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D3" w:rsidRDefault="00D507D3" w:rsidP="00D507D3">
      <w:pPr>
        <w:pStyle w:val="NormalWeb"/>
        <w:jc w:val="center"/>
        <w:rPr>
          <w:b/>
          <w:bCs/>
          <w:sz w:val="52"/>
          <w:szCs w:val="52"/>
          <w:rtl/>
        </w:rPr>
      </w:pPr>
      <w:r>
        <w:rPr>
          <w:noProof/>
        </w:rPr>
        <w:drawing>
          <wp:inline distT="0" distB="0" distL="0" distR="0" wp14:anchorId="627F71E1" wp14:editId="79C805FA">
            <wp:extent cx="5848350" cy="2895600"/>
            <wp:effectExtent l="0" t="0" r="0" b="0"/>
            <wp:docPr id="2" name="Image 2" descr="Irada-Séminaires, Programmes,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ada-Séminaires, Programmes, 1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7D3" w:rsidRPr="00976ABA" w:rsidRDefault="00D507D3" w:rsidP="00D507D3">
      <w:pPr>
        <w:pStyle w:val="NormalWeb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  <w:rtl/>
        </w:rPr>
        <w:t>قائمة</w:t>
      </w:r>
      <w:r>
        <w:rPr>
          <w:rFonts w:hint="cs"/>
          <w:b/>
          <w:bCs/>
          <w:sz w:val="52"/>
          <w:szCs w:val="52"/>
          <w:rtl/>
        </w:rPr>
        <w:t xml:space="preserve"> </w:t>
      </w:r>
      <w:proofErr w:type="spellStart"/>
      <w:r w:rsidRPr="00976ABA">
        <w:rPr>
          <w:b/>
          <w:bCs/>
          <w:sz w:val="52"/>
          <w:szCs w:val="52"/>
          <w:rtl/>
        </w:rPr>
        <w:t>المقتنیات</w:t>
      </w:r>
      <w:proofErr w:type="spellEnd"/>
      <w:r w:rsidRPr="00976ABA">
        <w:rPr>
          <w:b/>
          <w:bCs/>
          <w:sz w:val="52"/>
          <w:szCs w:val="52"/>
          <w:rtl/>
        </w:rPr>
        <w:t xml:space="preserve"> </w:t>
      </w:r>
      <w:proofErr w:type="spellStart"/>
      <w:r w:rsidRPr="00976ABA">
        <w:rPr>
          <w:b/>
          <w:bCs/>
          <w:sz w:val="52"/>
          <w:szCs w:val="52"/>
          <w:rtl/>
        </w:rPr>
        <w:t>الجدیدة</w:t>
      </w:r>
      <w:proofErr w:type="spellEnd"/>
    </w:p>
    <w:p w:rsidR="004124B2" w:rsidRPr="00976ABA" w:rsidRDefault="004124B2" w:rsidP="00D507D3">
      <w:pPr>
        <w:pStyle w:val="NormalWeb"/>
        <w:jc w:val="center"/>
        <w:rPr>
          <w:rFonts w:hint="cs"/>
          <w:b/>
          <w:bCs/>
          <w:sz w:val="52"/>
          <w:szCs w:val="52"/>
          <w:rtl/>
        </w:rPr>
      </w:pPr>
      <w:r w:rsidRPr="00976ABA">
        <w:rPr>
          <w:b/>
          <w:bCs/>
          <w:sz w:val="52"/>
          <w:szCs w:val="52"/>
          <w:rtl/>
        </w:rPr>
        <w:t>مكتبة</w:t>
      </w:r>
      <w:r w:rsidR="00976ABA">
        <w:rPr>
          <w:rFonts w:hint="cs"/>
          <w:b/>
          <w:bCs/>
          <w:sz w:val="52"/>
          <w:szCs w:val="52"/>
          <w:rtl/>
        </w:rPr>
        <w:t xml:space="preserve"> كلية</w:t>
      </w:r>
      <w:r w:rsidRPr="00976ABA">
        <w:rPr>
          <w:b/>
          <w:bCs/>
          <w:sz w:val="52"/>
          <w:szCs w:val="52"/>
          <w:rtl/>
        </w:rPr>
        <w:t xml:space="preserve"> الحقوق </w:t>
      </w:r>
      <w:r w:rsidR="00976ABA" w:rsidRPr="00976ABA">
        <w:rPr>
          <w:rFonts w:hint="cs"/>
          <w:b/>
          <w:bCs/>
          <w:sz w:val="52"/>
          <w:szCs w:val="52"/>
          <w:rtl/>
        </w:rPr>
        <w:t xml:space="preserve">والعلوم </w:t>
      </w:r>
      <w:proofErr w:type="spellStart"/>
      <w:r w:rsidRPr="00976ABA">
        <w:rPr>
          <w:b/>
          <w:bCs/>
          <w:sz w:val="52"/>
          <w:szCs w:val="52"/>
          <w:rtl/>
        </w:rPr>
        <w:t>السیاسیة</w:t>
      </w:r>
      <w:proofErr w:type="spellEnd"/>
      <w:r w:rsidR="00976ABA" w:rsidRPr="00976ABA">
        <w:rPr>
          <w:rFonts w:hint="cs"/>
          <w:b/>
          <w:bCs/>
          <w:sz w:val="52"/>
          <w:szCs w:val="52"/>
          <w:rtl/>
        </w:rPr>
        <w:t xml:space="preserve"> </w:t>
      </w:r>
    </w:p>
    <w:p w:rsidR="001A6E24" w:rsidRPr="001A6E24" w:rsidRDefault="00976ABA" w:rsidP="00D507D3">
      <w:pPr>
        <w:pStyle w:val="NormalWeb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76ABA">
        <w:rPr>
          <w:rFonts w:hint="cs"/>
          <w:b/>
          <w:bCs/>
          <w:sz w:val="52"/>
          <w:szCs w:val="52"/>
          <w:rtl/>
        </w:rPr>
        <w:t>2022/2023</w:t>
      </w:r>
    </w:p>
    <w:tbl>
      <w:tblPr>
        <w:tblW w:w="10349" w:type="dxa"/>
        <w:tblCellSpacing w:w="15" w:type="dxa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5812"/>
        <w:gridCol w:w="567"/>
      </w:tblGrid>
      <w:tr w:rsidR="00861481" w:rsidRPr="00FF3E68" w:rsidTr="00627A8B">
        <w:trPr>
          <w:trHeight w:val="399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627A8B" w:rsidP="00861481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الشفرة</w:t>
            </w:r>
          </w:p>
        </w:tc>
        <w:tc>
          <w:tcPr>
            <w:tcW w:w="1955" w:type="dxa"/>
            <w:vAlign w:val="center"/>
            <w:hideMark/>
          </w:tcPr>
          <w:p w:rsidR="00861481" w:rsidRPr="00FF3E68" w:rsidRDefault="00627A8B" w:rsidP="00861481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المؤلف</w:t>
            </w:r>
          </w:p>
        </w:tc>
        <w:tc>
          <w:tcPr>
            <w:tcW w:w="5782" w:type="dxa"/>
            <w:vAlign w:val="center"/>
          </w:tcPr>
          <w:p w:rsidR="00861481" w:rsidRPr="00FF3E68" w:rsidRDefault="00627A8B" w:rsidP="00861481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العنوان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</w:tr>
      <w:tr w:rsidR="00861481" w:rsidRPr="00FF3E68" w:rsidTr="00627A8B">
        <w:trPr>
          <w:trHeight w:val="466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A273.13/02</w:t>
            </w:r>
          </w:p>
        </w:tc>
        <w:tc>
          <w:tcPr>
            <w:tcW w:w="1955" w:type="dxa"/>
            <w:vAlign w:val="center"/>
            <w:hideMark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تخنوني، أسماء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النظام القانوني للشفعة في التشريع الجزائري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01</w:t>
            </w:r>
          </w:p>
        </w:tc>
      </w:tr>
      <w:tr w:rsidR="00861481" w:rsidRPr="00FF3E68" w:rsidTr="00627A8B">
        <w:trPr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A273.22/01</w:t>
            </w:r>
          </w:p>
        </w:tc>
        <w:tc>
          <w:tcPr>
            <w:tcW w:w="1955" w:type="dxa"/>
            <w:vAlign w:val="center"/>
            <w:hideMark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تومي، مريم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أحكام الالتزام في القانون المدني </w:t>
            </w:r>
            <w:proofErr w:type="gramStart"/>
            <w:r w:rsidRPr="00FF3E68">
              <w:rPr>
                <w:rFonts w:asciiTheme="majorBidi" w:eastAsia="Times New Roman" w:hAnsiTheme="majorBidi" w:cstheme="majorBidi"/>
                <w:rtl/>
              </w:rPr>
              <w:t>الجزائري :</w:t>
            </w:r>
            <w:proofErr w:type="gramEnd"/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 وفق أحدث الاجتهادات القضائية للمحكمة العليا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02</w:t>
            </w:r>
          </w:p>
        </w:tc>
      </w:tr>
      <w:tr w:rsidR="00861481" w:rsidRPr="00FF3E68" w:rsidTr="00627A8B">
        <w:trPr>
          <w:trHeight w:val="397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A274.169/01</w:t>
            </w:r>
          </w:p>
        </w:tc>
        <w:tc>
          <w:tcPr>
            <w:tcW w:w="1955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عبد </w:t>
            </w:r>
            <w:proofErr w:type="gramStart"/>
            <w:r w:rsidRPr="00FF3E68">
              <w:rPr>
                <w:rFonts w:asciiTheme="majorBidi" w:eastAsia="Times New Roman" w:hAnsiTheme="majorBidi" w:cstheme="majorBidi"/>
                <w:rtl/>
              </w:rPr>
              <w:t>الوهاب,</w:t>
            </w:r>
            <w:proofErr w:type="gramEnd"/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 حمزة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النظام القانوني للحبس المؤقت في قانون الإجراءات الجزائية الجزائري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03</w:t>
            </w:r>
          </w:p>
        </w:tc>
      </w:tr>
      <w:tr w:rsidR="00861481" w:rsidRPr="00FF3E68" w:rsidTr="00627A8B">
        <w:trPr>
          <w:trHeight w:val="490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A302.2/21</w:t>
            </w:r>
          </w:p>
        </w:tc>
        <w:tc>
          <w:tcPr>
            <w:tcW w:w="1955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proofErr w:type="gramStart"/>
            <w:r w:rsidRPr="00FF3E68">
              <w:rPr>
                <w:rFonts w:asciiTheme="majorBidi" w:eastAsia="Times New Roman" w:hAnsiTheme="majorBidi" w:cstheme="majorBidi"/>
                <w:rtl/>
              </w:rPr>
              <w:t>جنان,</w:t>
            </w:r>
            <w:proofErr w:type="gramEnd"/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 سيد علي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في علوم الإعلام والاتصال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04</w:t>
            </w:r>
          </w:p>
        </w:tc>
      </w:tr>
      <w:tr w:rsidR="00861481" w:rsidRPr="00FF3E68" w:rsidTr="00627A8B">
        <w:trPr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A340.72/18</w:t>
            </w:r>
          </w:p>
        </w:tc>
        <w:tc>
          <w:tcPr>
            <w:tcW w:w="1955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proofErr w:type="gramStart"/>
            <w:r w:rsidRPr="00FF3E68">
              <w:rPr>
                <w:rFonts w:asciiTheme="majorBidi" w:eastAsia="Times New Roman" w:hAnsiTheme="majorBidi" w:cstheme="majorBidi"/>
                <w:rtl/>
              </w:rPr>
              <w:t>بوضياف,</w:t>
            </w:r>
            <w:proofErr w:type="gramEnd"/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 عمار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المرجع في كتابة البحوث </w:t>
            </w:r>
            <w:proofErr w:type="gramStart"/>
            <w:r w:rsidRPr="00FF3E68">
              <w:rPr>
                <w:rFonts w:asciiTheme="majorBidi" w:eastAsia="Times New Roman" w:hAnsiTheme="majorBidi" w:cstheme="majorBidi"/>
                <w:rtl/>
              </w:rPr>
              <w:t>القانونية :</w:t>
            </w:r>
            <w:proofErr w:type="gramEnd"/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 البحوث القانونية، أطروحة دكتوراه، مذكرة ماستر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05</w:t>
            </w:r>
          </w:p>
        </w:tc>
      </w:tr>
      <w:tr w:rsidR="00861481" w:rsidRPr="00FF3E68" w:rsidTr="00627A8B">
        <w:trPr>
          <w:trHeight w:val="393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A340.72/20</w:t>
            </w:r>
          </w:p>
        </w:tc>
        <w:tc>
          <w:tcPr>
            <w:tcW w:w="1955" w:type="dxa"/>
            <w:vAlign w:val="center"/>
            <w:hideMark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proofErr w:type="gramStart"/>
            <w:r w:rsidRPr="00FF3E68">
              <w:rPr>
                <w:rFonts w:asciiTheme="majorBidi" w:eastAsia="Times New Roman" w:hAnsiTheme="majorBidi" w:cstheme="majorBidi"/>
                <w:rtl/>
              </w:rPr>
              <w:t>حزام,</w:t>
            </w:r>
            <w:proofErr w:type="gramEnd"/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 فتيحة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  <w:rtl/>
                <w:lang w:bidi="ar-DZ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منهجية البحث </w:t>
            </w:r>
            <w:proofErr w:type="gramStart"/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العلمي </w:t>
            </w:r>
            <w:r w:rsidRPr="00FF3E68">
              <w:rPr>
                <w:rFonts w:asciiTheme="majorBidi" w:eastAsia="Times New Roman" w:hAnsiTheme="majorBidi" w:cstheme="majorBidi"/>
                <w:rtl/>
                <w:lang w:bidi="ar-DZ"/>
              </w:rPr>
              <w:t>:</w:t>
            </w:r>
            <w:proofErr w:type="gramEnd"/>
            <w:r w:rsidRPr="00FF3E68">
              <w:rPr>
                <w:rFonts w:asciiTheme="majorBidi" w:eastAsia="Times New Roman" w:hAnsiTheme="majorBidi" w:cstheme="majorBidi"/>
                <w:rtl/>
                <w:lang w:bidi="ar-DZ"/>
              </w:rPr>
              <w:t xml:space="preserve"> الصياغة القانونية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06</w:t>
            </w:r>
          </w:p>
        </w:tc>
      </w:tr>
      <w:tr w:rsidR="00861481" w:rsidRPr="00FF3E68" w:rsidTr="00627A8B">
        <w:trPr>
          <w:trHeight w:val="472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A340.72/21</w:t>
            </w:r>
          </w:p>
        </w:tc>
        <w:tc>
          <w:tcPr>
            <w:tcW w:w="1955" w:type="dxa"/>
            <w:vAlign w:val="center"/>
            <w:hideMark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نعيمي، عبد المنعم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تقنيات إعداد الأبحاث العلمية القانونية المطولة </w:t>
            </w:r>
            <w:proofErr w:type="gramStart"/>
            <w:r w:rsidRPr="00FF3E68">
              <w:rPr>
                <w:rFonts w:asciiTheme="majorBidi" w:eastAsia="Times New Roman" w:hAnsiTheme="majorBidi" w:cstheme="majorBidi"/>
                <w:rtl/>
              </w:rPr>
              <w:t>و المختصرة</w:t>
            </w:r>
            <w:proofErr w:type="gramEnd"/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07</w:t>
            </w:r>
          </w:p>
        </w:tc>
      </w:tr>
      <w:tr w:rsidR="00861481" w:rsidRPr="00FF3E68" w:rsidTr="00627A8B">
        <w:trPr>
          <w:trHeight w:val="494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A340.9/23</w:t>
            </w:r>
          </w:p>
        </w:tc>
        <w:tc>
          <w:tcPr>
            <w:tcW w:w="1955" w:type="dxa"/>
            <w:vAlign w:val="center"/>
            <w:hideMark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قتال، حمزة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القانون الدولي </w:t>
            </w:r>
            <w:proofErr w:type="gramStart"/>
            <w:r w:rsidRPr="00FF3E68">
              <w:rPr>
                <w:rFonts w:asciiTheme="majorBidi" w:eastAsia="Times New Roman" w:hAnsiTheme="majorBidi" w:cstheme="majorBidi"/>
                <w:rtl/>
              </w:rPr>
              <w:t>الخاص :</w:t>
            </w:r>
            <w:proofErr w:type="gramEnd"/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 تنازع القوانين, القواعد العامة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08</w:t>
            </w:r>
          </w:p>
        </w:tc>
      </w:tr>
      <w:tr w:rsidR="00861481" w:rsidRPr="00FF3E68" w:rsidTr="00627A8B">
        <w:trPr>
          <w:trHeight w:val="474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A340/87</w:t>
            </w:r>
          </w:p>
        </w:tc>
        <w:tc>
          <w:tcPr>
            <w:tcW w:w="1955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جدو، فاطمة الزهرة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المدخل للعلوم </w:t>
            </w:r>
            <w:proofErr w:type="gramStart"/>
            <w:r w:rsidRPr="00FF3E68">
              <w:rPr>
                <w:rFonts w:asciiTheme="majorBidi" w:eastAsia="Times New Roman" w:hAnsiTheme="majorBidi" w:cstheme="majorBidi"/>
                <w:rtl/>
              </w:rPr>
              <w:t>القانونية :</w:t>
            </w:r>
            <w:proofErr w:type="gramEnd"/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 نظرية الحق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09</w:t>
            </w:r>
          </w:p>
        </w:tc>
      </w:tr>
      <w:tr w:rsidR="00861481" w:rsidRPr="00FF3E68" w:rsidTr="00627A8B">
        <w:trPr>
          <w:trHeight w:val="468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A341.486/01</w:t>
            </w:r>
          </w:p>
        </w:tc>
        <w:tc>
          <w:tcPr>
            <w:tcW w:w="1955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proofErr w:type="spellStart"/>
            <w:r w:rsidRPr="00FF3E68">
              <w:rPr>
                <w:rFonts w:asciiTheme="majorBidi" w:eastAsia="Times New Roman" w:hAnsiTheme="majorBidi" w:cstheme="majorBidi"/>
                <w:rtl/>
              </w:rPr>
              <w:t>كحلوش</w:t>
            </w:r>
            <w:proofErr w:type="spellEnd"/>
            <w:r w:rsidRPr="00FF3E68">
              <w:rPr>
                <w:rFonts w:asciiTheme="majorBidi" w:eastAsia="Times New Roman" w:hAnsiTheme="majorBidi" w:cstheme="majorBidi"/>
                <w:rtl/>
              </w:rPr>
              <w:t>، شيماء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اللجوء الإنساني وتطبيقاته في الجزائر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10</w:t>
            </w:r>
          </w:p>
        </w:tc>
      </w:tr>
      <w:tr w:rsidR="00861481" w:rsidRPr="00FF3E68" w:rsidTr="00627A8B">
        <w:trPr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A342.03/11</w:t>
            </w:r>
          </w:p>
        </w:tc>
        <w:tc>
          <w:tcPr>
            <w:tcW w:w="1955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proofErr w:type="spellStart"/>
            <w:r w:rsidRPr="00FF3E68">
              <w:rPr>
                <w:rFonts w:asciiTheme="majorBidi" w:eastAsia="Times New Roman" w:hAnsiTheme="majorBidi" w:cstheme="majorBidi"/>
                <w:rtl/>
              </w:rPr>
              <w:t>بوسعدية</w:t>
            </w:r>
            <w:proofErr w:type="spellEnd"/>
            <w:r w:rsidRPr="00FF3E68">
              <w:rPr>
                <w:rFonts w:asciiTheme="majorBidi" w:eastAsia="Times New Roman" w:hAnsiTheme="majorBidi" w:cstheme="majorBidi"/>
                <w:rtl/>
              </w:rPr>
              <w:t>، محمد سعيد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الثابت والمتغير في الدساتير </w:t>
            </w:r>
            <w:proofErr w:type="gramStart"/>
            <w:r w:rsidRPr="00FF3E68">
              <w:rPr>
                <w:rFonts w:asciiTheme="majorBidi" w:eastAsia="Times New Roman" w:hAnsiTheme="majorBidi" w:cstheme="majorBidi"/>
                <w:rtl/>
              </w:rPr>
              <w:t>الجزائرية :</w:t>
            </w:r>
            <w:proofErr w:type="gramEnd"/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 من دستور 1963إلى دستور2020: دراسة تحليلية- نقدية لتطور النظام الدستوري الجزائري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11</w:t>
            </w:r>
          </w:p>
        </w:tc>
      </w:tr>
      <w:tr w:rsidR="00861481" w:rsidRPr="00FF3E68" w:rsidTr="00627A8B">
        <w:trPr>
          <w:trHeight w:val="523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lastRenderedPageBreak/>
              <w:t>A342.06/11</w:t>
            </w:r>
          </w:p>
        </w:tc>
        <w:tc>
          <w:tcPr>
            <w:tcW w:w="1955" w:type="dxa"/>
            <w:vAlign w:val="center"/>
            <w:hideMark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proofErr w:type="gramStart"/>
            <w:r w:rsidRPr="00FF3E68">
              <w:rPr>
                <w:rFonts w:asciiTheme="majorBidi" w:eastAsia="Times New Roman" w:hAnsiTheme="majorBidi" w:cstheme="majorBidi"/>
                <w:rtl/>
              </w:rPr>
              <w:t>رابحي,</w:t>
            </w:r>
            <w:proofErr w:type="gramEnd"/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 أحسن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الأعمال القانونية الإدارية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12</w:t>
            </w:r>
          </w:p>
        </w:tc>
      </w:tr>
      <w:tr w:rsidR="00861481" w:rsidRPr="00FF3E68" w:rsidTr="00627A8B">
        <w:trPr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A342/07</w:t>
            </w:r>
          </w:p>
        </w:tc>
        <w:tc>
          <w:tcPr>
            <w:tcW w:w="1955" w:type="dxa"/>
            <w:vAlign w:val="center"/>
            <w:hideMark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عبد الرزاق، يعقوبي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الوجيز في شرح القانون </w:t>
            </w:r>
            <w:proofErr w:type="gramStart"/>
            <w:r w:rsidRPr="00FF3E68">
              <w:rPr>
                <w:rFonts w:asciiTheme="majorBidi" w:eastAsia="Times New Roman" w:hAnsiTheme="majorBidi" w:cstheme="majorBidi"/>
                <w:rtl/>
              </w:rPr>
              <w:t>الإداري :</w:t>
            </w:r>
            <w:proofErr w:type="gramEnd"/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 مدخل للقانون الإداري, أسس التنظيم الإداري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13</w:t>
            </w:r>
          </w:p>
        </w:tc>
      </w:tr>
      <w:tr w:rsidR="00861481" w:rsidRPr="00FF3E68" w:rsidTr="00627A8B">
        <w:trPr>
          <w:trHeight w:val="383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A342/110</w:t>
            </w:r>
          </w:p>
        </w:tc>
        <w:tc>
          <w:tcPr>
            <w:tcW w:w="1955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بن شيخ أث </w:t>
            </w:r>
            <w:proofErr w:type="gramStart"/>
            <w:r w:rsidRPr="00FF3E68">
              <w:rPr>
                <w:rFonts w:asciiTheme="majorBidi" w:eastAsia="Times New Roman" w:hAnsiTheme="majorBidi" w:cstheme="majorBidi"/>
                <w:rtl/>
              </w:rPr>
              <w:t>ملويا,</w:t>
            </w:r>
            <w:proofErr w:type="gramEnd"/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 لحسين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تطبيقات المنازعات الإدارية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14</w:t>
            </w:r>
          </w:p>
        </w:tc>
      </w:tr>
      <w:tr w:rsidR="00861481" w:rsidRPr="00FF3E68" w:rsidTr="00627A8B">
        <w:trPr>
          <w:trHeight w:val="490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A342/111</w:t>
            </w:r>
          </w:p>
        </w:tc>
        <w:tc>
          <w:tcPr>
            <w:tcW w:w="1955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بن شيخ أث </w:t>
            </w:r>
            <w:proofErr w:type="gramStart"/>
            <w:r w:rsidRPr="00FF3E68">
              <w:rPr>
                <w:rFonts w:asciiTheme="majorBidi" w:eastAsia="Times New Roman" w:hAnsiTheme="majorBidi" w:cstheme="majorBidi"/>
                <w:rtl/>
              </w:rPr>
              <w:t>ملويا,</w:t>
            </w:r>
            <w:proofErr w:type="gramEnd"/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 لحسين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تطبيقات المنازعات الإدارية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15</w:t>
            </w:r>
          </w:p>
        </w:tc>
      </w:tr>
      <w:tr w:rsidR="00861481" w:rsidRPr="00FF3E68" w:rsidTr="00627A8B">
        <w:trPr>
          <w:trHeight w:val="470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A342/14</w:t>
            </w:r>
          </w:p>
        </w:tc>
        <w:tc>
          <w:tcPr>
            <w:tcW w:w="1955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زياد، عادل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الوجيز في القرارات </w:t>
            </w:r>
            <w:proofErr w:type="gramStart"/>
            <w:r w:rsidRPr="00FF3E68">
              <w:rPr>
                <w:rFonts w:asciiTheme="majorBidi" w:eastAsia="Times New Roman" w:hAnsiTheme="majorBidi" w:cstheme="majorBidi"/>
                <w:rtl/>
              </w:rPr>
              <w:t>و العقود</w:t>
            </w:r>
            <w:proofErr w:type="gramEnd"/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 الإدارية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16</w:t>
            </w:r>
          </w:p>
        </w:tc>
      </w:tr>
      <w:tr w:rsidR="00861481" w:rsidRPr="00FF3E68" w:rsidTr="00627A8B">
        <w:trPr>
          <w:trHeight w:val="478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A342/157</w:t>
            </w:r>
          </w:p>
        </w:tc>
        <w:tc>
          <w:tcPr>
            <w:tcW w:w="1955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proofErr w:type="spellStart"/>
            <w:r w:rsidRPr="00FF3E68">
              <w:rPr>
                <w:rFonts w:asciiTheme="majorBidi" w:eastAsia="Times New Roman" w:hAnsiTheme="majorBidi" w:cstheme="majorBidi"/>
                <w:rtl/>
              </w:rPr>
              <w:t>صوالحية</w:t>
            </w:r>
            <w:proofErr w:type="spellEnd"/>
            <w:r w:rsidRPr="00FF3E68">
              <w:rPr>
                <w:rFonts w:asciiTheme="majorBidi" w:eastAsia="Times New Roman" w:hAnsiTheme="majorBidi" w:cstheme="majorBidi"/>
                <w:rtl/>
              </w:rPr>
              <w:t>، عماد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رقابة القضاء </w:t>
            </w:r>
            <w:proofErr w:type="gramStart"/>
            <w:r w:rsidRPr="00FF3E68">
              <w:rPr>
                <w:rFonts w:asciiTheme="majorBidi" w:eastAsia="Times New Roman" w:hAnsiTheme="majorBidi" w:cstheme="majorBidi"/>
                <w:rtl/>
              </w:rPr>
              <w:t>الإداري :</w:t>
            </w:r>
            <w:proofErr w:type="gramEnd"/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 السلطات الادارية المستقلة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17</w:t>
            </w:r>
          </w:p>
        </w:tc>
      </w:tr>
      <w:tr w:rsidR="00861481" w:rsidRPr="00FF3E68" w:rsidTr="00627A8B">
        <w:trPr>
          <w:trHeight w:val="471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A342/196</w:t>
            </w:r>
          </w:p>
        </w:tc>
        <w:tc>
          <w:tcPr>
            <w:tcW w:w="1955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proofErr w:type="spellStart"/>
            <w:r w:rsidRPr="00FF3E68">
              <w:rPr>
                <w:rFonts w:asciiTheme="majorBidi" w:eastAsia="Times New Roman" w:hAnsiTheme="majorBidi" w:cstheme="majorBidi"/>
                <w:rtl/>
              </w:rPr>
              <w:t>بوشنة</w:t>
            </w:r>
            <w:proofErr w:type="spellEnd"/>
            <w:r w:rsidRPr="00FF3E68">
              <w:rPr>
                <w:rFonts w:asciiTheme="majorBidi" w:eastAsia="Times New Roman" w:hAnsiTheme="majorBidi" w:cstheme="majorBidi"/>
                <w:rtl/>
              </w:rPr>
              <w:t>، ليلى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آليات الضبط الإداري: وفقا للتشريع الجزائري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18</w:t>
            </w:r>
          </w:p>
        </w:tc>
      </w:tr>
      <w:tr w:rsidR="00861481" w:rsidRPr="00FF3E68" w:rsidTr="00627A8B">
        <w:trPr>
          <w:trHeight w:val="466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A342/249</w:t>
            </w:r>
          </w:p>
        </w:tc>
        <w:tc>
          <w:tcPr>
            <w:tcW w:w="1955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عمارة، مريم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القانون الإداري: التنظيم الإداري-النشاط الإداري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19</w:t>
            </w:r>
          </w:p>
        </w:tc>
      </w:tr>
      <w:tr w:rsidR="00861481" w:rsidRPr="00FF3E68" w:rsidTr="00627A8B">
        <w:trPr>
          <w:trHeight w:val="488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A342/306</w:t>
            </w:r>
          </w:p>
        </w:tc>
        <w:tc>
          <w:tcPr>
            <w:tcW w:w="1955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بن شيخ أث </w:t>
            </w:r>
            <w:proofErr w:type="gramStart"/>
            <w:r w:rsidRPr="00FF3E68">
              <w:rPr>
                <w:rFonts w:asciiTheme="majorBidi" w:eastAsia="Times New Roman" w:hAnsiTheme="majorBidi" w:cstheme="majorBidi"/>
                <w:rtl/>
              </w:rPr>
              <w:t>ملويا,</w:t>
            </w:r>
            <w:proofErr w:type="gramEnd"/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 لحسين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تطبيقات القضاء الإداري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20</w:t>
            </w:r>
          </w:p>
        </w:tc>
      </w:tr>
      <w:tr w:rsidR="00861481" w:rsidRPr="00FF3E68" w:rsidTr="00627A8B">
        <w:trPr>
          <w:trHeight w:val="482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A342/477</w:t>
            </w:r>
          </w:p>
        </w:tc>
        <w:tc>
          <w:tcPr>
            <w:tcW w:w="1955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proofErr w:type="spellStart"/>
            <w:r w:rsidRPr="00FF3E68">
              <w:rPr>
                <w:rFonts w:asciiTheme="majorBidi" w:eastAsia="Times New Roman" w:hAnsiTheme="majorBidi" w:cstheme="majorBidi"/>
                <w:rtl/>
              </w:rPr>
              <w:t>صوالحية</w:t>
            </w:r>
            <w:proofErr w:type="spellEnd"/>
            <w:r w:rsidRPr="00FF3E68">
              <w:rPr>
                <w:rFonts w:asciiTheme="majorBidi" w:eastAsia="Times New Roman" w:hAnsiTheme="majorBidi" w:cstheme="majorBidi"/>
                <w:rtl/>
              </w:rPr>
              <w:t>، عماد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القرارات الإدارية: الصادرة عن السلطات الإدارية المستقلة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21</w:t>
            </w:r>
          </w:p>
        </w:tc>
      </w:tr>
      <w:tr w:rsidR="00861481" w:rsidRPr="00FF3E68" w:rsidTr="00627A8B">
        <w:trPr>
          <w:trHeight w:val="476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A342/483</w:t>
            </w:r>
          </w:p>
        </w:tc>
        <w:tc>
          <w:tcPr>
            <w:tcW w:w="1955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proofErr w:type="gramStart"/>
            <w:r w:rsidRPr="00FF3E68">
              <w:rPr>
                <w:rFonts w:asciiTheme="majorBidi" w:eastAsia="Times New Roman" w:hAnsiTheme="majorBidi" w:cstheme="majorBidi"/>
                <w:rtl/>
              </w:rPr>
              <w:t>بالجيلالي,</w:t>
            </w:r>
            <w:proofErr w:type="gramEnd"/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 خالد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الوجيز في نظريتي القرارات </w:t>
            </w:r>
            <w:proofErr w:type="gramStart"/>
            <w:r w:rsidRPr="00FF3E68">
              <w:rPr>
                <w:rFonts w:asciiTheme="majorBidi" w:eastAsia="Times New Roman" w:hAnsiTheme="majorBidi" w:cstheme="majorBidi"/>
                <w:rtl/>
              </w:rPr>
              <w:t>و العقود</w:t>
            </w:r>
            <w:proofErr w:type="gramEnd"/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 الإدارية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22</w:t>
            </w:r>
          </w:p>
        </w:tc>
      </w:tr>
      <w:tr w:rsidR="00861481" w:rsidRPr="00FF3E68" w:rsidTr="00627A8B">
        <w:trPr>
          <w:trHeight w:val="470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A343.01/01</w:t>
            </w:r>
          </w:p>
        </w:tc>
        <w:tc>
          <w:tcPr>
            <w:tcW w:w="1955" w:type="dxa"/>
            <w:vAlign w:val="center"/>
            <w:hideMark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قانون القضاء العسكري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23</w:t>
            </w:r>
          </w:p>
        </w:tc>
      </w:tr>
      <w:tr w:rsidR="00861481" w:rsidRPr="00FF3E68" w:rsidTr="00627A8B">
        <w:trPr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A343.03/11</w:t>
            </w:r>
          </w:p>
        </w:tc>
        <w:tc>
          <w:tcPr>
            <w:tcW w:w="1955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حراق، مصباح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اقتصاديات المالية </w:t>
            </w:r>
            <w:proofErr w:type="gramStart"/>
            <w:r w:rsidRPr="00FF3E68">
              <w:rPr>
                <w:rFonts w:asciiTheme="majorBidi" w:eastAsia="Times New Roman" w:hAnsiTheme="majorBidi" w:cstheme="majorBidi"/>
                <w:rtl/>
              </w:rPr>
              <w:t>العمومية :</w:t>
            </w:r>
            <w:proofErr w:type="gramEnd"/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 مع الإسقاط على حالة الجزائر بالإشارة إلى القانون العضوي 18-15 المتعلق بقوانين المالية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24</w:t>
            </w:r>
          </w:p>
        </w:tc>
      </w:tr>
      <w:tr w:rsidR="00861481" w:rsidRPr="00FF3E68" w:rsidTr="00627A8B">
        <w:trPr>
          <w:trHeight w:val="415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A343.04/20</w:t>
            </w:r>
          </w:p>
        </w:tc>
        <w:tc>
          <w:tcPr>
            <w:tcW w:w="1955" w:type="dxa"/>
            <w:vAlign w:val="center"/>
            <w:hideMark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بغني، شريف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حقوق تسجيل العقارات في التشريع </w:t>
            </w:r>
            <w:proofErr w:type="gramStart"/>
            <w:r w:rsidRPr="00FF3E68">
              <w:rPr>
                <w:rFonts w:asciiTheme="majorBidi" w:eastAsia="Times New Roman" w:hAnsiTheme="majorBidi" w:cstheme="majorBidi"/>
                <w:rtl/>
              </w:rPr>
              <w:t>الجزائري :</w:t>
            </w:r>
            <w:proofErr w:type="gramEnd"/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 بين النظرية و التطبيق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25</w:t>
            </w:r>
          </w:p>
        </w:tc>
      </w:tr>
      <w:tr w:rsidR="00861481" w:rsidRPr="00FF3E68" w:rsidTr="00627A8B">
        <w:trPr>
          <w:trHeight w:val="466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A343/16</w:t>
            </w:r>
          </w:p>
        </w:tc>
        <w:tc>
          <w:tcPr>
            <w:tcW w:w="1955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شيخ، عبد الصديق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الوجيز في المالية العامة وفقا للتشريع الجزائري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26</w:t>
            </w:r>
          </w:p>
        </w:tc>
      </w:tr>
      <w:tr w:rsidR="00861481" w:rsidRPr="00FF3E68" w:rsidTr="00627A8B">
        <w:trPr>
          <w:trHeight w:val="615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A344.046/20</w:t>
            </w:r>
          </w:p>
        </w:tc>
        <w:tc>
          <w:tcPr>
            <w:tcW w:w="1955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القانون الدولي للبيئة في ظل التنمية </w:t>
            </w:r>
            <w:proofErr w:type="gramStart"/>
            <w:r w:rsidRPr="00FF3E68">
              <w:rPr>
                <w:rFonts w:asciiTheme="majorBidi" w:eastAsia="Times New Roman" w:hAnsiTheme="majorBidi" w:cstheme="majorBidi"/>
                <w:rtl/>
              </w:rPr>
              <w:t>المستدامة :</w:t>
            </w:r>
            <w:proofErr w:type="gramEnd"/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 دراسة تحليلية للقوانين التي ترسم السياسة الدولية للمناخ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27</w:t>
            </w:r>
          </w:p>
        </w:tc>
      </w:tr>
      <w:tr w:rsidR="00861481" w:rsidRPr="00FF3E68" w:rsidTr="00627A8B">
        <w:trPr>
          <w:trHeight w:val="483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A345.04/01</w:t>
            </w:r>
          </w:p>
        </w:tc>
        <w:tc>
          <w:tcPr>
            <w:tcW w:w="1955" w:type="dxa"/>
            <w:vAlign w:val="center"/>
            <w:hideMark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قويدري، مصطفى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قاعدة قوة الشيء المقضي في الجنائي: المتابعات الجديدة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28</w:t>
            </w:r>
          </w:p>
        </w:tc>
      </w:tr>
      <w:tr w:rsidR="00861481" w:rsidRPr="00FF3E68" w:rsidTr="00627A8B">
        <w:trPr>
          <w:trHeight w:val="477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A345.05/13</w:t>
            </w:r>
          </w:p>
        </w:tc>
        <w:tc>
          <w:tcPr>
            <w:tcW w:w="1955" w:type="dxa"/>
            <w:vAlign w:val="center"/>
            <w:hideMark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سماتي، طيب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حماية حقوق ضحية الجريمة: خلال مرحلة التحريات في التشريع الجزائري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29</w:t>
            </w:r>
          </w:p>
        </w:tc>
      </w:tr>
      <w:tr w:rsidR="00861481" w:rsidRPr="00FF3E68" w:rsidTr="00627A8B">
        <w:trPr>
          <w:trHeight w:val="471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A345.05/14</w:t>
            </w:r>
          </w:p>
        </w:tc>
        <w:tc>
          <w:tcPr>
            <w:tcW w:w="1955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proofErr w:type="spellStart"/>
            <w:r w:rsidRPr="00FF3E68">
              <w:rPr>
                <w:rFonts w:asciiTheme="majorBidi" w:eastAsia="Times New Roman" w:hAnsiTheme="majorBidi" w:cstheme="majorBidi"/>
                <w:rtl/>
              </w:rPr>
              <w:t>بوشليق</w:t>
            </w:r>
            <w:proofErr w:type="spellEnd"/>
            <w:r w:rsidRPr="00FF3E68">
              <w:rPr>
                <w:rFonts w:asciiTheme="majorBidi" w:eastAsia="Times New Roman" w:hAnsiTheme="majorBidi" w:cstheme="majorBidi"/>
                <w:rtl/>
              </w:rPr>
              <w:t>، كمال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الضوابط القانونية لحماية الإجراءات الجزائية خلال التحقيق التمهيدي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30</w:t>
            </w:r>
          </w:p>
        </w:tc>
      </w:tr>
      <w:tr w:rsidR="00861481" w:rsidRPr="00FF3E68" w:rsidTr="00627A8B">
        <w:trPr>
          <w:trHeight w:val="493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A345.06/02</w:t>
            </w:r>
          </w:p>
        </w:tc>
        <w:tc>
          <w:tcPr>
            <w:tcW w:w="1955" w:type="dxa"/>
            <w:vAlign w:val="center"/>
            <w:hideMark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بن عربية، راضية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بصمة </w:t>
            </w:r>
            <w:proofErr w:type="gramStart"/>
            <w:r w:rsidRPr="00FF3E68">
              <w:rPr>
                <w:rFonts w:asciiTheme="majorBidi" w:eastAsia="Times New Roman" w:hAnsiTheme="majorBidi" w:cstheme="majorBidi"/>
                <w:rtl/>
              </w:rPr>
              <w:t>الصوت :</w:t>
            </w:r>
            <w:proofErr w:type="gramEnd"/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 دراسة لغوية جنائية تطبيقية لإثبات الجريمة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31</w:t>
            </w:r>
          </w:p>
        </w:tc>
      </w:tr>
      <w:tr w:rsidR="00861481" w:rsidRPr="00FF3E68" w:rsidTr="00627A8B">
        <w:trPr>
          <w:trHeight w:val="473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A345.65/01</w:t>
            </w:r>
          </w:p>
        </w:tc>
        <w:tc>
          <w:tcPr>
            <w:tcW w:w="1955" w:type="dxa"/>
            <w:vAlign w:val="center"/>
            <w:hideMark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جبايلي، مروان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نظام البطلان في قانون الإجراءات الجزائية الجزائرية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32</w:t>
            </w:r>
          </w:p>
        </w:tc>
      </w:tr>
      <w:tr w:rsidR="00861481" w:rsidRPr="00FF3E68" w:rsidTr="00627A8B">
        <w:trPr>
          <w:trHeight w:val="467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A345.65/02</w:t>
            </w:r>
          </w:p>
        </w:tc>
        <w:tc>
          <w:tcPr>
            <w:tcW w:w="1955" w:type="dxa"/>
            <w:vAlign w:val="center"/>
            <w:hideMark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proofErr w:type="spellStart"/>
            <w:r w:rsidRPr="00FF3E68">
              <w:rPr>
                <w:rFonts w:asciiTheme="majorBidi" w:eastAsia="Times New Roman" w:hAnsiTheme="majorBidi" w:cstheme="majorBidi"/>
                <w:rtl/>
              </w:rPr>
              <w:t>زيبحة</w:t>
            </w:r>
            <w:proofErr w:type="spellEnd"/>
            <w:proofErr w:type="gramStart"/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 ,</w:t>
            </w:r>
            <w:proofErr w:type="gramEnd"/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 زيدان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التحريض على </w:t>
            </w:r>
            <w:proofErr w:type="gramStart"/>
            <w:r w:rsidRPr="00FF3E68">
              <w:rPr>
                <w:rFonts w:asciiTheme="majorBidi" w:eastAsia="Times New Roman" w:hAnsiTheme="majorBidi" w:cstheme="majorBidi"/>
                <w:rtl/>
              </w:rPr>
              <w:t>الجريمة :</w:t>
            </w:r>
            <w:proofErr w:type="gramEnd"/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 في التشريع الجزائري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33</w:t>
            </w:r>
          </w:p>
        </w:tc>
      </w:tr>
      <w:tr w:rsidR="00861481" w:rsidRPr="00FF3E68" w:rsidTr="00627A8B">
        <w:trPr>
          <w:trHeight w:val="475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A345/129</w:t>
            </w:r>
          </w:p>
        </w:tc>
        <w:tc>
          <w:tcPr>
            <w:tcW w:w="1955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خلفي، عبد الرحمان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القانون الجنائي </w:t>
            </w:r>
            <w:proofErr w:type="gramStart"/>
            <w:r w:rsidRPr="00FF3E68">
              <w:rPr>
                <w:rFonts w:asciiTheme="majorBidi" w:eastAsia="Times New Roman" w:hAnsiTheme="majorBidi" w:cstheme="majorBidi"/>
                <w:rtl/>
              </w:rPr>
              <w:t>العام :</w:t>
            </w:r>
            <w:proofErr w:type="gramEnd"/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 دراسة مقارنة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34</w:t>
            </w:r>
          </w:p>
        </w:tc>
      </w:tr>
      <w:tr w:rsidR="00861481" w:rsidRPr="00FF3E68" w:rsidTr="00627A8B">
        <w:trPr>
          <w:trHeight w:val="497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A345/777</w:t>
            </w:r>
          </w:p>
        </w:tc>
        <w:tc>
          <w:tcPr>
            <w:tcW w:w="1955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بوعلي، سعيد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شرح قانون العقوبات </w:t>
            </w:r>
            <w:proofErr w:type="gramStart"/>
            <w:r w:rsidRPr="00FF3E68">
              <w:rPr>
                <w:rFonts w:asciiTheme="majorBidi" w:eastAsia="Times New Roman" w:hAnsiTheme="majorBidi" w:cstheme="majorBidi"/>
                <w:rtl/>
              </w:rPr>
              <w:t>الجزائري :</w:t>
            </w:r>
            <w:proofErr w:type="gramEnd"/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 القانون العام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35</w:t>
            </w:r>
          </w:p>
        </w:tc>
      </w:tr>
      <w:tr w:rsidR="00861481" w:rsidRPr="00FF3E68" w:rsidTr="00627A8B">
        <w:trPr>
          <w:trHeight w:val="463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A345/880</w:t>
            </w:r>
          </w:p>
        </w:tc>
        <w:tc>
          <w:tcPr>
            <w:tcW w:w="1955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وداعي</w:t>
            </w:r>
            <w:proofErr w:type="gramStart"/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 ,</w:t>
            </w:r>
            <w:proofErr w:type="gramEnd"/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 عز الدين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المبسط في القانون الجنائي العام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36</w:t>
            </w:r>
          </w:p>
        </w:tc>
      </w:tr>
      <w:tr w:rsidR="00861481" w:rsidRPr="00FF3E68" w:rsidTr="00627A8B">
        <w:trPr>
          <w:trHeight w:val="522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lastRenderedPageBreak/>
              <w:t>A346.01/99</w:t>
            </w:r>
          </w:p>
        </w:tc>
        <w:tc>
          <w:tcPr>
            <w:tcW w:w="1955" w:type="dxa"/>
            <w:vAlign w:val="center"/>
            <w:hideMark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محروق، كريمة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الأحكام المالية </w:t>
            </w:r>
            <w:proofErr w:type="gramStart"/>
            <w:r w:rsidRPr="00FF3E68">
              <w:rPr>
                <w:rFonts w:asciiTheme="majorBidi" w:eastAsia="Times New Roman" w:hAnsiTheme="majorBidi" w:cstheme="majorBidi"/>
                <w:rtl/>
              </w:rPr>
              <w:t>للأسرة :</w:t>
            </w:r>
            <w:proofErr w:type="gramEnd"/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 بين التنظيم القانوني والاجتهاد الفقهي المعاصر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37</w:t>
            </w:r>
          </w:p>
        </w:tc>
      </w:tr>
      <w:tr w:rsidR="00861481" w:rsidRPr="00FF3E68" w:rsidTr="00627A8B">
        <w:trPr>
          <w:trHeight w:val="460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A346.022/02</w:t>
            </w:r>
          </w:p>
        </w:tc>
        <w:tc>
          <w:tcPr>
            <w:tcW w:w="1955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حزام، فتيحة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قانون المعاملات </w:t>
            </w:r>
            <w:proofErr w:type="gramStart"/>
            <w:r w:rsidRPr="00FF3E68">
              <w:rPr>
                <w:rFonts w:asciiTheme="majorBidi" w:eastAsia="Times New Roman" w:hAnsiTheme="majorBidi" w:cstheme="majorBidi"/>
                <w:rtl/>
              </w:rPr>
              <w:t>الإلكترونية :</w:t>
            </w:r>
            <w:proofErr w:type="gramEnd"/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 دراسة على ضوء القانون 18-05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38</w:t>
            </w:r>
          </w:p>
        </w:tc>
      </w:tr>
      <w:tr w:rsidR="00861481" w:rsidRPr="00FF3E68" w:rsidTr="00627A8B">
        <w:trPr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A346.023/02</w:t>
            </w:r>
          </w:p>
        </w:tc>
        <w:tc>
          <w:tcPr>
            <w:tcW w:w="1955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قانون الصفقات </w:t>
            </w:r>
            <w:proofErr w:type="gramStart"/>
            <w:r w:rsidRPr="00FF3E68">
              <w:rPr>
                <w:rFonts w:asciiTheme="majorBidi" w:eastAsia="Times New Roman" w:hAnsiTheme="majorBidi" w:cstheme="majorBidi"/>
                <w:rtl/>
              </w:rPr>
              <w:t>العمومية :</w:t>
            </w:r>
            <w:proofErr w:type="gramEnd"/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 النص الكامل لقانون الصفقات العمومية الجديد, مدعم </w:t>
            </w:r>
            <w:proofErr w:type="spellStart"/>
            <w:r w:rsidRPr="00FF3E68">
              <w:rPr>
                <w:rFonts w:asciiTheme="majorBidi" w:eastAsia="Times New Roman" w:hAnsiTheme="majorBidi" w:cstheme="majorBidi"/>
                <w:rtl/>
              </w:rPr>
              <w:t>بالقراراة</w:t>
            </w:r>
            <w:proofErr w:type="spellEnd"/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 المحكمة العليا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39</w:t>
            </w:r>
          </w:p>
        </w:tc>
      </w:tr>
      <w:tr w:rsidR="00861481" w:rsidRPr="00FF3E68" w:rsidTr="00627A8B">
        <w:trPr>
          <w:trHeight w:val="547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A346.023/03</w:t>
            </w:r>
          </w:p>
        </w:tc>
        <w:tc>
          <w:tcPr>
            <w:tcW w:w="1955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proofErr w:type="spellStart"/>
            <w:r w:rsidRPr="00FF3E68">
              <w:rPr>
                <w:rFonts w:asciiTheme="majorBidi" w:eastAsia="Times New Roman" w:hAnsiTheme="majorBidi" w:cstheme="majorBidi"/>
                <w:rtl/>
              </w:rPr>
              <w:t>بلجيلالي</w:t>
            </w:r>
            <w:proofErr w:type="spellEnd"/>
            <w:r w:rsidRPr="00FF3E68">
              <w:rPr>
                <w:rFonts w:asciiTheme="majorBidi" w:eastAsia="Times New Roman" w:hAnsiTheme="majorBidi" w:cstheme="majorBidi"/>
                <w:rtl/>
              </w:rPr>
              <w:t>، بلعيد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الحماية القانونية لقواعد المنافسة في الصفقات العمومية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40</w:t>
            </w:r>
          </w:p>
        </w:tc>
      </w:tr>
      <w:tr w:rsidR="00861481" w:rsidRPr="00FF3E68" w:rsidTr="00627A8B">
        <w:trPr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A346.03/19</w:t>
            </w:r>
          </w:p>
        </w:tc>
        <w:tc>
          <w:tcPr>
            <w:tcW w:w="1955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هارون، نورة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في الدعاوى الناتجة عن الجريمة: الدعوى العمومية </w:t>
            </w:r>
            <w:proofErr w:type="gramStart"/>
            <w:r w:rsidRPr="00FF3E68">
              <w:rPr>
                <w:rFonts w:asciiTheme="majorBidi" w:eastAsia="Times New Roman" w:hAnsiTheme="majorBidi" w:cstheme="majorBidi"/>
                <w:rtl/>
              </w:rPr>
              <w:t>و الدعوى</w:t>
            </w:r>
            <w:proofErr w:type="gramEnd"/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 المدنية التبعية، دراسة تحليلية في ضوء القانون الجزائري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41</w:t>
            </w:r>
          </w:p>
        </w:tc>
      </w:tr>
      <w:tr w:rsidR="00861481" w:rsidRPr="00FF3E68" w:rsidTr="00627A8B">
        <w:trPr>
          <w:trHeight w:val="537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A346.04/61</w:t>
            </w:r>
          </w:p>
        </w:tc>
        <w:tc>
          <w:tcPr>
            <w:tcW w:w="1955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حواس، فتيحة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الطرق البديلة لتسوية منازعات الملكية الفكرية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42</w:t>
            </w:r>
          </w:p>
        </w:tc>
      </w:tr>
      <w:tr w:rsidR="00861481" w:rsidRPr="00FF3E68" w:rsidTr="00627A8B">
        <w:trPr>
          <w:trHeight w:val="487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A346.04/62</w:t>
            </w:r>
          </w:p>
        </w:tc>
        <w:tc>
          <w:tcPr>
            <w:tcW w:w="1955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بالة، عبد العالي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الوجيز في شرح قانون التعمير وفقا لأحدث التعديلات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43</w:t>
            </w:r>
          </w:p>
        </w:tc>
      </w:tr>
      <w:tr w:rsidR="00861481" w:rsidRPr="00FF3E68" w:rsidTr="00627A8B">
        <w:trPr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A346.043/01</w:t>
            </w:r>
          </w:p>
        </w:tc>
        <w:tc>
          <w:tcPr>
            <w:tcW w:w="1955" w:type="dxa"/>
            <w:vAlign w:val="center"/>
            <w:hideMark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محمودي، عبد العزيز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قانون العقار الفلاحي مدعم بالاجتهادات القضائية للمحكمة العليا </w:t>
            </w:r>
            <w:proofErr w:type="gramStart"/>
            <w:r w:rsidRPr="00FF3E68">
              <w:rPr>
                <w:rFonts w:asciiTheme="majorBidi" w:eastAsia="Times New Roman" w:hAnsiTheme="majorBidi" w:cstheme="majorBidi"/>
                <w:rtl/>
              </w:rPr>
              <w:t>و مجلس</w:t>
            </w:r>
            <w:proofErr w:type="gramEnd"/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 الدولة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44</w:t>
            </w:r>
          </w:p>
        </w:tc>
      </w:tr>
      <w:tr w:rsidR="00861481" w:rsidRPr="00FF3E68" w:rsidTr="00627A8B">
        <w:trPr>
          <w:trHeight w:val="535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A346.043/02</w:t>
            </w:r>
          </w:p>
        </w:tc>
        <w:tc>
          <w:tcPr>
            <w:tcW w:w="1955" w:type="dxa"/>
            <w:vAlign w:val="center"/>
            <w:hideMark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حوحو، يمينة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أحكام عقد الإيجار في القانون الجزائري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45</w:t>
            </w:r>
          </w:p>
        </w:tc>
      </w:tr>
      <w:tr w:rsidR="00861481" w:rsidRPr="00FF3E68" w:rsidTr="00627A8B">
        <w:trPr>
          <w:trHeight w:val="488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A346.044/01</w:t>
            </w:r>
          </w:p>
        </w:tc>
        <w:tc>
          <w:tcPr>
            <w:tcW w:w="1955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محمودي، عبد العزيز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استثمار العقار الفلاحي عن طريق الامتياز في القانون العقاري الجزائري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46</w:t>
            </w:r>
          </w:p>
        </w:tc>
      </w:tr>
      <w:tr w:rsidR="00861481" w:rsidRPr="00FF3E68" w:rsidTr="00627A8B">
        <w:trPr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A346.048/06</w:t>
            </w:r>
          </w:p>
        </w:tc>
        <w:tc>
          <w:tcPr>
            <w:tcW w:w="1955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مغراوي، محي الدين عبد القادر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العلامة التجارية من منظور استهلاكي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47</w:t>
            </w:r>
          </w:p>
        </w:tc>
      </w:tr>
      <w:tr w:rsidR="00861481" w:rsidRPr="00FF3E68" w:rsidTr="00627A8B">
        <w:trPr>
          <w:trHeight w:val="534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A346.05/49</w:t>
            </w:r>
          </w:p>
        </w:tc>
        <w:tc>
          <w:tcPr>
            <w:tcW w:w="1955" w:type="dxa"/>
            <w:vAlign w:val="center"/>
            <w:hideMark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جرادة، لخضر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الوصية في قانون الأسرة الجزائري </w:t>
            </w:r>
            <w:proofErr w:type="gramStart"/>
            <w:r w:rsidRPr="00FF3E68">
              <w:rPr>
                <w:rFonts w:asciiTheme="majorBidi" w:eastAsia="Times New Roman" w:hAnsiTheme="majorBidi" w:cstheme="majorBidi"/>
                <w:rtl/>
              </w:rPr>
              <w:t>و التبرع</w:t>
            </w:r>
            <w:proofErr w:type="gramEnd"/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 بالأعضاء البشرية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48</w:t>
            </w:r>
          </w:p>
        </w:tc>
      </w:tr>
      <w:tr w:rsidR="00861481" w:rsidRPr="00FF3E68" w:rsidTr="00627A8B">
        <w:trPr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A346.07/06</w:t>
            </w:r>
          </w:p>
        </w:tc>
        <w:tc>
          <w:tcPr>
            <w:tcW w:w="1955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عتو، الموسوس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المختصر في القانون التجاري </w:t>
            </w:r>
            <w:r w:rsidR="00D507D3" w:rsidRPr="00FF3E68">
              <w:rPr>
                <w:rFonts w:asciiTheme="majorBidi" w:eastAsia="Times New Roman" w:hAnsiTheme="majorBidi" w:cstheme="majorBidi" w:hint="cs"/>
                <w:rtl/>
              </w:rPr>
              <w:t>الجزائري:</w:t>
            </w:r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 الأعمال </w:t>
            </w:r>
            <w:proofErr w:type="gramStart"/>
            <w:r w:rsidRPr="00FF3E68">
              <w:rPr>
                <w:rFonts w:asciiTheme="majorBidi" w:eastAsia="Times New Roman" w:hAnsiTheme="majorBidi" w:cstheme="majorBidi"/>
                <w:rtl/>
              </w:rPr>
              <w:t>التجارية,</w:t>
            </w:r>
            <w:proofErr w:type="gramEnd"/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 التاجر, التزامات التاجر, المحل التجاري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49</w:t>
            </w:r>
          </w:p>
        </w:tc>
      </w:tr>
      <w:tr w:rsidR="00861481" w:rsidRPr="00FF3E68" w:rsidTr="00627A8B">
        <w:trPr>
          <w:trHeight w:val="551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A346.07/167</w:t>
            </w:r>
          </w:p>
        </w:tc>
        <w:tc>
          <w:tcPr>
            <w:tcW w:w="1955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فودي، سليمان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قانون الأعمال والقانون </w:t>
            </w:r>
            <w:r w:rsidR="00D507D3" w:rsidRPr="00FF3E68">
              <w:rPr>
                <w:rFonts w:asciiTheme="majorBidi" w:eastAsia="Times New Roman" w:hAnsiTheme="majorBidi" w:cstheme="majorBidi" w:hint="cs"/>
                <w:rtl/>
              </w:rPr>
              <w:t>التجاري:</w:t>
            </w:r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 نصوص تنظيمية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50</w:t>
            </w:r>
          </w:p>
        </w:tc>
      </w:tr>
      <w:tr w:rsidR="00861481" w:rsidRPr="00FF3E68" w:rsidTr="00627A8B">
        <w:trPr>
          <w:trHeight w:val="475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A346.07/168</w:t>
            </w:r>
          </w:p>
        </w:tc>
        <w:tc>
          <w:tcPr>
            <w:tcW w:w="1955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فودي، سليمان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قانون الأعمال والقانون </w:t>
            </w:r>
            <w:r w:rsidR="00D507D3" w:rsidRPr="00FF3E68">
              <w:rPr>
                <w:rFonts w:asciiTheme="majorBidi" w:eastAsia="Times New Roman" w:hAnsiTheme="majorBidi" w:cstheme="majorBidi" w:hint="cs"/>
                <w:rtl/>
              </w:rPr>
              <w:t>التجاري:</w:t>
            </w:r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 نصوص تنظيمية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51</w:t>
            </w:r>
          </w:p>
        </w:tc>
      </w:tr>
      <w:tr w:rsidR="00861481" w:rsidRPr="00FF3E68" w:rsidTr="00627A8B">
        <w:trPr>
          <w:trHeight w:val="483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A346.07/169</w:t>
            </w:r>
          </w:p>
        </w:tc>
        <w:tc>
          <w:tcPr>
            <w:tcW w:w="1955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علواش، نعيمة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شرح أحكام القانون التجاري </w:t>
            </w:r>
            <w:r w:rsidR="00D507D3" w:rsidRPr="00FF3E68">
              <w:rPr>
                <w:rFonts w:asciiTheme="majorBidi" w:eastAsia="Times New Roman" w:hAnsiTheme="majorBidi" w:cstheme="majorBidi" w:hint="cs"/>
                <w:rtl/>
              </w:rPr>
              <w:t>الجزائري:</w:t>
            </w:r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 على ضوء أخر التعديلات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52</w:t>
            </w:r>
          </w:p>
        </w:tc>
      </w:tr>
      <w:tr w:rsidR="00861481" w:rsidRPr="00FF3E68" w:rsidTr="00627A8B">
        <w:trPr>
          <w:trHeight w:val="463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A346.07/171</w:t>
            </w:r>
          </w:p>
        </w:tc>
        <w:tc>
          <w:tcPr>
            <w:tcW w:w="1955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شريقي، نسرين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الشركات التجارية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53</w:t>
            </w:r>
          </w:p>
        </w:tc>
      </w:tr>
      <w:tr w:rsidR="00861481" w:rsidRPr="00FF3E68" w:rsidTr="00627A8B">
        <w:trPr>
          <w:trHeight w:val="471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A346.078/01</w:t>
            </w:r>
          </w:p>
        </w:tc>
        <w:tc>
          <w:tcPr>
            <w:tcW w:w="1955" w:type="dxa"/>
            <w:vAlign w:val="center"/>
            <w:hideMark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بن عنتر، ليلى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شرح أحكام الإفلاس والتسوية القضائية في القانون التجاري الجزائري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54</w:t>
            </w:r>
          </w:p>
        </w:tc>
      </w:tr>
      <w:tr w:rsidR="00861481" w:rsidRPr="00FF3E68" w:rsidTr="00627A8B">
        <w:trPr>
          <w:trHeight w:val="493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A346.08/29</w:t>
            </w:r>
          </w:p>
        </w:tc>
        <w:tc>
          <w:tcPr>
            <w:tcW w:w="1955" w:type="dxa"/>
            <w:vAlign w:val="center"/>
            <w:hideMark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مصطفى، بوبكر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الرقابة المصرفية والتنظيم الاحترازي الجزائري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55</w:t>
            </w:r>
          </w:p>
        </w:tc>
      </w:tr>
      <w:tr w:rsidR="00861481" w:rsidRPr="00FF3E68" w:rsidTr="00627A8B">
        <w:trPr>
          <w:trHeight w:val="473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A346.092/01</w:t>
            </w:r>
          </w:p>
        </w:tc>
        <w:tc>
          <w:tcPr>
            <w:tcW w:w="1955" w:type="dxa"/>
            <w:vAlign w:val="center"/>
            <w:hideMark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نظام الحماية القانونية للاستثمار في الجزائر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56</w:t>
            </w:r>
          </w:p>
        </w:tc>
      </w:tr>
      <w:tr w:rsidR="00861481" w:rsidRPr="00FF3E68" w:rsidTr="00627A8B">
        <w:trPr>
          <w:trHeight w:val="481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A346.092/02</w:t>
            </w:r>
          </w:p>
        </w:tc>
        <w:tc>
          <w:tcPr>
            <w:tcW w:w="1955" w:type="dxa"/>
            <w:vAlign w:val="center"/>
            <w:hideMark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محمودي، عبد العزيز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استثمار العقار الصناعي في القانون العقاري الجزائري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57</w:t>
            </w:r>
          </w:p>
        </w:tc>
      </w:tr>
      <w:tr w:rsidR="00861481" w:rsidRPr="00FF3E68" w:rsidTr="00627A8B">
        <w:trPr>
          <w:trHeight w:val="475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A346/622</w:t>
            </w:r>
          </w:p>
        </w:tc>
        <w:tc>
          <w:tcPr>
            <w:tcW w:w="1955" w:type="dxa"/>
            <w:vAlign w:val="center"/>
            <w:hideMark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proofErr w:type="gramStart"/>
            <w:r w:rsidRPr="00FF3E68">
              <w:rPr>
                <w:rFonts w:asciiTheme="majorBidi" w:eastAsia="Times New Roman" w:hAnsiTheme="majorBidi" w:cstheme="majorBidi"/>
                <w:rtl/>
              </w:rPr>
              <w:t>محروق,</w:t>
            </w:r>
            <w:proofErr w:type="gramEnd"/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 كريمة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‏دور القاضي في حماية الأسرة: على ضوء المستحدث من تشريعات الأسرة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58</w:t>
            </w:r>
          </w:p>
        </w:tc>
      </w:tr>
      <w:tr w:rsidR="00861481" w:rsidRPr="00FF3E68" w:rsidTr="00627A8B">
        <w:trPr>
          <w:trHeight w:val="469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A347.03/04</w:t>
            </w:r>
          </w:p>
        </w:tc>
        <w:tc>
          <w:tcPr>
            <w:tcW w:w="1955" w:type="dxa"/>
            <w:vAlign w:val="center"/>
            <w:hideMark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proofErr w:type="gramStart"/>
            <w:r w:rsidRPr="00FF3E68">
              <w:rPr>
                <w:rFonts w:asciiTheme="majorBidi" w:eastAsia="Times New Roman" w:hAnsiTheme="majorBidi" w:cstheme="majorBidi"/>
                <w:rtl/>
              </w:rPr>
              <w:t>ذيب,</w:t>
            </w:r>
            <w:proofErr w:type="gramEnd"/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 عبد السلام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الطعن بالنقض في المواد المدنية قانونا وقضاء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59</w:t>
            </w:r>
          </w:p>
        </w:tc>
      </w:tr>
      <w:tr w:rsidR="00861481" w:rsidRPr="00FF3E68" w:rsidTr="00627A8B">
        <w:trPr>
          <w:trHeight w:val="633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A347.06/16</w:t>
            </w:r>
          </w:p>
        </w:tc>
        <w:tc>
          <w:tcPr>
            <w:tcW w:w="1955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proofErr w:type="spellStart"/>
            <w:r w:rsidRPr="00FF3E68">
              <w:rPr>
                <w:rFonts w:asciiTheme="majorBidi" w:eastAsia="Times New Roman" w:hAnsiTheme="majorBidi" w:cstheme="majorBidi"/>
                <w:rtl/>
              </w:rPr>
              <w:t>حزيط</w:t>
            </w:r>
            <w:proofErr w:type="spellEnd"/>
            <w:r w:rsidRPr="00FF3E68">
              <w:rPr>
                <w:rFonts w:asciiTheme="majorBidi" w:eastAsia="Times New Roman" w:hAnsiTheme="majorBidi" w:cstheme="majorBidi"/>
                <w:rtl/>
              </w:rPr>
              <w:t>، محمد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الإثبات في المواد المدنية والتجارية في القانون الجزائري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60</w:t>
            </w:r>
          </w:p>
        </w:tc>
      </w:tr>
      <w:tr w:rsidR="00861481" w:rsidRPr="00FF3E68" w:rsidTr="00627A8B">
        <w:trPr>
          <w:trHeight w:val="523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lastRenderedPageBreak/>
              <w:t>A347/150</w:t>
            </w:r>
          </w:p>
        </w:tc>
        <w:tc>
          <w:tcPr>
            <w:tcW w:w="1955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بوجادي، عمر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اختصاص مجلس الدولة في الجزائر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61</w:t>
            </w:r>
          </w:p>
        </w:tc>
      </w:tr>
      <w:tr w:rsidR="00861481" w:rsidRPr="00FF3E68" w:rsidTr="00627A8B">
        <w:trPr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A347/30</w:t>
            </w:r>
          </w:p>
        </w:tc>
        <w:tc>
          <w:tcPr>
            <w:tcW w:w="1955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هلال، العيد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الوجيز في شرح قانون الإجراءات المدنية </w:t>
            </w:r>
            <w:proofErr w:type="gramStart"/>
            <w:r w:rsidRPr="00FF3E68">
              <w:rPr>
                <w:rFonts w:asciiTheme="majorBidi" w:eastAsia="Times New Roman" w:hAnsiTheme="majorBidi" w:cstheme="majorBidi"/>
                <w:rtl/>
              </w:rPr>
              <w:t>والإدارية :</w:t>
            </w:r>
            <w:proofErr w:type="gramEnd"/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 دراسة تحليلية ومقارنة </w:t>
            </w:r>
            <w:proofErr w:type="spellStart"/>
            <w:r w:rsidRPr="00FF3E68">
              <w:rPr>
                <w:rFonts w:asciiTheme="majorBidi" w:eastAsia="Times New Roman" w:hAnsiTheme="majorBidi" w:cstheme="majorBidi"/>
                <w:rtl/>
              </w:rPr>
              <w:t>ومحينة</w:t>
            </w:r>
            <w:proofErr w:type="spellEnd"/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 مع النصوص الجديدة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62</w:t>
            </w:r>
          </w:p>
        </w:tc>
      </w:tr>
      <w:tr w:rsidR="00861481" w:rsidRPr="00FF3E68" w:rsidTr="00627A8B">
        <w:trPr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A347/638</w:t>
            </w:r>
          </w:p>
        </w:tc>
        <w:tc>
          <w:tcPr>
            <w:tcW w:w="1955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proofErr w:type="gramStart"/>
            <w:r w:rsidRPr="00FF3E68">
              <w:rPr>
                <w:rFonts w:asciiTheme="majorBidi" w:eastAsia="Times New Roman" w:hAnsiTheme="majorBidi" w:cstheme="majorBidi"/>
                <w:rtl/>
              </w:rPr>
              <w:t>يعقوبي,</w:t>
            </w:r>
            <w:proofErr w:type="gramEnd"/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 عبد الرزاق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الوجيز في شرح قانون الإجراءات المدنية والإدارية على ضوء اجتهادات الجهات القضائية </w:t>
            </w:r>
            <w:proofErr w:type="gramStart"/>
            <w:r w:rsidRPr="00FF3E68">
              <w:rPr>
                <w:rFonts w:asciiTheme="majorBidi" w:eastAsia="Times New Roman" w:hAnsiTheme="majorBidi" w:cstheme="majorBidi"/>
                <w:rtl/>
              </w:rPr>
              <w:t>العليا :</w:t>
            </w:r>
            <w:proofErr w:type="gramEnd"/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 شرح الكتابين الثاني و الثالث</w:t>
            </w:r>
            <w:bookmarkStart w:id="0" w:name="_GoBack"/>
            <w:bookmarkEnd w:id="0"/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63</w:t>
            </w:r>
          </w:p>
        </w:tc>
      </w:tr>
      <w:tr w:rsidR="00861481" w:rsidRPr="00FF3E68" w:rsidTr="00627A8B">
        <w:trPr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A352.14/03</w:t>
            </w:r>
          </w:p>
        </w:tc>
        <w:tc>
          <w:tcPr>
            <w:tcW w:w="1955" w:type="dxa"/>
            <w:vAlign w:val="center"/>
            <w:hideMark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proofErr w:type="spellStart"/>
            <w:r w:rsidRPr="00FF3E68">
              <w:rPr>
                <w:rFonts w:asciiTheme="majorBidi" w:eastAsia="Times New Roman" w:hAnsiTheme="majorBidi" w:cstheme="majorBidi"/>
                <w:rtl/>
              </w:rPr>
              <w:t>غويني</w:t>
            </w:r>
            <w:proofErr w:type="spellEnd"/>
            <w:r w:rsidRPr="00FF3E68">
              <w:rPr>
                <w:rFonts w:asciiTheme="majorBidi" w:eastAsia="Times New Roman" w:hAnsiTheme="majorBidi" w:cstheme="majorBidi"/>
                <w:rtl/>
              </w:rPr>
              <w:t>، العربي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إصلاح الإدارة المحلية كطريق لتحقيق التنمية في الوطن </w:t>
            </w:r>
            <w:proofErr w:type="gramStart"/>
            <w:r w:rsidRPr="00FF3E68">
              <w:rPr>
                <w:rFonts w:asciiTheme="majorBidi" w:eastAsia="Times New Roman" w:hAnsiTheme="majorBidi" w:cstheme="majorBidi"/>
                <w:rtl/>
              </w:rPr>
              <w:t>العربي :</w:t>
            </w:r>
            <w:proofErr w:type="gramEnd"/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 الجزائر </w:t>
            </w:r>
            <w:proofErr w:type="spellStart"/>
            <w:r w:rsidRPr="00FF3E68">
              <w:rPr>
                <w:rFonts w:asciiTheme="majorBidi" w:eastAsia="Times New Roman" w:hAnsiTheme="majorBidi" w:cstheme="majorBidi"/>
                <w:rtl/>
              </w:rPr>
              <w:t>أنموذجا</w:t>
            </w:r>
            <w:proofErr w:type="spellEnd"/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64</w:t>
            </w:r>
          </w:p>
        </w:tc>
      </w:tr>
      <w:tr w:rsidR="00861481" w:rsidRPr="00FF3E68" w:rsidTr="00627A8B">
        <w:trPr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A352/19</w:t>
            </w:r>
          </w:p>
        </w:tc>
        <w:tc>
          <w:tcPr>
            <w:tcW w:w="1955" w:type="dxa"/>
            <w:vAlign w:val="center"/>
            <w:hideMark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أوشن، حنان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الوظيفة العمومية في التشريع الجزائري: على ضوء المستجدات التشريعية الوظيفية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65</w:t>
            </w:r>
          </w:p>
        </w:tc>
      </w:tr>
      <w:tr w:rsidR="00861481" w:rsidRPr="00FF3E68" w:rsidTr="00627A8B">
        <w:trPr>
          <w:trHeight w:val="453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A353.46/03</w:t>
            </w:r>
          </w:p>
        </w:tc>
        <w:tc>
          <w:tcPr>
            <w:tcW w:w="1955" w:type="dxa"/>
            <w:vAlign w:val="center"/>
            <w:hideMark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محروق، كريمة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فعاليات الآليات والأجهزة المختصة في مكافحة جرائم الفساد والوقاية منه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66</w:t>
            </w:r>
          </w:p>
        </w:tc>
      </w:tr>
      <w:tr w:rsidR="00861481" w:rsidRPr="00FF3E68" w:rsidTr="00627A8B">
        <w:trPr>
          <w:trHeight w:val="475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A353.46/04</w:t>
            </w:r>
          </w:p>
        </w:tc>
        <w:tc>
          <w:tcPr>
            <w:tcW w:w="1955" w:type="dxa"/>
            <w:vAlign w:val="center"/>
            <w:hideMark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مجالات جرائم الفساد في القطاع العام والخاص واليات الوقاية منه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67</w:t>
            </w:r>
          </w:p>
        </w:tc>
      </w:tr>
      <w:tr w:rsidR="00861481" w:rsidRPr="00FF3E68" w:rsidTr="00627A8B">
        <w:trPr>
          <w:trHeight w:val="469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A353.46/05</w:t>
            </w:r>
          </w:p>
        </w:tc>
        <w:tc>
          <w:tcPr>
            <w:tcW w:w="1955" w:type="dxa"/>
            <w:vAlign w:val="center"/>
            <w:hideMark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محروق، كريمة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المدخل العام لجرائم الفساد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68</w:t>
            </w:r>
          </w:p>
        </w:tc>
      </w:tr>
      <w:tr w:rsidR="00861481" w:rsidRPr="00FF3E68" w:rsidTr="00627A8B">
        <w:trPr>
          <w:trHeight w:val="477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A364.14/04</w:t>
            </w:r>
          </w:p>
        </w:tc>
        <w:tc>
          <w:tcPr>
            <w:tcW w:w="1955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proofErr w:type="spellStart"/>
            <w:r w:rsidRPr="00FF3E68">
              <w:rPr>
                <w:rFonts w:asciiTheme="majorBidi" w:eastAsia="Times New Roman" w:hAnsiTheme="majorBidi" w:cstheme="majorBidi"/>
                <w:rtl/>
              </w:rPr>
              <w:t>عميمر</w:t>
            </w:r>
            <w:proofErr w:type="spellEnd"/>
            <w:r w:rsidRPr="00FF3E68">
              <w:rPr>
                <w:rFonts w:asciiTheme="majorBidi" w:eastAsia="Times New Roman" w:hAnsiTheme="majorBidi" w:cstheme="majorBidi"/>
                <w:rtl/>
              </w:rPr>
              <w:t>، عبد القادر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التحديات القانونية لإثبات الجريمة المعلوماتية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69</w:t>
            </w:r>
          </w:p>
        </w:tc>
      </w:tr>
      <w:tr w:rsidR="00861481" w:rsidRPr="00FF3E68" w:rsidTr="00627A8B">
        <w:trPr>
          <w:trHeight w:val="485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A364.2/01</w:t>
            </w:r>
          </w:p>
        </w:tc>
        <w:tc>
          <w:tcPr>
            <w:tcW w:w="1955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خلاف، بدر الدين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الحماية الجنائية للأحداث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70</w:t>
            </w:r>
          </w:p>
        </w:tc>
      </w:tr>
      <w:tr w:rsidR="00861481" w:rsidRPr="00FF3E68" w:rsidTr="00627A8B">
        <w:trPr>
          <w:trHeight w:val="479"/>
          <w:tblCellSpacing w:w="15" w:type="dxa"/>
        </w:trPr>
        <w:tc>
          <w:tcPr>
            <w:tcW w:w="1940" w:type="dxa"/>
            <w:vAlign w:val="center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</w:rPr>
              <w:t>A381.1/01</w:t>
            </w:r>
          </w:p>
        </w:tc>
        <w:tc>
          <w:tcPr>
            <w:tcW w:w="1955" w:type="dxa"/>
            <w:vAlign w:val="center"/>
            <w:hideMark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>زايدي، خالد</w:t>
            </w:r>
          </w:p>
        </w:tc>
        <w:tc>
          <w:tcPr>
            <w:tcW w:w="5782" w:type="dxa"/>
            <w:vAlign w:val="center"/>
          </w:tcPr>
          <w:p w:rsidR="00861481" w:rsidRPr="00FF3E68" w:rsidRDefault="00861481" w:rsidP="0086148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المحل التجاري و التصرفات الواردة </w:t>
            </w:r>
            <w:proofErr w:type="gramStart"/>
            <w:r w:rsidRPr="00FF3E68">
              <w:rPr>
                <w:rFonts w:asciiTheme="majorBidi" w:eastAsia="Times New Roman" w:hAnsiTheme="majorBidi" w:cstheme="majorBidi"/>
                <w:rtl/>
              </w:rPr>
              <w:t>عليه :</w:t>
            </w:r>
            <w:proofErr w:type="gramEnd"/>
            <w:r w:rsidRPr="00FF3E68">
              <w:rPr>
                <w:rFonts w:asciiTheme="majorBidi" w:eastAsia="Times New Roman" w:hAnsiTheme="majorBidi" w:cstheme="majorBidi"/>
                <w:rtl/>
              </w:rPr>
              <w:t xml:space="preserve"> إيجاره وبيعه و رهنه</w:t>
            </w:r>
          </w:p>
        </w:tc>
        <w:tc>
          <w:tcPr>
            <w:tcW w:w="522" w:type="dxa"/>
          </w:tcPr>
          <w:p w:rsidR="00861481" w:rsidRPr="00FF3E68" w:rsidRDefault="00861481" w:rsidP="00861481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</w:rPr>
              <w:t>71</w:t>
            </w:r>
          </w:p>
        </w:tc>
      </w:tr>
    </w:tbl>
    <w:p w:rsidR="00894690" w:rsidRPr="00FF3E68" w:rsidRDefault="00894690" w:rsidP="00BA6191">
      <w:pPr>
        <w:pStyle w:val="NormalWeb"/>
        <w:rPr>
          <w:rFonts w:asciiTheme="majorBidi" w:hAnsiTheme="majorBidi" w:cstheme="majorBidi"/>
        </w:rPr>
      </w:pPr>
    </w:p>
    <w:sectPr w:rsidR="00894690" w:rsidRPr="00FF3E68" w:rsidSect="00D507D3">
      <w:pgSz w:w="11906" w:h="16838"/>
      <w:pgMar w:top="1021" w:right="1531" w:bottom="124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B8A" w:rsidRDefault="00743B8A" w:rsidP="00976ABA">
      <w:r>
        <w:separator/>
      </w:r>
    </w:p>
  </w:endnote>
  <w:endnote w:type="continuationSeparator" w:id="0">
    <w:p w:rsidR="00743B8A" w:rsidRDefault="00743B8A" w:rsidP="0097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B8A" w:rsidRDefault="00743B8A" w:rsidP="00976ABA">
      <w:r>
        <w:separator/>
      </w:r>
    </w:p>
  </w:footnote>
  <w:footnote w:type="continuationSeparator" w:id="0">
    <w:p w:rsidR="00743B8A" w:rsidRDefault="00743B8A" w:rsidP="00976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C1D"/>
    <w:rsid w:val="000C2FCD"/>
    <w:rsid w:val="001A6E24"/>
    <w:rsid w:val="00273306"/>
    <w:rsid w:val="0028459D"/>
    <w:rsid w:val="002E582C"/>
    <w:rsid w:val="003C317D"/>
    <w:rsid w:val="003C6E1C"/>
    <w:rsid w:val="004104C7"/>
    <w:rsid w:val="004124B2"/>
    <w:rsid w:val="00531B80"/>
    <w:rsid w:val="00627A8B"/>
    <w:rsid w:val="006349A1"/>
    <w:rsid w:val="006D3BE4"/>
    <w:rsid w:val="00743B8A"/>
    <w:rsid w:val="00754E75"/>
    <w:rsid w:val="00757041"/>
    <w:rsid w:val="007A2A11"/>
    <w:rsid w:val="008339FE"/>
    <w:rsid w:val="00861481"/>
    <w:rsid w:val="00894690"/>
    <w:rsid w:val="009610D1"/>
    <w:rsid w:val="00971A60"/>
    <w:rsid w:val="00976ABA"/>
    <w:rsid w:val="00980601"/>
    <w:rsid w:val="00A16AFE"/>
    <w:rsid w:val="00A24C1D"/>
    <w:rsid w:val="00A57F25"/>
    <w:rsid w:val="00A70076"/>
    <w:rsid w:val="00AD2383"/>
    <w:rsid w:val="00AD770F"/>
    <w:rsid w:val="00BA6191"/>
    <w:rsid w:val="00C3117A"/>
    <w:rsid w:val="00CE1596"/>
    <w:rsid w:val="00D507D3"/>
    <w:rsid w:val="00E03BD3"/>
    <w:rsid w:val="00E3123E"/>
    <w:rsid w:val="00EA435D"/>
    <w:rsid w:val="00EC4E19"/>
    <w:rsid w:val="00F76AB8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17064E-6CDD-4600-80E5-D8582A16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C1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C1D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976AB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976ABA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6AB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6ABA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7A8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A8B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935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</dc:creator>
  <cp:lastModifiedBy>Utilisateur Windows</cp:lastModifiedBy>
  <cp:revision>21</cp:revision>
  <cp:lastPrinted>2023-02-21T09:51:00Z</cp:lastPrinted>
  <dcterms:created xsi:type="dcterms:W3CDTF">2023-01-22T13:08:00Z</dcterms:created>
  <dcterms:modified xsi:type="dcterms:W3CDTF">2023-02-21T09:53:00Z</dcterms:modified>
</cp:coreProperties>
</file>