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B3" w:rsidRDefault="008064B3" w:rsidP="008064B3">
      <w:pPr>
        <w:widowControl w:val="0"/>
        <w:autoSpaceDE w:val="0"/>
        <w:autoSpaceDN w:val="0"/>
        <w:adjustRightInd w:val="0"/>
        <w:spacing w:line="403" w:lineRule="atLeast"/>
        <w:jc w:val="center"/>
        <w:rPr>
          <w:b/>
          <w:bCs/>
        </w:rPr>
      </w:pPr>
    </w:p>
    <w:p w:rsidR="008064B3" w:rsidRPr="000625BF" w:rsidRDefault="008064B3" w:rsidP="008064B3">
      <w:pPr>
        <w:widowControl w:val="0"/>
        <w:autoSpaceDE w:val="0"/>
        <w:autoSpaceDN w:val="0"/>
        <w:adjustRightInd w:val="0"/>
        <w:spacing w:line="403" w:lineRule="atLeast"/>
        <w:jc w:val="center"/>
        <w:rPr>
          <w:b/>
          <w:bCs/>
        </w:rPr>
      </w:pPr>
      <w:r w:rsidRPr="000625BF">
        <w:rPr>
          <w:b/>
          <w:bCs/>
        </w:rPr>
        <w:t>REPUBLIQUE ALGERIENNE DEMOCRATIQUE ET POPULAIRE</w:t>
      </w:r>
    </w:p>
    <w:p w:rsidR="008064B3" w:rsidRDefault="008064B3" w:rsidP="008064B3">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8064B3" w:rsidRPr="000625BF" w:rsidRDefault="008064B3" w:rsidP="008064B3">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8064B3" w:rsidRPr="000625BF" w:rsidRDefault="008064B3" w:rsidP="008064B3">
      <w:pPr>
        <w:widowControl w:val="0"/>
        <w:tabs>
          <w:tab w:val="left" w:pos="5840"/>
        </w:tabs>
        <w:autoSpaceDE w:val="0"/>
        <w:autoSpaceDN w:val="0"/>
        <w:adjustRightInd w:val="0"/>
        <w:spacing w:line="288" w:lineRule="atLeast"/>
      </w:pPr>
    </w:p>
    <w:p w:rsidR="008064B3" w:rsidRPr="001B53A1" w:rsidRDefault="008064B3" w:rsidP="008064B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8064B3" w:rsidRPr="001B53A1" w:rsidRDefault="008064B3" w:rsidP="008064B3">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8064B3" w:rsidRPr="00BB1232" w:rsidRDefault="008064B3" w:rsidP="008064B3">
      <w:pPr>
        <w:widowControl w:val="0"/>
        <w:tabs>
          <w:tab w:val="left" w:pos="5840"/>
        </w:tabs>
        <w:autoSpaceDE w:val="0"/>
        <w:autoSpaceDN w:val="0"/>
        <w:adjustRightInd w:val="0"/>
        <w:spacing w:line="288" w:lineRule="atLeast"/>
        <w:jc w:val="center"/>
        <w:rPr>
          <w:b/>
          <w:bCs/>
        </w:rPr>
      </w:pPr>
    </w:p>
    <w:p w:rsidR="008064B3" w:rsidRPr="00BB1232" w:rsidRDefault="008064B3" w:rsidP="008064B3">
      <w:pPr>
        <w:widowControl w:val="0"/>
        <w:tabs>
          <w:tab w:val="left" w:pos="5840"/>
        </w:tabs>
        <w:autoSpaceDE w:val="0"/>
        <w:autoSpaceDN w:val="0"/>
        <w:adjustRightInd w:val="0"/>
        <w:spacing w:line="288" w:lineRule="atLeast"/>
        <w:jc w:val="center"/>
        <w:rPr>
          <w:b/>
          <w:bCs/>
        </w:rPr>
      </w:pPr>
    </w:p>
    <w:p w:rsidR="008064B3" w:rsidRPr="00BB1232" w:rsidRDefault="008064B3" w:rsidP="008064B3">
      <w:pPr>
        <w:rPr>
          <w:b/>
          <w:bCs/>
        </w:rPr>
      </w:pPr>
    </w:p>
    <w:p w:rsidR="008064B3" w:rsidRPr="00BB1232" w:rsidRDefault="008064B3" w:rsidP="008064B3">
      <w:pPr>
        <w:rPr>
          <w:b/>
          <w:bCs/>
        </w:rPr>
      </w:pPr>
    </w:p>
    <w:p w:rsidR="008064B3" w:rsidRPr="00BB1232" w:rsidRDefault="008064B3" w:rsidP="008064B3">
      <w:pPr>
        <w:widowControl w:val="0"/>
        <w:autoSpaceDE w:val="0"/>
        <w:autoSpaceDN w:val="0"/>
        <w:adjustRightInd w:val="0"/>
        <w:spacing w:line="288" w:lineRule="atLeast"/>
        <w:jc w:val="center"/>
        <w:rPr>
          <w:rFonts w:ascii="Trebuchet MS" w:hAnsi="Trebuchet MS"/>
          <w:sz w:val="26"/>
          <w:szCs w:val="26"/>
          <w:u w:val="single"/>
        </w:rPr>
      </w:pPr>
    </w:p>
    <w:p w:rsidR="008064B3" w:rsidRPr="00BB1232" w:rsidRDefault="008064B3" w:rsidP="008064B3">
      <w:pPr>
        <w:widowControl w:val="0"/>
        <w:autoSpaceDE w:val="0"/>
        <w:autoSpaceDN w:val="0"/>
        <w:adjustRightInd w:val="0"/>
        <w:spacing w:line="288" w:lineRule="atLeast"/>
        <w:rPr>
          <w:rFonts w:ascii="Trebuchet MS" w:hAnsi="Trebuchet MS"/>
          <w:sz w:val="22"/>
          <w:szCs w:val="22"/>
          <w:u w:val="single"/>
        </w:rPr>
      </w:pPr>
    </w:p>
    <w:p w:rsidR="008064B3" w:rsidRPr="00BB1232" w:rsidRDefault="008064B3" w:rsidP="008064B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des Sciences Exactes</w:t>
      </w:r>
    </w:p>
    <w:p w:rsidR="008064B3" w:rsidRDefault="008064B3" w:rsidP="008064B3">
      <w:pPr>
        <w:widowControl w:val="0"/>
        <w:autoSpaceDE w:val="0"/>
        <w:autoSpaceDN w:val="0"/>
        <w:adjustRightInd w:val="0"/>
        <w:spacing w:line="288" w:lineRule="atLeast"/>
        <w:jc w:val="center"/>
        <w:rPr>
          <w:rFonts w:ascii="Trebuchet MS" w:hAnsi="Trebuchet MS"/>
          <w:sz w:val="22"/>
          <w:szCs w:val="22"/>
          <w:u w:val="single"/>
        </w:rPr>
      </w:pPr>
    </w:p>
    <w:p w:rsidR="008064B3" w:rsidRPr="00351570" w:rsidRDefault="008064B3" w:rsidP="008064B3">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505"/>
      </w:tblGrid>
      <w:tr w:rsidR="008064B3" w:rsidRPr="00351570" w:rsidTr="008064B3">
        <w:trPr>
          <w:trHeight w:val="1229"/>
        </w:trPr>
        <w:tc>
          <w:tcPr>
            <w:tcW w:w="8505" w:type="dxa"/>
            <w:tcBorders>
              <w:top w:val="single" w:sz="36" w:space="0" w:color="auto"/>
              <w:left w:val="single" w:sz="36" w:space="0" w:color="auto"/>
              <w:bottom w:val="single" w:sz="36" w:space="0" w:color="auto"/>
              <w:right w:val="single" w:sz="36" w:space="0" w:color="auto"/>
            </w:tcBorders>
          </w:tcPr>
          <w:p w:rsidR="008064B3" w:rsidRPr="00BD089E" w:rsidRDefault="008064B3" w:rsidP="008064B3">
            <w:pPr>
              <w:widowControl w:val="0"/>
              <w:autoSpaceDE w:val="0"/>
              <w:autoSpaceDN w:val="0"/>
              <w:adjustRightInd w:val="0"/>
              <w:spacing w:line="432" w:lineRule="atLeast"/>
              <w:rPr>
                <w:b/>
                <w:bCs/>
                <w:color w:val="C00000"/>
                <w:sz w:val="20"/>
                <w:szCs w:val="20"/>
              </w:rPr>
            </w:pPr>
          </w:p>
          <w:p w:rsidR="008064B3" w:rsidRPr="00633F90" w:rsidRDefault="008064B3" w:rsidP="008064B3">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8064B3" w:rsidRPr="00BD089E" w:rsidRDefault="008064B3" w:rsidP="008064B3">
            <w:pPr>
              <w:widowControl w:val="0"/>
              <w:autoSpaceDE w:val="0"/>
              <w:autoSpaceDN w:val="0"/>
              <w:adjustRightInd w:val="0"/>
              <w:spacing w:line="384" w:lineRule="atLeast"/>
              <w:rPr>
                <w:rFonts w:ascii="Trebuchet MS" w:hAnsi="Trebuchet MS"/>
                <w:color w:val="C00000"/>
                <w:sz w:val="22"/>
                <w:szCs w:val="22"/>
              </w:rPr>
            </w:pPr>
          </w:p>
        </w:tc>
      </w:tr>
    </w:tbl>
    <w:p w:rsidR="008064B3" w:rsidRDefault="008064B3" w:rsidP="008064B3">
      <w:pPr>
        <w:widowControl w:val="0"/>
        <w:autoSpaceDE w:val="0"/>
        <w:autoSpaceDN w:val="0"/>
        <w:adjustRightInd w:val="0"/>
        <w:spacing w:line="297" w:lineRule="atLeast"/>
        <w:jc w:val="both"/>
        <w:rPr>
          <w:rFonts w:ascii="Trebuchet MS" w:hAnsi="Trebuchet MS"/>
          <w:sz w:val="22"/>
          <w:szCs w:val="22"/>
        </w:rPr>
      </w:pPr>
    </w:p>
    <w:p w:rsidR="008064B3" w:rsidRPr="00351570" w:rsidRDefault="008064B3" w:rsidP="008064B3">
      <w:pPr>
        <w:widowControl w:val="0"/>
        <w:autoSpaceDE w:val="0"/>
        <w:autoSpaceDN w:val="0"/>
        <w:adjustRightInd w:val="0"/>
        <w:spacing w:line="297" w:lineRule="atLeast"/>
        <w:jc w:val="both"/>
        <w:rPr>
          <w:rFonts w:ascii="Trebuchet MS" w:hAnsi="Trebuchet MS"/>
          <w:sz w:val="22"/>
          <w:szCs w:val="22"/>
          <w:lang w:bidi="ar-DZ"/>
        </w:rPr>
      </w:pPr>
    </w:p>
    <w:p w:rsidR="008064B3" w:rsidRDefault="008064B3" w:rsidP="008064B3">
      <w:pPr>
        <w:widowControl w:val="0"/>
        <w:autoSpaceDE w:val="0"/>
        <w:autoSpaceDN w:val="0"/>
        <w:adjustRightInd w:val="0"/>
        <w:spacing w:line="403" w:lineRule="atLeast"/>
        <w:jc w:val="center"/>
        <w:rPr>
          <w:b/>
          <w:bCs/>
          <w:sz w:val="28"/>
          <w:szCs w:val="28"/>
          <w:u w:val="single"/>
        </w:rPr>
      </w:pPr>
    </w:p>
    <w:p w:rsidR="008064B3" w:rsidRPr="00F557F3" w:rsidRDefault="008064B3" w:rsidP="008064B3">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Pr>
          <w:b/>
          <w:bCs/>
          <w:iCs/>
          <w:sz w:val="32"/>
          <w:szCs w:val="32"/>
          <w:u w:val="single"/>
        </w:rPr>
        <w:t xml:space="preserve"> 26</w:t>
      </w:r>
      <w:r w:rsidRPr="00F557F3">
        <w:rPr>
          <w:b/>
          <w:bCs/>
          <w:iCs/>
          <w:sz w:val="32"/>
          <w:szCs w:val="32"/>
          <w:u w:val="single"/>
        </w:rPr>
        <w:t>/</w:t>
      </w:r>
      <w:r>
        <w:rPr>
          <w:b/>
          <w:bCs/>
          <w:iCs/>
          <w:sz w:val="32"/>
          <w:szCs w:val="32"/>
          <w:u w:val="single"/>
        </w:rPr>
        <w:t xml:space="preserve">2019 </w:t>
      </w:r>
      <w:r w:rsidRPr="00F557F3">
        <w:rPr>
          <w:b/>
          <w:bCs/>
          <w:iCs/>
          <w:sz w:val="28"/>
          <w:szCs w:val="28"/>
          <w:u w:val="single"/>
        </w:rPr>
        <w:t xml:space="preserve">RELATIVE A :   </w:t>
      </w:r>
    </w:p>
    <w:p w:rsidR="008064B3" w:rsidRPr="00700B14" w:rsidRDefault="008064B3" w:rsidP="008064B3">
      <w:pPr>
        <w:widowControl w:val="0"/>
        <w:autoSpaceDE w:val="0"/>
        <w:autoSpaceDN w:val="0"/>
        <w:adjustRightInd w:val="0"/>
        <w:spacing w:line="403" w:lineRule="atLeast"/>
        <w:jc w:val="center"/>
        <w:rPr>
          <w:b/>
          <w:bCs/>
          <w:sz w:val="32"/>
          <w:szCs w:val="32"/>
        </w:rPr>
      </w:pPr>
    </w:p>
    <w:p w:rsidR="008064B3" w:rsidRDefault="008064B3" w:rsidP="008064B3">
      <w:pPr>
        <w:widowControl w:val="0"/>
        <w:autoSpaceDE w:val="0"/>
        <w:autoSpaceDN w:val="0"/>
        <w:adjustRightInd w:val="0"/>
        <w:spacing w:line="403" w:lineRule="atLeast"/>
        <w:jc w:val="center"/>
        <w:rPr>
          <w:b/>
          <w:bCs/>
          <w:sz w:val="28"/>
          <w:szCs w:val="28"/>
        </w:rPr>
      </w:pPr>
      <w:r>
        <w:rPr>
          <w:b/>
          <w:bCs/>
          <w:sz w:val="28"/>
          <w:szCs w:val="28"/>
        </w:rPr>
        <w:t>« Acquisition de la verrerie»</w:t>
      </w:r>
    </w:p>
    <w:p w:rsidR="008064B3" w:rsidRPr="00910874" w:rsidRDefault="008064B3" w:rsidP="008064B3">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 22/13 article 03</w:t>
      </w:r>
    </w:p>
    <w:p w:rsidR="008064B3" w:rsidRDefault="008064B3" w:rsidP="008064B3">
      <w:pPr>
        <w:widowControl w:val="0"/>
        <w:autoSpaceDE w:val="0"/>
        <w:autoSpaceDN w:val="0"/>
        <w:adjustRightInd w:val="0"/>
        <w:spacing w:line="403" w:lineRule="atLeast"/>
        <w:jc w:val="center"/>
        <w:rPr>
          <w:b/>
          <w:bCs/>
          <w:color w:val="C00000"/>
          <w:sz w:val="52"/>
          <w:szCs w:val="52"/>
        </w:rPr>
      </w:pPr>
    </w:p>
    <w:p w:rsidR="008064B3" w:rsidRPr="0039316D" w:rsidRDefault="008064B3" w:rsidP="008064B3">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8064B3" w:rsidRPr="00351570" w:rsidRDefault="008064B3" w:rsidP="008064B3">
      <w:pPr>
        <w:widowControl w:val="0"/>
        <w:tabs>
          <w:tab w:val="left" w:pos="7695"/>
        </w:tabs>
        <w:autoSpaceDE w:val="0"/>
        <w:autoSpaceDN w:val="0"/>
        <w:adjustRightInd w:val="0"/>
        <w:spacing w:line="403" w:lineRule="atLeast"/>
        <w:rPr>
          <w:rFonts w:ascii="Trebuchet MS" w:hAnsi="Trebuchet MS"/>
          <w:sz w:val="22"/>
          <w:szCs w:val="22"/>
        </w:rPr>
      </w:pPr>
    </w:p>
    <w:p w:rsidR="008064B3" w:rsidRPr="0039316D" w:rsidRDefault="008064B3" w:rsidP="008064B3">
      <w:pPr>
        <w:widowControl w:val="0"/>
        <w:autoSpaceDE w:val="0"/>
        <w:autoSpaceDN w:val="0"/>
        <w:adjustRightInd w:val="0"/>
        <w:spacing w:line="403" w:lineRule="atLeast"/>
        <w:ind w:right="567"/>
        <w:jc w:val="center"/>
        <w:rPr>
          <w:b/>
          <w:bCs/>
          <w:sz w:val="40"/>
          <w:szCs w:val="40"/>
          <w:u w:val="single"/>
        </w:rPr>
      </w:pPr>
      <w:r>
        <w:rPr>
          <w:b/>
          <w:bCs/>
          <w:sz w:val="40"/>
          <w:szCs w:val="40"/>
          <w:u w:val="single"/>
        </w:rPr>
        <w:t>Exercice 2019</w:t>
      </w: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rPr>
          <w:rFonts w:ascii="Trebuchet MS" w:hAnsi="Trebuchet MS"/>
          <w:b/>
          <w:bCs/>
          <w:sz w:val="16"/>
          <w:szCs w:val="16"/>
        </w:rPr>
      </w:pPr>
    </w:p>
    <w:p w:rsidR="008064B3" w:rsidRPr="009B79E3" w:rsidRDefault="008064B3" w:rsidP="008064B3">
      <w:pPr>
        <w:spacing w:after="200"/>
        <w:jc w:val="center"/>
        <w:rPr>
          <w:rFonts w:eastAsia="Calibri"/>
          <w:b/>
          <w:lang w:eastAsia="en-US"/>
        </w:rPr>
      </w:pPr>
      <w:r w:rsidRPr="009B79E3">
        <w:rPr>
          <w:rFonts w:ascii="Calibri" w:eastAsia="Calibri" w:hAnsi="Calibri"/>
          <w:b/>
          <w:sz w:val="32"/>
          <w:szCs w:val="32"/>
          <w:rtl/>
          <w:lang w:eastAsia="en-US" w:bidi="ar-DZ"/>
        </w:rPr>
        <w:t>الجمهورية الجزائرية الديمقراطية الشعبية</w:t>
      </w:r>
    </w:p>
    <w:p w:rsidR="008064B3" w:rsidRPr="009B79E3" w:rsidRDefault="008064B3" w:rsidP="008064B3">
      <w:pPr>
        <w:spacing w:after="200"/>
        <w:jc w:val="center"/>
        <w:rPr>
          <w:rFonts w:eastAsia="Calibri"/>
          <w:b/>
          <w:lang w:eastAsia="en-US"/>
        </w:rPr>
      </w:pPr>
      <w:r w:rsidRPr="009B79E3">
        <w:rPr>
          <w:rFonts w:eastAsia="Calibri"/>
          <w:b/>
          <w:lang w:eastAsia="en-US"/>
        </w:rPr>
        <w:t>RÉPUBLIQUE ALGÉRIENNE DÉMOCRATIQUE ET POPULAIRE</w:t>
      </w:r>
    </w:p>
    <w:p w:rsidR="008064B3" w:rsidRDefault="008064B3" w:rsidP="008064B3">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 xml:space="preserve">Université A. Mira de </w:t>
      </w:r>
      <w:proofErr w:type="spellStart"/>
      <w:r w:rsidRPr="009B79E3">
        <w:rPr>
          <w:rFonts w:ascii="Times-Bold" w:eastAsia="Calibri" w:hAnsi="Times-Bold" w:cs="Times-Bold"/>
          <w:b/>
          <w:bCs/>
          <w:sz w:val="22"/>
          <w:szCs w:val="22"/>
          <w:lang w:eastAsia="en-US"/>
        </w:rPr>
        <w:t>Béjaia</w:t>
      </w:r>
      <w:proofErr w:type="spellEnd"/>
    </w:p>
    <w:p w:rsidR="008064B3" w:rsidRPr="009B79E3" w:rsidRDefault="008064B3" w:rsidP="008064B3">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 xml:space="preserve">Faculté des Sciences Exactes </w:t>
      </w:r>
    </w:p>
    <w:p w:rsidR="008064B3" w:rsidRPr="009B79E3" w:rsidRDefault="008064B3" w:rsidP="008064B3">
      <w:pPr>
        <w:spacing w:after="200"/>
        <w:rPr>
          <w:rFonts w:eastAsia="Calibri"/>
          <w:b/>
          <w:lang w:eastAsia="en-US"/>
        </w:rPr>
      </w:pPr>
    </w:p>
    <w:p w:rsidR="008064B3" w:rsidRPr="000D787A" w:rsidRDefault="008064B3" w:rsidP="008064B3">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8064B3" w:rsidRPr="009B79E3" w:rsidRDefault="008064B3" w:rsidP="008064B3">
      <w:pPr>
        <w:spacing w:after="200"/>
        <w:jc w:val="center"/>
        <w:rPr>
          <w:rFonts w:eastAsia="Calibri"/>
          <w:b/>
          <w:sz w:val="28"/>
          <w:szCs w:val="28"/>
          <w:lang w:eastAsia="en-US"/>
        </w:rPr>
      </w:pPr>
    </w:p>
    <w:p w:rsidR="008064B3" w:rsidRPr="009B79E3" w:rsidRDefault="008064B3" w:rsidP="008064B3">
      <w:pPr>
        <w:spacing w:after="200"/>
        <w:jc w:val="both"/>
        <w:rPr>
          <w:rFonts w:eastAsia="Calibri"/>
          <w:b/>
          <w:u w:val="single"/>
          <w:lang w:eastAsia="en-US"/>
        </w:rPr>
      </w:pPr>
      <w:r w:rsidRPr="009B79E3">
        <w:rPr>
          <w:rFonts w:eastAsia="Calibri"/>
          <w:b/>
          <w:u w:val="single"/>
          <w:lang w:eastAsia="en-US"/>
        </w:rPr>
        <w:t>1/Identification du service contractant :</w:t>
      </w:r>
    </w:p>
    <w:p w:rsidR="008064B3" w:rsidRPr="009B79E3" w:rsidRDefault="008064B3" w:rsidP="008064B3">
      <w:pPr>
        <w:spacing w:after="200"/>
        <w:rPr>
          <w:rFonts w:eastAsia="Calibri"/>
          <w:lang w:eastAsia="en-US"/>
        </w:rPr>
      </w:pPr>
      <w:r w:rsidRPr="009B79E3">
        <w:rPr>
          <w:rFonts w:eastAsia="Calibri"/>
          <w:lang w:eastAsia="en-US"/>
        </w:rPr>
        <w:t>Désignation du service contractant :</w:t>
      </w:r>
      <w:r>
        <w:rPr>
          <w:rFonts w:eastAsia="Calibri"/>
          <w:lang w:eastAsia="en-US"/>
        </w:rPr>
        <w:t xml:space="preserve"> </w:t>
      </w:r>
      <w:r w:rsidRPr="00675242">
        <w:rPr>
          <w:b/>
          <w:bCs/>
        </w:rPr>
        <w:t>faculté de</w:t>
      </w:r>
      <w:r>
        <w:rPr>
          <w:b/>
          <w:bCs/>
        </w:rPr>
        <w:t>s Sciences Exactes</w:t>
      </w:r>
      <w:proofErr w:type="gramStart"/>
      <w:r>
        <w:rPr>
          <w:b/>
          <w:bCs/>
        </w:rPr>
        <w:t>..</w:t>
      </w:r>
      <w:proofErr w:type="gramEnd"/>
      <w:r w:rsidRPr="009B79E3">
        <w:rPr>
          <w:rFonts w:eastAsia="Calibri"/>
          <w:lang w:eastAsia="en-US"/>
        </w:rPr>
        <w:t>……………..………………….</w:t>
      </w:r>
    </w:p>
    <w:p w:rsidR="008064B3" w:rsidRPr="006D5A88" w:rsidRDefault="008064B3" w:rsidP="008064B3">
      <w:pPr>
        <w:spacing w:after="200"/>
        <w:jc w:val="both"/>
        <w:rPr>
          <w:rFonts w:eastAsia="Calibri"/>
          <w:lang w:eastAsia="en-US"/>
        </w:rPr>
      </w:pPr>
      <w:r w:rsidRPr="009B79E3">
        <w:rPr>
          <w:rFonts w:eastAsia="Calibri"/>
          <w:lang w:eastAsia="en-US"/>
        </w:rPr>
        <w:t>Nom, prénom, qualité du signataire du marché public</w:t>
      </w:r>
      <w:r>
        <w:rPr>
          <w:rFonts w:eastAsia="Calibri"/>
          <w:lang w:eastAsia="en-US"/>
        </w:rPr>
        <w:t> :</w:t>
      </w:r>
      <w:r>
        <w:rPr>
          <w:rFonts w:eastAsia="Calibri"/>
          <w:b/>
          <w:bCs/>
          <w:lang w:eastAsia="en-US"/>
        </w:rPr>
        <w:t xml:space="preserve"> BOUKERROUI ABDELHAMID, DOYEN DE LA </w:t>
      </w:r>
      <w:r w:rsidRPr="006B1324">
        <w:rPr>
          <w:rFonts w:eastAsia="Calibri"/>
          <w:b/>
          <w:bCs/>
          <w:lang w:eastAsia="en-US"/>
        </w:rPr>
        <w:t>FACULTE</w:t>
      </w:r>
      <w:r>
        <w:rPr>
          <w:rFonts w:eastAsia="Calibri"/>
          <w:lang w:eastAsia="en-US"/>
        </w:rPr>
        <w:t xml:space="preserve"> </w:t>
      </w:r>
      <w:r w:rsidRPr="00592B89">
        <w:rPr>
          <w:rFonts w:eastAsia="Calibri"/>
          <w:b/>
          <w:bCs/>
          <w:lang w:eastAsia="en-US"/>
        </w:rPr>
        <w:t>DES SCIENCES EXACTES</w:t>
      </w:r>
    </w:p>
    <w:p w:rsidR="008064B3" w:rsidRPr="009B79E3" w:rsidRDefault="008064B3" w:rsidP="008064B3">
      <w:pPr>
        <w:spacing w:after="200"/>
        <w:jc w:val="both"/>
        <w:rPr>
          <w:rFonts w:eastAsia="Calibri"/>
          <w:b/>
          <w:u w:val="single"/>
          <w:lang w:eastAsia="en-US"/>
        </w:rPr>
      </w:pPr>
      <w:r w:rsidRPr="009B79E3">
        <w:rPr>
          <w:rFonts w:eastAsia="Calibri"/>
          <w:b/>
          <w:u w:val="single"/>
          <w:lang w:eastAsia="en-US"/>
        </w:rPr>
        <w:t>2/Présentation du soumissionnaire :</w:t>
      </w:r>
    </w:p>
    <w:p w:rsidR="008064B3" w:rsidRPr="009B79E3" w:rsidRDefault="008064B3" w:rsidP="008064B3">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59264" behindDoc="0" locked="0" layoutInCell="1" allowOverlap="1" wp14:anchorId="78C16F77" wp14:editId="2FDE1E52">
                <wp:simplePos x="0" y="0"/>
                <wp:positionH relativeFrom="column">
                  <wp:posOffset>1518285</wp:posOffset>
                </wp:positionH>
                <wp:positionV relativeFrom="paragraph">
                  <wp:posOffset>460375</wp:posOffset>
                </wp:positionV>
                <wp:extent cx="210185" cy="182245"/>
                <wp:effectExtent l="0" t="0" r="18415" b="27305"/>
                <wp:wrapNone/>
                <wp:docPr id="1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19.55pt;margin-top:36.25pt;width:16.55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hgIQ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"/>
            </w:pict>
          </mc:Fallback>
        </mc:AlternateContent>
      </w:r>
      <w:r w:rsidRPr="009B79E3">
        <w:rPr>
          <w:rFonts w:eastAsia="Calibri"/>
          <w:lang w:eastAsia="en-US"/>
        </w:rPr>
        <w:t>Désignation du soumissionnaire (reprendre la dénomination de la société telle que figurant dans la déclaration de candidature) :</w:t>
      </w:r>
    </w:p>
    <w:p w:rsidR="008064B3" w:rsidRPr="009B79E3" w:rsidRDefault="008064B3" w:rsidP="008064B3">
      <w:pPr>
        <w:spacing w:after="200"/>
        <w:jc w:val="both"/>
        <w:rPr>
          <w:rFonts w:eastAsia="Calibri"/>
          <w:lang w:eastAsia="en-US"/>
        </w:rPr>
      </w:pPr>
      <w:r w:rsidRPr="009B79E3">
        <w:rPr>
          <w:rFonts w:eastAsia="Calibri"/>
          <w:lang w:eastAsia="en-US"/>
        </w:rPr>
        <w:t>Soumissionnaire seul             .</w:t>
      </w:r>
    </w:p>
    <w:p w:rsidR="008064B3" w:rsidRPr="009B79E3" w:rsidRDefault="008064B3" w:rsidP="008064B3">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61312" behindDoc="0" locked="0" layoutInCell="1" allowOverlap="1" wp14:anchorId="1F597266" wp14:editId="45866781">
                <wp:simplePos x="0" y="0"/>
                <wp:positionH relativeFrom="column">
                  <wp:posOffset>6075045</wp:posOffset>
                </wp:positionH>
                <wp:positionV relativeFrom="paragraph">
                  <wp:posOffset>298450</wp:posOffset>
                </wp:positionV>
                <wp:extent cx="217805" cy="167005"/>
                <wp:effectExtent l="0" t="0" r="10795" b="23495"/>
                <wp:wrapNone/>
                <wp:docPr id="1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478.35pt;margin-top:23.5pt;width:17.1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4rIAIAAD0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"/>
            </w:pict>
          </mc:Fallback>
        </mc:AlternateContent>
      </w:r>
      <w:r w:rsidRPr="009B79E3">
        <w:rPr>
          <w:rFonts w:eastAsia="Calibri"/>
          <w:lang w:eastAsia="en-US"/>
        </w:rPr>
        <w:t>Dénomination de la société:……………………………………………………………………. …………...</w:t>
      </w:r>
    </w:p>
    <w:p w:rsidR="008064B3" w:rsidRPr="009B79E3" w:rsidRDefault="008064B3" w:rsidP="008064B3">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60288" behindDoc="0" locked="0" layoutInCell="1" allowOverlap="1" wp14:anchorId="6718D63B" wp14:editId="3EDF8EE5">
                <wp:simplePos x="0" y="0"/>
                <wp:positionH relativeFrom="column">
                  <wp:posOffset>4375785</wp:posOffset>
                </wp:positionH>
                <wp:positionV relativeFrom="paragraph">
                  <wp:posOffset>29210</wp:posOffset>
                </wp:positionV>
                <wp:extent cx="217805" cy="167005"/>
                <wp:effectExtent l="0" t="0" r="10795" b="23495"/>
                <wp:wrapNone/>
                <wp:docPr id="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44.55pt;margin-top:2.3pt;width:17.1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"/>
            </w:pict>
          </mc:Fallback>
        </mc:AlternateContent>
      </w:r>
      <w:r w:rsidRPr="009B79E3">
        <w:rPr>
          <w:rFonts w:eastAsia="Calibri"/>
          <w:lang w:eastAsia="en-US"/>
        </w:rPr>
        <w:t>Soumissionnaire groupement momentané d’entreprises :       Conjoint                          Solidaire</w:t>
      </w:r>
    </w:p>
    <w:p w:rsidR="008064B3" w:rsidRPr="009B79E3" w:rsidRDefault="008064B3" w:rsidP="008064B3">
      <w:pPr>
        <w:spacing w:after="200"/>
        <w:jc w:val="both"/>
        <w:rPr>
          <w:rFonts w:eastAsia="Calibri"/>
          <w:lang w:eastAsia="en-US"/>
        </w:rPr>
      </w:pPr>
      <w:r w:rsidRPr="009B79E3">
        <w:rPr>
          <w:rFonts w:eastAsia="Calibri"/>
          <w:lang w:eastAsia="en-US"/>
        </w:rPr>
        <w:t>Dénomination de chaque société:</w:t>
      </w:r>
    </w:p>
    <w:p w:rsidR="008064B3" w:rsidRPr="009B79E3" w:rsidRDefault="008064B3" w:rsidP="008064B3">
      <w:pPr>
        <w:spacing w:after="200"/>
        <w:jc w:val="both"/>
        <w:rPr>
          <w:rFonts w:eastAsia="Calibri"/>
          <w:lang w:eastAsia="en-US"/>
        </w:rPr>
      </w:pPr>
      <w:r w:rsidRPr="009B79E3">
        <w:rPr>
          <w:rFonts w:eastAsia="Calibri"/>
          <w:lang w:eastAsia="en-US"/>
        </w:rPr>
        <w:t>1/……………………………………………………………………………………………………………..</w:t>
      </w:r>
    </w:p>
    <w:p w:rsidR="008064B3" w:rsidRPr="009B79E3" w:rsidRDefault="008064B3" w:rsidP="008064B3">
      <w:pPr>
        <w:spacing w:after="200"/>
        <w:jc w:val="both"/>
        <w:rPr>
          <w:rFonts w:eastAsia="Calibri"/>
          <w:lang w:eastAsia="en-US"/>
        </w:rPr>
      </w:pPr>
      <w:r w:rsidRPr="009B79E3">
        <w:rPr>
          <w:rFonts w:eastAsia="Calibri"/>
          <w:lang w:eastAsia="en-US"/>
        </w:rPr>
        <w:t>2/…………………………………………………………………………………………………………….</w:t>
      </w:r>
    </w:p>
    <w:p w:rsidR="008064B3" w:rsidRPr="009B79E3" w:rsidRDefault="008064B3" w:rsidP="008064B3">
      <w:pPr>
        <w:spacing w:after="200"/>
        <w:jc w:val="both"/>
        <w:rPr>
          <w:rFonts w:eastAsia="Calibri"/>
          <w:lang w:eastAsia="en-US"/>
        </w:rPr>
      </w:pPr>
      <w:r w:rsidRPr="009B79E3">
        <w:rPr>
          <w:rFonts w:eastAsia="Calibri"/>
          <w:lang w:eastAsia="en-US"/>
        </w:rPr>
        <w:t>3/……………………………………………………………………………………………………………</w:t>
      </w:r>
    </w:p>
    <w:p w:rsidR="008064B3" w:rsidRPr="009B79E3" w:rsidRDefault="008064B3" w:rsidP="008064B3">
      <w:pPr>
        <w:spacing w:after="200"/>
        <w:jc w:val="both"/>
        <w:rPr>
          <w:rFonts w:eastAsia="Calibri"/>
          <w:lang w:eastAsia="en-US"/>
        </w:rPr>
      </w:pPr>
      <w:r w:rsidRPr="009B79E3">
        <w:rPr>
          <w:rFonts w:eastAsia="Calibri"/>
          <w:lang w:eastAsia="en-US"/>
        </w:rPr>
        <w:t>4/……………………………………………………………………………………………………………</w:t>
      </w:r>
    </w:p>
    <w:p w:rsidR="008064B3" w:rsidRPr="009B79E3" w:rsidRDefault="008064B3" w:rsidP="008064B3">
      <w:pPr>
        <w:spacing w:after="200"/>
        <w:jc w:val="both"/>
        <w:rPr>
          <w:rFonts w:eastAsia="Calibri"/>
          <w:lang w:eastAsia="en-US"/>
        </w:rPr>
      </w:pPr>
      <w:r w:rsidRPr="009B79E3">
        <w:rPr>
          <w:rFonts w:eastAsia="Calibri"/>
          <w:lang w:eastAsia="en-US"/>
        </w:rPr>
        <w:t>Dénomination du groupement : …………………………………………………………………………..…</w:t>
      </w:r>
    </w:p>
    <w:p w:rsidR="008064B3" w:rsidRPr="009B79E3" w:rsidRDefault="008064B3" w:rsidP="008064B3">
      <w:pPr>
        <w:spacing w:after="200"/>
        <w:jc w:val="both"/>
        <w:rPr>
          <w:rFonts w:eastAsia="Calibri"/>
          <w:sz w:val="16"/>
          <w:szCs w:val="16"/>
          <w:lang w:eastAsia="en-US"/>
        </w:rPr>
      </w:pPr>
    </w:p>
    <w:p w:rsidR="008064B3" w:rsidRPr="009B79E3" w:rsidRDefault="008064B3" w:rsidP="008064B3">
      <w:pPr>
        <w:spacing w:after="200"/>
        <w:jc w:val="both"/>
        <w:rPr>
          <w:rFonts w:eastAsia="Calibri"/>
          <w:b/>
          <w:u w:val="single"/>
          <w:lang w:eastAsia="en-US"/>
        </w:rPr>
      </w:pPr>
      <w:r w:rsidRPr="009B79E3">
        <w:rPr>
          <w:rFonts w:eastAsia="Calibri"/>
          <w:b/>
          <w:u w:val="single"/>
          <w:lang w:eastAsia="en-US"/>
        </w:rPr>
        <w:t xml:space="preserve">3/Objet de la lettre de </w:t>
      </w:r>
      <w:proofErr w:type="gramStart"/>
      <w:r w:rsidRPr="009B79E3">
        <w:rPr>
          <w:rFonts w:eastAsia="Calibri"/>
          <w:b/>
          <w:u w:val="single"/>
          <w:lang w:eastAsia="en-US"/>
        </w:rPr>
        <w:t>soumission  :</w:t>
      </w:r>
      <w:proofErr w:type="gramEnd"/>
    </w:p>
    <w:p w:rsidR="008064B3" w:rsidRPr="009B79E3" w:rsidRDefault="008064B3" w:rsidP="008064B3">
      <w:pPr>
        <w:spacing w:after="200"/>
        <w:jc w:val="both"/>
        <w:rPr>
          <w:rFonts w:eastAsia="Calibri"/>
          <w:b/>
          <w:sz w:val="16"/>
          <w:szCs w:val="16"/>
          <w:u w:val="single"/>
          <w:lang w:eastAsia="en-US"/>
        </w:rPr>
      </w:pPr>
    </w:p>
    <w:p w:rsidR="00991140" w:rsidRDefault="008064B3" w:rsidP="008064B3">
      <w:pPr>
        <w:widowControl w:val="0"/>
        <w:autoSpaceDE w:val="0"/>
        <w:autoSpaceDN w:val="0"/>
        <w:adjustRightInd w:val="0"/>
        <w:spacing w:line="403" w:lineRule="atLeast"/>
        <w:rPr>
          <w:b/>
          <w:bCs/>
          <w:sz w:val="28"/>
          <w:szCs w:val="28"/>
        </w:rPr>
      </w:pPr>
      <w:r w:rsidRPr="009B79E3">
        <w:rPr>
          <w:rFonts w:eastAsia="Calibri"/>
          <w:lang w:eastAsia="en-US"/>
        </w:rPr>
        <w:t>Objet du marché public</w:t>
      </w:r>
      <w:r>
        <w:rPr>
          <w:rFonts w:eastAsia="Calibri"/>
          <w:lang w:eastAsia="en-US"/>
        </w:rPr>
        <w:t xml:space="preserve"> : </w:t>
      </w:r>
      <w:r>
        <w:rPr>
          <w:b/>
          <w:bCs/>
          <w:sz w:val="28"/>
          <w:szCs w:val="28"/>
        </w:rPr>
        <w:t xml:space="preserve">Acquisition de la verrerie </w:t>
      </w:r>
    </w:p>
    <w:p w:rsidR="008064B3" w:rsidRPr="009B79E3" w:rsidRDefault="008064B3" w:rsidP="008064B3">
      <w:pPr>
        <w:widowControl w:val="0"/>
        <w:autoSpaceDE w:val="0"/>
        <w:autoSpaceDN w:val="0"/>
        <w:adjustRightInd w:val="0"/>
        <w:spacing w:line="403" w:lineRule="atLeast"/>
        <w:rPr>
          <w:rFonts w:eastAsia="Calibri"/>
          <w:lang w:eastAsia="en-US"/>
        </w:rPr>
      </w:pPr>
      <w:r w:rsidRPr="009B79E3">
        <w:rPr>
          <w:rFonts w:eastAsia="Calibri"/>
          <w:lang w:eastAsia="en-US"/>
        </w:rPr>
        <w:t xml:space="preserve">Wilaya(s) où seront exécutées les prestations, objet </w:t>
      </w:r>
      <w:r>
        <w:rPr>
          <w:rFonts w:eastAsia="Calibri"/>
          <w:lang w:eastAsia="en-US"/>
        </w:rPr>
        <w:t xml:space="preserve">de la consultation </w:t>
      </w:r>
      <w:r w:rsidRPr="009B79E3">
        <w:rPr>
          <w:rFonts w:eastAsia="Calibri"/>
          <w:lang w:eastAsia="en-US"/>
        </w:rPr>
        <w:t>:…..............................……………...</w:t>
      </w:r>
    </w:p>
    <w:p w:rsidR="008064B3" w:rsidRDefault="008064B3" w:rsidP="008064B3">
      <w:pPr>
        <w:spacing w:after="200"/>
        <w:jc w:val="both"/>
        <w:rPr>
          <w:rFonts w:eastAsia="Calibri"/>
          <w:lang w:eastAsia="en-US"/>
        </w:rPr>
      </w:pPr>
      <w:r w:rsidRPr="009B79E3">
        <w:rPr>
          <w:rFonts w:eastAsia="Calibri"/>
          <w:lang w:eastAsia="en-US"/>
        </w:rPr>
        <w:t xml:space="preserve">La présente </w:t>
      </w:r>
      <w:r>
        <w:rPr>
          <w:rFonts w:eastAsia="Calibri"/>
          <w:lang w:eastAsia="en-US"/>
        </w:rPr>
        <w:t>lettre de soumission</w:t>
      </w:r>
      <w:r w:rsidRPr="009B79E3">
        <w:rPr>
          <w:rFonts w:eastAsia="Calibri"/>
          <w:lang w:eastAsia="en-US"/>
        </w:rPr>
        <w:t xml:space="preserve"> est présentée dans le cadre</w:t>
      </w:r>
      <w:r>
        <w:rPr>
          <w:rFonts w:eastAsia="Calibri"/>
          <w:lang w:eastAsia="en-US"/>
        </w:rPr>
        <w:t xml:space="preserve"> d’une consultation</w:t>
      </w:r>
      <w:r w:rsidRPr="009B79E3">
        <w:rPr>
          <w:rFonts w:eastAsia="Calibri"/>
          <w:lang w:eastAsia="en-US"/>
        </w:rPr>
        <w:t xml:space="preserve"> alloti :</w:t>
      </w:r>
    </w:p>
    <w:p w:rsidR="008064B3" w:rsidRPr="009B79E3" w:rsidRDefault="008064B3" w:rsidP="008064B3">
      <w:pPr>
        <w:spacing w:after="200"/>
        <w:jc w:val="both"/>
        <w:rPr>
          <w:rFonts w:eastAsia="Calibri"/>
          <w:lang w:eastAsia="en-US"/>
        </w:rPr>
      </w:pPr>
    </w:p>
    <w:p w:rsidR="008064B3" w:rsidRPr="009B79E3" w:rsidRDefault="008064B3" w:rsidP="008064B3">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62336" behindDoc="0" locked="0" layoutInCell="1" allowOverlap="1" wp14:anchorId="2BFE406A" wp14:editId="53F9E5A5">
                <wp:simplePos x="0" y="0"/>
                <wp:positionH relativeFrom="column">
                  <wp:posOffset>3895725</wp:posOffset>
                </wp:positionH>
                <wp:positionV relativeFrom="paragraph">
                  <wp:posOffset>29845</wp:posOffset>
                </wp:positionV>
                <wp:extent cx="217805" cy="167005"/>
                <wp:effectExtent l="0" t="0" r="10795" b="23495"/>
                <wp:wrapNone/>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306.75pt;margin-top:2.35pt;width:17.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iuHwIAAD4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f82iuHwIAAD4EAAAOAAAAAAAAAAAAAAAAAC4CAABkcnMvZTJvRG9jLnhtbFBL&#10;AQItABQABgAIAAAAIQBw2pZ03gAAAAgBAAAPAAAAAAAAAAAAAAAAAHkEAABkcnMvZG93bnJldi54&#10;bWxQSwUGAAAAAAQABADzAAAAhAUAAAAA&#10;"/>
            </w:pict>
          </mc:Fallback>
        </mc:AlternateContent>
      </w:r>
      <w:r>
        <w:rPr>
          <w:rFonts w:eastAsia="Calibri"/>
          <w:noProof/>
          <w:lang w:eastAsia="fr-FR"/>
        </w:rPr>
        <mc:AlternateContent>
          <mc:Choice Requires="wps">
            <w:drawing>
              <wp:anchor distT="0" distB="0" distL="114300" distR="114300" simplePos="0" relativeHeight="251663360" behindDoc="0" locked="0" layoutInCell="1" allowOverlap="1" wp14:anchorId="34EBBB31" wp14:editId="52790EE2">
                <wp:simplePos x="0" y="0"/>
                <wp:positionH relativeFrom="column">
                  <wp:posOffset>1536065</wp:posOffset>
                </wp:positionH>
                <wp:positionV relativeFrom="paragraph">
                  <wp:posOffset>20320</wp:posOffset>
                </wp:positionV>
                <wp:extent cx="217805" cy="167005"/>
                <wp:effectExtent l="0" t="0" r="10795" b="23495"/>
                <wp:wrapNone/>
                <wp:docPr id="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20.95pt;margin-top:1.6pt;width:17.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"/>
            </w:pict>
          </mc:Fallback>
        </mc:AlternateContent>
      </w:r>
      <w:r w:rsidRPr="009B79E3">
        <w:rPr>
          <w:rFonts w:eastAsia="Calibri"/>
          <w:lang w:eastAsia="en-US"/>
        </w:rPr>
        <w:tab/>
      </w:r>
      <w:r w:rsidRPr="009B79E3">
        <w:rPr>
          <w:rFonts w:eastAsia="Calibri"/>
          <w:lang w:eastAsia="en-US"/>
        </w:rPr>
        <w:tab/>
        <w:t xml:space="preserve"> Non  </w:t>
      </w:r>
      <w:r w:rsidRPr="009B79E3">
        <w:rPr>
          <w:rFonts w:eastAsia="Calibri"/>
          <w:lang w:eastAsia="en-US"/>
        </w:rPr>
        <w:tab/>
      </w:r>
      <w:r w:rsidRPr="009B79E3">
        <w:rPr>
          <w:rFonts w:eastAsia="Calibri"/>
          <w:lang w:eastAsia="en-US"/>
        </w:rPr>
        <w:tab/>
      </w:r>
      <w:r w:rsidRPr="009B79E3">
        <w:rPr>
          <w:rFonts w:eastAsia="Calibri"/>
          <w:lang w:eastAsia="en-US"/>
        </w:rPr>
        <w:tab/>
      </w:r>
      <w:r w:rsidRPr="009B79E3">
        <w:rPr>
          <w:rFonts w:eastAsia="Calibri"/>
          <w:lang w:eastAsia="en-US"/>
        </w:rPr>
        <w:tab/>
      </w:r>
      <w:r w:rsidRPr="009B79E3">
        <w:rPr>
          <w:rFonts w:eastAsia="Calibri"/>
          <w:lang w:eastAsia="en-US"/>
        </w:rPr>
        <w:tab/>
        <w:t>Oui</w:t>
      </w:r>
    </w:p>
    <w:p w:rsidR="008064B3" w:rsidRPr="009B79E3" w:rsidRDefault="008064B3" w:rsidP="008064B3">
      <w:pPr>
        <w:spacing w:after="200"/>
        <w:jc w:val="both"/>
        <w:rPr>
          <w:rFonts w:eastAsia="Calibri"/>
          <w:lang w:eastAsia="en-US"/>
        </w:rPr>
      </w:pPr>
      <w:r w:rsidRPr="009B79E3">
        <w:rPr>
          <w:rFonts w:eastAsia="Calibri"/>
          <w:lang w:eastAsia="en-US"/>
        </w:rPr>
        <w:t>Dans l’affirmative :</w:t>
      </w:r>
    </w:p>
    <w:p w:rsidR="008064B3" w:rsidRPr="009B79E3" w:rsidRDefault="008064B3" w:rsidP="008064B3">
      <w:pPr>
        <w:spacing w:after="200"/>
        <w:jc w:val="both"/>
        <w:rPr>
          <w:rFonts w:eastAsia="Calibri"/>
          <w:lang w:eastAsia="en-US"/>
        </w:rPr>
      </w:pPr>
      <w:r w:rsidRPr="009B79E3">
        <w:rPr>
          <w:rFonts w:eastAsia="Calibri"/>
          <w:lang w:eastAsia="en-US"/>
        </w:rPr>
        <w:lastRenderedPageBreak/>
        <w:t>Préciser les numéros des lots ainsi que leurs intitulés:…………………………………….….. ……………</w:t>
      </w:r>
    </w:p>
    <w:p w:rsidR="008064B3" w:rsidRPr="009B79E3" w:rsidRDefault="008064B3" w:rsidP="008064B3">
      <w:pPr>
        <w:spacing w:after="200"/>
        <w:jc w:val="both"/>
        <w:rPr>
          <w:rFonts w:eastAsia="Calibri"/>
          <w:lang w:eastAsia="en-US"/>
        </w:rPr>
      </w:pPr>
      <w:r w:rsidRPr="009B79E3">
        <w:rPr>
          <w:rFonts w:eastAsia="Calibri"/>
          <w:lang w:eastAsia="en-US"/>
        </w:rPr>
        <w:t>…………………………………………………………………………………………………..……………</w:t>
      </w:r>
    </w:p>
    <w:p w:rsidR="008064B3" w:rsidRPr="009B79E3" w:rsidRDefault="008064B3" w:rsidP="008064B3">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8064B3" w:rsidRPr="009B79E3" w:rsidRDefault="008064B3" w:rsidP="008064B3">
      <w:pPr>
        <w:tabs>
          <w:tab w:val="left" w:pos="2268"/>
        </w:tabs>
        <w:spacing w:after="200"/>
        <w:jc w:val="both"/>
        <w:rPr>
          <w:rFonts w:eastAsia="Calibri"/>
          <w:b/>
          <w:sz w:val="16"/>
          <w:szCs w:val="16"/>
          <w:lang w:eastAsia="en-US"/>
        </w:rPr>
      </w:pPr>
    </w:p>
    <w:p w:rsidR="008064B3" w:rsidRPr="009B79E3" w:rsidRDefault="008064B3" w:rsidP="008064B3">
      <w:pPr>
        <w:tabs>
          <w:tab w:val="left" w:pos="2268"/>
        </w:tabs>
        <w:spacing w:after="200"/>
        <w:jc w:val="both"/>
        <w:rPr>
          <w:rFonts w:eastAsia="Calibri"/>
          <w:b/>
          <w:lang w:eastAsia="en-US"/>
        </w:rPr>
      </w:pPr>
      <w:r>
        <w:rPr>
          <w:rFonts w:eastAsia="Calibri"/>
          <w:noProof/>
          <w:lang w:eastAsia="fr-FR"/>
        </w:rPr>
        <mc:AlternateContent>
          <mc:Choice Requires="wps">
            <w:drawing>
              <wp:anchor distT="0" distB="0" distL="114300" distR="114300" simplePos="0" relativeHeight="251664384" behindDoc="0" locked="0" layoutInCell="1" allowOverlap="1" wp14:anchorId="1ABBB05D" wp14:editId="2D69A4B8">
                <wp:simplePos x="0" y="0"/>
                <wp:positionH relativeFrom="column">
                  <wp:posOffset>1240790</wp:posOffset>
                </wp:positionH>
                <wp:positionV relativeFrom="paragraph">
                  <wp:posOffset>18415</wp:posOffset>
                </wp:positionV>
                <wp:extent cx="200025" cy="197485"/>
                <wp:effectExtent l="0" t="0" r="28575" b="12065"/>
                <wp:wrapNone/>
                <wp:docPr id="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7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97.7pt;margin-top:1.45pt;width:15.75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grHQ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"/>
            </w:pict>
          </mc:Fallback>
        </mc:AlternateContent>
      </w:r>
      <w:r w:rsidRPr="009B79E3">
        <w:rPr>
          <w:rFonts w:eastAsia="Calibri"/>
          <w:lang w:eastAsia="en-US"/>
        </w:rPr>
        <w:t>Le signataire</w:t>
      </w:r>
    </w:p>
    <w:p w:rsidR="008064B3" w:rsidRPr="009B79E3" w:rsidRDefault="008064B3" w:rsidP="008064B3">
      <w:pPr>
        <w:tabs>
          <w:tab w:val="left" w:pos="2268"/>
        </w:tabs>
        <w:spacing w:after="200"/>
        <w:jc w:val="both"/>
        <w:rPr>
          <w:rFonts w:eastAsia="Calibri"/>
          <w:b/>
          <w:lang w:eastAsia="en-US"/>
        </w:rPr>
      </w:pPr>
      <w:r>
        <w:rPr>
          <w:rFonts w:eastAsia="Calibri"/>
          <w:noProof/>
          <w:lang w:eastAsia="fr-FR"/>
        </w:rPr>
        <mc:AlternateContent>
          <mc:Choice Requires="wps">
            <w:drawing>
              <wp:anchor distT="0" distB="0" distL="114300" distR="114300" simplePos="0" relativeHeight="251665408" behindDoc="0" locked="0" layoutInCell="1" allowOverlap="1" wp14:anchorId="7B850400" wp14:editId="38F77327">
                <wp:simplePos x="0" y="0"/>
                <wp:positionH relativeFrom="column">
                  <wp:posOffset>3902075</wp:posOffset>
                </wp:positionH>
                <wp:positionV relativeFrom="paragraph">
                  <wp:posOffset>8890</wp:posOffset>
                </wp:positionV>
                <wp:extent cx="217805" cy="167005"/>
                <wp:effectExtent l="0" t="0" r="10795" b="23495"/>
                <wp:wrapNone/>
                <wp:docPr id="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307.25pt;margin-top:.7pt;width:17.1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Cd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z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sChQnSECAAA9BAAADgAAAAAAAAAAAAAAAAAuAgAAZHJzL2Uyb0RvYy54bWxQ&#10;SwECLQAUAAYACAAAACEAu8dscN0AAAAIAQAADwAAAAAAAAAAAAAAAAB7BAAAZHJzL2Rvd25yZXYu&#10;eG1sUEsFBgAAAAAEAAQA8wAAAIUFAAAAAA==&#10;"/>
            </w:pict>
          </mc:Fallback>
        </mc:AlternateContent>
      </w:r>
      <w:r w:rsidRPr="009B79E3">
        <w:rPr>
          <w:rFonts w:eastAsia="Calibri"/>
          <w:lang w:eastAsia="en-US"/>
        </w:rPr>
        <w:t>S’engage, sur la base de son offre et pour son propre compte              ;</w:t>
      </w:r>
    </w:p>
    <w:p w:rsidR="008064B3" w:rsidRPr="009B79E3" w:rsidRDefault="008064B3" w:rsidP="008064B3">
      <w:pPr>
        <w:spacing w:after="200"/>
        <w:jc w:val="both"/>
        <w:rPr>
          <w:rFonts w:eastAsia="Calibri"/>
          <w:lang w:eastAsia="en-US"/>
        </w:rPr>
      </w:pPr>
      <w:r w:rsidRPr="009B79E3">
        <w:rPr>
          <w:rFonts w:eastAsia="Calibri"/>
          <w:lang w:eastAsia="en-US"/>
        </w:rPr>
        <w:t>Dénomination de la société:………………………………………………………………… ………………</w:t>
      </w:r>
    </w:p>
    <w:p w:rsidR="008064B3" w:rsidRPr="009B79E3" w:rsidRDefault="008064B3" w:rsidP="008064B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8064B3" w:rsidRPr="009B79E3" w:rsidRDefault="008064B3" w:rsidP="008064B3">
      <w:pPr>
        <w:spacing w:after="200"/>
        <w:jc w:val="both"/>
        <w:rPr>
          <w:rFonts w:eastAsia="Calibri"/>
          <w:lang w:eastAsia="en-US"/>
        </w:rPr>
      </w:pPr>
      <w:r w:rsidRPr="009B79E3">
        <w:rPr>
          <w:rFonts w:eastAsia="Calibri"/>
          <w:lang w:eastAsia="en-US"/>
        </w:rPr>
        <w:t>…………………………………………………………………………………………………......................</w:t>
      </w:r>
    </w:p>
    <w:p w:rsidR="008064B3" w:rsidRPr="009B79E3" w:rsidRDefault="008064B3" w:rsidP="008064B3">
      <w:pPr>
        <w:spacing w:after="200"/>
        <w:jc w:val="both"/>
        <w:rPr>
          <w:rFonts w:eastAsia="Calibri"/>
          <w:lang w:eastAsia="en-US"/>
        </w:rPr>
      </w:pPr>
      <w:r w:rsidRPr="009B79E3">
        <w:rPr>
          <w:rFonts w:eastAsia="Calibri"/>
          <w:lang w:eastAsia="en-US"/>
        </w:rPr>
        <w:t>………………………………………………………………………………………………………………..</w:t>
      </w:r>
    </w:p>
    <w:p w:rsidR="008064B3" w:rsidRPr="009B79E3" w:rsidRDefault="008064B3" w:rsidP="008064B3">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w:t>
      </w:r>
      <w:r>
        <w:rPr>
          <w:rFonts w:eastAsia="Calibri"/>
          <w:lang w:eastAsia="en-US"/>
        </w:rPr>
        <w:t xml:space="preserve"> de la consultation </w:t>
      </w:r>
      <w:r w:rsidRPr="009B79E3">
        <w:rPr>
          <w:rFonts w:eastAsia="Calibri"/>
          <w:lang w:eastAsia="en-US"/>
        </w:rPr>
        <w:t>:…………………………………………….......... ……………………………</w:t>
      </w:r>
    </w:p>
    <w:p w:rsidR="008064B3" w:rsidRPr="009B79E3" w:rsidRDefault="008064B3" w:rsidP="008064B3">
      <w:pPr>
        <w:spacing w:after="200"/>
        <w:jc w:val="both"/>
        <w:rPr>
          <w:rFonts w:eastAsia="Calibri"/>
          <w:lang w:eastAsia="en-US"/>
        </w:rPr>
      </w:pPr>
      <w:r w:rsidRPr="009B79E3">
        <w:rPr>
          <w:rFonts w:eastAsia="Calibri"/>
          <w:lang w:eastAsia="en-US"/>
        </w:rPr>
        <w:t>………………………………………………………………………………………………..………………</w:t>
      </w:r>
    </w:p>
    <w:p w:rsidR="008064B3" w:rsidRPr="009B79E3" w:rsidRDefault="008064B3" w:rsidP="008064B3">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66432" behindDoc="0" locked="0" layoutInCell="1" allowOverlap="1" wp14:anchorId="3A66AC40" wp14:editId="0FEAEC1E">
                <wp:simplePos x="0" y="0"/>
                <wp:positionH relativeFrom="column">
                  <wp:posOffset>2699385</wp:posOffset>
                </wp:positionH>
                <wp:positionV relativeFrom="paragraph">
                  <wp:posOffset>18415</wp:posOffset>
                </wp:positionV>
                <wp:extent cx="217805" cy="167005"/>
                <wp:effectExtent l="0" t="0" r="10795" b="23495"/>
                <wp:wrapNone/>
                <wp:docPr id="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12.55pt;margin-top:1.45pt;width:17.1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"/>
            </w:pict>
          </mc:Fallback>
        </mc:AlternateContent>
      </w:r>
      <w:r w:rsidRPr="009B79E3">
        <w:rPr>
          <w:rFonts w:eastAsia="Calibri"/>
          <w:lang w:eastAsia="en-US"/>
        </w:rPr>
        <w:t>Engage la société, sur la base de son offre</w:t>
      </w:r>
      <w:r w:rsidRPr="009B79E3">
        <w:rPr>
          <w:rFonts w:eastAsia="Calibri"/>
          <w:lang w:eastAsia="en-US"/>
        </w:rPr>
        <w:tab/>
        <w:t xml:space="preserve">        ;</w:t>
      </w:r>
    </w:p>
    <w:p w:rsidR="008064B3" w:rsidRPr="009B79E3" w:rsidRDefault="008064B3" w:rsidP="008064B3">
      <w:pPr>
        <w:autoSpaceDE w:val="0"/>
        <w:autoSpaceDN w:val="0"/>
        <w:adjustRightInd w:val="0"/>
        <w:ind w:firstLine="708"/>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r w:rsidRPr="009B79E3">
        <w:rPr>
          <w:rFonts w:eastAsia="Calibri"/>
          <w:lang w:eastAsia="en-US"/>
        </w:rPr>
        <w:t>Dénomination de la société:…………………………………………………………….. …………………..</w:t>
      </w:r>
    </w:p>
    <w:p w:rsidR="008064B3" w:rsidRPr="009B79E3" w:rsidRDefault="008064B3" w:rsidP="008064B3">
      <w:pPr>
        <w:spacing w:after="200"/>
        <w:jc w:val="both"/>
        <w:rPr>
          <w:rFonts w:eastAsia="Calibri"/>
          <w:lang w:eastAsia="en-US"/>
        </w:rPr>
      </w:pPr>
    </w:p>
    <w:p w:rsidR="008064B3" w:rsidRPr="009B79E3" w:rsidRDefault="008064B3" w:rsidP="008064B3">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8064B3" w:rsidRPr="009B79E3" w:rsidRDefault="008064B3" w:rsidP="008064B3">
      <w:pPr>
        <w:spacing w:after="200"/>
        <w:jc w:val="both"/>
        <w:rPr>
          <w:rFonts w:eastAsia="Calibri"/>
          <w:lang w:eastAsia="en-US"/>
        </w:rPr>
      </w:pPr>
      <w:r w:rsidRPr="009B79E3">
        <w:rPr>
          <w:rFonts w:eastAsia="Calibri"/>
          <w:lang w:eastAsia="en-US"/>
        </w:rPr>
        <w:t>…………………………………………………………………………………………………......................</w:t>
      </w:r>
    </w:p>
    <w:p w:rsidR="008064B3" w:rsidRPr="009B79E3" w:rsidRDefault="008064B3" w:rsidP="008064B3">
      <w:pPr>
        <w:spacing w:after="200"/>
        <w:jc w:val="both"/>
        <w:rPr>
          <w:rFonts w:eastAsia="Calibri"/>
          <w:lang w:eastAsia="en-US"/>
        </w:rPr>
      </w:pPr>
      <w:r w:rsidRPr="009B79E3">
        <w:rPr>
          <w:rFonts w:eastAsia="Calibri"/>
          <w:lang w:eastAsia="en-US"/>
        </w:rPr>
        <w:t>………………………………………………………………………………………………………………..</w:t>
      </w:r>
    </w:p>
    <w:p w:rsidR="008064B3" w:rsidRPr="009B79E3" w:rsidRDefault="008064B3" w:rsidP="008064B3">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w:t>
      </w:r>
      <w:r>
        <w:rPr>
          <w:rFonts w:eastAsia="Calibri"/>
          <w:lang w:eastAsia="en-US"/>
        </w:rPr>
        <w:t>e la consultation</w:t>
      </w:r>
      <w:r w:rsidRPr="009B79E3">
        <w:rPr>
          <w:rFonts w:eastAsia="Calibri"/>
          <w:lang w:eastAsia="en-US"/>
        </w:rPr>
        <w:t>:………………………………………………………………………………..</w:t>
      </w:r>
    </w:p>
    <w:p w:rsidR="008064B3" w:rsidRPr="009B79E3" w:rsidRDefault="008064B3" w:rsidP="008064B3">
      <w:pPr>
        <w:autoSpaceDE w:val="0"/>
        <w:autoSpaceDN w:val="0"/>
        <w:adjustRightInd w:val="0"/>
        <w:spacing w:line="276" w:lineRule="auto"/>
        <w:jc w:val="both"/>
        <w:rPr>
          <w:rFonts w:eastAsia="Calibri"/>
          <w:lang w:eastAsia="en-US"/>
        </w:rPr>
      </w:pPr>
      <w:r w:rsidRPr="009B79E3">
        <w:rPr>
          <w:rFonts w:eastAsia="Calibri"/>
          <w:lang w:eastAsia="en-US"/>
        </w:rPr>
        <w:t>……………………………………………………………………………………………………………….</w:t>
      </w:r>
    </w:p>
    <w:p w:rsidR="008064B3" w:rsidRPr="009B79E3" w:rsidRDefault="008064B3" w:rsidP="008064B3">
      <w:pPr>
        <w:spacing w:after="200" w:line="276" w:lineRule="auto"/>
        <w:jc w:val="both"/>
        <w:rPr>
          <w:rFonts w:eastAsia="Calibri"/>
          <w:lang w:eastAsia="en-US"/>
        </w:rPr>
      </w:pPr>
      <w:r>
        <w:rPr>
          <w:rFonts w:eastAsia="Calibri"/>
          <w:noProof/>
          <w:lang w:eastAsia="fr-FR"/>
        </w:rPr>
        <mc:AlternateContent>
          <mc:Choice Requires="wps">
            <w:drawing>
              <wp:anchor distT="0" distB="0" distL="114300" distR="114300" simplePos="0" relativeHeight="251667456" behindDoc="0" locked="0" layoutInCell="1" allowOverlap="1" wp14:anchorId="12466FAE" wp14:editId="33370F33">
                <wp:simplePos x="0" y="0"/>
                <wp:positionH relativeFrom="column">
                  <wp:posOffset>5817235</wp:posOffset>
                </wp:positionH>
                <wp:positionV relativeFrom="paragraph">
                  <wp:posOffset>5715</wp:posOffset>
                </wp:positionV>
                <wp:extent cx="217805" cy="167005"/>
                <wp:effectExtent l="0" t="0" r="10795" b="23495"/>
                <wp:wrapNone/>
                <wp:docPr id="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458.05pt;margin-top:.45pt;width:17.1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2Fe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&#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CsjYV4gAgAAPQQAAA4AAAAAAAAAAAAAAAAALgIAAGRycy9lMm9Eb2MueG1sUEsB&#10;Ai0AFAAGAAgAAAAhAGgrwTjcAAAABwEAAA8AAAAAAAAAAAAAAAAAegQAAGRycy9kb3ducmV2Lnht&#10;bFBLBQYAAAAABAAEAPMAAACDBQAAAAA=&#10;"/>
            </w:pict>
          </mc:Fallback>
        </mc:AlternateContent>
      </w:r>
      <w:r w:rsidRPr="009B79E3">
        <w:rPr>
          <w:rFonts w:eastAsia="Calibri"/>
          <w:lang w:eastAsia="en-US"/>
        </w:rPr>
        <w:t>L’ensemble des membres du groupement s’engagent, sur la base de l’offre du groupement</w:t>
      </w:r>
    </w:p>
    <w:p w:rsidR="008064B3" w:rsidRPr="009B79E3" w:rsidRDefault="008064B3" w:rsidP="008064B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r w:rsidRPr="009B79E3">
        <w:rPr>
          <w:rFonts w:eastAsia="Calibri"/>
          <w:lang w:eastAsia="en-US"/>
        </w:rPr>
        <w:t>Dénomination de la société:………………………………………………………………………………….</w:t>
      </w: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spacing w:after="200"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8064B3" w:rsidRPr="009B79E3" w:rsidRDefault="008064B3" w:rsidP="008064B3">
      <w:pPr>
        <w:spacing w:after="200"/>
        <w:jc w:val="both"/>
        <w:rPr>
          <w:rFonts w:eastAsia="Calibri"/>
          <w:lang w:eastAsia="en-US"/>
        </w:rPr>
      </w:pPr>
      <w:r w:rsidRPr="009B79E3">
        <w:rPr>
          <w:rFonts w:eastAsia="Calibri"/>
          <w:lang w:eastAsia="en-US"/>
        </w:rPr>
        <w:t>…………………………………………………………………………………………………......................</w:t>
      </w:r>
    </w:p>
    <w:p w:rsidR="008064B3" w:rsidRPr="009B79E3" w:rsidRDefault="008064B3" w:rsidP="008064B3">
      <w:pPr>
        <w:spacing w:after="200"/>
        <w:jc w:val="both"/>
        <w:rPr>
          <w:rFonts w:eastAsia="Calibri"/>
          <w:lang w:eastAsia="en-US"/>
        </w:rPr>
      </w:pPr>
      <w:r w:rsidRPr="009B79E3">
        <w:rPr>
          <w:rFonts w:eastAsia="Calibri"/>
          <w:lang w:eastAsia="en-US"/>
        </w:rPr>
        <w:t>………………………………………………………………………………………………………………..</w:t>
      </w:r>
    </w:p>
    <w:p w:rsidR="008064B3" w:rsidRPr="009B79E3" w:rsidRDefault="008064B3" w:rsidP="008064B3">
      <w:pPr>
        <w:autoSpaceDE w:val="0"/>
        <w:autoSpaceDN w:val="0"/>
        <w:adjustRightInd w:val="0"/>
        <w:jc w:val="both"/>
        <w:rPr>
          <w:rFonts w:eastAsia="Calibri"/>
          <w:lang w:eastAsia="en-US"/>
        </w:rPr>
      </w:pPr>
      <w:r w:rsidRPr="009B79E3">
        <w:rPr>
          <w:rFonts w:eastAsia="Calibri"/>
          <w:lang w:eastAsia="en-US"/>
        </w:rPr>
        <w:t>Nom, Prénom, nationalité, date et lieu de naissance du signataire, ayant qualité pour engager la société à l’occasion</w:t>
      </w:r>
      <w:r>
        <w:rPr>
          <w:rFonts w:eastAsia="Calibri"/>
          <w:lang w:eastAsia="en-US"/>
        </w:rPr>
        <w:t xml:space="preserve"> de la consultation</w:t>
      </w:r>
      <w:r w:rsidRPr="009B79E3">
        <w:rPr>
          <w:rFonts w:eastAsia="Calibri"/>
          <w:lang w:eastAsia="en-US"/>
        </w:rPr>
        <w:t>:………………………………………………………. ……………………….</w:t>
      </w:r>
    </w:p>
    <w:p w:rsidR="008064B3" w:rsidRPr="009B79E3" w:rsidRDefault="008064B3" w:rsidP="008064B3">
      <w:pPr>
        <w:autoSpaceDE w:val="0"/>
        <w:autoSpaceDN w:val="0"/>
        <w:adjustRightInd w:val="0"/>
        <w:jc w:val="both"/>
        <w:rPr>
          <w:rFonts w:eastAsia="Calibri"/>
          <w:lang w:eastAsia="en-US"/>
        </w:rPr>
      </w:pPr>
      <w:r w:rsidRPr="009B79E3">
        <w:rPr>
          <w:rFonts w:eastAsia="Calibri"/>
          <w:lang w:eastAsia="en-US"/>
        </w:rPr>
        <w:t>…………………………………………………………………………………………………..……………</w:t>
      </w: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r w:rsidRPr="009B79E3">
        <w:rPr>
          <w:rFonts w:eastAsia="Calibri"/>
          <w:lang w:eastAsia="en-US"/>
        </w:rPr>
        <w:t>Après avoir pris connaissance des pièces</w:t>
      </w:r>
      <w:r>
        <w:rPr>
          <w:rFonts w:eastAsia="Calibri"/>
          <w:lang w:eastAsia="en-US"/>
        </w:rPr>
        <w:t xml:space="preserve"> de la consultation</w:t>
      </w:r>
      <w:r w:rsidRPr="009B79E3">
        <w:rPr>
          <w:rFonts w:eastAsia="Calibri"/>
          <w:lang w:eastAsia="en-US"/>
        </w:rPr>
        <w:t xml:space="preserve"> et après avoir apprécié, à mon point de vue et sous ma responsabilité, la nature et la difficulté  des prestations à exécuter :</w:t>
      </w: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r w:rsidRPr="009B79E3">
        <w:rPr>
          <w:rFonts w:eastAsia="Calibri"/>
          <w:lang w:eastAsia="en-US"/>
        </w:rPr>
        <w:t>-je soumets et m’engage envers (indiquer le nom du service contractant)……………………………….</w:t>
      </w:r>
    </w:p>
    <w:p w:rsidR="008064B3" w:rsidRPr="009B79E3" w:rsidRDefault="008064B3" w:rsidP="008064B3">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8064B3" w:rsidRPr="009B79E3" w:rsidRDefault="008064B3" w:rsidP="008064B3">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3448"/>
        <w:gridCol w:w="3448"/>
      </w:tblGrid>
      <w:tr w:rsidR="008064B3" w:rsidRPr="009B79E3" w:rsidTr="008064B3">
        <w:tc>
          <w:tcPr>
            <w:tcW w:w="3448" w:type="dxa"/>
            <w:shd w:val="clear" w:color="auto" w:fill="auto"/>
          </w:tcPr>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8064B3" w:rsidRPr="009B79E3" w:rsidTr="008064B3">
        <w:tc>
          <w:tcPr>
            <w:tcW w:w="3448" w:type="dxa"/>
            <w:shd w:val="clear" w:color="auto" w:fill="auto"/>
          </w:tcPr>
          <w:p w:rsidR="008064B3" w:rsidRPr="009B79E3" w:rsidRDefault="008064B3" w:rsidP="008064B3">
            <w:pPr>
              <w:autoSpaceDE w:val="0"/>
              <w:autoSpaceDN w:val="0"/>
              <w:adjustRightInd w:val="0"/>
              <w:jc w:val="both"/>
              <w:rPr>
                <w:rFonts w:ascii="Calibri" w:eastAsia="Calibri" w:hAnsi="Calibri"/>
                <w:sz w:val="22"/>
                <w:szCs w:val="22"/>
                <w:lang w:eastAsia="en-US"/>
              </w:rPr>
            </w:pPr>
          </w:p>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8064B3" w:rsidRPr="009B79E3" w:rsidRDefault="008064B3" w:rsidP="008064B3">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8064B3" w:rsidRPr="009B79E3" w:rsidRDefault="008064B3" w:rsidP="008064B3">
            <w:pPr>
              <w:autoSpaceDE w:val="0"/>
              <w:autoSpaceDN w:val="0"/>
              <w:adjustRightInd w:val="0"/>
              <w:jc w:val="both"/>
              <w:rPr>
                <w:rFonts w:ascii="Calibri" w:eastAsia="Calibri" w:hAnsi="Calibri"/>
                <w:sz w:val="22"/>
                <w:szCs w:val="22"/>
                <w:lang w:eastAsia="en-US"/>
              </w:rPr>
            </w:pPr>
          </w:p>
          <w:p w:rsidR="008064B3" w:rsidRPr="009B79E3" w:rsidRDefault="008064B3" w:rsidP="008064B3">
            <w:pPr>
              <w:rPr>
                <w:rFonts w:ascii="Calibri" w:eastAsia="Calibri" w:hAnsi="Calibri"/>
                <w:sz w:val="22"/>
                <w:szCs w:val="22"/>
                <w:lang w:eastAsia="en-US"/>
              </w:rPr>
            </w:pPr>
            <w:r w:rsidRPr="009B79E3">
              <w:rPr>
                <w:rFonts w:ascii="Calibri" w:eastAsia="Calibri" w:hAnsi="Calibri"/>
                <w:sz w:val="22"/>
                <w:szCs w:val="22"/>
                <w:lang w:eastAsia="en-US"/>
              </w:rPr>
              <w:t>…………………………………..</w:t>
            </w:r>
          </w:p>
          <w:p w:rsidR="008064B3" w:rsidRPr="009B79E3" w:rsidRDefault="008064B3" w:rsidP="008064B3">
            <w:pPr>
              <w:rPr>
                <w:rFonts w:ascii="Calibri" w:eastAsia="Calibri" w:hAnsi="Calibri"/>
                <w:sz w:val="22"/>
                <w:szCs w:val="22"/>
                <w:lang w:eastAsia="en-US"/>
              </w:rPr>
            </w:pPr>
            <w:r w:rsidRPr="009B79E3">
              <w:rPr>
                <w:rFonts w:ascii="Calibri" w:eastAsia="Calibri" w:hAnsi="Calibri"/>
                <w:sz w:val="22"/>
                <w:szCs w:val="22"/>
                <w:lang w:eastAsia="en-US"/>
              </w:rPr>
              <w:t>…………………………………..</w:t>
            </w:r>
          </w:p>
          <w:p w:rsidR="008064B3" w:rsidRPr="009B79E3" w:rsidRDefault="008064B3" w:rsidP="008064B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8064B3" w:rsidRPr="009B79E3" w:rsidRDefault="008064B3" w:rsidP="008064B3">
            <w:pPr>
              <w:autoSpaceDE w:val="0"/>
              <w:autoSpaceDN w:val="0"/>
              <w:adjustRightInd w:val="0"/>
              <w:jc w:val="both"/>
              <w:rPr>
                <w:rFonts w:ascii="Calibri" w:eastAsia="Calibri" w:hAnsi="Calibri"/>
                <w:sz w:val="22"/>
                <w:szCs w:val="22"/>
                <w:lang w:eastAsia="en-US"/>
              </w:rPr>
            </w:pPr>
          </w:p>
          <w:p w:rsidR="008064B3" w:rsidRPr="009B79E3" w:rsidRDefault="008064B3" w:rsidP="008064B3">
            <w:pPr>
              <w:rPr>
                <w:rFonts w:ascii="Calibri" w:eastAsia="Calibri" w:hAnsi="Calibri"/>
                <w:sz w:val="22"/>
                <w:szCs w:val="22"/>
                <w:lang w:eastAsia="en-US"/>
              </w:rPr>
            </w:pPr>
            <w:r w:rsidRPr="009B79E3">
              <w:rPr>
                <w:rFonts w:ascii="Calibri" w:eastAsia="Calibri" w:hAnsi="Calibri"/>
                <w:sz w:val="22"/>
                <w:szCs w:val="22"/>
                <w:lang w:eastAsia="en-US"/>
              </w:rPr>
              <w:t>…………………………………..</w:t>
            </w:r>
          </w:p>
          <w:p w:rsidR="008064B3" w:rsidRPr="009B79E3" w:rsidRDefault="008064B3" w:rsidP="008064B3">
            <w:pPr>
              <w:rPr>
                <w:rFonts w:ascii="Calibri" w:eastAsia="Calibri" w:hAnsi="Calibri"/>
                <w:sz w:val="22"/>
                <w:szCs w:val="22"/>
                <w:lang w:eastAsia="en-US"/>
              </w:rPr>
            </w:pPr>
            <w:r w:rsidRPr="009B79E3">
              <w:rPr>
                <w:rFonts w:ascii="Calibri" w:eastAsia="Calibri" w:hAnsi="Calibri"/>
                <w:sz w:val="22"/>
                <w:szCs w:val="22"/>
                <w:lang w:eastAsia="en-US"/>
              </w:rPr>
              <w:t>…………………………………..</w:t>
            </w:r>
          </w:p>
          <w:p w:rsidR="008064B3" w:rsidRPr="009B79E3" w:rsidRDefault="008064B3" w:rsidP="008064B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8064B3" w:rsidRPr="009B79E3" w:rsidRDefault="008064B3" w:rsidP="008064B3">
      <w:pPr>
        <w:autoSpaceDE w:val="0"/>
        <w:autoSpaceDN w:val="0"/>
        <w:adjustRightInd w:val="0"/>
        <w:spacing w:line="276" w:lineRule="auto"/>
        <w:jc w:val="both"/>
        <w:rPr>
          <w:rFonts w:eastAsia="Calibri"/>
          <w:lang w:eastAsia="en-US"/>
        </w:rPr>
      </w:pPr>
    </w:p>
    <w:p w:rsidR="008064B3" w:rsidRPr="009B79E3" w:rsidRDefault="008064B3" w:rsidP="008064B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w:t>
      </w:r>
      <w:proofErr w:type="gramStart"/>
      <w:r w:rsidRPr="009B79E3">
        <w:rPr>
          <w:rFonts w:eastAsia="Calibri"/>
          <w:lang w:eastAsia="en-US"/>
        </w:rPr>
        <w:t>…………….…..………………….</w:t>
      </w:r>
      <w:proofErr w:type="gramEnd"/>
      <w:r w:rsidRPr="009B79E3">
        <w:rPr>
          <w:rFonts w:eastAsia="Calibri"/>
          <w:lang w:eastAsia="en-US"/>
        </w:rPr>
        <w:t>auprès : ………………………………………………………………</w:t>
      </w:r>
    </w:p>
    <w:p w:rsidR="008064B3" w:rsidRPr="009B79E3" w:rsidRDefault="008064B3" w:rsidP="008064B3">
      <w:pPr>
        <w:spacing w:after="200"/>
        <w:jc w:val="both"/>
        <w:rPr>
          <w:rFonts w:eastAsia="Calibri"/>
          <w:lang w:eastAsia="en-US"/>
        </w:rPr>
      </w:pPr>
      <w:r w:rsidRPr="009B79E3">
        <w:rPr>
          <w:rFonts w:eastAsia="Calibri"/>
          <w:lang w:eastAsia="en-US"/>
        </w:rPr>
        <w:t>Adresse: ……………………………………………………………………............................……………..</w:t>
      </w:r>
    </w:p>
    <w:p w:rsidR="008064B3" w:rsidRPr="009B79E3" w:rsidRDefault="008064B3" w:rsidP="008064B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8064B3" w:rsidRPr="009B79E3" w:rsidRDefault="008064B3" w:rsidP="008064B3">
      <w:pPr>
        <w:autoSpaceDE w:val="0"/>
        <w:autoSpaceDN w:val="0"/>
        <w:adjustRightInd w:val="0"/>
        <w:jc w:val="both"/>
        <w:rPr>
          <w:rFonts w:eastAsia="Calibri"/>
          <w:b/>
          <w:bCs/>
          <w:lang w:eastAsia="en-US"/>
        </w:rPr>
      </w:pPr>
    </w:p>
    <w:p w:rsidR="008064B3" w:rsidRPr="009B79E3" w:rsidRDefault="008064B3" w:rsidP="008064B3">
      <w:pPr>
        <w:autoSpaceDE w:val="0"/>
        <w:autoSpaceDN w:val="0"/>
        <w:adjustRightInd w:val="0"/>
        <w:jc w:val="both"/>
        <w:rPr>
          <w:rFonts w:eastAsia="Calibri"/>
          <w:lang w:eastAsia="en-US"/>
        </w:rPr>
      </w:pPr>
      <w:r w:rsidRPr="009B79E3">
        <w:rPr>
          <w:rFonts w:eastAsia="Calibri"/>
          <w:lang w:eastAsia="en-US"/>
        </w:rPr>
        <w:t xml:space="preserve">Affirme, sous peine de résiliation de plein droit </w:t>
      </w:r>
      <w:r>
        <w:rPr>
          <w:rFonts w:eastAsia="Calibri"/>
          <w:lang w:eastAsia="en-US"/>
        </w:rPr>
        <w:t xml:space="preserve">de la consultation </w:t>
      </w:r>
      <w:r w:rsidRPr="009B79E3">
        <w:rPr>
          <w:rFonts w:eastAsia="Calibri"/>
          <w:lang w:eastAsia="en-US"/>
        </w:rPr>
        <w:t>ou de sa mise en régie aux torts exclusifs de la société, que ladite société ne tombe pas sous le coup des interdictions édictées par la législation et la réglementation en vigueur.</w:t>
      </w:r>
    </w:p>
    <w:p w:rsidR="008064B3" w:rsidRPr="009B79E3" w:rsidRDefault="008064B3" w:rsidP="008064B3">
      <w:pPr>
        <w:autoSpaceDE w:val="0"/>
        <w:autoSpaceDN w:val="0"/>
        <w:adjustRightInd w:val="0"/>
        <w:jc w:val="both"/>
        <w:rPr>
          <w:rFonts w:eastAsia="Calibri"/>
          <w:lang w:eastAsia="en-US"/>
        </w:rPr>
      </w:pPr>
    </w:p>
    <w:p w:rsidR="008064B3" w:rsidRDefault="008064B3" w:rsidP="008064B3">
      <w:pPr>
        <w:autoSpaceDE w:val="0"/>
        <w:autoSpaceDN w:val="0"/>
        <w:adjustRightInd w:val="0"/>
        <w:jc w:val="both"/>
        <w:rPr>
          <w:rFonts w:eastAsia="Calibri"/>
          <w:lang w:eastAsia="en-US"/>
        </w:rPr>
      </w:pPr>
      <w:r w:rsidRPr="009B79E3">
        <w:rPr>
          <w:rFonts w:eastAsia="Calibri"/>
          <w:lang w:eastAsia="en-US"/>
        </w:rPr>
        <w:t xml:space="preserve">Certifie, sous peine de l’application des sanctions prévues par l’article 216 de l’ordonnance n° 66-156 du 18 </w:t>
      </w:r>
      <w:proofErr w:type="spellStart"/>
      <w:r w:rsidRPr="009B79E3">
        <w:rPr>
          <w:rFonts w:eastAsia="Calibri"/>
          <w:lang w:eastAsia="en-US"/>
        </w:rPr>
        <w:t>Safar</w:t>
      </w:r>
      <w:proofErr w:type="spellEnd"/>
      <w:r w:rsidRPr="009B79E3">
        <w:rPr>
          <w:rFonts w:eastAsia="Calibri"/>
          <w:lang w:eastAsia="en-US"/>
        </w:rPr>
        <w:t xml:space="preserve"> 1386 correspondant au 8 juin 1966 portant code pénal que les renseignements fournis ci-dessus sont exacts.</w:t>
      </w:r>
    </w:p>
    <w:p w:rsidR="008064B3" w:rsidRDefault="008064B3" w:rsidP="008064B3">
      <w:pPr>
        <w:autoSpaceDE w:val="0"/>
        <w:autoSpaceDN w:val="0"/>
        <w:adjustRightInd w:val="0"/>
        <w:jc w:val="both"/>
        <w:rPr>
          <w:rFonts w:eastAsia="Calibri"/>
          <w:lang w:eastAsia="en-US"/>
        </w:rPr>
      </w:pPr>
    </w:p>
    <w:p w:rsidR="008064B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8064B3" w:rsidRPr="009B79E3" w:rsidTr="008064B3">
        <w:tc>
          <w:tcPr>
            <w:tcW w:w="3828" w:type="dxa"/>
            <w:shd w:val="clear" w:color="auto" w:fill="auto"/>
          </w:tcPr>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8064B3" w:rsidRPr="009B79E3" w:rsidTr="008064B3">
        <w:tc>
          <w:tcPr>
            <w:tcW w:w="3828" w:type="dxa"/>
            <w:shd w:val="clear" w:color="auto" w:fill="auto"/>
          </w:tcPr>
          <w:p w:rsidR="008064B3" w:rsidRPr="009B79E3" w:rsidRDefault="008064B3" w:rsidP="008064B3">
            <w:pPr>
              <w:autoSpaceDE w:val="0"/>
              <w:autoSpaceDN w:val="0"/>
              <w:adjustRightInd w:val="0"/>
              <w:jc w:val="both"/>
              <w:rPr>
                <w:rFonts w:ascii="Calibri" w:eastAsia="Calibri" w:hAnsi="Calibri"/>
                <w:sz w:val="22"/>
                <w:szCs w:val="22"/>
                <w:lang w:eastAsia="en-US"/>
              </w:rPr>
            </w:pPr>
          </w:p>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8064B3" w:rsidRPr="009B79E3" w:rsidRDefault="008064B3" w:rsidP="008064B3">
            <w:pPr>
              <w:autoSpaceDE w:val="0"/>
              <w:autoSpaceDN w:val="0"/>
              <w:adjustRightInd w:val="0"/>
              <w:jc w:val="both"/>
              <w:rPr>
                <w:rFonts w:ascii="Calibri" w:eastAsia="Calibri" w:hAnsi="Calibri"/>
                <w:sz w:val="22"/>
                <w:szCs w:val="22"/>
                <w:lang w:eastAsia="en-US"/>
              </w:rPr>
            </w:pPr>
          </w:p>
          <w:p w:rsidR="008064B3" w:rsidRPr="009B79E3" w:rsidRDefault="008064B3" w:rsidP="008064B3">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8064B3" w:rsidRPr="009B79E3" w:rsidRDefault="008064B3" w:rsidP="008064B3">
            <w:pPr>
              <w:autoSpaceDE w:val="0"/>
              <w:autoSpaceDN w:val="0"/>
              <w:adjustRightInd w:val="0"/>
              <w:jc w:val="both"/>
              <w:rPr>
                <w:rFonts w:ascii="Calibri" w:eastAsia="Calibri" w:hAnsi="Calibri"/>
                <w:sz w:val="22"/>
                <w:szCs w:val="22"/>
                <w:lang w:eastAsia="en-US"/>
              </w:rPr>
            </w:pPr>
          </w:p>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8064B3" w:rsidRPr="009B79E3" w:rsidRDefault="008064B3" w:rsidP="008064B3">
            <w:pPr>
              <w:autoSpaceDE w:val="0"/>
              <w:autoSpaceDN w:val="0"/>
              <w:adjustRightInd w:val="0"/>
              <w:jc w:val="both"/>
              <w:rPr>
                <w:rFonts w:ascii="Calibri" w:eastAsia="Calibri" w:hAnsi="Calibri"/>
                <w:sz w:val="22"/>
                <w:szCs w:val="22"/>
                <w:lang w:eastAsia="en-US"/>
              </w:rPr>
            </w:pPr>
          </w:p>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8064B3" w:rsidRPr="009B79E3" w:rsidRDefault="008064B3" w:rsidP="008064B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8064B3" w:rsidRPr="009B79E3" w:rsidRDefault="008064B3" w:rsidP="008064B3">
      <w:pPr>
        <w:autoSpaceDE w:val="0"/>
        <w:autoSpaceDN w:val="0"/>
        <w:adjustRightInd w:val="0"/>
        <w:jc w:val="both"/>
        <w:rPr>
          <w:rFonts w:eastAsia="Calibri"/>
          <w:b/>
          <w:bCs/>
          <w:lang w:eastAsia="en-US"/>
        </w:rPr>
      </w:pPr>
    </w:p>
    <w:p w:rsidR="008064B3" w:rsidRPr="009B79E3" w:rsidRDefault="008064B3" w:rsidP="008064B3">
      <w:pPr>
        <w:autoSpaceDE w:val="0"/>
        <w:autoSpaceDN w:val="0"/>
        <w:adjustRightInd w:val="0"/>
        <w:jc w:val="both"/>
        <w:rPr>
          <w:rFonts w:eastAsia="Calibri"/>
          <w:lang w:eastAsia="en-US"/>
        </w:rPr>
      </w:pPr>
      <w:r w:rsidRPr="009B79E3">
        <w:rPr>
          <w:rFonts w:eastAsia="Calibri"/>
          <w:lang w:eastAsia="en-US"/>
        </w:rPr>
        <w:t>La présente offre est …………………………………………………………………………….…………</w:t>
      </w:r>
    </w:p>
    <w:p w:rsidR="008064B3" w:rsidRPr="009B79E3" w:rsidRDefault="008064B3" w:rsidP="008064B3">
      <w:pPr>
        <w:autoSpaceDE w:val="0"/>
        <w:autoSpaceDN w:val="0"/>
        <w:adjustRightInd w:val="0"/>
        <w:jc w:val="both"/>
        <w:rPr>
          <w:rFonts w:eastAsia="Calibri"/>
          <w:lang w:eastAsia="en-US"/>
        </w:rPr>
      </w:pPr>
      <w:proofErr w:type="gramStart"/>
      <w:r w:rsidRPr="009B79E3">
        <w:rPr>
          <w:rFonts w:eastAsia="Calibri"/>
          <w:lang w:eastAsia="en-US"/>
        </w:rPr>
        <w:t>A…………….,,</w:t>
      </w:r>
      <w:proofErr w:type="gramEnd"/>
      <w:r w:rsidRPr="009B79E3">
        <w:rPr>
          <w:rFonts w:eastAsia="Calibri"/>
          <w:lang w:eastAsia="en-US"/>
        </w:rPr>
        <w:t xml:space="preserve"> le ……………………</w:t>
      </w: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Default="008064B3" w:rsidP="008064B3">
      <w:pPr>
        <w:autoSpaceDE w:val="0"/>
        <w:autoSpaceDN w:val="0"/>
        <w:adjustRightInd w:val="0"/>
        <w:jc w:val="both"/>
        <w:rPr>
          <w:rFonts w:eastAsia="Calibri"/>
          <w:lang w:eastAsia="en-US"/>
        </w:rPr>
      </w:pPr>
    </w:p>
    <w:p w:rsidR="008064B3" w:rsidRDefault="008064B3" w:rsidP="008064B3">
      <w:pPr>
        <w:autoSpaceDE w:val="0"/>
        <w:autoSpaceDN w:val="0"/>
        <w:adjustRightInd w:val="0"/>
        <w:jc w:val="both"/>
        <w:rPr>
          <w:rFonts w:eastAsia="Calibri"/>
          <w:lang w:eastAsia="en-US"/>
        </w:rPr>
      </w:pPr>
    </w:p>
    <w:p w:rsidR="008064B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Default="008064B3" w:rsidP="008064B3">
      <w:pPr>
        <w:autoSpaceDE w:val="0"/>
        <w:autoSpaceDN w:val="0"/>
        <w:adjustRightInd w:val="0"/>
        <w:jc w:val="both"/>
        <w:rPr>
          <w:rFonts w:eastAsia="Calibri"/>
          <w:lang w:eastAsia="en-US"/>
        </w:rPr>
      </w:pPr>
    </w:p>
    <w:p w:rsidR="008064B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lang w:eastAsia="en-US"/>
        </w:rPr>
      </w:pPr>
    </w:p>
    <w:p w:rsidR="008064B3" w:rsidRPr="009B79E3" w:rsidRDefault="008064B3" w:rsidP="008064B3">
      <w:pPr>
        <w:autoSpaceDE w:val="0"/>
        <w:autoSpaceDN w:val="0"/>
        <w:adjustRightInd w:val="0"/>
        <w:jc w:val="both"/>
        <w:rPr>
          <w:rFonts w:eastAsia="Calibri"/>
          <w:b/>
          <w:bCs/>
          <w:lang w:eastAsia="en-US"/>
        </w:rPr>
      </w:pPr>
      <w:r w:rsidRPr="009B79E3">
        <w:rPr>
          <w:rFonts w:eastAsia="Calibri"/>
          <w:b/>
          <w:bCs/>
          <w:lang w:eastAsia="en-US"/>
        </w:rPr>
        <w:t>N.B :</w:t>
      </w:r>
    </w:p>
    <w:p w:rsidR="008064B3" w:rsidRPr="009B79E3" w:rsidRDefault="008064B3" w:rsidP="008064B3">
      <w:pPr>
        <w:autoSpaceDE w:val="0"/>
        <w:autoSpaceDN w:val="0"/>
        <w:adjustRightInd w:val="0"/>
        <w:jc w:val="both"/>
        <w:rPr>
          <w:rFonts w:eastAsia="Calibri"/>
          <w:b/>
          <w:bCs/>
          <w:lang w:eastAsia="en-US"/>
        </w:rPr>
      </w:pPr>
    </w:p>
    <w:p w:rsidR="008064B3" w:rsidRPr="00592B89" w:rsidRDefault="008064B3" w:rsidP="008064B3">
      <w:pPr>
        <w:autoSpaceDE w:val="0"/>
        <w:autoSpaceDN w:val="0"/>
        <w:adjustRightInd w:val="0"/>
        <w:jc w:val="both"/>
        <w:rPr>
          <w:rFonts w:eastAsia="Calibri"/>
          <w:sz w:val="20"/>
          <w:szCs w:val="20"/>
          <w:lang w:eastAsia="en-US"/>
        </w:rPr>
      </w:pPr>
      <w:r w:rsidRPr="00592B89">
        <w:rPr>
          <w:rFonts w:eastAsia="Calibri"/>
          <w:sz w:val="20"/>
          <w:szCs w:val="20"/>
          <w:lang w:eastAsia="en-US"/>
        </w:rPr>
        <w:t>-Cocher les cases correspondant à votre choix.</w:t>
      </w:r>
    </w:p>
    <w:p w:rsidR="008064B3" w:rsidRPr="00592B89" w:rsidRDefault="008064B3" w:rsidP="008064B3">
      <w:pPr>
        <w:autoSpaceDE w:val="0"/>
        <w:autoSpaceDN w:val="0"/>
        <w:adjustRightInd w:val="0"/>
        <w:jc w:val="both"/>
        <w:rPr>
          <w:rFonts w:eastAsia="Calibri"/>
          <w:sz w:val="20"/>
          <w:szCs w:val="20"/>
          <w:lang w:eastAsia="en-US"/>
        </w:rPr>
      </w:pPr>
      <w:r w:rsidRPr="00592B89">
        <w:rPr>
          <w:rFonts w:eastAsia="Calibri"/>
          <w:sz w:val="20"/>
          <w:szCs w:val="20"/>
          <w:lang w:eastAsia="en-US"/>
        </w:rPr>
        <w:t>-Les cases correspondantes doivent obligatoirement être remplies.</w:t>
      </w:r>
    </w:p>
    <w:p w:rsidR="008064B3" w:rsidRPr="00592B89" w:rsidRDefault="008064B3" w:rsidP="008064B3">
      <w:pPr>
        <w:autoSpaceDE w:val="0"/>
        <w:autoSpaceDN w:val="0"/>
        <w:adjustRightInd w:val="0"/>
        <w:jc w:val="both"/>
        <w:rPr>
          <w:rFonts w:eastAsia="Calibri"/>
          <w:sz w:val="20"/>
          <w:szCs w:val="20"/>
          <w:lang w:eastAsia="en-US"/>
        </w:rPr>
      </w:pPr>
      <w:r w:rsidRPr="00592B89">
        <w:rPr>
          <w:rFonts w:eastAsia="Calibri"/>
          <w:sz w:val="20"/>
          <w:szCs w:val="20"/>
          <w:lang w:eastAsia="en-US"/>
        </w:rPr>
        <w:t>-En cas de groupement, présenter une seule déclaration. Dans le cas d’un groupement conjoint préciser éventuellement le numéro de compte bancaire de chaque membre du groupement.</w:t>
      </w:r>
    </w:p>
    <w:p w:rsidR="008064B3" w:rsidRPr="00592B89" w:rsidRDefault="008064B3" w:rsidP="008064B3">
      <w:pPr>
        <w:autoSpaceDE w:val="0"/>
        <w:autoSpaceDN w:val="0"/>
        <w:adjustRightInd w:val="0"/>
        <w:jc w:val="both"/>
        <w:rPr>
          <w:rFonts w:eastAsia="Calibri"/>
          <w:sz w:val="20"/>
          <w:szCs w:val="20"/>
          <w:lang w:eastAsia="en-US"/>
        </w:rPr>
      </w:pPr>
      <w:r w:rsidRPr="00592B89">
        <w:rPr>
          <w:rFonts w:eastAsia="Calibri"/>
          <w:sz w:val="20"/>
          <w:szCs w:val="20"/>
          <w:lang w:eastAsia="en-US"/>
        </w:rPr>
        <w:t>-En cas d’allotissement, présenter une déclaration par lot.</w:t>
      </w:r>
    </w:p>
    <w:p w:rsidR="008064B3" w:rsidRPr="00592B89" w:rsidRDefault="008064B3" w:rsidP="008064B3">
      <w:pPr>
        <w:autoSpaceDE w:val="0"/>
        <w:autoSpaceDN w:val="0"/>
        <w:adjustRightInd w:val="0"/>
        <w:jc w:val="both"/>
        <w:rPr>
          <w:rFonts w:eastAsia="Calibri"/>
          <w:sz w:val="20"/>
          <w:szCs w:val="20"/>
          <w:lang w:eastAsia="en-US"/>
        </w:rPr>
      </w:pPr>
      <w:r w:rsidRPr="00592B89">
        <w:rPr>
          <w:rFonts w:eastAsia="Calibri"/>
          <w:sz w:val="20"/>
          <w:szCs w:val="20"/>
          <w:lang w:eastAsia="en-US"/>
        </w:rPr>
        <w:t>-Pour chaque variante présenter une déclaration.</w:t>
      </w:r>
    </w:p>
    <w:p w:rsidR="008064B3" w:rsidRPr="00592B89" w:rsidRDefault="008064B3" w:rsidP="008064B3">
      <w:pPr>
        <w:autoSpaceDE w:val="0"/>
        <w:autoSpaceDN w:val="0"/>
        <w:adjustRightInd w:val="0"/>
        <w:jc w:val="both"/>
        <w:rPr>
          <w:rFonts w:eastAsia="Calibri"/>
          <w:sz w:val="20"/>
          <w:szCs w:val="20"/>
          <w:lang w:eastAsia="en-US"/>
        </w:rPr>
      </w:pPr>
      <w:r w:rsidRPr="00592B89">
        <w:rPr>
          <w:rFonts w:eastAsia="Calibri"/>
          <w:sz w:val="20"/>
          <w:szCs w:val="20"/>
          <w:lang w:eastAsia="en-US"/>
        </w:rPr>
        <w:t>-Pour les prix en option présenter une seule déclaration.</w:t>
      </w:r>
    </w:p>
    <w:p w:rsidR="008064B3" w:rsidRPr="00592B89" w:rsidRDefault="008064B3" w:rsidP="008064B3">
      <w:pPr>
        <w:autoSpaceDE w:val="0"/>
        <w:autoSpaceDN w:val="0"/>
        <w:adjustRightInd w:val="0"/>
        <w:jc w:val="both"/>
        <w:rPr>
          <w:rFonts w:eastAsia="Calibri"/>
          <w:sz w:val="20"/>
          <w:szCs w:val="20"/>
          <w:lang w:eastAsia="en-US"/>
        </w:rPr>
      </w:pPr>
      <w:r w:rsidRPr="00592B89">
        <w:rPr>
          <w:rFonts w:eastAsia="Calibri"/>
          <w:sz w:val="20"/>
          <w:szCs w:val="20"/>
          <w:lang w:eastAsia="en-US"/>
        </w:rPr>
        <w:t>-Lorsque le soumissionnaire est une personne physique, il doit adapter les rubriques</w:t>
      </w:r>
    </w:p>
    <w:p w:rsidR="008064B3" w:rsidRPr="00592B89" w:rsidRDefault="008064B3" w:rsidP="008064B3">
      <w:pPr>
        <w:spacing w:after="200"/>
        <w:jc w:val="both"/>
        <w:rPr>
          <w:rFonts w:eastAsia="Calibri"/>
          <w:sz w:val="20"/>
          <w:szCs w:val="20"/>
          <w:lang w:eastAsia="en-US"/>
        </w:rPr>
      </w:pPr>
      <w:proofErr w:type="gramStart"/>
      <w:r w:rsidRPr="00592B89">
        <w:rPr>
          <w:rFonts w:eastAsia="Calibri"/>
          <w:sz w:val="20"/>
          <w:szCs w:val="20"/>
          <w:lang w:eastAsia="en-US"/>
        </w:rPr>
        <w:t>spécifiques</w:t>
      </w:r>
      <w:proofErr w:type="gramEnd"/>
      <w:r w:rsidRPr="00592B89">
        <w:rPr>
          <w:rFonts w:eastAsia="Calibri"/>
          <w:sz w:val="20"/>
          <w:szCs w:val="20"/>
          <w:lang w:eastAsia="en-US"/>
        </w:rPr>
        <w:t xml:space="preserve"> aux sociétés, à l’entreprise individuelle.</w:t>
      </w:r>
    </w:p>
    <w:p w:rsidR="008064B3" w:rsidRPr="009B79E3" w:rsidRDefault="008064B3" w:rsidP="008064B3">
      <w:pPr>
        <w:spacing w:after="200"/>
        <w:jc w:val="both"/>
        <w:rPr>
          <w:rFonts w:eastAsia="Calibri"/>
          <w:lang w:eastAsia="en-US"/>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Pr="00462AB6" w:rsidRDefault="008064B3" w:rsidP="008064B3">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8064B3" w:rsidRPr="00462AB6" w:rsidRDefault="008064B3" w:rsidP="008064B3">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Default="008064B3" w:rsidP="008064B3">
      <w:pPr>
        <w:jc w:val="center"/>
        <w:rPr>
          <w:rFonts w:ascii="Trebuchet MS" w:hAnsi="Trebuchet MS"/>
          <w:b/>
          <w:bCs/>
          <w:sz w:val="16"/>
          <w:szCs w:val="16"/>
        </w:rPr>
      </w:pPr>
    </w:p>
    <w:p w:rsidR="008064B3" w:rsidRPr="00BC4657" w:rsidRDefault="008064B3" w:rsidP="008064B3">
      <w:pPr>
        <w:pStyle w:val="Titre"/>
        <w:rPr>
          <w:rFonts w:ascii="Algerian" w:hAnsi="Algerian"/>
          <w:iCs/>
          <w:szCs w:val="32"/>
        </w:rPr>
      </w:pPr>
      <w:r w:rsidRPr="00BC4657">
        <w:rPr>
          <w:rFonts w:ascii="Algerian" w:hAnsi="Algerian"/>
          <w:iCs/>
          <w:szCs w:val="32"/>
        </w:rPr>
        <w:t>CHAPITRE I : DISPOSITIONS GENERALES</w:t>
      </w:r>
    </w:p>
    <w:p w:rsidR="008064B3" w:rsidRDefault="008064B3" w:rsidP="008064B3">
      <w:pPr>
        <w:pStyle w:val="Titre"/>
        <w:jc w:val="both"/>
        <w:rPr>
          <w:rFonts w:ascii="Algerian" w:hAnsi="Algerian"/>
          <w:i/>
          <w:szCs w:val="32"/>
        </w:rPr>
      </w:pPr>
    </w:p>
    <w:p w:rsidR="008064B3" w:rsidRPr="00BC4657" w:rsidRDefault="008064B3" w:rsidP="008064B3">
      <w:pPr>
        <w:pStyle w:val="Titre"/>
        <w:jc w:val="both"/>
        <w:rPr>
          <w:rFonts w:ascii="Algerian" w:hAnsi="Algerian"/>
          <w:i/>
          <w:szCs w:val="32"/>
        </w:rPr>
      </w:pPr>
    </w:p>
    <w:p w:rsidR="008064B3" w:rsidRPr="00751337" w:rsidRDefault="008064B3" w:rsidP="008064B3">
      <w:pPr>
        <w:pStyle w:val="Titre"/>
        <w:jc w:val="both"/>
        <w:rPr>
          <w:sz w:val="26"/>
          <w:szCs w:val="26"/>
        </w:rPr>
      </w:pPr>
      <w:r w:rsidRPr="0064013E">
        <w:rPr>
          <w:sz w:val="26"/>
          <w:szCs w:val="26"/>
          <w:highlight w:val="lightGray"/>
        </w:rPr>
        <w:t>ARTICLE 01 :</w:t>
      </w:r>
      <w:r w:rsidRPr="00751337">
        <w:rPr>
          <w:bCs w:val="0"/>
          <w:sz w:val="26"/>
          <w:szCs w:val="26"/>
        </w:rPr>
        <w:t xml:space="preserve"> IDENTIFICATION</w:t>
      </w:r>
      <w:r w:rsidRPr="00751337">
        <w:rPr>
          <w:sz w:val="26"/>
          <w:szCs w:val="26"/>
        </w:rPr>
        <w:t xml:space="preserve"> DES PARTIES </w:t>
      </w:r>
    </w:p>
    <w:p w:rsidR="008064B3" w:rsidRPr="00751337" w:rsidRDefault="008064B3" w:rsidP="008064B3">
      <w:pPr>
        <w:pStyle w:val="Titre"/>
        <w:jc w:val="both"/>
        <w:rPr>
          <w:rFonts w:ascii="Cambria" w:hAnsi="Cambria"/>
          <w:b w:val="0"/>
          <w:sz w:val="26"/>
          <w:szCs w:val="26"/>
        </w:rPr>
      </w:pPr>
    </w:p>
    <w:p w:rsidR="008064B3" w:rsidRPr="00751337" w:rsidRDefault="008064B3" w:rsidP="008064B3">
      <w:pPr>
        <w:pStyle w:val="Titre"/>
        <w:jc w:val="both"/>
        <w:rPr>
          <w:rFonts w:ascii="Cambria" w:hAnsi="Cambria"/>
          <w:b w:val="0"/>
          <w:sz w:val="26"/>
          <w:szCs w:val="26"/>
        </w:rPr>
      </w:pPr>
    </w:p>
    <w:p w:rsidR="008064B3" w:rsidRDefault="008064B3" w:rsidP="008064B3">
      <w:pPr>
        <w:pStyle w:val="Titre"/>
        <w:jc w:val="both"/>
        <w:rPr>
          <w:rFonts w:eastAsia="SimSun"/>
          <w:b w:val="0"/>
          <w:bCs w:val="0"/>
          <w:sz w:val="26"/>
          <w:szCs w:val="26"/>
        </w:rPr>
      </w:pPr>
      <w:r w:rsidRPr="00BC4657">
        <w:rPr>
          <w:rFonts w:eastAsia="SimSun"/>
          <w:b w:val="0"/>
          <w:bCs w:val="0"/>
          <w:sz w:val="26"/>
          <w:szCs w:val="26"/>
        </w:rPr>
        <w:t xml:space="preserve">Le présent </w:t>
      </w:r>
      <w:r w:rsidRPr="001A1BCC">
        <w:rPr>
          <w:rFonts w:eastAsia="SimSun"/>
          <w:b w:val="0"/>
          <w:bCs w:val="0"/>
          <w:sz w:val="26"/>
          <w:szCs w:val="26"/>
        </w:rPr>
        <w:t>contrat</w:t>
      </w:r>
      <w:r>
        <w:rPr>
          <w:rFonts w:eastAsia="SimSun"/>
          <w:b w:val="0"/>
          <w:bCs w:val="0"/>
          <w:sz w:val="26"/>
          <w:szCs w:val="26"/>
        </w:rPr>
        <w:t xml:space="preserve"> </w:t>
      </w:r>
      <w:r w:rsidRPr="00BC4657">
        <w:rPr>
          <w:rFonts w:eastAsia="SimSun"/>
          <w:b w:val="0"/>
          <w:bCs w:val="0"/>
          <w:sz w:val="26"/>
          <w:szCs w:val="26"/>
        </w:rPr>
        <w:t>est conclu entre :</w:t>
      </w:r>
    </w:p>
    <w:p w:rsidR="008064B3" w:rsidRPr="00BC4657" w:rsidRDefault="008064B3" w:rsidP="008064B3">
      <w:pPr>
        <w:pStyle w:val="Titre"/>
        <w:jc w:val="both"/>
        <w:rPr>
          <w:rFonts w:eastAsia="SimSun"/>
          <w:b w:val="0"/>
          <w:bCs w:val="0"/>
          <w:sz w:val="26"/>
          <w:szCs w:val="26"/>
        </w:rPr>
      </w:pPr>
    </w:p>
    <w:p w:rsidR="008064B3" w:rsidRPr="00BC4657" w:rsidRDefault="008064B3" w:rsidP="008064B3">
      <w:pPr>
        <w:pStyle w:val="Titre"/>
        <w:spacing w:line="403" w:lineRule="atLeast"/>
        <w:jc w:val="both"/>
        <w:rPr>
          <w:rFonts w:eastAsia="SimSun"/>
          <w:b w:val="0"/>
          <w:bCs w:val="0"/>
          <w:sz w:val="26"/>
          <w:szCs w:val="26"/>
        </w:rPr>
      </w:pPr>
      <w:r>
        <w:rPr>
          <w:rFonts w:eastAsia="SimSun"/>
          <w:b w:val="0"/>
          <w:bCs w:val="0"/>
          <w:sz w:val="26"/>
          <w:szCs w:val="26"/>
        </w:rPr>
        <w:t>La Faculté des Sciences Exactes</w:t>
      </w:r>
    </w:p>
    <w:p w:rsidR="008064B3" w:rsidRPr="00BC4657" w:rsidRDefault="008064B3" w:rsidP="008064B3">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Pr>
          <w:rFonts w:eastAsia="SimSun"/>
          <w:b w:val="0"/>
          <w:bCs w:val="0"/>
          <w:sz w:val="26"/>
          <w:szCs w:val="26"/>
        </w:rPr>
        <w:t xml:space="preserve">Doyen de la Faculté de </w:t>
      </w:r>
      <w:r w:rsidRPr="00BB0A1C">
        <w:rPr>
          <w:rFonts w:eastAsia="SimSun"/>
          <w:b w:val="0"/>
          <w:bCs w:val="0"/>
          <w:sz w:val="26"/>
          <w:szCs w:val="26"/>
        </w:rPr>
        <w:t>Sciences Exactes</w:t>
      </w:r>
      <w:r w:rsidRPr="00BC4657">
        <w:rPr>
          <w:rFonts w:eastAsia="SimSun"/>
          <w:b w:val="0"/>
          <w:bCs w:val="0"/>
          <w:sz w:val="26"/>
          <w:szCs w:val="26"/>
        </w:rPr>
        <w:t xml:space="preserve"> de l’université A. MIRA  de Bejaia Route </w:t>
      </w:r>
      <w:proofErr w:type="spellStart"/>
      <w:r w:rsidRPr="00BC4657">
        <w:rPr>
          <w:rFonts w:eastAsia="SimSun"/>
          <w:b w:val="0"/>
          <w:bCs w:val="0"/>
          <w:sz w:val="26"/>
          <w:szCs w:val="26"/>
        </w:rPr>
        <w:t>Targa</w:t>
      </w:r>
      <w:proofErr w:type="spellEnd"/>
      <w:r>
        <w:rPr>
          <w:rFonts w:eastAsia="SimSun"/>
          <w:b w:val="0"/>
          <w:bCs w:val="0"/>
          <w:sz w:val="26"/>
          <w:szCs w:val="26"/>
        </w:rPr>
        <w:t xml:space="preserve"> </w:t>
      </w:r>
      <w:proofErr w:type="spellStart"/>
      <w:r>
        <w:rPr>
          <w:rFonts w:eastAsia="SimSun"/>
          <w:b w:val="0"/>
          <w:bCs w:val="0"/>
          <w:sz w:val="26"/>
          <w:szCs w:val="26"/>
        </w:rPr>
        <w:t>Ouzemmour</w:t>
      </w:r>
      <w:proofErr w:type="spellEnd"/>
      <w:r>
        <w:rPr>
          <w:rFonts w:eastAsia="SimSun"/>
          <w:b w:val="0"/>
          <w:bCs w:val="0"/>
          <w:sz w:val="26"/>
          <w:szCs w:val="26"/>
        </w:rPr>
        <w:t xml:space="preserve">    </w:t>
      </w:r>
      <w:r w:rsidRPr="00BC4657">
        <w:rPr>
          <w:rFonts w:eastAsia="SimSun"/>
          <w:b w:val="0"/>
          <w:bCs w:val="0"/>
          <w:sz w:val="26"/>
          <w:szCs w:val="26"/>
        </w:rPr>
        <w:t xml:space="preserve"> 06000 - Bejaia</w:t>
      </w:r>
    </w:p>
    <w:p w:rsidR="008064B3" w:rsidRPr="00BC4657" w:rsidRDefault="008064B3" w:rsidP="008064B3">
      <w:pPr>
        <w:pStyle w:val="Titre"/>
        <w:spacing w:line="403" w:lineRule="atLeast"/>
        <w:jc w:val="both"/>
        <w:rPr>
          <w:rFonts w:eastAsia="SimSun"/>
          <w:b w:val="0"/>
          <w:bCs w:val="0"/>
          <w:sz w:val="26"/>
          <w:szCs w:val="26"/>
        </w:rPr>
      </w:pPr>
    </w:p>
    <w:p w:rsidR="008064B3" w:rsidRPr="00751337" w:rsidRDefault="008064B3" w:rsidP="008064B3">
      <w:pPr>
        <w:pStyle w:val="Titre"/>
        <w:jc w:val="both"/>
        <w:rPr>
          <w:rFonts w:ascii="Cambria" w:hAnsi="Cambria"/>
          <w:b w:val="0"/>
          <w:sz w:val="26"/>
          <w:szCs w:val="26"/>
        </w:rPr>
      </w:pPr>
    </w:p>
    <w:p w:rsidR="008064B3" w:rsidRPr="00751337" w:rsidRDefault="008064B3" w:rsidP="008064B3">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8064B3" w:rsidRPr="00751337" w:rsidRDefault="008064B3" w:rsidP="008064B3">
      <w:pPr>
        <w:pStyle w:val="Titre"/>
        <w:jc w:val="both"/>
        <w:rPr>
          <w:b w:val="0"/>
          <w:sz w:val="26"/>
          <w:szCs w:val="26"/>
        </w:rPr>
      </w:pPr>
    </w:p>
    <w:p w:rsidR="008064B3" w:rsidRPr="00751337" w:rsidRDefault="008064B3" w:rsidP="008064B3">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8064B3" w:rsidRPr="00751337" w:rsidRDefault="008064B3" w:rsidP="008064B3">
      <w:pPr>
        <w:pStyle w:val="Titre"/>
        <w:jc w:val="both"/>
        <w:rPr>
          <w:b w:val="0"/>
          <w:sz w:val="26"/>
          <w:szCs w:val="26"/>
        </w:rPr>
      </w:pPr>
    </w:p>
    <w:p w:rsidR="008064B3" w:rsidRPr="00751337" w:rsidRDefault="008064B3" w:rsidP="008064B3">
      <w:pPr>
        <w:pStyle w:val="Titre"/>
        <w:jc w:val="both"/>
        <w:rPr>
          <w:b w:val="0"/>
          <w:sz w:val="26"/>
          <w:szCs w:val="26"/>
        </w:rPr>
      </w:pPr>
    </w:p>
    <w:p w:rsidR="008064B3" w:rsidRPr="00751337" w:rsidRDefault="008064B3" w:rsidP="008064B3">
      <w:pPr>
        <w:pStyle w:val="Titre"/>
        <w:jc w:val="both"/>
        <w:rPr>
          <w:b w:val="0"/>
          <w:sz w:val="26"/>
          <w:szCs w:val="26"/>
        </w:rPr>
      </w:pPr>
    </w:p>
    <w:p w:rsidR="008064B3" w:rsidRPr="00751337" w:rsidRDefault="008064B3" w:rsidP="008064B3">
      <w:pPr>
        <w:pStyle w:val="Titre"/>
        <w:jc w:val="both"/>
        <w:rPr>
          <w:b w:val="0"/>
          <w:sz w:val="26"/>
          <w:szCs w:val="26"/>
        </w:rPr>
      </w:pPr>
      <w:r w:rsidRPr="00751337">
        <w:rPr>
          <w:b w:val="0"/>
          <w:sz w:val="26"/>
          <w:szCs w:val="26"/>
        </w:rPr>
        <w:t>Et :</w:t>
      </w:r>
    </w:p>
    <w:p w:rsidR="008064B3" w:rsidRPr="00751337" w:rsidRDefault="008064B3" w:rsidP="008064B3">
      <w:pPr>
        <w:pStyle w:val="Titre"/>
        <w:jc w:val="both"/>
        <w:rPr>
          <w:b w:val="0"/>
          <w:i/>
          <w:sz w:val="26"/>
          <w:szCs w:val="26"/>
        </w:rPr>
      </w:pPr>
    </w:p>
    <w:p w:rsidR="008064B3" w:rsidRPr="00751337" w:rsidRDefault="008064B3" w:rsidP="008064B3">
      <w:pPr>
        <w:pStyle w:val="Titre"/>
        <w:jc w:val="both"/>
        <w:rPr>
          <w:b w:val="0"/>
          <w:sz w:val="26"/>
          <w:szCs w:val="26"/>
        </w:rPr>
      </w:pPr>
    </w:p>
    <w:p w:rsidR="008064B3" w:rsidRPr="00751337" w:rsidRDefault="008064B3" w:rsidP="008064B3">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8064B3" w:rsidRPr="00751337" w:rsidRDefault="008064B3" w:rsidP="008064B3">
      <w:pPr>
        <w:pStyle w:val="Titre"/>
        <w:jc w:val="both"/>
        <w:rPr>
          <w:b w:val="0"/>
          <w:sz w:val="26"/>
          <w:szCs w:val="26"/>
        </w:rPr>
      </w:pPr>
    </w:p>
    <w:p w:rsidR="008064B3" w:rsidRPr="00751337" w:rsidRDefault="008064B3" w:rsidP="008064B3">
      <w:pPr>
        <w:pStyle w:val="Titre"/>
        <w:jc w:val="both"/>
        <w:rPr>
          <w:b w:val="0"/>
          <w:sz w:val="26"/>
          <w:szCs w:val="26"/>
        </w:rPr>
      </w:pPr>
    </w:p>
    <w:p w:rsidR="008064B3" w:rsidRDefault="008064B3" w:rsidP="008064B3">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8064B3" w:rsidRPr="00751337" w:rsidRDefault="008064B3" w:rsidP="008064B3">
      <w:pPr>
        <w:pStyle w:val="Titre"/>
        <w:jc w:val="both"/>
        <w:rPr>
          <w:sz w:val="26"/>
          <w:szCs w:val="26"/>
        </w:rPr>
      </w:pPr>
    </w:p>
    <w:p w:rsidR="008064B3" w:rsidRPr="00751337" w:rsidRDefault="008064B3" w:rsidP="008064B3">
      <w:pPr>
        <w:pStyle w:val="Titre"/>
        <w:ind w:left="1416" w:firstLine="708"/>
        <w:jc w:val="both"/>
        <w:rPr>
          <w:b w:val="0"/>
          <w:sz w:val="26"/>
          <w:szCs w:val="26"/>
        </w:rPr>
      </w:pPr>
    </w:p>
    <w:p w:rsidR="008064B3" w:rsidRPr="00751337" w:rsidRDefault="008064B3" w:rsidP="008064B3">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8064B3" w:rsidRPr="00751337" w:rsidRDefault="008064B3" w:rsidP="008064B3">
      <w:pPr>
        <w:pStyle w:val="Titre"/>
        <w:ind w:left="1416" w:firstLine="708"/>
        <w:jc w:val="both"/>
        <w:rPr>
          <w:b w:val="0"/>
          <w:sz w:val="26"/>
          <w:szCs w:val="26"/>
        </w:rPr>
      </w:pPr>
    </w:p>
    <w:p w:rsidR="008064B3" w:rsidRPr="00D02240" w:rsidRDefault="008064B3" w:rsidP="008064B3">
      <w:pPr>
        <w:pStyle w:val="Titre"/>
        <w:ind w:left="708" w:firstLine="708"/>
        <w:jc w:val="both"/>
        <w:rPr>
          <w:b w:val="0"/>
          <w:bCs w:val="0"/>
          <w:sz w:val="26"/>
          <w:szCs w:val="26"/>
        </w:rPr>
      </w:pPr>
      <w:r w:rsidRPr="00D02240">
        <w:rPr>
          <w:b w:val="0"/>
          <w:bCs w:val="0"/>
          <w:sz w:val="26"/>
          <w:szCs w:val="26"/>
        </w:rPr>
        <w:t>D'autre part.</w:t>
      </w:r>
    </w:p>
    <w:p w:rsidR="008064B3" w:rsidRPr="00751337" w:rsidRDefault="008064B3" w:rsidP="008064B3">
      <w:pPr>
        <w:pStyle w:val="Titre"/>
        <w:ind w:left="1416" w:firstLine="708"/>
        <w:jc w:val="both"/>
        <w:rPr>
          <w:b w:val="0"/>
          <w:sz w:val="26"/>
          <w:szCs w:val="26"/>
        </w:rPr>
      </w:pPr>
    </w:p>
    <w:p w:rsidR="008064B3" w:rsidRPr="00751337" w:rsidRDefault="008064B3" w:rsidP="008064B3">
      <w:pPr>
        <w:pStyle w:val="Titre"/>
        <w:ind w:left="1416" w:firstLine="708"/>
        <w:jc w:val="both"/>
        <w:rPr>
          <w:b w:val="0"/>
          <w:sz w:val="26"/>
          <w:szCs w:val="26"/>
        </w:rPr>
      </w:pPr>
    </w:p>
    <w:p w:rsidR="008064B3" w:rsidRPr="00751337" w:rsidRDefault="008064B3" w:rsidP="008064B3">
      <w:pPr>
        <w:pStyle w:val="Titre"/>
        <w:jc w:val="both"/>
        <w:rPr>
          <w:b w:val="0"/>
          <w:i/>
          <w:sz w:val="26"/>
          <w:szCs w:val="26"/>
        </w:rPr>
      </w:pPr>
    </w:p>
    <w:p w:rsidR="008064B3" w:rsidRPr="00751337" w:rsidRDefault="008064B3" w:rsidP="008064B3">
      <w:pPr>
        <w:pStyle w:val="Titre"/>
        <w:jc w:val="both"/>
        <w:rPr>
          <w:b w:val="0"/>
          <w:sz w:val="26"/>
          <w:szCs w:val="26"/>
        </w:rPr>
      </w:pPr>
      <w:r w:rsidRPr="00751337">
        <w:rPr>
          <w:b w:val="0"/>
          <w:sz w:val="26"/>
          <w:szCs w:val="26"/>
        </w:rPr>
        <w:t>Il a été convenu et arrêté ce qui suit :</w:t>
      </w:r>
    </w:p>
    <w:p w:rsidR="008064B3" w:rsidRPr="00751337" w:rsidRDefault="008064B3" w:rsidP="008064B3">
      <w:pPr>
        <w:pStyle w:val="Titre"/>
        <w:jc w:val="both"/>
        <w:rPr>
          <w:b w:val="0"/>
          <w:i/>
        </w:rPr>
      </w:pPr>
    </w:p>
    <w:p w:rsidR="008064B3" w:rsidRPr="00751337" w:rsidRDefault="008064B3" w:rsidP="008064B3">
      <w:pPr>
        <w:pStyle w:val="Titre"/>
        <w:ind w:left="1416" w:firstLine="708"/>
        <w:jc w:val="both"/>
        <w:rPr>
          <w:b w:val="0"/>
        </w:rPr>
      </w:pPr>
    </w:p>
    <w:p w:rsidR="008064B3" w:rsidRDefault="008064B3" w:rsidP="008064B3">
      <w:pPr>
        <w:pStyle w:val="Titre"/>
        <w:jc w:val="both"/>
        <w:rPr>
          <w:rFonts w:ascii="Cambria" w:hAnsi="Cambria"/>
          <w:b w:val="0"/>
        </w:rPr>
      </w:pPr>
    </w:p>
    <w:p w:rsidR="008064B3" w:rsidRDefault="008064B3" w:rsidP="008064B3">
      <w:pPr>
        <w:jc w:val="both"/>
        <w:rPr>
          <w:rFonts w:ascii="Cambria" w:eastAsia="Times New Roman" w:hAnsi="Cambria"/>
          <w:bCs/>
          <w:sz w:val="32"/>
          <w:szCs w:val="20"/>
        </w:rPr>
      </w:pPr>
    </w:p>
    <w:p w:rsidR="008064B3" w:rsidRDefault="008064B3" w:rsidP="008064B3">
      <w:pPr>
        <w:jc w:val="both"/>
        <w:rPr>
          <w:rFonts w:ascii="Arial" w:hAnsi="Arial"/>
        </w:rPr>
      </w:pPr>
    </w:p>
    <w:p w:rsidR="008064B3" w:rsidRPr="00751337" w:rsidRDefault="008064B3" w:rsidP="008064B3">
      <w:pPr>
        <w:jc w:val="both"/>
        <w:rPr>
          <w:rFonts w:ascii="Arial" w:hAnsi="Arial"/>
        </w:rPr>
      </w:pPr>
    </w:p>
    <w:p w:rsidR="008064B3" w:rsidRDefault="008064B3" w:rsidP="008064B3">
      <w:pPr>
        <w:rPr>
          <w:b/>
          <w:bCs/>
          <w:sz w:val="22"/>
          <w:szCs w:val="22"/>
        </w:rPr>
      </w:pPr>
    </w:p>
    <w:p w:rsidR="008064B3" w:rsidRDefault="008064B3" w:rsidP="008064B3">
      <w:pPr>
        <w:rPr>
          <w:b/>
          <w:bCs/>
          <w:sz w:val="22"/>
          <w:szCs w:val="22"/>
        </w:rPr>
      </w:pPr>
    </w:p>
    <w:p w:rsidR="008064B3" w:rsidRDefault="008064B3" w:rsidP="008064B3">
      <w:pPr>
        <w:rPr>
          <w:b/>
          <w:bCs/>
          <w:sz w:val="22"/>
          <w:szCs w:val="22"/>
        </w:rPr>
      </w:pPr>
    </w:p>
    <w:p w:rsidR="008064B3" w:rsidRDefault="008064B3" w:rsidP="008064B3">
      <w:pPr>
        <w:rPr>
          <w:b/>
          <w:bCs/>
          <w:sz w:val="22"/>
          <w:szCs w:val="22"/>
        </w:rPr>
      </w:pPr>
    </w:p>
    <w:p w:rsidR="008064B3" w:rsidRDefault="008064B3" w:rsidP="008064B3">
      <w:pPr>
        <w:rPr>
          <w:b/>
          <w:bCs/>
          <w:sz w:val="22"/>
          <w:szCs w:val="22"/>
        </w:rPr>
      </w:pPr>
    </w:p>
    <w:p w:rsidR="008064B3" w:rsidRPr="008279EF" w:rsidRDefault="008064B3" w:rsidP="008064B3">
      <w:pPr>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Pr>
          <w:b/>
          <w:bCs/>
        </w:rPr>
        <w:t>E L’OFFRE</w:t>
      </w:r>
      <w:r w:rsidRPr="008279EF">
        <w:rPr>
          <w:b/>
          <w:bCs/>
        </w:rPr>
        <w:t>.</w:t>
      </w:r>
    </w:p>
    <w:p w:rsidR="008064B3" w:rsidRDefault="008064B3" w:rsidP="008064B3">
      <w:pPr>
        <w:widowControl w:val="0"/>
        <w:autoSpaceDE w:val="0"/>
        <w:autoSpaceDN w:val="0"/>
        <w:adjustRightInd w:val="0"/>
        <w:spacing w:line="403" w:lineRule="atLeast"/>
      </w:pPr>
      <w:r w:rsidRPr="00EB61BF">
        <w:t>Le présent cahier des charges a pour objet</w:t>
      </w:r>
      <w:r>
        <w:t> :</w:t>
      </w:r>
    </w:p>
    <w:p w:rsidR="008064B3" w:rsidRPr="00277518" w:rsidRDefault="008064B3" w:rsidP="008064B3">
      <w:pPr>
        <w:widowControl w:val="0"/>
        <w:autoSpaceDE w:val="0"/>
        <w:autoSpaceDN w:val="0"/>
        <w:adjustRightInd w:val="0"/>
        <w:spacing w:line="403" w:lineRule="atLeast"/>
        <w:rPr>
          <w:b/>
          <w:bCs/>
          <w:sz w:val="28"/>
          <w:szCs w:val="28"/>
        </w:rPr>
      </w:pPr>
      <w:r>
        <w:t xml:space="preserve"> </w:t>
      </w:r>
      <w:r w:rsidRPr="00836DB3">
        <w:rPr>
          <w:b/>
          <w:bCs/>
        </w:rPr>
        <w:t>« </w:t>
      </w:r>
      <w:r w:rsidR="00991140">
        <w:rPr>
          <w:b/>
          <w:bCs/>
          <w:sz w:val="28"/>
          <w:szCs w:val="28"/>
        </w:rPr>
        <w:t xml:space="preserve">Acquisition de la verrerie </w:t>
      </w:r>
      <w:r>
        <w:rPr>
          <w:b/>
          <w:bCs/>
        </w:rPr>
        <w:t>»</w:t>
      </w:r>
      <w:r w:rsidRPr="00836DB3">
        <w:rPr>
          <w:b/>
          <w:bCs/>
        </w:rPr>
        <w:t xml:space="preserve">. </w:t>
      </w:r>
    </w:p>
    <w:p w:rsidR="008064B3" w:rsidRPr="00D03E50" w:rsidRDefault="008064B3" w:rsidP="008064B3">
      <w:pPr>
        <w:widowControl w:val="0"/>
        <w:autoSpaceDE w:val="0"/>
        <w:autoSpaceDN w:val="0"/>
        <w:adjustRightInd w:val="0"/>
        <w:spacing w:line="403" w:lineRule="atLeast"/>
        <w:jc w:val="both"/>
      </w:pPr>
      <w:r>
        <w:t>Il fixe</w:t>
      </w:r>
      <w:r w:rsidRPr="00EB61BF">
        <w:t xml:space="preserve"> les conditions d'</w:t>
      </w:r>
      <w:r>
        <w:t>acquisition des produits</w:t>
      </w:r>
      <w:r>
        <w:rPr>
          <w:b/>
          <w:bCs/>
          <w:sz w:val="28"/>
          <w:szCs w:val="28"/>
        </w:rPr>
        <w:t>.</w:t>
      </w:r>
    </w:p>
    <w:p w:rsidR="008064B3" w:rsidRPr="008279EF" w:rsidRDefault="008064B3" w:rsidP="008064B3">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03</w:t>
      </w:r>
      <w:r w:rsidRPr="0064013E">
        <w:rPr>
          <w:rFonts w:eastAsia="Times New Roman" w:cs="Traditional Arabic"/>
          <w:b/>
          <w:bCs/>
          <w:sz w:val="26"/>
          <w:szCs w:val="26"/>
          <w:highlight w:val="lightGray"/>
          <w:lang w:eastAsia="fr-FR"/>
        </w:rPr>
        <w:t> :</w:t>
      </w:r>
      <w:r w:rsidRPr="008279EF">
        <w:rPr>
          <w:b/>
          <w:bCs/>
        </w:rPr>
        <w:t xml:space="preserve"> MODE DE PASSATION.</w:t>
      </w:r>
    </w:p>
    <w:p w:rsidR="008064B3" w:rsidRPr="00D03E50" w:rsidRDefault="008064B3" w:rsidP="008064B3">
      <w:pPr>
        <w:widowControl w:val="0"/>
        <w:autoSpaceDE w:val="0"/>
        <w:autoSpaceDN w:val="0"/>
        <w:adjustRightInd w:val="0"/>
        <w:spacing w:line="403" w:lineRule="atLeast"/>
        <w:jc w:val="both"/>
      </w:pPr>
      <w:r w:rsidRPr="008279EF">
        <w:t xml:space="preserve">Le </w:t>
      </w:r>
      <w:r>
        <w:t xml:space="preserve">contrat est passé sur la base d’une consultation </w:t>
      </w:r>
      <w:r w:rsidRPr="008279EF">
        <w:t>par application des dispositions de article</w:t>
      </w:r>
      <w:r>
        <w:t xml:space="preserve"> 13 et </w:t>
      </w:r>
      <w:r>
        <w:rPr>
          <w:b/>
          <w:bCs/>
        </w:rPr>
        <w:t xml:space="preserve">14 </w:t>
      </w:r>
      <w:r w:rsidRPr="008279EF">
        <w:t xml:space="preserve">du décret Présidentiel </w:t>
      </w:r>
      <w:r w:rsidRPr="006F74E0">
        <w:rPr>
          <w:rFonts w:eastAsia="Times New Roman"/>
          <w:iCs/>
          <w:lang w:eastAsia="fr-FR"/>
        </w:rPr>
        <w:t>n° 15-247 du 16 Septembre 2015 portant réglementation des marchés publics et des délégations de service public</w:t>
      </w:r>
      <w:r w:rsidRPr="008279EF">
        <w:t>.</w:t>
      </w:r>
    </w:p>
    <w:p w:rsidR="008064B3" w:rsidRPr="00261FD2" w:rsidRDefault="008064B3" w:rsidP="008064B3">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04</w:t>
      </w:r>
      <w:r w:rsidRPr="0064013E">
        <w:rPr>
          <w:rFonts w:eastAsia="Times New Roman" w:cs="Traditional Arabic"/>
          <w:b/>
          <w:bCs/>
          <w:sz w:val="26"/>
          <w:szCs w:val="26"/>
          <w:highlight w:val="lightGray"/>
          <w:lang w:eastAsia="fr-FR"/>
        </w:rPr>
        <w:t> :</w:t>
      </w:r>
      <w:r w:rsidRPr="008279EF">
        <w:rPr>
          <w:b/>
          <w:bCs/>
        </w:rPr>
        <w:t xml:space="preserve"> TEXTES  DE REFERENCE APPLICABLES. </w:t>
      </w:r>
    </w:p>
    <w:p w:rsidR="008064B3" w:rsidRPr="008279EF" w:rsidRDefault="008064B3" w:rsidP="008064B3">
      <w:pPr>
        <w:widowControl w:val="0"/>
        <w:autoSpaceDE w:val="0"/>
        <w:autoSpaceDN w:val="0"/>
        <w:adjustRightInd w:val="0"/>
        <w:spacing w:line="403" w:lineRule="atLeast"/>
        <w:jc w:val="both"/>
      </w:pPr>
      <w:r w:rsidRPr="008279EF">
        <w:t xml:space="preserve">Le </w:t>
      </w:r>
      <w:r>
        <w:t>contrat</w:t>
      </w:r>
      <w:r w:rsidRPr="008279EF">
        <w:t xml:space="preserve"> est conclu conformément aux textes législatifs et réglementaires ci-après, dont le cocontractant déclare avoir pris connaissance,</w:t>
      </w:r>
    </w:p>
    <w:p w:rsidR="008064B3" w:rsidRPr="001441D5" w:rsidRDefault="008064B3" w:rsidP="008064B3">
      <w:pPr>
        <w:widowControl w:val="0"/>
        <w:numPr>
          <w:ilvl w:val="0"/>
          <w:numId w:val="26"/>
        </w:numPr>
        <w:autoSpaceDE w:val="0"/>
        <w:autoSpaceDN w:val="0"/>
        <w:adjustRightInd w:val="0"/>
        <w:spacing w:line="403" w:lineRule="atLeast"/>
        <w:jc w:val="both"/>
      </w:pPr>
      <w:r w:rsidRPr="001441D5">
        <w:t xml:space="preserve">l’ordonnance n° 75-58 du 26 Septembre 1975 portant </w:t>
      </w:r>
      <w:r w:rsidRPr="00B21207">
        <w:rPr>
          <w:b/>
        </w:rPr>
        <w:t>code</w:t>
      </w:r>
      <w:r w:rsidRPr="001441D5">
        <w:rPr>
          <w:b/>
          <w:bCs/>
        </w:rPr>
        <w:t xml:space="preserve"> civil</w:t>
      </w:r>
      <w:r w:rsidRPr="001441D5">
        <w:t>, modifié</w:t>
      </w:r>
      <w:r>
        <w:t xml:space="preserve">e </w:t>
      </w:r>
      <w:r w:rsidRPr="001441D5">
        <w:t>et complétée </w:t>
      </w:r>
    </w:p>
    <w:p w:rsidR="008064B3" w:rsidRDefault="008064B3" w:rsidP="008064B3">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8064B3" w:rsidRDefault="008064B3" w:rsidP="008064B3">
      <w:pPr>
        <w:widowControl w:val="0"/>
        <w:numPr>
          <w:ilvl w:val="0"/>
          <w:numId w:val="26"/>
        </w:numPr>
        <w:autoSpaceDE w:val="0"/>
        <w:autoSpaceDN w:val="0"/>
        <w:adjustRightInd w:val="0"/>
        <w:spacing w:line="403" w:lineRule="atLeast"/>
        <w:jc w:val="both"/>
      </w:pPr>
      <w:r w:rsidRPr="001441D5">
        <w:t xml:space="preserve">Décret présidentiel </w:t>
      </w:r>
      <w:r w:rsidRPr="006F74E0">
        <w:rPr>
          <w:rFonts w:eastAsia="Times New Roman"/>
          <w:iCs/>
          <w:lang w:eastAsia="fr-FR"/>
        </w:rPr>
        <w:t>n° 15-247 du 16 Septembre 2015 portant réglementation des marchés publics et des délégations de service public</w:t>
      </w:r>
      <w:r w:rsidRPr="001441D5">
        <w:t>.</w:t>
      </w:r>
    </w:p>
    <w:p w:rsidR="008064B3" w:rsidRDefault="008064B3" w:rsidP="008064B3">
      <w:pPr>
        <w:widowControl w:val="0"/>
        <w:numPr>
          <w:ilvl w:val="0"/>
          <w:numId w:val="26"/>
        </w:numPr>
        <w:autoSpaceDE w:val="0"/>
        <w:autoSpaceDN w:val="0"/>
        <w:adjustRightInd w:val="0"/>
        <w:spacing w:line="403" w:lineRule="atLeast"/>
        <w:jc w:val="both"/>
      </w:pPr>
      <w:r w:rsidRPr="001441D5">
        <w:t>loi 04/02 du 23/06/2004 fixant les règles applicables aux</w:t>
      </w:r>
      <w:r w:rsidRPr="00373CB9">
        <w:rPr>
          <w:b/>
          <w:bCs/>
        </w:rPr>
        <w:t xml:space="preserve"> pratiques commerciales</w:t>
      </w:r>
    </w:p>
    <w:p w:rsidR="008064B3" w:rsidRDefault="008064B3" w:rsidP="008064B3">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8064B3" w:rsidRDefault="008064B3" w:rsidP="008064B3">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8064B3" w:rsidRDefault="008064B3" w:rsidP="008064B3">
      <w:pPr>
        <w:widowControl w:val="0"/>
        <w:numPr>
          <w:ilvl w:val="0"/>
          <w:numId w:val="26"/>
        </w:numPr>
        <w:autoSpaceDE w:val="0"/>
        <w:autoSpaceDN w:val="0"/>
        <w:adjustRightInd w:val="0"/>
        <w:spacing w:line="403" w:lineRule="atLeast"/>
        <w:jc w:val="both"/>
      </w:pPr>
      <w:r w:rsidRPr="001441D5">
        <w:t xml:space="preserve">Ordonnance n° 03-03 du 19 juillet 2003 relative à </w:t>
      </w:r>
      <w:r w:rsidRPr="00B21207">
        <w:rPr>
          <w:b/>
        </w:rPr>
        <w:t>la</w:t>
      </w:r>
      <w:r w:rsidRPr="00373CB9">
        <w:rPr>
          <w:b/>
          <w:bCs/>
        </w:rPr>
        <w:t xml:space="preserve"> concurrence</w:t>
      </w:r>
      <w:r w:rsidRPr="001441D5">
        <w:t>, modifiée et complétée.</w:t>
      </w:r>
    </w:p>
    <w:p w:rsidR="008064B3" w:rsidRDefault="008064B3" w:rsidP="008064B3">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protection du consommateur et à la répression des fraudes</w:t>
      </w:r>
      <w:r w:rsidRPr="001441D5">
        <w:t>.</w:t>
      </w:r>
    </w:p>
    <w:p w:rsidR="008064B3" w:rsidRDefault="008064B3" w:rsidP="008064B3">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8064B3" w:rsidRDefault="008064B3" w:rsidP="008064B3">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t>03</w:t>
      </w:r>
      <w:r w:rsidRPr="001441D5">
        <w:t>/02/1983 relative à la protection de</w:t>
      </w:r>
      <w:r w:rsidRPr="00373CB9">
        <w:rPr>
          <w:b/>
        </w:rPr>
        <w:t xml:space="preserve"> l’environnement</w:t>
      </w:r>
    </w:p>
    <w:p w:rsidR="008064B3" w:rsidRDefault="008064B3" w:rsidP="008064B3">
      <w:pPr>
        <w:widowControl w:val="0"/>
        <w:numPr>
          <w:ilvl w:val="0"/>
          <w:numId w:val="26"/>
        </w:numPr>
        <w:autoSpaceDE w:val="0"/>
        <w:autoSpaceDN w:val="0"/>
        <w:adjustRightInd w:val="0"/>
        <w:spacing w:line="403" w:lineRule="atLeast"/>
        <w:jc w:val="both"/>
      </w:pPr>
      <w:r w:rsidRPr="001441D5">
        <w:t xml:space="preserve">Décret exécutif n° </w:t>
      </w:r>
      <w:r>
        <w:t>03</w:t>
      </w:r>
      <w:r w:rsidRPr="001441D5">
        <w:t>-468 du 10 décembre 20</w:t>
      </w:r>
      <w:r>
        <w:t>03</w:t>
      </w:r>
      <w:r w:rsidRPr="001441D5">
        <w:t xml:space="preserve"> fixant les conditions et les modalités </w:t>
      </w:r>
      <w:r w:rsidRPr="00B21207">
        <w:rPr>
          <w:b/>
        </w:rPr>
        <w:t>d’établissement</w:t>
      </w:r>
      <w:r w:rsidRPr="00373CB9">
        <w:rPr>
          <w:b/>
          <w:bCs/>
        </w:rPr>
        <w:t xml:space="preserve">   de la facture, du bon de transfert, du bon de livraison et de la facture récapitulative.</w:t>
      </w:r>
    </w:p>
    <w:p w:rsidR="008064B3" w:rsidRPr="00F54620" w:rsidRDefault="008064B3" w:rsidP="008064B3">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8064B3" w:rsidRPr="0047490B" w:rsidRDefault="008064B3" w:rsidP="008064B3">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8064B3" w:rsidRDefault="008064B3" w:rsidP="008064B3">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8064B3" w:rsidRDefault="008064B3" w:rsidP="008064B3">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produits d’origine algérienne et/ou aux entreprises de droit algérien.</w:t>
      </w:r>
    </w:p>
    <w:p w:rsidR="008064B3" w:rsidRPr="0007693A" w:rsidRDefault="008064B3" w:rsidP="008064B3">
      <w:pPr>
        <w:widowControl w:val="0"/>
        <w:numPr>
          <w:ilvl w:val="0"/>
          <w:numId w:val="26"/>
        </w:numPr>
        <w:autoSpaceDE w:val="0"/>
        <w:autoSpaceDN w:val="0"/>
        <w:adjustRightInd w:val="0"/>
        <w:spacing w:line="403" w:lineRule="atLeast"/>
        <w:jc w:val="both"/>
      </w:pPr>
      <w:r w:rsidRPr="00373CB9">
        <w:rPr>
          <w:bCs/>
        </w:rPr>
        <w:lastRenderedPageBreak/>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8064B3" w:rsidRPr="0047490B" w:rsidRDefault="008064B3" w:rsidP="008064B3">
      <w:pPr>
        <w:widowControl w:val="0"/>
        <w:numPr>
          <w:ilvl w:val="0"/>
          <w:numId w:val="26"/>
        </w:numPr>
        <w:autoSpaceDE w:val="0"/>
        <w:autoSpaceDN w:val="0"/>
        <w:adjustRightInd w:val="0"/>
        <w:spacing w:line="403" w:lineRule="atLeast"/>
        <w:jc w:val="both"/>
      </w:pPr>
      <w:r>
        <w:rPr>
          <w:bCs/>
        </w:rPr>
        <w:t>La loi 04/08 du 14 aout 2004 relative aux conditions d’exercice des activités commerciales modifiée et complétée</w:t>
      </w:r>
    </w:p>
    <w:p w:rsidR="008064B3" w:rsidRPr="00373CB9" w:rsidRDefault="008064B3" w:rsidP="008064B3">
      <w:pPr>
        <w:widowControl w:val="0"/>
        <w:autoSpaceDE w:val="0"/>
        <w:autoSpaceDN w:val="0"/>
        <w:adjustRightInd w:val="0"/>
        <w:spacing w:line="403" w:lineRule="atLeast"/>
        <w:ind w:left="360"/>
        <w:jc w:val="both"/>
      </w:pPr>
    </w:p>
    <w:p w:rsidR="008064B3" w:rsidRPr="00D03E50" w:rsidRDefault="008064B3" w:rsidP="008064B3">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05</w:t>
      </w:r>
      <w:r w:rsidRPr="0064013E">
        <w:rPr>
          <w:rFonts w:eastAsia="Times New Roman" w:cs="Traditional Arabic"/>
          <w:b/>
          <w:bCs/>
          <w:sz w:val="26"/>
          <w:szCs w:val="26"/>
          <w:highlight w:val="lightGray"/>
          <w:lang w:eastAsia="fr-FR"/>
        </w:rPr>
        <w:t>:</w:t>
      </w:r>
      <w:r w:rsidRPr="008279EF">
        <w:rPr>
          <w:b/>
          <w:bCs/>
        </w:rPr>
        <w:t xml:space="preserve"> PIECES CONSTITUTIVES DU </w:t>
      </w:r>
      <w:r>
        <w:rPr>
          <w:b/>
          <w:bCs/>
        </w:rPr>
        <w:t>CONTRAT</w:t>
      </w:r>
      <w:r w:rsidRPr="008279EF">
        <w:t>.</w:t>
      </w:r>
    </w:p>
    <w:p w:rsidR="008064B3" w:rsidRPr="008279EF" w:rsidRDefault="008064B3" w:rsidP="008064B3">
      <w:pPr>
        <w:widowControl w:val="0"/>
        <w:autoSpaceDE w:val="0"/>
        <w:autoSpaceDN w:val="0"/>
        <w:adjustRightInd w:val="0"/>
        <w:spacing w:line="403" w:lineRule="atLeast"/>
        <w:jc w:val="both"/>
      </w:pPr>
      <w:r w:rsidRPr="008279EF">
        <w:t xml:space="preserve">Le </w:t>
      </w:r>
      <w:r w:rsidRPr="001A1BCC">
        <w:t>contrat</w:t>
      </w:r>
      <w:r>
        <w:t xml:space="preserve"> </w:t>
      </w:r>
      <w:r w:rsidRPr="008279EF">
        <w:t>est constitué des documents suivants :</w:t>
      </w:r>
    </w:p>
    <w:p w:rsidR="008064B3" w:rsidRPr="008279EF" w:rsidRDefault="008064B3" w:rsidP="008064B3">
      <w:pPr>
        <w:widowControl w:val="0"/>
        <w:numPr>
          <w:ilvl w:val="0"/>
          <w:numId w:val="2"/>
        </w:numPr>
        <w:autoSpaceDE w:val="0"/>
        <w:autoSpaceDN w:val="0"/>
        <w:adjustRightInd w:val="0"/>
        <w:spacing w:line="403" w:lineRule="atLeast"/>
        <w:jc w:val="both"/>
      </w:pPr>
      <w:r w:rsidRPr="008279EF">
        <w:t xml:space="preserve">Le présent </w:t>
      </w:r>
      <w:r w:rsidRPr="001A1BCC">
        <w:t>contrat</w:t>
      </w:r>
      <w:r w:rsidRPr="008279EF">
        <w:t>.</w:t>
      </w:r>
    </w:p>
    <w:p w:rsidR="008064B3" w:rsidRPr="008279EF" w:rsidRDefault="008064B3" w:rsidP="008064B3">
      <w:pPr>
        <w:widowControl w:val="0"/>
        <w:numPr>
          <w:ilvl w:val="0"/>
          <w:numId w:val="2"/>
        </w:numPr>
        <w:autoSpaceDE w:val="0"/>
        <w:autoSpaceDN w:val="0"/>
        <w:adjustRightInd w:val="0"/>
        <w:spacing w:line="403" w:lineRule="atLeast"/>
        <w:jc w:val="both"/>
      </w:pPr>
      <w:r w:rsidRPr="008279EF">
        <w:t>Le bordereau des prix unitaires.</w:t>
      </w:r>
    </w:p>
    <w:p w:rsidR="008064B3" w:rsidRPr="008279EF" w:rsidRDefault="008064B3" w:rsidP="008064B3">
      <w:pPr>
        <w:widowControl w:val="0"/>
        <w:numPr>
          <w:ilvl w:val="0"/>
          <w:numId w:val="2"/>
        </w:numPr>
        <w:autoSpaceDE w:val="0"/>
        <w:autoSpaceDN w:val="0"/>
        <w:adjustRightInd w:val="0"/>
        <w:spacing w:line="403" w:lineRule="atLeast"/>
        <w:jc w:val="both"/>
      </w:pPr>
      <w:r w:rsidRPr="008279EF">
        <w:t xml:space="preserve">Le </w:t>
      </w:r>
      <w:r>
        <w:t>devis</w:t>
      </w:r>
      <w:r w:rsidRPr="008279EF">
        <w:t xml:space="preserve"> quantitatif et estimatif.</w:t>
      </w:r>
    </w:p>
    <w:p w:rsidR="008064B3" w:rsidRPr="008279EF" w:rsidRDefault="008064B3" w:rsidP="008064B3">
      <w:pPr>
        <w:widowControl w:val="0"/>
        <w:numPr>
          <w:ilvl w:val="0"/>
          <w:numId w:val="2"/>
        </w:numPr>
        <w:autoSpaceDE w:val="0"/>
        <w:autoSpaceDN w:val="0"/>
        <w:adjustRightInd w:val="0"/>
        <w:spacing w:line="403" w:lineRule="atLeast"/>
        <w:jc w:val="both"/>
      </w:pPr>
      <w:r w:rsidRPr="008279EF">
        <w:t>La  lettre de soumission.</w:t>
      </w:r>
    </w:p>
    <w:p w:rsidR="008064B3" w:rsidRPr="008279EF" w:rsidRDefault="008064B3" w:rsidP="008064B3">
      <w:pPr>
        <w:widowControl w:val="0"/>
        <w:numPr>
          <w:ilvl w:val="0"/>
          <w:numId w:val="2"/>
        </w:numPr>
        <w:autoSpaceDE w:val="0"/>
        <w:autoSpaceDN w:val="0"/>
        <w:adjustRightInd w:val="0"/>
        <w:spacing w:line="403" w:lineRule="atLeast"/>
        <w:jc w:val="both"/>
      </w:pPr>
      <w:r w:rsidRPr="008279EF">
        <w:t>La déclaration à souscrire.</w:t>
      </w:r>
    </w:p>
    <w:p w:rsidR="008064B3" w:rsidRPr="008279EF" w:rsidRDefault="008064B3" w:rsidP="008064B3">
      <w:pPr>
        <w:widowControl w:val="0"/>
        <w:numPr>
          <w:ilvl w:val="0"/>
          <w:numId w:val="2"/>
        </w:numPr>
        <w:autoSpaceDE w:val="0"/>
        <w:autoSpaceDN w:val="0"/>
        <w:adjustRightInd w:val="0"/>
        <w:spacing w:line="403" w:lineRule="atLeast"/>
        <w:jc w:val="both"/>
      </w:pPr>
      <w:r w:rsidRPr="008279EF">
        <w:t>La déclaration de probité</w:t>
      </w:r>
      <w:r>
        <w:t>.</w:t>
      </w:r>
    </w:p>
    <w:p w:rsidR="008064B3" w:rsidRPr="00D03E50" w:rsidRDefault="008064B3" w:rsidP="008064B3">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Pr>
          <w:b/>
          <w:bCs/>
        </w:rPr>
        <w:t xml:space="preserve"> MONTANT DU CONTRAT</w:t>
      </w:r>
      <w:r w:rsidRPr="008279EF">
        <w:rPr>
          <w:b/>
          <w:bCs/>
        </w:rPr>
        <w:t>.</w:t>
      </w:r>
    </w:p>
    <w:p w:rsidR="008064B3" w:rsidRPr="008279EF" w:rsidRDefault="008064B3" w:rsidP="008064B3">
      <w:pPr>
        <w:widowControl w:val="0"/>
        <w:autoSpaceDE w:val="0"/>
        <w:autoSpaceDN w:val="0"/>
        <w:adjustRightInd w:val="0"/>
        <w:spacing w:line="403" w:lineRule="atLeast"/>
        <w:jc w:val="both"/>
      </w:pPr>
      <w:r w:rsidRPr="008279EF">
        <w:t xml:space="preserve">Le montant </w:t>
      </w:r>
      <w:r>
        <w:t>du contrat,</w:t>
      </w:r>
      <w:r w:rsidRPr="008279EF">
        <w:t xml:space="preserve"> toutes taxes comprises, est </w:t>
      </w:r>
      <w:r>
        <w:t>arrêté à la somme de :</w:t>
      </w:r>
    </w:p>
    <w:p w:rsidR="008064B3" w:rsidRDefault="008064B3" w:rsidP="008064B3">
      <w:pPr>
        <w:widowControl w:val="0"/>
        <w:autoSpaceDE w:val="0"/>
        <w:autoSpaceDN w:val="0"/>
        <w:adjustRightInd w:val="0"/>
        <w:spacing w:line="403" w:lineRule="atLeast"/>
        <w:jc w:val="both"/>
      </w:pPr>
      <w:r w:rsidRPr="008279EF">
        <w:t xml:space="preserve">En lettres : </w:t>
      </w:r>
      <w:r>
        <w:t>…………………………………………………………………….</w:t>
      </w:r>
    </w:p>
    <w:p w:rsidR="008064B3" w:rsidRDefault="008064B3" w:rsidP="008064B3">
      <w:pPr>
        <w:widowControl w:val="0"/>
        <w:autoSpaceDE w:val="0"/>
        <w:autoSpaceDN w:val="0"/>
        <w:adjustRightInd w:val="0"/>
        <w:spacing w:line="403" w:lineRule="atLeast"/>
        <w:jc w:val="both"/>
      </w:pPr>
      <w:r>
        <w:t xml:space="preserve">Et en chiffres :…………………………………………………………………..  </w:t>
      </w:r>
    </w:p>
    <w:p w:rsidR="008064B3" w:rsidRPr="00D03E50" w:rsidRDefault="008064B3" w:rsidP="008064B3">
      <w:pPr>
        <w:widowControl w:val="0"/>
        <w:autoSpaceDE w:val="0"/>
        <w:autoSpaceDN w:val="0"/>
        <w:adjustRightInd w:val="0"/>
        <w:spacing w:line="403" w:lineRule="atLeast"/>
        <w:jc w:val="both"/>
      </w:pPr>
    </w:p>
    <w:p w:rsidR="008064B3" w:rsidRPr="008279EF" w:rsidRDefault="008064B3" w:rsidP="008064B3">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Pr>
          <w:rFonts w:eastAsia="Times New Roman" w:cs="Traditional Arabic"/>
          <w:b/>
          <w:bCs/>
          <w:sz w:val="26"/>
          <w:szCs w:val="26"/>
          <w:lang w:eastAsia="fr-FR"/>
        </w:rPr>
        <w:t xml:space="preserve"> </w:t>
      </w:r>
      <w:r w:rsidRPr="003A5B97">
        <w:rPr>
          <w:b/>
          <w:bCs/>
        </w:rPr>
        <w:t>DELAI  D’EXECUTION</w:t>
      </w:r>
    </w:p>
    <w:p w:rsidR="008064B3" w:rsidRPr="00FA30BE" w:rsidRDefault="008064B3" w:rsidP="008064B3">
      <w:pPr>
        <w:spacing w:line="360" w:lineRule="atLeast"/>
        <w:jc w:val="both"/>
        <w:outlineLvl w:val="0"/>
        <w:rPr>
          <w:b/>
          <w:bCs/>
        </w:rPr>
      </w:pPr>
      <w:r w:rsidRPr="008279EF">
        <w:t>Le c</w:t>
      </w:r>
      <w:r>
        <w:t>ocontractant s’engage à livrer</w:t>
      </w:r>
      <w:r w:rsidRPr="008279EF">
        <w:t xml:space="preserve"> </w:t>
      </w:r>
      <w:r>
        <w:t xml:space="preserve">les produits </w:t>
      </w:r>
      <w:r w:rsidRPr="008279EF">
        <w:t xml:space="preserve">désignés en annexe du présent </w:t>
      </w:r>
      <w:r>
        <w:t>contrat</w:t>
      </w:r>
      <w:r w:rsidRPr="008279EF">
        <w:t xml:space="preserve"> dans un délai de</w:t>
      </w:r>
      <w:r>
        <w:t> </w:t>
      </w:r>
      <w:r w:rsidRPr="003A5B97">
        <w:t>:…………</w:t>
      </w:r>
      <w:r>
        <w:t xml:space="preserve">.jours. Ce délai commence à concourir </w:t>
      </w:r>
      <w:r w:rsidRPr="008279EF">
        <w:t xml:space="preserve">à compter de la notification de l’ordre de service. </w:t>
      </w:r>
      <w:r>
        <w:rPr>
          <w:bCs/>
        </w:rPr>
        <w:t xml:space="preserve">Le transport de l’objet du présent contrat à  la Faculté </w:t>
      </w:r>
      <w:r w:rsidRPr="00BB0A1C">
        <w:rPr>
          <w:bCs/>
        </w:rPr>
        <w:t>Sciences Exactes</w:t>
      </w:r>
      <w:r>
        <w:rPr>
          <w:bCs/>
        </w:rPr>
        <w:t xml:space="preserve"> de l’université de Bejaia sera assuré par le service cocontractant</w:t>
      </w:r>
      <w:r w:rsidRPr="008279EF">
        <w:rPr>
          <w:bCs/>
        </w:rPr>
        <w:t xml:space="preserve">. </w:t>
      </w:r>
    </w:p>
    <w:p w:rsidR="008064B3" w:rsidRPr="008279EF" w:rsidRDefault="008064B3" w:rsidP="008064B3">
      <w:pPr>
        <w:spacing w:line="360" w:lineRule="atLeast"/>
        <w:jc w:val="both"/>
        <w:outlineLvl w:val="0"/>
        <w:rPr>
          <w:bCs/>
        </w:rPr>
      </w:pPr>
    </w:p>
    <w:p w:rsidR="008064B3" w:rsidRPr="008279EF" w:rsidRDefault="008064B3" w:rsidP="008064B3">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08</w:t>
      </w:r>
      <w:r w:rsidRPr="0064013E">
        <w:rPr>
          <w:rFonts w:eastAsia="Times New Roman" w:cs="Traditional Arabic"/>
          <w:b/>
          <w:bCs/>
          <w:sz w:val="26"/>
          <w:szCs w:val="26"/>
          <w:highlight w:val="lightGray"/>
          <w:lang w:eastAsia="fr-FR"/>
        </w:rPr>
        <w:t> :</w:t>
      </w:r>
      <w:r w:rsidRPr="008279EF">
        <w:rPr>
          <w:b/>
          <w:bCs/>
        </w:rPr>
        <w:t xml:space="preserve"> MODALITES DE LIVRAISON.</w:t>
      </w:r>
    </w:p>
    <w:p w:rsidR="008064B3" w:rsidRDefault="008064B3" w:rsidP="008064B3">
      <w:pPr>
        <w:widowControl w:val="0"/>
        <w:autoSpaceDE w:val="0"/>
        <w:autoSpaceDN w:val="0"/>
        <w:adjustRightInd w:val="0"/>
        <w:spacing w:line="403" w:lineRule="atLeast"/>
        <w:jc w:val="both"/>
      </w:pPr>
      <w:r w:rsidRPr="008279EF">
        <w:t>Le cocontractant est tenu de prendre tout</w:t>
      </w:r>
      <w:r>
        <w:t xml:space="preserve">es les dispositions pour que le matériel  </w:t>
      </w:r>
      <w:proofErr w:type="gramStart"/>
      <w:r>
        <w:t>reçoit</w:t>
      </w:r>
      <w:proofErr w:type="gramEnd"/>
      <w:r w:rsidRPr="008279EF">
        <w:t xml:space="preserve"> une protection suffisante de sorte qu’ils puissent supporter les risques inhérents aux opérations de manutention, de stockage  et de transport et soien</w:t>
      </w:r>
      <w:r>
        <w:t xml:space="preserve">t livrés dans  </w:t>
      </w:r>
      <w:r w:rsidRPr="008279EF">
        <w:t>les meilleures conditions.</w:t>
      </w:r>
    </w:p>
    <w:p w:rsidR="008064B3" w:rsidRDefault="008064B3" w:rsidP="008064B3">
      <w:pPr>
        <w:widowControl w:val="0"/>
        <w:autoSpaceDE w:val="0"/>
        <w:autoSpaceDN w:val="0"/>
        <w:adjustRightInd w:val="0"/>
        <w:spacing w:line="403" w:lineRule="atLeast"/>
        <w:jc w:val="both"/>
      </w:pPr>
    </w:p>
    <w:p w:rsidR="008064B3" w:rsidRPr="008279EF" w:rsidRDefault="008064B3" w:rsidP="008064B3">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8064B3" w:rsidRPr="008279EF" w:rsidRDefault="008064B3" w:rsidP="008064B3">
      <w:pPr>
        <w:widowControl w:val="0"/>
        <w:autoSpaceDE w:val="0"/>
        <w:autoSpaceDN w:val="0"/>
        <w:adjustRightInd w:val="0"/>
        <w:spacing w:line="403" w:lineRule="atLeast"/>
        <w:jc w:val="both"/>
      </w:pPr>
      <w:r w:rsidRPr="008279EF">
        <w:t>Le service  contractant se libérera des sommes dues en faisant donner crédit au compte courant:</w:t>
      </w:r>
    </w:p>
    <w:p w:rsidR="008064B3" w:rsidRPr="008279EF" w:rsidRDefault="008064B3" w:rsidP="008064B3">
      <w:pPr>
        <w:widowControl w:val="0"/>
        <w:autoSpaceDE w:val="0"/>
        <w:autoSpaceDN w:val="0"/>
        <w:adjustRightInd w:val="0"/>
        <w:spacing w:line="403" w:lineRule="atLeast"/>
        <w:jc w:val="both"/>
      </w:pPr>
      <w:r>
        <w:t>N° :…………………………………………………………………</w:t>
      </w:r>
    </w:p>
    <w:p w:rsidR="008064B3" w:rsidRPr="008279EF" w:rsidRDefault="008064B3" w:rsidP="008064B3">
      <w:pPr>
        <w:widowControl w:val="0"/>
        <w:autoSpaceDE w:val="0"/>
        <w:autoSpaceDN w:val="0"/>
        <w:adjustRightInd w:val="0"/>
        <w:spacing w:line="403" w:lineRule="atLeast"/>
        <w:jc w:val="both"/>
      </w:pPr>
      <w:r w:rsidRPr="008279EF">
        <w:t>Ouvert à............................................................................................</w:t>
      </w:r>
    </w:p>
    <w:p w:rsidR="008064B3" w:rsidRDefault="008064B3" w:rsidP="008064B3">
      <w:pPr>
        <w:widowControl w:val="0"/>
        <w:autoSpaceDE w:val="0"/>
        <w:autoSpaceDN w:val="0"/>
        <w:adjustRightInd w:val="0"/>
        <w:spacing w:line="403" w:lineRule="atLeast"/>
        <w:jc w:val="both"/>
      </w:pPr>
      <w:r w:rsidRPr="008279EF">
        <w:t>Au nom de.........................................................................................</w:t>
      </w: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rPr>
          <w:b/>
          <w:bCs/>
          <w:iCs/>
          <w:sz w:val="22"/>
          <w:szCs w:val="22"/>
        </w:rPr>
      </w:pPr>
    </w:p>
    <w:p w:rsidR="008064B3" w:rsidRPr="00323887" w:rsidRDefault="008064B3" w:rsidP="008064B3">
      <w:pPr>
        <w:pStyle w:val="Titre"/>
        <w:spacing w:line="276" w:lineRule="auto"/>
        <w:rPr>
          <w:rFonts w:ascii="Algerian" w:hAnsi="Algerian"/>
          <w:iCs/>
          <w:szCs w:val="32"/>
        </w:rPr>
      </w:pPr>
      <w:r w:rsidRPr="00DF4086">
        <w:rPr>
          <w:rFonts w:ascii="Algerian" w:hAnsi="Algerian"/>
          <w:iCs/>
          <w:szCs w:val="32"/>
        </w:rPr>
        <w:t>CHAPITRE II : DISPOSITIONS FINANCIERES</w:t>
      </w:r>
    </w:p>
    <w:p w:rsidR="008064B3" w:rsidRPr="008279EF" w:rsidRDefault="008064B3" w:rsidP="008064B3">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8064B3" w:rsidRDefault="008064B3" w:rsidP="008064B3">
      <w:pPr>
        <w:tabs>
          <w:tab w:val="left" w:pos="9498"/>
        </w:tabs>
        <w:spacing w:line="360" w:lineRule="auto"/>
      </w:pPr>
      <w:r>
        <w:t xml:space="preserve">Le paiement des produits </w:t>
      </w:r>
      <w:r w:rsidRPr="003A1E35">
        <w:t>se fera sur présentation de la situation définitive, du prix prévu dans le contrat, après exécution entière et satisfaisante de l’objet du la consultation.</w:t>
      </w:r>
    </w:p>
    <w:p w:rsidR="008064B3" w:rsidRPr="008279EF" w:rsidRDefault="008064B3" w:rsidP="008064B3">
      <w:pPr>
        <w:widowControl w:val="0"/>
        <w:tabs>
          <w:tab w:val="left" w:pos="9356"/>
        </w:tabs>
        <w:autoSpaceDE w:val="0"/>
        <w:autoSpaceDN w:val="0"/>
        <w:adjustRightInd w:val="0"/>
        <w:spacing w:line="300" w:lineRule="atLeast"/>
        <w:rPr>
          <w:b/>
          <w:bCs/>
          <w:iCs/>
        </w:rPr>
      </w:pPr>
    </w:p>
    <w:p w:rsidR="008064B3" w:rsidRPr="008279EF" w:rsidRDefault="008064B3" w:rsidP="008064B3">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Pr>
          <w:b/>
          <w:bCs/>
          <w:iCs/>
        </w:rPr>
        <w:t>.</w:t>
      </w:r>
    </w:p>
    <w:p w:rsidR="008064B3" w:rsidRPr="008279EF" w:rsidRDefault="008064B3" w:rsidP="008064B3">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8064B3" w:rsidRPr="008279EF" w:rsidRDefault="008064B3" w:rsidP="008064B3">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Pr>
          <w:rFonts w:eastAsia="Arial Unicode MS"/>
          <w:b/>
          <w:bCs/>
          <w:color w:val="000000"/>
        </w:rPr>
        <w:t>05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8064B3" w:rsidRDefault="008064B3" w:rsidP="008064B3">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8064B3" w:rsidRPr="008279EF" w:rsidRDefault="008064B3" w:rsidP="008064B3">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8064B3" w:rsidRDefault="008064B3" w:rsidP="008064B3">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Pr>
          <w:rFonts w:eastAsia="Arial Unicode MS"/>
          <w:bCs/>
          <w:color w:val="000000"/>
        </w:rPr>
        <w:t>122</w:t>
      </w:r>
      <w:r w:rsidRPr="008279EF">
        <w:rPr>
          <w:rFonts w:eastAsia="Arial Unicode MS"/>
          <w:bCs/>
          <w:color w:val="000000"/>
        </w:rPr>
        <w:t xml:space="preserve"> du décret présidentiel</w:t>
      </w:r>
      <w:r>
        <w:rPr>
          <w:rFonts w:eastAsia="Arial Unicode MS"/>
          <w:bCs/>
          <w:color w:val="000000"/>
        </w:rPr>
        <w:t xml:space="preserve"> </w:t>
      </w:r>
      <w:r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Pr>
          <w:rFonts w:eastAsia="Arial Unicode MS"/>
          <w:color w:val="000000"/>
        </w:rPr>
        <w:t xml:space="preserve">ne dépassant pas 30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8064B3" w:rsidRPr="008279EF" w:rsidRDefault="008064B3" w:rsidP="008064B3">
      <w:pPr>
        <w:spacing w:line="400" w:lineRule="atLeast"/>
        <w:jc w:val="both"/>
        <w:rPr>
          <w:rFonts w:eastAsia="Arial Unicode MS"/>
          <w:color w:val="000000"/>
        </w:rPr>
      </w:pPr>
    </w:p>
    <w:p w:rsidR="008064B3" w:rsidRPr="008279EF" w:rsidRDefault="008064B3" w:rsidP="008064B3">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8064B3" w:rsidRDefault="008064B3" w:rsidP="008064B3">
      <w:pPr>
        <w:tabs>
          <w:tab w:val="left" w:pos="426"/>
        </w:tabs>
        <w:spacing w:line="400" w:lineRule="atLeast"/>
      </w:pPr>
      <w:r w:rsidRPr="008279EF">
        <w:rPr>
          <w:rFonts w:eastAsia="Arial Unicode MS"/>
          <w:color w:val="000000"/>
        </w:rPr>
        <w:t>Il</w:t>
      </w:r>
      <w:r w:rsidRPr="008279EF">
        <w:t xml:space="preserve"> n’est pas prévu d’avance forfaitaire dans le présent </w:t>
      </w:r>
      <w:r>
        <w:t>contrat</w:t>
      </w:r>
      <w:r w:rsidRPr="008279EF">
        <w:t>.</w:t>
      </w:r>
    </w:p>
    <w:p w:rsidR="008064B3" w:rsidRPr="00EE2CB7" w:rsidRDefault="008064B3" w:rsidP="008064B3">
      <w:pPr>
        <w:tabs>
          <w:tab w:val="left" w:pos="426"/>
        </w:tabs>
        <w:spacing w:line="400" w:lineRule="atLeast"/>
      </w:pPr>
    </w:p>
    <w:p w:rsidR="008064B3" w:rsidRPr="008279EF" w:rsidRDefault="008064B3" w:rsidP="008064B3">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Pr>
          <w:rFonts w:eastAsia="Times New Roman" w:cs="Traditional Arabic"/>
          <w:b/>
          <w:bCs/>
          <w:sz w:val="26"/>
          <w:szCs w:val="26"/>
          <w:lang w:eastAsia="fr-FR"/>
        </w:rPr>
        <w:t xml:space="preserve"> </w:t>
      </w:r>
      <w:r>
        <w:rPr>
          <w:b/>
        </w:rPr>
        <w:t>L</w:t>
      </w:r>
      <w:r w:rsidRPr="008279EF">
        <w:rPr>
          <w:b/>
        </w:rPr>
        <w:t>ES PRIX </w:t>
      </w:r>
    </w:p>
    <w:p w:rsidR="008064B3" w:rsidRDefault="008064B3" w:rsidP="008064B3">
      <w:pPr>
        <w:tabs>
          <w:tab w:val="left" w:pos="426"/>
        </w:tabs>
        <w:spacing w:line="400" w:lineRule="atLeast"/>
        <w:rPr>
          <w:rFonts w:eastAsia="Arial Unicode MS"/>
          <w:color w:val="000000"/>
        </w:rPr>
      </w:pPr>
      <w:r w:rsidRPr="008279EF">
        <w:rPr>
          <w:rFonts w:eastAsia="Arial Unicode MS"/>
          <w:color w:val="000000"/>
        </w:rPr>
        <w:t xml:space="preserve">Les prix du présent </w:t>
      </w:r>
      <w:r>
        <w:rPr>
          <w:rFonts w:eastAsia="Arial Unicode MS"/>
          <w:color w:val="000000"/>
        </w:rPr>
        <w:t xml:space="preserve">contrat </w:t>
      </w:r>
      <w:r w:rsidRPr="008279EF">
        <w:t>sont fermes</w:t>
      </w:r>
      <w:r>
        <w:t xml:space="preserve">, non </w:t>
      </w:r>
      <w:r w:rsidRPr="008279EF">
        <w:rPr>
          <w:rFonts w:eastAsia="Arial Unicode MS"/>
          <w:color w:val="000000"/>
        </w:rPr>
        <w:t>actualisables</w:t>
      </w:r>
      <w:r>
        <w:rPr>
          <w:rFonts w:eastAsia="Arial Unicode MS"/>
          <w:color w:val="000000"/>
        </w:rPr>
        <w:t xml:space="preserve"> et </w:t>
      </w:r>
      <w:r w:rsidRPr="008279EF">
        <w:t>non révisables</w:t>
      </w:r>
      <w:r>
        <w:t xml:space="preserve"> sauf modification légale des droits et taxes</w:t>
      </w:r>
      <w:r w:rsidRPr="008279EF">
        <w:rPr>
          <w:rFonts w:eastAsia="Arial Unicode MS"/>
          <w:color w:val="000000"/>
        </w:rPr>
        <w:t>.</w:t>
      </w:r>
    </w:p>
    <w:p w:rsidR="008064B3" w:rsidRPr="00925B2C" w:rsidRDefault="008064B3" w:rsidP="008064B3">
      <w:pPr>
        <w:tabs>
          <w:tab w:val="left" w:pos="426"/>
        </w:tabs>
        <w:spacing w:line="400" w:lineRule="atLeast"/>
        <w:rPr>
          <w:rFonts w:eastAsia="Arial Unicode MS"/>
          <w:color w:val="000000"/>
        </w:rPr>
      </w:pPr>
    </w:p>
    <w:p w:rsidR="008064B3" w:rsidRPr="00B40851" w:rsidRDefault="008064B3" w:rsidP="008064B3">
      <w:pPr>
        <w:widowControl w:val="0"/>
        <w:autoSpaceDE w:val="0"/>
        <w:autoSpaceDN w:val="0"/>
        <w:adjustRightInd w:val="0"/>
        <w:spacing w:line="403" w:lineRule="atLeast"/>
        <w:jc w:val="both"/>
        <w:rPr>
          <w:b/>
          <w:bCs/>
          <w:color w:val="FF0000"/>
        </w:rPr>
      </w:pPr>
    </w:p>
    <w:p w:rsidR="008064B3" w:rsidRDefault="008064B3" w:rsidP="008064B3">
      <w:pPr>
        <w:widowControl w:val="0"/>
        <w:autoSpaceDE w:val="0"/>
        <w:autoSpaceDN w:val="0"/>
        <w:adjustRightInd w:val="0"/>
        <w:spacing w:line="403" w:lineRule="atLeast"/>
        <w:jc w:val="both"/>
        <w:rPr>
          <w:b/>
          <w:bCs/>
        </w:rPr>
      </w:pPr>
    </w:p>
    <w:p w:rsidR="008064B3" w:rsidRDefault="008064B3" w:rsidP="008064B3">
      <w:pPr>
        <w:widowControl w:val="0"/>
        <w:autoSpaceDE w:val="0"/>
        <w:autoSpaceDN w:val="0"/>
        <w:adjustRightInd w:val="0"/>
        <w:spacing w:line="403" w:lineRule="atLeast"/>
        <w:jc w:val="both"/>
        <w:rPr>
          <w:b/>
          <w:bCs/>
        </w:rPr>
      </w:pPr>
    </w:p>
    <w:p w:rsidR="008064B3" w:rsidRDefault="008064B3" w:rsidP="008064B3">
      <w:pPr>
        <w:widowControl w:val="0"/>
        <w:autoSpaceDE w:val="0"/>
        <w:autoSpaceDN w:val="0"/>
        <w:adjustRightInd w:val="0"/>
        <w:spacing w:line="403" w:lineRule="atLeast"/>
        <w:jc w:val="both"/>
        <w:rPr>
          <w:b/>
          <w:bCs/>
        </w:rPr>
      </w:pPr>
    </w:p>
    <w:p w:rsidR="008064B3" w:rsidRDefault="008064B3" w:rsidP="008064B3">
      <w:pPr>
        <w:widowControl w:val="0"/>
        <w:autoSpaceDE w:val="0"/>
        <w:autoSpaceDN w:val="0"/>
        <w:adjustRightInd w:val="0"/>
        <w:spacing w:line="403" w:lineRule="atLeast"/>
        <w:jc w:val="both"/>
        <w:rPr>
          <w:b/>
          <w:bCs/>
        </w:rPr>
      </w:pPr>
    </w:p>
    <w:p w:rsidR="008064B3" w:rsidRDefault="008064B3" w:rsidP="008064B3">
      <w:pPr>
        <w:widowControl w:val="0"/>
        <w:autoSpaceDE w:val="0"/>
        <w:autoSpaceDN w:val="0"/>
        <w:adjustRightInd w:val="0"/>
        <w:spacing w:line="403" w:lineRule="atLeast"/>
        <w:jc w:val="both"/>
        <w:rPr>
          <w:b/>
          <w:bCs/>
        </w:rPr>
      </w:pPr>
    </w:p>
    <w:p w:rsidR="008064B3" w:rsidRDefault="008064B3" w:rsidP="008064B3">
      <w:pPr>
        <w:widowControl w:val="0"/>
        <w:autoSpaceDE w:val="0"/>
        <w:autoSpaceDN w:val="0"/>
        <w:adjustRightInd w:val="0"/>
        <w:spacing w:line="403" w:lineRule="atLeast"/>
        <w:jc w:val="both"/>
        <w:rPr>
          <w:b/>
          <w:bCs/>
        </w:rPr>
      </w:pPr>
    </w:p>
    <w:p w:rsidR="008064B3" w:rsidRDefault="008064B3" w:rsidP="008064B3">
      <w:pPr>
        <w:widowControl w:val="0"/>
        <w:autoSpaceDE w:val="0"/>
        <w:autoSpaceDN w:val="0"/>
        <w:adjustRightInd w:val="0"/>
        <w:spacing w:line="403" w:lineRule="atLeast"/>
        <w:jc w:val="both"/>
        <w:rPr>
          <w:b/>
          <w:bCs/>
        </w:rPr>
      </w:pPr>
    </w:p>
    <w:p w:rsidR="008064B3" w:rsidRDefault="008064B3" w:rsidP="008064B3">
      <w:pPr>
        <w:widowControl w:val="0"/>
        <w:autoSpaceDE w:val="0"/>
        <w:autoSpaceDN w:val="0"/>
        <w:adjustRightInd w:val="0"/>
        <w:spacing w:line="403" w:lineRule="atLeast"/>
        <w:jc w:val="both"/>
        <w:rPr>
          <w:b/>
          <w:bCs/>
        </w:rPr>
      </w:pPr>
    </w:p>
    <w:p w:rsidR="008064B3" w:rsidRDefault="008064B3" w:rsidP="008064B3">
      <w:pPr>
        <w:widowControl w:val="0"/>
        <w:autoSpaceDE w:val="0"/>
        <w:autoSpaceDN w:val="0"/>
        <w:adjustRightInd w:val="0"/>
        <w:spacing w:line="403" w:lineRule="atLeast"/>
        <w:jc w:val="both"/>
        <w:rPr>
          <w:b/>
          <w:bCs/>
        </w:rPr>
      </w:pPr>
    </w:p>
    <w:p w:rsidR="008064B3" w:rsidRPr="008279EF" w:rsidRDefault="008064B3" w:rsidP="008064B3">
      <w:pPr>
        <w:widowControl w:val="0"/>
        <w:autoSpaceDE w:val="0"/>
        <w:autoSpaceDN w:val="0"/>
        <w:adjustRightInd w:val="0"/>
        <w:spacing w:line="403" w:lineRule="atLeast"/>
        <w:jc w:val="both"/>
        <w:rPr>
          <w:b/>
          <w:bCs/>
        </w:rPr>
      </w:pPr>
    </w:p>
    <w:p w:rsidR="008064B3" w:rsidRPr="009D7B33" w:rsidRDefault="008064B3" w:rsidP="008064B3">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t>CHAPITRE III : DISPOSITIONS PARTICULIERES</w:t>
      </w:r>
    </w:p>
    <w:p w:rsidR="008064B3" w:rsidRDefault="008064B3" w:rsidP="008064B3">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14</w:t>
      </w:r>
      <w:r w:rsidRPr="0064013E">
        <w:rPr>
          <w:rFonts w:eastAsia="Times New Roman" w:cs="Traditional Arabic"/>
          <w:b/>
          <w:bCs/>
          <w:sz w:val="26"/>
          <w:szCs w:val="26"/>
          <w:highlight w:val="lightGray"/>
          <w:lang w:eastAsia="fr-FR"/>
        </w:rPr>
        <w:t> :</w:t>
      </w:r>
      <w:r>
        <w:rPr>
          <w:b/>
        </w:rPr>
        <w:t xml:space="preserve"> OBLIGATIONS DE L’ADMINISTRATION </w:t>
      </w:r>
    </w:p>
    <w:p w:rsidR="008064B3" w:rsidRDefault="008064B3" w:rsidP="008064B3">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8064B3" w:rsidRPr="005A1650" w:rsidRDefault="008064B3" w:rsidP="008064B3">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8064B3" w:rsidRDefault="008064B3" w:rsidP="008064B3">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t>contrat</w:t>
      </w:r>
      <w:r w:rsidRPr="007D2144">
        <w:rPr>
          <w:bCs/>
        </w:rPr>
        <w:t xml:space="preserve">. </w:t>
      </w:r>
    </w:p>
    <w:p w:rsidR="008064B3" w:rsidRPr="00E978C1" w:rsidRDefault="008064B3" w:rsidP="008064B3">
      <w:pPr>
        <w:pStyle w:val="Retraitcorpsdetexte"/>
        <w:spacing w:line="276" w:lineRule="auto"/>
        <w:ind w:left="0"/>
        <w:rPr>
          <w:bCs/>
          <w:sz w:val="12"/>
          <w:szCs w:val="12"/>
        </w:rPr>
      </w:pPr>
    </w:p>
    <w:p w:rsidR="008064B3" w:rsidRDefault="008064B3" w:rsidP="008064B3">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15</w:t>
      </w:r>
      <w:r w:rsidRPr="00BC6F49">
        <w:rPr>
          <w:rFonts w:eastAsia="Times New Roman" w:cs="Traditional Arabic"/>
          <w:b/>
          <w:bCs/>
          <w:sz w:val="26"/>
          <w:szCs w:val="26"/>
          <w:highlight w:val="lightGray"/>
          <w:lang w:eastAsia="fr-FR"/>
        </w:rPr>
        <w:t> :</w:t>
      </w:r>
      <w:r>
        <w:rPr>
          <w:b/>
        </w:rPr>
        <w:t xml:space="preserve"> FOURNITURES ET SERVICE ADMISSIBLES</w:t>
      </w:r>
    </w:p>
    <w:p w:rsidR="008064B3" w:rsidRPr="003A74D5" w:rsidRDefault="008064B3" w:rsidP="008064B3">
      <w:pPr>
        <w:pStyle w:val="Retraitcorpsdetexte"/>
        <w:tabs>
          <w:tab w:val="left" w:pos="1134"/>
        </w:tabs>
        <w:spacing w:after="0" w:line="403" w:lineRule="atLeast"/>
        <w:ind w:left="0"/>
        <w:jc w:val="both"/>
      </w:pPr>
      <w:r>
        <w:t>Tous les produits faisant l’objet du présent cahier des charges devront être neuves et respecter les exigences et normes nationales et internationales en vigueur</w:t>
      </w:r>
      <w:r w:rsidRPr="003A74D5">
        <w:t xml:space="preserve">. </w:t>
      </w:r>
    </w:p>
    <w:p w:rsidR="008064B3" w:rsidRPr="005A1650" w:rsidRDefault="008064B3" w:rsidP="008064B3">
      <w:pPr>
        <w:pStyle w:val="Retraitcorpsdetexte"/>
        <w:spacing w:line="276" w:lineRule="auto"/>
        <w:ind w:left="0"/>
        <w:rPr>
          <w:b/>
          <w:sz w:val="12"/>
          <w:szCs w:val="12"/>
        </w:rPr>
      </w:pPr>
    </w:p>
    <w:p w:rsidR="008064B3" w:rsidRDefault="008064B3" w:rsidP="008064B3">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w:t>
      </w:r>
      <w:r>
        <w:rPr>
          <w:b/>
        </w:rPr>
        <w:t xml:space="preserve"> REUNION DE COORDINATION </w:t>
      </w:r>
    </w:p>
    <w:p w:rsidR="008064B3" w:rsidRPr="00E760B3" w:rsidRDefault="008064B3" w:rsidP="008064B3">
      <w:pPr>
        <w:pStyle w:val="Retraitcorpsdetexte"/>
        <w:tabs>
          <w:tab w:val="left" w:pos="1134"/>
        </w:tabs>
        <w:spacing w:after="0" w:line="403" w:lineRule="atLeast"/>
        <w:ind w:left="0"/>
        <w:jc w:val="both"/>
      </w:pPr>
      <w:r w:rsidRPr="00E760B3">
        <w:t xml:space="preserve">Le fournisseur s’engage à tenir lors du passage de ses représentants des réunions avec l’administration pour examiner l’état d’avancement de la mise en route, et les autres problèmes concernant la bonne exécution du présent </w:t>
      </w:r>
      <w:r>
        <w:t>contrat</w:t>
      </w:r>
      <w:r w:rsidRPr="00E760B3">
        <w:t>.</w:t>
      </w:r>
    </w:p>
    <w:p w:rsidR="008064B3" w:rsidRDefault="008064B3" w:rsidP="008064B3">
      <w:pPr>
        <w:pStyle w:val="Retraitcorpsdetexte"/>
        <w:tabs>
          <w:tab w:val="left" w:pos="1134"/>
        </w:tabs>
        <w:spacing w:after="0" w:line="403" w:lineRule="atLeast"/>
        <w:ind w:left="0"/>
        <w:jc w:val="both"/>
      </w:pPr>
      <w:r w:rsidRPr="00E760B3">
        <w:t>Le fournisseur s’engage en outre à attirer l’attention de l’administration par écrit et en temps utile sur tous les problèmes qui risquent d’entraver l’avancement et le bon déroulement de l</w:t>
      </w:r>
      <w:r>
        <w:t>a réalisation du présent contrat.</w:t>
      </w:r>
    </w:p>
    <w:p w:rsidR="008064B3" w:rsidRDefault="008064B3" w:rsidP="008064B3">
      <w:pPr>
        <w:spacing w:line="400" w:lineRule="atLeast"/>
        <w:jc w:val="both"/>
        <w:outlineLvl w:val="0"/>
        <w:rPr>
          <w:b/>
          <w:bCs/>
        </w:rPr>
      </w:pPr>
    </w:p>
    <w:p w:rsidR="008064B3" w:rsidRDefault="008064B3" w:rsidP="008064B3">
      <w:pPr>
        <w:widowControl w:val="0"/>
        <w:autoSpaceDE w:val="0"/>
        <w:autoSpaceDN w:val="0"/>
        <w:adjustRightInd w:val="0"/>
        <w:spacing w:line="403" w:lineRule="atLeast"/>
        <w:jc w:val="both"/>
        <w:rPr>
          <w:b/>
          <w:bCs/>
        </w:rPr>
      </w:pPr>
      <w:r>
        <w:rPr>
          <w:rFonts w:eastAsia="Times New Roman" w:cs="Traditional Arabic"/>
          <w:b/>
          <w:bCs/>
          <w:sz w:val="26"/>
          <w:szCs w:val="26"/>
          <w:highlight w:val="lightGray"/>
          <w:lang w:eastAsia="fr-FR"/>
        </w:rPr>
        <w:t>ARTICLE 17</w:t>
      </w:r>
      <w:r w:rsidRPr="00BC6F49">
        <w:rPr>
          <w:rFonts w:eastAsia="Times New Roman" w:cs="Traditional Arabic"/>
          <w:b/>
          <w:bCs/>
          <w:sz w:val="26"/>
          <w:szCs w:val="26"/>
          <w:highlight w:val="lightGray"/>
          <w:lang w:eastAsia="fr-FR"/>
        </w:rPr>
        <w:t xml:space="preserve"> :</w:t>
      </w:r>
      <w:r w:rsidRPr="008279EF">
        <w:rPr>
          <w:b/>
          <w:bCs/>
        </w:rPr>
        <w:t xml:space="preserve"> RECEPTION.</w:t>
      </w:r>
    </w:p>
    <w:p w:rsidR="008064B3" w:rsidRPr="00C80304" w:rsidRDefault="008064B3" w:rsidP="008064B3">
      <w:pPr>
        <w:widowControl w:val="0"/>
        <w:autoSpaceDE w:val="0"/>
        <w:autoSpaceDN w:val="0"/>
        <w:adjustRightInd w:val="0"/>
        <w:spacing w:line="403" w:lineRule="atLeast"/>
        <w:jc w:val="both"/>
      </w:pPr>
      <w:r w:rsidRPr="00C80304">
        <w:t xml:space="preserve">La </w:t>
      </w:r>
      <w:r>
        <w:t>réception se fera, en présence du fournisseur ou de son représentant à la faculté, Elle est prononcée la semaine qui suit l’arrivée des fournitures après un dénombrement et constat des conformités spécifiques ainsi que l’état neuf des fournitures sous la responsabilité du fournisseur.</w:t>
      </w:r>
    </w:p>
    <w:p w:rsidR="008064B3" w:rsidRPr="00662D03" w:rsidRDefault="008064B3" w:rsidP="008064B3">
      <w:pPr>
        <w:widowControl w:val="0"/>
        <w:autoSpaceDE w:val="0"/>
        <w:autoSpaceDN w:val="0"/>
        <w:adjustRightInd w:val="0"/>
        <w:spacing w:line="403" w:lineRule="atLeast"/>
        <w:jc w:val="both"/>
      </w:pPr>
      <w:r w:rsidRPr="00662D03">
        <w:t xml:space="preserve">La réception sera prononcée par l’administration dans la mesure où toutes les obligations </w:t>
      </w:r>
      <w:r>
        <w:t>c</w:t>
      </w:r>
      <w:r w:rsidRPr="00662D03">
        <w:t>ontractuelles du fournisseur ont été remplies. Celui-ci doit au préalable, remédier à tous les défauts, vices et insuffisance</w:t>
      </w:r>
      <w:r>
        <w:t>s constatés lors de la réception</w:t>
      </w:r>
      <w:r w:rsidRPr="00662D03">
        <w:t>.</w:t>
      </w: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rPr>
          <w:rFonts w:eastAsia="Times New Roman" w:cs="Traditional Arabic"/>
          <w:b/>
          <w:bCs/>
          <w:sz w:val="26"/>
          <w:szCs w:val="26"/>
          <w:highlight w:val="lightGray"/>
          <w:lang w:eastAsia="fr-FR"/>
        </w:rPr>
      </w:pPr>
    </w:p>
    <w:p w:rsidR="008064B3" w:rsidRDefault="008064B3" w:rsidP="008064B3">
      <w:pPr>
        <w:widowControl w:val="0"/>
        <w:autoSpaceDE w:val="0"/>
        <w:autoSpaceDN w:val="0"/>
        <w:adjustRightInd w:val="0"/>
        <w:spacing w:line="403" w:lineRule="atLeast"/>
        <w:jc w:val="both"/>
        <w:rPr>
          <w:rFonts w:eastAsia="Times New Roman" w:cs="Traditional Arabic"/>
          <w:b/>
          <w:bCs/>
          <w:sz w:val="26"/>
          <w:szCs w:val="26"/>
          <w:highlight w:val="lightGray"/>
          <w:lang w:eastAsia="fr-FR"/>
        </w:rPr>
      </w:pPr>
    </w:p>
    <w:p w:rsidR="008064B3" w:rsidRPr="008279EF" w:rsidRDefault="008064B3" w:rsidP="008064B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lastRenderedPageBreak/>
        <w:t xml:space="preserve">ARTICLE </w:t>
      </w:r>
      <w:r>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8064B3" w:rsidRPr="005A33D3" w:rsidRDefault="008064B3" w:rsidP="008064B3">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8064B3" w:rsidRDefault="008064B3" w:rsidP="008064B3">
      <w:pPr>
        <w:widowControl w:val="0"/>
        <w:autoSpaceDE w:val="0"/>
        <w:autoSpaceDN w:val="0"/>
        <w:adjustRightInd w:val="0"/>
        <w:spacing w:line="403" w:lineRule="atLeast"/>
        <w:jc w:val="both"/>
      </w:pPr>
      <w:r w:rsidRPr="005A33D3">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8064B3" w:rsidRPr="005A33D3" w:rsidRDefault="008064B3" w:rsidP="008064B3">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8064B3" w:rsidRPr="005A33D3" w:rsidRDefault="008064B3" w:rsidP="008064B3">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8064B3" w:rsidRPr="00816199" w:rsidRDefault="008064B3" w:rsidP="008064B3">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de procéder à la résiliation du </w:t>
      </w:r>
      <w:r w:rsidRPr="001A1BCC">
        <w:t>contrat</w:t>
      </w:r>
      <w:r>
        <w:t>.</w:t>
      </w:r>
    </w:p>
    <w:p w:rsidR="008064B3" w:rsidRPr="008279EF" w:rsidRDefault="008064B3" w:rsidP="008064B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8064B3" w:rsidRPr="008279EF" w:rsidRDefault="008064B3" w:rsidP="008064B3">
      <w:pPr>
        <w:widowControl w:val="0"/>
        <w:autoSpaceDE w:val="0"/>
        <w:autoSpaceDN w:val="0"/>
        <w:adjustRightInd w:val="0"/>
        <w:spacing w:line="403" w:lineRule="atLeast"/>
        <w:jc w:val="both"/>
      </w:pPr>
      <w:r w:rsidRPr="008279EF">
        <w:t xml:space="preserve">Les litiges nés à l’occasion de l’exécution du présent </w:t>
      </w:r>
      <w:r w:rsidRPr="001A1BCC">
        <w:t>contrat</w:t>
      </w:r>
      <w:r>
        <w:t xml:space="preserve"> </w:t>
      </w:r>
      <w:r w:rsidRPr="008279EF">
        <w:t xml:space="preserve">doivent être réglés dans le cadre des dispositions législatives et réglementaires en vigueur. </w:t>
      </w:r>
    </w:p>
    <w:p w:rsidR="008064B3" w:rsidRPr="008279EF" w:rsidRDefault="008064B3" w:rsidP="008064B3">
      <w:pPr>
        <w:widowControl w:val="0"/>
        <w:autoSpaceDE w:val="0"/>
        <w:autoSpaceDN w:val="0"/>
        <w:adjustRightInd w:val="0"/>
        <w:spacing w:line="403" w:lineRule="atLeast"/>
        <w:jc w:val="both"/>
      </w:pPr>
      <w:r w:rsidRPr="008279EF">
        <w:t xml:space="preserve">Sans préjudice de l’application des dispositions de l’article </w:t>
      </w:r>
      <w:r>
        <w:rPr>
          <w:b/>
          <w:bCs/>
        </w:rPr>
        <w:t>153</w:t>
      </w:r>
      <w:r w:rsidRPr="008279EF">
        <w:t xml:space="preserve"> du décret présidentiel </w:t>
      </w:r>
      <w:r w:rsidRPr="006F74E0">
        <w:rPr>
          <w:rFonts w:eastAsia="Times New Roman"/>
          <w:iCs/>
          <w:lang w:eastAsia="fr-FR"/>
        </w:rPr>
        <w:t>n° 15-247 du 16 Septembre 2015 portant réglementation des marchés publics et des délégations de service public</w:t>
      </w:r>
      <w:r w:rsidRPr="008279EF">
        <w:t>, le Service contractant doit, néanmoins, rechercher une solution à l’amiable aux litiges nés de  l’exécution du marché chaque fois que cette solution permet :</w:t>
      </w:r>
    </w:p>
    <w:p w:rsidR="008064B3" w:rsidRPr="008279EF" w:rsidRDefault="008064B3" w:rsidP="008064B3">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8064B3" w:rsidRPr="008279EF" w:rsidRDefault="008064B3" w:rsidP="008064B3">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Pr="001A1BCC">
        <w:rPr>
          <w:rFonts w:ascii="Times New Roman" w:hAnsi="Times New Roman"/>
        </w:rPr>
        <w:t>contrat</w:t>
      </w:r>
      <w:r w:rsidRPr="008279EF">
        <w:rPr>
          <w:rFonts w:ascii="Times New Roman" w:hAnsi="Times New Roman"/>
          <w:color w:val="000000"/>
        </w:rPr>
        <w:t>;</w:t>
      </w:r>
    </w:p>
    <w:p w:rsidR="008064B3" w:rsidRPr="008279EF" w:rsidRDefault="008064B3" w:rsidP="008064B3">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8064B3" w:rsidRPr="008279EF" w:rsidRDefault="008064B3" w:rsidP="008064B3">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8064B3" w:rsidRPr="00791B77" w:rsidRDefault="008064B3" w:rsidP="008064B3">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8064B3" w:rsidRPr="008279EF" w:rsidRDefault="008064B3" w:rsidP="008064B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20</w:t>
      </w:r>
      <w:r w:rsidRPr="00BC6F49">
        <w:rPr>
          <w:rFonts w:eastAsia="Times New Roman" w:cs="Traditional Arabic"/>
          <w:b/>
          <w:bCs/>
          <w:sz w:val="26"/>
          <w:szCs w:val="26"/>
          <w:highlight w:val="lightGray"/>
          <w:lang w:eastAsia="fr-FR"/>
        </w:rPr>
        <w:t>:</w:t>
      </w:r>
      <w:r w:rsidRPr="008279EF">
        <w:rPr>
          <w:b/>
          <w:bCs/>
        </w:rPr>
        <w:t xml:space="preserve"> RESILIATION.</w:t>
      </w:r>
    </w:p>
    <w:p w:rsidR="008064B3" w:rsidRPr="008279EF" w:rsidRDefault="008064B3" w:rsidP="008064B3">
      <w:pPr>
        <w:widowControl w:val="0"/>
        <w:autoSpaceDE w:val="0"/>
        <w:autoSpaceDN w:val="0"/>
        <w:adjustRightInd w:val="0"/>
        <w:spacing w:line="403" w:lineRule="atLeast"/>
        <w:jc w:val="both"/>
      </w:pPr>
      <w:r w:rsidRPr="008279EF">
        <w:t xml:space="preserve">En application des dispositions de </w:t>
      </w:r>
      <w:r>
        <w:t>l’article</w:t>
      </w:r>
      <w:r>
        <w:rPr>
          <w:b/>
          <w:bCs/>
        </w:rPr>
        <w:t>149</w:t>
      </w:r>
      <w:r w:rsidRPr="008279EF">
        <w:t xml:space="preserve"> du décret présidentiel </w:t>
      </w:r>
      <w:r w:rsidRPr="006F74E0">
        <w:rPr>
          <w:rFonts w:eastAsia="Times New Roman"/>
          <w:iCs/>
          <w:lang w:eastAsia="fr-FR"/>
        </w:rPr>
        <w:t>n° 15-247 du 16 Septembre 2015 portant réglementation des marchés publics et des délégations de service public</w:t>
      </w:r>
      <w:r w:rsidRPr="008279EF">
        <w:t xml:space="preserve">, le présent </w:t>
      </w:r>
      <w:r w:rsidRPr="001A1BCC">
        <w:t>contrat</w:t>
      </w:r>
      <w:r>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Pr="001A1BCC">
        <w:t>contrat</w:t>
      </w:r>
      <w:r>
        <w:t xml:space="preserve"> </w:t>
      </w:r>
      <w:r w:rsidRPr="008279EF">
        <w:t>que  la  livraison en est manifestement compromise.</w:t>
      </w:r>
    </w:p>
    <w:p w:rsidR="008064B3" w:rsidRDefault="008064B3" w:rsidP="008064B3">
      <w:pPr>
        <w:widowControl w:val="0"/>
        <w:autoSpaceDE w:val="0"/>
        <w:autoSpaceDN w:val="0"/>
        <w:adjustRightInd w:val="0"/>
        <w:spacing w:line="403" w:lineRule="atLeast"/>
        <w:jc w:val="both"/>
      </w:pPr>
      <w:r w:rsidRPr="008279EF">
        <w:t xml:space="preserve">Conformément aux dispositions de l’article </w:t>
      </w:r>
      <w:r>
        <w:rPr>
          <w:b/>
          <w:bCs/>
        </w:rPr>
        <w:t>151</w:t>
      </w:r>
      <w:r w:rsidRPr="008279EF">
        <w:t xml:space="preserve"> du décret présidentiel </w:t>
      </w:r>
      <w:r w:rsidRPr="006F74E0">
        <w:rPr>
          <w:rFonts w:eastAsia="Times New Roman"/>
          <w:iCs/>
          <w:lang w:eastAsia="fr-FR"/>
        </w:rPr>
        <w:t>n° 15-247 du 16 Septembre 2015 portant réglementation des marchés publics et des délégations de service public</w:t>
      </w:r>
      <w:r w:rsidRPr="008279EF">
        <w:t>, il peut être également, outre la résiliation unilatérale,</w:t>
      </w:r>
      <w:r>
        <w:t xml:space="preserve"> il peut être également </w:t>
      </w:r>
      <w:r w:rsidRPr="008279EF">
        <w:t xml:space="preserve"> procédé à la résiliation contractuelle du </w:t>
      </w:r>
      <w:r w:rsidRPr="001A1BCC">
        <w:t>contrat</w:t>
      </w:r>
      <w:r>
        <w:t xml:space="preserve"> </w:t>
      </w:r>
      <w:r w:rsidRPr="008279EF">
        <w:t xml:space="preserve">dans les conditions expressément prévues à cet effet.  </w:t>
      </w:r>
    </w:p>
    <w:p w:rsidR="008064B3" w:rsidRDefault="008064B3" w:rsidP="008064B3">
      <w:pPr>
        <w:widowControl w:val="0"/>
        <w:autoSpaceDE w:val="0"/>
        <w:autoSpaceDN w:val="0"/>
        <w:adjustRightInd w:val="0"/>
        <w:spacing w:line="403" w:lineRule="atLeast"/>
        <w:jc w:val="both"/>
      </w:pPr>
    </w:p>
    <w:p w:rsidR="008064B3" w:rsidRPr="002642C0" w:rsidRDefault="008064B3" w:rsidP="008064B3">
      <w:pPr>
        <w:numPr>
          <w:ilvl w:val="0"/>
          <w:numId w:val="25"/>
        </w:numPr>
        <w:tabs>
          <w:tab w:val="left" w:pos="426"/>
        </w:tabs>
        <w:spacing w:line="276" w:lineRule="auto"/>
        <w:jc w:val="both"/>
        <w:rPr>
          <w:b/>
          <w:bCs/>
        </w:rPr>
      </w:pPr>
      <w:r w:rsidRPr="002642C0">
        <w:rPr>
          <w:b/>
          <w:bCs/>
        </w:rPr>
        <w:t>La résiliation unilatérale du contrat (aux torts exclusifs du fournisseur) dans les cas suivants :</w:t>
      </w:r>
    </w:p>
    <w:p w:rsidR="008064B3" w:rsidRPr="005A33D3" w:rsidRDefault="008064B3" w:rsidP="008064B3">
      <w:pPr>
        <w:numPr>
          <w:ilvl w:val="0"/>
          <w:numId w:val="24"/>
        </w:numPr>
        <w:tabs>
          <w:tab w:val="clear" w:pos="360"/>
          <w:tab w:val="num" w:pos="786"/>
          <w:tab w:val="num" w:pos="1040"/>
        </w:tabs>
        <w:spacing w:line="403" w:lineRule="atLeast"/>
        <w:ind w:left="1020"/>
        <w:jc w:val="both"/>
      </w:pPr>
      <w:r w:rsidRPr="005A33D3">
        <w:t>Si le fournisseur ne remplit pas ses obligations contractuelles.</w:t>
      </w:r>
    </w:p>
    <w:p w:rsidR="008064B3" w:rsidRPr="005A33D3" w:rsidRDefault="008064B3" w:rsidP="008064B3">
      <w:pPr>
        <w:numPr>
          <w:ilvl w:val="0"/>
          <w:numId w:val="24"/>
        </w:numPr>
        <w:tabs>
          <w:tab w:val="clear" w:pos="360"/>
          <w:tab w:val="num" w:pos="786"/>
          <w:tab w:val="num" w:pos="1040"/>
        </w:tabs>
        <w:spacing w:line="403" w:lineRule="atLeast"/>
        <w:ind w:left="1020"/>
        <w:jc w:val="both"/>
      </w:pPr>
      <w:r w:rsidRPr="005A33D3">
        <w:t>S’il se trouve dans l’impossibilité de remplacer les matériels non conformes aux spécifications techniques.</w:t>
      </w:r>
    </w:p>
    <w:p w:rsidR="008064B3" w:rsidRPr="005A33D3" w:rsidRDefault="008064B3" w:rsidP="008064B3">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8064B3" w:rsidRPr="005A33D3" w:rsidRDefault="008064B3" w:rsidP="008064B3">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Pr="001A1BCC">
        <w:t>contrat</w:t>
      </w:r>
      <w:r w:rsidRPr="005A33D3">
        <w:t>.</w:t>
      </w:r>
    </w:p>
    <w:p w:rsidR="008064B3" w:rsidRPr="005A33D3" w:rsidRDefault="008064B3" w:rsidP="008064B3">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8064B3" w:rsidRPr="005A33D3" w:rsidRDefault="008064B3" w:rsidP="008064B3">
      <w:pPr>
        <w:numPr>
          <w:ilvl w:val="0"/>
          <w:numId w:val="24"/>
        </w:numPr>
        <w:tabs>
          <w:tab w:val="clear" w:pos="360"/>
          <w:tab w:val="num" w:pos="786"/>
          <w:tab w:val="num" w:pos="1040"/>
        </w:tabs>
        <w:spacing w:line="403" w:lineRule="atLeast"/>
        <w:ind w:left="1020"/>
        <w:jc w:val="both"/>
      </w:pPr>
      <w:r w:rsidRPr="005A33D3">
        <w:t>Malfaçons importantes.</w:t>
      </w:r>
    </w:p>
    <w:p w:rsidR="008064B3" w:rsidRPr="005A33D3" w:rsidRDefault="008064B3" w:rsidP="008064B3">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8064B3" w:rsidRPr="00791B77" w:rsidRDefault="008064B3" w:rsidP="008064B3">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8064B3" w:rsidRPr="002642C0" w:rsidRDefault="008064B3" w:rsidP="008064B3">
      <w:pPr>
        <w:pStyle w:val="Retraitcorpsdetexte"/>
        <w:numPr>
          <w:ilvl w:val="0"/>
          <w:numId w:val="25"/>
        </w:numPr>
        <w:spacing w:line="276" w:lineRule="auto"/>
        <w:rPr>
          <w:b/>
          <w:bCs/>
        </w:rPr>
      </w:pPr>
      <w:r w:rsidRPr="002642C0">
        <w:rPr>
          <w:b/>
          <w:bCs/>
        </w:rPr>
        <w:t>La résiliation contractuelle du contrat:( fin des relations contractuelle à l’amiable) dans les cas suivants :</w:t>
      </w:r>
    </w:p>
    <w:p w:rsidR="008064B3" w:rsidRPr="005A33D3" w:rsidRDefault="008064B3" w:rsidP="008064B3">
      <w:pPr>
        <w:numPr>
          <w:ilvl w:val="0"/>
          <w:numId w:val="24"/>
        </w:numPr>
        <w:tabs>
          <w:tab w:val="clear" w:pos="360"/>
          <w:tab w:val="num" w:pos="786"/>
          <w:tab w:val="num" w:pos="1040"/>
        </w:tabs>
        <w:spacing w:line="403" w:lineRule="atLeast"/>
        <w:ind w:left="1020"/>
        <w:jc w:val="both"/>
      </w:pPr>
      <w:r w:rsidRPr="005A33D3">
        <w:t>En cas de force majeure.</w:t>
      </w:r>
    </w:p>
    <w:p w:rsidR="008064B3" w:rsidRPr="008279EF" w:rsidRDefault="008064B3" w:rsidP="008064B3">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21</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8064B3" w:rsidRPr="0077322D" w:rsidRDefault="008064B3" w:rsidP="008064B3">
      <w:pPr>
        <w:widowControl w:val="0"/>
        <w:autoSpaceDE w:val="0"/>
        <w:autoSpaceDN w:val="0"/>
        <w:adjustRightInd w:val="0"/>
        <w:spacing w:line="403" w:lineRule="atLeast"/>
        <w:jc w:val="both"/>
      </w:pPr>
      <w:r w:rsidRPr="008279EF">
        <w:t xml:space="preserve">Le présent </w:t>
      </w:r>
      <w:r w:rsidRPr="001A1BCC">
        <w:t>contrat</w:t>
      </w:r>
      <w:r>
        <w:t xml:space="preserve"> </w:t>
      </w:r>
      <w:r w:rsidRPr="008279EF">
        <w:t>sera admis au bénéfice du nantissement institué par les dispositions de</w:t>
      </w:r>
      <w:r>
        <w:t xml:space="preserve">s </w:t>
      </w:r>
      <w:r w:rsidRPr="008279EF">
        <w:t xml:space="preserve">article                       </w:t>
      </w:r>
      <w:r>
        <w:rPr>
          <w:b/>
          <w:bCs/>
        </w:rPr>
        <w:t>145 et 146</w:t>
      </w:r>
      <w:r w:rsidRPr="008279EF">
        <w:t xml:space="preserve">   du décret présidentiel </w:t>
      </w:r>
      <w:r w:rsidRPr="006F74E0">
        <w:rPr>
          <w:rFonts w:eastAsia="Times New Roman"/>
          <w:iCs/>
          <w:lang w:eastAsia="fr-FR"/>
        </w:rPr>
        <w:t>n° 15-247 du 16 Septembre 2015 portant réglementation des marchés publics et des délégations de service public</w:t>
      </w:r>
      <w:r w:rsidRPr="008279EF">
        <w:t>.</w:t>
      </w:r>
    </w:p>
    <w:p w:rsidR="008064B3" w:rsidRPr="00031A8B" w:rsidRDefault="008064B3" w:rsidP="008064B3">
      <w:pPr>
        <w:numPr>
          <w:ilvl w:val="0"/>
          <w:numId w:val="19"/>
        </w:numPr>
        <w:spacing w:line="403" w:lineRule="atLeast"/>
      </w:pPr>
      <w:r w:rsidRPr="00031A8B">
        <w:t>Comme comptable assignataire chargé du payement :</w:t>
      </w:r>
    </w:p>
    <w:p w:rsidR="008064B3" w:rsidRPr="0077322D" w:rsidRDefault="008064B3" w:rsidP="008064B3">
      <w:pPr>
        <w:spacing w:line="403" w:lineRule="atLeast"/>
        <w:ind w:left="1800"/>
        <w:rPr>
          <w:u w:val="single"/>
        </w:rPr>
      </w:pPr>
      <w:r w:rsidRPr="0077322D">
        <w:rPr>
          <w:u w:val="single"/>
        </w:rPr>
        <w:t xml:space="preserve">L’AGENT COMPTABLE DE </w:t>
      </w:r>
      <w:r>
        <w:rPr>
          <w:u w:val="single"/>
        </w:rPr>
        <w:t>LA FACULTE DES SCIENCES EXACTES</w:t>
      </w:r>
      <w:r w:rsidRPr="0077322D">
        <w:rPr>
          <w:u w:val="single"/>
        </w:rPr>
        <w:t xml:space="preserve">. </w:t>
      </w:r>
    </w:p>
    <w:p w:rsidR="008064B3" w:rsidRPr="00031A8B" w:rsidRDefault="008064B3" w:rsidP="008064B3">
      <w:pPr>
        <w:numPr>
          <w:ilvl w:val="0"/>
          <w:numId w:val="19"/>
        </w:numPr>
        <w:spacing w:line="403" w:lineRule="atLeast"/>
      </w:pPr>
      <w:r w:rsidRPr="00031A8B">
        <w:t xml:space="preserve">Comme fonctionnaire compétent pour fournir les renseignements nécessaires :  </w:t>
      </w:r>
    </w:p>
    <w:p w:rsidR="008064B3" w:rsidRPr="00791B77" w:rsidRDefault="008064B3" w:rsidP="008064B3">
      <w:pPr>
        <w:spacing w:line="403" w:lineRule="atLeast"/>
        <w:ind w:left="1800"/>
        <w:rPr>
          <w:u w:val="single"/>
        </w:rPr>
      </w:pPr>
      <w:r>
        <w:rPr>
          <w:u w:val="single"/>
        </w:rPr>
        <w:t xml:space="preserve">LE DOYEN </w:t>
      </w:r>
      <w:r w:rsidRPr="0077322D">
        <w:rPr>
          <w:u w:val="single"/>
        </w:rPr>
        <w:t xml:space="preserve"> DE </w:t>
      </w:r>
      <w:r>
        <w:rPr>
          <w:u w:val="single"/>
        </w:rPr>
        <w:t>LA FACULTE DES SCIENCES EXACTES</w:t>
      </w:r>
      <w:r w:rsidRPr="0077322D">
        <w:rPr>
          <w:u w:val="single"/>
        </w:rPr>
        <w:t xml:space="preserve">. </w:t>
      </w:r>
      <w:r w:rsidRPr="00046F21">
        <w:rPr>
          <w:sz w:val="16"/>
          <w:szCs w:val="16"/>
        </w:rPr>
        <w:tab/>
      </w:r>
    </w:p>
    <w:p w:rsidR="008064B3" w:rsidRPr="008279EF" w:rsidRDefault="008064B3" w:rsidP="008064B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22</w:t>
      </w:r>
      <w:r w:rsidRPr="00BC6F49">
        <w:rPr>
          <w:rFonts w:eastAsia="Times New Roman" w:cs="Traditional Arabic"/>
          <w:b/>
          <w:bCs/>
          <w:sz w:val="26"/>
          <w:szCs w:val="26"/>
          <w:highlight w:val="lightGray"/>
          <w:lang w:eastAsia="fr-FR"/>
        </w:rPr>
        <w:t>:</w:t>
      </w:r>
      <w:r w:rsidRPr="008279EF">
        <w:rPr>
          <w:b/>
          <w:bCs/>
        </w:rPr>
        <w:t xml:space="preserve"> APPROBATION.</w:t>
      </w:r>
    </w:p>
    <w:p w:rsidR="008064B3" w:rsidRDefault="008064B3" w:rsidP="008064B3">
      <w:pPr>
        <w:widowControl w:val="0"/>
        <w:autoSpaceDE w:val="0"/>
        <w:autoSpaceDN w:val="0"/>
        <w:adjustRightInd w:val="0"/>
        <w:spacing w:line="403" w:lineRule="atLeast"/>
        <w:jc w:val="both"/>
      </w:pPr>
      <w:r w:rsidRPr="008279EF">
        <w:t xml:space="preserve">Le présent </w:t>
      </w:r>
      <w:r w:rsidRPr="001A1BCC">
        <w:t>contrat</w:t>
      </w:r>
      <w:r>
        <w:t xml:space="preserve"> </w:t>
      </w:r>
      <w:r w:rsidRPr="008279EF">
        <w:t xml:space="preserve">n’est valable et définitif qu’après l’obtention de tous les  visas des organes de contrôle définis par le décret présidentiel </w:t>
      </w:r>
      <w:r w:rsidRPr="006F74E0">
        <w:rPr>
          <w:rFonts w:eastAsia="Times New Roman"/>
          <w:iCs/>
          <w:lang w:eastAsia="fr-FR"/>
        </w:rPr>
        <w:t>n° 15-247 du 16 Septembre 2015 portant réglementation des marchés publics et des délégations de service public</w:t>
      </w:r>
      <w:r w:rsidRPr="008279EF">
        <w:t>.</w:t>
      </w:r>
    </w:p>
    <w:p w:rsidR="008064B3" w:rsidRPr="008279EF" w:rsidRDefault="008064B3" w:rsidP="008064B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23</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Pr="001A1BCC">
        <w:rPr>
          <w:b/>
          <w:bCs/>
        </w:rPr>
        <w:t>CONTRAT</w:t>
      </w:r>
      <w:r w:rsidRPr="008279EF">
        <w:rPr>
          <w:b/>
          <w:bCs/>
        </w:rPr>
        <w:t>.</w:t>
      </w:r>
    </w:p>
    <w:p w:rsidR="008064B3" w:rsidRDefault="008064B3" w:rsidP="008064B3">
      <w:pPr>
        <w:widowControl w:val="0"/>
        <w:autoSpaceDE w:val="0"/>
        <w:autoSpaceDN w:val="0"/>
        <w:adjustRightInd w:val="0"/>
        <w:spacing w:line="403" w:lineRule="atLeast"/>
        <w:jc w:val="both"/>
      </w:pPr>
      <w:r w:rsidRPr="00A83552">
        <w:t xml:space="preserve">Le </w:t>
      </w:r>
      <w:r>
        <w:t xml:space="preserve">présent </w:t>
      </w:r>
      <w:r w:rsidRPr="001A1BCC">
        <w:t>contrat</w:t>
      </w:r>
      <w:r>
        <w:t xml:space="preserve"> entrera en vigueur après son approbation par l’autorité compétente et sa notification au cocontractant par ordre de service</w:t>
      </w:r>
    </w:p>
    <w:p w:rsidR="008064B3" w:rsidRPr="008279EF" w:rsidRDefault="008064B3" w:rsidP="008064B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24</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8064B3" w:rsidRDefault="008064B3" w:rsidP="008064B3">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Pr>
          <w:b/>
          <w:bCs/>
        </w:rPr>
        <w:t>4</w:t>
      </w:r>
      <w:r w:rsidRPr="00031A8B">
        <w:t xml:space="preserve"> du</w:t>
      </w:r>
      <w:r w:rsidRPr="008279EF">
        <w:t xml:space="preserve"> présent contrat sont considérées comme nulles et non avenues.</w:t>
      </w:r>
    </w:p>
    <w:p w:rsidR="008064B3" w:rsidRPr="00CE75A7" w:rsidRDefault="008064B3" w:rsidP="008064B3">
      <w:pPr>
        <w:ind w:left="680"/>
        <w:jc w:val="right"/>
      </w:pPr>
      <w:r w:rsidRPr="00CE75A7">
        <w:t>Fait à ……………………le :……………….</w:t>
      </w:r>
    </w:p>
    <w:p w:rsidR="008064B3" w:rsidRPr="00592CC7" w:rsidRDefault="008064B3" w:rsidP="008064B3">
      <w:pPr>
        <w:ind w:left="680"/>
        <w:jc w:val="right"/>
        <w:rPr>
          <w:b/>
          <w:bCs/>
        </w:rPr>
      </w:pPr>
    </w:p>
    <w:p w:rsidR="008064B3" w:rsidRPr="00592CC7" w:rsidRDefault="008064B3" w:rsidP="008064B3">
      <w:pPr>
        <w:ind w:left="4678"/>
        <w:jc w:val="center"/>
        <w:rPr>
          <w:b/>
          <w:bCs/>
        </w:rPr>
      </w:pPr>
      <w:r w:rsidRPr="00592CC7">
        <w:rPr>
          <w:b/>
          <w:bCs/>
        </w:rPr>
        <w:t>LE SOUMISSIONNAIRE</w:t>
      </w:r>
    </w:p>
    <w:p w:rsidR="008064B3" w:rsidRPr="00592CC7" w:rsidRDefault="008064B3" w:rsidP="008064B3">
      <w:pPr>
        <w:ind w:left="4678"/>
        <w:jc w:val="center"/>
        <w:rPr>
          <w:sz w:val="20"/>
          <w:szCs w:val="20"/>
        </w:rPr>
      </w:pPr>
      <w:r w:rsidRPr="00592CC7">
        <w:rPr>
          <w:sz w:val="20"/>
          <w:szCs w:val="20"/>
        </w:rPr>
        <w:t>(Nom, Prénom, Qualité et caché)</w:t>
      </w:r>
    </w:p>
    <w:p w:rsidR="008064B3" w:rsidRPr="00592CC7" w:rsidRDefault="008064B3" w:rsidP="008064B3">
      <w:pPr>
        <w:ind w:left="4678"/>
        <w:jc w:val="center"/>
        <w:rPr>
          <w:sz w:val="20"/>
          <w:szCs w:val="20"/>
        </w:rPr>
      </w:pPr>
      <w:r w:rsidRPr="00592CC7">
        <w:rPr>
          <w:sz w:val="20"/>
          <w:szCs w:val="20"/>
        </w:rPr>
        <w:t>Lu et approuvé</w:t>
      </w:r>
    </w:p>
    <w:p w:rsidR="008064B3" w:rsidRPr="008279EF"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r>
        <w:t xml:space="preserve">   </w:t>
      </w: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pPr>
    </w:p>
    <w:p w:rsidR="008064B3" w:rsidRDefault="008064B3" w:rsidP="008064B3">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tbl>
      <w:tblPr>
        <w:tblW w:w="10640" w:type="dxa"/>
        <w:tblInd w:w="70" w:type="dxa"/>
        <w:tblCellMar>
          <w:left w:w="70" w:type="dxa"/>
          <w:right w:w="70" w:type="dxa"/>
        </w:tblCellMar>
        <w:tblLook w:val="04A0" w:firstRow="1" w:lastRow="0" w:firstColumn="1" w:lastColumn="0" w:noHBand="0" w:noVBand="1"/>
      </w:tblPr>
      <w:tblGrid>
        <w:gridCol w:w="752"/>
        <w:gridCol w:w="2157"/>
        <w:gridCol w:w="1223"/>
        <w:gridCol w:w="1911"/>
        <w:gridCol w:w="2376"/>
        <w:gridCol w:w="512"/>
        <w:gridCol w:w="654"/>
        <w:gridCol w:w="1055"/>
      </w:tblGrid>
      <w:tr w:rsidR="008064B3" w:rsidRPr="008064B3" w:rsidTr="008064B3">
        <w:trPr>
          <w:trHeight w:val="300"/>
        </w:trPr>
        <w:tc>
          <w:tcPr>
            <w:tcW w:w="10640" w:type="dxa"/>
            <w:gridSpan w:val="8"/>
            <w:vMerge w:val="restart"/>
            <w:tcBorders>
              <w:top w:val="nil"/>
              <w:left w:val="nil"/>
              <w:bottom w:val="nil"/>
              <w:right w:val="nil"/>
            </w:tcBorders>
            <w:shd w:val="clear" w:color="auto" w:fill="auto"/>
            <w:vAlign w:val="bottom"/>
            <w:hideMark/>
          </w:tcPr>
          <w:p w:rsidR="008064B3" w:rsidRPr="008064B3" w:rsidRDefault="008064B3" w:rsidP="00991140">
            <w:pPr>
              <w:jc w:val="center"/>
              <w:rPr>
                <w:rFonts w:ascii="Calibri" w:eastAsia="Times New Roman" w:hAnsi="Calibri" w:cs="Calibri"/>
                <w:color w:val="000000"/>
                <w:sz w:val="22"/>
                <w:szCs w:val="22"/>
                <w:lang w:eastAsia="fr-FR"/>
              </w:rPr>
            </w:pPr>
            <w:r w:rsidRPr="008064B3">
              <w:rPr>
                <w:rFonts w:eastAsia="Times New Roman"/>
                <w:color w:val="000000"/>
                <w:sz w:val="22"/>
                <w:szCs w:val="22"/>
                <w:lang w:eastAsia="fr-FR"/>
              </w:rPr>
              <w:lastRenderedPageBreak/>
              <w:t>REPUBLIQUE ALGERIENNE DEMOCRATIQUE ET POPULAIRE</w:t>
            </w:r>
            <w:r w:rsidRPr="008064B3">
              <w:rPr>
                <w:rFonts w:eastAsia="Times New Roman"/>
                <w:color w:val="000000"/>
                <w:sz w:val="22"/>
                <w:szCs w:val="22"/>
                <w:lang w:eastAsia="fr-FR"/>
              </w:rPr>
              <w:br/>
              <w:t xml:space="preserve">MINISTERE DE L'ENSEIGNEMENT SUPERIEUR ET DE </w:t>
            </w:r>
            <w:r w:rsidRPr="008064B3">
              <w:rPr>
                <w:rFonts w:eastAsia="Times New Roman"/>
                <w:color w:val="000000"/>
                <w:sz w:val="22"/>
                <w:szCs w:val="22"/>
                <w:lang w:eastAsia="fr-FR"/>
              </w:rPr>
              <w:br/>
              <w:t>LA RECHERCHE SCIENTIFIQUE</w:t>
            </w:r>
            <w:r w:rsidRPr="008064B3">
              <w:rPr>
                <w:rFonts w:eastAsia="Times New Roman"/>
                <w:color w:val="000000"/>
                <w:sz w:val="22"/>
                <w:szCs w:val="22"/>
                <w:lang w:eastAsia="fr-FR"/>
              </w:rPr>
              <w:br/>
              <w:t>UNIVERSITE A. MIRA DE BEJAIA</w:t>
            </w:r>
            <w:r w:rsidRPr="008064B3">
              <w:rPr>
                <w:rFonts w:eastAsia="Times New Roman"/>
                <w:color w:val="000000"/>
                <w:sz w:val="22"/>
                <w:szCs w:val="22"/>
                <w:lang w:eastAsia="fr-FR"/>
              </w:rPr>
              <w:br/>
              <w:t xml:space="preserve">FACULTE DES SICENCES EXACTES </w:t>
            </w:r>
            <w:r w:rsidRPr="008064B3">
              <w:rPr>
                <w:rFonts w:eastAsia="Times New Roman"/>
                <w:color w:val="000000"/>
                <w:sz w:val="22"/>
                <w:szCs w:val="22"/>
                <w:lang w:eastAsia="fr-FR"/>
              </w:rPr>
              <w:br/>
            </w:r>
            <w:r w:rsidRPr="008064B3">
              <w:rPr>
                <w:rFonts w:eastAsia="Times New Roman"/>
                <w:color w:val="000000"/>
                <w:sz w:val="22"/>
                <w:szCs w:val="22"/>
                <w:lang w:eastAsia="fr-FR"/>
              </w:rPr>
              <w:br/>
            </w:r>
            <w:r w:rsidRPr="008064B3">
              <w:rPr>
                <w:rFonts w:eastAsia="Times New Roman"/>
                <w:b/>
                <w:bCs/>
                <w:color w:val="000000"/>
                <w:sz w:val="22"/>
                <w:szCs w:val="22"/>
                <w:lang w:eastAsia="fr-FR"/>
              </w:rPr>
              <w:t xml:space="preserve">Bordereau des prix unitaires </w:t>
            </w:r>
            <w:r w:rsidRPr="008064B3">
              <w:rPr>
                <w:rFonts w:ascii="Calibri" w:eastAsia="Times New Roman" w:hAnsi="Calibri" w:cs="Calibri"/>
                <w:color w:val="000000"/>
                <w:sz w:val="22"/>
                <w:szCs w:val="22"/>
                <w:lang w:eastAsia="fr-FR"/>
              </w:rPr>
              <w:br/>
            </w:r>
            <w:r w:rsidR="00F25F33" w:rsidRPr="008064B3">
              <w:rPr>
                <w:rFonts w:eastAsia="Times New Roman"/>
                <w:b/>
                <w:bCs/>
                <w:color w:val="000000"/>
                <w:lang w:eastAsia="fr-FR"/>
              </w:rPr>
              <w:t>Acquisition</w:t>
            </w:r>
            <w:r w:rsidRPr="008064B3">
              <w:rPr>
                <w:rFonts w:eastAsia="Times New Roman"/>
                <w:b/>
                <w:bCs/>
                <w:color w:val="000000"/>
                <w:lang w:eastAsia="fr-FR"/>
              </w:rPr>
              <w:t xml:space="preserve"> de la verrerie </w:t>
            </w:r>
          </w:p>
        </w:tc>
      </w:tr>
      <w:tr w:rsidR="008064B3" w:rsidRPr="008064B3" w:rsidTr="008064B3">
        <w:trPr>
          <w:trHeight w:val="300"/>
        </w:trPr>
        <w:tc>
          <w:tcPr>
            <w:tcW w:w="10640" w:type="dxa"/>
            <w:gridSpan w:val="8"/>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10640" w:type="dxa"/>
            <w:gridSpan w:val="8"/>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10640" w:type="dxa"/>
            <w:gridSpan w:val="8"/>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10640" w:type="dxa"/>
            <w:gridSpan w:val="8"/>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10640" w:type="dxa"/>
            <w:gridSpan w:val="8"/>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10640" w:type="dxa"/>
            <w:gridSpan w:val="8"/>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10640" w:type="dxa"/>
            <w:gridSpan w:val="8"/>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10640" w:type="dxa"/>
            <w:gridSpan w:val="8"/>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10640" w:type="dxa"/>
            <w:gridSpan w:val="8"/>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10640" w:type="dxa"/>
            <w:gridSpan w:val="8"/>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752" w:type="dxa"/>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2157" w:type="dxa"/>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1223" w:type="dxa"/>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1911" w:type="dxa"/>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2888" w:type="dxa"/>
            <w:gridSpan w:val="2"/>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654" w:type="dxa"/>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r>
      <w:tr w:rsidR="008064B3" w:rsidRPr="008064B3" w:rsidTr="008064B3">
        <w:trPr>
          <w:trHeight w:val="315"/>
        </w:trPr>
        <w:tc>
          <w:tcPr>
            <w:tcW w:w="752" w:type="dxa"/>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2157" w:type="dxa"/>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1223" w:type="dxa"/>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1911" w:type="dxa"/>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2888" w:type="dxa"/>
            <w:gridSpan w:val="2"/>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654" w:type="dxa"/>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r>
      <w:tr w:rsidR="008064B3" w:rsidRPr="008064B3" w:rsidTr="008064B3">
        <w:trPr>
          <w:trHeight w:val="390"/>
        </w:trPr>
        <w:tc>
          <w:tcPr>
            <w:tcW w:w="7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rPr>
                <w:rFonts w:eastAsia="Times New Roman"/>
                <w:color w:val="000000"/>
                <w:sz w:val="28"/>
                <w:szCs w:val="28"/>
                <w:lang w:eastAsia="fr-FR"/>
              </w:rPr>
            </w:pPr>
            <w:r w:rsidRPr="008064B3">
              <w:rPr>
                <w:rFonts w:eastAsia="Times New Roman"/>
                <w:color w:val="000000"/>
                <w:sz w:val="28"/>
                <w:szCs w:val="28"/>
                <w:lang w:eastAsia="fr-FR"/>
              </w:rPr>
              <w:t> </w:t>
            </w:r>
          </w:p>
        </w:tc>
        <w:tc>
          <w:tcPr>
            <w:tcW w:w="2157" w:type="dxa"/>
            <w:tcBorders>
              <w:top w:val="single" w:sz="8" w:space="0" w:color="000000"/>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sz w:val="28"/>
                <w:szCs w:val="28"/>
                <w:lang w:eastAsia="fr-FR"/>
              </w:rPr>
            </w:pPr>
            <w:r w:rsidRPr="008064B3">
              <w:rPr>
                <w:rFonts w:eastAsia="Times New Roman"/>
                <w:color w:val="000000"/>
                <w:sz w:val="28"/>
                <w:szCs w:val="28"/>
                <w:lang w:eastAsia="fr-FR"/>
              </w:rPr>
              <w:t>Désignation</w:t>
            </w:r>
          </w:p>
        </w:tc>
        <w:tc>
          <w:tcPr>
            <w:tcW w:w="1223" w:type="dxa"/>
            <w:tcBorders>
              <w:top w:val="single" w:sz="8" w:space="0" w:color="000000"/>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sz w:val="28"/>
                <w:szCs w:val="28"/>
                <w:lang w:eastAsia="fr-FR"/>
              </w:rPr>
            </w:pPr>
            <w:bookmarkStart w:id="0" w:name="_GoBack"/>
            <w:bookmarkEnd w:id="0"/>
            <w:proofErr w:type="spellStart"/>
            <w:r w:rsidRPr="008064B3">
              <w:rPr>
                <w:rFonts w:eastAsia="Times New Roman"/>
                <w:color w:val="000000"/>
                <w:sz w:val="28"/>
                <w:szCs w:val="28"/>
                <w:lang w:eastAsia="fr-FR"/>
              </w:rPr>
              <w:t>Qte</w:t>
            </w:r>
            <w:proofErr w:type="spellEnd"/>
          </w:p>
        </w:tc>
        <w:tc>
          <w:tcPr>
            <w:tcW w:w="1911" w:type="dxa"/>
            <w:tcBorders>
              <w:top w:val="single" w:sz="8" w:space="0" w:color="000000"/>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sz w:val="28"/>
                <w:szCs w:val="28"/>
                <w:lang w:eastAsia="fr-FR"/>
              </w:rPr>
            </w:pPr>
            <w:r w:rsidRPr="008064B3">
              <w:rPr>
                <w:rFonts w:eastAsia="Times New Roman"/>
                <w:color w:val="000000"/>
                <w:sz w:val="28"/>
                <w:szCs w:val="28"/>
                <w:lang w:eastAsia="fr-FR"/>
              </w:rPr>
              <w:t>Prix Unitaire</w:t>
            </w:r>
          </w:p>
        </w:tc>
        <w:tc>
          <w:tcPr>
            <w:tcW w:w="2888" w:type="dxa"/>
            <w:gridSpan w:val="2"/>
            <w:tcBorders>
              <w:top w:val="single" w:sz="8" w:space="0" w:color="000000"/>
              <w:left w:val="nil"/>
              <w:bottom w:val="single" w:sz="8" w:space="0" w:color="000000"/>
              <w:right w:val="single" w:sz="8" w:space="0" w:color="000000"/>
            </w:tcBorders>
            <w:shd w:val="clear" w:color="auto" w:fill="auto"/>
            <w:vAlign w:val="center"/>
            <w:hideMark/>
          </w:tcPr>
          <w:p w:rsidR="008064B3" w:rsidRPr="008064B3" w:rsidRDefault="00F25F33" w:rsidP="008064B3">
            <w:pPr>
              <w:jc w:val="center"/>
              <w:rPr>
                <w:rFonts w:eastAsia="Times New Roman"/>
                <w:color w:val="000000"/>
                <w:sz w:val="28"/>
                <w:szCs w:val="28"/>
                <w:lang w:eastAsia="fr-FR"/>
              </w:rPr>
            </w:pPr>
            <w:r w:rsidRPr="008064B3">
              <w:rPr>
                <w:rFonts w:eastAsia="Times New Roman"/>
                <w:color w:val="000000"/>
                <w:sz w:val="28"/>
                <w:szCs w:val="28"/>
                <w:lang w:eastAsia="fr-FR"/>
              </w:rPr>
              <w:t>Arrêté</w:t>
            </w:r>
            <w:r w:rsidR="008064B3" w:rsidRPr="008064B3">
              <w:rPr>
                <w:rFonts w:eastAsia="Times New Roman"/>
                <w:color w:val="000000"/>
                <w:sz w:val="28"/>
                <w:szCs w:val="28"/>
                <w:lang w:eastAsia="fr-FR"/>
              </w:rPr>
              <w:t xml:space="preserve"> en lettre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30"/>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xml:space="preserve">Burette de 25ml </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30"/>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Fiole de 50 ml</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30"/>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3</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xml:space="preserve">Fiole de 100 ml </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30"/>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4</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Fiole de 250ml</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30"/>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5</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Fiole de 10ml</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30"/>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6</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Fiole de 25ml</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30"/>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7</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Fiole de 200ml</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30"/>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8</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Fiole de 500ml</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30"/>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9</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Fiole de 1000ml</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30"/>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10</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Fiole de2000ml</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645"/>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11</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Eprouvette de 10ml de classe A</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645"/>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12</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Eprouvette de25ml de classe A</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645"/>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13</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Eprouvette de 50ml de classe A</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645"/>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14</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Eprouvette de 100ml de classe A</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960"/>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15</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Papier universel indicateur pH de 1-14 explantation</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645"/>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16</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Tétine pour conte goute en caoutchouc</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30"/>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17</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rPr>
                <w:rFonts w:eastAsia="Times New Roman"/>
                <w:color w:val="000000"/>
                <w:lang w:eastAsia="fr-FR"/>
              </w:rPr>
            </w:pPr>
            <w:r w:rsidRPr="008064B3">
              <w:rPr>
                <w:rFonts w:eastAsia="Times New Roman"/>
                <w:color w:val="000000"/>
                <w:lang w:eastAsia="fr-FR"/>
              </w:rPr>
              <w:t>Becher de 25ml</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30"/>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18</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Becher de 50ml</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645"/>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19</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Becher en verre de 100 ml</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645"/>
        </w:trPr>
        <w:tc>
          <w:tcPr>
            <w:tcW w:w="752" w:type="dxa"/>
            <w:tcBorders>
              <w:top w:val="nil"/>
              <w:left w:val="single" w:sz="8" w:space="0" w:color="000000"/>
              <w:bottom w:val="single" w:sz="4" w:space="0" w:color="auto"/>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20</w:t>
            </w:r>
          </w:p>
        </w:tc>
        <w:tc>
          <w:tcPr>
            <w:tcW w:w="2157" w:type="dxa"/>
            <w:tcBorders>
              <w:top w:val="nil"/>
              <w:left w:val="nil"/>
              <w:bottom w:val="single" w:sz="4" w:space="0" w:color="auto"/>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Becher en verre de 150 ml</w:t>
            </w:r>
          </w:p>
        </w:tc>
        <w:tc>
          <w:tcPr>
            <w:tcW w:w="1223" w:type="dxa"/>
            <w:tcBorders>
              <w:top w:val="nil"/>
              <w:left w:val="nil"/>
              <w:bottom w:val="single" w:sz="4" w:space="0" w:color="auto"/>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4" w:space="0" w:color="auto"/>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4" w:space="0" w:color="auto"/>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645"/>
        </w:trPr>
        <w:tc>
          <w:tcPr>
            <w:tcW w:w="752"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lastRenderedPageBreak/>
              <w:t>21</w:t>
            </w:r>
          </w:p>
        </w:tc>
        <w:tc>
          <w:tcPr>
            <w:tcW w:w="2157" w:type="dxa"/>
            <w:tcBorders>
              <w:top w:val="single" w:sz="4" w:space="0" w:color="auto"/>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Becher en verre de 250 ml</w:t>
            </w:r>
          </w:p>
        </w:tc>
        <w:tc>
          <w:tcPr>
            <w:tcW w:w="1223" w:type="dxa"/>
            <w:tcBorders>
              <w:top w:val="single" w:sz="4" w:space="0" w:color="auto"/>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single" w:sz="4" w:space="0" w:color="auto"/>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888" w:type="dxa"/>
            <w:gridSpan w:val="2"/>
            <w:tcBorders>
              <w:top w:val="single" w:sz="4" w:space="0" w:color="auto"/>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645"/>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22</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Becher de 250ml forme basse</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30"/>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23</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Tube à essai en verre</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645"/>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24</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Creuset en porcelaine 50 ml</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1275"/>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25</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ELECTRODES DE PH  BA 17avec une sonde de température model 6230AST</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960"/>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26</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rPr>
                <w:rFonts w:eastAsia="Times New Roman"/>
                <w:color w:val="000000"/>
                <w:lang w:eastAsia="fr-FR"/>
              </w:rPr>
            </w:pPr>
            <w:r w:rsidRPr="008064B3">
              <w:rPr>
                <w:rFonts w:eastAsia="Times New Roman"/>
                <w:color w:val="000000"/>
                <w:lang w:eastAsia="fr-FR"/>
              </w:rPr>
              <w:t>Electrode Ag/</w:t>
            </w:r>
            <w:proofErr w:type="spellStart"/>
            <w:r w:rsidRPr="008064B3">
              <w:rPr>
                <w:rFonts w:eastAsia="Times New Roman"/>
                <w:color w:val="000000"/>
                <w:lang w:eastAsia="fr-FR"/>
              </w:rPr>
              <w:t>AgCL</w:t>
            </w:r>
            <w:proofErr w:type="spellEnd"/>
            <w:r w:rsidRPr="008064B3">
              <w:rPr>
                <w:rFonts w:eastAsia="Times New Roman"/>
                <w:color w:val="000000"/>
                <w:lang w:eastAsia="fr-FR"/>
              </w:rPr>
              <w:t xml:space="preserve">  </w:t>
            </w:r>
            <w:proofErr w:type="spellStart"/>
            <w:r w:rsidRPr="008064B3">
              <w:rPr>
                <w:rFonts w:eastAsia="Times New Roman"/>
                <w:color w:val="000000"/>
                <w:lang w:eastAsia="fr-FR"/>
              </w:rPr>
              <w:t>ref</w:t>
            </w:r>
            <w:proofErr w:type="spellEnd"/>
            <w:r w:rsidRPr="008064B3">
              <w:rPr>
                <w:rFonts w:eastAsia="Times New Roman"/>
                <w:color w:val="000000"/>
                <w:lang w:eastAsia="fr-FR"/>
              </w:rPr>
              <w:t xml:space="preserve">  321 capuchon visse +fil CL 111 </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1905"/>
        </w:trPr>
        <w:tc>
          <w:tcPr>
            <w:tcW w:w="752"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27</w:t>
            </w:r>
          </w:p>
        </w:tc>
        <w:tc>
          <w:tcPr>
            <w:tcW w:w="2157"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rPr>
                <w:rFonts w:eastAsia="Times New Roman"/>
                <w:color w:val="000000"/>
                <w:lang w:eastAsia="fr-FR"/>
              </w:rPr>
            </w:pPr>
            <w:r w:rsidRPr="008064B3">
              <w:rPr>
                <w:rFonts w:eastAsia="Times New Roman"/>
                <w:color w:val="000000"/>
                <w:lang w:eastAsia="fr-FR"/>
              </w:rPr>
              <w:t>Electrode auxiliaire platine ou carbone M231 (radiomètre analytique) capuchon visse diamètre 8mm avec fil  CL 111</w:t>
            </w:r>
          </w:p>
        </w:tc>
        <w:tc>
          <w:tcPr>
            <w:tcW w:w="1223"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1911"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rPr>
                <w:rFonts w:eastAsia="Times New Roman"/>
                <w:color w:val="000000"/>
                <w:lang w:eastAsia="fr-FR"/>
              </w:rPr>
            </w:pPr>
            <w:r w:rsidRPr="008064B3">
              <w:rPr>
                <w:rFonts w:eastAsia="Times New Roman"/>
                <w:color w:val="000000"/>
                <w:lang w:eastAsia="fr-FR"/>
              </w:rPr>
              <w:t> </w:t>
            </w:r>
          </w:p>
        </w:tc>
        <w:tc>
          <w:tcPr>
            <w:tcW w:w="2888"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752"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157"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223"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911"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88"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752"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157"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223"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911"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88"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752"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157"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223"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911"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88"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654"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752"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157"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6676" w:type="dxa"/>
            <w:gridSpan w:val="5"/>
            <w:vMerge w:val="restart"/>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r>
              <w:rPr>
                <w:rFonts w:ascii="Calibri" w:eastAsia="Times New Roman" w:hAnsi="Calibri" w:cs="Calibri"/>
                <w:noProof/>
                <w:color w:val="000000"/>
                <w:sz w:val="22"/>
                <w:szCs w:val="22"/>
                <w:lang w:eastAsia="fr-FR"/>
              </w:rPr>
              <mc:AlternateContent>
                <mc:Choice Requires="wps">
                  <w:drawing>
                    <wp:anchor distT="0" distB="0" distL="114300" distR="114300" simplePos="0" relativeHeight="251672576" behindDoc="0" locked="0" layoutInCell="1" allowOverlap="1">
                      <wp:simplePos x="0" y="0"/>
                      <wp:positionH relativeFrom="column">
                        <wp:posOffset>161925</wp:posOffset>
                      </wp:positionH>
                      <wp:positionV relativeFrom="paragraph">
                        <wp:posOffset>19050</wp:posOffset>
                      </wp:positionV>
                      <wp:extent cx="3276600" cy="98107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3276600" cy="977191"/>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91140" w:rsidRDefault="00991140" w:rsidP="008064B3">
                                  <w:pPr>
                                    <w:pStyle w:val="NormalWeb"/>
                                    <w:spacing w:before="0" w:beforeAutospacing="0" w:after="0" w:afterAutospacing="0"/>
                                  </w:pPr>
                                  <w:r>
                                    <w:rPr>
                                      <w:color w:val="000000" w:themeColor="text1"/>
                                    </w:rPr>
                                    <w:t>Fait à  .............................. le :..................................</w:t>
                                  </w:r>
                                </w:p>
                                <w:p w:rsidR="00991140" w:rsidRDefault="00991140" w:rsidP="008064B3">
                                  <w:pPr>
                                    <w:pStyle w:val="NormalWeb"/>
                                    <w:spacing w:before="0" w:beforeAutospacing="0" w:after="0" w:afterAutospacing="0"/>
                                  </w:pPr>
                                  <w:r>
                                    <w:rPr>
                                      <w:b/>
                                      <w:bCs/>
                                      <w:color w:val="000000" w:themeColor="text1"/>
                                    </w:rPr>
                                    <w:t xml:space="preserve">LE SOUMISSIONNAIRE </w:t>
                                  </w:r>
                                </w:p>
                                <w:p w:rsidR="00991140" w:rsidRDefault="00991140" w:rsidP="008064B3">
                                  <w:pPr>
                                    <w:pStyle w:val="NormalWeb"/>
                                    <w:spacing w:before="0" w:beforeAutospacing="0" w:after="0" w:afterAutospacing="0"/>
                                  </w:pPr>
                                  <w:r>
                                    <w:rPr>
                                      <w:color w:val="000000" w:themeColor="text1"/>
                                    </w:rPr>
                                    <w:t>(Nom, Prénom, Qualité  et caché)</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margin-left:12.75pt;margin-top:1.5pt;width:258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" filled="f" stroked="f">
                      <v:textbox style="mso-fit-shape-to-text:t">
                        <w:txbxContent>
                          <w:p w:rsidR="008064B3" w:rsidRDefault="008064B3" w:rsidP="008064B3">
                            <w:pPr>
                              <w:pStyle w:val="NormalWeb"/>
                              <w:spacing w:before="0" w:beforeAutospacing="0" w:after="0" w:afterAutospacing="0"/>
                            </w:pPr>
                            <w:r>
                              <w:rPr>
                                <w:color w:val="000000" w:themeColor="text1"/>
                              </w:rPr>
                              <w:t>Fait à  .............................. le :..................................</w:t>
                            </w:r>
                          </w:p>
                          <w:p w:rsidR="008064B3" w:rsidRDefault="008064B3" w:rsidP="008064B3">
                            <w:pPr>
                              <w:pStyle w:val="NormalWeb"/>
                              <w:spacing w:before="0" w:beforeAutospacing="0" w:after="0" w:afterAutospacing="0"/>
                            </w:pPr>
                            <w:r>
                              <w:rPr>
                                <w:b/>
                                <w:bCs/>
                                <w:color w:val="000000" w:themeColor="text1"/>
                              </w:rPr>
                              <w:t xml:space="preserve">LE SOUMISSIONNAIRE </w:t>
                            </w:r>
                          </w:p>
                          <w:p w:rsidR="008064B3" w:rsidRDefault="008064B3" w:rsidP="008064B3">
                            <w:pPr>
                              <w:pStyle w:val="NormalWeb"/>
                              <w:spacing w:before="0" w:beforeAutospacing="0" w:after="0" w:afterAutospacing="0"/>
                            </w:pPr>
                            <w:r>
                              <w:rPr>
                                <w:color w:val="000000" w:themeColor="text1"/>
                              </w:rPr>
                              <w:t>(Nom, Prénom, Qualité  et caché)</w:t>
                            </w:r>
                          </w:p>
                        </w:txbxContent>
                      </v:textbox>
                    </v:shape>
                  </w:pict>
                </mc:Fallback>
              </mc:AlternateContent>
            </w: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752"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157"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6676" w:type="dxa"/>
            <w:gridSpan w:val="5"/>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752"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157"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6676" w:type="dxa"/>
            <w:gridSpan w:val="5"/>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752"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157"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6676" w:type="dxa"/>
            <w:gridSpan w:val="5"/>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752"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157"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6676" w:type="dxa"/>
            <w:gridSpan w:val="5"/>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752"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157"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6676" w:type="dxa"/>
            <w:gridSpan w:val="5"/>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8064B3">
        <w:trPr>
          <w:trHeight w:val="300"/>
        </w:trPr>
        <w:tc>
          <w:tcPr>
            <w:tcW w:w="752"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157"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223"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911"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376"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166"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055"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bl>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jc w:val="center"/>
        <w:rPr>
          <w:rFonts w:eastAsia="Times New Roman"/>
          <w:b/>
          <w:bCs/>
          <w:color w:val="000000"/>
          <w:sz w:val="20"/>
          <w:szCs w:val="20"/>
          <w:lang w:eastAsia="fr-FR"/>
        </w:rPr>
      </w:pPr>
    </w:p>
    <w:p w:rsidR="008064B3" w:rsidRDefault="008064B3" w:rsidP="008064B3">
      <w:pPr>
        <w:jc w:val="center"/>
        <w:rPr>
          <w:rFonts w:eastAsia="Times New Roman"/>
          <w:b/>
          <w:bCs/>
          <w:color w:val="000000"/>
          <w:sz w:val="20"/>
          <w:szCs w:val="20"/>
          <w:lang w:eastAsia="fr-FR"/>
        </w:rPr>
      </w:pPr>
    </w:p>
    <w:p w:rsidR="008064B3" w:rsidRDefault="008064B3" w:rsidP="008064B3">
      <w:pPr>
        <w:ind w:left="4678"/>
        <w:jc w:val="center"/>
        <w:rPr>
          <w:sz w:val="20"/>
          <w:szCs w:val="20"/>
        </w:rPr>
      </w:pPr>
    </w:p>
    <w:p w:rsidR="008064B3" w:rsidRDefault="008064B3" w:rsidP="008064B3">
      <w:pPr>
        <w:ind w:left="4678"/>
        <w:jc w:val="center"/>
        <w:rPr>
          <w:sz w:val="20"/>
          <w:szCs w:val="20"/>
        </w:rPr>
      </w:pPr>
    </w:p>
    <w:p w:rsidR="008064B3" w:rsidRDefault="008064B3" w:rsidP="008064B3">
      <w:pPr>
        <w:ind w:left="4678"/>
        <w:jc w:val="center"/>
        <w:rPr>
          <w:sz w:val="20"/>
          <w:szCs w:val="20"/>
        </w:rPr>
      </w:pPr>
    </w:p>
    <w:p w:rsidR="008064B3" w:rsidRDefault="008064B3" w:rsidP="008064B3">
      <w:pPr>
        <w:ind w:left="4678"/>
        <w:jc w:val="center"/>
        <w:rPr>
          <w:sz w:val="20"/>
          <w:szCs w:val="20"/>
        </w:rPr>
      </w:pPr>
    </w:p>
    <w:p w:rsidR="008064B3" w:rsidRDefault="008064B3" w:rsidP="008064B3">
      <w:pPr>
        <w:ind w:left="4678"/>
        <w:jc w:val="center"/>
        <w:rPr>
          <w:sz w:val="20"/>
          <w:szCs w:val="20"/>
        </w:rPr>
      </w:pPr>
    </w:p>
    <w:p w:rsidR="008064B3" w:rsidRDefault="008064B3" w:rsidP="008064B3">
      <w:pPr>
        <w:ind w:left="4678"/>
        <w:jc w:val="center"/>
        <w:rPr>
          <w:sz w:val="20"/>
          <w:szCs w:val="20"/>
        </w:rPr>
      </w:pPr>
    </w:p>
    <w:p w:rsidR="008064B3" w:rsidRDefault="008064B3" w:rsidP="008064B3">
      <w:pPr>
        <w:ind w:left="4678"/>
        <w:jc w:val="center"/>
        <w:rPr>
          <w:sz w:val="20"/>
          <w:szCs w:val="20"/>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both"/>
        <w:rPr>
          <w:sz w:val="56"/>
          <w:szCs w:val="56"/>
        </w:rPr>
      </w:pPr>
    </w:p>
    <w:p w:rsidR="008064B3" w:rsidRDefault="008064B3" w:rsidP="008064B3">
      <w:pPr>
        <w:widowControl w:val="0"/>
        <w:autoSpaceDE w:val="0"/>
        <w:autoSpaceDN w:val="0"/>
        <w:adjustRightInd w:val="0"/>
        <w:spacing w:line="403" w:lineRule="atLeast"/>
        <w:jc w:val="center"/>
        <w:rPr>
          <w:sz w:val="56"/>
          <w:szCs w:val="56"/>
        </w:rPr>
      </w:pPr>
      <w:r>
        <w:rPr>
          <w:sz w:val="56"/>
          <w:szCs w:val="56"/>
        </w:rPr>
        <w:t>Devis quantitatif et estimatif</w:t>
      </w:r>
    </w:p>
    <w:p w:rsidR="008064B3" w:rsidRDefault="008064B3" w:rsidP="008064B3">
      <w:pPr>
        <w:widowControl w:val="0"/>
        <w:autoSpaceDE w:val="0"/>
        <w:autoSpaceDN w:val="0"/>
        <w:adjustRightInd w:val="0"/>
        <w:spacing w:line="403" w:lineRule="atLeast"/>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tbl>
      <w:tblPr>
        <w:tblW w:w="9460" w:type="dxa"/>
        <w:tblInd w:w="70" w:type="dxa"/>
        <w:tblCellMar>
          <w:left w:w="70" w:type="dxa"/>
          <w:right w:w="70" w:type="dxa"/>
        </w:tblCellMar>
        <w:tblLook w:val="04A0" w:firstRow="1" w:lastRow="0" w:firstColumn="1" w:lastColumn="0" w:noHBand="0" w:noVBand="1"/>
      </w:tblPr>
      <w:tblGrid>
        <w:gridCol w:w="1340"/>
        <w:gridCol w:w="1660"/>
        <w:gridCol w:w="1160"/>
        <w:gridCol w:w="1120"/>
        <w:gridCol w:w="80"/>
        <w:gridCol w:w="160"/>
        <w:gridCol w:w="1420"/>
        <w:gridCol w:w="2360"/>
        <w:gridCol w:w="160"/>
      </w:tblGrid>
      <w:tr w:rsidR="008064B3" w:rsidRPr="008064B3" w:rsidTr="00F25F33">
        <w:trPr>
          <w:trHeight w:val="300"/>
        </w:trPr>
        <w:tc>
          <w:tcPr>
            <w:tcW w:w="9460" w:type="dxa"/>
            <w:gridSpan w:val="9"/>
            <w:vMerge w:val="restart"/>
            <w:tcBorders>
              <w:top w:val="nil"/>
              <w:left w:val="nil"/>
              <w:bottom w:val="nil"/>
              <w:right w:val="nil"/>
            </w:tcBorders>
            <w:shd w:val="clear" w:color="auto" w:fill="auto"/>
            <w:vAlign w:val="center"/>
            <w:hideMark/>
          </w:tcPr>
          <w:p w:rsidR="008064B3" w:rsidRPr="008064B3" w:rsidRDefault="008064B3" w:rsidP="00991140">
            <w:pPr>
              <w:jc w:val="center"/>
              <w:rPr>
                <w:rFonts w:ascii="Calibri" w:eastAsia="Times New Roman" w:hAnsi="Calibri" w:cs="Calibri"/>
                <w:color w:val="000000"/>
                <w:sz w:val="22"/>
                <w:szCs w:val="22"/>
                <w:lang w:eastAsia="fr-FR"/>
              </w:rPr>
            </w:pPr>
            <w:r w:rsidRPr="008064B3">
              <w:rPr>
                <w:rFonts w:eastAsia="Times New Roman"/>
                <w:color w:val="000000"/>
                <w:sz w:val="22"/>
                <w:szCs w:val="22"/>
                <w:lang w:eastAsia="fr-FR"/>
              </w:rPr>
              <w:t>REPUBLIQUE ALGERIENNE DEMOCRATIQUE ET POPULAIRE</w:t>
            </w:r>
            <w:r w:rsidRPr="008064B3">
              <w:rPr>
                <w:rFonts w:eastAsia="Times New Roman"/>
                <w:color w:val="000000"/>
                <w:sz w:val="22"/>
                <w:szCs w:val="22"/>
                <w:lang w:eastAsia="fr-FR"/>
              </w:rPr>
              <w:br/>
              <w:t xml:space="preserve">MINISTERE DE L'ENSEIGNEMENT SUPERIEUR ET DE </w:t>
            </w:r>
            <w:r w:rsidRPr="008064B3">
              <w:rPr>
                <w:rFonts w:eastAsia="Times New Roman"/>
                <w:color w:val="000000"/>
                <w:sz w:val="22"/>
                <w:szCs w:val="22"/>
                <w:lang w:eastAsia="fr-FR"/>
              </w:rPr>
              <w:br/>
              <w:t>LA RECHERCHE SCIENTIFIQUE</w:t>
            </w:r>
            <w:r w:rsidRPr="008064B3">
              <w:rPr>
                <w:rFonts w:eastAsia="Times New Roman"/>
                <w:color w:val="000000"/>
                <w:sz w:val="22"/>
                <w:szCs w:val="22"/>
                <w:lang w:eastAsia="fr-FR"/>
              </w:rPr>
              <w:br/>
              <w:t>UNIVERSITE A. MIRA DE BEJAIA</w:t>
            </w:r>
            <w:r w:rsidRPr="008064B3">
              <w:rPr>
                <w:rFonts w:eastAsia="Times New Roman"/>
                <w:color w:val="000000"/>
                <w:sz w:val="22"/>
                <w:szCs w:val="22"/>
                <w:lang w:eastAsia="fr-FR"/>
              </w:rPr>
              <w:br/>
              <w:t xml:space="preserve">FACULTE DES SICENCES EXACTES </w:t>
            </w:r>
            <w:r w:rsidRPr="008064B3">
              <w:rPr>
                <w:rFonts w:eastAsia="Times New Roman"/>
                <w:color w:val="000000"/>
                <w:sz w:val="22"/>
                <w:szCs w:val="22"/>
                <w:lang w:eastAsia="fr-FR"/>
              </w:rPr>
              <w:br/>
            </w:r>
            <w:r w:rsidRPr="008064B3">
              <w:rPr>
                <w:rFonts w:eastAsia="Times New Roman"/>
                <w:color w:val="000000"/>
                <w:sz w:val="22"/>
                <w:szCs w:val="22"/>
                <w:lang w:eastAsia="fr-FR"/>
              </w:rPr>
              <w:br/>
            </w:r>
            <w:r w:rsidRPr="008064B3">
              <w:rPr>
                <w:rFonts w:eastAsia="Times New Roman"/>
                <w:b/>
                <w:bCs/>
                <w:color w:val="000000"/>
                <w:sz w:val="22"/>
                <w:szCs w:val="22"/>
                <w:lang w:eastAsia="fr-FR"/>
              </w:rPr>
              <w:t>Devis Quantitatif et Estimatif</w:t>
            </w:r>
            <w:r w:rsidRPr="008064B3">
              <w:rPr>
                <w:rFonts w:ascii="Calibri" w:eastAsia="Times New Roman" w:hAnsi="Calibri" w:cs="Calibri"/>
                <w:color w:val="000000"/>
                <w:sz w:val="22"/>
                <w:szCs w:val="22"/>
                <w:lang w:eastAsia="fr-FR"/>
              </w:rPr>
              <w:br/>
            </w:r>
            <w:r w:rsidR="00F25F33" w:rsidRPr="008064B3">
              <w:rPr>
                <w:rFonts w:eastAsia="Times New Roman"/>
                <w:b/>
                <w:bCs/>
                <w:color w:val="000000"/>
                <w:lang w:eastAsia="fr-FR"/>
              </w:rPr>
              <w:t>Acquisition</w:t>
            </w:r>
            <w:r w:rsidRPr="008064B3">
              <w:rPr>
                <w:rFonts w:eastAsia="Times New Roman"/>
                <w:b/>
                <w:bCs/>
                <w:color w:val="000000"/>
                <w:lang w:eastAsia="fr-FR"/>
              </w:rPr>
              <w:t xml:space="preserve"> de la verrerie </w:t>
            </w:r>
          </w:p>
        </w:tc>
      </w:tr>
      <w:tr w:rsidR="008064B3" w:rsidRPr="008064B3" w:rsidTr="00F25F33">
        <w:trPr>
          <w:trHeight w:val="300"/>
        </w:trPr>
        <w:tc>
          <w:tcPr>
            <w:tcW w:w="9460" w:type="dxa"/>
            <w:gridSpan w:val="9"/>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9460" w:type="dxa"/>
            <w:gridSpan w:val="9"/>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9460" w:type="dxa"/>
            <w:gridSpan w:val="9"/>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9460" w:type="dxa"/>
            <w:gridSpan w:val="9"/>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9460" w:type="dxa"/>
            <w:gridSpan w:val="9"/>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9460" w:type="dxa"/>
            <w:gridSpan w:val="9"/>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9460" w:type="dxa"/>
            <w:gridSpan w:val="9"/>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9460" w:type="dxa"/>
            <w:gridSpan w:val="9"/>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9460" w:type="dxa"/>
            <w:gridSpan w:val="9"/>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9460" w:type="dxa"/>
            <w:gridSpan w:val="9"/>
            <w:vMerge/>
            <w:tcBorders>
              <w:top w:val="nil"/>
              <w:left w:val="nil"/>
              <w:bottom w:val="nil"/>
              <w:right w:val="nil"/>
            </w:tcBorders>
            <w:vAlign w:val="center"/>
            <w:hideMark/>
          </w:tcPr>
          <w:p w:rsidR="008064B3" w:rsidRPr="008064B3" w:rsidRDefault="008064B3" w:rsidP="008064B3">
            <w:pPr>
              <w:rPr>
                <w:rFonts w:ascii="Calibri" w:eastAsia="Times New Roman" w:hAnsi="Calibri" w:cs="Calibri"/>
                <w:color w:val="000000"/>
                <w:sz w:val="22"/>
                <w:szCs w:val="22"/>
                <w:lang w:eastAsia="fr-FR"/>
              </w:rPr>
            </w:pPr>
          </w:p>
        </w:tc>
      </w:tr>
      <w:tr w:rsidR="00F25F33" w:rsidRPr="008064B3" w:rsidTr="00F25F33">
        <w:trPr>
          <w:gridAfter w:val="3"/>
          <w:wAfter w:w="3940" w:type="dxa"/>
          <w:trHeight w:val="300"/>
        </w:trPr>
        <w:tc>
          <w:tcPr>
            <w:tcW w:w="1340" w:type="dxa"/>
            <w:tcBorders>
              <w:top w:val="nil"/>
              <w:left w:val="nil"/>
              <w:bottom w:val="nil"/>
              <w:right w:val="nil"/>
            </w:tcBorders>
            <w:shd w:val="clear" w:color="auto" w:fill="auto"/>
            <w:noWrap/>
            <w:vAlign w:val="bottom"/>
            <w:hideMark/>
          </w:tcPr>
          <w:p w:rsidR="00F25F33" w:rsidRPr="008064B3" w:rsidRDefault="00F25F33" w:rsidP="008064B3">
            <w:pPr>
              <w:jc w:val="center"/>
              <w:rPr>
                <w:rFonts w:ascii="Calibri" w:eastAsia="Times New Roman" w:hAnsi="Calibri" w:cs="Calibri"/>
                <w:color w:val="000000"/>
                <w:sz w:val="22"/>
                <w:szCs w:val="22"/>
                <w:lang w:eastAsia="fr-FR"/>
              </w:rPr>
            </w:pPr>
          </w:p>
        </w:tc>
        <w:tc>
          <w:tcPr>
            <w:tcW w:w="1660" w:type="dxa"/>
            <w:tcBorders>
              <w:top w:val="nil"/>
              <w:left w:val="nil"/>
              <w:bottom w:val="nil"/>
              <w:right w:val="nil"/>
            </w:tcBorders>
            <w:shd w:val="clear" w:color="auto" w:fill="auto"/>
            <w:noWrap/>
            <w:vAlign w:val="bottom"/>
            <w:hideMark/>
          </w:tcPr>
          <w:p w:rsidR="00F25F33" w:rsidRPr="008064B3" w:rsidRDefault="00F25F33" w:rsidP="008064B3">
            <w:pPr>
              <w:jc w:val="center"/>
              <w:rPr>
                <w:rFonts w:ascii="Calibri" w:eastAsia="Times New Roman" w:hAnsi="Calibri" w:cs="Calibri"/>
                <w:color w:val="000000"/>
                <w:sz w:val="22"/>
                <w:szCs w:val="22"/>
                <w:lang w:eastAsia="fr-FR"/>
              </w:rPr>
            </w:pPr>
          </w:p>
        </w:tc>
        <w:tc>
          <w:tcPr>
            <w:tcW w:w="2360" w:type="dxa"/>
            <w:gridSpan w:val="3"/>
            <w:tcBorders>
              <w:top w:val="nil"/>
              <w:left w:val="nil"/>
              <w:bottom w:val="nil"/>
              <w:right w:val="nil"/>
            </w:tcBorders>
            <w:shd w:val="clear" w:color="auto" w:fill="auto"/>
            <w:noWrap/>
            <w:vAlign w:val="bottom"/>
            <w:hideMark/>
          </w:tcPr>
          <w:p w:rsidR="00F25F33" w:rsidRPr="008064B3" w:rsidRDefault="00F25F33" w:rsidP="008064B3">
            <w:pPr>
              <w:jc w:val="center"/>
              <w:rPr>
                <w:rFonts w:ascii="Calibri" w:eastAsia="Times New Roman" w:hAnsi="Calibri" w:cs="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F25F33" w:rsidRPr="008064B3" w:rsidRDefault="00F25F33" w:rsidP="008064B3">
            <w:pPr>
              <w:jc w:val="center"/>
              <w:rPr>
                <w:rFonts w:ascii="Calibri" w:eastAsia="Times New Roman" w:hAnsi="Calibri" w:cs="Calibri"/>
                <w:color w:val="000000"/>
                <w:sz w:val="22"/>
                <w:szCs w:val="22"/>
                <w:lang w:eastAsia="fr-FR"/>
              </w:rPr>
            </w:pPr>
          </w:p>
        </w:tc>
      </w:tr>
      <w:tr w:rsidR="008064B3" w:rsidRPr="008064B3" w:rsidTr="00F25F33">
        <w:trPr>
          <w:trHeight w:val="315"/>
        </w:trPr>
        <w:tc>
          <w:tcPr>
            <w:tcW w:w="1340" w:type="dxa"/>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2820" w:type="dxa"/>
            <w:gridSpan w:val="2"/>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1120" w:type="dxa"/>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1660" w:type="dxa"/>
            <w:gridSpan w:val="3"/>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2360" w:type="dxa"/>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8064B3" w:rsidRPr="008064B3" w:rsidRDefault="008064B3" w:rsidP="008064B3">
            <w:pPr>
              <w:jc w:val="center"/>
              <w:rPr>
                <w:rFonts w:ascii="Calibri" w:eastAsia="Times New Roman" w:hAnsi="Calibri" w:cs="Calibri"/>
                <w:color w:val="000000"/>
                <w:sz w:val="22"/>
                <w:szCs w:val="22"/>
                <w:lang w:eastAsia="fr-FR"/>
              </w:rPr>
            </w:pPr>
          </w:p>
        </w:tc>
      </w:tr>
      <w:tr w:rsidR="008064B3" w:rsidRPr="008064B3" w:rsidTr="00F25F33">
        <w:trPr>
          <w:trHeight w:val="390"/>
        </w:trPr>
        <w:tc>
          <w:tcPr>
            <w:tcW w:w="13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rPr>
                <w:rFonts w:eastAsia="Times New Roman"/>
                <w:color w:val="000000"/>
                <w:sz w:val="28"/>
                <w:szCs w:val="28"/>
                <w:lang w:eastAsia="fr-FR"/>
              </w:rPr>
            </w:pPr>
            <w:r w:rsidRPr="008064B3">
              <w:rPr>
                <w:rFonts w:eastAsia="Times New Roman"/>
                <w:color w:val="000000"/>
                <w:sz w:val="28"/>
                <w:szCs w:val="28"/>
                <w:lang w:eastAsia="fr-FR"/>
              </w:rPr>
              <w:t> </w:t>
            </w:r>
          </w:p>
        </w:tc>
        <w:tc>
          <w:tcPr>
            <w:tcW w:w="2820" w:type="dxa"/>
            <w:gridSpan w:val="2"/>
            <w:tcBorders>
              <w:top w:val="single" w:sz="8" w:space="0" w:color="000000"/>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sz w:val="28"/>
                <w:szCs w:val="28"/>
                <w:lang w:eastAsia="fr-FR"/>
              </w:rPr>
            </w:pPr>
            <w:r w:rsidRPr="008064B3">
              <w:rPr>
                <w:rFonts w:eastAsia="Times New Roman"/>
                <w:color w:val="000000"/>
                <w:sz w:val="28"/>
                <w:szCs w:val="28"/>
                <w:lang w:eastAsia="fr-FR"/>
              </w:rPr>
              <w:t>Désignation</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sz w:val="28"/>
                <w:szCs w:val="28"/>
                <w:lang w:eastAsia="fr-FR"/>
              </w:rPr>
            </w:pPr>
            <w:proofErr w:type="spellStart"/>
            <w:r w:rsidRPr="008064B3">
              <w:rPr>
                <w:rFonts w:eastAsia="Times New Roman"/>
                <w:color w:val="000000"/>
                <w:sz w:val="28"/>
                <w:szCs w:val="28"/>
                <w:lang w:eastAsia="fr-FR"/>
              </w:rPr>
              <w:t>Qte</w:t>
            </w:r>
            <w:proofErr w:type="spellEnd"/>
          </w:p>
        </w:tc>
        <w:tc>
          <w:tcPr>
            <w:tcW w:w="1660" w:type="dxa"/>
            <w:gridSpan w:val="3"/>
            <w:tcBorders>
              <w:top w:val="single" w:sz="8" w:space="0" w:color="000000"/>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sz w:val="28"/>
                <w:szCs w:val="28"/>
                <w:lang w:eastAsia="fr-FR"/>
              </w:rPr>
            </w:pPr>
            <w:r w:rsidRPr="008064B3">
              <w:rPr>
                <w:rFonts w:eastAsia="Times New Roman"/>
                <w:color w:val="000000"/>
                <w:sz w:val="28"/>
                <w:szCs w:val="28"/>
                <w:lang w:eastAsia="fr-FR"/>
              </w:rPr>
              <w:t>Prix Unitaire</w:t>
            </w:r>
          </w:p>
        </w:tc>
        <w:tc>
          <w:tcPr>
            <w:tcW w:w="2360" w:type="dxa"/>
            <w:tcBorders>
              <w:top w:val="single" w:sz="8" w:space="0" w:color="000000"/>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sz w:val="28"/>
                <w:szCs w:val="28"/>
                <w:lang w:eastAsia="fr-FR"/>
              </w:rPr>
            </w:pPr>
            <w:r w:rsidRPr="008064B3">
              <w:rPr>
                <w:rFonts w:eastAsia="Times New Roman"/>
                <w:color w:val="000000"/>
                <w:sz w:val="28"/>
                <w:szCs w:val="28"/>
                <w:lang w:eastAsia="fr-FR"/>
              </w:rPr>
              <w:t>T.HT</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xml:space="preserve">Burette de 25ml </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7</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Fiole de 50 ml</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10</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3</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xml:space="preserve">Fiole de 100 ml </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20</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4</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Fiole de 250ml</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10</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5</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Fiole de 10ml</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20</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6</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Fiole de 25ml</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20</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7</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Fiole de 200ml</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10</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8</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Fiole de 500ml</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5</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9</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Fiole de 1000ml</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4</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10</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Fiole de2000ml</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645"/>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11</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Eprouvette de 10ml de classe A</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20</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645"/>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12</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Eprouvette de25ml de classe A</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10</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645"/>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13</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Eprouvette de 50ml de classe A</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9</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645"/>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14</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Eprouvette de 100ml de classe A</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10</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645"/>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15</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Papier universel indicateur pH de 1-14 explantation</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5</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645"/>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16</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Tétine pour conte goute en caoutchouc</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300</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17</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rPr>
                <w:rFonts w:eastAsia="Times New Roman"/>
                <w:color w:val="000000"/>
                <w:lang w:eastAsia="fr-FR"/>
              </w:rPr>
            </w:pPr>
            <w:r w:rsidRPr="008064B3">
              <w:rPr>
                <w:rFonts w:eastAsia="Times New Roman"/>
                <w:color w:val="000000"/>
                <w:lang w:eastAsia="fr-FR"/>
              </w:rPr>
              <w:t>Becher de 25ml</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22</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18</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Becher de 50ml</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22</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19</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Becher en verre de 100 ml</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12</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20</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Becher en verre de 150 ml</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12</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4" w:space="0" w:color="auto"/>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21</w:t>
            </w:r>
          </w:p>
        </w:tc>
        <w:tc>
          <w:tcPr>
            <w:tcW w:w="2820" w:type="dxa"/>
            <w:gridSpan w:val="2"/>
            <w:tcBorders>
              <w:top w:val="nil"/>
              <w:left w:val="nil"/>
              <w:bottom w:val="single" w:sz="4" w:space="0" w:color="auto"/>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Becher en verre de 250 ml</w:t>
            </w:r>
          </w:p>
        </w:tc>
        <w:tc>
          <w:tcPr>
            <w:tcW w:w="1120" w:type="dxa"/>
            <w:tcBorders>
              <w:top w:val="nil"/>
              <w:left w:val="nil"/>
              <w:bottom w:val="single" w:sz="4" w:space="0" w:color="auto"/>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12</w:t>
            </w:r>
          </w:p>
        </w:tc>
        <w:tc>
          <w:tcPr>
            <w:tcW w:w="1660" w:type="dxa"/>
            <w:gridSpan w:val="3"/>
            <w:tcBorders>
              <w:top w:val="nil"/>
              <w:left w:val="nil"/>
              <w:bottom w:val="single" w:sz="4" w:space="0" w:color="auto"/>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4" w:space="0" w:color="auto"/>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645"/>
        </w:trPr>
        <w:tc>
          <w:tcPr>
            <w:tcW w:w="13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lastRenderedPageBreak/>
              <w:t>22</w:t>
            </w:r>
          </w:p>
        </w:tc>
        <w:tc>
          <w:tcPr>
            <w:tcW w:w="2820" w:type="dxa"/>
            <w:gridSpan w:val="2"/>
            <w:tcBorders>
              <w:top w:val="single" w:sz="4" w:space="0" w:color="auto"/>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Becher de 250ml forme basse</w:t>
            </w:r>
          </w:p>
        </w:tc>
        <w:tc>
          <w:tcPr>
            <w:tcW w:w="1120" w:type="dxa"/>
            <w:tcBorders>
              <w:top w:val="single" w:sz="4" w:space="0" w:color="auto"/>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18</w:t>
            </w:r>
          </w:p>
        </w:tc>
        <w:tc>
          <w:tcPr>
            <w:tcW w:w="1660" w:type="dxa"/>
            <w:gridSpan w:val="3"/>
            <w:tcBorders>
              <w:top w:val="single" w:sz="4" w:space="0" w:color="auto"/>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360" w:type="dxa"/>
            <w:tcBorders>
              <w:top w:val="single" w:sz="4" w:space="0" w:color="auto"/>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23</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Tube à essai en verre</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98</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24</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Creuset en porcelaine 50 ml</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9</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96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25</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ELECTRODES DE PH  BA 17avec une sonde de température model 6230AST</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5</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both"/>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645"/>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26</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rPr>
                <w:rFonts w:eastAsia="Times New Roman"/>
                <w:color w:val="000000"/>
                <w:lang w:eastAsia="fr-FR"/>
              </w:rPr>
            </w:pPr>
            <w:r w:rsidRPr="008064B3">
              <w:rPr>
                <w:rFonts w:eastAsia="Times New Roman"/>
                <w:color w:val="000000"/>
                <w:lang w:eastAsia="fr-FR"/>
              </w:rPr>
              <w:t>Electrode Ag/</w:t>
            </w:r>
            <w:proofErr w:type="spellStart"/>
            <w:r w:rsidRPr="008064B3">
              <w:rPr>
                <w:rFonts w:eastAsia="Times New Roman"/>
                <w:color w:val="000000"/>
                <w:lang w:eastAsia="fr-FR"/>
              </w:rPr>
              <w:t>AgCL</w:t>
            </w:r>
            <w:proofErr w:type="spellEnd"/>
            <w:r w:rsidRPr="008064B3">
              <w:rPr>
                <w:rFonts w:eastAsia="Times New Roman"/>
                <w:color w:val="000000"/>
                <w:lang w:eastAsia="fr-FR"/>
              </w:rPr>
              <w:t xml:space="preserve">  </w:t>
            </w:r>
            <w:proofErr w:type="spellStart"/>
            <w:r w:rsidRPr="008064B3">
              <w:rPr>
                <w:rFonts w:eastAsia="Times New Roman"/>
                <w:color w:val="000000"/>
                <w:lang w:eastAsia="fr-FR"/>
              </w:rPr>
              <w:t>ref</w:t>
            </w:r>
            <w:proofErr w:type="spellEnd"/>
            <w:r w:rsidRPr="008064B3">
              <w:rPr>
                <w:rFonts w:eastAsia="Times New Roman"/>
                <w:color w:val="000000"/>
                <w:lang w:eastAsia="fr-FR"/>
              </w:rPr>
              <w:t xml:space="preserve">  321 capuchon visse +fil CL 111 </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159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27</w:t>
            </w:r>
          </w:p>
        </w:tc>
        <w:tc>
          <w:tcPr>
            <w:tcW w:w="2820" w:type="dxa"/>
            <w:gridSpan w:val="2"/>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rPr>
                <w:rFonts w:eastAsia="Times New Roman"/>
                <w:color w:val="000000"/>
                <w:lang w:eastAsia="fr-FR"/>
              </w:rPr>
            </w:pPr>
            <w:r w:rsidRPr="008064B3">
              <w:rPr>
                <w:rFonts w:eastAsia="Times New Roman"/>
                <w:color w:val="000000"/>
                <w:lang w:eastAsia="fr-FR"/>
              </w:rPr>
              <w:t>Electrode auxiliaire platine ou carbone M231 (radiomètre analytique) capuchon visse diamètre 8mm avec fil  CL 111</w:t>
            </w:r>
          </w:p>
        </w:tc>
        <w:tc>
          <w:tcPr>
            <w:tcW w:w="112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3</w:t>
            </w:r>
          </w:p>
        </w:tc>
        <w:tc>
          <w:tcPr>
            <w:tcW w:w="1660" w:type="dxa"/>
            <w:gridSpan w:val="3"/>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rPr>
                <w:rFonts w:eastAsia="Times New Roman"/>
                <w:color w:val="000000"/>
                <w:lang w:eastAsia="fr-FR"/>
              </w:rPr>
            </w:pPr>
            <w:r w:rsidRPr="008064B3">
              <w:rPr>
                <w:rFonts w:eastAsia="Times New Roman"/>
                <w:color w:val="000000"/>
                <w:lang w:eastAsia="fr-FR"/>
              </w:rPr>
              <w:t> </w:t>
            </w:r>
          </w:p>
        </w:tc>
        <w:tc>
          <w:tcPr>
            <w:tcW w:w="2360" w:type="dxa"/>
            <w:tcBorders>
              <w:top w:val="nil"/>
              <w:left w:val="nil"/>
              <w:bottom w:val="single" w:sz="8" w:space="0" w:color="000000"/>
              <w:right w:val="single" w:sz="8" w:space="0" w:color="000000"/>
            </w:tcBorders>
            <w:shd w:val="clear" w:color="auto" w:fill="auto"/>
            <w:vAlign w:val="center"/>
            <w:hideMark/>
          </w:tcPr>
          <w:p w:rsidR="008064B3" w:rsidRPr="008064B3" w:rsidRDefault="008064B3" w:rsidP="008064B3">
            <w:pPr>
              <w:jc w:val="right"/>
              <w:rPr>
                <w:rFonts w:eastAsia="Times New Roman"/>
                <w:color w:val="000000"/>
                <w:sz w:val="22"/>
                <w:szCs w:val="22"/>
                <w:lang w:eastAsia="fr-FR"/>
              </w:rPr>
            </w:pPr>
            <w:r w:rsidRPr="008064B3">
              <w:rPr>
                <w:rFonts w:eastAsia="Times New Roman"/>
                <w:color w:val="000000"/>
                <w:sz w:val="22"/>
                <w:szCs w:val="22"/>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645"/>
        </w:trPr>
        <w:tc>
          <w:tcPr>
            <w:tcW w:w="134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20"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12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60" w:type="dxa"/>
            <w:gridSpan w:val="3"/>
            <w:tcBorders>
              <w:top w:val="nil"/>
              <w:left w:val="single" w:sz="8" w:space="0" w:color="auto"/>
              <w:bottom w:val="single" w:sz="8" w:space="0" w:color="auto"/>
              <w:right w:val="single" w:sz="8" w:space="0" w:color="auto"/>
            </w:tcBorders>
            <w:shd w:val="clear" w:color="auto" w:fill="auto"/>
            <w:vAlign w:val="center"/>
            <w:hideMark/>
          </w:tcPr>
          <w:p w:rsidR="008064B3" w:rsidRPr="008064B3" w:rsidRDefault="008064B3" w:rsidP="008064B3">
            <w:pPr>
              <w:rPr>
                <w:rFonts w:eastAsia="Times New Roman"/>
                <w:b/>
                <w:bCs/>
                <w:color w:val="000000"/>
                <w:lang w:eastAsia="fr-FR"/>
              </w:rPr>
            </w:pPr>
            <w:r w:rsidRPr="008064B3">
              <w:rPr>
                <w:rFonts w:eastAsia="Times New Roman"/>
                <w:b/>
                <w:bCs/>
                <w:color w:val="000000"/>
                <w:lang w:eastAsia="fr-FR"/>
              </w:rPr>
              <w:t>MONTANT TOTAL HT</w:t>
            </w:r>
          </w:p>
        </w:tc>
        <w:tc>
          <w:tcPr>
            <w:tcW w:w="2360" w:type="dxa"/>
            <w:tcBorders>
              <w:top w:val="nil"/>
              <w:left w:val="nil"/>
              <w:bottom w:val="single" w:sz="8" w:space="0" w:color="auto"/>
              <w:right w:val="single" w:sz="8" w:space="0" w:color="auto"/>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30"/>
        </w:trPr>
        <w:tc>
          <w:tcPr>
            <w:tcW w:w="134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20"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12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60" w:type="dxa"/>
            <w:gridSpan w:val="3"/>
            <w:tcBorders>
              <w:top w:val="nil"/>
              <w:left w:val="single" w:sz="8" w:space="0" w:color="auto"/>
              <w:bottom w:val="single" w:sz="8" w:space="0" w:color="auto"/>
              <w:right w:val="single" w:sz="8" w:space="0" w:color="auto"/>
            </w:tcBorders>
            <w:shd w:val="clear" w:color="auto" w:fill="auto"/>
            <w:vAlign w:val="center"/>
            <w:hideMark/>
          </w:tcPr>
          <w:p w:rsidR="008064B3" w:rsidRPr="008064B3" w:rsidRDefault="008064B3" w:rsidP="008064B3">
            <w:pPr>
              <w:rPr>
                <w:rFonts w:eastAsia="Times New Roman"/>
                <w:b/>
                <w:bCs/>
                <w:color w:val="000000"/>
                <w:lang w:eastAsia="fr-FR"/>
              </w:rPr>
            </w:pPr>
            <w:r w:rsidRPr="008064B3">
              <w:rPr>
                <w:rFonts w:eastAsia="Times New Roman"/>
                <w:b/>
                <w:bCs/>
                <w:color w:val="000000"/>
                <w:lang w:eastAsia="fr-FR"/>
              </w:rPr>
              <w:t xml:space="preserve">TVA </w:t>
            </w:r>
          </w:p>
        </w:tc>
        <w:tc>
          <w:tcPr>
            <w:tcW w:w="2360" w:type="dxa"/>
            <w:tcBorders>
              <w:top w:val="nil"/>
              <w:left w:val="nil"/>
              <w:bottom w:val="single" w:sz="8" w:space="0" w:color="auto"/>
              <w:right w:val="single" w:sz="8" w:space="0" w:color="auto"/>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645"/>
        </w:trPr>
        <w:tc>
          <w:tcPr>
            <w:tcW w:w="134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20"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12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60" w:type="dxa"/>
            <w:gridSpan w:val="3"/>
            <w:tcBorders>
              <w:top w:val="nil"/>
              <w:left w:val="single" w:sz="8" w:space="0" w:color="auto"/>
              <w:bottom w:val="single" w:sz="8" w:space="0" w:color="auto"/>
              <w:right w:val="single" w:sz="8" w:space="0" w:color="auto"/>
            </w:tcBorders>
            <w:shd w:val="clear" w:color="auto" w:fill="auto"/>
            <w:vAlign w:val="center"/>
            <w:hideMark/>
          </w:tcPr>
          <w:p w:rsidR="008064B3" w:rsidRPr="008064B3" w:rsidRDefault="008064B3" w:rsidP="008064B3">
            <w:pPr>
              <w:rPr>
                <w:rFonts w:eastAsia="Times New Roman"/>
                <w:b/>
                <w:bCs/>
                <w:color w:val="000000"/>
                <w:lang w:eastAsia="fr-FR"/>
              </w:rPr>
            </w:pPr>
            <w:r w:rsidRPr="008064B3">
              <w:rPr>
                <w:rFonts w:eastAsia="Times New Roman"/>
                <w:b/>
                <w:bCs/>
                <w:color w:val="000000"/>
                <w:lang w:eastAsia="fr-FR"/>
              </w:rPr>
              <w:t>MONTANT TOTAL TTC</w:t>
            </w:r>
          </w:p>
        </w:tc>
        <w:tc>
          <w:tcPr>
            <w:tcW w:w="2360" w:type="dxa"/>
            <w:tcBorders>
              <w:top w:val="nil"/>
              <w:left w:val="nil"/>
              <w:bottom w:val="single" w:sz="8" w:space="0" w:color="auto"/>
              <w:right w:val="single" w:sz="8" w:space="0" w:color="auto"/>
            </w:tcBorders>
            <w:shd w:val="clear" w:color="auto" w:fill="auto"/>
            <w:vAlign w:val="center"/>
            <w:hideMark/>
          </w:tcPr>
          <w:p w:rsidR="008064B3" w:rsidRPr="008064B3" w:rsidRDefault="008064B3" w:rsidP="008064B3">
            <w:pPr>
              <w:jc w:val="center"/>
              <w:rPr>
                <w:rFonts w:eastAsia="Times New Roman"/>
                <w:color w:val="000000"/>
                <w:lang w:eastAsia="fr-FR"/>
              </w:rPr>
            </w:pPr>
            <w:r w:rsidRPr="008064B3">
              <w:rPr>
                <w:rFonts w:eastAsia="Times New Roman"/>
                <w:color w:val="000000"/>
                <w:lang w:eastAsia="fr-FR"/>
              </w:rPr>
              <w:t>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134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20"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12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60" w:type="dxa"/>
            <w:gridSpan w:val="3"/>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3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134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r>
              <w:rPr>
                <w:rFonts w:ascii="Calibri" w:eastAsia="Times New Roman" w:hAnsi="Calibri" w:cs="Calibri"/>
                <w:noProof/>
                <w:color w:val="000000"/>
                <w:sz w:val="22"/>
                <w:szCs w:val="22"/>
                <w:lang w:eastAsia="fr-FR"/>
              </w:rPr>
              <mc:AlternateContent>
                <mc:Choice Requires="wps">
                  <w:drawing>
                    <wp:anchor distT="0" distB="0" distL="114300" distR="114300" simplePos="0" relativeHeight="251674624" behindDoc="0" locked="0" layoutInCell="1" allowOverlap="1" wp14:anchorId="4B21FB99" wp14:editId="71BDF90A">
                      <wp:simplePos x="0" y="0"/>
                      <wp:positionH relativeFrom="column">
                        <wp:posOffset>171450</wp:posOffset>
                      </wp:positionH>
                      <wp:positionV relativeFrom="paragraph">
                        <wp:posOffset>133350</wp:posOffset>
                      </wp:positionV>
                      <wp:extent cx="1895475" cy="98107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894942" cy="977191"/>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91140" w:rsidRDefault="00991140" w:rsidP="008064B3">
                                  <w:pPr>
                                    <w:pStyle w:val="NormalWeb"/>
                                    <w:spacing w:before="0" w:beforeAutospacing="0" w:after="0" w:afterAutospacing="0"/>
                                  </w:pPr>
                                  <w:r>
                                    <w:rPr>
                                      <w:b/>
                                      <w:bCs/>
                                      <w:color w:val="000000" w:themeColor="text1"/>
                                    </w:rPr>
                                    <w:t>Total TTC EN LETTRE :</w:t>
                                  </w:r>
                                </w:p>
                                <w:p w:rsidR="00991140" w:rsidRDefault="00991140" w:rsidP="008064B3">
                                  <w:pPr>
                                    <w:pStyle w:val="NormalWeb"/>
                                    <w:spacing w:before="0" w:beforeAutospacing="0" w:after="0" w:afterAutospacing="0"/>
                                  </w:pPr>
                                  <w:r>
                                    <w:rPr>
                                      <w:b/>
                                      <w:bCs/>
                                      <w:color w:val="000000" w:themeColor="text1"/>
                                    </w:rPr>
                                    <w:t xml:space="preserve">Le délai de livraison : </w:t>
                                  </w:r>
                                </w:p>
                                <w:p w:rsidR="00991140" w:rsidRDefault="00991140" w:rsidP="008064B3">
                                  <w:pPr>
                                    <w:pStyle w:val="NormalWeb"/>
                                    <w:spacing w:before="0" w:beforeAutospacing="0" w:after="0" w:afterAutospacing="0"/>
                                  </w:pPr>
                                  <w:r>
                                    <w:rPr>
                                      <w:b/>
                                      <w:bCs/>
                                      <w:color w:val="000000" w:themeColor="text1"/>
                                    </w:rPr>
                                    <w:t>Le délai de garantie :</w:t>
                                  </w:r>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Zone de texte 15" o:spid="_x0000_s1027" type="#_x0000_t202" style="position:absolute;margin-left:13.5pt;margin-top:10.5pt;width:149.25pt;height:7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" filled="f" stroked="f">
                      <v:textbox style="mso-fit-shape-to-text:t">
                        <w:txbxContent>
                          <w:p w:rsidR="008064B3" w:rsidRDefault="008064B3" w:rsidP="008064B3">
                            <w:pPr>
                              <w:pStyle w:val="NormalWeb"/>
                              <w:spacing w:before="0" w:beforeAutospacing="0" w:after="0" w:afterAutospacing="0"/>
                            </w:pPr>
                            <w:r>
                              <w:rPr>
                                <w:b/>
                                <w:bCs/>
                                <w:color w:val="000000" w:themeColor="text1"/>
                              </w:rPr>
                              <w:t>Total TTC EN LETTRE :</w:t>
                            </w:r>
                          </w:p>
                          <w:p w:rsidR="008064B3" w:rsidRDefault="00F25F33" w:rsidP="008064B3">
                            <w:pPr>
                              <w:pStyle w:val="NormalWeb"/>
                              <w:spacing w:before="0" w:beforeAutospacing="0" w:after="0" w:afterAutospacing="0"/>
                            </w:pPr>
                            <w:r>
                              <w:rPr>
                                <w:b/>
                                <w:bCs/>
                                <w:color w:val="000000" w:themeColor="text1"/>
                              </w:rPr>
                              <w:t xml:space="preserve">Le délai de livraison </w:t>
                            </w:r>
                            <w:r w:rsidR="008064B3">
                              <w:rPr>
                                <w:b/>
                                <w:bCs/>
                                <w:color w:val="000000" w:themeColor="text1"/>
                              </w:rPr>
                              <w:t xml:space="preserve">: </w:t>
                            </w:r>
                          </w:p>
                          <w:p w:rsidR="008064B3" w:rsidRDefault="008064B3" w:rsidP="008064B3">
                            <w:pPr>
                              <w:pStyle w:val="NormalWeb"/>
                              <w:spacing w:before="0" w:beforeAutospacing="0" w:after="0" w:afterAutospacing="0"/>
                            </w:pPr>
                            <w:r>
                              <w:rPr>
                                <w:b/>
                                <w:bCs/>
                                <w:color w:val="000000" w:themeColor="text1"/>
                              </w:rPr>
                              <w:t>Le délai de garantie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00"/>
            </w:tblGrid>
            <w:tr w:rsidR="008064B3" w:rsidRPr="008064B3">
              <w:trPr>
                <w:trHeight w:val="300"/>
                <w:tblCellSpacing w:w="0" w:type="dxa"/>
              </w:trPr>
              <w:tc>
                <w:tcPr>
                  <w:tcW w:w="120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bl>
          <w:p w:rsidR="008064B3" w:rsidRPr="008064B3" w:rsidRDefault="008064B3" w:rsidP="008064B3">
            <w:pPr>
              <w:rPr>
                <w:rFonts w:ascii="Calibri" w:eastAsia="Times New Roman" w:hAnsi="Calibri" w:cs="Calibri"/>
                <w:color w:val="000000"/>
                <w:sz w:val="22"/>
                <w:szCs w:val="22"/>
                <w:lang w:eastAsia="fr-FR"/>
              </w:rPr>
            </w:pPr>
          </w:p>
        </w:tc>
        <w:tc>
          <w:tcPr>
            <w:tcW w:w="2820"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12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60" w:type="dxa"/>
            <w:gridSpan w:val="3"/>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3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134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20"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12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60" w:type="dxa"/>
            <w:gridSpan w:val="3"/>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3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134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20"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12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60" w:type="dxa"/>
            <w:gridSpan w:val="3"/>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3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134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20"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12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60" w:type="dxa"/>
            <w:gridSpan w:val="3"/>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3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134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20"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12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60" w:type="dxa"/>
            <w:gridSpan w:val="3"/>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3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134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20"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12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60" w:type="dxa"/>
            <w:gridSpan w:val="3"/>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3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15"/>
        </w:trPr>
        <w:tc>
          <w:tcPr>
            <w:tcW w:w="134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20"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5140" w:type="dxa"/>
            <w:gridSpan w:val="5"/>
            <w:tcBorders>
              <w:top w:val="nil"/>
              <w:left w:val="nil"/>
              <w:bottom w:val="nil"/>
              <w:right w:val="nil"/>
            </w:tcBorders>
            <w:shd w:val="clear" w:color="auto" w:fill="auto"/>
            <w:noWrap/>
            <w:vAlign w:val="bottom"/>
            <w:hideMark/>
          </w:tcPr>
          <w:p w:rsidR="008064B3" w:rsidRPr="008064B3" w:rsidRDefault="008064B3" w:rsidP="008064B3">
            <w:pPr>
              <w:rPr>
                <w:rFonts w:eastAsia="Times New Roman"/>
                <w:color w:val="000000"/>
                <w:lang w:eastAsia="fr-FR"/>
              </w:rPr>
            </w:pPr>
            <w:r w:rsidRPr="008064B3">
              <w:rPr>
                <w:rFonts w:eastAsia="Times New Roman"/>
                <w:color w:val="000000"/>
                <w:lang w:eastAsia="fr-FR"/>
              </w:rPr>
              <w:t>Fait à  .............................. le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15"/>
        </w:trPr>
        <w:tc>
          <w:tcPr>
            <w:tcW w:w="134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20"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5140" w:type="dxa"/>
            <w:gridSpan w:val="5"/>
            <w:tcBorders>
              <w:top w:val="nil"/>
              <w:left w:val="nil"/>
              <w:bottom w:val="nil"/>
              <w:right w:val="nil"/>
            </w:tcBorders>
            <w:shd w:val="clear" w:color="auto" w:fill="auto"/>
            <w:noWrap/>
            <w:vAlign w:val="bottom"/>
            <w:hideMark/>
          </w:tcPr>
          <w:p w:rsidR="008064B3" w:rsidRPr="008064B3" w:rsidRDefault="008064B3" w:rsidP="008064B3">
            <w:pPr>
              <w:rPr>
                <w:rFonts w:eastAsia="Times New Roman"/>
                <w:b/>
                <w:bCs/>
                <w:color w:val="000000"/>
                <w:lang w:eastAsia="fr-FR"/>
              </w:rPr>
            </w:pPr>
            <w:r w:rsidRPr="008064B3">
              <w:rPr>
                <w:rFonts w:eastAsia="Times New Roman"/>
                <w:b/>
                <w:bCs/>
                <w:color w:val="000000"/>
                <w:lang w:eastAsia="fr-FR"/>
              </w:rPr>
              <w:t xml:space="preserve">LE SOUMISSIONNAIRE </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15"/>
        </w:trPr>
        <w:tc>
          <w:tcPr>
            <w:tcW w:w="134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20"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5140" w:type="dxa"/>
            <w:gridSpan w:val="5"/>
            <w:tcBorders>
              <w:top w:val="nil"/>
              <w:left w:val="nil"/>
              <w:bottom w:val="nil"/>
              <w:right w:val="nil"/>
            </w:tcBorders>
            <w:shd w:val="clear" w:color="auto" w:fill="auto"/>
            <w:noWrap/>
            <w:vAlign w:val="bottom"/>
            <w:hideMark/>
          </w:tcPr>
          <w:p w:rsidR="008064B3" w:rsidRPr="008064B3" w:rsidRDefault="008064B3" w:rsidP="008064B3">
            <w:pPr>
              <w:rPr>
                <w:rFonts w:eastAsia="Times New Roman"/>
                <w:color w:val="000000"/>
                <w:lang w:eastAsia="fr-FR"/>
              </w:rPr>
            </w:pPr>
            <w:r w:rsidRPr="008064B3">
              <w:rPr>
                <w:rFonts w:eastAsia="Times New Roman"/>
                <w:color w:val="000000"/>
                <w:lang w:eastAsia="fr-FR"/>
              </w:rPr>
              <w:t>(Nom, Prénom, Qualité  et caché)</w:t>
            </w: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134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20"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12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60" w:type="dxa"/>
            <w:gridSpan w:val="3"/>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3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r w:rsidR="008064B3" w:rsidRPr="008064B3" w:rsidTr="00F25F33">
        <w:trPr>
          <w:trHeight w:val="300"/>
        </w:trPr>
        <w:tc>
          <w:tcPr>
            <w:tcW w:w="134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820" w:type="dxa"/>
            <w:gridSpan w:val="2"/>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12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60" w:type="dxa"/>
            <w:gridSpan w:val="3"/>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23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8064B3" w:rsidRPr="008064B3" w:rsidRDefault="008064B3" w:rsidP="008064B3">
            <w:pPr>
              <w:rPr>
                <w:rFonts w:ascii="Calibri" w:eastAsia="Times New Roman" w:hAnsi="Calibri" w:cs="Calibri"/>
                <w:color w:val="000000"/>
                <w:sz w:val="22"/>
                <w:szCs w:val="22"/>
                <w:lang w:eastAsia="fr-FR"/>
              </w:rPr>
            </w:pPr>
          </w:p>
        </w:tc>
      </w:tr>
    </w:tbl>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rsidP="008064B3">
      <w:pPr>
        <w:widowControl w:val="0"/>
        <w:autoSpaceDE w:val="0"/>
        <w:autoSpaceDN w:val="0"/>
        <w:adjustRightInd w:val="0"/>
        <w:spacing w:line="403" w:lineRule="atLeast"/>
        <w:jc w:val="center"/>
      </w:pPr>
    </w:p>
    <w:p w:rsidR="008064B3" w:rsidRDefault="008064B3"/>
    <w:sectPr w:rsidR="008064B3" w:rsidSect="008064B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567" w:right="709" w:bottom="567"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A0C" w:rsidRDefault="00172A0C">
      <w:r>
        <w:separator/>
      </w:r>
    </w:p>
  </w:endnote>
  <w:endnote w:type="continuationSeparator" w:id="0">
    <w:p w:rsidR="00172A0C" w:rsidRDefault="0017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font>
  <w:font w:name="Arial Bol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40" w:rsidRDefault="00991140" w:rsidP="008064B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91140" w:rsidRDefault="009911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40" w:rsidRDefault="00991140">
    <w:pPr>
      <w:pStyle w:val="Pieddepage"/>
      <w:jc w:val="center"/>
    </w:pPr>
    <w:r>
      <w:fldChar w:fldCharType="begin"/>
    </w:r>
    <w:r>
      <w:instrText xml:space="preserve"> PAGE   \* MERGEFORMAT </w:instrText>
    </w:r>
    <w:r>
      <w:fldChar w:fldCharType="separate"/>
    </w:r>
    <w:r w:rsidR="00372BC5">
      <w:rPr>
        <w:noProof/>
      </w:rPr>
      <w:t>- 15 -</w:t>
    </w:r>
    <w:r>
      <w:rPr>
        <w:noProof/>
      </w:rPr>
      <w:fldChar w:fldCharType="end"/>
    </w:r>
  </w:p>
  <w:p w:rsidR="00991140" w:rsidRDefault="0099114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40" w:rsidRDefault="00991140" w:rsidP="008064B3">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A0C" w:rsidRDefault="00172A0C">
      <w:r>
        <w:separator/>
      </w:r>
    </w:p>
  </w:footnote>
  <w:footnote w:type="continuationSeparator" w:id="0">
    <w:p w:rsidR="00172A0C" w:rsidRDefault="00172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40" w:rsidRDefault="009911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40" w:rsidRDefault="0099114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40" w:rsidRDefault="009911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7">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8">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9">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0">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2">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3">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4">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5">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18">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0">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2">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3">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27">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0">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3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4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4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7">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8">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5">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66">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67">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8">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5"/>
  </w:num>
  <w:num w:numId="2">
    <w:abstractNumId w:val="20"/>
  </w:num>
  <w:num w:numId="3">
    <w:abstractNumId w:val="39"/>
  </w:num>
  <w:num w:numId="4">
    <w:abstractNumId w:val="52"/>
  </w:num>
  <w:num w:numId="5">
    <w:abstractNumId w:val="55"/>
  </w:num>
  <w:num w:numId="6">
    <w:abstractNumId w:val="45"/>
  </w:num>
  <w:num w:numId="7">
    <w:abstractNumId w:val="7"/>
  </w:num>
  <w:num w:numId="8">
    <w:abstractNumId w:val="66"/>
  </w:num>
  <w:num w:numId="9">
    <w:abstractNumId w:val="48"/>
  </w:num>
  <w:num w:numId="10">
    <w:abstractNumId w:val="9"/>
  </w:num>
  <w:num w:numId="11">
    <w:abstractNumId w:val="34"/>
  </w:num>
  <w:num w:numId="12">
    <w:abstractNumId w:val="23"/>
  </w:num>
  <w:num w:numId="13">
    <w:abstractNumId w:val="1"/>
  </w:num>
  <w:num w:numId="14">
    <w:abstractNumId w:val="61"/>
  </w:num>
  <w:num w:numId="15">
    <w:abstractNumId w:val="43"/>
  </w:num>
  <w:num w:numId="16">
    <w:abstractNumId w:val="36"/>
  </w:num>
  <w:num w:numId="17">
    <w:abstractNumId w:val="31"/>
  </w:num>
  <w:num w:numId="18">
    <w:abstractNumId w:val="0"/>
  </w:num>
  <w:num w:numId="19">
    <w:abstractNumId w:val="5"/>
  </w:num>
  <w:num w:numId="20">
    <w:abstractNumId w:val="10"/>
  </w:num>
  <w:num w:numId="21">
    <w:abstractNumId w:val="62"/>
  </w:num>
  <w:num w:numId="22">
    <w:abstractNumId w:val="32"/>
  </w:num>
  <w:num w:numId="23">
    <w:abstractNumId w:val="6"/>
  </w:num>
  <w:num w:numId="24">
    <w:abstractNumId w:val="26"/>
  </w:num>
  <w:num w:numId="25">
    <w:abstractNumId w:val="16"/>
  </w:num>
  <w:num w:numId="26">
    <w:abstractNumId w:val="58"/>
  </w:num>
  <w:num w:numId="27">
    <w:abstractNumId w:val="3"/>
  </w:num>
  <w:num w:numId="28">
    <w:abstractNumId w:val="2"/>
  </w:num>
  <w:num w:numId="29">
    <w:abstractNumId w:val="41"/>
  </w:num>
  <w:num w:numId="30">
    <w:abstractNumId w:val="30"/>
  </w:num>
  <w:num w:numId="31">
    <w:abstractNumId w:val="50"/>
  </w:num>
  <w:num w:numId="32">
    <w:abstractNumId w:val="49"/>
  </w:num>
  <w:num w:numId="33">
    <w:abstractNumId w:val="63"/>
  </w:num>
  <w:num w:numId="34">
    <w:abstractNumId w:val="46"/>
  </w:num>
  <w:num w:numId="35">
    <w:abstractNumId w:val="60"/>
  </w:num>
  <w:num w:numId="36">
    <w:abstractNumId w:val="38"/>
  </w:num>
  <w:num w:numId="37">
    <w:abstractNumId w:val="21"/>
  </w:num>
  <w:num w:numId="38">
    <w:abstractNumId w:val="51"/>
  </w:num>
  <w:num w:numId="39">
    <w:abstractNumId w:val="47"/>
  </w:num>
  <w:num w:numId="40">
    <w:abstractNumId w:val="33"/>
  </w:num>
  <w:num w:numId="41">
    <w:abstractNumId w:val="64"/>
  </w:num>
  <w:num w:numId="42">
    <w:abstractNumId w:val="27"/>
  </w:num>
  <w:num w:numId="43">
    <w:abstractNumId w:val="37"/>
  </w:num>
  <w:num w:numId="44">
    <w:abstractNumId w:val="28"/>
  </w:num>
  <w:num w:numId="45">
    <w:abstractNumId w:val="12"/>
  </w:num>
  <w:num w:numId="46">
    <w:abstractNumId w:val="11"/>
  </w:num>
  <w:num w:numId="47">
    <w:abstractNumId w:val="57"/>
  </w:num>
  <w:num w:numId="48">
    <w:abstractNumId w:val="25"/>
  </w:num>
  <w:num w:numId="49">
    <w:abstractNumId w:val="40"/>
  </w:num>
  <w:num w:numId="50">
    <w:abstractNumId w:val="59"/>
  </w:num>
  <w:num w:numId="51">
    <w:abstractNumId w:val="35"/>
  </w:num>
  <w:num w:numId="52">
    <w:abstractNumId w:val="14"/>
  </w:num>
  <w:num w:numId="53">
    <w:abstractNumId w:val="22"/>
  </w:num>
  <w:num w:numId="54">
    <w:abstractNumId w:val="19"/>
  </w:num>
  <w:num w:numId="55">
    <w:abstractNumId w:val="42"/>
  </w:num>
  <w:num w:numId="56">
    <w:abstractNumId w:val="54"/>
  </w:num>
  <w:num w:numId="57">
    <w:abstractNumId w:val="18"/>
  </w:num>
  <w:num w:numId="58">
    <w:abstractNumId w:val="29"/>
  </w:num>
  <w:num w:numId="59">
    <w:abstractNumId w:val="4"/>
  </w:num>
  <w:num w:numId="60">
    <w:abstractNumId w:val="24"/>
  </w:num>
  <w:num w:numId="61">
    <w:abstractNumId w:val="8"/>
  </w:num>
  <w:num w:numId="62">
    <w:abstractNumId w:val="67"/>
  </w:num>
  <w:num w:numId="63">
    <w:abstractNumId w:val="44"/>
  </w:num>
  <w:num w:numId="64">
    <w:abstractNumId w:val="17"/>
  </w:num>
  <w:num w:numId="65">
    <w:abstractNumId w:val="56"/>
  </w:num>
  <w:num w:numId="66">
    <w:abstractNumId w:val="65"/>
  </w:num>
  <w:num w:numId="67">
    <w:abstractNumId w:val="53"/>
  </w:num>
  <w:num w:numId="68">
    <w:abstractNumId w:val="68"/>
  </w:num>
  <w:num w:numId="69">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B3"/>
    <w:rsid w:val="00172A0C"/>
    <w:rsid w:val="00372BC5"/>
    <w:rsid w:val="008064B3"/>
    <w:rsid w:val="00991140"/>
    <w:rsid w:val="00CB21E2"/>
    <w:rsid w:val="00E513FA"/>
    <w:rsid w:val="00F25F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B3"/>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8064B3"/>
    <w:pPr>
      <w:keepNext/>
      <w:outlineLvl w:val="0"/>
    </w:pPr>
    <w:rPr>
      <w:rFonts w:eastAsia="Times New Roman"/>
    </w:rPr>
  </w:style>
  <w:style w:type="paragraph" w:styleId="Titre2">
    <w:name w:val="heading 2"/>
    <w:basedOn w:val="Normal"/>
    <w:next w:val="Normal"/>
    <w:link w:val="Titre2Car"/>
    <w:uiPriority w:val="9"/>
    <w:qFormat/>
    <w:rsid w:val="008064B3"/>
    <w:pPr>
      <w:keepNext/>
      <w:jc w:val="center"/>
      <w:outlineLvl w:val="1"/>
    </w:pPr>
    <w:rPr>
      <w:rFonts w:eastAsia="Times New Roman"/>
    </w:rPr>
  </w:style>
  <w:style w:type="paragraph" w:styleId="Titre3">
    <w:name w:val="heading 3"/>
    <w:basedOn w:val="Normal"/>
    <w:next w:val="Normal"/>
    <w:link w:val="Titre3Car"/>
    <w:unhideWhenUsed/>
    <w:qFormat/>
    <w:rsid w:val="008064B3"/>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8064B3"/>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64B3"/>
    <w:rPr>
      <w:rFonts w:ascii="Times New Roman" w:eastAsia="Times New Roman" w:hAnsi="Times New Roman" w:cs="Times New Roman"/>
      <w:sz w:val="24"/>
      <w:szCs w:val="24"/>
      <w:lang w:eastAsia="zh-CN"/>
    </w:rPr>
  </w:style>
  <w:style w:type="character" w:customStyle="1" w:styleId="Titre2Car">
    <w:name w:val="Titre 2 Car"/>
    <w:basedOn w:val="Policepardfaut"/>
    <w:link w:val="Titre2"/>
    <w:uiPriority w:val="9"/>
    <w:rsid w:val="008064B3"/>
    <w:rPr>
      <w:rFonts w:ascii="Times New Roman" w:eastAsia="Times New Roman" w:hAnsi="Times New Roman" w:cs="Times New Roman"/>
      <w:sz w:val="24"/>
      <w:szCs w:val="24"/>
      <w:lang w:eastAsia="zh-CN"/>
    </w:rPr>
  </w:style>
  <w:style w:type="character" w:customStyle="1" w:styleId="Titre3Car">
    <w:name w:val="Titre 3 Car"/>
    <w:basedOn w:val="Policepardfaut"/>
    <w:link w:val="Titre3"/>
    <w:rsid w:val="008064B3"/>
    <w:rPr>
      <w:rFonts w:ascii="Cambria" w:eastAsia="Times New Roman" w:hAnsi="Cambria" w:cs="Times New Roman"/>
      <w:b/>
      <w:bCs/>
      <w:sz w:val="26"/>
      <w:szCs w:val="26"/>
      <w:lang w:eastAsia="zh-CN"/>
    </w:rPr>
  </w:style>
  <w:style w:type="character" w:customStyle="1" w:styleId="Titre7Car">
    <w:name w:val="Titre 7 Car"/>
    <w:basedOn w:val="Policepardfaut"/>
    <w:link w:val="Titre7"/>
    <w:rsid w:val="008064B3"/>
    <w:rPr>
      <w:rFonts w:ascii="Calibri" w:eastAsia="Times New Roman" w:hAnsi="Calibri" w:cs="Times New Roman"/>
      <w:sz w:val="24"/>
      <w:szCs w:val="24"/>
      <w:lang w:eastAsia="zh-CN"/>
    </w:rPr>
  </w:style>
  <w:style w:type="table" w:styleId="Grilledutableau">
    <w:name w:val="Table Grid"/>
    <w:basedOn w:val="TableauNormal"/>
    <w:rsid w:val="008064B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8064B3"/>
    <w:rPr>
      <w:rFonts w:cs="Times New Roman"/>
      <w:color w:val="0000FF"/>
      <w:u w:val="single"/>
    </w:rPr>
  </w:style>
  <w:style w:type="paragraph" w:styleId="Pieddepage">
    <w:name w:val="footer"/>
    <w:basedOn w:val="Normal"/>
    <w:link w:val="PieddepageCar"/>
    <w:rsid w:val="008064B3"/>
    <w:pPr>
      <w:tabs>
        <w:tab w:val="center" w:pos="4536"/>
        <w:tab w:val="right" w:pos="9072"/>
      </w:tabs>
    </w:pPr>
  </w:style>
  <w:style w:type="character" w:customStyle="1" w:styleId="PieddepageCar">
    <w:name w:val="Pied de page Car"/>
    <w:basedOn w:val="Policepardfaut"/>
    <w:link w:val="Pieddepage"/>
    <w:rsid w:val="008064B3"/>
    <w:rPr>
      <w:rFonts w:ascii="Times New Roman" w:eastAsia="SimSun" w:hAnsi="Times New Roman" w:cs="Times New Roman"/>
      <w:sz w:val="24"/>
      <w:szCs w:val="24"/>
      <w:lang w:eastAsia="zh-CN"/>
    </w:rPr>
  </w:style>
  <w:style w:type="character" w:styleId="Numrodepage">
    <w:name w:val="page number"/>
    <w:basedOn w:val="Policepardfaut"/>
    <w:rsid w:val="008064B3"/>
  </w:style>
  <w:style w:type="paragraph" w:styleId="En-tte">
    <w:name w:val="header"/>
    <w:basedOn w:val="Normal"/>
    <w:link w:val="En-tteCar"/>
    <w:rsid w:val="008064B3"/>
    <w:pPr>
      <w:tabs>
        <w:tab w:val="center" w:pos="4536"/>
        <w:tab w:val="right" w:pos="9072"/>
      </w:tabs>
    </w:pPr>
  </w:style>
  <w:style w:type="character" w:customStyle="1" w:styleId="En-tteCar">
    <w:name w:val="En-tête Car"/>
    <w:basedOn w:val="Policepardfaut"/>
    <w:link w:val="En-tte"/>
    <w:rsid w:val="008064B3"/>
    <w:rPr>
      <w:rFonts w:ascii="Times New Roman" w:eastAsia="SimSun" w:hAnsi="Times New Roman" w:cs="Times New Roman"/>
      <w:sz w:val="24"/>
      <w:szCs w:val="24"/>
      <w:lang w:eastAsia="zh-CN"/>
    </w:rPr>
  </w:style>
  <w:style w:type="paragraph" w:styleId="NormalWeb">
    <w:name w:val="Normal (Web)"/>
    <w:basedOn w:val="Normal"/>
    <w:uiPriority w:val="99"/>
    <w:rsid w:val="008064B3"/>
    <w:pPr>
      <w:spacing w:before="100" w:beforeAutospacing="1" w:after="100" w:afterAutospacing="1"/>
    </w:pPr>
    <w:rPr>
      <w:rFonts w:eastAsia="Times New Roman"/>
      <w:lang w:eastAsia="fr-FR"/>
    </w:rPr>
  </w:style>
  <w:style w:type="character" w:styleId="lev">
    <w:name w:val="Strong"/>
    <w:uiPriority w:val="22"/>
    <w:qFormat/>
    <w:rsid w:val="008064B3"/>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8064B3"/>
    <w:rPr>
      <w:rFonts w:ascii="Tahoma" w:eastAsia="Times New Roman" w:hAnsi="Tahoma"/>
      <w:sz w:val="16"/>
      <w:szCs w:val="16"/>
    </w:rPr>
  </w:style>
  <w:style w:type="character" w:customStyle="1" w:styleId="TextedebullesCar">
    <w:name w:val="Texte de bulles Car"/>
    <w:basedOn w:val="Policepardfaut"/>
    <w:link w:val="Textedebulles"/>
    <w:rsid w:val="008064B3"/>
    <w:rPr>
      <w:rFonts w:ascii="Tahoma" w:eastAsia="Times New Roman" w:hAnsi="Tahoma" w:cs="Times New Roman"/>
      <w:sz w:val="16"/>
      <w:szCs w:val="16"/>
      <w:lang w:eastAsia="zh-CN"/>
    </w:rPr>
  </w:style>
  <w:style w:type="paragraph" w:styleId="Corpsdetexte3">
    <w:name w:val="Body Text 3"/>
    <w:basedOn w:val="Normal"/>
    <w:link w:val="Corpsdetexte3Car"/>
    <w:rsid w:val="008064B3"/>
    <w:pPr>
      <w:spacing w:before="100" w:beforeAutospacing="1" w:after="100" w:afterAutospacing="1"/>
    </w:pPr>
    <w:rPr>
      <w:rFonts w:eastAsia="Times New Roman"/>
      <w:lang w:eastAsia="fr-FR"/>
    </w:rPr>
  </w:style>
  <w:style w:type="character" w:customStyle="1" w:styleId="Corpsdetexte3Car">
    <w:name w:val="Corps de texte 3 Car"/>
    <w:basedOn w:val="Policepardfaut"/>
    <w:link w:val="Corpsdetexte3"/>
    <w:rsid w:val="008064B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064B3"/>
    <w:pPr>
      <w:ind w:left="720"/>
      <w:contextualSpacing/>
    </w:pPr>
    <w:rPr>
      <w:rFonts w:eastAsia="Times New Roman"/>
      <w:lang w:eastAsia="fr-FR"/>
    </w:rPr>
  </w:style>
  <w:style w:type="paragraph" w:styleId="Retraitcorpsdetexte">
    <w:name w:val="Body Text Indent"/>
    <w:basedOn w:val="Normal"/>
    <w:link w:val="RetraitcorpsdetexteCar"/>
    <w:rsid w:val="008064B3"/>
    <w:pPr>
      <w:spacing w:after="120"/>
      <w:ind w:left="283"/>
    </w:pPr>
  </w:style>
  <w:style w:type="character" w:customStyle="1" w:styleId="RetraitcorpsdetexteCar">
    <w:name w:val="Retrait corps de texte Car"/>
    <w:basedOn w:val="Policepardfaut"/>
    <w:link w:val="Retraitcorpsdetexte"/>
    <w:rsid w:val="008064B3"/>
    <w:rPr>
      <w:rFonts w:ascii="Times New Roman" w:eastAsia="SimSun" w:hAnsi="Times New Roman" w:cs="Times New Roman"/>
      <w:sz w:val="24"/>
      <w:szCs w:val="24"/>
      <w:lang w:eastAsia="zh-CN"/>
    </w:rPr>
  </w:style>
  <w:style w:type="paragraph" w:styleId="Corpsdetexte">
    <w:name w:val="Body Text"/>
    <w:basedOn w:val="Normal"/>
    <w:link w:val="CorpsdetexteCar"/>
    <w:rsid w:val="008064B3"/>
    <w:pPr>
      <w:spacing w:after="120"/>
      <w:jc w:val="both"/>
    </w:pPr>
    <w:rPr>
      <w:rFonts w:ascii="Trebuchet MS" w:eastAsia="Times New Roman" w:hAnsi="Trebuchet MS"/>
    </w:rPr>
  </w:style>
  <w:style w:type="character" w:customStyle="1" w:styleId="CorpsdetexteCar">
    <w:name w:val="Corps de texte Car"/>
    <w:basedOn w:val="Policepardfaut"/>
    <w:link w:val="Corpsdetexte"/>
    <w:rsid w:val="008064B3"/>
    <w:rPr>
      <w:rFonts w:ascii="Trebuchet MS" w:eastAsia="Times New Roman" w:hAnsi="Trebuchet MS" w:cs="Times New Roman"/>
      <w:sz w:val="24"/>
      <w:szCs w:val="24"/>
      <w:lang w:eastAsia="zh-CN"/>
    </w:rPr>
  </w:style>
  <w:style w:type="paragraph" w:styleId="Liste">
    <w:name w:val="List"/>
    <w:basedOn w:val="Normal"/>
    <w:rsid w:val="008064B3"/>
    <w:pPr>
      <w:ind w:left="283" w:hanging="283"/>
    </w:pPr>
    <w:rPr>
      <w:rFonts w:eastAsia="Times New Roman"/>
      <w:lang w:eastAsia="fr-FR"/>
    </w:rPr>
  </w:style>
  <w:style w:type="paragraph" w:styleId="Listecontinue">
    <w:name w:val="List Continue"/>
    <w:basedOn w:val="Normal"/>
    <w:rsid w:val="008064B3"/>
    <w:pPr>
      <w:spacing w:after="120"/>
      <w:ind w:left="283"/>
    </w:pPr>
    <w:rPr>
      <w:rFonts w:eastAsia="Times New Roman"/>
      <w:lang w:eastAsia="fr-FR"/>
    </w:rPr>
  </w:style>
  <w:style w:type="paragraph" w:styleId="Liste2">
    <w:name w:val="List 2"/>
    <w:basedOn w:val="Normal"/>
    <w:rsid w:val="008064B3"/>
    <w:pPr>
      <w:ind w:left="566" w:hanging="283"/>
      <w:contextualSpacing/>
    </w:pPr>
  </w:style>
  <w:style w:type="paragraph" w:styleId="Listepuces2">
    <w:name w:val="List Bullet 2"/>
    <w:basedOn w:val="Normal"/>
    <w:autoRedefine/>
    <w:rsid w:val="008064B3"/>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8064B3"/>
    <w:pPr>
      <w:spacing w:after="120"/>
      <w:ind w:left="566"/>
      <w:contextualSpacing/>
    </w:pPr>
  </w:style>
  <w:style w:type="paragraph" w:styleId="Retraitcorpsdetexte3">
    <w:name w:val="Body Text Indent 3"/>
    <w:basedOn w:val="Normal"/>
    <w:link w:val="Retraitcorpsdetexte3Car"/>
    <w:rsid w:val="008064B3"/>
    <w:pPr>
      <w:spacing w:after="120"/>
      <w:ind w:left="283"/>
    </w:pPr>
    <w:rPr>
      <w:sz w:val="16"/>
      <w:szCs w:val="16"/>
    </w:rPr>
  </w:style>
  <w:style w:type="character" w:customStyle="1" w:styleId="Retraitcorpsdetexte3Car">
    <w:name w:val="Retrait corps de texte 3 Car"/>
    <w:basedOn w:val="Policepardfaut"/>
    <w:link w:val="Retraitcorpsdetexte3"/>
    <w:rsid w:val="008064B3"/>
    <w:rPr>
      <w:rFonts w:ascii="Times New Roman" w:eastAsia="SimSun" w:hAnsi="Times New Roman" w:cs="Times New Roman"/>
      <w:sz w:val="16"/>
      <w:szCs w:val="16"/>
      <w:lang w:eastAsia="zh-CN"/>
    </w:rPr>
  </w:style>
  <w:style w:type="paragraph" w:styleId="Titre">
    <w:name w:val="Title"/>
    <w:basedOn w:val="Normal"/>
    <w:link w:val="TitreCar"/>
    <w:qFormat/>
    <w:rsid w:val="008064B3"/>
    <w:pPr>
      <w:jc w:val="center"/>
    </w:pPr>
    <w:rPr>
      <w:rFonts w:eastAsia="Times New Roman"/>
      <w:b/>
      <w:bCs/>
      <w:sz w:val="32"/>
      <w:szCs w:val="20"/>
    </w:rPr>
  </w:style>
  <w:style w:type="character" w:customStyle="1" w:styleId="TitreCar">
    <w:name w:val="Titre Car"/>
    <w:basedOn w:val="Policepardfaut"/>
    <w:link w:val="Titre"/>
    <w:rsid w:val="008064B3"/>
    <w:rPr>
      <w:rFonts w:ascii="Times New Roman" w:eastAsia="Times New Roman" w:hAnsi="Times New Roman" w:cs="Times New Roman"/>
      <w:b/>
      <w:bCs/>
      <w:sz w:val="32"/>
      <w:szCs w:val="20"/>
      <w:lang w:eastAsia="zh-CN"/>
    </w:rPr>
  </w:style>
  <w:style w:type="paragraph" w:styleId="Notedebasdepage">
    <w:name w:val="footnote text"/>
    <w:basedOn w:val="Normal"/>
    <w:link w:val="NotedebasdepageCar"/>
    <w:rsid w:val="008064B3"/>
    <w:rPr>
      <w:sz w:val="20"/>
      <w:szCs w:val="20"/>
    </w:rPr>
  </w:style>
  <w:style w:type="character" w:customStyle="1" w:styleId="NotedebasdepageCar">
    <w:name w:val="Note de bas de page Car"/>
    <w:basedOn w:val="Policepardfaut"/>
    <w:link w:val="Notedebasdepage"/>
    <w:rsid w:val="008064B3"/>
    <w:rPr>
      <w:rFonts w:ascii="Times New Roman" w:eastAsia="SimSun" w:hAnsi="Times New Roman" w:cs="Times New Roman"/>
      <w:sz w:val="20"/>
      <w:szCs w:val="20"/>
      <w:lang w:eastAsia="zh-CN"/>
    </w:rPr>
  </w:style>
  <w:style w:type="character" w:styleId="Appelnotedebasdep">
    <w:name w:val="footnote reference"/>
    <w:rsid w:val="008064B3"/>
    <w:rPr>
      <w:vertAlign w:val="superscript"/>
    </w:rPr>
  </w:style>
  <w:style w:type="paragraph" w:styleId="Sansinterligne">
    <w:name w:val="No Spacing"/>
    <w:link w:val="SansinterligneCar"/>
    <w:uiPriority w:val="1"/>
    <w:qFormat/>
    <w:rsid w:val="008064B3"/>
    <w:pPr>
      <w:bidi/>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8064B3"/>
    <w:rPr>
      <w:rFonts w:ascii="Calibri" w:eastAsia="Times New Roman" w:hAnsi="Calibri" w:cs="Times New Roman"/>
    </w:rPr>
  </w:style>
  <w:style w:type="character" w:customStyle="1" w:styleId="apple-converted-space">
    <w:name w:val="apple-converted-space"/>
    <w:basedOn w:val="Policepardfaut"/>
    <w:rsid w:val="008064B3"/>
  </w:style>
  <w:style w:type="paragraph" w:customStyle="1" w:styleId="p3">
    <w:name w:val="p3"/>
    <w:basedOn w:val="Normal"/>
    <w:rsid w:val="008064B3"/>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8064B3"/>
    <w:pPr>
      <w:widowControl w:val="0"/>
      <w:tabs>
        <w:tab w:val="left" w:pos="720"/>
      </w:tabs>
      <w:spacing w:line="280" w:lineRule="atLeast"/>
    </w:pPr>
    <w:rPr>
      <w:rFonts w:eastAsia="Times New Roman"/>
      <w:snapToGrid w:val="0"/>
      <w:szCs w:val="20"/>
      <w:lang w:eastAsia="fr-FR"/>
    </w:rPr>
  </w:style>
  <w:style w:type="paragraph" w:styleId="Corpsdetexte2">
    <w:name w:val="Body Text 2"/>
    <w:basedOn w:val="Normal"/>
    <w:link w:val="Corpsdetexte2Car"/>
    <w:rsid w:val="008064B3"/>
    <w:pPr>
      <w:spacing w:after="120" w:line="480" w:lineRule="auto"/>
    </w:pPr>
  </w:style>
  <w:style w:type="character" w:customStyle="1" w:styleId="Corpsdetexte2Car">
    <w:name w:val="Corps de texte 2 Car"/>
    <w:basedOn w:val="Policepardfaut"/>
    <w:link w:val="Corpsdetexte2"/>
    <w:rsid w:val="008064B3"/>
    <w:rPr>
      <w:rFonts w:ascii="Times New Roman" w:eastAsia="SimSun" w:hAnsi="Times New Roman" w:cs="Times New Roman"/>
      <w:sz w:val="24"/>
      <w:szCs w:val="24"/>
      <w:lang w:eastAsia="zh-CN"/>
    </w:rPr>
  </w:style>
  <w:style w:type="paragraph" w:styleId="Retraitcorpsdetexte2">
    <w:name w:val="Body Text Indent 2"/>
    <w:basedOn w:val="Normal"/>
    <w:link w:val="Retraitcorpsdetexte2Car"/>
    <w:rsid w:val="008064B3"/>
    <w:pPr>
      <w:spacing w:after="120" w:line="480" w:lineRule="auto"/>
      <w:ind w:left="283"/>
    </w:pPr>
  </w:style>
  <w:style w:type="character" w:customStyle="1" w:styleId="Retraitcorpsdetexte2Car">
    <w:name w:val="Retrait corps de texte 2 Car"/>
    <w:basedOn w:val="Policepardfaut"/>
    <w:link w:val="Retraitcorpsdetexte2"/>
    <w:rsid w:val="008064B3"/>
    <w:rPr>
      <w:rFonts w:ascii="Times New Roman" w:eastAsia="SimSun" w:hAnsi="Times New Roman" w:cs="Times New Roman"/>
      <w:sz w:val="24"/>
      <w:szCs w:val="24"/>
      <w:lang w:eastAsia="zh-CN"/>
    </w:rPr>
  </w:style>
  <w:style w:type="paragraph" w:styleId="Sous-titre">
    <w:name w:val="Subtitle"/>
    <w:basedOn w:val="Normal"/>
    <w:link w:val="Sous-titreCar"/>
    <w:qFormat/>
    <w:rsid w:val="008064B3"/>
    <w:pPr>
      <w:jc w:val="both"/>
    </w:pPr>
    <w:rPr>
      <w:rFonts w:ascii="Arial" w:eastAsia="Times New Roman" w:hAnsi="Arial"/>
      <w:b/>
      <w:sz w:val="20"/>
      <w:szCs w:val="20"/>
      <w:u w:val="single"/>
    </w:rPr>
  </w:style>
  <w:style w:type="character" w:customStyle="1" w:styleId="Sous-titreCar">
    <w:name w:val="Sous-titre Car"/>
    <w:basedOn w:val="Policepardfaut"/>
    <w:link w:val="Sous-titre"/>
    <w:rsid w:val="008064B3"/>
    <w:rPr>
      <w:rFonts w:ascii="Arial" w:eastAsia="Times New Roman" w:hAnsi="Arial" w:cs="Times New Roman"/>
      <w:b/>
      <w:sz w:val="20"/>
      <w:szCs w:val="20"/>
      <w:u w:val="single"/>
      <w:lang w:eastAsia="zh-CN"/>
    </w:rPr>
  </w:style>
  <w:style w:type="paragraph" w:customStyle="1" w:styleId="Standard">
    <w:name w:val="Standard"/>
    <w:rsid w:val="008064B3"/>
    <w:pPr>
      <w:tabs>
        <w:tab w:val="left" w:pos="709"/>
      </w:tabs>
      <w:suppressAutoHyphens/>
      <w:autoSpaceDN w:val="0"/>
      <w:spacing w:after="0" w:line="200" w:lineRule="atLeast"/>
      <w:textAlignment w:val="baseline"/>
    </w:pPr>
    <w:rPr>
      <w:rFonts w:ascii="Times New Roman" w:eastAsia="Times New Roman" w:hAnsi="Times New Roman" w:cs="Times New Roman"/>
      <w:color w:val="00000A"/>
      <w:kern w:val="3"/>
      <w:sz w:val="24"/>
      <w:szCs w:val="24"/>
      <w:lang w:eastAsia="fr-FR"/>
    </w:rPr>
  </w:style>
  <w:style w:type="character" w:customStyle="1" w:styleId="hps">
    <w:name w:val="hps"/>
    <w:rsid w:val="008064B3"/>
  </w:style>
  <w:style w:type="numbering" w:customStyle="1" w:styleId="Aucuneliste1">
    <w:name w:val="Aucune liste1"/>
    <w:next w:val="Aucuneliste"/>
    <w:semiHidden/>
    <w:unhideWhenUsed/>
    <w:rsid w:val="008064B3"/>
  </w:style>
  <w:style w:type="paragraph" w:customStyle="1" w:styleId="xl22">
    <w:name w:val="xl22"/>
    <w:basedOn w:val="Normal"/>
    <w:rsid w:val="008064B3"/>
    <w:pPr>
      <w:pBdr>
        <w:left w:val="single" w:sz="4" w:space="0" w:color="auto"/>
        <w:right w:val="single" w:sz="4" w:space="0" w:color="auto"/>
      </w:pBdr>
      <w:spacing w:before="100" w:beforeAutospacing="1" w:after="100" w:afterAutospacing="1"/>
    </w:pPr>
    <w:rPr>
      <w:rFonts w:eastAsia="Times New Roman"/>
      <w:lang w:eastAsia="fr-FR"/>
    </w:rPr>
  </w:style>
  <w:style w:type="table" w:customStyle="1" w:styleId="Grilledutableau1">
    <w:name w:val="Grille du tableau1"/>
    <w:basedOn w:val="TableauNormal"/>
    <w:next w:val="Grilledutableau"/>
    <w:rsid w:val="008064B3"/>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8064B3"/>
  </w:style>
  <w:style w:type="numbering" w:customStyle="1" w:styleId="WWNum15">
    <w:name w:val="WWNum15"/>
    <w:basedOn w:val="Aucuneliste"/>
    <w:rsid w:val="008064B3"/>
  </w:style>
  <w:style w:type="numbering" w:customStyle="1" w:styleId="WWNum1">
    <w:name w:val="WWNum1"/>
    <w:basedOn w:val="Aucuneliste"/>
    <w:rsid w:val="008064B3"/>
  </w:style>
  <w:style w:type="paragraph" w:customStyle="1" w:styleId="Paragraphedeliste1">
    <w:name w:val="Paragraphe de liste1"/>
    <w:rsid w:val="008064B3"/>
    <w:pPr>
      <w:widowControl w:val="0"/>
      <w:suppressAutoHyphens/>
      <w:spacing w:after="0" w:line="100" w:lineRule="atLeast"/>
    </w:pPr>
    <w:rPr>
      <w:rFonts w:ascii="Times New Roman" w:eastAsia="Arial Unicode MS" w:hAnsi="Times New Roman" w:cs="Tahoma"/>
      <w:kern w:val="1"/>
      <w:sz w:val="24"/>
      <w:szCs w:val="24"/>
      <w:lang w:eastAsia="ar-DZ" w:bidi="ar-DZ"/>
    </w:rPr>
  </w:style>
  <w:style w:type="paragraph" w:customStyle="1" w:styleId="xwd3">
    <w:name w:val="xwd3"/>
    <w:basedOn w:val="Normal"/>
    <w:rsid w:val="008064B3"/>
    <w:pPr>
      <w:spacing w:before="100" w:beforeAutospacing="1" w:after="100" w:afterAutospacing="1"/>
    </w:pPr>
    <w:rPr>
      <w:rFonts w:eastAsia="Times New Roman"/>
      <w:lang w:eastAsia="fr-FR"/>
    </w:rPr>
  </w:style>
  <w:style w:type="character" w:customStyle="1" w:styleId="xwd4">
    <w:name w:val="xwd4"/>
    <w:rsid w:val="008064B3"/>
  </w:style>
  <w:style w:type="paragraph" w:customStyle="1" w:styleId="xwd1">
    <w:name w:val="xwd1"/>
    <w:basedOn w:val="Normal"/>
    <w:rsid w:val="008064B3"/>
    <w:pPr>
      <w:spacing w:before="100" w:beforeAutospacing="1" w:after="100" w:afterAutospacing="1"/>
    </w:pPr>
    <w:rPr>
      <w:rFonts w:eastAsia="Times New Roman"/>
      <w:lang w:eastAsia="fr-FR"/>
    </w:rPr>
  </w:style>
  <w:style w:type="character" w:customStyle="1" w:styleId="xwd5">
    <w:name w:val="xwd5"/>
    <w:rsid w:val="008064B3"/>
  </w:style>
  <w:style w:type="paragraph" w:customStyle="1" w:styleId="Default">
    <w:name w:val="Default"/>
    <w:rsid w:val="008064B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rsid w:val="008064B3"/>
    <w:rPr>
      <w:sz w:val="16"/>
      <w:szCs w:val="16"/>
    </w:rPr>
  </w:style>
  <w:style w:type="paragraph" w:styleId="Commentaire">
    <w:name w:val="annotation text"/>
    <w:basedOn w:val="Normal"/>
    <w:link w:val="CommentaireCar"/>
    <w:rsid w:val="008064B3"/>
    <w:rPr>
      <w:rFonts w:eastAsia="Times New Roman"/>
      <w:sz w:val="20"/>
      <w:szCs w:val="20"/>
    </w:rPr>
  </w:style>
  <w:style w:type="character" w:customStyle="1" w:styleId="CommentaireCar">
    <w:name w:val="Commentaire Car"/>
    <w:basedOn w:val="Policepardfaut"/>
    <w:link w:val="Commentaire"/>
    <w:rsid w:val="008064B3"/>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rsid w:val="008064B3"/>
    <w:rPr>
      <w:b/>
      <w:bCs/>
    </w:rPr>
  </w:style>
  <w:style w:type="character" w:customStyle="1" w:styleId="ObjetducommentaireCar">
    <w:name w:val="Objet du commentaire Car"/>
    <w:basedOn w:val="CommentaireCar"/>
    <w:link w:val="Objetducommentaire"/>
    <w:rsid w:val="008064B3"/>
    <w:rPr>
      <w:rFonts w:ascii="Times New Roman" w:eastAsia="Times New Roman" w:hAnsi="Times New Roman" w:cs="Times New Roman"/>
      <w:b/>
      <w:bCs/>
      <w:sz w:val="20"/>
      <w:szCs w:val="20"/>
      <w:lang w:eastAsia="zh-CN"/>
    </w:rPr>
  </w:style>
  <w:style w:type="character" w:customStyle="1" w:styleId="shorttext">
    <w:name w:val="short_text"/>
    <w:rsid w:val="008064B3"/>
  </w:style>
  <w:style w:type="character" w:styleId="Accentuation">
    <w:name w:val="Emphasis"/>
    <w:uiPriority w:val="20"/>
    <w:qFormat/>
    <w:rsid w:val="008064B3"/>
    <w:rPr>
      <w:i/>
      <w:iCs/>
    </w:rPr>
  </w:style>
  <w:style w:type="character" w:customStyle="1" w:styleId="atn">
    <w:name w:val="atn"/>
    <w:rsid w:val="008064B3"/>
  </w:style>
  <w:style w:type="paragraph" w:customStyle="1" w:styleId="Corps">
    <w:name w:val="Corps"/>
    <w:rsid w:val="008064B3"/>
    <w:pPr>
      <w:pBdr>
        <w:top w:val="nil"/>
        <w:left w:val="nil"/>
        <w:bottom w:val="nil"/>
        <w:right w:val="nil"/>
        <w:between w:val="nil"/>
        <w:bar w:val="nil"/>
      </w:pBdr>
    </w:pPr>
    <w:rPr>
      <w:rFonts w:ascii="Calibri" w:eastAsia="Calibri" w:hAnsi="Calibri" w:cs="Calibri"/>
      <w:color w:val="000000"/>
      <w:u w:color="000000"/>
      <w:bdr w:val="nil"/>
      <w:lang w:eastAsia="fr-FR"/>
    </w:rPr>
  </w:style>
  <w:style w:type="numbering" w:customStyle="1" w:styleId="List0">
    <w:name w:val="List 0"/>
    <w:basedOn w:val="Aucuneliste"/>
    <w:rsid w:val="008064B3"/>
  </w:style>
  <w:style w:type="paragraph" w:customStyle="1" w:styleId="PardfautA">
    <w:name w:val="Par défaut A"/>
    <w:rsid w:val="008064B3"/>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fr-FR"/>
    </w:rPr>
  </w:style>
  <w:style w:type="numbering" w:customStyle="1" w:styleId="List1">
    <w:name w:val="List 1"/>
    <w:basedOn w:val="Aucuneliste"/>
    <w:rsid w:val="008064B3"/>
  </w:style>
  <w:style w:type="numbering" w:customStyle="1" w:styleId="Liste21">
    <w:name w:val="Liste 21"/>
    <w:basedOn w:val="Aucuneliste"/>
    <w:rsid w:val="008064B3"/>
  </w:style>
  <w:style w:type="numbering" w:customStyle="1" w:styleId="Liste31">
    <w:name w:val="Liste 31"/>
    <w:basedOn w:val="Aucuneliste"/>
    <w:rsid w:val="008064B3"/>
    <w:pPr>
      <w:numPr>
        <w:numId w:val="39"/>
      </w:numPr>
    </w:pPr>
  </w:style>
  <w:style w:type="numbering" w:customStyle="1" w:styleId="Liste41">
    <w:name w:val="Liste 41"/>
    <w:basedOn w:val="Aucuneliste"/>
    <w:rsid w:val="008064B3"/>
  </w:style>
  <w:style w:type="numbering" w:customStyle="1" w:styleId="Liste51">
    <w:name w:val="Liste 51"/>
    <w:basedOn w:val="Aucuneliste"/>
    <w:rsid w:val="008064B3"/>
  </w:style>
  <w:style w:type="numbering" w:customStyle="1" w:styleId="List6">
    <w:name w:val="List 6"/>
    <w:basedOn w:val="Aucuneliste"/>
    <w:rsid w:val="008064B3"/>
    <w:pPr>
      <w:numPr>
        <w:numId w:val="42"/>
      </w:numPr>
    </w:pPr>
  </w:style>
  <w:style w:type="numbering" w:customStyle="1" w:styleId="List7">
    <w:name w:val="List 7"/>
    <w:basedOn w:val="Aucuneliste"/>
    <w:rsid w:val="008064B3"/>
    <w:pPr>
      <w:numPr>
        <w:numId w:val="43"/>
      </w:numPr>
    </w:pPr>
  </w:style>
  <w:style w:type="numbering" w:customStyle="1" w:styleId="List8">
    <w:name w:val="List 8"/>
    <w:basedOn w:val="Aucuneliste"/>
    <w:rsid w:val="008064B3"/>
    <w:pPr>
      <w:numPr>
        <w:numId w:val="44"/>
      </w:numPr>
    </w:pPr>
  </w:style>
  <w:style w:type="numbering" w:customStyle="1" w:styleId="List9">
    <w:name w:val="List 9"/>
    <w:basedOn w:val="Aucuneliste"/>
    <w:rsid w:val="008064B3"/>
    <w:pPr>
      <w:numPr>
        <w:numId w:val="45"/>
      </w:numPr>
    </w:pPr>
  </w:style>
  <w:style w:type="numbering" w:customStyle="1" w:styleId="List10">
    <w:name w:val="List 10"/>
    <w:basedOn w:val="Aucuneliste"/>
    <w:rsid w:val="008064B3"/>
    <w:pPr>
      <w:numPr>
        <w:numId w:val="46"/>
      </w:numPr>
    </w:pPr>
  </w:style>
  <w:style w:type="numbering" w:customStyle="1" w:styleId="List11">
    <w:name w:val="List 11"/>
    <w:basedOn w:val="Aucuneliste"/>
    <w:rsid w:val="008064B3"/>
    <w:pPr>
      <w:numPr>
        <w:numId w:val="47"/>
      </w:numPr>
    </w:pPr>
  </w:style>
  <w:style w:type="numbering" w:customStyle="1" w:styleId="List12">
    <w:name w:val="List 12"/>
    <w:basedOn w:val="Aucuneliste"/>
    <w:rsid w:val="008064B3"/>
    <w:pPr>
      <w:numPr>
        <w:numId w:val="48"/>
      </w:numPr>
    </w:pPr>
  </w:style>
  <w:style w:type="numbering" w:customStyle="1" w:styleId="List13">
    <w:name w:val="List 13"/>
    <w:basedOn w:val="Aucuneliste"/>
    <w:rsid w:val="008064B3"/>
    <w:pPr>
      <w:numPr>
        <w:numId w:val="49"/>
      </w:numPr>
    </w:pPr>
  </w:style>
  <w:style w:type="numbering" w:customStyle="1" w:styleId="List14">
    <w:name w:val="List 14"/>
    <w:basedOn w:val="Aucuneliste"/>
    <w:rsid w:val="008064B3"/>
    <w:pPr>
      <w:numPr>
        <w:numId w:val="50"/>
      </w:numPr>
    </w:pPr>
  </w:style>
  <w:style w:type="numbering" w:customStyle="1" w:styleId="List15">
    <w:name w:val="List 15"/>
    <w:basedOn w:val="Aucuneliste"/>
    <w:rsid w:val="008064B3"/>
    <w:pPr>
      <w:numPr>
        <w:numId w:val="51"/>
      </w:numPr>
    </w:pPr>
  </w:style>
  <w:style w:type="numbering" w:customStyle="1" w:styleId="List16">
    <w:name w:val="List 16"/>
    <w:basedOn w:val="Aucuneliste"/>
    <w:rsid w:val="008064B3"/>
    <w:pPr>
      <w:numPr>
        <w:numId w:val="52"/>
      </w:numPr>
    </w:pPr>
  </w:style>
  <w:style w:type="numbering" w:customStyle="1" w:styleId="List17">
    <w:name w:val="List 17"/>
    <w:basedOn w:val="Aucuneliste"/>
    <w:rsid w:val="008064B3"/>
    <w:pPr>
      <w:numPr>
        <w:numId w:val="53"/>
      </w:numPr>
    </w:pPr>
  </w:style>
  <w:style w:type="numbering" w:customStyle="1" w:styleId="List18">
    <w:name w:val="List 18"/>
    <w:basedOn w:val="Aucuneliste"/>
    <w:rsid w:val="008064B3"/>
    <w:pPr>
      <w:numPr>
        <w:numId w:val="54"/>
      </w:numPr>
    </w:pPr>
  </w:style>
  <w:style w:type="numbering" w:customStyle="1" w:styleId="List19">
    <w:name w:val="List 19"/>
    <w:basedOn w:val="Aucuneliste"/>
    <w:rsid w:val="008064B3"/>
    <w:pPr>
      <w:numPr>
        <w:numId w:val="55"/>
      </w:numPr>
    </w:pPr>
  </w:style>
  <w:style w:type="numbering" w:customStyle="1" w:styleId="List20">
    <w:name w:val="List 20"/>
    <w:basedOn w:val="Aucuneliste"/>
    <w:rsid w:val="008064B3"/>
    <w:pPr>
      <w:numPr>
        <w:numId w:val="56"/>
      </w:numPr>
    </w:pPr>
  </w:style>
  <w:style w:type="numbering" w:customStyle="1" w:styleId="List21">
    <w:name w:val="List 21"/>
    <w:basedOn w:val="Aucuneliste"/>
    <w:rsid w:val="008064B3"/>
    <w:pPr>
      <w:numPr>
        <w:numId w:val="57"/>
      </w:numPr>
    </w:pPr>
  </w:style>
  <w:style w:type="numbering" w:customStyle="1" w:styleId="List22">
    <w:name w:val="List 22"/>
    <w:basedOn w:val="Aucuneliste"/>
    <w:rsid w:val="008064B3"/>
    <w:pPr>
      <w:numPr>
        <w:numId w:val="58"/>
      </w:numPr>
    </w:pPr>
  </w:style>
  <w:style w:type="numbering" w:customStyle="1" w:styleId="List23">
    <w:name w:val="List 23"/>
    <w:basedOn w:val="Aucuneliste"/>
    <w:rsid w:val="008064B3"/>
    <w:pPr>
      <w:numPr>
        <w:numId w:val="59"/>
      </w:numPr>
    </w:pPr>
  </w:style>
  <w:style w:type="numbering" w:customStyle="1" w:styleId="List24">
    <w:name w:val="List 24"/>
    <w:basedOn w:val="Aucuneliste"/>
    <w:rsid w:val="008064B3"/>
    <w:pPr>
      <w:numPr>
        <w:numId w:val="60"/>
      </w:numPr>
    </w:pPr>
  </w:style>
  <w:style w:type="numbering" w:customStyle="1" w:styleId="List25">
    <w:name w:val="List 25"/>
    <w:basedOn w:val="Aucuneliste"/>
    <w:rsid w:val="008064B3"/>
    <w:pPr>
      <w:numPr>
        <w:numId w:val="61"/>
      </w:numPr>
    </w:pPr>
  </w:style>
  <w:style w:type="numbering" w:customStyle="1" w:styleId="List35">
    <w:name w:val="List 35"/>
    <w:basedOn w:val="Aucuneliste"/>
    <w:rsid w:val="008064B3"/>
    <w:pPr>
      <w:numPr>
        <w:numId w:val="62"/>
      </w:numPr>
    </w:pPr>
  </w:style>
  <w:style w:type="numbering" w:customStyle="1" w:styleId="List33">
    <w:name w:val="List 33"/>
    <w:basedOn w:val="Aucuneliste"/>
    <w:rsid w:val="008064B3"/>
    <w:pPr>
      <w:numPr>
        <w:numId w:val="63"/>
      </w:numPr>
    </w:pPr>
  </w:style>
  <w:style w:type="numbering" w:customStyle="1" w:styleId="List34">
    <w:name w:val="List 34"/>
    <w:basedOn w:val="Aucuneliste"/>
    <w:rsid w:val="008064B3"/>
    <w:pPr>
      <w:numPr>
        <w:numId w:val="64"/>
      </w:numPr>
    </w:pPr>
  </w:style>
  <w:style w:type="numbering" w:customStyle="1" w:styleId="List26">
    <w:name w:val="List 26"/>
    <w:basedOn w:val="Aucuneliste"/>
    <w:rsid w:val="008064B3"/>
    <w:pPr>
      <w:numPr>
        <w:numId w:val="65"/>
      </w:numPr>
    </w:pPr>
  </w:style>
  <w:style w:type="numbering" w:customStyle="1" w:styleId="List27">
    <w:name w:val="List 27"/>
    <w:basedOn w:val="Aucuneliste"/>
    <w:rsid w:val="008064B3"/>
    <w:pPr>
      <w:numPr>
        <w:numId w:val="66"/>
      </w:numPr>
    </w:pPr>
  </w:style>
  <w:style w:type="numbering" w:customStyle="1" w:styleId="List29">
    <w:name w:val="List 29"/>
    <w:basedOn w:val="Aucuneliste"/>
    <w:rsid w:val="008064B3"/>
    <w:pPr>
      <w:numPr>
        <w:numId w:val="67"/>
      </w:numPr>
    </w:pPr>
  </w:style>
  <w:style w:type="numbering" w:customStyle="1" w:styleId="List32">
    <w:name w:val="List 32"/>
    <w:basedOn w:val="Aucuneliste"/>
    <w:rsid w:val="008064B3"/>
    <w:pPr>
      <w:numPr>
        <w:numId w:val="68"/>
      </w:numPr>
    </w:pPr>
  </w:style>
  <w:style w:type="numbering" w:customStyle="1" w:styleId="List30">
    <w:name w:val="List 30"/>
    <w:basedOn w:val="Aucuneliste"/>
    <w:rsid w:val="008064B3"/>
    <w:pPr>
      <w:numPr>
        <w:numId w:val="69"/>
      </w:numPr>
    </w:pPr>
  </w:style>
  <w:style w:type="numbering" w:customStyle="1" w:styleId="List101">
    <w:name w:val="List 101"/>
    <w:basedOn w:val="Aucuneliste"/>
    <w:rsid w:val="008064B3"/>
  </w:style>
  <w:style w:type="numbering" w:customStyle="1" w:styleId="List111">
    <w:name w:val="List 111"/>
    <w:basedOn w:val="Aucuneliste"/>
    <w:rsid w:val="008064B3"/>
  </w:style>
  <w:style w:type="numbering" w:customStyle="1" w:styleId="List331">
    <w:name w:val="List 331"/>
    <w:basedOn w:val="Aucuneliste"/>
    <w:rsid w:val="008064B3"/>
  </w:style>
  <w:style w:type="numbering" w:customStyle="1" w:styleId="List341">
    <w:name w:val="List 341"/>
    <w:basedOn w:val="Aucuneliste"/>
    <w:rsid w:val="008064B3"/>
  </w:style>
  <w:style w:type="numbering" w:customStyle="1" w:styleId="List261">
    <w:name w:val="List 261"/>
    <w:basedOn w:val="Aucuneliste"/>
    <w:rsid w:val="008064B3"/>
  </w:style>
  <w:style w:type="numbering" w:customStyle="1" w:styleId="List271">
    <w:name w:val="List 271"/>
    <w:basedOn w:val="Aucuneliste"/>
    <w:rsid w:val="008064B3"/>
  </w:style>
  <w:style w:type="numbering" w:customStyle="1" w:styleId="List291">
    <w:name w:val="List 291"/>
    <w:basedOn w:val="Aucuneliste"/>
    <w:rsid w:val="008064B3"/>
  </w:style>
  <w:style w:type="numbering" w:customStyle="1" w:styleId="List321">
    <w:name w:val="List 321"/>
    <w:basedOn w:val="Aucuneliste"/>
    <w:rsid w:val="008064B3"/>
  </w:style>
  <w:style w:type="numbering" w:customStyle="1" w:styleId="Aucuneliste2">
    <w:name w:val="Aucune liste2"/>
    <w:next w:val="Aucuneliste"/>
    <w:semiHidden/>
    <w:rsid w:val="008064B3"/>
  </w:style>
  <w:style w:type="table" w:customStyle="1" w:styleId="Grilledutableau2">
    <w:name w:val="Grille du tableau2"/>
    <w:basedOn w:val="TableauNormal"/>
    <w:next w:val="Grilledutableau"/>
    <w:rsid w:val="008064B3"/>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8064B3"/>
  </w:style>
  <w:style w:type="numbering" w:customStyle="1" w:styleId="WWNum151">
    <w:name w:val="WWNum151"/>
    <w:basedOn w:val="Aucuneliste"/>
    <w:rsid w:val="008064B3"/>
  </w:style>
  <w:style w:type="numbering" w:customStyle="1" w:styleId="WWNum11">
    <w:name w:val="WWNum11"/>
    <w:basedOn w:val="Aucuneliste"/>
    <w:rsid w:val="008064B3"/>
  </w:style>
  <w:style w:type="numbering" w:customStyle="1" w:styleId="List01">
    <w:name w:val="List 01"/>
    <w:basedOn w:val="Aucuneliste"/>
    <w:rsid w:val="008064B3"/>
  </w:style>
  <w:style w:type="numbering" w:customStyle="1" w:styleId="List110">
    <w:name w:val="List 110"/>
    <w:basedOn w:val="Aucuneliste"/>
    <w:rsid w:val="008064B3"/>
  </w:style>
  <w:style w:type="numbering" w:customStyle="1" w:styleId="Liste211">
    <w:name w:val="Liste 211"/>
    <w:basedOn w:val="Aucuneliste"/>
    <w:rsid w:val="008064B3"/>
  </w:style>
  <w:style w:type="numbering" w:customStyle="1" w:styleId="Liste311">
    <w:name w:val="Liste 311"/>
    <w:basedOn w:val="Aucuneliste"/>
    <w:rsid w:val="008064B3"/>
  </w:style>
  <w:style w:type="numbering" w:customStyle="1" w:styleId="Liste411">
    <w:name w:val="Liste 411"/>
    <w:basedOn w:val="Aucuneliste"/>
    <w:rsid w:val="008064B3"/>
  </w:style>
  <w:style w:type="numbering" w:customStyle="1" w:styleId="Liste511">
    <w:name w:val="Liste 511"/>
    <w:basedOn w:val="Aucuneliste"/>
    <w:rsid w:val="008064B3"/>
  </w:style>
  <w:style w:type="numbering" w:customStyle="1" w:styleId="List61">
    <w:name w:val="List 61"/>
    <w:basedOn w:val="Aucuneliste"/>
    <w:rsid w:val="008064B3"/>
  </w:style>
  <w:style w:type="numbering" w:customStyle="1" w:styleId="List71">
    <w:name w:val="List 71"/>
    <w:basedOn w:val="Aucuneliste"/>
    <w:rsid w:val="008064B3"/>
  </w:style>
  <w:style w:type="numbering" w:customStyle="1" w:styleId="List81">
    <w:name w:val="List 81"/>
    <w:basedOn w:val="Aucuneliste"/>
    <w:rsid w:val="008064B3"/>
  </w:style>
  <w:style w:type="numbering" w:customStyle="1" w:styleId="List91">
    <w:name w:val="List 91"/>
    <w:basedOn w:val="Aucuneliste"/>
    <w:rsid w:val="008064B3"/>
  </w:style>
  <w:style w:type="numbering" w:customStyle="1" w:styleId="List102">
    <w:name w:val="List 102"/>
    <w:basedOn w:val="Aucuneliste"/>
    <w:rsid w:val="008064B3"/>
  </w:style>
  <w:style w:type="numbering" w:customStyle="1" w:styleId="List112">
    <w:name w:val="List 112"/>
    <w:basedOn w:val="Aucuneliste"/>
    <w:rsid w:val="008064B3"/>
  </w:style>
  <w:style w:type="numbering" w:customStyle="1" w:styleId="List121">
    <w:name w:val="List 121"/>
    <w:basedOn w:val="Aucuneliste"/>
    <w:rsid w:val="008064B3"/>
  </w:style>
  <w:style w:type="numbering" w:customStyle="1" w:styleId="List131">
    <w:name w:val="List 131"/>
    <w:basedOn w:val="Aucuneliste"/>
    <w:rsid w:val="008064B3"/>
  </w:style>
  <w:style w:type="numbering" w:customStyle="1" w:styleId="List141">
    <w:name w:val="List 141"/>
    <w:basedOn w:val="Aucuneliste"/>
    <w:rsid w:val="008064B3"/>
  </w:style>
  <w:style w:type="numbering" w:customStyle="1" w:styleId="List151">
    <w:name w:val="List 151"/>
    <w:basedOn w:val="Aucuneliste"/>
    <w:rsid w:val="008064B3"/>
  </w:style>
  <w:style w:type="numbering" w:customStyle="1" w:styleId="List161">
    <w:name w:val="List 161"/>
    <w:basedOn w:val="Aucuneliste"/>
    <w:rsid w:val="008064B3"/>
  </w:style>
  <w:style w:type="numbering" w:customStyle="1" w:styleId="List171">
    <w:name w:val="List 171"/>
    <w:basedOn w:val="Aucuneliste"/>
    <w:rsid w:val="008064B3"/>
  </w:style>
  <w:style w:type="numbering" w:customStyle="1" w:styleId="List181">
    <w:name w:val="List 181"/>
    <w:basedOn w:val="Aucuneliste"/>
    <w:rsid w:val="008064B3"/>
  </w:style>
  <w:style w:type="numbering" w:customStyle="1" w:styleId="List191">
    <w:name w:val="List 191"/>
    <w:basedOn w:val="Aucuneliste"/>
    <w:rsid w:val="008064B3"/>
  </w:style>
  <w:style w:type="numbering" w:customStyle="1" w:styleId="List201">
    <w:name w:val="List 201"/>
    <w:basedOn w:val="Aucuneliste"/>
    <w:rsid w:val="008064B3"/>
  </w:style>
  <w:style w:type="numbering" w:customStyle="1" w:styleId="List211">
    <w:name w:val="List 211"/>
    <w:basedOn w:val="Aucuneliste"/>
    <w:rsid w:val="008064B3"/>
  </w:style>
  <w:style w:type="numbering" w:customStyle="1" w:styleId="List221">
    <w:name w:val="List 221"/>
    <w:basedOn w:val="Aucuneliste"/>
    <w:rsid w:val="008064B3"/>
  </w:style>
  <w:style w:type="numbering" w:customStyle="1" w:styleId="List231">
    <w:name w:val="List 231"/>
    <w:basedOn w:val="Aucuneliste"/>
    <w:rsid w:val="008064B3"/>
  </w:style>
  <w:style w:type="numbering" w:customStyle="1" w:styleId="List241">
    <w:name w:val="List 241"/>
    <w:basedOn w:val="Aucuneliste"/>
    <w:rsid w:val="008064B3"/>
  </w:style>
  <w:style w:type="numbering" w:customStyle="1" w:styleId="List251">
    <w:name w:val="List 251"/>
    <w:basedOn w:val="Aucuneliste"/>
    <w:rsid w:val="008064B3"/>
  </w:style>
  <w:style w:type="numbering" w:customStyle="1" w:styleId="List351">
    <w:name w:val="List 351"/>
    <w:basedOn w:val="Aucuneliste"/>
    <w:rsid w:val="008064B3"/>
  </w:style>
  <w:style w:type="numbering" w:customStyle="1" w:styleId="List332">
    <w:name w:val="List 332"/>
    <w:basedOn w:val="Aucuneliste"/>
    <w:rsid w:val="008064B3"/>
  </w:style>
  <w:style w:type="numbering" w:customStyle="1" w:styleId="List342">
    <w:name w:val="List 342"/>
    <w:basedOn w:val="Aucuneliste"/>
    <w:rsid w:val="008064B3"/>
  </w:style>
  <w:style w:type="numbering" w:customStyle="1" w:styleId="List262">
    <w:name w:val="List 262"/>
    <w:basedOn w:val="Aucuneliste"/>
    <w:rsid w:val="008064B3"/>
  </w:style>
  <w:style w:type="numbering" w:customStyle="1" w:styleId="List272">
    <w:name w:val="List 272"/>
    <w:basedOn w:val="Aucuneliste"/>
    <w:rsid w:val="008064B3"/>
  </w:style>
  <w:style w:type="numbering" w:customStyle="1" w:styleId="List292">
    <w:name w:val="List 292"/>
    <w:basedOn w:val="Aucuneliste"/>
    <w:rsid w:val="008064B3"/>
    <w:pPr>
      <w:numPr>
        <w:numId w:val="38"/>
      </w:numPr>
    </w:pPr>
  </w:style>
  <w:style w:type="numbering" w:customStyle="1" w:styleId="List322">
    <w:name w:val="List 322"/>
    <w:basedOn w:val="Aucuneliste"/>
    <w:rsid w:val="008064B3"/>
    <w:pPr>
      <w:numPr>
        <w:numId w:val="40"/>
      </w:numPr>
    </w:pPr>
  </w:style>
  <w:style w:type="numbering" w:customStyle="1" w:styleId="List301">
    <w:name w:val="List 301"/>
    <w:basedOn w:val="Aucuneliste"/>
    <w:rsid w:val="008064B3"/>
    <w:pPr>
      <w:numPr>
        <w:numId w:val="41"/>
      </w:numPr>
    </w:pPr>
  </w:style>
  <w:style w:type="numbering" w:customStyle="1" w:styleId="Aucuneliste3">
    <w:name w:val="Aucune liste3"/>
    <w:next w:val="Aucuneliste"/>
    <w:semiHidden/>
    <w:rsid w:val="008064B3"/>
  </w:style>
  <w:style w:type="table" w:customStyle="1" w:styleId="Grilledutableau3">
    <w:name w:val="Grille du tableau3"/>
    <w:basedOn w:val="TableauNormal"/>
    <w:next w:val="Grilledutableau"/>
    <w:rsid w:val="008064B3"/>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8064B3"/>
  </w:style>
  <w:style w:type="numbering" w:customStyle="1" w:styleId="WWNum152">
    <w:name w:val="WWNum152"/>
    <w:basedOn w:val="Aucuneliste"/>
    <w:rsid w:val="008064B3"/>
  </w:style>
  <w:style w:type="numbering" w:customStyle="1" w:styleId="WWNum12">
    <w:name w:val="WWNum12"/>
    <w:basedOn w:val="Aucuneliste"/>
    <w:rsid w:val="008064B3"/>
  </w:style>
  <w:style w:type="numbering" w:customStyle="1" w:styleId="List02">
    <w:name w:val="List 02"/>
    <w:basedOn w:val="Aucuneliste"/>
    <w:rsid w:val="008064B3"/>
  </w:style>
  <w:style w:type="numbering" w:customStyle="1" w:styleId="List113">
    <w:name w:val="List 113"/>
    <w:basedOn w:val="Aucuneliste"/>
    <w:rsid w:val="008064B3"/>
  </w:style>
  <w:style w:type="numbering" w:customStyle="1" w:styleId="Liste212">
    <w:name w:val="Liste 212"/>
    <w:basedOn w:val="Aucuneliste"/>
    <w:rsid w:val="008064B3"/>
  </w:style>
  <w:style w:type="numbering" w:customStyle="1" w:styleId="Liste312">
    <w:name w:val="Liste 312"/>
    <w:basedOn w:val="Aucuneliste"/>
    <w:rsid w:val="008064B3"/>
  </w:style>
  <w:style w:type="numbering" w:customStyle="1" w:styleId="Liste412">
    <w:name w:val="Liste 412"/>
    <w:basedOn w:val="Aucuneliste"/>
    <w:rsid w:val="008064B3"/>
  </w:style>
  <w:style w:type="numbering" w:customStyle="1" w:styleId="Liste512">
    <w:name w:val="Liste 512"/>
    <w:basedOn w:val="Aucuneliste"/>
    <w:rsid w:val="008064B3"/>
  </w:style>
  <w:style w:type="numbering" w:customStyle="1" w:styleId="List62">
    <w:name w:val="List 62"/>
    <w:basedOn w:val="Aucuneliste"/>
    <w:rsid w:val="008064B3"/>
  </w:style>
  <w:style w:type="numbering" w:customStyle="1" w:styleId="List72">
    <w:name w:val="List 72"/>
    <w:basedOn w:val="Aucuneliste"/>
    <w:rsid w:val="008064B3"/>
  </w:style>
  <w:style w:type="numbering" w:customStyle="1" w:styleId="List82">
    <w:name w:val="List 82"/>
    <w:basedOn w:val="Aucuneliste"/>
    <w:rsid w:val="008064B3"/>
  </w:style>
  <w:style w:type="numbering" w:customStyle="1" w:styleId="List92">
    <w:name w:val="List 92"/>
    <w:basedOn w:val="Aucuneliste"/>
    <w:rsid w:val="008064B3"/>
  </w:style>
  <w:style w:type="numbering" w:customStyle="1" w:styleId="List103">
    <w:name w:val="List 103"/>
    <w:basedOn w:val="Aucuneliste"/>
    <w:rsid w:val="008064B3"/>
  </w:style>
  <w:style w:type="numbering" w:customStyle="1" w:styleId="List114">
    <w:name w:val="List 114"/>
    <w:basedOn w:val="Aucuneliste"/>
    <w:rsid w:val="008064B3"/>
  </w:style>
  <w:style w:type="numbering" w:customStyle="1" w:styleId="List122">
    <w:name w:val="List 122"/>
    <w:basedOn w:val="Aucuneliste"/>
    <w:rsid w:val="008064B3"/>
  </w:style>
  <w:style w:type="numbering" w:customStyle="1" w:styleId="List132">
    <w:name w:val="List 132"/>
    <w:basedOn w:val="Aucuneliste"/>
    <w:rsid w:val="008064B3"/>
  </w:style>
  <w:style w:type="numbering" w:customStyle="1" w:styleId="List142">
    <w:name w:val="List 142"/>
    <w:basedOn w:val="Aucuneliste"/>
    <w:rsid w:val="008064B3"/>
  </w:style>
  <w:style w:type="numbering" w:customStyle="1" w:styleId="List152">
    <w:name w:val="List 152"/>
    <w:basedOn w:val="Aucuneliste"/>
    <w:rsid w:val="008064B3"/>
  </w:style>
  <w:style w:type="numbering" w:customStyle="1" w:styleId="List162">
    <w:name w:val="List 162"/>
    <w:basedOn w:val="Aucuneliste"/>
    <w:rsid w:val="008064B3"/>
  </w:style>
  <w:style w:type="numbering" w:customStyle="1" w:styleId="List172">
    <w:name w:val="List 172"/>
    <w:basedOn w:val="Aucuneliste"/>
    <w:rsid w:val="008064B3"/>
  </w:style>
  <w:style w:type="numbering" w:customStyle="1" w:styleId="List182">
    <w:name w:val="List 182"/>
    <w:basedOn w:val="Aucuneliste"/>
    <w:rsid w:val="008064B3"/>
  </w:style>
  <w:style w:type="numbering" w:customStyle="1" w:styleId="List192">
    <w:name w:val="List 192"/>
    <w:basedOn w:val="Aucuneliste"/>
    <w:rsid w:val="008064B3"/>
  </w:style>
  <w:style w:type="numbering" w:customStyle="1" w:styleId="List202">
    <w:name w:val="List 202"/>
    <w:basedOn w:val="Aucuneliste"/>
    <w:rsid w:val="008064B3"/>
  </w:style>
  <w:style w:type="numbering" w:customStyle="1" w:styleId="List212">
    <w:name w:val="List 212"/>
    <w:basedOn w:val="Aucuneliste"/>
    <w:rsid w:val="008064B3"/>
  </w:style>
  <w:style w:type="numbering" w:customStyle="1" w:styleId="List222">
    <w:name w:val="List 222"/>
    <w:basedOn w:val="Aucuneliste"/>
    <w:rsid w:val="008064B3"/>
  </w:style>
  <w:style w:type="numbering" w:customStyle="1" w:styleId="List232">
    <w:name w:val="List 232"/>
    <w:basedOn w:val="Aucuneliste"/>
    <w:rsid w:val="008064B3"/>
  </w:style>
  <w:style w:type="numbering" w:customStyle="1" w:styleId="List242">
    <w:name w:val="List 242"/>
    <w:basedOn w:val="Aucuneliste"/>
    <w:rsid w:val="008064B3"/>
  </w:style>
  <w:style w:type="numbering" w:customStyle="1" w:styleId="List252">
    <w:name w:val="List 252"/>
    <w:basedOn w:val="Aucuneliste"/>
    <w:rsid w:val="008064B3"/>
  </w:style>
  <w:style w:type="numbering" w:customStyle="1" w:styleId="List352">
    <w:name w:val="List 352"/>
    <w:basedOn w:val="Aucuneliste"/>
    <w:rsid w:val="008064B3"/>
  </w:style>
  <w:style w:type="numbering" w:customStyle="1" w:styleId="List333">
    <w:name w:val="List 333"/>
    <w:basedOn w:val="Aucuneliste"/>
    <w:rsid w:val="008064B3"/>
  </w:style>
  <w:style w:type="numbering" w:customStyle="1" w:styleId="List343">
    <w:name w:val="List 343"/>
    <w:basedOn w:val="Aucuneliste"/>
    <w:rsid w:val="008064B3"/>
  </w:style>
  <w:style w:type="numbering" w:customStyle="1" w:styleId="List263">
    <w:name w:val="List 263"/>
    <w:basedOn w:val="Aucuneliste"/>
    <w:rsid w:val="008064B3"/>
  </w:style>
  <w:style w:type="numbering" w:customStyle="1" w:styleId="List273">
    <w:name w:val="List 273"/>
    <w:basedOn w:val="Aucuneliste"/>
    <w:rsid w:val="008064B3"/>
  </w:style>
  <w:style w:type="numbering" w:customStyle="1" w:styleId="List293">
    <w:name w:val="List 293"/>
    <w:basedOn w:val="Aucuneliste"/>
    <w:rsid w:val="008064B3"/>
  </w:style>
  <w:style w:type="numbering" w:customStyle="1" w:styleId="List323">
    <w:name w:val="List 323"/>
    <w:basedOn w:val="Aucuneliste"/>
    <w:rsid w:val="008064B3"/>
  </w:style>
  <w:style w:type="numbering" w:customStyle="1" w:styleId="List302">
    <w:name w:val="List 302"/>
    <w:basedOn w:val="Aucuneliste"/>
    <w:rsid w:val="008064B3"/>
  </w:style>
  <w:style w:type="numbering" w:customStyle="1" w:styleId="Aucuneliste4">
    <w:name w:val="Aucune liste4"/>
    <w:next w:val="Aucuneliste"/>
    <w:uiPriority w:val="99"/>
    <w:semiHidden/>
    <w:unhideWhenUsed/>
    <w:rsid w:val="008064B3"/>
  </w:style>
  <w:style w:type="numbering" w:customStyle="1" w:styleId="Aucuneliste5">
    <w:name w:val="Aucune liste5"/>
    <w:next w:val="Aucuneliste"/>
    <w:semiHidden/>
    <w:unhideWhenUsed/>
    <w:rsid w:val="008064B3"/>
  </w:style>
  <w:style w:type="table" w:customStyle="1" w:styleId="Grilledutableau4">
    <w:name w:val="Grille du tableau4"/>
    <w:basedOn w:val="TableauNormal"/>
    <w:next w:val="Grilledutableau"/>
    <w:rsid w:val="008064B3"/>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8064B3"/>
    <w:pPr>
      <w:numPr>
        <w:numId w:val="1"/>
      </w:numPr>
    </w:pPr>
  </w:style>
  <w:style w:type="numbering" w:customStyle="1" w:styleId="WWNum153">
    <w:name w:val="WWNum153"/>
    <w:basedOn w:val="Aucuneliste"/>
    <w:rsid w:val="008064B3"/>
    <w:pPr>
      <w:numPr>
        <w:numId w:val="2"/>
      </w:numPr>
    </w:pPr>
  </w:style>
  <w:style w:type="numbering" w:customStyle="1" w:styleId="WWNum14">
    <w:name w:val="WWNum14"/>
    <w:basedOn w:val="Aucuneliste"/>
    <w:rsid w:val="008064B3"/>
    <w:pPr>
      <w:numPr>
        <w:numId w:val="3"/>
      </w:numPr>
    </w:pPr>
  </w:style>
  <w:style w:type="numbering" w:customStyle="1" w:styleId="List03">
    <w:name w:val="List 03"/>
    <w:basedOn w:val="Aucuneliste"/>
    <w:rsid w:val="008064B3"/>
    <w:pPr>
      <w:numPr>
        <w:numId w:val="4"/>
      </w:numPr>
    </w:pPr>
  </w:style>
  <w:style w:type="numbering" w:customStyle="1" w:styleId="List115">
    <w:name w:val="List 115"/>
    <w:basedOn w:val="Aucuneliste"/>
    <w:rsid w:val="008064B3"/>
    <w:pPr>
      <w:numPr>
        <w:numId w:val="5"/>
      </w:numPr>
    </w:pPr>
  </w:style>
  <w:style w:type="numbering" w:customStyle="1" w:styleId="Liste213">
    <w:name w:val="Liste 213"/>
    <w:basedOn w:val="Aucuneliste"/>
    <w:rsid w:val="008064B3"/>
    <w:pPr>
      <w:numPr>
        <w:numId w:val="6"/>
      </w:numPr>
    </w:pPr>
  </w:style>
  <w:style w:type="numbering" w:customStyle="1" w:styleId="Liste313">
    <w:name w:val="Liste 313"/>
    <w:basedOn w:val="Aucuneliste"/>
    <w:rsid w:val="008064B3"/>
    <w:pPr>
      <w:numPr>
        <w:numId w:val="7"/>
      </w:numPr>
    </w:pPr>
  </w:style>
  <w:style w:type="numbering" w:customStyle="1" w:styleId="Liste413">
    <w:name w:val="Liste 413"/>
    <w:basedOn w:val="Aucuneliste"/>
    <w:rsid w:val="008064B3"/>
    <w:pPr>
      <w:numPr>
        <w:numId w:val="8"/>
      </w:numPr>
    </w:pPr>
  </w:style>
  <w:style w:type="numbering" w:customStyle="1" w:styleId="Liste513">
    <w:name w:val="Liste 513"/>
    <w:basedOn w:val="Aucuneliste"/>
    <w:rsid w:val="008064B3"/>
    <w:pPr>
      <w:numPr>
        <w:numId w:val="9"/>
      </w:numPr>
    </w:pPr>
  </w:style>
  <w:style w:type="numbering" w:customStyle="1" w:styleId="List63">
    <w:name w:val="List 63"/>
    <w:basedOn w:val="Aucuneliste"/>
    <w:rsid w:val="008064B3"/>
    <w:pPr>
      <w:numPr>
        <w:numId w:val="10"/>
      </w:numPr>
    </w:pPr>
  </w:style>
  <w:style w:type="numbering" w:customStyle="1" w:styleId="List73">
    <w:name w:val="List 73"/>
    <w:basedOn w:val="Aucuneliste"/>
    <w:rsid w:val="008064B3"/>
    <w:pPr>
      <w:numPr>
        <w:numId w:val="11"/>
      </w:numPr>
    </w:pPr>
  </w:style>
  <w:style w:type="numbering" w:customStyle="1" w:styleId="List83">
    <w:name w:val="List 83"/>
    <w:basedOn w:val="Aucuneliste"/>
    <w:rsid w:val="008064B3"/>
    <w:pPr>
      <w:numPr>
        <w:numId w:val="12"/>
      </w:numPr>
    </w:pPr>
  </w:style>
  <w:style w:type="numbering" w:customStyle="1" w:styleId="List93">
    <w:name w:val="List 93"/>
    <w:basedOn w:val="Aucuneliste"/>
    <w:rsid w:val="008064B3"/>
    <w:pPr>
      <w:numPr>
        <w:numId w:val="13"/>
      </w:numPr>
    </w:pPr>
  </w:style>
  <w:style w:type="numbering" w:customStyle="1" w:styleId="List104">
    <w:name w:val="List 104"/>
    <w:basedOn w:val="Aucuneliste"/>
    <w:rsid w:val="008064B3"/>
    <w:pPr>
      <w:numPr>
        <w:numId w:val="14"/>
      </w:numPr>
    </w:pPr>
  </w:style>
  <w:style w:type="numbering" w:customStyle="1" w:styleId="List116">
    <w:name w:val="List 116"/>
    <w:basedOn w:val="Aucuneliste"/>
    <w:rsid w:val="008064B3"/>
    <w:pPr>
      <w:numPr>
        <w:numId w:val="15"/>
      </w:numPr>
    </w:pPr>
  </w:style>
  <w:style w:type="numbering" w:customStyle="1" w:styleId="List123">
    <w:name w:val="List 123"/>
    <w:basedOn w:val="Aucuneliste"/>
    <w:rsid w:val="008064B3"/>
    <w:pPr>
      <w:numPr>
        <w:numId w:val="16"/>
      </w:numPr>
    </w:pPr>
  </w:style>
  <w:style w:type="numbering" w:customStyle="1" w:styleId="List133">
    <w:name w:val="List 133"/>
    <w:basedOn w:val="Aucuneliste"/>
    <w:rsid w:val="008064B3"/>
    <w:pPr>
      <w:numPr>
        <w:numId w:val="17"/>
      </w:numPr>
    </w:pPr>
  </w:style>
  <w:style w:type="numbering" w:customStyle="1" w:styleId="List143">
    <w:name w:val="List 143"/>
    <w:basedOn w:val="Aucuneliste"/>
    <w:rsid w:val="008064B3"/>
    <w:pPr>
      <w:numPr>
        <w:numId w:val="18"/>
      </w:numPr>
    </w:pPr>
  </w:style>
  <w:style w:type="numbering" w:customStyle="1" w:styleId="List153">
    <w:name w:val="List 153"/>
    <w:basedOn w:val="Aucuneliste"/>
    <w:rsid w:val="008064B3"/>
    <w:pPr>
      <w:numPr>
        <w:numId w:val="19"/>
      </w:numPr>
    </w:pPr>
  </w:style>
  <w:style w:type="numbering" w:customStyle="1" w:styleId="List163">
    <w:name w:val="List 163"/>
    <w:basedOn w:val="Aucuneliste"/>
    <w:rsid w:val="008064B3"/>
    <w:pPr>
      <w:numPr>
        <w:numId w:val="20"/>
      </w:numPr>
    </w:pPr>
  </w:style>
  <w:style w:type="numbering" w:customStyle="1" w:styleId="List173">
    <w:name w:val="List 173"/>
    <w:basedOn w:val="Aucuneliste"/>
    <w:rsid w:val="008064B3"/>
    <w:pPr>
      <w:numPr>
        <w:numId w:val="21"/>
      </w:numPr>
    </w:pPr>
  </w:style>
  <w:style w:type="numbering" w:customStyle="1" w:styleId="List183">
    <w:name w:val="List 183"/>
    <w:basedOn w:val="Aucuneliste"/>
    <w:rsid w:val="008064B3"/>
    <w:pPr>
      <w:numPr>
        <w:numId w:val="22"/>
      </w:numPr>
    </w:pPr>
  </w:style>
  <w:style w:type="numbering" w:customStyle="1" w:styleId="List193">
    <w:name w:val="List 193"/>
    <w:basedOn w:val="Aucuneliste"/>
    <w:rsid w:val="008064B3"/>
    <w:pPr>
      <w:numPr>
        <w:numId w:val="23"/>
      </w:numPr>
    </w:pPr>
  </w:style>
  <w:style w:type="numbering" w:customStyle="1" w:styleId="List203">
    <w:name w:val="List 203"/>
    <w:basedOn w:val="Aucuneliste"/>
    <w:rsid w:val="008064B3"/>
    <w:pPr>
      <w:numPr>
        <w:numId w:val="24"/>
      </w:numPr>
    </w:pPr>
  </w:style>
  <w:style w:type="numbering" w:customStyle="1" w:styleId="List213">
    <w:name w:val="List 213"/>
    <w:basedOn w:val="Aucuneliste"/>
    <w:rsid w:val="008064B3"/>
    <w:pPr>
      <w:numPr>
        <w:numId w:val="25"/>
      </w:numPr>
    </w:pPr>
  </w:style>
  <w:style w:type="numbering" w:customStyle="1" w:styleId="List223">
    <w:name w:val="List 223"/>
    <w:basedOn w:val="Aucuneliste"/>
    <w:rsid w:val="008064B3"/>
    <w:pPr>
      <w:numPr>
        <w:numId w:val="26"/>
      </w:numPr>
    </w:pPr>
  </w:style>
  <w:style w:type="numbering" w:customStyle="1" w:styleId="List233">
    <w:name w:val="List 233"/>
    <w:basedOn w:val="Aucuneliste"/>
    <w:rsid w:val="008064B3"/>
    <w:pPr>
      <w:numPr>
        <w:numId w:val="27"/>
      </w:numPr>
    </w:pPr>
  </w:style>
  <w:style w:type="numbering" w:customStyle="1" w:styleId="List243">
    <w:name w:val="List 243"/>
    <w:basedOn w:val="Aucuneliste"/>
    <w:rsid w:val="008064B3"/>
    <w:pPr>
      <w:numPr>
        <w:numId w:val="28"/>
      </w:numPr>
    </w:pPr>
  </w:style>
  <w:style w:type="numbering" w:customStyle="1" w:styleId="List253">
    <w:name w:val="List 253"/>
    <w:basedOn w:val="Aucuneliste"/>
    <w:rsid w:val="008064B3"/>
    <w:pPr>
      <w:numPr>
        <w:numId w:val="29"/>
      </w:numPr>
    </w:pPr>
  </w:style>
  <w:style w:type="numbering" w:customStyle="1" w:styleId="List353">
    <w:name w:val="List 353"/>
    <w:basedOn w:val="Aucuneliste"/>
    <w:rsid w:val="008064B3"/>
    <w:pPr>
      <w:numPr>
        <w:numId w:val="30"/>
      </w:numPr>
    </w:pPr>
  </w:style>
  <w:style w:type="numbering" w:customStyle="1" w:styleId="List334">
    <w:name w:val="List 334"/>
    <w:basedOn w:val="Aucuneliste"/>
    <w:rsid w:val="008064B3"/>
    <w:pPr>
      <w:numPr>
        <w:numId w:val="31"/>
      </w:numPr>
    </w:pPr>
  </w:style>
  <w:style w:type="numbering" w:customStyle="1" w:styleId="List344">
    <w:name w:val="List 344"/>
    <w:basedOn w:val="Aucuneliste"/>
    <w:rsid w:val="008064B3"/>
    <w:pPr>
      <w:numPr>
        <w:numId w:val="32"/>
      </w:numPr>
    </w:pPr>
  </w:style>
  <w:style w:type="numbering" w:customStyle="1" w:styleId="List264">
    <w:name w:val="List 264"/>
    <w:basedOn w:val="Aucuneliste"/>
    <w:rsid w:val="008064B3"/>
    <w:pPr>
      <w:numPr>
        <w:numId w:val="33"/>
      </w:numPr>
    </w:pPr>
  </w:style>
  <w:style w:type="numbering" w:customStyle="1" w:styleId="List274">
    <w:name w:val="List 274"/>
    <w:basedOn w:val="Aucuneliste"/>
    <w:rsid w:val="008064B3"/>
    <w:pPr>
      <w:numPr>
        <w:numId w:val="34"/>
      </w:numPr>
    </w:pPr>
  </w:style>
  <w:style w:type="numbering" w:customStyle="1" w:styleId="List294">
    <w:name w:val="List 294"/>
    <w:basedOn w:val="Aucuneliste"/>
    <w:rsid w:val="008064B3"/>
    <w:pPr>
      <w:numPr>
        <w:numId w:val="35"/>
      </w:numPr>
    </w:pPr>
  </w:style>
  <w:style w:type="numbering" w:customStyle="1" w:styleId="List324">
    <w:name w:val="List 324"/>
    <w:basedOn w:val="Aucuneliste"/>
    <w:rsid w:val="008064B3"/>
    <w:pPr>
      <w:numPr>
        <w:numId w:val="36"/>
      </w:numPr>
    </w:pPr>
  </w:style>
  <w:style w:type="numbering" w:customStyle="1" w:styleId="List303">
    <w:name w:val="List 303"/>
    <w:basedOn w:val="Aucuneliste"/>
    <w:rsid w:val="008064B3"/>
    <w:pPr>
      <w:numPr>
        <w:numId w:val="37"/>
      </w:numPr>
    </w:pPr>
  </w:style>
  <w:style w:type="numbering" w:customStyle="1" w:styleId="List64">
    <w:name w:val="List 64"/>
    <w:basedOn w:val="Aucuneliste"/>
    <w:rsid w:val="008064B3"/>
  </w:style>
  <w:style w:type="table" w:customStyle="1" w:styleId="Grilledutableau5">
    <w:name w:val="Grille du tableau5"/>
    <w:basedOn w:val="TableauNormal"/>
    <w:next w:val="Grilledutableau"/>
    <w:uiPriority w:val="59"/>
    <w:rsid w:val="008064B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806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806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B3"/>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8064B3"/>
    <w:pPr>
      <w:keepNext/>
      <w:outlineLvl w:val="0"/>
    </w:pPr>
    <w:rPr>
      <w:rFonts w:eastAsia="Times New Roman"/>
    </w:rPr>
  </w:style>
  <w:style w:type="paragraph" w:styleId="Titre2">
    <w:name w:val="heading 2"/>
    <w:basedOn w:val="Normal"/>
    <w:next w:val="Normal"/>
    <w:link w:val="Titre2Car"/>
    <w:uiPriority w:val="9"/>
    <w:qFormat/>
    <w:rsid w:val="008064B3"/>
    <w:pPr>
      <w:keepNext/>
      <w:jc w:val="center"/>
      <w:outlineLvl w:val="1"/>
    </w:pPr>
    <w:rPr>
      <w:rFonts w:eastAsia="Times New Roman"/>
    </w:rPr>
  </w:style>
  <w:style w:type="paragraph" w:styleId="Titre3">
    <w:name w:val="heading 3"/>
    <w:basedOn w:val="Normal"/>
    <w:next w:val="Normal"/>
    <w:link w:val="Titre3Car"/>
    <w:unhideWhenUsed/>
    <w:qFormat/>
    <w:rsid w:val="008064B3"/>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8064B3"/>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64B3"/>
    <w:rPr>
      <w:rFonts w:ascii="Times New Roman" w:eastAsia="Times New Roman" w:hAnsi="Times New Roman" w:cs="Times New Roman"/>
      <w:sz w:val="24"/>
      <w:szCs w:val="24"/>
      <w:lang w:eastAsia="zh-CN"/>
    </w:rPr>
  </w:style>
  <w:style w:type="character" w:customStyle="1" w:styleId="Titre2Car">
    <w:name w:val="Titre 2 Car"/>
    <w:basedOn w:val="Policepardfaut"/>
    <w:link w:val="Titre2"/>
    <w:uiPriority w:val="9"/>
    <w:rsid w:val="008064B3"/>
    <w:rPr>
      <w:rFonts w:ascii="Times New Roman" w:eastAsia="Times New Roman" w:hAnsi="Times New Roman" w:cs="Times New Roman"/>
      <w:sz w:val="24"/>
      <w:szCs w:val="24"/>
      <w:lang w:eastAsia="zh-CN"/>
    </w:rPr>
  </w:style>
  <w:style w:type="character" w:customStyle="1" w:styleId="Titre3Car">
    <w:name w:val="Titre 3 Car"/>
    <w:basedOn w:val="Policepardfaut"/>
    <w:link w:val="Titre3"/>
    <w:rsid w:val="008064B3"/>
    <w:rPr>
      <w:rFonts w:ascii="Cambria" w:eastAsia="Times New Roman" w:hAnsi="Cambria" w:cs="Times New Roman"/>
      <w:b/>
      <w:bCs/>
      <w:sz w:val="26"/>
      <w:szCs w:val="26"/>
      <w:lang w:eastAsia="zh-CN"/>
    </w:rPr>
  </w:style>
  <w:style w:type="character" w:customStyle="1" w:styleId="Titre7Car">
    <w:name w:val="Titre 7 Car"/>
    <w:basedOn w:val="Policepardfaut"/>
    <w:link w:val="Titre7"/>
    <w:rsid w:val="008064B3"/>
    <w:rPr>
      <w:rFonts w:ascii="Calibri" w:eastAsia="Times New Roman" w:hAnsi="Calibri" w:cs="Times New Roman"/>
      <w:sz w:val="24"/>
      <w:szCs w:val="24"/>
      <w:lang w:eastAsia="zh-CN"/>
    </w:rPr>
  </w:style>
  <w:style w:type="table" w:styleId="Grilledutableau">
    <w:name w:val="Table Grid"/>
    <w:basedOn w:val="TableauNormal"/>
    <w:rsid w:val="008064B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8064B3"/>
    <w:rPr>
      <w:rFonts w:cs="Times New Roman"/>
      <w:color w:val="0000FF"/>
      <w:u w:val="single"/>
    </w:rPr>
  </w:style>
  <w:style w:type="paragraph" w:styleId="Pieddepage">
    <w:name w:val="footer"/>
    <w:basedOn w:val="Normal"/>
    <w:link w:val="PieddepageCar"/>
    <w:rsid w:val="008064B3"/>
    <w:pPr>
      <w:tabs>
        <w:tab w:val="center" w:pos="4536"/>
        <w:tab w:val="right" w:pos="9072"/>
      </w:tabs>
    </w:pPr>
  </w:style>
  <w:style w:type="character" w:customStyle="1" w:styleId="PieddepageCar">
    <w:name w:val="Pied de page Car"/>
    <w:basedOn w:val="Policepardfaut"/>
    <w:link w:val="Pieddepage"/>
    <w:rsid w:val="008064B3"/>
    <w:rPr>
      <w:rFonts w:ascii="Times New Roman" w:eastAsia="SimSun" w:hAnsi="Times New Roman" w:cs="Times New Roman"/>
      <w:sz w:val="24"/>
      <w:szCs w:val="24"/>
      <w:lang w:eastAsia="zh-CN"/>
    </w:rPr>
  </w:style>
  <w:style w:type="character" w:styleId="Numrodepage">
    <w:name w:val="page number"/>
    <w:basedOn w:val="Policepardfaut"/>
    <w:rsid w:val="008064B3"/>
  </w:style>
  <w:style w:type="paragraph" w:styleId="En-tte">
    <w:name w:val="header"/>
    <w:basedOn w:val="Normal"/>
    <w:link w:val="En-tteCar"/>
    <w:rsid w:val="008064B3"/>
    <w:pPr>
      <w:tabs>
        <w:tab w:val="center" w:pos="4536"/>
        <w:tab w:val="right" w:pos="9072"/>
      </w:tabs>
    </w:pPr>
  </w:style>
  <w:style w:type="character" w:customStyle="1" w:styleId="En-tteCar">
    <w:name w:val="En-tête Car"/>
    <w:basedOn w:val="Policepardfaut"/>
    <w:link w:val="En-tte"/>
    <w:rsid w:val="008064B3"/>
    <w:rPr>
      <w:rFonts w:ascii="Times New Roman" w:eastAsia="SimSun" w:hAnsi="Times New Roman" w:cs="Times New Roman"/>
      <w:sz w:val="24"/>
      <w:szCs w:val="24"/>
      <w:lang w:eastAsia="zh-CN"/>
    </w:rPr>
  </w:style>
  <w:style w:type="paragraph" w:styleId="NormalWeb">
    <w:name w:val="Normal (Web)"/>
    <w:basedOn w:val="Normal"/>
    <w:uiPriority w:val="99"/>
    <w:rsid w:val="008064B3"/>
    <w:pPr>
      <w:spacing w:before="100" w:beforeAutospacing="1" w:after="100" w:afterAutospacing="1"/>
    </w:pPr>
    <w:rPr>
      <w:rFonts w:eastAsia="Times New Roman"/>
      <w:lang w:eastAsia="fr-FR"/>
    </w:rPr>
  </w:style>
  <w:style w:type="character" w:styleId="lev">
    <w:name w:val="Strong"/>
    <w:uiPriority w:val="22"/>
    <w:qFormat/>
    <w:rsid w:val="008064B3"/>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8064B3"/>
    <w:rPr>
      <w:rFonts w:ascii="Tahoma" w:eastAsia="Times New Roman" w:hAnsi="Tahoma"/>
      <w:sz w:val="16"/>
      <w:szCs w:val="16"/>
    </w:rPr>
  </w:style>
  <w:style w:type="character" w:customStyle="1" w:styleId="TextedebullesCar">
    <w:name w:val="Texte de bulles Car"/>
    <w:basedOn w:val="Policepardfaut"/>
    <w:link w:val="Textedebulles"/>
    <w:rsid w:val="008064B3"/>
    <w:rPr>
      <w:rFonts w:ascii="Tahoma" w:eastAsia="Times New Roman" w:hAnsi="Tahoma" w:cs="Times New Roman"/>
      <w:sz w:val="16"/>
      <w:szCs w:val="16"/>
      <w:lang w:eastAsia="zh-CN"/>
    </w:rPr>
  </w:style>
  <w:style w:type="paragraph" w:styleId="Corpsdetexte3">
    <w:name w:val="Body Text 3"/>
    <w:basedOn w:val="Normal"/>
    <w:link w:val="Corpsdetexte3Car"/>
    <w:rsid w:val="008064B3"/>
    <w:pPr>
      <w:spacing w:before="100" w:beforeAutospacing="1" w:after="100" w:afterAutospacing="1"/>
    </w:pPr>
    <w:rPr>
      <w:rFonts w:eastAsia="Times New Roman"/>
      <w:lang w:eastAsia="fr-FR"/>
    </w:rPr>
  </w:style>
  <w:style w:type="character" w:customStyle="1" w:styleId="Corpsdetexte3Car">
    <w:name w:val="Corps de texte 3 Car"/>
    <w:basedOn w:val="Policepardfaut"/>
    <w:link w:val="Corpsdetexte3"/>
    <w:rsid w:val="008064B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064B3"/>
    <w:pPr>
      <w:ind w:left="720"/>
      <w:contextualSpacing/>
    </w:pPr>
    <w:rPr>
      <w:rFonts w:eastAsia="Times New Roman"/>
      <w:lang w:eastAsia="fr-FR"/>
    </w:rPr>
  </w:style>
  <w:style w:type="paragraph" w:styleId="Retraitcorpsdetexte">
    <w:name w:val="Body Text Indent"/>
    <w:basedOn w:val="Normal"/>
    <w:link w:val="RetraitcorpsdetexteCar"/>
    <w:rsid w:val="008064B3"/>
    <w:pPr>
      <w:spacing w:after="120"/>
      <w:ind w:left="283"/>
    </w:pPr>
  </w:style>
  <w:style w:type="character" w:customStyle="1" w:styleId="RetraitcorpsdetexteCar">
    <w:name w:val="Retrait corps de texte Car"/>
    <w:basedOn w:val="Policepardfaut"/>
    <w:link w:val="Retraitcorpsdetexte"/>
    <w:rsid w:val="008064B3"/>
    <w:rPr>
      <w:rFonts w:ascii="Times New Roman" w:eastAsia="SimSun" w:hAnsi="Times New Roman" w:cs="Times New Roman"/>
      <w:sz w:val="24"/>
      <w:szCs w:val="24"/>
      <w:lang w:eastAsia="zh-CN"/>
    </w:rPr>
  </w:style>
  <w:style w:type="paragraph" w:styleId="Corpsdetexte">
    <w:name w:val="Body Text"/>
    <w:basedOn w:val="Normal"/>
    <w:link w:val="CorpsdetexteCar"/>
    <w:rsid w:val="008064B3"/>
    <w:pPr>
      <w:spacing w:after="120"/>
      <w:jc w:val="both"/>
    </w:pPr>
    <w:rPr>
      <w:rFonts w:ascii="Trebuchet MS" w:eastAsia="Times New Roman" w:hAnsi="Trebuchet MS"/>
    </w:rPr>
  </w:style>
  <w:style w:type="character" w:customStyle="1" w:styleId="CorpsdetexteCar">
    <w:name w:val="Corps de texte Car"/>
    <w:basedOn w:val="Policepardfaut"/>
    <w:link w:val="Corpsdetexte"/>
    <w:rsid w:val="008064B3"/>
    <w:rPr>
      <w:rFonts w:ascii="Trebuchet MS" w:eastAsia="Times New Roman" w:hAnsi="Trebuchet MS" w:cs="Times New Roman"/>
      <w:sz w:val="24"/>
      <w:szCs w:val="24"/>
      <w:lang w:eastAsia="zh-CN"/>
    </w:rPr>
  </w:style>
  <w:style w:type="paragraph" w:styleId="Liste">
    <w:name w:val="List"/>
    <w:basedOn w:val="Normal"/>
    <w:rsid w:val="008064B3"/>
    <w:pPr>
      <w:ind w:left="283" w:hanging="283"/>
    </w:pPr>
    <w:rPr>
      <w:rFonts w:eastAsia="Times New Roman"/>
      <w:lang w:eastAsia="fr-FR"/>
    </w:rPr>
  </w:style>
  <w:style w:type="paragraph" w:styleId="Listecontinue">
    <w:name w:val="List Continue"/>
    <w:basedOn w:val="Normal"/>
    <w:rsid w:val="008064B3"/>
    <w:pPr>
      <w:spacing w:after="120"/>
      <w:ind w:left="283"/>
    </w:pPr>
    <w:rPr>
      <w:rFonts w:eastAsia="Times New Roman"/>
      <w:lang w:eastAsia="fr-FR"/>
    </w:rPr>
  </w:style>
  <w:style w:type="paragraph" w:styleId="Liste2">
    <w:name w:val="List 2"/>
    <w:basedOn w:val="Normal"/>
    <w:rsid w:val="008064B3"/>
    <w:pPr>
      <w:ind w:left="566" w:hanging="283"/>
      <w:contextualSpacing/>
    </w:pPr>
  </w:style>
  <w:style w:type="paragraph" w:styleId="Listepuces2">
    <w:name w:val="List Bullet 2"/>
    <w:basedOn w:val="Normal"/>
    <w:autoRedefine/>
    <w:rsid w:val="008064B3"/>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8064B3"/>
    <w:pPr>
      <w:spacing w:after="120"/>
      <w:ind w:left="566"/>
      <w:contextualSpacing/>
    </w:pPr>
  </w:style>
  <w:style w:type="paragraph" w:styleId="Retraitcorpsdetexte3">
    <w:name w:val="Body Text Indent 3"/>
    <w:basedOn w:val="Normal"/>
    <w:link w:val="Retraitcorpsdetexte3Car"/>
    <w:rsid w:val="008064B3"/>
    <w:pPr>
      <w:spacing w:after="120"/>
      <w:ind w:left="283"/>
    </w:pPr>
    <w:rPr>
      <w:sz w:val="16"/>
      <w:szCs w:val="16"/>
    </w:rPr>
  </w:style>
  <w:style w:type="character" w:customStyle="1" w:styleId="Retraitcorpsdetexte3Car">
    <w:name w:val="Retrait corps de texte 3 Car"/>
    <w:basedOn w:val="Policepardfaut"/>
    <w:link w:val="Retraitcorpsdetexte3"/>
    <w:rsid w:val="008064B3"/>
    <w:rPr>
      <w:rFonts w:ascii="Times New Roman" w:eastAsia="SimSun" w:hAnsi="Times New Roman" w:cs="Times New Roman"/>
      <w:sz w:val="16"/>
      <w:szCs w:val="16"/>
      <w:lang w:eastAsia="zh-CN"/>
    </w:rPr>
  </w:style>
  <w:style w:type="paragraph" w:styleId="Titre">
    <w:name w:val="Title"/>
    <w:basedOn w:val="Normal"/>
    <w:link w:val="TitreCar"/>
    <w:qFormat/>
    <w:rsid w:val="008064B3"/>
    <w:pPr>
      <w:jc w:val="center"/>
    </w:pPr>
    <w:rPr>
      <w:rFonts w:eastAsia="Times New Roman"/>
      <w:b/>
      <w:bCs/>
      <w:sz w:val="32"/>
      <w:szCs w:val="20"/>
    </w:rPr>
  </w:style>
  <w:style w:type="character" w:customStyle="1" w:styleId="TitreCar">
    <w:name w:val="Titre Car"/>
    <w:basedOn w:val="Policepardfaut"/>
    <w:link w:val="Titre"/>
    <w:rsid w:val="008064B3"/>
    <w:rPr>
      <w:rFonts w:ascii="Times New Roman" w:eastAsia="Times New Roman" w:hAnsi="Times New Roman" w:cs="Times New Roman"/>
      <w:b/>
      <w:bCs/>
      <w:sz w:val="32"/>
      <w:szCs w:val="20"/>
      <w:lang w:eastAsia="zh-CN"/>
    </w:rPr>
  </w:style>
  <w:style w:type="paragraph" w:styleId="Notedebasdepage">
    <w:name w:val="footnote text"/>
    <w:basedOn w:val="Normal"/>
    <w:link w:val="NotedebasdepageCar"/>
    <w:rsid w:val="008064B3"/>
    <w:rPr>
      <w:sz w:val="20"/>
      <w:szCs w:val="20"/>
    </w:rPr>
  </w:style>
  <w:style w:type="character" w:customStyle="1" w:styleId="NotedebasdepageCar">
    <w:name w:val="Note de bas de page Car"/>
    <w:basedOn w:val="Policepardfaut"/>
    <w:link w:val="Notedebasdepage"/>
    <w:rsid w:val="008064B3"/>
    <w:rPr>
      <w:rFonts w:ascii="Times New Roman" w:eastAsia="SimSun" w:hAnsi="Times New Roman" w:cs="Times New Roman"/>
      <w:sz w:val="20"/>
      <w:szCs w:val="20"/>
      <w:lang w:eastAsia="zh-CN"/>
    </w:rPr>
  </w:style>
  <w:style w:type="character" w:styleId="Appelnotedebasdep">
    <w:name w:val="footnote reference"/>
    <w:rsid w:val="008064B3"/>
    <w:rPr>
      <w:vertAlign w:val="superscript"/>
    </w:rPr>
  </w:style>
  <w:style w:type="paragraph" w:styleId="Sansinterligne">
    <w:name w:val="No Spacing"/>
    <w:link w:val="SansinterligneCar"/>
    <w:uiPriority w:val="1"/>
    <w:qFormat/>
    <w:rsid w:val="008064B3"/>
    <w:pPr>
      <w:bidi/>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8064B3"/>
    <w:rPr>
      <w:rFonts w:ascii="Calibri" w:eastAsia="Times New Roman" w:hAnsi="Calibri" w:cs="Times New Roman"/>
    </w:rPr>
  </w:style>
  <w:style w:type="character" w:customStyle="1" w:styleId="apple-converted-space">
    <w:name w:val="apple-converted-space"/>
    <w:basedOn w:val="Policepardfaut"/>
    <w:rsid w:val="008064B3"/>
  </w:style>
  <w:style w:type="paragraph" w:customStyle="1" w:styleId="p3">
    <w:name w:val="p3"/>
    <w:basedOn w:val="Normal"/>
    <w:rsid w:val="008064B3"/>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8064B3"/>
    <w:pPr>
      <w:widowControl w:val="0"/>
      <w:tabs>
        <w:tab w:val="left" w:pos="720"/>
      </w:tabs>
      <w:spacing w:line="280" w:lineRule="atLeast"/>
    </w:pPr>
    <w:rPr>
      <w:rFonts w:eastAsia="Times New Roman"/>
      <w:snapToGrid w:val="0"/>
      <w:szCs w:val="20"/>
      <w:lang w:eastAsia="fr-FR"/>
    </w:rPr>
  </w:style>
  <w:style w:type="paragraph" w:styleId="Corpsdetexte2">
    <w:name w:val="Body Text 2"/>
    <w:basedOn w:val="Normal"/>
    <w:link w:val="Corpsdetexte2Car"/>
    <w:rsid w:val="008064B3"/>
    <w:pPr>
      <w:spacing w:after="120" w:line="480" w:lineRule="auto"/>
    </w:pPr>
  </w:style>
  <w:style w:type="character" w:customStyle="1" w:styleId="Corpsdetexte2Car">
    <w:name w:val="Corps de texte 2 Car"/>
    <w:basedOn w:val="Policepardfaut"/>
    <w:link w:val="Corpsdetexte2"/>
    <w:rsid w:val="008064B3"/>
    <w:rPr>
      <w:rFonts w:ascii="Times New Roman" w:eastAsia="SimSun" w:hAnsi="Times New Roman" w:cs="Times New Roman"/>
      <w:sz w:val="24"/>
      <w:szCs w:val="24"/>
      <w:lang w:eastAsia="zh-CN"/>
    </w:rPr>
  </w:style>
  <w:style w:type="paragraph" w:styleId="Retraitcorpsdetexte2">
    <w:name w:val="Body Text Indent 2"/>
    <w:basedOn w:val="Normal"/>
    <w:link w:val="Retraitcorpsdetexte2Car"/>
    <w:rsid w:val="008064B3"/>
    <w:pPr>
      <w:spacing w:after="120" w:line="480" w:lineRule="auto"/>
      <w:ind w:left="283"/>
    </w:pPr>
  </w:style>
  <w:style w:type="character" w:customStyle="1" w:styleId="Retraitcorpsdetexte2Car">
    <w:name w:val="Retrait corps de texte 2 Car"/>
    <w:basedOn w:val="Policepardfaut"/>
    <w:link w:val="Retraitcorpsdetexte2"/>
    <w:rsid w:val="008064B3"/>
    <w:rPr>
      <w:rFonts w:ascii="Times New Roman" w:eastAsia="SimSun" w:hAnsi="Times New Roman" w:cs="Times New Roman"/>
      <w:sz w:val="24"/>
      <w:szCs w:val="24"/>
      <w:lang w:eastAsia="zh-CN"/>
    </w:rPr>
  </w:style>
  <w:style w:type="paragraph" w:styleId="Sous-titre">
    <w:name w:val="Subtitle"/>
    <w:basedOn w:val="Normal"/>
    <w:link w:val="Sous-titreCar"/>
    <w:qFormat/>
    <w:rsid w:val="008064B3"/>
    <w:pPr>
      <w:jc w:val="both"/>
    </w:pPr>
    <w:rPr>
      <w:rFonts w:ascii="Arial" w:eastAsia="Times New Roman" w:hAnsi="Arial"/>
      <w:b/>
      <w:sz w:val="20"/>
      <w:szCs w:val="20"/>
      <w:u w:val="single"/>
    </w:rPr>
  </w:style>
  <w:style w:type="character" w:customStyle="1" w:styleId="Sous-titreCar">
    <w:name w:val="Sous-titre Car"/>
    <w:basedOn w:val="Policepardfaut"/>
    <w:link w:val="Sous-titre"/>
    <w:rsid w:val="008064B3"/>
    <w:rPr>
      <w:rFonts w:ascii="Arial" w:eastAsia="Times New Roman" w:hAnsi="Arial" w:cs="Times New Roman"/>
      <w:b/>
      <w:sz w:val="20"/>
      <w:szCs w:val="20"/>
      <w:u w:val="single"/>
      <w:lang w:eastAsia="zh-CN"/>
    </w:rPr>
  </w:style>
  <w:style w:type="paragraph" w:customStyle="1" w:styleId="Standard">
    <w:name w:val="Standard"/>
    <w:rsid w:val="008064B3"/>
    <w:pPr>
      <w:tabs>
        <w:tab w:val="left" w:pos="709"/>
      </w:tabs>
      <w:suppressAutoHyphens/>
      <w:autoSpaceDN w:val="0"/>
      <w:spacing w:after="0" w:line="200" w:lineRule="atLeast"/>
      <w:textAlignment w:val="baseline"/>
    </w:pPr>
    <w:rPr>
      <w:rFonts w:ascii="Times New Roman" w:eastAsia="Times New Roman" w:hAnsi="Times New Roman" w:cs="Times New Roman"/>
      <w:color w:val="00000A"/>
      <w:kern w:val="3"/>
      <w:sz w:val="24"/>
      <w:szCs w:val="24"/>
      <w:lang w:eastAsia="fr-FR"/>
    </w:rPr>
  </w:style>
  <w:style w:type="character" w:customStyle="1" w:styleId="hps">
    <w:name w:val="hps"/>
    <w:rsid w:val="008064B3"/>
  </w:style>
  <w:style w:type="numbering" w:customStyle="1" w:styleId="Aucuneliste1">
    <w:name w:val="Aucune liste1"/>
    <w:next w:val="Aucuneliste"/>
    <w:semiHidden/>
    <w:unhideWhenUsed/>
    <w:rsid w:val="008064B3"/>
  </w:style>
  <w:style w:type="paragraph" w:customStyle="1" w:styleId="xl22">
    <w:name w:val="xl22"/>
    <w:basedOn w:val="Normal"/>
    <w:rsid w:val="008064B3"/>
    <w:pPr>
      <w:pBdr>
        <w:left w:val="single" w:sz="4" w:space="0" w:color="auto"/>
        <w:right w:val="single" w:sz="4" w:space="0" w:color="auto"/>
      </w:pBdr>
      <w:spacing w:before="100" w:beforeAutospacing="1" w:after="100" w:afterAutospacing="1"/>
    </w:pPr>
    <w:rPr>
      <w:rFonts w:eastAsia="Times New Roman"/>
      <w:lang w:eastAsia="fr-FR"/>
    </w:rPr>
  </w:style>
  <w:style w:type="table" w:customStyle="1" w:styleId="Grilledutableau1">
    <w:name w:val="Grille du tableau1"/>
    <w:basedOn w:val="TableauNormal"/>
    <w:next w:val="Grilledutableau"/>
    <w:rsid w:val="008064B3"/>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8064B3"/>
  </w:style>
  <w:style w:type="numbering" w:customStyle="1" w:styleId="WWNum15">
    <w:name w:val="WWNum15"/>
    <w:basedOn w:val="Aucuneliste"/>
    <w:rsid w:val="008064B3"/>
  </w:style>
  <w:style w:type="numbering" w:customStyle="1" w:styleId="WWNum1">
    <w:name w:val="WWNum1"/>
    <w:basedOn w:val="Aucuneliste"/>
    <w:rsid w:val="008064B3"/>
  </w:style>
  <w:style w:type="paragraph" w:customStyle="1" w:styleId="Paragraphedeliste1">
    <w:name w:val="Paragraphe de liste1"/>
    <w:rsid w:val="008064B3"/>
    <w:pPr>
      <w:widowControl w:val="0"/>
      <w:suppressAutoHyphens/>
      <w:spacing w:after="0" w:line="100" w:lineRule="atLeast"/>
    </w:pPr>
    <w:rPr>
      <w:rFonts w:ascii="Times New Roman" w:eastAsia="Arial Unicode MS" w:hAnsi="Times New Roman" w:cs="Tahoma"/>
      <w:kern w:val="1"/>
      <w:sz w:val="24"/>
      <w:szCs w:val="24"/>
      <w:lang w:eastAsia="ar-DZ" w:bidi="ar-DZ"/>
    </w:rPr>
  </w:style>
  <w:style w:type="paragraph" w:customStyle="1" w:styleId="xwd3">
    <w:name w:val="xwd3"/>
    <w:basedOn w:val="Normal"/>
    <w:rsid w:val="008064B3"/>
    <w:pPr>
      <w:spacing w:before="100" w:beforeAutospacing="1" w:after="100" w:afterAutospacing="1"/>
    </w:pPr>
    <w:rPr>
      <w:rFonts w:eastAsia="Times New Roman"/>
      <w:lang w:eastAsia="fr-FR"/>
    </w:rPr>
  </w:style>
  <w:style w:type="character" w:customStyle="1" w:styleId="xwd4">
    <w:name w:val="xwd4"/>
    <w:rsid w:val="008064B3"/>
  </w:style>
  <w:style w:type="paragraph" w:customStyle="1" w:styleId="xwd1">
    <w:name w:val="xwd1"/>
    <w:basedOn w:val="Normal"/>
    <w:rsid w:val="008064B3"/>
    <w:pPr>
      <w:spacing w:before="100" w:beforeAutospacing="1" w:after="100" w:afterAutospacing="1"/>
    </w:pPr>
    <w:rPr>
      <w:rFonts w:eastAsia="Times New Roman"/>
      <w:lang w:eastAsia="fr-FR"/>
    </w:rPr>
  </w:style>
  <w:style w:type="character" w:customStyle="1" w:styleId="xwd5">
    <w:name w:val="xwd5"/>
    <w:rsid w:val="008064B3"/>
  </w:style>
  <w:style w:type="paragraph" w:customStyle="1" w:styleId="Default">
    <w:name w:val="Default"/>
    <w:rsid w:val="008064B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rsid w:val="008064B3"/>
    <w:rPr>
      <w:sz w:val="16"/>
      <w:szCs w:val="16"/>
    </w:rPr>
  </w:style>
  <w:style w:type="paragraph" w:styleId="Commentaire">
    <w:name w:val="annotation text"/>
    <w:basedOn w:val="Normal"/>
    <w:link w:val="CommentaireCar"/>
    <w:rsid w:val="008064B3"/>
    <w:rPr>
      <w:rFonts w:eastAsia="Times New Roman"/>
      <w:sz w:val="20"/>
      <w:szCs w:val="20"/>
    </w:rPr>
  </w:style>
  <w:style w:type="character" w:customStyle="1" w:styleId="CommentaireCar">
    <w:name w:val="Commentaire Car"/>
    <w:basedOn w:val="Policepardfaut"/>
    <w:link w:val="Commentaire"/>
    <w:rsid w:val="008064B3"/>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rsid w:val="008064B3"/>
    <w:rPr>
      <w:b/>
      <w:bCs/>
    </w:rPr>
  </w:style>
  <w:style w:type="character" w:customStyle="1" w:styleId="ObjetducommentaireCar">
    <w:name w:val="Objet du commentaire Car"/>
    <w:basedOn w:val="CommentaireCar"/>
    <w:link w:val="Objetducommentaire"/>
    <w:rsid w:val="008064B3"/>
    <w:rPr>
      <w:rFonts w:ascii="Times New Roman" w:eastAsia="Times New Roman" w:hAnsi="Times New Roman" w:cs="Times New Roman"/>
      <w:b/>
      <w:bCs/>
      <w:sz w:val="20"/>
      <w:szCs w:val="20"/>
      <w:lang w:eastAsia="zh-CN"/>
    </w:rPr>
  </w:style>
  <w:style w:type="character" w:customStyle="1" w:styleId="shorttext">
    <w:name w:val="short_text"/>
    <w:rsid w:val="008064B3"/>
  </w:style>
  <w:style w:type="character" w:styleId="Accentuation">
    <w:name w:val="Emphasis"/>
    <w:uiPriority w:val="20"/>
    <w:qFormat/>
    <w:rsid w:val="008064B3"/>
    <w:rPr>
      <w:i/>
      <w:iCs/>
    </w:rPr>
  </w:style>
  <w:style w:type="character" w:customStyle="1" w:styleId="atn">
    <w:name w:val="atn"/>
    <w:rsid w:val="008064B3"/>
  </w:style>
  <w:style w:type="paragraph" w:customStyle="1" w:styleId="Corps">
    <w:name w:val="Corps"/>
    <w:rsid w:val="008064B3"/>
    <w:pPr>
      <w:pBdr>
        <w:top w:val="nil"/>
        <w:left w:val="nil"/>
        <w:bottom w:val="nil"/>
        <w:right w:val="nil"/>
        <w:between w:val="nil"/>
        <w:bar w:val="nil"/>
      </w:pBdr>
    </w:pPr>
    <w:rPr>
      <w:rFonts w:ascii="Calibri" w:eastAsia="Calibri" w:hAnsi="Calibri" w:cs="Calibri"/>
      <w:color w:val="000000"/>
      <w:u w:color="000000"/>
      <w:bdr w:val="nil"/>
      <w:lang w:eastAsia="fr-FR"/>
    </w:rPr>
  </w:style>
  <w:style w:type="numbering" w:customStyle="1" w:styleId="List0">
    <w:name w:val="List 0"/>
    <w:basedOn w:val="Aucuneliste"/>
    <w:rsid w:val="008064B3"/>
  </w:style>
  <w:style w:type="paragraph" w:customStyle="1" w:styleId="PardfautA">
    <w:name w:val="Par défaut A"/>
    <w:rsid w:val="008064B3"/>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fr-FR"/>
    </w:rPr>
  </w:style>
  <w:style w:type="numbering" w:customStyle="1" w:styleId="List1">
    <w:name w:val="List 1"/>
    <w:basedOn w:val="Aucuneliste"/>
    <w:rsid w:val="008064B3"/>
  </w:style>
  <w:style w:type="numbering" w:customStyle="1" w:styleId="Liste21">
    <w:name w:val="Liste 21"/>
    <w:basedOn w:val="Aucuneliste"/>
    <w:rsid w:val="008064B3"/>
  </w:style>
  <w:style w:type="numbering" w:customStyle="1" w:styleId="Liste31">
    <w:name w:val="Liste 31"/>
    <w:basedOn w:val="Aucuneliste"/>
    <w:rsid w:val="008064B3"/>
    <w:pPr>
      <w:numPr>
        <w:numId w:val="39"/>
      </w:numPr>
    </w:pPr>
  </w:style>
  <w:style w:type="numbering" w:customStyle="1" w:styleId="Liste41">
    <w:name w:val="Liste 41"/>
    <w:basedOn w:val="Aucuneliste"/>
    <w:rsid w:val="008064B3"/>
  </w:style>
  <w:style w:type="numbering" w:customStyle="1" w:styleId="Liste51">
    <w:name w:val="Liste 51"/>
    <w:basedOn w:val="Aucuneliste"/>
    <w:rsid w:val="008064B3"/>
  </w:style>
  <w:style w:type="numbering" w:customStyle="1" w:styleId="List6">
    <w:name w:val="List 6"/>
    <w:basedOn w:val="Aucuneliste"/>
    <w:rsid w:val="008064B3"/>
    <w:pPr>
      <w:numPr>
        <w:numId w:val="42"/>
      </w:numPr>
    </w:pPr>
  </w:style>
  <w:style w:type="numbering" w:customStyle="1" w:styleId="List7">
    <w:name w:val="List 7"/>
    <w:basedOn w:val="Aucuneliste"/>
    <w:rsid w:val="008064B3"/>
    <w:pPr>
      <w:numPr>
        <w:numId w:val="43"/>
      </w:numPr>
    </w:pPr>
  </w:style>
  <w:style w:type="numbering" w:customStyle="1" w:styleId="List8">
    <w:name w:val="List 8"/>
    <w:basedOn w:val="Aucuneliste"/>
    <w:rsid w:val="008064B3"/>
    <w:pPr>
      <w:numPr>
        <w:numId w:val="44"/>
      </w:numPr>
    </w:pPr>
  </w:style>
  <w:style w:type="numbering" w:customStyle="1" w:styleId="List9">
    <w:name w:val="List 9"/>
    <w:basedOn w:val="Aucuneliste"/>
    <w:rsid w:val="008064B3"/>
    <w:pPr>
      <w:numPr>
        <w:numId w:val="45"/>
      </w:numPr>
    </w:pPr>
  </w:style>
  <w:style w:type="numbering" w:customStyle="1" w:styleId="List10">
    <w:name w:val="List 10"/>
    <w:basedOn w:val="Aucuneliste"/>
    <w:rsid w:val="008064B3"/>
    <w:pPr>
      <w:numPr>
        <w:numId w:val="46"/>
      </w:numPr>
    </w:pPr>
  </w:style>
  <w:style w:type="numbering" w:customStyle="1" w:styleId="List11">
    <w:name w:val="List 11"/>
    <w:basedOn w:val="Aucuneliste"/>
    <w:rsid w:val="008064B3"/>
    <w:pPr>
      <w:numPr>
        <w:numId w:val="47"/>
      </w:numPr>
    </w:pPr>
  </w:style>
  <w:style w:type="numbering" w:customStyle="1" w:styleId="List12">
    <w:name w:val="List 12"/>
    <w:basedOn w:val="Aucuneliste"/>
    <w:rsid w:val="008064B3"/>
    <w:pPr>
      <w:numPr>
        <w:numId w:val="48"/>
      </w:numPr>
    </w:pPr>
  </w:style>
  <w:style w:type="numbering" w:customStyle="1" w:styleId="List13">
    <w:name w:val="List 13"/>
    <w:basedOn w:val="Aucuneliste"/>
    <w:rsid w:val="008064B3"/>
    <w:pPr>
      <w:numPr>
        <w:numId w:val="49"/>
      </w:numPr>
    </w:pPr>
  </w:style>
  <w:style w:type="numbering" w:customStyle="1" w:styleId="List14">
    <w:name w:val="List 14"/>
    <w:basedOn w:val="Aucuneliste"/>
    <w:rsid w:val="008064B3"/>
    <w:pPr>
      <w:numPr>
        <w:numId w:val="50"/>
      </w:numPr>
    </w:pPr>
  </w:style>
  <w:style w:type="numbering" w:customStyle="1" w:styleId="List15">
    <w:name w:val="List 15"/>
    <w:basedOn w:val="Aucuneliste"/>
    <w:rsid w:val="008064B3"/>
    <w:pPr>
      <w:numPr>
        <w:numId w:val="51"/>
      </w:numPr>
    </w:pPr>
  </w:style>
  <w:style w:type="numbering" w:customStyle="1" w:styleId="List16">
    <w:name w:val="List 16"/>
    <w:basedOn w:val="Aucuneliste"/>
    <w:rsid w:val="008064B3"/>
    <w:pPr>
      <w:numPr>
        <w:numId w:val="52"/>
      </w:numPr>
    </w:pPr>
  </w:style>
  <w:style w:type="numbering" w:customStyle="1" w:styleId="List17">
    <w:name w:val="List 17"/>
    <w:basedOn w:val="Aucuneliste"/>
    <w:rsid w:val="008064B3"/>
    <w:pPr>
      <w:numPr>
        <w:numId w:val="53"/>
      </w:numPr>
    </w:pPr>
  </w:style>
  <w:style w:type="numbering" w:customStyle="1" w:styleId="List18">
    <w:name w:val="List 18"/>
    <w:basedOn w:val="Aucuneliste"/>
    <w:rsid w:val="008064B3"/>
    <w:pPr>
      <w:numPr>
        <w:numId w:val="54"/>
      </w:numPr>
    </w:pPr>
  </w:style>
  <w:style w:type="numbering" w:customStyle="1" w:styleId="List19">
    <w:name w:val="List 19"/>
    <w:basedOn w:val="Aucuneliste"/>
    <w:rsid w:val="008064B3"/>
    <w:pPr>
      <w:numPr>
        <w:numId w:val="55"/>
      </w:numPr>
    </w:pPr>
  </w:style>
  <w:style w:type="numbering" w:customStyle="1" w:styleId="List20">
    <w:name w:val="List 20"/>
    <w:basedOn w:val="Aucuneliste"/>
    <w:rsid w:val="008064B3"/>
    <w:pPr>
      <w:numPr>
        <w:numId w:val="56"/>
      </w:numPr>
    </w:pPr>
  </w:style>
  <w:style w:type="numbering" w:customStyle="1" w:styleId="List21">
    <w:name w:val="List 21"/>
    <w:basedOn w:val="Aucuneliste"/>
    <w:rsid w:val="008064B3"/>
    <w:pPr>
      <w:numPr>
        <w:numId w:val="57"/>
      </w:numPr>
    </w:pPr>
  </w:style>
  <w:style w:type="numbering" w:customStyle="1" w:styleId="List22">
    <w:name w:val="List 22"/>
    <w:basedOn w:val="Aucuneliste"/>
    <w:rsid w:val="008064B3"/>
    <w:pPr>
      <w:numPr>
        <w:numId w:val="58"/>
      </w:numPr>
    </w:pPr>
  </w:style>
  <w:style w:type="numbering" w:customStyle="1" w:styleId="List23">
    <w:name w:val="List 23"/>
    <w:basedOn w:val="Aucuneliste"/>
    <w:rsid w:val="008064B3"/>
    <w:pPr>
      <w:numPr>
        <w:numId w:val="59"/>
      </w:numPr>
    </w:pPr>
  </w:style>
  <w:style w:type="numbering" w:customStyle="1" w:styleId="List24">
    <w:name w:val="List 24"/>
    <w:basedOn w:val="Aucuneliste"/>
    <w:rsid w:val="008064B3"/>
    <w:pPr>
      <w:numPr>
        <w:numId w:val="60"/>
      </w:numPr>
    </w:pPr>
  </w:style>
  <w:style w:type="numbering" w:customStyle="1" w:styleId="List25">
    <w:name w:val="List 25"/>
    <w:basedOn w:val="Aucuneliste"/>
    <w:rsid w:val="008064B3"/>
    <w:pPr>
      <w:numPr>
        <w:numId w:val="61"/>
      </w:numPr>
    </w:pPr>
  </w:style>
  <w:style w:type="numbering" w:customStyle="1" w:styleId="List35">
    <w:name w:val="List 35"/>
    <w:basedOn w:val="Aucuneliste"/>
    <w:rsid w:val="008064B3"/>
    <w:pPr>
      <w:numPr>
        <w:numId w:val="62"/>
      </w:numPr>
    </w:pPr>
  </w:style>
  <w:style w:type="numbering" w:customStyle="1" w:styleId="List33">
    <w:name w:val="List 33"/>
    <w:basedOn w:val="Aucuneliste"/>
    <w:rsid w:val="008064B3"/>
    <w:pPr>
      <w:numPr>
        <w:numId w:val="63"/>
      </w:numPr>
    </w:pPr>
  </w:style>
  <w:style w:type="numbering" w:customStyle="1" w:styleId="List34">
    <w:name w:val="List 34"/>
    <w:basedOn w:val="Aucuneliste"/>
    <w:rsid w:val="008064B3"/>
    <w:pPr>
      <w:numPr>
        <w:numId w:val="64"/>
      </w:numPr>
    </w:pPr>
  </w:style>
  <w:style w:type="numbering" w:customStyle="1" w:styleId="List26">
    <w:name w:val="List 26"/>
    <w:basedOn w:val="Aucuneliste"/>
    <w:rsid w:val="008064B3"/>
    <w:pPr>
      <w:numPr>
        <w:numId w:val="65"/>
      </w:numPr>
    </w:pPr>
  </w:style>
  <w:style w:type="numbering" w:customStyle="1" w:styleId="List27">
    <w:name w:val="List 27"/>
    <w:basedOn w:val="Aucuneliste"/>
    <w:rsid w:val="008064B3"/>
    <w:pPr>
      <w:numPr>
        <w:numId w:val="66"/>
      </w:numPr>
    </w:pPr>
  </w:style>
  <w:style w:type="numbering" w:customStyle="1" w:styleId="List29">
    <w:name w:val="List 29"/>
    <w:basedOn w:val="Aucuneliste"/>
    <w:rsid w:val="008064B3"/>
    <w:pPr>
      <w:numPr>
        <w:numId w:val="67"/>
      </w:numPr>
    </w:pPr>
  </w:style>
  <w:style w:type="numbering" w:customStyle="1" w:styleId="List32">
    <w:name w:val="List 32"/>
    <w:basedOn w:val="Aucuneliste"/>
    <w:rsid w:val="008064B3"/>
    <w:pPr>
      <w:numPr>
        <w:numId w:val="68"/>
      </w:numPr>
    </w:pPr>
  </w:style>
  <w:style w:type="numbering" w:customStyle="1" w:styleId="List30">
    <w:name w:val="List 30"/>
    <w:basedOn w:val="Aucuneliste"/>
    <w:rsid w:val="008064B3"/>
    <w:pPr>
      <w:numPr>
        <w:numId w:val="69"/>
      </w:numPr>
    </w:pPr>
  </w:style>
  <w:style w:type="numbering" w:customStyle="1" w:styleId="List101">
    <w:name w:val="List 101"/>
    <w:basedOn w:val="Aucuneliste"/>
    <w:rsid w:val="008064B3"/>
  </w:style>
  <w:style w:type="numbering" w:customStyle="1" w:styleId="List111">
    <w:name w:val="List 111"/>
    <w:basedOn w:val="Aucuneliste"/>
    <w:rsid w:val="008064B3"/>
  </w:style>
  <w:style w:type="numbering" w:customStyle="1" w:styleId="List331">
    <w:name w:val="List 331"/>
    <w:basedOn w:val="Aucuneliste"/>
    <w:rsid w:val="008064B3"/>
  </w:style>
  <w:style w:type="numbering" w:customStyle="1" w:styleId="List341">
    <w:name w:val="List 341"/>
    <w:basedOn w:val="Aucuneliste"/>
    <w:rsid w:val="008064B3"/>
  </w:style>
  <w:style w:type="numbering" w:customStyle="1" w:styleId="List261">
    <w:name w:val="List 261"/>
    <w:basedOn w:val="Aucuneliste"/>
    <w:rsid w:val="008064B3"/>
  </w:style>
  <w:style w:type="numbering" w:customStyle="1" w:styleId="List271">
    <w:name w:val="List 271"/>
    <w:basedOn w:val="Aucuneliste"/>
    <w:rsid w:val="008064B3"/>
  </w:style>
  <w:style w:type="numbering" w:customStyle="1" w:styleId="List291">
    <w:name w:val="List 291"/>
    <w:basedOn w:val="Aucuneliste"/>
    <w:rsid w:val="008064B3"/>
  </w:style>
  <w:style w:type="numbering" w:customStyle="1" w:styleId="List321">
    <w:name w:val="List 321"/>
    <w:basedOn w:val="Aucuneliste"/>
    <w:rsid w:val="008064B3"/>
  </w:style>
  <w:style w:type="numbering" w:customStyle="1" w:styleId="Aucuneliste2">
    <w:name w:val="Aucune liste2"/>
    <w:next w:val="Aucuneliste"/>
    <w:semiHidden/>
    <w:rsid w:val="008064B3"/>
  </w:style>
  <w:style w:type="table" w:customStyle="1" w:styleId="Grilledutableau2">
    <w:name w:val="Grille du tableau2"/>
    <w:basedOn w:val="TableauNormal"/>
    <w:next w:val="Grilledutableau"/>
    <w:rsid w:val="008064B3"/>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8064B3"/>
  </w:style>
  <w:style w:type="numbering" w:customStyle="1" w:styleId="WWNum151">
    <w:name w:val="WWNum151"/>
    <w:basedOn w:val="Aucuneliste"/>
    <w:rsid w:val="008064B3"/>
  </w:style>
  <w:style w:type="numbering" w:customStyle="1" w:styleId="WWNum11">
    <w:name w:val="WWNum11"/>
    <w:basedOn w:val="Aucuneliste"/>
    <w:rsid w:val="008064B3"/>
  </w:style>
  <w:style w:type="numbering" w:customStyle="1" w:styleId="List01">
    <w:name w:val="List 01"/>
    <w:basedOn w:val="Aucuneliste"/>
    <w:rsid w:val="008064B3"/>
  </w:style>
  <w:style w:type="numbering" w:customStyle="1" w:styleId="List110">
    <w:name w:val="List 110"/>
    <w:basedOn w:val="Aucuneliste"/>
    <w:rsid w:val="008064B3"/>
  </w:style>
  <w:style w:type="numbering" w:customStyle="1" w:styleId="Liste211">
    <w:name w:val="Liste 211"/>
    <w:basedOn w:val="Aucuneliste"/>
    <w:rsid w:val="008064B3"/>
  </w:style>
  <w:style w:type="numbering" w:customStyle="1" w:styleId="Liste311">
    <w:name w:val="Liste 311"/>
    <w:basedOn w:val="Aucuneliste"/>
    <w:rsid w:val="008064B3"/>
  </w:style>
  <w:style w:type="numbering" w:customStyle="1" w:styleId="Liste411">
    <w:name w:val="Liste 411"/>
    <w:basedOn w:val="Aucuneliste"/>
    <w:rsid w:val="008064B3"/>
  </w:style>
  <w:style w:type="numbering" w:customStyle="1" w:styleId="Liste511">
    <w:name w:val="Liste 511"/>
    <w:basedOn w:val="Aucuneliste"/>
    <w:rsid w:val="008064B3"/>
  </w:style>
  <w:style w:type="numbering" w:customStyle="1" w:styleId="List61">
    <w:name w:val="List 61"/>
    <w:basedOn w:val="Aucuneliste"/>
    <w:rsid w:val="008064B3"/>
  </w:style>
  <w:style w:type="numbering" w:customStyle="1" w:styleId="List71">
    <w:name w:val="List 71"/>
    <w:basedOn w:val="Aucuneliste"/>
    <w:rsid w:val="008064B3"/>
  </w:style>
  <w:style w:type="numbering" w:customStyle="1" w:styleId="List81">
    <w:name w:val="List 81"/>
    <w:basedOn w:val="Aucuneliste"/>
    <w:rsid w:val="008064B3"/>
  </w:style>
  <w:style w:type="numbering" w:customStyle="1" w:styleId="List91">
    <w:name w:val="List 91"/>
    <w:basedOn w:val="Aucuneliste"/>
    <w:rsid w:val="008064B3"/>
  </w:style>
  <w:style w:type="numbering" w:customStyle="1" w:styleId="List102">
    <w:name w:val="List 102"/>
    <w:basedOn w:val="Aucuneliste"/>
    <w:rsid w:val="008064B3"/>
  </w:style>
  <w:style w:type="numbering" w:customStyle="1" w:styleId="List112">
    <w:name w:val="List 112"/>
    <w:basedOn w:val="Aucuneliste"/>
    <w:rsid w:val="008064B3"/>
  </w:style>
  <w:style w:type="numbering" w:customStyle="1" w:styleId="List121">
    <w:name w:val="List 121"/>
    <w:basedOn w:val="Aucuneliste"/>
    <w:rsid w:val="008064B3"/>
  </w:style>
  <w:style w:type="numbering" w:customStyle="1" w:styleId="List131">
    <w:name w:val="List 131"/>
    <w:basedOn w:val="Aucuneliste"/>
    <w:rsid w:val="008064B3"/>
  </w:style>
  <w:style w:type="numbering" w:customStyle="1" w:styleId="List141">
    <w:name w:val="List 141"/>
    <w:basedOn w:val="Aucuneliste"/>
    <w:rsid w:val="008064B3"/>
  </w:style>
  <w:style w:type="numbering" w:customStyle="1" w:styleId="List151">
    <w:name w:val="List 151"/>
    <w:basedOn w:val="Aucuneliste"/>
    <w:rsid w:val="008064B3"/>
  </w:style>
  <w:style w:type="numbering" w:customStyle="1" w:styleId="List161">
    <w:name w:val="List 161"/>
    <w:basedOn w:val="Aucuneliste"/>
    <w:rsid w:val="008064B3"/>
  </w:style>
  <w:style w:type="numbering" w:customStyle="1" w:styleId="List171">
    <w:name w:val="List 171"/>
    <w:basedOn w:val="Aucuneliste"/>
    <w:rsid w:val="008064B3"/>
  </w:style>
  <w:style w:type="numbering" w:customStyle="1" w:styleId="List181">
    <w:name w:val="List 181"/>
    <w:basedOn w:val="Aucuneliste"/>
    <w:rsid w:val="008064B3"/>
  </w:style>
  <w:style w:type="numbering" w:customStyle="1" w:styleId="List191">
    <w:name w:val="List 191"/>
    <w:basedOn w:val="Aucuneliste"/>
    <w:rsid w:val="008064B3"/>
  </w:style>
  <w:style w:type="numbering" w:customStyle="1" w:styleId="List201">
    <w:name w:val="List 201"/>
    <w:basedOn w:val="Aucuneliste"/>
    <w:rsid w:val="008064B3"/>
  </w:style>
  <w:style w:type="numbering" w:customStyle="1" w:styleId="List211">
    <w:name w:val="List 211"/>
    <w:basedOn w:val="Aucuneliste"/>
    <w:rsid w:val="008064B3"/>
  </w:style>
  <w:style w:type="numbering" w:customStyle="1" w:styleId="List221">
    <w:name w:val="List 221"/>
    <w:basedOn w:val="Aucuneliste"/>
    <w:rsid w:val="008064B3"/>
  </w:style>
  <w:style w:type="numbering" w:customStyle="1" w:styleId="List231">
    <w:name w:val="List 231"/>
    <w:basedOn w:val="Aucuneliste"/>
    <w:rsid w:val="008064B3"/>
  </w:style>
  <w:style w:type="numbering" w:customStyle="1" w:styleId="List241">
    <w:name w:val="List 241"/>
    <w:basedOn w:val="Aucuneliste"/>
    <w:rsid w:val="008064B3"/>
  </w:style>
  <w:style w:type="numbering" w:customStyle="1" w:styleId="List251">
    <w:name w:val="List 251"/>
    <w:basedOn w:val="Aucuneliste"/>
    <w:rsid w:val="008064B3"/>
  </w:style>
  <w:style w:type="numbering" w:customStyle="1" w:styleId="List351">
    <w:name w:val="List 351"/>
    <w:basedOn w:val="Aucuneliste"/>
    <w:rsid w:val="008064B3"/>
  </w:style>
  <w:style w:type="numbering" w:customStyle="1" w:styleId="List332">
    <w:name w:val="List 332"/>
    <w:basedOn w:val="Aucuneliste"/>
    <w:rsid w:val="008064B3"/>
  </w:style>
  <w:style w:type="numbering" w:customStyle="1" w:styleId="List342">
    <w:name w:val="List 342"/>
    <w:basedOn w:val="Aucuneliste"/>
    <w:rsid w:val="008064B3"/>
  </w:style>
  <w:style w:type="numbering" w:customStyle="1" w:styleId="List262">
    <w:name w:val="List 262"/>
    <w:basedOn w:val="Aucuneliste"/>
    <w:rsid w:val="008064B3"/>
  </w:style>
  <w:style w:type="numbering" w:customStyle="1" w:styleId="List272">
    <w:name w:val="List 272"/>
    <w:basedOn w:val="Aucuneliste"/>
    <w:rsid w:val="008064B3"/>
  </w:style>
  <w:style w:type="numbering" w:customStyle="1" w:styleId="List292">
    <w:name w:val="List 292"/>
    <w:basedOn w:val="Aucuneliste"/>
    <w:rsid w:val="008064B3"/>
    <w:pPr>
      <w:numPr>
        <w:numId w:val="38"/>
      </w:numPr>
    </w:pPr>
  </w:style>
  <w:style w:type="numbering" w:customStyle="1" w:styleId="List322">
    <w:name w:val="List 322"/>
    <w:basedOn w:val="Aucuneliste"/>
    <w:rsid w:val="008064B3"/>
    <w:pPr>
      <w:numPr>
        <w:numId w:val="40"/>
      </w:numPr>
    </w:pPr>
  </w:style>
  <w:style w:type="numbering" w:customStyle="1" w:styleId="List301">
    <w:name w:val="List 301"/>
    <w:basedOn w:val="Aucuneliste"/>
    <w:rsid w:val="008064B3"/>
    <w:pPr>
      <w:numPr>
        <w:numId w:val="41"/>
      </w:numPr>
    </w:pPr>
  </w:style>
  <w:style w:type="numbering" w:customStyle="1" w:styleId="Aucuneliste3">
    <w:name w:val="Aucune liste3"/>
    <w:next w:val="Aucuneliste"/>
    <w:semiHidden/>
    <w:rsid w:val="008064B3"/>
  </w:style>
  <w:style w:type="table" w:customStyle="1" w:styleId="Grilledutableau3">
    <w:name w:val="Grille du tableau3"/>
    <w:basedOn w:val="TableauNormal"/>
    <w:next w:val="Grilledutableau"/>
    <w:rsid w:val="008064B3"/>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8064B3"/>
  </w:style>
  <w:style w:type="numbering" w:customStyle="1" w:styleId="WWNum152">
    <w:name w:val="WWNum152"/>
    <w:basedOn w:val="Aucuneliste"/>
    <w:rsid w:val="008064B3"/>
  </w:style>
  <w:style w:type="numbering" w:customStyle="1" w:styleId="WWNum12">
    <w:name w:val="WWNum12"/>
    <w:basedOn w:val="Aucuneliste"/>
    <w:rsid w:val="008064B3"/>
  </w:style>
  <w:style w:type="numbering" w:customStyle="1" w:styleId="List02">
    <w:name w:val="List 02"/>
    <w:basedOn w:val="Aucuneliste"/>
    <w:rsid w:val="008064B3"/>
  </w:style>
  <w:style w:type="numbering" w:customStyle="1" w:styleId="List113">
    <w:name w:val="List 113"/>
    <w:basedOn w:val="Aucuneliste"/>
    <w:rsid w:val="008064B3"/>
  </w:style>
  <w:style w:type="numbering" w:customStyle="1" w:styleId="Liste212">
    <w:name w:val="Liste 212"/>
    <w:basedOn w:val="Aucuneliste"/>
    <w:rsid w:val="008064B3"/>
  </w:style>
  <w:style w:type="numbering" w:customStyle="1" w:styleId="Liste312">
    <w:name w:val="Liste 312"/>
    <w:basedOn w:val="Aucuneliste"/>
    <w:rsid w:val="008064B3"/>
  </w:style>
  <w:style w:type="numbering" w:customStyle="1" w:styleId="Liste412">
    <w:name w:val="Liste 412"/>
    <w:basedOn w:val="Aucuneliste"/>
    <w:rsid w:val="008064B3"/>
  </w:style>
  <w:style w:type="numbering" w:customStyle="1" w:styleId="Liste512">
    <w:name w:val="Liste 512"/>
    <w:basedOn w:val="Aucuneliste"/>
    <w:rsid w:val="008064B3"/>
  </w:style>
  <w:style w:type="numbering" w:customStyle="1" w:styleId="List62">
    <w:name w:val="List 62"/>
    <w:basedOn w:val="Aucuneliste"/>
    <w:rsid w:val="008064B3"/>
  </w:style>
  <w:style w:type="numbering" w:customStyle="1" w:styleId="List72">
    <w:name w:val="List 72"/>
    <w:basedOn w:val="Aucuneliste"/>
    <w:rsid w:val="008064B3"/>
  </w:style>
  <w:style w:type="numbering" w:customStyle="1" w:styleId="List82">
    <w:name w:val="List 82"/>
    <w:basedOn w:val="Aucuneliste"/>
    <w:rsid w:val="008064B3"/>
  </w:style>
  <w:style w:type="numbering" w:customStyle="1" w:styleId="List92">
    <w:name w:val="List 92"/>
    <w:basedOn w:val="Aucuneliste"/>
    <w:rsid w:val="008064B3"/>
  </w:style>
  <w:style w:type="numbering" w:customStyle="1" w:styleId="List103">
    <w:name w:val="List 103"/>
    <w:basedOn w:val="Aucuneliste"/>
    <w:rsid w:val="008064B3"/>
  </w:style>
  <w:style w:type="numbering" w:customStyle="1" w:styleId="List114">
    <w:name w:val="List 114"/>
    <w:basedOn w:val="Aucuneliste"/>
    <w:rsid w:val="008064B3"/>
  </w:style>
  <w:style w:type="numbering" w:customStyle="1" w:styleId="List122">
    <w:name w:val="List 122"/>
    <w:basedOn w:val="Aucuneliste"/>
    <w:rsid w:val="008064B3"/>
  </w:style>
  <w:style w:type="numbering" w:customStyle="1" w:styleId="List132">
    <w:name w:val="List 132"/>
    <w:basedOn w:val="Aucuneliste"/>
    <w:rsid w:val="008064B3"/>
  </w:style>
  <w:style w:type="numbering" w:customStyle="1" w:styleId="List142">
    <w:name w:val="List 142"/>
    <w:basedOn w:val="Aucuneliste"/>
    <w:rsid w:val="008064B3"/>
  </w:style>
  <w:style w:type="numbering" w:customStyle="1" w:styleId="List152">
    <w:name w:val="List 152"/>
    <w:basedOn w:val="Aucuneliste"/>
    <w:rsid w:val="008064B3"/>
  </w:style>
  <w:style w:type="numbering" w:customStyle="1" w:styleId="List162">
    <w:name w:val="List 162"/>
    <w:basedOn w:val="Aucuneliste"/>
    <w:rsid w:val="008064B3"/>
  </w:style>
  <w:style w:type="numbering" w:customStyle="1" w:styleId="List172">
    <w:name w:val="List 172"/>
    <w:basedOn w:val="Aucuneliste"/>
    <w:rsid w:val="008064B3"/>
  </w:style>
  <w:style w:type="numbering" w:customStyle="1" w:styleId="List182">
    <w:name w:val="List 182"/>
    <w:basedOn w:val="Aucuneliste"/>
    <w:rsid w:val="008064B3"/>
  </w:style>
  <w:style w:type="numbering" w:customStyle="1" w:styleId="List192">
    <w:name w:val="List 192"/>
    <w:basedOn w:val="Aucuneliste"/>
    <w:rsid w:val="008064B3"/>
  </w:style>
  <w:style w:type="numbering" w:customStyle="1" w:styleId="List202">
    <w:name w:val="List 202"/>
    <w:basedOn w:val="Aucuneliste"/>
    <w:rsid w:val="008064B3"/>
  </w:style>
  <w:style w:type="numbering" w:customStyle="1" w:styleId="List212">
    <w:name w:val="List 212"/>
    <w:basedOn w:val="Aucuneliste"/>
    <w:rsid w:val="008064B3"/>
  </w:style>
  <w:style w:type="numbering" w:customStyle="1" w:styleId="List222">
    <w:name w:val="List 222"/>
    <w:basedOn w:val="Aucuneliste"/>
    <w:rsid w:val="008064B3"/>
  </w:style>
  <w:style w:type="numbering" w:customStyle="1" w:styleId="List232">
    <w:name w:val="List 232"/>
    <w:basedOn w:val="Aucuneliste"/>
    <w:rsid w:val="008064B3"/>
  </w:style>
  <w:style w:type="numbering" w:customStyle="1" w:styleId="List242">
    <w:name w:val="List 242"/>
    <w:basedOn w:val="Aucuneliste"/>
    <w:rsid w:val="008064B3"/>
  </w:style>
  <w:style w:type="numbering" w:customStyle="1" w:styleId="List252">
    <w:name w:val="List 252"/>
    <w:basedOn w:val="Aucuneliste"/>
    <w:rsid w:val="008064B3"/>
  </w:style>
  <w:style w:type="numbering" w:customStyle="1" w:styleId="List352">
    <w:name w:val="List 352"/>
    <w:basedOn w:val="Aucuneliste"/>
    <w:rsid w:val="008064B3"/>
  </w:style>
  <w:style w:type="numbering" w:customStyle="1" w:styleId="List333">
    <w:name w:val="List 333"/>
    <w:basedOn w:val="Aucuneliste"/>
    <w:rsid w:val="008064B3"/>
  </w:style>
  <w:style w:type="numbering" w:customStyle="1" w:styleId="List343">
    <w:name w:val="List 343"/>
    <w:basedOn w:val="Aucuneliste"/>
    <w:rsid w:val="008064B3"/>
  </w:style>
  <w:style w:type="numbering" w:customStyle="1" w:styleId="List263">
    <w:name w:val="List 263"/>
    <w:basedOn w:val="Aucuneliste"/>
    <w:rsid w:val="008064B3"/>
  </w:style>
  <w:style w:type="numbering" w:customStyle="1" w:styleId="List273">
    <w:name w:val="List 273"/>
    <w:basedOn w:val="Aucuneliste"/>
    <w:rsid w:val="008064B3"/>
  </w:style>
  <w:style w:type="numbering" w:customStyle="1" w:styleId="List293">
    <w:name w:val="List 293"/>
    <w:basedOn w:val="Aucuneliste"/>
    <w:rsid w:val="008064B3"/>
  </w:style>
  <w:style w:type="numbering" w:customStyle="1" w:styleId="List323">
    <w:name w:val="List 323"/>
    <w:basedOn w:val="Aucuneliste"/>
    <w:rsid w:val="008064B3"/>
  </w:style>
  <w:style w:type="numbering" w:customStyle="1" w:styleId="List302">
    <w:name w:val="List 302"/>
    <w:basedOn w:val="Aucuneliste"/>
    <w:rsid w:val="008064B3"/>
  </w:style>
  <w:style w:type="numbering" w:customStyle="1" w:styleId="Aucuneliste4">
    <w:name w:val="Aucune liste4"/>
    <w:next w:val="Aucuneliste"/>
    <w:uiPriority w:val="99"/>
    <w:semiHidden/>
    <w:unhideWhenUsed/>
    <w:rsid w:val="008064B3"/>
  </w:style>
  <w:style w:type="numbering" w:customStyle="1" w:styleId="Aucuneliste5">
    <w:name w:val="Aucune liste5"/>
    <w:next w:val="Aucuneliste"/>
    <w:semiHidden/>
    <w:unhideWhenUsed/>
    <w:rsid w:val="008064B3"/>
  </w:style>
  <w:style w:type="table" w:customStyle="1" w:styleId="Grilledutableau4">
    <w:name w:val="Grille du tableau4"/>
    <w:basedOn w:val="TableauNormal"/>
    <w:next w:val="Grilledutableau"/>
    <w:rsid w:val="008064B3"/>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8064B3"/>
    <w:pPr>
      <w:numPr>
        <w:numId w:val="1"/>
      </w:numPr>
    </w:pPr>
  </w:style>
  <w:style w:type="numbering" w:customStyle="1" w:styleId="WWNum153">
    <w:name w:val="WWNum153"/>
    <w:basedOn w:val="Aucuneliste"/>
    <w:rsid w:val="008064B3"/>
    <w:pPr>
      <w:numPr>
        <w:numId w:val="2"/>
      </w:numPr>
    </w:pPr>
  </w:style>
  <w:style w:type="numbering" w:customStyle="1" w:styleId="WWNum14">
    <w:name w:val="WWNum14"/>
    <w:basedOn w:val="Aucuneliste"/>
    <w:rsid w:val="008064B3"/>
    <w:pPr>
      <w:numPr>
        <w:numId w:val="3"/>
      </w:numPr>
    </w:pPr>
  </w:style>
  <w:style w:type="numbering" w:customStyle="1" w:styleId="List03">
    <w:name w:val="List 03"/>
    <w:basedOn w:val="Aucuneliste"/>
    <w:rsid w:val="008064B3"/>
    <w:pPr>
      <w:numPr>
        <w:numId w:val="4"/>
      </w:numPr>
    </w:pPr>
  </w:style>
  <w:style w:type="numbering" w:customStyle="1" w:styleId="List115">
    <w:name w:val="List 115"/>
    <w:basedOn w:val="Aucuneliste"/>
    <w:rsid w:val="008064B3"/>
    <w:pPr>
      <w:numPr>
        <w:numId w:val="5"/>
      </w:numPr>
    </w:pPr>
  </w:style>
  <w:style w:type="numbering" w:customStyle="1" w:styleId="Liste213">
    <w:name w:val="Liste 213"/>
    <w:basedOn w:val="Aucuneliste"/>
    <w:rsid w:val="008064B3"/>
    <w:pPr>
      <w:numPr>
        <w:numId w:val="6"/>
      </w:numPr>
    </w:pPr>
  </w:style>
  <w:style w:type="numbering" w:customStyle="1" w:styleId="Liste313">
    <w:name w:val="Liste 313"/>
    <w:basedOn w:val="Aucuneliste"/>
    <w:rsid w:val="008064B3"/>
    <w:pPr>
      <w:numPr>
        <w:numId w:val="7"/>
      </w:numPr>
    </w:pPr>
  </w:style>
  <w:style w:type="numbering" w:customStyle="1" w:styleId="Liste413">
    <w:name w:val="Liste 413"/>
    <w:basedOn w:val="Aucuneliste"/>
    <w:rsid w:val="008064B3"/>
    <w:pPr>
      <w:numPr>
        <w:numId w:val="8"/>
      </w:numPr>
    </w:pPr>
  </w:style>
  <w:style w:type="numbering" w:customStyle="1" w:styleId="Liste513">
    <w:name w:val="Liste 513"/>
    <w:basedOn w:val="Aucuneliste"/>
    <w:rsid w:val="008064B3"/>
    <w:pPr>
      <w:numPr>
        <w:numId w:val="9"/>
      </w:numPr>
    </w:pPr>
  </w:style>
  <w:style w:type="numbering" w:customStyle="1" w:styleId="List63">
    <w:name w:val="List 63"/>
    <w:basedOn w:val="Aucuneliste"/>
    <w:rsid w:val="008064B3"/>
    <w:pPr>
      <w:numPr>
        <w:numId w:val="10"/>
      </w:numPr>
    </w:pPr>
  </w:style>
  <w:style w:type="numbering" w:customStyle="1" w:styleId="List73">
    <w:name w:val="List 73"/>
    <w:basedOn w:val="Aucuneliste"/>
    <w:rsid w:val="008064B3"/>
    <w:pPr>
      <w:numPr>
        <w:numId w:val="11"/>
      </w:numPr>
    </w:pPr>
  </w:style>
  <w:style w:type="numbering" w:customStyle="1" w:styleId="List83">
    <w:name w:val="List 83"/>
    <w:basedOn w:val="Aucuneliste"/>
    <w:rsid w:val="008064B3"/>
    <w:pPr>
      <w:numPr>
        <w:numId w:val="12"/>
      </w:numPr>
    </w:pPr>
  </w:style>
  <w:style w:type="numbering" w:customStyle="1" w:styleId="List93">
    <w:name w:val="List 93"/>
    <w:basedOn w:val="Aucuneliste"/>
    <w:rsid w:val="008064B3"/>
    <w:pPr>
      <w:numPr>
        <w:numId w:val="13"/>
      </w:numPr>
    </w:pPr>
  </w:style>
  <w:style w:type="numbering" w:customStyle="1" w:styleId="List104">
    <w:name w:val="List 104"/>
    <w:basedOn w:val="Aucuneliste"/>
    <w:rsid w:val="008064B3"/>
    <w:pPr>
      <w:numPr>
        <w:numId w:val="14"/>
      </w:numPr>
    </w:pPr>
  </w:style>
  <w:style w:type="numbering" w:customStyle="1" w:styleId="List116">
    <w:name w:val="List 116"/>
    <w:basedOn w:val="Aucuneliste"/>
    <w:rsid w:val="008064B3"/>
    <w:pPr>
      <w:numPr>
        <w:numId w:val="15"/>
      </w:numPr>
    </w:pPr>
  </w:style>
  <w:style w:type="numbering" w:customStyle="1" w:styleId="List123">
    <w:name w:val="List 123"/>
    <w:basedOn w:val="Aucuneliste"/>
    <w:rsid w:val="008064B3"/>
    <w:pPr>
      <w:numPr>
        <w:numId w:val="16"/>
      </w:numPr>
    </w:pPr>
  </w:style>
  <w:style w:type="numbering" w:customStyle="1" w:styleId="List133">
    <w:name w:val="List 133"/>
    <w:basedOn w:val="Aucuneliste"/>
    <w:rsid w:val="008064B3"/>
    <w:pPr>
      <w:numPr>
        <w:numId w:val="17"/>
      </w:numPr>
    </w:pPr>
  </w:style>
  <w:style w:type="numbering" w:customStyle="1" w:styleId="List143">
    <w:name w:val="List 143"/>
    <w:basedOn w:val="Aucuneliste"/>
    <w:rsid w:val="008064B3"/>
    <w:pPr>
      <w:numPr>
        <w:numId w:val="18"/>
      </w:numPr>
    </w:pPr>
  </w:style>
  <w:style w:type="numbering" w:customStyle="1" w:styleId="List153">
    <w:name w:val="List 153"/>
    <w:basedOn w:val="Aucuneliste"/>
    <w:rsid w:val="008064B3"/>
    <w:pPr>
      <w:numPr>
        <w:numId w:val="19"/>
      </w:numPr>
    </w:pPr>
  </w:style>
  <w:style w:type="numbering" w:customStyle="1" w:styleId="List163">
    <w:name w:val="List 163"/>
    <w:basedOn w:val="Aucuneliste"/>
    <w:rsid w:val="008064B3"/>
    <w:pPr>
      <w:numPr>
        <w:numId w:val="20"/>
      </w:numPr>
    </w:pPr>
  </w:style>
  <w:style w:type="numbering" w:customStyle="1" w:styleId="List173">
    <w:name w:val="List 173"/>
    <w:basedOn w:val="Aucuneliste"/>
    <w:rsid w:val="008064B3"/>
    <w:pPr>
      <w:numPr>
        <w:numId w:val="21"/>
      </w:numPr>
    </w:pPr>
  </w:style>
  <w:style w:type="numbering" w:customStyle="1" w:styleId="List183">
    <w:name w:val="List 183"/>
    <w:basedOn w:val="Aucuneliste"/>
    <w:rsid w:val="008064B3"/>
    <w:pPr>
      <w:numPr>
        <w:numId w:val="22"/>
      </w:numPr>
    </w:pPr>
  </w:style>
  <w:style w:type="numbering" w:customStyle="1" w:styleId="List193">
    <w:name w:val="List 193"/>
    <w:basedOn w:val="Aucuneliste"/>
    <w:rsid w:val="008064B3"/>
    <w:pPr>
      <w:numPr>
        <w:numId w:val="23"/>
      </w:numPr>
    </w:pPr>
  </w:style>
  <w:style w:type="numbering" w:customStyle="1" w:styleId="List203">
    <w:name w:val="List 203"/>
    <w:basedOn w:val="Aucuneliste"/>
    <w:rsid w:val="008064B3"/>
    <w:pPr>
      <w:numPr>
        <w:numId w:val="24"/>
      </w:numPr>
    </w:pPr>
  </w:style>
  <w:style w:type="numbering" w:customStyle="1" w:styleId="List213">
    <w:name w:val="List 213"/>
    <w:basedOn w:val="Aucuneliste"/>
    <w:rsid w:val="008064B3"/>
    <w:pPr>
      <w:numPr>
        <w:numId w:val="25"/>
      </w:numPr>
    </w:pPr>
  </w:style>
  <w:style w:type="numbering" w:customStyle="1" w:styleId="List223">
    <w:name w:val="List 223"/>
    <w:basedOn w:val="Aucuneliste"/>
    <w:rsid w:val="008064B3"/>
    <w:pPr>
      <w:numPr>
        <w:numId w:val="26"/>
      </w:numPr>
    </w:pPr>
  </w:style>
  <w:style w:type="numbering" w:customStyle="1" w:styleId="List233">
    <w:name w:val="List 233"/>
    <w:basedOn w:val="Aucuneliste"/>
    <w:rsid w:val="008064B3"/>
    <w:pPr>
      <w:numPr>
        <w:numId w:val="27"/>
      </w:numPr>
    </w:pPr>
  </w:style>
  <w:style w:type="numbering" w:customStyle="1" w:styleId="List243">
    <w:name w:val="List 243"/>
    <w:basedOn w:val="Aucuneliste"/>
    <w:rsid w:val="008064B3"/>
    <w:pPr>
      <w:numPr>
        <w:numId w:val="28"/>
      </w:numPr>
    </w:pPr>
  </w:style>
  <w:style w:type="numbering" w:customStyle="1" w:styleId="List253">
    <w:name w:val="List 253"/>
    <w:basedOn w:val="Aucuneliste"/>
    <w:rsid w:val="008064B3"/>
    <w:pPr>
      <w:numPr>
        <w:numId w:val="29"/>
      </w:numPr>
    </w:pPr>
  </w:style>
  <w:style w:type="numbering" w:customStyle="1" w:styleId="List353">
    <w:name w:val="List 353"/>
    <w:basedOn w:val="Aucuneliste"/>
    <w:rsid w:val="008064B3"/>
    <w:pPr>
      <w:numPr>
        <w:numId w:val="30"/>
      </w:numPr>
    </w:pPr>
  </w:style>
  <w:style w:type="numbering" w:customStyle="1" w:styleId="List334">
    <w:name w:val="List 334"/>
    <w:basedOn w:val="Aucuneliste"/>
    <w:rsid w:val="008064B3"/>
    <w:pPr>
      <w:numPr>
        <w:numId w:val="31"/>
      </w:numPr>
    </w:pPr>
  </w:style>
  <w:style w:type="numbering" w:customStyle="1" w:styleId="List344">
    <w:name w:val="List 344"/>
    <w:basedOn w:val="Aucuneliste"/>
    <w:rsid w:val="008064B3"/>
    <w:pPr>
      <w:numPr>
        <w:numId w:val="32"/>
      </w:numPr>
    </w:pPr>
  </w:style>
  <w:style w:type="numbering" w:customStyle="1" w:styleId="List264">
    <w:name w:val="List 264"/>
    <w:basedOn w:val="Aucuneliste"/>
    <w:rsid w:val="008064B3"/>
    <w:pPr>
      <w:numPr>
        <w:numId w:val="33"/>
      </w:numPr>
    </w:pPr>
  </w:style>
  <w:style w:type="numbering" w:customStyle="1" w:styleId="List274">
    <w:name w:val="List 274"/>
    <w:basedOn w:val="Aucuneliste"/>
    <w:rsid w:val="008064B3"/>
    <w:pPr>
      <w:numPr>
        <w:numId w:val="34"/>
      </w:numPr>
    </w:pPr>
  </w:style>
  <w:style w:type="numbering" w:customStyle="1" w:styleId="List294">
    <w:name w:val="List 294"/>
    <w:basedOn w:val="Aucuneliste"/>
    <w:rsid w:val="008064B3"/>
    <w:pPr>
      <w:numPr>
        <w:numId w:val="35"/>
      </w:numPr>
    </w:pPr>
  </w:style>
  <w:style w:type="numbering" w:customStyle="1" w:styleId="List324">
    <w:name w:val="List 324"/>
    <w:basedOn w:val="Aucuneliste"/>
    <w:rsid w:val="008064B3"/>
    <w:pPr>
      <w:numPr>
        <w:numId w:val="36"/>
      </w:numPr>
    </w:pPr>
  </w:style>
  <w:style w:type="numbering" w:customStyle="1" w:styleId="List303">
    <w:name w:val="List 303"/>
    <w:basedOn w:val="Aucuneliste"/>
    <w:rsid w:val="008064B3"/>
    <w:pPr>
      <w:numPr>
        <w:numId w:val="37"/>
      </w:numPr>
    </w:pPr>
  </w:style>
  <w:style w:type="numbering" w:customStyle="1" w:styleId="List64">
    <w:name w:val="List 64"/>
    <w:basedOn w:val="Aucuneliste"/>
    <w:rsid w:val="008064B3"/>
  </w:style>
  <w:style w:type="table" w:customStyle="1" w:styleId="Grilledutableau5">
    <w:name w:val="Grille du tableau5"/>
    <w:basedOn w:val="TableauNormal"/>
    <w:next w:val="Grilledutableau"/>
    <w:uiPriority w:val="59"/>
    <w:rsid w:val="008064B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806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806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7412">
      <w:bodyDiv w:val="1"/>
      <w:marLeft w:val="0"/>
      <w:marRight w:val="0"/>
      <w:marTop w:val="0"/>
      <w:marBottom w:val="0"/>
      <w:divBdr>
        <w:top w:val="none" w:sz="0" w:space="0" w:color="auto"/>
        <w:left w:val="none" w:sz="0" w:space="0" w:color="auto"/>
        <w:bottom w:val="none" w:sz="0" w:space="0" w:color="auto"/>
        <w:right w:val="none" w:sz="0" w:space="0" w:color="auto"/>
      </w:divBdr>
    </w:div>
    <w:div w:id="1506355826">
      <w:bodyDiv w:val="1"/>
      <w:marLeft w:val="0"/>
      <w:marRight w:val="0"/>
      <w:marTop w:val="0"/>
      <w:marBottom w:val="0"/>
      <w:divBdr>
        <w:top w:val="none" w:sz="0" w:space="0" w:color="auto"/>
        <w:left w:val="none" w:sz="0" w:space="0" w:color="auto"/>
        <w:bottom w:val="none" w:sz="0" w:space="0" w:color="auto"/>
        <w:right w:val="none" w:sz="0" w:space="0" w:color="auto"/>
      </w:divBdr>
    </w:div>
    <w:div w:id="15176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3738</Words>
  <Characters>20564</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slimani souad</dc:creator>
  <cp:lastModifiedBy>slimani souad</cp:lastModifiedBy>
  <cp:revision>2</cp:revision>
  <cp:lastPrinted>2019-12-05T13:16:00Z</cp:lastPrinted>
  <dcterms:created xsi:type="dcterms:W3CDTF">2019-12-05T10:27:00Z</dcterms:created>
  <dcterms:modified xsi:type="dcterms:W3CDTF">2019-12-05T13:50:00Z</dcterms:modified>
</cp:coreProperties>
</file>