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2"/>
        <w:gridCol w:w="3726"/>
        <w:gridCol w:w="2393"/>
        <w:gridCol w:w="1746"/>
      </w:tblGrid>
      <w:tr w:rsidR="00E60F52" w:rsidTr="00E60F52">
        <w:trPr>
          <w:trHeight w:val="1752"/>
        </w:trPr>
        <w:tc>
          <w:tcPr>
            <w:tcW w:w="18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60F52" w:rsidRDefault="00FC7A5C" w:rsidP="000F12E6">
            <w:pPr>
              <w:jc w:val="center"/>
              <w:rPr>
                <w:sz w:val="20"/>
                <w:szCs w:val="20"/>
              </w:rPr>
            </w:pPr>
            <w:r w:rsidRPr="00FC7A5C">
              <w:rPr>
                <w:rFonts w:ascii="Cambria" w:hAnsi="Cambria" w:cs="Calibri"/>
                <w:b/>
                <w:bCs/>
                <w:noProof/>
                <w:sz w:val="28"/>
                <w:lang w:eastAsia="fr-FR"/>
              </w:rPr>
              <w:pict>
                <v:rect id="Rectangle 17" o:spid="_x0000_s1026" style="position:absolute;left:0;text-align:left;margin-left:-11.5pt;margin-top:81.2pt;width:499.5pt;height:615.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" fillcolor="white [3201]" strokecolor="#92cddc [1944]" strokeweight="1pt">
                  <v:fill color2="#b6dde8 [1304]" focus="100%" type="gradient"/>
                  <v:shadow on="t" color="#205867 [1608]" opacity=".5" offset="1pt"/>
                </v:rect>
              </w:pict>
            </w:r>
            <w:r w:rsidR="00E60F52" w:rsidRPr="00E4352B">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3.85pt" o:ole="">
                  <v:imagedata r:id="rId8" o:title=""/>
                </v:shape>
                <o:OLEObject Type="Embed" ProgID="PBrush" ShapeID="_x0000_i1025" DrawAspect="Content" ObjectID="_1686380123" r:id="rId9"/>
              </w:object>
            </w:r>
          </w:p>
        </w:tc>
        <w:tc>
          <w:tcPr>
            <w:tcW w:w="3726" w:type="dxa"/>
            <w:tcBorders>
              <w:top w:val="thinThickSmallGap" w:sz="24" w:space="0" w:color="F79646" w:themeColor="accent6"/>
              <w:left w:val="nil"/>
              <w:bottom w:val="thickThinSmallGap" w:sz="24" w:space="0" w:color="F79646" w:themeColor="accent6"/>
              <w:right w:val="nil"/>
            </w:tcBorders>
            <w:hideMark/>
          </w:tcPr>
          <w:p w:rsidR="00E60F52" w:rsidRDefault="00E60F52" w:rsidP="000F12E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60F52" w:rsidRDefault="00E60F52" w:rsidP="000F12E6">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60F52" w:rsidRDefault="00E60F52" w:rsidP="000F12E6">
            <w:pPr>
              <w:jc w:val="center"/>
              <w:rPr>
                <w:sz w:val="20"/>
                <w:szCs w:val="20"/>
              </w:rPr>
            </w:pPr>
            <w:r>
              <w:rPr>
                <w:rFonts w:ascii="Cambria" w:eastAsia="Times New Roman" w:hAnsi="Cambria"/>
                <w:sz w:val="20"/>
                <w:szCs w:val="20"/>
              </w:rPr>
              <w:t>et de la Recherche Scientifique</w:t>
            </w:r>
          </w:p>
        </w:tc>
        <w:tc>
          <w:tcPr>
            <w:tcW w:w="2393" w:type="dxa"/>
            <w:tcBorders>
              <w:top w:val="thinThickSmallGap" w:sz="24" w:space="0" w:color="F79646" w:themeColor="accent6"/>
              <w:left w:val="nil"/>
              <w:bottom w:val="thickThinSmallGap" w:sz="24" w:space="0" w:color="F79646" w:themeColor="accent6"/>
              <w:right w:val="nil"/>
            </w:tcBorders>
          </w:tcPr>
          <w:p w:rsidR="00E60F52" w:rsidRDefault="00E60F52" w:rsidP="000F12E6">
            <w:pPr>
              <w:jc w:val="center"/>
              <w:rPr>
                <w:sz w:val="20"/>
                <w:szCs w:val="20"/>
              </w:rPr>
            </w:pPr>
          </w:p>
          <w:p w:rsidR="001B3A77" w:rsidRDefault="001B3A77" w:rsidP="000F12E6">
            <w:pPr>
              <w:jc w:val="center"/>
              <w:rPr>
                <w:sz w:val="20"/>
                <w:szCs w:val="20"/>
              </w:rPr>
            </w:pPr>
          </w:p>
          <w:p w:rsidR="001B3A77" w:rsidRDefault="001B3A77" w:rsidP="000F12E6">
            <w:pPr>
              <w:jc w:val="center"/>
              <w:rPr>
                <w:sz w:val="20"/>
                <w:szCs w:val="20"/>
              </w:rPr>
            </w:pPr>
          </w:p>
          <w:p w:rsidR="001B3A77" w:rsidRDefault="001B3A77" w:rsidP="000F12E6">
            <w:pPr>
              <w:jc w:val="center"/>
              <w:rPr>
                <w:sz w:val="20"/>
                <w:szCs w:val="20"/>
              </w:rPr>
            </w:pPr>
            <w:r>
              <w:rPr>
                <w:sz w:val="20"/>
                <w:szCs w:val="20"/>
              </w:rPr>
              <w:t>Université</w:t>
            </w:r>
          </w:p>
        </w:tc>
        <w:tc>
          <w:tcPr>
            <w:tcW w:w="1746"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60F52" w:rsidRDefault="001B3A77" w:rsidP="000F12E6">
            <w:pPr>
              <w:ind w:left="-249"/>
              <w:jc w:val="center"/>
              <w:rPr>
                <w:sz w:val="20"/>
                <w:szCs w:val="20"/>
              </w:rPr>
            </w:pPr>
            <w:r>
              <w:rPr>
                <w:sz w:val="20"/>
                <w:szCs w:val="20"/>
              </w:rPr>
              <w:t>Logo</w:t>
            </w:r>
          </w:p>
        </w:tc>
      </w:tr>
    </w:tbl>
    <w:p w:rsidR="000E31FC" w:rsidRPr="00FB7261" w:rsidRDefault="000E31FC" w:rsidP="000E31FC">
      <w:pPr>
        <w:rPr>
          <w:rFonts w:ascii="Cambria" w:hAnsi="Cambria"/>
        </w:rPr>
      </w:pPr>
      <w:bookmarkStart w:id="0" w:name="_Toc413532928"/>
    </w:p>
    <w:p w:rsidR="000E31FC" w:rsidRPr="00FB7261" w:rsidRDefault="000E31FC" w:rsidP="000E31FC">
      <w:pPr>
        <w:rPr>
          <w:rFonts w:ascii="Cambria" w:hAnsi="Cambria"/>
        </w:rPr>
      </w:pPr>
    </w:p>
    <w:p w:rsidR="000E31FC" w:rsidRDefault="000E31FC" w:rsidP="000E31FC">
      <w:pPr>
        <w:rPr>
          <w:rFonts w:ascii="Cambria" w:hAnsi="Cambria"/>
        </w:rPr>
      </w:pPr>
    </w:p>
    <w:p w:rsidR="004D530A" w:rsidRDefault="004D530A" w:rsidP="000E31FC">
      <w:pPr>
        <w:rPr>
          <w:rFonts w:ascii="Cambria" w:hAnsi="Cambria"/>
        </w:rPr>
      </w:pPr>
    </w:p>
    <w:p w:rsidR="004D530A" w:rsidRPr="00FB7261" w:rsidRDefault="004D530A" w:rsidP="000E31FC">
      <w:pPr>
        <w:rPr>
          <w:rFonts w:ascii="Cambria" w:hAnsi="Cambria"/>
        </w:rPr>
      </w:pPr>
    </w:p>
    <w:p w:rsidR="00703932" w:rsidRDefault="000E31FC" w:rsidP="004D530A">
      <w:pPr>
        <w:pStyle w:val="Titre"/>
        <w:rPr>
          <w:rFonts w:ascii="Cambria" w:hAnsi="Cambria"/>
        </w:rPr>
      </w:pPr>
      <w:r w:rsidRPr="00FB7261">
        <w:rPr>
          <w:rFonts w:ascii="Cambria" w:hAnsi="Cambria"/>
        </w:rPr>
        <w:tab/>
      </w:r>
    </w:p>
    <w:p w:rsidR="004D530A" w:rsidRPr="00FB7261" w:rsidRDefault="004D530A" w:rsidP="004D530A">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4D530A" w:rsidRPr="00FB7261" w:rsidRDefault="004D530A" w:rsidP="004D530A">
      <w:pPr>
        <w:pStyle w:val="Sous-titre"/>
        <w:rPr>
          <w:rFonts w:ascii="Cambria" w:hAnsi="Cambria" w:cs="Calibri"/>
          <w:color w:val="auto"/>
          <w:sz w:val="52"/>
          <w:szCs w:val="52"/>
        </w:rPr>
      </w:pPr>
      <w:r w:rsidRPr="00FB7261">
        <w:rPr>
          <w:rFonts w:ascii="Cambria" w:hAnsi="Cambria" w:cs="Calibri"/>
          <w:color w:val="auto"/>
          <w:sz w:val="52"/>
          <w:szCs w:val="52"/>
        </w:rPr>
        <w:t>L.M.D.</w:t>
      </w:r>
    </w:p>
    <w:p w:rsidR="004D530A" w:rsidRPr="00FB7261" w:rsidRDefault="004D530A" w:rsidP="004D530A">
      <w:pPr>
        <w:pStyle w:val="Sous-titre"/>
        <w:rPr>
          <w:rFonts w:ascii="Cambria" w:hAnsi="Cambria" w:cs="Calibri"/>
          <w:color w:val="auto"/>
          <w:sz w:val="28"/>
          <w:szCs w:val="28"/>
        </w:rPr>
      </w:pPr>
    </w:p>
    <w:p w:rsidR="004D530A" w:rsidRPr="00C83B4C" w:rsidRDefault="004D530A" w:rsidP="004D530A">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703932" w:rsidRDefault="00703932" w:rsidP="00660DC9">
      <w:pPr>
        <w:pStyle w:val="Titre"/>
        <w:jc w:val="left"/>
        <w:rPr>
          <w:rFonts w:ascii="Cambria" w:hAnsi="Cambria" w:cs="Calibri"/>
          <w:color w:val="auto"/>
          <w:sz w:val="56"/>
          <w:szCs w:val="56"/>
        </w:rPr>
      </w:pPr>
    </w:p>
    <w:p w:rsidR="004D530A" w:rsidRPr="00962BE2" w:rsidRDefault="004D530A" w:rsidP="004D530A">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4D530A" w:rsidRDefault="00660DC9" w:rsidP="004D530A">
      <w:pPr>
        <w:pStyle w:val="Titre"/>
        <w:rPr>
          <w:rFonts w:ascii="Cambria" w:hAnsi="Cambria" w:cs="Calibri"/>
          <w:color w:val="auto"/>
          <w:sz w:val="56"/>
          <w:szCs w:val="56"/>
        </w:rPr>
      </w:pPr>
      <w:r>
        <w:rPr>
          <w:rFonts w:ascii="Cambria" w:hAnsi="Cambria" w:cs="Calibri"/>
          <w:color w:val="auto"/>
          <w:sz w:val="56"/>
          <w:szCs w:val="56"/>
        </w:rPr>
        <w:t>2021</w:t>
      </w:r>
      <w:r w:rsidR="004D530A" w:rsidRPr="00FB7261">
        <w:rPr>
          <w:rFonts w:ascii="Cambria" w:hAnsi="Cambria" w:cs="Calibri"/>
          <w:color w:val="auto"/>
          <w:sz w:val="56"/>
          <w:szCs w:val="56"/>
        </w:rPr>
        <w:t xml:space="preserve"> </w:t>
      </w:r>
      <w:r w:rsidR="004D530A">
        <w:rPr>
          <w:rFonts w:ascii="Cambria" w:hAnsi="Cambria" w:cs="Calibri"/>
          <w:color w:val="auto"/>
          <w:sz w:val="56"/>
          <w:szCs w:val="56"/>
        </w:rPr>
        <w:t>–</w:t>
      </w:r>
      <w:r>
        <w:rPr>
          <w:rFonts w:ascii="Cambria" w:hAnsi="Cambria" w:cs="Calibri"/>
          <w:color w:val="auto"/>
          <w:sz w:val="56"/>
          <w:szCs w:val="56"/>
        </w:rPr>
        <w:t xml:space="preserve"> 2022</w:t>
      </w:r>
    </w:p>
    <w:p w:rsidR="00660DC9" w:rsidRPr="00660DC9" w:rsidRDefault="00660DC9" w:rsidP="004D530A">
      <w:pPr>
        <w:pStyle w:val="Titre"/>
        <w:rPr>
          <w:rFonts w:ascii="Cambria" w:hAnsi="Cambria" w:cs="Calibri"/>
          <w:color w:val="auto"/>
          <w:sz w:val="28"/>
          <w:szCs w:val="28"/>
        </w:rPr>
      </w:pPr>
      <w:r>
        <w:rPr>
          <w:rFonts w:ascii="Cambria" w:hAnsi="Cambria" w:cs="Calibri"/>
          <w:color w:val="auto"/>
          <w:sz w:val="28"/>
          <w:szCs w:val="28"/>
        </w:rPr>
        <w:t>(2</w:t>
      </w:r>
      <w:r w:rsidRPr="00660DC9">
        <w:rPr>
          <w:rFonts w:ascii="Cambria" w:hAnsi="Cambria" w:cs="Calibri"/>
          <w:color w:val="auto"/>
          <w:sz w:val="28"/>
          <w:szCs w:val="28"/>
          <w:vertAlign w:val="superscript"/>
        </w:rPr>
        <w:t>ème</w:t>
      </w:r>
      <w:r>
        <w:rPr>
          <w:rFonts w:ascii="Cambria" w:hAnsi="Cambria" w:cs="Calibri"/>
          <w:color w:val="auto"/>
          <w:sz w:val="28"/>
          <w:szCs w:val="28"/>
        </w:rPr>
        <w:t xml:space="preserve"> mise à jour) </w:t>
      </w:r>
    </w:p>
    <w:p w:rsidR="000E31FC" w:rsidRPr="00FB7261" w:rsidRDefault="000E31FC" w:rsidP="000E31FC">
      <w:pPr>
        <w:pStyle w:val="Sous-titre"/>
        <w:jc w:val="right"/>
        <w:rPr>
          <w:rFonts w:ascii="Cambria" w:hAnsi="Cambria" w:cs="Calibri"/>
          <w:color w:val="auto"/>
          <w:sz w:val="52"/>
          <w:szCs w:val="52"/>
        </w:rPr>
      </w:pPr>
    </w:p>
    <w:tbl>
      <w:tblPr>
        <w:tblW w:w="9781"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E539CB">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E539CB">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DF0AF5">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4"/>
        <w:gridCol w:w="1882"/>
        <w:gridCol w:w="1333"/>
        <w:gridCol w:w="2393"/>
        <w:gridCol w:w="853"/>
        <w:gridCol w:w="1540"/>
        <w:gridCol w:w="1746"/>
      </w:tblGrid>
      <w:tr w:rsidR="000E31FC" w:rsidRPr="003F337C" w:rsidTr="00E60F52">
        <w:tc>
          <w:tcPr>
            <w:tcW w:w="3249" w:type="dxa"/>
            <w:gridSpan w:val="3"/>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655730" w:rsidRPr="003F337C" w:rsidTr="00E60F52">
        <w:trPr>
          <w:trHeight w:val="1701"/>
        </w:trPr>
        <w:tc>
          <w:tcPr>
            <w:tcW w:w="3249" w:type="dxa"/>
            <w:gridSpan w:val="3"/>
            <w:tcBorders>
              <w:top w:val="single" w:sz="8" w:space="0" w:color="auto"/>
              <w:left w:val="single" w:sz="18" w:space="0" w:color="auto"/>
              <w:bottom w:val="single" w:sz="18" w:space="0" w:color="auto"/>
              <w:right w:val="single" w:sz="8" w:space="0" w:color="auto"/>
            </w:tcBorders>
          </w:tcPr>
          <w:p w:rsidR="00655730" w:rsidRPr="003F337C" w:rsidRDefault="00655730" w:rsidP="00431A44">
            <w:pPr>
              <w:pStyle w:val="Titre"/>
              <w:rPr>
                <w:rFonts w:ascii="Cambria" w:hAnsi="Cambria" w:cs="Calibri"/>
                <w:b w:val="0"/>
                <w:bCs w:val="0"/>
                <w:color w:val="auto"/>
                <w:sz w:val="28"/>
              </w:rPr>
            </w:pPr>
          </w:p>
          <w:p w:rsidR="00655730" w:rsidRPr="00C83B4C" w:rsidRDefault="00655730" w:rsidP="00431A44">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655730" w:rsidRPr="00C83B4C" w:rsidRDefault="00655730" w:rsidP="00431A44">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rsidR="00655730" w:rsidRPr="00C83B4C" w:rsidRDefault="00655730" w:rsidP="00431A44">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655730" w:rsidRPr="003F337C" w:rsidRDefault="00655730" w:rsidP="00431A44">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655730" w:rsidRDefault="00655730" w:rsidP="00431A44">
            <w:pPr>
              <w:pStyle w:val="Titre"/>
              <w:rPr>
                <w:rFonts w:ascii="Cambria" w:hAnsi="Cambria" w:cs="Calibri"/>
                <w:color w:val="auto"/>
                <w:sz w:val="28"/>
              </w:rPr>
            </w:pPr>
          </w:p>
          <w:p w:rsidR="00655730" w:rsidRDefault="00655730" w:rsidP="00431A44">
            <w:pPr>
              <w:pStyle w:val="Titre"/>
              <w:rPr>
                <w:rFonts w:ascii="Cambria" w:hAnsi="Cambria" w:cs="Calibri"/>
                <w:i/>
                <w:iCs/>
                <w:color w:val="auto"/>
                <w:sz w:val="28"/>
              </w:rPr>
            </w:pPr>
          </w:p>
          <w:p w:rsidR="00655730" w:rsidRDefault="00655730" w:rsidP="00431A44">
            <w:pPr>
              <w:pStyle w:val="Titre"/>
              <w:rPr>
                <w:rFonts w:ascii="Cambria" w:hAnsi="Cambria" w:cs="Calibri"/>
                <w:i/>
                <w:iCs/>
                <w:color w:val="auto"/>
                <w:sz w:val="28"/>
              </w:rPr>
            </w:pPr>
            <w:r>
              <w:rPr>
                <w:rFonts w:ascii="Cambria" w:hAnsi="Cambria" w:cs="Calibri"/>
                <w:i/>
                <w:iCs/>
                <w:color w:val="auto"/>
                <w:sz w:val="28"/>
              </w:rPr>
              <w:t>Génie minier</w:t>
            </w:r>
          </w:p>
          <w:p w:rsidR="00655730" w:rsidRPr="00B5340F" w:rsidRDefault="00655730" w:rsidP="00431A44">
            <w:pPr>
              <w:pStyle w:val="Titre"/>
              <w:rPr>
                <w:rFonts w:ascii="Cambria" w:hAnsi="Cambria" w:cs="Calibri"/>
                <w:i/>
                <w:iCs/>
                <w:color w:val="auto"/>
                <w:sz w:val="28"/>
              </w:rPr>
            </w:pPr>
          </w:p>
        </w:tc>
        <w:tc>
          <w:tcPr>
            <w:tcW w:w="3286" w:type="dxa"/>
            <w:gridSpan w:val="2"/>
            <w:tcBorders>
              <w:top w:val="single" w:sz="8" w:space="0" w:color="auto"/>
              <w:left w:val="single" w:sz="8" w:space="0" w:color="auto"/>
              <w:bottom w:val="single" w:sz="18" w:space="0" w:color="auto"/>
              <w:right w:val="single" w:sz="18" w:space="0" w:color="auto"/>
            </w:tcBorders>
          </w:tcPr>
          <w:p w:rsidR="00655730" w:rsidRDefault="00655730" w:rsidP="00431A44">
            <w:pPr>
              <w:pStyle w:val="Titre"/>
              <w:rPr>
                <w:rFonts w:ascii="Cambria" w:hAnsi="Cambria" w:cs="Calibri"/>
                <w:color w:val="auto"/>
                <w:sz w:val="28"/>
              </w:rPr>
            </w:pPr>
          </w:p>
          <w:p w:rsidR="00655730" w:rsidRDefault="00655730" w:rsidP="00431A44">
            <w:pPr>
              <w:pStyle w:val="Titre"/>
              <w:rPr>
                <w:rFonts w:ascii="Cambria" w:hAnsi="Cambria" w:cs="Calibri"/>
                <w:i/>
                <w:iCs/>
                <w:color w:val="auto"/>
                <w:sz w:val="28"/>
              </w:rPr>
            </w:pPr>
          </w:p>
          <w:p w:rsidR="00655730" w:rsidRPr="00B5340F" w:rsidRDefault="00655730" w:rsidP="00431A44">
            <w:pPr>
              <w:pStyle w:val="Titre"/>
              <w:rPr>
                <w:rFonts w:ascii="Cambria" w:hAnsi="Cambria" w:cs="Calibri"/>
                <w:i/>
                <w:iCs/>
                <w:color w:val="auto"/>
                <w:sz w:val="28"/>
              </w:rPr>
            </w:pPr>
            <w:r>
              <w:rPr>
                <w:rFonts w:ascii="Cambria" w:hAnsi="Cambria" w:cs="Calibri"/>
                <w:i/>
                <w:iCs/>
                <w:color w:val="auto"/>
                <w:sz w:val="28"/>
              </w:rPr>
              <w:t>Exploitation des mines</w:t>
            </w:r>
          </w:p>
        </w:tc>
      </w:tr>
      <w:tr w:rsidR="00E60F52" w:rsidTr="00E60F5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gridBefore w:val="1"/>
          <w:wBefore w:w="34" w:type="dxa"/>
          <w:trHeight w:val="1752"/>
        </w:trPr>
        <w:tc>
          <w:tcPr>
            <w:tcW w:w="18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60F52" w:rsidRDefault="00E60F52" w:rsidP="000F12E6">
            <w:pPr>
              <w:jc w:val="center"/>
              <w:rPr>
                <w:sz w:val="20"/>
                <w:szCs w:val="20"/>
              </w:rPr>
            </w:pPr>
            <w:r w:rsidRPr="00E4352B">
              <w:rPr>
                <w:sz w:val="20"/>
                <w:szCs w:val="20"/>
              </w:rPr>
              <w:object w:dxaOrig="1455" w:dyaOrig="1740">
                <v:shape id="_x0000_i1026" type="#_x0000_t75" style="width:76.7pt;height:73.85pt" o:ole="">
                  <v:imagedata r:id="rId8" o:title=""/>
                </v:shape>
                <o:OLEObject Type="Embed" ProgID="PBrush" ShapeID="_x0000_i1026" DrawAspect="Content" ObjectID="_1686380124" r:id="rId10"/>
              </w:object>
            </w:r>
          </w:p>
        </w:tc>
        <w:tc>
          <w:tcPr>
            <w:tcW w:w="3726" w:type="dxa"/>
            <w:gridSpan w:val="2"/>
            <w:tcBorders>
              <w:top w:val="thinThickSmallGap" w:sz="24" w:space="0" w:color="F79646" w:themeColor="accent6"/>
              <w:left w:val="nil"/>
              <w:bottom w:val="thickThinSmallGap" w:sz="24" w:space="0" w:color="F79646" w:themeColor="accent6"/>
              <w:right w:val="nil"/>
            </w:tcBorders>
            <w:hideMark/>
          </w:tcPr>
          <w:p w:rsidR="00E60F52" w:rsidRDefault="00E60F52" w:rsidP="000F12E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60F52" w:rsidRDefault="00E60F52" w:rsidP="000F12E6">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60F52" w:rsidRDefault="00E60F52" w:rsidP="000F12E6">
            <w:pPr>
              <w:jc w:val="center"/>
              <w:rPr>
                <w:sz w:val="20"/>
                <w:szCs w:val="20"/>
              </w:rPr>
            </w:pPr>
            <w:r>
              <w:rPr>
                <w:rFonts w:ascii="Cambria" w:eastAsia="Times New Roman" w:hAnsi="Cambria"/>
                <w:sz w:val="20"/>
                <w:szCs w:val="20"/>
              </w:rPr>
              <w:t>et de la Recherche Scientifique</w:t>
            </w:r>
          </w:p>
        </w:tc>
        <w:tc>
          <w:tcPr>
            <w:tcW w:w="2393" w:type="dxa"/>
            <w:gridSpan w:val="2"/>
            <w:tcBorders>
              <w:top w:val="thinThickSmallGap" w:sz="24" w:space="0" w:color="F79646" w:themeColor="accent6"/>
              <w:left w:val="nil"/>
              <w:bottom w:val="thickThinSmallGap" w:sz="24" w:space="0" w:color="F79646" w:themeColor="accent6"/>
              <w:right w:val="nil"/>
            </w:tcBorders>
          </w:tcPr>
          <w:p w:rsidR="00E60F52" w:rsidRDefault="00E60F52" w:rsidP="000F12E6">
            <w:pPr>
              <w:jc w:val="center"/>
              <w:rPr>
                <w:rFonts w:ascii="Andalus" w:hAnsi="Andalus" w:cs="Andalus"/>
              </w:rPr>
            </w:pPr>
            <w:r>
              <w:rPr>
                <w:rFonts w:ascii="Andalus" w:hAnsi="Andalus" w:cs="Andalus"/>
                <w:rtl/>
              </w:rPr>
              <w:t xml:space="preserve">اللجنة </w:t>
            </w:r>
            <w:proofErr w:type="spellStart"/>
            <w:r>
              <w:rPr>
                <w:rFonts w:ascii="Andalus" w:hAnsi="Andalus" w:cs="Andalus"/>
                <w:rtl/>
              </w:rPr>
              <w:t>البيداغوجية</w:t>
            </w:r>
            <w:proofErr w:type="spellEnd"/>
            <w:r>
              <w:rPr>
                <w:rFonts w:ascii="Andalus" w:hAnsi="Andalus" w:cs="Andalus"/>
                <w:rtl/>
              </w:rPr>
              <w:t xml:space="preserve"> الوطنية لميدان العلوم و التكنولوجيا</w:t>
            </w:r>
          </w:p>
          <w:p w:rsidR="00E60F52" w:rsidRDefault="00E60F52" w:rsidP="000F12E6">
            <w:pPr>
              <w:jc w:val="center"/>
              <w:rPr>
                <w:rFonts w:ascii="Andalus" w:hAnsi="Andalus" w:cs="Andalus"/>
                <w:sz w:val="16"/>
                <w:szCs w:val="16"/>
              </w:rPr>
            </w:pPr>
          </w:p>
          <w:p w:rsidR="00E60F52" w:rsidRDefault="00E60F52" w:rsidP="000F12E6">
            <w:pPr>
              <w:jc w:val="center"/>
              <w:rPr>
                <w:sz w:val="20"/>
                <w:szCs w:val="20"/>
              </w:rPr>
            </w:pPr>
            <w:r>
              <w:rPr>
                <w:rFonts w:asciiTheme="majorHAnsi" w:hAnsiTheme="majorHAnsi"/>
                <w:sz w:val="20"/>
                <w:szCs w:val="20"/>
              </w:rPr>
              <w:t>Comité Pédagogique National du Domaine Sciences et Technologies</w:t>
            </w:r>
          </w:p>
        </w:tc>
        <w:tc>
          <w:tcPr>
            <w:tcW w:w="1746"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60F52" w:rsidRDefault="00E60F52" w:rsidP="000F12E6">
            <w:pPr>
              <w:ind w:left="-249"/>
              <w:jc w:val="center"/>
              <w:rPr>
                <w:sz w:val="20"/>
                <w:szCs w:val="20"/>
              </w:rPr>
            </w:pPr>
            <w:r w:rsidRPr="00E4352B">
              <w:rPr>
                <w:sz w:val="20"/>
                <w:szCs w:val="20"/>
              </w:rPr>
              <w:object w:dxaOrig="1455" w:dyaOrig="1740">
                <v:shape id="_x0000_i1027" type="#_x0000_t75" style="width:76.7pt;height:73.85pt" o:ole="">
                  <v:imagedata r:id="rId8" o:title=""/>
                </v:shape>
                <o:OLEObject Type="Embed" ProgID="PBrush" ShapeID="_x0000_i1027" DrawAspect="Content" ObjectID="_1686380125" r:id="rId11"/>
              </w:object>
            </w:r>
          </w:p>
        </w:tc>
      </w:tr>
    </w:tbl>
    <w:p w:rsidR="000E31FC" w:rsidRPr="00FB7261" w:rsidRDefault="00FC7A5C" w:rsidP="000E31FC">
      <w:pPr>
        <w:rPr>
          <w:rFonts w:ascii="Cambria" w:hAnsi="Cambria"/>
        </w:rPr>
      </w:pPr>
      <w:r w:rsidRPr="00FC7A5C">
        <w:rPr>
          <w:rFonts w:ascii="Cambria" w:hAnsi="Cambria"/>
          <w:b/>
          <w:bCs/>
          <w:noProof/>
          <w:sz w:val="32"/>
          <w:szCs w:val="32"/>
          <w:lang w:eastAsia="fr-FR"/>
        </w:rPr>
        <w:pict>
          <v:rect id="Rectangle 19" o:spid="_x0000_s1028" style="position:absolute;margin-left:-6.2pt;margin-top:1.5pt;width:490.25pt;height:613.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U9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703932" w:rsidRDefault="00703932" w:rsidP="004D530A">
      <w:pPr>
        <w:bidi/>
        <w:jc w:val="center"/>
        <w:rPr>
          <w:rFonts w:ascii="Cambria" w:hAnsi="Cambria"/>
          <w:b/>
          <w:bCs/>
          <w:sz w:val="56"/>
          <w:szCs w:val="56"/>
          <w:lang w:bidi="ar-DZ"/>
        </w:rPr>
      </w:pPr>
    </w:p>
    <w:p w:rsidR="004D530A" w:rsidRPr="005F22BE" w:rsidRDefault="004D530A" w:rsidP="00703932">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4D530A" w:rsidRPr="005F22BE" w:rsidRDefault="004D530A" w:rsidP="004D530A">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4D530A" w:rsidRDefault="004D530A" w:rsidP="004D530A">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4D530A" w:rsidRDefault="004D530A" w:rsidP="004D530A">
      <w:pPr>
        <w:bidi/>
        <w:jc w:val="center"/>
        <w:rPr>
          <w:rFonts w:ascii="Cambria" w:hAnsi="Cambria"/>
          <w:b/>
          <w:bCs/>
          <w:sz w:val="52"/>
          <w:szCs w:val="52"/>
          <w:lang w:bidi="ar-DZ"/>
        </w:rPr>
      </w:pPr>
    </w:p>
    <w:p w:rsidR="00703932" w:rsidRDefault="00703932" w:rsidP="00703932">
      <w:pPr>
        <w:bidi/>
        <w:jc w:val="center"/>
        <w:rPr>
          <w:rFonts w:ascii="Cambria" w:hAnsi="Cambria"/>
          <w:b/>
          <w:bCs/>
          <w:sz w:val="52"/>
          <w:szCs w:val="52"/>
          <w:lang w:bidi="ar-DZ"/>
        </w:rPr>
      </w:pPr>
    </w:p>
    <w:p w:rsidR="004D530A" w:rsidRPr="00FB7261" w:rsidRDefault="004D530A" w:rsidP="004D530A">
      <w:pPr>
        <w:bidi/>
        <w:jc w:val="center"/>
        <w:rPr>
          <w:rFonts w:ascii="Cambria" w:hAnsi="Cambria"/>
          <w:b/>
          <w:bCs/>
          <w:sz w:val="52"/>
          <w:szCs w:val="52"/>
          <w:lang w:bidi="ar-DZ"/>
        </w:rPr>
      </w:pPr>
      <w:r>
        <w:rPr>
          <w:rFonts w:ascii="Cambria" w:hAnsi="Cambria" w:hint="cs"/>
          <w:b/>
          <w:bCs/>
          <w:sz w:val="52"/>
          <w:szCs w:val="52"/>
          <w:rtl/>
          <w:lang w:bidi="ar-DZ"/>
        </w:rPr>
        <w:t>برنامج وطني</w:t>
      </w:r>
      <w:r w:rsidRPr="00FB7261">
        <w:rPr>
          <w:rFonts w:ascii="Cambria" w:hAnsi="Cambria"/>
          <w:b/>
          <w:bCs/>
          <w:sz w:val="52"/>
          <w:szCs w:val="52"/>
          <w:lang w:bidi="ar-DZ"/>
        </w:rPr>
        <w:t xml:space="preserve"> </w:t>
      </w:r>
    </w:p>
    <w:p w:rsidR="000E31FC" w:rsidRDefault="00660DC9" w:rsidP="004D530A">
      <w:pPr>
        <w:bidi/>
        <w:jc w:val="center"/>
        <w:rPr>
          <w:rFonts w:ascii="Cambria" w:hAnsi="Cambria"/>
          <w:b/>
          <w:bCs/>
          <w:sz w:val="52"/>
          <w:szCs w:val="52"/>
          <w:lang w:bidi="ar-DZ"/>
        </w:rPr>
      </w:pPr>
      <w:r>
        <w:rPr>
          <w:rFonts w:ascii="Cambria" w:hAnsi="Cambria"/>
          <w:b/>
          <w:bCs/>
          <w:sz w:val="52"/>
          <w:szCs w:val="52"/>
          <w:lang w:bidi="ar-DZ"/>
        </w:rPr>
        <w:t>21</w:t>
      </w:r>
      <w:r>
        <w:rPr>
          <w:rFonts w:ascii="Cambria" w:hAnsi="Cambria"/>
          <w:b/>
          <w:bCs/>
          <w:sz w:val="52"/>
          <w:szCs w:val="52"/>
          <w:rtl/>
          <w:lang w:bidi="ar-DZ"/>
        </w:rPr>
        <w:t>20</w:t>
      </w:r>
      <w:r w:rsidR="004D530A" w:rsidRPr="00E20027">
        <w:rPr>
          <w:rFonts w:ascii="Cambria" w:hAnsi="Cambria"/>
          <w:b/>
          <w:bCs/>
          <w:sz w:val="52"/>
          <w:szCs w:val="52"/>
          <w:rtl/>
          <w:lang w:bidi="ar-DZ"/>
        </w:rPr>
        <w:t xml:space="preserve"> ــ</w:t>
      </w:r>
      <w:r>
        <w:rPr>
          <w:rFonts w:ascii="Cambria" w:hAnsi="Cambria"/>
          <w:b/>
          <w:bCs/>
          <w:sz w:val="52"/>
          <w:szCs w:val="52"/>
          <w:lang w:bidi="ar-DZ"/>
        </w:rPr>
        <w:t>2022</w:t>
      </w:r>
      <w:r w:rsidR="004D530A">
        <w:rPr>
          <w:rFonts w:ascii="Cambria" w:hAnsi="Cambria"/>
          <w:b/>
          <w:bCs/>
          <w:sz w:val="52"/>
          <w:szCs w:val="52"/>
          <w:lang w:bidi="ar-DZ"/>
        </w:rPr>
        <w:t xml:space="preserve"> </w:t>
      </w:r>
      <w:r w:rsidR="004D530A" w:rsidRPr="00FB7261">
        <w:rPr>
          <w:rFonts w:ascii="Cambria" w:hAnsi="Cambria"/>
          <w:b/>
          <w:bCs/>
          <w:sz w:val="52"/>
          <w:szCs w:val="52"/>
          <w:rtl/>
          <w:lang w:bidi="ar-DZ"/>
        </w:rPr>
        <w:t xml:space="preserve"> </w:t>
      </w:r>
    </w:p>
    <w:p w:rsidR="004D530A" w:rsidRPr="00C41600" w:rsidRDefault="004D530A" w:rsidP="004D530A">
      <w:pPr>
        <w:bidi/>
        <w:jc w:val="center"/>
        <w:rPr>
          <w:rFonts w:ascii="Cambria" w:hAnsi="Cambria"/>
          <w:b/>
          <w:bCs/>
          <w:sz w:val="52"/>
          <w:szCs w:val="52"/>
          <w:u w:val="single" w:color="F79646"/>
          <w:lang w:bidi="ar-DZ"/>
        </w:rPr>
      </w:pPr>
    </w:p>
    <w:p w:rsidR="004D530A" w:rsidRPr="00FB7261" w:rsidRDefault="004D530A" w:rsidP="004D530A">
      <w:pPr>
        <w:bidi/>
        <w:jc w:val="center"/>
        <w:rPr>
          <w:rFonts w:ascii="Cambria" w:hAnsi="Cambria"/>
          <w:sz w:val="28"/>
          <w:szCs w:val="28"/>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9C6561">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9C6561">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DF0AF5">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9C6561">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655730" w:rsidRPr="00222226" w:rsidTr="009C6561">
        <w:trPr>
          <w:trHeight w:val="1701"/>
        </w:trPr>
        <w:tc>
          <w:tcPr>
            <w:tcW w:w="3035" w:type="dxa"/>
            <w:tcBorders>
              <w:top w:val="single" w:sz="8" w:space="0" w:color="auto"/>
              <w:right w:val="single" w:sz="8" w:space="0" w:color="auto"/>
            </w:tcBorders>
            <w:shd w:val="clear" w:color="auto" w:fill="auto"/>
          </w:tcPr>
          <w:p w:rsidR="00655730" w:rsidRDefault="00655730" w:rsidP="00431A44">
            <w:pPr>
              <w:bidi/>
              <w:jc w:val="center"/>
              <w:rPr>
                <w:rFonts w:ascii="Cambria" w:hAnsi="Cambria"/>
                <w:b/>
                <w:bCs/>
                <w:sz w:val="28"/>
                <w:szCs w:val="28"/>
                <w:lang w:bidi="ar-DZ"/>
              </w:rPr>
            </w:pPr>
          </w:p>
          <w:p w:rsidR="00655730" w:rsidRPr="00222226" w:rsidRDefault="00655730" w:rsidP="00431A44">
            <w:pPr>
              <w:bidi/>
              <w:jc w:val="center"/>
              <w:rPr>
                <w:rFonts w:ascii="Cambria" w:hAnsi="Cambria"/>
                <w:b/>
                <w:bCs/>
                <w:sz w:val="28"/>
                <w:szCs w:val="28"/>
                <w:lang w:bidi="ar-DZ"/>
              </w:rPr>
            </w:pPr>
          </w:p>
          <w:p w:rsidR="00655730" w:rsidRPr="00222226" w:rsidRDefault="00655730" w:rsidP="00431A44">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655730" w:rsidRPr="00222226" w:rsidRDefault="00655730" w:rsidP="00431A44">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655730" w:rsidRDefault="00655730" w:rsidP="00431A44">
            <w:pPr>
              <w:bidi/>
              <w:jc w:val="center"/>
              <w:rPr>
                <w:rFonts w:ascii="Cambria" w:hAnsi="Cambria"/>
                <w:sz w:val="28"/>
                <w:szCs w:val="28"/>
                <w:lang w:bidi="ar-DZ"/>
              </w:rPr>
            </w:pPr>
          </w:p>
          <w:p w:rsidR="00655730" w:rsidRPr="00222226" w:rsidRDefault="00655730" w:rsidP="00431A44">
            <w:pPr>
              <w:bidi/>
              <w:jc w:val="center"/>
              <w:rPr>
                <w:rFonts w:ascii="Cambria" w:hAnsi="Cambria"/>
                <w:sz w:val="28"/>
                <w:szCs w:val="28"/>
                <w:lang w:bidi="ar-DZ"/>
              </w:rPr>
            </w:pPr>
          </w:p>
          <w:p w:rsidR="00655730" w:rsidRPr="00A67550" w:rsidRDefault="00655730" w:rsidP="00431A44">
            <w:pPr>
              <w:bidi/>
              <w:jc w:val="center"/>
              <w:rPr>
                <w:rFonts w:ascii="Cambria" w:hAnsi="Cambria"/>
                <w:b/>
                <w:bCs/>
                <w:sz w:val="28"/>
                <w:szCs w:val="28"/>
                <w:rtl/>
                <w:lang w:bidi="ar-DZ"/>
              </w:rPr>
            </w:pPr>
            <w:r w:rsidRPr="00AF1F89">
              <w:rPr>
                <w:b/>
                <w:bCs/>
                <w:sz w:val="28"/>
                <w:szCs w:val="28"/>
                <w:rtl/>
              </w:rPr>
              <w:t xml:space="preserve">هندسة </w:t>
            </w:r>
            <w:proofErr w:type="gramStart"/>
            <w:r w:rsidRPr="00AF1F89">
              <w:rPr>
                <w:b/>
                <w:bCs/>
                <w:sz w:val="28"/>
                <w:szCs w:val="28"/>
                <w:rtl/>
              </w:rPr>
              <w:t>منجميه</w:t>
            </w:r>
            <w:proofErr w:type="gramEnd"/>
          </w:p>
        </w:tc>
        <w:tc>
          <w:tcPr>
            <w:tcW w:w="3603" w:type="dxa"/>
            <w:tcBorders>
              <w:top w:val="single" w:sz="8" w:space="0" w:color="auto"/>
              <w:left w:val="single" w:sz="8" w:space="0" w:color="auto"/>
            </w:tcBorders>
            <w:shd w:val="clear" w:color="auto" w:fill="auto"/>
          </w:tcPr>
          <w:p w:rsidR="00655730" w:rsidRDefault="00655730" w:rsidP="00431A44">
            <w:pPr>
              <w:bidi/>
              <w:jc w:val="center"/>
              <w:rPr>
                <w:rFonts w:ascii="Cambria" w:hAnsi="Cambria"/>
                <w:b/>
                <w:bCs/>
                <w:sz w:val="28"/>
                <w:szCs w:val="28"/>
                <w:lang w:bidi="ar-DZ"/>
              </w:rPr>
            </w:pPr>
          </w:p>
          <w:p w:rsidR="00655730" w:rsidRPr="00222226" w:rsidRDefault="00655730" w:rsidP="00431A44">
            <w:pPr>
              <w:bidi/>
              <w:jc w:val="center"/>
              <w:rPr>
                <w:rFonts w:ascii="Cambria" w:hAnsi="Cambria"/>
                <w:b/>
                <w:bCs/>
                <w:sz w:val="28"/>
                <w:szCs w:val="28"/>
                <w:lang w:bidi="ar-DZ"/>
              </w:rPr>
            </w:pPr>
          </w:p>
          <w:p w:rsidR="00655730" w:rsidRPr="00A67550" w:rsidRDefault="00655730" w:rsidP="00431A44">
            <w:pPr>
              <w:bidi/>
              <w:jc w:val="center"/>
              <w:rPr>
                <w:b/>
                <w:bCs/>
                <w:sz w:val="28"/>
                <w:szCs w:val="28"/>
              </w:rPr>
            </w:pPr>
            <w:proofErr w:type="gramStart"/>
            <w:r w:rsidRPr="008614C9">
              <w:rPr>
                <w:b/>
                <w:bCs/>
                <w:sz w:val="28"/>
                <w:szCs w:val="28"/>
                <w:rtl/>
              </w:rPr>
              <w:t>استغلال</w:t>
            </w:r>
            <w:proofErr w:type="gramEnd"/>
            <w:r w:rsidRPr="008614C9">
              <w:rPr>
                <w:b/>
                <w:bCs/>
                <w:sz w:val="28"/>
                <w:szCs w:val="28"/>
                <w:rtl/>
              </w:rPr>
              <w:t xml:space="preserve"> المناجم</w:t>
            </w:r>
          </w:p>
          <w:p w:rsidR="00655730" w:rsidRPr="00222226" w:rsidRDefault="00655730" w:rsidP="00431A44">
            <w:pPr>
              <w:bidi/>
              <w:jc w:val="center"/>
              <w:rPr>
                <w:rFonts w:ascii="Cambria" w:hAnsi="Cambria"/>
                <w:b/>
                <w:bCs/>
                <w:sz w:val="28"/>
                <w:szCs w:val="28"/>
                <w:rtl/>
                <w:lang w:bidi="ar-DZ"/>
              </w:rPr>
            </w:pPr>
          </w:p>
        </w:tc>
      </w:tr>
      <w:bookmarkEnd w:id="0"/>
    </w:tbl>
    <w:p w:rsidR="00AE366A" w:rsidRDefault="00AE366A" w:rsidP="002B26EB">
      <w:pPr>
        <w:pStyle w:val="Titre"/>
        <w:rPr>
          <w:rFonts w:ascii="Cambria" w:hAnsi="Cambria" w:cs="Calibri"/>
          <w:color w:val="auto"/>
          <w:sz w:val="28"/>
          <w:szCs w:val="28"/>
          <w:u w:val="single" w:color="FFC000"/>
        </w:rPr>
        <w:sectPr w:rsidR="00AE366A" w:rsidSect="0000740F">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9470D" w:rsidRPr="00FB7261" w:rsidRDefault="0099470D" w:rsidP="0099470D">
      <w:pPr>
        <w:ind w:right="284"/>
        <w:rPr>
          <w:rFonts w:ascii="Cambria" w:hAnsi="Cambria" w:cs="Calibri"/>
          <w:b/>
          <w:sz w:val="28"/>
          <w:szCs w:val="28"/>
        </w:rPr>
      </w:pPr>
    </w:p>
    <w:tbl>
      <w:tblPr>
        <w:tblStyle w:val="Grillemoyenne2-Accent6"/>
        <w:tblW w:w="0" w:type="auto"/>
        <w:tblLook w:val="04A0"/>
      </w:tblPr>
      <w:tblGrid>
        <w:gridCol w:w="8897"/>
        <w:gridCol w:w="881"/>
      </w:tblGrid>
      <w:tr w:rsidR="00612FA1" w:rsidTr="004D530A">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612FA1" w:rsidRPr="005E07F2" w:rsidRDefault="00612FA1" w:rsidP="004D530A">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612FA1" w:rsidRPr="00376DD9" w:rsidRDefault="00612FA1" w:rsidP="004D530A">
            <w:pPr>
              <w:jc w:val="center"/>
              <w:cnfStyle w:val="100000000000"/>
            </w:pPr>
            <w:r w:rsidRPr="00376DD9">
              <w:rPr>
                <w:rFonts w:cs="Calibri"/>
              </w:rPr>
              <w:t>Page</w:t>
            </w:r>
          </w:p>
        </w:tc>
      </w:tr>
      <w:tr w:rsidR="00612FA1" w:rsidTr="004D530A">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612FA1" w:rsidRPr="005E07F2" w:rsidRDefault="00612FA1" w:rsidP="004D530A">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2" w:space="0" w:color="F79646" w:themeColor="accent6"/>
              <w:bottom w:val="single" w:sz="12" w:space="0" w:color="F79646" w:themeColor="accent6"/>
            </w:tcBorders>
            <w:vAlign w:val="center"/>
          </w:tcPr>
          <w:p w:rsidR="00612FA1" w:rsidRPr="005E07F2" w:rsidRDefault="00612FA1" w:rsidP="004D530A">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612FA1" w:rsidRPr="005E07F2" w:rsidRDefault="00612FA1" w:rsidP="004D530A">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2" w:space="0" w:color="F79646" w:themeColor="accent6"/>
              <w:bottom w:val="single" w:sz="8" w:space="0" w:color="F79646" w:themeColor="accent6"/>
            </w:tcBorders>
            <w:vAlign w:val="center"/>
          </w:tcPr>
          <w:p w:rsidR="00612FA1" w:rsidRPr="005E07F2" w:rsidRDefault="00612FA1" w:rsidP="004D530A">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703932">
        <w:trPr>
          <w:trHeight w:val="397"/>
        </w:trPr>
        <w:tc>
          <w:tcPr>
            <w:cnfStyle w:val="001000000000"/>
            <w:tcW w:w="8897" w:type="dxa"/>
            <w:tcBorders>
              <w:top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703932" w:rsidRPr="00703932" w:rsidTr="00703932">
        <w:trPr>
          <w:cnfStyle w:val="000000100000"/>
          <w:trHeight w:val="397"/>
        </w:trPr>
        <w:tc>
          <w:tcPr>
            <w:cnfStyle w:val="001000000000"/>
            <w:tcW w:w="8897" w:type="dxa"/>
            <w:tcBorders>
              <w:top w:val="nil"/>
              <w:bottom w:val="single" w:sz="12" w:space="0" w:color="F79646" w:themeColor="accent6"/>
            </w:tcBorders>
            <w:vAlign w:val="center"/>
          </w:tcPr>
          <w:p w:rsidR="00703932" w:rsidRPr="00703932" w:rsidRDefault="00703932" w:rsidP="00703932">
            <w:pPr>
              <w:rPr>
                <w:rFonts w:asciiTheme="majorHAnsi" w:hAnsiTheme="majorHAnsi"/>
                <w:b w:val="0"/>
              </w:rPr>
            </w:pPr>
            <w:r w:rsidRPr="00703932">
              <w:rPr>
                <w:rFonts w:asciiTheme="majorHAnsi" w:hAnsiTheme="majorHAnsi"/>
                <w:bCs w:val="0"/>
              </w:rPr>
              <w:t xml:space="preserve">              G-</w:t>
            </w:r>
            <w:r w:rsidRPr="00703932">
              <w:rPr>
                <w:rFonts w:asciiTheme="majorHAnsi" w:hAnsiTheme="majorHAnsi"/>
                <w:b w:val="0"/>
              </w:rPr>
              <w:t xml:space="preserve">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703932" w:rsidRPr="00703932" w:rsidRDefault="00703932" w:rsidP="004D530A">
            <w:pPr>
              <w:cnfStyle w:val="000000100000"/>
              <w:rPr>
                <w:bCs/>
              </w:rPr>
            </w:pPr>
          </w:p>
        </w:tc>
      </w:tr>
      <w:tr w:rsidR="00612FA1" w:rsidTr="004D530A">
        <w:trPr>
          <w:trHeight w:val="397"/>
        </w:trPr>
        <w:tc>
          <w:tcPr>
            <w:cnfStyle w:val="001000000000"/>
            <w:tcW w:w="8897" w:type="dxa"/>
            <w:tcBorders>
              <w:top w:val="single" w:sz="12" w:space="0" w:color="F79646" w:themeColor="accent6"/>
              <w:bottom w:val="single" w:sz="8" w:space="0" w:color="F79646" w:themeColor="accent6"/>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612FA1" w:rsidRDefault="00612FA1" w:rsidP="004D530A">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612FA1" w:rsidRPr="005E07F2" w:rsidRDefault="00612FA1" w:rsidP="004D530A">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612FA1" w:rsidRPr="005E07F2" w:rsidRDefault="00612FA1" w:rsidP="004D530A">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612FA1" w:rsidRPr="005E07F2" w:rsidRDefault="00612FA1" w:rsidP="004D530A">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8" w:space="0" w:color="F79646" w:themeColor="accent6"/>
              <w:bottom w:val="single" w:sz="12" w:space="0" w:color="F79646" w:themeColor="accent6"/>
            </w:tcBorders>
            <w:vAlign w:val="center"/>
          </w:tcPr>
          <w:p w:rsidR="00612FA1" w:rsidRPr="004D530A" w:rsidRDefault="00612FA1" w:rsidP="004D530A">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612FA1" w:rsidRPr="005E07F2" w:rsidRDefault="00612FA1" w:rsidP="004D530A">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w:t>
            </w:r>
            <w:r>
              <w:rPr>
                <w:rFonts w:ascii="Cambria" w:eastAsia="Calibri" w:hAnsi="Cambria" w:cs="Calibri"/>
                <w:b w:val="0"/>
                <w:bCs w:val="0"/>
              </w:rPr>
              <w:t>s</w:t>
            </w:r>
            <w:r w:rsidRPr="005E07F2">
              <w:rPr>
                <w:rFonts w:ascii="Cambria" w:eastAsia="Calibri" w:hAnsi="Cambria" w:cs="Calibri"/>
                <w:b w:val="0"/>
                <w:bCs w:val="0"/>
              </w:rPr>
              <w:t xml:space="preserve"> </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2" w:space="0" w:color="F79646" w:themeColor="accent6"/>
              <w:bottom w:val="single" w:sz="18" w:space="0" w:color="F79646" w:themeColor="accent6"/>
            </w:tcBorders>
            <w:vAlign w:val="center"/>
          </w:tcPr>
          <w:p w:rsidR="00612FA1" w:rsidRPr="005E07F2" w:rsidRDefault="00612FA1" w:rsidP="004D530A">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612FA1" w:rsidRPr="005E07F2" w:rsidRDefault="00612FA1" w:rsidP="004D530A">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8" w:space="0" w:color="F79646" w:themeColor="accent6"/>
              <w:bottom w:val="single" w:sz="18" w:space="0" w:color="F79646" w:themeColor="accent6"/>
            </w:tcBorders>
            <w:vAlign w:val="center"/>
          </w:tcPr>
          <w:p w:rsidR="00612FA1" w:rsidRPr="005E07F2" w:rsidRDefault="00612FA1" w:rsidP="004D530A">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000000"/>
            </w:pPr>
          </w:p>
        </w:tc>
      </w:tr>
      <w:tr w:rsidR="00612FA1" w:rsidTr="004D530A">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612FA1" w:rsidRPr="005E07F2" w:rsidRDefault="004D530A" w:rsidP="004D530A">
            <w:pPr>
              <w:rPr>
                <w:rFonts w:asciiTheme="majorHAnsi" w:hAnsiTheme="majorHAnsi" w:cs="Calibri"/>
              </w:rPr>
            </w:pPr>
            <w:r>
              <w:rPr>
                <w:rFonts w:ascii="Cambria" w:eastAsia="Calibri" w:hAnsi="Cambria" w:cs="Calibri"/>
              </w:rPr>
              <w:t>V</w:t>
            </w:r>
            <w:r w:rsidR="00612FA1">
              <w:rPr>
                <w:rFonts w:ascii="Cambria" w:eastAsia="Calibri" w:hAnsi="Cambria" w:cs="Calibri"/>
              </w:rPr>
              <w:t xml:space="preserve">- </w:t>
            </w:r>
            <w:r w:rsidR="00612FA1"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r w:rsidR="00612FA1" w:rsidTr="004D530A">
        <w:trPr>
          <w:trHeight w:val="397"/>
        </w:trPr>
        <w:tc>
          <w:tcPr>
            <w:cnfStyle w:val="001000000000"/>
            <w:tcW w:w="8897" w:type="dxa"/>
            <w:tcBorders>
              <w:top w:val="single" w:sz="18" w:space="0" w:color="F79646" w:themeColor="accent6"/>
              <w:bottom w:val="single" w:sz="18" w:space="0" w:color="F79646" w:themeColor="accent6"/>
            </w:tcBorders>
            <w:vAlign w:val="center"/>
          </w:tcPr>
          <w:p w:rsidR="00612FA1" w:rsidRPr="005E07F2" w:rsidRDefault="004D530A" w:rsidP="004D530A">
            <w:pPr>
              <w:rPr>
                <w:rFonts w:asciiTheme="majorHAnsi" w:hAnsiTheme="majorHAnsi" w:cs="Calibri"/>
              </w:rPr>
            </w:pPr>
            <w:r>
              <w:rPr>
                <w:rFonts w:ascii="Cambria" w:eastAsia="Calibri" w:hAnsi="Cambria" w:cs="Calibri"/>
              </w:rPr>
              <w:t>VI</w:t>
            </w:r>
            <w:r w:rsidR="00612FA1">
              <w:rPr>
                <w:rFonts w:ascii="Cambria" w:eastAsia="Calibri" w:hAnsi="Cambria" w:cs="Calibri"/>
              </w:rPr>
              <w:t>-</w:t>
            </w:r>
            <w:r w:rsidR="00612FA1"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612FA1" w:rsidRPr="008834FF" w:rsidRDefault="00612FA1" w:rsidP="004D530A">
            <w:pPr>
              <w:cnfStyle w:val="000000000000"/>
            </w:pPr>
          </w:p>
        </w:tc>
      </w:tr>
      <w:tr w:rsidR="00612FA1" w:rsidTr="004D530A">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612FA1" w:rsidRPr="005E07F2" w:rsidRDefault="004D530A" w:rsidP="004D530A">
            <w:pPr>
              <w:rPr>
                <w:rFonts w:asciiTheme="majorHAnsi" w:hAnsiTheme="majorHAnsi" w:cs="Calibri"/>
              </w:rPr>
            </w:pPr>
            <w:r>
              <w:rPr>
                <w:rFonts w:ascii="Cambria" w:eastAsia="Calibri" w:hAnsi="Cambria" w:cs="Calibri"/>
              </w:rPr>
              <w:t>VI</w:t>
            </w:r>
            <w:r w:rsidR="00612FA1" w:rsidRPr="005E07F2">
              <w:rPr>
                <w:rFonts w:ascii="Cambria" w:eastAsia="Calibri" w:hAnsi="Cambria" w:cs="Calibri"/>
              </w:rPr>
              <w:t>I</w:t>
            </w:r>
            <w:r w:rsidR="00612FA1">
              <w:rPr>
                <w:rFonts w:ascii="Cambria" w:eastAsia="Calibri" w:hAnsi="Cambria" w:cs="Calibri"/>
              </w:rPr>
              <w:t>-</w:t>
            </w:r>
            <w:r w:rsidR="00612FA1"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12FA1" w:rsidRPr="008834FF" w:rsidRDefault="00612FA1" w:rsidP="004D530A">
            <w:pPr>
              <w:cnfStyle w:val="000000100000"/>
            </w:pPr>
          </w:p>
        </w:tc>
      </w:tr>
    </w:tbl>
    <w:p w:rsidR="00612FA1" w:rsidRDefault="00612FA1" w:rsidP="00612FA1">
      <w:pPr>
        <w:pStyle w:val="Titre1"/>
        <w:jc w:val="center"/>
        <w:rPr>
          <w:rFonts w:ascii="Cambria" w:hAnsi="Cambria" w:cs="Calibri"/>
          <w:b w:val="0"/>
          <w:sz w:val="32"/>
          <w:szCs w:val="32"/>
          <w:u w:val="single" w:color="FFC000"/>
        </w:rPr>
      </w:pPr>
    </w:p>
    <w:p w:rsidR="00612FA1" w:rsidRPr="00056BDD" w:rsidRDefault="00612FA1" w:rsidP="00612FA1">
      <w:pPr>
        <w:sectPr w:rsidR="00612FA1" w:rsidRPr="00056BDD" w:rsidSect="0000740F">
          <w:footerReference w:type="even" r:id="rId14"/>
          <w:footerReference w:type="default" r:id="rId15"/>
          <w:headerReference w:type="firs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612FA1" w:rsidRDefault="00612FA1" w:rsidP="00612FA1">
      <w:pPr>
        <w:pStyle w:val="En-ttedetabledesmatires"/>
      </w:pPr>
    </w:p>
    <w:p w:rsidR="00612FA1" w:rsidRDefault="00612FA1" w:rsidP="00612FA1"/>
    <w:p w:rsidR="00612FA1" w:rsidRPr="00474B44" w:rsidRDefault="00612FA1" w:rsidP="00612FA1"/>
    <w:p w:rsidR="00612FA1" w:rsidRDefault="00612FA1" w:rsidP="00612FA1">
      <w:pPr>
        <w:pStyle w:val="Titre1"/>
        <w:jc w:val="center"/>
        <w:rPr>
          <w:rFonts w:ascii="Cambria" w:hAnsi="Cambria" w:cs="Calibri"/>
          <w:b w:val="0"/>
          <w:sz w:val="32"/>
          <w:szCs w:val="32"/>
          <w:u w:val="single" w:color="FFC000"/>
        </w:rPr>
      </w:pPr>
    </w:p>
    <w:p w:rsidR="00612FA1" w:rsidRDefault="00612FA1" w:rsidP="00612FA1"/>
    <w:p w:rsidR="00612FA1" w:rsidRDefault="00612FA1" w:rsidP="00612FA1"/>
    <w:p w:rsidR="00612FA1" w:rsidRDefault="00612FA1" w:rsidP="00612FA1"/>
    <w:p w:rsidR="00612FA1" w:rsidRDefault="00612FA1" w:rsidP="00612FA1"/>
    <w:p w:rsidR="00612FA1" w:rsidRDefault="00612FA1" w:rsidP="00612FA1"/>
    <w:p w:rsidR="00612FA1" w:rsidRPr="00474B44" w:rsidRDefault="00612FA1" w:rsidP="00612FA1"/>
    <w:p w:rsidR="00612FA1" w:rsidRDefault="00612FA1" w:rsidP="00612FA1">
      <w:pPr>
        <w:pStyle w:val="Titre1"/>
        <w:jc w:val="center"/>
        <w:rPr>
          <w:rFonts w:ascii="Cambria" w:hAnsi="Cambria" w:cs="Calibri"/>
          <w:b w:val="0"/>
          <w:sz w:val="32"/>
          <w:szCs w:val="32"/>
          <w:u w:val="single" w:color="FFC000"/>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Default="00612FA1" w:rsidP="00612FA1">
      <w:pPr>
        <w:pStyle w:val="Titre1"/>
        <w:jc w:val="center"/>
        <w:rPr>
          <w:rFonts w:ascii="Cambria" w:hAnsi="Cambria" w:cs="Calibri"/>
          <w:bCs w:val="0"/>
          <w:sz w:val="32"/>
          <w:szCs w:val="32"/>
          <w:u w:val="single" w:color="F79646" w:themeColor="accent6"/>
        </w:rPr>
      </w:pPr>
    </w:p>
    <w:p w:rsidR="00612FA1" w:rsidRPr="00715458" w:rsidRDefault="00612FA1" w:rsidP="00612FA1">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612FA1" w:rsidRDefault="00612FA1" w:rsidP="00612FA1">
      <w:pPr>
        <w:pStyle w:val="Titre"/>
        <w:rPr>
          <w:rFonts w:ascii="Cambria" w:hAnsi="Cambria" w:cs="Calibri"/>
          <w:color w:val="auto"/>
          <w:sz w:val="28"/>
          <w:szCs w:val="28"/>
          <w:u w:val="single" w:color="FFC000"/>
        </w:rPr>
        <w:sectPr w:rsidR="00612FA1" w:rsidSect="004D530A">
          <w:headerReference w:type="defaul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612FA1" w:rsidRPr="00715458" w:rsidRDefault="00612FA1" w:rsidP="00612FA1">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612FA1" w:rsidRPr="00FB7261" w:rsidRDefault="00612FA1" w:rsidP="00612FA1">
      <w:pPr>
        <w:pStyle w:val="En-tte"/>
        <w:tabs>
          <w:tab w:val="clear" w:pos="4536"/>
          <w:tab w:val="clear" w:pos="9072"/>
        </w:tabs>
        <w:rPr>
          <w:rFonts w:ascii="Cambria" w:hAnsi="Cambria" w:cs="Calibri"/>
          <w:b/>
          <w:sz w:val="32"/>
          <w:szCs w:val="32"/>
        </w:rPr>
      </w:pPr>
    </w:p>
    <w:p w:rsidR="00612FA1" w:rsidRPr="00FB7261" w:rsidRDefault="00612FA1" w:rsidP="00612FA1">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612FA1" w:rsidRPr="00FB7261" w:rsidRDefault="00612FA1" w:rsidP="00612FA1">
      <w:pPr>
        <w:pStyle w:val="En-tte"/>
        <w:tabs>
          <w:tab w:val="clear" w:pos="4536"/>
          <w:tab w:val="clear" w:pos="9072"/>
        </w:tabs>
        <w:rPr>
          <w:rFonts w:ascii="Cambria" w:hAnsi="Cambria" w:cs="Calibri"/>
          <w:b/>
          <w:strike/>
          <w:sz w:val="28"/>
          <w:szCs w:val="28"/>
        </w:rPr>
      </w:pPr>
    </w:p>
    <w:p w:rsidR="00612FA1" w:rsidRPr="00FB7261" w:rsidRDefault="00612FA1" w:rsidP="00612FA1">
      <w:pPr>
        <w:pStyle w:val="En-tte"/>
        <w:tabs>
          <w:tab w:val="clear" w:pos="4536"/>
          <w:tab w:val="clear" w:pos="9072"/>
        </w:tabs>
        <w:rPr>
          <w:rFonts w:ascii="Cambria" w:hAnsi="Cambria" w:cs="Calibri"/>
          <w:b/>
          <w:strike/>
          <w:sz w:val="28"/>
          <w:szCs w:val="28"/>
        </w:rPr>
      </w:pPr>
    </w:p>
    <w:p w:rsidR="00612FA1" w:rsidRPr="00715458" w:rsidRDefault="00612FA1" w:rsidP="00612FA1">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612FA1" w:rsidRPr="00FB7261" w:rsidRDefault="00612FA1" w:rsidP="00612FA1">
      <w:pPr>
        <w:pStyle w:val="Notedebasdepage"/>
        <w:tabs>
          <w:tab w:val="num" w:pos="360"/>
          <w:tab w:val="left" w:pos="2764"/>
          <w:tab w:val="left" w:pos="9993"/>
        </w:tabs>
        <w:spacing w:before="120" w:line="300" w:lineRule="exact"/>
        <w:ind w:left="360" w:hanging="360"/>
        <w:rPr>
          <w:rFonts w:ascii="Cambria" w:hAnsi="Cambria" w:cs="Calibri"/>
          <w:bCs/>
          <w:sz w:val="24"/>
        </w:rPr>
      </w:pPr>
    </w:p>
    <w:p w:rsidR="00612FA1" w:rsidRPr="0027453F"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Pr="0027453F" w:rsidRDefault="00612FA1" w:rsidP="00612FA1">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Pr="00861E42"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Pr="00861E42" w:rsidRDefault="00612FA1" w:rsidP="00612FA1">
      <w:pPr>
        <w:pStyle w:val="Notedebasdepage"/>
        <w:tabs>
          <w:tab w:val="left" w:pos="540"/>
        </w:tabs>
        <w:spacing w:before="120" w:line="300" w:lineRule="exact"/>
        <w:jc w:val="both"/>
        <w:rPr>
          <w:rFonts w:ascii="Cambria" w:hAnsi="Cambria" w:cs="Calibri"/>
          <w:bCs/>
          <w:color w:val="FF0000"/>
          <w:sz w:val="24"/>
        </w:rPr>
      </w:pPr>
    </w:p>
    <w:p w:rsidR="00612FA1" w:rsidRPr="0027453F" w:rsidRDefault="00612FA1" w:rsidP="00612FA1">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612FA1" w:rsidRDefault="00612FA1" w:rsidP="00612FA1">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12FA1" w:rsidRPr="00FB7261" w:rsidRDefault="00612FA1" w:rsidP="00612FA1">
      <w:pPr>
        <w:pStyle w:val="Notedebasdepage"/>
        <w:tabs>
          <w:tab w:val="left" w:pos="540"/>
        </w:tabs>
        <w:spacing w:before="120" w:line="300" w:lineRule="exact"/>
        <w:jc w:val="both"/>
        <w:rPr>
          <w:rFonts w:ascii="Cambria" w:hAnsi="Cambria" w:cs="Calibri"/>
          <w:bCs/>
          <w:sz w:val="24"/>
        </w:rPr>
      </w:pPr>
    </w:p>
    <w:p w:rsidR="00612FA1" w:rsidRPr="00FB7261" w:rsidRDefault="00612FA1" w:rsidP="00612FA1">
      <w:pPr>
        <w:pStyle w:val="En-tte"/>
        <w:tabs>
          <w:tab w:val="clear" w:pos="4536"/>
          <w:tab w:val="clear" w:pos="9072"/>
        </w:tabs>
        <w:jc w:val="both"/>
        <w:rPr>
          <w:rFonts w:ascii="Cambria" w:hAnsi="Cambria" w:cs="Calibri"/>
          <w:b/>
          <w:sz w:val="28"/>
          <w:szCs w:val="28"/>
          <w:rtl/>
        </w:rPr>
      </w:pPr>
    </w:p>
    <w:p w:rsidR="00612FA1" w:rsidRDefault="00612FA1" w:rsidP="00612FA1">
      <w:pPr>
        <w:pStyle w:val="En-tte"/>
        <w:tabs>
          <w:tab w:val="clear" w:pos="4536"/>
          <w:tab w:val="clear" w:pos="9072"/>
        </w:tabs>
        <w:jc w:val="both"/>
        <w:rPr>
          <w:rFonts w:ascii="Cambria" w:hAnsi="Cambria" w:cs="Calibri"/>
          <w:b/>
          <w:sz w:val="28"/>
          <w:szCs w:val="28"/>
        </w:rPr>
        <w:sectPr w:rsidR="00612F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12FA1" w:rsidRPr="00FF09CD" w:rsidRDefault="00612FA1" w:rsidP="00612FA1">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612FA1" w:rsidRPr="00FB7261" w:rsidRDefault="00612FA1" w:rsidP="00612FA1">
      <w:pPr>
        <w:rPr>
          <w:rFonts w:ascii="Cambria" w:hAnsi="Cambria" w:cs="Calibri"/>
        </w:rPr>
      </w:pPr>
    </w:p>
    <w:p w:rsidR="00612FA1" w:rsidRPr="00FF09CD" w:rsidRDefault="00612FA1" w:rsidP="00612FA1">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rsidR="00612FA1" w:rsidRPr="00FB7261" w:rsidRDefault="00612FA1" w:rsidP="00612FA1">
      <w:pPr>
        <w:rPr>
          <w:rFonts w:ascii="Cambria" w:hAnsi="Cambria" w:cs="Calibri"/>
        </w:rPr>
      </w:pPr>
    </w:p>
    <w:p w:rsidR="00612FA1" w:rsidRDefault="00612FA1" w:rsidP="00612FA1">
      <w:pPr>
        <w:ind w:right="282"/>
        <w:jc w:val="both"/>
        <w:rPr>
          <w:rFonts w:ascii="Cambria" w:hAnsi="Cambria" w:cs="Calibri"/>
          <w:bCs/>
          <w:i/>
          <w:iCs/>
          <w:sz w:val="22"/>
          <w:szCs w:val="22"/>
        </w:rPr>
      </w:pPr>
      <w:r w:rsidRPr="00FB7261">
        <w:rPr>
          <w:rFonts w:ascii="Cambria" w:hAnsi="Cambria" w:cs="Calibri"/>
          <w:bCs/>
          <w:i/>
          <w:iCs/>
          <w:sz w:val="22"/>
          <w:szCs w:val="22"/>
        </w:rPr>
        <w:t xml:space="preserve">Si plusieurs licences sont proposées ou déjà prises en charge au niveau de l’établissement (même équipe de formation ou d’autres équipes de formation), </w:t>
      </w:r>
      <w:proofErr w:type="gramStart"/>
      <w:r w:rsidRPr="00FB7261">
        <w:rPr>
          <w:rFonts w:ascii="Cambria" w:hAnsi="Cambria" w:cs="Calibri"/>
          <w:bCs/>
          <w:i/>
          <w:iCs/>
          <w:sz w:val="22"/>
          <w:szCs w:val="22"/>
        </w:rPr>
        <w:t>indiquer</w:t>
      </w:r>
      <w:proofErr w:type="gramEnd"/>
      <w:r w:rsidRPr="00FB7261">
        <w:rPr>
          <w:rFonts w:ascii="Cambria" w:hAnsi="Cambria" w:cs="Calibri"/>
          <w:bCs/>
          <w:i/>
          <w:iCs/>
          <w:sz w:val="22"/>
          <w:szCs w:val="22"/>
        </w:rPr>
        <w:t xml:space="preserve"> dans le schéma suivant, la position de ce projet par rapport aux autres parcours.</w:t>
      </w:r>
    </w:p>
    <w:p w:rsidR="00612FA1" w:rsidRDefault="00612FA1" w:rsidP="00612FA1">
      <w:pPr>
        <w:ind w:right="282"/>
        <w:jc w:val="both"/>
        <w:rPr>
          <w:rFonts w:ascii="Cambria" w:hAnsi="Cambria" w:cs="Calibri"/>
          <w:bCs/>
          <w:i/>
          <w:iCs/>
          <w:sz w:val="22"/>
          <w:szCs w:val="22"/>
        </w:rPr>
      </w:pPr>
    </w:p>
    <w:p w:rsidR="00612FA1" w:rsidRDefault="00612FA1" w:rsidP="00612FA1">
      <w:pPr>
        <w:ind w:right="282"/>
        <w:jc w:val="both"/>
        <w:rPr>
          <w:rFonts w:ascii="Cambria" w:hAnsi="Cambria" w:cs="Calibri"/>
          <w:bCs/>
          <w:i/>
          <w:iCs/>
          <w:sz w:val="22"/>
          <w:szCs w:val="22"/>
        </w:rPr>
      </w:pPr>
    </w:p>
    <w:p w:rsidR="00612FA1" w:rsidRDefault="00612FA1" w:rsidP="00612FA1">
      <w:pPr>
        <w:ind w:right="282"/>
        <w:jc w:val="both"/>
        <w:rPr>
          <w:rFonts w:ascii="Cambria" w:hAnsi="Cambria" w:cs="Calibri"/>
          <w:bCs/>
          <w:i/>
          <w:iCs/>
          <w:sz w:val="22"/>
          <w:szCs w:val="22"/>
        </w:rPr>
      </w:pPr>
    </w:p>
    <w:p w:rsidR="00612FA1" w:rsidRPr="00FB7261" w:rsidRDefault="00612FA1" w:rsidP="00612FA1">
      <w:pPr>
        <w:ind w:right="282"/>
        <w:jc w:val="both"/>
        <w:rPr>
          <w:rFonts w:ascii="Cambria" w:hAnsi="Cambria" w:cs="Calibri"/>
          <w:bCs/>
          <w:i/>
          <w:iCs/>
          <w:sz w:val="22"/>
          <w:szCs w:val="22"/>
        </w:rPr>
      </w:pPr>
    </w:p>
    <w:p w:rsidR="00612FA1" w:rsidRPr="00FB7261" w:rsidRDefault="00612FA1" w:rsidP="00612FA1">
      <w:pPr>
        <w:ind w:right="282"/>
        <w:jc w:val="both"/>
        <w:rPr>
          <w:rFonts w:ascii="Cambria" w:hAnsi="Cambria" w:cs="Calibri"/>
          <w:bCs/>
          <w:i/>
          <w:iCs/>
          <w:sz w:val="18"/>
          <w:szCs w:val="18"/>
        </w:rPr>
      </w:pPr>
    </w:p>
    <w:p w:rsidR="00612FA1" w:rsidRPr="00FB7261" w:rsidRDefault="00612FA1" w:rsidP="00612FA1">
      <w:pPr>
        <w:ind w:right="282"/>
        <w:jc w:val="both"/>
        <w:rPr>
          <w:rFonts w:ascii="Cambria" w:hAnsi="Cambria" w:cs="Calibri"/>
          <w:bCs/>
          <w:i/>
          <w:iCs/>
          <w:sz w:val="18"/>
          <w:szCs w:val="18"/>
        </w:rPr>
      </w:pPr>
    </w:p>
    <w:p w:rsidR="00612FA1" w:rsidRPr="00FB7261" w:rsidRDefault="00FC7A5C" w:rsidP="00612FA1">
      <w:pPr>
        <w:ind w:right="282"/>
        <w:jc w:val="both"/>
        <w:rPr>
          <w:rFonts w:ascii="Cambria" w:hAnsi="Cambria" w:cs="Calibri"/>
          <w:bCs/>
          <w:i/>
          <w:iCs/>
          <w:sz w:val="18"/>
          <w:szCs w:val="18"/>
        </w:rPr>
      </w:pPr>
      <w:r w:rsidRPr="00FC7A5C">
        <w:rPr>
          <w:rFonts w:ascii="Cambria" w:hAnsi="Cambria" w:cs="Calibri"/>
          <w:bCs/>
          <w:noProof/>
          <w:lang w:eastAsia="fr-FR"/>
        </w:rPr>
        <w:pict>
          <v:roundrect id="AutoShape 6" o:spid="_x0000_s103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612FA1" w:rsidRPr="00FB7261" w:rsidRDefault="00FC7A5C" w:rsidP="00612FA1">
      <w:pPr>
        <w:ind w:right="282"/>
        <w:jc w:val="both"/>
        <w:rPr>
          <w:rFonts w:ascii="Cambria" w:hAnsi="Cambria" w:cs="Calibri"/>
          <w:bCs/>
          <w:i/>
          <w:iCs/>
          <w:sz w:val="18"/>
          <w:szCs w:val="18"/>
        </w:rPr>
      </w:pPr>
      <w:r w:rsidRPr="00FC7A5C">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8"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B32993" w:rsidRPr="0011569D" w:rsidRDefault="00B32993" w:rsidP="00612FA1">
                  <w:pPr>
                    <w:rPr>
                      <w:rFonts w:asciiTheme="majorHAnsi" w:hAnsiTheme="majorHAnsi" w:cs="Calibri"/>
                      <w:b/>
                      <w:bCs/>
                      <w:strike/>
                    </w:rPr>
                  </w:pPr>
                  <w:r w:rsidRPr="0011569D">
                    <w:rPr>
                      <w:rFonts w:asciiTheme="majorHAnsi" w:hAnsiTheme="majorHAnsi" w:cs="Calibri"/>
                      <w:b/>
                      <w:bCs/>
                    </w:rPr>
                    <w:t xml:space="preserve">Socle commun du domaine : </w:t>
                  </w:r>
                </w:p>
                <w:p w:rsidR="00B32993" w:rsidRPr="0011569D" w:rsidRDefault="00B32993" w:rsidP="00612FA1">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B32993" w:rsidRPr="0011569D" w:rsidRDefault="00B32993" w:rsidP="00612FA1">
                  <w:pPr>
                    <w:jc w:val="center"/>
                    <w:rPr>
                      <w:rFonts w:asciiTheme="majorHAnsi" w:hAnsiTheme="majorHAnsi" w:cs="Calibri"/>
                      <w:b/>
                      <w:bCs/>
                      <w:strike/>
                    </w:rPr>
                  </w:pPr>
                </w:p>
                <w:p w:rsidR="00B32993" w:rsidRPr="0011569D" w:rsidRDefault="00B32993" w:rsidP="00612FA1">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minier</w:t>
                  </w:r>
                </w:p>
              </w:txbxContent>
            </v:textbox>
          </v:shape>
        </w:pict>
      </w:r>
    </w:p>
    <w:p w:rsidR="00612FA1" w:rsidRPr="00FB7261" w:rsidRDefault="00612FA1" w:rsidP="00612FA1">
      <w:pPr>
        <w:ind w:right="282"/>
        <w:jc w:val="both"/>
        <w:rPr>
          <w:rFonts w:ascii="Cambria" w:hAnsi="Cambria" w:cs="Calibri"/>
          <w:bCs/>
          <w:i/>
          <w:iCs/>
          <w:sz w:val="18"/>
          <w:szCs w:val="18"/>
        </w:rPr>
      </w:pPr>
    </w:p>
    <w:p w:rsidR="00612FA1" w:rsidRPr="00FB7261" w:rsidRDefault="00612FA1" w:rsidP="00612FA1">
      <w:pPr>
        <w:ind w:right="-1"/>
        <w:jc w:val="center"/>
        <w:rPr>
          <w:rFonts w:ascii="Cambria" w:hAnsi="Cambria" w:cs="Calibri"/>
          <w:bCs/>
        </w:rPr>
      </w:pPr>
    </w:p>
    <w:p w:rsidR="00612FA1" w:rsidRPr="00FB7261" w:rsidRDefault="00612FA1" w:rsidP="00612FA1">
      <w:pPr>
        <w:ind w:right="282"/>
        <w:jc w:val="center"/>
        <w:rPr>
          <w:rFonts w:ascii="Cambria" w:hAnsi="Cambria" w:cs="Calibri"/>
          <w:bCs/>
        </w:rPr>
      </w:pPr>
      <w:r>
        <w:rPr>
          <w:rFonts w:ascii="Cambria" w:hAnsi="Cambria" w:cs="Calibri"/>
          <w:bCs/>
        </w:rPr>
        <w:t>S</w:t>
      </w: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Cs/>
        </w:rPr>
      </w:pPr>
    </w:p>
    <w:p w:rsidR="00612FA1" w:rsidRPr="00FB7261" w:rsidRDefault="00FC7A5C" w:rsidP="00612FA1">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9"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612FA1" w:rsidRPr="00FB7261" w:rsidRDefault="00612FA1" w:rsidP="00612FA1">
      <w:pPr>
        <w:ind w:right="282"/>
        <w:jc w:val="center"/>
        <w:rPr>
          <w:rFonts w:ascii="Cambria" w:hAnsi="Cambria" w:cs="Calibri"/>
          <w:bCs/>
        </w:rPr>
      </w:pPr>
    </w:p>
    <w:p w:rsidR="00612FA1" w:rsidRPr="00FB7261" w:rsidRDefault="00FC7A5C" w:rsidP="00612FA1">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41"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40"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4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Cs/>
        </w:rPr>
      </w:pPr>
    </w:p>
    <w:p w:rsidR="00612FA1" w:rsidRPr="00FB7261" w:rsidRDefault="00FC7A5C" w:rsidP="00612FA1">
      <w:pPr>
        <w:ind w:right="282"/>
        <w:jc w:val="center"/>
        <w:rPr>
          <w:rFonts w:ascii="Cambria" w:hAnsi="Cambria" w:cs="Calibri"/>
          <w:bCs/>
        </w:rPr>
      </w:pPr>
      <w:r w:rsidRPr="00FC7A5C">
        <w:rPr>
          <w:rFonts w:ascii="Cambria" w:hAnsi="Cambria" w:cs="Calibri"/>
          <w:b/>
          <w:noProof/>
          <w:lang w:eastAsia="fr-FR"/>
        </w:rPr>
        <w:pict>
          <v:roundrect id="AutoShape 2" o:spid="_x0000_s1033"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ePcAMAAHk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DNSBeP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4"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lE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Kf3qUR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612FA1" w:rsidRPr="00FB7261" w:rsidRDefault="00FC7A5C" w:rsidP="00612FA1">
      <w:pPr>
        <w:ind w:right="282"/>
        <w:jc w:val="center"/>
        <w:rPr>
          <w:rFonts w:ascii="Cambria" w:hAnsi="Cambria" w:cs="Calibri"/>
          <w:bCs/>
        </w:rPr>
      </w:pPr>
      <w:r>
        <w:rPr>
          <w:rFonts w:ascii="Cambria" w:hAnsi="Cambria" w:cs="Calibri"/>
          <w:bCs/>
          <w:noProof/>
          <w:lang w:eastAsia="fr-FR"/>
        </w:rPr>
        <w:pict>
          <v:shape id="Text Box 5" o:spid="_x0000_s1035"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B32993" w:rsidRDefault="00B32993" w:rsidP="0088135A">
                  <w:pPr>
                    <w:rPr>
                      <w:rFonts w:asciiTheme="majorHAnsi" w:hAnsiTheme="majorHAnsi" w:cs="Calibri"/>
                      <w:i/>
                      <w:iCs/>
                      <w:sz w:val="18"/>
                      <w:szCs w:val="18"/>
                    </w:rPr>
                  </w:pPr>
                  <w:r w:rsidRPr="0088135A">
                    <w:rPr>
                      <w:rFonts w:asciiTheme="majorHAnsi" w:hAnsiTheme="majorHAnsi" w:cs="Calibri"/>
                      <w:i/>
                      <w:iCs/>
                      <w:sz w:val="18"/>
                      <w:szCs w:val="18"/>
                    </w:rPr>
                    <w:t>Autres Spécialités</w:t>
                  </w:r>
                  <w:r>
                    <w:rPr>
                      <w:rFonts w:asciiTheme="majorHAnsi" w:hAnsiTheme="majorHAnsi" w:cs="Calibri"/>
                      <w:i/>
                      <w:iCs/>
                      <w:sz w:val="18"/>
                      <w:szCs w:val="18"/>
                    </w:rPr>
                    <w:t xml:space="preserve"> agréés dans votre établissement</w:t>
                  </w:r>
                </w:p>
                <w:p w:rsidR="00B32993" w:rsidRDefault="00B32993" w:rsidP="0088135A">
                  <w:pPr>
                    <w:rPr>
                      <w:rFonts w:asciiTheme="majorHAnsi" w:hAnsiTheme="majorHAnsi" w:cs="Calibri"/>
                      <w:i/>
                      <w:iCs/>
                      <w:sz w:val="18"/>
                      <w:szCs w:val="18"/>
                    </w:rPr>
                  </w:pPr>
                  <w:r>
                    <w:rPr>
                      <w:rFonts w:asciiTheme="majorHAnsi" w:hAnsiTheme="majorHAnsi" w:cs="Calibri"/>
                      <w:i/>
                      <w:iCs/>
                      <w:sz w:val="18"/>
                      <w:szCs w:val="18"/>
                    </w:rPr>
                    <w:t>-</w:t>
                  </w:r>
                </w:p>
                <w:p w:rsidR="00B32993" w:rsidRPr="0088135A" w:rsidRDefault="00B32993" w:rsidP="0088135A">
                  <w:pPr>
                    <w:rPr>
                      <w:rFonts w:asciiTheme="majorHAnsi" w:hAnsiTheme="majorHAnsi" w:cs="Calibri"/>
                      <w:i/>
                      <w:iCs/>
                      <w:sz w:val="18"/>
                      <w:szCs w:val="18"/>
                    </w:rPr>
                  </w:pPr>
                  <w:r>
                    <w:rPr>
                      <w:rFonts w:asciiTheme="majorHAnsi" w:hAnsiTheme="majorHAnsi" w:cs="Calibri"/>
                      <w:i/>
                      <w:iCs/>
                      <w:sz w:val="18"/>
                      <w:szCs w:val="18"/>
                    </w:rPr>
                    <w:t>-</w:t>
                  </w:r>
                  <w:r w:rsidRPr="0088135A">
                    <w:rPr>
                      <w:rFonts w:asciiTheme="majorHAnsi" w:hAnsiTheme="majorHAnsi" w:cs="Calibri"/>
                      <w:i/>
                      <w:iCs/>
                      <w:sz w:val="18"/>
                      <w:szCs w:val="18"/>
                    </w:rPr>
                    <w:t>:</w:t>
                  </w:r>
                </w:p>
                <w:p w:rsidR="00B32993" w:rsidRDefault="00B32993" w:rsidP="00612FA1">
                  <w:pPr>
                    <w:rPr>
                      <w:rFonts w:asciiTheme="majorHAnsi" w:hAnsiTheme="majorHAnsi" w:cs="Calibri"/>
                      <w:b/>
                      <w:bCs/>
                    </w:rPr>
                  </w:pPr>
                </w:p>
                <w:p w:rsidR="00B32993" w:rsidRPr="000E31FC" w:rsidRDefault="00B32993" w:rsidP="0088135A">
                  <w:pPr>
                    <w:rPr>
                      <w:rFonts w:asciiTheme="majorHAnsi" w:hAnsiTheme="majorHAnsi" w:cs="Calibri"/>
                      <w:b/>
                      <w:bCs/>
                    </w:rPr>
                  </w:pPr>
                  <w:r>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36" type="#_x0000_t202" style="position:absolute;left:0;text-align:left;margin-left:21.3pt;margin-top:.55pt;width:160.5pt;height:8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B32993" w:rsidRDefault="00B32993" w:rsidP="0088135A">
                  <w:pPr>
                    <w:rPr>
                      <w:rFonts w:asciiTheme="majorHAnsi" w:hAnsiTheme="majorHAnsi" w:cs="Calibri"/>
                      <w:b/>
                      <w:bCs/>
                    </w:rPr>
                  </w:pPr>
                  <w:r w:rsidRPr="0011569D">
                    <w:rPr>
                      <w:rFonts w:asciiTheme="majorHAnsi" w:hAnsiTheme="majorHAnsi" w:cs="Calibri"/>
                      <w:b/>
                      <w:bCs/>
                    </w:rPr>
                    <w:t>Spécialité :</w:t>
                  </w:r>
                </w:p>
                <w:p w:rsidR="00B32993" w:rsidRDefault="00B32993" w:rsidP="00612FA1">
                  <w:pPr>
                    <w:rPr>
                      <w:rFonts w:asciiTheme="majorHAnsi" w:hAnsiTheme="majorHAnsi" w:cs="Calibri"/>
                      <w:b/>
                      <w:bCs/>
                    </w:rPr>
                  </w:pPr>
                </w:p>
                <w:p w:rsidR="00B32993" w:rsidRPr="0011569D" w:rsidRDefault="00B32993" w:rsidP="00612FA1">
                  <w:pPr>
                    <w:rPr>
                      <w:rFonts w:asciiTheme="majorHAnsi" w:hAnsiTheme="majorHAnsi" w:cs="Calibri"/>
                      <w:b/>
                      <w:bCs/>
                      <w:rtl/>
                    </w:rPr>
                  </w:pPr>
                  <w:r>
                    <w:rPr>
                      <w:rFonts w:asciiTheme="majorHAnsi" w:hAnsiTheme="majorHAnsi" w:cs="Calibri"/>
                      <w:b/>
                      <w:bCs/>
                    </w:rPr>
                    <w:t>-Exploitation des mines</w:t>
                  </w:r>
                </w:p>
              </w:txbxContent>
            </v:textbox>
          </v:shape>
        </w:pict>
      </w:r>
    </w:p>
    <w:p w:rsidR="00612FA1" w:rsidRPr="00FB7261" w:rsidRDefault="00612FA1" w:rsidP="00612FA1">
      <w:pPr>
        <w:ind w:right="282"/>
        <w:jc w:val="center"/>
        <w:rPr>
          <w:rFonts w:ascii="Cambria" w:hAnsi="Cambria" w:cs="Calibri"/>
          <w:bCs/>
        </w:rPr>
      </w:pPr>
    </w:p>
    <w:p w:rsidR="00612FA1" w:rsidRPr="00FB7261" w:rsidRDefault="00612FA1" w:rsidP="00612FA1">
      <w:pPr>
        <w:ind w:right="282"/>
        <w:jc w:val="center"/>
        <w:rPr>
          <w:rFonts w:ascii="Cambria" w:hAnsi="Cambria" w:cs="Calibri"/>
          <w:b/>
        </w:rPr>
      </w:pPr>
    </w:p>
    <w:p w:rsidR="00612FA1" w:rsidRPr="00FB7261" w:rsidRDefault="00612FA1" w:rsidP="00612FA1">
      <w:pPr>
        <w:ind w:right="282"/>
        <w:jc w:val="center"/>
        <w:rPr>
          <w:rFonts w:ascii="Cambria" w:hAnsi="Cambria" w:cs="Calibri"/>
          <w:b/>
        </w:rPr>
      </w:pPr>
    </w:p>
    <w:p w:rsidR="00612FA1" w:rsidRPr="00FB7261" w:rsidRDefault="00612FA1" w:rsidP="00612FA1">
      <w:pPr>
        <w:ind w:right="282"/>
        <w:jc w:val="center"/>
        <w:rPr>
          <w:rFonts w:ascii="Cambria" w:hAnsi="Cambria" w:cs="Calibri"/>
          <w:b/>
        </w:rPr>
      </w:pPr>
    </w:p>
    <w:p w:rsidR="00612FA1" w:rsidRPr="00FB7261" w:rsidRDefault="00612FA1" w:rsidP="00612FA1">
      <w:pPr>
        <w:ind w:right="282"/>
        <w:jc w:val="center"/>
        <w:rPr>
          <w:rFonts w:ascii="Cambria" w:hAnsi="Cambria" w:cs="Calibri"/>
          <w:b/>
        </w:rPr>
      </w:pPr>
    </w:p>
    <w:p w:rsidR="00612FA1" w:rsidRPr="00FB7261" w:rsidRDefault="00612FA1" w:rsidP="00612FA1">
      <w:pPr>
        <w:ind w:right="282"/>
        <w:jc w:val="center"/>
        <w:rPr>
          <w:rFonts w:ascii="Cambria" w:hAnsi="Cambria" w:cs="Calibri"/>
          <w:b/>
        </w:rPr>
      </w:pPr>
    </w:p>
    <w:p w:rsidR="00612FA1" w:rsidRPr="00FB7261" w:rsidRDefault="00612FA1" w:rsidP="00612FA1">
      <w:pPr>
        <w:ind w:right="282"/>
        <w:jc w:val="center"/>
        <w:rPr>
          <w:rFonts w:ascii="Cambria" w:hAnsi="Cambria" w:cs="Calibri"/>
          <w:b/>
        </w:rPr>
      </w:pPr>
    </w:p>
    <w:p w:rsidR="00612FA1" w:rsidRPr="00FB7261" w:rsidRDefault="00612FA1" w:rsidP="00612FA1">
      <w:pPr>
        <w:rPr>
          <w:rFonts w:ascii="Cambria" w:hAnsi="Cambria" w:cs="Calibri"/>
        </w:rPr>
      </w:pPr>
    </w:p>
    <w:p w:rsidR="00612FA1" w:rsidRPr="00FB7261" w:rsidRDefault="00612FA1" w:rsidP="00612FA1">
      <w:pPr>
        <w:rPr>
          <w:rFonts w:ascii="Cambria" w:hAnsi="Cambria" w:cs="Calibri"/>
        </w:rPr>
      </w:pPr>
    </w:p>
    <w:p w:rsidR="00612FA1" w:rsidRPr="00FB7261" w:rsidRDefault="00612FA1" w:rsidP="00612FA1">
      <w:pPr>
        <w:rPr>
          <w:rFonts w:ascii="Cambria" w:hAnsi="Cambria" w:cs="Calibri"/>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Pr="00FB7261" w:rsidRDefault="00612FA1" w:rsidP="00612FA1">
      <w:pPr>
        <w:jc w:val="both"/>
        <w:rPr>
          <w:rFonts w:ascii="Cambria" w:hAnsi="Cambria" w:cs="Calibri"/>
          <w:b/>
          <w:sz w:val="28"/>
          <w:szCs w:val="28"/>
        </w:rPr>
      </w:pPr>
    </w:p>
    <w:p w:rsidR="00612FA1" w:rsidRDefault="00612FA1" w:rsidP="00612FA1">
      <w:pPr>
        <w:spacing w:after="200" w:line="276" w:lineRule="auto"/>
        <w:rPr>
          <w:rFonts w:ascii="Cambria" w:hAnsi="Cambria" w:cs="Calibri"/>
          <w:b/>
          <w:sz w:val="28"/>
          <w:szCs w:val="28"/>
        </w:rPr>
      </w:pPr>
      <w:r>
        <w:rPr>
          <w:rFonts w:ascii="Cambria" w:hAnsi="Cambria" w:cs="Calibri"/>
          <w:bCs/>
          <w:sz w:val="28"/>
          <w:szCs w:val="28"/>
        </w:rPr>
        <w:br w:type="page"/>
      </w:r>
    </w:p>
    <w:p w:rsidR="00612FA1" w:rsidRPr="00E36EAA" w:rsidRDefault="00612FA1" w:rsidP="00612FA1">
      <w:pPr>
        <w:pStyle w:val="Titre3"/>
        <w:jc w:val="both"/>
        <w:rPr>
          <w:rFonts w:asciiTheme="majorHAnsi" w:hAnsiTheme="majorHAnsi" w:cs="Calibri"/>
          <w:b w:val="0"/>
          <w:sz w:val="28"/>
          <w:szCs w:val="28"/>
          <w:u w:val="thick" w:color="F79646" w:themeColor="accent6"/>
        </w:rPr>
      </w:pPr>
      <w:r w:rsidRPr="00E36EAA">
        <w:rPr>
          <w:rFonts w:asciiTheme="majorHAnsi" w:eastAsia="Times New Roman" w:hAnsiTheme="majorHAnsi" w:cs="Calibri"/>
          <w:b w:val="0"/>
          <w:sz w:val="28"/>
          <w:szCs w:val="28"/>
          <w:u w:val="thick" w:color="F79646" w:themeColor="accent6"/>
          <w:lang w:eastAsia="fr-FR"/>
        </w:rPr>
        <w:lastRenderedPageBreak/>
        <w:t>B - Objectifs de la formation:</w:t>
      </w:r>
      <w:r w:rsidRPr="00E36EAA">
        <w:rPr>
          <w:rFonts w:asciiTheme="majorHAnsi" w:hAnsiTheme="majorHAnsi" w:cs="Calibri"/>
          <w:b w:val="0"/>
          <w:sz w:val="28"/>
          <w:szCs w:val="28"/>
          <w:u w:val="thick" w:color="F79646" w:themeColor="accent6"/>
        </w:rPr>
        <w:t xml:space="preserve"> </w:t>
      </w:r>
    </w:p>
    <w:p w:rsidR="00612FA1" w:rsidRPr="00285CF6" w:rsidRDefault="00612FA1" w:rsidP="00612FA1">
      <w:pPr>
        <w:jc w:val="both"/>
        <w:rPr>
          <w:rFonts w:asciiTheme="majorHAnsi" w:hAnsiTheme="majorHAnsi" w:cs="Calibri"/>
        </w:rPr>
      </w:pPr>
    </w:p>
    <w:p w:rsidR="00612FA1" w:rsidRPr="00285CF6" w:rsidRDefault="00612FA1" w:rsidP="00612FA1">
      <w:pPr>
        <w:autoSpaceDE w:val="0"/>
        <w:autoSpaceDN w:val="0"/>
        <w:adjustRightInd w:val="0"/>
        <w:jc w:val="both"/>
        <w:rPr>
          <w:rFonts w:asciiTheme="majorHAnsi" w:hAnsiTheme="majorHAnsi" w:cs="Calibri"/>
        </w:rPr>
      </w:pPr>
      <w:r w:rsidRPr="00285CF6">
        <w:rPr>
          <w:rFonts w:asciiTheme="majorHAnsi" w:hAnsiTheme="majorHAnsi" w:cs="Calibri"/>
        </w:rPr>
        <w:t>En Algérie, le secteur des mines constitue une ressource essentielle dans la production nationale. Il contribue fortement dans le Produit Intérieur Brut. A cet effet, la formation de cadres dans le génie minier est capitale pour l’économie nationale. C’est à ce titre que cette formation est proposée.</w:t>
      </w:r>
    </w:p>
    <w:p w:rsidR="00612FA1" w:rsidRPr="00285CF6" w:rsidRDefault="00612FA1" w:rsidP="00612FA1">
      <w:pPr>
        <w:keepNext/>
        <w:jc w:val="both"/>
        <w:outlineLvl w:val="1"/>
        <w:rPr>
          <w:rFonts w:asciiTheme="majorHAnsi" w:hAnsiTheme="majorHAnsi"/>
          <w:b/>
          <w:bCs/>
        </w:rPr>
      </w:pPr>
      <w:r w:rsidRPr="00285CF6">
        <w:rPr>
          <w:rFonts w:asciiTheme="majorHAnsi" w:hAnsiTheme="majorHAnsi"/>
        </w:rPr>
        <w:t xml:space="preserve">Cette Licence constitue une formation de base pour la filière génie minier. Elle a pour </w:t>
      </w:r>
      <w:r>
        <w:rPr>
          <w:rFonts w:asciiTheme="majorHAnsi" w:hAnsiTheme="majorHAnsi"/>
        </w:rPr>
        <w:t xml:space="preserve">objectif </w:t>
      </w:r>
      <w:r w:rsidRPr="00285CF6">
        <w:rPr>
          <w:rFonts w:asciiTheme="majorHAnsi" w:hAnsiTheme="majorHAnsi"/>
        </w:rPr>
        <w:t>d’apporter les connaissances fondamentales sur l’exploitation et les techniques d’exploitation minières d’une part et sur l’optimisation des coûts de l’exploitation des mines d’autre part.</w:t>
      </w:r>
    </w:p>
    <w:p w:rsidR="00612FA1" w:rsidRPr="00285CF6" w:rsidRDefault="00612FA1" w:rsidP="00612FA1">
      <w:pPr>
        <w:jc w:val="both"/>
        <w:rPr>
          <w:rFonts w:asciiTheme="majorHAnsi" w:hAnsiTheme="majorHAnsi"/>
          <w:color w:val="FF0000"/>
        </w:rPr>
      </w:pPr>
    </w:p>
    <w:p w:rsidR="00612FA1" w:rsidRPr="00285CF6" w:rsidRDefault="00612FA1" w:rsidP="00612FA1">
      <w:pPr>
        <w:jc w:val="both"/>
        <w:rPr>
          <w:rFonts w:asciiTheme="majorHAnsi" w:hAnsiTheme="majorHAnsi"/>
        </w:rPr>
      </w:pPr>
    </w:p>
    <w:p w:rsidR="00612FA1" w:rsidRPr="00E36EAA" w:rsidRDefault="00612FA1" w:rsidP="00612FA1">
      <w:pPr>
        <w:pStyle w:val="Titre3"/>
        <w:jc w:val="both"/>
        <w:rPr>
          <w:rFonts w:asciiTheme="majorHAnsi" w:hAnsiTheme="majorHAnsi" w:cs="Calibri"/>
          <w:bCs w:val="0"/>
          <w:i/>
          <w:iCs/>
          <w:sz w:val="28"/>
          <w:szCs w:val="28"/>
          <w:u w:val="thick" w:color="FFC000"/>
        </w:rPr>
      </w:pPr>
      <w:r w:rsidRPr="00E36EAA">
        <w:rPr>
          <w:rFonts w:asciiTheme="majorHAnsi" w:hAnsiTheme="majorHAnsi" w:cs="Calibri"/>
          <w:b w:val="0"/>
          <w:sz w:val="28"/>
          <w:szCs w:val="28"/>
          <w:u w:val="thick" w:color="F79646" w:themeColor="accent6"/>
        </w:rPr>
        <w:t>C – Profils et compétences visés:</w:t>
      </w:r>
    </w:p>
    <w:p w:rsidR="00612FA1" w:rsidRPr="00285CF6" w:rsidRDefault="00612FA1" w:rsidP="00612FA1">
      <w:pPr>
        <w:jc w:val="both"/>
        <w:rPr>
          <w:rFonts w:asciiTheme="majorHAnsi" w:hAnsiTheme="majorHAnsi"/>
        </w:rPr>
      </w:pPr>
    </w:p>
    <w:p w:rsidR="00612FA1" w:rsidRPr="00285CF6" w:rsidRDefault="00612FA1" w:rsidP="00612FA1">
      <w:pPr>
        <w:jc w:val="both"/>
        <w:rPr>
          <w:rFonts w:asciiTheme="majorHAnsi" w:hAnsiTheme="majorHAnsi"/>
        </w:rPr>
      </w:pPr>
      <w:r w:rsidRPr="00285CF6">
        <w:rPr>
          <w:rFonts w:asciiTheme="majorHAnsi" w:hAnsiTheme="majorHAnsi"/>
        </w:rPr>
        <w:t>La formation de licence en exploitation des mines vise, non seulement à donner une formation théorique et pratique devant permettre la poursuite des études dans des masters spécialisés, mais également à former des cadres capables de travailler dans le secteur minier avec une compétence appréciable.</w:t>
      </w:r>
    </w:p>
    <w:p w:rsidR="00612FA1" w:rsidRPr="00285CF6" w:rsidRDefault="00612FA1" w:rsidP="00612FA1">
      <w:pPr>
        <w:jc w:val="both"/>
        <w:rPr>
          <w:rFonts w:asciiTheme="majorHAnsi" w:hAnsiTheme="majorHAnsi"/>
        </w:rPr>
      </w:pPr>
    </w:p>
    <w:p w:rsidR="00612FA1" w:rsidRPr="00285CF6" w:rsidRDefault="00612FA1" w:rsidP="00612FA1">
      <w:pPr>
        <w:jc w:val="both"/>
        <w:rPr>
          <w:rFonts w:asciiTheme="majorHAnsi" w:hAnsiTheme="majorHAnsi"/>
        </w:rPr>
      </w:pPr>
      <w:r w:rsidRPr="00285CF6">
        <w:rPr>
          <w:rFonts w:asciiTheme="majorHAnsi" w:hAnsiTheme="majorHAnsi"/>
        </w:rPr>
        <w:t xml:space="preserve">Aussi, à la fin du cursus, les connaissances théoriques et pratiques acquises par le diplômé lui permettent de faire valoir ses compétences dans : </w:t>
      </w:r>
    </w:p>
    <w:p w:rsidR="00612FA1" w:rsidRPr="00285CF6" w:rsidRDefault="00612FA1" w:rsidP="00612FA1">
      <w:pPr>
        <w:jc w:val="both"/>
        <w:rPr>
          <w:rFonts w:asciiTheme="majorHAnsi" w:hAnsiTheme="majorHAnsi" w:cs="Calibri"/>
        </w:rPr>
      </w:pPr>
    </w:p>
    <w:p w:rsidR="00612FA1" w:rsidRPr="00285CF6" w:rsidRDefault="00612FA1" w:rsidP="00612FA1">
      <w:pPr>
        <w:ind w:left="708"/>
        <w:jc w:val="both"/>
        <w:rPr>
          <w:rFonts w:asciiTheme="majorHAnsi" w:hAnsiTheme="majorHAnsi"/>
        </w:rPr>
      </w:pPr>
      <w:r w:rsidRPr="00285CF6">
        <w:rPr>
          <w:rFonts w:asciiTheme="majorHAnsi" w:hAnsiTheme="majorHAnsi"/>
        </w:rPr>
        <w:t>L’exploitation des mines et carrières.</w:t>
      </w:r>
    </w:p>
    <w:p w:rsidR="00612FA1" w:rsidRPr="00285CF6" w:rsidRDefault="00612FA1" w:rsidP="00612FA1">
      <w:pPr>
        <w:ind w:left="708"/>
        <w:jc w:val="both"/>
        <w:rPr>
          <w:rFonts w:asciiTheme="majorHAnsi" w:hAnsiTheme="majorHAnsi"/>
        </w:rPr>
      </w:pPr>
      <w:r w:rsidRPr="00285CF6">
        <w:rPr>
          <w:rFonts w:asciiTheme="majorHAnsi" w:hAnsiTheme="majorHAnsi"/>
        </w:rPr>
        <w:t>L’équipement et la gestion des infrastructures souterraines (métros) et aériennes (téléphériques, convoyeurs).</w:t>
      </w:r>
    </w:p>
    <w:p w:rsidR="00612FA1" w:rsidRPr="00285CF6" w:rsidRDefault="00612FA1" w:rsidP="00612FA1">
      <w:pPr>
        <w:ind w:left="708"/>
        <w:jc w:val="both"/>
        <w:rPr>
          <w:rFonts w:asciiTheme="majorHAnsi" w:hAnsiTheme="majorHAnsi"/>
        </w:rPr>
      </w:pPr>
      <w:r w:rsidRPr="00285CF6">
        <w:rPr>
          <w:rFonts w:asciiTheme="majorHAnsi" w:hAnsiTheme="majorHAnsi" w:cs="Calibri"/>
        </w:rPr>
        <w:t xml:space="preserve">Les </w:t>
      </w:r>
      <w:r w:rsidRPr="00285CF6">
        <w:rPr>
          <w:rFonts w:asciiTheme="majorHAnsi" w:hAnsiTheme="majorHAnsi"/>
        </w:rPr>
        <w:t>travaux publics.</w:t>
      </w:r>
    </w:p>
    <w:p w:rsidR="00612FA1" w:rsidRPr="00285CF6" w:rsidRDefault="00612FA1" w:rsidP="00612FA1">
      <w:pPr>
        <w:ind w:left="708"/>
        <w:jc w:val="both"/>
        <w:rPr>
          <w:rFonts w:asciiTheme="majorHAnsi" w:hAnsiTheme="majorHAnsi"/>
        </w:rPr>
      </w:pPr>
      <w:r w:rsidRPr="00285CF6">
        <w:rPr>
          <w:rFonts w:asciiTheme="majorHAnsi" w:hAnsiTheme="majorHAnsi" w:cs="Calibri"/>
        </w:rPr>
        <w:t xml:space="preserve">Les </w:t>
      </w:r>
      <w:r w:rsidRPr="00285CF6">
        <w:rPr>
          <w:rFonts w:asciiTheme="majorHAnsi" w:hAnsiTheme="majorHAnsi"/>
        </w:rPr>
        <w:t>services de l’administration.</w:t>
      </w:r>
    </w:p>
    <w:p w:rsidR="00612FA1" w:rsidRPr="00285CF6" w:rsidRDefault="00612FA1" w:rsidP="00612FA1">
      <w:pPr>
        <w:ind w:left="708"/>
        <w:jc w:val="both"/>
        <w:rPr>
          <w:rFonts w:asciiTheme="majorHAnsi" w:hAnsiTheme="majorHAnsi"/>
        </w:rPr>
      </w:pPr>
      <w:r w:rsidRPr="00285CF6">
        <w:rPr>
          <w:rFonts w:asciiTheme="majorHAnsi" w:hAnsiTheme="majorHAnsi"/>
        </w:rPr>
        <w:t>La participation à la construction des ouvrages hydrauliques.</w:t>
      </w:r>
    </w:p>
    <w:p w:rsidR="00612FA1" w:rsidRPr="00285CF6" w:rsidRDefault="00612FA1" w:rsidP="00612FA1">
      <w:pPr>
        <w:ind w:left="708"/>
        <w:jc w:val="both"/>
        <w:rPr>
          <w:rFonts w:asciiTheme="majorHAnsi" w:hAnsiTheme="majorHAnsi"/>
        </w:rPr>
      </w:pPr>
      <w:r w:rsidRPr="00285CF6">
        <w:rPr>
          <w:rFonts w:asciiTheme="majorHAnsi" w:hAnsiTheme="majorHAnsi"/>
        </w:rPr>
        <w:t>La protection de l’environnement.</w:t>
      </w:r>
    </w:p>
    <w:p w:rsidR="00612FA1" w:rsidRPr="00285CF6" w:rsidRDefault="00612FA1" w:rsidP="00612FA1">
      <w:pPr>
        <w:ind w:left="708"/>
        <w:jc w:val="both"/>
        <w:rPr>
          <w:rFonts w:asciiTheme="majorHAnsi" w:hAnsiTheme="majorHAnsi"/>
        </w:rPr>
      </w:pPr>
      <w:r w:rsidRPr="00285CF6">
        <w:rPr>
          <w:rFonts w:asciiTheme="majorHAnsi" w:hAnsiTheme="majorHAnsi"/>
        </w:rPr>
        <w:t>Les bureaux d’études.</w:t>
      </w:r>
    </w:p>
    <w:p w:rsidR="00612FA1" w:rsidRPr="00285CF6" w:rsidRDefault="00612FA1" w:rsidP="00612FA1">
      <w:pPr>
        <w:jc w:val="both"/>
        <w:rPr>
          <w:rFonts w:asciiTheme="majorHAnsi" w:hAnsiTheme="majorHAnsi" w:cs="Calibri"/>
        </w:rPr>
      </w:pPr>
    </w:p>
    <w:p w:rsidR="00612FA1" w:rsidRPr="00E36EAA" w:rsidRDefault="00612FA1" w:rsidP="00612FA1">
      <w:pPr>
        <w:pStyle w:val="Titre3"/>
        <w:jc w:val="both"/>
        <w:rPr>
          <w:rFonts w:asciiTheme="majorHAnsi" w:hAnsiTheme="majorHAnsi" w:cs="Calibri"/>
          <w:bCs w:val="0"/>
          <w:i/>
          <w:iCs/>
          <w:sz w:val="28"/>
          <w:szCs w:val="28"/>
          <w:u w:val="thick" w:color="F79646" w:themeColor="accent6"/>
        </w:rPr>
      </w:pPr>
      <w:r w:rsidRPr="00E36EAA">
        <w:rPr>
          <w:rFonts w:asciiTheme="majorHAnsi" w:hAnsiTheme="majorHAnsi" w:cs="Calibri"/>
          <w:b w:val="0"/>
          <w:sz w:val="28"/>
          <w:szCs w:val="28"/>
          <w:u w:val="thick" w:color="F79646" w:themeColor="accent6"/>
        </w:rPr>
        <w:t xml:space="preserve">D – Potentialités régionales et nationales d'employabilité: </w:t>
      </w:r>
    </w:p>
    <w:p w:rsidR="00612FA1" w:rsidRPr="00285CF6" w:rsidRDefault="00612FA1" w:rsidP="00612FA1">
      <w:pPr>
        <w:jc w:val="both"/>
        <w:rPr>
          <w:rFonts w:asciiTheme="majorHAnsi" w:hAnsiTheme="majorHAnsi" w:cs="Calibri"/>
          <w:bCs/>
        </w:rPr>
      </w:pPr>
    </w:p>
    <w:p w:rsidR="00612FA1" w:rsidRPr="00285CF6" w:rsidRDefault="00612FA1" w:rsidP="00612FA1">
      <w:pPr>
        <w:autoSpaceDE w:val="0"/>
        <w:autoSpaceDN w:val="0"/>
        <w:adjustRightInd w:val="0"/>
        <w:jc w:val="both"/>
        <w:rPr>
          <w:rFonts w:asciiTheme="majorHAnsi" w:eastAsia="Times New Roman" w:hAnsiTheme="majorHAnsi"/>
          <w:lang w:eastAsia="fr-FR"/>
        </w:rPr>
      </w:pPr>
      <w:r w:rsidRPr="00285CF6">
        <w:rPr>
          <w:rFonts w:asciiTheme="majorHAnsi" w:hAnsiTheme="majorHAnsi" w:cs="Calibri"/>
        </w:rPr>
        <w:t xml:space="preserve">Le parcours de licence ‘‘Exploitation des mines‘’ </w:t>
      </w:r>
      <w:r w:rsidRPr="00285CF6">
        <w:rPr>
          <w:rFonts w:asciiTheme="majorHAnsi" w:eastAsia="Times New Roman" w:hAnsiTheme="majorHAnsi"/>
          <w:lang w:eastAsia="fr-FR"/>
        </w:rPr>
        <w:t xml:space="preserve">vise à former des cadres polyvalents avec un savoir-faire qui leurs permettent d’intégrer toutes les activités liées au secteur minier, notamment </w:t>
      </w:r>
      <w:r w:rsidRPr="00285CF6">
        <w:rPr>
          <w:rFonts w:asciiTheme="majorHAnsi" w:hAnsiTheme="majorHAnsi" w:cs="Calibri"/>
        </w:rPr>
        <w:t xml:space="preserve">les opérations d’exploitation des mines et des carrières, </w:t>
      </w:r>
      <w:r w:rsidRPr="00285CF6">
        <w:rPr>
          <w:rFonts w:asciiTheme="majorHAnsi" w:eastAsia="Times New Roman" w:hAnsiTheme="majorHAnsi"/>
          <w:lang w:eastAsia="fr-FR"/>
        </w:rPr>
        <w:t xml:space="preserve">la récupération des minéraux,  l’organisation et </w:t>
      </w:r>
      <w:r>
        <w:rPr>
          <w:rFonts w:asciiTheme="majorHAnsi" w:eastAsia="Times New Roman" w:hAnsiTheme="majorHAnsi"/>
          <w:lang w:eastAsia="fr-FR"/>
        </w:rPr>
        <w:t xml:space="preserve">la </w:t>
      </w:r>
      <w:r w:rsidRPr="00285CF6">
        <w:rPr>
          <w:rFonts w:asciiTheme="majorHAnsi" w:eastAsia="Times New Roman" w:hAnsiTheme="majorHAnsi"/>
          <w:lang w:eastAsia="fr-FR"/>
        </w:rPr>
        <w:t xml:space="preserve">réhabilitation des sites miniers. </w:t>
      </w:r>
    </w:p>
    <w:p w:rsidR="00612FA1" w:rsidRPr="00285CF6" w:rsidRDefault="00612FA1" w:rsidP="00612FA1">
      <w:pPr>
        <w:pStyle w:val="CM25"/>
        <w:spacing w:after="0"/>
        <w:ind w:right="44"/>
        <w:jc w:val="both"/>
        <w:rPr>
          <w:rFonts w:asciiTheme="majorHAnsi" w:eastAsiaTheme="minorHAnsi" w:hAnsiTheme="majorHAnsi" w:cs="Calibri"/>
          <w:lang w:eastAsia="en-US"/>
        </w:rPr>
      </w:pPr>
    </w:p>
    <w:p w:rsidR="00612FA1" w:rsidRPr="00285CF6" w:rsidRDefault="00612FA1" w:rsidP="00612FA1">
      <w:pPr>
        <w:pStyle w:val="CM25"/>
        <w:spacing w:after="0"/>
        <w:ind w:right="44"/>
        <w:jc w:val="both"/>
        <w:rPr>
          <w:rFonts w:asciiTheme="majorHAnsi" w:hAnsiTheme="majorHAnsi"/>
        </w:rPr>
      </w:pPr>
      <w:r w:rsidRPr="00285CF6">
        <w:rPr>
          <w:rFonts w:asciiTheme="majorHAnsi" w:hAnsiTheme="majorHAnsi"/>
        </w:rPr>
        <w:t xml:space="preserve">Ce parcours cible les grandes entreprises exerçant dans le domaine minier comme par exemple ENFERPHOS (fer et phosphates), ENOF (non ferreux), ENG (granulats), Sidérurgie, et Cimenteries, etc. </w:t>
      </w:r>
    </w:p>
    <w:p w:rsidR="00612FA1" w:rsidRPr="00285CF6" w:rsidRDefault="00612FA1" w:rsidP="00612FA1">
      <w:pPr>
        <w:pStyle w:val="CM25"/>
        <w:spacing w:after="0"/>
        <w:ind w:right="44"/>
        <w:jc w:val="both"/>
        <w:rPr>
          <w:rFonts w:asciiTheme="majorHAnsi" w:hAnsiTheme="majorHAnsi"/>
        </w:rPr>
      </w:pPr>
    </w:p>
    <w:p w:rsidR="00612FA1" w:rsidRPr="00285CF6" w:rsidRDefault="00612FA1" w:rsidP="00612FA1">
      <w:pPr>
        <w:pStyle w:val="CM25"/>
        <w:spacing w:after="0"/>
        <w:ind w:right="44"/>
        <w:jc w:val="both"/>
        <w:rPr>
          <w:rFonts w:asciiTheme="majorHAnsi" w:hAnsiTheme="majorHAnsi"/>
        </w:rPr>
      </w:pPr>
      <w:r w:rsidRPr="00285CF6">
        <w:rPr>
          <w:rFonts w:asciiTheme="majorHAnsi" w:hAnsiTheme="majorHAnsi"/>
        </w:rPr>
        <w:t>A l’échelle régionale, Il y a également un fort potentiel de débouchés au niveau du tissu des PME-PMI ayant des activités de bureaux d’études, de cabinets d’expertises, d’exploitation de sites miniers et de carrières.</w:t>
      </w:r>
    </w:p>
    <w:p w:rsidR="00612FA1" w:rsidRPr="00285CF6" w:rsidRDefault="00612FA1" w:rsidP="00192CAC">
      <w:pPr>
        <w:pStyle w:val="Titre"/>
        <w:numPr>
          <w:ilvl w:val="0"/>
          <w:numId w:val="39"/>
        </w:numPr>
        <w:jc w:val="both"/>
        <w:rPr>
          <w:rFonts w:asciiTheme="majorHAnsi" w:hAnsiTheme="majorHAnsi"/>
          <w:b w:val="0"/>
          <w:color w:val="auto"/>
          <w:sz w:val="24"/>
          <w:szCs w:val="24"/>
        </w:rPr>
      </w:pPr>
      <w:r w:rsidRPr="00285CF6">
        <w:rPr>
          <w:rFonts w:asciiTheme="majorHAnsi" w:hAnsiTheme="majorHAnsi"/>
          <w:b w:val="0"/>
          <w:color w:val="auto"/>
          <w:sz w:val="24"/>
          <w:szCs w:val="24"/>
        </w:rPr>
        <w:t>Les entreprises d’exploitation des mines et carrières</w:t>
      </w:r>
    </w:p>
    <w:p w:rsidR="00612FA1" w:rsidRPr="00285CF6" w:rsidRDefault="00612FA1" w:rsidP="00192CAC">
      <w:pPr>
        <w:pStyle w:val="Titre"/>
        <w:numPr>
          <w:ilvl w:val="0"/>
          <w:numId w:val="39"/>
        </w:numPr>
        <w:jc w:val="both"/>
        <w:rPr>
          <w:rFonts w:asciiTheme="majorHAnsi" w:hAnsiTheme="majorHAnsi"/>
          <w:b w:val="0"/>
          <w:color w:val="auto"/>
          <w:sz w:val="24"/>
          <w:szCs w:val="24"/>
        </w:rPr>
      </w:pPr>
      <w:r w:rsidRPr="00285CF6">
        <w:rPr>
          <w:rFonts w:asciiTheme="majorHAnsi" w:hAnsiTheme="majorHAnsi"/>
          <w:b w:val="0"/>
          <w:color w:val="auto"/>
          <w:sz w:val="24"/>
          <w:szCs w:val="24"/>
        </w:rPr>
        <w:t>Les collectivités locales et les organismes publics,</w:t>
      </w:r>
    </w:p>
    <w:p w:rsidR="00612FA1" w:rsidRPr="00285CF6" w:rsidRDefault="00612FA1" w:rsidP="00192CAC">
      <w:pPr>
        <w:pStyle w:val="Titre"/>
        <w:numPr>
          <w:ilvl w:val="0"/>
          <w:numId w:val="39"/>
        </w:numPr>
        <w:jc w:val="both"/>
        <w:rPr>
          <w:rFonts w:asciiTheme="majorHAnsi" w:hAnsiTheme="majorHAnsi"/>
          <w:b w:val="0"/>
          <w:color w:val="auto"/>
          <w:sz w:val="24"/>
          <w:szCs w:val="24"/>
        </w:rPr>
      </w:pPr>
      <w:r w:rsidRPr="00285CF6">
        <w:rPr>
          <w:rFonts w:asciiTheme="majorHAnsi" w:hAnsiTheme="majorHAnsi"/>
          <w:b w:val="0"/>
          <w:color w:val="auto"/>
          <w:sz w:val="24"/>
          <w:szCs w:val="24"/>
        </w:rPr>
        <w:t>Les entreprises de ciments</w:t>
      </w:r>
    </w:p>
    <w:p w:rsidR="00612FA1" w:rsidRPr="00285CF6" w:rsidRDefault="00612FA1" w:rsidP="00192CAC">
      <w:pPr>
        <w:pStyle w:val="Titre"/>
        <w:numPr>
          <w:ilvl w:val="0"/>
          <w:numId w:val="39"/>
        </w:numPr>
        <w:jc w:val="both"/>
        <w:rPr>
          <w:rFonts w:asciiTheme="majorHAnsi" w:hAnsiTheme="majorHAnsi"/>
          <w:b w:val="0"/>
          <w:color w:val="auto"/>
          <w:sz w:val="24"/>
          <w:szCs w:val="24"/>
        </w:rPr>
      </w:pPr>
      <w:r w:rsidRPr="00285CF6">
        <w:rPr>
          <w:rFonts w:asciiTheme="majorHAnsi" w:hAnsiTheme="majorHAnsi"/>
          <w:b w:val="0"/>
          <w:color w:val="auto"/>
          <w:sz w:val="24"/>
          <w:szCs w:val="24"/>
        </w:rPr>
        <w:t>Les bureaux d’études et d’expertises.</w:t>
      </w:r>
    </w:p>
    <w:p w:rsidR="00612FA1" w:rsidRPr="0017056B" w:rsidRDefault="00612FA1" w:rsidP="00612FA1">
      <w:pPr>
        <w:rPr>
          <w:rFonts w:asciiTheme="majorHAnsi" w:hAnsiTheme="majorHAnsi" w:cs="Calibri"/>
          <w:bCs/>
        </w:rPr>
      </w:pPr>
    </w:p>
    <w:p w:rsidR="00612FA1" w:rsidRDefault="00612FA1" w:rsidP="00612FA1">
      <w:pPr>
        <w:rPr>
          <w:rFonts w:asciiTheme="majorHAnsi" w:hAnsiTheme="majorHAnsi" w:cs="Calibri"/>
          <w:bCs/>
        </w:rPr>
        <w:sectPr w:rsidR="00612F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12FA1" w:rsidRDefault="00612FA1" w:rsidP="00612FA1">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lastRenderedPageBreak/>
        <w:t>E – Passerelles vers les autres spécialités</w:t>
      </w:r>
      <w:r>
        <w:rPr>
          <w:rFonts w:asciiTheme="majorHAnsi" w:hAnsiTheme="majorHAnsi" w:cs="Calibri"/>
          <w:b w:val="0"/>
          <w:sz w:val="28"/>
          <w:szCs w:val="28"/>
          <w:u w:val="thick" w:color="F79646" w:themeColor="accent6"/>
        </w:rPr>
        <w:t>:</w:t>
      </w:r>
      <w:bookmarkEnd w:id="5"/>
    </w:p>
    <w:p w:rsidR="00612FA1" w:rsidRPr="005E3947" w:rsidRDefault="00612FA1" w:rsidP="00612FA1">
      <w:pPr>
        <w:jc w:val="both"/>
        <w:rPr>
          <w:rFonts w:asciiTheme="majorHAnsi" w:hAnsiTheme="majorHAnsi" w:cs="Calibri"/>
          <w:bCs/>
        </w:rPr>
      </w:pPr>
    </w:p>
    <w:tbl>
      <w:tblPr>
        <w:tblStyle w:val="Listeclaire-Accent61"/>
        <w:tblW w:w="9747" w:type="dxa"/>
        <w:tblLook w:val="04A0"/>
      </w:tblPr>
      <w:tblGrid>
        <w:gridCol w:w="4219"/>
        <w:gridCol w:w="5528"/>
      </w:tblGrid>
      <w:tr w:rsidR="00612FA1" w:rsidRPr="005E3947" w:rsidTr="004D530A">
        <w:trPr>
          <w:cnfStyle w:val="100000000000"/>
          <w:trHeight w:val="454"/>
        </w:trPr>
        <w:tc>
          <w:tcPr>
            <w:cnfStyle w:val="001000000000"/>
            <w:tcW w:w="9747" w:type="dxa"/>
            <w:gridSpan w:val="2"/>
            <w:vAlign w:val="center"/>
            <w:hideMark/>
          </w:tcPr>
          <w:p w:rsidR="00612FA1" w:rsidRPr="005E3947" w:rsidRDefault="00612FA1" w:rsidP="004D530A">
            <w:pPr>
              <w:jc w:val="center"/>
              <w:rPr>
                <w:rFonts w:asciiTheme="majorHAnsi" w:hAnsiTheme="majorHAnsi"/>
                <w:b w:val="0"/>
                <w:bCs w:val="0"/>
                <w:color w:val="auto"/>
              </w:rPr>
            </w:pPr>
            <w:r w:rsidRPr="005E3947">
              <w:rPr>
                <w:rFonts w:asciiTheme="majorHAnsi" w:hAnsiTheme="majorHAnsi"/>
                <w:color w:val="auto"/>
              </w:rPr>
              <w:t>Semestres 1 et 2 communs</w:t>
            </w:r>
          </w:p>
        </w:tc>
      </w:tr>
      <w:tr w:rsidR="00612FA1" w:rsidRPr="005E3947" w:rsidTr="004D530A">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12FA1" w:rsidRPr="005E3947" w:rsidTr="004D530A">
        <w:trPr>
          <w:trHeight w:val="402"/>
        </w:trPr>
        <w:tc>
          <w:tcPr>
            <w:cnfStyle w:val="001000000000"/>
            <w:tcW w:w="4219" w:type="dxa"/>
            <w:tcBorders>
              <w:top w:val="single" w:sz="18"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12FA1" w:rsidRPr="005E3947" w:rsidTr="004D530A">
        <w:trPr>
          <w:cnfStyle w:val="000000100000"/>
          <w:trHeight w:val="402"/>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12FA1" w:rsidRPr="005E3947" w:rsidTr="004D530A">
        <w:trPr>
          <w:trHeight w:val="402"/>
        </w:trPr>
        <w:tc>
          <w:tcPr>
            <w:cnfStyle w:val="001000000000"/>
            <w:tcW w:w="4219" w:type="dxa"/>
            <w:vMerge/>
            <w:tcBorders>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12FA1" w:rsidRPr="005E3947" w:rsidTr="004D530A">
        <w:trPr>
          <w:cnfStyle w:val="000000100000"/>
          <w:trHeight w:val="402"/>
        </w:trPr>
        <w:tc>
          <w:tcPr>
            <w:cnfStyle w:val="001000000000"/>
            <w:tcW w:w="4219" w:type="dxa"/>
            <w:vMerge w:val="restart"/>
            <w:tcBorders>
              <w:top w:val="single" w:sz="12" w:space="0" w:color="F79646" w:themeColor="accent6"/>
            </w:tcBorders>
            <w:vAlign w:val="center"/>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12FA1" w:rsidRPr="005E3947" w:rsidTr="004D530A">
        <w:trPr>
          <w:trHeight w:val="402"/>
        </w:trPr>
        <w:tc>
          <w:tcPr>
            <w:cnfStyle w:val="001000000000"/>
            <w:tcW w:w="4219" w:type="dxa"/>
            <w:vMerge/>
            <w:vAlign w:val="center"/>
            <w:hideMark/>
          </w:tcPr>
          <w:p w:rsidR="00612FA1" w:rsidRPr="0027453F" w:rsidRDefault="00612FA1" w:rsidP="004D530A">
            <w:pPr>
              <w:contextualSpacing/>
              <w:rPr>
                <w:rFonts w:asciiTheme="majorHAnsi" w:hAnsiTheme="majorHAnsi"/>
                <w:b w:val="0"/>
                <w:bCs w:val="0"/>
              </w:rPr>
            </w:pPr>
          </w:p>
        </w:tc>
        <w:tc>
          <w:tcPr>
            <w:tcW w:w="5528" w:type="dxa"/>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12FA1" w:rsidRPr="005E3947" w:rsidTr="004D530A">
        <w:trPr>
          <w:cnfStyle w:val="000000100000"/>
          <w:trHeight w:val="402"/>
        </w:trPr>
        <w:tc>
          <w:tcPr>
            <w:cnfStyle w:val="001000000000"/>
            <w:tcW w:w="4219" w:type="dxa"/>
            <w:vMerge/>
            <w:tcBorders>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12FA1" w:rsidRPr="005E3947" w:rsidTr="004D530A">
        <w:trPr>
          <w:cnfStyle w:val="000000100000"/>
          <w:trHeight w:val="402"/>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12FA1" w:rsidRPr="005E3947" w:rsidTr="004D530A">
        <w:trPr>
          <w:trHeight w:val="402"/>
        </w:trPr>
        <w:tc>
          <w:tcPr>
            <w:cnfStyle w:val="001000000000"/>
            <w:tcW w:w="4219" w:type="dxa"/>
            <w:vMerge/>
            <w:tcBorders>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12FA1" w:rsidRPr="005E3947" w:rsidTr="004D530A">
        <w:trPr>
          <w:cnfStyle w:val="000000100000"/>
          <w:trHeight w:val="402"/>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12FA1" w:rsidRPr="005E3947" w:rsidTr="004D530A">
        <w:trPr>
          <w:trHeight w:val="402"/>
        </w:trPr>
        <w:tc>
          <w:tcPr>
            <w:cnfStyle w:val="001000000000"/>
            <w:tcW w:w="4219" w:type="dxa"/>
            <w:vMerge/>
            <w:tcBorders>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12FA1" w:rsidRPr="005E3947"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12FA1" w:rsidRPr="005E3947"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12FA1" w:rsidRPr="005E3947" w:rsidTr="004D530A">
        <w:trPr>
          <w:cnfStyle w:val="000000100000"/>
          <w:trHeight w:val="402"/>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12FA1" w:rsidRPr="00A67567"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12FA1" w:rsidRPr="005E3947" w:rsidTr="004D530A">
        <w:trPr>
          <w:trHeight w:val="402"/>
        </w:trPr>
        <w:tc>
          <w:tcPr>
            <w:cnfStyle w:val="001000000000"/>
            <w:tcW w:w="4219" w:type="dxa"/>
            <w:vMerge/>
            <w:tcBorders>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12FA1" w:rsidRPr="007D6C91"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12FA1" w:rsidRPr="007D6C91" w:rsidTr="004D530A">
        <w:trPr>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12FA1" w:rsidRPr="007D6C91" w:rsidTr="004D530A">
        <w:trPr>
          <w:cnfStyle w:val="000000100000"/>
          <w:trHeight w:val="402"/>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contextualSpacing/>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12FA1" w:rsidRPr="0027453F" w:rsidRDefault="00612FA1" w:rsidP="004D530A">
            <w:pPr>
              <w:pStyle w:val="Titre2"/>
              <w:contextualSpacing/>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612FA1" w:rsidRDefault="00612FA1" w:rsidP="00612FA1">
      <w:pPr>
        <w:rPr>
          <w:rFonts w:asciiTheme="majorHAnsi" w:hAnsiTheme="majorHAnsi" w:cs="Calibri"/>
          <w:u w:val="thick" w:color="F79646" w:themeColor="accent6"/>
        </w:rPr>
      </w:pPr>
    </w:p>
    <w:p w:rsidR="00612FA1" w:rsidRDefault="00612FA1" w:rsidP="00612FA1">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612FA1" w:rsidRDefault="00612FA1" w:rsidP="00612FA1">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12FA1" w:rsidRPr="005E3947" w:rsidTr="004D530A">
        <w:trPr>
          <w:cnfStyle w:val="100000000000"/>
          <w:trHeight w:val="454"/>
        </w:trPr>
        <w:tc>
          <w:tcPr>
            <w:cnfStyle w:val="001000000000"/>
            <w:tcW w:w="9747" w:type="dxa"/>
            <w:gridSpan w:val="2"/>
            <w:vAlign w:val="center"/>
            <w:hideMark/>
          </w:tcPr>
          <w:p w:rsidR="00612FA1" w:rsidRPr="005E3947" w:rsidRDefault="00612FA1" w:rsidP="004D530A">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12FA1" w:rsidRPr="005E3947" w:rsidTr="004D530A">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12FA1" w:rsidRPr="005E3947" w:rsidTr="004D530A">
        <w:trPr>
          <w:cnfStyle w:val="000000100000"/>
          <w:trHeight w:val="283"/>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12FA1" w:rsidRPr="005E3947" w:rsidTr="004D530A">
        <w:trPr>
          <w:trHeight w:val="283"/>
        </w:trPr>
        <w:tc>
          <w:tcPr>
            <w:cnfStyle w:val="001000000000"/>
            <w:tcW w:w="4219" w:type="dxa"/>
            <w:vMerge/>
            <w:tcBorders>
              <w:bottom w:val="single" w:sz="12" w:space="0" w:color="F79646" w:themeColor="accent6"/>
            </w:tcBorders>
            <w:vAlign w:val="center"/>
            <w:hideMark/>
          </w:tcPr>
          <w:p w:rsidR="00612FA1" w:rsidRPr="0027453F" w:rsidRDefault="00612FA1" w:rsidP="004D530A">
            <w:pPr>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12FA1" w:rsidRPr="005E3947" w:rsidRDefault="00612FA1" w:rsidP="00612FA1">
      <w:pPr>
        <w:rPr>
          <w:rFonts w:asciiTheme="majorHAnsi" w:hAnsiTheme="majorHAnsi"/>
        </w:rPr>
      </w:pPr>
    </w:p>
    <w:tbl>
      <w:tblPr>
        <w:tblStyle w:val="Listeclaire-Accent6"/>
        <w:tblW w:w="9747" w:type="dxa"/>
        <w:tblLook w:val="04A0"/>
      </w:tblPr>
      <w:tblGrid>
        <w:gridCol w:w="4219"/>
        <w:gridCol w:w="5528"/>
      </w:tblGrid>
      <w:tr w:rsidR="00612FA1" w:rsidRPr="005E3947" w:rsidTr="004D530A">
        <w:trPr>
          <w:cnfStyle w:val="100000000000"/>
          <w:trHeight w:val="454"/>
        </w:trPr>
        <w:tc>
          <w:tcPr>
            <w:cnfStyle w:val="001000000000"/>
            <w:tcW w:w="9747" w:type="dxa"/>
            <w:gridSpan w:val="2"/>
            <w:vAlign w:val="center"/>
            <w:hideMark/>
          </w:tcPr>
          <w:p w:rsidR="00612FA1" w:rsidRPr="005E3947" w:rsidRDefault="00612FA1" w:rsidP="004D530A">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12FA1" w:rsidRPr="005E3947" w:rsidTr="004D530A">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12FA1" w:rsidRPr="005E3947" w:rsidTr="004D530A">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12FA1" w:rsidRPr="005E3947" w:rsidTr="004D530A">
        <w:trPr>
          <w:cnfStyle w:val="000000100000"/>
          <w:trHeight w:val="283"/>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12FA1" w:rsidRPr="005E3947" w:rsidTr="004D530A">
        <w:trPr>
          <w:trHeight w:val="280"/>
        </w:trPr>
        <w:tc>
          <w:tcPr>
            <w:cnfStyle w:val="001000000000"/>
            <w:tcW w:w="4219" w:type="dxa"/>
            <w:vMerge/>
            <w:tcBorders>
              <w:bottom w:val="single" w:sz="12" w:space="0" w:color="F79646" w:themeColor="accent6"/>
            </w:tcBorders>
            <w:vAlign w:val="center"/>
            <w:hideMark/>
          </w:tcPr>
          <w:p w:rsidR="00612FA1" w:rsidRPr="0027453F" w:rsidRDefault="00612FA1" w:rsidP="004D530A">
            <w:pPr>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12FA1" w:rsidRPr="005E3947" w:rsidTr="004D530A">
        <w:trPr>
          <w:cnfStyle w:val="000000100000"/>
          <w:trHeight w:val="283"/>
        </w:trPr>
        <w:tc>
          <w:tcPr>
            <w:cnfStyle w:val="001000000000"/>
            <w:tcW w:w="4219" w:type="dxa"/>
            <w:vMerge w:val="restart"/>
            <w:tcBorders>
              <w:top w:val="single" w:sz="12" w:space="0" w:color="F79646" w:themeColor="accent6"/>
            </w:tcBorders>
            <w:vAlign w:val="center"/>
          </w:tcPr>
          <w:p w:rsidR="00612FA1" w:rsidRPr="0027453F" w:rsidRDefault="00612FA1" w:rsidP="004D530A">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12FA1" w:rsidRPr="005E3947" w:rsidTr="004D530A">
        <w:trPr>
          <w:trHeight w:val="283"/>
        </w:trPr>
        <w:tc>
          <w:tcPr>
            <w:cnfStyle w:val="001000000000"/>
            <w:tcW w:w="4219" w:type="dxa"/>
            <w:vMerge/>
            <w:vAlign w:val="center"/>
            <w:hideMark/>
          </w:tcPr>
          <w:p w:rsidR="00612FA1" w:rsidRPr="0027453F" w:rsidRDefault="00612FA1" w:rsidP="004D530A">
            <w:pPr>
              <w:rPr>
                <w:rFonts w:asciiTheme="majorHAnsi" w:hAnsiTheme="majorHAnsi"/>
                <w:b w:val="0"/>
                <w:bCs w:val="0"/>
              </w:rPr>
            </w:pPr>
          </w:p>
        </w:tc>
        <w:tc>
          <w:tcPr>
            <w:tcW w:w="5528" w:type="dxa"/>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12FA1" w:rsidRPr="005E3947" w:rsidTr="004D530A">
        <w:trPr>
          <w:cnfStyle w:val="000000100000"/>
          <w:trHeight w:val="283"/>
        </w:trPr>
        <w:tc>
          <w:tcPr>
            <w:cnfStyle w:val="001000000000"/>
            <w:tcW w:w="4219" w:type="dxa"/>
            <w:vMerge/>
            <w:tcBorders>
              <w:bottom w:val="single" w:sz="12" w:space="0" w:color="F79646" w:themeColor="accent6"/>
            </w:tcBorders>
            <w:vAlign w:val="center"/>
            <w:hideMark/>
          </w:tcPr>
          <w:p w:rsidR="00612FA1" w:rsidRPr="0027453F" w:rsidRDefault="00612FA1" w:rsidP="004D530A">
            <w:pPr>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12FA1" w:rsidRPr="005E3947" w:rsidTr="004D530A">
        <w:trPr>
          <w:cnfStyle w:val="000000100000"/>
          <w:trHeight w:val="283"/>
        </w:trPr>
        <w:tc>
          <w:tcPr>
            <w:cnfStyle w:val="001000000000"/>
            <w:tcW w:w="4219" w:type="dxa"/>
            <w:vMerge w:val="restart"/>
            <w:tcBorders>
              <w:top w:val="single" w:sz="12"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12FA1" w:rsidRPr="005E3947" w:rsidTr="004D530A">
        <w:trPr>
          <w:trHeight w:val="283"/>
        </w:trPr>
        <w:tc>
          <w:tcPr>
            <w:cnfStyle w:val="001000000000"/>
            <w:tcW w:w="4219" w:type="dxa"/>
            <w:vMerge/>
            <w:tcBorders>
              <w:bottom w:val="single" w:sz="12" w:space="0" w:color="F79646" w:themeColor="accent6"/>
            </w:tcBorders>
            <w:vAlign w:val="center"/>
            <w:hideMark/>
          </w:tcPr>
          <w:p w:rsidR="00612FA1" w:rsidRPr="0027453F" w:rsidRDefault="00612FA1" w:rsidP="004D530A">
            <w:pPr>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12FA1" w:rsidRPr="0027453F" w:rsidRDefault="00612FA1" w:rsidP="004D530A">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12FA1" w:rsidRPr="005E3947" w:rsidRDefault="00612FA1" w:rsidP="00612FA1">
      <w:pPr>
        <w:rPr>
          <w:rFonts w:asciiTheme="majorHAnsi" w:hAnsiTheme="majorHAnsi"/>
        </w:rPr>
      </w:pPr>
    </w:p>
    <w:tbl>
      <w:tblPr>
        <w:tblStyle w:val="Listeclaire-Accent6"/>
        <w:tblW w:w="9747" w:type="dxa"/>
        <w:tblLook w:val="04A0"/>
      </w:tblPr>
      <w:tblGrid>
        <w:gridCol w:w="4219"/>
        <w:gridCol w:w="5528"/>
      </w:tblGrid>
      <w:tr w:rsidR="00612FA1" w:rsidRPr="005E3947" w:rsidTr="004D530A">
        <w:trPr>
          <w:cnfStyle w:val="100000000000"/>
          <w:trHeight w:val="454"/>
        </w:trPr>
        <w:tc>
          <w:tcPr>
            <w:cnfStyle w:val="001000000000"/>
            <w:tcW w:w="9747" w:type="dxa"/>
            <w:gridSpan w:val="2"/>
            <w:vAlign w:val="center"/>
            <w:hideMark/>
          </w:tcPr>
          <w:p w:rsidR="00612FA1" w:rsidRPr="005E3947" w:rsidRDefault="00612FA1" w:rsidP="004D530A">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12FA1" w:rsidRPr="005E3947" w:rsidTr="004D530A">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12FA1" w:rsidRPr="005E3947" w:rsidRDefault="00612FA1" w:rsidP="004D530A">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5E3947" w:rsidRDefault="00612FA1" w:rsidP="004D530A">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12FA1" w:rsidRPr="005E3947" w:rsidTr="004D530A">
        <w:trPr>
          <w:cnfStyle w:val="000000100000"/>
          <w:trHeight w:val="283"/>
        </w:trPr>
        <w:tc>
          <w:tcPr>
            <w:cnfStyle w:val="001000000000"/>
            <w:tcW w:w="4219" w:type="dxa"/>
            <w:vMerge w:val="restart"/>
            <w:tcBorders>
              <w:top w:val="single" w:sz="12" w:space="0" w:color="F79646" w:themeColor="accent6"/>
            </w:tcBorders>
            <w:vAlign w:val="center"/>
            <w:hideMark/>
          </w:tcPr>
          <w:p w:rsidR="00612FA1" w:rsidRPr="005E3947" w:rsidRDefault="00612FA1" w:rsidP="004D530A">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12FA1" w:rsidRPr="005E3947" w:rsidTr="004D530A">
        <w:trPr>
          <w:trHeight w:val="283"/>
        </w:trPr>
        <w:tc>
          <w:tcPr>
            <w:cnfStyle w:val="001000000000"/>
            <w:tcW w:w="4219" w:type="dxa"/>
            <w:vMerge/>
            <w:tcBorders>
              <w:bottom w:val="single" w:sz="12" w:space="0" w:color="F79646" w:themeColor="accent6"/>
            </w:tcBorders>
            <w:vAlign w:val="center"/>
            <w:hideMark/>
          </w:tcPr>
          <w:p w:rsidR="00612FA1" w:rsidRPr="005E3947" w:rsidRDefault="00612FA1" w:rsidP="004D530A">
            <w:pPr>
              <w:rPr>
                <w:rFonts w:asciiTheme="majorHAnsi" w:hAnsiTheme="majorHAnsi"/>
                <w:b w:val="0"/>
                <w:bCs w:val="0"/>
              </w:rPr>
            </w:pPr>
          </w:p>
        </w:tc>
        <w:tc>
          <w:tcPr>
            <w:tcW w:w="5528" w:type="dxa"/>
            <w:tcBorders>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5E3947" w:rsidRDefault="00612FA1" w:rsidP="004D530A">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12FA1" w:rsidRPr="005E3947" w:rsidTr="004D530A">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12FA1" w:rsidRPr="005E3947" w:rsidRDefault="00612FA1" w:rsidP="004D530A">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12FA1" w:rsidRPr="00A67567" w:rsidRDefault="00612FA1" w:rsidP="004D530A">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12FA1" w:rsidRPr="005E3947" w:rsidTr="004D530A">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12FA1" w:rsidRPr="005E3947" w:rsidRDefault="00612FA1" w:rsidP="004D530A">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12FA1" w:rsidRPr="00A67567" w:rsidRDefault="00612FA1" w:rsidP="004D530A">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12FA1" w:rsidRPr="005E3947" w:rsidRDefault="00612FA1" w:rsidP="00612FA1">
      <w:pPr>
        <w:jc w:val="both"/>
        <w:rPr>
          <w:rFonts w:asciiTheme="majorHAnsi" w:hAnsiTheme="majorHAnsi" w:cs="Calibri"/>
        </w:rPr>
      </w:pPr>
    </w:p>
    <w:p w:rsidR="00612FA1" w:rsidRDefault="00612FA1" w:rsidP="00612FA1">
      <w:pPr>
        <w:spacing w:after="200" w:line="276" w:lineRule="auto"/>
        <w:rPr>
          <w:rFonts w:asciiTheme="majorHAnsi" w:hAnsiTheme="majorHAnsi" w:cs="Calibri"/>
        </w:rPr>
      </w:pPr>
      <w:r>
        <w:rPr>
          <w:rFonts w:asciiTheme="majorHAnsi" w:hAnsiTheme="majorHAnsi" w:cs="Calibri"/>
        </w:rPr>
        <w:br w:type="page"/>
      </w:r>
    </w:p>
    <w:p w:rsidR="00612FA1" w:rsidRDefault="00612FA1" w:rsidP="00612FA1">
      <w:pPr>
        <w:jc w:val="both"/>
        <w:rPr>
          <w:rFonts w:asciiTheme="majorHAnsi" w:hAnsiTheme="majorHAnsi" w:cs="Calibri"/>
        </w:rPr>
      </w:pPr>
      <w:r w:rsidRPr="0027453F">
        <w:rPr>
          <w:rFonts w:asciiTheme="majorHAnsi" w:hAnsiTheme="majorHAnsi" w:cs="Calibri"/>
        </w:rPr>
        <w:lastRenderedPageBreak/>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612FA1" w:rsidRPr="0027453F" w:rsidRDefault="00612FA1" w:rsidP="00612FA1">
      <w:pPr>
        <w:jc w:val="both"/>
        <w:rPr>
          <w:rFonts w:asciiTheme="majorHAnsi" w:hAnsiTheme="majorHAnsi" w:cs="Calibri"/>
        </w:rPr>
      </w:pPr>
    </w:p>
    <w:p w:rsidR="00612FA1" w:rsidRPr="005E3947" w:rsidRDefault="00612FA1" w:rsidP="00612FA1">
      <w:pPr>
        <w:jc w:val="both"/>
        <w:rPr>
          <w:rFonts w:asciiTheme="majorHAnsi" w:hAnsiTheme="majorHAnsi" w:cs="Calibri"/>
        </w:rPr>
      </w:pPr>
      <w:r>
        <w:rPr>
          <w:rFonts w:asciiTheme="majorHAnsi" w:hAnsiTheme="majorHAnsi" w:cs="Calibri"/>
        </w:rPr>
        <w:t xml:space="preserve"> </w:t>
      </w:r>
      <w:r w:rsidRPr="005E3947">
        <w:rPr>
          <w:rFonts w:asciiTheme="majorHAnsi" w:hAnsiTheme="majorHAnsi" w:cs="Calibri"/>
        </w:rPr>
        <w:t xml:space="preserve">Cette licence offre des programmes d'enseignements pluridisciplinaires et transversaux : </w:t>
      </w:r>
    </w:p>
    <w:p w:rsidR="00612FA1" w:rsidRPr="0027453F" w:rsidRDefault="00612FA1" w:rsidP="00612FA1">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12FA1" w:rsidRPr="005E3947" w:rsidTr="004D530A">
        <w:trPr>
          <w:cnfStyle w:val="100000000000"/>
          <w:trHeight w:val="454"/>
        </w:trPr>
        <w:tc>
          <w:tcPr>
            <w:cnfStyle w:val="001000000000"/>
            <w:tcW w:w="1384" w:type="dxa"/>
            <w:vAlign w:val="center"/>
            <w:hideMark/>
          </w:tcPr>
          <w:p w:rsidR="00612FA1" w:rsidRPr="005E3947" w:rsidRDefault="00612FA1" w:rsidP="004D530A">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12FA1" w:rsidRPr="005E3947" w:rsidRDefault="00612FA1" w:rsidP="004D530A">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12FA1" w:rsidRPr="005E3947" w:rsidRDefault="00612FA1" w:rsidP="004D530A">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12FA1" w:rsidRPr="005E3947" w:rsidTr="004D530A">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12FA1" w:rsidRPr="005E3947" w:rsidRDefault="00612FA1" w:rsidP="004D530A">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12FA1" w:rsidRPr="005E3947" w:rsidTr="004D530A">
        <w:trPr>
          <w:trHeight w:val="283"/>
        </w:trPr>
        <w:tc>
          <w:tcPr>
            <w:cnfStyle w:val="001000000000"/>
            <w:tcW w:w="1384" w:type="dxa"/>
            <w:tcBorders>
              <w:right w:val="single" w:sz="12" w:space="0" w:color="F79646" w:themeColor="accent6"/>
            </w:tcBorders>
            <w:vAlign w:val="center"/>
            <w:hideMark/>
          </w:tcPr>
          <w:p w:rsidR="00612FA1" w:rsidRPr="005E3947" w:rsidRDefault="00612FA1" w:rsidP="004D530A">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12FA1" w:rsidRPr="005E3947" w:rsidRDefault="00612FA1" w:rsidP="004D530A">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12FA1" w:rsidRPr="005E3947" w:rsidRDefault="00612FA1" w:rsidP="004D530A">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12FA1" w:rsidRPr="005E3947" w:rsidTr="004D530A">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12FA1" w:rsidRPr="005E3947" w:rsidRDefault="00612FA1" w:rsidP="004D530A">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12FA1" w:rsidRPr="005E3947" w:rsidTr="004D530A">
        <w:trPr>
          <w:trHeight w:val="283"/>
        </w:trPr>
        <w:tc>
          <w:tcPr>
            <w:cnfStyle w:val="001000000000"/>
            <w:tcW w:w="1384" w:type="dxa"/>
            <w:vMerge/>
            <w:tcBorders>
              <w:right w:val="single" w:sz="12" w:space="0" w:color="F79646" w:themeColor="accent6"/>
            </w:tcBorders>
            <w:vAlign w:val="center"/>
            <w:hideMark/>
          </w:tcPr>
          <w:p w:rsidR="00612FA1" w:rsidRPr="005E3947" w:rsidRDefault="00612FA1" w:rsidP="004D530A">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12FA1" w:rsidRPr="005E3947" w:rsidRDefault="00612FA1" w:rsidP="004D530A">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12FA1" w:rsidRPr="005E3947" w:rsidRDefault="00612FA1" w:rsidP="004D530A">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12FA1" w:rsidRPr="005E3947" w:rsidTr="004D530A">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12FA1" w:rsidRPr="005E3947" w:rsidRDefault="00612FA1" w:rsidP="004D530A">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12FA1" w:rsidRPr="005E3947" w:rsidRDefault="00612FA1" w:rsidP="004D530A">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12FA1" w:rsidRPr="005E3947" w:rsidRDefault="00612FA1" w:rsidP="00612FA1">
      <w:pPr>
        <w:jc w:val="both"/>
        <w:rPr>
          <w:rFonts w:asciiTheme="majorHAnsi" w:hAnsiTheme="majorHAnsi" w:cs="Calibri"/>
        </w:rPr>
      </w:pPr>
    </w:p>
    <w:p w:rsidR="00612FA1" w:rsidRPr="005E3947" w:rsidRDefault="00612FA1" w:rsidP="00612FA1">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12FA1" w:rsidRPr="005E3947" w:rsidRDefault="00612FA1" w:rsidP="00612FA1">
      <w:pPr>
        <w:jc w:val="both"/>
        <w:rPr>
          <w:rFonts w:asciiTheme="majorHAnsi" w:hAnsiTheme="majorHAnsi" w:cs="Calibri"/>
        </w:rPr>
      </w:pPr>
    </w:p>
    <w:p w:rsidR="00612FA1" w:rsidRDefault="00612FA1" w:rsidP="00612FA1">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612FA1" w:rsidRPr="005E3947" w:rsidRDefault="00612FA1" w:rsidP="00612FA1">
      <w:pPr>
        <w:jc w:val="both"/>
        <w:rPr>
          <w:rFonts w:asciiTheme="majorHAnsi" w:hAnsiTheme="majorHAnsi" w:cs="Calibri"/>
        </w:rPr>
      </w:pPr>
    </w:p>
    <w:p w:rsidR="00612FA1" w:rsidRDefault="00612FA1" w:rsidP="00612FA1">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612FA1" w:rsidRPr="005E3947" w:rsidRDefault="00612FA1" w:rsidP="00612FA1">
      <w:pPr>
        <w:jc w:val="both"/>
        <w:rPr>
          <w:rFonts w:asciiTheme="majorHAnsi" w:hAnsiTheme="majorHAnsi" w:cs="Calibri"/>
        </w:rPr>
      </w:pPr>
    </w:p>
    <w:p w:rsidR="00612FA1" w:rsidRDefault="00612FA1" w:rsidP="00612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12FA1" w:rsidRDefault="00612FA1" w:rsidP="00612FA1">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12FA1" w:rsidRPr="005E3947" w:rsidRDefault="00612FA1" w:rsidP="00612FA1">
      <w:pPr>
        <w:jc w:val="both"/>
        <w:rPr>
          <w:rFonts w:asciiTheme="majorHAnsi" w:hAnsiTheme="majorHAnsi" w:cs="Calibri"/>
        </w:rPr>
      </w:pPr>
    </w:p>
    <w:p w:rsidR="00612FA1" w:rsidRDefault="00612FA1" w:rsidP="00612FA1">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612FA1" w:rsidRPr="005E3947" w:rsidRDefault="00612FA1" w:rsidP="00612FA1">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12FA1" w:rsidRPr="005E3947" w:rsidRDefault="00612FA1" w:rsidP="00612FA1">
      <w:pPr>
        <w:jc w:val="both"/>
        <w:rPr>
          <w:rFonts w:asciiTheme="majorHAnsi" w:hAnsiTheme="majorHAnsi" w:cs="Calibri"/>
        </w:rPr>
      </w:pPr>
    </w:p>
    <w:p w:rsidR="00612FA1" w:rsidRDefault="00612FA1" w:rsidP="00612FA1">
      <w:pPr>
        <w:pStyle w:val="En-tte"/>
        <w:tabs>
          <w:tab w:val="clear" w:pos="4536"/>
          <w:tab w:val="clear" w:pos="9072"/>
          <w:tab w:val="center" w:pos="1560"/>
        </w:tabs>
        <w:rPr>
          <w:rFonts w:asciiTheme="majorHAnsi" w:hAnsiTheme="majorHAnsi"/>
          <w:color w:val="FF0000"/>
          <w:sz w:val="24"/>
          <w:szCs w:val="24"/>
        </w:rPr>
      </w:pPr>
    </w:p>
    <w:p w:rsidR="00612FA1" w:rsidRPr="00AE6585" w:rsidRDefault="00612FA1" w:rsidP="00612FA1">
      <w:pPr>
        <w:pStyle w:val="En-tte"/>
        <w:tabs>
          <w:tab w:val="clear" w:pos="4536"/>
          <w:tab w:val="clear" w:pos="9072"/>
          <w:tab w:val="center" w:pos="1560"/>
        </w:tabs>
        <w:rPr>
          <w:rFonts w:asciiTheme="majorHAnsi" w:hAnsiTheme="majorHAnsi"/>
          <w:color w:val="FF0000"/>
          <w:sz w:val="24"/>
          <w:szCs w:val="24"/>
        </w:rPr>
      </w:pPr>
    </w:p>
    <w:p w:rsidR="00612FA1" w:rsidRPr="00EB193D" w:rsidRDefault="00612FA1" w:rsidP="00612FA1">
      <w:pPr>
        <w:pStyle w:val="En-tte"/>
        <w:tabs>
          <w:tab w:val="left" w:pos="708"/>
        </w:tabs>
        <w:outlineLvl w:val="2"/>
        <w:rPr>
          <w:rFonts w:asciiTheme="majorHAnsi" w:hAnsiTheme="majorHAnsi" w:cs="Calibri"/>
          <w:sz w:val="28"/>
          <w:szCs w:val="28"/>
          <w:u w:val="thick" w:color="F79646" w:themeColor="accent6"/>
        </w:rPr>
      </w:pPr>
      <w:bookmarkStart w:id="6"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6"/>
    </w:p>
    <w:p w:rsidR="00612FA1" w:rsidRPr="00EB193D" w:rsidRDefault="00612FA1" w:rsidP="00612FA1">
      <w:pPr>
        <w:pStyle w:val="En-tte"/>
        <w:tabs>
          <w:tab w:val="left" w:pos="708"/>
        </w:tabs>
        <w:outlineLvl w:val="2"/>
        <w:rPr>
          <w:rFonts w:asciiTheme="majorHAnsi" w:hAnsiTheme="majorHAnsi" w:cs="Calibri"/>
          <w:sz w:val="28"/>
          <w:szCs w:val="28"/>
          <w:u w:val="thick" w:color="F79646" w:themeColor="accent6"/>
        </w:rPr>
      </w:pPr>
    </w:p>
    <w:p w:rsidR="00612FA1" w:rsidRPr="00AA118E" w:rsidRDefault="00612FA1" w:rsidP="00612FA1">
      <w:pPr>
        <w:jc w:val="both"/>
        <w:rPr>
          <w:rFonts w:asciiTheme="majorHAnsi" w:eastAsia="Calibri" w:hAnsiTheme="majorHAnsi" w:cs="Arial"/>
          <w:bCs/>
        </w:rPr>
      </w:pPr>
      <w:r w:rsidRPr="00AA118E">
        <w:rPr>
          <w:rFonts w:asciiTheme="majorHAnsi" w:hAnsiTheme="majorHAnsi"/>
        </w:rPr>
        <w:t xml:space="preserve">Toute formation doit répondre aux exigences de qualité d'aujourd’hui et de demain. A ce titre, </w:t>
      </w:r>
      <w:r w:rsidRPr="00AA118E">
        <w:rPr>
          <w:rFonts w:asciiTheme="majorHAnsi" w:eastAsia="Calibri" w:hAnsiTheme="majorHAnsi" w:cs="Arial"/>
          <w:bCs/>
        </w:rPr>
        <w:t>p</w:t>
      </w:r>
      <w:r w:rsidRPr="00AA118E">
        <w:rPr>
          <w:rFonts w:asciiTheme="majorHAnsi" w:hAnsiTheme="majorHAnsi"/>
        </w:rPr>
        <w:t xml:space="preserve">our mieux apprécier les </w:t>
      </w:r>
      <w:r w:rsidRPr="00AA118E">
        <w:rPr>
          <w:rFonts w:asciiTheme="majorHAnsi" w:hAnsiTheme="majorHAnsi" w:cs="Calibri"/>
          <w:bCs/>
        </w:rPr>
        <w:t xml:space="preserve">performances attendues de la formation </w:t>
      </w:r>
      <w:r w:rsidRPr="00AA118E">
        <w:rPr>
          <w:rFonts w:asciiTheme="majorHAnsi" w:hAnsiTheme="majorHAnsi"/>
          <w:bCs/>
        </w:rPr>
        <w:t>proposée</w:t>
      </w:r>
      <w:r w:rsidRPr="00AA118E">
        <w:rPr>
          <w:rFonts w:asciiTheme="majorHAnsi" w:eastAsia="Calibri" w:hAnsiTheme="majorHAnsi" w:cs="Arial"/>
          <w:bCs/>
        </w:rPr>
        <w:t xml:space="preserve"> d’une part et </w:t>
      </w:r>
      <w:r w:rsidRPr="00AA118E">
        <w:rPr>
          <w:rFonts w:asciiTheme="majorHAnsi" w:hAnsiTheme="majorHAnsi"/>
        </w:rPr>
        <w:t>e</w:t>
      </w:r>
      <w:r w:rsidRPr="00AA118E">
        <w:rPr>
          <w:rFonts w:asciiTheme="majorHAnsi" w:eastAsia="Calibri" w:hAnsiTheme="majorHAnsi" w:cs="Arial"/>
          <w:bCs/>
        </w:rPr>
        <w:t xml:space="preserve">n exploitant la flexibilité et la souplesse du système LMD d’autre part, </w:t>
      </w:r>
      <w:r w:rsidRPr="00AA118E">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jc w:val="both"/>
        <w:rPr>
          <w:rFonts w:asciiTheme="majorHAnsi" w:hAnsiTheme="majorHAnsi"/>
        </w:rPr>
      </w:pPr>
      <w:r w:rsidRPr="00AA118E">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AA118E">
        <w:rPr>
          <w:rFonts w:asciiTheme="majorHAnsi" w:hAnsiTheme="majorHAnsi"/>
        </w:rPr>
        <w:t>archivé</w:t>
      </w:r>
      <w:r w:rsidRPr="00AA118E">
        <w:rPr>
          <w:rFonts w:asciiTheme="majorHAnsi" w:hAnsiTheme="majorHAnsi" w:cs="Arial"/>
          <w:bCs/>
        </w:rPr>
        <w:t xml:space="preserve"> et largement diffusé.</w:t>
      </w:r>
    </w:p>
    <w:p w:rsidR="00612FA1" w:rsidRPr="00AA118E" w:rsidRDefault="00612FA1" w:rsidP="00612FA1">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AA118E">
        <w:rPr>
          <w:rFonts w:asciiTheme="majorHAnsi" w:eastAsia="Times New Roman" w:hAnsiTheme="majorHAnsi" w:cs="Calibri"/>
          <w:b/>
          <w:u w:val="thick" w:color="F79646"/>
          <w:lang w:eastAsia="fr-FR"/>
        </w:rPr>
        <w:lastRenderedPageBreak/>
        <w:t>1. Evaluation du déroulement de la formation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AA118E">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autoSpaceDE w:val="0"/>
        <w:autoSpaceDN w:val="0"/>
        <w:jc w:val="both"/>
        <w:rPr>
          <w:rFonts w:asciiTheme="majorHAnsi" w:eastAsia="Times New Roman" w:hAnsiTheme="majorHAnsi"/>
          <w:lang w:eastAsia="fr-FR"/>
        </w:rPr>
      </w:pPr>
      <w:r w:rsidRPr="00AA118E">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AA118E">
        <w:rPr>
          <w:rFonts w:asciiTheme="majorHAnsi" w:hAnsiTheme="majorHAnsi" w:cs="Calibri"/>
          <w:b/>
          <w:bCs/>
          <w:u w:val="thick" w:color="F79646"/>
        </w:rPr>
        <w:t xml:space="preserve">En amont de la formation :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612FA1" w:rsidRPr="00AA118E" w:rsidRDefault="00612FA1" w:rsidP="00192CAC">
      <w:pPr>
        <w:numPr>
          <w:ilvl w:val="0"/>
          <w:numId w:val="35"/>
        </w:numPr>
        <w:autoSpaceDE w:val="0"/>
        <w:autoSpaceDN w:val="0"/>
        <w:jc w:val="both"/>
        <w:rPr>
          <w:rFonts w:asciiTheme="majorHAnsi" w:hAnsiTheme="majorHAnsi" w:cs="Arial"/>
          <w:bCs/>
        </w:rPr>
      </w:pPr>
      <w:r w:rsidRPr="00AA118E">
        <w:rPr>
          <w:rFonts w:asciiTheme="majorHAnsi" w:hAnsiTheme="majorHAnsi"/>
        </w:rPr>
        <w:t>Evolution du taux d’étudiants ayant choisi cette Licence (</w:t>
      </w:r>
      <w:r w:rsidRPr="00AA118E">
        <w:rPr>
          <w:rFonts w:asciiTheme="majorHAnsi" w:hAnsiTheme="majorHAnsi" w:cs="Arial"/>
          <w:bCs/>
          <w:caps/>
        </w:rPr>
        <w:t>r</w:t>
      </w:r>
      <w:r w:rsidRPr="00AA118E">
        <w:rPr>
          <w:rFonts w:asciiTheme="majorHAnsi" w:hAnsiTheme="majorHAnsi" w:cs="Arial"/>
          <w:bCs/>
        </w:rPr>
        <w:t>apport offre / demande)</w:t>
      </w:r>
      <w:r w:rsidRPr="00AA118E">
        <w:rPr>
          <w:rFonts w:asciiTheme="majorHAnsi" w:hAnsiTheme="majorHAnsi"/>
        </w:rPr>
        <w:t xml:space="preserve">. </w:t>
      </w:r>
    </w:p>
    <w:p w:rsidR="00612FA1" w:rsidRPr="00AA118E" w:rsidRDefault="00612FA1" w:rsidP="00192CAC">
      <w:pPr>
        <w:numPr>
          <w:ilvl w:val="0"/>
          <w:numId w:val="34"/>
        </w:numPr>
        <w:autoSpaceDE w:val="0"/>
        <w:autoSpaceDN w:val="0"/>
        <w:contextualSpacing/>
        <w:jc w:val="both"/>
        <w:rPr>
          <w:rFonts w:asciiTheme="majorHAnsi" w:hAnsiTheme="majorHAnsi"/>
          <w:iCs/>
        </w:rPr>
      </w:pPr>
      <w:r w:rsidRPr="00AA118E">
        <w:rPr>
          <w:rFonts w:asciiTheme="majorHAnsi" w:hAnsiTheme="majorHAnsi" w:cs="Arial"/>
          <w:bCs/>
        </w:rPr>
        <w:t xml:space="preserve">Taux </w:t>
      </w:r>
      <w:r w:rsidRPr="00AA118E">
        <w:rPr>
          <w:rFonts w:asciiTheme="majorHAnsi" w:hAnsiTheme="majorHAnsi"/>
          <w:iCs/>
        </w:rPr>
        <w:t xml:space="preserve">et qualité des étudiants </w:t>
      </w:r>
      <w:r w:rsidRPr="00AA118E">
        <w:rPr>
          <w:rFonts w:asciiTheme="majorHAnsi" w:hAnsiTheme="majorHAnsi" w:cs="Arial"/>
          <w:bCs/>
        </w:rPr>
        <w:t>qui choisissent cette licence.</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AA118E">
        <w:rPr>
          <w:rFonts w:asciiTheme="majorHAnsi" w:hAnsiTheme="majorHAnsi" w:cs="Calibri"/>
          <w:b/>
          <w:bCs/>
          <w:u w:val="thick" w:color="F79646"/>
        </w:rPr>
        <w:t xml:space="preserve">Pendant la formation :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612FA1" w:rsidRPr="00AA118E" w:rsidRDefault="00612FA1" w:rsidP="00192CAC">
      <w:pPr>
        <w:numPr>
          <w:ilvl w:val="0"/>
          <w:numId w:val="34"/>
        </w:numPr>
        <w:autoSpaceDE w:val="0"/>
        <w:autoSpaceDN w:val="0"/>
        <w:jc w:val="both"/>
        <w:rPr>
          <w:rFonts w:asciiTheme="majorHAnsi" w:eastAsia="Times New Roman" w:hAnsiTheme="majorHAnsi" w:cs="Arial"/>
          <w:bCs/>
          <w:lang w:eastAsia="fr-FR"/>
        </w:rPr>
      </w:pPr>
      <w:r w:rsidRPr="00AA118E">
        <w:rPr>
          <w:rFonts w:asciiTheme="majorHAnsi" w:eastAsia="Times New Roman" w:hAnsiTheme="majorHAnsi" w:cs="Arial"/>
          <w:bCs/>
          <w:lang w:eastAsia="fr-FR"/>
        </w:rPr>
        <w:t xml:space="preserve">Régularité des réunions des comités pédagogiques. </w:t>
      </w:r>
    </w:p>
    <w:p w:rsidR="00612FA1" w:rsidRPr="00AA118E" w:rsidRDefault="00612FA1" w:rsidP="00192CAC">
      <w:pPr>
        <w:numPr>
          <w:ilvl w:val="0"/>
          <w:numId w:val="34"/>
        </w:numPr>
        <w:autoSpaceDE w:val="0"/>
        <w:autoSpaceDN w:val="0"/>
        <w:jc w:val="both"/>
        <w:rPr>
          <w:rFonts w:asciiTheme="majorHAnsi" w:eastAsia="Times New Roman" w:hAnsiTheme="majorHAnsi" w:cs="Arial"/>
          <w:bCs/>
          <w:lang w:eastAsia="fr-FR"/>
        </w:rPr>
      </w:pPr>
      <w:r w:rsidRPr="00AA118E">
        <w:rPr>
          <w:rFonts w:asciiTheme="majorHAnsi" w:eastAsia="Times New Roman" w:hAnsiTheme="majorHAnsi" w:cs="Arial"/>
          <w:bCs/>
          <w:lang w:eastAsia="fr-FR"/>
        </w:rPr>
        <w:t>Conformité des thèmes des Projets de Fin de Cycle avec la nature de la formation.</w:t>
      </w:r>
    </w:p>
    <w:p w:rsidR="00612FA1" w:rsidRPr="00AA118E" w:rsidRDefault="00612FA1" w:rsidP="00192CAC">
      <w:pPr>
        <w:numPr>
          <w:ilvl w:val="0"/>
          <w:numId w:val="40"/>
        </w:numPr>
        <w:autoSpaceDE w:val="0"/>
        <w:autoSpaceDN w:val="0"/>
        <w:jc w:val="both"/>
        <w:rPr>
          <w:rFonts w:asciiTheme="majorHAnsi" w:eastAsia="Times New Roman" w:hAnsiTheme="majorHAnsi" w:cs="Arial"/>
          <w:bCs/>
          <w:lang w:eastAsia="fr-FR"/>
        </w:rPr>
      </w:pPr>
      <w:r w:rsidRPr="00AA118E">
        <w:rPr>
          <w:rFonts w:asciiTheme="majorHAnsi" w:eastAsia="Times New Roman" w:hAnsiTheme="majorHAnsi" w:cs="Arial"/>
          <w:bCs/>
          <w:lang w:eastAsia="fr-FR"/>
        </w:rPr>
        <w:t>Qualité de la relation entre les étudiants et l’administration.</w:t>
      </w:r>
    </w:p>
    <w:p w:rsidR="00612FA1" w:rsidRPr="00AA118E" w:rsidRDefault="00612FA1" w:rsidP="00192CAC">
      <w:pPr>
        <w:numPr>
          <w:ilvl w:val="0"/>
          <w:numId w:val="40"/>
        </w:numPr>
        <w:autoSpaceDE w:val="0"/>
        <w:autoSpaceDN w:val="0"/>
        <w:jc w:val="both"/>
        <w:rPr>
          <w:rFonts w:asciiTheme="majorHAnsi" w:eastAsia="Times New Roman" w:hAnsiTheme="majorHAnsi" w:cs="Arial"/>
          <w:bCs/>
          <w:lang w:eastAsia="fr-FR"/>
        </w:rPr>
      </w:pPr>
      <w:r w:rsidRPr="00AA118E">
        <w:rPr>
          <w:rFonts w:asciiTheme="majorHAnsi" w:hAnsiTheme="majorHAnsi"/>
        </w:rPr>
        <w:t>Soutien fourni aux étudiants en difficulté.</w:t>
      </w:r>
    </w:p>
    <w:p w:rsidR="00612FA1" w:rsidRPr="00AA118E" w:rsidRDefault="00612FA1" w:rsidP="00192CAC">
      <w:pPr>
        <w:numPr>
          <w:ilvl w:val="0"/>
          <w:numId w:val="40"/>
        </w:numPr>
        <w:autoSpaceDE w:val="0"/>
        <w:autoSpaceDN w:val="0"/>
        <w:jc w:val="both"/>
        <w:rPr>
          <w:rFonts w:asciiTheme="majorHAnsi" w:eastAsia="Times New Roman" w:hAnsiTheme="majorHAnsi" w:cs="Arial"/>
          <w:bCs/>
          <w:lang w:eastAsia="fr-FR"/>
        </w:rPr>
      </w:pPr>
      <w:r w:rsidRPr="00AA118E">
        <w:rPr>
          <w:rFonts w:asciiTheme="majorHAnsi" w:eastAsia="Times New Roman" w:hAnsiTheme="majorHAnsi" w:cs="Arial"/>
          <w:bCs/>
          <w:lang w:eastAsia="fr-FR"/>
        </w:rPr>
        <w:t>Taux de satisfaction des étudiants sur les enseignements et les méthodes d’enseignement.</w:t>
      </w:r>
    </w:p>
    <w:p w:rsidR="00612FA1" w:rsidRPr="00AA118E" w:rsidRDefault="00612FA1" w:rsidP="00612FA1">
      <w:pPr>
        <w:autoSpaceDE w:val="0"/>
        <w:autoSpaceDN w:val="0"/>
        <w:ind w:left="360"/>
        <w:jc w:val="both"/>
        <w:rPr>
          <w:rFonts w:asciiTheme="majorHAnsi" w:eastAsia="Times New Roman" w:hAnsiTheme="majorHAnsi" w:cs="Arial"/>
          <w:bCs/>
          <w:lang w:eastAsia="fr-FR"/>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AA118E">
        <w:rPr>
          <w:rFonts w:asciiTheme="majorHAnsi" w:hAnsiTheme="majorHAnsi" w:cs="Calibri"/>
          <w:b/>
          <w:bCs/>
          <w:u w:val="thick" w:color="F79646"/>
        </w:rPr>
        <w:t xml:space="preserve">En aval de la formation :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612FA1" w:rsidRPr="00AA118E" w:rsidRDefault="00612FA1" w:rsidP="00192CAC">
      <w:pPr>
        <w:numPr>
          <w:ilvl w:val="0"/>
          <w:numId w:val="34"/>
        </w:numPr>
        <w:autoSpaceDE w:val="0"/>
        <w:autoSpaceDN w:val="0"/>
        <w:jc w:val="both"/>
        <w:rPr>
          <w:rFonts w:asciiTheme="majorHAnsi" w:hAnsiTheme="majorHAnsi" w:cs="Arial"/>
          <w:bCs/>
        </w:rPr>
      </w:pPr>
      <w:r w:rsidRPr="00AA118E">
        <w:rPr>
          <w:rFonts w:asciiTheme="majorHAnsi" w:hAnsiTheme="majorHAnsi" w:cs="Arial"/>
          <w:bCs/>
        </w:rPr>
        <w:t xml:space="preserve">Taux de réussite des étudiants par semestre dans cette Licence. </w:t>
      </w:r>
    </w:p>
    <w:p w:rsidR="00612FA1" w:rsidRPr="00AA118E" w:rsidRDefault="00612FA1" w:rsidP="00192CAC">
      <w:pPr>
        <w:numPr>
          <w:ilvl w:val="0"/>
          <w:numId w:val="34"/>
        </w:numPr>
        <w:autoSpaceDE w:val="0"/>
        <w:autoSpaceDN w:val="0"/>
        <w:adjustRightInd w:val="0"/>
        <w:snapToGrid w:val="0"/>
        <w:jc w:val="both"/>
        <w:rPr>
          <w:rFonts w:asciiTheme="majorHAnsi" w:hAnsiTheme="majorHAnsi"/>
        </w:rPr>
      </w:pPr>
      <w:r w:rsidRPr="00AA118E">
        <w:rPr>
          <w:rFonts w:asciiTheme="majorHAnsi" w:hAnsiTheme="majorHAnsi" w:cs="Arial"/>
          <w:bCs/>
        </w:rPr>
        <w:t xml:space="preserve">Taux </w:t>
      </w:r>
      <w:r w:rsidRPr="00AA118E">
        <w:rPr>
          <w:rFonts w:asciiTheme="majorHAnsi" w:eastAsia="Times New Roman" w:hAnsiTheme="majorHAnsi" w:cs="CharterITC-Regu"/>
          <w:lang w:eastAsia="fr-FR"/>
        </w:rPr>
        <w:t>de déperdition (échecs et abandons) des étudiants.</w:t>
      </w:r>
    </w:p>
    <w:p w:rsidR="00612FA1" w:rsidRPr="00AA118E" w:rsidRDefault="00612FA1" w:rsidP="00192CAC">
      <w:pPr>
        <w:numPr>
          <w:ilvl w:val="0"/>
          <w:numId w:val="34"/>
        </w:numPr>
        <w:autoSpaceDE w:val="0"/>
        <w:autoSpaceDN w:val="0"/>
        <w:adjustRightInd w:val="0"/>
        <w:snapToGrid w:val="0"/>
        <w:jc w:val="both"/>
        <w:rPr>
          <w:rFonts w:asciiTheme="majorHAnsi" w:hAnsiTheme="majorHAnsi"/>
        </w:rPr>
      </w:pPr>
      <w:r w:rsidRPr="00AA118E">
        <w:rPr>
          <w:rFonts w:asciiTheme="majorHAnsi" w:hAnsiTheme="majorHAnsi"/>
        </w:rPr>
        <w:t>Identification des causes d’échec des étudiants.</w:t>
      </w:r>
    </w:p>
    <w:p w:rsidR="00612FA1" w:rsidRPr="00AA118E" w:rsidRDefault="00612FA1" w:rsidP="00192CAC">
      <w:pPr>
        <w:numPr>
          <w:ilvl w:val="0"/>
          <w:numId w:val="34"/>
        </w:numPr>
        <w:autoSpaceDE w:val="0"/>
        <w:autoSpaceDN w:val="0"/>
        <w:adjustRightInd w:val="0"/>
        <w:snapToGrid w:val="0"/>
        <w:jc w:val="both"/>
        <w:rPr>
          <w:rFonts w:asciiTheme="majorHAnsi" w:hAnsiTheme="majorHAnsi"/>
        </w:rPr>
      </w:pPr>
      <w:r w:rsidRPr="00AA118E">
        <w:rPr>
          <w:rFonts w:asciiTheme="majorHAnsi" w:hAnsiTheme="majorHAnsi"/>
        </w:rPr>
        <w:t>Des alternatives de réorientation sont proposées aux étudiants en situation d’échec.</w:t>
      </w:r>
    </w:p>
    <w:p w:rsidR="00612FA1" w:rsidRPr="00AA118E" w:rsidRDefault="00612FA1" w:rsidP="00192CAC">
      <w:pPr>
        <w:numPr>
          <w:ilvl w:val="0"/>
          <w:numId w:val="37"/>
        </w:numPr>
        <w:contextualSpacing/>
        <w:jc w:val="both"/>
        <w:rPr>
          <w:rFonts w:asciiTheme="majorHAnsi" w:eastAsia="Calibri" w:hAnsiTheme="majorHAnsi" w:cs="Arial"/>
          <w:bCs/>
          <w:snapToGrid w:val="0"/>
          <w:lang w:eastAsia="fr-FR"/>
        </w:rPr>
      </w:pPr>
      <w:r w:rsidRPr="00AA118E">
        <w:rPr>
          <w:rFonts w:asciiTheme="majorHAnsi" w:hAnsiTheme="majorHAnsi" w:cs="Arial"/>
          <w:bCs/>
        </w:rPr>
        <w:t xml:space="preserve">Taux </w:t>
      </w:r>
      <w:r w:rsidRPr="00AA118E">
        <w:rPr>
          <w:rFonts w:asciiTheme="majorHAnsi" w:eastAsia="Calibri" w:hAnsiTheme="majorHAnsi" w:cs="Arial"/>
          <w:bCs/>
          <w:snapToGrid w:val="0"/>
          <w:lang w:eastAsia="fr-FR"/>
        </w:rPr>
        <w:t xml:space="preserve">des étudiants qui obtiennent leurs diplômes dans les délais. </w:t>
      </w:r>
    </w:p>
    <w:p w:rsidR="00612FA1" w:rsidRPr="00AA118E" w:rsidRDefault="00612FA1" w:rsidP="00192CAC">
      <w:pPr>
        <w:numPr>
          <w:ilvl w:val="0"/>
          <w:numId w:val="37"/>
        </w:numPr>
        <w:autoSpaceDE w:val="0"/>
        <w:autoSpaceDN w:val="0"/>
        <w:contextualSpacing/>
        <w:jc w:val="both"/>
        <w:rPr>
          <w:rFonts w:asciiTheme="majorHAnsi" w:hAnsiTheme="majorHAnsi"/>
          <w:iCs/>
        </w:rPr>
      </w:pPr>
      <w:r w:rsidRPr="00AA118E">
        <w:rPr>
          <w:rFonts w:asciiTheme="majorHAnsi" w:hAnsiTheme="majorHAnsi" w:cs="Arial"/>
          <w:bCs/>
        </w:rPr>
        <w:t xml:space="preserve">Taux </w:t>
      </w:r>
      <w:r w:rsidRPr="00AA118E">
        <w:rPr>
          <w:rFonts w:asciiTheme="majorHAnsi" w:hAnsiTheme="majorHAnsi"/>
          <w:iCs/>
        </w:rPr>
        <w:t xml:space="preserve">des étudiants </w:t>
      </w:r>
      <w:r w:rsidRPr="00AA118E">
        <w:rPr>
          <w:rFonts w:asciiTheme="majorHAnsi" w:hAnsiTheme="majorHAnsi" w:cs="Arial"/>
          <w:bCs/>
        </w:rPr>
        <w:t>qui poursuivent leurs études après la licence</w:t>
      </w:r>
      <w:r w:rsidRPr="00AA118E">
        <w:rPr>
          <w:rFonts w:asciiTheme="majorHAnsi" w:hAnsiTheme="majorHAnsi"/>
          <w:iCs/>
        </w:rPr>
        <w:t>.</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AA118E">
        <w:rPr>
          <w:rFonts w:asciiTheme="majorHAnsi" w:hAnsiTheme="majorHAnsi" w:cs="Calibri"/>
        </w:rPr>
        <w:tab/>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AA118E">
        <w:rPr>
          <w:rFonts w:asciiTheme="majorHAnsi" w:eastAsia="Times New Roman" w:hAnsiTheme="majorHAnsi" w:cs="Calibri"/>
          <w:b/>
          <w:u w:val="thick" w:color="F79646"/>
          <w:lang w:eastAsia="fr-FR"/>
        </w:rPr>
        <w:t>2. Evaluation du déroulement des enseignements:</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AA118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AA118E">
        <w:rPr>
          <w:rFonts w:asciiTheme="majorHAnsi" w:eastAsia="Calibri" w:hAnsiTheme="majorHAnsi" w:cs="Arial"/>
          <w:bCs/>
        </w:rPr>
        <w:t>De ce fait, un système d’évaluation des programmes et des méthodes d’enseignement peut être mis en place basé sur les indicateurs suivants :</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612FA1" w:rsidRPr="00AA118E" w:rsidRDefault="00612FA1" w:rsidP="00192CAC">
      <w:pPr>
        <w:numPr>
          <w:ilvl w:val="0"/>
          <w:numId w:val="38"/>
        </w:numPr>
        <w:contextualSpacing/>
        <w:jc w:val="both"/>
        <w:rPr>
          <w:rFonts w:asciiTheme="majorHAnsi" w:hAnsiTheme="majorHAnsi"/>
        </w:rPr>
      </w:pPr>
      <w:r w:rsidRPr="00AA118E">
        <w:rPr>
          <w:rFonts w:asciiTheme="majorHAnsi" w:hAnsiTheme="majorHAnsi"/>
        </w:rPr>
        <w:t>Equipement des salles et des laboratoires pédagogiques en matériels et supports nécessaires à l’amélioration pédagogique (systèmes de projection (data shows), connexion wifi, etc.).</w:t>
      </w:r>
    </w:p>
    <w:p w:rsidR="00612FA1" w:rsidRPr="00AA118E" w:rsidRDefault="00612FA1" w:rsidP="00192CAC">
      <w:pPr>
        <w:numPr>
          <w:ilvl w:val="0"/>
          <w:numId w:val="38"/>
        </w:numPr>
        <w:contextualSpacing/>
        <w:jc w:val="both"/>
        <w:rPr>
          <w:rFonts w:asciiTheme="majorHAnsi" w:hAnsiTheme="majorHAnsi"/>
        </w:rPr>
      </w:pPr>
      <w:r w:rsidRPr="00AA118E">
        <w:rPr>
          <w:rFonts w:asciiTheme="majorHAnsi" w:hAnsiTheme="majorHAnsi"/>
        </w:rPr>
        <w:t>Existence d’une plate-forme de communication et d’enseignement dans laquelle les cours, TD et TP sont accessibles aux étudiants et leurs questionnements solutionnés.</w:t>
      </w:r>
    </w:p>
    <w:p w:rsidR="00612FA1" w:rsidRPr="00AA118E" w:rsidRDefault="00612FA1" w:rsidP="00192CAC">
      <w:pPr>
        <w:numPr>
          <w:ilvl w:val="0"/>
          <w:numId w:val="38"/>
        </w:numPr>
        <w:contextualSpacing/>
        <w:jc w:val="both"/>
        <w:rPr>
          <w:rFonts w:asciiTheme="majorHAnsi" w:hAnsiTheme="majorHAnsi"/>
        </w:rPr>
      </w:pPr>
      <w:r w:rsidRPr="00AA118E">
        <w:rPr>
          <w:rFonts w:asciiTheme="majorHAnsi" w:hAnsiTheme="majorHAnsi"/>
        </w:rPr>
        <w:t>Equipement des laboratoires pédagogiques en matériels et appareillages en adéquation avec le contenu des enseignements.</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AA118E">
        <w:rPr>
          <w:rFonts w:asciiTheme="majorHAnsi" w:hAnsiTheme="majorHAnsi" w:cs="Calibri"/>
        </w:rPr>
        <w:lastRenderedPageBreak/>
        <w:t xml:space="preserve">Nombre de semaines d’enseignement effectives assurées durant un semestre. </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AA118E">
        <w:rPr>
          <w:rFonts w:asciiTheme="majorHAnsi" w:hAnsiTheme="majorHAnsi" w:cs="Calibri"/>
        </w:rPr>
        <w:t>Taux de réalisation des programmes d’enseignements.</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AA118E">
        <w:rPr>
          <w:rFonts w:asciiTheme="majorHAnsi" w:hAnsiTheme="majorHAnsi"/>
        </w:rPr>
        <w:t>Numérisation et conservation des mémoires de Fin d’Etudes et/ou Fin de Cycles.</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AA118E">
        <w:rPr>
          <w:rFonts w:asciiTheme="majorHAnsi" w:hAnsiTheme="majorHAnsi" w:cs="Calibri"/>
        </w:rPr>
        <w:t xml:space="preserve">Nombre de </w:t>
      </w:r>
      <w:proofErr w:type="spellStart"/>
      <w:r w:rsidRPr="00AA118E">
        <w:rPr>
          <w:rFonts w:asciiTheme="majorHAnsi" w:hAnsiTheme="majorHAnsi" w:cs="Calibri"/>
        </w:rPr>
        <w:t>TPs</w:t>
      </w:r>
      <w:proofErr w:type="spellEnd"/>
      <w:r w:rsidRPr="00AA118E">
        <w:rPr>
          <w:rFonts w:asciiTheme="majorHAnsi" w:hAnsiTheme="majorHAnsi" w:cs="Calibri"/>
        </w:rPr>
        <w:t xml:space="preserve"> réalisés ainsi que la multiplication du genre de TP par matière (diversité des </w:t>
      </w:r>
      <w:proofErr w:type="spellStart"/>
      <w:r w:rsidRPr="00AA118E">
        <w:rPr>
          <w:rFonts w:asciiTheme="majorHAnsi" w:hAnsiTheme="majorHAnsi" w:cs="Calibri"/>
        </w:rPr>
        <w:t>TPs</w:t>
      </w:r>
      <w:proofErr w:type="spellEnd"/>
      <w:r w:rsidRPr="00AA118E">
        <w:rPr>
          <w:rFonts w:asciiTheme="majorHAnsi" w:hAnsiTheme="majorHAnsi" w:cs="Calibri"/>
        </w:rPr>
        <w:t>).</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AA118E">
        <w:rPr>
          <w:rFonts w:asciiTheme="majorHAnsi" w:hAnsiTheme="majorHAnsi" w:cs="Calibri"/>
        </w:rPr>
        <w:t>Qualité du fonds documentaire de l’établissement en rapport avec la spécialité et son accessibilité.</w:t>
      </w:r>
    </w:p>
    <w:p w:rsidR="00612FA1" w:rsidRPr="00AA118E" w:rsidRDefault="00612FA1" w:rsidP="00192CAC">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AA118E">
        <w:rPr>
          <w:rFonts w:asciiTheme="majorHAnsi" w:hAnsiTheme="majorHAnsi" w:cs="Calibri"/>
        </w:rPr>
        <w:t>Appui du secteur socio-économique à la formation (visite d’entreprise, stage en entreprise, cours-séminaire assurés par des professionnels, etc.).</w:t>
      </w: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612FA1" w:rsidRPr="00AA118E" w:rsidRDefault="00612FA1" w:rsidP="0061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AA118E">
        <w:rPr>
          <w:rFonts w:asciiTheme="majorHAnsi" w:eastAsia="Times New Roman" w:hAnsiTheme="majorHAnsi" w:cs="Calibri"/>
          <w:b/>
          <w:u w:val="thick" w:color="F79646"/>
          <w:lang w:eastAsia="fr-FR"/>
        </w:rPr>
        <w:t>3. Insertion des diplômés :</w:t>
      </w:r>
    </w:p>
    <w:p w:rsidR="00612FA1" w:rsidRPr="00AA118E" w:rsidRDefault="00612FA1" w:rsidP="00612FA1">
      <w:pPr>
        <w:jc w:val="both"/>
        <w:rPr>
          <w:rFonts w:asciiTheme="majorHAnsi" w:hAnsiTheme="majorHAnsi" w:cs="Calibri"/>
        </w:rPr>
      </w:pPr>
    </w:p>
    <w:p w:rsidR="00612FA1" w:rsidRPr="00AA118E" w:rsidRDefault="00612FA1" w:rsidP="00612FA1">
      <w:pPr>
        <w:jc w:val="both"/>
        <w:rPr>
          <w:rFonts w:asciiTheme="majorHAnsi" w:hAnsiTheme="majorHAnsi" w:cs="Calibri"/>
        </w:rPr>
      </w:pPr>
      <w:r w:rsidRPr="00AA118E">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612FA1" w:rsidRPr="00AA118E" w:rsidRDefault="00612FA1" w:rsidP="00612FA1">
      <w:pPr>
        <w:jc w:val="both"/>
        <w:rPr>
          <w:rFonts w:asciiTheme="majorHAnsi" w:hAnsiTheme="majorHAnsi" w:cs="Arial"/>
          <w:bCs/>
        </w:rPr>
      </w:pPr>
      <w:r w:rsidRPr="00AA118E">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AA118E">
        <w:rPr>
          <w:rFonts w:asciiTheme="majorHAnsi" w:hAnsiTheme="majorHAnsi" w:cs="Arial"/>
          <w:bCs/>
        </w:rPr>
        <w:t>indicateurs et de modalités qui pourraient être envisagés pour évaluer et suivre cette opération:</w:t>
      </w:r>
    </w:p>
    <w:p w:rsidR="00612FA1" w:rsidRPr="00AA118E" w:rsidRDefault="00612FA1" w:rsidP="00612FA1">
      <w:pPr>
        <w:jc w:val="both"/>
        <w:rPr>
          <w:rFonts w:asciiTheme="majorHAnsi" w:hAnsiTheme="majorHAnsi" w:cs="Arial"/>
          <w:bCs/>
        </w:rPr>
      </w:pPr>
    </w:p>
    <w:p w:rsidR="00612FA1" w:rsidRPr="00AA118E" w:rsidRDefault="00612FA1" w:rsidP="00192CAC">
      <w:pPr>
        <w:numPr>
          <w:ilvl w:val="0"/>
          <w:numId w:val="36"/>
        </w:numPr>
        <w:contextualSpacing/>
        <w:jc w:val="both"/>
        <w:rPr>
          <w:rFonts w:asciiTheme="majorHAnsi" w:hAnsiTheme="majorHAnsi"/>
        </w:rPr>
      </w:pPr>
      <w:r w:rsidRPr="00AA118E">
        <w:rPr>
          <w:rFonts w:asciiTheme="majorHAnsi" w:eastAsia="Calibri" w:hAnsiTheme="majorHAnsi" w:cs="Arial"/>
          <w:bCs/>
          <w:snapToGrid w:val="0"/>
          <w:lang w:eastAsia="fr-FR"/>
        </w:rPr>
        <w:t>Taux de recrutement des diplômés dans le secteur socio-économique dans un poste en relation directe avec la formation.</w:t>
      </w:r>
    </w:p>
    <w:p w:rsidR="00612FA1" w:rsidRPr="00AA118E" w:rsidRDefault="00612FA1" w:rsidP="00192CAC">
      <w:pPr>
        <w:numPr>
          <w:ilvl w:val="0"/>
          <w:numId w:val="34"/>
        </w:numPr>
        <w:autoSpaceDE w:val="0"/>
        <w:autoSpaceDN w:val="0"/>
        <w:jc w:val="both"/>
        <w:rPr>
          <w:rFonts w:asciiTheme="majorHAnsi" w:hAnsiTheme="majorHAnsi" w:cs="Arial"/>
          <w:bCs/>
        </w:rPr>
      </w:pPr>
      <w:r w:rsidRPr="00AA118E">
        <w:rPr>
          <w:rFonts w:asciiTheme="majorHAnsi" w:hAnsiTheme="majorHAnsi" w:cs="Arial"/>
          <w:bCs/>
        </w:rPr>
        <w:t>Nature des emplois occupés par les diplômés.</w:t>
      </w:r>
    </w:p>
    <w:p w:rsidR="00612FA1" w:rsidRPr="00AA118E" w:rsidRDefault="00612FA1" w:rsidP="00192CAC">
      <w:pPr>
        <w:numPr>
          <w:ilvl w:val="0"/>
          <w:numId w:val="34"/>
        </w:numPr>
        <w:contextualSpacing/>
        <w:jc w:val="both"/>
        <w:rPr>
          <w:rFonts w:asciiTheme="majorHAnsi" w:eastAsia="Calibri" w:hAnsiTheme="majorHAnsi" w:cs="Arial"/>
        </w:rPr>
      </w:pPr>
      <w:r w:rsidRPr="00AA118E">
        <w:rPr>
          <w:rFonts w:asciiTheme="majorHAnsi" w:hAnsiTheme="majorHAnsi"/>
        </w:rPr>
        <w:t>Diversité des débouchés.</w:t>
      </w:r>
    </w:p>
    <w:p w:rsidR="00612FA1" w:rsidRPr="00AA118E" w:rsidRDefault="00612FA1" w:rsidP="00192CAC">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AA118E">
        <w:rPr>
          <w:rFonts w:asciiTheme="majorHAnsi" w:hAnsiTheme="majorHAnsi" w:cs="Arial"/>
          <w:bCs/>
        </w:rPr>
        <w:t>Installation d’une association des anciens diplômés de la filière.</w:t>
      </w:r>
    </w:p>
    <w:p w:rsidR="00612FA1" w:rsidRPr="00AA118E" w:rsidRDefault="00612FA1" w:rsidP="00192CAC">
      <w:pPr>
        <w:numPr>
          <w:ilvl w:val="0"/>
          <w:numId w:val="34"/>
        </w:numPr>
        <w:tabs>
          <w:tab w:val="left" w:pos="916"/>
          <w:tab w:val="left" w:pos="1832"/>
          <w:tab w:val="left" w:pos="2748"/>
        </w:tabs>
        <w:jc w:val="both"/>
        <w:rPr>
          <w:rFonts w:asciiTheme="majorHAnsi" w:hAnsiTheme="majorHAnsi" w:cs="Arial"/>
          <w:bCs/>
        </w:rPr>
      </w:pPr>
      <w:r w:rsidRPr="00AA118E">
        <w:rPr>
          <w:rFonts w:asciiTheme="majorHAnsi" w:hAnsiTheme="majorHAnsi" w:cs="Arial"/>
          <w:bCs/>
        </w:rPr>
        <w:t>Création de petites entreprises par les diplômés de la spécialité.</w:t>
      </w:r>
    </w:p>
    <w:p w:rsidR="00612FA1" w:rsidRPr="00AA118E" w:rsidRDefault="00612FA1" w:rsidP="00192CAC">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AA118E">
        <w:rPr>
          <w:rFonts w:asciiTheme="majorHAnsi" w:hAnsiTheme="majorHAnsi"/>
        </w:rPr>
        <w:t>Degré de satisfaction des employeurs.</w:t>
      </w:r>
    </w:p>
    <w:p w:rsidR="00612FA1" w:rsidRDefault="00612FA1" w:rsidP="00612FA1">
      <w:pPr>
        <w:jc w:val="both"/>
        <w:rPr>
          <w:rFonts w:asciiTheme="majorHAnsi" w:eastAsia="Calibri" w:hAnsiTheme="majorHAnsi" w:cs="Arial"/>
        </w:rPr>
      </w:pPr>
    </w:p>
    <w:p w:rsidR="00703932" w:rsidRDefault="00703932" w:rsidP="00703932">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703932" w:rsidRPr="00BF397F" w:rsidRDefault="00703932" w:rsidP="00703932">
      <w:pPr>
        <w:rPr>
          <w:rFonts w:asciiTheme="majorHAnsi" w:hAnsiTheme="majorHAnsi"/>
          <w:bCs/>
          <w:sz w:val="28"/>
          <w:szCs w:val="28"/>
          <w:u w:val="thick" w:color="F79646" w:themeColor="accent6"/>
        </w:rPr>
      </w:pPr>
    </w:p>
    <w:p w:rsidR="00703932" w:rsidRDefault="00703932" w:rsidP="00703932">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703932" w:rsidRPr="00CB2068" w:rsidRDefault="00703932" w:rsidP="00703932">
      <w:pPr>
        <w:shd w:val="clear" w:color="auto" w:fill="FFFFFF"/>
        <w:tabs>
          <w:tab w:val="left" w:pos="567"/>
        </w:tabs>
        <w:jc w:val="both"/>
        <w:rPr>
          <w:rFonts w:asciiTheme="majorHAnsi" w:hAnsiTheme="majorHAnsi"/>
          <w:b/>
          <w:bCs/>
          <w:u w:val="single" w:color="F79646" w:themeColor="accent6"/>
        </w:rPr>
      </w:pPr>
    </w:p>
    <w:p w:rsidR="00703932" w:rsidRPr="00CB2068" w:rsidRDefault="00703932" w:rsidP="00703932">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703932" w:rsidRPr="00CB2068" w:rsidRDefault="00703932" w:rsidP="00703932">
      <w:pPr>
        <w:shd w:val="clear" w:color="auto" w:fill="FFFFFF"/>
        <w:tabs>
          <w:tab w:val="left" w:pos="567"/>
        </w:tabs>
        <w:jc w:val="both"/>
        <w:rPr>
          <w:rFonts w:asciiTheme="majorHAnsi" w:eastAsia="Times New Roman" w:hAnsiTheme="majorHAnsi"/>
        </w:rPr>
      </w:pPr>
    </w:p>
    <w:p w:rsidR="00703932" w:rsidRPr="00CB2068" w:rsidRDefault="00703932" w:rsidP="00703932">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w:t>
      </w:r>
      <w:r w:rsidRPr="00CB2068">
        <w:rPr>
          <w:rFonts w:asciiTheme="majorHAnsi" w:hAnsiTheme="majorHAnsi"/>
        </w:rPr>
        <w:lastRenderedPageBreak/>
        <w:t xml:space="preserve">réflexion sérieuse à ce propos qui, combinée aux propositions émanant de plusieurs établissement, a abouti aux recommandations ci-dessous. </w:t>
      </w:r>
    </w:p>
    <w:p w:rsidR="00703932" w:rsidRPr="00CB2068" w:rsidRDefault="00703932" w:rsidP="00703932">
      <w:pPr>
        <w:shd w:val="clear" w:color="auto" w:fill="FFFFFF"/>
        <w:tabs>
          <w:tab w:val="left" w:pos="567"/>
        </w:tabs>
        <w:jc w:val="both"/>
        <w:rPr>
          <w:rFonts w:asciiTheme="majorHAnsi" w:hAnsiTheme="majorHAnsi"/>
        </w:rPr>
      </w:pPr>
    </w:p>
    <w:p w:rsidR="00703932" w:rsidRPr="00CB2068" w:rsidRDefault="00703932" w:rsidP="00703932">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703932" w:rsidRPr="00CB2068" w:rsidRDefault="00703932" w:rsidP="00703932">
      <w:pPr>
        <w:pStyle w:val="Paragraphedeliste"/>
        <w:tabs>
          <w:tab w:val="left" w:pos="426"/>
        </w:tabs>
        <w:ind w:left="0"/>
        <w:jc w:val="both"/>
        <w:rPr>
          <w:rFonts w:asciiTheme="majorHAnsi" w:hAnsiTheme="majorHAnsi"/>
          <w:b/>
        </w:rPr>
      </w:pPr>
    </w:p>
    <w:p w:rsidR="00703932" w:rsidRDefault="00703932" w:rsidP="00703932">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703932" w:rsidRPr="00CB2068" w:rsidRDefault="00703932" w:rsidP="00703932">
      <w:pPr>
        <w:pStyle w:val="Paragraphedeliste"/>
        <w:tabs>
          <w:tab w:val="left" w:pos="426"/>
        </w:tabs>
        <w:ind w:left="0"/>
        <w:jc w:val="both"/>
        <w:rPr>
          <w:rFonts w:asciiTheme="majorHAnsi" w:hAnsiTheme="majorHAnsi"/>
          <w:b/>
          <w:u w:val="single" w:color="F79646" w:themeColor="accent6"/>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703932" w:rsidRPr="00CB2068" w:rsidRDefault="00703932" w:rsidP="00703932">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703932" w:rsidRPr="00CB2068" w:rsidRDefault="00703932" w:rsidP="00703932">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703932" w:rsidRPr="00CB2068" w:rsidRDefault="00703932" w:rsidP="00703932">
      <w:pPr>
        <w:jc w:val="both"/>
        <w:rPr>
          <w:rFonts w:asciiTheme="majorHAnsi" w:hAnsiTheme="majorHAnsi"/>
          <w:b/>
        </w:rPr>
      </w:pPr>
    </w:p>
    <w:p w:rsidR="00703932" w:rsidRPr="00CB2068" w:rsidRDefault="00703932" w:rsidP="00703932">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703932" w:rsidRPr="00CB2068" w:rsidRDefault="00703932" w:rsidP="00703932">
      <w:pPr>
        <w:jc w:val="both"/>
        <w:rPr>
          <w:rFonts w:asciiTheme="majorHAnsi" w:hAnsiTheme="majorHAnsi"/>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703932" w:rsidRPr="00CB2068" w:rsidRDefault="00703932" w:rsidP="00703932">
      <w:pPr>
        <w:jc w:val="both"/>
        <w:rPr>
          <w:rFonts w:asciiTheme="majorHAnsi" w:hAnsiTheme="majorHAnsi"/>
          <w:b/>
          <w:u w:val="single" w:color="F79646" w:themeColor="accent6"/>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703932" w:rsidRPr="00CB2068" w:rsidRDefault="00703932" w:rsidP="00703932">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 A propos des matières transversales et de découvertes n’ayant pas de TD ou de TP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703932" w:rsidRPr="00CB2068" w:rsidRDefault="00703932" w:rsidP="00703932">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703932" w:rsidRPr="00CB2068" w:rsidRDefault="00703932" w:rsidP="00703932">
      <w:pPr>
        <w:jc w:val="both"/>
        <w:rPr>
          <w:rFonts w:asciiTheme="majorHAnsi" w:hAnsiTheme="majorHAnsi"/>
        </w:rPr>
      </w:pPr>
    </w:p>
    <w:p w:rsidR="00703932" w:rsidRPr="00CB2068" w:rsidRDefault="00703932" w:rsidP="00703932">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703932" w:rsidRPr="00CB2068" w:rsidRDefault="00703932" w:rsidP="00703932">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703932" w:rsidRPr="00CB2068" w:rsidRDefault="00703932" w:rsidP="00703932">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703932" w:rsidRPr="00CB2068" w:rsidRDefault="00703932" w:rsidP="00703932">
      <w:pPr>
        <w:autoSpaceDE w:val="0"/>
        <w:autoSpaceDN w:val="0"/>
        <w:adjustRightInd w:val="0"/>
        <w:jc w:val="both"/>
        <w:rPr>
          <w:rFonts w:asciiTheme="majorHAnsi" w:hAnsiTheme="majorHAnsi"/>
          <w:i/>
          <w:color w:val="FF0000"/>
        </w:rPr>
      </w:pPr>
    </w:p>
    <w:p w:rsidR="00703932" w:rsidRPr="00CB2068" w:rsidRDefault="00703932" w:rsidP="00703932">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703932" w:rsidRPr="00CB2068" w:rsidRDefault="00703932" w:rsidP="00703932">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703932" w:rsidRPr="00CB2068" w:rsidTr="00BD53DB">
        <w:tc>
          <w:tcPr>
            <w:tcW w:w="4606" w:type="dxa"/>
          </w:tcPr>
          <w:p w:rsidR="00703932" w:rsidRPr="00CB2068" w:rsidRDefault="00703932" w:rsidP="00BD53DB">
            <w:pPr>
              <w:jc w:val="both"/>
              <w:rPr>
                <w:rFonts w:asciiTheme="majorHAnsi" w:hAnsiTheme="majorHAnsi"/>
                <w:sz w:val="24"/>
                <w:szCs w:val="24"/>
              </w:rPr>
            </w:pPr>
            <w:r w:rsidRPr="00CB2068">
              <w:rPr>
                <w:rFonts w:asciiTheme="majorHAnsi" w:hAnsiTheme="majorHAnsi"/>
                <w:sz w:val="24"/>
                <w:szCs w:val="24"/>
              </w:rPr>
              <w:lastRenderedPageBreak/>
              <w:t>Préparation des séries d’exercices et travail personnel (devoir à rendre, exposés,…)</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06 points</w:t>
            </w:r>
          </w:p>
        </w:tc>
      </w:tr>
      <w:tr w:rsidR="00703932" w:rsidRPr="00CB2068" w:rsidTr="00BD53DB">
        <w:tc>
          <w:tcPr>
            <w:tcW w:w="4606" w:type="dxa"/>
          </w:tcPr>
          <w:p w:rsidR="00703932" w:rsidRPr="00CB2068" w:rsidRDefault="00703932" w:rsidP="00BD53DB">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10 points</w:t>
            </w:r>
          </w:p>
        </w:tc>
      </w:tr>
      <w:tr w:rsidR="00703932" w:rsidRPr="00CB2068" w:rsidTr="00BD53DB">
        <w:tc>
          <w:tcPr>
            <w:tcW w:w="4606" w:type="dxa"/>
            <w:vAlign w:val="center"/>
          </w:tcPr>
          <w:p w:rsidR="00703932" w:rsidRPr="00CB2068" w:rsidRDefault="00703932" w:rsidP="00BD53DB">
            <w:pPr>
              <w:rPr>
                <w:rFonts w:asciiTheme="majorHAnsi" w:hAnsiTheme="majorHAnsi"/>
                <w:sz w:val="24"/>
                <w:szCs w:val="24"/>
              </w:rPr>
            </w:pPr>
            <w:r w:rsidRPr="00CB2068">
              <w:rPr>
                <w:rFonts w:asciiTheme="majorHAnsi" w:hAnsiTheme="majorHAnsi"/>
                <w:sz w:val="24"/>
                <w:szCs w:val="24"/>
              </w:rPr>
              <w:t>Participation des étudiants aux TD</w:t>
            </w:r>
          </w:p>
          <w:p w:rsidR="00703932" w:rsidRPr="00CB2068" w:rsidRDefault="00703932" w:rsidP="00BD53DB">
            <w:pPr>
              <w:rPr>
                <w:rFonts w:asciiTheme="majorHAnsi" w:hAnsiTheme="majorHAnsi"/>
                <w:sz w:val="24"/>
                <w:szCs w:val="24"/>
              </w:rPr>
            </w:pP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04 points</w:t>
            </w:r>
          </w:p>
        </w:tc>
      </w:tr>
      <w:tr w:rsidR="00703932" w:rsidRPr="00CB2068" w:rsidTr="00BD53DB">
        <w:tc>
          <w:tcPr>
            <w:tcW w:w="4606" w:type="dxa"/>
          </w:tcPr>
          <w:p w:rsidR="00703932" w:rsidRPr="00CB2068" w:rsidRDefault="00703932" w:rsidP="00BD53D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03932" w:rsidRPr="00CB2068" w:rsidRDefault="00703932" w:rsidP="00BD53DB">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703932" w:rsidRPr="00CB2068" w:rsidRDefault="00703932" w:rsidP="00BD53DB">
            <w:pPr>
              <w:jc w:val="center"/>
              <w:rPr>
                <w:rFonts w:asciiTheme="majorHAnsi" w:hAnsiTheme="majorHAnsi"/>
                <w:b/>
                <w:bCs/>
                <w:sz w:val="24"/>
                <w:szCs w:val="24"/>
              </w:rPr>
            </w:pPr>
            <w:r w:rsidRPr="00CB2068">
              <w:rPr>
                <w:rFonts w:asciiTheme="majorHAnsi" w:hAnsiTheme="majorHAnsi"/>
                <w:b/>
                <w:bCs/>
                <w:sz w:val="24"/>
                <w:szCs w:val="24"/>
              </w:rPr>
              <w:t>20 points</w:t>
            </w:r>
          </w:p>
        </w:tc>
      </w:tr>
    </w:tbl>
    <w:p w:rsidR="00703932" w:rsidRPr="00CB2068" w:rsidRDefault="00703932" w:rsidP="00703932">
      <w:pPr>
        <w:jc w:val="both"/>
        <w:rPr>
          <w:rFonts w:asciiTheme="majorHAnsi" w:hAnsiTheme="majorHAnsi"/>
          <w:b/>
          <w:iCs/>
        </w:rPr>
      </w:pPr>
    </w:p>
    <w:p w:rsidR="00703932" w:rsidRPr="00CB2068" w:rsidRDefault="00703932" w:rsidP="00703932">
      <w:pPr>
        <w:jc w:val="both"/>
        <w:rPr>
          <w:rFonts w:asciiTheme="majorHAnsi" w:hAnsiTheme="majorHAnsi"/>
          <w:b/>
          <w:iCs/>
        </w:rPr>
      </w:pPr>
    </w:p>
    <w:p w:rsidR="00703932" w:rsidRPr="00CB2068" w:rsidRDefault="00703932" w:rsidP="00703932">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703932" w:rsidRPr="00CB2068" w:rsidRDefault="00703932" w:rsidP="00703932">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703932" w:rsidRPr="00CB2068" w:rsidTr="00BD53DB">
        <w:tc>
          <w:tcPr>
            <w:tcW w:w="4606" w:type="dxa"/>
          </w:tcPr>
          <w:p w:rsidR="00703932" w:rsidRPr="00CB2068" w:rsidRDefault="00703932" w:rsidP="00BD53DB">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04 points</w:t>
            </w:r>
          </w:p>
        </w:tc>
      </w:tr>
      <w:tr w:rsidR="00703932" w:rsidRPr="00CB2068" w:rsidTr="00BD53DB">
        <w:tc>
          <w:tcPr>
            <w:tcW w:w="4606" w:type="dxa"/>
          </w:tcPr>
          <w:p w:rsidR="00703932" w:rsidRPr="00CB2068" w:rsidRDefault="00703932" w:rsidP="00BD53DB">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08 points</w:t>
            </w:r>
          </w:p>
        </w:tc>
      </w:tr>
      <w:tr w:rsidR="00703932" w:rsidRPr="00CB2068" w:rsidTr="00BD53DB">
        <w:tc>
          <w:tcPr>
            <w:tcW w:w="4606" w:type="dxa"/>
          </w:tcPr>
          <w:p w:rsidR="00703932" w:rsidRPr="00CB2068" w:rsidRDefault="00703932" w:rsidP="00BD53DB">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03932" w:rsidRPr="00CB2068" w:rsidRDefault="00703932" w:rsidP="00BD53DB">
            <w:pPr>
              <w:jc w:val="center"/>
              <w:rPr>
                <w:rFonts w:asciiTheme="majorHAnsi" w:hAnsiTheme="majorHAnsi"/>
                <w:sz w:val="24"/>
                <w:szCs w:val="24"/>
              </w:rPr>
            </w:pPr>
            <w:r w:rsidRPr="00CB2068">
              <w:rPr>
                <w:rFonts w:asciiTheme="majorHAnsi" w:hAnsiTheme="majorHAnsi"/>
                <w:sz w:val="24"/>
                <w:szCs w:val="24"/>
              </w:rPr>
              <w:t>08 points</w:t>
            </w:r>
          </w:p>
        </w:tc>
      </w:tr>
      <w:tr w:rsidR="00703932" w:rsidRPr="00CB2068" w:rsidTr="00BD53DB">
        <w:tc>
          <w:tcPr>
            <w:tcW w:w="4606" w:type="dxa"/>
          </w:tcPr>
          <w:p w:rsidR="00703932" w:rsidRPr="00CB2068" w:rsidRDefault="00703932" w:rsidP="00BD53D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03932" w:rsidRPr="00CB2068" w:rsidRDefault="00703932" w:rsidP="00BD53DB">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703932" w:rsidRPr="00CB2068" w:rsidRDefault="00703932" w:rsidP="00BD53DB">
            <w:pPr>
              <w:jc w:val="center"/>
              <w:rPr>
                <w:rFonts w:asciiTheme="majorHAnsi" w:hAnsiTheme="majorHAnsi"/>
                <w:b/>
                <w:bCs/>
                <w:sz w:val="24"/>
                <w:szCs w:val="24"/>
              </w:rPr>
            </w:pPr>
            <w:r w:rsidRPr="00CB2068">
              <w:rPr>
                <w:rFonts w:asciiTheme="majorHAnsi" w:hAnsiTheme="majorHAnsi"/>
                <w:b/>
                <w:bCs/>
                <w:sz w:val="24"/>
                <w:szCs w:val="24"/>
              </w:rPr>
              <w:t>20 points</w:t>
            </w:r>
          </w:p>
        </w:tc>
      </w:tr>
    </w:tbl>
    <w:p w:rsidR="00703932" w:rsidRPr="00CB2068" w:rsidRDefault="00703932" w:rsidP="00703932">
      <w:pPr>
        <w:jc w:val="both"/>
        <w:rPr>
          <w:rFonts w:asciiTheme="majorHAnsi" w:hAnsiTheme="majorHAnsi"/>
        </w:rPr>
      </w:pPr>
    </w:p>
    <w:p w:rsidR="00703932" w:rsidRDefault="00703932" w:rsidP="00703932">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703932" w:rsidRPr="00CB2068" w:rsidRDefault="00703932" w:rsidP="00703932">
      <w:pPr>
        <w:shd w:val="clear" w:color="auto" w:fill="FFFFFF"/>
        <w:tabs>
          <w:tab w:val="left" w:pos="567"/>
        </w:tabs>
        <w:jc w:val="both"/>
        <w:rPr>
          <w:rFonts w:asciiTheme="majorHAnsi" w:hAnsiTheme="majorHAnsi"/>
          <w:b/>
          <w:bCs/>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703932" w:rsidRPr="00CB2068" w:rsidRDefault="00703932" w:rsidP="00703932">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703932" w:rsidRPr="00CB2068" w:rsidRDefault="00703932" w:rsidP="00703932">
      <w:pPr>
        <w:jc w:val="both"/>
        <w:rPr>
          <w:rFonts w:asciiTheme="majorHAnsi" w:hAnsiTheme="majorHAnsi"/>
        </w:rPr>
      </w:pPr>
    </w:p>
    <w:p w:rsidR="00703932" w:rsidRPr="00CB2068" w:rsidRDefault="00703932" w:rsidP="00703932">
      <w:pPr>
        <w:jc w:val="both"/>
        <w:rPr>
          <w:rFonts w:asciiTheme="majorHAnsi" w:hAnsiTheme="majorHAnsi"/>
        </w:rPr>
      </w:pPr>
      <w:r w:rsidRPr="00CB2068">
        <w:rPr>
          <w:rFonts w:asciiTheme="majorHAnsi" w:hAnsiTheme="majorHAnsi"/>
        </w:rPr>
        <w:t>La synthèse des différentes propositions peut être résumée dans les points suivants:</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proofErr w:type="spellStart"/>
      <w:r w:rsidRPr="00CB2068">
        <w:rPr>
          <w:rFonts w:asciiTheme="majorHAnsi" w:hAnsiTheme="majorHAnsi"/>
          <w:b/>
          <w:i/>
          <w:u w:val="single" w:color="F79646" w:themeColor="accent6"/>
        </w:rPr>
        <w:t>homework</w:t>
      </w:r>
      <w:proofErr w:type="spellEnd"/>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703932" w:rsidRPr="00CB2068" w:rsidRDefault="00703932" w:rsidP="00703932">
      <w:pPr>
        <w:jc w:val="both"/>
        <w:rPr>
          <w:rFonts w:asciiTheme="majorHAnsi" w:hAnsiTheme="majorHAnsi"/>
        </w:rPr>
      </w:pPr>
    </w:p>
    <w:p w:rsidR="00703932" w:rsidRPr="00CB2068" w:rsidRDefault="00703932" w:rsidP="00703932">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703932" w:rsidRPr="00CB2068" w:rsidRDefault="00703932" w:rsidP="00703932">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703932" w:rsidRPr="00CB2068" w:rsidRDefault="00703932" w:rsidP="00703932">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703932" w:rsidRPr="00CB2068" w:rsidRDefault="00703932" w:rsidP="00703932">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proofErr w:type="spellStart"/>
      <w:r w:rsidRPr="00CB2068">
        <w:rPr>
          <w:rFonts w:asciiTheme="majorHAnsi" w:hAnsiTheme="majorHAnsi"/>
          <w:i/>
          <w:iCs/>
        </w:rPr>
        <w:t>templates</w:t>
      </w:r>
      <w:proofErr w:type="spellEnd"/>
      <w:r w:rsidRPr="00CB2068">
        <w:rPr>
          <w:rFonts w:asciiTheme="majorHAnsi" w:hAnsiTheme="majorHAnsi"/>
        </w:rPr>
        <w:t>) pour les aider à bien présenter leur rapport de stage.</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703932" w:rsidRPr="00CB2068" w:rsidRDefault="00703932" w:rsidP="00703932">
      <w:pPr>
        <w:jc w:val="both"/>
        <w:rPr>
          <w:rFonts w:asciiTheme="majorHAnsi" w:hAnsiTheme="majorHAnsi"/>
          <w:b/>
          <w:iCs/>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703932" w:rsidRPr="00CB2068" w:rsidRDefault="00703932" w:rsidP="00703932">
      <w:pPr>
        <w:jc w:val="both"/>
        <w:rPr>
          <w:rFonts w:asciiTheme="majorHAnsi" w:hAnsiTheme="majorHAnsi"/>
          <w:b/>
          <w:iCs/>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703932" w:rsidRPr="00CB2068" w:rsidRDefault="00703932" w:rsidP="00703932">
      <w:pPr>
        <w:jc w:val="both"/>
        <w:rPr>
          <w:rFonts w:asciiTheme="majorHAnsi" w:hAnsiTheme="majorHAnsi"/>
          <w:b/>
        </w:rPr>
      </w:pPr>
    </w:p>
    <w:p w:rsidR="00703932" w:rsidRPr="00CB2068" w:rsidRDefault="00703932" w:rsidP="00703932">
      <w:pPr>
        <w:jc w:val="both"/>
        <w:rPr>
          <w:rFonts w:asciiTheme="majorHAnsi" w:hAnsiTheme="majorHAnsi"/>
          <w:b/>
        </w:rPr>
      </w:pPr>
    </w:p>
    <w:p w:rsidR="00703932" w:rsidRDefault="00703932" w:rsidP="00703932">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 Conclusion :</w:t>
      </w:r>
    </w:p>
    <w:p w:rsidR="00703932" w:rsidRPr="00CB2068" w:rsidRDefault="00703932" w:rsidP="00703932">
      <w:pPr>
        <w:jc w:val="both"/>
        <w:rPr>
          <w:rFonts w:asciiTheme="majorHAnsi" w:hAnsiTheme="majorHAnsi"/>
          <w:b/>
          <w:u w:val="single" w:color="F79646" w:themeColor="accent6"/>
        </w:rPr>
      </w:pPr>
    </w:p>
    <w:p w:rsidR="00703932" w:rsidRPr="00CB2068" w:rsidRDefault="00703932" w:rsidP="00703932">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703932" w:rsidRDefault="00703932" w:rsidP="00703932">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703932" w:rsidRPr="00AA118E" w:rsidRDefault="00703932" w:rsidP="00612FA1">
      <w:pPr>
        <w:jc w:val="both"/>
        <w:rPr>
          <w:rFonts w:asciiTheme="majorHAnsi" w:eastAsia="Calibri" w:hAnsiTheme="majorHAnsi" w:cs="Arial"/>
        </w:rPr>
      </w:pPr>
    </w:p>
    <w:p w:rsidR="00612FA1" w:rsidRDefault="00612FA1" w:rsidP="00612FA1">
      <w:pPr>
        <w:pStyle w:val="En-tte"/>
        <w:tabs>
          <w:tab w:val="clear" w:pos="4536"/>
          <w:tab w:val="clear" w:pos="9072"/>
        </w:tabs>
        <w:ind w:left="720"/>
        <w:rPr>
          <w:rFonts w:asciiTheme="majorHAnsi" w:hAnsiTheme="majorHAnsi" w:cs="Calibri"/>
          <w:color w:val="FF0000"/>
        </w:rPr>
        <w:sectPr w:rsidR="00612FA1" w:rsidSect="00213360">
          <w:headerReference w:type="default" r:id="rId18"/>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612FA1" w:rsidRPr="00715458" w:rsidRDefault="00612FA1" w:rsidP="00612FA1">
      <w:pPr>
        <w:pStyle w:val="En-tte"/>
        <w:tabs>
          <w:tab w:val="clear" w:pos="4536"/>
          <w:tab w:val="clear" w:pos="9072"/>
        </w:tabs>
        <w:outlineLvl w:val="1"/>
        <w:rPr>
          <w:rFonts w:ascii="Cambria" w:hAnsi="Cambria" w:cs="Calibri"/>
          <w:sz w:val="28"/>
          <w:szCs w:val="28"/>
          <w:u w:val="thick" w:color="F79646" w:themeColor="accent6"/>
        </w:rPr>
      </w:pPr>
      <w:bookmarkStart w:id="7" w:name="_Toc413532938"/>
      <w:r w:rsidRPr="00715458">
        <w:rPr>
          <w:rFonts w:ascii="Cambria" w:hAnsi="Cambria" w:cs="Calibri"/>
          <w:sz w:val="28"/>
          <w:szCs w:val="28"/>
          <w:u w:val="thick" w:color="F79646" w:themeColor="accent6"/>
        </w:rPr>
        <w:lastRenderedPageBreak/>
        <w:t xml:space="preserve">4 </w:t>
      </w:r>
      <w:r>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7"/>
      <w:r w:rsidRPr="00715458">
        <w:rPr>
          <w:rFonts w:ascii="Cambria" w:hAnsi="Cambria" w:cs="Calibri"/>
          <w:sz w:val="28"/>
          <w:szCs w:val="28"/>
          <w:u w:val="thick" w:color="F79646" w:themeColor="accent6"/>
        </w:rPr>
        <w:t xml:space="preserve"> : </w:t>
      </w:r>
    </w:p>
    <w:p w:rsidR="00612FA1" w:rsidRPr="00715458" w:rsidRDefault="00612FA1" w:rsidP="00612FA1">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8"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exprimée e</w:t>
      </w:r>
      <w:r w:rsidRPr="00715458">
        <w:rPr>
          <w:rFonts w:ascii="Cambria" w:hAnsi="Cambria" w:cs="Calibri"/>
          <w:sz w:val="24"/>
          <w:szCs w:val="24"/>
          <w:u w:val="thick" w:color="F79646" w:themeColor="accent6"/>
        </w:rPr>
        <w:t>n nombre d’étudiants qu’il est possible de prendre en charge) :</w:t>
      </w:r>
      <w:bookmarkEnd w:id="8"/>
      <w:r w:rsidRPr="00715458">
        <w:rPr>
          <w:rFonts w:ascii="Cambria" w:hAnsi="Cambria" w:cs="Calibri"/>
          <w:sz w:val="24"/>
          <w:szCs w:val="24"/>
          <w:u w:val="thick" w:color="F79646" w:themeColor="accent6"/>
        </w:rPr>
        <w:t xml:space="preserve"> </w:t>
      </w:r>
    </w:p>
    <w:p w:rsidR="00612FA1" w:rsidRPr="00FB7261" w:rsidRDefault="00612FA1" w:rsidP="00612FA1">
      <w:pPr>
        <w:pStyle w:val="En-tte"/>
        <w:tabs>
          <w:tab w:val="clear" w:pos="4536"/>
          <w:tab w:val="clear" w:pos="9072"/>
        </w:tabs>
        <w:rPr>
          <w:rFonts w:ascii="Cambria" w:hAnsi="Cambria" w:cs="Calibri"/>
          <w:sz w:val="24"/>
          <w:szCs w:val="24"/>
        </w:rPr>
      </w:pPr>
    </w:p>
    <w:p w:rsidR="00612FA1" w:rsidRPr="0064647F" w:rsidRDefault="00612FA1" w:rsidP="00612FA1">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612FA1" w:rsidRPr="00FB7261" w:rsidRDefault="00612FA1" w:rsidP="00612FA1">
      <w:pPr>
        <w:pStyle w:val="En-tte"/>
        <w:tabs>
          <w:tab w:val="clear" w:pos="4536"/>
          <w:tab w:val="clear" w:pos="9072"/>
        </w:tabs>
        <w:rPr>
          <w:rFonts w:ascii="Cambria" w:hAnsi="Cambria" w:cs="Calibri"/>
          <w:sz w:val="24"/>
          <w:szCs w:val="24"/>
        </w:rPr>
      </w:pPr>
    </w:p>
    <w:p w:rsidR="00612FA1" w:rsidRPr="0064647F" w:rsidRDefault="00612FA1" w:rsidP="00612FA1">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9"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9"/>
    </w:p>
    <w:p w:rsidR="00612FA1" w:rsidRPr="00FB7261" w:rsidRDefault="00612FA1" w:rsidP="00612FA1">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612FA1" w:rsidRPr="00FB7261" w:rsidTr="004D530A">
        <w:trPr>
          <w:cnfStyle w:val="100000000000"/>
        </w:trPr>
        <w:tc>
          <w:tcPr>
            <w:cnfStyle w:val="000010000000"/>
            <w:tcW w:w="3189" w:type="dxa"/>
            <w:tcBorders>
              <w:left w:val="single" w:sz="18" w:space="0" w:color="auto"/>
              <w:right w:val="none" w:sz="0" w:space="0" w:color="auto"/>
            </w:tcBorders>
            <w:vAlign w:val="center"/>
          </w:tcPr>
          <w:p w:rsidR="00612FA1" w:rsidRPr="007C5473" w:rsidRDefault="00612FA1" w:rsidP="004D530A">
            <w:pPr>
              <w:jc w:val="center"/>
              <w:rPr>
                <w:rFonts w:ascii="Cambria" w:hAnsi="Cambria" w:cs="Calibri"/>
                <w:b w:val="0"/>
              </w:rPr>
            </w:pPr>
            <w:r w:rsidRPr="007C5473">
              <w:rPr>
                <w:rFonts w:ascii="Cambria" w:hAnsi="Cambria" w:cs="Calibri"/>
              </w:rPr>
              <w:t>Nom et Prénom</w:t>
            </w:r>
          </w:p>
        </w:tc>
        <w:tc>
          <w:tcPr>
            <w:tcW w:w="2695" w:type="dxa"/>
            <w:tcBorders>
              <w:left w:val="none" w:sz="0" w:space="0" w:color="auto"/>
              <w:right w:val="none" w:sz="0" w:space="0" w:color="auto"/>
            </w:tcBorders>
            <w:vAlign w:val="center"/>
          </w:tcPr>
          <w:p w:rsidR="00612FA1" w:rsidRPr="007C5473" w:rsidRDefault="00612FA1" w:rsidP="004D530A">
            <w:pPr>
              <w:jc w:val="center"/>
              <w:cnfStyle w:val="100000000000"/>
              <w:rPr>
                <w:rFonts w:ascii="Cambria" w:hAnsi="Cambria" w:cs="Calibri"/>
                <w:b w:val="0"/>
              </w:rPr>
            </w:pPr>
            <w:r w:rsidRPr="007C5473">
              <w:rPr>
                <w:rFonts w:ascii="Cambria" w:hAnsi="Cambria" w:cs="Calibri"/>
              </w:rPr>
              <w:t>Diplôme de graduation</w:t>
            </w:r>
          </w:p>
        </w:tc>
        <w:tc>
          <w:tcPr>
            <w:cnfStyle w:val="000010000000"/>
            <w:tcW w:w="3330" w:type="dxa"/>
            <w:tcBorders>
              <w:left w:val="none" w:sz="0" w:space="0" w:color="auto"/>
              <w:right w:val="none" w:sz="0" w:space="0" w:color="auto"/>
            </w:tcBorders>
            <w:vAlign w:val="center"/>
          </w:tcPr>
          <w:p w:rsidR="00612FA1" w:rsidRPr="00FB7261" w:rsidRDefault="00612FA1" w:rsidP="004D530A">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612FA1" w:rsidRPr="00FB7261" w:rsidRDefault="00612FA1" w:rsidP="004D530A">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612FA1" w:rsidRPr="00FB7261" w:rsidRDefault="00612FA1" w:rsidP="004D530A">
            <w:pPr>
              <w:jc w:val="center"/>
              <w:rPr>
                <w:rFonts w:ascii="Cambria" w:hAnsi="Cambria" w:cs="Calibri"/>
                <w:b w:val="0"/>
              </w:rPr>
            </w:pPr>
            <w:r w:rsidRPr="007C5473">
              <w:rPr>
                <w:rFonts w:ascii="Cambria" w:hAnsi="Cambria" w:cs="Calibri"/>
              </w:rPr>
              <w:t>Matières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612FA1" w:rsidRPr="00FB7261" w:rsidRDefault="00612FA1" w:rsidP="004D530A">
            <w:pPr>
              <w:jc w:val="center"/>
              <w:cnfStyle w:val="100000000000"/>
              <w:rPr>
                <w:rFonts w:ascii="Cambria" w:hAnsi="Cambria" w:cs="Calibri"/>
                <w:b w:val="0"/>
              </w:rPr>
            </w:pPr>
            <w:r w:rsidRPr="00FB7261">
              <w:rPr>
                <w:rFonts w:ascii="Cambria" w:hAnsi="Cambria" w:cs="Calibri"/>
              </w:rPr>
              <w:t>Emargement</w:t>
            </w:r>
          </w:p>
        </w:tc>
      </w:tr>
      <w:tr w:rsidR="00612FA1" w:rsidRPr="00FB7261" w:rsidTr="004D530A">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r w:rsidR="00612FA1" w:rsidRPr="00FB7261" w:rsidTr="004D530A">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shd w:val="clear" w:color="auto" w:fill="FFFFFF" w:themeFill="background1"/>
            <w:vAlign w:val="center"/>
          </w:tcPr>
          <w:p w:rsidR="00612FA1" w:rsidRPr="00FB7261" w:rsidRDefault="00612FA1" w:rsidP="004D530A">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612FA1" w:rsidRPr="00FB7261" w:rsidRDefault="00612FA1" w:rsidP="004D530A">
            <w:pPr>
              <w:jc w:val="center"/>
              <w:cnfStyle w:val="000000000000"/>
              <w:rPr>
                <w:rFonts w:ascii="Cambria" w:hAnsi="Cambria" w:cs="Calibri"/>
                <w:b/>
              </w:rPr>
            </w:pPr>
          </w:p>
        </w:tc>
      </w:tr>
      <w:tr w:rsidR="00612FA1" w:rsidRPr="00FB7261" w:rsidTr="004D530A">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612FA1" w:rsidRPr="00FB7261" w:rsidRDefault="00612FA1" w:rsidP="004D530A">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vAlign w:val="center"/>
          </w:tcPr>
          <w:p w:rsidR="00612FA1" w:rsidRPr="00FB7261" w:rsidRDefault="00612FA1" w:rsidP="004D530A">
            <w:pPr>
              <w:jc w:val="center"/>
              <w:cnfStyle w:val="000000100000"/>
              <w:rPr>
                <w:rFonts w:ascii="Cambria" w:hAnsi="Cambria" w:cs="Calibri"/>
                <w:b/>
              </w:rPr>
            </w:pPr>
          </w:p>
        </w:tc>
      </w:tr>
    </w:tbl>
    <w:p w:rsidR="00612FA1" w:rsidRPr="00FB7261" w:rsidRDefault="00612FA1" w:rsidP="00612FA1">
      <w:pPr>
        <w:pStyle w:val="En-tte"/>
        <w:tabs>
          <w:tab w:val="clear" w:pos="4536"/>
          <w:tab w:val="clear" w:pos="9072"/>
        </w:tabs>
        <w:rPr>
          <w:rFonts w:ascii="Cambria" w:hAnsi="Cambria" w:cs="Calibri"/>
          <w:b/>
          <w:strike/>
          <w:sz w:val="24"/>
          <w:szCs w:val="24"/>
        </w:rPr>
      </w:pPr>
    </w:p>
    <w:p w:rsidR="00612FA1" w:rsidRPr="00FB7261" w:rsidRDefault="00612FA1" w:rsidP="00612FA1">
      <w:pPr>
        <w:pStyle w:val="En-tte"/>
        <w:tabs>
          <w:tab w:val="clear" w:pos="4536"/>
          <w:tab w:val="clear" w:pos="9072"/>
        </w:tabs>
        <w:rPr>
          <w:rFonts w:ascii="Cambria" w:hAnsi="Cambria" w:cs="Calibri"/>
          <w:b/>
          <w:strike/>
          <w:sz w:val="24"/>
          <w:szCs w:val="24"/>
        </w:rPr>
      </w:pPr>
    </w:p>
    <w:p w:rsidR="00612FA1" w:rsidRPr="00FB7261" w:rsidRDefault="00612FA1" w:rsidP="00612FA1">
      <w:pPr>
        <w:pStyle w:val="En-tte"/>
        <w:tabs>
          <w:tab w:val="clear" w:pos="4536"/>
          <w:tab w:val="clear" w:pos="9072"/>
        </w:tabs>
        <w:rPr>
          <w:rFonts w:ascii="Cambria" w:hAnsi="Cambria" w:cs="Calibri"/>
          <w:b/>
          <w:strike/>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612FA1" w:rsidRPr="00FB7261" w:rsidRDefault="00612FA1" w:rsidP="00612FA1">
      <w:pPr>
        <w:pStyle w:val="En-tte"/>
        <w:tabs>
          <w:tab w:val="clear" w:pos="4536"/>
          <w:tab w:val="clear" w:pos="9072"/>
        </w:tabs>
        <w:rPr>
          <w:rFonts w:ascii="Cambria" w:hAnsi="Cambria" w:cs="Calibri"/>
          <w:b/>
          <w:strike/>
          <w:sz w:val="24"/>
          <w:szCs w:val="24"/>
        </w:rPr>
      </w:pPr>
    </w:p>
    <w:p w:rsidR="00612FA1" w:rsidRDefault="00612FA1" w:rsidP="00612FA1">
      <w:pPr>
        <w:spacing w:after="200" w:line="276" w:lineRule="auto"/>
        <w:rPr>
          <w:rFonts w:ascii="Cambria" w:eastAsia="Times New Roman" w:hAnsi="Cambria" w:cs="Calibri"/>
          <w:b/>
          <w:strike/>
          <w:lang w:eastAsia="fr-FR"/>
        </w:rPr>
      </w:pPr>
      <w:r>
        <w:rPr>
          <w:rFonts w:ascii="Cambria" w:hAnsi="Cambria" w:cs="Calibri"/>
          <w:b/>
          <w:strike/>
        </w:rPr>
        <w:br w:type="page"/>
      </w:r>
    </w:p>
    <w:p w:rsidR="00612FA1" w:rsidRPr="000310C5" w:rsidRDefault="00612FA1" w:rsidP="00612FA1">
      <w:pPr>
        <w:pStyle w:val="En-tte"/>
        <w:tabs>
          <w:tab w:val="clear" w:pos="4536"/>
          <w:tab w:val="clear" w:pos="9072"/>
        </w:tabs>
        <w:outlineLvl w:val="2"/>
        <w:rPr>
          <w:rFonts w:ascii="Cambria" w:hAnsi="Cambria" w:cs="Calibri"/>
          <w:b/>
          <w:sz w:val="28"/>
          <w:szCs w:val="28"/>
        </w:rPr>
      </w:pPr>
      <w:bookmarkStart w:id="10"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0"/>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612FA1" w:rsidRPr="00FB7261" w:rsidTr="004D530A">
        <w:trPr>
          <w:cnfStyle w:val="100000000000"/>
        </w:trPr>
        <w:tc>
          <w:tcPr>
            <w:cnfStyle w:val="000010000000"/>
            <w:tcW w:w="3189" w:type="dxa"/>
            <w:tcBorders>
              <w:left w:val="single" w:sz="18" w:space="0" w:color="auto"/>
              <w:right w:val="none" w:sz="0" w:space="0" w:color="auto"/>
            </w:tcBorders>
            <w:vAlign w:val="center"/>
          </w:tcPr>
          <w:p w:rsidR="00612FA1" w:rsidRPr="007C5473" w:rsidRDefault="00612FA1" w:rsidP="004D530A">
            <w:pPr>
              <w:jc w:val="center"/>
              <w:rPr>
                <w:rFonts w:ascii="Cambria" w:hAnsi="Cambria" w:cs="Calibri"/>
                <w:b w:val="0"/>
              </w:rPr>
            </w:pPr>
            <w:r w:rsidRPr="007C5473">
              <w:rPr>
                <w:rFonts w:ascii="Cambria" w:hAnsi="Cambria" w:cs="Calibri"/>
              </w:rPr>
              <w:t>Nom et Prénom</w:t>
            </w:r>
          </w:p>
        </w:tc>
        <w:tc>
          <w:tcPr>
            <w:tcW w:w="2056" w:type="dxa"/>
            <w:tcBorders>
              <w:left w:val="none" w:sz="0" w:space="0" w:color="auto"/>
              <w:right w:val="none" w:sz="0" w:space="0" w:color="auto"/>
            </w:tcBorders>
            <w:vAlign w:val="center"/>
          </w:tcPr>
          <w:p w:rsidR="00612FA1" w:rsidRPr="00FB7261" w:rsidRDefault="00612FA1" w:rsidP="004D530A">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612FA1" w:rsidRPr="007C5473" w:rsidRDefault="00612FA1" w:rsidP="004D530A">
            <w:pPr>
              <w:jc w:val="center"/>
              <w:rPr>
                <w:rFonts w:ascii="Cambria" w:hAnsi="Cambria" w:cs="Calibri"/>
                <w:b w:val="0"/>
              </w:rPr>
            </w:pPr>
            <w:r w:rsidRPr="007C5473">
              <w:rPr>
                <w:rFonts w:ascii="Cambria" w:hAnsi="Cambria" w:cs="Calibri"/>
              </w:rPr>
              <w:t>Diplôme de graduation</w:t>
            </w:r>
          </w:p>
        </w:tc>
        <w:tc>
          <w:tcPr>
            <w:tcW w:w="2694" w:type="dxa"/>
            <w:tcBorders>
              <w:left w:val="none" w:sz="0" w:space="0" w:color="auto"/>
              <w:right w:val="none" w:sz="0" w:space="0" w:color="auto"/>
            </w:tcBorders>
            <w:vAlign w:val="center"/>
          </w:tcPr>
          <w:p w:rsidR="00612FA1" w:rsidRPr="00FB7261" w:rsidRDefault="00612FA1" w:rsidP="004D530A">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612FA1" w:rsidRPr="00FB7261" w:rsidRDefault="00612FA1" w:rsidP="004D530A">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612FA1" w:rsidRPr="00FB7261" w:rsidRDefault="00612FA1" w:rsidP="004D530A">
            <w:pPr>
              <w:jc w:val="center"/>
              <w:cnfStyle w:val="100000000000"/>
              <w:rPr>
                <w:rFonts w:ascii="Cambria" w:hAnsi="Cambria" w:cs="Calibri"/>
                <w:b w:val="0"/>
              </w:rPr>
            </w:pPr>
            <w:r w:rsidRPr="007C5473">
              <w:rPr>
                <w:rFonts w:ascii="Cambria" w:hAnsi="Cambria" w:cs="Calibri"/>
              </w:rPr>
              <w:t>Matières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612FA1" w:rsidRPr="00FB7261" w:rsidRDefault="00612FA1" w:rsidP="004D530A">
            <w:pPr>
              <w:jc w:val="center"/>
              <w:rPr>
                <w:rFonts w:ascii="Cambria" w:hAnsi="Cambria" w:cs="Calibri"/>
                <w:b w:val="0"/>
              </w:rPr>
            </w:pPr>
            <w:r w:rsidRPr="00FB7261">
              <w:rPr>
                <w:rFonts w:ascii="Cambria" w:hAnsi="Cambria" w:cs="Calibri"/>
              </w:rPr>
              <w:t>Emargement</w:t>
            </w:r>
          </w:p>
        </w:tc>
      </w:tr>
      <w:tr w:rsidR="00612FA1" w:rsidRPr="00FB7261" w:rsidTr="004D530A">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056" w:type="dxa"/>
            <w:tcBorders>
              <w:top w:val="single" w:sz="18" w:space="0" w:color="auto"/>
            </w:tcBorders>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694" w:type="dxa"/>
            <w:tcBorders>
              <w:top w:val="single" w:sz="18" w:space="0" w:color="auto"/>
            </w:tcBorders>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1812" w:type="dxa"/>
            <w:tcBorders>
              <w:top w:val="single" w:sz="18" w:space="0" w:color="auto"/>
            </w:tcBorders>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612FA1" w:rsidRPr="00FB7261" w:rsidRDefault="00612FA1" w:rsidP="004D530A">
            <w:pPr>
              <w:jc w:val="center"/>
              <w:rPr>
                <w:rFonts w:ascii="Cambria" w:hAnsi="Cambria" w:cs="Calibri"/>
                <w:b/>
              </w:rPr>
            </w:pPr>
          </w:p>
        </w:tc>
      </w:tr>
      <w:tr w:rsidR="00612FA1" w:rsidRPr="00FB7261" w:rsidTr="004D530A">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056" w:type="dxa"/>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694" w:type="dxa"/>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1812" w:type="dxa"/>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612FA1" w:rsidRPr="00FB7261" w:rsidRDefault="00612FA1" w:rsidP="004D530A">
            <w:pPr>
              <w:jc w:val="center"/>
              <w:rPr>
                <w:rFonts w:ascii="Cambria" w:hAnsi="Cambria" w:cs="Calibri"/>
                <w:b/>
              </w:rPr>
            </w:pPr>
          </w:p>
        </w:tc>
      </w:tr>
      <w:tr w:rsidR="00612FA1" w:rsidRPr="00FB7261" w:rsidTr="004D530A">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056" w:type="dxa"/>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694" w:type="dxa"/>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1812" w:type="dxa"/>
            <w:shd w:val="clear" w:color="auto" w:fill="FFFFFF" w:themeFill="background1"/>
          </w:tcPr>
          <w:p w:rsidR="00612FA1" w:rsidRPr="00FB7261" w:rsidRDefault="00612FA1" w:rsidP="004D530A">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612FA1" w:rsidRPr="00FB7261" w:rsidRDefault="00612FA1" w:rsidP="004D530A">
            <w:pPr>
              <w:jc w:val="center"/>
              <w:rPr>
                <w:rFonts w:ascii="Cambria" w:hAnsi="Cambria" w:cs="Calibri"/>
                <w:b/>
              </w:rPr>
            </w:pPr>
          </w:p>
        </w:tc>
      </w:tr>
      <w:tr w:rsidR="00612FA1" w:rsidRPr="00FB7261" w:rsidTr="004D530A">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056" w:type="dxa"/>
            <w:tcBorders>
              <w:bottom w:val="single" w:sz="18" w:space="0" w:color="auto"/>
            </w:tcBorders>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2694" w:type="dxa"/>
            <w:tcBorders>
              <w:bottom w:val="single" w:sz="18" w:space="0" w:color="auto"/>
            </w:tcBorders>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612FA1" w:rsidRPr="00FB7261" w:rsidRDefault="00612FA1" w:rsidP="004D530A">
            <w:pPr>
              <w:jc w:val="center"/>
              <w:rPr>
                <w:rFonts w:ascii="Cambria" w:hAnsi="Cambria" w:cs="Calibri"/>
                <w:b/>
              </w:rPr>
            </w:pPr>
          </w:p>
        </w:tc>
        <w:tc>
          <w:tcPr>
            <w:tcW w:w="1812" w:type="dxa"/>
            <w:tcBorders>
              <w:bottom w:val="single" w:sz="18" w:space="0" w:color="auto"/>
            </w:tcBorders>
            <w:shd w:val="clear" w:color="auto" w:fill="FFFFFF" w:themeFill="background1"/>
          </w:tcPr>
          <w:p w:rsidR="00612FA1" w:rsidRPr="00FB7261" w:rsidRDefault="00612FA1" w:rsidP="004D530A">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612FA1" w:rsidRPr="00FB7261" w:rsidRDefault="00612FA1" w:rsidP="004D530A">
            <w:pPr>
              <w:jc w:val="center"/>
              <w:rPr>
                <w:rFonts w:ascii="Cambria" w:hAnsi="Cambria" w:cs="Calibri"/>
                <w:b/>
              </w:rPr>
            </w:pPr>
          </w:p>
        </w:tc>
      </w:tr>
    </w:tbl>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clear" w:pos="4536"/>
          <w:tab w:val="clear" w:pos="9072"/>
        </w:tabs>
        <w:rPr>
          <w:rFonts w:ascii="Cambria" w:hAnsi="Cambria" w:cs="Calibri"/>
          <w:b/>
          <w:sz w:val="24"/>
          <w:szCs w:val="24"/>
        </w:rPr>
        <w:sectPr w:rsidR="00612FA1"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612FA1" w:rsidRPr="000310C5" w:rsidRDefault="00612FA1" w:rsidP="00612FA1">
      <w:pPr>
        <w:pStyle w:val="En-tte"/>
        <w:tabs>
          <w:tab w:val="clear" w:pos="4536"/>
          <w:tab w:val="clear" w:pos="9072"/>
        </w:tabs>
        <w:outlineLvl w:val="2"/>
        <w:rPr>
          <w:rFonts w:ascii="Cambria" w:hAnsi="Cambria" w:cs="Calibri"/>
          <w:b/>
          <w:sz w:val="28"/>
          <w:szCs w:val="28"/>
          <w:u w:val="thick" w:color="F79646" w:themeColor="accent6"/>
        </w:rPr>
      </w:pPr>
      <w:bookmarkStart w:id="11"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1"/>
    </w:p>
    <w:p w:rsidR="00612FA1" w:rsidRPr="00FB7261" w:rsidRDefault="00612FA1" w:rsidP="00612FA1">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612FA1" w:rsidRPr="00FB7261" w:rsidTr="004D530A">
        <w:trPr>
          <w:cnfStyle w:val="100000000000"/>
          <w:trHeight w:val="454"/>
        </w:trPr>
        <w:tc>
          <w:tcPr>
            <w:cnfStyle w:val="001000000100"/>
            <w:tcW w:w="3648" w:type="dxa"/>
            <w:tcBorders>
              <w:left w:val="single" w:sz="18" w:space="0" w:color="auto"/>
              <w:right w:val="single" w:sz="8" w:space="0" w:color="auto"/>
            </w:tcBorders>
            <w:vAlign w:val="center"/>
          </w:tcPr>
          <w:p w:rsidR="00612FA1" w:rsidRPr="00FB7261" w:rsidRDefault="00612FA1" w:rsidP="004D530A">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612FA1" w:rsidRPr="00FB7261" w:rsidRDefault="00612FA1" w:rsidP="004D530A">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612FA1" w:rsidRPr="00FB7261" w:rsidRDefault="00612FA1" w:rsidP="004D530A">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Total</w:t>
            </w:r>
          </w:p>
        </w:tc>
      </w:tr>
      <w:tr w:rsidR="00612FA1" w:rsidRPr="00FB7261" w:rsidTr="004D530A">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r w:rsidR="00612FA1" w:rsidRPr="00FB7261" w:rsidTr="004D530A">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612FA1" w:rsidRPr="00FB7261" w:rsidRDefault="00612FA1" w:rsidP="004D530A">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12FA1" w:rsidRPr="00FB7261" w:rsidRDefault="00612FA1" w:rsidP="004D530A">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612FA1" w:rsidRPr="00FB7261" w:rsidRDefault="00612FA1" w:rsidP="004D530A">
            <w:pPr>
              <w:spacing w:before="40" w:after="40"/>
              <w:ind w:right="282"/>
              <w:jc w:val="center"/>
              <w:rPr>
                <w:rFonts w:ascii="Cambria" w:hAnsi="Cambria" w:cs="Calibri"/>
                <w:b/>
                <w:bCs/>
              </w:rPr>
            </w:pPr>
          </w:p>
        </w:tc>
      </w:tr>
    </w:tbl>
    <w:p w:rsidR="00612FA1" w:rsidRPr="00FB7261" w:rsidRDefault="00612FA1" w:rsidP="00612FA1">
      <w:pPr>
        <w:pStyle w:val="En-tte"/>
        <w:tabs>
          <w:tab w:val="clear" w:pos="4536"/>
          <w:tab w:val="clear" w:pos="9072"/>
        </w:tabs>
        <w:rPr>
          <w:rFonts w:ascii="Cambria" w:hAnsi="Cambria" w:cs="Calibri"/>
          <w:b/>
          <w:sz w:val="24"/>
          <w:szCs w:val="24"/>
        </w:rPr>
      </w:pPr>
    </w:p>
    <w:p w:rsidR="00612FA1" w:rsidRPr="00FB7261" w:rsidRDefault="00612FA1" w:rsidP="00612FA1">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Pr="00FB7261" w:rsidRDefault="00612FA1" w:rsidP="00612FA1">
      <w:pPr>
        <w:pStyle w:val="En-tte"/>
        <w:tabs>
          <w:tab w:val="num" w:pos="360"/>
        </w:tabs>
        <w:rPr>
          <w:rFonts w:ascii="Cambria" w:hAnsi="Cambria" w:cs="Calibri"/>
          <w:b/>
          <w:sz w:val="28"/>
          <w:szCs w:val="28"/>
        </w:rPr>
      </w:pPr>
    </w:p>
    <w:p w:rsidR="00612FA1" w:rsidRDefault="00612FA1" w:rsidP="00612FA1">
      <w:pPr>
        <w:spacing w:after="200" w:line="276" w:lineRule="auto"/>
        <w:rPr>
          <w:rFonts w:ascii="Cambria" w:eastAsia="Times New Roman" w:hAnsi="Cambria" w:cs="Calibri"/>
          <w:b/>
          <w:sz w:val="28"/>
          <w:szCs w:val="28"/>
          <w:lang w:eastAsia="fr-FR"/>
        </w:rPr>
      </w:pPr>
      <w:bookmarkStart w:id="12" w:name="_Toc413532943"/>
      <w:r>
        <w:rPr>
          <w:rFonts w:ascii="Cambria" w:hAnsi="Cambria" w:cs="Calibri"/>
          <w:b/>
          <w:sz w:val="28"/>
          <w:szCs w:val="28"/>
        </w:rPr>
        <w:br w:type="page"/>
      </w:r>
    </w:p>
    <w:p w:rsidR="00612FA1" w:rsidRPr="000310C5" w:rsidRDefault="00612FA1" w:rsidP="00612FA1">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2"/>
    </w:p>
    <w:p w:rsidR="00612FA1" w:rsidRPr="00FB7261" w:rsidRDefault="00612FA1" w:rsidP="00612FA1">
      <w:pPr>
        <w:ind w:right="282"/>
        <w:rPr>
          <w:rFonts w:ascii="Cambria" w:hAnsi="Cambria" w:cs="Calibri"/>
          <w:sz w:val="26"/>
          <w:szCs w:val="26"/>
        </w:rPr>
      </w:pPr>
    </w:p>
    <w:p w:rsidR="00612FA1" w:rsidRPr="00FB7261" w:rsidRDefault="00612FA1" w:rsidP="00612FA1">
      <w:pPr>
        <w:pStyle w:val="Titre3"/>
        <w:jc w:val="left"/>
        <w:rPr>
          <w:rFonts w:ascii="Cambria" w:hAnsi="Cambria" w:cs="Calibri"/>
        </w:rPr>
      </w:pPr>
      <w:bookmarkStart w:id="13"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3"/>
    </w:p>
    <w:p w:rsidR="00612FA1" w:rsidRPr="00FB7261" w:rsidRDefault="00612FA1" w:rsidP="00612FA1">
      <w:pPr>
        <w:autoSpaceDE w:val="0"/>
        <w:autoSpaceDN w:val="0"/>
        <w:ind w:right="284"/>
        <w:jc w:val="both"/>
        <w:rPr>
          <w:rFonts w:ascii="Cambria" w:hAnsi="Cambria" w:cs="Calibri"/>
          <w:sz w:val="28"/>
          <w:szCs w:val="28"/>
        </w:rPr>
      </w:pPr>
    </w:p>
    <w:p w:rsidR="00612FA1" w:rsidRPr="00FB7261" w:rsidRDefault="00612FA1" w:rsidP="00612FA1">
      <w:pPr>
        <w:rPr>
          <w:rFonts w:ascii="Cambria" w:hAnsi="Cambria" w:cs="Calibri"/>
          <w:b/>
          <w:bCs/>
        </w:rPr>
      </w:pPr>
      <w:r>
        <w:rPr>
          <w:rFonts w:ascii="Cambria" w:hAnsi="Cambria" w:cs="Calibri"/>
          <w:b/>
          <w:bCs/>
        </w:rPr>
        <w:tab/>
        <w:t>Intitulé</w:t>
      </w:r>
      <w:r w:rsidRPr="00FB7261">
        <w:rPr>
          <w:rFonts w:ascii="Cambria" w:hAnsi="Cambria" w:cs="Calibri"/>
          <w:b/>
          <w:bCs/>
        </w:rPr>
        <w:t xml:space="preserve"> du laboratoire : </w:t>
      </w:r>
    </w:p>
    <w:p w:rsidR="00612FA1" w:rsidRPr="00FB7261" w:rsidRDefault="00612FA1" w:rsidP="00612FA1">
      <w:pPr>
        <w:rPr>
          <w:rFonts w:ascii="Cambria" w:hAnsi="Cambria" w:cs="Calibri"/>
          <w:b/>
          <w:bCs/>
        </w:rPr>
      </w:pPr>
    </w:p>
    <w:p w:rsidR="00612FA1" w:rsidRPr="00FB7261" w:rsidRDefault="00612FA1" w:rsidP="00612FA1">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612FA1" w:rsidRPr="00FB7261" w:rsidRDefault="00612FA1" w:rsidP="00612FA1">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612FA1" w:rsidRPr="00593394" w:rsidTr="004D530A">
        <w:trPr>
          <w:cnfStyle w:val="100000000000"/>
          <w:trHeight w:val="454"/>
        </w:trPr>
        <w:tc>
          <w:tcPr>
            <w:cnfStyle w:val="001000000100"/>
            <w:tcW w:w="618" w:type="dxa"/>
            <w:tcBorders>
              <w:left w:val="single" w:sz="18" w:space="0" w:color="auto"/>
              <w:right w:val="none" w:sz="0" w:space="0" w:color="auto"/>
            </w:tcBorders>
            <w:vAlign w:val="center"/>
          </w:tcPr>
          <w:p w:rsidR="00612FA1" w:rsidRPr="00593394" w:rsidRDefault="00612FA1" w:rsidP="004D530A">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612FA1" w:rsidRPr="00593394" w:rsidRDefault="00612FA1" w:rsidP="004D530A">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612FA1" w:rsidRPr="00593394" w:rsidRDefault="00612FA1" w:rsidP="004D530A">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612FA1" w:rsidRPr="00593394" w:rsidRDefault="00612FA1" w:rsidP="004D530A">
            <w:pPr>
              <w:jc w:val="center"/>
              <w:rPr>
                <w:rFonts w:ascii="Cambria" w:hAnsi="Cambria" w:cs="Calibri"/>
                <w:b w:val="0"/>
                <w:bCs w:val="0"/>
              </w:rPr>
            </w:pPr>
            <w:r w:rsidRPr="00593394">
              <w:rPr>
                <w:rFonts w:ascii="Cambria" w:hAnsi="Cambria" w:cs="Calibri"/>
              </w:rPr>
              <w:t>Observations</w:t>
            </w:r>
          </w:p>
        </w:tc>
      </w:tr>
      <w:tr w:rsidR="00612FA1" w:rsidRPr="00593394" w:rsidTr="004D530A">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tcBorders>
              <w:top w:val="single" w:sz="18" w:space="0" w:color="auto"/>
            </w:tcBorders>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single" w:sz="8"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trHeight w:val="283"/>
        </w:trPr>
        <w:tc>
          <w:tcPr>
            <w:cnfStyle w:val="001000000000"/>
            <w:tcW w:w="618" w:type="dxa"/>
            <w:tcBorders>
              <w:left w:val="single" w:sz="18" w:space="0" w:color="auto"/>
              <w:bottom w:val="single" w:sz="8"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12FA1" w:rsidRPr="00593394" w:rsidRDefault="00612FA1" w:rsidP="004D530A">
            <w:pPr>
              <w:rPr>
                <w:rFonts w:ascii="Cambria" w:hAnsi="Cambria" w:cs="Calibri"/>
                <w:b/>
                <w:bCs/>
              </w:rPr>
            </w:pPr>
          </w:p>
        </w:tc>
        <w:tc>
          <w:tcPr>
            <w:tcW w:w="1069" w:type="dxa"/>
            <w:shd w:val="clear" w:color="auto" w:fill="FFFFFF" w:themeFill="background1"/>
            <w:vAlign w:val="center"/>
          </w:tcPr>
          <w:p w:rsidR="00612FA1" w:rsidRPr="00593394" w:rsidRDefault="00612FA1" w:rsidP="004D530A">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12FA1" w:rsidRPr="00593394" w:rsidRDefault="00612FA1" w:rsidP="004D530A">
            <w:pPr>
              <w:rPr>
                <w:rFonts w:ascii="Cambria" w:hAnsi="Cambria" w:cs="Calibri"/>
                <w:b w:val="0"/>
                <w:bCs w:val="0"/>
              </w:rPr>
            </w:pPr>
          </w:p>
        </w:tc>
      </w:tr>
      <w:tr w:rsidR="00612FA1" w:rsidRPr="00593394" w:rsidTr="004D530A">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612FA1" w:rsidRPr="00593394" w:rsidRDefault="00612FA1" w:rsidP="004D530A">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612FA1" w:rsidRPr="00593394" w:rsidRDefault="00612FA1" w:rsidP="004D530A">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612FA1" w:rsidRPr="00593394" w:rsidRDefault="00612FA1" w:rsidP="004D530A">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612FA1" w:rsidRPr="00593394" w:rsidRDefault="00612FA1" w:rsidP="004D530A">
            <w:pPr>
              <w:rPr>
                <w:rFonts w:ascii="Cambria" w:hAnsi="Cambria" w:cs="Calibri"/>
                <w:b w:val="0"/>
                <w:bCs w:val="0"/>
              </w:rPr>
            </w:pPr>
          </w:p>
        </w:tc>
      </w:tr>
    </w:tbl>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Default="00612FA1" w:rsidP="00612FA1">
      <w:pPr>
        <w:spacing w:after="200" w:line="276" w:lineRule="auto"/>
        <w:rPr>
          <w:rFonts w:ascii="Cambria" w:hAnsi="Cambria" w:cs="Calibri"/>
          <w:bCs/>
          <w:i/>
          <w:iCs/>
        </w:rPr>
      </w:pPr>
      <w:bookmarkStart w:id="14" w:name="_Toc413532945"/>
      <w:r>
        <w:rPr>
          <w:rFonts w:ascii="Cambria" w:hAnsi="Cambria" w:cs="Calibri"/>
          <w:b/>
          <w:i/>
          <w:iCs/>
        </w:rPr>
        <w:br w:type="page"/>
      </w:r>
    </w:p>
    <w:p w:rsidR="00612FA1" w:rsidRPr="0091486E" w:rsidRDefault="00612FA1" w:rsidP="00612FA1">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4"/>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612FA1" w:rsidRPr="00FB7261" w:rsidRDefault="00612FA1" w:rsidP="00612FA1">
      <w:pPr>
        <w:ind w:right="284"/>
        <w:rPr>
          <w:rFonts w:ascii="Cambria" w:hAnsi="Cambria" w:cs="Calibri"/>
          <w:bCs/>
          <w:i/>
          <w:iCs/>
        </w:rPr>
      </w:pPr>
    </w:p>
    <w:p w:rsidR="00612FA1" w:rsidRPr="00FB7261" w:rsidRDefault="00612FA1" w:rsidP="00612FA1">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612FA1" w:rsidRPr="00593394" w:rsidTr="004D530A">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612FA1" w:rsidRPr="00593394" w:rsidRDefault="00612FA1" w:rsidP="004D530A">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612FA1" w:rsidRPr="00593394" w:rsidRDefault="00612FA1" w:rsidP="004D530A">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612FA1" w:rsidRPr="00593394" w:rsidRDefault="00612FA1" w:rsidP="004D530A">
            <w:pPr>
              <w:ind w:right="284"/>
              <w:jc w:val="center"/>
              <w:rPr>
                <w:rFonts w:ascii="Cambria" w:hAnsi="Cambria" w:cs="Calibri"/>
                <w:b/>
                <w:bCs/>
                <w:color w:val="FFFFFF"/>
              </w:rPr>
            </w:pPr>
            <w:r w:rsidRPr="00593394">
              <w:rPr>
                <w:rFonts w:ascii="Cambria" w:hAnsi="Cambria" w:cs="Calibri"/>
                <w:b/>
                <w:bCs/>
                <w:color w:val="FFFFFF"/>
              </w:rPr>
              <w:t>Durée du stage</w:t>
            </w:r>
          </w:p>
        </w:tc>
      </w:tr>
      <w:tr w:rsidR="00612FA1" w:rsidRPr="00593394" w:rsidTr="004D530A">
        <w:trPr>
          <w:trHeight w:val="283"/>
        </w:trPr>
        <w:tc>
          <w:tcPr>
            <w:tcW w:w="4111" w:type="dxa"/>
            <w:tcBorders>
              <w:top w:val="single" w:sz="18" w:space="0" w:color="auto"/>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bottom w:val="single" w:sz="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top w:val="single" w:sz="8" w:space="0" w:color="auto"/>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r w:rsidR="00612FA1" w:rsidRPr="00593394" w:rsidTr="004D530A">
        <w:trPr>
          <w:trHeight w:val="283"/>
        </w:trPr>
        <w:tc>
          <w:tcPr>
            <w:tcW w:w="4111" w:type="dxa"/>
            <w:tcBorders>
              <w:left w:val="single" w:sz="18" w:space="0" w:color="auto"/>
              <w:bottom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612FA1" w:rsidRPr="00593394" w:rsidRDefault="00612FA1" w:rsidP="004D530A">
            <w:pPr>
              <w:ind w:right="284"/>
              <w:jc w:val="center"/>
              <w:rPr>
                <w:rFonts w:ascii="Cambria" w:hAnsi="Cambria" w:cs="Calibri"/>
                <w:bCs/>
              </w:rPr>
            </w:pPr>
          </w:p>
        </w:tc>
      </w:tr>
    </w:tbl>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FB7261" w:rsidRDefault="00612FA1" w:rsidP="00612FA1">
      <w:pPr>
        <w:ind w:left="896" w:right="284"/>
        <w:rPr>
          <w:rFonts w:ascii="Cambria" w:hAnsi="Cambria" w:cs="Calibri"/>
          <w:bCs/>
          <w:i/>
          <w:iCs/>
        </w:rPr>
      </w:pPr>
    </w:p>
    <w:p w:rsidR="00612FA1" w:rsidRPr="000310C5" w:rsidRDefault="00612FA1" w:rsidP="00612FA1">
      <w:pPr>
        <w:pStyle w:val="Titre3"/>
        <w:jc w:val="left"/>
        <w:rPr>
          <w:rFonts w:ascii="Cambria" w:hAnsi="Cambria" w:cs="Calibri"/>
          <w:b w:val="0"/>
          <w:sz w:val="28"/>
          <w:szCs w:val="28"/>
          <w:u w:val="thick" w:color="F79646" w:themeColor="accent6"/>
        </w:rPr>
      </w:pPr>
      <w:bookmarkStart w:id="15"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(Champ obligatoire) :</w:t>
      </w:r>
      <w:bookmarkEnd w:id="15"/>
    </w:p>
    <w:p w:rsidR="00612FA1" w:rsidRPr="000310C5" w:rsidRDefault="00612FA1" w:rsidP="00612FA1">
      <w:pPr>
        <w:ind w:right="284"/>
        <w:rPr>
          <w:rFonts w:ascii="Cambria" w:hAnsi="Cambria" w:cs="Calibri"/>
          <w:u w:color="F79646" w:themeColor="accent6"/>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Pr="00FB7261" w:rsidRDefault="00612FA1" w:rsidP="00612FA1">
      <w:pPr>
        <w:ind w:right="284"/>
        <w:rPr>
          <w:rFonts w:ascii="Cambria" w:hAnsi="Cambria" w:cs="Calibri"/>
        </w:rPr>
      </w:pPr>
    </w:p>
    <w:p w:rsidR="00612FA1" w:rsidRDefault="00612FA1" w:rsidP="00612FA1">
      <w:pPr>
        <w:spacing w:after="200" w:line="276" w:lineRule="auto"/>
        <w:rPr>
          <w:rFonts w:ascii="Cambria" w:hAnsi="Cambria" w:cs="Calibri"/>
        </w:rPr>
      </w:pPr>
      <w:bookmarkStart w:id="16" w:name="_Toc413532947"/>
      <w:r>
        <w:rPr>
          <w:rFonts w:ascii="Cambria" w:hAnsi="Cambria" w:cs="Calibri"/>
        </w:rPr>
        <w:br w:type="page"/>
      </w:r>
    </w:p>
    <w:p w:rsidR="00612FA1" w:rsidRPr="000310C5" w:rsidRDefault="00612FA1" w:rsidP="00612FA1">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6"/>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Pr="00FB726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612FA1" w:rsidRDefault="00612FA1" w:rsidP="00612FA1">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4D530A" w:rsidRDefault="004D530A"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0DC9" w:rsidRDefault="00660DC9" w:rsidP="00660DC9">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2608"/>
        <w:gridCol w:w="953"/>
        <w:gridCol w:w="556"/>
        <w:gridCol w:w="854"/>
        <w:gridCol w:w="785"/>
        <w:gridCol w:w="788"/>
        <w:gridCol w:w="1593"/>
        <w:gridCol w:w="1926"/>
        <w:gridCol w:w="1173"/>
        <w:gridCol w:w="1097"/>
      </w:tblGrid>
      <w:tr w:rsidR="00660DC9" w:rsidTr="009E6F7B">
        <w:trPr>
          <w:cnfStyle w:val="100000000000"/>
          <w:trHeight w:val="604"/>
          <w:jc w:val="center"/>
        </w:trPr>
        <w:tc>
          <w:tcPr>
            <w:cnfStyle w:val="001000000100"/>
            <w:tcW w:w="741" w:type="pct"/>
            <w:vMerge w:val="restart"/>
            <w:tcBorders>
              <w:left w:val="single" w:sz="18" w:space="0" w:color="auto"/>
              <w:right w:val="single" w:sz="18" w:space="0" w:color="auto"/>
            </w:tcBorders>
            <w:vAlign w:val="center"/>
            <w:hideMark/>
          </w:tcPr>
          <w:p w:rsidR="00660DC9" w:rsidRDefault="00660DC9"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29" w:type="pct"/>
            <w:vMerge w:val="restart"/>
            <w:tcBorders>
              <w:left w:val="single" w:sz="6" w:space="0" w:color="auto"/>
              <w:right w:val="single" w:sz="6" w:space="0" w:color="auto"/>
            </w:tcBorders>
            <w:vAlign w:val="center"/>
            <w:hideMark/>
          </w:tcPr>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660DC9" w:rsidRDefault="00660DC9"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vAlign w:val="center"/>
            <w:hideMark/>
          </w:tcPr>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0" w:type="pct"/>
            <w:vMerge w:val="restart"/>
            <w:tcBorders>
              <w:left w:val="single" w:sz="6" w:space="0" w:color="auto"/>
              <w:right w:val="single" w:sz="6" w:space="0" w:color="auto"/>
            </w:tcBorders>
            <w:vAlign w:val="center"/>
            <w:hideMark/>
          </w:tcPr>
          <w:p w:rsidR="00660DC9" w:rsidRDefault="00660DC9"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660DC9" w:rsidRDefault="00660DC9"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3" w:type="pct"/>
            <w:gridSpan w:val="2"/>
            <w:tcBorders>
              <w:left w:val="single" w:sz="6" w:space="0" w:color="auto"/>
              <w:bottom w:val="single" w:sz="6" w:space="0" w:color="auto"/>
              <w:right w:val="single" w:sz="18" w:space="0" w:color="auto"/>
            </w:tcBorders>
            <w:vAlign w:val="center"/>
            <w:hideMark/>
          </w:tcPr>
          <w:p w:rsidR="00660DC9" w:rsidRDefault="00660DC9"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660DC9" w:rsidTr="009E6F7B">
        <w:trPr>
          <w:cnfStyle w:val="000000100000"/>
          <w:trHeight w:val="757"/>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60DC9" w:rsidRDefault="00660DC9"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DC9" w:rsidRDefault="00660DC9"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DC9" w:rsidRDefault="00660DC9" w:rsidP="009E6F7B">
            <w:pPr>
              <w:cnfStyle w:val="000000100000"/>
              <w:rPr>
                <w:rFonts w:asciiTheme="majorHAnsi" w:eastAsia="Calibri" w:hAnsiTheme="majorHAnsi" w:cs="Calibri"/>
                <w:color w:val="00000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DC9" w:rsidRDefault="00660DC9"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60DC9" w:rsidRDefault="00660DC9" w:rsidP="009E6F7B">
            <w:pPr>
              <w:cnfStyle w:val="000000100000"/>
              <w:rPr>
                <w:rFonts w:asciiTheme="majorHAnsi" w:eastAsia="Calibri" w:hAnsiTheme="majorHAnsi" w:cs="Calibri"/>
                <w:color w:val="000000"/>
                <w:lang w:eastAsia="en-US"/>
              </w:rPr>
            </w:pPr>
          </w:p>
        </w:tc>
        <w:tc>
          <w:tcPr>
            <w:tcW w:w="40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60DC9" w:rsidTr="009E6F7B">
        <w:trPr>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660DC9" w:rsidRDefault="00660DC9"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01"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60DC9"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60DC9"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60DC9" w:rsidTr="009E6F7B">
        <w:trPr>
          <w:cnfStyle w:val="000000100000"/>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660DC9" w:rsidRDefault="00660DC9"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0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cnfStyle w:val="000000100000"/>
              <w:rPr>
                <w:rFonts w:asciiTheme="minorHAnsi" w:eastAsiaTheme="minorHAnsi" w:hAnsiTheme="minorHAnsi"/>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60DC9" w:rsidRDefault="00660DC9" w:rsidP="009E6F7B">
            <w:pPr>
              <w:cnfStyle w:val="000000100000"/>
              <w:rPr>
                <w:rFonts w:asciiTheme="minorHAnsi" w:eastAsiaTheme="minorHAnsi" w:hAnsiTheme="minorHAnsi"/>
                <w:lang w:eastAsia="en-US"/>
              </w:rPr>
            </w:pPr>
          </w:p>
        </w:tc>
      </w:tr>
      <w:tr w:rsidR="00660DC9"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cnfStyle w:val="000000000000"/>
              <w:rPr>
                <w:rFonts w:asciiTheme="minorHAnsi" w:eastAsiaTheme="minorHAnsi" w:hAnsiTheme="minorHAnsi"/>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60DC9" w:rsidRDefault="00660DC9" w:rsidP="009E6F7B">
            <w:pPr>
              <w:cnfStyle w:val="000000000000"/>
              <w:rPr>
                <w:rFonts w:asciiTheme="minorHAnsi" w:eastAsiaTheme="minorHAnsi" w:hAnsiTheme="minorHAnsi"/>
                <w:lang w:eastAsia="en-US"/>
              </w:rPr>
            </w:pPr>
          </w:p>
        </w:tc>
      </w:tr>
      <w:tr w:rsidR="00660DC9"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60DC9" w:rsidTr="009E6F7B">
        <w:trPr>
          <w:trHeight w:val="440"/>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660DC9" w:rsidRDefault="00660DC9"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cnfStyle w:val="000000000000"/>
              <w:rPr>
                <w:rFonts w:asciiTheme="majorHAnsi" w:hAnsiTheme="majorHAnsi"/>
                <w:lang w:eastAsia="en-US"/>
              </w:rPr>
            </w:pPr>
            <w:r>
              <w:rPr>
                <w:rFonts w:asciiTheme="majorHAnsi" w:hAnsiTheme="majorHAnsi"/>
                <w:lang w:eastAsia="en-US"/>
              </w:rPr>
              <w:t>1h00</w:t>
            </w: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cnfStyle w:val="000000000000"/>
              <w:rPr>
                <w:rFonts w:asciiTheme="minorHAnsi" w:eastAsiaTheme="minorHAnsi" w:hAnsiTheme="minorHAnsi"/>
                <w:lang w:eastAsia="en-US"/>
              </w:rPr>
            </w:pPr>
          </w:p>
        </w:tc>
        <w:tc>
          <w:tcPr>
            <w:tcW w:w="5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60DC9" w:rsidRDefault="00660DC9" w:rsidP="009E6F7B">
            <w:pPr>
              <w:cnfStyle w:val="000000000000"/>
              <w:rPr>
                <w:rFonts w:asciiTheme="minorHAnsi" w:eastAsiaTheme="minorHAnsi" w:hAnsiTheme="minorHAnsi"/>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660DC9" w:rsidRDefault="00660DC9" w:rsidP="009E6F7B">
            <w:pPr>
              <w:jc w:val="center"/>
              <w:cnfStyle w:val="000000000000"/>
              <w:rPr>
                <w:lang w:eastAsia="en-US"/>
              </w:rPr>
            </w:pPr>
            <w:r>
              <w:rPr>
                <w:rFonts w:asciiTheme="majorHAnsi" w:eastAsia="Calibri" w:hAnsiTheme="majorHAnsi" w:cs="Calibri"/>
                <w:color w:val="000000"/>
              </w:rPr>
              <w:t>100%</w:t>
            </w:r>
          </w:p>
        </w:tc>
      </w:tr>
      <w:tr w:rsidR="00660DC9" w:rsidTr="009E6F7B">
        <w:trPr>
          <w:cnfStyle w:val="000000100000"/>
          <w:trHeight w:val="1077"/>
          <w:jc w:val="center"/>
        </w:trPr>
        <w:tc>
          <w:tcPr>
            <w:cnfStyle w:val="001000000000"/>
            <w:tcW w:w="741" w:type="pct"/>
            <w:tcBorders>
              <w:top w:val="single" w:sz="18" w:space="0" w:color="auto"/>
              <w:left w:val="single" w:sz="18" w:space="0" w:color="auto"/>
              <w:bottom w:val="single" w:sz="18" w:space="0" w:color="auto"/>
              <w:right w:val="single" w:sz="18" w:space="0" w:color="auto"/>
            </w:tcBorders>
            <w:hideMark/>
          </w:tcPr>
          <w:p w:rsidR="00660DC9" w:rsidRDefault="00660DC9"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660DC9" w:rsidRDefault="00660DC9"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0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660DC9" w:rsidRDefault="00660DC9"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660DC9" w:rsidRDefault="00660DC9"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2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660DC9" w:rsidRDefault="00660DC9" w:rsidP="009E6F7B">
            <w:pPr>
              <w:jc w:val="center"/>
              <w:cnfStyle w:val="000000100000"/>
              <w:rPr>
                <w:rFonts w:asciiTheme="majorHAnsi" w:hAnsiTheme="majorHAnsi"/>
                <w:lang w:eastAsia="en-US"/>
              </w:rPr>
            </w:pPr>
            <w:r>
              <w:rPr>
                <w:rFonts w:asciiTheme="majorHAnsi" w:hAnsiTheme="majorHAnsi"/>
                <w:lang w:eastAsia="en-US"/>
              </w:rPr>
              <w:t>100%</w:t>
            </w:r>
          </w:p>
        </w:tc>
      </w:tr>
      <w:tr w:rsidR="00660DC9" w:rsidTr="009E6F7B">
        <w:trPr>
          <w:trHeight w:val="985"/>
          <w:jc w:val="center"/>
        </w:trPr>
        <w:tc>
          <w:tcPr>
            <w:cnfStyle w:val="001000000000"/>
            <w:tcW w:w="741" w:type="pct"/>
            <w:tcBorders>
              <w:top w:val="single" w:sz="18" w:space="0" w:color="auto"/>
              <w:left w:val="single" w:sz="18" w:space="0" w:color="auto"/>
              <w:right w:val="single" w:sz="18" w:space="0" w:color="auto"/>
            </w:tcBorders>
            <w:hideMark/>
          </w:tcPr>
          <w:p w:rsidR="00660DC9" w:rsidRDefault="00660DC9"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660DC9" w:rsidRDefault="00660DC9"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660DC9" w:rsidRDefault="00660DC9"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60DC9" w:rsidRPr="00830189" w:rsidRDefault="00660DC9"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60DC9" w:rsidRPr="00B90302" w:rsidRDefault="00660DC9"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660DC9" w:rsidTr="009E6F7B">
        <w:trPr>
          <w:cnfStyle w:val="000000100000"/>
          <w:trHeight w:val="873"/>
          <w:jc w:val="center"/>
        </w:trPr>
        <w:tc>
          <w:tcPr>
            <w:cnfStyle w:val="001000000000"/>
            <w:tcW w:w="741" w:type="pct"/>
            <w:tcBorders>
              <w:top w:val="nil"/>
              <w:left w:val="single" w:sz="18" w:space="0" w:color="auto"/>
              <w:bottom w:val="single" w:sz="18" w:space="0" w:color="auto"/>
              <w:right w:val="single" w:sz="18" w:space="0" w:color="auto"/>
            </w:tcBorders>
            <w:hideMark/>
          </w:tcPr>
          <w:p w:rsidR="00660DC9" w:rsidRDefault="00660DC9" w:rsidP="009E6F7B">
            <w:pPr>
              <w:autoSpaceDE w:val="0"/>
              <w:autoSpaceDN w:val="0"/>
              <w:adjustRightInd w:val="0"/>
              <w:spacing w:line="276" w:lineRule="auto"/>
              <w:rPr>
                <w:rFonts w:asciiTheme="majorHAnsi" w:eastAsia="Calibri" w:hAnsiTheme="majorHAnsi" w:cs="Calibri"/>
                <w:color w:val="000000"/>
                <w:lang w:eastAsia="en-US"/>
              </w:rPr>
            </w:pP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660DC9" w:rsidRDefault="00660DC9"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60DC9" w:rsidRDefault="00660DC9"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660DC9" w:rsidTr="009E6F7B">
        <w:trPr>
          <w:trHeight w:val="288"/>
          <w:jc w:val="center"/>
        </w:trPr>
        <w:tc>
          <w:tcPr>
            <w:cnfStyle w:val="001000000000"/>
            <w:tcW w:w="741" w:type="pct"/>
            <w:tcBorders>
              <w:top w:val="single" w:sz="18" w:space="0" w:color="auto"/>
              <w:left w:val="single" w:sz="18" w:space="0" w:color="auto"/>
              <w:right w:val="single" w:sz="18" w:space="0" w:color="auto"/>
            </w:tcBorders>
            <w:hideMark/>
          </w:tcPr>
          <w:p w:rsidR="00660DC9" w:rsidRDefault="00660DC9" w:rsidP="009E6F7B">
            <w:pPr>
              <w:autoSpaceDE w:val="0"/>
              <w:autoSpaceDN w:val="0"/>
              <w:adjustRightInd w:val="0"/>
              <w:spacing w:line="276" w:lineRule="auto"/>
              <w:jc w:val="center"/>
              <w:rPr>
                <w:rFonts w:asciiTheme="majorHAnsi" w:eastAsia="Calibri" w:hAnsiTheme="majorHAnsi" w:cs="Calibri"/>
                <w:color w:val="000000"/>
              </w:rPr>
            </w:pPr>
          </w:p>
          <w:p w:rsidR="00660DC9" w:rsidRDefault="00660DC9"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0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660DC9" w:rsidRDefault="00660DC9"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660DC9" w:rsidRDefault="00660DC9"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cnfStyle w:val="000000000000"/>
              <w:rPr>
                <w:b/>
                <w:bCs/>
                <w:lang w:eastAsia="en-US"/>
              </w:rPr>
            </w:pPr>
            <w:r>
              <w:rPr>
                <w:b/>
                <w:bCs/>
                <w:lang w:eastAsia="en-US"/>
              </w:rPr>
              <w:t>16h00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60DC9" w:rsidRDefault="00660DC9"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4D530A" w:rsidRDefault="004D530A" w:rsidP="005C672C">
      <w:pPr>
        <w:rPr>
          <w:rFonts w:asciiTheme="majorHAnsi" w:eastAsia="Calibri" w:hAnsiTheme="majorHAnsi" w:cs="Calibri"/>
          <w:b/>
          <w:bCs/>
          <w:color w:val="000000"/>
          <w:u w:val="thick" w:color="F79646" w:themeColor="accent6"/>
        </w:rPr>
      </w:pPr>
    </w:p>
    <w:p w:rsidR="005C672C" w:rsidRPr="00385764" w:rsidRDefault="005C672C" w:rsidP="005C672C">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lastRenderedPageBreak/>
        <w:t>Semestre 2</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590"/>
        <w:gridCol w:w="952"/>
        <w:gridCol w:w="554"/>
        <w:gridCol w:w="929"/>
        <w:gridCol w:w="786"/>
        <w:gridCol w:w="786"/>
        <w:gridCol w:w="1560"/>
        <w:gridCol w:w="1925"/>
        <w:gridCol w:w="1173"/>
        <w:gridCol w:w="1096"/>
      </w:tblGrid>
      <w:tr w:rsidR="00050D7B" w:rsidRPr="00385764" w:rsidTr="00BF30B0">
        <w:trPr>
          <w:cnfStyle w:val="100000000000"/>
          <w:trHeight w:val="604"/>
        </w:trPr>
        <w:tc>
          <w:tcPr>
            <w:cnfStyle w:val="001000000100"/>
            <w:tcW w:w="694" w:type="pct"/>
            <w:vMerge w:val="restart"/>
            <w:tcBorders>
              <w:left w:val="single" w:sz="18" w:space="0" w:color="auto"/>
              <w:right w:val="single" w:sz="12" w:space="0" w:color="auto"/>
            </w:tcBorders>
            <w:vAlign w:val="center"/>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903" w:type="pct"/>
            <w:tcBorders>
              <w:left w:val="single" w:sz="12" w:space="0" w:color="auto"/>
              <w:bottom w:val="single" w:sz="4" w:space="0" w:color="auto"/>
              <w:right w:val="single" w:sz="6" w:space="0" w:color="auto"/>
            </w:tcBorders>
            <w:vAlign w:val="center"/>
            <w:hideMark/>
          </w:tcPr>
          <w:p w:rsidR="00050D7B" w:rsidRPr="00385764" w:rsidRDefault="00050D7B" w:rsidP="002C7C3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050D7B" w:rsidRPr="00385764" w:rsidRDefault="00050D7B" w:rsidP="005C672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660DC9" w:rsidRPr="00385764" w:rsidTr="00BF30B0">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2"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0" w:type="auto"/>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050D7B" w:rsidRPr="00385764" w:rsidRDefault="00050D7B" w:rsidP="002C7C36">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BF30B0" w:rsidRPr="00385764" w:rsidTr="00BF30B0">
        <w:trPr>
          <w:trHeight w:val="533"/>
        </w:trPr>
        <w:tc>
          <w:tcPr>
            <w:cnfStyle w:val="001000000000"/>
            <w:tcW w:w="694" w:type="pct"/>
            <w:vMerge w:val="restart"/>
            <w:tcBorders>
              <w:top w:val="single" w:sz="18"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18</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9</w:t>
            </w:r>
          </w:p>
        </w:tc>
        <w:tc>
          <w:tcPr>
            <w:tcW w:w="9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2</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BF30B0" w:rsidRPr="00385764" w:rsidTr="00BF30B0">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Physique 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BF30B0" w:rsidRPr="00385764" w:rsidTr="00BF30B0">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Thermodynamique </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BF30B0" w:rsidRPr="00385764" w:rsidTr="00BF30B0">
        <w:trPr>
          <w:cnfStyle w:val="000000100000"/>
          <w:trHeight w:val="520"/>
        </w:trPr>
        <w:tc>
          <w:tcPr>
            <w:cnfStyle w:val="001000000000"/>
            <w:tcW w:w="694"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TP Physique 2</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eastAsiaTheme="minorHAnsi" w:hAnsiTheme="majorHAnsi"/>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eastAsiaTheme="minorHAnsi" w:hAnsiTheme="majorHAnsi"/>
                <w:lang w:eastAsia="en-US"/>
              </w:rPr>
            </w:pPr>
          </w:p>
        </w:tc>
      </w:tr>
      <w:tr w:rsidR="00BF30B0" w:rsidRPr="00385764" w:rsidTr="00BF30B0">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TP Chimie 2</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r>
      <w:tr w:rsidR="00BF30B0" w:rsidRPr="00385764" w:rsidTr="00BF30B0">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2</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r w:rsidRPr="00385764">
              <w:rPr>
                <w:rFonts w:asciiTheme="majorHAnsi" w:hAnsiTheme="majorHAnsi"/>
                <w:lang w:eastAsia="en-US"/>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BF30B0" w:rsidRPr="00385764" w:rsidTr="00BF30B0">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Méthodologie de la présentation </w:t>
            </w:r>
          </w:p>
        </w:tc>
        <w:tc>
          <w:tcPr>
            <w:tcW w:w="3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r w:rsidRPr="00385764">
              <w:rPr>
                <w:rFonts w:asciiTheme="majorHAnsi" w:hAnsiTheme="majorHAnsi"/>
                <w:lang w:eastAsia="en-US"/>
              </w:rPr>
              <w:t>1h00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jc w:val="center"/>
              <w:cnfStyle w:val="000000000000"/>
              <w:rPr>
                <w:rFonts w:asciiTheme="majorHAnsi" w:hAnsiTheme="majorHAnsi"/>
                <w:lang w:eastAsia="en-US"/>
              </w:rPr>
            </w:pPr>
            <w:r w:rsidRPr="00385764">
              <w:rPr>
                <w:rFonts w:asciiTheme="majorHAnsi" w:eastAsia="Calibri" w:hAnsiTheme="majorHAnsi" w:cs="Calibri"/>
                <w:color w:val="000000"/>
              </w:rPr>
              <w:t>100%</w:t>
            </w:r>
          </w:p>
        </w:tc>
      </w:tr>
      <w:tr w:rsidR="00612FA1" w:rsidRPr="00385764" w:rsidTr="00BF30B0">
        <w:trPr>
          <w:cnfStyle w:val="000000100000"/>
          <w:trHeight w:val="1225"/>
        </w:trPr>
        <w:tc>
          <w:tcPr>
            <w:cnfStyle w:val="001000000000"/>
            <w:tcW w:w="694" w:type="pct"/>
            <w:tcBorders>
              <w:top w:val="single" w:sz="18" w:space="0" w:color="auto"/>
              <w:left w:val="single" w:sz="18" w:space="0" w:color="auto"/>
              <w:bottom w:val="single" w:sz="18" w:space="0" w:color="auto"/>
              <w:right w:val="single" w:sz="4"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903"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color w:val="000000"/>
              </w:rPr>
            </w:pPr>
            <w:r w:rsidRPr="00385764">
              <w:rPr>
                <w:rFonts w:asciiTheme="majorHAnsi" w:eastAsia="Calibri" w:hAnsiTheme="majorHAnsi" w:cs="Calibri"/>
                <w:color w:val="000000"/>
              </w:rPr>
              <w:t xml:space="preserve">Les métiers en sciences </w:t>
            </w:r>
          </w:p>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color w:val="000000"/>
              </w:rPr>
              <w:t>et technologies 2</w:t>
            </w:r>
          </w:p>
        </w:tc>
        <w:tc>
          <w:tcPr>
            <w:tcW w:w="33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w:t>
            </w:r>
          </w:p>
        </w:tc>
        <w:tc>
          <w:tcPr>
            <w:tcW w:w="32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1h30</w:t>
            </w:r>
          </w:p>
        </w:tc>
        <w:tc>
          <w:tcPr>
            <w:tcW w:w="27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22h30</w:t>
            </w:r>
          </w:p>
        </w:tc>
        <w:tc>
          <w:tcPr>
            <w:tcW w:w="6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02h30</w:t>
            </w:r>
          </w:p>
        </w:tc>
        <w:tc>
          <w:tcPr>
            <w:tcW w:w="4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100%</w:t>
            </w:r>
          </w:p>
        </w:tc>
      </w:tr>
      <w:tr w:rsidR="00BF30B0" w:rsidRPr="00385764" w:rsidTr="00BF30B0">
        <w:trPr>
          <w:trHeight w:val="1110"/>
        </w:trPr>
        <w:tc>
          <w:tcPr>
            <w:cnfStyle w:val="001000000000"/>
            <w:tcW w:w="694"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9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Langue étrangère 2</w:t>
            </w:r>
          </w:p>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(Français et/ou anglais)</w:t>
            </w:r>
          </w:p>
        </w:tc>
        <w:tc>
          <w:tcPr>
            <w:tcW w:w="3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3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3h00</w:t>
            </w:r>
          </w:p>
        </w:tc>
        <w:tc>
          <w:tcPr>
            <w:tcW w:w="27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45h00</w:t>
            </w:r>
          </w:p>
        </w:tc>
        <w:tc>
          <w:tcPr>
            <w:tcW w:w="6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05h00</w:t>
            </w:r>
          </w:p>
        </w:tc>
        <w:tc>
          <w:tcPr>
            <w:tcW w:w="40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100 %</w:t>
            </w:r>
          </w:p>
        </w:tc>
      </w:tr>
      <w:tr w:rsidR="00BF30B0" w:rsidRPr="00385764" w:rsidTr="00BF30B0">
        <w:trPr>
          <w:cnfStyle w:val="000000100000"/>
          <w:trHeight w:val="288"/>
        </w:trPr>
        <w:tc>
          <w:tcPr>
            <w:cnfStyle w:val="001000000000"/>
            <w:tcW w:w="694"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2</w:t>
            </w:r>
          </w:p>
        </w:tc>
        <w:tc>
          <w:tcPr>
            <w:tcW w:w="9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cnfStyle w:val="000000100000"/>
              <w:rPr>
                <w:rFonts w:asciiTheme="majorHAnsi" w:hAnsiTheme="majorHAnsi"/>
                <w:b/>
                <w:bCs/>
                <w:lang w:eastAsia="en-US"/>
              </w:rPr>
            </w:pPr>
            <w:r w:rsidRPr="00385764">
              <w:rPr>
                <w:rFonts w:asciiTheme="majorHAnsi" w:hAnsiTheme="majorHAnsi"/>
                <w:b/>
                <w:bCs/>
                <w:lang w:eastAsia="en-US"/>
              </w:rPr>
              <w:t>16h00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C672C" w:rsidRDefault="005C672C" w:rsidP="005C672C">
      <w:pPr>
        <w:rPr>
          <w:rFonts w:asciiTheme="majorHAnsi" w:eastAsia="Calibri" w:hAnsiTheme="majorHAnsi" w:cs="Calibri"/>
          <w:b/>
          <w:bCs/>
          <w:color w:val="000000"/>
          <w:u w:val="thick" w:color="F79646" w:themeColor="accent6"/>
        </w:rPr>
      </w:pPr>
    </w:p>
    <w:p w:rsidR="004D530A" w:rsidRPr="00385764" w:rsidRDefault="004D530A" w:rsidP="005C672C">
      <w:pPr>
        <w:rPr>
          <w:rFonts w:asciiTheme="majorHAnsi" w:eastAsia="Calibri" w:hAnsiTheme="majorHAnsi" w:cs="Calibri"/>
          <w:b/>
          <w:bCs/>
          <w:color w:val="000000"/>
          <w:u w:val="thick" w:color="F79646" w:themeColor="accent6"/>
        </w:rPr>
      </w:pPr>
    </w:p>
    <w:p w:rsidR="005C672C" w:rsidRPr="00385764" w:rsidRDefault="005C672C" w:rsidP="005C672C">
      <w:pPr>
        <w:rPr>
          <w:rFonts w:asciiTheme="majorHAnsi" w:eastAsia="Calibri" w:hAnsiTheme="majorHAnsi" w:cs="Calibri"/>
          <w:b/>
          <w:bCs/>
          <w:color w:val="000000"/>
          <w:lang w:eastAsia="en-US"/>
        </w:rPr>
      </w:pPr>
    </w:p>
    <w:p w:rsidR="005C672C" w:rsidRPr="00385764" w:rsidRDefault="005C672C" w:rsidP="005C672C">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lastRenderedPageBreak/>
        <w:t>Semestre 3</w:t>
      </w:r>
    </w:p>
    <w:p w:rsidR="005C672C" w:rsidRPr="00385764" w:rsidRDefault="005C672C" w:rsidP="005C672C">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050D7B" w:rsidRPr="00385764" w:rsidTr="00432893">
        <w:trPr>
          <w:cnfStyle w:val="100000000000"/>
          <w:trHeight w:val="604"/>
        </w:trPr>
        <w:tc>
          <w:tcPr>
            <w:cnfStyle w:val="001000000100"/>
            <w:tcW w:w="721" w:type="pct"/>
            <w:vMerge w:val="restart"/>
            <w:tcBorders>
              <w:left w:val="single" w:sz="18" w:space="0" w:color="auto"/>
              <w:right w:val="single" w:sz="12" w:space="0" w:color="auto"/>
            </w:tcBorders>
            <w:vAlign w:val="center"/>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930" w:type="pct"/>
            <w:tcBorders>
              <w:left w:val="single" w:sz="12" w:space="0" w:color="auto"/>
              <w:bottom w:val="single" w:sz="4" w:space="0" w:color="auto"/>
              <w:right w:val="single" w:sz="6" w:space="0" w:color="auto"/>
            </w:tcBorders>
            <w:vAlign w:val="center"/>
            <w:hideMark/>
          </w:tcPr>
          <w:p w:rsidR="00050D7B" w:rsidRPr="00385764" w:rsidRDefault="00050D7B" w:rsidP="002C7C3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050D7B" w:rsidRPr="00385764" w:rsidRDefault="00050D7B" w:rsidP="005C672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660DC9" w:rsidRPr="00385764" w:rsidTr="0043289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2"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0" w:type="auto"/>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050D7B" w:rsidRPr="00385764" w:rsidRDefault="00050D7B" w:rsidP="002C7C36">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050D7B" w:rsidRPr="00385764" w:rsidTr="00050D7B">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10</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432893">
        <w:trPr>
          <w:cnfStyle w:val="000000100000"/>
          <w:trHeight w:val="416"/>
        </w:trPr>
        <w:tc>
          <w:tcPr>
            <w:cnfStyle w:val="001000000000"/>
            <w:tcW w:w="0" w:type="auto"/>
            <w:vMerge/>
            <w:tcBorders>
              <w:top w:val="single" w:sz="18" w:space="0" w:color="auto"/>
              <w:left w:val="single" w:sz="18" w:space="0" w:color="auto"/>
              <w:bottom w:val="single" w:sz="12"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432893">
        <w:trPr>
          <w:trHeight w:val="452"/>
        </w:trPr>
        <w:tc>
          <w:tcPr>
            <w:cnfStyle w:val="001000000000"/>
            <w:tcW w:w="0" w:type="auto"/>
            <w:vMerge w:val="restart"/>
            <w:tcBorders>
              <w:top w:val="single" w:sz="12"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8</w:t>
            </w:r>
          </w:p>
          <w:p w:rsidR="00050D7B" w:rsidRPr="00385764" w:rsidRDefault="00050D7B" w:rsidP="005C672C">
            <w:pPr>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rPr>
            </w:pPr>
            <w:r w:rsidRPr="00385764">
              <w:rPr>
                <w:rFonts w:asciiTheme="majorHAnsi" w:eastAsia="Calibri" w:hAnsiTheme="majorHAnsi" w:cs="Calibri"/>
                <w:color w:val="000000"/>
                <w:lang w:eastAsia="en-US"/>
              </w:rPr>
              <w:t>Mécanique des fluides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050D7B">
        <w:trPr>
          <w:cnfStyle w:val="000000100000"/>
          <w:trHeight w:val="418"/>
        </w:trPr>
        <w:tc>
          <w:tcPr>
            <w:cnfStyle w:val="001000000000"/>
            <w:tcW w:w="0" w:type="auto"/>
            <w:vMerge/>
            <w:tcBorders>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BF30B0" w:rsidP="00BF30B0">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color w:val="000000"/>
                <w:lang w:eastAsia="en-US"/>
              </w:rPr>
              <w:t>Chimie Minérale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050D7B">
        <w:trPr>
          <w:trHeight w:val="531"/>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2.1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050D7B">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r>
      <w:tr w:rsidR="00050D7B" w:rsidRPr="00385764" w:rsidTr="00050D7B">
        <w:trPr>
          <w:trHeight w:val="38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color w:val="000000"/>
                <w:lang w:eastAsia="en-US"/>
              </w:rPr>
              <w:t>Dessin technique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p>
        </w:tc>
      </w:tr>
      <w:tr w:rsidR="00050D7B" w:rsidRPr="00385764" w:rsidTr="00050D7B">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r>
      <w:tr w:rsidR="00343729" w:rsidRPr="00385764" w:rsidTr="00050D7B">
        <w:trPr>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343729" w:rsidRPr="00385764" w:rsidRDefault="00343729"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343729" w:rsidRPr="00385764" w:rsidRDefault="00343729"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2.1</w:t>
            </w:r>
          </w:p>
          <w:p w:rsidR="00343729" w:rsidRPr="00385764" w:rsidRDefault="00343729"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343729" w:rsidRPr="00385764" w:rsidRDefault="00343729"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343729" w:rsidRPr="00665FF3" w:rsidRDefault="00343729" w:rsidP="00B32993">
            <w:pPr>
              <w:autoSpaceDE w:val="0"/>
              <w:autoSpaceDN w:val="0"/>
              <w:adjustRightInd w:val="0"/>
              <w:spacing w:line="276" w:lineRule="auto"/>
              <w:cnfStyle w:val="000000000000"/>
              <w:rPr>
                <w:rFonts w:asciiTheme="majorHAnsi" w:eastAsia="Calibri" w:hAnsiTheme="majorHAnsi" w:cs="Calibri"/>
                <w:lang w:eastAsia="en-US"/>
              </w:rPr>
            </w:pPr>
            <w:r w:rsidRPr="00665FF3">
              <w:rPr>
                <w:rFonts w:asciiTheme="majorHAnsi" w:eastAsia="Calibri" w:hAnsiTheme="majorHAnsi" w:cs="Calibri"/>
                <w:color w:val="000000"/>
              </w:rPr>
              <w:t xml:space="preserve"> </w:t>
            </w:r>
            <w:r w:rsidRPr="00665FF3">
              <w:rPr>
                <w:rFonts w:asciiTheme="majorHAnsi" w:eastAsia="Calibri" w:hAnsiTheme="majorHAnsi" w:cs="Calibri"/>
                <w:color w:val="000000"/>
                <w:lang w:eastAsia="en-US"/>
              </w:rPr>
              <w:t>HSE Installations industrielles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343729" w:rsidRPr="00385764" w:rsidTr="00050D7B">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343729" w:rsidRPr="00385764" w:rsidRDefault="00343729" w:rsidP="005C672C">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343729" w:rsidRPr="00665FF3" w:rsidRDefault="00343729" w:rsidP="00B32993">
            <w:pPr>
              <w:spacing w:line="276" w:lineRule="auto"/>
              <w:cnfStyle w:val="000000100000"/>
              <w:rPr>
                <w:rFonts w:asciiTheme="majorHAnsi" w:hAnsiTheme="majorHAnsi"/>
                <w:lang w:eastAsia="en-US"/>
              </w:rPr>
            </w:pPr>
            <w:r w:rsidRPr="00665FF3">
              <w:rPr>
                <w:rFonts w:asciiTheme="majorHAnsi" w:eastAsia="Calibri" w:hAnsiTheme="majorHAnsi" w:cs="Calibri"/>
                <w:color w:val="000000"/>
                <w:lang w:eastAsia="en-US"/>
              </w:rPr>
              <w:t>Réglementation et normes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343729" w:rsidRPr="00385764" w:rsidRDefault="00343729"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050D7B" w:rsidRPr="00385764" w:rsidTr="00050D7B">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2.1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431A44" w:rsidRPr="00385764" w:rsidTr="00050D7B">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3</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cnfStyle w:val="000000100000"/>
              <w:rPr>
                <w:rFonts w:asciiTheme="majorHAnsi" w:hAnsiTheme="majorHAnsi"/>
                <w:b/>
                <w:bCs/>
                <w:lang w:eastAsia="en-US"/>
              </w:rPr>
            </w:pPr>
            <w:r w:rsidRPr="00385764">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2A6024" w:rsidRDefault="002A6024" w:rsidP="002A6024">
      <w:pPr>
        <w:rPr>
          <w:rFonts w:asciiTheme="majorHAnsi" w:eastAsia="Calibri" w:hAnsiTheme="majorHAnsi" w:cs="Calibri"/>
          <w:b/>
          <w:bCs/>
          <w:color w:val="000000"/>
          <w:u w:val="thick" w:color="F79646" w:themeColor="accent6"/>
        </w:rPr>
      </w:pPr>
    </w:p>
    <w:p w:rsidR="00655730" w:rsidRPr="00655730" w:rsidRDefault="00655730" w:rsidP="00655730">
      <w:pPr>
        <w:rPr>
          <w:rFonts w:ascii="Cambria" w:eastAsia="Calibri" w:hAnsi="Cambria" w:cs="Calibri"/>
          <w:b/>
          <w:bCs/>
          <w:color w:val="000000"/>
          <w:u w:val="thick" w:color="F79646"/>
        </w:rPr>
      </w:pPr>
      <w:r w:rsidRPr="00655730">
        <w:rPr>
          <w:rFonts w:ascii="Cambria" w:eastAsia="Calibri" w:hAnsi="Cambria" w:cs="Calibri"/>
          <w:b/>
          <w:bCs/>
          <w:color w:val="000000"/>
          <w:u w:val="thick" w:color="F79646"/>
        </w:rPr>
        <w:lastRenderedPageBreak/>
        <w:t>Semestre 4</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655730" w:rsidRPr="00655730" w:rsidTr="00431A44">
        <w:trPr>
          <w:trHeight w:val="604"/>
        </w:trPr>
        <w:tc>
          <w:tcPr>
            <w:tcW w:w="72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Unité d'enseignement</w:t>
            </w:r>
          </w:p>
        </w:tc>
        <w:tc>
          <w:tcPr>
            <w:tcW w:w="930"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lang w:eastAsia="en-US"/>
              </w:rPr>
              <w:t>Matière</w:t>
            </w:r>
          </w:p>
        </w:tc>
        <w:tc>
          <w:tcPr>
            <w:tcW w:w="340"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655730" w:rsidRPr="00655730" w:rsidRDefault="00655730" w:rsidP="00655730">
            <w:pPr>
              <w:autoSpaceDE w:val="0"/>
              <w:autoSpaceDN w:val="0"/>
              <w:adjustRightInd w:val="0"/>
              <w:spacing w:line="276" w:lineRule="auto"/>
              <w:ind w:left="113" w:right="113"/>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Coefficient</w:t>
            </w:r>
          </w:p>
        </w:tc>
        <w:tc>
          <w:tcPr>
            <w:tcW w:w="819"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Volume horaire hebdomadaire</w:t>
            </w:r>
          </w:p>
        </w:tc>
        <w:tc>
          <w:tcPr>
            <w:tcW w:w="5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Volume Horaire Semestriel</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(15 semaines)</w:t>
            </w:r>
          </w:p>
        </w:tc>
        <w:tc>
          <w:tcPr>
            <w:tcW w:w="636"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Travail Complémentaire</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en Consultation            (15 semaines)</w:t>
            </w:r>
          </w:p>
        </w:tc>
        <w:tc>
          <w:tcPr>
            <w:tcW w:w="778"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Mode d’évaluation</w:t>
            </w:r>
          </w:p>
        </w:tc>
      </w:tr>
      <w:tr w:rsidR="00655730" w:rsidRPr="00655730" w:rsidTr="00431A44">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jc w:val="center"/>
              <w:rPr>
                <w:rFonts w:ascii="Cambria" w:eastAsia="Calibri" w:hAnsi="Cambria" w:cs="Calibri"/>
                <w:color w:val="000000"/>
                <w:lang w:eastAsia="en-US"/>
              </w:rPr>
            </w:pPr>
            <w:r w:rsidRPr="00655730">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Examen</w:t>
            </w:r>
          </w:p>
        </w:tc>
      </w:tr>
      <w:tr w:rsidR="00655730" w:rsidRPr="00655730" w:rsidTr="00431A44">
        <w:trPr>
          <w:trHeight w:val="533"/>
        </w:trPr>
        <w:tc>
          <w:tcPr>
            <w:tcW w:w="721" w:type="pct"/>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2.2.1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10</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Valorisation des ressources minières</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60%</w:t>
            </w:r>
          </w:p>
        </w:tc>
      </w:tr>
      <w:tr w:rsidR="00655730" w:rsidRPr="00655730" w:rsidTr="00431A44">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Exploitation des mines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r>
      <w:tr w:rsidR="00655730" w:rsidRPr="00655730" w:rsidTr="00431A44">
        <w:trPr>
          <w:trHeight w:val="452"/>
        </w:trPr>
        <w:tc>
          <w:tcPr>
            <w:tcW w:w="0" w:type="auto"/>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2.2.2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8</w:t>
            </w:r>
          </w:p>
          <w:p w:rsidR="00655730" w:rsidRPr="00655730" w:rsidRDefault="00655730" w:rsidP="00655730">
            <w:pPr>
              <w:rPr>
                <w:rFonts w:ascii="Cambria" w:eastAsia="Calibri" w:hAnsi="Cambria" w:cs="Calibri"/>
                <w:b/>
                <w:bCs/>
                <w:color w:val="000000"/>
                <w:lang w:eastAsia="en-US"/>
              </w:rPr>
            </w:pPr>
            <w:r w:rsidRPr="00655730">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Mathématiques 4</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60%</w:t>
            </w:r>
          </w:p>
        </w:tc>
      </w:tr>
      <w:tr w:rsidR="00655730" w:rsidRPr="00655730" w:rsidTr="00431A44">
        <w:trPr>
          <w:trHeight w:val="418"/>
        </w:trPr>
        <w:tc>
          <w:tcPr>
            <w:tcW w:w="0" w:type="auto"/>
            <w:vMerge/>
            <w:tcBorders>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Méthodes numériques</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60%</w:t>
            </w:r>
          </w:p>
        </w:tc>
      </w:tr>
      <w:tr w:rsidR="00655730" w:rsidRPr="00655730" w:rsidTr="00431A44">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Méthodologique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UEM 2.2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9</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Hydrogéologie</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60%</w:t>
            </w:r>
          </w:p>
        </w:tc>
      </w:tr>
      <w:tr w:rsidR="00655730" w:rsidRPr="00655730" w:rsidTr="00431A44">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TP  Valorisation des ressources minières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tc>
      </w:tr>
      <w:tr w:rsidR="00655730" w:rsidRPr="00655730" w:rsidTr="00431A44">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TP Exploitation des mines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tc>
      </w:tr>
      <w:tr w:rsidR="00655730" w:rsidRPr="00655730" w:rsidTr="00431A44">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p>
          <w:p w:rsidR="00655730" w:rsidRPr="00655730" w:rsidRDefault="00655730" w:rsidP="00655730">
            <w:pPr>
              <w:jc w:val="center"/>
              <w:rPr>
                <w:rFonts w:ascii="Cambria" w:eastAsia="Times New Roman" w:hAnsi="Cambria"/>
                <w:color w:val="000000"/>
                <w:lang w:eastAsia="fr-FR"/>
              </w:rPr>
            </w:pPr>
          </w:p>
        </w:tc>
      </w:tr>
      <w:tr w:rsidR="00655730" w:rsidRPr="00655730" w:rsidTr="00431A44">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Découverte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UED 2.2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2</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Gestion de l'environnement minier</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r>
      <w:tr w:rsidR="00655730" w:rsidRPr="00655730" w:rsidTr="00431A44">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Nomenclature des gisements miniers</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jc w:val="center"/>
              <w:rPr>
                <w:rFonts w:ascii="Cambria" w:eastAsia="Times New Roman" w:hAnsi="Cambria"/>
                <w:color w:val="000000"/>
                <w:lang w:eastAsia="fr-FR"/>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r>
      <w:tr w:rsidR="00655730" w:rsidRPr="00655730" w:rsidTr="00431A44">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Transversale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UET 2.2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rPr>
                <w:rFonts w:ascii="Cambria" w:eastAsia="Times New Roman" w:hAnsi="Cambria"/>
                <w:color w:val="000000"/>
                <w:lang w:eastAsia="fr-FR"/>
              </w:rPr>
            </w:pPr>
            <w:r w:rsidRPr="00655730">
              <w:rPr>
                <w:rFonts w:ascii="Cambria" w:eastAsia="Times New Roman" w:hAnsi="Cambria"/>
                <w:color w:val="000000"/>
                <w:sz w:val="22"/>
                <w:szCs w:val="22"/>
                <w:lang w:eastAsia="fr-FR"/>
              </w:rPr>
              <w:t>Techniques d'expression</w:t>
            </w:r>
            <w:r w:rsidR="00660DC9">
              <w:rPr>
                <w:rFonts w:ascii="Cambria" w:eastAsia="Times New Roman" w:hAnsi="Cambria"/>
                <w:color w:val="000000"/>
                <w:sz w:val="22"/>
                <w:szCs w:val="22"/>
                <w:lang w:eastAsia="fr-FR"/>
              </w:rPr>
              <w:t xml:space="preserve">, d’information </w:t>
            </w:r>
            <w:r w:rsidRPr="00655730">
              <w:rPr>
                <w:rFonts w:ascii="Cambria" w:eastAsia="Times New Roman" w:hAnsi="Cambria"/>
                <w:color w:val="000000"/>
                <w:sz w:val="22"/>
                <w:szCs w:val="22"/>
                <w:lang w:eastAsia="fr-FR"/>
              </w:rPr>
              <w:t xml:space="preserve">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jc w:val="center"/>
              <w:rPr>
                <w:rFonts w:ascii="Cambria" w:eastAsia="Times New Roman" w:hAnsi="Cambria"/>
                <w:color w:val="000000"/>
                <w:lang w:eastAsia="fr-FR"/>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55730" w:rsidRPr="00655730" w:rsidRDefault="00655730" w:rsidP="00655730">
            <w:pPr>
              <w:jc w:val="center"/>
              <w:rPr>
                <w:rFonts w:ascii="Cambria" w:eastAsia="Times New Roman" w:hAnsi="Cambria"/>
                <w:color w:val="000000"/>
                <w:lang w:eastAsia="fr-FR"/>
              </w:rPr>
            </w:pPr>
            <w:r w:rsidRPr="00655730">
              <w:rPr>
                <w:rFonts w:ascii="Cambria" w:eastAsia="Times New Roman" w:hAnsi="Cambria"/>
                <w:color w:val="000000"/>
                <w:sz w:val="22"/>
                <w:szCs w:val="22"/>
                <w:lang w:eastAsia="fr-FR"/>
              </w:rPr>
              <w:t>100%</w:t>
            </w:r>
          </w:p>
        </w:tc>
      </w:tr>
      <w:tr w:rsidR="00655730" w:rsidRPr="00655730" w:rsidTr="00431A44">
        <w:trPr>
          <w:trHeight w:val="288"/>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rPr>
                <w:rFonts w:ascii="Cambria" w:hAnsi="Cambria"/>
                <w:b/>
                <w:bCs/>
                <w:lang w:eastAsia="en-US"/>
              </w:rPr>
            </w:pPr>
            <w:r w:rsidRPr="00655730">
              <w:rPr>
                <w:rFonts w:ascii="Cambria" w:hAnsi="Cambria"/>
                <w:b/>
                <w:bCs/>
                <w:sz w:val="22"/>
                <w:szCs w:val="22"/>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r>
    </w:tbl>
    <w:p w:rsidR="00655730" w:rsidRPr="00655730" w:rsidRDefault="00655730" w:rsidP="00655730">
      <w:pPr>
        <w:rPr>
          <w:rFonts w:ascii="Cambria" w:eastAsia="Calibri" w:hAnsi="Cambria" w:cs="Calibri"/>
          <w:b/>
          <w:bCs/>
          <w:color w:val="000000"/>
          <w:u w:val="thick" w:color="F79646"/>
        </w:rPr>
        <w:sectPr w:rsidR="00655730" w:rsidRPr="00655730" w:rsidSect="0009323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655730" w:rsidRPr="00655730" w:rsidRDefault="00655730" w:rsidP="00655730">
      <w:pPr>
        <w:rPr>
          <w:rFonts w:ascii="Cambria" w:eastAsia="Calibri" w:hAnsi="Cambria" w:cs="Calibri"/>
          <w:b/>
          <w:bCs/>
          <w:color w:val="000000"/>
          <w:u w:val="thick" w:color="F79646"/>
        </w:rPr>
      </w:pPr>
      <w:r w:rsidRPr="00655730">
        <w:rPr>
          <w:rFonts w:ascii="Cambria" w:eastAsia="Calibri" w:hAnsi="Cambria" w:cs="Calibri"/>
          <w:b/>
          <w:bCs/>
          <w:color w:val="000000"/>
          <w:u w:val="thick" w:color="F79646"/>
        </w:rPr>
        <w:lastRenderedPageBreak/>
        <w:t>Semestre 5</w:t>
      </w:r>
    </w:p>
    <w:p w:rsidR="00655730" w:rsidRPr="00655730" w:rsidRDefault="00655730" w:rsidP="00655730">
      <w:pP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655730" w:rsidRPr="00655730" w:rsidTr="00431A44">
        <w:trPr>
          <w:trHeight w:val="604"/>
        </w:trPr>
        <w:tc>
          <w:tcPr>
            <w:tcW w:w="72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Unité d'enseignement</w:t>
            </w:r>
          </w:p>
        </w:tc>
        <w:tc>
          <w:tcPr>
            <w:tcW w:w="930"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lang w:eastAsia="en-US"/>
              </w:rPr>
              <w:t>Matière</w:t>
            </w:r>
          </w:p>
        </w:tc>
        <w:tc>
          <w:tcPr>
            <w:tcW w:w="340"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655730" w:rsidRPr="00655730" w:rsidRDefault="00655730" w:rsidP="00655730">
            <w:pPr>
              <w:autoSpaceDE w:val="0"/>
              <w:autoSpaceDN w:val="0"/>
              <w:adjustRightInd w:val="0"/>
              <w:spacing w:line="276" w:lineRule="auto"/>
              <w:ind w:left="113" w:right="113"/>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Coefficient</w:t>
            </w:r>
          </w:p>
        </w:tc>
        <w:tc>
          <w:tcPr>
            <w:tcW w:w="819"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Volume horaire hebdomadaire</w:t>
            </w:r>
          </w:p>
        </w:tc>
        <w:tc>
          <w:tcPr>
            <w:tcW w:w="5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Volume Horaire Semestriel</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(15 semaines)</w:t>
            </w:r>
          </w:p>
        </w:tc>
        <w:tc>
          <w:tcPr>
            <w:tcW w:w="636"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Travail Complémentaire</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en Consultation            (15 semaines)</w:t>
            </w:r>
          </w:p>
        </w:tc>
        <w:tc>
          <w:tcPr>
            <w:tcW w:w="778"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Mode d’évaluation</w:t>
            </w:r>
          </w:p>
        </w:tc>
      </w:tr>
      <w:tr w:rsidR="00655730" w:rsidRPr="00655730" w:rsidTr="00431A44">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jc w:val="center"/>
              <w:rPr>
                <w:rFonts w:ascii="Cambria" w:eastAsia="Calibri" w:hAnsi="Cambria" w:cs="Calibri"/>
                <w:color w:val="000000"/>
                <w:lang w:eastAsia="en-US"/>
              </w:rPr>
            </w:pPr>
            <w:r w:rsidRPr="00655730">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Examen</w:t>
            </w:r>
          </w:p>
        </w:tc>
      </w:tr>
      <w:tr w:rsidR="00655730" w:rsidRPr="00655730" w:rsidTr="00431A44">
        <w:trPr>
          <w:trHeight w:val="533"/>
        </w:trPr>
        <w:tc>
          <w:tcPr>
            <w:tcW w:w="721" w:type="pct"/>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3.1.1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10</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p>
          <w:p w:rsidR="00655730" w:rsidRPr="00655730" w:rsidRDefault="00655730" w:rsidP="00655730">
            <w:pPr>
              <w:rPr>
                <w:rFonts w:ascii="Cambria" w:hAnsi="Cambria" w:cs="Calibri"/>
              </w:rPr>
            </w:pPr>
            <w:r w:rsidRPr="00655730">
              <w:rPr>
                <w:rFonts w:ascii="Cambria" w:hAnsi="Cambria" w:cs="Calibri"/>
                <w:sz w:val="22"/>
                <w:szCs w:val="22"/>
              </w:rPr>
              <w:t>Exploitation à ciel ouvert</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p>
          <w:p w:rsidR="00655730" w:rsidRPr="00655730" w:rsidRDefault="00655730" w:rsidP="00655730">
            <w:pPr>
              <w:rPr>
                <w:rFonts w:ascii="Cambria" w:hAnsi="Cambria" w:cs="Calibri"/>
              </w:rPr>
            </w:pPr>
            <w:r w:rsidRPr="00655730">
              <w:rPr>
                <w:rFonts w:ascii="Cambria" w:hAnsi="Cambria" w:cs="Calibri"/>
                <w:sz w:val="22"/>
                <w:szCs w:val="22"/>
              </w:rPr>
              <w:t>Exploitation souterraine</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452"/>
        </w:trPr>
        <w:tc>
          <w:tcPr>
            <w:tcW w:w="0" w:type="auto"/>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3.1.2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8</w:t>
            </w:r>
          </w:p>
          <w:p w:rsidR="00655730" w:rsidRPr="00655730" w:rsidRDefault="00655730" w:rsidP="00655730">
            <w:pPr>
              <w:rPr>
                <w:rFonts w:ascii="Cambria" w:eastAsia="Calibri" w:hAnsi="Cambria" w:cs="Calibri"/>
                <w:b/>
                <w:bCs/>
                <w:color w:val="000000"/>
                <w:lang w:eastAsia="en-US"/>
              </w:rPr>
            </w:pPr>
            <w:r w:rsidRPr="00655730">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Mécanique des roches</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spacing w:line="360" w:lineRule="auto"/>
              <w:jc w:val="center"/>
              <w:rPr>
                <w:rFonts w:ascii="Cambria" w:eastAsia="Calibri" w:hAnsi="Cambria"/>
                <w:bCs/>
              </w:rPr>
            </w:pPr>
            <w:r w:rsidRPr="00655730">
              <w:rPr>
                <w:rFonts w:ascii="Cambria" w:eastAsia="Calibri" w:hAnsi="Cambria"/>
                <w:bCs/>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autoSpaceDE w:val="0"/>
              <w:autoSpaceDN w:val="0"/>
              <w:adjustRightInd w:val="0"/>
              <w:spacing w:line="360" w:lineRule="auto"/>
              <w:jc w:val="center"/>
              <w:rPr>
                <w:rFonts w:ascii="Cambria" w:eastAsia="Calibri" w:hAnsi="Cambria"/>
                <w:bCs/>
              </w:rPr>
            </w:pPr>
            <w:r w:rsidRPr="00655730">
              <w:rPr>
                <w:rFonts w:ascii="Cambria" w:eastAsia="Calibri" w:hAnsi="Cambria"/>
                <w:bCs/>
                <w:sz w:val="22"/>
                <w:szCs w:val="22"/>
              </w:rPr>
              <w:t>60%</w:t>
            </w:r>
          </w:p>
        </w:tc>
      </w:tr>
      <w:tr w:rsidR="00655730" w:rsidRPr="00655730" w:rsidTr="00431A44">
        <w:trPr>
          <w:trHeight w:val="418"/>
        </w:trPr>
        <w:tc>
          <w:tcPr>
            <w:tcW w:w="0" w:type="auto"/>
            <w:vMerge/>
            <w:tcBorders>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Minéralurgie</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spacing w:line="360" w:lineRule="auto"/>
              <w:jc w:val="center"/>
              <w:rPr>
                <w:rFonts w:ascii="Cambria" w:eastAsia="Calibri" w:hAnsi="Cambria"/>
                <w:bCs/>
              </w:rPr>
            </w:pPr>
            <w:r w:rsidRPr="00655730">
              <w:rPr>
                <w:rFonts w:ascii="Cambria" w:eastAsia="Calibri" w:hAnsi="Cambria"/>
                <w:bCs/>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autoSpaceDE w:val="0"/>
              <w:autoSpaceDN w:val="0"/>
              <w:adjustRightInd w:val="0"/>
              <w:spacing w:line="360" w:lineRule="auto"/>
              <w:jc w:val="center"/>
              <w:rPr>
                <w:rFonts w:ascii="Cambria" w:eastAsia="Calibri" w:hAnsi="Cambria"/>
                <w:bCs/>
              </w:rPr>
            </w:pPr>
            <w:r w:rsidRPr="00655730">
              <w:rPr>
                <w:rFonts w:ascii="Cambria" w:eastAsia="Calibri" w:hAnsi="Cambria"/>
                <w:bCs/>
                <w:sz w:val="22"/>
                <w:szCs w:val="22"/>
              </w:rPr>
              <w:t>60%</w:t>
            </w:r>
          </w:p>
        </w:tc>
      </w:tr>
      <w:tr w:rsidR="00655730" w:rsidRPr="00655730" w:rsidTr="00431A44">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Méthodologique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UEM 3.1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9</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9A04EE" w:rsidRDefault="009A04EE" w:rsidP="00655730">
            <w:pPr>
              <w:rPr>
                <w:rFonts w:ascii="Cambria" w:hAnsi="Cambria" w:cs="Calibri"/>
                <w:bCs/>
              </w:rPr>
            </w:pPr>
            <w:r w:rsidRPr="009A04EE">
              <w:rPr>
                <w:rFonts w:ascii="Cambria" w:hAnsi="Cambria"/>
                <w:bCs/>
                <w:sz w:val="22"/>
                <w:szCs w:val="22"/>
              </w:rPr>
              <w:t xml:space="preserve">Notions de géologie minière     </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100%</w:t>
            </w:r>
          </w:p>
        </w:tc>
      </w:tr>
      <w:tr w:rsidR="00655730" w:rsidRPr="00655730" w:rsidTr="00431A44">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hAnsi="Cambria" w:cs="Calibri"/>
              </w:rPr>
            </w:pPr>
            <w:r w:rsidRPr="00655730">
              <w:rPr>
                <w:rFonts w:ascii="Cambria" w:hAnsi="Cambria" w:cs="Calibri"/>
                <w:sz w:val="22"/>
                <w:szCs w:val="22"/>
              </w:rPr>
              <w:t>Topographie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3</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eastAsia="Calibri" w:hAnsi="Cambria"/>
                <w:bCs/>
                <w:sz w:val="22"/>
                <w:szCs w:val="22"/>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37h30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hAnsi="Cambria" w:cs="Calibri"/>
              </w:rPr>
            </w:pPr>
            <w:r w:rsidRPr="00655730">
              <w:rPr>
                <w:rFonts w:ascii="Cambria" w:hAnsi="Cambria" w:cs="Calibri"/>
                <w:sz w:val="22"/>
                <w:szCs w:val="22"/>
              </w:rPr>
              <w:t>TP Mécanique des roches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r>
      <w:tr w:rsidR="00655730" w:rsidRPr="00655730" w:rsidTr="00431A44">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rPr>
                <w:rFonts w:ascii="Cambria" w:hAnsi="Cambria" w:cs="Calibri"/>
              </w:rPr>
            </w:pPr>
            <w:r w:rsidRPr="00655730">
              <w:rPr>
                <w:rFonts w:ascii="Cambria" w:hAnsi="Cambria" w:cs="Calibri"/>
                <w:sz w:val="22"/>
                <w:szCs w:val="22"/>
              </w:rPr>
              <w:t>Outils informatiques miniers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p>
        </w:tc>
      </w:tr>
      <w:tr w:rsidR="00655730" w:rsidRPr="00655730" w:rsidTr="00431A44">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Découverte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UED 3.1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2</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55730" w:rsidRPr="00655730" w:rsidRDefault="00655730" w:rsidP="00655730">
            <w:pPr>
              <w:rPr>
                <w:rFonts w:ascii="Cambria" w:hAnsi="Cambria"/>
              </w:rPr>
            </w:pPr>
            <w:r w:rsidRPr="00655730">
              <w:rPr>
                <w:rFonts w:ascii="Cambria" w:hAnsi="Cambria" w:cs="Calibri"/>
                <w:sz w:val="22"/>
                <w:szCs w:val="22"/>
              </w:rPr>
              <w:t>Environnement minier : normes et législation</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spacing w:line="360" w:lineRule="auto"/>
              <w:jc w:val="center"/>
              <w:rPr>
                <w:rFonts w:ascii="Cambria" w:hAnsi="Cambria"/>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100%</w:t>
            </w:r>
          </w:p>
        </w:tc>
      </w:tr>
      <w:tr w:rsidR="00655730" w:rsidRPr="00655730" w:rsidTr="00431A44">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Bonification des granulats</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spacing w:line="360" w:lineRule="auto"/>
              <w:jc w:val="center"/>
              <w:rPr>
                <w:rFonts w:ascii="Cambria" w:hAnsi="Cambria"/>
                <w:bCs/>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100%</w:t>
            </w:r>
          </w:p>
        </w:tc>
      </w:tr>
      <w:tr w:rsidR="00655730" w:rsidRPr="00655730" w:rsidTr="00431A44">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Transversale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UET 3.1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rPr>
                <w:rFonts w:ascii="Cambria" w:hAnsi="Cambria"/>
              </w:rPr>
            </w:pPr>
            <w:r w:rsidRPr="00655730">
              <w:rPr>
                <w:rFonts w:ascii="Cambria" w:eastAsia="Times New Roman" w:hAnsi="Cambria" w:cs="Calibri"/>
                <w:sz w:val="22"/>
                <w:szCs w:val="22"/>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spacing w:line="360" w:lineRule="auto"/>
              <w:jc w:val="center"/>
              <w:rPr>
                <w:rFonts w:ascii="Cambria" w:hAnsi="Cambria"/>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100%</w:t>
            </w:r>
          </w:p>
        </w:tc>
      </w:tr>
      <w:tr w:rsidR="00655730" w:rsidRPr="00655730" w:rsidTr="00431A44">
        <w:trPr>
          <w:trHeight w:val="288"/>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rPr>
                <w:rFonts w:ascii="Cambria" w:hAnsi="Cambria"/>
                <w:b/>
                <w:bCs/>
                <w:lang w:eastAsia="en-US"/>
              </w:rPr>
            </w:pPr>
            <w:r w:rsidRPr="00655730">
              <w:rPr>
                <w:rFonts w:ascii="Cambria" w:hAnsi="Cambria"/>
                <w:b/>
                <w:bCs/>
                <w:sz w:val="22"/>
                <w:szCs w:val="22"/>
                <w:lang w:eastAsia="en-US"/>
              </w:rPr>
              <w:t>15h00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4h00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r>
    </w:tbl>
    <w:p w:rsidR="00655730" w:rsidRPr="00655730" w:rsidRDefault="00655730" w:rsidP="00655730">
      <w:pPr>
        <w:rPr>
          <w:rFonts w:ascii="Cambria" w:eastAsia="Calibri" w:hAnsi="Cambria" w:cs="Calibri"/>
          <w:b/>
          <w:bCs/>
          <w:color w:val="000000"/>
          <w:u w:val="thick" w:color="F79646"/>
        </w:rPr>
      </w:pPr>
    </w:p>
    <w:p w:rsidR="00655730" w:rsidRPr="00655730" w:rsidRDefault="00655730" w:rsidP="00655730">
      <w:pPr>
        <w:rPr>
          <w:rFonts w:ascii="Cambria" w:eastAsia="Calibri" w:hAnsi="Cambria" w:cs="Calibri"/>
          <w:b/>
          <w:bCs/>
          <w:color w:val="000000"/>
          <w:u w:val="thick" w:color="F79646"/>
        </w:rPr>
      </w:pPr>
      <w:r w:rsidRPr="00655730">
        <w:rPr>
          <w:rFonts w:ascii="Cambria" w:eastAsia="Calibri" w:hAnsi="Cambria" w:cs="Calibri"/>
          <w:b/>
          <w:bCs/>
          <w:color w:val="000000"/>
          <w:u w:val="thick" w:color="F79646"/>
        </w:rPr>
        <w:t>Semestre 6</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655730" w:rsidRPr="00655730" w:rsidTr="00431A44">
        <w:trPr>
          <w:trHeight w:val="604"/>
        </w:trPr>
        <w:tc>
          <w:tcPr>
            <w:tcW w:w="72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Unité d'enseignement</w:t>
            </w:r>
          </w:p>
        </w:tc>
        <w:tc>
          <w:tcPr>
            <w:tcW w:w="930"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lang w:eastAsia="en-US"/>
              </w:rPr>
              <w:t>Matière</w:t>
            </w:r>
          </w:p>
        </w:tc>
        <w:tc>
          <w:tcPr>
            <w:tcW w:w="340"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655730" w:rsidRPr="00655730" w:rsidRDefault="00655730" w:rsidP="00655730">
            <w:pPr>
              <w:autoSpaceDE w:val="0"/>
              <w:autoSpaceDN w:val="0"/>
              <w:adjustRightInd w:val="0"/>
              <w:spacing w:line="276" w:lineRule="auto"/>
              <w:ind w:left="113" w:right="113"/>
              <w:jc w:val="center"/>
              <w:rPr>
                <w:rFonts w:ascii="Cambria" w:eastAsia="Calibri" w:hAnsi="Cambria" w:cs="Calibri"/>
                <w:b/>
                <w:bCs/>
                <w:color w:val="000000"/>
                <w:lang w:eastAsia="en-US"/>
              </w:rPr>
            </w:pPr>
            <w:r w:rsidRPr="00655730">
              <w:rPr>
                <w:rFonts w:ascii="Cambria" w:eastAsia="Calibri" w:hAnsi="Cambria" w:cs="Calibri"/>
                <w:color w:val="000000"/>
                <w:sz w:val="22"/>
                <w:szCs w:val="22"/>
              </w:rPr>
              <w:t>Coefficient</w:t>
            </w:r>
          </w:p>
        </w:tc>
        <w:tc>
          <w:tcPr>
            <w:tcW w:w="819"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Volume horaire hebdomadaire</w:t>
            </w:r>
          </w:p>
        </w:tc>
        <w:tc>
          <w:tcPr>
            <w:tcW w:w="5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Volume Horaire Semestriel</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(15 semaines)</w:t>
            </w:r>
          </w:p>
        </w:tc>
        <w:tc>
          <w:tcPr>
            <w:tcW w:w="636"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jc w:val="center"/>
              <w:rPr>
                <w:rFonts w:ascii="Cambria" w:eastAsia="Calibri" w:hAnsi="Cambria" w:cs="Calibri"/>
                <w:b/>
                <w:bCs/>
                <w:color w:val="000000"/>
              </w:rPr>
            </w:pPr>
            <w:r w:rsidRPr="00655730">
              <w:rPr>
                <w:rFonts w:ascii="Cambria" w:eastAsia="Calibri" w:hAnsi="Cambria" w:cs="Calibri"/>
                <w:color w:val="000000"/>
                <w:sz w:val="22"/>
                <w:szCs w:val="22"/>
              </w:rPr>
              <w:t>Travail Complémentaire</w:t>
            </w:r>
          </w:p>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en Consultation            (15 semaines)</w:t>
            </w:r>
          </w:p>
        </w:tc>
        <w:tc>
          <w:tcPr>
            <w:tcW w:w="778"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color w:val="000000"/>
                <w:sz w:val="22"/>
                <w:szCs w:val="22"/>
              </w:rPr>
              <w:t>Mode d’évaluation</w:t>
            </w:r>
          </w:p>
        </w:tc>
      </w:tr>
      <w:tr w:rsidR="00655730" w:rsidRPr="00655730" w:rsidTr="00431A44">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jc w:val="center"/>
              <w:rPr>
                <w:rFonts w:ascii="Cambria" w:eastAsia="Calibri" w:hAnsi="Cambria" w:cs="Calibri"/>
                <w:color w:val="000000"/>
                <w:lang w:eastAsia="en-US"/>
              </w:rPr>
            </w:pPr>
            <w:r w:rsidRPr="00655730">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655730" w:rsidRPr="00655730" w:rsidRDefault="00655730" w:rsidP="00655730">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Examen</w:t>
            </w:r>
          </w:p>
        </w:tc>
      </w:tr>
      <w:tr w:rsidR="00655730" w:rsidRPr="00655730" w:rsidTr="00431A44">
        <w:trPr>
          <w:trHeight w:val="533"/>
        </w:trPr>
        <w:tc>
          <w:tcPr>
            <w:tcW w:w="721" w:type="pct"/>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3.2.1</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10</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Géotechnique</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Aérage des mines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452"/>
        </w:trPr>
        <w:tc>
          <w:tcPr>
            <w:tcW w:w="0" w:type="auto"/>
            <w:vMerge w:val="restart"/>
            <w:tcBorders>
              <w:top w:val="single" w:sz="18" w:space="0" w:color="auto"/>
              <w:left w:val="single" w:sz="18" w:space="0" w:color="auto"/>
              <w:bottom w:val="nil"/>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Fondamentale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UEF 3.2.2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8</w:t>
            </w:r>
          </w:p>
          <w:p w:rsidR="00655730" w:rsidRPr="00655730" w:rsidRDefault="00655730" w:rsidP="00655730">
            <w:pPr>
              <w:rPr>
                <w:rFonts w:ascii="Cambria" w:eastAsia="Calibri" w:hAnsi="Cambria" w:cs="Calibri"/>
                <w:b/>
                <w:bCs/>
                <w:color w:val="000000"/>
                <w:lang w:eastAsia="en-US"/>
              </w:rPr>
            </w:pPr>
            <w:r w:rsidRPr="00655730">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Equipements miniers</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418"/>
        </w:trPr>
        <w:tc>
          <w:tcPr>
            <w:tcW w:w="0" w:type="auto"/>
            <w:vMerge/>
            <w:tcBorders>
              <w:left w:val="single" w:sz="18" w:space="0" w:color="auto"/>
              <w:bottom w:val="nil"/>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rPr>
                <w:rFonts w:ascii="Cambria" w:hAnsi="Cambria" w:cs="Calibri"/>
              </w:rPr>
            </w:pPr>
            <w:r w:rsidRPr="00655730">
              <w:rPr>
                <w:rFonts w:ascii="Cambria" w:hAnsi="Cambria" w:cs="Calibri"/>
                <w:sz w:val="22"/>
                <w:szCs w:val="22"/>
              </w:rPr>
              <w:t>Creusement des ouvrages souterrains</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60%</w:t>
            </w:r>
          </w:p>
        </w:tc>
      </w:tr>
      <w:tr w:rsidR="00655730" w:rsidRPr="00655730" w:rsidTr="00431A44">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Méthodologique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UEM 3.2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9</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hAnsi="Cambria" w:cs="Calibri"/>
              </w:rPr>
            </w:pPr>
            <w:r w:rsidRPr="00655730">
              <w:rPr>
                <w:rFonts w:ascii="Cambria" w:hAnsi="Cambria" w:cs="Calibri"/>
                <w:sz w:val="22"/>
                <w:szCs w:val="22"/>
              </w:rPr>
              <w:t>Projet de Fin de Cycle</w:t>
            </w:r>
          </w:p>
          <w:p w:rsidR="00655730" w:rsidRPr="00655730" w:rsidRDefault="00655730" w:rsidP="00655730">
            <w:pPr>
              <w:rPr>
                <w:rFonts w:ascii="Cambria" w:hAnsi="Cambria" w:cs="Calibri"/>
              </w:rPr>
            </w:pPr>
            <w:proofErr w:type="gramStart"/>
            <w:r w:rsidRPr="00655730">
              <w:rPr>
                <w:rFonts w:ascii="Cambria" w:hAnsi="Cambria" w:cs="Calibri"/>
                <w:sz w:val="22"/>
                <w:szCs w:val="22"/>
              </w:rPr>
              <w:t>( Stage</w:t>
            </w:r>
            <w:proofErr w:type="gramEnd"/>
            <w:r w:rsidRPr="00655730">
              <w:rPr>
                <w:rFonts w:ascii="Cambria" w:hAnsi="Cambria" w:cs="Calibri"/>
                <w:sz w:val="22"/>
                <w:szCs w:val="22"/>
              </w:rPr>
              <w:t xml:space="preserve"> sur sites)</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hAnsi="Cambria"/>
                <w:bCs/>
                <w:sz w:val="22"/>
                <w:szCs w:val="22"/>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p>
        </w:tc>
      </w:tr>
      <w:tr w:rsidR="00655730" w:rsidRPr="00655730" w:rsidTr="00431A44">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rPr>
                <w:rFonts w:ascii="Cambria" w:hAnsi="Cambria" w:cs="Calibri"/>
              </w:rPr>
            </w:pPr>
            <w:r w:rsidRPr="00655730">
              <w:rPr>
                <w:rFonts w:ascii="Cambria" w:hAnsi="Cambria" w:cs="Calibri"/>
                <w:sz w:val="22"/>
                <w:szCs w:val="22"/>
              </w:rPr>
              <w:t>Electrification des mines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3</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1h00</w:t>
            </w: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37h30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hAnsi="Cambria"/>
                <w:bCs/>
                <w:sz w:val="22"/>
                <w:szCs w:val="22"/>
              </w:rPr>
              <w:t>60%</w:t>
            </w:r>
          </w:p>
        </w:tc>
      </w:tr>
      <w:tr w:rsidR="00655730" w:rsidRPr="00655730" w:rsidTr="00431A44">
        <w:trPr>
          <w:trHeight w:val="596"/>
        </w:trPr>
        <w:tc>
          <w:tcPr>
            <w:tcW w:w="0" w:type="auto"/>
            <w:vMerge/>
            <w:tcBorders>
              <w:top w:val="single" w:sz="18" w:space="0" w:color="auto"/>
              <w:left w:val="single" w:sz="18" w:space="0" w:color="auto"/>
              <w:bottom w:val="single" w:sz="18" w:space="0" w:color="auto"/>
              <w:right w:val="single" w:sz="6"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930" w:type="pct"/>
            <w:tcBorders>
              <w:top w:val="single" w:sz="6" w:space="0" w:color="auto"/>
              <w:left w:val="single" w:sz="6" w:space="0" w:color="auto"/>
              <w:right w:val="single" w:sz="6" w:space="0" w:color="auto"/>
            </w:tcBorders>
            <w:shd w:val="clear" w:color="auto" w:fill="DAEEF3"/>
            <w:vAlign w:val="center"/>
            <w:hideMark/>
          </w:tcPr>
          <w:p w:rsidR="00655730" w:rsidRPr="009B6BA6" w:rsidRDefault="009B6BA6" w:rsidP="009B6BA6">
            <w:pPr>
              <w:rPr>
                <w:rFonts w:ascii="Cambria" w:hAnsi="Cambria" w:cs="Calibri"/>
                <w:sz w:val="20"/>
                <w:szCs w:val="20"/>
              </w:rPr>
            </w:pPr>
            <w:r w:rsidRPr="009B6BA6">
              <w:rPr>
                <w:rFonts w:ascii="Cambria" w:hAnsi="Cambria" w:cs="Calibri"/>
                <w:sz w:val="20"/>
                <w:szCs w:val="20"/>
              </w:rPr>
              <w:t>Notions sur la r</w:t>
            </w:r>
            <w:r w:rsidR="00655730" w:rsidRPr="009B6BA6">
              <w:rPr>
                <w:rFonts w:ascii="Cambria" w:hAnsi="Cambria" w:cs="Calibri"/>
                <w:sz w:val="20"/>
                <w:szCs w:val="20"/>
              </w:rPr>
              <w:t>éhabilitation des sites miniers</w:t>
            </w:r>
          </w:p>
        </w:tc>
        <w:tc>
          <w:tcPr>
            <w:tcW w:w="340"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jc w:val="center"/>
              <w:rPr>
                <w:rFonts w:ascii="Cambria" w:hAnsi="Cambria"/>
                <w:bCs/>
              </w:rPr>
            </w:pPr>
            <w:r w:rsidRPr="00655730">
              <w:rPr>
                <w:rFonts w:ascii="Cambria" w:hAnsi="Cambria"/>
                <w:bCs/>
                <w:sz w:val="22"/>
                <w:szCs w:val="22"/>
              </w:rPr>
              <w:t>2</w:t>
            </w:r>
          </w:p>
        </w:tc>
        <w:tc>
          <w:tcPr>
            <w:tcW w:w="192"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27h30</w:t>
            </w:r>
          </w:p>
        </w:tc>
        <w:tc>
          <w:tcPr>
            <w:tcW w:w="389" w:type="pct"/>
            <w:tcBorders>
              <w:top w:val="single" w:sz="6" w:space="0" w:color="auto"/>
              <w:left w:val="single" w:sz="6" w:space="0" w:color="auto"/>
              <w:right w:val="single" w:sz="6"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p>
        </w:tc>
        <w:tc>
          <w:tcPr>
            <w:tcW w:w="389" w:type="pct"/>
            <w:tcBorders>
              <w:top w:val="single" w:sz="6" w:space="0" w:color="auto"/>
              <w:left w:val="single" w:sz="6" w:space="0" w:color="auto"/>
              <w:right w:val="single" w:sz="18" w:space="0" w:color="auto"/>
            </w:tcBorders>
            <w:shd w:val="clear" w:color="auto" w:fill="DAEEF3"/>
            <w:vAlign w:val="center"/>
            <w:hideMark/>
          </w:tcPr>
          <w:p w:rsidR="00655730" w:rsidRPr="00655730" w:rsidRDefault="00655730" w:rsidP="00655730">
            <w:pPr>
              <w:spacing w:line="360" w:lineRule="auto"/>
              <w:jc w:val="center"/>
              <w:rPr>
                <w:rFonts w:ascii="Cambria" w:hAnsi="Cambria"/>
                <w:bCs/>
              </w:rPr>
            </w:pPr>
            <w:r w:rsidRPr="00655730">
              <w:rPr>
                <w:rFonts w:ascii="Cambria" w:eastAsia="Calibri" w:hAnsi="Cambria"/>
                <w:bCs/>
                <w:sz w:val="22"/>
                <w:szCs w:val="22"/>
              </w:rPr>
              <w:t>100%</w:t>
            </w:r>
          </w:p>
        </w:tc>
      </w:tr>
      <w:tr w:rsidR="00655730" w:rsidRPr="00655730" w:rsidTr="00431A44">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Découverte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UED 3.2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2</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55730" w:rsidRPr="00655730" w:rsidRDefault="00655730" w:rsidP="00655730">
            <w:pPr>
              <w:rPr>
                <w:rFonts w:ascii="Cambria" w:hAnsi="Cambria"/>
              </w:rPr>
            </w:pPr>
            <w:r w:rsidRPr="00655730">
              <w:rPr>
                <w:rFonts w:ascii="Cambria" w:hAnsi="Cambria" w:cs="Calibri"/>
                <w:sz w:val="22"/>
                <w:szCs w:val="22"/>
              </w:rPr>
              <w:t>Sécurité et Environnement</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100%</w:t>
            </w:r>
          </w:p>
        </w:tc>
      </w:tr>
      <w:tr w:rsidR="00655730" w:rsidRPr="00655730" w:rsidTr="00431A44">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655730" w:rsidRPr="00655730" w:rsidRDefault="00655730" w:rsidP="00655730">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55730" w:rsidRPr="00655730" w:rsidRDefault="00655730" w:rsidP="00655730">
            <w:pPr>
              <w:rPr>
                <w:rFonts w:ascii="Cambria" w:eastAsia="Times New Roman" w:hAnsi="Cambria" w:cs="Calibri"/>
              </w:rPr>
            </w:pPr>
            <w:r w:rsidRPr="00655730">
              <w:rPr>
                <w:rFonts w:ascii="Cambria" w:eastAsia="Times New Roman" w:hAnsi="Cambria" w:cs="Calibri"/>
                <w:sz w:val="22"/>
                <w:szCs w:val="22"/>
              </w:rPr>
              <w:t>Economie minière</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55730" w:rsidRPr="00655730" w:rsidRDefault="00655730" w:rsidP="00655730">
            <w:pPr>
              <w:autoSpaceDE w:val="0"/>
              <w:autoSpaceDN w:val="0"/>
              <w:adjustRightInd w:val="0"/>
              <w:jc w:val="center"/>
              <w:rPr>
                <w:rFonts w:ascii="Cambria" w:eastAsia="Calibri" w:hAnsi="Cambria"/>
                <w:bCs/>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100%</w:t>
            </w:r>
          </w:p>
        </w:tc>
      </w:tr>
      <w:tr w:rsidR="00655730" w:rsidRPr="00655730" w:rsidTr="00431A44">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UE Transversale</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Code : UET 3.2</w:t>
            </w:r>
          </w:p>
          <w:p w:rsidR="00655730" w:rsidRPr="00655730" w:rsidRDefault="00655730" w:rsidP="00655730">
            <w:pPr>
              <w:autoSpaceDE w:val="0"/>
              <w:autoSpaceDN w:val="0"/>
              <w:adjustRightInd w:val="0"/>
              <w:rPr>
                <w:rFonts w:ascii="Cambria" w:eastAsia="Calibri" w:hAnsi="Cambria" w:cs="Calibri"/>
                <w:b/>
                <w:bCs/>
                <w:color w:val="000000"/>
              </w:rPr>
            </w:pPr>
            <w:r w:rsidRPr="00655730">
              <w:rPr>
                <w:rFonts w:ascii="Cambria" w:eastAsia="Calibri" w:hAnsi="Cambria" w:cs="Calibri"/>
                <w:color w:val="000000"/>
                <w:sz w:val="22"/>
                <w:szCs w:val="22"/>
              </w:rPr>
              <w:t>Crédits : 1</w:t>
            </w:r>
          </w:p>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r w:rsidRPr="00655730">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60DC9" w:rsidP="00655730">
            <w:pPr>
              <w:autoSpaceDE w:val="0"/>
              <w:autoSpaceDN w:val="0"/>
              <w:adjustRightInd w:val="0"/>
              <w:rPr>
                <w:rFonts w:ascii="Cambria" w:eastAsia="Times New Roman" w:hAnsi="Cambria" w:cs="Calibri"/>
              </w:rPr>
            </w:pPr>
            <w:r>
              <w:rPr>
                <w:rFonts w:ascii="Cambria" w:eastAsia="Times New Roman" w:hAnsi="Cambria" w:cs="Calibri"/>
                <w:sz w:val="22"/>
                <w:szCs w:val="22"/>
              </w:rPr>
              <w:t>Entrepreneuriat et management d’</w:t>
            </w:r>
            <w:proofErr w:type="spellStart"/>
            <w:r>
              <w:rPr>
                <w:rFonts w:ascii="Cambria" w:eastAsia="Times New Roman" w:hAnsi="Cambria" w:cs="Calibri"/>
                <w:sz w:val="22"/>
                <w:szCs w:val="22"/>
              </w:rPr>
              <w:t>entrrpsie</w:t>
            </w:r>
            <w:proofErr w:type="spellEnd"/>
          </w:p>
          <w:p w:rsidR="00655730" w:rsidRPr="00655730" w:rsidRDefault="00655730" w:rsidP="00655730">
            <w:pPr>
              <w:autoSpaceDE w:val="0"/>
              <w:autoSpaceDN w:val="0"/>
              <w:adjustRightInd w:val="0"/>
              <w:rPr>
                <w:rFonts w:ascii="Cambria" w:eastAsia="Calibri" w:hAnsi="Cambria"/>
              </w:rPr>
            </w:pP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55730" w:rsidRPr="00655730" w:rsidRDefault="00655730" w:rsidP="00655730">
            <w:pPr>
              <w:autoSpaceDE w:val="0"/>
              <w:autoSpaceDN w:val="0"/>
              <w:adjustRightInd w:val="0"/>
              <w:jc w:val="center"/>
              <w:rPr>
                <w:rFonts w:ascii="Cambria" w:eastAsia="Calibri" w:hAnsi="Cambria"/>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55730" w:rsidRPr="00655730" w:rsidRDefault="00655730" w:rsidP="00655730">
            <w:pPr>
              <w:autoSpaceDE w:val="0"/>
              <w:autoSpaceDN w:val="0"/>
              <w:adjustRightInd w:val="0"/>
              <w:jc w:val="center"/>
              <w:rPr>
                <w:rFonts w:ascii="Cambria" w:eastAsia="Calibri" w:hAnsi="Cambria"/>
                <w:bCs/>
              </w:rPr>
            </w:pPr>
            <w:r w:rsidRPr="00655730">
              <w:rPr>
                <w:rFonts w:ascii="Cambria" w:eastAsia="Calibri" w:hAnsi="Cambria"/>
                <w:bCs/>
                <w:sz w:val="22"/>
                <w:szCs w:val="22"/>
              </w:rPr>
              <w:t>100%</w:t>
            </w:r>
          </w:p>
        </w:tc>
      </w:tr>
      <w:tr w:rsidR="00655730" w:rsidRPr="00655730" w:rsidTr="00431A44">
        <w:trPr>
          <w:trHeight w:val="288"/>
        </w:trPr>
        <w:tc>
          <w:tcPr>
            <w:tcW w:w="721" w:type="pct"/>
            <w:tcBorders>
              <w:top w:val="single" w:sz="18" w:space="0" w:color="auto"/>
              <w:left w:val="single" w:sz="18" w:space="0" w:color="auto"/>
              <w:bottom w:val="single" w:sz="18" w:space="0" w:color="auto"/>
              <w:right w:val="single" w:sz="6" w:space="0" w:color="auto"/>
            </w:tcBorders>
            <w:shd w:val="clear" w:color="auto" w:fill="F79646"/>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rPr>
                <w:rFonts w:ascii="Cambria" w:hAnsi="Cambria"/>
                <w:b/>
                <w:bCs/>
                <w:lang w:eastAsia="en-US"/>
              </w:rPr>
            </w:pPr>
            <w:r w:rsidRPr="00655730">
              <w:rPr>
                <w:rFonts w:ascii="Cambria" w:hAnsi="Cambria"/>
                <w:b/>
                <w:bCs/>
                <w:sz w:val="22"/>
                <w:szCs w:val="22"/>
                <w:lang w:eastAsia="en-US"/>
              </w:rPr>
              <w:t>15h00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7h00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jc w:val="center"/>
              <w:rPr>
                <w:rFonts w:ascii="Cambria" w:eastAsia="Calibri" w:hAnsi="Cambria" w:cs="Calibri"/>
                <w:b/>
                <w:bCs/>
                <w:color w:val="000000"/>
                <w:lang w:eastAsia="en-US"/>
              </w:rPr>
            </w:pPr>
            <w:r w:rsidRPr="00655730">
              <w:rPr>
                <w:rFonts w:ascii="Cambria" w:eastAsia="Calibri" w:hAnsi="Cambria" w:cs="Calibri"/>
                <w:b/>
                <w:bCs/>
                <w:color w:val="000000"/>
                <w:sz w:val="22"/>
                <w:szCs w:val="22"/>
                <w:lang w:eastAsia="en-US"/>
              </w:rPr>
              <w:t>3h00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55730" w:rsidRPr="00655730" w:rsidRDefault="00655730" w:rsidP="00655730">
            <w:pPr>
              <w:autoSpaceDE w:val="0"/>
              <w:autoSpaceDN w:val="0"/>
              <w:adjustRightInd w:val="0"/>
              <w:spacing w:line="276" w:lineRule="auto"/>
              <w:jc w:val="center"/>
              <w:rPr>
                <w:rFonts w:ascii="Cambria" w:eastAsia="Calibri" w:hAnsi="Cambria" w:cs="Calibri"/>
                <w:b/>
                <w:bCs/>
                <w:lang w:eastAsia="en-US"/>
              </w:rPr>
            </w:pPr>
            <w:r w:rsidRPr="00655730">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55730" w:rsidRPr="00655730" w:rsidRDefault="00655730" w:rsidP="00655730">
            <w:pPr>
              <w:autoSpaceDE w:val="0"/>
              <w:autoSpaceDN w:val="0"/>
              <w:adjustRightInd w:val="0"/>
              <w:spacing w:line="276" w:lineRule="auto"/>
              <w:jc w:val="center"/>
              <w:rPr>
                <w:rFonts w:ascii="Cambria" w:eastAsia="Calibri" w:hAnsi="Cambria" w:cs="Calibri"/>
                <w:b/>
                <w:bCs/>
                <w:color w:val="000000"/>
                <w:lang w:eastAsia="en-US"/>
              </w:rPr>
            </w:pPr>
          </w:p>
        </w:tc>
      </w:tr>
    </w:tbl>
    <w:p w:rsidR="00655730" w:rsidRDefault="00655730" w:rsidP="004D530A">
      <w:pPr>
        <w:rPr>
          <w:rFonts w:asciiTheme="majorHAnsi" w:eastAsia="Calibri" w:hAnsiTheme="majorHAnsi" w:cs="Calibri"/>
        </w:rPr>
      </w:pPr>
      <w:r w:rsidRPr="00655730">
        <w:rPr>
          <w:rFonts w:ascii="Cambria" w:eastAsia="Calibri" w:hAnsi="Cambria" w:cs="Arial"/>
        </w:rPr>
        <w:t>Les modes d'évaluation présentés dans ces tableaux, ne sont données qu'à titre indicatif, l'équipe de formation de l'établissement peut proposer d'autres pondérations.</w:t>
      </w:r>
    </w:p>
    <w:p w:rsidR="00655730" w:rsidRDefault="00655730" w:rsidP="00655730">
      <w:pPr>
        <w:rPr>
          <w:rFonts w:asciiTheme="majorHAnsi" w:eastAsia="Calibri" w:hAnsiTheme="majorHAnsi" w:cs="Calibri"/>
        </w:rPr>
      </w:pPr>
    </w:p>
    <w:p w:rsidR="00655730" w:rsidRPr="00655730" w:rsidRDefault="00655730" w:rsidP="00655730">
      <w:pPr>
        <w:rPr>
          <w:rFonts w:asciiTheme="majorHAnsi" w:eastAsia="Calibri" w:hAnsiTheme="majorHAnsi" w:cs="Calibri"/>
        </w:rPr>
        <w:sectPr w:rsidR="00655730" w:rsidRPr="0065573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5730" w:rsidRPr="00655730" w:rsidRDefault="00655730" w:rsidP="00655730">
      <w:pPr>
        <w:rPr>
          <w:rFonts w:ascii="Cambria" w:hAnsi="Cambria" w:cs="Calibri"/>
          <w:b/>
          <w:u w:val="thick" w:color="F79646"/>
        </w:rPr>
      </w:pPr>
      <w:r w:rsidRPr="00655730">
        <w:rPr>
          <w:rFonts w:ascii="Cambria" w:hAnsi="Cambria" w:cs="Calibri"/>
          <w:b/>
          <w:sz w:val="28"/>
          <w:szCs w:val="28"/>
          <w:u w:val="thick" w:color="F79646"/>
        </w:rPr>
        <w:lastRenderedPageBreak/>
        <w:t>Récapitulatif global de la formation :</w:t>
      </w:r>
    </w:p>
    <w:p w:rsidR="00655730" w:rsidRPr="00655730" w:rsidRDefault="00655730" w:rsidP="00655730">
      <w:pPr>
        <w:rPr>
          <w:rFonts w:ascii="Cambria" w:hAnsi="Cambria" w:cs="Calibri"/>
          <w:bCs/>
          <w:u w:val="thick" w:color="F79646"/>
        </w:rPr>
      </w:pPr>
    </w:p>
    <w:p w:rsidR="00655730" w:rsidRPr="00655730" w:rsidRDefault="00655730" w:rsidP="00655730">
      <w:pPr>
        <w:jc w:val="center"/>
        <w:rPr>
          <w:rFonts w:ascii="Calibri" w:hAnsi="Calibri" w:cs="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655730" w:rsidRPr="00655730" w:rsidTr="00431A44">
        <w:tc>
          <w:tcPr>
            <w:tcW w:w="3085" w:type="dxa"/>
            <w:tcBorders>
              <w:top w:val="single" w:sz="12" w:space="0" w:color="auto"/>
              <w:left w:val="single" w:sz="12" w:space="0" w:color="auto"/>
              <w:bottom w:val="single" w:sz="4" w:space="0" w:color="auto"/>
              <w:right w:val="single" w:sz="4" w:space="0" w:color="auto"/>
            </w:tcBorders>
            <w:shd w:val="clear" w:color="auto" w:fill="F79646"/>
            <w:hideMark/>
          </w:tcPr>
          <w:p w:rsidR="00655730" w:rsidRPr="00655730" w:rsidRDefault="00FC7A5C" w:rsidP="00655730">
            <w:pPr>
              <w:spacing w:before="40" w:after="40"/>
              <w:ind w:right="-86"/>
              <w:rPr>
                <w:rFonts w:ascii="Calibri" w:hAnsi="Calibri" w:cs="Calibri"/>
                <w:b/>
                <w:bCs/>
              </w:rPr>
            </w:pPr>
            <w:r w:rsidRPr="00FC7A5C">
              <w:rPr>
                <w:b/>
                <w:noProof/>
                <w:color w:val="FFFFFF"/>
                <w:sz w:val="22"/>
                <w:szCs w:val="22"/>
                <w:lang w:eastAsia="fr-FR"/>
              </w:rPr>
              <w:pict>
                <v:shapetype id="_x0000_t32" coordsize="21600,21600" o:spt="32" o:oned="t" path="m,l21600,21600e" filled="f">
                  <v:path arrowok="t" fillok="f" o:connecttype="none"/>
                  <o:lock v:ext="edit" shapetype="t"/>
                </v:shapetype>
                <v:shape id="AutoShape 19" o:spid="_x0000_s1027"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K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LnGCnS&#10;wYgeD17HzChdhP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D8/JxKLgIAAFUEAAAOAAAAAAAAAAAAAAAAAC4CAABk&#10;cnMvZTJvRG9jLnhtbFBLAQItABQABgAIAAAAIQD+L/dq3gAAAAcBAAAPAAAAAAAAAAAAAAAAAIgE&#10;AABkcnMvZG93bnJldi54bWxQSwUGAAAAAAQABADzAAAAkwUAAAAA&#10;"/>
              </w:pict>
            </w:r>
            <w:r w:rsidR="00655730" w:rsidRPr="00655730">
              <w:rPr>
                <w:rFonts w:ascii="Calibri" w:hAnsi="Calibri" w:cs="Calibri"/>
                <w:b/>
                <w:sz w:val="22"/>
                <w:szCs w:val="22"/>
              </w:rPr>
              <w:t xml:space="preserve">                                          UE</w:t>
            </w:r>
          </w:p>
          <w:p w:rsidR="00655730" w:rsidRPr="00655730" w:rsidRDefault="00655730" w:rsidP="00655730">
            <w:pPr>
              <w:spacing w:before="40" w:after="40"/>
              <w:rPr>
                <w:rFonts w:ascii="Calibri" w:hAnsi="Calibri" w:cs="Calibri"/>
                <w:b/>
                <w:bCs/>
              </w:rPr>
            </w:pPr>
            <w:r w:rsidRPr="00655730">
              <w:rPr>
                <w:rFonts w:ascii="Calibri" w:hAnsi="Calibri" w:cs="Calibri"/>
                <w:b/>
                <w:sz w:val="22"/>
                <w:szCs w:val="22"/>
              </w:rPr>
              <w:t xml:space="preserve">   VH</w:t>
            </w:r>
          </w:p>
        </w:tc>
        <w:tc>
          <w:tcPr>
            <w:tcW w:w="1440" w:type="dxa"/>
            <w:tcBorders>
              <w:top w:val="single" w:sz="12" w:space="0" w:color="auto"/>
              <w:left w:val="single" w:sz="4" w:space="0" w:color="auto"/>
              <w:bottom w:val="single" w:sz="12" w:space="0" w:color="auto"/>
              <w:right w:val="single" w:sz="4" w:space="0" w:color="auto"/>
            </w:tcBorders>
            <w:shd w:val="clear" w:color="auto" w:fill="F79646"/>
            <w:hideMark/>
          </w:tcPr>
          <w:p w:rsidR="00655730" w:rsidRPr="00655730" w:rsidRDefault="00655730" w:rsidP="00655730">
            <w:pPr>
              <w:spacing w:before="40" w:after="40"/>
              <w:ind w:right="35"/>
              <w:jc w:val="center"/>
              <w:rPr>
                <w:rFonts w:ascii="Calibri" w:hAnsi="Calibri" w:cs="Calibri"/>
                <w:b/>
                <w:bCs/>
              </w:rPr>
            </w:pPr>
            <w:r w:rsidRPr="00655730">
              <w:rPr>
                <w:rFonts w:ascii="Calibri" w:hAnsi="Calibri" w:cs="Calibri"/>
                <w:b/>
                <w:sz w:val="22"/>
                <w:szCs w:val="22"/>
              </w:rPr>
              <w:t>UEF</w:t>
            </w:r>
          </w:p>
        </w:tc>
        <w:tc>
          <w:tcPr>
            <w:tcW w:w="1375" w:type="dxa"/>
            <w:tcBorders>
              <w:top w:val="single" w:sz="12" w:space="0" w:color="auto"/>
              <w:left w:val="single" w:sz="4" w:space="0" w:color="auto"/>
              <w:bottom w:val="single" w:sz="12" w:space="0" w:color="auto"/>
              <w:right w:val="single" w:sz="4" w:space="0" w:color="auto"/>
            </w:tcBorders>
            <w:shd w:val="clear" w:color="auto" w:fill="F79646"/>
            <w:hideMark/>
          </w:tcPr>
          <w:p w:rsidR="00655730" w:rsidRPr="00655730" w:rsidRDefault="00655730" w:rsidP="00655730">
            <w:pPr>
              <w:spacing w:before="40" w:after="40"/>
              <w:ind w:right="100"/>
              <w:jc w:val="center"/>
              <w:rPr>
                <w:rFonts w:ascii="Calibri" w:hAnsi="Calibri" w:cs="Calibri"/>
                <w:b/>
                <w:bCs/>
              </w:rPr>
            </w:pPr>
            <w:r w:rsidRPr="00655730">
              <w:rPr>
                <w:rFonts w:ascii="Calibri" w:hAnsi="Calibri" w:cs="Calibri"/>
                <w:b/>
                <w:sz w:val="22"/>
                <w:szCs w:val="22"/>
              </w:rPr>
              <w:t>UEM</w:t>
            </w:r>
          </w:p>
        </w:tc>
        <w:tc>
          <w:tcPr>
            <w:tcW w:w="1442" w:type="dxa"/>
            <w:tcBorders>
              <w:top w:val="single" w:sz="12" w:space="0" w:color="auto"/>
              <w:left w:val="single" w:sz="4" w:space="0" w:color="auto"/>
              <w:bottom w:val="single" w:sz="12" w:space="0" w:color="auto"/>
              <w:right w:val="single" w:sz="4" w:space="0" w:color="auto"/>
            </w:tcBorders>
            <w:shd w:val="clear" w:color="auto" w:fill="F79646"/>
            <w:hideMark/>
          </w:tcPr>
          <w:p w:rsidR="00655730" w:rsidRPr="00655730" w:rsidRDefault="00655730" w:rsidP="00655730">
            <w:pPr>
              <w:spacing w:before="40" w:after="40"/>
              <w:ind w:right="49"/>
              <w:jc w:val="center"/>
              <w:rPr>
                <w:rFonts w:ascii="Calibri" w:hAnsi="Calibri" w:cs="Calibri"/>
                <w:b/>
                <w:bCs/>
              </w:rPr>
            </w:pPr>
            <w:r w:rsidRPr="00655730">
              <w:rPr>
                <w:rFonts w:ascii="Calibri" w:hAnsi="Calibri" w:cs="Calibri"/>
                <w:b/>
                <w:sz w:val="22"/>
                <w:szCs w:val="22"/>
              </w:rPr>
              <w:t>UED</w:t>
            </w:r>
          </w:p>
        </w:tc>
        <w:tc>
          <w:tcPr>
            <w:tcW w:w="1373" w:type="dxa"/>
            <w:tcBorders>
              <w:top w:val="single" w:sz="12" w:space="0" w:color="auto"/>
              <w:left w:val="single" w:sz="4" w:space="0" w:color="auto"/>
              <w:bottom w:val="single" w:sz="12" w:space="0" w:color="auto"/>
              <w:right w:val="single" w:sz="4" w:space="0" w:color="auto"/>
            </w:tcBorders>
            <w:shd w:val="clear" w:color="auto" w:fill="F79646"/>
            <w:hideMark/>
          </w:tcPr>
          <w:p w:rsidR="00655730" w:rsidRPr="00655730" w:rsidRDefault="00655730" w:rsidP="00655730">
            <w:pPr>
              <w:spacing w:before="40" w:after="40"/>
              <w:ind w:right="57"/>
              <w:jc w:val="center"/>
              <w:rPr>
                <w:rFonts w:ascii="Calibri" w:hAnsi="Calibri" w:cs="Calibri"/>
                <w:b/>
                <w:bCs/>
              </w:rPr>
            </w:pPr>
            <w:r w:rsidRPr="00655730">
              <w:rPr>
                <w:rFonts w:ascii="Calibri" w:hAnsi="Calibri" w:cs="Calibri"/>
                <w:b/>
                <w:sz w:val="22"/>
                <w:szCs w:val="22"/>
              </w:rPr>
              <w:t>UET</w:t>
            </w:r>
          </w:p>
        </w:tc>
        <w:tc>
          <w:tcPr>
            <w:tcW w:w="1316" w:type="dxa"/>
            <w:tcBorders>
              <w:top w:val="single" w:sz="12" w:space="0" w:color="auto"/>
              <w:left w:val="single" w:sz="4" w:space="0" w:color="auto"/>
              <w:bottom w:val="single" w:sz="12" w:space="0" w:color="auto"/>
              <w:right w:val="single" w:sz="12" w:space="0" w:color="auto"/>
            </w:tcBorders>
            <w:shd w:val="clear" w:color="auto" w:fill="F79646"/>
            <w:hideMark/>
          </w:tcPr>
          <w:p w:rsidR="00655730" w:rsidRPr="00655730" w:rsidRDefault="00655730" w:rsidP="00655730">
            <w:pPr>
              <w:spacing w:before="40" w:after="40"/>
              <w:ind w:right="282"/>
              <w:jc w:val="center"/>
              <w:rPr>
                <w:rFonts w:ascii="Calibri" w:hAnsi="Calibri" w:cs="Calibri"/>
                <w:b/>
                <w:bCs/>
              </w:rPr>
            </w:pPr>
            <w:r w:rsidRPr="00655730">
              <w:rPr>
                <w:rFonts w:ascii="Calibri" w:hAnsi="Calibri" w:cs="Calibri"/>
                <w:b/>
                <w:sz w:val="22"/>
                <w:szCs w:val="22"/>
              </w:rPr>
              <w:t>Total</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Cours</w:t>
            </w:r>
          </w:p>
        </w:tc>
        <w:tc>
          <w:tcPr>
            <w:tcW w:w="1440" w:type="dxa"/>
            <w:tcBorders>
              <w:top w:val="single" w:sz="12" w:space="0" w:color="auto"/>
              <w:left w:val="single" w:sz="12"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720h00</w:t>
            </w:r>
          </w:p>
        </w:tc>
        <w:tc>
          <w:tcPr>
            <w:tcW w:w="1375" w:type="dxa"/>
            <w:tcBorders>
              <w:top w:val="single" w:sz="12"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210h00</w:t>
            </w:r>
          </w:p>
        </w:tc>
        <w:tc>
          <w:tcPr>
            <w:tcW w:w="1442" w:type="dxa"/>
            <w:tcBorders>
              <w:top w:val="single" w:sz="12"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225h00</w:t>
            </w:r>
          </w:p>
        </w:tc>
        <w:tc>
          <w:tcPr>
            <w:tcW w:w="1373" w:type="dxa"/>
            <w:tcBorders>
              <w:top w:val="single" w:sz="12"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180h00</w:t>
            </w:r>
          </w:p>
        </w:tc>
        <w:tc>
          <w:tcPr>
            <w:tcW w:w="1316" w:type="dxa"/>
            <w:tcBorders>
              <w:top w:val="single" w:sz="12" w:space="0" w:color="auto"/>
              <w:left w:val="single" w:sz="4" w:space="0" w:color="auto"/>
              <w:bottom w:val="single" w:sz="4" w:space="0" w:color="auto"/>
              <w:right w:val="single" w:sz="12"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1335h00</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TD</w:t>
            </w:r>
          </w:p>
        </w:tc>
        <w:tc>
          <w:tcPr>
            <w:tcW w:w="1440" w:type="dxa"/>
            <w:tcBorders>
              <w:top w:val="single" w:sz="4" w:space="0" w:color="auto"/>
              <w:left w:val="single" w:sz="12"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495h00</w:t>
            </w:r>
          </w:p>
        </w:tc>
        <w:tc>
          <w:tcPr>
            <w:tcW w:w="1375"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37h30</w:t>
            </w:r>
          </w:p>
        </w:tc>
        <w:tc>
          <w:tcPr>
            <w:tcW w:w="1442"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73"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16" w:type="dxa"/>
            <w:tcBorders>
              <w:top w:val="single" w:sz="4" w:space="0" w:color="auto"/>
              <w:left w:val="single" w:sz="4" w:space="0" w:color="auto"/>
              <w:bottom w:val="single" w:sz="4" w:space="0" w:color="auto"/>
              <w:right w:val="single" w:sz="12"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532h30</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TP</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382h30</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16" w:type="dxa"/>
            <w:tcBorders>
              <w:top w:val="single" w:sz="4" w:space="0" w:color="auto"/>
              <w:left w:val="single" w:sz="4" w:space="0" w:color="auto"/>
              <w:bottom w:val="single" w:sz="4" w:space="0" w:color="auto"/>
              <w:right w:val="single" w:sz="12"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382h30</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1485h00</w:t>
            </w:r>
          </w:p>
        </w:tc>
        <w:tc>
          <w:tcPr>
            <w:tcW w:w="1375"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720h00</w:t>
            </w:r>
          </w:p>
        </w:tc>
        <w:tc>
          <w:tcPr>
            <w:tcW w:w="1442"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25h00</w:t>
            </w:r>
          </w:p>
        </w:tc>
        <w:tc>
          <w:tcPr>
            <w:tcW w:w="1373"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20h00</w:t>
            </w:r>
          </w:p>
        </w:tc>
        <w:tc>
          <w:tcPr>
            <w:tcW w:w="1316" w:type="dxa"/>
            <w:tcBorders>
              <w:top w:val="single" w:sz="4" w:space="0" w:color="auto"/>
              <w:left w:val="single" w:sz="4" w:space="0" w:color="auto"/>
              <w:bottom w:val="single" w:sz="4" w:space="0" w:color="auto"/>
              <w:right w:val="single" w:sz="12"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2250h00</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Autre (préciser)</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c>
          <w:tcPr>
            <w:tcW w:w="1316" w:type="dxa"/>
            <w:tcBorders>
              <w:top w:val="single" w:sz="4" w:space="0" w:color="auto"/>
              <w:left w:val="single" w:sz="4" w:space="0" w:color="auto"/>
              <w:bottom w:val="single" w:sz="4" w:space="0" w:color="auto"/>
              <w:right w:val="single" w:sz="12"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w:t>
            </w:r>
          </w:p>
        </w:tc>
      </w:tr>
      <w:tr w:rsidR="00655730" w:rsidRPr="00655730" w:rsidTr="00431A44">
        <w:tc>
          <w:tcPr>
            <w:tcW w:w="3085" w:type="dxa"/>
            <w:tcBorders>
              <w:top w:val="single" w:sz="4" w:space="0" w:color="auto"/>
              <w:left w:val="single" w:sz="12" w:space="0" w:color="auto"/>
              <w:bottom w:val="single" w:sz="4" w:space="0" w:color="auto"/>
              <w:right w:val="single" w:sz="12" w:space="0" w:color="auto"/>
            </w:tcBorders>
            <w:shd w:val="clear" w:color="auto" w:fill="F79646"/>
            <w:hideMark/>
          </w:tcPr>
          <w:p w:rsidR="00655730" w:rsidRPr="00655730" w:rsidRDefault="00655730" w:rsidP="00655730">
            <w:pPr>
              <w:tabs>
                <w:tab w:val="left" w:pos="1218"/>
                <w:tab w:val="left" w:pos="1486"/>
                <w:tab w:val="left" w:pos="1542"/>
              </w:tabs>
              <w:spacing w:before="40" w:after="40"/>
              <w:ind w:right="-86"/>
              <w:rPr>
                <w:rFonts w:ascii="Calibri" w:hAnsi="Calibri" w:cs="Calibri"/>
                <w:b/>
                <w:bCs/>
              </w:rPr>
            </w:pPr>
            <w:r w:rsidRPr="00655730">
              <w:rPr>
                <w:rFonts w:ascii="Calibri" w:hAnsi="Calibri" w:cs="Calibri"/>
                <w:b/>
                <w:sz w:val="22"/>
                <w:szCs w:val="22"/>
              </w:rPr>
              <w:t>Total</w:t>
            </w:r>
          </w:p>
        </w:tc>
        <w:tc>
          <w:tcPr>
            <w:tcW w:w="1440" w:type="dxa"/>
            <w:tcBorders>
              <w:top w:val="single" w:sz="4" w:space="0" w:color="auto"/>
              <w:left w:val="single" w:sz="12"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2700h00</w:t>
            </w:r>
          </w:p>
        </w:tc>
        <w:tc>
          <w:tcPr>
            <w:tcW w:w="1375"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1350h00</w:t>
            </w:r>
          </w:p>
        </w:tc>
        <w:tc>
          <w:tcPr>
            <w:tcW w:w="1442"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250h00</w:t>
            </w:r>
          </w:p>
        </w:tc>
        <w:tc>
          <w:tcPr>
            <w:tcW w:w="1373" w:type="dxa"/>
            <w:tcBorders>
              <w:top w:val="single" w:sz="4" w:space="0" w:color="auto"/>
              <w:left w:val="single" w:sz="4" w:space="0" w:color="auto"/>
              <w:bottom w:val="single" w:sz="4"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200h00</w:t>
            </w:r>
          </w:p>
        </w:tc>
        <w:tc>
          <w:tcPr>
            <w:tcW w:w="1316" w:type="dxa"/>
            <w:tcBorders>
              <w:top w:val="single" w:sz="4" w:space="0" w:color="auto"/>
              <w:left w:val="single" w:sz="4" w:space="0" w:color="auto"/>
              <w:bottom w:val="single" w:sz="4" w:space="0" w:color="auto"/>
              <w:right w:val="single" w:sz="12"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4500h00</w:t>
            </w:r>
          </w:p>
        </w:tc>
      </w:tr>
      <w:tr w:rsidR="00655730" w:rsidRPr="00655730" w:rsidTr="00431A44">
        <w:tc>
          <w:tcPr>
            <w:tcW w:w="3085" w:type="dxa"/>
            <w:tcBorders>
              <w:top w:val="single" w:sz="4" w:space="0" w:color="auto"/>
              <w:left w:val="single" w:sz="12" w:space="0" w:color="auto"/>
              <w:bottom w:val="single" w:sz="8"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right="-86"/>
              <w:rPr>
                <w:rFonts w:ascii="Calibri" w:hAnsi="Calibri" w:cs="Calibri"/>
                <w:b/>
                <w:bCs/>
              </w:rPr>
            </w:pPr>
            <w:r w:rsidRPr="00655730">
              <w:rPr>
                <w:rFonts w:ascii="Calibri" w:hAnsi="Calibri" w:cs="Calibri"/>
                <w:b/>
                <w:sz w:val="22"/>
                <w:szCs w:val="22"/>
              </w:rPr>
              <w:t>Crédits</w:t>
            </w:r>
          </w:p>
        </w:tc>
        <w:tc>
          <w:tcPr>
            <w:tcW w:w="1440" w:type="dxa"/>
            <w:tcBorders>
              <w:top w:val="single" w:sz="4" w:space="0" w:color="auto"/>
              <w:left w:val="single" w:sz="12"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108</w:t>
            </w:r>
          </w:p>
        </w:tc>
        <w:tc>
          <w:tcPr>
            <w:tcW w:w="1375"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54</w:t>
            </w:r>
          </w:p>
        </w:tc>
        <w:tc>
          <w:tcPr>
            <w:tcW w:w="1442"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10</w:t>
            </w:r>
          </w:p>
        </w:tc>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8</w:t>
            </w:r>
          </w:p>
        </w:tc>
        <w:tc>
          <w:tcPr>
            <w:tcW w:w="1316" w:type="dxa"/>
            <w:tcBorders>
              <w:top w:val="single" w:sz="4" w:space="0" w:color="auto"/>
              <w:left w:val="single" w:sz="4" w:space="0" w:color="auto"/>
              <w:bottom w:val="single" w:sz="8" w:space="0" w:color="auto"/>
              <w:right w:val="single" w:sz="12" w:space="0" w:color="auto"/>
            </w:tcBorders>
            <w:shd w:val="clear" w:color="auto" w:fill="D8D8D8"/>
            <w:hideMark/>
          </w:tcPr>
          <w:p w:rsidR="00655730" w:rsidRPr="00655730" w:rsidRDefault="00655730" w:rsidP="00655730">
            <w:pPr>
              <w:spacing w:before="40" w:after="40"/>
              <w:ind w:right="-108"/>
              <w:jc w:val="center"/>
              <w:rPr>
                <w:rFonts w:ascii="Calibri" w:hAnsi="Calibri" w:cs="Calibri"/>
                <w:b/>
              </w:rPr>
            </w:pPr>
            <w:r w:rsidRPr="00655730">
              <w:rPr>
                <w:rFonts w:ascii="Calibri" w:hAnsi="Calibri" w:cs="Calibri"/>
                <w:b/>
                <w:sz w:val="22"/>
                <w:szCs w:val="22"/>
              </w:rPr>
              <w:t>180</w:t>
            </w:r>
          </w:p>
        </w:tc>
      </w:tr>
      <w:tr w:rsidR="00655730" w:rsidRPr="00655730" w:rsidTr="00431A44">
        <w:tc>
          <w:tcPr>
            <w:tcW w:w="3085" w:type="dxa"/>
            <w:tcBorders>
              <w:top w:val="single" w:sz="8" w:space="0" w:color="auto"/>
              <w:left w:val="single" w:sz="12" w:space="0" w:color="auto"/>
              <w:bottom w:val="single" w:sz="12" w:space="0" w:color="auto"/>
              <w:right w:val="single" w:sz="12" w:space="0" w:color="auto"/>
            </w:tcBorders>
            <w:shd w:val="clear" w:color="auto" w:fill="F79646"/>
            <w:hideMark/>
          </w:tcPr>
          <w:p w:rsidR="00655730" w:rsidRPr="00655730" w:rsidRDefault="00655730" w:rsidP="00655730">
            <w:pPr>
              <w:tabs>
                <w:tab w:val="left" w:pos="1486"/>
                <w:tab w:val="left" w:pos="1542"/>
              </w:tabs>
              <w:spacing w:before="40" w:after="40"/>
              <w:ind w:left="78" w:right="-86"/>
              <w:rPr>
                <w:rFonts w:ascii="Calibri" w:hAnsi="Calibri" w:cs="Calibri"/>
                <w:b/>
                <w:bCs/>
              </w:rPr>
            </w:pPr>
            <w:r w:rsidRPr="00655730">
              <w:rPr>
                <w:rFonts w:ascii="Calibri" w:hAnsi="Calibri" w:cs="Calibri"/>
                <w:b/>
                <w:sz w:val="22"/>
                <w:szCs w:val="22"/>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60 %</w:t>
            </w:r>
          </w:p>
        </w:tc>
        <w:tc>
          <w:tcPr>
            <w:tcW w:w="1375" w:type="dxa"/>
            <w:tcBorders>
              <w:top w:val="single" w:sz="4" w:space="0" w:color="auto"/>
              <w:left w:val="single" w:sz="4" w:space="0" w:color="auto"/>
              <w:bottom w:val="single" w:sz="12"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10 %</w:t>
            </w:r>
          </w:p>
        </w:tc>
        <w:tc>
          <w:tcPr>
            <w:tcW w:w="1316" w:type="dxa"/>
            <w:tcBorders>
              <w:top w:val="single" w:sz="8" w:space="0" w:color="auto"/>
              <w:left w:val="single" w:sz="4" w:space="0" w:color="auto"/>
              <w:bottom w:val="single" w:sz="12" w:space="0" w:color="auto"/>
              <w:right w:val="single" w:sz="12" w:space="0" w:color="auto"/>
            </w:tcBorders>
            <w:hideMark/>
          </w:tcPr>
          <w:p w:rsidR="00655730" w:rsidRPr="00655730" w:rsidRDefault="00655730" w:rsidP="00655730">
            <w:pPr>
              <w:spacing w:before="40" w:after="40"/>
              <w:jc w:val="center"/>
              <w:rPr>
                <w:rFonts w:ascii="Calibri" w:hAnsi="Calibri" w:cs="Calibri"/>
                <w:b/>
              </w:rPr>
            </w:pPr>
            <w:r w:rsidRPr="00655730">
              <w:rPr>
                <w:rFonts w:ascii="Calibri" w:hAnsi="Calibri" w:cs="Calibri"/>
                <w:b/>
                <w:sz w:val="22"/>
                <w:szCs w:val="22"/>
              </w:rPr>
              <w:t>100 %</w:t>
            </w:r>
          </w:p>
        </w:tc>
      </w:tr>
    </w:tbl>
    <w:p w:rsidR="00655730" w:rsidRPr="00655730" w:rsidRDefault="00655730" w:rsidP="00655730">
      <w:pPr>
        <w:jc w:val="center"/>
        <w:rPr>
          <w:rFonts w:ascii="Calibri" w:hAnsi="Calibri" w:cs="Calibri"/>
          <w:b/>
        </w:rPr>
      </w:pPr>
    </w:p>
    <w:p w:rsidR="00655730" w:rsidRPr="00655730" w:rsidRDefault="00655730" w:rsidP="00655730">
      <w:pPr>
        <w:jc w:val="center"/>
        <w:rPr>
          <w:rFonts w:ascii="Calibri" w:hAnsi="Calibri" w:cs="Calibri"/>
        </w:rPr>
      </w:pPr>
      <w:r>
        <w:rPr>
          <w:b/>
          <w:noProof/>
          <w:lang w:eastAsia="fr-FR"/>
        </w:rPr>
        <w:drawing>
          <wp:inline distT="0" distB="0" distL="0" distR="0">
            <wp:extent cx="5582285" cy="1732915"/>
            <wp:effectExtent l="0" t="0" r="0" b="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5730" w:rsidRPr="00655730" w:rsidRDefault="00655730" w:rsidP="00655730">
      <w:pPr>
        <w:jc w:val="center"/>
        <w:rPr>
          <w:rFonts w:ascii="Calibri" w:hAnsi="Calibri" w:cs="Calibri"/>
        </w:rPr>
      </w:pPr>
      <w:r>
        <w:rPr>
          <w:noProof/>
          <w:lang w:eastAsia="fr-FR"/>
        </w:rPr>
        <w:drawing>
          <wp:inline distT="0" distB="0" distL="0" distR="0">
            <wp:extent cx="5592445" cy="2200910"/>
            <wp:effectExtent l="0" t="0" r="0"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2805" w:rsidRDefault="00655730" w:rsidP="00655730">
      <w:pPr>
        <w:rPr>
          <w:rFonts w:asciiTheme="majorHAnsi" w:hAnsiTheme="majorHAnsi" w:cs="Calibri"/>
          <w:bCs/>
          <w:u w:val="thick" w:color="F79646" w:themeColor="accent6"/>
        </w:rPr>
      </w:pPr>
      <w:r>
        <w:rPr>
          <w:b/>
          <w:noProof/>
          <w:lang w:eastAsia="fr-FR"/>
        </w:rPr>
        <w:drawing>
          <wp:inline distT="0" distB="0" distL="0" distR="0">
            <wp:extent cx="5582285" cy="2126615"/>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3742" w:rsidRDefault="00E23742" w:rsidP="00655730">
      <w:pP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792ECF" w:rsidRDefault="00FF09CD" w:rsidP="004D530A">
      <w:pPr>
        <w:jc w:val="center"/>
        <w:rPr>
          <w:rFonts w:asciiTheme="majorHAnsi" w:hAnsiTheme="majorHAnsi" w:cs="Calibri"/>
          <w:bCs/>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w:t>
      </w:r>
      <w:r w:rsidR="00344FDB">
        <w:rPr>
          <w:rFonts w:asciiTheme="majorHAnsi" w:hAnsiTheme="majorHAnsi" w:cs="Calibri"/>
          <w:b/>
          <w:sz w:val="32"/>
          <w:szCs w:val="32"/>
          <w:u w:val="thick" w:color="F79646" w:themeColor="accent6"/>
        </w:rPr>
        <w:t>s</w:t>
      </w:r>
      <w:r w:rsidRPr="00B62F3D">
        <w:rPr>
          <w:rFonts w:asciiTheme="majorHAnsi" w:hAnsiTheme="majorHAnsi" w:cs="Calibri"/>
          <w:b/>
          <w:sz w:val="32"/>
          <w:szCs w:val="32"/>
          <w:u w:val="thick" w:color="F79646" w:themeColor="accent6"/>
        </w:rPr>
        <w:t xml:space="preserve"> détaillé</w:t>
      </w:r>
      <w:r w:rsidR="00344FDB">
        <w:rPr>
          <w:rFonts w:asciiTheme="majorHAnsi" w:hAnsiTheme="majorHAnsi" w:cs="Calibri"/>
          <w:b/>
          <w:sz w:val="32"/>
          <w:szCs w:val="32"/>
          <w:u w:val="thick" w:color="F79646" w:themeColor="accent6"/>
        </w:rPr>
        <w:t>s</w:t>
      </w:r>
      <w:bookmarkStart w:id="17" w:name="_GoBack"/>
      <w:bookmarkEnd w:id="17"/>
      <w:r w:rsidRPr="00B62F3D">
        <w:rPr>
          <w:rFonts w:asciiTheme="majorHAnsi" w:hAnsiTheme="majorHAnsi" w:cs="Calibri"/>
          <w:b/>
          <w:sz w:val="32"/>
          <w:szCs w:val="32"/>
          <w:u w:val="thick" w:color="F79646" w:themeColor="accent6"/>
        </w:rPr>
        <w:t xml:space="preserve"> par matière</w:t>
      </w:r>
      <w:r w:rsidRPr="008B179F">
        <w:rPr>
          <w:rFonts w:asciiTheme="majorHAnsi" w:hAnsiTheme="majorHAnsi" w:cs="Calibri"/>
          <w:b/>
          <w:sz w:val="32"/>
          <w:szCs w:val="32"/>
          <w:u w:val="thick" w:color="F79646" w:themeColor="accent6"/>
        </w:rPr>
        <w:t xml:space="preserve"> </w:t>
      </w:r>
    </w:p>
    <w:p w:rsidR="004E26E1" w:rsidRPr="00792ECF" w:rsidRDefault="004E26E1"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5C672C" w:rsidRPr="00792ECF" w:rsidRDefault="005C672C" w:rsidP="00FF09CD">
      <w:pPr>
        <w:jc w:val="center"/>
        <w:rPr>
          <w:rFonts w:asciiTheme="majorHAnsi" w:hAnsiTheme="majorHAnsi" w:cs="Calibri"/>
          <w:b/>
          <w:sz w:val="32"/>
          <w:szCs w:val="32"/>
        </w:rPr>
      </w:pPr>
    </w:p>
    <w:p w:rsidR="00F65868" w:rsidRPr="00792ECF" w:rsidRDefault="00F65868" w:rsidP="00FF09CD">
      <w:pPr>
        <w:jc w:val="center"/>
        <w:rPr>
          <w:rFonts w:asciiTheme="majorHAnsi" w:hAnsiTheme="majorHAnsi" w:cs="Calibri"/>
          <w:b/>
          <w:sz w:val="32"/>
          <w:szCs w:val="32"/>
        </w:rPr>
        <w:sectPr w:rsidR="00F65868" w:rsidRPr="00792EC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B32993" w:rsidRDefault="00B32993" w:rsidP="00B32993">
      <w:pPr>
        <w:jc w:val="both"/>
        <w:rPr>
          <w:rFonts w:asciiTheme="majorHAnsi" w:hAnsiTheme="majorHAnsi" w:cstheme="minorBidi"/>
          <w:b/>
          <w:sz w:val="22"/>
          <w:szCs w:val="22"/>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8064E5" w:rsidRDefault="00B32993" w:rsidP="00B32993">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B32993" w:rsidRDefault="00B32993" w:rsidP="00B32993">
      <w:pPr>
        <w:jc w:val="both"/>
        <w:rPr>
          <w:rFonts w:asciiTheme="majorHAnsi" w:hAnsiTheme="majorHAnsi" w:cstheme="minorBidi"/>
          <w:b/>
          <w:sz w:val="22"/>
          <w:szCs w:val="22"/>
          <w:u w:val="thick" w:color="F79646" w:themeColor="accent6"/>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8064E5" w:rsidRDefault="00B32993" w:rsidP="00B32993">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B32993" w:rsidRDefault="00B32993" w:rsidP="00B32993">
      <w:pPr>
        <w:jc w:val="both"/>
        <w:rPr>
          <w:rFonts w:asciiTheme="majorHAnsi" w:hAnsiTheme="majorHAnsi" w:cs="Arial"/>
        </w:rPr>
      </w:pPr>
    </w:p>
    <w:p w:rsidR="00B32993" w:rsidRPr="00657CCF" w:rsidRDefault="00B32993" w:rsidP="00B32993">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Default="00B32993" w:rsidP="00B32993">
      <w:pPr>
        <w:jc w:val="both"/>
        <w:rPr>
          <w:rFonts w:asciiTheme="majorHAnsi" w:hAnsiTheme="majorHAnsi" w:cstheme="minorBidi"/>
          <w:b/>
          <w:sz w:val="22"/>
          <w:szCs w:val="22"/>
        </w:rPr>
      </w:pPr>
    </w:p>
    <w:p w:rsidR="00B32993" w:rsidRPr="00FD09CF" w:rsidRDefault="00B32993" w:rsidP="00B32993">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B32993" w:rsidRPr="00FD09CF" w:rsidRDefault="00B32993" w:rsidP="00B32993">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B32993" w:rsidRDefault="00B32993" w:rsidP="00B32993">
      <w:pPr>
        <w:autoSpaceDE w:val="0"/>
        <w:autoSpaceDN w:val="0"/>
        <w:adjustRightInd w:val="0"/>
        <w:jc w:val="both"/>
        <w:rPr>
          <w:rFonts w:ascii="Cambria" w:hAnsi="Cambria" w:cstheme="minorBidi"/>
          <w:b/>
          <w:sz w:val="22"/>
          <w:szCs w:val="22"/>
        </w:rPr>
      </w:pPr>
    </w:p>
    <w:p w:rsidR="00B32993" w:rsidRPr="00FD09CF" w:rsidRDefault="00B32993" w:rsidP="00B32993">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B32993" w:rsidRPr="00FD09CF" w:rsidRDefault="00B32993" w:rsidP="00B32993">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B32993" w:rsidRDefault="00B32993" w:rsidP="00B32993">
      <w:pPr>
        <w:jc w:val="both"/>
        <w:rPr>
          <w:rFonts w:ascii="Cambria" w:hAnsi="Cambria" w:cstheme="minorBidi"/>
          <w:b/>
          <w:sz w:val="22"/>
          <w:szCs w:val="22"/>
        </w:rPr>
      </w:pPr>
    </w:p>
    <w:p w:rsidR="00B32993" w:rsidRPr="00FD09CF" w:rsidRDefault="00B32993" w:rsidP="00B32993">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B32993" w:rsidRPr="00FD09CF" w:rsidRDefault="00B32993" w:rsidP="00B32993">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 xml:space="preserve">3-2 Dérivée et </w:t>
      </w:r>
      <w:proofErr w:type="spellStart"/>
      <w:r w:rsidRPr="00FD09CF">
        <w:rPr>
          <w:rFonts w:ascii="Cambria" w:eastAsiaTheme="minorHAnsi" w:hAnsi="Cambria" w:cs="Calibri"/>
          <w:sz w:val="22"/>
          <w:szCs w:val="22"/>
          <w:lang w:eastAsia="en-US"/>
        </w:rPr>
        <w:t>différentiabilité</w:t>
      </w:r>
      <w:proofErr w:type="spellEnd"/>
      <w:r w:rsidRPr="00FD09CF">
        <w:rPr>
          <w:rFonts w:ascii="Cambria" w:eastAsiaTheme="minorHAnsi" w:hAnsi="Cambria" w:cs="Calibri"/>
          <w:sz w:val="22"/>
          <w:szCs w:val="22"/>
          <w:lang w:eastAsia="en-US"/>
        </w:rPr>
        <w:t xml:space="preserve"> d'une fonction</w:t>
      </w:r>
      <w:r>
        <w:rPr>
          <w:rFonts w:ascii="Cambria" w:eastAsiaTheme="minorHAnsi" w:hAnsi="Cambria" w:cs="Calibri"/>
          <w:sz w:val="22"/>
          <w:szCs w:val="22"/>
          <w:lang w:eastAsia="en-US"/>
        </w:rPr>
        <w:t>.</w:t>
      </w:r>
    </w:p>
    <w:p w:rsidR="00B32993" w:rsidRDefault="00B32993" w:rsidP="00B32993">
      <w:pPr>
        <w:jc w:val="both"/>
        <w:rPr>
          <w:rFonts w:ascii="Cambria" w:hAnsi="Cambria" w:cstheme="minorBidi"/>
          <w:b/>
          <w:sz w:val="22"/>
          <w:szCs w:val="22"/>
        </w:rPr>
      </w:pPr>
    </w:p>
    <w:p w:rsidR="00B32993" w:rsidRPr="00FD09CF" w:rsidRDefault="00B32993" w:rsidP="00B32993">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B32993" w:rsidRPr="00FD09CF" w:rsidRDefault="00B32993" w:rsidP="00B32993">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B32993" w:rsidRDefault="00B32993" w:rsidP="00B32993">
      <w:pPr>
        <w:jc w:val="both"/>
        <w:rPr>
          <w:rFonts w:ascii="Cambria" w:hAnsi="Cambria" w:cstheme="minorBidi"/>
          <w:b/>
          <w:sz w:val="22"/>
          <w:szCs w:val="22"/>
        </w:rPr>
      </w:pPr>
    </w:p>
    <w:p w:rsidR="00B32993" w:rsidRPr="00FD09CF" w:rsidRDefault="00B32993" w:rsidP="00B32993">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B32993" w:rsidRPr="00FD09CF" w:rsidRDefault="00B32993" w:rsidP="00B32993">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B32993" w:rsidRDefault="00B32993" w:rsidP="00B32993">
      <w:pPr>
        <w:jc w:val="both"/>
        <w:rPr>
          <w:rFonts w:ascii="Cambria" w:hAnsi="Cambria" w:cstheme="minorBidi"/>
          <w:b/>
          <w:sz w:val="22"/>
          <w:szCs w:val="22"/>
        </w:rPr>
      </w:pPr>
    </w:p>
    <w:p w:rsidR="00B32993" w:rsidRPr="00FD09CF" w:rsidRDefault="00B32993" w:rsidP="00B32993">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B32993" w:rsidRPr="00FD09CF" w:rsidRDefault="00B32993" w:rsidP="00B32993">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B32993" w:rsidRDefault="00B32993" w:rsidP="00B32993">
      <w:pPr>
        <w:jc w:val="both"/>
        <w:rPr>
          <w:rFonts w:asciiTheme="majorHAnsi" w:hAnsiTheme="majorHAnsi" w:cstheme="minorBidi"/>
          <w:b/>
          <w:u w:val="thick" w:color="F79646" w:themeColor="accent6"/>
        </w:rPr>
      </w:pPr>
    </w:p>
    <w:p w:rsidR="00B32993" w:rsidRPr="00043611" w:rsidRDefault="00B32993" w:rsidP="00B32993">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FD09CF" w:rsidRDefault="00B32993" w:rsidP="00B32993">
      <w:pPr>
        <w:jc w:val="both"/>
        <w:rPr>
          <w:rFonts w:ascii="Cambria" w:hAnsi="Cambria" w:cstheme="minorBidi"/>
          <w:sz w:val="22"/>
          <w:szCs w:val="22"/>
        </w:rPr>
      </w:pPr>
      <w:r w:rsidRPr="00FD09CF">
        <w:rPr>
          <w:rFonts w:ascii="Cambria" w:hAnsi="Cambria" w:cstheme="minorBidi"/>
          <w:sz w:val="22"/>
          <w:szCs w:val="22"/>
        </w:rPr>
        <w:t>Contrôle continu: 40% ; Examen: 60%.</w:t>
      </w:r>
    </w:p>
    <w:p w:rsidR="00B32993" w:rsidRDefault="00B32993" w:rsidP="00B32993">
      <w:pPr>
        <w:jc w:val="both"/>
        <w:rPr>
          <w:rFonts w:ascii="Cambria" w:hAnsi="Cambria" w:cs="Calibri"/>
          <w:b/>
        </w:rPr>
      </w:pP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B32993" w:rsidRDefault="00B32993" w:rsidP="00B32993">
      <w:pPr>
        <w:jc w:val="both"/>
      </w:pPr>
      <w:r>
        <w:t xml:space="preserve">1- K. </w:t>
      </w:r>
      <w:proofErr w:type="spellStart"/>
      <w:r>
        <w:t>Allab</w:t>
      </w:r>
      <w:proofErr w:type="spellEnd"/>
      <w:r>
        <w:t>,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B32993" w:rsidRDefault="00B32993" w:rsidP="00B32993">
      <w:pPr>
        <w:jc w:val="both"/>
      </w:pPr>
      <w:r>
        <w:t>2- J. Rivaud, Algèbre : Classes préparatoires et Université Tome 1, Exercices avec solutions, Vuibert.</w:t>
      </w:r>
    </w:p>
    <w:p w:rsidR="00B32993" w:rsidRDefault="00B32993" w:rsidP="00B32993">
      <w:pPr>
        <w:jc w:val="both"/>
      </w:pPr>
      <w:r>
        <w:t xml:space="preserve">3- N. </w:t>
      </w:r>
      <w:proofErr w:type="spellStart"/>
      <w:r>
        <w:t>Faddeev</w:t>
      </w:r>
      <w:proofErr w:type="spellEnd"/>
      <w:r>
        <w:t xml:space="preserve">, I. </w:t>
      </w:r>
      <w:proofErr w:type="spellStart"/>
      <w:r>
        <w:t>Sominski</w:t>
      </w:r>
      <w:proofErr w:type="spellEnd"/>
      <w:r>
        <w:t>, Recueil d’exercices d’algèbre supérieure, Edition de Moscou</w:t>
      </w:r>
    </w:p>
    <w:p w:rsidR="00B32993" w:rsidRDefault="00B32993" w:rsidP="00B32993">
      <w:pPr>
        <w:jc w:val="both"/>
      </w:pPr>
      <w:r>
        <w:t xml:space="preserve">4- M. </w:t>
      </w:r>
      <w:proofErr w:type="spellStart"/>
      <w:r>
        <w:t>Balabne</w:t>
      </w:r>
      <w:proofErr w:type="spellEnd"/>
      <w:r>
        <w:t xml:space="preserve">, M. </w:t>
      </w:r>
      <w:proofErr w:type="spellStart"/>
      <w:r>
        <w:t>Duflo</w:t>
      </w:r>
      <w:proofErr w:type="spellEnd"/>
      <w:r>
        <w:t xml:space="preserve">, M. </w:t>
      </w:r>
      <w:proofErr w:type="spellStart"/>
      <w:r>
        <w:t>Frish</w:t>
      </w:r>
      <w:proofErr w:type="spellEnd"/>
      <w:r>
        <w:t xml:space="preserve">, D. </w:t>
      </w:r>
      <w:proofErr w:type="spellStart"/>
      <w:r>
        <w:t>Guegan</w:t>
      </w:r>
      <w:proofErr w:type="spellEnd"/>
      <w:r>
        <w:t>,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B32993" w:rsidRDefault="00B32993" w:rsidP="00B32993">
      <w:pPr>
        <w:jc w:val="both"/>
      </w:pPr>
      <w:r>
        <w:lastRenderedPageBreak/>
        <w:t xml:space="preserve">5- B. </w:t>
      </w:r>
      <w:proofErr w:type="spellStart"/>
      <w:r>
        <w:t>Calvo</w:t>
      </w:r>
      <w:proofErr w:type="spellEnd"/>
      <w:r>
        <w:t xml:space="preserve">, J. Doyen, A. </w:t>
      </w:r>
      <w:proofErr w:type="spellStart"/>
      <w:r>
        <w:t>Calvo</w:t>
      </w:r>
      <w:proofErr w:type="spellEnd"/>
      <w:r>
        <w:t xml:space="preserve">, F. </w:t>
      </w:r>
      <w:proofErr w:type="spellStart"/>
      <w:r>
        <w:t>Boshet</w:t>
      </w:r>
      <w:proofErr w:type="spellEnd"/>
      <w:r>
        <w: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B32993" w:rsidRDefault="00B32993" w:rsidP="00B32993">
      <w:pPr>
        <w:jc w:val="both"/>
      </w:pPr>
      <w:r>
        <w:t xml:space="preserve">6- J. Quinet, Cours élémentaire de mathématiques supérieures 1- Algèbre, </w:t>
      </w:r>
      <w:proofErr w:type="spellStart"/>
      <w:r>
        <w:t>Dunod</w:t>
      </w:r>
      <w:proofErr w:type="spellEnd"/>
      <w:r>
        <w:t>.</w:t>
      </w:r>
    </w:p>
    <w:p w:rsidR="00B32993" w:rsidRDefault="00B32993" w:rsidP="00B32993">
      <w:pPr>
        <w:jc w:val="both"/>
      </w:pPr>
      <w:r>
        <w:t xml:space="preserve">7- J. Quinet, Cours élémentaire de mathématiques supérieures 2- Fonctions usuelles, </w:t>
      </w:r>
      <w:proofErr w:type="spellStart"/>
      <w:r>
        <w:t>Dunod</w:t>
      </w:r>
      <w:proofErr w:type="spellEnd"/>
      <w:r>
        <w:t>.</w:t>
      </w:r>
    </w:p>
    <w:p w:rsidR="00B32993" w:rsidRDefault="00B32993" w:rsidP="00B32993">
      <w:pPr>
        <w:jc w:val="both"/>
      </w:pPr>
      <w:r>
        <w:t xml:space="preserve">8- J. Quinet, Cours élémentaire de mathématiques supérieures 3- Calcul intégral et séries, </w:t>
      </w:r>
      <w:proofErr w:type="spellStart"/>
      <w:r>
        <w:t>Dunod</w:t>
      </w:r>
      <w:proofErr w:type="spellEnd"/>
      <w:r>
        <w:t>.</w:t>
      </w:r>
    </w:p>
    <w:p w:rsidR="00B32993" w:rsidRDefault="00B32993" w:rsidP="00B32993">
      <w:pPr>
        <w:jc w:val="both"/>
      </w:pPr>
      <w:r>
        <w:t xml:space="preserve">9- J. Quinet, Cours élémentaire de mathématiques supérieures 4- Equations différentielles, </w:t>
      </w:r>
      <w:proofErr w:type="spellStart"/>
      <w:r>
        <w:t>Dunod</w:t>
      </w:r>
      <w:proofErr w:type="spellEnd"/>
      <w:r>
        <w:t>.</w:t>
      </w:r>
    </w:p>
    <w:p w:rsidR="00B32993" w:rsidRDefault="00B32993" w:rsidP="00B32993">
      <w:pPr>
        <w:jc w:val="both"/>
      </w:pPr>
    </w:p>
    <w:p w:rsidR="00B32993" w:rsidRDefault="00B32993" w:rsidP="00B32993">
      <w:pPr>
        <w:spacing w:after="200" w:line="276" w:lineRule="auto"/>
        <w:rPr>
          <w:rFonts w:ascii="Cambria" w:hAnsi="Cambria" w:cs="Calibri"/>
          <w:b/>
        </w:rPr>
      </w:pPr>
      <w:r>
        <w:rPr>
          <w:rFonts w:ascii="Cambria" w:hAnsi="Cambria" w:cs="Calibri"/>
          <w:b/>
        </w:rPr>
        <w:br w:type="page"/>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B32993" w:rsidRDefault="00B32993" w:rsidP="00B32993">
      <w:pPr>
        <w:jc w:val="both"/>
        <w:rPr>
          <w:rFonts w:asciiTheme="majorHAnsi" w:eastAsia="Times New Roman" w:hAnsiTheme="majorHAnsi" w:cs="Arial"/>
          <w:b/>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530E1E" w:rsidRDefault="00B32993" w:rsidP="00B32993">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B32993" w:rsidRPr="00435038" w:rsidRDefault="00B32993" w:rsidP="00B32993">
      <w:pPr>
        <w:jc w:val="both"/>
        <w:rPr>
          <w:rFonts w:asciiTheme="majorHAnsi" w:eastAsia="Times New Roman" w:hAnsiTheme="majorHAnsi" w:cs="Arial"/>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Pr>
          <w:rFonts w:asciiTheme="majorHAnsi" w:hAnsiTheme="majorHAnsi" w:cs="Arial"/>
        </w:rPr>
        <w:t>Notions de mathématiques et de Physique.</w:t>
      </w:r>
    </w:p>
    <w:p w:rsidR="00B32993" w:rsidRPr="00776683" w:rsidRDefault="00B32993" w:rsidP="00B32993">
      <w:pPr>
        <w:jc w:val="both"/>
        <w:rPr>
          <w:rFonts w:asciiTheme="majorHAnsi" w:hAnsiTheme="majorHAnsi" w:cs="Calibri"/>
          <w:b/>
        </w:rPr>
      </w:pPr>
    </w:p>
    <w:p w:rsidR="00B32993" w:rsidRPr="00776683" w:rsidRDefault="00B32993" w:rsidP="00B32993">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B32993" w:rsidRDefault="00B32993" w:rsidP="00B32993">
      <w:pPr>
        <w:jc w:val="both"/>
        <w:rPr>
          <w:rFonts w:asciiTheme="majorHAnsi" w:hAnsiTheme="majorHAnsi" w:cstheme="minorBidi"/>
          <w:b/>
        </w:rPr>
      </w:pPr>
    </w:p>
    <w:p w:rsidR="00B32993" w:rsidRPr="00776683" w:rsidRDefault="00B32993" w:rsidP="00B32993">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B32993" w:rsidRPr="00776683" w:rsidRDefault="00B32993" w:rsidP="00B32993">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B32993" w:rsidRPr="00776683" w:rsidRDefault="00B32993" w:rsidP="00B32993">
      <w:pPr>
        <w:jc w:val="both"/>
        <w:rPr>
          <w:rFonts w:asciiTheme="majorHAnsi" w:hAnsiTheme="majorHAnsi" w:cstheme="minorBidi"/>
          <w:b/>
        </w:rPr>
      </w:pPr>
    </w:p>
    <w:p w:rsidR="00B32993" w:rsidRPr="00776683" w:rsidRDefault="00B32993" w:rsidP="00B32993">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B32993" w:rsidRPr="00776683" w:rsidRDefault="00B32993" w:rsidP="00B32993">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B32993" w:rsidRDefault="00B32993" w:rsidP="00B32993">
      <w:pPr>
        <w:jc w:val="both"/>
        <w:rPr>
          <w:rFonts w:asciiTheme="majorHAnsi" w:hAnsiTheme="majorHAnsi" w:cstheme="minorBidi"/>
          <w:b/>
        </w:rPr>
      </w:pPr>
    </w:p>
    <w:p w:rsidR="00B32993" w:rsidRPr="00776683" w:rsidRDefault="00B32993" w:rsidP="00B32993">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B32993" w:rsidRDefault="00B32993" w:rsidP="00B32993">
      <w:pPr>
        <w:jc w:val="both"/>
        <w:rPr>
          <w:rFonts w:asciiTheme="majorHAnsi" w:hAnsiTheme="majorHAnsi" w:cstheme="minorBidi"/>
          <w:b/>
        </w:rPr>
      </w:pPr>
    </w:p>
    <w:p w:rsidR="00B32993" w:rsidRPr="00776683" w:rsidRDefault="00B32993" w:rsidP="00B32993">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B32993" w:rsidRPr="00776683" w:rsidRDefault="00B32993" w:rsidP="00B32993">
      <w:pPr>
        <w:jc w:val="both"/>
        <w:rPr>
          <w:rFonts w:asciiTheme="majorHAnsi" w:hAnsiTheme="majorHAnsi" w:cs="Arial"/>
          <w:b/>
        </w:rPr>
      </w:pPr>
    </w:p>
    <w:p w:rsidR="00B32993" w:rsidRPr="00776683" w:rsidRDefault="00B32993" w:rsidP="00B32993">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B32993" w:rsidRDefault="00B32993" w:rsidP="00B32993">
      <w:pPr>
        <w:jc w:val="both"/>
        <w:rPr>
          <w:rFonts w:asciiTheme="majorHAnsi" w:hAnsiTheme="majorHAnsi" w:cstheme="minorBidi"/>
        </w:rPr>
      </w:pPr>
      <w:r w:rsidRPr="00776683">
        <w:rPr>
          <w:rFonts w:asciiTheme="majorHAnsi" w:hAnsiTheme="majorHAnsi" w:cstheme="minorBidi"/>
        </w:rPr>
        <w:t>Contrôle continu: 40% ; Examen: 60%.</w:t>
      </w:r>
    </w:p>
    <w:p w:rsidR="00B32993" w:rsidRPr="00776683" w:rsidRDefault="00B32993" w:rsidP="00B32993">
      <w:pPr>
        <w:jc w:val="both"/>
        <w:rPr>
          <w:rFonts w:asciiTheme="majorHAnsi" w:hAnsiTheme="majorHAnsi" w:cstheme="minorBidi"/>
        </w:rPr>
      </w:pPr>
    </w:p>
    <w:p w:rsidR="00B32993" w:rsidRPr="00776683" w:rsidRDefault="00B32993" w:rsidP="00B32993">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B32993" w:rsidRPr="008A50E3" w:rsidRDefault="00B32993" w:rsidP="00B32993">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3" w:tooltip="Auteur Alain. GIBAUD" w:history="1">
        <w:proofErr w:type="spellStart"/>
        <w:r w:rsidRPr="008A50E3">
          <w:rPr>
            <w:rStyle w:val="lev"/>
            <w:rFonts w:ascii="Cambria" w:hAnsi="Cambria" w:cs="Segoe UI"/>
          </w:rPr>
          <w:t>Gibaud</w:t>
        </w:r>
        <w:proofErr w:type="spellEnd"/>
      </w:hyperlink>
      <w:r w:rsidRPr="008A50E3">
        <w:rPr>
          <w:rFonts w:ascii="Cambria" w:hAnsi="Cambria" w:cs="Segoe UI"/>
        </w:rPr>
        <w:t>,</w:t>
      </w:r>
      <w:hyperlink r:id="rId24"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proofErr w:type="spellStart"/>
      <w:r w:rsidRPr="008A50E3">
        <w:rPr>
          <w:rFonts w:ascii="Cambria" w:hAnsi="Cambria" w:cs="Calibri"/>
          <w:b w:val="0"/>
          <w:bCs w:val="0"/>
        </w:rPr>
        <w:t>Dunod</w:t>
      </w:r>
      <w:proofErr w:type="spellEnd"/>
      <w:r w:rsidRPr="008A50E3">
        <w:rPr>
          <w:rFonts w:ascii="Cambria" w:hAnsi="Cambria" w:cs="Calibri"/>
          <w:b w:val="0"/>
          <w:bCs w:val="0"/>
        </w:rPr>
        <w:t>, 2007.</w:t>
      </w:r>
    </w:p>
    <w:p w:rsidR="00B32993" w:rsidRPr="008A50E3" w:rsidRDefault="00B32993" w:rsidP="00B32993">
      <w:pPr>
        <w:jc w:val="both"/>
        <w:rPr>
          <w:rFonts w:ascii="Cambria" w:hAnsi="Cambria" w:cs="Calibri"/>
          <w:sz w:val="22"/>
          <w:szCs w:val="22"/>
          <w:lang w:val="en-US"/>
        </w:rPr>
      </w:pPr>
      <w:r w:rsidRPr="008A50E3">
        <w:rPr>
          <w:rFonts w:ascii="Cambria" w:hAnsi="Cambria" w:cs="Calibri"/>
          <w:sz w:val="22"/>
          <w:szCs w:val="22"/>
          <w:lang w:val="en-US"/>
        </w:rPr>
        <w:t xml:space="preserve">2. P. </w:t>
      </w:r>
      <w:proofErr w:type="spellStart"/>
      <w:r w:rsidRPr="008A50E3">
        <w:rPr>
          <w:rFonts w:ascii="Cambria" w:hAnsi="Cambria" w:cs="Calibri"/>
          <w:sz w:val="22"/>
          <w:szCs w:val="22"/>
          <w:lang w:val="en-US"/>
        </w:rPr>
        <w:t>Fishbane</w:t>
      </w:r>
      <w:proofErr w:type="spellEnd"/>
      <w:r w:rsidRPr="008A50E3">
        <w:rPr>
          <w:rFonts w:ascii="Cambria" w:hAnsi="Cambria" w:cs="Calibri"/>
          <w:sz w:val="22"/>
          <w:szCs w:val="22"/>
          <w:lang w:val="en-US"/>
        </w:rPr>
        <w:t>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B32993" w:rsidRPr="008A50E3" w:rsidRDefault="00B32993" w:rsidP="00B32993">
      <w:pPr>
        <w:jc w:val="both"/>
        <w:rPr>
          <w:rFonts w:ascii="Cambria" w:hAnsi="Cambria" w:cs="Calibri"/>
          <w:sz w:val="22"/>
          <w:szCs w:val="22"/>
          <w:lang w:val="en-US"/>
        </w:rPr>
      </w:pPr>
      <w:r w:rsidRPr="008A50E3">
        <w:rPr>
          <w:rFonts w:ascii="Cambria" w:hAnsi="Cambria" w:cs="Calibri"/>
          <w:sz w:val="22"/>
          <w:szCs w:val="22"/>
          <w:lang w:val="en-US"/>
        </w:rPr>
        <w:t xml:space="preserve">3. P. A. </w:t>
      </w:r>
      <w:proofErr w:type="spellStart"/>
      <w:r w:rsidRPr="008A50E3">
        <w:rPr>
          <w:rFonts w:ascii="Cambria" w:hAnsi="Cambria" w:cs="Calibri"/>
          <w:sz w:val="22"/>
          <w:szCs w:val="22"/>
          <w:lang w:val="en-US"/>
        </w:rPr>
        <w:t>Tipler</w:t>
      </w:r>
      <w:proofErr w:type="spellEnd"/>
      <w:r w:rsidRPr="008A50E3">
        <w:rPr>
          <w:rFonts w:ascii="Cambria" w:hAnsi="Cambria" w:cs="Calibri"/>
          <w:sz w:val="22"/>
          <w:szCs w:val="22"/>
          <w:lang w:val="en-US"/>
        </w:rPr>
        <w:t xml:space="preserve">, G. </w:t>
      </w:r>
      <w:proofErr w:type="spellStart"/>
      <w:proofErr w:type="gramStart"/>
      <w:r w:rsidRPr="008A50E3">
        <w:rPr>
          <w:rFonts w:ascii="Cambria" w:hAnsi="Cambria" w:cs="Calibri"/>
          <w:sz w:val="22"/>
          <w:szCs w:val="22"/>
          <w:lang w:val="en-US"/>
        </w:rPr>
        <w:t>Mosca</w:t>
      </w:r>
      <w:proofErr w:type="spellEnd"/>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6th Ed., W. H. Freeman Company, 2008.</w:t>
      </w:r>
    </w:p>
    <w:p w:rsidR="00B32993" w:rsidRPr="008A50E3" w:rsidRDefault="00B32993" w:rsidP="00B32993">
      <w:pPr>
        <w:pStyle w:val="Paragraphedeliste"/>
        <w:jc w:val="both"/>
        <w:rPr>
          <w:rFonts w:ascii="Cambria" w:hAnsi="Cambria" w:cs="Calibri"/>
          <w:b/>
          <w:lang w:val="en-US"/>
        </w:rPr>
      </w:pPr>
    </w:p>
    <w:p w:rsidR="00B32993" w:rsidRPr="008A50E3" w:rsidRDefault="00B32993" w:rsidP="00B32993">
      <w:pPr>
        <w:jc w:val="center"/>
        <w:rPr>
          <w:rFonts w:ascii="Calibri" w:hAnsi="Calibri" w:cs="Calibri"/>
          <w:b/>
          <w:sz w:val="32"/>
          <w:szCs w:val="32"/>
          <w:lang w:val="en-US"/>
        </w:rPr>
      </w:pPr>
    </w:p>
    <w:p w:rsidR="00B32993" w:rsidRDefault="00B32993" w:rsidP="00B32993">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B32993" w:rsidRPr="00205206"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776960" w:rsidRDefault="00B32993" w:rsidP="00B32993">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B32993" w:rsidRPr="00435038" w:rsidRDefault="00B32993" w:rsidP="00B32993">
      <w:pPr>
        <w:jc w:val="both"/>
        <w:rPr>
          <w:rFonts w:asciiTheme="majorHAnsi" w:eastAsia="Times New Roman" w:hAnsiTheme="majorHAnsi" w:cs="Arial"/>
        </w:rPr>
      </w:pPr>
    </w:p>
    <w:p w:rsidR="00B32993" w:rsidRDefault="00B32993" w:rsidP="00B32993">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B32993" w:rsidRPr="0075020E" w:rsidRDefault="00B32993" w:rsidP="00B32993">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Default="00B32993" w:rsidP="00B32993">
      <w:pPr>
        <w:jc w:val="both"/>
        <w:rPr>
          <w:rFonts w:asciiTheme="majorHAnsi" w:hAnsiTheme="majorHAnsi" w:cstheme="minorBidi"/>
          <w:b/>
          <w:sz w:val="22"/>
          <w:szCs w:val="22"/>
        </w:rPr>
      </w:pPr>
    </w:p>
    <w:p w:rsidR="00B32993" w:rsidRPr="00177A26" w:rsidRDefault="00B32993" w:rsidP="00B32993">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B32993" w:rsidRPr="00177A26" w:rsidRDefault="00B32993" w:rsidP="00B32993">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B32993" w:rsidRPr="00177A26" w:rsidRDefault="00B32993" w:rsidP="00B32993">
      <w:pPr>
        <w:jc w:val="both"/>
        <w:rPr>
          <w:rFonts w:asciiTheme="majorHAnsi" w:hAnsiTheme="majorHAnsi" w:cstheme="minorBidi"/>
          <w:b/>
          <w:sz w:val="22"/>
          <w:szCs w:val="22"/>
        </w:rPr>
      </w:pPr>
    </w:p>
    <w:p w:rsidR="00B32993" w:rsidRPr="00177A26" w:rsidRDefault="00B32993" w:rsidP="00B32993">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B32993" w:rsidRPr="00177A26" w:rsidRDefault="00B32993" w:rsidP="00B32993">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B32993" w:rsidRPr="00177A26" w:rsidRDefault="00B32993" w:rsidP="00B32993">
      <w:pPr>
        <w:jc w:val="both"/>
        <w:rPr>
          <w:rFonts w:asciiTheme="majorHAnsi" w:hAnsiTheme="majorHAnsi" w:cstheme="minorBidi"/>
          <w:b/>
          <w:sz w:val="22"/>
          <w:szCs w:val="22"/>
        </w:rPr>
      </w:pPr>
    </w:p>
    <w:p w:rsidR="00B32993" w:rsidRPr="00177A26" w:rsidRDefault="00B32993" w:rsidP="00B32993">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B32993" w:rsidRPr="00177A26" w:rsidRDefault="00B32993" w:rsidP="00B32993">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B32993" w:rsidRPr="00177A26" w:rsidRDefault="00B32993" w:rsidP="00B32993">
      <w:pPr>
        <w:jc w:val="both"/>
        <w:rPr>
          <w:rFonts w:asciiTheme="majorHAnsi" w:hAnsiTheme="majorHAnsi" w:cstheme="minorBidi"/>
          <w:b/>
          <w:sz w:val="22"/>
          <w:szCs w:val="22"/>
        </w:rPr>
      </w:pPr>
    </w:p>
    <w:p w:rsidR="00B32993" w:rsidRPr="00177A26" w:rsidRDefault="00B32993" w:rsidP="00B32993">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B32993" w:rsidRPr="00177A26" w:rsidRDefault="00B32993" w:rsidP="00B32993">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B32993" w:rsidRPr="00177A26" w:rsidRDefault="00B32993" w:rsidP="00B32993">
      <w:pPr>
        <w:jc w:val="both"/>
        <w:rPr>
          <w:rFonts w:asciiTheme="majorHAnsi" w:hAnsiTheme="majorHAnsi" w:cstheme="minorBidi"/>
          <w:sz w:val="22"/>
          <w:szCs w:val="22"/>
        </w:rPr>
      </w:pPr>
    </w:p>
    <w:p w:rsidR="00B32993" w:rsidRPr="00177A26" w:rsidRDefault="00B32993" w:rsidP="00B32993">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B32993" w:rsidRPr="00177A26" w:rsidRDefault="00B32993" w:rsidP="00B32993">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Classification périodique de D. </w:t>
      </w:r>
      <w:proofErr w:type="spellStart"/>
      <w:r w:rsidRPr="00177A26">
        <w:rPr>
          <w:rFonts w:asciiTheme="majorHAnsi" w:eastAsia="TimesNewRoman" w:hAnsiTheme="majorHAnsi" w:cs="Calibri"/>
          <w:sz w:val="22"/>
          <w:szCs w:val="22"/>
          <w:lang w:eastAsia="en-US"/>
        </w:rPr>
        <w:t>Mendeleiev</w:t>
      </w:r>
      <w:proofErr w:type="spellEnd"/>
      <w:r w:rsidRPr="00177A26">
        <w:rPr>
          <w:rFonts w:asciiTheme="majorHAnsi" w:eastAsia="TimesNewRoman" w:hAnsiTheme="majorHAnsi" w:cs="Calibri"/>
          <w:sz w:val="22"/>
          <w:szCs w:val="22"/>
          <w:lang w:eastAsia="en-US"/>
        </w:rPr>
        <w:t>,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B32993" w:rsidRPr="00177A26" w:rsidRDefault="00B32993" w:rsidP="00B32993">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B32993" w:rsidRPr="00177A26" w:rsidRDefault="00B32993" w:rsidP="00B32993">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B32993" w:rsidRPr="00177A26" w:rsidRDefault="00B32993" w:rsidP="00B32993">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B32993" w:rsidRPr="00177A26" w:rsidRDefault="00B32993" w:rsidP="00B32993">
      <w:pPr>
        <w:jc w:val="both"/>
        <w:rPr>
          <w:rFonts w:asciiTheme="majorHAnsi" w:eastAsia="TimesNewRoman" w:hAnsiTheme="majorHAnsi" w:cs="Calibri"/>
          <w:sz w:val="22"/>
          <w:szCs w:val="22"/>
          <w:lang w:eastAsia="en-US"/>
        </w:rPr>
      </w:pPr>
    </w:p>
    <w:p w:rsidR="00B32993" w:rsidRPr="00177A26" w:rsidRDefault="00B32993" w:rsidP="00B32993">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B32993" w:rsidRPr="00177A26" w:rsidRDefault="00B32993" w:rsidP="00B32993">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B32993" w:rsidRPr="00177A26" w:rsidRDefault="00B32993" w:rsidP="00B32993">
      <w:pPr>
        <w:jc w:val="both"/>
        <w:rPr>
          <w:rFonts w:asciiTheme="majorHAnsi" w:hAnsiTheme="majorHAnsi" w:cstheme="minorBidi"/>
          <w:sz w:val="22"/>
          <w:szCs w:val="22"/>
        </w:rPr>
      </w:pPr>
    </w:p>
    <w:p w:rsidR="00B32993" w:rsidRPr="00177A26" w:rsidRDefault="00B32993" w:rsidP="00B32993">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1. </w:t>
      </w:r>
      <w:proofErr w:type="spellStart"/>
      <w:r w:rsidRPr="00177A26">
        <w:rPr>
          <w:rFonts w:asciiTheme="majorHAnsi" w:hAnsiTheme="majorHAnsi"/>
          <w:sz w:val="22"/>
          <w:szCs w:val="22"/>
        </w:rPr>
        <w:t>Ouahes</w:t>
      </w:r>
      <w:proofErr w:type="spellEnd"/>
      <w:r w:rsidRPr="00177A26">
        <w:rPr>
          <w:rFonts w:asciiTheme="majorHAnsi" w:hAnsiTheme="majorHAnsi"/>
          <w:sz w:val="22"/>
          <w:szCs w:val="22"/>
        </w:rPr>
        <w:t xml:space="preserve">, </w:t>
      </w:r>
      <w:proofErr w:type="spellStart"/>
      <w:r w:rsidRPr="00177A26">
        <w:rPr>
          <w:rFonts w:asciiTheme="majorHAnsi" w:hAnsiTheme="majorHAnsi"/>
          <w:sz w:val="22"/>
          <w:szCs w:val="22"/>
        </w:rPr>
        <w:t>Devallez</w:t>
      </w:r>
      <w:proofErr w:type="spellEnd"/>
      <w:r w:rsidRPr="00177A26">
        <w:rPr>
          <w:rFonts w:asciiTheme="majorHAnsi" w:hAnsiTheme="majorHAnsi"/>
          <w:sz w:val="22"/>
          <w:szCs w:val="22"/>
        </w:rPr>
        <w:t xml:space="preserve">, Chimie Générale, OPU.  </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2. S.S. </w:t>
      </w:r>
      <w:proofErr w:type="spellStart"/>
      <w:r w:rsidRPr="00177A26">
        <w:rPr>
          <w:rFonts w:asciiTheme="majorHAnsi" w:hAnsiTheme="majorHAnsi"/>
          <w:sz w:val="22"/>
          <w:szCs w:val="22"/>
        </w:rPr>
        <w:t>Zumdhal</w:t>
      </w:r>
      <w:proofErr w:type="spellEnd"/>
      <w:r w:rsidRPr="00177A26">
        <w:rPr>
          <w:rFonts w:asciiTheme="majorHAnsi" w:hAnsiTheme="majorHAnsi"/>
          <w:sz w:val="22"/>
          <w:szCs w:val="22"/>
        </w:rPr>
        <w:t xml:space="preserve"> &amp; coll., Chimie Générale, De Boeck Université.   </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 xml:space="preserve">, 2003.   </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5. A. </w:t>
      </w:r>
      <w:proofErr w:type="spellStart"/>
      <w:r w:rsidRPr="00177A26">
        <w:rPr>
          <w:rFonts w:asciiTheme="majorHAnsi" w:hAnsiTheme="majorHAnsi"/>
          <w:sz w:val="22"/>
          <w:szCs w:val="22"/>
        </w:rPr>
        <w:t>Casalot</w:t>
      </w:r>
      <w:proofErr w:type="spellEnd"/>
      <w:r w:rsidRPr="00177A26">
        <w:rPr>
          <w:rFonts w:asciiTheme="majorHAnsi" w:hAnsiTheme="majorHAnsi"/>
          <w:sz w:val="22"/>
          <w:szCs w:val="22"/>
        </w:rPr>
        <w:t xml:space="preserve"> &amp; A. </w:t>
      </w:r>
      <w:proofErr w:type="spellStart"/>
      <w:r w:rsidRPr="00177A26">
        <w:rPr>
          <w:rFonts w:asciiTheme="majorHAnsi" w:hAnsiTheme="majorHAnsi"/>
          <w:sz w:val="22"/>
          <w:szCs w:val="22"/>
        </w:rPr>
        <w:t>Durupthy</w:t>
      </w:r>
      <w:proofErr w:type="spellEnd"/>
      <w:r w:rsidRPr="00177A26">
        <w:rPr>
          <w:rFonts w:asciiTheme="majorHAnsi" w:hAnsiTheme="majorHAnsi"/>
          <w:sz w:val="22"/>
          <w:szCs w:val="22"/>
        </w:rPr>
        <w:t>, Chimie inorganique cours 2ème cycle, Hachette.</w:t>
      </w:r>
    </w:p>
    <w:p w:rsidR="00B32993" w:rsidRPr="00177A26" w:rsidRDefault="00B32993" w:rsidP="00B32993">
      <w:pPr>
        <w:jc w:val="both"/>
        <w:rPr>
          <w:rFonts w:asciiTheme="majorHAnsi" w:hAnsiTheme="majorHAnsi"/>
          <w:sz w:val="22"/>
          <w:szCs w:val="22"/>
        </w:rPr>
      </w:pPr>
      <w:r w:rsidRPr="00177A26">
        <w:rPr>
          <w:rFonts w:asciiTheme="majorHAnsi" w:hAnsiTheme="majorHAnsi"/>
          <w:sz w:val="22"/>
          <w:szCs w:val="22"/>
        </w:rPr>
        <w:t xml:space="preserve">6. P. Arnaud, Cours de Chimie Physique,  Ed.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w:t>
      </w:r>
    </w:p>
    <w:p w:rsidR="00B32993" w:rsidRPr="00177A26" w:rsidRDefault="00B32993" w:rsidP="00B32993">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 xml:space="preserve">M. </w:t>
      </w:r>
      <w:proofErr w:type="spellStart"/>
      <w:r w:rsidRPr="00177A26">
        <w:rPr>
          <w:rFonts w:asciiTheme="majorHAnsi" w:hAnsiTheme="majorHAnsi"/>
          <w:sz w:val="22"/>
          <w:szCs w:val="22"/>
          <w:shd w:val="clear" w:color="auto" w:fill="FFFFFF"/>
        </w:rPr>
        <w:t>Guymont</w:t>
      </w:r>
      <w:proofErr w:type="spellEnd"/>
      <w:r w:rsidRPr="00177A26">
        <w:rPr>
          <w:rFonts w:asciiTheme="majorHAnsi" w:hAnsiTheme="majorHAnsi"/>
          <w:sz w:val="22"/>
          <w:szCs w:val="22"/>
          <w:shd w:val="clear" w:color="auto" w:fill="FFFFFF"/>
        </w:rPr>
        <w:t>, Structure de la matière, Belin Coll., 2003.</w:t>
      </w:r>
    </w:p>
    <w:p w:rsidR="00B32993" w:rsidRPr="00177A26" w:rsidRDefault="00B32993" w:rsidP="00B32993">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8. G. </w:t>
      </w:r>
      <w:proofErr w:type="spellStart"/>
      <w:r w:rsidRPr="00177A26">
        <w:rPr>
          <w:rFonts w:asciiTheme="majorHAnsi" w:hAnsiTheme="majorHAnsi"/>
          <w:sz w:val="22"/>
          <w:szCs w:val="22"/>
          <w:shd w:val="clear" w:color="auto" w:fill="FFFFFF"/>
        </w:rPr>
        <w:t>Devore</w:t>
      </w:r>
      <w:proofErr w:type="spellEnd"/>
      <w:r w:rsidRPr="00177A26">
        <w:rPr>
          <w:rFonts w:asciiTheme="majorHAnsi" w:hAnsiTheme="majorHAnsi"/>
          <w:sz w:val="22"/>
          <w:szCs w:val="22"/>
          <w:shd w:val="clear" w:color="auto" w:fill="FFFFFF"/>
        </w:rPr>
        <w:t>, Chimie générale : T1, étude des structures, Coll. Vuibert, 1980.</w:t>
      </w:r>
    </w:p>
    <w:p w:rsidR="00B32993" w:rsidRPr="00177A26" w:rsidRDefault="00B32993" w:rsidP="00B32993">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9. M. </w:t>
      </w:r>
      <w:proofErr w:type="spellStart"/>
      <w:r w:rsidRPr="00177A26">
        <w:rPr>
          <w:rFonts w:asciiTheme="majorHAnsi" w:hAnsiTheme="majorHAnsi"/>
          <w:sz w:val="22"/>
          <w:szCs w:val="22"/>
          <w:shd w:val="clear" w:color="auto" w:fill="FFFFFF"/>
        </w:rPr>
        <w:t>Karapetiantz</w:t>
      </w:r>
      <w:proofErr w:type="spellEnd"/>
      <w:r w:rsidRPr="00177A26">
        <w:rPr>
          <w:rFonts w:asciiTheme="majorHAnsi" w:hAnsiTheme="majorHAnsi"/>
          <w:sz w:val="22"/>
          <w:szCs w:val="22"/>
          <w:shd w:val="clear" w:color="auto" w:fill="FFFFFF"/>
        </w:rPr>
        <w:t>, Constitution de la matière, Ed. Mir, 1980.</w:t>
      </w:r>
    </w:p>
    <w:p w:rsidR="00B32993" w:rsidRDefault="00B32993" w:rsidP="00B32993">
      <w:pPr>
        <w:jc w:val="both"/>
        <w:rPr>
          <w:sz w:val="22"/>
          <w:szCs w:val="22"/>
        </w:rPr>
      </w:pPr>
      <w:r>
        <w:rPr>
          <w:sz w:val="22"/>
          <w:szCs w:val="22"/>
        </w:rPr>
        <w:br w:type="page"/>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B32993" w:rsidRPr="0077668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B32993" w:rsidRDefault="00B32993" w:rsidP="00B32993">
      <w:pPr>
        <w:jc w:val="both"/>
        <w:rPr>
          <w:rFonts w:asciiTheme="majorHAnsi" w:eastAsia="Times New Roman" w:hAnsiTheme="majorHAnsi" w:cs="Arial"/>
          <w:b/>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530E1E" w:rsidRDefault="00B32993" w:rsidP="00B32993">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B32993" w:rsidRPr="00435038" w:rsidRDefault="00B32993" w:rsidP="00B32993">
      <w:pPr>
        <w:jc w:val="both"/>
        <w:rPr>
          <w:rFonts w:asciiTheme="majorHAnsi" w:eastAsia="Times New Roman" w:hAnsiTheme="majorHAnsi" w:cs="Arial"/>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Pr>
          <w:rFonts w:asciiTheme="majorHAnsi" w:hAnsiTheme="majorHAnsi" w:cs="Arial"/>
        </w:rPr>
        <w:t>Notions de mathématiques et de Physique.</w:t>
      </w:r>
    </w:p>
    <w:p w:rsidR="00B32993" w:rsidRDefault="00B32993" w:rsidP="00B32993">
      <w:pPr>
        <w:jc w:val="both"/>
        <w:rPr>
          <w:rFonts w:asciiTheme="majorHAnsi" w:hAnsiTheme="majorHAnsi" w:cstheme="minorBidi"/>
          <w:b/>
          <w:u w:val="thick" w:color="F79646" w:themeColor="accent6"/>
        </w:rPr>
      </w:pPr>
    </w:p>
    <w:p w:rsidR="00B32993" w:rsidRPr="00776683" w:rsidRDefault="00B32993" w:rsidP="00B32993">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B32993" w:rsidRPr="00776683" w:rsidRDefault="00B32993" w:rsidP="00B32993">
      <w:pPr>
        <w:jc w:val="both"/>
        <w:rPr>
          <w:rFonts w:asciiTheme="majorHAnsi" w:hAnsiTheme="majorHAnsi" w:cstheme="minorBidi"/>
          <w:b/>
        </w:rPr>
      </w:pPr>
    </w:p>
    <w:p w:rsidR="00B32993" w:rsidRPr="00776683" w:rsidRDefault="00B32993" w:rsidP="00B32993">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B32993" w:rsidRDefault="00B32993" w:rsidP="00B32993">
      <w:pPr>
        <w:autoSpaceDE w:val="0"/>
        <w:autoSpaceDN w:val="0"/>
        <w:adjustRightInd w:val="0"/>
        <w:jc w:val="both"/>
        <w:rPr>
          <w:rFonts w:asciiTheme="majorHAnsi" w:eastAsiaTheme="minorHAnsi" w:hAnsiTheme="majorHAnsi" w:cs="Calibri"/>
          <w:lang w:eastAsia="en-US"/>
        </w:rPr>
      </w:pP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B32993" w:rsidRPr="00776683" w:rsidRDefault="00B32993" w:rsidP="00B32993">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B32993" w:rsidRPr="00776683" w:rsidRDefault="00B32993" w:rsidP="00B32993">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B32993" w:rsidRPr="00776683" w:rsidRDefault="00B32993" w:rsidP="00B32993">
      <w:pPr>
        <w:jc w:val="both"/>
        <w:rPr>
          <w:rFonts w:asciiTheme="majorHAnsi" w:eastAsia="Calibri" w:hAnsiTheme="majorHAnsi" w:cs="Arial"/>
          <w:bCs/>
        </w:rPr>
      </w:pPr>
    </w:p>
    <w:p w:rsidR="00B32993" w:rsidRPr="00776683" w:rsidRDefault="00B32993" w:rsidP="00B32993">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B32993" w:rsidRPr="00776683" w:rsidRDefault="00B32993" w:rsidP="00B32993">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B32993" w:rsidRDefault="00B32993" w:rsidP="00B32993">
      <w:pPr>
        <w:spacing w:line="276" w:lineRule="auto"/>
        <w:jc w:val="both"/>
        <w:rPr>
          <w:rFonts w:asciiTheme="majorHAnsi" w:hAnsiTheme="majorHAnsi" w:cstheme="minorBidi"/>
          <w:sz w:val="22"/>
          <w:szCs w:val="22"/>
        </w:rPr>
      </w:pPr>
    </w:p>
    <w:p w:rsidR="00B32993" w:rsidRDefault="00B32993" w:rsidP="00B32993">
      <w:pPr>
        <w:spacing w:line="276" w:lineRule="auto"/>
        <w:jc w:val="both"/>
        <w:rPr>
          <w:rFonts w:asciiTheme="majorHAnsi" w:hAnsiTheme="majorHAnsi" w:cstheme="minorBidi"/>
          <w:sz w:val="22"/>
          <w:szCs w:val="22"/>
        </w:rPr>
      </w:pPr>
    </w:p>
    <w:p w:rsidR="00B32993" w:rsidRDefault="00B32993" w:rsidP="00B32993">
      <w:pPr>
        <w:spacing w:line="276" w:lineRule="auto"/>
        <w:jc w:val="both"/>
        <w:rPr>
          <w:rFonts w:asciiTheme="majorHAnsi" w:hAnsiTheme="majorHAnsi" w:cstheme="minorBidi"/>
          <w:sz w:val="22"/>
          <w:szCs w:val="22"/>
        </w:rPr>
      </w:pPr>
    </w:p>
    <w:p w:rsidR="00B32993" w:rsidRDefault="00B32993" w:rsidP="00B32993">
      <w:pPr>
        <w:spacing w:line="276" w:lineRule="auto"/>
        <w:jc w:val="both"/>
        <w:rPr>
          <w:rFonts w:asciiTheme="majorHAnsi" w:hAnsiTheme="majorHAnsi" w:cstheme="minorBidi"/>
          <w:sz w:val="22"/>
          <w:szCs w:val="22"/>
        </w:rPr>
      </w:pPr>
    </w:p>
    <w:p w:rsidR="00B32993" w:rsidRDefault="00B32993" w:rsidP="00B32993">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tabs>
          <w:tab w:val="left" w:pos="938"/>
        </w:tabs>
        <w:spacing w:line="276" w:lineRule="auto"/>
        <w:jc w:val="both"/>
        <w:rPr>
          <w:rFonts w:asciiTheme="majorHAnsi" w:hAnsiTheme="majorHAnsi" w:cs="Calibri"/>
          <w:b/>
        </w:rPr>
      </w:pPr>
      <w:r>
        <w:rPr>
          <w:rFonts w:asciiTheme="majorHAnsi" w:hAnsiTheme="majorHAnsi" w:cs="Calibri"/>
          <w:b/>
        </w:rPr>
        <w:tab/>
      </w: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75020E" w:rsidRDefault="00B32993" w:rsidP="00B32993">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B32993" w:rsidRPr="00435038" w:rsidRDefault="00B32993" w:rsidP="00B32993">
      <w:pPr>
        <w:jc w:val="both"/>
        <w:rPr>
          <w:rFonts w:asciiTheme="majorHAnsi" w:eastAsia="Times New Roman" w:hAnsiTheme="majorHAnsi" w:cs="Arial"/>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Pr>
          <w:rFonts w:asciiTheme="majorHAnsi" w:hAnsiTheme="majorHAnsi" w:cs="Arial"/>
        </w:rPr>
        <w:t>Notions de Chimie de base.</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Pr="00205206" w:rsidRDefault="00B32993" w:rsidP="00B32993">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proofErr w:type="spellStart"/>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roofErr w:type="spellEnd"/>
      <w:r w:rsidRPr="00205206">
        <w:rPr>
          <w:rFonts w:ascii="Cambria" w:eastAsiaTheme="minorHAnsi" w:hAnsi="Cambria" w:cs="Calibri,Italic"/>
          <w:sz w:val="22"/>
          <w:szCs w:val="22"/>
          <w:lang w:eastAsia="en-US"/>
        </w:rPr>
        <w:t>.</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p>
    <w:p w:rsidR="00B32993" w:rsidRPr="00205206" w:rsidRDefault="00B32993" w:rsidP="00B32993">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B32993" w:rsidRPr="00205206" w:rsidRDefault="00B32993" w:rsidP="00B32993">
      <w:pPr>
        <w:autoSpaceDE w:val="0"/>
        <w:autoSpaceDN w:val="0"/>
        <w:adjustRightInd w:val="0"/>
        <w:rPr>
          <w:rFonts w:ascii="Cambria" w:eastAsia="TimesNewRoman" w:hAnsi="Cambria" w:cs="TimesNewRoman"/>
          <w:sz w:val="22"/>
          <w:szCs w:val="22"/>
          <w:lang w:eastAsia="en-US"/>
        </w:rPr>
      </w:pPr>
    </w:p>
    <w:p w:rsidR="00B32993" w:rsidRPr="00205206" w:rsidRDefault="00B32993" w:rsidP="00B32993">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w:t>
      </w:r>
      <w:proofErr w:type="spellStart"/>
      <w:r w:rsidRPr="00205206">
        <w:rPr>
          <w:rFonts w:ascii="Cambria" w:eastAsia="TimesNewRoman" w:hAnsi="Cambria" w:cs="TimesNewRoman"/>
          <w:sz w:val="22"/>
          <w:szCs w:val="22"/>
          <w:lang w:eastAsia="en-US"/>
        </w:rPr>
        <w:t>Mohr</w:t>
      </w:r>
      <w:proofErr w:type="spellEnd"/>
      <w:r w:rsidRPr="00205206">
        <w:rPr>
          <w:rFonts w:ascii="Cambria" w:eastAsia="TimesNewRoman" w:hAnsi="Cambria" w:cs="TimesNewRoman"/>
          <w:sz w:val="22"/>
          <w:szCs w:val="22"/>
          <w:lang w:eastAsia="en-US"/>
        </w:rPr>
        <w:t xml:space="preserve">. </w:t>
      </w:r>
    </w:p>
    <w:p w:rsidR="00B32993" w:rsidRPr="00D7147D" w:rsidRDefault="00B32993" w:rsidP="00B32993">
      <w:pPr>
        <w:jc w:val="both"/>
        <w:rPr>
          <w:rFonts w:asciiTheme="majorHAnsi" w:hAnsiTheme="majorHAnsi" w:cstheme="majorBidi"/>
          <w:color w:val="FF0000"/>
          <w:spacing w:val="3"/>
          <w:sz w:val="22"/>
          <w:szCs w:val="22"/>
        </w:rPr>
      </w:pPr>
    </w:p>
    <w:p w:rsidR="00B32993" w:rsidRPr="00B135FC" w:rsidRDefault="00B32993" w:rsidP="00B32993">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B32993" w:rsidRPr="00553F23" w:rsidRDefault="00B32993" w:rsidP="00B32993">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B32993" w:rsidRPr="00B135FC" w:rsidRDefault="00B32993" w:rsidP="00B32993">
      <w:pPr>
        <w:pStyle w:val="Paragraphedeliste"/>
        <w:jc w:val="both"/>
        <w:rPr>
          <w:rFonts w:ascii="Cambria" w:hAnsi="Cambria" w:cs="Calibri"/>
          <w:b/>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spacing w:after="200" w:line="276" w:lineRule="auto"/>
        <w:rPr>
          <w:rFonts w:ascii="Cambria" w:hAnsi="Cambria"/>
          <w:sz w:val="22"/>
          <w:szCs w:val="22"/>
        </w:rPr>
      </w:pPr>
      <w:r>
        <w:rPr>
          <w:rFonts w:ascii="Cambria" w:hAnsi="Cambria"/>
          <w:sz w:val="22"/>
          <w:szCs w:val="22"/>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32993" w:rsidRDefault="00B32993" w:rsidP="00B32993">
      <w:pPr>
        <w:autoSpaceDE w:val="0"/>
        <w:autoSpaceDN w:val="0"/>
        <w:adjustRightInd w:val="0"/>
        <w:rPr>
          <w:rFonts w:ascii="Cambria" w:eastAsiaTheme="minorHAnsi" w:hAnsi="Cambria" w:cs="Calibri"/>
          <w:b/>
          <w:bCs/>
          <w:sz w:val="22"/>
          <w:szCs w:val="22"/>
          <w:u w:val="single" w:color="F79646" w:themeColor="accent6"/>
          <w:lang w:eastAsia="en-US"/>
        </w:rPr>
      </w:pPr>
    </w:p>
    <w:p w:rsidR="00B32993" w:rsidRPr="00E923D4" w:rsidRDefault="00B32993" w:rsidP="00B32993">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B32993" w:rsidRPr="00E923D4" w:rsidRDefault="00B32993" w:rsidP="00B32993">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Default="00B32993" w:rsidP="00B32993">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Pr="00553F23" w:rsidRDefault="00B32993" w:rsidP="00B32993">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B32993" w:rsidRPr="00553F23" w:rsidRDefault="00B32993" w:rsidP="00B32993">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B32993" w:rsidRDefault="00B32993" w:rsidP="00B32993">
      <w:pPr>
        <w:jc w:val="both"/>
        <w:rPr>
          <w:rFonts w:ascii="Cambria" w:hAnsi="Cambria" w:cstheme="minorBidi"/>
          <w:b/>
          <w:sz w:val="22"/>
          <w:szCs w:val="22"/>
        </w:rPr>
      </w:pPr>
    </w:p>
    <w:p w:rsidR="00B32993" w:rsidRPr="00553F23" w:rsidRDefault="00B32993" w:rsidP="00B32993">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B32993" w:rsidRDefault="00B32993" w:rsidP="00B32993">
      <w:pPr>
        <w:jc w:val="both"/>
        <w:rPr>
          <w:rFonts w:asciiTheme="majorHAnsi" w:hAnsiTheme="majorHAnsi" w:cstheme="majorBidi"/>
          <w:spacing w:val="3"/>
        </w:rPr>
      </w:pPr>
    </w:p>
    <w:p w:rsidR="00B32993" w:rsidRPr="006E21E1" w:rsidRDefault="00B32993" w:rsidP="00B32993">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B32993" w:rsidRPr="00E923D4" w:rsidRDefault="00B32993" w:rsidP="00B32993">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B32993" w:rsidRPr="006E21E1" w:rsidRDefault="00B32993" w:rsidP="00B32993">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B32993" w:rsidRPr="006E21E1" w:rsidRDefault="00B32993" w:rsidP="00B32993">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B32993" w:rsidRPr="006E21E1" w:rsidRDefault="00B32993" w:rsidP="00B32993">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B32993" w:rsidRDefault="00B32993" w:rsidP="00B32993">
      <w:pPr>
        <w:jc w:val="both"/>
        <w:rPr>
          <w:rFonts w:asciiTheme="majorHAnsi" w:hAnsiTheme="majorHAnsi" w:cstheme="majorBidi"/>
          <w:spacing w:val="3"/>
        </w:rPr>
      </w:pPr>
    </w:p>
    <w:p w:rsidR="00B32993" w:rsidRPr="00043611" w:rsidRDefault="00B32993" w:rsidP="00B32993">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553F23" w:rsidRDefault="00B32993" w:rsidP="00B32993">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B32993" w:rsidRDefault="00B32993" w:rsidP="00B32993">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1- John Paul Mueller et Luca </w:t>
      </w:r>
      <w:proofErr w:type="spellStart"/>
      <w:r w:rsidRPr="00885C5A">
        <w:rPr>
          <w:rFonts w:ascii="Cambria" w:eastAsia="Times New Roman" w:hAnsi="Cambria" w:cs="Arial"/>
          <w:color w:val="222222"/>
          <w:sz w:val="22"/>
          <w:szCs w:val="22"/>
          <w:lang w:eastAsia="fr-FR"/>
        </w:rPr>
        <w:t>Massaron</w:t>
      </w:r>
      <w:proofErr w:type="spellEnd"/>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B32993" w:rsidRDefault="00B32993" w:rsidP="00B32993">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 xml:space="preserve">2-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B32993" w:rsidRDefault="00B32993" w:rsidP="00B32993">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B32993" w:rsidRDefault="00B32993" w:rsidP="00B32993">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8064E5" w:rsidRDefault="00B32993" w:rsidP="00B32993">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B32993" w:rsidRPr="00435038" w:rsidRDefault="00B32993" w:rsidP="00B32993">
      <w:pPr>
        <w:jc w:val="both"/>
        <w:rPr>
          <w:rFonts w:asciiTheme="majorHAnsi" w:eastAsia="Times New Roman" w:hAnsiTheme="majorHAnsi" w:cs="Arial"/>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B32993" w:rsidRPr="008B179F" w:rsidRDefault="00B32993" w:rsidP="00B32993">
      <w:pPr>
        <w:spacing w:line="276" w:lineRule="auto"/>
        <w:jc w:val="both"/>
        <w:rPr>
          <w:rFonts w:asciiTheme="majorHAnsi" w:hAnsiTheme="majorHAnsi" w:cs="Calibri"/>
          <w:b/>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Pr="00553F23" w:rsidRDefault="00B32993" w:rsidP="00B32993">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B32993" w:rsidRPr="00553F23" w:rsidRDefault="00B32993" w:rsidP="00B32993">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B32993" w:rsidRPr="00553F23" w:rsidRDefault="00B32993" w:rsidP="00B32993">
      <w:pPr>
        <w:jc w:val="both"/>
        <w:rPr>
          <w:rFonts w:ascii="Cambria" w:hAnsi="Cambria" w:cstheme="minorBidi"/>
          <w:b/>
          <w:sz w:val="22"/>
          <w:szCs w:val="22"/>
        </w:rPr>
      </w:pPr>
    </w:p>
    <w:p w:rsidR="00B32993" w:rsidRPr="00553F23" w:rsidRDefault="00B32993" w:rsidP="00B32993">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B32993" w:rsidRPr="00553F23" w:rsidRDefault="00B32993" w:rsidP="00B32993">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B32993" w:rsidRPr="00553F23" w:rsidRDefault="00B32993" w:rsidP="00B32993">
      <w:pPr>
        <w:jc w:val="both"/>
        <w:rPr>
          <w:rFonts w:ascii="Cambria" w:hAnsi="Cambria" w:cstheme="minorBidi"/>
          <w:b/>
          <w:sz w:val="22"/>
          <w:szCs w:val="22"/>
        </w:rPr>
      </w:pPr>
    </w:p>
    <w:p w:rsidR="00B32993" w:rsidRPr="00553F23" w:rsidRDefault="00B32993" w:rsidP="00B32993">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B32993" w:rsidRPr="00553F23" w:rsidRDefault="00B32993" w:rsidP="00B32993">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B32993" w:rsidRPr="00553F23" w:rsidRDefault="00B32993" w:rsidP="00B32993">
      <w:pPr>
        <w:jc w:val="both"/>
        <w:rPr>
          <w:rFonts w:ascii="Cambria" w:hAnsi="Cambria" w:cstheme="minorBidi"/>
          <w:b/>
          <w:sz w:val="22"/>
          <w:szCs w:val="22"/>
        </w:rPr>
      </w:pPr>
    </w:p>
    <w:p w:rsidR="00B32993" w:rsidRPr="00553F23" w:rsidRDefault="00B32993" w:rsidP="00B32993">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B32993" w:rsidRPr="00553F23" w:rsidRDefault="00B32993" w:rsidP="00B32993">
      <w:pPr>
        <w:jc w:val="both"/>
        <w:rPr>
          <w:rFonts w:ascii="Cambria" w:hAnsi="Cambria" w:cstheme="minorBidi"/>
          <w:b/>
          <w:sz w:val="22"/>
          <w:szCs w:val="22"/>
        </w:rPr>
      </w:pPr>
    </w:p>
    <w:p w:rsidR="00B32993" w:rsidRPr="00553F23" w:rsidRDefault="00B32993" w:rsidP="00B32993">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B32993" w:rsidRPr="00553F23" w:rsidRDefault="00B32993" w:rsidP="00B32993">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B32993" w:rsidRPr="00892FD5" w:rsidRDefault="00B32993" w:rsidP="00B32993">
      <w:pPr>
        <w:jc w:val="both"/>
        <w:rPr>
          <w:rFonts w:asciiTheme="majorHAnsi" w:eastAsia="Calibri" w:hAnsiTheme="majorHAnsi" w:cs="Arial"/>
          <w:bCs/>
        </w:rPr>
      </w:pPr>
    </w:p>
    <w:p w:rsidR="00B32993" w:rsidRPr="00043611" w:rsidRDefault="00B32993" w:rsidP="00B32993">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553F23" w:rsidRDefault="00B32993" w:rsidP="00B32993">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B32993" w:rsidRDefault="00B32993" w:rsidP="00B32993">
      <w:pPr>
        <w:pStyle w:val="Paragraphedeliste"/>
        <w:jc w:val="both"/>
        <w:rPr>
          <w:rFonts w:ascii="Cambria" w:hAnsi="Cambria" w:cs="Calibri"/>
          <w:b/>
        </w:rPr>
      </w:pP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4.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5.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7. E. Riondet, P. Lenormand, Le grand livre des modèles de lettres,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B32993" w:rsidRPr="004D1E4D" w:rsidRDefault="00B32993" w:rsidP="00B32993">
      <w:pPr>
        <w:jc w:val="both"/>
        <w:rPr>
          <w:rFonts w:asciiTheme="majorHAnsi" w:hAnsiTheme="majorHAnsi"/>
          <w:sz w:val="22"/>
          <w:szCs w:val="22"/>
          <w:lang w:val="en-US"/>
        </w:rPr>
      </w:pPr>
      <w:r w:rsidRPr="004D1E4D">
        <w:rPr>
          <w:rFonts w:asciiTheme="majorHAnsi" w:hAnsiTheme="majorHAnsi"/>
          <w:sz w:val="22"/>
          <w:szCs w:val="22"/>
          <w:lang w:val="en-US"/>
        </w:rPr>
        <w:t xml:space="preserve">8. R. </w:t>
      </w:r>
      <w:proofErr w:type="spellStart"/>
      <w:r w:rsidRPr="004D1E4D">
        <w:rPr>
          <w:rFonts w:asciiTheme="majorHAnsi" w:hAnsiTheme="majorHAnsi"/>
          <w:sz w:val="22"/>
          <w:szCs w:val="22"/>
          <w:lang w:val="en-US"/>
        </w:rPr>
        <w:t>Barrass</w:t>
      </w:r>
      <w:proofErr w:type="spellEnd"/>
      <w:r w:rsidRPr="004D1E4D">
        <w:rPr>
          <w:rFonts w:asciiTheme="majorHAnsi" w:hAnsiTheme="majorHAnsi"/>
          <w:sz w:val="22"/>
          <w:szCs w:val="22"/>
          <w:lang w:val="en-US"/>
        </w:rPr>
        <w:t xml:space="preserve">, Scientist must write – A guide to better writing for scientists, engineers and students,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2002.</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9. G. </w:t>
      </w:r>
      <w:proofErr w:type="spellStart"/>
      <w:r w:rsidRPr="0083004B">
        <w:rPr>
          <w:rFonts w:asciiTheme="majorHAnsi" w:hAnsiTheme="majorHAnsi"/>
          <w:sz w:val="22"/>
          <w:szCs w:val="22"/>
        </w:rPr>
        <w:t>Andreani</w:t>
      </w:r>
      <w:proofErr w:type="spellEnd"/>
      <w:r w:rsidRPr="0083004B">
        <w:rPr>
          <w:rFonts w:asciiTheme="majorHAnsi" w:hAnsiTheme="majorHAnsi"/>
          <w:sz w:val="22"/>
          <w:szCs w:val="22"/>
        </w:rPr>
        <w:t>, La pratique de la correspondance, Hachette, 1995.</w:t>
      </w:r>
    </w:p>
    <w:p w:rsidR="00B32993" w:rsidRPr="004D1E4D" w:rsidRDefault="00B32993" w:rsidP="00B32993">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10. Ph. Rubens, Science &amp; Technical Writing, A Manual of Style,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2001.</w:t>
      </w:r>
      <w:proofErr w:type="gramEnd"/>
    </w:p>
    <w:p w:rsidR="00B32993" w:rsidRPr="004D1E4D" w:rsidRDefault="00B32993" w:rsidP="00B32993">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11. A. </w:t>
      </w:r>
      <w:proofErr w:type="spellStart"/>
      <w:r w:rsidRPr="004D1E4D">
        <w:rPr>
          <w:rFonts w:asciiTheme="majorHAnsi" w:hAnsiTheme="majorHAnsi"/>
          <w:sz w:val="22"/>
          <w:szCs w:val="22"/>
          <w:lang w:val="en-US"/>
        </w:rPr>
        <w:t>Wallwork</w:t>
      </w:r>
      <w:proofErr w:type="spellEnd"/>
      <w:r w:rsidRPr="004D1E4D">
        <w:rPr>
          <w:rFonts w:asciiTheme="majorHAnsi" w:hAnsiTheme="majorHAnsi"/>
          <w:sz w:val="22"/>
          <w:szCs w:val="22"/>
          <w:lang w:val="en-US"/>
        </w:rPr>
        <w:t xml:space="preserve">, User Guides, Manuals, and Technical Writing – A Guide to </w:t>
      </w:r>
      <w:proofErr w:type="spellStart"/>
      <w:r w:rsidRPr="004D1E4D">
        <w:rPr>
          <w:rFonts w:asciiTheme="majorHAnsi" w:hAnsiTheme="majorHAnsi"/>
          <w:sz w:val="22"/>
          <w:szCs w:val="22"/>
          <w:lang w:val="en-US"/>
        </w:rPr>
        <w:t>Professionnal</w:t>
      </w:r>
      <w:proofErr w:type="spellEnd"/>
      <w:r w:rsidRPr="004D1E4D">
        <w:rPr>
          <w:rFonts w:asciiTheme="majorHAnsi" w:hAnsiTheme="majorHAnsi"/>
          <w:sz w:val="22"/>
          <w:szCs w:val="22"/>
          <w:lang w:val="en-US"/>
        </w:rPr>
        <w:t xml:space="preserve"> English, Springer, 2014.</w:t>
      </w:r>
      <w:proofErr w:type="gramEnd"/>
    </w:p>
    <w:p w:rsidR="00B32993" w:rsidRPr="004D1E4D" w:rsidRDefault="00B32993" w:rsidP="00B32993">
      <w:pPr>
        <w:spacing w:after="200" w:line="276" w:lineRule="auto"/>
        <w:rPr>
          <w:rFonts w:ascii="Cambria" w:hAnsi="Cambria"/>
          <w:sz w:val="22"/>
          <w:szCs w:val="22"/>
          <w:lang w:val="en-US"/>
        </w:rPr>
      </w:pPr>
      <w:r w:rsidRPr="004D1E4D">
        <w:rPr>
          <w:rFonts w:ascii="Cambria" w:hAnsi="Cambria"/>
          <w:sz w:val="22"/>
          <w:szCs w:val="22"/>
          <w:lang w:val="en-US"/>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064136"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B32993" w:rsidRPr="00064136" w:rsidRDefault="00B32993" w:rsidP="00B32993">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B32993" w:rsidRPr="00064136" w:rsidRDefault="00B32993" w:rsidP="00B32993">
      <w:pPr>
        <w:autoSpaceDE w:val="0"/>
        <w:autoSpaceDN w:val="0"/>
        <w:adjustRightInd w:val="0"/>
        <w:jc w:val="both"/>
        <w:rPr>
          <w:rFonts w:ascii="Cambria" w:hAnsi="Cambria" w:cstheme="majorBidi"/>
          <w:color w:val="000000"/>
          <w:sz w:val="22"/>
          <w:szCs w:val="22"/>
        </w:rPr>
      </w:pPr>
    </w:p>
    <w:p w:rsidR="00B32993" w:rsidRPr="00064136" w:rsidRDefault="00B32993" w:rsidP="00B32993">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B32993" w:rsidRPr="00064136" w:rsidRDefault="00B32993" w:rsidP="00B32993">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B32993" w:rsidRPr="00064136" w:rsidRDefault="00B32993" w:rsidP="00B32993">
      <w:pPr>
        <w:autoSpaceDE w:val="0"/>
        <w:autoSpaceDN w:val="0"/>
        <w:adjustRightInd w:val="0"/>
        <w:jc w:val="both"/>
        <w:rPr>
          <w:rFonts w:ascii="Cambria" w:hAnsi="Cambria" w:cs="Cambria"/>
          <w:color w:val="000000"/>
          <w:sz w:val="22"/>
          <w:szCs w:val="22"/>
        </w:rPr>
      </w:pPr>
    </w:p>
    <w:p w:rsidR="00B32993" w:rsidRPr="00064136" w:rsidRDefault="00B32993" w:rsidP="00B32993">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B32993" w:rsidRPr="00064136"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B32993" w:rsidRPr="00064136" w:rsidRDefault="00B32993" w:rsidP="00B32993">
      <w:pPr>
        <w:autoSpaceDE w:val="0"/>
        <w:autoSpaceDN w:val="0"/>
        <w:adjustRightInd w:val="0"/>
        <w:jc w:val="both"/>
        <w:rPr>
          <w:rFonts w:ascii="Cambria" w:hAnsi="Cambria" w:cstheme="majorBidi"/>
          <w:b/>
          <w:bCs/>
          <w:color w:val="000000"/>
          <w:sz w:val="22"/>
          <w:szCs w:val="22"/>
        </w:rPr>
      </w:pP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B32993" w:rsidRPr="00064136" w:rsidRDefault="00B32993" w:rsidP="00B32993">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B32993" w:rsidRPr="00064136" w:rsidRDefault="00B32993" w:rsidP="00B32993">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B32993" w:rsidRPr="00064136" w:rsidRDefault="00B32993" w:rsidP="00B32993">
      <w:pPr>
        <w:autoSpaceDE w:val="0"/>
        <w:autoSpaceDN w:val="0"/>
        <w:adjustRightInd w:val="0"/>
        <w:jc w:val="both"/>
        <w:rPr>
          <w:rFonts w:ascii="Cambria" w:hAnsi="Cambria" w:cstheme="majorBidi"/>
          <w:b/>
          <w:bCs/>
          <w:color w:val="000000"/>
          <w:sz w:val="22"/>
          <w:szCs w:val="22"/>
        </w:rPr>
      </w:pPr>
    </w:p>
    <w:p w:rsidR="00B32993" w:rsidRPr="00064136"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B32993" w:rsidRPr="00064136" w:rsidRDefault="00B32993" w:rsidP="00B32993">
      <w:pPr>
        <w:autoSpaceDE w:val="0"/>
        <w:autoSpaceDN w:val="0"/>
        <w:adjustRightInd w:val="0"/>
        <w:jc w:val="both"/>
        <w:rPr>
          <w:rFonts w:ascii="Cambria" w:hAnsi="Cambria" w:cstheme="majorBidi"/>
          <w:b/>
          <w:bCs/>
          <w:color w:val="000000"/>
          <w:sz w:val="22"/>
          <w:szCs w:val="22"/>
        </w:rPr>
      </w:pP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B32993" w:rsidRPr="00064136" w:rsidRDefault="00B32993" w:rsidP="00B32993">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B32993" w:rsidRPr="00B61B19" w:rsidRDefault="00B32993" w:rsidP="00B32993">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B32993" w:rsidRPr="00064136" w:rsidRDefault="00B32993" w:rsidP="00B32993">
      <w:pPr>
        <w:autoSpaceDE w:val="0"/>
        <w:autoSpaceDN w:val="0"/>
        <w:adjustRightInd w:val="0"/>
        <w:jc w:val="both"/>
        <w:rPr>
          <w:rFonts w:ascii="Cambria" w:hAnsi="Cambria" w:cstheme="majorBidi"/>
          <w:b/>
          <w:bCs/>
          <w:color w:val="000000"/>
          <w:sz w:val="22"/>
          <w:szCs w:val="22"/>
        </w:rPr>
      </w:pP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B32993" w:rsidRPr="00064136" w:rsidRDefault="00B32993" w:rsidP="00B32993">
      <w:pPr>
        <w:autoSpaceDE w:val="0"/>
        <w:autoSpaceDN w:val="0"/>
        <w:adjustRightInd w:val="0"/>
        <w:jc w:val="both"/>
        <w:rPr>
          <w:rFonts w:ascii="Cambria" w:hAnsi="Cambria" w:cstheme="majorBidi"/>
          <w:color w:val="000000"/>
          <w:sz w:val="22"/>
          <w:szCs w:val="22"/>
        </w:rPr>
      </w:pPr>
    </w:p>
    <w:p w:rsidR="00B32993" w:rsidRPr="00064136"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w:t>
      </w:r>
      <w:proofErr w:type="spellStart"/>
      <w:r w:rsidRPr="00064136">
        <w:rPr>
          <w:rFonts w:ascii="Cambria" w:hAnsi="Cambria" w:cstheme="majorBidi"/>
          <w:color w:val="000000"/>
          <w:sz w:val="22"/>
          <w:szCs w:val="22"/>
        </w:rPr>
        <w:t>écomobilité</w:t>
      </w:r>
      <w:proofErr w:type="spellEnd"/>
      <w:r w:rsidRPr="00064136">
        <w:rPr>
          <w:rFonts w:ascii="Cambria" w:hAnsi="Cambria" w:cstheme="majorBidi"/>
          <w:color w:val="000000"/>
          <w:sz w:val="22"/>
          <w:szCs w:val="22"/>
        </w:rPr>
        <w:t xml:space="preserve">,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B32993" w:rsidRPr="00064136" w:rsidRDefault="00B32993" w:rsidP="00B32993">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B32993" w:rsidRPr="00064136" w:rsidRDefault="00B32993" w:rsidP="00B32993">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B32993" w:rsidRPr="00064136" w:rsidRDefault="00B32993" w:rsidP="00B32993">
      <w:pPr>
        <w:jc w:val="both"/>
        <w:rPr>
          <w:rFonts w:ascii="Cambria" w:hAnsi="Cambria"/>
          <w:sz w:val="22"/>
          <w:szCs w:val="22"/>
          <w:shd w:val="clear" w:color="auto" w:fill="FFFFFF"/>
        </w:rPr>
      </w:pP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5"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w:t>
      </w:r>
      <w:proofErr w:type="spellStart"/>
      <w:r w:rsidRPr="00064136">
        <w:rPr>
          <w:rFonts w:ascii="Cambria" w:hAnsi="Cambria" w:cstheme="majorBidi"/>
          <w:color w:val="000000"/>
          <w:sz w:val="22"/>
          <w:szCs w:val="22"/>
        </w:rPr>
        <w:t>mentoring</w:t>
      </w:r>
      <w:proofErr w:type="spellEnd"/>
      <w:r w:rsidRPr="00064136">
        <w:rPr>
          <w:rFonts w:ascii="Cambria" w:hAnsi="Cambria" w:cstheme="majorBidi"/>
          <w:color w:val="000000"/>
          <w:sz w:val="22"/>
          <w:szCs w:val="22"/>
        </w:rPr>
        <w:t xml:space="preserve">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B32993" w:rsidRPr="00064136" w:rsidRDefault="00B32993" w:rsidP="00B32993">
      <w:pPr>
        <w:jc w:val="both"/>
        <w:rPr>
          <w:rFonts w:ascii="Cambria" w:hAnsi="Cambria"/>
          <w:sz w:val="22"/>
          <w:szCs w:val="22"/>
        </w:rPr>
      </w:pPr>
    </w:p>
    <w:p w:rsidR="00B32993"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B32993" w:rsidRPr="00064136" w:rsidRDefault="00B32993" w:rsidP="00B32993">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B32993" w:rsidRPr="00064136" w:rsidRDefault="00B32993" w:rsidP="00B32993">
      <w:pPr>
        <w:jc w:val="both"/>
        <w:rPr>
          <w:rFonts w:ascii="Cambria" w:hAnsi="Cambria"/>
          <w:sz w:val="22"/>
          <w:szCs w:val="22"/>
        </w:rPr>
      </w:pP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2- J. </w:t>
      </w:r>
      <w:proofErr w:type="spellStart"/>
      <w:r w:rsidRPr="00064136">
        <w:rPr>
          <w:rFonts w:ascii="Cambria" w:hAnsi="Cambria" w:cstheme="majorBidi"/>
          <w:color w:val="000000"/>
          <w:sz w:val="22"/>
          <w:szCs w:val="22"/>
        </w:rPr>
        <w:t>Douënel</w:t>
      </w:r>
      <w:proofErr w:type="spellEnd"/>
      <w:r w:rsidRPr="00064136">
        <w:rPr>
          <w:rFonts w:ascii="Cambria" w:hAnsi="Cambria" w:cstheme="majorBidi"/>
          <w:color w:val="000000"/>
          <w:sz w:val="22"/>
          <w:szCs w:val="22"/>
        </w:rPr>
        <w:t xml:space="preserve"> et I. </w:t>
      </w:r>
      <w:proofErr w:type="spellStart"/>
      <w:r w:rsidRPr="00064136">
        <w:rPr>
          <w:rFonts w:ascii="Cambria" w:hAnsi="Cambria" w:cstheme="majorBidi"/>
          <w:color w:val="000000"/>
          <w:sz w:val="22"/>
          <w:szCs w:val="22"/>
        </w:rPr>
        <w:t>Sédès</w:t>
      </w:r>
      <w:proofErr w:type="spellEnd"/>
      <w:r w:rsidRPr="00064136">
        <w:rPr>
          <w:rFonts w:ascii="Cambria" w:hAnsi="Cambria" w:cstheme="majorBidi"/>
          <w:color w:val="000000"/>
          <w:sz w:val="22"/>
          <w:szCs w:val="22"/>
        </w:rPr>
        <w:t>, Choisir un métier selon son profil, Editions d'Organisation, Collection : Emploi &amp; carrière, 2010.</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3- V. </w:t>
      </w:r>
      <w:proofErr w:type="spellStart"/>
      <w:r w:rsidRPr="00064136">
        <w:rPr>
          <w:rFonts w:ascii="Cambria" w:hAnsi="Cambria" w:cstheme="majorBidi"/>
          <w:color w:val="000000"/>
          <w:sz w:val="22"/>
          <w:szCs w:val="22"/>
        </w:rPr>
        <w:t>Bertereau</w:t>
      </w:r>
      <w:proofErr w:type="spellEnd"/>
      <w:r w:rsidRPr="00064136">
        <w:rPr>
          <w:rFonts w:ascii="Cambria" w:hAnsi="Cambria" w:cstheme="majorBidi"/>
          <w:color w:val="000000"/>
          <w:sz w:val="22"/>
          <w:szCs w:val="22"/>
        </w:rPr>
        <w:t xml:space="preserve"> et E. Ratière, Pour quel métier êtes-vous fait ? Editeur : L’Étudiant, 6e édition,  Collection : Métiers, 2015.</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B32993" w:rsidRPr="00064136" w:rsidRDefault="00B32993" w:rsidP="00B32993">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B32993" w:rsidRPr="00064136" w:rsidRDefault="00B32993" w:rsidP="00B32993">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B32993" w:rsidRDefault="00B32993" w:rsidP="00B32993">
      <w:pPr>
        <w:pStyle w:val="Paragraphedeliste"/>
        <w:jc w:val="both"/>
        <w:rPr>
          <w:rFonts w:ascii="Cambria" w:hAnsi="Cambria" w:cs="Calibri"/>
          <w:b/>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660DC9" w:rsidRDefault="00B32993" w:rsidP="00660DC9">
      <w:pPr>
        <w:spacing w:after="200" w:line="276" w:lineRule="auto"/>
        <w:rPr>
          <w:rFonts w:ascii="Cambria" w:hAnsi="Cambria"/>
          <w:sz w:val="22"/>
          <w:szCs w:val="22"/>
        </w:rPr>
      </w:pPr>
      <w:r>
        <w:rPr>
          <w:rFonts w:ascii="Cambria" w:hAnsi="Cambria"/>
          <w:sz w:val="22"/>
          <w:szCs w:val="22"/>
        </w:rPr>
        <w:br w:type="page"/>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660DC9" w:rsidRPr="00BD23F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660DC9" w:rsidRPr="00BD23F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660DC9" w:rsidRPr="00BD23F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660DC9" w:rsidRPr="00BD23F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660DC9" w:rsidRPr="00BD23F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660DC9" w:rsidRDefault="00660DC9" w:rsidP="00660DC9">
      <w:pPr>
        <w:jc w:val="both"/>
        <w:rPr>
          <w:rFonts w:asciiTheme="majorHAnsi" w:hAnsiTheme="majorHAnsi" w:cstheme="minorBidi"/>
          <w:b/>
          <w:u w:val="thick" w:color="F79646" w:themeColor="accent6"/>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60DC9" w:rsidRDefault="00660DC9" w:rsidP="00660DC9">
      <w:pPr>
        <w:jc w:val="both"/>
        <w:rPr>
          <w:rFonts w:asciiTheme="majorHAnsi" w:eastAsia="Times New Roman" w:hAnsiTheme="majorHAnsi" w:cstheme="minorBidi"/>
          <w:sz w:val="22"/>
          <w:szCs w:val="22"/>
          <w:lang w:eastAsia="fr-FR"/>
        </w:rPr>
      </w:pPr>
    </w:p>
    <w:p w:rsidR="00660DC9" w:rsidRPr="002A690C" w:rsidRDefault="00660DC9" w:rsidP="00660DC9">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660DC9" w:rsidRDefault="00660DC9" w:rsidP="00660DC9">
      <w:pPr>
        <w:adjustRightInd w:val="0"/>
        <w:jc w:val="both"/>
        <w:rPr>
          <w:rFonts w:asciiTheme="majorHAnsi" w:hAnsiTheme="majorHAnsi" w:cstheme="majorBidi"/>
          <w:b/>
          <w:bCs/>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60DC9" w:rsidRDefault="00660DC9" w:rsidP="00660DC9">
      <w:pPr>
        <w:keepNext/>
        <w:outlineLvl w:val="0"/>
        <w:rPr>
          <w:rFonts w:asciiTheme="majorHAnsi" w:hAnsiTheme="majorHAnsi" w:cs="Calibri"/>
          <w:bCs/>
          <w:sz w:val="22"/>
          <w:szCs w:val="22"/>
        </w:rPr>
      </w:pPr>
    </w:p>
    <w:p w:rsidR="00660DC9" w:rsidRPr="00F4220F" w:rsidRDefault="00660DC9" w:rsidP="00660DC9">
      <w:pPr>
        <w:keepNext/>
        <w:outlineLvl w:val="0"/>
        <w:rPr>
          <w:rFonts w:asciiTheme="majorHAnsi" w:hAnsiTheme="majorHAnsi" w:cs="Calibri"/>
          <w:bCs/>
          <w:sz w:val="22"/>
          <w:szCs w:val="22"/>
        </w:rPr>
      </w:pPr>
      <w:r>
        <w:rPr>
          <w:rFonts w:asciiTheme="majorHAnsi" w:hAnsiTheme="majorHAnsi" w:cs="Calibri"/>
          <w:bCs/>
          <w:sz w:val="22"/>
          <w:szCs w:val="22"/>
        </w:rPr>
        <w:t>Aucune</w:t>
      </w:r>
    </w:p>
    <w:p w:rsidR="00660DC9" w:rsidRDefault="00660DC9" w:rsidP="00660DC9">
      <w:pPr>
        <w:ind w:right="282"/>
        <w:jc w:val="both"/>
        <w:rPr>
          <w:rFonts w:asciiTheme="majorHAnsi" w:hAnsiTheme="majorHAnsi" w:cs="Arial"/>
          <w:b/>
        </w:rPr>
      </w:pPr>
    </w:p>
    <w:p w:rsidR="00660DC9"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60DC9" w:rsidRPr="00562BFC" w:rsidRDefault="00660DC9" w:rsidP="00660DC9">
      <w:pPr>
        <w:jc w:val="both"/>
        <w:rPr>
          <w:rFonts w:asciiTheme="majorHAnsi" w:hAnsiTheme="majorHAnsi" w:cstheme="minorBidi"/>
          <w:b/>
          <w:u w:val="thick" w:color="F79646" w:themeColor="accent6"/>
        </w:rPr>
      </w:pPr>
    </w:p>
    <w:p w:rsidR="00660DC9" w:rsidRPr="00DD708B" w:rsidRDefault="00660DC9" w:rsidP="00660DC9">
      <w:pPr>
        <w:pStyle w:val="Paragraphedeliste"/>
        <w:numPr>
          <w:ilvl w:val="0"/>
          <w:numId w:val="58"/>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proofErr w:type="spellStart"/>
      <w:r w:rsidRPr="00DD708B">
        <w:rPr>
          <w:rFonts w:asciiTheme="majorHAnsi" w:hAnsiTheme="majorHAnsi"/>
          <w:b/>
          <w:bCs/>
          <w:rtl/>
          <w:lang w:bidi="ar-DZ"/>
        </w:rPr>
        <w:t>مفاهم</w:t>
      </w:r>
      <w:proofErr w:type="spellEnd"/>
      <w:r w:rsidRPr="00DD708B">
        <w:rPr>
          <w:rFonts w:asciiTheme="majorHAnsi" w:hAnsiTheme="majorHAnsi"/>
          <w:b/>
          <w:bCs/>
          <w:rtl/>
          <w:lang w:bidi="ar-DZ"/>
        </w:rPr>
        <w:t xml:space="preserve"> أساسية</w:t>
      </w:r>
      <w:r>
        <w:rPr>
          <w:rFonts w:asciiTheme="majorHAnsi" w:hAnsiTheme="majorHAnsi"/>
          <w:b/>
          <w:bCs/>
          <w:lang w:bidi="ar-DZ"/>
        </w:rPr>
        <w:tab/>
        <w:t xml:space="preserve">(2 semaines)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660DC9" w:rsidRPr="001975CC" w:rsidRDefault="00660DC9" w:rsidP="00660DC9">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660DC9" w:rsidRPr="001975CC" w:rsidRDefault="00660DC9" w:rsidP="00660DC9">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660DC9" w:rsidRPr="001975CC" w:rsidRDefault="00660DC9" w:rsidP="00660DC9">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660DC9" w:rsidRPr="001975CC" w:rsidRDefault="00660DC9" w:rsidP="00660DC9">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660DC9" w:rsidRPr="001975CC" w:rsidRDefault="00660DC9" w:rsidP="00660DC9">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660DC9" w:rsidRDefault="00660DC9" w:rsidP="00660DC9">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660DC9" w:rsidRPr="009C056F" w:rsidRDefault="00660DC9" w:rsidP="00660DC9">
      <w:pPr>
        <w:pStyle w:val="Paragraphedeliste"/>
        <w:numPr>
          <w:ilvl w:val="0"/>
          <w:numId w:val="58"/>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660DC9" w:rsidRPr="009C056F" w:rsidRDefault="00660DC9" w:rsidP="00660DC9">
      <w:pPr>
        <w:pStyle w:val="Paragraphedeliste"/>
        <w:numPr>
          <w:ilvl w:val="0"/>
          <w:numId w:val="58"/>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660DC9" w:rsidRDefault="00660DC9" w:rsidP="00660DC9">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660DC9" w:rsidRDefault="00660DC9" w:rsidP="00660DC9">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660DC9" w:rsidRDefault="00660DC9" w:rsidP="00660DC9">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660DC9" w:rsidRPr="00DD708B" w:rsidRDefault="00660DC9" w:rsidP="00660DC9">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660DC9" w:rsidRPr="00DD708B" w:rsidRDefault="00660DC9" w:rsidP="00660DC9">
      <w:pPr>
        <w:pStyle w:val="Paragraphedeliste"/>
        <w:numPr>
          <w:ilvl w:val="0"/>
          <w:numId w:val="58"/>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660DC9" w:rsidRPr="001975CC" w:rsidRDefault="00660DC9" w:rsidP="00660DC9">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660DC9" w:rsidRPr="001975CC" w:rsidRDefault="00660DC9" w:rsidP="00660DC9">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660DC9" w:rsidRPr="001975CC" w:rsidRDefault="00660DC9" w:rsidP="00660DC9">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660DC9" w:rsidRPr="00DD708B" w:rsidRDefault="00660DC9" w:rsidP="00660DC9">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660DC9" w:rsidRPr="00DD708B" w:rsidRDefault="00660DC9" w:rsidP="00660DC9">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660DC9" w:rsidRPr="00DD708B" w:rsidRDefault="00660DC9" w:rsidP="00660DC9">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660DC9" w:rsidRPr="001975CC" w:rsidRDefault="00660DC9" w:rsidP="00660DC9">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660DC9" w:rsidRPr="001975CC" w:rsidRDefault="00660DC9" w:rsidP="00660DC9">
      <w:pPr>
        <w:tabs>
          <w:tab w:val="left" w:pos="1134"/>
        </w:tabs>
      </w:pPr>
    </w:p>
    <w:p w:rsidR="00660DC9" w:rsidRDefault="00660DC9" w:rsidP="00660DC9">
      <w:pPr>
        <w:pStyle w:val="Titre2"/>
        <w:rPr>
          <w:rFonts w:asciiTheme="majorHAnsi" w:hAnsiTheme="majorHAnsi" w:cstheme="majorHAnsi"/>
          <w:sz w:val="24"/>
          <w:szCs w:val="24"/>
        </w:rPr>
      </w:pPr>
    </w:p>
    <w:p w:rsidR="00660DC9" w:rsidRPr="00DD708B" w:rsidRDefault="00660DC9" w:rsidP="00660DC9">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xml:space="preserve">, Paris, </w:t>
      </w:r>
      <w:proofErr w:type="spellStart"/>
      <w:r w:rsidRPr="00B9319F">
        <w:rPr>
          <w:rFonts w:cstheme="majorBidi"/>
          <w:color w:val="000000"/>
          <w:shd w:val="clear" w:color="auto" w:fill="FFFFFF"/>
        </w:rPr>
        <w:t>puf</w:t>
      </w:r>
      <w:proofErr w:type="spellEnd"/>
      <w:r w:rsidRPr="00B9319F">
        <w:rPr>
          <w:rFonts w:cstheme="majorBidi"/>
          <w:color w:val="000000"/>
          <w:shd w:val="clear" w:color="auto" w:fill="FFFFFF"/>
        </w:rPr>
        <w:t>,</w:t>
      </w:r>
      <w:r w:rsidRPr="00B9319F">
        <w:rPr>
          <w:rStyle w:val="Accentuation"/>
          <w:color w:val="000000"/>
          <w:shd w:val="clear" w:color="auto" w:fill="FFFFFF"/>
        </w:rPr>
        <w:t> Que sais-je ?,</w:t>
      </w:r>
      <w:r>
        <w:rPr>
          <w:rFonts w:cstheme="majorBidi"/>
          <w:color w:val="000000"/>
          <w:shd w:val="clear" w:color="auto" w:fill="FFFFFF"/>
        </w:rPr>
        <w:t> 1995.</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r w:rsidRPr="00B9319F">
        <w:rPr>
          <w:rFonts w:cstheme="majorBidi"/>
          <w:color w:val="000000"/>
        </w:rPr>
        <w:t>SIROUX, D., ‘Déontologie’, dans M. Canto-</w:t>
      </w:r>
      <w:proofErr w:type="spellStart"/>
      <w:r w:rsidRPr="00B9319F">
        <w:rPr>
          <w:rFonts w:cstheme="majorBidi"/>
          <w:color w:val="000000"/>
        </w:rPr>
        <w:t>Sperber</w:t>
      </w:r>
      <w:proofErr w:type="spellEnd"/>
      <w:r w:rsidRPr="00B9319F">
        <w:rPr>
          <w:rFonts w:cstheme="majorBidi"/>
          <w:color w:val="000000"/>
        </w:rPr>
        <w:t xml:space="preserve"> (</w:t>
      </w:r>
      <w:proofErr w:type="spellStart"/>
      <w:r w:rsidRPr="00B9319F">
        <w:rPr>
          <w:rFonts w:cstheme="majorBidi"/>
          <w:color w:val="000000"/>
        </w:rPr>
        <w:t>dir</w:t>
      </w:r>
      <w:proofErr w:type="spellEnd"/>
      <w:r w:rsidRPr="00B9319F">
        <w:rPr>
          <w:rFonts w:cstheme="majorBidi"/>
          <w:color w:val="000000"/>
        </w:rPr>
        <w:t>.),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proofErr w:type="spellStart"/>
      <w:r w:rsidRPr="00B9319F">
        <w:rPr>
          <w:rFonts w:cstheme="majorBidi"/>
        </w:rPr>
        <w:t>Prairat</w:t>
      </w:r>
      <w:proofErr w:type="spellEnd"/>
      <w:r w:rsidRPr="00B9319F">
        <w:rPr>
          <w:rFonts w:cstheme="majorBidi"/>
        </w:rPr>
        <w:t xml:space="preserve">, E. (2009). Les métiers de l’enseignement à l’heure de la déontologie. </w:t>
      </w:r>
      <w:r w:rsidRPr="00B9319F">
        <w:rPr>
          <w:rFonts w:cstheme="majorBidi"/>
          <w:i/>
          <w:iCs/>
        </w:rPr>
        <w:t>Education et Sociétés, 23</w:t>
      </w:r>
      <w:r>
        <w:rPr>
          <w:rFonts w:cstheme="majorBidi"/>
        </w:rPr>
        <w:t>.</w:t>
      </w:r>
    </w:p>
    <w:p w:rsidR="00660DC9" w:rsidRPr="00B9319F" w:rsidRDefault="00660DC9" w:rsidP="00660DC9">
      <w:pPr>
        <w:pStyle w:val="Paragraphedeliste"/>
        <w:numPr>
          <w:ilvl w:val="0"/>
          <w:numId w:val="57"/>
        </w:numPr>
        <w:spacing w:line="259" w:lineRule="auto"/>
        <w:jc w:val="both"/>
        <w:rPr>
          <w:rFonts w:cstheme="majorBidi"/>
          <w:color w:val="000000"/>
          <w:shd w:val="clear" w:color="auto" w:fill="FFFFFF"/>
        </w:rPr>
      </w:pPr>
      <w:hyperlink r:id="rId26" w:tgtFrame="_blank" w:history="1">
        <w:r w:rsidRPr="00B9319F">
          <w:rPr>
            <w:rStyle w:val="Lienhypertexte"/>
            <w:rFonts w:cstheme="majorBidi"/>
            <w:shd w:val="clear" w:color="auto" w:fill="FFFFFF"/>
          </w:rPr>
          <w:t>https://elearning.univ-annaba.dz/pluginfile.php/39773/mod_resource/content/1/Cours%20Ethique%20et%20la%20d%C3%A9ontologie.pdf</w:t>
        </w:r>
      </w:hyperlink>
      <w:r>
        <w:rPr>
          <w:rFonts w:cstheme="majorBidi"/>
          <w:color w:val="000000"/>
          <w:shd w:val="clear" w:color="auto" w:fill="FFFFFF"/>
        </w:rPr>
        <w:t> </w:t>
      </w:r>
      <w:r w:rsidRPr="00B9319F">
        <w:rPr>
          <w:rFonts w:cstheme="majorBidi"/>
          <w:color w:val="000000"/>
          <w:shd w:val="clear" w:color="auto" w:fill="FFFFFF"/>
        </w:rPr>
        <w:t>.</w:t>
      </w:r>
    </w:p>
    <w:p w:rsidR="00660DC9" w:rsidRPr="004B1041" w:rsidRDefault="00660DC9" w:rsidP="00660DC9"/>
    <w:p w:rsidR="00660DC9" w:rsidRPr="0091486E" w:rsidRDefault="00660DC9" w:rsidP="00660DC9">
      <w:pPr>
        <w:jc w:val="both"/>
        <w:rPr>
          <w:rFonts w:ascii="Cambria" w:hAnsi="Cambria" w:cs="Calibri"/>
          <w:b/>
          <w:sz w:val="32"/>
          <w:szCs w:val="3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660DC9" w:rsidRDefault="00660DC9" w:rsidP="00B32993">
      <w:pPr>
        <w:spacing w:after="200" w:line="276" w:lineRule="auto"/>
        <w:rPr>
          <w:rFonts w:ascii="Cambria" w:hAnsi="Cambria"/>
          <w:sz w:val="22"/>
          <w:szCs w:val="22"/>
        </w:rPr>
      </w:pP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FD4E8E" w:rsidRDefault="00B32993" w:rsidP="00B32993">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B32993" w:rsidRPr="00FD4E8E" w:rsidRDefault="00B32993" w:rsidP="00B32993">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B32993" w:rsidRPr="00FD4E8E" w:rsidRDefault="00B32993" w:rsidP="00B32993">
      <w:pPr>
        <w:jc w:val="both"/>
        <w:rPr>
          <w:rFonts w:asciiTheme="majorHAnsi" w:hAnsiTheme="majorHAnsi" w:cs="Calibri"/>
          <w:b/>
          <w:sz w:val="22"/>
          <w:szCs w:val="22"/>
          <w:u w:val="thick" w:color="F79646" w:themeColor="accent6"/>
        </w:rPr>
      </w:pPr>
    </w:p>
    <w:p w:rsidR="00B32993" w:rsidRPr="00FD4E8E" w:rsidRDefault="00B32993" w:rsidP="00B32993">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B32993" w:rsidRPr="00FD4E8E" w:rsidRDefault="00B32993" w:rsidP="00B32993">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B32993" w:rsidRPr="00FD4E8E" w:rsidRDefault="00B32993" w:rsidP="00B32993">
      <w:pPr>
        <w:jc w:val="both"/>
        <w:rPr>
          <w:rFonts w:asciiTheme="majorHAnsi" w:hAnsiTheme="majorHAnsi" w:cstheme="minorBidi"/>
          <w:sz w:val="22"/>
          <w:szCs w:val="22"/>
        </w:rPr>
      </w:pPr>
    </w:p>
    <w:p w:rsidR="00B32993" w:rsidRPr="00FD4E8E" w:rsidRDefault="00B32993" w:rsidP="00B32993">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B32993" w:rsidRPr="00FD4E8E" w:rsidRDefault="00B32993" w:rsidP="00B32993">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B32993" w:rsidRPr="00FD4E8E" w:rsidRDefault="00B32993" w:rsidP="00B32993">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B32993" w:rsidRPr="00FD4E8E" w:rsidRDefault="00B32993" w:rsidP="00B32993">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B32993" w:rsidRPr="00FD4E8E" w:rsidTr="00B32993">
        <w:tc>
          <w:tcPr>
            <w:tcW w:w="3781" w:type="dxa"/>
          </w:tcPr>
          <w:p w:rsidR="00B32993" w:rsidRPr="00FD4E8E" w:rsidRDefault="00B32993" w:rsidP="00B32993">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B32993" w:rsidRPr="00FD4E8E" w:rsidRDefault="00B32993" w:rsidP="00B32993">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B32993" w:rsidRPr="00FD4E8E" w:rsidTr="00B32993">
        <w:tc>
          <w:tcPr>
            <w:tcW w:w="3781" w:type="dxa"/>
          </w:tcPr>
          <w:p w:rsidR="00B32993" w:rsidRPr="00FD4E8E" w:rsidRDefault="00B32993" w:rsidP="00B32993">
            <w:pPr>
              <w:jc w:val="both"/>
              <w:rPr>
                <w:rFonts w:asciiTheme="majorHAnsi" w:hAnsiTheme="majorHAnsi"/>
              </w:rPr>
            </w:pPr>
            <w:r w:rsidRPr="00FD4E8E">
              <w:rPr>
                <w:rFonts w:asciiTheme="majorHAnsi" w:hAnsiTheme="majorHAnsi"/>
              </w:rPr>
              <w:t>Le changement climatique</w:t>
            </w:r>
          </w:p>
          <w:p w:rsidR="00B32993" w:rsidRPr="00FD4E8E" w:rsidRDefault="00B32993" w:rsidP="00B32993">
            <w:pPr>
              <w:jc w:val="both"/>
              <w:rPr>
                <w:rFonts w:asciiTheme="majorHAnsi" w:hAnsiTheme="majorHAnsi"/>
              </w:rPr>
            </w:pPr>
            <w:r w:rsidRPr="00FD4E8E">
              <w:rPr>
                <w:rFonts w:asciiTheme="majorHAnsi" w:hAnsiTheme="majorHAnsi"/>
              </w:rPr>
              <w:t>La pollution</w:t>
            </w:r>
          </w:p>
          <w:p w:rsidR="00B32993" w:rsidRPr="00FD4E8E" w:rsidRDefault="00B32993" w:rsidP="00B32993">
            <w:pPr>
              <w:jc w:val="both"/>
              <w:rPr>
                <w:rFonts w:asciiTheme="majorHAnsi" w:hAnsiTheme="majorHAnsi"/>
              </w:rPr>
            </w:pPr>
            <w:r w:rsidRPr="00FD4E8E">
              <w:rPr>
                <w:rFonts w:asciiTheme="majorHAnsi" w:hAnsiTheme="majorHAnsi"/>
              </w:rPr>
              <w:t>La voiture électrique</w:t>
            </w:r>
          </w:p>
          <w:p w:rsidR="00B32993" w:rsidRPr="00FD4E8E" w:rsidRDefault="00B32993" w:rsidP="00B32993">
            <w:pPr>
              <w:jc w:val="both"/>
              <w:rPr>
                <w:rFonts w:asciiTheme="majorHAnsi" w:hAnsiTheme="majorHAnsi"/>
              </w:rPr>
            </w:pPr>
            <w:r w:rsidRPr="00FD4E8E">
              <w:rPr>
                <w:rFonts w:asciiTheme="majorHAnsi" w:hAnsiTheme="majorHAnsi"/>
              </w:rPr>
              <w:t>Les robots</w:t>
            </w:r>
          </w:p>
          <w:p w:rsidR="00B32993" w:rsidRPr="00FD4E8E" w:rsidRDefault="00B32993" w:rsidP="00B32993">
            <w:pPr>
              <w:jc w:val="both"/>
              <w:rPr>
                <w:rFonts w:asciiTheme="majorHAnsi" w:hAnsiTheme="majorHAnsi"/>
              </w:rPr>
            </w:pPr>
            <w:r w:rsidRPr="00FD4E8E">
              <w:rPr>
                <w:rFonts w:asciiTheme="majorHAnsi" w:hAnsiTheme="majorHAnsi"/>
              </w:rPr>
              <w:t>L’intelligence artificielle</w:t>
            </w:r>
          </w:p>
          <w:p w:rsidR="00B32993" w:rsidRPr="00FD4E8E" w:rsidRDefault="00B32993" w:rsidP="00B32993">
            <w:pPr>
              <w:jc w:val="both"/>
              <w:rPr>
                <w:rFonts w:asciiTheme="majorHAnsi" w:hAnsiTheme="majorHAnsi"/>
              </w:rPr>
            </w:pPr>
            <w:r w:rsidRPr="00FD4E8E">
              <w:rPr>
                <w:rFonts w:asciiTheme="majorHAnsi" w:hAnsiTheme="majorHAnsi"/>
              </w:rPr>
              <w:t>Le prix Nobel</w:t>
            </w:r>
          </w:p>
          <w:p w:rsidR="00B32993" w:rsidRPr="00FD4E8E" w:rsidRDefault="00B32993" w:rsidP="00B32993">
            <w:pPr>
              <w:jc w:val="both"/>
              <w:rPr>
                <w:rFonts w:asciiTheme="majorHAnsi" w:hAnsiTheme="majorHAnsi"/>
              </w:rPr>
            </w:pPr>
            <w:r w:rsidRPr="00FD4E8E">
              <w:rPr>
                <w:rFonts w:asciiTheme="majorHAnsi" w:hAnsiTheme="majorHAnsi"/>
              </w:rPr>
              <w:t>Les jeux olympiques</w:t>
            </w:r>
          </w:p>
          <w:p w:rsidR="00B32993" w:rsidRPr="00FD4E8E" w:rsidRDefault="00B32993" w:rsidP="00B32993">
            <w:pPr>
              <w:jc w:val="both"/>
              <w:rPr>
                <w:rFonts w:asciiTheme="majorHAnsi" w:hAnsiTheme="majorHAnsi"/>
              </w:rPr>
            </w:pPr>
            <w:r w:rsidRPr="00FD4E8E">
              <w:rPr>
                <w:rFonts w:asciiTheme="majorHAnsi" w:hAnsiTheme="majorHAnsi"/>
              </w:rPr>
              <w:t>Le sport à l’école</w:t>
            </w:r>
          </w:p>
          <w:p w:rsidR="00B32993" w:rsidRPr="00FD4E8E" w:rsidRDefault="00B32993" w:rsidP="00B32993">
            <w:pPr>
              <w:jc w:val="both"/>
              <w:rPr>
                <w:rFonts w:asciiTheme="majorHAnsi" w:hAnsiTheme="majorHAnsi"/>
              </w:rPr>
            </w:pPr>
            <w:r w:rsidRPr="00FD4E8E">
              <w:rPr>
                <w:rFonts w:asciiTheme="majorHAnsi" w:hAnsiTheme="majorHAnsi"/>
              </w:rPr>
              <w:t>Le Sahara</w:t>
            </w:r>
          </w:p>
          <w:p w:rsidR="00B32993" w:rsidRPr="00FD4E8E" w:rsidRDefault="00B32993" w:rsidP="00B32993">
            <w:pPr>
              <w:jc w:val="both"/>
              <w:rPr>
                <w:rFonts w:asciiTheme="majorHAnsi" w:hAnsiTheme="majorHAnsi"/>
              </w:rPr>
            </w:pPr>
            <w:r w:rsidRPr="00FD4E8E">
              <w:rPr>
                <w:rFonts w:asciiTheme="majorHAnsi" w:hAnsiTheme="majorHAnsi"/>
              </w:rPr>
              <w:t>La monnaie</w:t>
            </w:r>
          </w:p>
          <w:p w:rsidR="00B32993" w:rsidRPr="00FD4E8E" w:rsidRDefault="00B32993" w:rsidP="00B32993">
            <w:pPr>
              <w:jc w:val="both"/>
              <w:rPr>
                <w:rFonts w:asciiTheme="majorHAnsi" w:hAnsiTheme="majorHAnsi"/>
              </w:rPr>
            </w:pPr>
            <w:r w:rsidRPr="00FD4E8E">
              <w:rPr>
                <w:rFonts w:asciiTheme="majorHAnsi" w:hAnsiTheme="majorHAnsi"/>
              </w:rPr>
              <w:t>Le travail à la chaîne</w:t>
            </w:r>
          </w:p>
          <w:p w:rsidR="00B32993" w:rsidRPr="00FD4E8E" w:rsidRDefault="00B32993" w:rsidP="00B32993">
            <w:pPr>
              <w:jc w:val="both"/>
              <w:rPr>
                <w:rFonts w:asciiTheme="majorHAnsi" w:hAnsiTheme="majorHAnsi"/>
              </w:rPr>
            </w:pPr>
            <w:r w:rsidRPr="00FD4E8E">
              <w:rPr>
                <w:rFonts w:asciiTheme="majorHAnsi" w:hAnsiTheme="majorHAnsi"/>
              </w:rPr>
              <w:t>L’écologie</w:t>
            </w:r>
          </w:p>
          <w:p w:rsidR="00B32993" w:rsidRPr="00FD4E8E" w:rsidRDefault="00B32993" w:rsidP="00B32993">
            <w:pPr>
              <w:jc w:val="both"/>
              <w:rPr>
                <w:rFonts w:asciiTheme="majorHAnsi" w:hAnsiTheme="majorHAnsi"/>
              </w:rPr>
            </w:pPr>
            <w:r w:rsidRPr="00FD4E8E">
              <w:rPr>
                <w:rFonts w:asciiTheme="majorHAnsi" w:hAnsiTheme="majorHAnsi"/>
              </w:rPr>
              <w:t>Les nanotechnologies</w:t>
            </w:r>
          </w:p>
          <w:p w:rsidR="00B32993" w:rsidRPr="00FD4E8E" w:rsidRDefault="00B32993" w:rsidP="00B32993">
            <w:pPr>
              <w:jc w:val="both"/>
              <w:rPr>
                <w:rFonts w:asciiTheme="majorHAnsi" w:hAnsiTheme="majorHAnsi"/>
              </w:rPr>
            </w:pPr>
            <w:r w:rsidRPr="00FD4E8E">
              <w:rPr>
                <w:rFonts w:asciiTheme="majorHAnsi" w:hAnsiTheme="majorHAnsi"/>
              </w:rPr>
              <w:t>La fibre optique</w:t>
            </w:r>
          </w:p>
          <w:p w:rsidR="00B32993" w:rsidRPr="00FD4E8E" w:rsidRDefault="00B32993" w:rsidP="00B32993">
            <w:pPr>
              <w:jc w:val="both"/>
              <w:rPr>
                <w:rFonts w:asciiTheme="majorHAnsi" w:hAnsiTheme="majorHAnsi"/>
              </w:rPr>
            </w:pPr>
            <w:r w:rsidRPr="00FD4E8E">
              <w:rPr>
                <w:rFonts w:asciiTheme="majorHAnsi" w:hAnsiTheme="majorHAnsi"/>
              </w:rPr>
              <w:t>Le métier d’ingénieur</w:t>
            </w:r>
          </w:p>
          <w:p w:rsidR="00B32993" w:rsidRPr="00FD4E8E" w:rsidRDefault="00B32993" w:rsidP="00B32993">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B32993" w:rsidRPr="00FD4E8E" w:rsidRDefault="00B32993" w:rsidP="00B32993">
            <w:pPr>
              <w:jc w:val="both"/>
              <w:rPr>
                <w:rFonts w:asciiTheme="majorHAnsi" w:hAnsiTheme="majorHAnsi"/>
              </w:rPr>
            </w:pPr>
            <w:r w:rsidRPr="00FD4E8E">
              <w:rPr>
                <w:rFonts w:asciiTheme="majorHAnsi" w:hAnsiTheme="majorHAnsi"/>
              </w:rPr>
              <w:t>Efficacité énergétique</w:t>
            </w:r>
          </w:p>
          <w:p w:rsidR="00B32993" w:rsidRPr="00FD4E8E" w:rsidRDefault="00B32993" w:rsidP="00B32993">
            <w:pPr>
              <w:jc w:val="both"/>
              <w:rPr>
                <w:rFonts w:asciiTheme="majorHAnsi" w:hAnsiTheme="majorHAnsi"/>
              </w:rPr>
            </w:pPr>
            <w:r w:rsidRPr="00FD4E8E">
              <w:rPr>
                <w:rFonts w:asciiTheme="majorHAnsi" w:hAnsiTheme="majorHAnsi"/>
              </w:rPr>
              <w:t>L’immeuble intelligent</w:t>
            </w:r>
          </w:p>
          <w:p w:rsidR="00B32993" w:rsidRPr="00FD4E8E" w:rsidRDefault="00B32993" w:rsidP="00B32993">
            <w:pPr>
              <w:jc w:val="both"/>
              <w:rPr>
                <w:rFonts w:asciiTheme="majorHAnsi" w:hAnsiTheme="majorHAnsi"/>
              </w:rPr>
            </w:pPr>
            <w:r w:rsidRPr="00FD4E8E">
              <w:rPr>
                <w:rFonts w:asciiTheme="majorHAnsi" w:hAnsiTheme="majorHAnsi"/>
              </w:rPr>
              <w:t>L’énergie éolienne</w:t>
            </w:r>
          </w:p>
          <w:p w:rsidR="00B32993" w:rsidRPr="00FD4E8E" w:rsidRDefault="00B32993" w:rsidP="00B32993">
            <w:pPr>
              <w:jc w:val="both"/>
              <w:rPr>
                <w:rFonts w:asciiTheme="majorHAnsi" w:eastAsia="Calibri" w:hAnsiTheme="majorHAnsi" w:cs="Arial"/>
                <w:bCs/>
              </w:rPr>
            </w:pPr>
            <w:r w:rsidRPr="00FD4E8E">
              <w:rPr>
                <w:rFonts w:asciiTheme="majorHAnsi" w:hAnsiTheme="majorHAnsi"/>
              </w:rPr>
              <w:t>L’énergie solaire</w:t>
            </w:r>
          </w:p>
        </w:tc>
        <w:tc>
          <w:tcPr>
            <w:tcW w:w="5795" w:type="dxa"/>
          </w:tcPr>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Les accords.</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La phrase exclamative.</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B32993" w:rsidRPr="00FD4E8E" w:rsidRDefault="00B32993" w:rsidP="00B32993">
            <w:pPr>
              <w:jc w:val="both"/>
              <w:rPr>
                <w:rFonts w:asciiTheme="majorHAnsi" w:eastAsia="Calibri" w:hAnsiTheme="majorHAnsi" w:cs="Arial"/>
                <w:bCs/>
              </w:rPr>
            </w:pPr>
            <w:r w:rsidRPr="00FD4E8E">
              <w:rPr>
                <w:rFonts w:asciiTheme="majorHAnsi" w:eastAsia="Calibri" w:hAnsiTheme="majorHAnsi" w:cs="Arial"/>
                <w:bCs/>
              </w:rPr>
              <w:t xml:space="preserve"> …</w:t>
            </w:r>
          </w:p>
          <w:p w:rsidR="00B32993" w:rsidRPr="00FD4E8E" w:rsidRDefault="00B32993" w:rsidP="00B32993">
            <w:pPr>
              <w:jc w:val="both"/>
              <w:rPr>
                <w:rFonts w:asciiTheme="majorHAnsi" w:eastAsia="Calibri" w:hAnsiTheme="majorHAnsi" w:cs="Arial"/>
                <w:bCs/>
              </w:rPr>
            </w:pPr>
          </w:p>
        </w:tc>
      </w:tr>
    </w:tbl>
    <w:p w:rsidR="00B32993" w:rsidRPr="00FD4E8E" w:rsidRDefault="00B32993" w:rsidP="00B32993">
      <w:pPr>
        <w:jc w:val="both"/>
        <w:rPr>
          <w:rFonts w:asciiTheme="majorHAnsi" w:eastAsia="Calibri" w:hAnsiTheme="majorHAnsi" w:cs="Arial"/>
          <w:bCs/>
          <w:sz w:val="22"/>
          <w:szCs w:val="22"/>
        </w:rPr>
      </w:pPr>
    </w:p>
    <w:p w:rsidR="00B32993" w:rsidRPr="00FD4E8E" w:rsidRDefault="00B32993" w:rsidP="00B32993">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B32993" w:rsidRPr="00FD4E8E" w:rsidRDefault="00B32993" w:rsidP="00B32993">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B32993" w:rsidRDefault="00B32993" w:rsidP="00B32993">
      <w:pPr>
        <w:pStyle w:val="Paragraphedeliste"/>
        <w:jc w:val="both"/>
        <w:rPr>
          <w:rFonts w:asciiTheme="majorHAnsi" w:hAnsiTheme="majorHAnsi" w:cs="Calibri"/>
          <w:b/>
          <w:sz w:val="22"/>
          <w:szCs w:val="22"/>
        </w:rPr>
      </w:pPr>
    </w:p>
    <w:p w:rsidR="00B32993" w:rsidRPr="00FD4E8E" w:rsidRDefault="00B32993" w:rsidP="00B32993">
      <w:pPr>
        <w:pStyle w:val="Paragraphedeliste"/>
        <w:jc w:val="both"/>
        <w:rPr>
          <w:rFonts w:asciiTheme="majorHAnsi" w:hAnsiTheme="majorHAnsi" w:cs="Calibri"/>
          <w:b/>
          <w:sz w:val="22"/>
          <w:szCs w:val="22"/>
        </w:rPr>
      </w:pPr>
    </w:p>
    <w:p w:rsidR="00B32993" w:rsidRPr="00FD4E8E" w:rsidRDefault="00B32993" w:rsidP="00B32993">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Badefort</w:t>
      </w:r>
      <w:proofErr w:type="spellEnd"/>
      <w:r w:rsidRPr="00FD4E8E">
        <w:rPr>
          <w:rFonts w:asciiTheme="majorHAnsi" w:hAnsiTheme="majorHAnsi" w:cs="Calibri"/>
          <w:bCs/>
          <w:sz w:val="22"/>
          <w:szCs w:val="22"/>
        </w:rPr>
        <w:t xml:space="preserve">, Objectif : Test de Français International, </w:t>
      </w:r>
      <w:proofErr w:type="spellStart"/>
      <w:r w:rsidRPr="00FD4E8E">
        <w:rPr>
          <w:rFonts w:asciiTheme="majorHAnsi" w:hAnsiTheme="majorHAnsi" w:cs="Calibri"/>
          <w:bCs/>
          <w:sz w:val="22"/>
          <w:szCs w:val="22"/>
        </w:rPr>
        <w:t>Edulang</w:t>
      </w:r>
      <w:proofErr w:type="spellEnd"/>
      <w:r w:rsidRPr="00FD4E8E">
        <w:rPr>
          <w:rFonts w:asciiTheme="majorHAnsi" w:hAnsiTheme="majorHAnsi" w:cs="Calibri"/>
          <w:bCs/>
          <w:sz w:val="22"/>
          <w:szCs w:val="22"/>
        </w:rPr>
        <w:t>, 2006.</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O. Bertrand, I. </w:t>
      </w:r>
      <w:proofErr w:type="spellStart"/>
      <w:r w:rsidRPr="00FD4E8E">
        <w:rPr>
          <w:rFonts w:asciiTheme="majorHAnsi" w:hAnsiTheme="majorHAnsi" w:cs="Calibri"/>
          <w:bCs/>
          <w:sz w:val="22"/>
          <w:szCs w:val="22"/>
        </w:rPr>
        <w:t>Schaffner</w:t>
      </w:r>
      <w:proofErr w:type="spellEnd"/>
      <w:r w:rsidRPr="00FD4E8E">
        <w:rPr>
          <w:rFonts w:asciiTheme="majorHAnsi" w:hAnsiTheme="majorHAnsi" w:cs="Calibri"/>
          <w:bCs/>
          <w:sz w:val="22"/>
          <w:szCs w:val="22"/>
        </w:rPr>
        <w:t>, Réussir le TCF, Exercices et activités d’entrainement, Les éditions de l’école polytechnique, 2009.</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Boulares</w:t>
      </w:r>
      <w:proofErr w:type="spellEnd"/>
      <w:r w:rsidRPr="00FD4E8E">
        <w:rPr>
          <w:rFonts w:asciiTheme="majorHAnsi" w:hAnsiTheme="majorHAnsi" w:cs="Calibri"/>
          <w:bCs/>
          <w:sz w:val="22"/>
          <w:szCs w:val="22"/>
        </w:rPr>
        <w:t xml:space="preserve">, J.-L. </w:t>
      </w:r>
      <w:proofErr w:type="spellStart"/>
      <w:r w:rsidRPr="00FD4E8E">
        <w:rPr>
          <w:rFonts w:asciiTheme="majorHAnsi" w:hAnsiTheme="majorHAnsi" w:cs="Calibri"/>
          <w:bCs/>
          <w:sz w:val="22"/>
          <w:szCs w:val="22"/>
        </w:rPr>
        <w:t>Frerot</w:t>
      </w:r>
      <w:proofErr w:type="spellEnd"/>
      <w:r w:rsidRPr="00FD4E8E">
        <w:rPr>
          <w:rFonts w:asciiTheme="majorHAnsi" w:hAnsiTheme="majorHAnsi" w:cs="Calibri"/>
          <w:bCs/>
          <w:sz w:val="22"/>
          <w:szCs w:val="22"/>
        </w:rPr>
        <w:t>, Grammaire progressive du Français avec 400 exercices, Niveau avancé, CLE International.</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Grammaire pour tous, Hatier.</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Conjugaison pour tous, Hatier.</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w:t>
      </w:r>
      <w:proofErr w:type="spellStart"/>
      <w:r w:rsidRPr="00FD4E8E">
        <w:rPr>
          <w:rFonts w:asciiTheme="majorHAnsi" w:hAnsiTheme="majorHAnsi" w:cs="Calibri"/>
          <w:bCs/>
          <w:sz w:val="22"/>
          <w:szCs w:val="22"/>
        </w:rPr>
        <w:t>Hasni</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C. </w:t>
      </w:r>
      <w:proofErr w:type="spellStart"/>
      <w:r w:rsidRPr="00FD4E8E">
        <w:rPr>
          <w:rFonts w:asciiTheme="majorHAnsi" w:hAnsiTheme="majorHAnsi" w:cs="Calibri"/>
          <w:bCs/>
          <w:sz w:val="22"/>
          <w:szCs w:val="22"/>
        </w:rPr>
        <w:t>Tisset</w:t>
      </w:r>
      <w:proofErr w:type="spellEnd"/>
      <w:r w:rsidRPr="00FD4E8E">
        <w:rPr>
          <w:rFonts w:asciiTheme="majorHAnsi" w:hAnsiTheme="majorHAnsi" w:cs="Calibri"/>
          <w:bCs/>
          <w:sz w:val="22"/>
          <w:szCs w:val="22"/>
        </w:rPr>
        <w:t>, Enseigner la langue française à l’école : La Grammaire, L’Orthographe et la Conjugaison, Hachette Education, 2005.</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J.-P. Colin, Le français tout simplement, </w:t>
      </w:r>
      <w:proofErr w:type="spellStart"/>
      <w:r w:rsidRPr="00FD4E8E">
        <w:rPr>
          <w:rFonts w:asciiTheme="majorHAnsi" w:hAnsiTheme="majorHAnsi" w:cs="Calibri"/>
          <w:bCs/>
          <w:sz w:val="22"/>
          <w:szCs w:val="22"/>
        </w:rPr>
        <w:t>Eyrolles</w:t>
      </w:r>
      <w:proofErr w:type="spellEnd"/>
      <w:r w:rsidRPr="00FD4E8E">
        <w:rPr>
          <w:rFonts w:asciiTheme="majorHAnsi" w:hAnsiTheme="majorHAnsi" w:cs="Calibri"/>
          <w:bCs/>
          <w:sz w:val="22"/>
          <w:szCs w:val="22"/>
        </w:rPr>
        <w:t>, 2010.</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B32993" w:rsidRPr="00FD4E8E" w:rsidRDefault="00B32993" w:rsidP="00192CAC">
      <w:pPr>
        <w:pStyle w:val="Paragraphedeliste"/>
        <w:numPr>
          <w:ilvl w:val="0"/>
          <w:numId w:val="51"/>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w:t>
      </w:r>
      <w:proofErr w:type="spellStart"/>
      <w:r w:rsidRPr="00FD4E8E">
        <w:rPr>
          <w:rFonts w:asciiTheme="majorHAnsi" w:hAnsiTheme="majorHAnsi" w:cs="Calibri"/>
          <w:bCs/>
          <w:sz w:val="22"/>
          <w:szCs w:val="22"/>
        </w:rPr>
        <w:t>Delatour</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B32993" w:rsidRPr="00FD4E8E" w:rsidRDefault="00B32993" w:rsidP="00192CAC">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w:t>
      </w:r>
      <w:proofErr w:type="spellStart"/>
      <w:r w:rsidRPr="00FD4E8E">
        <w:rPr>
          <w:rFonts w:asciiTheme="majorHAnsi" w:hAnsiTheme="majorHAnsi"/>
          <w:sz w:val="22"/>
          <w:szCs w:val="22"/>
        </w:rPr>
        <w:t>Descotes</w:t>
      </w:r>
      <w:proofErr w:type="spellEnd"/>
      <w:r w:rsidRPr="00FD4E8E">
        <w:rPr>
          <w:rFonts w:asciiTheme="majorHAnsi" w:hAnsiTheme="majorHAnsi"/>
          <w:sz w:val="22"/>
          <w:szCs w:val="22"/>
        </w:rPr>
        <w:t xml:space="preserve">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w:t>
      </w:r>
      <w:proofErr w:type="spellStart"/>
      <w:r w:rsidRPr="00FD4E8E">
        <w:rPr>
          <w:rFonts w:asciiTheme="majorHAnsi" w:hAnsiTheme="majorHAnsi"/>
          <w:sz w:val="22"/>
          <w:szCs w:val="22"/>
        </w:rPr>
        <w:t>Exercisier</w:t>
      </w:r>
      <w:proofErr w:type="spellEnd"/>
      <w:r w:rsidRPr="00FD4E8E">
        <w:rPr>
          <w:rFonts w:asciiTheme="majorHAnsi" w:hAnsiTheme="majorHAnsi"/>
          <w:sz w:val="22"/>
          <w:szCs w:val="22"/>
        </w:rPr>
        <w:t> : l’expression française pour le niveau intermédiaire, Presses Universitaires de Grenoble, 1993.</w:t>
      </w:r>
    </w:p>
    <w:p w:rsidR="00B32993" w:rsidRPr="00FD4E8E" w:rsidRDefault="00B32993" w:rsidP="00192CAC">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H. </w:t>
      </w:r>
      <w:proofErr w:type="spellStart"/>
      <w:r w:rsidRPr="00FD4E8E">
        <w:rPr>
          <w:rFonts w:asciiTheme="majorHAnsi" w:hAnsiTheme="majorHAnsi"/>
          <w:sz w:val="22"/>
          <w:szCs w:val="22"/>
        </w:rPr>
        <w:t>Jaraush</w:t>
      </w:r>
      <w:proofErr w:type="spellEnd"/>
      <w:r w:rsidRPr="00FD4E8E">
        <w:rPr>
          <w:rFonts w:asciiTheme="majorHAnsi" w:hAnsiTheme="majorHAnsi"/>
          <w:sz w:val="22"/>
          <w:szCs w:val="22"/>
        </w:rPr>
        <w:t xml:space="preserve">, C. </w:t>
      </w:r>
      <w:proofErr w:type="spellStart"/>
      <w:r w:rsidRPr="00FD4E8E">
        <w:rPr>
          <w:rFonts w:asciiTheme="majorHAnsi" w:hAnsiTheme="majorHAnsi"/>
          <w:sz w:val="22"/>
          <w:szCs w:val="22"/>
        </w:rPr>
        <w:t>Tufts</w:t>
      </w:r>
      <w:proofErr w:type="spellEnd"/>
      <w:r w:rsidRPr="00FD4E8E">
        <w:rPr>
          <w:rFonts w:asciiTheme="majorHAnsi" w:hAnsiTheme="majorHAnsi"/>
          <w:sz w:val="22"/>
          <w:szCs w:val="22"/>
        </w:rPr>
        <w:t xml:space="preserve">, Sur le Vif, </w:t>
      </w:r>
      <w:proofErr w:type="spellStart"/>
      <w:r w:rsidRPr="00FD4E8E">
        <w:rPr>
          <w:rFonts w:asciiTheme="majorHAnsi" w:hAnsiTheme="majorHAnsi"/>
          <w:sz w:val="22"/>
          <w:szCs w:val="22"/>
        </w:rPr>
        <w:t>Heinle</w:t>
      </w:r>
      <w:proofErr w:type="spellEnd"/>
      <w:r w:rsidRPr="00FD4E8E">
        <w:rPr>
          <w:rFonts w:asciiTheme="majorHAnsi" w:hAnsiTheme="majorHAnsi"/>
          <w:sz w:val="22"/>
          <w:szCs w:val="22"/>
        </w:rPr>
        <w:t xml:space="preserve"> </w:t>
      </w:r>
      <w:proofErr w:type="spellStart"/>
      <w:r w:rsidRPr="00FD4E8E">
        <w:rPr>
          <w:rFonts w:asciiTheme="majorHAnsi" w:hAnsiTheme="majorHAnsi"/>
          <w:sz w:val="22"/>
          <w:szCs w:val="22"/>
        </w:rPr>
        <w:t>Cengage</w:t>
      </w:r>
      <w:proofErr w:type="spellEnd"/>
      <w:r w:rsidRPr="00FD4E8E">
        <w:rPr>
          <w:rFonts w:asciiTheme="majorHAnsi" w:hAnsiTheme="majorHAnsi"/>
          <w:sz w:val="22"/>
          <w:szCs w:val="22"/>
        </w:rPr>
        <w:t xml:space="preserve"> Learning, 2011.</w:t>
      </w:r>
    </w:p>
    <w:p w:rsidR="00B32993" w:rsidRPr="00FD4E8E" w:rsidRDefault="00B32993" w:rsidP="00192CAC">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J. Dubois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Les indispensables – Orthographe, Larousse, 2009.</w:t>
      </w:r>
    </w:p>
    <w:p w:rsidR="00B32993" w:rsidRDefault="00B32993" w:rsidP="00B32993">
      <w:pPr>
        <w:pStyle w:val="Paragraphedeliste"/>
        <w:jc w:val="both"/>
        <w:rPr>
          <w:rFonts w:ascii="Cambria" w:hAnsi="Cambria" w:cs="Calibri"/>
          <w:b/>
        </w:rPr>
      </w:pPr>
    </w:p>
    <w:p w:rsidR="00B32993" w:rsidRDefault="00B32993" w:rsidP="00B32993">
      <w:pPr>
        <w:pStyle w:val="Paragraphedeliste"/>
        <w:jc w:val="both"/>
        <w:rPr>
          <w:rFonts w:ascii="Cambria" w:hAnsi="Cambria" w:cs="Calibri"/>
          <w:b/>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spacing w:after="200" w:line="276" w:lineRule="auto"/>
        <w:rPr>
          <w:rFonts w:ascii="Cambria" w:hAnsi="Cambria"/>
          <w:sz w:val="22"/>
          <w:szCs w:val="22"/>
        </w:rPr>
      </w:pPr>
      <w:r>
        <w:rPr>
          <w:rFonts w:ascii="Cambria" w:hAnsi="Cambria"/>
          <w:sz w:val="22"/>
          <w:szCs w:val="22"/>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4D1E4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B32993" w:rsidRPr="00364CF9"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B32993" w:rsidRDefault="00B32993" w:rsidP="00B32993">
      <w:pPr>
        <w:jc w:val="both"/>
        <w:rPr>
          <w:rFonts w:asciiTheme="majorHAnsi" w:hAnsiTheme="majorHAnsi" w:cs="Calibri"/>
          <w:b/>
          <w:sz w:val="22"/>
          <w:szCs w:val="22"/>
          <w:u w:val="thick" w:color="F79646" w:themeColor="accent6"/>
          <w:lang w:val="en-US"/>
        </w:rPr>
      </w:pPr>
    </w:p>
    <w:p w:rsidR="00B32993" w:rsidRPr="003556C3" w:rsidRDefault="00B32993" w:rsidP="00B32993">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B32993" w:rsidRPr="003556C3" w:rsidRDefault="00B32993" w:rsidP="00B32993">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B32993" w:rsidRPr="003556C3" w:rsidRDefault="00B32993" w:rsidP="00B32993">
      <w:pPr>
        <w:jc w:val="both"/>
        <w:rPr>
          <w:rFonts w:asciiTheme="majorHAnsi" w:hAnsiTheme="majorHAnsi" w:cs="Calibri"/>
          <w:b/>
          <w:sz w:val="22"/>
          <w:szCs w:val="22"/>
          <w:u w:val="thick" w:color="F79646" w:themeColor="accent6"/>
          <w:lang w:val="en-US"/>
        </w:rPr>
      </w:pPr>
    </w:p>
    <w:p w:rsidR="00B32993" w:rsidRPr="003556C3" w:rsidRDefault="00B32993" w:rsidP="00B32993">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B32993" w:rsidRPr="003556C3" w:rsidRDefault="00B32993" w:rsidP="00B32993">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B32993" w:rsidRPr="003556C3" w:rsidRDefault="00B32993" w:rsidP="00B32993">
      <w:pPr>
        <w:jc w:val="both"/>
        <w:rPr>
          <w:rFonts w:asciiTheme="majorHAnsi" w:hAnsiTheme="majorHAnsi" w:cstheme="minorBidi"/>
          <w:b/>
          <w:sz w:val="22"/>
          <w:szCs w:val="22"/>
          <w:lang w:val="en-US"/>
        </w:rPr>
      </w:pPr>
    </w:p>
    <w:p w:rsidR="00B32993" w:rsidRPr="003556C3" w:rsidRDefault="00B32993" w:rsidP="00B32993">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B32993" w:rsidRPr="00805279" w:rsidRDefault="00B32993" w:rsidP="00B32993">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B32993" w:rsidRPr="00805279" w:rsidRDefault="00B32993" w:rsidP="00B32993">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B32993" w:rsidRPr="00805279" w:rsidRDefault="00B32993" w:rsidP="00B32993">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B32993" w:rsidRPr="00805279" w:rsidRDefault="00B32993" w:rsidP="00B32993">
      <w:pPr>
        <w:jc w:val="both"/>
        <w:rPr>
          <w:rFonts w:asciiTheme="majorHAnsi" w:hAnsiTheme="majorHAnsi"/>
          <w:sz w:val="22"/>
          <w:szCs w:val="22"/>
          <w:lang w:val="en-US"/>
        </w:rPr>
      </w:pPr>
    </w:p>
    <w:tbl>
      <w:tblPr>
        <w:tblStyle w:val="Grilledutableau"/>
        <w:tblW w:w="0" w:type="auto"/>
        <w:tblLook w:val="04A0"/>
      </w:tblPr>
      <w:tblGrid>
        <w:gridCol w:w="3235"/>
        <w:gridCol w:w="4788"/>
      </w:tblGrid>
      <w:tr w:rsidR="00B32993" w:rsidRPr="00660DC9" w:rsidTr="00B32993">
        <w:tc>
          <w:tcPr>
            <w:tcW w:w="3235" w:type="dxa"/>
            <w:vAlign w:val="center"/>
          </w:tcPr>
          <w:p w:rsidR="00B32993" w:rsidRPr="00805279" w:rsidRDefault="00B32993" w:rsidP="00B32993">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B32993" w:rsidRPr="00805279" w:rsidRDefault="00B32993" w:rsidP="00B32993">
            <w:pPr>
              <w:jc w:val="both"/>
              <w:rPr>
                <w:rFonts w:asciiTheme="majorHAnsi" w:hAnsiTheme="majorHAnsi"/>
                <w:b/>
                <w:bCs/>
                <w:lang w:val="en-US"/>
              </w:rPr>
            </w:pPr>
            <w:r w:rsidRPr="00805279">
              <w:rPr>
                <w:rFonts w:asciiTheme="majorHAnsi" w:hAnsiTheme="majorHAnsi"/>
                <w:b/>
                <w:bCs/>
                <w:lang w:val="en-US"/>
              </w:rPr>
              <w:t>Examples of Word Study: Patterns</w:t>
            </w:r>
          </w:p>
        </w:tc>
      </w:tr>
      <w:tr w:rsidR="00B32993" w:rsidRPr="00660DC9" w:rsidTr="00B32993">
        <w:tc>
          <w:tcPr>
            <w:tcW w:w="3235" w:type="dxa"/>
          </w:tcPr>
          <w:p w:rsidR="00B32993" w:rsidRPr="00805279" w:rsidRDefault="00B32993" w:rsidP="00B32993">
            <w:pPr>
              <w:jc w:val="both"/>
              <w:rPr>
                <w:rFonts w:asciiTheme="majorHAnsi" w:hAnsiTheme="majorHAnsi"/>
                <w:lang w:val="en-US"/>
              </w:rPr>
            </w:pPr>
            <w:r w:rsidRPr="00805279">
              <w:rPr>
                <w:rFonts w:asciiTheme="majorHAnsi" w:hAnsiTheme="majorHAnsi"/>
                <w:lang w:val="en-US"/>
              </w:rPr>
              <w:t>Iron and Steel</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Heat Treatment of Steel.</w:t>
            </w:r>
          </w:p>
          <w:p w:rsidR="00B32993" w:rsidRPr="00805279" w:rsidRDefault="00B32993" w:rsidP="00B32993">
            <w:pPr>
              <w:jc w:val="both"/>
              <w:rPr>
                <w:rFonts w:asciiTheme="majorHAnsi" w:hAnsiTheme="majorHAnsi"/>
                <w:lang w:val="en-US"/>
              </w:rPr>
            </w:pPr>
            <w:proofErr w:type="spellStart"/>
            <w:r w:rsidRPr="00805279">
              <w:rPr>
                <w:rFonts w:asciiTheme="majorHAnsi" w:hAnsiTheme="majorHAnsi"/>
                <w:lang w:val="en-US"/>
              </w:rPr>
              <w:t>Lubrification</w:t>
            </w:r>
            <w:proofErr w:type="spellEnd"/>
            <w:r w:rsidRPr="00805279">
              <w:rPr>
                <w:rFonts w:asciiTheme="majorHAnsi" w:hAnsiTheme="majorHAnsi"/>
                <w:lang w:val="en-US"/>
              </w:rPr>
              <w:t xml:space="preserve"> of Bearings.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Lathe.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Welding.</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Steam Boilers.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Steam Locomotives.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Condensation and Condensers.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Centrifugal Governors.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Impulse Turbines.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Petro Engine.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 xml:space="preserve">The </w:t>
            </w:r>
            <w:proofErr w:type="spellStart"/>
            <w:r w:rsidRPr="00805279">
              <w:rPr>
                <w:rFonts w:asciiTheme="majorHAnsi" w:hAnsiTheme="majorHAnsi"/>
                <w:lang w:val="en-US"/>
              </w:rPr>
              <w:t>Carburation</w:t>
            </w:r>
            <w:proofErr w:type="spellEnd"/>
            <w:r w:rsidRPr="00805279">
              <w:rPr>
                <w:rFonts w:asciiTheme="majorHAnsi" w:hAnsiTheme="majorHAnsi"/>
                <w:lang w:val="en-US"/>
              </w:rPr>
              <w:t xml:space="preserve"> System.</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Jet Engine.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Turbo-Prop Engine.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Aerofoil.</w:t>
            </w:r>
          </w:p>
        </w:tc>
        <w:tc>
          <w:tcPr>
            <w:tcW w:w="4788" w:type="dxa"/>
          </w:tcPr>
          <w:p w:rsidR="00B32993" w:rsidRPr="00805279" w:rsidRDefault="00B32993" w:rsidP="00B32993">
            <w:pPr>
              <w:jc w:val="both"/>
              <w:rPr>
                <w:rFonts w:asciiTheme="majorHAnsi" w:hAnsiTheme="majorHAnsi"/>
                <w:lang w:val="en-US"/>
              </w:rPr>
            </w:pPr>
            <w:r w:rsidRPr="00805279">
              <w:rPr>
                <w:rFonts w:asciiTheme="majorHAnsi" w:hAnsiTheme="majorHAnsi"/>
                <w:lang w:val="en-US"/>
              </w:rPr>
              <w:t>Make + Noun + Adjective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Quantity, Contents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Enable, Allow, Make, etc. + Infinitive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Comparative, Maximum and Minimum</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Use of Will, Can and May</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Prevention, Protection, etc., Classification</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The Impersonal Passive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Passive Verb + By + Noun (agent)</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Too Much or Too Little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Instructions (Imperative)</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Requirements and Necessity</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Means (by + Noun or –</w:t>
            </w:r>
            <w:proofErr w:type="spellStart"/>
            <w:r w:rsidRPr="00805279">
              <w:rPr>
                <w:rFonts w:asciiTheme="majorHAnsi" w:hAnsiTheme="majorHAnsi"/>
                <w:lang w:val="en-US"/>
              </w:rPr>
              <w:t>ing</w:t>
            </w:r>
            <w:proofErr w:type="spellEnd"/>
            <w:r w:rsidRPr="00805279">
              <w:rPr>
                <w:rFonts w:asciiTheme="majorHAnsi" w:hAnsiTheme="majorHAnsi"/>
                <w:lang w:val="en-US"/>
              </w:rPr>
              <w:t>)</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Time Statements</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Function, Duty</w:t>
            </w:r>
          </w:p>
          <w:p w:rsidR="00B32993" w:rsidRPr="00805279" w:rsidRDefault="00B32993" w:rsidP="00B32993">
            <w:pPr>
              <w:jc w:val="both"/>
              <w:rPr>
                <w:rFonts w:asciiTheme="majorHAnsi" w:hAnsiTheme="majorHAnsi"/>
                <w:lang w:val="en-US"/>
              </w:rPr>
            </w:pPr>
            <w:r w:rsidRPr="00805279">
              <w:rPr>
                <w:rFonts w:asciiTheme="majorHAnsi" w:hAnsiTheme="majorHAnsi"/>
                <w:lang w:val="en-US"/>
              </w:rPr>
              <w:t>Alternatives</w:t>
            </w:r>
          </w:p>
        </w:tc>
      </w:tr>
    </w:tbl>
    <w:p w:rsidR="00B32993" w:rsidRPr="00805279" w:rsidRDefault="00B32993" w:rsidP="00B32993">
      <w:pPr>
        <w:jc w:val="both"/>
        <w:rPr>
          <w:rFonts w:asciiTheme="majorHAnsi" w:hAnsiTheme="majorHAnsi"/>
          <w:sz w:val="22"/>
          <w:szCs w:val="22"/>
          <w:lang w:val="en-US"/>
        </w:rPr>
      </w:pPr>
    </w:p>
    <w:p w:rsidR="00B32993" w:rsidRPr="00805279" w:rsidRDefault="00B32993" w:rsidP="00B32993">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B32993" w:rsidRPr="00805279" w:rsidRDefault="00B32993" w:rsidP="00B32993">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B32993" w:rsidRPr="00805279" w:rsidRDefault="00B32993" w:rsidP="00B32993">
      <w:pPr>
        <w:pStyle w:val="Paragraphedeliste"/>
        <w:jc w:val="both"/>
        <w:rPr>
          <w:rFonts w:asciiTheme="majorHAnsi" w:hAnsiTheme="majorHAnsi" w:cs="Calibri"/>
          <w:b/>
          <w:sz w:val="22"/>
          <w:szCs w:val="22"/>
        </w:rPr>
      </w:pPr>
    </w:p>
    <w:p w:rsidR="00B32993" w:rsidRPr="00805279" w:rsidRDefault="00B32993" w:rsidP="00B32993">
      <w:pPr>
        <w:pStyle w:val="Paragraphedeliste"/>
        <w:ind w:hanging="720"/>
        <w:jc w:val="both"/>
        <w:rPr>
          <w:rFonts w:asciiTheme="majorHAnsi" w:hAnsiTheme="majorHAnsi" w:cstheme="minorBidi"/>
          <w:iCs/>
          <w:sz w:val="22"/>
          <w:szCs w:val="22"/>
          <w:u w:val="thick" w:color="F79646" w:themeColor="accent6"/>
        </w:rPr>
      </w:pPr>
      <w:proofErr w:type="spellStart"/>
      <w:r w:rsidRPr="00805279">
        <w:rPr>
          <w:rFonts w:asciiTheme="majorHAnsi" w:hAnsiTheme="majorHAnsi" w:cstheme="minorBidi"/>
          <w:b/>
          <w:sz w:val="22"/>
          <w:szCs w:val="22"/>
          <w:u w:val="thick" w:color="F79646" w:themeColor="accent6"/>
        </w:rPr>
        <w:t>References</w:t>
      </w:r>
      <w:proofErr w:type="spellEnd"/>
      <w:r w:rsidRPr="00805279">
        <w:rPr>
          <w:rFonts w:asciiTheme="majorHAnsi" w:hAnsiTheme="majorHAnsi" w:cstheme="minorBidi"/>
          <w:iCs/>
          <w:sz w:val="22"/>
          <w:szCs w:val="22"/>
          <w:u w:val="thick" w:color="F79646" w:themeColor="accent6"/>
        </w:rPr>
        <w:t>:</w:t>
      </w:r>
    </w:p>
    <w:p w:rsidR="00B32993" w:rsidRPr="00805279" w:rsidRDefault="00B32993" w:rsidP="00192CAC">
      <w:pPr>
        <w:pStyle w:val="Paragraphedeliste"/>
        <w:numPr>
          <w:ilvl w:val="0"/>
          <w:numId w:val="50"/>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B32993" w:rsidRPr="003556C3" w:rsidRDefault="00B32993" w:rsidP="00192CAC">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B32993" w:rsidRPr="00805279" w:rsidRDefault="00B32993" w:rsidP="00192CAC">
      <w:pPr>
        <w:pStyle w:val="Paragraphedeliste"/>
        <w:numPr>
          <w:ilvl w:val="0"/>
          <w:numId w:val="50"/>
        </w:numPr>
        <w:jc w:val="both"/>
        <w:rPr>
          <w:rFonts w:asciiTheme="majorHAnsi" w:hAnsiTheme="majorHAnsi"/>
          <w:sz w:val="22"/>
          <w:szCs w:val="22"/>
        </w:rPr>
      </w:pPr>
      <w:r w:rsidRPr="00805279">
        <w:rPr>
          <w:rFonts w:asciiTheme="majorHAnsi" w:hAnsiTheme="majorHAnsi"/>
          <w:sz w:val="22"/>
          <w:szCs w:val="22"/>
        </w:rPr>
        <w:t xml:space="preserve">S. </w:t>
      </w:r>
      <w:proofErr w:type="spellStart"/>
      <w:r w:rsidRPr="00805279">
        <w:rPr>
          <w:rFonts w:asciiTheme="majorHAnsi" w:hAnsiTheme="majorHAnsi"/>
          <w:sz w:val="22"/>
          <w:szCs w:val="22"/>
        </w:rPr>
        <w:t>Berland</w:t>
      </w:r>
      <w:proofErr w:type="spellEnd"/>
      <w:r w:rsidRPr="00805279">
        <w:rPr>
          <w:rFonts w:asciiTheme="majorHAnsi" w:hAnsiTheme="majorHAnsi"/>
          <w:sz w:val="22"/>
          <w:szCs w:val="22"/>
        </w:rPr>
        <w:t>-</w:t>
      </w:r>
      <w:proofErr w:type="spellStart"/>
      <w:r w:rsidRPr="00805279">
        <w:rPr>
          <w:rFonts w:asciiTheme="majorHAnsi" w:hAnsiTheme="majorHAnsi"/>
          <w:sz w:val="22"/>
          <w:szCs w:val="22"/>
        </w:rPr>
        <w:t>Delepine</w:t>
      </w:r>
      <w:proofErr w:type="spellEnd"/>
      <w:r w:rsidRPr="00805279">
        <w:rPr>
          <w:rFonts w:asciiTheme="majorHAnsi" w:hAnsiTheme="majorHAnsi"/>
          <w:sz w:val="22"/>
          <w:szCs w:val="22"/>
        </w:rPr>
        <w:t>, Grammaire méthodique de l’anglais moderne avec exercices, Ophrys, 1982.</w:t>
      </w:r>
    </w:p>
    <w:p w:rsidR="00B32993" w:rsidRPr="003556C3" w:rsidRDefault="00B32993" w:rsidP="00192CAC">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B32993" w:rsidRPr="003556C3" w:rsidRDefault="00B32993" w:rsidP="00192CAC">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B32993" w:rsidRPr="003556C3" w:rsidRDefault="00B32993" w:rsidP="00192CAC">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B32993" w:rsidRPr="003556C3" w:rsidRDefault="00B32993" w:rsidP="00192CAC">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 xml:space="preserv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E. Hamby, Ph. Bedford Robinson, Special English Computer Applications, </w:t>
      </w:r>
      <w:proofErr w:type="spellStart"/>
      <w:r w:rsidRPr="003556C3">
        <w:rPr>
          <w:rFonts w:asciiTheme="majorHAnsi" w:hAnsiTheme="majorHAnsi" w:cs="Calibri"/>
          <w:sz w:val="22"/>
          <w:szCs w:val="22"/>
          <w:lang w:val="en-US"/>
        </w:rPr>
        <w:t>Cassell</w:t>
      </w:r>
      <w:proofErr w:type="spellEnd"/>
      <w:r w:rsidRPr="003556C3">
        <w:rPr>
          <w:rFonts w:asciiTheme="majorHAnsi" w:hAnsiTheme="majorHAnsi" w:cs="Calibri"/>
          <w:sz w:val="22"/>
          <w:szCs w:val="22"/>
          <w:lang w:val="en-US"/>
        </w:rPr>
        <w:t>, 1980.</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B32993" w:rsidRPr="003556C3" w:rsidRDefault="00B32993" w:rsidP="00192CAC">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 xml:space="preserve">Ann Bridges, How to Pass Higher English, </w:t>
      </w:r>
      <w:proofErr w:type="spellStart"/>
      <w:r w:rsidRPr="00805279">
        <w:rPr>
          <w:rFonts w:asciiTheme="majorHAnsi" w:hAnsiTheme="majorHAnsi"/>
          <w:sz w:val="22"/>
          <w:szCs w:val="22"/>
          <w:lang w:val="en-GB"/>
        </w:rPr>
        <w:t>Hodder</w:t>
      </w:r>
      <w:proofErr w:type="spellEnd"/>
      <w:r w:rsidRPr="00805279">
        <w:rPr>
          <w:rFonts w:asciiTheme="majorHAnsi" w:hAnsiTheme="majorHAnsi"/>
          <w:sz w:val="22"/>
          <w:szCs w:val="22"/>
          <w:lang w:val="en-GB"/>
        </w:rPr>
        <w:t xml:space="preserve"> Gibson-Hachette, 2009.</w:t>
      </w:r>
    </w:p>
    <w:p w:rsidR="00B32993" w:rsidRPr="00805279" w:rsidRDefault="00B32993" w:rsidP="00192CAC">
      <w:pPr>
        <w:pStyle w:val="Paragraphedeliste"/>
        <w:numPr>
          <w:ilvl w:val="0"/>
          <w:numId w:val="50"/>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 xml:space="preserve">Claude </w:t>
      </w:r>
      <w:proofErr w:type="spellStart"/>
      <w:r w:rsidRPr="00805279">
        <w:rPr>
          <w:rFonts w:asciiTheme="majorHAnsi" w:hAnsiTheme="majorHAnsi"/>
          <w:sz w:val="22"/>
          <w:szCs w:val="22"/>
        </w:rPr>
        <w:t>Renucci</w:t>
      </w:r>
      <w:proofErr w:type="spellEnd"/>
      <w:r w:rsidRPr="00805279">
        <w:rPr>
          <w:rFonts w:asciiTheme="majorHAnsi" w:hAnsiTheme="majorHAnsi"/>
          <w:sz w:val="22"/>
          <w:szCs w:val="22"/>
        </w:rPr>
        <w:t>, Anglais : 1000 Mots et expressions de la presse : Vocabulaire et expressions du monde économique, social et politique, Fernand Nathan, 2006.</w:t>
      </w:r>
    </w:p>
    <w:p w:rsidR="00B32993" w:rsidRDefault="00B32993" w:rsidP="00B32993">
      <w:pPr>
        <w:pStyle w:val="Paragraphedeliste"/>
        <w:jc w:val="both"/>
        <w:rPr>
          <w:rFonts w:ascii="Cambria" w:hAnsi="Cambria" w:cs="Calibri"/>
          <w:b/>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tabs>
          <w:tab w:val="left" w:pos="993"/>
        </w:tabs>
        <w:autoSpaceDE w:val="0"/>
        <w:autoSpaceDN w:val="0"/>
        <w:adjustRightInd w:val="0"/>
        <w:ind w:left="567" w:hanging="283"/>
        <w:jc w:val="both"/>
        <w:rPr>
          <w:rFonts w:ascii="Cambria" w:hAnsi="Cambria"/>
          <w:sz w:val="22"/>
          <w:szCs w:val="22"/>
        </w:rPr>
      </w:pPr>
    </w:p>
    <w:p w:rsidR="00B32993" w:rsidRDefault="00B32993" w:rsidP="00B32993">
      <w:pPr>
        <w:spacing w:after="200" w:line="276" w:lineRule="auto"/>
        <w:rPr>
          <w:rFonts w:ascii="Cambria" w:hAnsi="Cambria"/>
          <w:sz w:val="22"/>
          <w:szCs w:val="22"/>
        </w:rPr>
      </w:pPr>
      <w:r>
        <w:rPr>
          <w:rFonts w:ascii="Cambria" w:hAnsi="Cambria"/>
          <w:sz w:val="22"/>
          <w:szCs w:val="22"/>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B32993"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8064E5" w:rsidRDefault="00B32993" w:rsidP="00B32993">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B32993" w:rsidRDefault="00B32993" w:rsidP="00B32993">
      <w:pPr>
        <w:jc w:val="both"/>
        <w:rPr>
          <w:rFonts w:asciiTheme="majorHAnsi" w:hAnsiTheme="majorHAnsi"/>
          <w:sz w:val="22"/>
          <w:szCs w:val="22"/>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75020E" w:rsidRDefault="00B32993" w:rsidP="00B32993">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B32993" w:rsidRDefault="00B32993" w:rsidP="00B32993">
      <w:pPr>
        <w:spacing w:line="276" w:lineRule="auto"/>
        <w:jc w:val="both"/>
        <w:rPr>
          <w:rFonts w:asciiTheme="majorHAnsi" w:hAnsiTheme="majorHAnsi" w:cs="Calibri"/>
          <w:b/>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Default="00B32993" w:rsidP="00B32993">
      <w:pPr>
        <w:jc w:val="both"/>
        <w:rPr>
          <w:rFonts w:asciiTheme="majorHAnsi" w:hAnsiTheme="majorHAnsi" w:cstheme="minorBidi"/>
          <w:b/>
          <w:sz w:val="22"/>
          <w:szCs w:val="22"/>
        </w:rPr>
      </w:pPr>
    </w:p>
    <w:p w:rsidR="00B32993" w:rsidRPr="00AA2424" w:rsidRDefault="00B32993" w:rsidP="00B32993">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B32993" w:rsidRPr="00AA2424" w:rsidRDefault="00B32993" w:rsidP="00B32993">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B32993" w:rsidRDefault="00B32993" w:rsidP="00B32993">
      <w:pPr>
        <w:autoSpaceDE w:val="0"/>
        <w:autoSpaceDN w:val="0"/>
        <w:adjustRightInd w:val="0"/>
        <w:jc w:val="both"/>
        <w:rPr>
          <w:rFonts w:ascii="Cambria" w:eastAsiaTheme="minorHAnsi" w:hAnsi="Cambria" w:cs="Calibri,Bold"/>
          <w:b/>
          <w:bCs/>
          <w:sz w:val="22"/>
          <w:szCs w:val="22"/>
          <w:lang w:eastAsia="en-US"/>
        </w:rPr>
      </w:pPr>
    </w:p>
    <w:p w:rsidR="00B32993" w:rsidRPr="00AA2424" w:rsidRDefault="00B32993" w:rsidP="00B32993">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B32993" w:rsidRPr="00AA2424" w:rsidRDefault="00B32993" w:rsidP="00B32993">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B32993" w:rsidRDefault="00B32993" w:rsidP="00B32993">
      <w:pPr>
        <w:autoSpaceDE w:val="0"/>
        <w:autoSpaceDN w:val="0"/>
        <w:adjustRightInd w:val="0"/>
        <w:jc w:val="both"/>
        <w:rPr>
          <w:rFonts w:ascii="Cambria" w:eastAsiaTheme="minorHAnsi" w:hAnsi="Cambria" w:cs="Calibri,Bold"/>
          <w:b/>
          <w:bCs/>
          <w:sz w:val="22"/>
          <w:szCs w:val="22"/>
          <w:lang w:eastAsia="en-US"/>
        </w:rPr>
      </w:pPr>
    </w:p>
    <w:p w:rsidR="00B32993" w:rsidRPr="00AA2424" w:rsidRDefault="00B32993" w:rsidP="00B32993">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B32993" w:rsidRPr="00AA2424" w:rsidRDefault="00B32993" w:rsidP="00B32993">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B32993" w:rsidRDefault="00B32993" w:rsidP="00B32993">
      <w:pPr>
        <w:autoSpaceDE w:val="0"/>
        <w:autoSpaceDN w:val="0"/>
        <w:adjustRightInd w:val="0"/>
        <w:jc w:val="both"/>
        <w:rPr>
          <w:rFonts w:ascii="Cambria" w:eastAsiaTheme="minorHAnsi" w:hAnsi="Cambria" w:cs="Calibri,Bold"/>
          <w:b/>
          <w:bCs/>
          <w:sz w:val="22"/>
          <w:szCs w:val="22"/>
          <w:lang w:eastAsia="en-US"/>
        </w:rPr>
      </w:pPr>
    </w:p>
    <w:p w:rsidR="00B32993" w:rsidRPr="00AA2424" w:rsidRDefault="00B32993" w:rsidP="00B32993">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B32993" w:rsidRPr="00AA2424" w:rsidRDefault="00B32993" w:rsidP="00B32993">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B32993" w:rsidRDefault="00B32993" w:rsidP="00B32993">
      <w:pPr>
        <w:autoSpaceDE w:val="0"/>
        <w:autoSpaceDN w:val="0"/>
        <w:adjustRightInd w:val="0"/>
        <w:jc w:val="both"/>
        <w:rPr>
          <w:rFonts w:ascii="Cambria" w:eastAsiaTheme="minorHAnsi" w:hAnsi="Cambria" w:cs="Calibri,Bold"/>
          <w:b/>
          <w:bCs/>
          <w:sz w:val="22"/>
          <w:szCs w:val="22"/>
          <w:lang w:eastAsia="en-US"/>
        </w:rPr>
      </w:pPr>
    </w:p>
    <w:p w:rsidR="00B32993" w:rsidRPr="00AA2424" w:rsidRDefault="00B32993" w:rsidP="00B32993">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B32993" w:rsidRPr="00AA2424" w:rsidRDefault="00B32993" w:rsidP="00B32993">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5-2 </w:t>
      </w:r>
      <w:proofErr w:type="spellStart"/>
      <w:r w:rsidRPr="00AA2424">
        <w:rPr>
          <w:rFonts w:ascii="Cambria" w:eastAsiaTheme="minorHAnsi" w:hAnsi="Cambria" w:cs="Calibri"/>
          <w:sz w:val="22"/>
          <w:szCs w:val="22"/>
          <w:lang w:eastAsia="en-US"/>
        </w:rPr>
        <w:t>Différentiabilité</w:t>
      </w:r>
      <w:proofErr w:type="spellEnd"/>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B32993" w:rsidRPr="00892FD5" w:rsidRDefault="00B32993" w:rsidP="00B32993">
      <w:pPr>
        <w:jc w:val="both"/>
        <w:rPr>
          <w:rFonts w:asciiTheme="majorHAnsi" w:eastAsia="Calibri" w:hAnsiTheme="majorHAnsi" w:cs="Arial"/>
          <w:bCs/>
        </w:rPr>
      </w:pPr>
    </w:p>
    <w:p w:rsidR="00B32993" w:rsidRPr="00043611" w:rsidRDefault="00B32993" w:rsidP="00B32993">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553F23" w:rsidRDefault="00B32993" w:rsidP="00B32993">
      <w:pPr>
        <w:jc w:val="both"/>
        <w:rPr>
          <w:rFonts w:ascii="Cambria" w:hAnsi="Cambria" w:cstheme="minorBidi"/>
          <w:sz w:val="22"/>
          <w:szCs w:val="22"/>
        </w:rPr>
      </w:pPr>
      <w:r w:rsidRPr="00553F23">
        <w:rPr>
          <w:rFonts w:ascii="Cambria" w:hAnsi="Cambria" w:cstheme="minorBidi"/>
          <w:sz w:val="22"/>
          <w:szCs w:val="22"/>
        </w:rPr>
        <w:t>Contrôle continu: 40% ; Examen: 60%.</w:t>
      </w:r>
    </w:p>
    <w:p w:rsidR="00B32993" w:rsidRDefault="00B32993" w:rsidP="00B32993">
      <w:pPr>
        <w:jc w:val="both"/>
        <w:rPr>
          <w:rFonts w:ascii="Cambria" w:hAnsi="Cambria" w:cs="Calibri"/>
          <w:b/>
        </w:rPr>
      </w:pPr>
    </w:p>
    <w:p w:rsidR="00B32993" w:rsidRPr="00FD4E8E" w:rsidRDefault="00B32993" w:rsidP="00B32993">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B32993" w:rsidRDefault="00B32993" w:rsidP="00B32993">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B32993" w:rsidRDefault="00B32993" w:rsidP="00B32993">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B32993" w:rsidRDefault="00B32993" w:rsidP="00B32993">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B32993" w:rsidRDefault="00B32993" w:rsidP="00B32993">
      <w:pPr>
        <w:jc w:val="both"/>
      </w:pPr>
      <w:r>
        <w:t xml:space="preserve">4- M. </w:t>
      </w:r>
      <w:proofErr w:type="spellStart"/>
      <w:r>
        <w:t>Krasnov</w:t>
      </w:r>
      <w:proofErr w:type="spellEnd"/>
      <w:r>
        <w:t>, Recueil de problèmes sur les équations différentielles ordinaires, Edition de Moscou</w:t>
      </w:r>
    </w:p>
    <w:p w:rsidR="00B32993" w:rsidRDefault="00B32993" w:rsidP="00B32993">
      <w:pPr>
        <w:jc w:val="both"/>
      </w:pPr>
      <w:r>
        <w:lastRenderedPageBreak/>
        <w:t xml:space="preserve">5- N. </w:t>
      </w:r>
      <w:proofErr w:type="spellStart"/>
      <w:r>
        <w:t>Piskounov</w:t>
      </w:r>
      <w:proofErr w:type="spellEnd"/>
      <w:r>
        <w:t>, Calcul différentiel et intégral, Tome 1, Edition de Moscou</w:t>
      </w:r>
    </w:p>
    <w:p w:rsidR="00B32993" w:rsidRDefault="00B32993" w:rsidP="00B32993">
      <w:pPr>
        <w:jc w:val="both"/>
      </w:pPr>
      <w:r>
        <w:t xml:space="preserve">6- J. Quinet, Cours élémentaire de mathématiques supérieures 3- Calcul intégral et séries, </w:t>
      </w:r>
      <w:proofErr w:type="spellStart"/>
      <w:r>
        <w:t>Dunod</w:t>
      </w:r>
      <w:proofErr w:type="spellEnd"/>
      <w:r>
        <w:t>.</w:t>
      </w:r>
    </w:p>
    <w:p w:rsidR="00B32993" w:rsidRDefault="00B32993" w:rsidP="00B32993">
      <w:pPr>
        <w:jc w:val="both"/>
      </w:pPr>
      <w:r>
        <w:t xml:space="preserve">7- J. Quinet, Cours élémentaire de mathématiques supérieures 4- Equations différentielles, </w:t>
      </w:r>
      <w:proofErr w:type="spellStart"/>
      <w:r>
        <w:t>Dunod</w:t>
      </w:r>
      <w:proofErr w:type="spellEnd"/>
      <w:r>
        <w:t>.</w:t>
      </w:r>
    </w:p>
    <w:p w:rsidR="00B32993" w:rsidRDefault="00B32993" w:rsidP="00B32993">
      <w:pPr>
        <w:jc w:val="both"/>
      </w:pPr>
      <w:r>
        <w:t xml:space="preserve">8- J. Quinet, Cours élémentaire de mathématiques supérieures 2- Fonctions usuelles, </w:t>
      </w:r>
      <w:proofErr w:type="spellStart"/>
      <w:r>
        <w:t>Dunod</w:t>
      </w:r>
      <w:proofErr w:type="spellEnd"/>
      <w:r>
        <w:t>.</w:t>
      </w:r>
    </w:p>
    <w:p w:rsidR="00B32993" w:rsidRDefault="00B32993" w:rsidP="00B32993">
      <w:pPr>
        <w:jc w:val="both"/>
      </w:pPr>
      <w:r>
        <w:t xml:space="preserve">9- J. Quinet, Cours élémentaire de mathématiques supérieures 1- Algèbre, </w:t>
      </w:r>
      <w:proofErr w:type="spellStart"/>
      <w:r>
        <w:t>Dunod</w:t>
      </w:r>
      <w:proofErr w:type="spellEnd"/>
      <w:r>
        <w:t>.</w:t>
      </w:r>
    </w:p>
    <w:p w:rsidR="00B32993" w:rsidRDefault="00B32993" w:rsidP="00B32993">
      <w:pPr>
        <w:jc w:val="both"/>
      </w:pPr>
      <w:r>
        <w:t>10- J. Rivaud, Algèbre : Classes préparatoires et Université Tome 1, Exercices avec solutions, Vuibert.</w:t>
      </w:r>
    </w:p>
    <w:p w:rsidR="00B32993" w:rsidRDefault="00B32993" w:rsidP="00B32993">
      <w:pPr>
        <w:jc w:val="both"/>
      </w:pPr>
      <w:r>
        <w:t xml:space="preserve">11- N. </w:t>
      </w:r>
      <w:proofErr w:type="spellStart"/>
      <w:r>
        <w:t>Faddeev</w:t>
      </w:r>
      <w:proofErr w:type="spellEnd"/>
      <w:r>
        <w:t xml:space="preserve">, I. </w:t>
      </w:r>
      <w:proofErr w:type="spellStart"/>
      <w:r>
        <w:t>Sominski</w:t>
      </w:r>
      <w:proofErr w:type="spellEnd"/>
      <w:r>
        <w:t>, Recueil d’exercices d’algèbre supérieure, Edition de Moscou.</w:t>
      </w:r>
    </w:p>
    <w:p w:rsidR="00B32993" w:rsidRDefault="00B32993" w:rsidP="00B32993">
      <w:pPr>
        <w:spacing w:after="200" w:line="276" w:lineRule="auto"/>
        <w:rPr>
          <w:rFonts w:ascii="Cambria" w:hAnsi="Cambria" w:cs="Calibri"/>
          <w:b/>
          <w:sz w:val="32"/>
          <w:szCs w:val="32"/>
        </w:rPr>
      </w:pPr>
      <w:r>
        <w:rPr>
          <w:rFonts w:ascii="Cambria" w:hAnsi="Cambria" w:cs="Calibri"/>
          <w:b/>
          <w:sz w:val="32"/>
          <w:szCs w:val="32"/>
        </w:rPr>
        <w:br w:type="page"/>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B32993" w:rsidRDefault="00B32993" w:rsidP="00B32993">
      <w:pPr>
        <w:jc w:val="both"/>
        <w:rPr>
          <w:rFonts w:asciiTheme="majorHAnsi" w:eastAsia="Times New Roman" w:hAnsiTheme="majorHAnsi" w:cs="Arial"/>
          <w:b/>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7144FD" w:rsidRDefault="00B32993" w:rsidP="00B32993">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B32993" w:rsidRPr="00435038" w:rsidRDefault="00B32993" w:rsidP="00B32993">
      <w:pPr>
        <w:tabs>
          <w:tab w:val="left" w:pos="1317"/>
        </w:tabs>
        <w:jc w:val="both"/>
        <w:rPr>
          <w:rFonts w:asciiTheme="majorHAnsi" w:eastAsia="Times New Roman" w:hAnsiTheme="majorHAnsi" w:cs="Arial"/>
        </w:rPr>
      </w:pPr>
      <w:r>
        <w:rPr>
          <w:rFonts w:asciiTheme="majorHAnsi" w:eastAsia="Times New Roman" w:hAnsiTheme="majorHAnsi" w:cs="Arial"/>
        </w:rPr>
        <w:tab/>
      </w: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B32993" w:rsidRDefault="00B32993" w:rsidP="00B32993">
      <w:pPr>
        <w:jc w:val="both"/>
        <w:rPr>
          <w:rFonts w:asciiTheme="majorHAnsi" w:hAnsiTheme="majorHAnsi" w:cstheme="minorBidi"/>
          <w:b/>
          <w:u w:val="thick" w:color="F79646" w:themeColor="accent6"/>
        </w:rPr>
      </w:pPr>
    </w:p>
    <w:p w:rsidR="00B32993" w:rsidRPr="00E3449D" w:rsidRDefault="00B32993" w:rsidP="00B32993">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B32993" w:rsidRPr="00E3449D" w:rsidRDefault="00B32993" w:rsidP="00B32993">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B32993" w:rsidRPr="007144FD" w:rsidRDefault="00B32993" w:rsidP="00B32993">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 xml:space="preserve">Les opérateurs (le gradient, le rotationnel, Nabla, le </w:t>
      </w:r>
      <w:proofErr w:type="spellStart"/>
      <w:r w:rsidRPr="007144FD">
        <w:rPr>
          <w:rFonts w:asciiTheme="majorHAnsi" w:hAnsiTheme="majorHAnsi"/>
        </w:rPr>
        <w:t>Laplacien</w:t>
      </w:r>
      <w:proofErr w:type="spellEnd"/>
      <w:r w:rsidRPr="007144FD">
        <w:rPr>
          <w:rFonts w:asciiTheme="majorHAnsi" w:hAnsiTheme="majorHAnsi"/>
        </w:rPr>
        <w:t xml:space="preserve"> et la divergence).</w:t>
      </w:r>
    </w:p>
    <w:p w:rsidR="00B32993" w:rsidRPr="00E3449D" w:rsidRDefault="00B32993" w:rsidP="00B32993">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B32993" w:rsidRDefault="00B32993" w:rsidP="00B32993">
      <w:pPr>
        <w:autoSpaceDE w:val="0"/>
        <w:autoSpaceDN w:val="0"/>
        <w:adjustRightInd w:val="0"/>
        <w:jc w:val="both"/>
        <w:rPr>
          <w:rFonts w:asciiTheme="majorHAnsi" w:eastAsiaTheme="minorHAnsi" w:hAnsiTheme="majorHAnsi" w:cs="Calibri,Bold"/>
          <w:b/>
          <w:bCs/>
          <w:lang w:eastAsia="en-US"/>
        </w:rPr>
      </w:pPr>
    </w:p>
    <w:p w:rsidR="00B32993" w:rsidRPr="00E3449D" w:rsidRDefault="00B32993" w:rsidP="00B32993">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B32993" w:rsidRPr="00E3449D" w:rsidRDefault="00B32993" w:rsidP="00B32993">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B32993" w:rsidRPr="00E3449D" w:rsidRDefault="00B32993" w:rsidP="00B32993">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B32993" w:rsidRDefault="00B32993" w:rsidP="00B32993">
      <w:pPr>
        <w:autoSpaceDE w:val="0"/>
        <w:autoSpaceDN w:val="0"/>
        <w:adjustRightInd w:val="0"/>
        <w:jc w:val="both"/>
        <w:rPr>
          <w:rFonts w:asciiTheme="majorHAnsi" w:eastAsiaTheme="minorHAnsi" w:hAnsiTheme="majorHAnsi" w:cs="Calibri,Bold"/>
          <w:b/>
          <w:bCs/>
          <w:lang w:eastAsia="en-US"/>
        </w:rPr>
      </w:pPr>
    </w:p>
    <w:p w:rsidR="00B32993" w:rsidRPr="00E3449D" w:rsidRDefault="00B32993" w:rsidP="00B32993">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B32993" w:rsidRPr="00AC15EC" w:rsidRDefault="00B32993" w:rsidP="00B32993">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 xml:space="preserve">ff. Théorème de </w:t>
      </w:r>
      <w:proofErr w:type="spellStart"/>
      <w:r w:rsidRPr="00AC15EC">
        <w:rPr>
          <w:rFonts w:asciiTheme="majorHAnsi" w:eastAsiaTheme="minorHAnsi" w:hAnsiTheme="majorHAnsi" w:cs="Calibri"/>
          <w:lang w:eastAsia="en-US"/>
        </w:rPr>
        <w:t>Thevenin</w:t>
      </w:r>
      <w:proofErr w:type="spellEnd"/>
      <w:r>
        <w:rPr>
          <w:rFonts w:asciiTheme="majorHAnsi" w:eastAsiaTheme="minorHAnsi" w:hAnsiTheme="majorHAnsi" w:cs="Calibri"/>
          <w:lang w:eastAsia="en-US"/>
        </w:rPr>
        <w:t>.</w:t>
      </w:r>
    </w:p>
    <w:p w:rsidR="00B32993" w:rsidRPr="00AC15EC" w:rsidRDefault="00B32993" w:rsidP="00B32993">
      <w:pPr>
        <w:autoSpaceDE w:val="0"/>
        <w:autoSpaceDN w:val="0"/>
        <w:adjustRightInd w:val="0"/>
        <w:jc w:val="both"/>
        <w:rPr>
          <w:rFonts w:asciiTheme="majorHAnsi" w:eastAsiaTheme="minorHAnsi" w:hAnsiTheme="majorHAnsi" w:cs="Calibri,Bold"/>
          <w:b/>
          <w:bCs/>
          <w:lang w:eastAsia="en-US"/>
        </w:rPr>
      </w:pPr>
    </w:p>
    <w:p w:rsidR="00B32993" w:rsidRPr="00AC15EC" w:rsidRDefault="00B32993" w:rsidP="00B32993">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B32993" w:rsidRPr="00AC15EC" w:rsidRDefault="00B32993" w:rsidP="00B32993">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B32993" w:rsidRPr="00E3449D" w:rsidRDefault="00B32993" w:rsidP="00B32993">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B32993" w:rsidRPr="00E3449D" w:rsidRDefault="00B32993" w:rsidP="00B32993">
      <w:pPr>
        <w:jc w:val="both"/>
        <w:rPr>
          <w:rFonts w:asciiTheme="majorHAnsi" w:eastAsiaTheme="minorHAnsi" w:hAnsiTheme="majorHAnsi" w:cs="Calibri"/>
          <w:lang w:eastAsia="en-US"/>
        </w:rPr>
      </w:pPr>
    </w:p>
    <w:p w:rsidR="00B32993" w:rsidRPr="00E3449D" w:rsidRDefault="00B32993" w:rsidP="00B32993">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B32993" w:rsidRPr="00E3449D" w:rsidRDefault="00B32993" w:rsidP="00B32993">
      <w:pPr>
        <w:jc w:val="both"/>
        <w:rPr>
          <w:rFonts w:asciiTheme="majorHAnsi" w:hAnsiTheme="majorHAnsi" w:cstheme="minorBidi"/>
        </w:rPr>
      </w:pPr>
      <w:r w:rsidRPr="00E3449D">
        <w:rPr>
          <w:rFonts w:asciiTheme="majorHAnsi" w:hAnsiTheme="majorHAnsi" w:cstheme="minorBidi"/>
        </w:rPr>
        <w:t>Contrôle continu: 40% ; Examen: 60%.</w:t>
      </w:r>
    </w:p>
    <w:p w:rsidR="00B32993" w:rsidRPr="00435038" w:rsidRDefault="00B32993" w:rsidP="00B32993">
      <w:pPr>
        <w:jc w:val="both"/>
        <w:rPr>
          <w:rFonts w:asciiTheme="majorHAnsi" w:hAnsiTheme="majorHAnsi" w:cs="Arial"/>
          <w:b/>
        </w:rPr>
      </w:pPr>
    </w:p>
    <w:p w:rsidR="00B32993" w:rsidRPr="00435038" w:rsidRDefault="00B32993" w:rsidP="00B32993">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B32993" w:rsidRPr="00435038" w:rsidRDefault="00B32993" w:rsidP="00B32993">
      <w:pPr>
        <w:pStyle w:val="Paragraphedeliste"/>
        <w:numPr>
          <w:ilvl w:val="0"/>
          <w:numId w:val="4"/>
        </w:numPr>
        <w:jc w:val="both"/>
        <w:rPr>
          <w:rFonts w:asciiTheme="majorHAnsi" w:hAnsiTheme="majorHAnsi"/>
        </w:rPr>
      </w:pPr>
      <w:r w:rsidRPr="00435038">
        <w:rPr>
          <w:rFonts w:asciiTheme="majorHAnsi" w:hAnsiTheme="majorHAnsi"/>
        </w:rPr>
        <w:t xml:space="preserve">J.-P. Perez, R. Carles, R. </w:t>
      </w:r>
      <w:proofErr w:type="spellStart"/>
      <w:r w:rsidRPr="00435038">
        <w:rPr>
          <w:rFonts w:asciiTheme="majorHAnsi" w:hAnsiTheme="majorHAnsi"/>
        </w:rPr>
        <w:t>Fleckinger</w:t>
      </w:r>
      <w:proofErr w:type="spellEnd"/>
      <w:r w:rsidRPr="00435038">
        <w:rPr>
          <w:rFonts w:asciiTheme="majorHAnsi" w:hAnsiTheme="majorHAnsi"/>
        </w:rPr>
        <w:t xml:space="preserve"> ; Electromagnétisme Fondements et Applications, Ed. </w:t>
      </w:r>
      <w:proofErr w:type="spellStart"/>
      <w:r w:rsidRPr="00435038">
        <w:rPr>
          <w:rFonts w:asciiTheme="majorHAnsi" w:hAnsiTheme="majorHAnsi"/>
        </w:rPr>
        <w:t>Dunod</w:t>
      </w:r>
      <w:proofErr w:type="spellEnd"/>
      <w:r w:rsidRPr="00435038">
        <w:rPr>
          <w:rFonts w:asciiTheme="majorHAnsi" w:hAnsiTheme="majorHAnsi"/>
        </w:rPr>
        <w:t>, 2011.</w:t>
      </w:r>
    </w:p>
    <w:p w:rsidR="00B32993" w:rsidRPr="00E3449D" w:rsidRDefault="00B32993" w:rsidP="00B32993">
      <w:pPr>
        <w:pStyle w:val="Paragraphedeliste"/>
        <w:numPr>
          <w:ilvl w:val="0"/>
          <w:numId w:val="4"/>
        </w:numPr>
        <w:jc w:val="both"/>
        <w:rPr>
          <w:rFonts w:asciiTheme="majorHAnsi" w:hAnsiTheme="majorHAnsi" w:cs="Calibri"/>
        </w:rPr>
      </w:pPr>
      <w:r w:rsidRPr="00E3449D">
        <w:rPr>
          <w:rFonts w:asciiTheme="majorHAnsi" w:hAnsiTheme="majorHAnsi"/>
        </w:rPr>
        <w:t xml:space="preserve">H. </w:t>
      </w:r>
      <w:proofErr w:type="spellStart"/>
      <w:r w:rsidRPr="00E3449D">
        <w:rPr>
          <w:rFonts w:asciiTheme="majorHAnsi" w:hAnsiTheme="majorHAnsi"/>
        </w:rPr>
        <w:t>Djelouah</w:t>
      </w:r>
      <w:proofErr w:type="spellEnd"/>
      <w:r w:rsidRPr="00E3449D">
        <w:rPr>
          <w:rFonts w:asciiTheme="majorHAnsi" w:hAnsiTheme="majorHAnsi"/>
        </w:rPr>
        <w:t> ; Electromagnétisme ; Office des Publications Universitaires, 2011.</w:t>
      </w:r>
    </w:p>
    <w:p w:rsidR="00B32993" w:rsidRPr="00FF0D5B" w:rsidRDefault="00B32993" w:rsidP="00B32993">
      <w:pPr>
        <w:pStyle w:val="Paragraphedeliste"/>
        <w:numPr>
          <w:ilvl w:val="0"/>
          <w:numId w:val="4"/>
        </w:numPr>
        <w:jc w:val="both"/>
        <w:rPr>
          <w:rFonts w:asciiTheme="majorHAnsi" w:hAnsiTheme="majorHAnsi" w:cs="Calibri"/>
          <w:lang w:val="en-US"/>
        </w:rPr>
      </w:pPr>
      <w:r w:rsidRPr="00FF0D5B">
        <w:rPr>
          <w:rFonts w:asciiTheme="majorHAnsi" w:hAnsiTheme="majorHAnsi" w:cs="Calibri"/>
          <w:lang w:val="en-US"/>
        </w:rPr>
        <w:t xml:space="preserve">P. </w:t>
      </w:r>
      <w:proofErr w:type="spellStart"/>
      <w:r w:rsidRPr="00FF0D5B">
        <w:rPr>
          <w:rFonts w:asciiTheme="majorHAnsi" w:hAnsiTheme="majorHAnsi" w:cs="Calibri"/>
          <w:lang w:val="en-US"/>
        </w:rPr>
        <w:t>Fishbane</w:t>
      </w:r>
      <w:proofErr w:type="spellEnd"/>
      <w:r w:rsidRPr="00FF0D5B">
        <w:rPr>
          <w:rFonts w:asciiTheme="majorHAnsi" w:hAnsiTheme="majorHAnsi" w:cs="Calibri"/>
          <w:lang w:val="en-US"/>
        </w:rPr>
        <w:t>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B32993" w:rsidRPr="00FF0D5B" w:rsidRDefault="00B32993" w:rsidP="00B32993">
      <w:pPr>
        <w:pStyle w:val="Paragraphedeliste"/>
        <w:numPr>
          <w:ilvl w:val="0"/>
          <w:numId w:val="4"/>
        </w:numPr>
        <w:jc w:val="both"/>
        <w:rPr>
          <w:rFonts w:asciiTheme="majorHAnsi" w:hAnsiTheme="majorHAnsi" w:cs="Calibri"/>
          <w:lang w:val="en-US"/>
        </w:rPr>
      </w:pPr>
      <w:r w:rsidRPr="00FF0D5B">
        <w:rPr>
          <w:rFonts w:asciiTheme="majorHAnsi" w:hAnsiTheme="majorHAnsi" w:cs="Calibri"/>
          <w:lang w:val="en-US"/>
        </w:rPr>
        <w:t xml:space="preserve">P. A. </w:t>
      </w:r>
      <w:proofErr w:type="spellStart"/>
      <w:r w:rsidRPr="00FF0D5B">
        <w:rPr>
          <w:rFonts w:asciiTheme="majorHAnsi" w:hAnsiTheme="majorHAnsi" w:cs="Calibri"/>
          <w:lang w:val="en-US"/>
        </w:rPr>
        <w:t>Tipler</w:t>
      </w:r>
      <w:proofErr w:type="spellEnd"/>
      <w:r w:rsidRPr="00FF0D5B">
        <w:rPr>
          <w:rFonts w:asciiTheme="majorHAnsi" w:hAnsiTheme="majorHAnsi" w:cs="Calibri"/>
          <w:lang w:val="en-US"/>
        </w:rPr>
        <w:t xml:space="preserve">, G. </w:t>
      </w:r>
      <w:proofErr w:type="spellStart"/>
      <w:proofErr w:type="gramStart"/>
      <w:r w:rsidRPr="00FF0D5B">
        <w:rPr>
          <w:rFonts w:asciiTheme="majorHAnsi" w:hAnsiTheme="majorHAnsi" w:cs="Calibri"/>
          <w:lang w:val="en-US"/>
        </w:rPr>
        <w:t>Mosca</w:t>
      </w:r>
      <w:proofErr w:type="spellEnd"/>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6th ed., W. H. Freeman Company, 2008.</w:t>
      </w:r>
    </w:p>
    <w:p w:rsidR="00B32993" w:rsidRPr="007825D1" w:rsidRDefault="00B32993" w:rsidP="00B32993">
      <w:pPr>
        <w:pStyle w:val="Paragraphedeliste"/>
        <w:jc w:val="both"/>
        <w:rPr>
          <w:rFonts w:ascii="Cambria" w:hAnsi="Cambria" w:cs="Calibri"/>
          <w:b/>
          <w:lang w:val="en-US"/>
        </w:rPr>
      </w:pPr>
    </w:p>
    <w:p w:rsidR="00B32993" w:rsidRDefault="00B32993" w:rsidP="00B32993">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B32993"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8064E5" w:rsidRDefault="00B32993" w:rsidP="00B32993">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B32993" w:rsidRPr="00435038" w:rsidRDefault="00B32993" w:rsidP="00B32993">
      <w:pPr>
        <w:tabs>
          <w:tab w:val="left" w:pos="1317"/>
        </w:tabs>
        <w:jc w:val="both"/>
        <w:rPr>
          <w:rFonts w:asciiTheme="majorHAnsi" w:eastAsia="Times New Roman" w:hAnsiTheme="majorHAnsi" w:cs="Arial"/>
        </w:rPr>
      </w:pPr>
      <w:r>
        <w:rPr>
          <w:rFonts w:asciiTheme="majorHAnsi" w:eastAsia="Times New Roman" w:hAnsiTheme="majorHAnsi" w:cs="Arial"/>
        </w:rPr>
        <w:tab/>
      </w: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B32993" w:rsidRPr="008B179F" w:rsidRDefault="00B32993" w:rsidP="00B32993">
      <w:pPr>
        <w:spacing w:line="276" w:lineRule="auto"/>
        <w:jc w:val="both"/>
        <w:rPr>
          <w:rFonts w:asciiTheme="majorHAnsi" w:hAnsiTheme="majorHAnsi" w:cs="Calibri"/>
          <w:b/>
        </w:rPr>
      </w:pPr>
    </w:p>
    <w:p w:rsidR="00B32993" w:rsidRPr="001C7A9B" w:rsidRDefault="00B32993" w:rsidP="00B32993">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B32993" w:rsidRPr="001C7A9B" w:rsidRDefault="00B32993" w:rsidP="00B32993">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B32993" w:rsidRPr="001C7A9B" w:rsidRDefault="00B32993" w:rsidP="00B32993">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B32993" w:rsidRDefault="00B32993" w:rsidP="00B32993">
      <w:pPr>
        <w:autoSpaceDE w:val="0"/>
        <w:autoSpaceDN w:val="0"/>
        <w:adjustRightInd w:val="0"/>
        <w:jc w:val="both"/>
        <w:rPr>
          <w:rFonts w:asciiTheme="majorHAnsi" w:eastAsiaTheme="minorHAnsi" w:hAnsiTheme="majorHAnsi" w:cs="Calibri,Bold"/>
          <w:b/>
          <w:bCs/>
          <w:sz w:val="22"/>
          <w:szCs w:val="22"/>
          <w:lang w:eastAsia="en-US"/>
        </w:rPr>
      </w:pPr>
    </w:p>
    <w:p w:rsidR="00B32993" w:rsidRPr="004320F5" w:rsidRDefault="00B32993" w:rsidP="00B32993">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B32993" w:rsidRPr="004320F5" w:rsidRDefault="00B32993" w:rsidP="00B32993">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B32993" w:rsidRDefault="00B32993" w:rsidP="00B32993">
      <w:pPr>
        <w:autoSpaceDE w:val="0"/>
        <w:autoSpaceDN w:val="0"/>
        <w:adjustRightInd w:val="0"/>
        <w:jc w:val="both"/>
        <w:rPr>
          <w:rFonts w:asciiTheme="majorHAnsi" w:eastAsiaTheme="minorHAnsi" w:hAnsiTheme="majorHAnsi" w:cs="Calibri,Bold"/>
          <w:b/>
          <w:bCs/>
          <w:sz w:val="22"/>
          <w:szCs w:val="22"/>
          <w:lang w:eastAsia="en-US"/>
        </w:rPr>
      </w:pPr>
    </w:p>
    <w:p w:rsidR="00B32993" w:rsidRDefault="00B32993" w:rsidP="00B32993">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B32993" w:rsidRPr="004320F5" w:rsidRDefault="00B32993" w:rsidP="00B32993">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B32993" w:rsidRPr="004320F5" w:rsidRDefault="00B32993" w:rsidP="00B32993">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 xml:space="preserve">de Hess, loi de </w:t>
      </w:r>
      <w:proofErr w:type="spellStart"/>
      <w:r>
        <w:rPr>
          <w:rFonts w:asciiTheme="majorHAnsi" w:eastAsiaTheme="minorHAnsi" w:hAnsiTheme="majorHAnsi"/>
          <w:sz w:val="22"/>
          <w:szCs w:val="22"/>
          <w:lang w:eastAsia="en-US"/>
        </w:rPr>
        <w:t>Kirchoff</w:t>
      </w:r>
      <w:proofErr w:type="spellEnd"/>
      <w:r>
        <w:rPr>
          <w:rFonts w:asciiTheme="majorHAnsi" w:eastAsiaTheme="minorHAnsi" w:hAnsiTheme="majorHAnsi"/>
          <w:sz w:val="22"/>
          <w:szCs w:val="22"/>
          <w:lang w:eastAsia="en-US"/>
        </w:rPr>
        <w:t>.</w:t>
      </w:r>
      <w:r w:rsidRPr="004320F5">
        <w:rPr>
          <w:rFonts w:asciiTheme="majorHAnsi" w:eastAsiaTheme="minorHAnsi" w:hAnsiTheme="majorHAnsi"/>
          <w:sz w:val="22"/>
          <w:szCs w:val="22"/>
          <w:lang w:eastAsia="en-US"/>
        </w:rPr>
        <w:t xml:space="preserve">                   </w:t>
      </w:r>
    </w:p>
    <w:p w:rsidR="00B32993" w:rsidRDefault="00B32993" w:rsidP="00B32993">
      <w:pPr>
        <w:autoSpaceDE w:val="0"/>
        <w:autoSpaceDN w:val="0"/>
        <w:adjustRightInd w:val="0"/>
        <w:jc w:val="both"/>
        <w:rPr>
          <w:rFonts w:asciiTheme="majorHAnsi" w:eastAsiaTheme="minorHAnsi" w:hAnsiTheme="majorHAnsi" w:cs="Calibri,Bold"/>
          <w:b/>
          <w:bCs/>
          <w:sz w:val="22"/>
          <w:szCs w:val="22"/>
          <w:lang w:eastAsia="en-US"/>
        </w:rPr>
      </w:pPr>
    </w:p>
    <w:p w:rsidR="00B32993" w:rsidRPr="004320F5" w:rsidRDefault="00B32993" w:rsidP="00B32993">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B32993" w:rsidRPr="004320F5" w:rsidRDefault="00B32993" w:rsidP="00B32993">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B32993" w:rsidRDefault="00B32993" w:rsidP="00B32993">
      <w:pPr>
        <w:jc w:val="both"/>
        <w:rPr>
          <w:rFonts w:asciiTheme="majorHAnsi" w:eastAsiaTheme="minorHAnsi" w:hAnsiTheme="majorHAnsi" w:cs="Calibri,Bold"/>
          <w:b/>
          <w:bCs/>
          <w:sz w:val="22"/>
          <w:szCs w:val="22"/>
          <w:lang w:eastAsia="en-US"/>
        </w:rPr>
      </w:pPr>
    </w:p>
    <w:p w:rsidR="00B32993" w:rsidRPr="004320F5" w:rsidRDefault="00B32993" w:rsidP="00B32993">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B32993" w:rsidRDefault="00B32993" w:rsidP="00B32993">
      <w:pPr>
        <w:jc w:val="both"/>
        <w:rPr>
          <w:rFonts w:asciiTheme="majorHAnsi" w:eastAsiaTheme="minorHAnsi" w:hAnsiTheme="majorHAnsi" w:cs="Calibri,Bold"/>
          <w:b/>
          <w:bCs/>
          <w:sz w:val="22"/>
          <w:szCs w:val="22"/>
          <w:lang w:eastAsia="en-US"/>
        </w:rPr>
      </w:pPr>
    </w:p>
    <w:p w:rsidR="00B32993" w:rsidRPr="004320F5" w:rsidRDefault="00B32993" w:rsidP="00B32993">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B32993" w:rsidRDefault="00B32993" w:rsidP="00B32993">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B32993" w:rsidRPr="004320F5" w:rsidRDefault="00B32993" w:rsidP="00B32993">
      <w:pPr>
        <w:jc w:val="both"/>
        <w:rPr>
          <w:rFonts w:asciiTheme="majorHAnsi" w:hAnsiTheme="majorHAnsi"/>
          <w:b/>
          <w:sz w:val="22"/>
          <w:szCs w:val="22"/>
          <w:u w:val="thick" w:color="F79646" w:themeColor="accent6"/>
        </w:rPr>
      </w:pPr>
    </w:p>
    <w:p w:rsidR="00B32993" w:rsidRDefault="00B32993" w:rsidP="00B32993">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B32993" w:rsidRPr="004320F5" w:rsidRDefault="00B32993" w:rsidP="00B32993">
      <w:pPr>
        <w:jc w:val="both"/>
        <w:rPr>
          <w:rFonts w:asciiTheme="majorHAnsi" w:hAnsiTheme="majorHAnsi"/>
          <w:bCs/>
          <w:sz w:val="22"/>
          <w:szCs w:val="22"/>
        </w:rPr>
      </w:pPr>
      <w:r w:rsidRPr="004320F5">
        <w:rPr>
          <w:rFonts w:asciiTheme="majorHAnsi" w:hAnsiTheme="majorHAnsi"/>
          <w:sz w:val="22"/>
          <w:szCs w:val="22"/>
        </w:rPr>
        <w:t>Contrôle continu: 40% ; Examen: 60%.</w:t>
      </w:r>
    </w:p>
    <w:p w:rsidR="00B32993" w:rsidRPr="004320F5" w:rsidRDefault="00B32993" w:rsidP="00B32993">
      <w:pPr>
        <w:jc w:val="both"/>
        <w:rPr>
          <w:rFonts w:asciiTheme="majorHAnsi" w:hAnsiTheme="majorHAnsi"/>
          <w:sz w:val="22"/>
          <w:szCs w:val="22"/>
        </w:rPr>
      </w:pPr>
    </w:p>
    <w:p w:rsidR="00B32993" w:rsidRPr="00435038" w:rsidRDefault="00B32993" w:rsidP="00B32993">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B32993" w:rsidRPr="004320F5" w:rsidRDefault="00B32993" w:rsidP="00B32993">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 xml:space="preserve">C. </w:t>
      </w:r>
      <w:proofErr w:type="spellStart"/>
      <w:r w:rsidRPr="004320F5">
        <w:rPr>
          <w:rFonts w:asciiTheme="majorHAnsi" w:hAnsiTheme="majorHAnsi"/>
          <w:sz w:val="22"/>
          <w:szCs w:val="22"/>
        </w:rPr>
        <w:t>Coulon</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 xml:space="preserve">t P. </w:t>
      </w:r>
      <w:proofErr w:type="spellStart"/>
      <w:r w:rsidRPr="004320F5">
        <w:rPr>
          <w:rFonts w:asciiTheme="majorHAnsi" w:hAnsiTheme="majorHAnsi"/>
          <w:sz w:val="22"/>
          <w:szCs w:val="22"/>
        </w:rPr>
        <w:t>Segonds</w:t>
      </w:r>
      <w:proofErr w:type="spellEnd"/>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w:t>
      </w:r>
      <w:proofErr w:type="spellStart"/>
      <w:r w:rsidRPr="004320F5">
        <w:rPr>
          <w:rFonts w:asciiTheme="majorHAnsi" w:hAnsiTheme="majorHAnsi"/>
          <w:sz w:val="22"/>
          <w:szCs w:val="22"/>
        </w:rPr>
        <w:t>D</w:t>
      </w:r>
      <w:r>
        <w:rPr>
          <w:rFonts w:asciiTheme="majorHAnsi" w:hAnsiTheme="majorHAnsi"/>
          <w:sz w:val="22"/>
          <w:szCs w:val="22"/>
        </w:rPr>
        <w:t>unod</w:t>
      </w:r>
      <w:proofErr w:type="spellEnd"/>
      <w:r>
        <w:rPr>
          <w:rFonts w:asciiTheme="majorHAnsi" w:hAnsiTheme="majorHAnsi"/>
          <w:sz w:val="22"/>
          <w:szCs w:val="22"/>
        </w:rPr>
        <w:t>.</w:t>
      </w:r>
      <w:r w:rsidRPr="004320F5">
        <w:rPr>
          <w:rFonts w:asciiTheme="majorHAnsi" w:hAnsiTheme="majorHAnsi"/>
          <w:sz w:val="22"/>
          <w:szCs w:val="22"/>
        </w:rPr>
        <w:t xml:space="preserve"> </w:t>
      </w:r>
    </w:p>
    <w:p w:rsidR="00B32993" w:rsidRPr="004320F5" w:rsidRDefault="00B32993" w:rsidP="00B32993">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 xml:space="preserve">H.B. </w:t>
      </w:r>
      <w:proofErr w:type="spellStart"/>
      <w:r w:rsidRPr="004320F5">
        <w:rPr>
          <w:rFonts w:asciiTheme="majorHAnsi" w:hAnsiTheme="majorHAnsi"/>
          <w:sz w:val="22"/>
          <w:szCs w:val="22"/>
          <w:lang w:val="en-US"/>
        </w:rPr>
        <w:t>Callen</w:t>
      </w:r>
      <w:proofErr w:type="spellEnd"/>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xml:space="preserve">, </w:t>
      </w:r>
      <w:proofErr w:type="spellStart"/>
      <w:r>
        <w:rPr>
          <w:rFonts w:asciiTheme="majorHAnsi" w:hAnsiTheme="majorHAnsi"/>
          <w:sz w:val="22"/>
          <w:szCs w:val="22"/>
          <w:lang w:val="en-US"/>
        </w:rPr>
        <w:t>Cours</w:t>
      </w:r>
      <w:proofErr w:type="spellEnd"/>
      <w:r w:rsidRPr="004320F5">
        <w:rPr>
          <w:rFonts w:asciiTheme="majorHAnsi" w:hAnsiTheme="majorHAnsi"/>
          <w:sz w:val="22"/>
          <w:szCs w:val="22"/>
          <w:lang w:val="en-US"/>
        </w:rPr>
        <w:t xml:space="preserve">, Edition John Wiley and Sons, 1960 </w:t>
      </w:r>
    </w:p>
    <w:p w:rsidR="00B32993" w:rsidRPr="004320F5" w:rsidRDefault="00B32993" w:rsidP="00B32993">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 xml:space="preserve">R. </w:t>
      </w:r>
      <w:proofErr w:type="spellStart"/>
      <w:r w:rsidRPr="004320F5">
        <w:rPr>
          <w:rFonts w:asciiTheme="majorHAnsi" w:hAnsiTheme="majorHAnsi"/>
          <w:sz w:val="22"/>
          <w:szCs w:val="22"/>
        </w:rPr>
        <w:t>Clerac</w:t>
      </w:r>
      <w:proofErr w:type="spellEnd"/>
      <w:r w:rsidRPr="004320F5">
        <w:rPr>
          <w:rFonts w:asciiTheme="majorHAnsi" w:hAnsiTheme="majorHAnsi"/>
          <w:sz w:val="22"/>
          <w:szCs w:val="22"/>
        </w:rPr>
        <w:t xml:space="preserve">, C. </w:t>
      </w:r>
      <w:proofErr w:type="spellStart"/>
      <w:r w:rsidRPr="004320F5">
        <w:rPr>
          <w:rFonts w:asciiTheme="majorHAnsi" w:hAnsiTheme="majorHAnsi"/>
          <w:sz w:val="22"/>
          <w:szCs w:val="22"/>
        </w:rPr>
        <w:t>Coulon</w:t>
      </w:r>
      <w:proofErr w:type="spellEnd"/>
      <w:r w:rsidRPr="004320F5">
        <w:rPr>
          <w:rFonts w:asciiTheme="majorHAnsi" w:hAnsiTheme="majorHAnsi"/>
          <w:sz w:val="22"/>
          <w:szCs w:val="22"/>
        </w:rPr>
        <w:t xml:space="preserve">, P. </w:t>
      </w:r>
      <w:proofErr w:type="spellStart"/>
      <w:r w:rsidRPr="004320F5">
        <w:rPr>
          <w:rFonts w:asciiTheme="majorHAnsi" w:hAnsiTheme="majorHAnsi"/>
          <w:sz w:val="22"/>
          <w:szCs w:val="22"/>
        </w:rPr>
        <w:t>Goyer</w:t>
      </w:r>
      <w:proofErr w:type="spellEnd"/>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w:t>
      </w:r>
      <w:proofErr w:type="spellStart"/>
      <w:r w:rsidRPr="004320F5">
        <w:rPr>
          <w:rFonts w:asciiTheme="majorHAnsi" w:hAnsiTheme="majorHAnsi"/>
          <w:sz w:val="22"/>
          <w:szCs w:val="22"/>
        </w:rPr>
        <w:t>Rivenc</w:t>
      </w:r>
      <w:proofErr w:type="spellEnd"/>
      <w:r>
        <w:rPr>
          <w:rFonts w:asciiTheme="majorHAnsi" w:hAnsiTheme="majorHAnsi"/>
          <w:sz w:val="22"/>
          <w:szCs w:val="22"/>
        </w:rPr>
        <w:t>,</w:t>
      </w:r>
      <w:r w:rsidRPr="004320F5">
        <w:rPr>
          <w:rFonts w:asciiTheme="majorHAnsi" w:hAnsiTheme="majorHAnsi"/>
          <w:sz w:val="22"/>
          <w:szCs w:val="22"/>
        </w:rPr>
        <w:t xml:space="preserve"> </w:t>
      </w:r>
      <w:proofErr w:type="spellStart"/>
      <w:r>
        <w:rPr>
          <w:rFonts w:asciiTheme="majorHAnsi" w:hAnsiTheme="majorHAnsi"/>
          <w:sz w:val="22"/>
          <w:szCs w:val="22"/>
        </w:rPr>
        <w:t>T</w:t>
      </w:r>
      <w:r w:rsidRPr="004320F5">
        <w:rPr>
          <w:rFonts w:asciiTheme="majorHAnsi" w:hAnsiTheme="majorHAnsi"/>
          <w:sz w:val="22"/>
          <w:szCs w:val="22"/>
        </w:rPr>
        <w:t>hermodynamics</w:t>
      </w:r>
      <w:proofErr w:type="spell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B32993" w:rsidRPr="004320F5" w:rsidRDefault="00B32993" w:rsidP="00B32993">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B32993" w:rsidRDefault="00B32993" w:rsidP="00B32993">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proofErr w:type="spellStart"/>
      <w:r w:rsidRPr="004320F5">
        <w:rPr>
          <w:rFonts w:asciiTheme="majorHAnsi" w:hAnsiTheme="majorHAnsi"/>
          <w:sz w:val="22"/>
          <w:szCs w:val="22"/>
        </w:rPr>
        <w:t>Huillier</w:t>
      </w:r>
      <w:proofErr w:type="spellEnd"/>
      <w:r w:rsidRPr="004320F5">
        <w:rPr>
          <w:rFonts w:asciiTheme="majorHAnsi" w:hAnsiTheme="majorHAnsi"/>
          <w:sz w:val="22"/>
          <w:szCs w:val="22"/>
        </w:rPr>
        <w:t>, J. R</w:t>
      </w:r>
      <w:r>
        <w:rPr>
          <w:rFonts w:asciiTheme="majorHAnsi" w:hAnsiTheme="majorHAnsi"/>
          <w:sz w:val="22"/>
          <w:szCs w:val="22"/>
        </w:rPr>
        <w:t>ous</w:t>
      </w:r>
      <w:r w:rsidRPr="004320F5">
        <w:rPr>
          <w:rFonts w:asciiTheme="majorHAnsi" w:hAnsiTheme="majorHAnsi"/>
          <w:sz w:val="22"/>
          <w:szCs w:val="22"/>
        </w:rPr>
        <w:t xml:space="preserve">, Introduction à la thermodynamique, Edition </w:t>
      </w:r>
      <w:proofErr w:type="spellStart"/>
      <w:r w:rsidRPr="004320F5">
        <w:rPr>
          <w:rFonts w:asciiTheme="majorHAnsi" w:hAnsiTheme="majorHAnsi"/>
          <w:sz w:val="22"/>
          <w:szCs w:val="22"/>
        </w:rPr>
        <w:t>Dunod</w:t>
      </w:r>
      <w:proofErr w:type="spellEnd"/>
      <w:r>
        <w:rPr>
          <w:rFonts w:asciiTheme="majorHAnsi" w:hAnsiTheme="majorHAnsi"/>
          <w:sz w:val="22"/>
          <w:szCs w:val="22"/>
        </w:rPr>
        <w:t>.</w:t>
      </w:r>
    </w:p>
    <w:p w:rsidR="00B32993" w:rsidRDefault="00B32993" w:rsidP="00B32993">
      <w:pPr>
        <w:spacing w:after="200" w:line="276" w:lineRule="auto"/>
        <w:rPr>
          <w:rFonts w:asciiTheme="majorHAnsi" w:hAnsiTheme="majorHAnsi"/>
          <w:sz w:val="22"/>
          <w:szCs w:val="22"/>
        </w:rPr>
      </w:pPr>
      <w:r>
        <w:rPr>
          <w:rFonts w:asciiTheme="majorHAnsi" w:hAnsiTheme="majorHAnsi"/>
          <w:sz w:val="22"/>
          <w:szCs w:val="22"/>
        </w:rPr>
        <w:br w:type="page"/>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B32993" w:rsidRPr="00E3449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B32993" w:rsidRDefault="00B32993" w:rsidP="00B32993">
      <w:pPr>
        <w:jc w:val="both"/>
        <w:rPr>
          <w:rFonts w:asciiTheme="majorHAnsi" w:eastAsia="Times New Roman" w:hAnsiTheme="majorHAnsi" w:cs="Arial"/>
          <w:b/>
          <w:u w:val="thick" w:color="F79646" w:themeColor="accent6"/>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Default="00B32993" w:rsidP="00B32993">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B32993" w:rsidRPr="00435038" w:rsidRDefault="00B32993" w:rsidP="00B32993">
      <w:pPr>
        <w:jc w:val="both"/>
        <w:rPr>
          <w:rFonts w:asciiTheme="majorHAnsi" w:eastAsia="Times New Roman" w:hAnsiTheme="majorHAnsi" w:cs="Arial"/>
        </w:rPr>
      </w:pPr>
      <w:r w:rsidRPr="00435038">
        <w:rPr>
          <w:rFonts w:asciiTheme="majorHAnsi" w:eastAsia="Times New Roman" w:hAnsiTheme="majorHAnsi" w:cs="Arial"/>
        </w:rPr>
        <w:t xml:space="preserve"> </w:t>
      </w: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435038" w:rsidRDefault="00B32993" w:rsidP="00B32993">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B32993" w:rsidRPr="00E3449D" w:rsidRDefault="00B32993" w:rsidP="00B32993">
      <w:pPr>
        <w:jc w:val="both"/>
        <w:rPr>
          <w:rFonts w:asciiTheme="majorHAnsi" w:hAnsiTheme="majorHAnsi" w:cs="Calibri"/>
          <w:b/>
        </w:rPr>
      </w:pPr>
    </w:p>
    <w:p w:rsidR="00B32993" w:rsidRPr="00E3449D" w:rsidRDefault="00B32993" w:rsidP="00B32993">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B32993" w:rsidRPr="00E3449D" w:rsidRDefault="00B32993" w:rsidP="00B32993">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B32993" w:rsidRPr="00E3449D" w:rsidRDefault="00B32993" w:rsidP="00B32993">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B32993" w:rsidRPr="00E3449D" w:rsidRDefault="00B32993" w:rsidP="00B32993">
      <w:pPr>
        <w:autoSpaceDE w:val="0"/>
        <w:autoSpaceDN w:val="0"/>
        <w:adjustRightInd w:val="0"/>
        <w:jc w:val="both"/>
        <w:rPr>
          <w:rFonts w:asciiTheme="majorHAnsi" w:eastAsiaTheme="minorHAnsi" w:hAnsiTheme="majorHAnsi" w:cs="Calibri,Bold"/>
          <w:b/>
          <w:bCs/>
          <w:lang w:eastAsia="en-US"/>
        </w:rPr>
      </w:pPr>
    </w:p>
    <w:p w:rsidR="00B32993" w:rsidRPr="006A0EA0" w:rsidRDefault="00B32993" w:rsidP="00B32993">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B32993" w:rsidRPr="006A0EA0" w:rsidRDefault="00B32993" w:rsidP="00B32993">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B32993" w:rsidRPr="006A0EA0" w:rsidRDefault="00B32993" w:rsidP="00B32993">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xml:space="preserve">- Théorème de </w:t>
      </w:r>
      <w:proofErr w:type="spellStart"/>
      <w:r w:rsidRPr="006A0EA0">
        <w:rPr>
          <w:rFonts w:asciiTheme="majorHAnsi" w:eastAsiaTheme="minorHAnsi" w:hAnsiTheme="majorHAnsi" w:cs="Calibri"/>
          <w:lang w:eastAsia="en-US"/>
        </w:rPr>
        <w:t>Thévenin</w:t>
      </w:r>
      <w:proofErr w:type="spellEnd"/>
      <w:r w:rsidRPr="006A0EA0">
        <w:rPr>
          <w:rFonts w:asciiTheme="majorHAnsi" w:eastAsiaTheme="minorHAnsi" w:hAnsiTheme="majorHAnsi" w:cs="Calibri"/>
          <w:lang w:eastAsia="en-US"/>
        </w:rPr>
        <w:t>.</w:t>
      </w:r>
    </w:p>
    <w:p w:rsidR="00B32993" w:rsidRPr="006A0EA0" w:rsidRDefault="00B32993" w:rsidP="00B32993">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B32993" w:rsidRPr="006A0EA0" w:rsidRDefault="00B32993" w:rsidP="00B32993">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B32993" w:rsidRPr="006A0EA0" w:rsidRDefault="00B32993" w:rsidP="00B32993">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B32993" w:rsidRPr="006A0EA0" w:rsidRDefault="00B32993" w:rsidP="00B32993">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B32993" w:rsidRPr="006A0EA0" w:rsidRDefault="00B32993" w:rsidP="00B32993">
      <w:pPr>
        <w:jc w:val="both"/>
        <w:rPr>
          <w:rFonts w:asciiTheme="majorHAnsi" w:eastAsia="Calibri" w:hAnsiTheme="majorHAnsi" w:cs="Arial"/>
          <w:bCs/>
        </w:rPr>
      </w:pPr>
    </w:p>
    <w:p w:rsidR="00B32993" w:rsidRPr="006A0EA0" w:rsidRDefault="00B32993" w:rsidP="00B32993">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B32993" w:rsidRPr="006A0EA0" w:rsidRDefault="00B32993" w:rsidP="00B32993">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B32993" w:rsidRPr="006A0EA0" w:rsidRDefault="00B32993" w:rsidP="00B32993">
      <w:pPr>
        <w:pStyle w:val="Paragraphedeliste"/>
        <w:ind w:hanging="720"/>
        <w:jc w:val="both"/>
        <w:rPr>
          <w:rFonts w:asciiTheme="majorHAnsi" w:hAnsiTheme="majorHAnsi" w:cstheme="minorBidi"/>
          <w:iCs/>
          <w:u w:val="thick" w:color="F79646" w:themeColor="accent6"/>
        </w:rPr>
      </w:pPr>
    </w:p>
    <w:p w:rsidR="00B32993" w:rsidRDefault="00B32993" w:rsidP="00B32993">
      <w:pPr>
        <w:pStyle w:val="Paragraphedeliste"/>
        <w:ind w:hanging="720"/>
        <w:jc w:val="both"/>
        <w:rPr>
          <w:rFonts w:asciiTheme="majorHAnsi" w:hAnsiTheme="majorHAnsi" w:cstheme="minorBidi"/>
          <w:b/>
          <w:u w:val="thick" w:color="F79646" w:themeColor="accent6"/>
        </w:rPr>
      </w:pPr>
    </w:p>
    <w:p w:rsidR="00B32993" w:rsidRDefault="00B32993" w:rsidP="00B32993">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Default="00B32993" w:rsidP="00B32993">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B32993" w:rsidRPr="00435038" w:rsidRDefault="00B32993" w:rsidP="00B32993">
      <w:pPr>
        <w:jc w:val="both"/>
        <w:rPr>
          <w:rFonts w:asciiTheme="majorHAnsi" w:eastAsia="Times New Roman" w:hAnsiTheme="majorHAnsi" w:cs="Arial"/>
        </w:rPr>
      </w:pPr>
      <w:r w:rsidRPr="00435038">
        <w:rPr>
          <w:rFonts w:asciiTheme="majorHAnsi" w:eastAsia="Times New Roman" w:hAnsiTheme="majorHAnsi" w:cs="Arial"/>
        </w:rPr>
        <w:t xml:space="preserve"> </w:t>
      </w: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Default="00B32993" w:rsidP="00B32993">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B32993" w:rsidRDefault="00B32993" w:rsidP="00B32993">
      <w:pPr>
        <w:spacing w:line="276" w:lineRule="auto"/>
        <w:jc w:val="both"/>
        <w:rPr>
          <w:rFonts w:asciiTheme="majorHAnsi" w:hAnsiTheme="majorHAnsi" w:cs="Arial"/>
        </w:rPr>
      </w:pPr>
    </w:p>
    <w:p w:rsidR="00B32993" w:rsidRPr="00657CCF"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32993" w:rsidRPr="00D7147D" w:rsidRDefault="00B32993" w:rsidP="00B32993">
      <w:pPr>
        <w:jc w:val="both"/>
        <w:rPr>
          <w:rFonts w:asciiTheme="majorHAnsi" w:eastAsia="Times New Roman" w:hAnsiTheme="majorHAnsi"/>
          <w:b/>
          <w:lang w:eastAsia="fr-FR"/>
        </w:rPr>
      </w:pPr>
    </w:p>
    <w:p w:rsidR="00B32993" w:rsidRPr="008E2E2C" w:rsidRDefault="00B32993" w:rsidP="00B32993">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B32993" w:rsidRPr="008E2E2C" w:rsidRDefault="00B32993" w:rsidP="00B32993">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B32993" w:rsidRPr="008E2E2C" w:rsidRDefault="00B32993" w:rsidP="00B32993">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B32993" w:rsidRPr="008E2E2C" w:rsidRDefault="00B32993" w:rsidP="00B32993">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B32993" w:rsidRPr="008E2E2C" w:rsidRDefault="00B32993" w:rsidP="00B32993">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w:t>
      </w:r>
      <w:proofErr w:type="spellStart"/>
      <w:r w:rsidRPr="008E2E2C">
        <w:rPr>
          <w:rFonts w:asciiTheme="majorHAnsi" w:hAnsiTheme="majorHAnsi" w:cstheme="majorBidi"/>
          <w:bCs/>
          <w:sz w:val="22"/>
          <w:szCs w:val="22"/>
        </w:rPr>
        <w:t>HCl</w:t>
      </w:r>
      <w:proofErr w:type="spellEnd"/>
      <w:r w:rsidRPr="008E2E2C">
        <w:rPr>
          <w:rFonts w:asciiTheme="majorHAnsi" w:hAnsiTheme="majorHAnsi" w:cstheme="majorBidi"/>
          <w:bCs/>
          <w:sz w:val="22"/>
          <w:szCs w:val="22"/>
        </w:rPr>
        <w:t>/</w:t>
      </w:r>
      <w:proofErr w:type="spellStart"/>
      <w:r w:rsidRPr="008E2E2C">
        <w:rPr>
          <w:rFonts w:asciiTheme="majorHAnsi" w:hAnsiTheme="majorHAnsi" w:cstheme="majorBidi"/>
          <w:bCs/>
          <w:sz w:val="22"/>
          <w:szCs w:val="22"/>
        </w:rPr>
        <w:t>NaOH</w:t>
      </w:r>
      <w:proofErr w:type="spellEnd"/>
      <w:r w:rsidRPr="008E2E2C">
        <w:rPr>
          <w:rFonts w:asciiTheme="majorHAnsi" w:hAnsiTheme="majorHAnsi" w:cstheme="majorBidi"/>
          <w:bCs/>
          <w:sz w:val="22"/>
          <w:szCs w:val="22"/>
        </w:rPr>
        <w:t>)</w:t>
      </w:r>
    </w:p>
    <w:p w:rsidR="00B32993" w:rsidRPr="008E2E2C" w:rsidRDefault="00B32993" w:rsidP="00B32993">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B32993" w:rsidRPr="008E2E2C" w:rsidRDefault="00B32993" w:rsidP="00B32993">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B32993" w:rsidRPr="00D20E35" w:rsidRDefault="00B32993" w:rsidP="00B32993">
      <w:pPr>
        <w:jc w:val="both"/>
        <w:rPr>
          <w:rFonts w:ascii="Cambria" w:hAnsi="Cambria" w:cstheme="majorBidi"/>
          <w:spacing w:val="3"/>
          <w:sz w:val="22"/>
          <w:szCs w:val="22"/>
        </w:rPr>
      </w:pPr>
    </w:p>
    <w:p w:rsidR="00B32993" w:rsidRPr="00043611" w:rsidRDefault="00B32993" w:rsidP="00B32993">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972883" w:rsidRDefault="00B32993" w:rsidP="00B32993">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B32993" w:rsidRDefault="00B32993" w:rsidP="00B32993">
      <w:pPr>
        <w:pStyle w:val="Paragraphedeliste"/>
        <w:ind w:hanging="720"/>
        <w:jc w:val="both"/>
        <w:rPr>
          <w:rFonts w:asciiTheme="majorHAnsi" w:hAnsiTheme="majorHAnsi" w:cstheme="minorBidi"/>
          <w:b/>
          <w:u w:val="thick" w:color="F79646" w:themeColor="accent6"/>
        </w:rPr>
      </w:pPr>
    </w:p>
    <w:p w:rsidR="00B32993" w:rsidRDefault="00B32993" w:rsidP="00B32993">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32993" w:rsidRPr="008B179F"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8064E5" w:rsidRDefault="00B32993" w:rsidP="00B32993">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B32993" w:rsidRDefault="00B32993" w:rsidP="00B32993">
      <w:pPr>
        <w:jc w:val="both"/>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8064E5" w:rsidRDefault="00B32993" w:rsidP="00B32993">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B32993" w:rsidRDefault="00B32993" w:rsidP="00B32993">
      <w:pPr>
        <w:spacing w:line="276" w:lineRule="auto"/>
        <w:jc w:val="both"/>
        <w:rPr>
          <w:rFonts w:asciiTheme="majorHAnsi" w:hAnsiTheme="majorHAnsi" w:cstheme="minorBidi"/>
          <w:b/>
          <w:sz w:val="22"/>
          <w:szCs w:val="22"/>
          <w:u w:val="thick" w:color="F79646" w:themeColor="accent6"/>
        </w:rPr>
      </w:pPr>
    </w:p>
    <w:p w:rsidR="00B32993" w:rsidRPr="00FB687A"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B32993" w:rsidRPr="0098379C" w:rsidRDefault="00B32993" w:rsidP="00B32993">
      <w:pPr>
        <w:jc w:val="both"/>
        <w:rPr>
          <w:rFonts w:asciiTheme="majorHAnsi" w:eastAsia="Times New Roman" w:hAnsiTheme="majorHAnsi"/>
          <w:b/>
          <w:lang w:eastAsia="fr-FR"/>
        </w:rPr>
      </w:pPr>
    </w:p>
    <w:p w:rsidR="00B32993" w:rsidRPr="00553F23" w:rsidRDefault="00B32993" w:rsidP="00B32993">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B32993" w:rsidRPr="00553F23" w:rsidRDefault="00B32993" w:rsidP="00B32993">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B32993" w:rsidRDefault="00B32993" w:rsidP="00B32993">
      <w:pPr>
        <w:autoSpaceDE w:val="0"/>
        <w:autoSpaceDN w:val="0"/>
        <w:adjustRightInd w:val="0"/>
        <w:rPr>
          <w:rFonts w:ascii="Cambria" w:eastAsiaTheme="minorHAnsi" w:hAnsi="Cambria" w:cs="Arial,Bold"/>
          <w:b/>
          <w:bCs/>
          <w:sz w:val="22"/>
          <w:szCs w:val="22"/>
          <w:lang w:eastAsia="en-US"/>
        </w:rPr>
      </w:pPr>
    </w:p>
    <w:p w:rsidR="00B32993" w:rsidRPr="0002535A" w:rsidRDefault="00B32993" w:rsidP="00B32993">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B32993" w:rsidRDefault="00B32993" w:rsidP="00B32993">
      <w:pPr>
        <w:autoSpaceDE w:val="0"/>
        <w:autoSpaceDN w:val="0"/>
        <w:adjustRightInd w:val="0"/>
        <w:rPr>
          <w:rFonts w:ascii="Cambria" w:eastAsiaTheme="minorHAnsi" w:hAnsi="Cambria" w:cs="Arial,Bold"/>
          <w:b/>
          <w:bCs/>
          <w:sz w:val="22"/>
          <w:szCs w:val="22"/>
          <w:lang w:eastAsia="en-US"/>
        </w:rPr>
      </w:pPr>
    </w:p>
    <w:p w:rsidR="00B32993" w:rsidRPr="0002535A" w:rsidRDefault="00B32993" w:rsidP="00B32993">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B32993" w:rsidRPr="0002535A" w:rsidRDefault="00B32993" w:rsidP="00B32993">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B32993" w:rsidRDefault="00B32993" w:rsidP="00B32993">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B32993" w:rsidRDefault="00B32993" w:rsidP="00B32993">
      <w:pPr>
        <w:jc w:val="both"/>
        <w:rPr>
          <w:rFonts w:ascii="Cambria" w:eastAsiaTheme="minorHAnsi" w:hAnsi="Cambria" w:cs="Arial"/>
          <w:sz w:val="22"/>
          <w:szCs w:val="22"/>
          <w:lang w:eastAsia="en-US"/>
        </w:rPr>
      </w:pPr>
    </w:p>
    <w:p w:rsidR="00B32993" w:rsidRPr="006E21E1" w:rsidRDefault="00B32993" w:rsidP="00B32993">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B32993" w:rsidRDefault="00B32993" w:rsidP="00B32993">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B32993" w:rsidRPr="006E21E1" w:rsidRDefault="00B32993" w:rsidP="00B32993">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B32993" w:rsidRDefault="00B32993" w:rsidP="00B32993">
      <w:pPr>
        <w:jc w:val="both"/>
        <w:rPr>
          <w:rFonts w:asciiTheme="majorHAnsi" w:eastAsia="Calibri" w:hAnsiTheme="majorHAnsi" w:cs="Arial"/>
          <w:bCs/>
        </w:rPr>
      </w:pPr>
    </w:p>
    <w:p w:rsidR="00B32993" w:rsidRPr="00043611" w:rsidRDefault="00B32993" w:rsidP="00B32993">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Default="00B32993" w:rsidP="00B32993">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B32993" w:rsidRDefault="00B32993" w:rsidP="00B32993">
      <w:pPr>
        <w:shd w:val="clear" w:color="auto" w:fill="FFFFFF"/>
        <w:rPr>
          <w:rFonts w:ascii="Arial" w:eastAsia="Times New Roman" w:hAnsi="Arial" w:cs="Arial"/>
          <w:color w:val="222222"/>
          <w:sz w:val="21"/>
          <w:szCs w:val="21"/>
          <w:lang w:eastAsia="fr-FR"/>
        </w:rPr>
      </w:pPr>
    </w:p>
    <w:p w:rsidR="00B32993" w:rsidRPr="00043611" w:rsidRDefault="00B32993" w:rsidP="00B32993">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B32993" w:rsidRDefault="00B32993" w:rsidP="00B32993">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w:t>
      </w:r>
      <w:proofErr w:type="spellStart"/>
      <w:r w:rsidRPr="00885C5A">
        <w:rPr>
          <w:rFonts w:ascii="Cambria" w:eastAsia="Times New Roman" w:hAnsi="Cambria" w:cs="Arial"/>
          <w:color w:val="222222"/>
          <w:sz w:val="22"/>
          <w:szCs w:val="22"/>
          <w:lang w:eastAsia="fr-FR"/>
        </w:rPr>
        <w:t>Informatiker</w:t>
      </w:r>
      <w:proofErr w:type="spellEnd"/>
      <w:r w:rsidRPr="00885C5A">
        <w:rPr>
          <w:rFonts w:ascii="Cambria" w:eastAsia="Times New Roman" w:hAnsi="Cambria" w:cs="Arial"/>
          <w:color w:val="222222"/>
          <w:sz w:val="22"/>
          <w:szCs w:val="22"/>
          <w:lang w:eastAsia="fr-FR"/>
        </w:rPr>
        <w:t xml:space="preserve">, USA) et Luca </w:t>
      </w:r>
      <w:proofErr w:type="spellStart"/>
      <w:r w:rsidRPr="00885C5A">
        <w:rPr>
          <w:rFonts w:ascii="Cambria" w:eastAsia="Times New Roman" w:hAnsi="Cambria" w:cs="Arial"/>
          <w:color w:val="222222"/>
          <w:sz w:val="22"/>
          <w:szCs w:val="22"/>
          <w:lang w:eastAsia="fr-FR"/>
        </w:rPr>
        <w:t>Massaron</w:t>
      </w:r>
      <w:proofErr w:type="spellEnd"/>
      <w:r w:rsidRPr="00885C5A">
        <w:rPr>
          <w:rFonts w:ascii="Cambria" w:eastAsia="Times New Roman" w:hAnsi="Cambria" w:cs="Arial"/>
          <w:color w:val="222222"/>
          <w:sz w:val="22"/>
          <w:szCs w:val="22"/>
          <w:lang w:eastAsia="fr-FR"/>
        </w:rPr>
        <w:t xml:space="preserve"> 2017</w:t>
      </w:r>
    </w:p>
    <w:p w:rsidR="00B32993" w:rsidRDefault="00B32993" w:rsidP="00B32993">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 xml:space="preserve">Livre de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sidRPr="00885C5A">
        <w:rPr>
          <w:rFonts w:ascii="Cambria" w:eastAsia="Times New Roman" w:hAnsi="Cambria" w:cs="Arial"/>
          <w:color w:val="222222"/>
          <w:sz w:val="22"/>
          <w:szCs w:val="22"/>
          <w:lang w:eastAsia="fr-FR"/>
        </w:rPr>
        <w:t xml:space="preserve"> 2017</w:t>
      </w:r>
    </w:p>
    <w:p w:rsidR="00B32993" w:rsidRDefault="00B32993" w:rsidP="00B32993">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Algorithmes: Notions de base Livre de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B32993" w:rsidRDefault="00B32993" w:rsidP="00B32993">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435038" w:rsidRDefault="00B32993" w:rsidP="00B32993">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B32993" w:rsidRPr="0075020E" w:rsidRDefault="00B32993" w:rsidP="00B32993">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w:t>
      </w:r>
      <w:r w:rsidRPr="00894575">
        <w:rPr>
          <w:rFonts w:asciiTheme="majorHAnsi" w:hAnsiTheme="majorHAnsi"/>
          <w:bCs/>
          <w:sz w:val="22"/>
          <w:szCs w:val="22"/>
        </w:rPr>
        <w:t xml:space="preserve"> </w:t>
      </w:r>
      <w:r>
        <w:rPr>
          <w:rFonts w:asciiTheme="majorHAnsi" w:hAnsiTheme="majorHAnsi"/>
          <w:bCs/>
          <w:sz w:val="22"/>
          <w:szCs w:val="22"/>
        </w:rPr>
        <w:t>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B32993" w:rsidRDefault="00B32993" w:rsidP="00B32993">
      <w:pPr>
        <w:jc w:val="both"/>
        <w:rPr>
          <w:rFonts w:asciiTheme="majorHAnsi" w:eastAsia="Times New Roman" w:hAnsiTheme="majorHAnsi" w:cs="Arial"/>
          <w:b/>
          <w:u w:val="thick" w:color="F79646" w:themeColor="accent6"/>
        </w:rPr>
      </w:pPr>
    </w:p>
    <w:p w:rsidR="00B32993" w:rsidRPr="00435038" w:rsidRDefault="00B32993" w:rsidP="00B32993">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B32993" w:rsidRPr="008064E5" w:rsidRDefault="00B32993" w:rsidP="00B32993">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B32993" w:rsidRPr="008B179F" w:rsidRDefault="00B32993" w:rsidP="00B32993">
      <w:pPr>
        <w:spacing w:line="276" w:lineRule="auto"/>
        <w:jc w:val="both"/>
        <w:rPr>
          <w:rFonts w:asciiTheme="majorHAnsi" w:hAnsiTheme="majorHAnsi" w:cs="Calibri"/>
          <w:b/>
        </w:rPr>
      </w:pPr>
    </w:p>
    <w:p w:rsidR="00B32993" w:rsidRPr="00FB687A" w:rsidRDefault="00B32993" w:rsidP="00B32993">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B32993" w:rsidRPr="0098379C" w:rsidRDefault="00B32993" w:rsidP="00B32993">
      <w:pPr>
        <w:jc w:val="both"/>
        <w:rPr>
          <w:rFonts w:asciiTheme="majorHAnsi" w:eastAsia="Times New Roman" w:hAnsiTheme="majorHAnsi"/>
          <w:b/>
          <w:lang w:eastAsia="fr-FR"/>
        </w:rPr>
      </w:pPr>
    </w:p>
    <w:p w:rsidR="00B32993" w:rsidRPr="00972883" w:rsidRDefault="00B32993" w:rsidP="00B32993">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B32993" w:rsidRPr="00972883" w:rsidRDefault="00B32993" w:rsidP="00B32993">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B32993" w:rsidRPr="00972883" w:rsidRDefault="00B32993" w:rsidP="00B32993">
      <w:pPr>
        <w:autoSpaceDE w:val="0"/>
        <w:autoSpaceDN w:val="0"/>
        <w:adjustRightInd w:val="0"/>
        <w:rPr>
          <w:rFonts w:ascii="Cambria" w:hAnsi="Cambria"/>
          <w:b/>
          <w:bCs/>
          <w:sz w:val="22"/>
          <w:szCs w:val="22"/>
        </w:rPr>
      </w:pPr>
    </w:p>
    <w:p w:rsidR="00B32993" w:rsidRPr="00972883" w:rsidRDefault="00B32993" w:rsidP="00B32993">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B32993" w:rsidRPr="00972883" w:rsidRDefault="00B32993" w:rsidP="00B32993">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B32993" w:rsidRPr="00972883" w:rsidRDefault="00B32993" w:rsidP="00B32993">
      <w:pPr>
        <w:autoSpaceDE w:val="0"/>
        <w:autoSpaceDN w:val="0"/>
        <w:adjustRightInd w:val="0"/>
        <w:rPr>
          <w:rFonts w:ascii="Cambria" w:hAnsi="Cambria"/>
          <w:b/>
          <w:bCs/>
          <w:sz w:val="22"/>
          <w:szCs w:val="22"/>
        </w:rPr>
      </w:pPr>
    </w:p>
    <w:p w:rsidR="00B32993" w:rsidRPr="00972883" w:rsidRDefault="00B32993" w:rsidP="00B32993">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B32993" w:rsidRPr="00972883" w:rsidRDefault="00B32993" w:rsidP="00B32993">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B32993" w:rsidRPr="00972883" w:rsidRDefault="00B32993" w:rsidP="00B32993">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B32993" w:rsidRPr="00972883" w:rsidRDefault="00B32993" w:rsidP="00B32993">
      <w:pPr>
        <w:autoSpaceDE w:val="0"/>
        <w:autoSpaceDN w:val="0"/>
        <w:adjustRightInd w:val="0"/>
        <w:rPr>
          <w:rFonts w:ascii="Cambria" w:hAnsi="Cambria"/>
          <w:b/>
          <w:bCs/>
          <w:sz w:val="22"/>
          <w:szCs w:val="22"/>
        </w:rPr>
      </w:pPr>
    </w:p>
    <w:p w:rsidR="00B32993" w:rsidRPr="00972883" w:rsidRDefault="00B32993" w:rsidP="00B32993">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B32993" w:rsidRPr="00972883" w:rsidRDefault="00B32993" w:rsidP="00B32993">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B32993" w:rsidRDefault="00B32993" w:rsidP="00B32993">
      <w:pPr>
        <w:autoSpaceDE w:val="0"/>
        <w:autoSpaceDN w:val="0"/>
        <w:adjustRightInd w:val="0"/>
        <w:rPr>
          <w:b/>
          <w:bCs/>
          <w:sz w:val="23"/>
          <w:szCs w:val="23"/>
        </w:rPr>
      </w:pPr>
    </w:p>
    <w:p w:rsidR="00B32993" w:rsidRPr="00043611" w:rsidRDefault="00B32993" w:rsidP="00B32993">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B32993" w:rsidRPr="00972883" w:rsidRDefault="00B32993" w:rsidP="00B32993">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B32993" w:rsidRDefault="00B32993" w:rsidP="00B32993">
      <w:pPr>
        <w:pStyle w:val="Paragraphedeliste"/>
        <w:ind w:hanging="720"/>
        <w:jc w:val="both"/>
        <w:rPr>
          <w:rFonts w:asciiTheme="majorHAnsi" w:hAnsiTheme="majorHAnsi" w:cstheme="minorBidi"/>
          <w:b/>
          <w:u w:val="thick" w:color="F79646" w:themeColor="accent6"/>
        </w:rPr>
      </w:pPr>
    </w:p>
    <w:p w:rsidR="00B32993" w:rsidRPr="00064136"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2.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4. B. Grange, Réussir une présentation. Préparer des </w:t>
      </w:r>
      <w:proofErr w:type="spellStart"/>
      <w:r w:rsidRPr="0083004B">
        <w:rPr>
          <w:rFonts w:asciiTheme="majorHAnsi" w:hAnsiTheme="majorHAnsi"/>
          <w:sz w:val="22"/>
          <w:szCs w:val="22"/>
        </w:rPr>
        <w:t>slides</w:t>
      </w:r>
      <w:proofErr w:type="spellEnd"/>
      <w:r w:rsidRPr="0083004B">
        <w:rPr>
          <w:rFonts w:asciiTheme="majorHAnsi" w:hAnsiTheme="majorHAnsi"/>
          <w:sz w:val="22"/>
          <w:szCs w:val="22"/>
        </w:rPr>
        <w:t xml:space="preserve"> percutants et bien communiquer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5. H. Biju-Duval, C. </w:t>
      </w:r>
      <w:proofErr w:type="spellStart"/>
      <w:r w:rsidRPr="0083004B">
        <w:rPr>
          <w:rFonts w:asciiTheme="majorHAnsi" w:hAnsiTheme="majorHAnsi"/>
          <w:sz w:val="22"/>
          <w:szCs w:val="22"/>
        </w:rPr>
        <w:t>Delhay</w:t>
      </w:r>
      <w:proofErr w:type="spellEnd"/>
      <w:r w:rsidRPr="0083004B">
        <w:rPr>
          <w:rFonts w:asciiTheme="majorHAnsi" w:hAnsiTheme="majorHAnsi"/>
          <w:sz w:val="22"/>
          <w:szCs w:val="22"/>
        </w:rPr>
        <w:t xml:space="preserve">, Tous orateurs,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2011.</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6. C. Eberhardt, Travaux pratiques avec PowerPoint. Créer et mettre en page des diapositives,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2014.</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7.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B32993" w:rsidRPr="0083004B" w:rsidRDefault="00B32993" w:rsidP="00B32993">
      <w:pPr>
        <w:jc w:val="both"/>
        <w:rPr>
          <w:rFonts w:asciiTheme="majorHAnsi" w:hAnsiTheme="majorHAnsi"/>
          <w:sz w:val="22"/>
          <w:szCs w:val="22"/>
        </w:rPr>
      </w:pPr>
      <w:r w:rsidRPr="0083004B">
        <w:rPr>
          <w:rFonts w:asciiTheme="majorHAnsi" w:hAnsiTheme="majorHAnsi"/>
          <w:sz w:val="22"/>
          <w:szCs w:val="22"/>
        </w:rPr>
        <w:t xml:space="preserve">8. L. Levasseur, 50 exercices pour prendre la parole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B32993" w:rsidRPr="004D1E4D" w:rsidRDefault="00B32993" w:rsidP="00B32993">
      <w:pPr>
        <w:jc w:val="both"/>
        <w:rPr>
          <w:rFonts w:asciiTheme="majorHAnsi" w:hAnsiTheme="majorHAnsi"/>
          <w:sz w:val="22"/>
          <w:szCs w:val="22"/>
          <w:lang w:val="en-US"/>
        </w:rPr>
      </w:pPr>
      <w:r w:rsidRPr="004D1E4D">
        <w:rPr>
          <w:rFonts w:asciiTheme="majorHAnsi" w:hAnsiTheme="majorHAnsi"/>
          <w:sz w:val="22"/>
          <w:szCs w:val="22"/>
          <w:lang w:val="en-US"/>
        </w:rPr>
        <w:t xml:space="preserve">9. S. </w:t>
      </w:r>
      <w:proofErr w:type="spellStart"/>
      <w:r w:rsidRPr="004D1E4D">
        <w:rPr>
          <w:rFonts w:asciiTheme="majorHAnsi" w:hAnsiTheme="majorHAnsi"/>
          <w:sz w:val="22"/>
          <w:szCs w:val="22"/>
          <w:lang w:val="en-US"/>
        </w:rPr>
        <w:t>Goodlad</w:t>
      </w:r>
      <w:proofErr w:type="spellEnd"/>
      <w:r w:rsidRPr="004D1E4D">
        <w:rPr>
          <w:rFonts w:asciiTheme="majorHAnsi" w:hAnsiTheme="majorHAnsi"/>
          <w:sz w:val="22"/>
          <w:szCs w:val="22"/>
          <w:lang w:val="en-US"/>
        </w:rPr>
        <w:t>, Speaking technically – A Handbook for Scientists, Engineers, and Physicians on How to Improve Technical Presentations, Imperial College Press, 2000.</w:t>
      </w:r>
    </w:p>
    <w:p w:rsidR="00B32993" w:rsidRPr="004D1E4D" w:rsidRDefault="00B32993" w:rsidP="00B32993">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B32993" w:rsidRPr="004D1E4D" w:rsidRDefault="00B32993" w:rsidP="00B32993">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22299B"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B32993" w:rsidRPr="0022299B" w:rsidRDefault="00B32993" w:rsidP="00B32993">
      <w:pPr>
        <w:autoSpaceDE w:val="0"/>
        <w:autoSpaceDN w:val="0"/>
        <w:adjustRightInd w:val="0"/>
        <w:jc w:val="both"/>
        <w:rPr>
          <w:rFonts w:ascii="Cambria" w:hAnsi="Cambria" w:cstheme="majorBidi"/>
          <w:color w:val="000000"/>
          <w:sz w:val="22"/>
          <w:szCs w:val="22"/>
        </w:rPr>
      </w:pPr>
    </w:p>
    <w:p w:rsidR="00B32993" w:rsidRPr="0022299B" w:rsidRDefault="00B32993" w:rsidP="00B32993">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B32993" w:rsidRPr="0022299B" w:rsidRDefault="00B32993" w:rsidP="00B32993">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B32993" w:rsidRPr="0022299B" w:rsidRDefault="00B32993" w:rsidP="00B32993">
      <w:pPr>
        <w:autoSpaceDE w:val="0"/>
        <w:autoSpaceDN w:val="0"/>
        <w:adjustRightInd w:val="0"/>
        <w:jc w:val="both"/>
        <w:rPr>
          <w:rFonts w:ascii="Cambria" w:hAnsi="Cambria" w:cs="Cambria"/>
          <w:color w:val="000000"/>
          <w:sz w:val="22"/>
          <w:szCs w:val="22"/>
        </w:rPr>
      </w:pPr>
    </w:p>
    <w:p w:rsidR="00B32993" w:rsidRPr="0022299B" w:rsidRDefault="00B32993" w:rsidP="00B32993">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B32993" w:rsidRPr="0022299B" w:rsidRDefault="00B32993" w:rsidP="00B32993">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B32993" w:rsidRPr="0022299B" w:rsidRDefault="00B32993" w:rsidP="00B32993">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B32993" w:rsidRPr="0022299B" w:rsidRDefault="00B32993" w:rsidP="00B32993">
      <w:pPr>
        <w:pStyle w:val="Default"/>
        <w:jc w:val="both"/>
        <w:rPr>
          <w:rFonts w:ascii="Cambria" w:hAnsi="Cambria" w:cstheme="majorBidi"/>
          <w:b/>
          <w:bCs/>
          <w:color w:val="auto"/>
          <w:sz w:val="22"/>
          <w:szCs w:val="22"/>
        </w:rPr>
      </w:pP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B32993" w:rsidRPr="0022299B" w:rsidRDefault="00B32993" w:rsidP="00B32993">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B32993" w:rsidRPr="0022299B" w:rsidRDefault="00B32993" w:rsidP="00B32993">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B32993" w:rsidRPr="0022299B" w:rsidRDefault="00B32993" w:rsidP="00B32993">
      <w:pPr>
        <w:autoSpaceDE w:val="0"/>
        <w:autoSpaceDN w:val="0"/>
        <w:adjustRightInd w:val="0"/>
        <w:jc w:val="both"/>
        <w:rPr>
          <w:rFonts w:ascii="Cambria" w:hAnsi="Cambria" w:cstheme="majorBidi"/>
          <w:b/>
          <w:bCs/>
          <w:sz w:val="22"/>
          <w:szCs w:val="22"/>
        </w:rPr>
      </w:pP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B32993" w:rsidRPr="0022299B" w:rsidRDefault="00B32993" w:rsidP="00B32993">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B32993" w:rsidRPr="0022299B" w:rsidRDefault="00B32993" w:rsidP="00B32993">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B32993" w:rsidRPr="0022299B" w:rsidRDefault="00B32993" w:rsidP="00B32993">
      <w:pPr>
        <w:autoSpaceDE w:val="0"/>
        <w:autoSpaceDN w:val="0"/>
        <w:adjustRightInd w:val="0"/>
        <w:jc w:val="both"/>
        <w:rPr>
          <w:rFonts w:ascii="Cambria" w:hAnsi="Cambria" w:cstheme="majorBidi"/>
          <w:b/>
          <w:bCs/>
          <w:sz w:val="22"/>
          <w:szCs w:val="22"/>
        </w:rPr>
      </w:pP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B32993" w:rsidRPr="0022299B" w:rsidRDefault="00B32993" w:rsidP="00B32993">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B32993" w:rsidRPr="0022299B" w:rsidRDefault="00B32993" w:rsidP="00B32993">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B32993" w:rsidRPr="0022299B" w:rsidRDefault="00B32993" w:rsidP="00B32993">
      <w:pPr>
        <w:autoSpaceDE w:val="0"/>
        <w:autoSpaceDN w:val="0"/>
        <w:adjustRightInd w:val="0"/>
        <w:jc w:val="both"/>
        <w:rPr>
          <w:rFonts w:ascii="Cambria" w:hAnsi="Cambria" w:cstheme="majorBidi"/>
          <w:b/>
          <w:bCs/>
          <w:color w:val="000000"/>
          <w:sz w:val="22"/>
          <w:szCs w:val="22"/>
        </w:rPr>
      </w:pP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Écologie industrielle, </w:t>
      </w:r>
      <w:proofErr w:type="spellStart"/>
      <w:r w:rsidRPr="0022299B">
        <w:rPr>
          <w:rFonts w:ascii="Cambria" w:hAnsi="Cambria" w:cstheme="majorBidi"/>
          <w:color w:val="000000"/>
          <w:sz w:val="22"/>
          <w:szCs w:val="22"/>
        </w:rPr>
        <w:t>Remanufacturing</w:t>
      </w:r>
      <w:proofErr w:type="spellEnd"/>
      <w:r w:rsidRPr="0022299B">
        <w:rPr>
          <w:rFonts w:ascii="Cambria" w:hAnsi="Cambria" w:cstheme="majorBidi"/>
          <w:color w:val="000000"/>
          <w:sz w:val="22"/>
          <w:szCs w:val="22"/>
        </w:rPr>
        <w:t>, L’</w:t>
      </w:r>
      <w:proofErr w:type="spellStart"/>
      <w:r w:rsidRPr="0022299B">
        <w:rPr>
          <w:rFonts w:ascii="Cambria" w:hAnsi="Cambria" w:cstheme="majorBidi"/>
          <w:color w:val="000000"/>
          <w:sz w:val="22"/>
          <w:szCs w:val="22"/>
        </w:rPr>
        <w:t>écoconception</w:t>
      </w:r>
      <w:proofErr w:type="spellEnd"/>
      <w:r w:rsidRPr="0022299B">
        <w:rPr>
          <w:rFonts w:ascii="Cambria" w:hAnsi="Cambria" w:cstheme="majorBidi"/>
          <w:color w:val="000000"/>
          <w:sz w:val="22"/>
          <w:szCs w:val="22"/>
        </w:rPr>
        <w:t>.</w:t>
      </w:r>
    </w:p>
    <w:p w:rsidR="00B32993" w:rsidRPr="0022299B" w:rsidRDefault="00B32993" w:rsidP="00B32993">
      <w:pPr>
        <w:autoSpaceDE w:val="0"/>
        <w:autoSpaceDN w:val="0"/>
        <w:adjustRightInd w:val="0"/>
        <w:jc w:val="both"/>
        <w:rPr>
          <w:rFonts w:ascii="Cambria" w:hAnsi="Cambria" w:cstheme="majorBidi"/>
          <w:b/>
          <w:bCs/>
          <w:color w:val="000000"/>
          <w:sz w:val="22"/>
          <w:szCs w:val="22"/>
        </w:rPr>
      </w:pP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B32993" w:rsidRPr="0022299B" w:rsidRDefault="00B32993" w:rsidP="00B32993">
      <w:pPr>
        <w:autoSpaceDE w:val="0"/>
        <w:autoSpaceDN w:val="0"/>
        <w:adjustRightInd w:val="0"/>
        <w:jc w:val="both"/>
        <w:rPr>
          <w:rFonts w:ascii="Cambria" w:hAnsi="Cambria" w:cstheme="majorBidi"/>
          <w:b/>
          <w:bCs/>
          <w:color w:val="000000"/>
          <w:sz w:val="22"/>
          <w:szCs w:val="22"/>
        </w:rPr>
      </w:pP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B32993" w:rsidRPr="0022299B" w:rsidRDefault="00B32993" w:rsidP="00B32993">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w:t>
      </w:r>
      <w:proofErr w:type="spellStart"/>
      <w:r w:rsidRPr="0022299B">
        <w:rPr>
          <w:rFonts w:ascii="Cambria" w:hAnsi="Cambria" w:cstheme="majorBidi"/>
          <w:color w:val="000000"/>
          <w:sz w:val="22"/>
          <w:szCs w:val="22"/>
        </w:rPr>
        <w:t>Reporting</w:t>
      </w:r>
      <w:proofErr w:type="spellEnd"/>
      <w:r w:rsidRPr="0022299B">
        <w:rPr>
          <w:rFonts w:ascii="Cambria" w:hAnsi="Cambria" w:cstheme="majorBidi"/>
          <w:color w:val="000000"/>
          <w:sz w:val="22"/>
          <w:szCs w:val="22"/>
        </w:rPr>
        <w:t xml:space="preserve"> Initiative (GRI)…), Classements mondiaux des entreprises les plus durables (Dow Jones </w:t>
      </w:r>
      <w:proofErr w:type="spellStart"/>
      <w:r w:rsidRPr="0022299B">
        <w:rPr>
          <w:rFonts w:ascii="Cambria" w:hAnsi="Cambria" w:cstheme="majorBidi"/>
          <w:color w:val="000000"/>
          <w:sz w:val="22"/>
          <w:szCs w:val="22"/>
        </w:rPr>
        <w:t>Sustainable</w:t>
      </w:r>
      <w:proofErr w:type="spellEnd"/>
      <w:r w:rsidRPr="0022299B">
        <w:rPr>
          <w:rFonts w:ascii="Cambria" w:hAnsi="Cambria" w:cstheme="majorBidi"/>
          <w:color w:val="000000"/>
          <w:sz w:val="22"/>
          <w:szCs w:val="22"/>
        </w:rPr>
        <w:t xml:space="preserv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 xml:space="preserve">&amp; Co, TOTAL, Peugeot, </w:t>
      </w:r>
      <w:proofErr w:type="spellStart"/>
      <w:r w:rsidRPr="0022299B">
        <w:rPr>
          <w:rFonts w:ascii="Cambria" w:hAnsi="Cambria" w:cstheme="majorBidi"/>
          <w:sz w:val="22"/>
          <w:szCs w:val="22"/>
        </w:rPr>
        <w:t>Eni</w:t>
      </w:r>
      <w:proofErr w:type="spellEnd"/>
      <w:r w:rsidRPr="0022299B">
        <w:rPr>
          <w:rFonts w:ascii="Cambria" w:hAnsi="Cambria" w:cstheme="majorBidi"/>
          <w:sz w:val="22"/>
          <w:szCs w:val="22"/>
        </w:rPr>
        <w:t xml:space="preserve"> SPA ...).</w:t>
      </w:r>
    </w:p>
    <w:p w:rsidR="00B32993" w:rsidRPr="0022299B" w:rsidRDefault="00B32993" w:rsidP="00B32993">
      <w:pPr>
        <w:autoSpaceDE w:val="0"/>
        <w:autoSpaceDN w:val="0"/>
        <w:adjustRightInd w:val="0"/>
        <w:jc w:val="both"/>
        <w:rPr>
          <w:rFonts w:ascii="Cambria" w:hAnsi="Cambria" w:cstheme="majorBidi"/>
          <w:sz w:val="22"/>
          <w:szCs w:val="22"/>
        </w:rPr>
      </w:pPr>
    </w:p>
    <w:p w:rsidR="00B32993" w:rsidRPr="0022299B"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B32993" w:rsidRPr="0022299B" w:rsidRDefault="00B32993" w:rsidP="00192CAC">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w:t>
      </w:r>
      <w:proofErr w:type="spellStart"/>
      <w:r w:rsidRPr="0022299B">
        <w:rPr>
          <w:rFonts w:ascii="Cambria" w:eastAsiaTheme="minorHAnsi" w:hAnsi="Cambria" w:cstheme="majorBidi"/>
          <w:color w:val="000000"/>
          <w:sz w:val="22"/>
          <w:szCs w:val="22"/>
          <w:lang w:eastAsia="en-US"/>
        </w:rPr>
        <w:t>Kadri</w:t>
      </w:r>
      <w:proofErr w:type="spellEnd"/>
      <w:r w:rsidRPr="0022299B">
        <w:rPr>
          <w:rFonts w:ascii="Cambria" w:eastAsiaTheme="minorHAnsi" w:hAnsi="Cambria" w:cstheme="majorBidi"/>
          <w:color w:val="000000"/>
          <w:sz w:val="22"/>
          <w:szCs w:val="22"/>
          <w:lang w:eastAsia="en-US"/>
        </w:rPr>
        <w:t xml:space="preserve">,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B32993" w:rsidRPr="0022299B" w:rsidRDefault="00B32993" w:rsidP="00192CAC">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w:t>
      </w:r>
      <w:proofErr w:type="spellStart"/>
      <w:r w:rsidRPr="0022299B">
        <w:rPr>
          <w:rFonts w:ascii="Cambria" w:eastAsiaTheme="minorHAnsi" w:hAnsi="Cambria" w:cstheme="majorBidi"/>
          <w:color w:val="000000"/>
          <w:sz w:val="22"/>
          <w:szCs w:val="22"/>
          <w:lang w:eastAsia="en-US"/>
        </w:rPr>
        <w:t>Chiroleu</w:t>
      </w:r>
      <w:proofErr w:type="spellEnd"/>
      <w:r w:rsidRPr="0022299B">
        <w:rPr>
          <w:rFonts w:ascii="Cambria" w:eastAsiaTheme="minorHAnsi" w:hAnsi="Cambria" w:cstheme="majorBidi"/>
          <w:color w:val="000000"/>
          <w:sz w:val="22"/>
          <w:szCs w:val="22"/>
          <w:lang w:eastAsia="en-US"/>
        </w:rPr>
        <w:t>-</w:t>
      </w:r>
      <w:proofErr w:type="spellStart"/>
      <w:r w:rsidRPr="0022299B">
        <w:rPr>
          <w:rFonts w:ascii="Cambria" w:eastAsiaTheme="minorHAnsi" w:hAnsi="Cambria" w:cstheme="majorBidi"/>
          <w:color w:val="000000"/>
          <w:sz w:val="22"/>
          <w:szCs w:val="22"/>
          <w:lang w:eastAsia="en-US"/>
        </w:rPr>
        <w:t>Assouline</w:t>
      </w:r>
      <w:proofErr w:type="spellEnd"/>
      <w:r w:rsidRPr="0022299B">
        <w:rPr>
          <w:rFonts w:ascii="Cambria" w:eastAsiaTheme="minorHAnsi" w:hAnsi="Cambria" w:cstheme="majorBidi"/>
          <w:color w:val="000000"/>
          <w:sz w:val="22"/>
          <w:szCs w:val="22"/>
          <w:lang w:eastAsia="en-US"/>
        </w:rPr>
        <w:t xml:space="preserv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B32993" w:rsidRPr="0022299B" w:rsidRDefault="00B32993" w:rsidP="00192CAC">
      <w:pPr>
        <w:pStyle w:val="Paragraphedeliste"/>
        <w:numPr>
          <w:ilvl w:val="0"/>
          <w:numId w:val="49"/>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B32993" w:rsidRPr="0022299B" w:rsidRDefault="00B32993" w:rsidP="00192CAC">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7"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B32993" w:rsidRPr="0022299B" w:rsidRDefault="00B32993" w:rsidP="00B32993">
      <w:pPr>
        <w:autoSpaceDE w:val="0"/>
        <w:autoSpaceDN w:val="0"/>
        <w:adjustRightInd w:val="0"/>
        <w:jc w:val="both"/>
        <w:rPr>
          <w:rFonts w:ascii="Cambria" w:hAnsi="Cambria" w:cstheme="majorBidi"/>
          <w:b/>
          <w:bCs/>
          <w:sz w:val="22"/>
          <w:szCs w:val="22"/>
        </w:rPr>
      </w:pPr>
    </w:p>
    <w:p w:rsidR="00B32993"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B32993" w:rsidRPr="0022299B" w:rsidRDefault="00B32993" w:rsidP="00B32993">
      <w:pPr>
        <w:autoSpaceDE w:val="0"/>
        <w:autoSpaceDN w:val="0"/>
        <w:adjustRightInd w:val="0"/>
        <w:jc w:val="both"/>
        <w:rPr>
          <w:rFonts w:ascii="Cambria" w:hAnsi="Cambria" w:cstheme="majorBidi"/>
          <w:b/>
          <w:bCs/>
          <w:sz w:val="22"/>
          <w:szCs w:val="22"/>
        </w:rPr>
      </w:pPr>
    </w:p>
    <w:p w:rsidR="00B32993" w:rsidRPr="0022299B" w:rsidRDefault="00B32993" w:rsidP="00B32993">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1- V. </w:t>
      </w:r>
      <w:proofErr w:type="spellStart"/>
      <w:r w:rsidRPr="0022299B">
        <w:rPr>
          <w:rFonts w:ascii="Cambria" w:hAnsi="Cambria" w:cstheme="majorBidi"/>
          <w:color w:val="000000"/>
          <w:sz w:val="22"/>
          <w:szCs w:val="22"/>
        </w:rPr>
        <w:t>Maymo</w:t>
      </w:r>
      <w:proofErr w:type="spellEnd"/>
      <w:r w:rsidRPr="0022299B">
        <w:rPr>
          <w:rFonts w:ascii="Cambria" w:hAnsi="Cambria" w:cstheme="majorBidi"/>
          <w:color w:val="000000"/>
          <w:sz w:val="22"/>
          <w:szCs w:val="22"/>
        </w:rPr>
        <w:t xml:space="preserve"> et G. Murat, La boîte à outils du Développement durable et de la RSE- 53 outils et méthodes, Edition : </w:t>
      </w:r>
      <w:proofErr w:type="spellStart"/>
      <w:r w:rsidRPr="0022299B">
        <w:rPr>
          <w:rFonts w:ascii="Cambria" w:hAnsi="Cambria" w:cstheme="majorBidi"/>
          <w:color w:val="000000"/>
          <w:sz w:val="22"/>
          <w:szCs w:val="22"/>
        </w:rPr>
        <w:t>Dunod</w:t>
      </w:r>
      <w:proofErr w:type="spellEnd"/>
      <w:r w:rsidRPr="0022299B">
        <w:rPr>
          <w:rFonts w:ascii="Cambria" w:hAnsi="Cambria" w:cstheme="majorBidi"/>
          <w:color w:val="000000"/>
          <w:sz w:val="22"/>
          <w:szCs w:val="22"/>
        </w:rPr>
        <w:t>, 2017.</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2- P. </w:t>
      </w:r>
      <w:proofErr w:type="spellStart"/>
      <w:r w:rsidRPr="0022299B">
        <w:rPr>
          <w:rFonts w:ascii="Cambria" w:hAnsi="Cambria" w:cstheme="majorBidi"/>
          <w:color w:val="000000"/>
          <w:sz w:val="22"/>
          <w:szCs w:val="22"/>
        </w:rPr>
        <w:t>Jacquemot</w:t>
      </w:r>
      <w:proofErr w:type="spellEnd"/>
      <w:r w:rsidRPr="0022299B">
        <w:rPr>
          <w:rFonts w:ascii="Cambria" w:hAnsi="Cambria" w:cstheme="majorBidi"/>
          <w:color w:val="000000"/>
          <w:sz w:val="22"/>
          <w:szCs w:val="22"/>
        </w:rPr>
        <w:t xml:space="preserve"> et V. </w:t>
      </w:r>
      <w:proofErr w:type="spellStart"/>
      <w:r w:rsidRPr="0022299B">
        <w:rPr>
          <w:rFonts w:ascii="Cambria" w:hAnsi="Cambria" w:cstheme="majorBidi"/>
          <w:color w:val="000000"/>
          <w:sz w:val="22"/>
          <w:szCs w:val="22"/>
        </w:rPr>
        <w:t>Bedin</w:t>
      </w:r>
      <w:proofErr w:type="spellEnd"/>
      <w:r w:rsidRPr="0022299B">
        <w:rPr>
          <w:rFonts w:ascii="Cambria" w:hAnsi="Cambria" w:cstheme="majorBidi"/>
          <w:color w:val="000000"/>
          <w:sz w:val="22"/>
          <w:szCs w:val="22"/>
        </w:rPr>
        <w:t>, Le dictionnaire encyclopédique du développement durable, Edition : Sciences Humaines, 2017.</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3- Y. </w:t>
      </w:r>
      <w:proofErr w:type="spellStart"/>
      <w:r w:rsidRPr="0022299B">
        <w:rPr>
          <w:rFonts w:ascii="Cambria" w:hAnsi="Cambria" w:cstheme="majorBidi"/>
          <w:color w:val="000000"/>
          <w:sz w:val="22"/>
          <w:szCs w:val="22"/>
        </w:rPr>
        <w:t>Veyret</w:t>
      </w:r>
      <w:proofErr w:type="spellEnd"/>
      <w:r w:rsidRPr="0022299B">
        <w:rPr>
          <w:rFonts w:ascii="Cambria" w:hAnsi="Cambria" w:cstheme="majorBidi"/>
          <w:color w:val="000000"/>
          <w:sz w:val="22"/>
          <w:szCs w:val="22"/>
        </w:rPr>
        <w:t xml:space="preserve">, J. </w:t>
      </w:r>
      <w:proofErr w:type="spellStart"/>
      <w:r w:rsidRPr="0022299B">
        <w:rPr>
          <w:rFonts w:ascii="Cambria" w:hAnsi="Cambria" w:cstheme="majorBidi"/>
          <w:color w:val="000000"/>
          <w:sz w:val="22"/>
          <w:szCs w:val="22"/>
        </w:rPr>
        <w:t>Jalta</w:t>
      </w:r>
      <w:proofErr w:type="spellEnd"/>
      <w:r w:rsidRPr="0022299B">
        <w:rPr>
          <w:rFonts w:ascii="Cambria" w:hAnsi="Cambria" w:cstheme="majorBidi"/>
          <w:color w:val="000000"/>
          <w:sz w:val="22"/>
          <w:szCs w:val="22"/>
        </w:rPr>
        <w:t xml:space="preserve"> et M. </w:t>
      </w:r>
      <w:proofErr w:type="spellStart"/>
      <w:r w:rsidRPr="0022299B">
        <w:rPr>
          <w:rFonts w:ascii="Cambria" w:hAnsi="Cambria" w:cstheme="majorBidi"/>
          <w:color w:val="000000"/>
          <w:sz w:val="22"/>
          <w:szCs w:val="22"/>
        </w:rPr>
        <w:t>Hagnerelle</w:t>
      </w:r>
      <w:proofErr w:type="spellEnd"/>
      <w:r w:rsidRPr="0022299B">
        <w:rPr>
          <w:rFonts w:ascii="Cambria" w:hAnsi="Cambria" w:cstheme="majorBidi"/>
          <w:color w:val="000000"/>
          <w:sz w:val="22"/>
          <w:szCs w:val="22"/>
        </w:rPr>
        <w:t>, Développements durables : Tous les enjeux en 12 leçons, Edition : Autrement, 2010.</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4- L. </w:t>
      </w:r>
      <w:proofErr w:type="spellStart"/>
      <w:r w:rsidRPr="0022299B">
        <w:rPr>
          <w:rFonts w:ascii="Cambria" w:hAnsi="Cambria" w:cstheme="majorBidi"/>
          <w:color w:val="000000"/>
          <w:sz w:val="22"/>
          <w:szCs w:val="22"/>
        </w:rPr>
        <w:t>Grisel</w:t>
      </w:r>
      <w:proofErr w:type="spellEnd"/>
      <w:r w:rsidRPr="0022299B">
        <w:rPr>
          <w:rFonts w:ascii="Cambria" w:hAnsi="Cambria" w:cstheme="majorBidi"/>
          <w:color w:val="000000"/>
          <w:sz w:val="22"/>
          <w:szCs w:val="22"/>
        </w:rPr>
        <w:t xml:space="preserve"> et Ph. </w:t>
      </w:r>
      <w:proofErr w:type="spellStart"/>
      <w:r w:rsidRPr="0022299B">
        <w:rPr>
          <w:rFonts w:ascii="Cambria" w:hAnsi="Cambria" w:cstheme="majorBidi"/>
          <w:color w:val="000000"/>
          <w:sz w:val="22"/>
          <w:szCs w:val="22"/>
        </w:rPr>
        <w:t>Osset</w:t>
      </w:r>
      <w:proofErr w:type="spellEnd"/>
      <w:r w:rsidRPr="0022299B">
        <w:rPr>
          <w:rFonts w:ascii="Cambria" w:hAnsi="Cambria" w:cstheme="majorBidi"/>
          <w:color w:val="000000"/>
          <w:sz w:val="22"/>
          <w:szCs w:val="22"/>
        </w:rPr>
        <w:t>, L'Analyse du cycle de vie d'un produit ou d'un service: Applications et mise en pratique, 2eme Edition : AFNOR, 2008.</w:t>
      </w:r>
    </w:p>
    <w:p w:rsidR="00B32993" w:rsidRPr="0022299B" w:rsidRDefault="00B32993" w:rsidP="00B32993">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5- Sh. Shaked, N. Jolliet-Gavin, P. </w:t>
      </w:r>
      <w:proofErr w:type="spellStart"/>
      <w:r w:rsidRPr="0022299B">
        <w:rPr>
          <w:rFonts w:ascii="Cambria" w:hAnsi="Cambria" w:cstheme="majorBidi"/>
          <w:color w:val="000000"/>
          <w:sz w:val="22"/>
          <w:szCs w:val="22"/>
        </w:rPr>
        <w:t>Crettaz</w:t>
      </w:r>
      <w:proofErr w:type="spellEnd"/>
      <w:r w:rsidRPr="0022299B">
        <w:rPr>
          <w:rFonts w:ascii="Cambria" w:hAnsi="Cambria" w:cstheme="majorBidi"/>
          <w:color w:val="000000"/>
          <w:sz w:val="22"/>
          <w:szCs w:val="22"/>
        </w:rPr>
        <w:t xml:space="preserve">, M. </w:t>
      </w:r>
      <w:proofErr w:type="spellStart"/>
      <w:r w:rsidRPr="0022299B">
        <w:rPr>
          <w:rFonts w:ascii="Cambria" w:hAnsi="Cambria" w:cstheme="majorBidi"/>
          <w:color w:val="000000"/>
          <w:sz w:val="22"/>
          <w:szCs w:val="22"/>
        </w:rPr>
        <w:t>Saadé</w:t>
      </w:r>
      <w:proofErr w:type="spellEnd"/>
      <w:r w:rsidRPr="0022299B">
        <w:rPr>
          <w:rFonts w:ascii="Cambria" w:hAnsi="Cambria" w:cstheme="majorBidi"/>
          <w:color w:val="000000"/>
          <w:sz w:val="22"/>
          <w:szCs w:val="22"/>
        </w:rPr>
        <w:t>-</w:t>
      </w:r>
      <w:proofErr w:type="spellStart"/>
      <w:r w:rsidRPr="0022299B">
        <w:rPr>
          <w:rFonts w:ascii="Cambria" w:hAnsi="Cambria" w:cstheme="majorBidi"/>
          <w:color w:val="000000"/>
          <w:sz w:val="22"/>
          <w:szCs w:val="22"/>
        </w:rPr>
        <w:t>Sbeih</w:t>
      </w:r>
      <w:proofErr w:type="spellEnd"/>
      <w:r w:rsidRPr="0022299B">
        <w:rPr>
          <w:rFonts w:ascii="Cambria" w:hAnsi="Cambria" w:cstheme="majorBidi"/>
          <w:color w:val="000000"/>
          <w:sz w:val="22"/>
          <w:szCs w:val="22"/>
        </w:rPr>
        <w:t xml:space="preserve"> et O. Jolliet, Analyse du cycle de vie: Comprendre et réaliser un écobilan, 3eme Edition : PPUR, 2017.</w:t>
      </w:r>
    </w:p>
    <w:p w:rsidR="00B32993" w:rsidRPr="0022299B" w:rsidRDefault="00B32993" w:rsidP="00B32993">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 xml:space="preserve">6- G. </w:t>
      </w:r>
      <w:proofErr w:type="spellStart"/>
      <w:r w:rsidRPr="0022299B">
        <w:rPr>
          <w:rFonts w:ascii="Cambria" w:hAnsi="Cambria" w:cstheme="majorBidi"/>
          <w:color w:val="000000"/>
          <w:sz w:val="22"/>
          <w:szCs w:val="22"/>
        </w:rPr>
        <w:t>Pitron</w:t>
      </w:r>
      <w:proofErr w:type="spellEnd"/>
      <w:r w:rsidRPr="0022299B">
        <w:rPr>
          <w:rFonts w:ascii="Cambria" w:hAnsi="Cambria" w:cstheme="majorBidi"/>
          <w:color w:val="000000"/>
          <w:sz w:val="22"/>
          <w:szCs w:val="22"/>
        </w:rPr>
        <w:t xml:space="preserve">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B32993" w:rsidRPr="00B61B19" w:rsidRDefault="00B32993" w:rsidP="00B32993">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B32993" w:rsidRDefault="00B32993" w:rsidP="00B32993">
      <w:pPr>
        <w:spacing w:line="276" w:lineRule="auto"/>
        <w:jc w:val="both"/>
        <w:rPr>
          <w:rFonts w:asciiTheme="majorHAnsi" w:hAnsiTheme="majorHAnsi" w:cstheme="minorBidi"/>
          <w:sz w:val="22"/>
          <w:szCs w:val="22"/>
        </w:rPr>
      </w:pPr>
    </w:p>
    <w:p w:rsidR="00B32993" w:rsidRDefault="00B32993" w:rsidP="00B32993">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32993" w:rsidRPr="008B179F" w:rsidRDefault="00B32993" w:rsidP="00B32993">
      <w:pPr>
        <w:spacing w:line="276" w:lineRule="auto"/>
        <w:jc w:val="both"/>
        <w:rPr>
          <w:rFonts w:asciiTheme="majorHAnsi" w:hAnsiTheme="majorHAnsi" w:cs="Calibri"/>
          <w:b/>
        </w:rPr>
      </w:pPr>
    </w:p>
    <w:p w:rsidR="00B32993" w:rsidRPr="00EA128B" w:rsidRDefault="00B32993" w:rsidP="00B32993">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B32993" w:rsidRPr="00EA128B" w:rsidRDefault="00B32993" w:rsidP="00B32993">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B32993" w:rsidRPr="00EA128B" w:rsidRDefault="00B32993" w:rsidP="00B32993">
      <w:pPr>
        <w:jc w:val="both"/>
        <w:rPr>
          <w:rFonts w:asciiTheme="majorHAnsi" w:hAnsiTheme="majorHAnsi" w:cs="Calibri"/>
          <w:b/>
          <w:sz w:val="22"/>
          <w:szCs w:val="22"/>
          <w:u w:val="thick" w:color="F79646" w:themeColor="accent6"/>
        </w:rPr>
      </w:pPr>
    </w:p>
    <w:p w:rsidR="00B32993" w:rsidRPr="00EA128B" w:rsidRDefault="00B32993" w:rsidP="00B32993">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B32993" w:rsidRPr="00EA128B" w:rsidRDefault="00B32993" w:rsidP="00B32993">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B32993" w:rsidRPr="00EA128B" w:rsidRDefault="00B32993" w:rsidP="00B32993">
      <w:pPr>
        <w:jc w:val="both"/>
        <w:rPr>
          <w:rFonts w:asciiTheme="majorHAnsi" w:hAnsiTheme="majorHAnsi" w:cstheme="minorBidi"/>
          <w:sz w:val="22"/>
          <w:szCs w:val="22"/>
        </w:rPr>
      </w:pPr>
    </w:p>
    <w:p w:rsidR="00B32993" w:rsidRPr="00EA128B" w:rsidRDefault="00B32993" w:rsidP="00B32993">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B32993" w:rsidRPr="00EA128B" w:rsidRDefault="00B32993" w:rsidP="00B32993">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B32993" w:rsidRPr="00EA128B" w:rsidRDefault="00B32993" w:rsidP="00B32993">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B32993" w:rsidRPr="00EA128B" w:rsidRDefault="00B32993" w:rsidP="00B32993">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B32993" w:rsidRPr="00EA128B" w:rsidTr="00B32993">
        <w:tc>
          <w:tcPr>
            <w:tcW w:w="3781" w:type="dxa"/>
          </w:tcPr>
          <w:p w:rsidR="00B32993" w:rsidRPr="00EA128B" w:rsidRDefault="00B32993" w:rsidP="00B32993">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B32993" w:rsidRPr="00EA128B" w:rsidRDefault="00B32993" w:rsidP="00B32993">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B32993" w:rsidRPr="00EA128B" w:rsidTr="00B32993">
        <w:tc>
          <w:tcPr>
            <w:tcW w:w="3781" w:type="dxa"/>
          </w:tcPr>
          <w:p w:rsidR="00B32993" w:rsidRPr="00EA128B" w:rsidRDefault="00B32993" w:rsidP="00B32993">
            <w:pPr>
              <w:jc w:val="both"/>
              <w:rPr>
                <w:rFonts w:asciiTheme="majorHAnsi" w:hAnsiTheme="majorHAnsi"/>
              </w:rPr>
            </w:pPr>
            <w:r w:rsidRPr="00EA128B">
              <w:rPr>
                <w:rFonts w:asciiTheme="majorHAnsi" w:hAnsiTheme="majorHAnsi"/>
              </w:rPr>
              <w:t>L’industrie pharmaceutique</w:t>
            </w:r>
          </w:p>
          <w:p w:rsidR="00B32993" w:rsidRPr="00EA128B" w:rsidRDefault="00B32993" w:rsidP="00B32993">
            <w:pPr>
              <w:jc w:val="both"/>
              <w:rPr>
                <w:rFonts w:asciiTheme="majorHAnsi" w:hAnsiTheme="majorHAnsi"/>
              </w:rPr>
            </w:pPr>
            <w:r w:rsidRPr="00EA128B">
              <w:rPr>
                <w:rFonts w:asciiTheme="majorHAnsi" w:hAnsiTheme="majorHAnsi"/>
              </w:rPr>
              <w:t>L’industrie agroalimentaire</w:t>
            </w:r>
          </w:p>
          <w:p w:rsidR="00B32993" w:rsidRPr="00EA128B" w:rsidRDefault="00B32993" w:rsidP="00B32993">
            <w:pPr>
              <w:jc w:val="both"/>
              <w:rPr>
                <w:rFonts w:asciiTheme="majorHAnsi" w:hAnsiTheme="majorHAnsi"/>
              </w:rPr>
            </w:pPr>
            <w:r w:rsidRPr="00EA128B">
              <w:rPr>
                <w:rFonts w:asciiTheme="majorHAnsi" w:hAnsiTheme="majorHAnsi"/>
              </w:rPr>
              <w:t>L’agence nationale de l’emploi ANEM</w:t>
            </w:r>
          </w:p>
          <w:p w:rsidR="00B32993" w:rsidRPr="00EA128B" w:rsidRDefault="00B32993" w:rsidP="00B32993">
            <w:pPr>
              <w:jc w:val="both"/>
              <w:rPr>
                <w:rFonts w:asciiTheme="majorHAnsi" w:hAnsiTheme="majorHAnsi"/>
              </w:rPr>
            </w:pPr>
            <w:r w:rsidRPr="00EA128B">
              <w:rPr>
                <w:rFonts w:asciiTheme="majorHAnsi" w:hAnsiTheme="majorHAnsi"/>
              </w:rPr>
              <w:t>Le développement durable</w:t>
            </w:r>
          </w:p>
          <w:p w:rsidR="00B32993" w:rsidRPr="00EA128B" w:rsidRDefault="00B32993" w:rsidP="00B32993">
            <w:pPr>
              <w:jc w:val="both"/>
              <w:rPr>
                <w:rFonts w:asciiTheme="majorHAnsi" w:hAnsiTheme="majorHAnsi"/>
              </w:rPr>
            </w:pPr>
            <w:r w:rsidRPr="00EA128B">
              <w:rPr>
                <w:rFonts w:asciiTheme="majorHAnsi" w:hAnsiTheme="majorHAnsi"/>
              </w:rPr>
              <w:t>Les énergies renouvelables</w:t>
            </w:r>
          </w:p>
          <w:p w:rsidR="00B32993" w:rsidRPr="00EA128B" w:rsidRDefault="00B32993" w:rsidP="00B32993">
            <w:pPr>
              <w:jc w:val="both"/>
              <w:rPr>
                <w:rFonts w:asciiTheme="majorHAnsi" w:hAnsiTheme="majorHAnsi"/>
              </w:rPr>
            </w:pPr>
            <w:r w:rsidRPr="00EA128B">
              <w:rPr>
                <w:rFonts w:asciiTheme="majorHAnsi" w:hAnsiTheme="majorHAnsi"/>
              </w:rPr>
              <w:t>La biotechnologie</w:t>
            </w:r>
          </w:p>
          <w:p w:rsidR="00B32993" w:rsidRPr="00EA128B" w:rsidRDefault="00B32993" w:rsidP="00B32993">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B32993" w:rsidRPr="00EA128B" w:rsidRDefault="00B32993" w:rsidP="00B32993">
            <w:pPr>
              <w:jc w:val="both"/>
              <w:rPr>
                <w:rFonts w:asciiTheme="majorHAnsi" w:hAnsiTheme="majorHAnsi"/>
              </w:rPr>
            </w:pPr>
            <w:r w:rsidRPr="00EA128B">
              <w:rPr>
                <w:rFonts w:asciiTheme="majorHAnsi" w:hAnsiTheme="majorHAnsi"/>
              </w:rPr>
              <w:t>La sécurité routière</w:t>
            </w:r>
          </w:p>
          <w:p w:rsidR="00B32993" w:rsidRPr="00EA128B" w:rsidRDefault="00B32993" w:rsidP="00B32993">
            <w:pPr>
              <w:jc w:val="both"/>
              <w:rPr>
                <w:rFonts w:asciiTheme="majorHAnsi" w:hAnsiTheme="majorHAnsi"/>
              </w:rPr>
            </w:pPr>
            <w:r w:rsidRPr="00EA128B">
              <w:rPr>
                <w:rFonts w:asciiTheme="majorHAnsi" w:hAnsiTheme="majorHAnsi"/>
              </w:rPr>
              <w:t>Les barrages</w:t>
            </w:r>
          </w:p>
          <w:p w:rsidR="00B32993" w:rsidRPr="00EA128B" w:rsidRDefault="00B32993" w:rsidP="00B32993">
            <w:pPr>
              <w:jc w:val="both"/>
              <w:rPr>
                <w:rFonts w:asciiTheme="majorHAnsi" w:hAnsiTheme="majorHAnsi"/>
              </w:rPr>
            </w:pPr>
            <w:r w:rsidRPr="00EA128B">
              <w:rPr>
                <w:rFonts w:asciiTheme="majorHAnsi" w:hAnsiTheme="majorHAnsi"/>
              </w:rPr>
              <w:t>L’eau – Les ressources hydriques</w:t>
            </w:r>
          </w:p>
          <w:p w:rsidR="00B32993" w:rsidRPr="00EA128B" w:rsidRDefault="00B32993" w:rsidP="00B32993">
            <w:pPr>
              <w:jc w:val="both"/>
              <w:rPr>
                <w:rFonts w:asciiTheme="majorHAnsi" w:hAnsiTheme="majorHAnsi"/>
              </w:rPr>
            </w:pPr>
            <w:r w:rsidRPr="00EA128B">
              <w:rPr>
                <w:rFonts w:asciiTheme="majorHAnsi" w:hAnsiTheme="majorHAnsi"/>
              </w:rPr>
              <w:t>L’avionique</w:t>
            </w:r>
          </w:p>
          <w:p w:rsidR="00B32993" w:rsidRPr="00EA128B" w:rsidRDefault="00B32993" w:rsidP="00B32993">
            <w:pPr>
              <w:jc w:val="both"/>
              <w:rPr>
                <w:rFonts w:asciiTheme="majorHAnsi" w:hAnsiTheme="majorHAnsi"/>
              </w:rPr>
            </w:pPr>
            <w:r w:rsidRPr="00EA128B">
              <w:rPr>
                <w:rFonts w:asciiTheme="majorHAnsi" w:hAnsiTheme="majorHAnsi"/>
              </w:rPr>
              <w:t>L’électronique automobile</w:t>
            </w:r>
          </w:p>
          <w:p w:rsidR="00B32993" w:rsidRPr="00EA128B" w:rsidRDefault="00B32993" w:rsidP="00B32993">
            <w:pPr>
              <w:jc w:val="both"/>
              <w:rPr>
                <w:rFonts w:asciiTheme="majorHAnsi" w:hAnsiTheme="majorHAnsi"/>
              </w:rPr>
            </w:pPr>
            <w:r w:rsidRPr="00EA128B">
              <w:rPr>
                <w:rFonts w:asciiTheme="majorHAnsi" w:hAnsiTheme="majorHAnsi"/>
              </w:rPr>
              <w:t>Les journaux électroniques</w:t>
            </w:r>
          </w:p>
          <w:p w:rsidR="00B32993" w:rsidRPr="00EA128B" w:rsidRDefault="00B32993" w:rsidP="00B32993">
            <w:pPr>
              <w:jc w:val="both"/>
              <w:rPr>
                <w:rFonts w:asciiTheme="majorHAnsi" w:hAnsiTheme="majorHAnsi"/>
              </w:rPr>
            </w:pPr>
            <w:r w:rsidRPr="00EA128B">
              <w:rPr>
                <w:rFonts w:asciiTheme="majorHAnsi" w:hAnsiTheme="majorHAnsi"/>
              </w:rPr>
              <w:t>La datation au Carbone 14</w:t>
            </w:r>
          </w:p>
          <w:p w:rsidR="00B32993" w:rsidRPr="00EA128B" w:rsidRDefault="00B32993" w:rsidP="00B32993">
            <w:pPr>
              <w:jc w:val="both"/>
              <w:rPr>
                <w:rFonts w:asciiTheme="majorHAnsi" w:hAnsiTheme="majorHAnsi"/>
              </w:rPr>
            </w:pPr>
            <w:r w:rsidRPr="00EA128B">
              <w:rPr>
                <w:rFonts w:asciiTheme="majorHAnsi" w:hAnsiTheme="majorHAnsi"/>
              </w:rPr>
              <w:t>La violence dans les stades</w:t>
            </w:r>
          </w:p>
          <w:p w:rsidR="00B32993" w:rsidRPr="00EA128B" w:rsidRDefault="00B32993" w:rsidP="00B32993">
            <w:pPr>
              <w:jc w:val="both"/>
              <w:rPr>
                <w:rFonts w:asciiTheme="majorHAnsi" w:hAnsiTheme="majorHAnsi"/>
              </w:rPr>
            </w:pPr>
            <w:r w:rsidRPr="00EA128B">
              <w:rPr>
                <w:rFonts w:asciiTheme="majorHAnsi" w:hAnsiTheme="majorHAnsi"/>
              </w:rPr>
              <w:t>La drogue : un fléau social</w:t>
            </w:r>
          </w:p>
          <w:p w:rsidR="00B32993" w:rsidRPr="00EA128B" w:rsidRDefault="00B32993" w:rsidP="00B32993">
            <w:pPr>
              <w:jc w:val="both"/>
              <w:rPr>
                <w:rFonts w:asciiTheme="majorHAnsi" w:hAnsiTheme="majorHAnsi"/>
              </w:rPr>
            </w:pPr>
            <w:r w:rsidRPr="00EA128B">
              <w:rPr>
                <w:rFonts w:asciiTheme="majorHAnsi" w:hAnsiTheme="majorHAnsi"/>
              </w:rPr>
              <w:t>Le tabagisme </w:t>
            </w:r>
          </w:p>
          <w:p w:rsidR="00B32993" w:rsidRPr="00EA128B" w:rsidRDefault="00B32993" w:rsidP="00B32993">
            <w:pPr>
              <w:jc w:val="both"/>
              <w:rPr>
                <w:rFonts w:asciiTheme="majorHAnsi" w:hAnsiTheme="majorHAnsi"/>
              </w:rPr>
            </w:pPr>
            <w:r w:rsidRPr="00EA128B">
              <w:rPr>
                <w:rFonts w:asciiTheme="majorHAnsi" w:hAnsiTheme="majorHAnsi"/>
              </w:rPr>
              <w:t>L’échec scolaire</w:t>
            </w:r>
          </w:p>
          <w:p w:rsidR="00B32993" w:rsidRPr="00EA128B" w:rsidRDefault="00B32993" w:rsidP="00B32993">
            <w:pPr>
              <w:jc w:val="both"/>
              <w:rPr>
                <w:rFonts w:asciiTheme="majorHAnsi" w:hAnsiTheme="majorHAnsi"/>
              </w:rPr>
            </w:pPr>
            <w:r w:rsidRPr="00EA128B">
              <w:rPr>
                <w:rFonts w:asciiTheme="majorHAnsi" w:hAnsiTheme="majorHAnsi"/>
              </w:rPr>
              <w:t>La guerre d’Algérie</w:t>
            </w:r>
          </w:p>
          <w:p w:rsidR="00B32993" w:rsidRPr="00EA128B" w:rsidRDefault="00B32993" w:rsidP="00B32993">
            <w:pPr>
              <w:jc w:val="both"/>
              <w:rPr>
                <w:rFonts w:asciiTheme="majorHAnsi" w:hAnsiTheme="majorHAnsi"/>
              </w:rPr>
            </w:pPr>
            <w:r w:rsidRPr="00EA128B">
              <w:rPr>
                <w:rFonts w:asciiTheme="majorHAnsi" w:hAnsiTheme="majorHAnsi"/>
              </w:rPr>
              <w:t>Les réseaux sociaux</w:t>
            </w:r>
          </w:p>
          <w:p w:rsidR="00B32993" w:rsidRPr="00EA128B" w:rsidRDefault="00B32993" w:rsidP="00B32993">
            <w:pPr>
              <w:jc w:val="both"/>
              <w:rPr>
                <w:rFonts w:asciiTheme="majorHAnsi" w:hAnsiTheme="majorHAnsi"/>
              </w:rPr>
            </w:pPr>
            <w:r w:rsidRPr="00EA128B">
              <w:rPr>
                <w:rFonts w:asciiTheme="majorHAnsi" w:hAnsiTheme="majorHAnsi"/>
              </w:rPr>
              <w:t>La Chine, une puissance économique La supraconductivité</w:t>
            </w:r>
          </w:p>
          <w:p w:rsidR="00B32993" w:rsidRPr="00EA128B" w:rsidRDefault="00B32993" w:rsidP="00B32993">
            <w:pPr>
              <w:jc w:val="both"/>
              <w:rPr>
                <w:rFonts w:asciiTheme="majorHAnsi" w:hAnsiTheme="majorHAnsi"/>
              </w:rPr>
            </w:pPr>
            <w:r w:rsidRPr="00EA128B">
              <w:rPr>
                <w:rFonts w:asciiTheme="majorHAnsi" w:hAnsiTheme="majorHAnsi"/>
              </w:rPr>
              <w:t xml:space="preserve">La </w:t>
            </w:r>
            <w:proofErr w:type="spellStart"/>
            <w:r w:rsidRPr="00EA128B">
              <w:rPr>
                <w:rFonts w:asciiTheme="majorHAnsi" w:hAnsiTheme="majorHAnsi"/>
              </w:rPr>
              <w:t>cry</w:t>
            </w:r>
            <w:r>
              <w:rPr>
                <w:rFonts w:asciiTheme="majorHAnsi" w:hAnsiTheme="majorHAnsi"/>
              </w:rPr>
              <w:t>pto</w:t>
            </w:r>
            <w:r w:rsidRPr="00EA128B">
              <w:rPr>
                <w:rFonts w:asciiTheme="majorHAnsi" w:hAnsiTheme="majorHAnsi"/>
              </w:rPr>
              <w:t>monnaie</w:t>
            </w:r>
            <w:proofErr w:type="spellEnd"/>
          </w:p>
          <w:p w:rsidR="00B32993" w:rsidRPr="00EA128B" w:rsidRDefault="00B32993" w:rsidP="00B32993">
            <w:pPr>
              <w:jc w:val="both"/>
              <w:rPr>
                <w:rFonts w:asciiTheme="majorHAnsi" w:hAnsiTheme="majorHAnsi"/>
              </w:rPr>
            </w:pPr>
            <w:r w:rsidRPr="00EA128B">
              <w:rPr>
                <w:rFonts w:asciiTheme="majorHAnsi" w:hAnsiTheme="majorHAnsi"/>
              </w:rPr>
              <w:t>La publicité</w:t>
            </w:r>
          </w:p>
          <w:p w:rsidR="00B32993" w:rsidRPr="00EA128B" w:rsidRDefault="00B32993" w:rsidP="00B32993">
            <w:pPr>
              <w:jc w:val="both"/>
              <w:rPr>
                <w:rFonts w:asciiTheme="majorHAnsi" w:hAnsiTheme="majorHAnsi"/>
              </w:rPr>
            </w:pPr>
            <w:r w:rsidRPr="00EA128B">
              <w:rPr>
                <w:rFonts w:asciiTheme="majorHAnsi" w:hAnsiTheme="majorHAnsi"/>
              </w:rPr>
              <w:t>L’autisme</w:t>
            </w:r>
          </w:p>
        </w:tc>
        <w:tc>
          <w:tcPr>
            <w:tcW w:w="5795" w:type="dxa"/>
          </w:tcPr>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Les nombres et les mesures.</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La cause, La conséquence.</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B32993" w:rsidRPr="00EA128B" w:rsidRDefault="00B32993" w:rsidP="00B32993">
            <w:pPr>
              <w:jc w:val="both"/>
              <w:rPr>
                <w:rFonts w:asciiTheme="majorHAnsi" w:eastAsia="Calibri" w:hAnsiTheme="majorHAnsi" w:cs="Arial"/>
                <w:bCs/>
              </w:rPr>
            </w:pPr>
            <w:r w:rsidRPr="00EA128B">
              <w:rPr>
                <w:rFonts w:asciiTheme="majorHAnsi" w:eastAsia="Calibri" w:hAnsiTheme="majorHAnsi" w:cs="Arial"/>
                <w:bCs/>
              </w:rPr>
              <w:t>…</w:t>
            </w:r>
          </w:p>
        </w:tc>
      </w:tr>
    </w:tbl>
    <w:p w:rsidR="00B32993" w:rsidRPr="00EA128B" w:rsidRDefault="00B32993" w:rsidP="00B32993">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B32993" w:rsidRPr="00EA128B" w:rsidRDefault="00B32993" w:rsidP="00B32993">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B32993" w:rsidRPr="00EA128B" w:rsidRDefault="00B32993" w:rsidP="00B32993">
      <w:pPr>
        <w:pStyle w:val="Paragraphedeliste"/>
        <w:jc w:val="both"/>
        <w:rPr>
          <w:rFonts w:asciiTheme="majorHAnsi" w:hAnsiTheme="majorHAnsi" w:cs="Calibri"/>
          <w:b/>
          <w:sz w:val="22"/>
          <w:szCs w:val="22"/>
        </w:rPr>
      </w:pPr>
    </w:p>
    <w:p w:rsidR="00B32993" w:rsidRPr="00EA128B" w:rsidRDefault="00B32993" w:rsidP="00B32993">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B32993" w:rsidRPr="00EA128B" w:rsidRDefault="00B32993" w:rsidP="00192CAC">
      <w:pPr>
        <w:pStyle w:val="Paragraphedeliste"/>
        <w:numPr>
          <w:ilvl w:val="0"/>
          <w:numId w:val="52"/>
        </w:numPr>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Badefort</w:t>
      </w:r>
      <w:proofErr w:type="spellEnd"/>
      <w:r w:rsidRPr="00EA128B">
        <w:rPr>
          <w:rFonts w:asciiTheme="majorHAnsi" w:hAnsiTheme="majorHAnsi" w:cs="Calibri"/>
          <w:bCs/>
          <w:sz w:val="22"/>
          <w:szCs w:val="22"/>
        </w:rPr>
        <w:t xml:space="preserve">, Objectif : Test de Français International, </w:t>
      </w:r>
      <w:proofErr w:type="spellStart"/>
      <w:r w:rsidRPr="00EA128B">
        <w:rPr>
          <w:rFonts w:asciiTheme="majorHAnsi" w:hAnsiTheme="majorHAnsi" w:cs="Calibri"/>
          <w:bCs/>
          <w:sz w:val="22"/>
          <w:szCs w:val="22"/>
        </w:rPr>
        <w:t>Edulang</w:t>
      </w:r>
      <w:proofErr w:type="spellEnd"/>
      <w:r w:rsidRPr="00EA128B">
        <w:rPr>
          <w:rFonts w:asciiTheme="majorHAnsi" w:hAnsiTheme="majorHAnsi" w:cs="Calibri"/>
          <w:bCs/>
          <w:sz w:val="22"/>
          <w:szCs w:val="22"/>
        </w:rPr>
        <w:t>, 2006.</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O. Bertrand, I. </w:t>
      </w:r>
      <w:proofErr w:type="spellStart"/>
      <w:r w:rsidRPr="00EA128B">
        <w:rPr>
          <w:rFonts w:asciiTheme="majorHAnsi" w:hAnsiTheme="majorHAnsi" w:cs="Calibri"/>
          <w:bCs/>
          <w:sz w:val="22"/>
          <w:szCs w:val="22"/>
        </w:rPr>
        <w:t>Schaffner</w:t>
      </w:r>
      <w:proofErr w:type="spellEnd"/>
      <w:r w:rsidRPr="00EA128B">
        <w:rPr>
          <w:rFonts w:asciiTheme="majorHAnsi" w:hAnsiTheme="majorHAnsi" w:cs="Calibri"/>
          <w:bCs/>
          <w:sz w:val="22"/>
          <w:szCs w:val="22"/>
        </w:rPr>
        <w:t>, Réussir le TCF, Exercices et activités d’entrainement, Les éditions de l’école polytechnique, 2009.</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Boulares</w:t>
      </w:r>
      <w:proofErr w:type="spellEnd"/>
      <w:r w:rsidRPr="00EA128B">
        <w:rPr>
          <w:rFonts w:asciiTheme="majorHAnsi" w:hAnsiTheme="majorHAnsi" w:cs="Calibri"/>
          <w:bCs/>
          <w:sz w:val="22"/>
          <w:szCs w:val="22"/>
        </w:rPr>
        <w:t xml:space="preserve">, J.-L. </w:t>
      </w:r>
      <w:proofErr w:type="spellStart"/>
      <w:r w:rsidRPr="00EA128B">
        <w:rPr>
          <w:rFonts w:asciiTheme="majorHAnsi" w:hAnsiTheme="majorHAnsi" w:cs="Calibri"/>
          <w:bCs/>
          <w:sz w:val="22"/>
          <w:szCs w:val="22"/>
        </w:rPr>
        <w:t>Frerot</w:t>
      </w:r>
      <w:proofErr w:type="spellEnd"/>
      <w:r w:rsidRPr="00EA128B">
        <w:rPr>
          <w:rFonts w:asciiTheme="majorHAnsi" w:hAnsiTheme="majorHAnsi" w:cs="Calibri"/>
          <w:bCs/>
          <w:sz w:val="22"/>
          <w:szCs w:val="22"/>
        </w:rPr>
        <w:t>, Grammaire progressive du Français avec 400 exercices, Niveau avancé, CLE International.</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Grammaire pour tous, Hatier.</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Conjugaison pour tous, Hatier.</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w:t>
      </w:r>
      <w:proofErr w:type="spellStart"/>
      <w:r w:rsidRPr="00EA128B">
        <w:rPr>
          <w:rFonts w:asciiTheme="majorHAnsi" w:hAnsiTheme="majorHAnsi" w:cs="Calibri"/>
          <w:bCs/>
          <w:sz w:val="22"/>
          <w:szCs w:val="22"/>
        </w:rPr>
        <w:t>Hasni</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C. </w:t>
      </w:r>
      <w:proofErr w:type="spellStart"/>
      <w:r w:rsidRPr="00EA128B">
        <w:rPr>
          <w:rFonts w:asciiTheme="majorHAnsi" w:hAnsiTheme="majorHAnsi" w:cs="Calibri"/>
          <w:bCs/>
          <w:sz w:val="22"/>
          <w:szCs w:val="22"/>
        </w:rPr>
        <w:t>Tisset</w:t>
      </w:r>
      <w:proofErr w:type="spellEnd"/>
      <w:r w:rsidRPr="00EA128B">
        <w:rPr>
          <w:rFonts w:asciiTheme="majorHAnsi" w:hAnsiTheme="majorHAnsi" w:cs="Calibri"/>
          <w:bCs/>
          <w:sz w:val="22"/>
          <w:szCs w:val="22"/>
        </w:rPr>
        <w:t>, Enseigner la langue française à l’école : La Grammaire, L’Orthographe et la Conjugaison, Hachette Education, 2005.</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J.-P. Colin, Le français tout simplement, </w:t>
      </w:r>
      <w:proofErr w:type="spellStart"/>
      <w:r w:rsidRPr="00EA128B">
        <w:rPr>
          <w:rFonts w:asciiTheme="majorHAnsi" w:hAnsiTheme="majorHAnsi" w:cs="Calibri"/>
          <w:bCs/>
          <w:sz w:val="22"/>
          <w:szCs w:val="22"/>
        </w:rPr>
        <w:t>Eyrolles</w:t>
      </w:r>
      <w:proofErr w:type="spellEnd"/>
      <w:r w:rsidRPr="00EA128B">
        <w:rPr>
          <w:rFonts w:asciiTheme="majorHAnsi" w:hAnsiTheme="majorHAnsi" w:cs="Calibri"/>
          <w:bCs/>
          <w:sz w:val="22"/>
          <w:szCs w:val="22"/>
        </w:rPr>
        <w:t>, 2010.</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B32993" w:rsidRPr="00EA128B" w:rsidRDefault="00B32993" w:rsidP="00192CAC">
      <w:pPr>
        <w:pStyle w:val="Paragraphedeliste"/>
        <w:numPr>
          <w:ilvl w:val="0"/>
          <w:numId w:val="5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w:t>
      </w:r>
      <w:proofErr w:type="spellStart"/>
      <w:r w:rsidRPr="00EA128B">
        <w:rPr>
          <w:rFonts w:asciiTheme="majorHAnsi" w:hAnsiTheme="majorHAnsi" w:cs="Calibri"/>
          <w:bCs/>
          <w:sz w:val="22"/>
          <w:szCs w:val="22"/>
        </w:rPr>
        <w:t>Delatour</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w:t>
      </w:r>
      <w:proofErr w:type="spellStart"/>
      <w:r w:rsidRPr="00EA128B">
        <w:rPr>
          <w:rFonts w:asciiTheme="majorHAnsi" w:hAnsiTheme="majorHAnsi" w:cs="Calibri"/>
          <w:bCs/>
          <w:sz w:val="22"/>
          <w:szCs w:val="22"/>
        </w:rPr>
        <w:t>corrigees</w:t>
      </w:r>
      <w:proofErr w:type="spellEnd"/>
      <w:r w:rsidRPr="00EA128B">
        <w:rPr>
          <w:rFonts w:asciiTheme="majorHAnsi" w:hAnsiTheme="majorHAnsi" w:cs="Calibri"/>
          <w:bCs/>
          <w:sz w:val="22"/>
          <w:szCs w:val="22"/>
        </w:rPr>
        <w:t>, Hachette, 2000.</w:t>
      </w:r>
    </w:p>
    <w:p w:rsidR="00B32993" w:rsidRPr="00EA128B" w:rsidRDefault="00B32993" w:rsidP="00192CAC">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w:t>
      </w:r>
      <w:proofErr w:type="spellStart"/>
      <w:r w:rsidRPr="00EA128B">
        <w:rPr>
          <w:rFonts w:asciiTheme="majorHAnsi" w:hAnsiTheme="majorHAnsi"/>
          <w:sz w:val="22"/>
          <w:szCs w:val="22"/>
        </w:rPr>
        <w:t>Descotes</w:t>
      </w:r>
      <w:proofErr w:type="spellEnd"/>
      <w:r w:rsidRPr="00EA128B">
        <w:rPr>
          <w:rFonts w:asciiTheme="majorHAnsi" w:hAnsiTheme="majorHAnsi"/>
          <w:sz w:val="22"/>
          <w:szCs w:val="22"/>
        </w:rPr>
        <w:t xml:space="preserve">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w:t>
      </w:r>
      <w:proofErr w:type="spellStart"/>
      <w:r w:rsidRPr="00EA128B">
        <w:rPr>
          <w:rFonts w:asciiTheme="majorHAnsi" w:hAnsiTheme="majorHAnsi"/>
          <w:sz w:val="22"/>
          <w:szCs w:val="22"/>
        </w:rPr>
        <w:t>Exercisier</w:t>
      </w:r>
      <w:proofErr w:type="spellEnd"/>
      <w:r w:rsidRPr="00EA128B">
        <w:rPr>
          <w:rFonts w:asciiTheme="majorHAnsi" w:hAnsiTheme="majorHAnsi"/>
          <w:sz w:val="22"/>
          <w:szCs w:val="22"/>
        </w:rPr>
        <w:t> : l’expression française pour le niveau intermédiaire, Presses Universitaires de Grenoble, 1993.</w:t>
      </w:r>
    </w:p>
    <w:p w:rsidR="00B32993" w:rsidRPr="00EA128B" w:rsidRDefault="00B32993" w:rsidP="00192CAC">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H. </w:t>
      </w:r>
      <w:proofErr w:type="spellStart"/>
      <w:r w:rsidRPr="00EA128B">
        <w:rPr>
          <w:rFonts w:asciiTheme="majorHAnsi" w:hAnsiTheme="majorHAnsi"/>
          <w:sz w:val="22"/>
          <w:szCs w:val="22"/>
        </w:rPr>
        <w:t>Jaraush</w:t>
      </w:r>
      <w:proofErr w:type="spellEnd"/>
      <w:r w:rsidRPr="00EA128B">
        <w:rPr>
          <w:rFonts w:asciiTheme="majorHAnsi" w:hAnsiTheme="majorHAnsi"/>
          <w:sz w:val="22"/>
          <w:szCs w:val="22"/>
        </w:rPr>
        <w:t xml:space="preserve">, C. </w:t>
      </w:r>
      <w:proofErr w:type="spellStart"/>
      <w:r w:rsidRPr="00EA128B">
        <w:rPr>
          <w:rFonts w:asciiTheme="majorHAnsi" w:hAnsiTheme="majorHAnsi"/>
          <w:sz w:val="22"/>
          <w:szCs w:val="22"/>
        </w:rPr>
        <w:t>Tufts</w:t>
      </w:r>
      <w:proofErr w:type="spellEnd"/>
      <w:r w:rsidRPr="00EA128B">
        <w:rPr>
          <w:rFonts w:asciiTheme="majorHAnsi" w:hAnsiTheme="majorHAnsi"/>
          <w:sz w:val="22"/>
          <w:szCs w:val="22"/>
        </w:rPr>
        <w:t xml:space="preserve">, Sur le Vif, </w:t>
      </w:r>
      <w:proofErr w:type="spellStart"/>
      <w:r w:rsidRPr="00EA128B">
        <w:rPr>
          <w:rFonts w:asciiTheme="majorHAnsi" w:hAnsiTheme="majorHAnsi"/>
          <w:sz w:val="22"/>
          <w:szCs w:val="22"/>
        </w:rPr>
        <w:t>Heinle</w:t>
      </w:r>
      <w:proofErr w:type="spellEnd"/>
      <w:r w:rsidRPr="00EA128B">
        <w:rPr>
          <w:rFonts w:asciiTheme="majorHAnsi" w:hAnsiTheme="majorHAnsi"/>
          <w:sz w:val="22"/>
          <w:szCs w:val="22"/>
        </w:rPr>
        <w:t xml:space="preserve"> </w:t>
      </w:r>
      <w:proofErr w:type="spellStart"/>
      <w:r w:rsidRPr="00EA128B">
        <w:rPr>
          <w:rFonts w:asciiTheme="majorHAnsi" w:hAnsiTheme="majorHAnsi"/>
          <w:sz w:val="22"/>
          <w:szCs w:val="22"/>
        </w:rPr>
        <w:t>Cengage</w:t>
      </w:r>
      <w:proofErr w:type="spellEnd"/>
      <w:r w:rsidRPr="00EA128B">
        <w:rPr>
          <w:rFonts w:asciiTheme="majorHAnsi" w:hAnsiTheme="majorHAnsi"/>
          <w:sz w:val="22"/>
          <w:szCs w:val="22"/>
        </w:rPr>
        <w:t xml:space="preserve"> Learning, 2011.</w:t>
      </w:r>
    </w:p>
    <w:p w:rsidR="00B32993" w:rsidRPr="00EA128B" w:rsidRDefault="00B32993" w:rsidP="00192CAC">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B32993" w:rsidRDefault="00B32993" w:rsidP="00B32993">
      <w:pPr>
        <w:pStyle w:val="Paragraphedeliste"/>
        <w:jc w:val="both"/>
        <w:rPr>
          <w:rFonts w:ascii="Cambria" w:hAnsi="Cambria" w:cs="Calibri"/>
          <w:b/>
        </w:rPr>
      </w:pPr>
    </w:p>
    <w:p w:rsidR="00B32993" w:rsidRDefault="00B32993" w:rsidP="00B32993">
      <w:pPr>
        <w:pStyle w:val="Paragraphedeliste"/>
        <w:ind w:hanging="720"/>
        <w:jc w:val="both"/>
        <w:rPr>
          <w:rFonts w:asciiTheme="majorHAnsi" w:hAnsiTheme="majorHAnsi" w:cstheme="minorBidi"/>
          <w:iCs/>
          <w:u w:val="thick" w:color="F79646" w:themeColor="accent6"/>
        </w:rPr>
      </w:pPr>
    </w:p>
    <w:p w:rsidR="00B32993" w:rsidRDefault="00B32993" w:rsidP="00B32993">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B32993" w:rsidRPr="00873132"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B32993"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B32993" w:rsidRPr="008B179F"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B32993" w:rsidRPr="004D1E4D"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B32993" w:rsidRPr="003F615A" w:rsidRDefault="00B32993" w:rsidP="00B3299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B32993" w:rsidRDefault="00B32993" w:rsidP="00B32993">
      <w:pPr>
        <w:jc w:val="both"/>
        <w:rPr>
          <w:rFonts w:asciiTheme="majorHAnsi" w:hAnsiTheme="majorHAnsi" w:cs="Calibri"/>
          <w:b/>
          <w:sz w:val="22"/>
          <w:szCs w:val="22"/>
          <w:u w:val="thick" w:color="F79646" w:themeColor="accent6"/>
          <w:lang w:val="en-US"/>
        </w:rPr>
      </w:pPr>
    </w:p>
    <w:p w:rsidR="00B32993" w:rsidRPr="00CA633B" w:rsidRDefault="00B32993" w:rsidP="00B32993">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B32993" w:rsidRPr="00CA633B" w:rsidRDefault="00B32993" w:rsidP="00B32993">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B32993" w:rsidRPr="00CA633B" w:rsidRDefault="00B32993" w:rsidP="00B32993">
      <w:pPr>
        <w:jc w:val="both"/>
        <w:rPr>
          <w:rFonts w:asciiTheme="majorHAnsi" w:hAnsiTheme="majorHAnsi" w:cs="Calibri"/>
          <w:b/>
          <w:sz w:val="22"/>
          <w:szCs w:val="22"/>
          <w:u w:val="thick" w:color="F79646" w:themeColor="accent6"/>
          <w:lang w:val="en-US"/>
        </w:rPr>
      </w:pPr>
    </w:p>
    <w:p w:rsidR="00B32993" w:rsidRPr="00CA633B" w:rsidRDefault="00B32993" w:rsidP="00B32993">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B32993" w:rsidRPr="00CA633B" w:rsidRDefault="00B32993" w:rsidP="00B32993">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B32993" w:rsidRPr="00CA633B" w:rsidRDefault="00B32993" w:rsidP="00B32993">
      <w:pPr>
        <w:jc w:val="both"/>
        <w:rPr>
          <w:rFonts w:asciiTheme="majorHAnsi" w:hAnsiTheme="majorHAnsi" w:cstheme="minorBidi"/>
          <w:b/>
          <w:sz w:val="22"/>
          <w:szCs w:val="22"/>
          <w:lang w:val="en-US"/>
        </w:rPr>
      </w:pPr>
    </w:p>
    <w:p w:rsidR="00B32993" w:rsidRPr="00CA633B" w:rsidRDefault="00B32993" w:rsidP="00B32993">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B32993" w:rsidRPr="004051BD" w:rsidRDefault="00B32993" w:rsidP="00B32993">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B32993" w:rsidRPr="004051BD" w:rsidRDefault="00B32993" w:rsidP="00B32993">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B32993" w:rsidRPr="004051BD" w:rsidRDefault="00B32993" w:rsidP="00B32993">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B32993" w:rsidRPr="004051BD" w:rsidRDefault="00B32993" w:rsidP="00B32993">
      <w:pPr>
        <w:jc w:val="both"/>
        <w:rPr>
          <w:rFonts w:asciiTheme="majorHAnsi" w:hAnsiTheme="majorHAnsi"/>
          <w:sz w:val="22"/>
          <w:szCs w:val="22"/>
          <w:lang w:val="en-US"/>
        </w:rPr>
      </w:pPr>
    </w:p>
    <w:tbl>
      <w:tblPr>
        <w:tblStyle w:val="Grilledutableau"/>
        <w:tblW w:w="0" w:type="auto"/>
        <w:tblLook w:val="04A0"/>
      </w:tblPr>
      <w:tblGrid>
        <w:gridCol w:w="3235"/>
        <w:gridCol w:w="4788"/>
      </w:tblGrid>
      <w:tr w:rsidR="00B32993" w:rsidRPr="00660DC9" w:rsidTr="00B32993">
        <w:tc>
          <w:tcPr>
            <w:tcW w:w="3235" w:type="dxa"/>
            <w:vAlign w:val="center"/>
          </w:tcPr>
          <w:p w:rsidR="00B32993" w:rsidRPr="004051BD" w:rsidRDefault="00B32993" w:rsidP="00B32993">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B32993" w:rsidRPr="004051BD" w:rsidRDefault="00B32993" w:rsidP="00B32993">
            <w:pPr>
              <w:jc w:val="both"/>
              <w:rPr>
                <w:rFonts w:asciiTheme="majorHAnsi" w:hAnsiTheme="majorHAnsi"/>
                <w:b/>
                <w:bCs/>
                <w:lang w:val="en-US"/>
              </w:rPr>
            </w:pPr>
            <w:r w:rsidRPr="004051BD">
              <w:rPr>
                <w:rFonts w:asciiTheme="majorHAnsi" w:hAnsiTheme="majorHAnsi"/>
                <w:b/>
                <w:bCs/>
                <w:lang w:val="en-US"/>
              </w:rPr>
              <w:t>Examples of Word Study: Patterns</w:t>
            </w:r>
          </w:p>
        </w:tc>
      </w:tr>
      <w:tr w:rsidR="00B32993" w:rsidRPr="004051BD" w:rsidTr="00B32993">
        <w:tc>
          <w:tcPr>
            <w:tcW w:w="3235" w:type="dxa"/>
          </w:tcPr>
          <w:p w:rsidR="00B32993" w:rsidRPr="004051BD" w:rsidRDefault="00B32993" w:rsidP="00B32993">
            <w:pPr>
              <w:jc w:val="both"/>
              <w:rPr>
                <w:rFonts w:asciiTheme="majorHAnsi" w:hAnsiTheme="majorHAnsi"/>
                <w:lang w:val="en-US"/>
              </w:rPr>
            </w:pPr>
            <w:r w:rsidRPr="004051BD">
              <w:rPr>
                <w:rFonts w:asciiTheme="majorHAnsi" w:hAnsiTheme="majorHAnsi"/>
                <w:lang w:val="en-US"/>
              </w:rPr>
              <w:t>Radioactivity.</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Chain Reaction.</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Reactor Cooling System.</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Conductor and Conductivity.</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Induction Motors.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Electrolysis.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Liquid Flow and Metering.</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Liquid Pumps.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Petroleum.</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Road Foundations.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Rigid Pavements.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Piles for Foundations.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Suspension Bridges.</w:t>
            </w:r>
          </w:p>
        </w:tc>
        <w:tc>
          <w:tcPr>
            <w:tcW w:w="4788" w:type="dxa"/>
          </w:tcPr>
          <w:p w:rsidR="00B32993" w:rsidRPr="004051BD" w:rsidRDefault="00B32993" w:rsidP="00B32993">
            <w:pPr>
              <w:jc w:val="both"/>
              <w:rPr>
                <w:rFonts w:asciiTheme="majorHAnsi" w:hAnsiTheme="majorHAnsi"/>
                <w:lang w:val="en-US"/>
              </w:rPr>
            </w:pPr>
            <w:r w:rsidRPr="004051BD">
              <w:rPr>
                <w:rFonts w:asciiTheme="majorHAnsi" w:hAnsiTheme="majorHAnsi"/>
                <w:lang w:val="en-US"/>
              </w:rPr>
              <w:t>Explanation of Cause</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Result</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Conditions (if), Conditions (Restrictive)</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Eventuality</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Manner</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When, Once, If, etc. + Past Participle</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It is + Adjective + to</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As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It is + Adjective or Verb + that…</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Similarity, Difference</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In Spite of, Although</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Formation of Adjectives</w:t>
            </w:r>
          </w:p>
          <w:p w:rsidR="00B32993" w:rsidRPr="004051BD" w:rsidRDefault="00B32993" w:rsidP="00B32993">
            <w:pPr>
              <w:jc w:val="both"/>
              <w:rPr>
                <w:rFonts w:asciiTheme="majorHAnsi" w:hAnsiTheme="majorHAnsi"/>
                <w:lang w:val="en-US"/>
              </w:rPr>
            </w:pPr>
            <w:r w:rsidRPr="004051BD">
              <w:rPr>
                <w:rFonts w:asciiTheme="majorHAnsi" w:hAnsiTheme="majorHAnsi"/>
                <w:lang w:val="en-US"/>
              </w:rPr>
              <w:t>Phrasal Verbs</w:t>
            </w:r>
          </w:p>
        </w:tc>
      </w:tr>
    </w:tbl>
    <w:p w:rsidR="00B32993" w:rsidRPr="004051BD" w:rsidRDefault="00B32993" w:rsidP="00B32993">
      <w:pPr>
        <w:jc w:val="both"/>
        <w:rPr>
          <w:rFonts w:asciiTheme="majorHAnsi" w:hAnsiTheme="majorHAnsi"/>
          <w:sz w:val="22"/>
          <w:szCs w:val="22"/>
          <w:lang w:val="en-US"/>
        </w:rPr>
      </w:pPr>
    </w:p>
    <w:p w:rsidR="00B32993" w:rsidRPr="004051BD" w:rsidRDefault="00B32993" w:rsidP="00B32993">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B32993" w:rsidRPr="004051BD" w:rsidRDefault="00B32993" w:rsidP="00B32993">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B32993" w:rsidRPr="004051BD" w:rsidRDefault="00B32993" w:rsidP="00B32993">
      <w:pPr>
        <w:pStyle w:val="Paragraphedeliste"/>
        <w:jc w:val="both"/>
        <w:rPr>
          <w:rFonts w:asciiTheme="majorHAnsi" w:hAnsiTheme="majorHAnsi" w:cs="Calibri"/>
          <w:b/>
          <w:sz w:val="22"/>
          <w:szCs w:val="22"/>
        </w:rPr>
      </w:pPr>
    </w:p>
    <w:p w:rsidR="00B32993" w:rsidRPr="004051BD" w:rsidRDefault="00B32993" w:rsidP="00B32993">
      <w:pPr>
        <w:pStyle w:val="Paragraphedeliste"/>
        <w:ind w:hanging="720"/>
        <w:jc w:val="both"/>
        <w:rPr>
          <w:rFonts w:asciiTheme="majorHAnsi" w:hAnsiTheme="majorHAnsi" w:cstheme="minorBidi"/>
          <w:iCs/>
          <w:sz w:val="22"/>
          <w:szCs w:val="22"/>
          <w:u w:val="thick" w:color="F79646" w:themeColor="accent6"/>
        </w:rPr>
      </w:pPr>
      <w:proofErr w:type="spellStart"/>
      <w:r w:rsidRPr="004051BD">
        <w:rPr>
          <w:rFonts w:asciiTheme="majorHAnsi" w:hAnsiTheme="majorHAnsi" w:cstheme="minorBidi"/>
          <w:b/>
          <w:sz w:val="22"/>
          <w:szCs w:val="22"/>
          <w:u w:val="thick" w:color="F79646" w:themeColor="accent6"/>
        </w:rPr>
        <w:t>References</w:t>
      </w:r>
      <w:proofErr w:type="spellEnd"/>
      <w:r w:rsidRPr="004051BD">
        <w:rPr>
          <w:rFonts w:asciiTheme="majorHAnsi" w:hAnsiTheme="majorHAnsi" w:cstheme="minorBidi"/>
          <w:iCs/>
          <w:sz w:val="22"/>
          <w:szCs w:val="22"/>
          <w:u w:val="thick" w:color="F79646" w:themeColor="accent6"/>
        </w:rPr>
        <w:t>:</w:t>
      </w:r>
    </w:p>
    <w:p w:rsidR="00B32993" w:rsidRPr="004051BD" w:rsidRDefault="00B32993" w:rsidP="00192CAC">
      <w:pPr>
        <w:pStyle w:val="Paragraphedeliste"/>
        <w:numPr>
          <w:ilvl w:val="0"/>
          <w:numId w:val="53"/>
        </w:numPr>
        <w:jc w:val="both"/>
        <w:rPr>
          <w:rFonts w:asciiTheme="majorHAnsi" w:hAnsiTheme="majorHAnsi"/>
          <w:sz w:val="22"/>
          <w:szCs w:val="22"/>
        </w:rPr>
      </w:pPr>
      <w:r w:rsidRPr="004051BD">
        <w:rPr>
          <w:rFonts w:asciiTheme="majorHAnsi" w:hAnsiTheme="majorHAnsi"/>
          <w:sz w:val="22"/>
          <w:szCs w:val="22"/>
        </w:rPr>
        <w:t xml:space="preserve">J. Upjohn, S. Blattes, V. Jans, Minimum </w:t>
      </w:r>
      <w:proofErr w:type="spellStart"/>
      <w:r w:rsidRPr="004051BD">
        <w:rPr>
          <w:rFonts w:asciiTheme="majorHAnsi" w:hAnsiTheme="majorHAnsi"/>
          <w:sz w:val="22"/>
          <w:szCs w:val="22"/>
        </w:rPr>
        <w:t>Competence</w:t>
      </w:r>
      <w:proofErr w:type="spellEnd"/>
      <w:r w:rsidRPr="004051BD">
        <w:rPr>
          <w:rFonts w:asciiTheme="majorHAnsi" w:hAnsiTheme="majorHAnsi"/>
          <w:sz w:val="22"/>
          <w:szCs w:val="22"/>
        </w:rPr>
        <w:t xml:space="preserve"> in </w:t>
      </w:r>
      <w:proofErr w:type="spellStart"/>
      <w:r w:rsidRPr="004051BD">
        <w:rPr>
          <w:rFonts w:asciiTheme="majorHAnsi" w:hAnsiTheme="majorHAnsi"/>
          <w:sz w:val="22"/>
          <w:szCs w:val="22"/>
        </w:rPr>
        <w:t>Scientific</w:t>
      </w:r>
      <w:proofErr w:type="spellEnd"/>
      <w:r w:rsidRPr="004051BD">
        <w:rPr>
          <w:rFonts w:asciiTheme="majorHAnsi" w:hAnsiTheme="majorHAnsi"/>
          <w:sz w:val="22"/>
          <w:szCs w:val="22"/>
        </w:rPr>
        <w:t xml:space="preserve"> English, Office des Publications Universitaires, 1994.</w:t>
      </w:r>
    </w:p>
    <w:p w:rsidR="00B32993" w:rsidRPr="00CA633B" w:rsidRDefault="00B32993" w:rsidP="00192CAC">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B32993" w:rsidRPr="004051BD" w:rsidRDefault="00B32993" w:rsidP="00192CAC">
      <w:pPr>
        <w:pStyle w:val="Paragraphedeliste"/>
        <w:numPr>
          <w:ilvl w:val="0"/>
          <w:numId w:val="53"/>
        </w:numPr>
        <w:jc w:val="both"/>
        <w:rPr>
          <w:rFonts w:asciiTheme="majorHAnsi" w:hAnsiTheme="majorHAnsi"/>
          <w:sz w:val="22"/>
          <w:szCs w:val="22"/>
        </w:rPr>
      </w:pPr>
      <w:r w:rsidRPr="004051BD">
        <w:rPr>
          <w:rFonts w:asciiTheme="majorHAnsi" w:hAnsiTheme="majorHAnsi"/>
          <w:sz w:val="22"/>
          <w:szCs w:val="22"/>
        </w:rPr>
        <w:t xml:space="preserve">S. </w:t>
      </w:r>
      <w:proofErr w:type="spellStart"/>
      <w:r w:rsidRPr="004051BD">
        <w:rPr>
          <w:rFonts w:asciiTheme="majorHAnsi" w:hAnsiTheme="majorHAnsi"/>
          <w:sz w:val="22"/>
          <w:szCs w:val="22"/>
        </w:rPr>
        <w:t>Berland</w:t>
      </w:r>
      <w:proofErr w:type="spellEnd"/>
      <w:r w:rsidRPr="004051BD">
        <w:rPr>
          <w:rFonts w:asciiTheme="majorHAnsi" w:hAnsiTheme="majorHAnsi"/>
          <w:sz w:val="22"/>
          <w:szCs w:val="22"/>
        </w:rPr>
        <w:t>-</w:t>
      </w:r>
      <w:proofErr w:type="spellStart"/>
      <w:r w:rsidRPr="004051BD">
        <w:rPr>
          <w:rFonts w:asciiTheme="majorHAnsi" w:hAnsiTheme="majorHAnsi"/>
          <w:sz w:val="22"/>
          <w:szCs w:val="22"/>
        </w:rPr>
        <w:t>Delepine</w:t>
      </w:r>
      <w:proofErr w:type="spellEnd"/>
      <w:r w:rsidRPr="004051BD">
        <w:rPr>
          <w:rFonts w:asciiTheme="majorHAnsi" w:hAnsiTheme="majorHAnsi"/>
          <w:sz w:val="22"/>
          <w:szCs w:val="22"/>
        </w:rPr>
        <w:t>, Grammaire méthodique de l’anglais moderne avec exercices, Ophrys, 1982.</w:t>
      </w:r>
    </w:p>
    <w:p w:rsidR="00B32993" w:rsidRPr="00CA633B" w:rsidRDefault="00B32993" w:rsidP="00192CAC">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B32993" w:rsidRPr="00CA633B" w:rsidRDefault="00B32993" w:rsidP="00192CAC">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B32993" w:rsidRPr="00CA633B" w:rsidRDefault="00B32993" w:rsidP="00192CAC">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B32993" w:rsidRPr="00CA633B" w:rsidRDefault="00B32993" w:rsidP="00192CAC">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B32993" w:rsidRPr="00CA633B" w:rsidRDefault="00B32993" w:rsidP="00192CAC">
      <w:pPr>
        <w:pStyle w:val="Paragraphedeliste"/>
        <w:numPr>
          <w:ilvl w:val="0"/>
          <w:numId w:val="53"/>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w:t>
      </w:r>
      <w:proofErr w:type="spellStart"/>
      <w:r w:rsidRPr="00CA633B">
        <w:rPr>
          <w:rFonts w:asciiTheme="majorHAnsi" w:hAnsiTheme="majorHAnsi" w:cs="Calibri"/>
          <w:sz w:val="22"/>
          <w:szCs w:val="22"/>
          <w:lang w:val="en-US"/>
        </w:rPr>
        <w:t>Tayore</w:t>
      </w:r>
      <w:proofErr w:type="spellEnd"/>
      <w:r w:rsidRPr="00CA633B">
        <w:rPr>
          <w:rFonts w:asciiTheme="majorHAnsi" w:hAnsiTheme="majorHAnsi" w:cs="Calibri"/>
          <w:sz w:val="22"/>
          <w:szCs w:val="22"/>
          <w:lang w:val="en-US"/>
        </w:rPr>
        <w:t xml:space="preserv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B32993" w:rsidRPr="00CA633B" w:rsidRDefault="00B32993" w:rsidP="00192CAC">
      <w:pPr>
        <w:pStyle w:val="Paragraphedeliste"/>
        <w:numPr>
          <w:ilvl w:val="0"/>
          <w:numId w:val="53"/>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E. Hamby, Ph. Bedford Robinson, Special English Computer Applications, </w:t>
      </w:r>
      <w:proofErr w:type="spellStart"/>
      <w:r w:rsidRPr="00CA633B">
        <w:rPr>
          <w:rFonts w:asciiTheme="majorHAnsi" w:hAnsiTheme="majorHAnsi" w:cs="Calibri"/>
          <w:sz w:val="22"/>
          <w:szCs w:val="22"/>
          <w:lang w:val="en-US"/>
        </w:rPr>
        <w:t>Cassell</w:t>
      </w:r>
      <w:proofErr w:type="spellEnd"/>
      <w:r w:rsidRPr="00CA633B">
        <w:rPr>
          <w:rFonts w:asciiTheme="majorHAnsi" w:hAnsiTheme="majorHAnsi" w:cs="Calibri"/>
          <w:sz w:val="22"/>
          <w:szCs w:val="22"/>
          <w:lang w:val="en-US"/>
        </w:rPr>
        <w:t>, 1980.</w:t>
      </w:r>
    </w:p>
    <w:p w:rsidR="00B32993" w:rsidRPr="00CA633B" w:rsidRDefault="00B32993" w:rsidP="00192CAC">
      <w:pPr>
        <w:pStyle w:val="Paragraphedeliste"/>
        <w:numPr>
          <w:ilvl w:val="0"/>
          <w:numId w:val="53"/>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B32993" w:rsidRPr="00CA633B" w:rsidRDefault="00B32993" w:rsidP="00192CAC">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B32993" w:rsidRPr="00CA633B" w:rsidRDefault="00B32993" w:rsidP="00192CAC">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B32993" w:rsidRPr="00CA633B" w:rsidRDefault="00B32993" w:rsidP="00192CAC">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 xml:space="preserve">Ann Bridges, How to Pass Higher English, </w:t>
      </w:r>
      <w:proofErr w:type="spellStart"/>
      <w:r w:rsidRPr="004051BD">
        <w:rPr>
          <w:rFonts w:asciiTheme="majorHAnsi" w:hAnsiTheme="majorHAnsi"/>
          <w:sz w:val="22"/>
          <w:szCs w:val="22"/>
          <w:lang w:val="en-GB"/>
        </w:rPr>
        <w:t>Hodder</w:t>
      </w:r>
      <w:proofErr w:type="spellEnd"/>
      <w:r w:rsidRPr="004051BD">
        <w:rPr>
          <w:rFonts w:asciiTheme="majorHAnsi" w:hAnsiTheme="majorHAnsi"/>
          <w:sz w:val="22"/>
          <w:szCs w:val="22"/>
          <w:lang w:val="en-GB"/>
        </w:rPr>
        <w:t xml:space="preserve"> Gibson-Hachette, 2009.</w:t>
      </w:r>
    </w:p>
    <w:p w:rsidR="00865A7F" w:rsidRPr="004051BD" w:rsidRDefault="00B32993" w:rsidP="00192CAC">
      <w:pPr>
        <w:pStyle w:val="Paragraphedeliste"/>
        <w:numPr>
          <w:ilvl w:val="0"/>
          <w:numId w:val="53"/>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 xml:space="preserve">Claude </w:t>
      </w:r>
      <w:proofErr w:type="spellStart"/>
      <w:r w:rsidRPr="004051BD">
        <w:rPr>
          <w:rFonts w:asciiTheme="majorHAnsi" w:hAnsiTheme="majorHAnsi"/>
          <w:sz w:val="22"/>
          <w:szCs w:val="22"/>
        </w:rPr>
        <w:t>Renucci</w:t>
      </w:r>
      <w:proofErr w:type="spellEnd"/>
      <w:r w:rsidRPr="004051BD">
        <w:rPr>
          <w:rFonts w:asciiTheme="majorHAnsi" w:hAnsiTheme="majorHAnsi"/>
          <w:sz w:val="22"/>
          <w:szCs w:val="22"/>
        </w:rPr>
        <w:t>, Anglais : 1000 Mots et expressions de la presse : Vocabulaire et expressions du monde économique, social et politique, Fernand Nathan, 2006.</w:t>
      </w:r>
    </w:p>
    <w:p w:rsidR="00865A7F" w:rsidRPr="004051BD" w:rsidRDefault="00865A7F" w:rsidP="00865A7F">
      <w:pPr>
        <w:autoSpaceDE w:val="0"/>
        <w:autoSpaceDN w:val="0"/>
        <w:adjustRightInd w:val="0"/>
        <w:spacing w:after="200" w:line="276" w:lineRule="auto"/>
        <w:ind w:left="360"/>
        <w:jc w:val="both"/>
        <w:rPr>
          <w:rFonts w:asciiTheme="majorHAnsi" w:hAnsiTheme="majorHAnsi"/>
          <w:sz w:val="22"/>
          <w:szCs w:val="22"/>
        </w:rPr>
      </w:pPr>
    </w:p>
    <w:p w:rsidR="00865A7F" w:rsidRDefault="00865A7F" w:rsidP="00865A7F">
      <w:pPr>
        <w:pStyle w:val="Paragraphedeliste"/>
        <w:jc w:val="both"/>
        <w:rPr>
          <w:rFonts w:ascii="Cambria" w:hAnsi="Cambria" w:cs="Calibri"/>
          <w:b/>
        </w:rPr>
      </w:pPr>
    </w:p>
    <w:p w:rsidR="00865A7F" w:rsidRDefault="00865A7F" w:rsidP="00865A7F">
      <w:pPr>
        <w:pStyle w:val="Paragraphedeliste"/>
        <w:jc w:val="both"/>
        <w:rPr>
          <w:rFonts w:ascii="Cambria" w:hAnsi="Cambria" w:cs="Calibri"/>
          <w:b/>
        </w:rPr>
      </w:pPr>
    </w:p>
    <w:p w:rsidR="00865A7F" w:rsidRDefault="00865A7F" w:rsidP="00865A7F">
      <w:pPr>
        <w:spacing w:after="200" w:line="276" w:lineRule="auto"/>
        <w:rPr>
          <w:rFonts w:ascii="Cambria" w:hAnsi="Cambria" w:cs="Calibri"/>
          <w:b/>
          <w:sz w:val="32"/>
          <w:szCs w:val="32"/>
        </w:rPr>
      </w:pPr>
      <w:r>
        <w:rPr>
          <w:rFonts w:ascii="Cambria" w:hAnsi="Cambria" w:cs="Calibri"/>
          <w:b/>
          <w:sz w:val="32"/>
          <w:szCs w:val="32"/>
        </w:rPr>
        <w:br w:type="page"/>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B32993" w:rsidRDefault="00B32993" w:rsidP="00B32993">
      <w:pPr>
        <w:jc w:val="both"/>
        <w:rPr>
          <w:rFonts w:asciiTheme="majorHAnsi" w:hAnsiTheme="majorHAnsi" w:cs="Arial"/>
          <w:b/>
          <w:u w:val="thick" w:color="F79646" w:themeColor="accent6"/>
        </w:rPr>
      </w:pPr>
    </w:p>
    <w:p w:rsidR="00B32993" w:rsidRPr="0002274F" w:rsidRDefault="00B32993" w:rsidP="00B32993">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B32993" w:rsidRPr="0002274F" w:rsidRDefault="00B32993" w:rsidP="00B32993">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B32993" w:rsidRDefault="00B32993" w:rsidP="00B32993">
      <w:pPr>
        <w:jc w:val="both"/>
        <w:rPr>
          <w:rFonts w:asciiTheme="majorHAnsi" w:hAnsiTheme="majorHAnsi" w:cs="Arial"/>
          <w:b/>
          <w:u w:val="thick" w:color="F79646" w:themeColor="accent6"/>
        </w:rPr>
      </w:pPr>
    </w:p>
    <w:p w:rsidR="00B32993" w:rsidRPr="0002274F" w:rsidRDefault="00B32993" w:rsidP="00B32993">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B32993" w:rsidRPr="0002274F" w:rsidRDefault="00B32993" w:rsidP="00B32993">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B32993" w:rsidRPr="0002274F" w:rsidRDefault="00B32993" w:rsidP="00B32993">
      <w:pPr>
        <w:jc w:val="both"/>
        <w:rPr>
          <w:rFonts w:asciiTheme="majorHAnsi" w:hAnsiTheme="majorHAnsi" w:cs="Arial"/>
        </w:rPr>
      </w:pPr>
    </w:p>
    <w:p w:rsidR="00B32993" w:rsidRPr="0002274F" w:rsidRDefault="00B32993" w:rsidP="00B32993">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B32993" w:rsidRPr="0002274F" w:rsidRDefault="00B32993" w:rsidP="00B32993">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B32993" w:rsidRPr="0002274F" w:rsidRDefault="00B32993" w:rsidP="00B32993">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B32993" w:rsidRPr="0002274F" w:rsidRDefault="00B32993" w:rsidP="00B32993">
      <w:pPr>
        <w:autoSpaceDE w:val="0"/>
        <w:autoSpaceDN w:val="0"/>
        <w:adjustRightInd w:val="0"/>
        <w:jc w:val="both"/>
        <w:rPr>
          <w:rFonts w:asciiTheme="majorHAnsi" w:hAnsiTheme="majorHAnsi" w:cs="Arial"/>
          <w:sz w:val="22"/>
          <w:szCs w:val="22"/>
        </w:rPr>
      </w:pP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B32993" w:rsidRPr="0002274F" w:rsidRDefault="00B32993" w:rsidP="00B32993">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B32993" w:rsidRPr="0002274F" w:rsidRDefault="00B32993" w:rsidP="00B32993">
      <w:pPr>
        <w:autoSpaceDE w:val="0"/>
        <w:autoSpaceDN w:val="0"/>
        <w:adjustRightInd w:val="0"/>
        <w:jc w:val="both"/>
        <w:rPr>
          <w:rFonts w:asciiTheme="majorHAnsi" w:hAnsiTheme="majorHAnsi" w:cs="Arial"/>
          <w:sz w:val="22"/>
          <w:szCs w:val="22"/>
        </w:rPr>
      </w:pP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B32993" w:rsidRPr="0002274F" w:rsidRDefault="00B32993" w:rsidP="00B32993">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B32993" w:rsidRPr="0002274F" w:rsidRDefault="00B32993" w:rsidP="00B32993">
      <w:pPr>
        <w:autoSpaceDE w:val="0"/>
        <w:autoSpaceDN w:val="0"/>
        <w:adjustRightInd w:val="0"/>
        <w:jc w:val="both"/>
        <w:rPr>
          <w:rFonts w:asciiTheme="majorHAnsi" w:hAnsiTheme="majorHAnsi" w:cs="Arial"/>
          <w:sz w:val="22"/>
          <w:szCs w:val="22"/>
        </w:rPr>
      </w:pP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B32993" w:rsidRPr="0002274F" w:rsidRDefault="00B32993" w:rsidP="00B32993">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B32993" w:rsidRPr="0002274F" w:rsidRDefault="00B32993" w:rsidP="00B32993">
      <w:pPr>
        <w:autoSpaceDE w:val="0"/>
        <w:autoSpaceDN w:val="0"/>
        <w:adjustRightInd w:val="0"/>
        <w:jc w:val="both"/>
        <w:rPr>
          <w:rFonts w:asciiTheme="majorHAnsi" w:hAnsiTheme="majorHAnsi" w:cs="Arial"/>
          <w:sz w:val="22"/>
          <w:szCs w:val="22"/>
        </w:rPr>
      </w:pP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B32993" w:rsidRPr="0002274F" w:rsidRDefault="00B32993" w:rsidP="00B32993">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B32993" w:rsidRPr="0002274F" w:rsidRDefault="00B32993" w:rsidP="00B32993">
      <w:pPr>
        <w:jc w:val="both"/>
        <w:rPr>
          <w:rFonts w:asciiTheme="majorHAnsi" w:hAnsiTheme="majorHAnsi" w:cs="Arial"/>
          <w:sz w:val="22"/>
          <w:szCs w:val="22"/>
        </w:rPr>
      </w:pPr>
    </w:p>
    <w:p w:rsidR="00B32993" w:rsidRPr="0002274F" w:rsidRDefault="00B32993" w:rsidP="00B32993">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B32993" w:rsidRPr="0002274F" w:rsidRDefault="00B32993" w:rsidP="00B32993">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B32993" w:rsidRPr="0002274F" w:rsidRDefault="00B32993" w:rsidP="00B32993">
      <w:pPr>
        <w:jc w:val="both"/>
        <w:rPr>
          <w:rFonts w:asciiTheme="majorHAnsi" w:hAnsiTheme="majorHAnsi" w:cs="Arial"/>
          <w:b/>
          <w:u w:val="thick" w:color="F79646" w:themeColor="accent6"/>
        </w:rPr>
      </w:pPr>
    </w:p>
    <w:p w:rsidR="00B32993" w:rsidRPr="0002274F" w:rsidRDefault="00B32993" w:rsidP="00B32993">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B32993" w:rsidRPr="0002274F" w:rsidRDefault="00B32993" w:rsidP="00B32993">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B32993" w:rsidRPr="0002274F" w:rsidRDefault="00B32993" w:rsidP="00B32993">
      <w:pPr>
        <w:jc w:val="both"/>
        <w:rPr>
          <w:rFonts w:asciiTheme="majorHAnsi" w:hAnsiTheme="majorHAnsi" w:cs="Arial"/>
          <w:b/>
        </w:rPr>
      </w:pPr>
    </w:p>
    <w:p w:rsidR="00B32993" w:rsidRPr="0002274F" w:rsidRDefault="00B32993" w:rsidP="00B32993">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B32993" w:rsidRPr="0002274F" w:rsidRDefault="00B32993" w:rsidP="00B32993">
      <w:pPr>
        <w:jc w:val="both"/>
        <w:rPr>
          <w:rFonts w:asciiTheme="majorHAnsi" w:hAnsiTheme="majorHAnsi"/>
        </w:rPr>
      </w:pPr>
      <w:r w:rsidRPr="0002274F">
        <w:rPr>
          <w:rFonts w:asciiTheme="majorHAnsi" w:hAnsiTheme="majorHAnsi"/>
        </w:rPr>
        <w:t xml:space="preserve">1-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du Calcul Différentiel et Intégral - 1175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B32993" w:rsidRPr="0002274F" w:rsidRDefault="00B32993" w:rsidP="00B32993">
      <w:pPr>
        <w:jc w:val="both"/>
        <w:rPr>
          <w:rFonts w:asciiTheme="majorHAnsi" w:hAnsiTheme="majorHAnsi"/>
        </w:rPr>
      </w:pPr>
      <w:r w:rsidRPr="0002274F">
        <w:rPr>
          <w:rFonts w:asciiTheme="majorHAnsi" w:hAnsiTheme="majorHAnsi"/>
        </w:rPr>
        <w:t xml:space="preserve">2-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des équations différentielles - 560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B32993" w:rsidRPr="0002274F" w:rsidRDefault="00B32993" w:rsidP="00B32993">
      <w:pPr>
        <w:jc w:val="both"/>
        <w:rPr>
          <w:rFonts w:asciiTheme="majorHAnsi" w:hAnsiTheme="majorHAnsi"/>
        </w:rPr>
      </w:pPr>
      <w:r w:rsidRPr="0002274F">
        <w:rPr>
          <w:rFonts w:asciiTheme="majorHAnsi" w:hAnsiTheme="majorHAnsi"/>
        </w:rPr>
        <w:t xml:space="preserve">3- J. Lelong-Ferrand, J.M. </w:t>
      </w:r>
      <w:proofErr w:type="spellStart"/>
      <w:r w:rsidRPr="0002274F">
        <w:rPr>
          <w:rFonts w:asciiTheme="majorHAnsi" w:hAnsiTheme="majorHAnsi"/>
        </w:rPr>
        <w:t>Arnaudiès</w:t>
      </w:r>
      <w:proofErr w:type="spellEnd"/>
      <w:r w:rsidRPr="0002274F">
        <w:rPr>
          <w:rFonts w:asciiTheme="majorHAnsi" w:hAnsiTheme="majorHAnsi"/>
        </w:rPr>
        <w:t xml:space="preserve">, Cours de Mathématiques - Equations différentielles, Intégrales multiples, Tome 4, </w:t>
      </w:r>
      <w:proofErr w:type="spellStart"/>
      <w:r w:rsidRPr="0002274F">
        <w:rPr>
          <w:rFonts w:asciiTheme="majorHAnsi" w:hAnsiTheme="majorHAnsi"/>
        </w:rPr>
        <w:t>Dunod</w:t>
      </w:r>
      <w:proofErr w:type="spellEnd"/>
      <w:r w:rsidRPr="0002274F">
        <w:rPr>
          <w:rFonts w:asciiTheme="majorHAnsi" w:hAnsiTheme="majorHAnsi"/>
        </w:rPr>
        <w:t xml:space="preserve"> Université.</w:t>
      </w:r>
    </w:p>
    <w:p w:rsidR="00B32993" w:rsidRPr="0002274F" w:rsidRDefault="00B32993" w:rsidP="00B32993">
      <w:pPr>
        <w:jc w:val="both"/>
        <w:rPr>
          <w:rFonts w:asciiTheme="majorHAnsi" w:hAnsiTheme="majorHAnsi"/>
        </w:rPr>
      </w:pPr>
      <w:r w:rsidRPr="0002274F">
        <w:rPr>
          <w:rFonts w:asciiTheme="majorHAnsi" w:hAnsiTheme="majorHAnsi"/>
        </w:rPr>
        <w:t xml:space="preserve">4- M. </w:t>
      </w:r>
      <w:proofErr w:type="spellStart"/>
      <w:r w:rsidRPr="0002274F">
        <w:rPr>
          <w:rFonts w:asciiTheme="majorHAnsi" w:hAnsiTheme="majorHAnsi"/>
        </w:rPr>
        <w:t>Krasnov</w:t>
      </w:r>
      <w:proofErr w:type="spellEnd"/>
      <w:r w:rsidRPr="0002274F">
        <w:rPr>
          <w:rFonts w:asciiTheme="majorHAnsi" w:hAnsiTheme="majorHAnsi"/>
        </w:rPr>
        <w:t>, Recueil de problèmes sur les équations différentielles ordinaires, Edition de Moscou</w:t>
      </w:r>
    </w:p>
    <w:p w:rsidR="00B32993" w:rsidRPr="0002274F" w:rsidRDefault="00B32993" w:rsidP="00B32993">
      <w:pPr>
        <w:jc w:val="both"/>
        <w:rPr>
          <w:rFonts w:asciiTheme="majorHAnsi" w:hAnsiTheme="majorHAnsi"/>
        </w:rPr>
      </w:pPr>
      <w:r w:rsidRPr="0002274F">
        <w:rPr>
          <w:rFonts w:asciiTheme="majorHAnsi" w:hAnsiTheme="majorHAnsi"/>
        </w:rPr>
        <w:t xml:space="preserve">5- N. </w:t>
      </w:r>
      <w:proofErr w:type="spellStart"/>
      <w:r w:rsidRPr="0002274F">
        <w:rPr>
          <w:rFonts w:asciiTheme="majorHAnsi" w:hAnsiTheme="majorHAnsi"/>
        </w:rPr>
        <w:t>Piskounov</w:t>
      </w:r>
      <w:proofErr w:type="spellEnd"/>
      <w:r w:rsidRPr="0002274F">
        <w:rPr>
          <w:rFonts w:asciiTheme="majorHAnsi" w:hAnsiTheme="majorHAnsi"/>
        </w:rPr>
        <w:t>, Calcul différentiel et intégral, Tome 1, Edition de Moscou</w:t>
      </w:r>
    </w:p>
    <w:p w:rsidR="00B32993" w:rsidRPr="0002274F" w:rsidRDefault="00B32993" w:rsidP="00B32993">
      <w:pPr>
        <w:jc w:val="both"/>
        <w:rPr>
          <w:rFonts w:asciiTheme="majorHAnsi" w:hAnsiTheme="majorHAnsi"/>
        </w:rPr>
      </w:pPr>
      <w:r w:rsidRPr="0002274F">
        <w:rPr>
          <w:rFonts w:asciiTheme="majorHAnsi" w:hAnsiTheme="majorHAnsi"/>
        </w:rPr>
        <w:t xml:space="preserve">6- J. Quinet, Cours élémentaire de mathématiques supérieures 3- Calcul intégral et séries, </w:t>
      </w:r>
      <w:proofErr w:type="spellStart"/>
      <w:r w:rsidRPr="0002274F">
        <w:rPr>
          <w:rFonts w:asciiTheme="majorHAnsi" w:hAnsiTheme="majorHAnsi"/>
        </w:rPr>
        <w:t>Dunod</w:t>
      </w:r>
      <w:proofErr w:type="spellEnd"/>
      <w:r w:rsidRPr="0002274F">
        <w:rPr>
          <w:rFonts w:asciiTheme="majorHAnsi" w:hAnsiTheme="majorHAnsi"/>
        </w:rPr>
        <w:t>.</w:t>
      </w:r>
    </w:p>
    <w:p w:rsidR="00B32993" w:rsidRPr="0002274F" w:rsidRDefault="00B32993" w:rsidP="00B32993">
      <w:pPr>
        <w:jc w:val="both"/>
        <w:rPr>
          <w:rFonts w:asciiTheme="majorHAnsi" w:hAnsiTheme="majorHAnsi"/>
        </w:rPr>
      </w:pPr>
      <w:r w:rsidRPr="0002274F">
        <w:rPr>
          <w:rFonts w:asciiTheme="majorHAnsi" w:hAnsiTheme="majorHAnsi"/>
        </w:rPr>
        <w:lastRenderedPageBreak/>
        <w:t xml:space="preserve">7- J. Quinet, Cours élémentaire de mathématiques supérieures 4- Equations différentielles, </w:t>
      </w:r>
      <w:proofErr w:type="spellStart"/>
      <w:r w:rsidRPr="0002274F">
        <w:rPr>
          <w:rFonts w:asciiTheme="majorHAnsi" w:hAnsiTheme="majorHAnsi"/>
        </w:rPr>
        <w:t>Dunod</w:t>
      </w:r>
      <w:proofErr w:type="spellEnd"/>
      <w:r w:rsidRPr="0002274F">
        <w:rPr>
          <w:rFonts w:asciiTheme="majorHAnsi" w:hAnsiTheme="majorHAnsi"/>
        </w:rPr>
        <w:t>.</w:t>
      </w:r>
    </w:p>
    <w:p w:rsidR="00B32993" w:rsidRPr="0002274F" w:rsidRDefault="00B32993" w:rsidP="00B32993">
      <w:pPr>
        <w:jc w:val="both"/>
        <w:rPr>
          <w:rFonts w:asciiTheme="majorHAnsi" w:hAnsiTheme="majorHAnsi"/>
        </w:rPr>
      </w:pPr>
      <w:r w:rsidRPr="0002274F">
        <w:rPr>
          <w:rFonts w:asciiTheme="majorHAnsi" w:hAnsiTheme="majorHAnsi"/>
        </w:rPr>
        <w:t xml:space="preserve">8- M. R. Spiegel, Transformées de Laplace, Cours et problèmes, 450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B32993" w:rsidRDefault="00B32993" w:rsidP="00B32993">
      <w:pPr>
        <w:spacing w:after="200" w:line="276" w:lineRule="auto"/>
        <w:rPr>
          <w:rFonts w:asciiTheme="majorHAnsi" w:hAnsiTheme="majorHAnsi" w:cs="Arial"/>
        </w:rPr>
      </w:pPr>
      <w:r>
        <w:rPr>
          <w:rFonts w:asciiTheme="majorHAnsi" w:hAnsiTheme="majorHAnsi" w:cs="Arial"/>
        </w:rPr>
        <w:br w:type="page"/>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B32993" w:rsidRPr="00042267" w:rsidRDefault="00B32993" w:rsidP="00B329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B32993" w:rsidRDefault="00B32993" w:rsidP="00B32993">
      <w:pPr>
        <w:jc w:val="both"/>
        <w:rPr>
          <w:rFonts w:asciiTheme="majorHAnsi" w:eastAsia="Times New Roman" w:hAnsiTheme="majorHAnsi" w:cs="Arial"/>
          <w:b/>
          <w:u w:val="thick" w:color="F79646" w:themeColor="accent6"/>
        </w:rPr>
      </w:pPr>
    </w:p>
    <w:p w:rsidR="00B32993" w:rsidRPr="00042267" w:rsidRDefault="00B32993" w:rsidP="00B32993">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B32993" w:rsidRPr="0002274F" w:rsidRDefault="00B32993" w:rsidP="00B32993">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B32993" w:rsidRPr="00042267" w:rsidRDefault="00B32993" w:rsidP="00B32993">
      <w:pPr>
        <w:jc w:val="both"/>
        <w:rPr>
          <w:rFonts w:asciiTheme="majorHAnsi" w:eastAsia="Times New Roman" w:hAnsiTheme="majorHAnsi" w:cs="Arial"/>
        </w:rPr>
      </w:pPr>
    </w:p>
    <w:p w:rsidR="00B32993" w:rsidRPr="00042267" w:rsidRDefault="00B32993" w:rsidP="00B32993">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B32993" w:rsidRPr="0002274F" w:rsidRDefault="00B32993" w:rsidP="00B32993">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B32993" w:rsidRPr="00042267" w:rsidRDefault="00B32993" w:rsidP="00B32993">
      <w:pPr>
        <w:jc w:val="both"/>
        <w:rPr>
          <w:rFonts w:asciiTheme="majorHAnsi" w:eastAsia="Times New Roman" w:hAnsiTheme="majorHAnsi" w:cs="Arial"/>
        </w:rPr>
      </w:pPr>
    </w:p>
    <w:p w:rsidR="00B32993" w:rsidRPr="00042267" w:rsidRDefault="00B32993" w:rsidP="00B32993">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B32993" w:rsidRPr="0002274F" w:rsidRDefault="00B32993" w:rsidP="00B32993">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2274F">
        <w:rPr>
          <w:rFonts w:asciiTheme="majorHAnsi" w:eastAsia="Times New Roman" w:hAnsiTheme="majorHAnsi" w:cs="Arial"/>
          <w:bCs/>
          <w:i/>
          <w:iCs/>
          <w:sz w:val="22"/>
          <w:szCs w:val="22"/>
        </w:rPr>
        <w:t>nécessitent</w:t>
      </w:r>
      <w:proofErr w:type="gramEnd"/>
      <w:r w:rsidRPr="0002274F">
        <w:rPr>
          <w:rFonts w:asciiTheme="majorHAnsi" w:eastAsia="Times New Roman" w:hAnsiTheme="majorHAnsi" w:cs="Arial"/>
          <w:bCs/>
          <w:i/>
          <w:iCs/>
          <w:sz w:val="22"/>
          <w:szCs w:val="22"/>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B32993" w:rsidRDefault="00B32993" w:rsidP="00B32993">
      <w:pPr>
        <w:autoSpaceDE w:val="0"/>
        <w:autoSpaceDN w:val="0"/>
        <w:adjustRightInd w:val="0"/>
        <w:jc w:val="both"/>
        <w:rPr>
          <w:rFonts w:asciiTheme="majorHAnsi" w:eastAsia="Times New Roman" w:hAnsiTheme="majorHAnsi" w:cs="Arial"/>
          <w:b/>
          <w:bCs/>
          <w:snapToGrid w:val="0"/>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lastRenderedPageBreak/>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B32993" w:rsidRPr="0002274F" w:rsidRDefault="00B32993" w:rsidP="00B32993">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B32993" w:rsidRPr="0002274F" w:rsidRDefault="00B32993" w:rsidP="00B32993">
      <w:pPr>
        <w:jc w:val="both"/>
        <w:rPr>
          <w:rFonts w:asciiTheme="majorHAnsi" w:eastAsia="Times New Roman" w:hAnsiTheme="majorHAnsi" w:cs="Arial"/>
          <w:b/>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B32993" w:rsidRPr="0002274F" w:rsidRDefault="00B32993" w:rsidP="00B32993">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B32993" w:rsidRPr="0002274F" w:rsidRDefault="00B32993" w:rsidP="00B32993">
      <w:pPr>
        <w:jc w:val="both"/>
        <w:rPr>
          <w:rFonts w:asciiTheme="majorHAnsi" w:eastAsia="Times New Roman" w:hAnsiTheme="majorHAnsi" w:cs="Arial"/>
          <w:snapToGrid w:val="0"/>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B32993" w:rsidRPr="0002274F" w:rsidRDefault="00B32993" w:rsidP="00B32993">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B32993" w:rsidRPr="0002274F" w:rsidRDefault="00B32993" w:rsidP="00B32993">
      <w:pPr>
        <w:jc w:val="both"/>
        <w:rPr>
          <w:rFonts w:asciiTheme="majorHAnsi" w:eastAsia="Times New Roman" w:hAnsiTheme="majorHAnsi" w:cs="Arial"/>
          <w:snapToGrid w:val="0"/>
          <w:sz w:val="22"/>
          <w:szCs w:val="22"/>
        </w:rPr>
      </w:pPr>
    </w:p>
    <w:p w:rsidR="00B32993" w:rsidRPr="0002274F" w:rsidRDefault="00B32993" w:rsidP="00B32993">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B32993" w:rsidRPr="0002274F" w:rsidRDefault="00B32993" w:rsidP="00B32993">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B32993" w:rsidRPr="00042267" w:rsidRDefault="00B32993" w:rsidP="00B32993">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B32993" w:rsidRPr="00042267" w:rsidRDefault="00B32993" w:rsidP="00B32993">
      <w:pPr>
        <w:jc w:val="both"/>
        <w:rPr>
          <w:rFonts w:asciiTheme="majorHAnsi" w:hAnsiTheme="majorHAnsi" w:cs="Arial"/>
          <w:b/>
          <w:bCs/>
        </w:rPr>
      </w:pPr>
    </w:p>
    <w:p w:rsidR="00B32993" w:rsidRDefault="00B32993" w:rsidP="00B32993">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B32993" w:rsidRPr="0002274F" w:rsidRDefault="00B32993" w:rsidP="00B32993">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B32993" w:rsidRPr="00042267" w:rsidRDefault="00B32993" w:rsidP="00B32993">
      <w:pPr>
        <w:jc w:val="both"/>
        <w:rPr>
          <w:rFonts w:asciiTheme="majorHAnsi" w:hAnsiTheme="majorHAnsi" w:cs="Arial"/>
          <w:b/>
        </w:rPr>
      </w:pPr>
    </w:p>
    <w:p w:rsidR="00B32993" w:rsidRPr="00042267" w:rsidRDefault="00B32993" w:rsidP="00B32993">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xml:space="preserve"> ; Vibrations et Ondes Mécaniques – Cours &amp; Exercices (site de l’université de l’USTHB : </w:t>
      </w:r>
      <w:r w:rsidRPr="0002274F">
        <w:rPr>
          <w:rFonts w:asciiTheme="majorHAnsi" w:hAnsiTheme="majorHAnsi" w:cs="Arial"/>
          <w:sz w:val="22"/>
          <w:szCs w:val="22"/>
          <w:shd w:val="clear" w:color="auto" w:fill="FFFFFF"/>
        </w:rPr>
        <w:t>perso.usthb.dz/~</w:t>
      </w:r>
      <w:proofErr w:type="spellStart"/>
      <w:r w:rsidRPr="0002274F">
        <w:rPr>
          <w:rFonts w:asciiTheme="majorHAnsi" w:hAnsiTheme="majorHAnsi" w:cs="Arial"/>
          <w:sz w:val="22"/>
          <w:szCs w:val="22"/>
          <w:shd w:val="clear" w:color="auto" w:fill="FFFFFF"/>
        </w:rPr>
        <w:t>hdjelouah</w:t>
      </w:r>
      <w:proofErr w:type="spellEnd"/>
      <w:r w:rsidRPr="0002274F">
        <w:rPr>
          <w:rFonts w:asciiTheme="majorHAnsi" w:hAnsiTheme="majorHAnsi" w:cs="Arial"/>
          <w:sz w:val="22"/>
          <w:szCs w:val="22"/>
          <w:shd w:val="clear" w:color="auto" w:fill="FFFFFF"/>
        </w:rPr>
        <w:t>/Coursvom.html)</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T. </w:t>
      </w:r>
      <w:proofErr w:type="spellStart"/>
      <w:r w:rsidRPr="0002274F">
        <w:rPr>
          <w:rFonts w:asciiTheme="majorHAnsi" w:hAnsiTheme="majorHAnsi"/>
          <w:sz w:val="22"/>
          <w:szCs w:val="22"/>
        </w:rPr>
        <w:t>Becherrawy</w:t>
      </w:r>
      <w:proofErr w:type="spellEnd"/>
      <w:r w:rsidRPr="0002274F">
        <w:rPr>
          <w:rFonts w:asciiTheme="majorHAnsi" w:hAnsiTheme="majorHAnsi"/>
          <w:sz w:val="22"/>
          <w:szCs w:val="22"/>
        </w:rPr>
        <w:t xml:space="preserve"> ; Vibrations, ondes et optique ; </w:t>
      </w:r>
      <w:proofErr w:type="spellStart"/>
      <w:r w:rsidRPr="0002274F">
        <w:rPr>
          <w:rFonts w:asciiTheme="majorHAnsi" w:hAnsiTheme="majorHAnsi"/>
          <w:sz w:val="22"/>
          <w:szCs w:val="22"/>
        </w:rPr>
        <w:t>Hermes</w:t>
      </w:r>
      <w:proofErr w:type="spellEnd"/>
      <w:r w:rsidRPr="0002274F">
        <w:rPr>
          <w:rFonts w:asciiTheme="majorHAnsi" w:hAnsiTheme="majorHAnsi"/>
          <w:sz w:val="22"/>
          <w:szCs w:val="22"/>
        </w:rPr>
        <w:t xml:space="preserve"> science Lavoisier, 2010</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J. </w:t>
      </w:r>
      <w:proofErr w:type="spellStart"/>
      <w:r w:rsidRPr="0002274F">
        <w:rPr>
          <w:rFonts w:asciiTheme="majorHAnsi" w:hAnsiTheme="majorHAnsi"/>
          <w:sz w:val="22"/>
          <w:szCs w:val="22"/>
        </w:rPr>
        <w:t>Brac</w:t>
      </w:r>
      <w:proofErr w:type="spellEnd"/>
      <w:r w:rsidRPr="0002274F">
        <w:rPr>
          <w:rFonts w:asciiTheme="majorHAnsi" w:hAnsiTheme="majorHAnsi"/>
          <w:sz w:val="22"/>
          <w:szCs w:val="22"/>
        </w:rPr>
        <w:t xml:space="preserve"> ; Propagation d’ondes acoustiques et élastiques ; Hermès science </w:t>
      </w:r>
      <w:proofErr w:type="spellStart"/>
      <w:r w:rsidRPr="0002274F">
        <w:rPr>
          <w:rFonts w:asciiTheme="majorHAnsi" w:hAnsiTheme="majorHAnsi"/>
          <w:sz w:val="22"/>
          <w:szCs w:val="22"/>
        </w:rPr>
        <w:t>Publ</w:t>
      </w:r>
      <w:proofErr w:type="spellEnd"/>
      <w:r w:rsidRPr="0002274F">
        <w:rPr>
          <w:rFonts w:asciiTheme="majorHAnsi" w:hAnsiTheme="majorHAnsi"/>
          <w:sz w:val="22"/>
          <w:szCs w:val="22"/>
        </w:rPr>
        <w:t>. Lavoisier, 2003.</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R. Lefort ; Ondes et Vibrations ; </w:t>
      </w:r>
      <w:proofErr w:type="spellStart"/>
      <w:r w:rsidRPr="0002274F">
        <w:rPr>
          <w:rFonts w:asciiTheme="majorHAnsi" w:hAnsiTheme="majorHAnsi"/>
          <w:sz w:val="22"/>
          <w:szCs w:val="22"/>
        </w:rPr>
        <w:t>Dunod</w:t>
      </w:r>
      <w:proofErr w:type="spellEnd"/>
      <w:r w:rsidRPr="0002274F">
        <w:rPr>
          <w:rFonts w:asciiTheme="majorHAnsi" w:hAnsiTheme="majorHAnsi"/>
          <w:sz w:val="22"/>
          <w:szCs w:val="22"/>
        </w:rPr>
        <w:t>, 2017</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B32993"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J.-P. Perez, R. Carles, R. </w:t>
      </w:r>
      <w:proofErr w:type="spellStart"/>
      <w:r w:rsidRPr="0002274F">
        <w:rPr>
          <w:rFonts w:asciiTheme="majorHAnsi" w:hAnsiTheme="majorHAnsi"/>
          <w:sz w:val="22"/>
          <w:szCs w:val="22"/>
        </w:rPr>
        <w:t>Fleckinger</w:t>
      </w:r>
      <w:proofErr w:type="spellEnd"/>
      <w:r w:rsidRPr="0002274F">
        <w:rPr>
          <w:rFonts w:asciiTheme="majorHAnsi" w:hAnsiTheme="majorHAnsi"/>
          <w:sz w:val="22"/>
          <w:szCs w:val="22"/>
        </w:rPr>
        <w:t> ; Electromagnétisme Fondements e</w:t>
      </w:r>
      <w:r>
        <w:rPr>
          <w:rFonts w:asciiTheme="majorHAnsi" w:hAnsiTheme="majorHAnsi"/>
          <w:sz w:val="22"/>
          <w:szCs w:val="22"/>
        </w:rPr>
        <w:t xml:space="preserve">t Applications, Ed. </w:t>
      </w:r>
      <w:proofErr w:type="spellStart"/>
      <w:r>
        <w:rPr>
          <w:rFonts w:asciiTheme="majorHAnsi" w:hAnsiTheme="majorHAnsi"/>
          <w:sz w:val="22"/>
          <w:szCs w:val="22"/>
        </w:rPr>
        <w:t>Dunod</w:t>
      </w:r>
      <w:proofErr w:type="spellEnd"/>
      <w:r>
        <w:rPr>
          <w:rFonts w:asciiTheme="majorHAnsi" w:hAnsiTheme="majorHAnsi"/>
          <w:sz w:val="22"/>
          <w:szCs w:val="22"/>
        </w:rPr>
        <w:t>, 2011.</w:t>
      </w:r>
    </w:p>
    <w:p w:rsidR="00B32993" w:rsidRPr="0002274F" w:rsidRDefault="00B32993" w:rsidP="00192CAC">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 Electromagnétisme ; Office des Publications Universitaires, 2011.</w:t>
      </w:r>
    </w:p>
    <w:p w:rsidR="004D530A" w:rsidRPr="00220537" w:rsidRDefault="004D530A" w:rsidP="004D530A">
      <w:pPr>
        <w:spacing w:after="100" w:afterAutospacing="1" w:line="276" w:lineRule="auto"/>
        <w:jc w:val="both"/>
        <w:rPr>
          <w:rFonts w:asciiTheme="majorHAnsi" w:hAnsiTheme="majorHAnsi" w:cs="Arial"/>
          <w:b/>
        </w:rPr>
      </w:pPr>
      <w:r w:rsidRPr="00220537">
        <w:rPr>
          <w:rFonts w:asciiTheme="majorHAnsi" w:hAnsiTheme="majorHAnsi" w:cs="Arial"/>
          <w:b/>
        </w:rPr>
        <w:br w:type="page"/>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 2.1.2</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D929F3">
        <w:rPr>
          <w:rFonts w:asciiTheme="majorHAnsi" w:hAnsiTheme="majorHAnsi" w:cs="Arial"/>
          <w:b/>
        </w:rPr>
        <w:t xml:space="preserve">Mécanique des fluides </w:t>
      </w:r>
      <w:r>
        <w:rPr>
          <w:rFonts w:asciiTheme="majorHAnsi" w:hAnsiTheme="majorHAnsi" w:cs="Arial"/>
          <w:b/>
        </w:rPr>
        <w:t xml:space="preserve">             </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 TD :</w:t>
      </w:r>
      <w:r w:rsidR="00E8486F">
        <w:rPr>
          <w:rFonts w:asciiTheme="majorHAnsi" w:hAnsiTheme="majorHAnsi" w:cs="Calibri"/>
          <w:b/>
          <w:bCs/>
          <w:iCs/>
        </w:rPr>
        <w:t xml:space="preserve"> </w:t>
      </w:r>
      <w:r>
        <w:rPr>
          <w:rFonts w:asciiTheme="majorHAnsi" w:hAnsiTheme="majorHAnsi" w:cs="Calibri"/>
          <w:b/>
          <w:bCs/>
          <w:iCs/>
        </w:rPr>
        <w:t>1H30)</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4D530A" w:rsidRPr="00DF396A" w:rsidRDefault="004D530A" w:rsidP="004D530A">
      <w:pPr>
        <w:spacing w:after="120"/>
        <w:rPr>
          <w:rFonts w:asciiTheme="majorHAnsi" w:hAnsiTheme="majorHAnsi" w:cs="Arial"/>
          <w:b/>
          <w:bCs/>
          <w:u w:val="thick" w:color="F79646" w:themeColor="accent6"/>
        </w:rPr>
      </w:pPr>
      <w:r w:rsidRPr="00DF396A">
        <w:rPr>
          <w:rFonts w:asciiTheme="majorHAnsi" w:hAnsiTheme="majorHAnsi" w:cs="Arial"/>
          <w:b/>
          <w:bCs/>
          <w:u w:val="thick" w:color="F79646" w:themeColor="accent6"/>
        </w:rPr>
        <w:t>Objectif de l’enseignement :</w:t>
      </w:r>
    </w:p>
    <w:p w:rsidR="004D530A" w:rsidRPr="00220537" w:rsidRDefault="004D530A" w:rsidP="004D530A">
      <w:pPr>
        <w:jc w:val="both"/>
        <w:rPr>
          <w:rFonts w:asciiTheme="majorHAnsi" w:hAnsiTheme="majorHAnsi" w:cs="Arial"/>
        </w:rPr>
      </w:pPr>
      <w:r w:rsidRPr="00220537">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4D530A" w:rsidRPr="00DF396A" w:rsidRDefault="004D530A" w:rsidP="004D530A">
      <w:pPr>
        <w:rPr>
          <w:rFonts w:asciiTheme="majorHAnsi" w:hAnsiTheme="majorHAnsi" w:cs="Arial"/>
          <w:b/>
          <w:bCs/>
          <w:u w:val="thick" w:color="F79646" w:themeColor="accent6"/>
        </w:rPr>
      </w:pPr>
      <w:r w:rsidRPr="00DF396A">
        <w:rPr>
          <w:rFonts w:asciiTheme="majorHAnsi" w:hAnsiTheme="majorHAnsi" w:cs="Arial"/>
          <w:b/>
          <w:bCs/>
          <w:u w:val="thick" w:color="F79646" w:themeColor="accent6"/>
        </w:rPr>
        <w:t>Connaissance préalable recommandées :</w:t>
      </w:r>
    </w:p>
    <w:p w:rsidR="004D530A" w:rsidRPr="00220537" w:rsidRDefault="004D530A" w:rsidP="004D530A">
      <w:pPr>
        <w:jc w:val="center"/>
        <w:rPr>
          <w:rFonts w:asciiTheme="majorHAnsi" w:hAnsiTheme="majorHAnsi" w:cs="Arial"/>
          <w:b/>
        </w:rPr>
      </w:pPr>
    </w:p>
    <w:p w:rsidR="004D530A" w:rsidRPr="00220537" w:rsidRDefault="004D530A" w:rsidP="004D530A">
      <w:pPr>
        <w:rPr>
          <w:rFonts w:asciiTheme="majorHAnsi" w:hAnsiTheme="majorHAnsi" w:cs="Arial"/>
        </w:rPr>
      </w:pPr>
      <w:r w:rsidRPr="00220537">
        <w:rPr>
          <w:rFonts w:asciiTheme="majorHAnsi" w:hAnsiTheme="majorHAnsi" w:cs="Arial"/>
          <w:b/>
          <w:bCs/>
        </w:rPr>
        <w:t xml:space="preserve">Chapitre 1 : Propriétés des fluides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3 semaine</w:t>
      </w:r>
      <w:r>
        <w:rPr>
          <w:rFonts w:asciiTheme="majorHAnsi" w:hAnsiTheme="majorHAnsi" w:cs="Arial"/>
          <w:b/>
          <w:bCs/>
        </w:rPr>
        <w:t>s</w:t>
      </w:r>
    </w:p>
    <w:p w:rsidR="004D530A" w:rsidRPr="00220537" w:rsidRDefault="004D530A" w:rsidP="004D530A">
      <w:pPr>
        <w:jc w:val="both"/>
        <w:rPr>
          <w:rFonts w:asciiTheme="majorHAnsi" w:hAnsiTheme="majorHAnsi" w:cs="Arial"/>
        </w:rPr>
      </w:pPr>
      <w:r w:rsidRPr="00220537">
        <w:rPr>
          <w:rFonts w:asciiTheme="majorHAnsi" w:hAnsiTheme="majorHAnsi" w:cs="Arial"/>
        </w:rPr>
        <w:t>1.  Définition physique d’un fluide : Etats de la matière, matière divisée (dispersion suspensions, émulsions)</w:t>
      </w:r>
    </w:p>
    <w:p w:rsidR="004D530A" w:rsidRPr="00220537" w:rsidRDefault="004D530A" w:rsidP="004D530A">
      <w:pPr>
        <w:jc w:val="both"/>
        <w:rPr>
          <w:rFonts w:asciiTheme="majorHAnsi" w:hAnsiTheme="majorHAnsi" w:cs="Arial"/>
        </w:rPr>
      </w:pPr>
      <w:r w:rsidRPr="00220537">
        <w:rPr>
          <w:rFonts w:asciiTheme="majorHAnsi" w:hAnsiTheme="majorHAnsi" w:cs="Arial"/>
        </w:rPr>
        <w:t>2. Fluide parfait, fluide réel, fluide compressible et fluide incompressible.</w:t>
      </w:r>
    </w:p>
    <w:p w:rsidR="004D530A" w:rsidRPr="00220537" w:rsidRDefault="004D530A" w:rsidP="004D530A">
      <w:pPr>
        <w:jc w:val="both"/>
        <w:rPr>
          <w:rFonts w:asciiTheme="majorHAnsi" w:hAnsiTheme="majorHAnsi" w:cs="Arial"/>
        </w:rPr>
      </w:pPr>
      <w:r w:rsidRPr="00220537">
        <w:rPr>
          <w:rFonts w:asciiTheme="majorHAnsi" w:hAnsiTheme="majorHAnsi" w:cs="Arial"/>
        </w:rPr>
        <w:t>3. Masse volumique, densité</w:t>
      </w:r>
    </w:p>
    <w:p w:rsidR="004D530A" w:rsidRPr="00220537" w:rsidRDefault="004D530A" w:rsidP="004D530A">
      <w:pPr>
        <w:jc w:val="both"/>
        <w:rPr>
          <w:rFonts w:asciiTheme="majorHAnsi" w:hAnsiTheme="majorHAnsi" w:cs="Arial"/>
        </w:rPr>
      </w:pPr>
      <w:r w:rsidRPr="00220537">
        <w:rPr>
          <w:rFonts w:asciiTheme="majorHAnsi" w:hAnsiTheme="majorHAnsi" w:cs="Arial"/>
        </w:rPr>
        <w:t>4. Rhéologie d’un fluide, Viscosité des fluides, tension de surface d’un fluide</w:t>
      </w:r>
    </w:p>
    <w:p w:rsidR="004D530A" w:rsidRPr="00220537" w:rsidRDefault="004D530A" w:rsidP="004D530A">
      <w:pPr>
        <w:jc w:val="both"/>
        <w:rPr>
          <w:rFonts w:asciiTheme="majorHAnsi" w:hAnsiTheme="majorHAnsi" w:cs="Arial"/>
        </w:rPr>
      </w:pPr>
    </w:p>
    <w:p w:rsidR="004D530A" w:rsidRPr="00220537" w:rsidRDefault="004D530A" w:rsidP="004D530A">
      <w:pPr>
        <w:rPr>
          <w:rFonts w:asciiTheme="majorHAnsi" w:hAnsiTheme="majorHAnsi" w:cs="Arial"/>
        </w:rPr>
      </w:pPr>
      <w:r w:rsidRPr="00220537">
        <w:rPr>
          <w:rFonts w:asciiTheme="majorHAnsi" w:hAnsiTheme="majorHAnsi" w:cs="Arial"/>
          <w:b/>
          <w:bCs/>
        </w:rPr>
        <w:t xml:space="preserve">Chapitre 2 : Statique des fluides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4D530A" w:rsidRPr="00220537" w:rsidRDefault="004D530A" w:rsidP="004D530A">
      <w:pPr>
        <w:jc w:val="both"/>
        <w:rPr>
          <w:rFonts w:asciiTheme="majorHAnsi" w:hAnsiTheme="majorHAnsi" w:cs="Arial"/>
        </w:rPr>
      </w:pPr>
      <w:r w:rsidRPr="00220537">
        <w:rPr>
          <w:rFonts w:asciiTheme="majorHAnsi" w:hAnsiTheme="majorHAnsi" w:cs="Arial"/>
        </w:rPr>
        <w:t>1. Définition de la pression, pression en un point d’un fluide</w:t>
      </w:r>
    </w:p>
    <w:p w:rsidR="004D530A" w:rsidRPr="00220537" w:rsidRDefault="004D530A" w:rsidP="004D530A">
      <w:pPr>
        <w:jc w:val="both"/>
        <w:rPr>
          <w:rFonts w:asciiTheme="majorHAnsi" w:hAnsiTheme="majorHAnsi" w:cs="Arial"/>
        </w:rPr>
      </w:pPr>
      <w:r w:rsidRPr="00220537">
        <w:rPr>
          <w:rFonts w:asciiTheme="majorHAnsi" w:hAnsiTheme="majorHAnsi" w:cs="Arial"/>
        </w:rPr>
        <w:t>2. Loi fondamentale de statique des fluides</w:t>
      </w:r>
    </w:p>
    <w:p w:rsidR="004D530A" w:rsidRPr="00220537" w:rsidRDefault="004D530A" w:rsidP="004D530A">
      <w:pPr>
        <w:jc w:val="both"/>
        <w:rPr>
          <w:rFonts w:asciiTheme="majorHAnsi" w:hAnsiTheme="majorHAnsi" w:cs="Arial"/>
        </w:rPr>
      </w:pPr>
      <w:r w:rsidRPr="00220537">
        <w:rPr>
          <w:rFonts w:asciiTheme="majorHAnsi" w:hAnsiTheme="majorHAnsi" w:cs="Arial"/>
        </w:rPr>
        <w:t>3. Surface de niveau</w:t>
      </w:r>
    </w:p>
    <w:p w:rsidR="004D530A" w:rsidRPr="00220537" w:rsidRDefault="004D530A" w:rsidP="004D530A">
      <w:pPr>
        <w:jc w:val="both"/>
        <w:rPr>
          <w:rFonts w:asciiTheme="majorHAnsi" w:hAnsiTheme="majorHAnsi" w:cs="Arial"/>
        </w:rPr>
      </w:pPr>
      <w:r w:rsidRPr="00220537">
        <w:rPr>
          <w:rFonts w:asciiTheme="majorHAnsi" w:hAnsiTheme="majorHAnsi" w:cs="Arial"/>
        </w:rPr>
        <w:t>4. Théorème de Pascal</w:t>
      </w:r>
    </w:p>
    <w:p w:rsidR="004D530A" w:rsidRDefault="004D530A" w:rsidP="004D530A">
      <w:pPr>
        <w:jc w:val="both"/>
        <w:rPr>
          <w:rFonts w:asciiTheme="majorHAnsi" w:hAnsiTheme="majorHAnsi" w:cs="Arial"/>
        </w:rPr>
      </w:pPr>
      <w:r w:rsidRPr="00220537">
        <w:rPr>
          <w:rFonts w:asciiTheme="majorHAnsi" w:hAnsiTheme="majorHAnsi" w:cs="Arial"/>
        </w:rPr>
        <w:t xml:space="preserve">5. Calcul des forces de pression : Plaque plane (horizontale, verticale, oblique), centre de </w:t>
      </w:r>
      <w:r>
        <w:rPr>
          <w:rFonts w:asciiTheme="majorHAnsi" w:hAnsiTheme="majorHAnsi" w:cs="Arial"/>
        </w:rPr>
        <w:t xml:space="preserve">  </w:t>
      </w:r>
    </w:p>
    <w:p w:rsidR="004D530A" w:rsidRDefault="004D530A" w:rsidP="004D530A">
      <w:pPr>
        <w:jc w:val="both"/>
        <w:rPr>
          <w:rFonts w:asciiTheme="majorHAnsi" w:hAnsiTheme="majorHAnsi" w:cs="Arial"/>
        </w:rPr>
      </w:pPr>
      <w:r>
        <w:rPr>
          <w:rFonts w:asciiTheme="majorHAnsi" w:hAnsiTheme="majorHAnsi" w:cs="Arial"/>
        </w:rPr>
        <w:t xml:space="preserve">    </w:t>
      </w:r>
      <w:proofErr w:type="gramStart"/>
      <w:r w:rsidRPr="00220537">
        <w:rPr>
          <w:rFonts w:asciiTheme="majorHAnsi" w:hAnsiTheme="majorHAnsi" w:cs="Arial"/>
        </w:rPr>
        <w:t>poussée</w:t>
      </w:r>
      <w:proofErr w:type="gramEnd"/>
      <w:r w:rsidRPr="00220537">
        <w:rPr>
          <w:rFonts w:asciiTheme="majorHAnsi" w:hAnsiTheme="majorHAnsi" w:cs="Arial"/>
        </w:rPr>
        <w:t xml:space="preserve">, instruments de mesure de la pression statique, mesure de la pression </w:t>
      </w:r>
      <w:r>
        <w:rPr>
          <w:rFonts w:asciiTheme="majorHAnsi" w:hAnsiTheme="majorHAnsi" w:cs="Arial"/>
        </w:rPr>
        <w:t xml:space="preserve"> </w:t>
      </w:r>
    </w:p>
    <w:p w:rsidR="004D530A" w:rsidRPr="00220537" w:rsidRDefault="004D530A" w:rsidP="004D530A">
      <w:pPr>
        <w:jc w:val="both"/>
        <w:rPr>
          <w:rFonts w:asciiTheme="majorHAnsi" w:hAnsiTheme="majorHAnsi" w:cs="Arial"/>
        </w:rPr>
      </w:pPr>
      <w:r>
        <w:rPr>
          <w:rFonts w:asciiTheme="majorHAnsi" w:hAnsiTheme="majorHAnsi" w:cs="Arial"/>
        </w:rPr>
        <w:t xml:space="preserve">    </w:t>
      </w:r>
      <w:proofErr w:type="gramStart"/>
      <w:r w:rsidRPr="00220537">
        <w:rPr>
          <w:rFonts w:asciiTheme="majorHAnsi" w:hAnsiTheme="majorHAnsi" w:cs="Arial"/>
        </w:rPr>
        <w:t>atmosphérique</w:t>
      </w:r>
      <w:proofErr w:type="gramEnd"/>
      <w:r w:rsidRPr="00220537">
        <w:rPr>
          <w:rFonts w:asciiTheme="majorHAnsi" w:hAnsiTheme="majorHAnsi" w:cs="Arial"/>
        </w:rPr>
        <w:t>, baromètre, loi de Torricelli</w:t>
      </w:r>
    </w:p>
    <w:p w:rsidR="004D530A" w:rsidRPr="00220537" w:rsidRDefault="004D530A" w:rsidP="004D530A">
      <w:pPr>
        <w:jc w:val="both"/>
        <w:rPr>
          <w:rFonts w:asciiTheme="majorHAnsi" w:hAnsiTheme="majorHAnsi" w:cs="Arial"/>
        </w:rPr>
      </w:pPr>
      <w:r w:rsidRPr="00220537">
        <w:rPr>
          <w:rFonts w:asciiTheme="majorHAnsi" w:hAnsiTheme="majorHAnsi" w:cs="Arial"/>
        </w:rPr>
        <w:t>2. Pression pour des fluides non miscibles superposés</w:t>
      </w:r>
    </w:p>
    <w:p w:rsidR="004D530A" w:rsidRPr="00220537" w:rsidRDefault="004D530A" w:rsidP="004D530A">
      <w:pPr>
        <w:jc w:val="both"/>
        <w:rPr>
          <w:rFonts w:asciiTheme="majorHAnsi" w:hAnsiTheme="majorHAnsi" w:cs="Arial"/>
          <w:b/>
          <w:bCs/>
        </w:rPr>
      </w:pPr>
    </w:p>
    <w:p w:rsidR="004D530A" w:rsidRPr="00220537" w:rsidRDefault="004D530A" w:rsidP="004D530A">
      <w:pPr>
        <w:rPr>
          <w:rFonts w:asciiTheme="majorHAnsi" w:hAnsiTheme="majorHAnsi" w:cs="Arial"/>
        </w:rPr>
      </w:pPr>
      <w:r w:rsidRPr="00220537">
        <w:rPr>
          <w:rFonts w:asciiTheme="majorHAnsi" w:hAnsiTheme="majorHAnsi" w:cs="Arial"/>
          <w:b/>
          <w:bCs/>
        </w:rPr>
        <w:t xml:space="preserve">Chapitre 3 Dynamique des fluides incompressibles parfaits </w:t>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4D530A" w:rsidRPr="00220537" w:rsidRDefault="004D530A" w:rsidP="004D530A">
      <w:pPr>
        <w:jc w:val="both"/>
        <w:rPr>
          <w:rFonts w:asciiTheme="majorHAnsi" w:hAnsiTheme="majorHAnsi" w:cs="Arial"/>
        </w:rPr>
      </w:pPr>
      <w:r w:rsidRPr="00220537">
        <w:rPr>
          <w:rFonts w:asciiTheme="majorHAnsi" w:hAnsiTheme="majorHAnsi" w:cs="Arial"/>
        </w:rPr>
        <w:t>1. Ecoulement permanent</w:t>
      </w:r>
    </w:p>
    <w:p w:rsidR="004D530A" w:rsidRPr="00220537" w:rsidRDefault="004D530A" w:rsidP="004D530A">
      <w:pPr>
        <w:jc w:val="both"/>
        <w:rPr>
          <w:rFonts w:asciiTheme="majorHAnsi" w:hAnsiTheme="majorHAnsi" w:cs="Arial"/>
        </w:rPr>
      </w:pPr>
      <w:r w:rsidRPr="00220537">
        <w:rPr>
          <w:rFonts w:asciiTheme="majorHAnsi" w:hAnsiTheme="majorHAnsi" w:cs="Arial"/>
        </w:rPr>
        <w:t>2. Equation de continuité</w:t>
      </w:r>
    </w:p>
    <w:p w:rsidR="004D530A" w:rsidRPr="00220537" w:rsidRDefault="004D530A" w:rsidP="004D530A">
      <w:pPr>
        <w:jc w:val="both"/>
        <w:rPr>
          <w:rFonts w:asciiTheme="majorHAnsi" w:hAnsiTheme="majorHAnsi" w:cs="Arial"/>
        </w:rPr>
      </w:pPr>
      <w:r w:rsidRPr="00220537">
        <w:rPr>
          <w:rFonts w:asciiTheme="majorHAnsi" w:hAnsiTheme="majorHAnsi" w:cs="Arial"/>
        </w:rPr>
        <w:t>3. Débit masse et débit volume</w:t>
      </w:r>
    </w:p>
    <w:p w:rsidR="004D530A" w:rsidRPr="00220537" w:rsidRDefault="004D530A" w:rsidP="004D530A">
      <w:pPr>
        <w:jc w:val="both"/>
        <w:rPr>
          <w:rFonts w:asciiTheme="majorHAnsi" w:hAnsiTheme="majorHAnsi" w:cs="Arial"/>
        </w:rPr>
      </w:pPr>
      <w:r w:rsidRPr="00220537">
        <w:rPr>
          <w:rFonts w:asciiTheme="majorHAnsi" w:hAnsiTheme="majorHAnsi" w:cs="Arial"/>
        </w:rPr>
        <w:t xml:space="preserve">4. Théorème de </w:t>
      </w:r>
      <w:proofErr w:type="spellStart"/>
      <w:r w:rsidRPr="00220537">
        <w:rPr>
          <w:rFonts w:asciiTheme="majorHAnsi" w:hAnsiTheme="majorHAnsi" w:cs="Arial"/>
        </w:rPr>
        <w:t>Bernouilli</w:t>
      </w:r>
      <w:proofErr w:type="spellEnd"/>
      <w:r w:rsidRPr="00220537">
        <w:rPr>
          <w:rFonts w:asciiTheme="majorHAnsi" w:hAnsiTheme="majorHAnsi" w:cs="Arial"/>
        </w:rPr>
        <w:t>, cas sans échange de travail et avec échange de travail</w:t>
      </w:r>
    </w:p>
    <w:p w:rsidR="004D530A" w:rsidRDefault="004D530A" w:rsidP="004D530A">
      <w:pPr>
        <w:jc w:val="both"/>
        <w:rPr>
          <w:rFonts w:asciiTheme="majorHAnsi" w:hAnsiTheme="majorHAnsi" w:cs="Arial"/>
        </w:rPr>
      </w:pPr>
      <w:r w:rsidRPr="00220537">
        <w:rPr>
          <w:rFonts w:asciiTheme="majorHAnsi" w:hAnsiTheme="majorHAnsi" w:cs="Arial"/>
        </w:rPr>
        <w:t xml:space="preserve">5. Applications aux mesures des débits et des vitesses: Venturi, Diaphragmes, tubes de </w:t>
      </w:r>
    </w:p>
    <w:p w:rsidR="004D530A" w:rsidRPr="00220537" w:rsidRDefault="004D530A" w:rsidP="004D530A">
      <w:pPr>
        <w:jc w:val="both"/>
        <w:rPr>
          <w:rFonts w:asciiTheme="majorHAnsi" w:hAnsiTheme="majorHAnsi" w:cs="Arial"/>
        </w:rPr>
      </w:pPr>
      <w:r>
        <w:rPr>
          <w:rFonts w:asciiTheme="majorHAnsi" w:hAnsiTheme="majorHAnsi" w:cs="Arial"/>
        </w:rPr>
        <w:t xml:space="preserve">    </w:t>
      </w:r>
      <w:r w:rsidRPr="00220537">
        <w:rPr>
          <w:rFonts w:asciiTheme="majorHAnsi" w:hAnsiTheme="majorHAnsi" w:cs="Arial"/>
        </w:rPr>
        <w:t>Pitot…</w:t>
      </w:r>
    </w:p>
    <w:p w:rsidR="004D530A" w:rsidRPr="00220537" w:rsidRDefault="004D530A" w:rsidP="004D530A">
      <w:pPr>
        <w:jc w:val="both"/>
        <w:rPr>
          <w:rFonts w:asciiTheme="majorHAnsi" w:hAnsiTheme="majorHAnsi" w:cs="Arial"/>
        </w:rPr>
      </w:pPr>
      <w:r w:rsidRPr="00220537">
        <w:rPr>
          <w:rFonts w:asciiTheme="majorHAnsi" w:hAnsiTheme="majorHAnsi" w:cs="Arial"/>
        </w:rPr>
        <w:t>6. Théorème d’Euler</w:t>
      </w:r>
    </w:p>
    <w:p w:rsidR="004D530A" w:rsidRPr="00220537" w:rsidRDefault="004D530A" w:rsidP="004D530A">
      <w:pPr>
        <w:jc w:val="both"/>
        <w:rPr>
          <w:rFonts w:asciiTheme="majorHAnsi" w:hAnsiTheme="majorHAnsi" w:cs="Arial"/>
          <w:b/>
          <w:bCs/>
        </w:rPr>
      </w:pPr>
    </w:p>
    <w:p w:rsidR="004D530A" w:rsidRPr="00220537" w:rsidRDefault="004D530A" w:rsidP="004D530A">
      <w:pPr>
        <w:rPr>
          <w:rFonts w:asciiTheme="majorHAnsi" w:hAnsiTheme="majorHAnsi" w:cs="Arial"/>
        </w:rPr>
      </w:pPr>
      <w:r w:rsidRPr="00220537">
        <w:rPr>
          <w:rFonts w:asciiTheme="majorHAnsi" w:hAnsiTheme="majorHAnsi" w:cs="Arial"/>
          <w:b/>
          <w:bCs/>
        </w:rPr>
        <w:t xml:space="preserve">Chapitre 4 : Dynamique des fluides incompressibles réels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4D530A" w:rsidRPr="00220537" w:rsidRDefault="004D530A" w:rsidP="004D530A">
      <w:pPr>
        <w:jc w:val="both"/>
        <w:rPr>
          <w:rFonts w:asciiTheme="majorHAnsi" w:hAnsiTheme="majorHAnsi" w:cs="Arial"/>
        </w:rPr>
      </w:pPr>
      <w:r w:rsidRPr="00220537">
        <w:rPr>
          <w:rFonts w:asciiTheme="majorHAnsi" w:hAnsiTheme="majorHAnsi" w:cs="Arial"/>
        </w:rPr>
        <w:t>1. Régimes d’écoulement, expérience de Reynolds</w:t>
      </w:r>
    </w:p>
    <w:p w:rsidR="004D530A" w:rsidRPr="00220537" w:rsidRDefault="004D530A" w:rsidP="004D530A">
      <w:pPr>
        <w:jc w:val="both"/>
        <w:rPr>
          <w:rFonts w:asciiTheme="majorHAnsi" w:hAnsiTheme="majorHAnsi" w:cs="Arial"/>
        </w:rPr>
      </w:pPr>
      <w:r w:rsidRPr="00220537">
        <w:rPr>
          <w:rFonts w:asciiTheme="majorHAnsi" w:hAnsiTheme="majorHAnsi" w:cs="Arial"/>
        </w:rPr>
        <w:t xml:space="preserve">2. Analyse dimensionnelle, théorème de </w:t>
      </w:r>
      <w:proofErr w:type="spellStart"/>
      <w:r w:rsidRPr="00220537">
        <w:rPr>
          <w:rFonts w:asciiTheme="majorHAnsi" w:hAnsiTheme="majorHAnsi" w:cs="Arial"/>
        </w:rPr>
        <w:t>Vashy</w:t>
      </w:r>
      <w:proofErr w:type="spellEnd"/>
      <w:r w:rsidRPr="00220537">
        <w:rPr>
          <w:rFonts w:asciiTheme="majorHAnsi" w:hAnsiTheme="majorHAnsi" w:cs="Arial"/>
        </w:rPr>
        <w:t>-Buckingham, nombre de Reynolds</w:t>
      </w:r>
    </w:p>
    <w:p w:rsidR="004D530A" w:rsidRPr="00220537" w:rsidRDefault="004D530A" w:rsidP="004D530A">
      <w:pPr>
        <w:jc w:val="both"/>
        <w:rPr>
          <w:rFonts w:asciiTheme="majorHAnsi" w:hAnsiTheme="majorHAnsi" w:cs="Arial"/>
        </w:rPr>
      </w:pPr>
      <w:r w:rsidRPr="00220537">
        <w:rPr>
          <w:rFonts w:asciiTheme="majorHAnsi" w:hAnsiTheme="majorHAnsi" w:cs="Arial"/>
        </w:rPr>
        <w:t>3. Pertes de charges linéaires et pertes de charge singulières, diagramme de Moody.</w:t>
      </w:r>
    </w:p>
    <w:p w:rsidR="004D530A" w:rsidRPr="00220537" w:rsidRDefault="004D530A" w:rsidP="004D530A">
      <w:pPr>
        <w:jc w:val="both"/>
        <w:rPr>
          <w:rFonts w:asciiTheme="majorHAnsi" w:hAnsiTheme="majorHAnsi" w:cs="Arial"/>
        </w:rPr>
      </w:pPr>
      <w:r w:rsidRPr="00220537">
        <w:rPr>
          <w:rFonts w:asciiTheme="majorHAnsi" w:hAnsiTheme="majorHAnsi" w:cs="Arial"/>
        </w:rPr>
        <w:t xml:space="preserve">4. Généralisation du théorème de </w:t>
      </w:r>
      <w:proofErr w:type="spellStart"/>
      <w:r w:rsidRPr="00220537">
        <w:rPr>
          <w:rFonts w:asciiTheme="majorHAnsi" w:hAnsiTheme="majorHAnsi" w:cs="Arial"/>
        </w:rPr>
        <w:t>Bernouilli</w:t>
      </w:r>
      <w:proofErr w:type="spellEnd"/>
      <w:r w:rsidRPr="00220537">
        <w:rPr>
          <w:rFonts w:asciiTheme="majorHAnsi" w:hAnsiTheme="majorHAnsi" w:cs="Arial"/>
        </w:rPr>
        <w:t xml:space="preserve"> aux fluides réels</w:t>
      </w:r>
    </w:p>
    <w:p w:rsidR="004D530A" w:rsidRPr="00220537" w:rsidRDefault="004D530A" w:rsidP="004D530A">
      <w:pPr>
        <w:jc w:val="both"/>
        <w:rPr>
          <w:rFonts w:asciiTheme="majorHAnsi" w:hAnsiTheme="majorHAnsi" w:cs="Arial"/>
        </w:rPr>
      </w:pPr>
    </w:p>
    <w:p w:rsidR="004D530A" w:rsidRPr="00220537" w:rsidRDefault="004D530A" w:rsidP="004D530A">
      <w:pPr>
        <w:jc w:val="both"/>
        <w:rPr>
          <w:rFonts w:asciiTheme="majorHAnsi" w:hAnsiTheme="majorHAnsi" w:cs="Arial"/>
          <w:b/>
        </w:rPr>
      </w:pPr>
      <w:r w:rsidRPr="001C0CE3">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Contrôle continu : 40 % ; Examen final : 60 %.</w:t>
      </w:r>
    </w:p>
    <w:p w:rsidR="004D530A" w:rsidRDefault="004D530A" w:rsidP="004D530A">
      <w:pPr>
        <w:jc w:val="both"/>
        <w:rPr>
          <w:rFonts w:asciiTheme="majorHAnsi" w:hAnsiTheme="majorHAnsi" w:cs="Arial"/>
          <w:b/>
          <w:bCs/>
        </w:rPr>
      </w:pPr>
    </w:p>
    <w:p w:rsidR="004D530A" w:rsidRDefault="004D530A" w:rsidP="004D530A">
      <w:pPr>
        <w:jc w:val="both"/>
        <w:rPr>
          <w:rFonts w:asciiTheme="majorHAnsi" w:hAnsiTheme="majorHAnsi" w:cs="Arial"/>
          <w:b/>
          <w:bCs/>
        </w:rPr>
      </w:pPr>
    </w:p>
    <w:p w:rsidR="004D530A" w:rsidRPr="001C0CE3" w:rsidRDefault="004D530A" w:rsidP="004D530A">
      <w:pPr>
        <w:jc w:val="both"/>
        <w:rPr>
          <w:rFonts w:asciiTheme="majorHAnsi" w:hAnsiTheme="majorHAnsi" w:cs="Arial"/>
          <w:b/>
          <w:bCs/>
          <w:u w:val="thick" w:color="F79646" w:themeColor="accent6"/>
        </w:rPr>
      </w:pPr>
      <w:r w:rsidRPr="001C0CE3">
        <w:rPr>
          <w:rFonts w:asciiTheme="majorHAnsi" w:hAnsiTheme="majorHAnsi" w:cs="Arial"/>
          <w:b/>
          <w:bCs/>
          <w:u w:val="thick" w:color="F79646" w:themeColor="accent6"/>
        </w:rPr>
        <w:t>Références bibliographiques:</w:t>
      </w:r>
    </w:p>
    <w:p w:rsidR="004D530A" w:rsidRPr="00220537" w:rsidRDefault="004D530A" w:rsidP="004D530A">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4D530A" w:rsidRDefault="004D530A" w:rsidP="004D530A">
      <w:pPr>
        <w:jc w:val="both"/>
        <w:rPr>
          <w:rFonts w:asciiTheme="majorHAnsi" w:hAnsiTheme="majorHAnsi" w:cs="Arial"/>
        </w:rPr>
      </w:pPr>
    </w:p>
    <w:p w:rsidR="004D530A" w:rsidRDefault="004D530A" w:rsidP="004D530A">
      <w:pPr>
        <w:jc w:val="both"/>
        <w:rPr>
          <w:rFonts w:asciiTheme="majorHAnsi" w:hAnsiTheme="majorHAnsi" w:cs="Arial"/>
        </w:rPr>
      </w:pPr>
    </w:p>
    <w:p w:rsidR="004D530A" w:rsidRPr="00363E55" w:rsidRDefault="004D530A" w:rsidP="00192CAC">
      <w:pPr>
        <w:pStyle w:val="Paragraphedeliste"/>
        <w:numPr>
          <w:ilvl w:val="0"/>
          <w:numId w:val="44"/>
        </w:numPr>
        <w:autoSpaceDE w:val="0"/>
        <w:autoSpaceDN w:val="0"/>
        <w:adjustRightInd w:val="0"/>
        <w:spacing w:line="360" w:lineRule="auto"/>
        <w:ind w:right="-47"/>
        <w:jc w:val="both"/>
        <w:rPr>
          <w:rFonts w:asciiTheme="majorBidi" w:hAnsiTheme="majorBidi" w:cstheme="majorBidi"/>
          <w:color w:val="000000"/>
          <w:sz w:val="18"/>
          <w:szCs w:val="18"/>
          <w:lang w:val="en-US"/>
        </w:rPr>
      </w:pPr>
      <w:r w:rsidRPr="00363E55">
        <w:rPr>
          <w:rFonts w:asciiTheme="majorBidi" w:hAnsiTheme="majorBidi" w:cstheme="majorBidi"/>
          <w:shd w:val="clear" w:color="auto" w:fill="FFFFFF" w:themeFill="background1"/>
          <w:lang w:val="en-US"/>
        </w:rPr>
        <w:t>Fundamentals of fluid</w:t>
      </w:r>
      <w:r w:rsidRPr="00363E55">
        <w:rPr>
          <w:rFonts w:asciiTheme="majorBidi" w:hAnsiTheme="majorBidi" w:cstheme="majorBidi"/>
          <w:lang w:val="en-US"/>
        </w:rPr>
        <w:t xml:space="preserve"> mechanics 6</w:t>
      </w:r>
      <w:r w:rsidRPr="00363E55">
        <w:rPr>
          <w:rFonts w:asciiTheme="majorBidi" w:hAnsiTheme="majorBidi" w:cstheme="majorBidi"/>
          <w:vertAlign w:val="superscript"/>
          <w:lang w:val="en-US"/>
        </w:rPr>
        <w:t>th</w:t>
      </w:r>
      <w:r w:rsidRPr="00363E55">
        <w:rPr>
          <w:rFonts w:asciiTheme="majorBidi" w:hAnsiTheme="majorBidi" w:cstheme="majorBidi"/>
          <w:lang w:val="en-US"/>
        </w:rPr>
        <w:t xml:space="preserve"> Edition, 2009, </w:t>
      </w:r>
      <w:r w:rsidRPr="00363E55">
        <w:rPr>
          <w:rFonts w:asciiTheme="majorBidi" w:eastAsia="Times New Roman" w:hAnsiTheme="majorBidi" w:cstheme="majorBidi"/>
          <w:lang w:val="en-US" w:eastAsia="fr-FR"/>
        </w:rPr>
        <w:t xml:space="preserve">BR Munson, DF Young  TH </w:t>
      </w:r>
      <w:proofErr w:type="spellStart"/>
      <w:r w:rsidRPr="00363E55">
        <w:rPr>
          <w:rFonts w:asciiTheme="majorBidi" w:eastAsia="Times New Roman" w:hAnsiTheme="majorBidi" w:cstheme="majorBidi"/>
          <w:lang w:val="en-US" w:eastAsia="fr-FR"/>
        </w:rPr>
        <w:t>Okiishi</w:t>
      </w:r>
      <w:proofErr w:type="spellEnd"/>
      <w:r w:rsidRPr="00363E55">
        <w:rPr>
          <w:rFonts w:asciiTheme="majorBidi" w:eastAsia="Times New Roman" w:hAnsiTheme="majorBidi" w:cstheme="majorBidi"/>
          <w:lang w:val="en-US" w:eastAsia="fr-FR"/>
        </w:rPr>
        <w:t xml:space="preserve">, WW </w:t>
      </w:r>
      <w:proofErr w:type="spellStart"/>
      <w:r w:rsidRPr="00363E55">
        <w:rPr>
          <w:rFonts w:asciiTheme="majorBidi" w:eastAsia="Times New Roman" w:hAnsiTheme="majorBidi" w:cstheme="majorBidi"/>
          <w:lang w:val="en-US" w:eastAsia="fr-FR"/>
        </w:rPr>
        <w:t>Huebsch</w:t>
      </w:r>
      <w:proofErr w:type="spellEnd"/>
      <w:r w:rsidRPr="00363E55">
        <w:rPr>
          <w:rFonts w:asciiTheme="majorBidi" w:eastAsia="Times New Roman" w:hAnsiTheme="majorBidi" w:cstheme="majorBidi"/>
          <w:lang w:val="en-US" w:eastAsia="fr-FR"/>
        </w:rPr>
        <w:t xml:space="preserve"> </w:t>
      </w:r>
      <w:r w:rsidRPr="00363E55">
        <w:rPr>
          <w:rFonts w:asciiTheme="majorBidi" w:hAnsiTheme="majorBidi" w:cstheme="majorBidi"/>
          <w:lang w:val="en-US"/>
        </w:rPr>
        <w:t>6</w:t>
      </w:r>
      <w:r w:rsidRPr="00363E55">
        <w:rPr>
          <w:rFonts w:asciiTheme="majorBidi" w:hAnsiTheme="majorBidi" w:cstheme="majorBidi"/>
          <w:vertAlign w:val="superscript"/>
          <w:lang w:val="en-US"/>
        </w:rPr>
        <w:t>th</w:t>
      </w:r>
      <w:r w:rsidRPr="00363E55">
        <w:rPr>
          <w:rFonts w:asciiTheme="majorBidi" w:hAnsiTheme="majorBidi" w:cstheme="majorBidi"/>
          <w:lang w:val="en-US"/>
        </w:rPr>
        <w:t xml:space="preserve"> Edition John Wiley &amp; Sons </w:t>
      </w:r>
    </w:p>
    <w:p w:rsidR="004D530A" w:rsidRPr="00EB1898" w:rsidRDefault="004D530A" w:rsidP="00192CAC">
      <w:pPr>
        <w:pStyle w:val="Paragraphedeliste"/>
        <w:numPr>
          <w:ilvl w:val="0"/>
          <w:numId w:val="44"/>
        </w:numPr>
        <w:shd w:val="clear" w:color="auto" w:fill="FFFFFF"/>
        <w:spacing w:after="24" w:line="360" w:lineRule="auto"/>
        <w:ind w:right="1210"/>
        <w:jc w:val="both"/>
        <w:outlineLvl w:val="2"/>
        <w:rPr>
          <w:rFonts w:asciiTheme="majorBidi" w:eastAsia="Times New Roman" w:hAnsiTheme="majorBidi" w:cstheme="majorBidi"/>
          <w:lang w:val="en-US" w:eastAsia="fr-FR"/>
        </w:rPr>
      </w:pPr>
      <w:r w:rsidRPr="00EB1898">
        <w:rPr>
          <w:rFonts w:asciiTheme="majorBidi" w:eastAsia="Times New Roman" w:hAnsiTheme="majorBidi" w:cstheme="majorBidi"/>
          <w:color w:val="000000"/>
          <w:lang w:val="en-US" w:eastAsia="fr-FR"/>
        </w:rPr>
        <w:t>Fluid mechanics</w:t>
      </w:r>
      <w:r w:rsidRPr="00EB1898">
        <w:rPr>
          <w:rFonts w:asciiTheme="majorBidi" w:eastAsia="Times New Roman" w:hAnsiTheme="majorBidi" w:cstheme="majorBidi"/>
          <w:b/>
          <w:bCs/>
          <w:color w:val="000000"/>
          <w:lang w:val="en-US" w:eastAsia="fr-FR"/>
        </w:rPr>
        <w:t xml:space="preserve">, </w:t>
      </w:r>
      <w:hyperlink r:id="rId28" w:history="1">
        <w:r w:rsidRPr="00EB1898">
          <w:rPr>
            <w:rFonts w:asciiTheme="majorBidi" w:eastAsia="Times New Roman" w:hAnsiTheme="majorBidi" w:cstheme="majorBidi"/>
            <w:u w:val="single"/>
            <w:lang w:val="en-US" w:eastAsia="fr-FR"/>
          </w:rPr>
          <w:t xml:space="preserve">YA </w:t>
        </w:r>
        <w:proofErr w:type="spellStart"/>
        <w:r w:rsidRPr="00EB1898">
          <w:rPr>
            <w:rFonts w:asciiTheme="majorBidi" w:eastAsia="Times New Roman" w:hAnsiTheme="majorBidi" w:cstheme="majorBidi"/>
            <w:u w:val="single"/>
            <w:lang w:val="en-US" w:eastAsia="fr-FR"/>
          </w:rPr>
          <w:t>Cengel</w:t>
        </w:r>
        <w:proofErr w:type="spellEnd"/>
      </w:hyperlink>
      <w:r w:rsidRPr="00EB1898">
        <w:rPr>
          <w:rFonts w:asciiTheme="majorBidi" w:eastAsia="Times New Roman" w:hAnsiTheme="majorBidi" w:cstheme="majorBidi"/>
          <w:lang w:val="en-US" w:eastAsia="fr-FR"/>
        </w:rPr>
        <w:t> - 2010 - Tata McGraw-Hill Education</w:t>
      </w:r>
    </w:p>
    <w:p w:rsidR="004D530A" w:rsidRDefault="004D530A" w:rsidP="00192CAC">
      <w:pPr>
        <w:pStyle w:val="Paragraphedeliste"/>
        <w:numPr>
          <w:ilvl w:val="0"/>
          <w:numId w:val="44"/>
        </w:numPr>
        <w:spacing w:after="200" w:line="360" w:lineRule="auto"/>
        <w:jc w:val="both"/>
        <w:rPr>
          <w:rFonts w:asciiTheme="majorBidi" w:hAnsiTheme="majorBidi" w:cstheme="majorBidi"/>
          <w:lang w:val="en-US"/>
        </w:rPr>
      </w:pPr>
      <w:r w:rsidRPr="00EB1898">
        <w:rPr>
          <w:rFonts w:asciiTheme="majorBidi" w:hAnsiTheme="majorBidi" w:cstheme="majorBidi"/>
          <w:lang w:val="en-US"/>
        </w:rPr>
        <w:t xml:space="preserve">Fluid Mechanics Frank M. White Fourth Edition 2003 McGraw-Hill </w:t>
      </w:r>
    </w:p>
    <w:p w:rsidR="004D530A" w:rsidRDefault="004D530A" w:rsidP="00192CAC">
      <w:pPr>
        <w:pStyle w:val="Paragraphedeliste"/>
        <w:numPr>
          <w:ilvl w:val="0"/>
          <w:numId w:val="44"/>
        </w:numPr>
        <w:spacing w:after="200" w:line="360" w:lineRule="auto"/>
        <w:jc w:val="both"/>
        <w:rPr>
          <w:rFonts w:asciiTheme="majorBidi" w:hAnsiTheme="majorBidi" w:cstheme="majorBidi"/>
        </w:rPr>
      </w:pPr>
      <w:r w:rsidRPr="00363E55">
        <w:rPr>
          <w:rFonts w:asciiTheme="majorBidi" w:hAnsiTheme="majorBidi" w:cstheme="majorBidi"/>
        </w:rPr>
        <w:t xml:space="preserve">Mécanique  des </w:t>
      </w:r>
      <w:proofErr w:type="spellStart"/>
      <w:r w:rsidRPr="00363E55">
        <w:rPr>
          <w:rFonts w:asciiTheme="majorBidi" w:hAnsiTheme="majorBidi" w:cstheme="majorBidi"/>
        </w:rPr>
        <w:t>fluids</w:t>
      </w:r>
      <w:proofErr w:type="spellEnd"/>
      <w:r w:rsidRPr="00363E55">
        <w:rPr>
          <w:rFonts w:asciiTheme="majorBidi" w:hAnsiTheme="majorBidi" w:cstheme="majorBidi"/>
        </w:rPr>
        <w:t xml:space="preserve"> et hydraulique  2</w:t>
      </w:r>
      <w:r>
        <w:rPr>
          <w:rFonts w:asciiTheme="majorBidi" w:hAnsiTheme="majorBidi" w:cstheme="majorBidi"/>
        </w:rPr>
        <w:t>è</w:t>
      </w:r>
      <w:r w:rsidRPr="00363E55">
        <w:rPr>
          <w:rFonts w:asciiTheme="majorBidi" w:hAnsiTheme="majorBidi" w:cstheme="majorBidi"/>
        </w:rPr>
        <w:t xml:space="preserve">me </w:t>
      </w:r>
      <w:r>
        <w:rPr>
          <w:rFonts w:asciiTheme="majorBidi" w:hAnsiTheme="majorBidi" w:cstheme="majorBidi"/>
        </w:rPr>
        <w:t xml:space="preserve">édition, Ronald v. Giles, Jack B </w:t>
      </w:r>
      <w:proofErr w:type="spellStart"/>
      <w:r>
        <w:rPr>
          <w:rFonts w:asciiTheme="majorBidi" w:hAnsiTheme="majorBidi" w:cstheme="majorBidi"/>
        </w:rPr>
        <w:t>Evett</w:t>
      </w:r>
      <w:proofErr w:type="spellEnd"/>
      <w:r>
        <w:rPr>
          <w:rFonts w:asciiTheme="majorBidi" w:hAnsiTheme="majorBidi" w:cstheme="majorBidi"/>
        </w:rPr>
        <w:t xml:space="preserve">, Cheng Liu, </w:t>
      </w:r>
      <w:proofErr w:type="spellStart"/>
      <w:r w:rsidRPr="00363E55">
        <w:rPr>
          <w:rFonts w:asciiTheme="majorBidi" w:hAnsiTheme="majorBidi" w:cstheme="majorBidi"/>
        </w:rPr>
        <w:t>McGraw</w:t>
      </w:r>
      <w:proofErr w:type="spellEnd"/>
      <w:r w:rsidRPr="00363E55">
        <w:rPr>
          <w:rFonts w:asciiTheme="majorBidi" w:hAnsiTheme="majorBidi" w:cstheme="majorBidi"/>
        </w:rPr>
        <w:t>-Hill</w:t>
      </w:r>
    </w:p>
    <w:p w:rsidR="004D530A" w:rsidRPr="008D6702" w:rsidRDefault="00FC7A5C" w:rsidP="00192CAC">
      <w:pPr>
        <w:pStyle w:val="Paragraphedeliste"/>
        <w:numPr>
          <w:ilvl w:val="0"/>
          <w:numId w:val="44"/>
        </w:numPr>
        <w:spacing w:after="200" w:line="360" w:lineRule="auto"/>
        <w:jc w:val="both"/>
        <w:rPr>
          <w:rFonts w:asciiTheme="majorBidi" w:hAnsiTheme="majorBidi" w:cstheme="majorBidi"/>
          <w:sz w:val="22"/>
          <w:szCs w:val="22"/>
        </w:rPr>
      </w:pPr>
      <w:hyperlink r:id="rId29" w:history="1">
        <w:r w:rsidR="004D530A" w:rsidRPr="008D6702">
          <w:rPr>
            <w:rStyle w:val="Lienhypertexte"/>
            <w:rFonts w:ascii="Cambria" w:hAnsi="Cambria" w:cs="Arial"/>
            <w:color w:val="auto"/>
            <w:sz w:val="22"/>
            <w:szCs w:val="22"/>
            <w:u w:val="none"/>
            <w:bdr w:val="none" w:sz="0" w:space="0" w:color="auto" w:frame="1"/>
            <w:shd w:val="clear" w:color="auto" w:fill="FFFFFF"/>
          </w:rPr>
          <w:t xml:space="preserve">S.  </w:t>
        </w:r>
        <w:proofErr w:type="spellStart"/>
        <w:r w:rsidR="004D530A" w:rsidRPr="008D6702">
          <w:rPr>
            <w:rStyle w:val="Lienhypertexte"/>
            <w:rFonts w:ascii="Cambria" w:hAnsi="Cambria" w:cs="Arial"/>
            <w:color w:val="auto"/>
            <w:sz w:val="22"/>
            <w:szCs w:val="22"/>
            <w:u w:val="none"/>
            <w:bdr w:val="none" w:sz="0" w:space="0" w:color="auto" w:frame="1"/>
            <w:shd w:val="clear" w:color="auto" w:fill="FFFFFF"/>
          </w:rPr>
          <w:t>Amiroudine</w:t>
        </w:r>
        <w:proofErr w:type="spellEnd"/>
      </w:hyperlink>
      <w:r w:rsidR="004D530A" w:rsidRPr="008D6702">
        <w:rPr>
          <w:rFonts w:ascii="Cambria" w:hAnsi="Cambria" w:cs="Arial"/>
          <w:sz w:val="22"/>
          <w:szCs w:val="22"/>
          <w:shd w:val="clear" w:color="auto" w:fill="FFFFFF"/>
        </w:rPr>
        <w:t>,</w:t>
      </w:r>
      <w:r w:rsidR="004D530A" w:rsidRPr="008D6702">
        <w:rPr>
          <w:rStyle w:val="apple-converted-space"/>
          <w:rFonts w:ascii="Cambria" w:hAnsi="Cambria" w:cs="Arial"/>
          <w:sz w:val="22"/>
          <w:szCs w:val="22"/>
          <w:shd w:val="clear" w:color="auto" w:fill="FFFFFF"/>
        </w:rPr>
        <w:t> </w:t>
      </w:r>
      <w:hyperlink r:id="rId30" w:history="1">
        <w:r w:rsidR="004D530A" w:rsidRPr="008D6702">
          <w:rPr>
            <w:rStyle w:val="Lienhypertexte"/>
            <w:rFonts w:ascii="Cambria" w:hAnsi="Cambria" w:cs="Arial"/>
            <w:color w:val="auto"/>
            <w:sz w:val="22"/>
            <w:szCs w:val="22"/>
            <w:u w:val="none"/>
            <w:bdr w:val="none" w:sz="0" w:space="0" w:color="auto" w:frame="1"/>
            <w:shd w:val="clear" w:color="auto" w:fill="FFFFFF"/>
          </w:rPr>
          <w:t>J. L. Battaglia</w:t>
        </w:r>
      </w:hyperlink>
      <w:r w:rsidR="004D530A" w:rsidRPr="001F0222">
        <w:rPr>
          <w:rFonts w:asciiTheme="majorHAnsi" w:hAnsiTheme="majorHAnsi" w:cs="Arial"/>
          <w:b/>
          <w:bCs/>
          <w:shd w:val="clear" w:color="auto" w:fill="FFFFFF"/>
        </w:rPr>
        <w:t>, ‘</w:t>
      </w:r>
      <w:r w:rsidR="004D530A" w:rsidRPr="008D6702">
        <w:rPr>
          <w:rFonts w:asciiTheme="majorHAnsi" w:hAnsiTheme="majorHAnsi" w:cs="Arial"/>
          <w:sz w:val="22"/>
          <w:szCs w:val="22"/>
        </w:rPr>
        <w:t xml:space="preserve">Mécanique des fluides Cours et exercices </w:t>
      </w:r>
      <w:proofErr w:type="spellStart"/>
      <w:r w:rsidR="004D530A" w:rsidRPr="008D6702">
        <w:rPr>
          <w:rFonts w:asciiTheme="majorHAnsi" w:hAnsiTheme="majorHAnsi" w:cs="Arial"/>
          <w:sz w:val="22"/>
          <w:szCs w:val="22"/>
        </w:rPr>
        <w:t>corrigés’Ed</w:t>
      </w:r>
      <w:proofErr w:type="spellEnd"/>
      <w:r w:rsidR="004D530A" w:rsidRPr="008D6702">
        <w:rPr>
          <w:rFonts w:asciiTheme="majorHAnsi" w:hAnsiTheme="majorHAnsi" w:cs="Arial"/>
          <w:sz w:val="22"/>
          <w:szCs w:val="22"/>
        </w:rPr>
        <w:t xml:space="preserve">. </w:t>
      </w:r>
      <w:proofErr w:type="spellStart"/>
      <w:r w:rsidR="004D530A" w:rsidRPr="008D6702">
        <w:rPr>
          <w:rFonts w:asciiTheme="majorHAnsi" w:hAnsiTheme="majorHAnsi" w:cs="Arial"/>
          <w:sz w:val="22"/>
          <w:szCs w:val="22"/>
        </w:rPr>
        <w:t>Dunod</w:t>
      </w:r>
      <w:proofErr w:type="spellEnd"/>
    </w:p>
    <w:p w:rsidR="004D530A" w:rsidRPr="008D6702" w:rsidRDefault="004D530A" w:rsidP="00192CAC">
      <w:pPr>
        <w:pStyle w:val="Paragraphedeliste"/>
        <w:numPr>
          <w:ilvl w:val="0"/>
          <w:numId w:val="44"/>
        </w:numPr>
        <w:spacing w:after="200" w:line="360" w:lineRule="auto"/>
        <w:jc w:val="both"/>
        <w:rPr>
          <w:rFonts w:asciiTheme="majorBidi" w:hAnsiTheme="majorBidi" w:cstheme="majorBidi"/>
          <w:sz w:val="22"/>
          <w:szCs w:val="22"/>
        </w:rPr>
      </w:pPr>
      <w:r w:rsidRPr="00220537">
        <w:rPr>
          <w:rFonts w:asciiTheme="majorHAnsi" w:hAnsiTheme="majorHAnsi" w:cs="Arial"/>
        </w:rPr>
        <w:t xml:space="preserve">R. </w:t>
      </w:r>
      <w:proofErr w:type="spellStart"/>
      <w:r w:rsidRPr="00220537">
        <w:rPr>
          <w:rFonts w:asciiTheme="majorHAnsi" w:hAnsiTheme="majorHAnsi" w:cs="Arial"/>
        </w:rPr>
        <w:t>Comolet</w:t>
      </w:r>
      <w:proofErr w:type="spellEnd"/>
      <w:r w:rsidRPr="00220537">
        <w:rPr>
          <w:rFonts w:asciiTheme="majorHAnsi" w:hAnsiTheme="majorHAnsi" w:cs="Arial"/>
        </w:rPr>
        <w:t>, ‘Mécanique des fluides expérimentale’,</w:t>
      </w:r>
      <w:r w:rsidRPr="008D6702">
        <w:rPr>
          <w:rFonts w:asciiTheme="majorHAnsi" w:hAnsiTheme="majorHAnsi" w:cs="Arial"/>
        </w:rPr>
        <w:t xml:space="preserve"> </w:t>
      </w:r>
      <w:r w:rsidRPr="00220537">
        <w:rPr>
          <w:rFonts w:asciiTheme="majorHAnsi" w:hAnsiTheme="majorHAnsi" w:cs="Arial"/>
        </w:rPr>
        <w:t>Tome 1, 2 et 3, Ed. Masson et Cie.</w:t>
      </w:r>
    </w:p>
    <w:p w:rsidR="004D530A" w:rsidRPr="008D6702" w:rsidRDefault="004D530A" w:rsidP="00192CAC">
      <w:pPr>
        <w:pStyle w:val="Paragraphedeliste"/>
        <w:numPr>
          <w:ilvl w:val="0"/>
          <w:numId w:val="44"/>
        </w:numPr>
        <w:jc w:val="both"/>
        <w:rPr>
          <w:rFonts w:asciiTheme="majorHAnsi" w:hAnsiTheme="majorHAnsi" w:cs="Arial"/>
          <w:lang w:val="en-US"/>
        </w:rPr>
      </w:pPr>
      <w:r w:rsidRPr="008D6702">
        <w:rPr>
          <w:rFonts w:asciiTheme="majorHAnsi" w:hAnsiTheme="majorHAnsi" w:cs="Arial"/>
        </w:rPr>
        <w:t xml:space="preserve">R. </w:t>
      </w:r>
      <w:proofErr w:type="spellStart"/>
      <w:r w:rsidRPr="008D6702">
        <w:rPr>
          <w:rFonts w:asciiTheme="majorHAnsi" w:hAnsiTheme="majorHAnsi" w:cs="Arial"/>
        </w:rPr>
        <w:t>Ouziaux</w:t>
      </w:r>
      <w:proofErr w:type="spellEnd"/>
      <w:r w:rsidRPr="008D6702">
        <w:rPr>
          <w:rFonts w:asciiTheme="majorHAnsi" w:hAnsiTheme="majorHAnsi" w:cs="Arial"/>
        </w:rPr>
        <w:t xml:space="preserve">, ‘Mécanique des fluides appliquée’, Ed. </w:t>
      </w:r>
      <w:proofErr w:type="spellStart"/>
      <w:r w:rsidRPr="008D6702">
        <w:rPr>
          <w:rFonts w:asciiTheme="majorHAnsi" w:hAnsiTheme="majorHAnsi" w:cs="Arial"/>
          <w:lang w:val="en-US"/>
        </w:rPr>
        <w:t>Dunod</w:t>
      </w:r>
      <w:proofErr w:type="spellEnd"/>
      <w:r w:rsidRPr="008D6702">
        <w:rPr>
          <w:rFonts w:asciiTheme="majorHAnsi" w:hAnsiTheme="majorHAnsi" w:cs="Arial"/>
          <w:lang w:val="en-US"/>
        </w:rPr>
        <w:t>, 1978</w:t>
      </w:r>
    </w:p>
    <w:p w:rsidR="004D530A" w:rsidRPr="008D6702" w:rsidRDefault="004D530A" w:rsidP="00192CAC">
      <w:pPr>
        <w:pStyle w:val="Paragraphedeliste"/>
        <w:numPr>
          <w:ilvl w:val="0"/>
          <w:numId w:val="44"/>
        </w:numPr>
        <w:jc w:val="both"/>
        <w:rPr>
          <w:rFonts w:asciiTheme="majorHAnsi" w:hAnsiTheme="majorHAnsi" w:cs="Arial"/>
        </w:rPr>
      </w:pPr>
      <w:r w:rsidRPr="008D6702">
        <w:rPr>
          <w:rFonts w:asciiTheme="majorHAnsi" w:hAnsiTheme="majorHAnsi" w:cs="Arial"/>
          <w:lang w:val="en-US"/>
        </w:rPr>
        <w:t xml:space="preserve">B. R. Munson, D. F. Young, T. H. </w:t>
      </w:r>
      <w:proofErr w:type="spellStart"/>
      <w:r w:rsidRPr="008D6702">
        <w:rPr>
          <w:rFonts w:asciiTheme="majorHAnsi" w:hAnsiTheme="majorHAnsi" w:cs="Arial"/>
          <w:lang w:val="en-US"/>
        </w:rPr>
        <w:t>Okiishi</w:t>
      </w:r>
      <w:proofErr w:type="spellEnd"/>
      <w:r w:rsidRPr="008D6702">
        <w:rPr>
          <w:rFonts w:asciiTheme="majorHAnsi" w:hAnsiTheme="majorHAnsi" w:cs="Arial"/>
          <w:lang w:val="en-US"/>
        </w:rPr>
        <w:t>, ‘Fundamentals of fluid mechanics’, Wiley &amp; sons.</w:t>
      </w:r>
      <w:r>
        <w:rPr>
          <w:rFonts w:asciiTheme="majorHAnsi" w:hAnsiTheme="majorHAnsi" w:cs="Arial"/>
          <w:lang w:val="en-US"/>
        </w:rPr>
        <w:t xml:space="preserve"> </w:t>
      </w:r>
      <w:r w:rsidRPr="008D6702">
        <w:rPr>
          <w:rFonts w:asciiTheme="majorHAnsi" w:hAnsiTheme="majorHAnsi" w:cs="Arial"/>
        </w:rPr>
        <w:t xml:space="preserve">R. V. Gilles, ‘Mécanique des fluides et hydraulique : Cours et problèmes’, Série </w:t>
      </w:r>
      <w:proofErr w:type="spellStart"/>
      <w:r w:rsidRPr="008D6702">
        <w:rPr>
          <w:rFonts w:asciiTheme="majorHAnsi" w:hAnsiTheme="majorHAnsi" w:cs="Arial"/>
        </w:rPr>
        <w:t>Schaum</w:t>
      </w:r>
      <w:proofErr w:type="spellEnd"/>
      <w:r w:rsidRPr="008D6702">
        <w:rPr>
          <w:rFonts w:asciiTheme="majorHAnsi" w:hAnsiTheme="majorHAnsi" w:cs="Arial"/>
        </w:rPr>
        <w:t xml:space="preserve">, Mc </w:t>
      </w:r>
      <w:proofErr w:type="spellStart"/>
      <w:r w:rsidRPr="008D6702">
        <w:rPr>
          <w:rFonts w:asciiTheme="majorHAnsi" w:hAnsiTheme="majorHAnsi" w:cs="Arial"/>
        </w:rPr>
        <w:t>Graw</w:t>
      </w:r>
      <w:proofErr w:type="spellEnd"/>
      <w:r w:rsidRPr="008D6702">
        <w:rPr>
          <w:rFonts w:asciiTheme="majorHAnsi" w:hAnsiTheme="majorHAnsi" w:cs="Arial"/>
        </w:rPr>
        <w:t xml:space="preserve"> Hill, 1975. </w:t>
      </w: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Default="004D530A" w:rsidP="004D530A">
      <w:pPr>
        <w:tabs>
          <w:tab w:val="left" w:pos="5576"/>
        </w:tabs>
        <w:spacing w:after="120" w:line="276" w:lineRule="auto"/>
        <w:jc w:val="both"/>
        <w:rPr>
          <w:rFonts w:asciiTheme="majorHAnsi" w:hAnsiTheme="majorHAnsi" w:cs="Arial"/>
          <w:b/>
        </w:rPr>
      </w:pPr>
    </w:p>
    <w:p w:rsidR="004D530A" w:rsidRPr="00220537" w:rsidRDefault="004D530A" w:rsidP="004D530A">
      <w:pPr>
        <w:tabs>
          <w:tab w:val="left" w:pos="5576"/>
        </w:tabs>
        <w:spacing w:after="120" w:line="276" w:lineRule="auto"/>
        <w:jc w:val="both"/>
        <w:rPr>
          <w:rFonts w:asciiTheme="majorHAnsi" w:hAnsiTheme="majorHAnsi" w:cs="Arial"/>
          <w:b/>
        </w:rPr>
      </w:pPr>
      <w:r>
        <w:rPr>
          <w:rFonts w:asciiTheme="majorHAnsi" w:hAnsiTheme="majorHAnsi" w:cs="Arial"/>
          <w:b/>
        </w:rPr>
        <w:tab/>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 2.1.2</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 Chimie minérale</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 TD </w:t>
      </w:r>
      <w:proofErr w:type="gramStart"/>
      <w:r>
        <w:rPr>
          <w:rFonts w:asciiTheme="majorHAnsi" w:hAnsiTheme="majorHAnsi" w:cs="Calibri"/>
          <w:b/>
          <w:bCs/>
          <w:iCs/>
        </w:rPr>
        <w:t>:1H30</w:t>
      </w:r>
      <w:proofErr w:type="gramEnd"/>
      <w:r>
        <w:rPr>
          <w:rFonts w:asciiTheme="majorHAnsi" w:hAnsiTheme="majorHAnsi" w:cs="Calibri"/>
          <w:b/>
          <w:bCs/>
          <w:iCs/>
        </w:rPr>
        <w:t>)</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4D530A" w:rsidRDefault="004D530A" w:rsidP="004D530A">
      <w:pPr>
        <w:spacing w:after="100" w:afterAutospacing="1" w:line="276" w:lineRule="auto"/>
        <w:jc w:val="both"/>
        <w:rPr>
          <w:rFonts w:asciiTheme="majorHAnsi" w:hAnsiTheme="majorHAnsi" w:cstheme="minorBidi"/>
        </w:rPr>
      </w:pPr>
      <w:r w:rsidRPr="001C0CE3">
        <w:rPr>
          <w:rFonts w:asciiTheme="majorHAnsi" w:hAnsiTheme="majorHAnsi" w:cstheme="minorBidi"/>
          <w:b/>
          <w:u w:val="thick" w:color="F79646" w:themeColor="accent6"/>
        </w:rPr>
        <w:t>Objectifs de l’enseignement</w:t>
      </w:r>
      <w:r>
        <w:rPr>
          <w:rFonts w:asciiTheme="majorHAnsi" w:hAnsiTheme="majorHAnsi" w:cstheme="minorBidi"/>
        </w:rPr>
        <w:t> :</w:t>
      </w:r>
    </w:p>
    <w:p w:rsidR="004D530A" w:rsidRDefault="004D530A" w:rsidP="00192CAC">
      <w:pPr>
        <w:numPr>
          <w:ilvl w:val="0"/>
          <w:numId w:val="42"/>
        </w:numPr>
        <w:autoSpaceDE w:val="0"/>
        <w:autoSpaceDN w:val="0"/>
        <w:adjustRightInd w:val="0"/>
        <w:rPr>
          <w:rFonts w:asciiTheme="majorHAnsi" w:hAnsiTheme="majorHAnsi" w:cstheme="minorBidi"/>
          <w:bCs/>
          <w:color w:val="000000"/>
        </w:rPr>
      </w:pPr>
      <w:r>
        <w:rPr>
          <w:rFonts w:asciiTheme="majorHAnsi" w:hAnsiTheme="majorHAnsi" w:cstheme="minorBidi"/>
          <w:bCs/>
          <w:color w:val="000000"/>
        </w:rPr>
        <w:t>Donner les notions de base de la chimie minérale</w:t>
      </w:r>
    </w:p>
    <w:p w:rsidR="004D530A" w:rsidRDefault="004D530A" w:rsidP="00192CAC">
      <w:pPr>
        <w:numPr>
          <w:ilvl w:val="0"/>
          <w:numId w:val="42"/>
        </w:numPr>
        <w:autoSpaceDE w:val="0"/>
        <w:autoSpaceDN w:val="0"/>
        <w:adjustRightInd w:val="0"/>
        <w:jc w:val="both"/>
        <w:rPr>
          <w:rFonts w:asciiTheme="majorHAnsi" w:hAnsiTheme="majorHAnsi" w:cstheme="minorBidi"/>
          <w:b/>
          <w:color w:val="000000"/>
        </w:rPr>
      </w:pPr>
      <w:r>
        <w:rPr>
          <w:rFonts w:asciiTheme="majorHAnsi" w:eastAsia="Times New Roman" w:hAnsiTheme="majorHAnsi" w:cstheme="minorBidi"/>
          <w:color w:val="000000"/>
        </w:rPr>
        <w:t xml:space="preserve">Apprentissage de quelques méthodes </w:t>
      </w:r>
      <w:proofErr w:type="gramStart"/>
      <w:r>
        <w:rPr>
          <w:rFonts w:asciiTheme="majorHAnsi" w:eastAsia="Times New Roman" w:hAnsiTheme="majorHAnsi" w:cstheme="minorBidi"/>
          <w:color w:val="000000"/>
        </w:rPr>
        <w:t>telle</w:t>
      </w:r>
      <w:proofErr w:type="gramEnd"/>
      <w:r>
        <w:rPr>
          <w:rFonts w:asciiTheme="majorHAnsi" w:eastAsia="Times New Roman" w:hAnsiTheme="majorHAnsi" w:cstheme="minorBidi"/>
          <w:color w:val="000000"/>
        </w:rPr>
        <w:t xml:space="preserve"> que la cristallochimie et la synthèse.</w:t>
      </w:r>
    </w:p>
    <w:p w:rsidR="004D530A" w:rsidRDefault="004D530A" w:rsidP="004D530A">
      <w:pPr>
        <w:jc w:val="both"/>
        <w:rPr>
          <w:rFonts w:asciiTheme="majorHAnsi" w:hAnsiTheme="majorHAnsi" w:cstheme="minorBidi"/>
          <w:b/>
          <w:color w:val="000000"/>
        </w:rPr>
      </w:pPr>
    </w:p>
    <w:p w:rsidR="004D530A" w:rsidRPr="001C0CE3" w:rsidRDefault="004D530A" w:rsidP="004D530A">
      <w:pPr>
        <w:jc w:val="both"/>
        <w:rPr>
          <w:rFonts w:asciiTheme="majorHAnsi" w:hAnsiTheme="majorHAnsi" w:cstheme="minorBidi"/>
          <w:b/>
          <w:color w:val="000000"/>
          <w:u w:val="thick" w:color="F79646" w:themeColor="accent6"/>
        </w:rPr>
      </w:pPr>
      <w:r w:rsidRPr="001C0CE3">
        <w:rPr>
          <w:rFonts w:asciiTheme="majorHAnsi" w:hAnsiTheme="majorHAnsi" w:cstheme="minorBidi"/>
          <w:b/>
          <w:color w:val="000000"/>
          <w:u w:val="thick" w:color="F79646" w:themeColor="accent6"/>
        </w:rPr>
        <w:t xml:space="preserve">Connaissances préalables recommandées </w:t>
      </w:r>
    </w:p>
    <w:p w:rsidR="004D530A" w:rsidRDefault="004D530A" w:rsidP="00192CAC">
      <w:pPr>
        <w:numPr>
          <w:ilvl w:val="0"/>
          <w:numId w:val="43"/>
        </w:numPr>
        <w:spacing w:line="276" w:lineRule="auto"/>
        <w:rPr>
          <w:rFonts w:asciiTheme="majorHAnsi" w:hAnsiTheme="majorHAnsi" w:cstheme="minorBidi"/>
          <w:bCs/>
          <w:i/>
          <w:color w:val="000000"/>
        </w:rPr>
      </w:pPr>
      <w:r>
        <w:rPr>
          <w:rFonts w:asciiTheme="majorHAnsi" w:hAnsiTheme="majorHAnsi" w:cstheme="minorBidi"/>
          <w:bCs/>
          <w:iCs/>
          <w:color w:val="000000"/>
        </w:rPr>
        <w:t>Notions élémentaires de chimie générale</w:t>
      </w:r>
    </w:p>
    <w:p w:rsidR="004D530A" w:rsidRDefault="004D530A" w:rsidP="004D530A">
      <w:pPr>
        <w:rPr>
          <w:rFonts w:asciiTheme="majorHAnsi" w:hAnsiTheme="majorHAnsi" w:cstheme="minorBidi"/>
          <w:b/>
          <w:bCs/>
        </w:rPr>
      </w:pPr>
    </w:p>
    <w:p w:rsidR="004D530A" w:rsidRPr="001C0CE3" w:rsidRDefault="004D530A" w:rsidP="004D530A">
      <w:pPr>
        <w:rPr>
          <w:rFonts w:asciiTheme="majorHAnsi" w:hAnsiTheme="majorHAnsi" w:cstheme="minorBidi"/>
          <w:b/>
          <w:bCs/>
          <w:u w:val="thick" w:color="F79646" w:themeColor="accent6"/>
        </w:rPr>
      </w:pPr>
      <w:r w:rsidRPr="001C0CE3">
        <w:rPr>
          <w:rFonts w:asciiTheme="majorHAnsi" w:hAnsiTheme="majorHAnsi" w:cstheme="minorBidi"/>
          <w:b/>
          <w:bCs/>
          <w:u w:val="thick" w:color="F79646" w:themeColor="accent6"/>
        </w:rPr>
        <w:t>Contenu de la matière</w:t>
      </w:r>
    </w:p>
    <w:p w:rsidR="004D530A" w:rsidRDefault="004D530A" w:rsidP="004D530A">
      <w:pPr>
        <w:ind w:left="567"/>
        <w:rPr>
          <w:rFonts w:asciiTheme="majorHAnsi" w:eastAsia="Times New Roman" w:hAnsiTheme="majorHAnsi" w:cstheme="minorBidi"/>
          <w:b/>
          <w:bCs/>
        </w:rPr>
      </w:pPr>
    </w:p>
    <w:p w:rsidR="004D530A" w:rsidRDefault="004D530A" w:rsidP="004D530A">
      <w:pPr>
        <w:ind w:left="567"/>
        <w:rPr>
          <w:rFonts w:asciiTheme="majorHAnsi" w:eastAsia="Times New Roman" w:hAnsiTheme="majorHAnsi" w:cstheme="minorBidi"/>
          <w:b/>
          <w:bCs/>
        </w:rPr>
      </w:pPr>
      <w:r>
        <w:rPr>
          <w:rFonts w:asciiTheme="majorHAnsi" w:eastAsia="Times New Roman" w:hAnsiTheme="majorHAnsi" w:cstheme="minorBidi"/>
          <w:b/>
          <w:bCs/>
        </w:rPr>
        <w:t xml:space="preserve">Chapitre 1 : Cristallochimie </w:t>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t>3semaines</w:t>
      </w:r>
    </w:p>
    <w:p w:rsidR="004D530A" w:rsidRDefault="004D530A" w:rsidP="004D530A">
      <w:pPr>
        <w:ind w:left="567"/>
        <w:rPr>
          <w:rFonts w:asciiTheme="majorHAnsi" w:eastAsia="Times New Roman" w:hAnsiTheme="majorHAnsi" w:cstheme="minorBidi"/>
        </w:rPr>
      </w:pPr>
      <w:r>
        <w:rPr>
          <w:rFonts w:asciiTheme="majorHAnsi" w:eastAsia="Times New Roman" w:hAnsiTheme="majorHAnsi" w:cstheme="minorBidi"/>
        </w:rPr>
        <w:t>Description polyédrique des structures, connectivité.</w:t>
      </w:r>
    </w:p>
    <w:p w:rsidR="004D530A" w:rsidRDefault="004D530A" w:rsidP="004D530A">
      <w:pPr>
        <w:ind w:left="567"/>
        <w:rPr>
          <w:rFonts w:asciiTheme="majorHAnsi" w:eastAsia="Times New Roman" w:hAnsiTheme="majorHAnsi" w:cstheme="minorBidi"/>
        </w:rPr>
      </w:pPr>
    </w:p>
    <w:p w:rsidR="004D530A" w:rsidRDefault="004D530A" w:rsidP="004D530A">
      <w:pPr>
        <w:spacing w:before="120"/>
        <w:ind w:left="567"/>
        <w:rPr>
          <w:rFonts w:asciiTheme="majorHAnsi" w:eastAsia="Times New Roman" w:hAnsiTheme="majorHAnsi" w:cstheme="minorBidi"/>
          <w:b/>
          <w:bCs/>
        </w:rPr>
      </w:pPr>
      <w:r>
        <w:rPr>
          <w:rFonts w:asciiTheme="majorHAnsi" w:eastAsia="Times New Roman" w:hAnsiTheme="majorHAnsi" w:cstheme="minorBidi"/>
          <w:b/>
          <w:bCs/>
        </w:rPr>
        <w:t xml:space="preserve">Chapitre 2 : </w:t>
      </w:r>
      <w:r w:rsidRPr="007E708C">
        <w:rPr>
          <w:rFonts w:asciiTheme="majorHAnsi" w:eastAsia="Times New Roman" w:hAnsiTheme="majorHAnsi" w:cstheme="minorBidi"/>
          <w:b/>
          <w:bCs/>
        </w:rPr>
        <w:t>Périodicité et étude approfondie des propriétés des éléments :</w:t>
      </w:r>
      <w:r>
        <w:rPr>
          <w:rFonts w:asciiTheme="majorHAnsi" w:eastAsia="Times New Roman" w:hAnsiTheme="majorHAnsi" w:cstheme="minorBidi"/>
          <w:b/>
          <w:bCs/>
        </w:rPr>
        <w:t xml:space="preserve"> </w:t>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t>3semaines</w:t>
      </w:r>
    </w:p>
    <w:p w:rsidR="004D530A" w:rsidRDefault="004D530A" w:rsidP="004D530A">
      <w:pPr>
        <w:ind w:left="567"/>
        <w:rPr>
          <w:rFonts w:asciiTheme="majorHAnsi" w:eastAsia="Times New Roman" w:hAnsiTheme="majorHAnsi" w:cstheme="minorBidi"/>
        </w:rPr>
      </w:pPr>
      <w:r>
        <w:rPr>
          <w:rFonts w:asciiTheme="majorHAnsi" w:eastAsia="Times New Roman" w:hAnsiTheme="majorHAnsi" w:cstheme="minorBidi"/>
        </w:rPr>
        <w:t xml:space="preserve"> Halogènes, </w:t>
      </w:r>
      <w:proofErr w:type="spellStart"/>
      <w:r>
        <w:rPr>
          <w:rFonts w:asciiTheme="majorHAnsi" w:eastAsia="Times New Roman" w:hAnsiTheme="majorHAnsi" w:cstheme="minorBidi"/>
        </w:rPr>
        <w:t>Chalcogènes</w:t>
      </w:r>
      <w:proofErr w:type="spellEnd"/>
      <w:r>
        <w:rPr>
          <w:rFonts w:asciiTheme="majorHAnsi" w:eastAsia="Times New Roman" w:hAnsiTheme="majorHAnsi" w:cstheme="minorBidi"/>
        </w:rPr>
        <w:t>, azote et phosphore, bore.</w:t>
      </w:r>
    </w:p>
    <w:p w:rsidR="004D530A" w:rsidRDefault="004D530A" w:rsidP="004D530A">
      <w:pPr>
        <w:ind w:left="567"/>
        <w:rPr>
          <w:rFonts w:asciiTheme="majorHAnsi" w:eastAsia="Times New Roman" w:hAnsiTheme="majorHAnsi" w:cstheme="minorBidi"/>
        </w:rPr>
      </w:pPr>
    </w:p>
    <w:p w:rsidR="004D530A" w:rsidRDefault="004D530A" w:rsidP="004D530A">
      <w:pPr>
        <w:spacing w:before="120"/>
        <w:ind w:left="567"/>
        <w:rPr>
          <w:rFonts w:asciiTheme="majorHAnsi" w:eastAsia="Times New Roman" w:hAnsiTheme="majorHAnsi" w:cstheme="minorBidi"/>
          <w:b/>
          <w:bCs/>
        </w:rPr>
      </w:pPr>
      <w:r>
        <w:rPr>
          <w:rFonts w:asciiTheme="majorHAnsi" w:eastAsia="Times New Roman" w:hAnsiTheme="majorHAnsi" w:cstheme="minorBidi"/>
          <w:b/>
          <w:bCs/>
        </w:rPr>
        <w:t xml:space="preserve">Chapitre 3 : Les grandes métallurgies  </w:t>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t>3semaines</w:t>
      </w:r>
    </w:p>
    <w:p w:rsidR="004D530A" w:rsidRDefault="004D530A" w:rsidP="004D530A">
      <w:pPr>
        <w:ind w:left="567"/>
        <w:rPr>
          <w:rFonts w:asciiTheme="majorHAnsi" w:eastAsia="Times New Roman" w:hAnsiTheme="majorHAnsi" w:cstheme="minorBidi"/>
        </w:rPr>
      </w:pPr>
      <w:r>
        <w:rPr>
          <w:rFonts w:asciiTheme="majorHAnsi" w:eastAsia="Times New Roman" w:hAnsiTheme="majorHAnsi" w:cstheme="minorBidi"/>
        </w:rPr>
        <w:t xml:space="preserve"> (Fe, Ti, Cu, Mg)</w:t>
      </w:r>
    </w:p>
    <w:p w:rsidR="004D530A" w:rsidRDefault="004D530A" w:rsidP="004D530A">
      <w:pPr>
        <w:ind w:left="567"/>
        <w:rPr>
          <w:rFonts w:asciiTheme="majorHAnsi" w:eastAsia="Times New Roman" w:hAnsiTheme="majorHAnsi" w:cstheme="minorBidi"/>
        </w:rPr>
      </w:pPr>
    </w:p>
    <w:p w:rsidR="004D530A" w:rsidRDefault="004D530A" w:rsidP="004D530A">
      <w:pPr>
        <w:spacing w:before="120"/>
        <w:ind w:left="567"/>
        <w:rPr>
          <w:rFonts w:asciiTheme="majorHAnsi" w:eastAsia="Times New Roman" w:hAnsiTheme="majorHAnsi" w:cstheme="minorBidi"/>
          <w:b/>
          <w:bCs/>
        </w:rPr>
      </w:pPr>
      <w:r>
        <w:rPr>
          <w:rFonts w:asciiTheme="majorHAnsi" w:eastAsia="Times New Roman" w:hAnsiTheme="majorHAnsi" w:cstheme="minorBidi"/>
          <w:b/>
          <w:bCs/>
        </w:rPr>
        <w:t xml:space="preserve">Chapitre 4 : Synthèses par voie électrochimique  </w:t>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t>3semaines</w:t>
      </w:r>
    </w:p>
    <w:p w:rsidR="004D530A" w:rsidRDefault="004D530A" w:rsidP="004D530A">
      <w:pPr>
        <w:ind w:left="567"/>
        <w:rPr>
          <w:rFonts w:asciiTheme="majorHAnsi" w:eastAsia="Times New Roman" w:hAnsiTheme="majorHAnsi" w:cstheme="minorBidi"/>
        </w:rPr>
      </w:pPr>
      <w:r>
        <w:rPr>
          <w:rFonts w:asciiTheme="majorHAnsi" w:eastAsia="Times New Roman" w:hAnsiTheme="majorHAnsi" w:cstheme="minorBidi"/>
        </w:rPr>
        <w:t>(F</w:t>
      </w:r>
      <w:r>
        <w:rPr>
          <w:rFonts w:asciiTheme="majorHAnsi" w:eastAsia="Times New Roman" w:hAnsiTheme="majorHAnsi" w:cstheme="minorBidi"/>
          <w:vertAlign w:val="subscript"/>
        </w:rPr>
        <w:t>2</w:t>
      </w:r>
      <w:r>
        <w:rPr>
          <w:rFonts w:asciiTheme="majorHAnsi" w:eastAsia="Times New Roman" w:hAnsiTheme="majorHAnsi" w:cstheme="minorBidi"/>
        </w:rPr>
        <w:t>, Cl</w:t>
      </w:r>
      <w:r>
        <w:rPr>
          <w:rFonts w:asciiTheme="majorHAnsi" w:eastAsia="Times New Roman" w:hAnsiTheme="majorHAnsi" w:cstheme="minorBidi"/>
          <w:vertAlign w:val="subscript"/>
        </w:rPr>
        <w:t>2</w:t>
      </w:r>
      <w:r>
        <w:rPr>
          <w:rFonts w:asciiTheme="majorHAnsi" w:eastAsia="Times New Roman" w:hAnsiTheme="majorHAnsi" w:cstheme="minorBidi"/>
        </w:rPr>
        <w:t xml:space="preserve">, </w:t>
      </w:r>
      <w:proofErr w:type="spellStart"/>
      <w:r>
        <w:rPr>
          <w:rFonts w:asciiTheme="majorHAnsi" w:eastAsia="Times New Roman" w:hAnsiTheme="majorHAnsi" w:cstheme="minorBidi"/>
        </w:rPr>
        <w:t>NaOH</w:t>
      </w:r>
      <w:proofErr w:type="spellEnd"/>
      <w:r>
        <w:rPr>
          <w:rFonts w:asciiTheme="majorHAnsi" w:eastAsia="Times New Roman" w:hAnsiTheme="majorHAnsi" w:cstheme="minorBidi"/>
        </w:rPr>
        <w:t>)</w:t>
      </w:r>
    </w:p>
    <w:p w:rsidR="004D530A" w:rsidRDefault="004D530A" w:rsidP="004D530A">
      <w:pPr>
        <w:ind w:left="567"/>
        <w:rPr>
          <w:rFonts w:asciiTheme="majorHAnsi" w:eastAsia="Times New Roman" w:hAnsiTheme="majorHAnsi" w:cstheme="minorBidi"/>
        </w:rPr>
      </w:pPr>
    </w:p>
    <w:p w:rsidR="004D530A" w:rsidRDefault="004D530A" w:rsidP="004D530A">
      <w:pPr>
        <w:spacing w:before="120"/>
        <w:ind w:left="567"/>
        <w:rPr>
          <w:rFonts w:asciiTheme="majorHAnsi" w:eastAsia="Times New Roman" w:hAnsiTheme="majorHAnsi" w:cstheme="minorBidi"/>
          <w:b/>
          <w:bCs/>
        </w:rPr>
      </w:pPr>
      <w:r>
        <w:rPr>
          <w:rFonts w:asciiTheme="majorHAnsi" w:eastAsia="Times New Roman" w:hAnsiTheme="majorHAnsi" w:cstheme="minorBidi"/>
          <w:b/>
          <w:bCs/>
        </w:rPr>
        <w:t xml:space="preserve">Chapitre 5 : Les grandes synthèses minérales  </w:t>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r>
      <w:r>
        <w:rPr>
          <w:rFonts w:asciiTheme="majorHAnsi" w:eastAsia="Times New Roman" w:hAnsiTheme="majorHAnsi" w:cstheme="minorBidi"/>
          <w:b/>
          <w:bCs/>
        </w:rPr>
        <w:tab/>
        <w:t>3semaines</w:t>
      </w:r>
    </w:p>
    <w:p w:rsidR="004D530A" w:rsidRDefault="004D530A" w:rsidP="004D530A">
      <w:pPr>
        <w:ind w:left="567"/>
        <w:rPr>
          <w:rFonts w:asciiTheme="majorHAnsi" w:eastAsia="Times New Roman" w:hAnsiTheme="majorHAnsi" w:cstheme="minorBidi"/>
        </w:rPr>
      </w:pPr>
      <w:r>
        <w:rPr>
          <w:rFonts w:asciiTheme="majorHAnsi" w:eastAsia="Times New Roman" w:hAnsiTheme="majorHAnsi" w:cstheme="minorBidi"/>
        </w:rPr>
        <w:t xml:space="preserve"> (H</w:t>
      </w:r>
      <w:r>
        <w:rPr>
          <w:rFonts w:asciiTheme="majorHAnsi" w:eastAsia="Times New Roman" w:hAnsiTheme="majorHAnsi" w:cstheme="minorBidi"/>
          <w:vertAlign w:val="subscript"/>
        </w:rPr>
        <w:t>2</w:t>
      </w:r>
      <w:r>
        <w:rPr>
          <w:rFonts w:asciiTheme="majorHAnsi" w:eastAsia="Times New Roman" w:hAnsiTheme="majorHAnsi" w:cstheme="minorBidi"/>
        </w:rPr>
        <w:t>SO</w:t>
      </w:r>
      <w:r>
        <w:rPr>
          <w:rFonts w:asciiTheme="majorHAnsi" w:eastAsia="Times New Roman" w:hAnsiTheme="majorHAnsi" w:cstheme="minorBidi"/>
          <w:vertAlign w:val="subscript"/>
        </w:rPr>
        <w:t>4</w:t>
      </w:r>
      <w:r>
        <w:rPr>
          <w:rFonts w:asciiTheme="majorHAnsi" w:eastAsia="Times New Roman" w:hAnsiTheme="majorHAnsi" w:cstheme="minorBidi"/>
        </w:rPr>
        <w:t>, H</w:t>
      </w:r>
      <w:r>
        <w:rPr>
          <w:rFonts w:asciiTheme="majorHAnsi" w:eastAsia="Times New Roman" w:hAnsiTheme="majorHAnsi" w:cstheme="minorBidi"/>
          <w:vertAlign w:val="subscript"/>
        </w:rPr>
        <w:t>3</w:t>
      </w:r>
      <w:r>
        <w:rPr>
          <w:rFonts w:asciiTheme="majorHAnsi" w:eastAsia="Times New Roman" w:hAnsiTheme="majorHAnsi" w:cstheme="minorBidi"/>
        </w:rPr>
        <w:t>PO</w:t>
      </w:r>
      <w:r>
        <w:rPr>
          <w:rFonts w:asciiTheme="majorHAnsi" w:eastAsia="Times New Roman" w:hAnsiTheme="majorHAnsi" w:cstheme="minorBidi"/>
          <w:vertAlign w:val="subscript"/>
        </w:rPr>
        <w:t>4</w:t>
      </w:r>
      <w:r>
        <w:rPr>
          <w:rFonts w:asciiTheme="majorHAnsi" w:eastAsia="Times New Roman" w:hAnsiTheme="majorHAnsi" w:cstheme="minorBidi"/>
        </w:rPr>
        <w:t>, NH</w:t>
      </w:r>
      <w:r>
        <w:rPr>
          <w:rFonts w:asciiTheme="majorHAnsi" w:eastAsia="Times New Roman" w:hAnsiTheme="majorHAnsi" w:cstheme="minorBidi"/>
          <w:vertAlign w:val="subscript"/>
        </w:rPr>
        <w:t>3</w:t>
      </w:r>
      <w:r>
        <w:rPr>
          <w:rFonts w:asciiTheme="majorHAnsi" w:eastAsia="Times New Roman" w:hAnsiTheme="majorHAnsi" w:cstheme="minorBidi"/>
        </w:rPr>
        <w:t>, HNO</w:t>
      </w:r>
      <w:r>
        <w:rPr>
          <w:rFonts w:asciiTheme="majorHAnsi" w:eastAsia="Times New Roman" w:hAnsiTheme="majorHAnsi" w:cstheme="minorBidi"/>
          <w:vertAlign w:val="subscript"/>
        </w:rPr>
        <w:t>3</w:t>
      </w:r>
      <w:r>
        <w:rPr>
          <w:rFonts w:asciiTheme="majorHAnsi" w:eastAsia="Times New Roman" w:hAnsiTheme="majorHAnsi" w:cstheme="minorBidi"/>
        </w:rPr>
        <w:t>)</w:t>
      </w:r>
    </w:p>
    <w:p w:rsidR="004D530A" w:rsidRDefault="004D530A" w:rsidP="004D530A">
      <w:pPr>
        <w:ind w:left="567"/>
        <w:rPr>
          <w:rFonts w:asciiTheme="majorHAnsi" w:eastAsia="Times New Roman" w:hAnsiTheme="majorHAnsi" w:cstheme="minorBidi"/>
        </w:rPr>
      </w:pPr>
    </w:p>
    <w:p w:rsidR="004D530A" w:rsidRPr="00220537" w:rsidRDefault="004D530A" w:rsidP="004D530A">
      <w:pPr>
        <w:jc w:val="both"/>
        <w:rPr>
          <w:rFonts w:asciiTheme="majorHAnsi" w:hAnsiTheme="majorHAnsi" w:cs="Arial"/>
          <w:b/>
        </w:rPr>
      </w:pPr>
      <w:r w:rsidRPr="001C0CE3">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Contrôle continu : 40 % ; Examen final : 60 %.</w:t>
      </w:r>
    </w:p>
    <w:p w:rsidR="004D530A" w:rsidRPr="00C37205" w:rsidRDefault="004D530A" w:rsidP="004D530A">
      <w:pPr>
        <w:rPr>
          <w:rFonts w:asciiTheme="majorHAnsi" w:hAnsiTheme="majorHAnsi" w:cs="Arial"/>
          <w:b/>
        </w:rPr>
      </w:pPr>
    </w:p>
    <w:p w:rsidR="004D530A" w:rsidRDefault="004D530A" w:rsidP="004D530A">
      <w:pPr>
        <w:jc w:val="both"/>
        <w:rPr>
          <w:rFonts w:asciiTheme="majorHAnsi" w:hAnsiTheme="majorHAnsi" w:cs="Arial"/>
          <w:b/>
          <w:bCs/>
        </w:rPr>
      </w:pPr>
      <w:r w:rsidRPr="00220537">
        <w:rPr>
          <w:rFonts w:asciiTheme="majorHAnsi" w:hAnsiTheme="majorHAnsi" w:cs="Arial"/>
          <w:b/>
          <w:bCs/>
        </w:rPr>
        <w:t>Références bibliographiques</w:t>
      </w:r>
      <w:r>
        <w:rPr>
          <w:rFonts w:asciiTheme="majorHAnsi" w:hAnsiTheme="majorHAnsi" w:cs="Arial"/>
          <w:b/>
          <w:bCs/>
        </w:rPr>
        <w:t>:</w:t>
      </w:r>
    </w:p>
    <w:p w:rsidR="004D530A" w:rsidRPr="00220537" w:rsidRDefault="004D530A" w:rsidP="004D530A">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B32993" w:rsidRPr="00C400AF"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B32993" w:rsidRDefault="00B32993" w:rsidP="00B32993">
      <w:pPr>
        <w:jc w:val="both"/>
        <w:rPr>
          <w:rFonts w:asciiTheme="majorHAnsi" w:hAnsiTheme="majorHAnsi" w:cs="Arial"/>
          <w:b/>
          <w:u w:val="thick" w:color="F79646" w:themeColor="accent6"/>
        </w:rPr>
      </w:pPr>
    </w:p>
    <w:p w:rsidR="00B32993" w:rsidRPr="00643EDB" w:rsidRDefault="00B32993" w:rsidP="00B32993">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B32993" w:rsidRPr="00DC5F45" w:rsidRDefault="00B32993" w:rsidP="00B32993">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B32993" w:rsidRPr="00220537" w:rsidRDefault="00B32993" w:rsidP="00B32993">
      <w:pPr>
        <w:autoSpaceDE w:val="0"/>
        <w:autoSpaceDN w:val="0"/>
        <w:adjustRightInd w:val="0"/>
        <w:jc w:val="both"/>
        <w:rPr>
          <w:rFonts w:asciiTheme="majorHAnsi" w:hAnsiTheme="majorHAnsi" w:cs="Arial"/>
          <w:b/>
          <w:bCs/>
          <w:color w:val="00B050"/>
        </w:rPr>
      </w:pPr>
    </w:p>
    <w:p w:rsidR="00B32993" w:rsidRPr="00643EDB" w:rsidRDefault="00B32993" w:rsidP="00B32993">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B32993" w:rsidRPr="00DC5F45" w:rsidRDefault="00B32993" w:rsidP="00B32993">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B32993" w:rsidRDefault="00B32993" w:rsidP="00B32993">
      <w:pPr>
        <w:autoSpaceDE w:val="0"/>
        <w:autoSpaceDN w:val="0"/>
        <w:adjustRightInd w:val="0"/>
        <w:spacing w:after="120" w:line="276" w:lineRule="auto"/>
        <w:rPr>
          <w:rFonts w:ascii="Cambria" w:hAnsi="Cambria" w:cs="Calibri"/>
          <w:b/>
          <w:u w:val="thick" w:color="F79646"/>
        </w:rPr>
      </w:pPr>
    </w:p>
    <w:p w:rsidR="00B32993" w:rsidRPr="00643EDB" w:rsidRDefault="00B32993" w:rsidP="00B32993">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B32993" w:rsidRPr="00DC5F45" w:rsidRDefault="00B32993" w:rsidP="00B32993">
      <w:pPr>
        <w:pStyle w:val="Titre1"/>
        <w:rPr>
          <w:rFonts w:ascii="Cambria" w:hAnsi="Cambria" w:cs="Arial"/>
          <w:sz w:val="22"/>
          <w:szCs w:val="22"/>
        </w:rPr>
      </w:pPr>
      <w:r w:rsidRPr="00DC5F45">
        <w:rPr>
          <w:rFonts w:ascii="Cambria" w:hAnsi="Cambria" w:cs="Arial"/>
          <w:sz w:val="22"/>
          <w:szCs w:val="22"/>
        </w:rPr>
        <w:t>Partie A : Statistiques</w:t>
      </w:r>
    </w:p>
    <w:p w:rsidR="00B32993" w:rsidRPr="00DC5F45" w:rsidRDefault="00B32993" w:rsidP="00B32993">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B32993" w:rsidRPr="00DC5F45" w:rsidRDefault="00B32993" w:rsidP="00B32993">
      <w:pPr>
        <w:pStyle w:val="Titre1"/>
        <w:rPr>
          <w:rFonts w:ascii="Cambria" w:hAnsi="Cambria" w:cs="Arial"/>
          <w:sz w:val="22"/>
          <w:szCs w:val="22"/>
        </w:rPr>
      </w:pPr>
    </w:p>
    <w:p w:rsidR="00B32993" w:rsidRPr="00DC5F45" w:rsidRDefault="00B32993" w:rsidP="00B32993">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B32993" w:rsidRPr="00DC5F45" w:rsidRDefault="00B32993" w:rsidP="00B32993">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B32993" w:rsidRPr="00DC5F45" w:rsidRDefault="00B32993" w:rsidP="00B32993">
      <w:pPr>
        <w:pStyle w:val="Titre1"/>
        <w:rPr>
          <w:rFonts w:ascii="Cambria" w:hAnsi="Cambria" w:cs="Arial"/>
          <w:b w:val="0"/>
          <w:bCs w:val="0"/>
          <w:sz w:val="22"/>
          <w:szCs w:val="22"/>
        </w:rPr>
      </w:pPr>
    </w:p>
    <w:p w:rsidR="00B32993" w:rsidRPr="00DC5F45" w:rsidRDefault="00B32993" w:rsidP="00B32993">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B32993" w:rsidRPr="00DC5F45" w:rsidRDefault="00B32993" w:rsidP="00B32993">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B32993" w:rsidRPr="00DC5F45" w:rsidRDefault="00B32993" w:rsidP="00B32993">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B32993" w:rsidRPr="00DC5F45" w:rsidRDefault="00B32993" w:rsidP="00B32993">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B32993" w:rsidRPr="00DC5F45" w:rsidRDefault="00B32993" w:rsidP="00B32993">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B32993" w:rsidRPr="00DC5F45" w:rsidRDefault="00B32993" w:rsidP="00B32993">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B32993" w:rsidRPr="00DC5F45" w:rsidRDefault="00B32993" w:rsidP="00B32993">
      <w:pPr>
        <w:autoSpaceDE w:val="0"/>
        <w:autoSpaceDN w:val="0"/>
        <w:adjustRightInd w:val="0"/>
        <w:rPr>
          <w:rFonts w:ascii="Cambria" w:hAnsi="Cambria" w:cs="Arial"/>
          <w:b/>
          <w:bCs/>
          <w:sz w:val="22"/>
          <w:szCs w:val="22"/>
        </w:rPr>
      </w:pPr>
    </w:p>
    <w:p w:rsidR="00B32993" w:rsidRPr="00DC5F45" w:rsidRDefault="00B32993" w:rsidP="00B32993">
      <w:pPr>
        <w:pStyle w:val="Titre1"/>
        <w:rPr>
          <w:rFonts w:ascii="Cambria" w:hAnsi="Cambria" w:cs="Arial"/>
          <w:sz w:val="22"/>
          <w:szCs w:val="22"/>
        </w:rPr>
      </w:pPr>
      <w:r w:rsidRPr="00DC5F45">
        <w:rPr>
          <w:rFonts w:ascii="Cambria" w:hAnsi="Cambria" w:cs="Arial"/>
          <w:sz w:val="22"/>
          <w:szCs w:val="22"/>
        </w:rPr>
        <w:t>Partie B : Probabilités</w:t>
      </w:r>
    </w:p>
    <w:p w:rsidR="00B32993" w:rsidRPr="00DC5F45" w:rsidRDefault="00B32993" w:rsidP="00B32993">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B32993" w:rsidRPr="00DC5F45" w:rsidRDefault="00B32993" w:rsidP="00B32993">
      <w:pPr>
        <w:autoSpaceDE w:val="0"/>
        <w:autoSpaceDN w:val="0"/>
        <w:adjustRightInd w:val="0"/>
        <w:rPr>
          <w:rFonts w:ascii="Cambria" w:eastAsia="Times New Roman" w:hAnsi="Cambria" w:cs="Arial"/>
          <w:b/>
          <w:bCs/>
          <w:sz w:val="22"/>
          <w:szCs w:val="22"/>
        </w:rPr>
      </w:pPr>
    </w:p>
    <w:p w:rsidR="00B32993" w:rsidRPr="00DC5F45" w:rsidRDefault="00B32993" w:rsidP="00B32993">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B32993" w:rsidRPr="00DC5F45" w:rsidRDefault="00B32993" w:rsidP="00B32993">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B32993" w:rsidRPr="00DC5F45" w:rsidRDefault="00B32993" w:rsidP="00B32993">
      <w:pPr>
        <w:autoSpaceDE w:val="0"/>
        <w:autoSpaceDN w:val="0"/>
        <w:adjustRightInd w:val="0"/>
        <w:rPr>
          <w:rFonts w:ascii="Cambria" w:hAnsi="Cambria" w:cs="Arial"/>
          <w:sz w:val="22"/>
          <w:szCs w:val="22"/>
        </w:rPr>
      </w:pPr>
    </w:p>
    <w:p w:rsidR="00B32993" w:rsidRPr="00DC5F45" w:rsidRDefault="00B32993" w:rsidP="00B32993">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B32993" w:rsidRPr="00DC5F45" w:rsidRDefault="00B32993" w:rsidP="00B32993">
      <w:pPr>
        <w:autoSpaceDE w:val="0"/>
        <w:autoSpaceDN w:val="0"/>
        <w:adjustRightInd w:val="0"/>
        <w:rPr>
          <w:rFonts w:ascii="Cambria" w:eastAsia="Times New Roman" w:hAnsi="Cambria" w:cs="Arial"/>
          <w:b/>
          <w:bCs/>
          <w:sz w:val="22"/>
          <w:szCs w:val="22"/>
        </w:rPr>
      </w:pPr>
    </w:p>
    <w:p w:rsidR="00B32993" w:rsidRPr="00DC5F45" w:rsidRDefault="00B32993" w:rsidP="00B32993">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B32993" w:rsidRPr="00DC5F45" w:rsidRDefault="00B32993" w:rsidP="00B32993">
      <w:pPr>
        <w:autoSpaceDE w:val="0"/>
        <w:autoSpaceDN w:val="0"/>
        <w:adjustRightInd w:val="0"/>
        <w:rPr>
          <w:rFonts w:ascii="Cambria" w:eastAsia="Times New Roman" w:hAnsi="Cambria" w:cs="Arial"/>
          <w:b/>
          <w:bCs/>
          <w:sz w:val="22"/>
          <w:szCs w:val="22"/>
        </w:rPr>
      </w:pPr>
    </w:p>
    <w:p w:rsidR="00B32993" w:rsidRPr="00DC5F45" w:rsidRDefault="00B32993" w:rsidP="00B32993">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B32993" w:rsidRPr="00DC5F45" w:rsidRDefault="00B32993" w:rsidP="00B32993">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B32993" w:rsidRDefault="00B32993" w:rsidP="00B32993">
      <w:pPr>
        <w:spacing w:after="120" w:line="276" w:lineRule="auto"/>
        <w:jc w:val="both"/>
        <w:rPr>
          <w:rFonts w:asciiTheme="majorHAnsi" w:hAnsiTheme="majorHAnsi" w:cs="Arial"/>
          <w:b/>
        </w:rPr>
      </w:pPr>
    </w:p>
    <w:p w:rsidR="00B32993" w:rsidRDefault="00B32993" w:rsidP="00B32993">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B32993" w:rsidRPr="00220537" w:rsidRDefault="00B32993" w:rsidP="00B32993">
      <w:pPr>
        <w:jc w:val="both"/>
        <w:rPr>
          <w:rFonts w:asciiTheme="majorHAnsi" w:hAnsiTheme="majorHAnsi" w:cs="Arial"/>
          <w:b/>
        </w:rPr>
      </w:pPr>
      <w:r w:rsidRPr="00DC5F45">
        <w:rPr>
          <w:rFonts w:ascii="Cambria" w:hAnsi="Cambria" w:cs="Arial"/>
          <w:bCs/>
          <w:sz w:val="22"/>
          <w:szCs w:val="22"/>
        </w:rPr>
        <w:t>Contrôle continu : 40 % ; Examen final : 60 %.</w:t>
      </w:r>
    </w:p>
    <w:p w:rsidR="00B32993" w:rsidRDefault="00B32993" w:rsidP="00B32993">
      <w:pPr>
        <w:spacing w:after="120" w:line="276" w:lineRule="auto"/>
        <w:jc w:val="both"/>
        <w:rPr>
          <w:rFonts w:asciiTheme="majorHAnsi" w:hAnsiTheme="majorHAnsi" w:cs="Arial"/>
          <w:b/>
        </w:rPr>
      </w:pPr>
    </w:p>
    <w:p w:rsidR="00B32993" w:rsidRPr="00643EDB" w:rsidRDefault="00B32993" w:rsidP="00B32993">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B32993" w:rsidRPr="008E67F2" w:rsidRDefault="00B32993" w:rsidP="00B32993">
      <w:pPr>
        <w:jc w:val="both"/>
        <w:rPr>
          <w:rFonts w:ascii="Cambria" w:hAnsi="Cambria"/>
          <w:sz w:val="22"/>
          <w:szCs w:val="22"/>
        </w:rPr>
      </w:pPr>
      <w:r w:rsidRPr="004D1E4D">
        <w:rPr>
          <w:rFonts w:ascii="Cambria" w:hAnsi="Cambria"/>
          <w:sz w:val="22"/>
          <w:szCs w:val="22"/>
        </w:rPr>
        <w:t xml:space="preserve">1. D. </w:t>
      </w:r>
      <w:proofErr w:type="spellStart"/>
      <w:r w:rsidRPr="004D1E4D">
        <w:rPr>
          <w:rFonts w:ascii="Cambria" w:hAnsi="Cambria"/>
          <w:sz w:val="22"/>
          <w:szCs w:val="22"/>
        </w:rPr>
        <w:t>Dacunha</w:t>
      </w:r>
      <w:proofErr w:type="spellEnd"/>
      <w:r w:rsidRPr="004D1E4D">
        <w:rPr>
          <w:rFonts w:ascii="Cambria" w:hAnsi="Cambria"/>
          <w:sz w:val="22"/>
          <w:szCs w:val="22"/>
        </w:rPr>
        <w:t>-</w:t>
      </w:r>
      <w:proofErr w:type="spellStart"/>
      <w:r w:rsidRPr="004D1E4D">
        <w:rPr>
          <w:rFonts w:ascii="Cambria" w:hAnsi="Cambria"/>
          <w:sz w:val="22"/>
          <w:szCs w:val="22"/>
        </w:rPr>
        <w:t>Castelle</w:t>
      </w:r>
      <w:proofErr w:type="spellEnd"/>
      <w:r w:rsidRPr="004D1E4D">
        <w:rPr>
          <w:rFonts w:ascii="Cambria" w:hAnsi="Cambria"/>
          <w:sz w:val="22"/>
          <w:szCs w:val="22"/>
        </w:rPr>
        <w:t xml:space="preserve"> and M. </w:t>
      </w:r>
      <w:proofErr w:type="spellStart"/>
      <w:r w:rsidRPr="004D1E4D">
        <w:rPr>
          <w:rFonts w:ascii="Cambria" w:hAnsi="Cambria"/>
          <w:sz w:val="22"/>
          <w:szCs w:val="22"/>
        </w:rPr>
        <w:t>Duflo</w:t>
      </w:r>
      <w:proofErr w:type="spellEnd"/>
      <w:r w:rsidRPr="004D1E4D">
        <w:rPr>
          <w:rFonts w:ascii="Cambria" w:hAnsi="Cambria"/>
          <w:sz w:val="22"/>
          <w:szCs w:val="22"/>
        </w:rPr>
        <w:t xml:space="preserve">.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B32993" w:rsidRPr="008E67F2" w:rsidRDefault="00B32993" w:rsidP="00B32993">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proofErr w:type="spellStart"/>
      <w:r w:rsidRPr="008E67F2">
        <w:rPr>
          <w:rFonts w:ascii="Cambria" w:hAnsi="Cambria"/>
          <w:sz w:val="22"/>
          <w:szCs w:val="22"/>
          <w:lang w:val="en-US"/>
        </w:rPr>
        <w:t>Polycopi</w:t>
      </w:r>
      <w:r w:rsidRPr="004D1E4D">
        <w:rPr>
          <w:rFonts w:ascii="Cambria" w:hAnsi="Cambria"/>
          <w:sz w:val="22"/>
          <w:szCs w:val="22"/>
          <w:lang w:val="en-US"/>
        </w:rPr>
        <w:t>é</w:t>
      </w:r>
      <w:proofErr w:type="spellEnd"/>
      <w:r w:rsidRPr="008E67F2">
        <w:rPr>
          <w:rFonts w:ascii="Cambria" w:hAnsi="Cambria"/>
          <w:sz w:val="22"/>
          <w:szCs w:val="22"/>
          <w:lang w:val="en-US"/>
        </w:rPr>
        <w:t xml:space="preserve"> ENSTA, 2008. </w:t>
      </w:r>
    </w:p>
    <w:p w:rsidR="00B32993" w:rsidRPr="008E67F2" w:rsidRDefault="00B32993" w:rsidP="00B32993">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B32993" w:rsidRPr="008E67F2" w:rsidRDefault="00B32993" w:rsidP="00B32993">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w:t>
      </w:r>
      <w:proofErr w:type="spellStart"/>
      <w:r w:rsidRPr="008E67F2">
        <w:rPr>
          <w:rFonts w:ascii="Cambria" w:hAnsi="Cambria"/>
          <w:sz w:val="22"/>
          <w:szCs w:val="22"/>
          <w:lang w:val="en-US"/>
        </w:rPr>
        <w:t>Grimmett</w:t>
      </w:r>
      <w:proofErr w:type="spellEnd"/>
      <w:r>
        <w:rPr>
          <w:rFonts w:ascii="Cambria" w:hAnsi="Cambria"/>
          <w:sz w:val="22"/>
          <w:szCs w:val="22"/>
          <w:lang w:val="en-US"/>
        </w:rPr>
        <w:t xml:space="preserve">, D. </w:t>
      </w:r>
      <w:proofErr w:type="spellStart"/>
      <w:r>
        <w:rPr>
          <w:rFonts w:ascii="Cambria" w:hAnsi="Cambria"/>
          <w:sz w:val="22"/>
          <w:szCs w:val="22"/>
          <w:lang w:val="en-US"/>
        </w:rPr>
        <w:t>Stirzaker</w:t>
      </w:r>
      <w:proofErr w:type="spellEnd"/>
      <w:r>
        <w:rPr>
          <w:rFonts w:ascii="Cambria" w:hAnsi="Cambria"/>
          <w:sz w:val="22"/>
          <w:szCs w:val="22"/>
          <w:lang w:val="en-US"/>
        </w:rPr>
        <w:t>,</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B32993" w:rsidRPr="00D735A4" w:rsidRDefault="00B32993" w:rsidP="00B32993">
      <w:pPr>
        <w:jc w:val="both"/>
        <w:rPr>
          <w:rFonts w:ascii="Cambria" w:hAnsi="Cambria"/>
          <w:sz w:val="22"/>
          <w:szCs w:val="22"/>
          <w:lang w:val="en-US"/>
        </w:rPr>
      </w:pPr>
      <w:r>
        <w:rPr>
          <w:rFonts w:ascii="Cambria" w:hAnsi="Cambria"/>
          <w:sz w:val="22"/>
          <w:szCs w:val="22"/>
          <w:lang w:val="en-US"/>
        </w:rPr>
        <w:t xml:space="preserve">5. J. </w:t>
      </w:r>
      <w:proofErr w:type="spellStart"/>
      <w:r>
        <w:rPr>
          <w:rFonts w:ascii="Cambria" w:hAnsi="Cambria"/>
          <w:sz w:val="22"/>
          <w:szCs w:val="22"/>
          <w:lang w:val="en-US"/>
        </w:rPr>
        <w:t>Jacod</w:t>
      </w:r>
      <w:proofErr w:type="spellEnd"/>
      <w:r>
        <w:rPr>
          <w:rFonts w:ascii="Cambria" w:hAnsi="Cambria"/>
          <w:sz w:val="22"/>
          <w:szCs w:val="22"/>
          <w:lang w:val="en-US"/>
        </w:rPr>
        <w:t xml:space="preserve"> and P. </w:t>
      </w:r>
      <w:proofErr w:type="spellStart"/>
      <w:r>
        <w:rPr>
          <w:rFonts w:ascii="Cambria" w:hAnsi="Cambria"/>
          <w:sz w:val="22"/>
          <w:szCs w:val="22"/>
          <w:lang w:val="en-US"/>
        </w:rPr>
        <w:t>Protter</w:t>
      </w:r>
      <w:proofErr w:type="spellEnd"/>
      <w:r>
        <w:rPr>
          <w:rFonts w:ascii="Cambria" w:hAnsi="Cambria"/>
          <w:sz w:val="22"/>
          <w:szCs w:val="22"/>
          <w:lang w:val="en-US"/>
        </w:rPr>
        <w:t>,</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B32993" w:rsidRPr="008E67F2" w:rsidRDefault="00B32993" w:rsidP="00B32993">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w:t>
      </w:r>
      <w:proofErr w:type="spellStart"/>
      <w:r w:rsidRPr="008E67F2">
        <w:rPr>
          <w:rFonts w:ascii="Cambria" w:hAnsi="Cambria"/>
          <w:sz w:val="22"/>
          <w:szCs w:val="22"/>
        </w:rPr>
        <w:t>Economica</w:t>
      </w:r>
      <w:proofErr w:type="spellEnd"/>
      <w:r w:rsidRPr="008E67F2">
        <w:rPr>
          <w:rFonts w:ascii="Cambria" w:hAnsi="Cambria"/>
          <w:sz w:val="22"/>
          <w:szCs w:val="22"/>
        </w:rPr>
        <w:t xml:space="preserve">, 1988. </w:t>
      </w:r>
    </w:p>
    <w:p w:rsidR="00B32993" w:rsidRPr="008E67F2" w:rsidRDefault="00B32993" w:rsidP="00B32993">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4D530A" w:rsidRDefault="004D530A"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865A7F" w:rsidRDefault="00865A7F" w:rsidP="00865A7F">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1B3A77" w:rsidRDefault="001B3A77"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Default="004D530A" w:rsidP="004D530A">
      <w:pPr>
        <w:jc w:val="both"/>
        <w:rPr>
          <w:rFonts w:ascii="Cambria" w:hAnsi="Cambria"/>
          <w:sz w:val="22"/>
          <w:szCs w:val="22"/>
        </w:rPr>
      </w:pPr>
    </w:p>
    <w:p w:rsidR="004D530A" w:rsidRPr="008E67F2" w:rsidRDefault="004D530A" w:rsidP="004D530A">
      <w:pPr>
        <w:jc w:val="both"/>
        <w:rPr>
          <w:rFonts w:ascii="Cambria" w:hAnsi="Cambria" w:cs="Arial"/>
          <w:sz w:val="22"/>
          <w:szCs w:val="22"/>
        </w:rPr>
      </w:pPr>
    </w:p>
    <w:p w:rsidR="004D530A" w:rsidRDefault="004D530A" w:rsidP="004D530A">
      <w:pPr>
        <w:jc w:val="both"/>
        <w:rPr>
          <w:rFonts w:asciiTheme="majorHAnsi" w:hAnsiTheme="majorHAnsi" w:cs="Arial"/>
        </w:rPr>
      </w:pPr>
    </w:p>
    <w:p w:rsidR="004D530A" w:rsidRPr="00220537" w:rsidRDefault="004D530A" w:rsidP="004D530A">
      <w:pPr>
        <w:jc w:val="both"/>
        <w:rPr>
          <w:rFonts w:asciiTheme="majorHAnsi" w:hAnsiTheme="majorHAnsi" w:cs="Arial"/>
          <w:b/>
          <w:bCs/>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B32993" w:rsidRPr="00C400AF"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B32993" w:rsidRDefault="00B32993" w:rsidP="00B32993">
      <w:pPr>
        <w:jc w:val="both"/>
        <w:rPr>
          <w:rFonts w:asciiTheme="majorHAnsi" w:hAnsiTheme="majorHAnsi" w:cs="Arial"/>
          <w:b/>
          <w:sz w:val="22"/>
          <w:szCs w:val="22"/>
          <w:u w:val="thick" w:color="F79646" w:themeColor="accent6"/>
        </w:rPr>
      </w:pPr>
    </w:p>
    <w:p w:rsidR="00B32993" w:rsidRPr="00784985" w:rsidRDefault="00B32993" w:rsidP="00B32993">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B32993" w:rsidRPr="00AD50E2" w:rsidRDefault="00B32993" w:rsidP="00B32993">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 xml:space="preserve">Apprendre à l’étudiant la programmation en utilisant des logiciels faciles d’accès (essentiellement : </w:t>
      </w:r>
      <w:proofErr w:type="spellStart"/>
      <w:r w:rsidRPr="00AD50E2">
        <w:rPr>
          <w:rFonts w:asciiTheme="majorHAnsi" w:hAnsiTheme="majorHAnsi" w:cs="Arial"/>
          <w:sz w:val="22"/>
          <w:szCs w:val="22"/>
        </w:rPr>
        <w:t>Matlab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Scilab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Mapple</w:t>
      </w:r>
      <w:proofErr w:type="spellEnd"/>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B32993" w:rsidRPr="00220537" w:rsidRDefault="00B32993" w:rsidP="00B32993">
      <w:pPr>
        <w:pStyle w:val="NormalWeb"/>
        <w:spacing w:before="0" w:beforeAutospacing="0" w:after="0" w:afterAutospacing="0"/>
        <w:rPr>
          <w:rFonts w:asciiTheme="majorHAnsi" w:hAnsiTheme="majorHAnsi" w:cs="Arial"/>
        </w:rPr>
      </w:pPr>
    </w:p>
    <w:p w:rsidR="00B32993" w:rsidRPr="00784985" w:rsidRDefault="00B32993" w:rsidP="00B32993">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B32993" w:rsidRPr="00AD50E2" w:rsidRDefault="00B32993" w:rsidP="00B32993">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B32993" w:rsidRPr="00220537" w:rsidRDefault="00B32993" w:rsidP="00B32993">
      <w:pPr>
        <w:autoSpaceDE w:val="0"/>
        <w:autoSpaceDN w:val="0"/>
        <w:adjustRightInd w:val="0"/>
        <w:spacing w:line="360" w:lineRule="auto"/>
        <w:rPr>
          <w:rFonts w:asciiTheme="majorHAnsi" w:hAnsiTheme="majorHAnsi" w:cs="Arial"/>
          <w:bCs/>
        </w:rPr>
      </w:pPr>
    </w:p>
    <w:p w:rsidR="00B32993" w:rsidRPr="00220537" w:rsidRDefault="00B32993" w:rsidP="00B32993">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B32993" w:rsidRDefault="00B32993" w:rsidP="00B32993">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B32993" w:rsidRDefault="00B32993" w:rsidP="00B32993">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w:t>
      </w:r>
      <w:proofErr w:type="spellStart"/>
      <w:proofErr w:type="gramStart"/>
      <w:r w:rsidRPr="00AD50E2">
        <w:rPr>
          <w:rStyle w:val="lev"/>
          <w:rFonts w:asciiTheme="majorHAnsi" w:hAnsiTheme="majorHAnsi" w:cs="Arial"/>
          <w:sz w:val="22"/>
          <w:szCs w:val="22"/>
        </w:rPr>
        <w:t>Matlab</w:t>
      </w:r>
      <w:proofErr w:type="spellEnd"/>
      <w:r w:rsidRPr="00AD50E2">
        <w:rPr>
          <w:rStyle w:val="lev"/>
          <w:rFonts w:asciiTheme="majorHAnsi" w:hAnsiTheme="majorHAnsi" w:cs="Arial"/>
          <w:sz w:val="22"/>
          <w:szCs w:val="22"/>
        </w:rPr>
        <w:t xml:space="preserve"> ,</w:t>
      </w:r>
      <w:proofErr w:type="gramEnd"/>
      <w:r w:rsidRPr="00AD50E2">
        <w:rPr>
          <w:rStyle w:val="lev"/>
          <w:rFonts w:asciiTheme="majorHAnsi" w:hAnsiTheme="majorHAnsi" w:cs="Arial"/>
          <w:sz w:val="22"/>
          <w:szCs w:val="22"/>
        </w:rPr>
        <w:t xml:space="preserve"> </w:t>
      </w:r>
      <w:proofErr w:type="spellStart"/>
      <w:r w:rsidRPr="00AD50E2">
        <w:rPr>
          <w:rStyle w:val="lev"/>
          <w:rFonts w:asciiTheme="majorHAnsi" w:hAnsiTheme="majorHAnsi" w:cs="Arial"/>
          <w:sz w:val="22"/>
          <w:szCs w:val="22"/>
        </w:rPr>
        <w:t>Scilab</w:t>
      </w:r>
      <w:proofErr w:type="spellEnd"/>
      <w:r w:rsidRPr="00AD50E2">
        <w:rPr>
          <w:rStyle w:val="lev"/>
          <w:rFonts w:asciiTheme="majorHAnsi" w:hAnsiTheme="majorHAnsi" w:cs="Arial"/>
          <w:sz w:val="22"/>
          <w:szCs w:val="22"/>
        </w:rPr>
        <w:t>,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5 : Instructions de contrôle (Boucles for et </w:t>
      </w:r>
      <w:proofErr w:type="spellStart"/>
      <w:r w:rsidRPr="00AD50E2">
        <w:rPr>
          <w:rStyle w:val="lev"/>
          <w:rFonts w:asciiTheme="majorHAnsi" w:hAnsiTheme="majorHAnsi" w:cs="Arial"/>
          <w:sz w:val="22"/>
          <w:szCs w:val="22"/>
        </w:rPr>
        <w:t>While</w:t>
      </w:r>
      <w:proofErr w:type="spellEnd"/>
      <w:r w:rsidRPr="00AD50E2">
        <w:rPr>
          <w:rStyle w:val="lev"/>
          <w:rFonts w:asciiTheme="majorHAnsi" w:hAnsiTheme="majorHAnsi" w:cs="Arial"/>
          <w:sz w:val="22"/>
          <w:szCs w:val="22"/>
        </w:rPr>
        <w:t xml:space="preserve">, Instructions if  et </w:t>
      </w:r>
      <w:proofErr w:type="spellStart"/>
      <w:r w:rsidRPr="00AD50E2">
        <w:rPr>
          <w:rStyle w:val="lev"/>
          <w:rFonts w:asciiTheme="majorHAnsi" w:hAnsiTheme="majorHAnsi" w:cs="Arial"/>
          <w:sz w:val="22"/>
          <w:szCs w:val="22"/>
        </w:rPr>
        <w:t>switch</w:t>
      </w:r>
      <w:proofErr w:type="spellEnd"/>
      <w:proofErr w:type="gramStart"/>
      <w:r w:rsidRPr="00AD50E2">
        <w:rPr>
          <w:rStyle w:val="lev"/>
          <w:rFonts w:asciiTheme="majorHAnsi" w:hAnsiTheme="majorHAnsi" w:cs="Arial"/>
          <w:sz w:val="22"/>
          <w:szCs w:val="22"/>
        </w:rPr>
        <w:t>)</w:t>
      </w:r>
      <w:r w:rsidRPr="00AD50E2">
        <w:rPr>
          <w:rFonts w:asciiTheme="majorHAnsi" w:hAnsiTheme="majorHAnsi"/>
          <w:b/>
          <w:bCs/>
          <w:sz w:val="22"/>
          <w:szCs w:val="22"/>
        </w:rPr>
        <w:t>(</w:t>
      </w:r>
      <w:proofErr w:type="gramEnd"/>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AD50E2" w:rsidRDefault="00B32993" w:rsidP="00B3299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w:t>
      </w:r>
      <w:proofErr w:type="spellStart"/>
      <w:r>
        <w:rPr>
          <w:rStyle w:val="lev"/>
          <w:rFonts w:asciiTheme="majorHAnsi" w:hAnsiTheme="majorHAnsi" w:cs="Arial"/>
          <w:sz w:val="22"/>
          <w:szCs w:val="22"/>
        </w:rPr>
        <w:t>toolbox</w:t>
      </w:r>
      <w:proofErr w:type="spellEnd"/>
      <w:r>
        <w:rPr>
          <w:rStyle w:val="lev"/>
          <w:rFonts w:asciiTheme="majorHAnsi" w:hAnsiTheme="majorHAnsi" w:cs="Arial"/>
          <w:sz w:val="22"/>
          <w:szCs w:val="22"/>
        </w:rPr>
        <w:t xml:space="preserve">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B32993" w:rsidRPr="00220537" w:rsidRDefault="00B32993" w:rsidP="00B32993">
      <w:pPr>
        <w:rPr>
          <w:rStyle w:val="lev"/>
          <w:rFonts w:asciiTheme="majorHAnsi" w:hAnsiTheme="majorHAnsi" w:cs="Arial"/>
          <w:b w:val="0"/>
        </w:rPr>
      </w:pPr>
    </w:p>
    <w:p w:rsidR="00B32993" w:rsidRDefault="00B32993" w:rsidP="00B32993">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B32993" w:rsidRPr="00AD50E2" w:rsidRDefault="00B32993" w:rsidP="00B32993">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B32993" w:rsidRPr="00220537" w:rsidRDefault="00B32993" w:rsidP="00B32993">
      <w:pPr>
        <w:jc w:val="both"/>
        <w:rPr>
          <w:rFonts w:asciiTheme="majorHAnsi" w:hAnsiTheme="majorHAnsi" w:cs="Arial"/>
          <w:bCs/>
        </w:rPr>
      </w:pPr>
    </w:p>
    <w:p w:rsidR="00B32993" w:rsidRDefault="00B32993" w:rsidP="00B32993">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B32993" w:rsidRPr="00E03197" w:rsidRDefault="00FC7A5C" w:rsidP="00192CAC">
      <w:pPr>
        <w:pStyle w:val="Paragraphedeliste"/>
        <w:numPr>
          <w:ilvl w:val="0"/>
          <w:numId w:val="45"/>
        </w:numPr>
        <w:spacing w:line="259" w:lineRule="auto"/>
        <w:ind w:left="357" w:hanging="357"/>
        <w:contextualSpacing w:val="0"/>
        <w:rPr>
          <w:rFonts w:asciiTheme="majorHAnsi" w:hAnsiTheme="majorHAnsi" w:cs="Arial"/>
          <w:color w:val="000000"/>
          <w:sz w:val="22"/>
          <w:szCs w:val="22"/>
          <w:shd w:val="clear" w:color="auto" w:fill="FFFFFF"/>
        </w:rPr>
      </w:pPr>
      <w:hyperlink r:id="rId31" w:history="1">
        <w:r w:rsidR="00B32993" w:rsidRPr="00E03197">
          <w:rPr>
            <w:rFonts w:asciiTheme="majorHAnsi" w:hAnsiTheme="majorHAnsi"/>
            <w:color w:val="000000" w:themeColor="text1"/>
            <w:sz w:val="22"/>
            <w:szCs w:val="22"/>
          </w:rPr>
          <w:t>Jean-Pierre Grenier</w:t>
        </w:r>
      </w:hyperlink>
      <w:r w:rsidR="00B32993" w:rsidRPr="00E03197">
        <w:rPr>
          <w:rFonts w:asciiTheme="majorHAnsi" w:hAnsiTheme="majorHAnsi"/>
          <w:sz w:val="22"/>
          <w:szCs w:val="22"/>
        </w:rPr>
        <w:t xml:space="preserve">, </w:t>
      </w:r>
      <w:r w:rsidR="00B32993" w:rsidRPr="00E03197">
        <w:rPr>
          <w:rFonts w:asciiTheme="majorHAnsi" w:hAnsiTheme="majorHAnsi" w:cs="Arial"/>
          <w:color w:val="000000" w:themeColor="text1"/>
          <w:sz w:val="22"/>
          <w:szCs w:val="22"/>
          <w:shd w:val="clear" w:color="auto" w:fill="FFFFFF"/>
        </w:rPr>
        <w:t xml:space="preserve">Débuter en algorithmique avec MATLAB et SCILAB, </w:t>
      </w:r>
      <w:hyperlink r:id="rId32" w:history="1">
        <w:r w:rsidR="00B32993" w:rsidRPr="00E03197">
          <w:rPr>
            <w:rFonts w:asciiTheme="majorHAnsi" w:hAnsiTheme="majorHAnsi"/>
            <w:sz w:val="22"/>
            <w:szCs w:val="22"/>
          </w:rPr>
          <w:t>E</w:t>
        </w:r>
        <w:r w:rsidR="00B32993" w:rsidRPr="00E03197">
          <w:rPr>
            <w:rFonts w:asciiTheme="majorHAnsi" w:hAnsiTheme="majorHAnsi"/>
            <w:color w:val="000000" w:themeColor="text1"/>
            <w:sz w:val="22"/>
            <w:szCs w:val="22"/>
          </w:rPr>
          <w:t>llipses</w:t>
        </w:r>
      </w:hyperlink>
      <w:r w:rsidR="00B32993" w:rsidRPr="00E03197">
        <w:rPr>
          <w:rFonts w:asciiTheme="majorHAnsi" w:hAnsiTheme="majorHAnsi" w:cs="Arial"/>
          <w:color w:val="000000" w:themeColor="text1"/>
          <w:sz w:val="22"/>
          <w:szCs w:val="22"/>
          <w:shd w:val="clear" w:color="auto" w:fill="FFFFFF"/>
        </w:rPr>
        <w:t xml:space="preserve">, </w:t>
      </w:r>
      <w:r w:rsidR="00B32993" w:rsidRPr="00E03197">
        <w:rPr>
          <w:rFonts w:asciiTheme="majorHAnsi" w:hAnsiTheme="majorHAnsi" w:cs="Arial"/>
          <w:color w:val="000000"/>
          <w:sz w:val="22"/>
          <w:szCs w:val="22"/>
          <w:shd w:val="clear" w:color="auto" w:fill="FFFFFF"/>
        </w:rPr>
        <w:t>2007.</w:t>
      </w:r>
    </w:p>
    <w:p w:rsidR="00B32993" w:rsidRPr="00E03197" w:rsidRDefault="00FC7A5C" w:rsidP="00192CAC">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33" w:history="1">
        <w:r w:rsidR="00B32993" w:rsidRPr="00E03197">
          <w:rPr>
            <w:rFonts w:asciiTheme="majorHAnsi" w:hAnsiTheme="majorHAnsi"/>
            <w:color w:val="000000" w:themeColor="text1"/>
            <w:sz w:val="22"/>
            <w:szCs w:val="22"/>
          </w:rPr>
          <w:t>Laurent Berger</w:t>
        </w:r>
      </w:hyperlink>
      <w:r w:rsidR="00B32993" w:rsidRPr="00E03197">
        <w:rPr>
          <w:rFonts w:asciiTheme="majorHAnsi" w:hAnsiTheme="majorHAnsi" w:cs="Arial"/>
          <w:color w:val="000000" w:themeColor="text1"/>
          <w:sz w:val="22"/>
          <w:szCs w:val="22"/>
          <w:shd w:val="clear" w:color="auto" w:fill="FFFFFF"/>
        </w:rPr>
        <w:t xml:space="preserve">, </w:t>
      </w:r>
      <w:proofErr w:type="spellStart"/>
      <w:r w:rsidR="00B32993" w:rsidRPr="00E03197">
        <w:rPr>
          <w:rFonts w:asciiTheme="majorHAnsi" w:hAnsiTheme="majorHAnsi" w:cs="Arial"/>
          <w:color w:val="000000" w:themeColor="text1"/>
          <w:sz w:val="22"/>
          <w:szCs w:val="22"/>
          <w:shd w:val="clear" w:color="auto" w:fill="FFFFFF"/>
        </w:rPr>
        <w:t>Scilab</w:t>
      </w:r>
      <w:proofErr w:type="spellEnd"/>
      <w:r w:rsidR="00B32993" w:rsidRPr="00E03197">
        <w:rPr>
          <w:rFonts w:asciiTheme="majorHAnsi" w:hAnsiTheme="majorHAnsi" w:cs="Arial"/>
          <w:color w:val="000000" w:themeColor="text1"/>
          <w:sz w:val="22"/>
          <w:szCs w:val="22"/>
          <w:shd w:val="clear" w:color="auto" w:fill="FFFFFF"/>
        </w:rPr>
        <w:t xml:space="preserve"> de la théorie à la pratique, 2014.</w:t>
      </w:r>
    </w:p>
    <w:p w:rsidR="00B32993" w:rsidRPr="00E03197" w:rsidRDefault="00B32993" w:rsidP="00192CAC">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proofErr w:type="spellStart"/>
      <w:r w:rsidRPr="00E03197">
        <w:rPr>
          <w:rFonts w:asciiTheme="majorHAnsi" w:hAnsiTheme="majorHAnsi" w:cs="Arial"/>
          <w:color w:val="000000" w:themeColor="text1"/>
          <w:sz w:val="22"/>
          <w:szCs w:val="22"/>
          <w:shd w:val="clear" w:color="auto" w:fill="FFFFFF"/>
        </w:rPr>
        <w:t>Bégyn</w:t>
      </w:r>
      <w:proofErr w:type="spellEnd"/>
      <w:r w:rsidRPr="00E03197">
        <w:rPr>
          <w:rFonts w:asciiTheme="majorHAnsi" w:hAnsiTheme="majorHAnsi" w:cs="Arial"/>
          <w:color w:val="000000" w:themeColor="text1"/>
          <w:sz w:val="22"/>
          <w:szCs w:val="22"/>
          <w:shd w:val="clear" w:color="auto" w:fill="FFFFFF"/>
        </w:rPr>
        <w:t xml:space="preserve"> Arnaud, Gras Hervé, Grenier Jean-Pierre, Programmation et simulation en </w:t>
      </w:r>
      <w:proofErr w:type="spellStart"/>
      <w:r w:rsidRPr="00E03197">
        <w:rPr>
          <w:rFonts w:asciiTheme="majorHAnsi" w:hAnsiTheme="majorHAnsi" w:cs="Arial"/>
          <w:color w:val="000000" w:themeColor="text1"/>
          <w:sz w:val="22"/>
          <w:szCs w:val="22"/>
          <w:shd w:val="clear" w:color="auto" w:fill="FFFFFF"/>
        </w:rPr>
        <w:t>Scilab</w:t>
      </w:r>
      <w:proofErr w:type="spellEnd"/>
      <w:r w:rsidRPr="00E03197">
        <w:rPr>
          <w:rFonts w:asciiTheme="majorHAnsi" w:hAnsiTheme="majorHAnsi" w:cs="Arial"/>
          <w:color w:val="000000" w:themeColor="text1"/>
          <w:sz w:val="22"/>
          <w:szCs w:val="22"/>
          <w:shd w:val="clear" w:color="auto" w:fill="FFFFFF"/>
        </w:rPr>
        <w:t>, 2014.</w:t>
      </w:r>
    </w:p>
    <w:p w:rsidR="004D530A" w:rsidRDefault="00FC7A5C" w:rsidP="00B32993">
      <w:pPr>
        <w:jc w:val="both"/>
        <w:rPr>
          <w:rFonts w:asciiTheme="majorHAnsi" w:hAnsiTheme="majorHAnsi" w:cs="Arial"/>
          <w:color w:val="000000" w:themeColor="text1"/>
          <w:sz w:val="22"/>
          <w:szCs w:val="22"/>
          <w:shd w:val="clear" w:color="auto" w:fill="FFFFFF"/>
        </w:rPr>
      </w:pPr>
      <w:hyperlink r:id="rId34" w:history="1">
        <w:r w:rsidR="00B32993" w:rsidRPr="00E03197">
          <w:rPr>
            <w:rFonts w:asciiTheme="majorHAnsi" w:hAnsiTheme="majorHAnsi" w:cs="Arial"/>
            <w:color w:val="000000" w:themeColor="text1"/>
            <w:sz w:val="22"/>
            <w:szCs w:val="22"/>
            <w:shd w:val="clear" w:color="auto" w:fill="FFFFFF"/>
          </w:rPr>
          <w:t xml:space="preserve">Thierry </w:t>
        </w:r>
        <w:proofErr w:type="spellStart"/>
        <w:r w:rsidR="00B32993" w:rsidRPr="00E03197">
          <w:rPr>
            <w:rFonts w:asciiTheme="majorHAnsi" w:hAnsiTheme="majorHAnsi" w:cs="Arial"/>
            <w:color w:val="000000" w:themeColor="text1"/>
            <w:sz w:val="22"/>
            <w:szCs w:val="22"/>
            <w:shd w:val="clear" w:color="auto" w:fill="FFFFFF"/>
          </w:rPr>
          <w:t>Audibert</w:t>
        </w:r>
        <w:proofErr w:type="spellEnd"/>
      </w:hyperlink>
      <w:r w:rsidR="00B32993" w:rsidRPr="00E03197">
        <w:rPr>
          <w:rFonts w:asciiTheme="majorHAnsi" w:hAnsiTheme="majorHAnsi" w:cs="Arial"/>
          <w:color w:val="000000" w:themeColor="text1"/>
          <w:sz w:val="22"/>
          <w:szCs w:val="22"/>
          <w:shd w:val="clear" w:color="auto" w:fill="FFFFFF"/>
        </w:rPr>
        <w:t xml:space="preserve">, </w:t>
      </w:r>
      <w:hyperlink r:id="rId35" w:history="1">
        <w:r w:rsidR="00B32993" w:rsidRPr="00E03197">
          <w:rPr>
            <w:rFonts w:asciiTheme="majorHAnsi" w:hAnsiTheme="majorHAnsi" w:cs="Arial"/>
            <w:color w:val="000000" w:themeColor="text1"/>
            <w:sz w:val="22"/>
            <w:szCs w:val="22"/>
            <w:shd w:val="clear" w:color="auto" w:fill="FFFFFF"/>
          </w:rPr>
          <w:t xml:space="preserve">Amar </w:t>
        </w:r>
        <w:proofErr w:type="spellStart"/>
        <w:r w:rsidR="00B32993" w:rsidRPr="00E03197">
          <w:rPr>
            <w:rFonts w:asciiTheme="majorHAnsi" w:hAnsiTheme="majorHAnsi" w:cs="Arial"/>
            <w:color w:val="000000" w:themeColor="text1"/>
            <w:sz w:val="22"/>
            <w:szCs w:val="22"/>
            <w:shd w:val="clear" w:color="auto" w:fill="FFFFFF"/>
          </w:rPr>
          <w:t>Oussalah</w:t>
        </w:r>
        <w:proofErr w:type="spellEnd"/>
      </w:hyperlink>
      <w:r w:rsidR="00B32993" w:rsidRPr="00E03197">
        <w:rPr>
          <w:rFonts w:asciiTheme="majorHAnsi" w:hAnsiTheme="majorHAnsi"/>
          <w:sz w:val="22"/>
          <w:szCs w:val="22"/>
        </w:rPr>
        <w:t>,</w:t>
      </w:r>
      <w:r w:rsidR="00B32993" w:rsidRPr="00E03197">
        <w:rPr>
          <w:rFonts w:asciiTheme="majorHAnsi" w:hAnsiTheme="majorHAnsi" w:cs="Arial"/>
          <w:color w:val="000000" w:themeColor="text1"/>
          <w:sz w:val="22"/>
          <w:szCs w:val="22"/>
          <w:shd w:val="clear" w:color="auto" w:fill="FFFFFF"/>
        </w:rPr>
        <w:t> </w:t>
      </w:r>
      <w:hyperlink r:id="rId36" w:history="1">
        <w:r w:rsidR="00B32993" w:rsidRPr="00E03197">
          <w:rPr>
            <w:rFonts w:asciiTheme="majorHAnsi" w:hAnsiTheme="majorHAnsi" w:cs="Arial"/>
            <w:color w:val="000000" w:themeColor="text1"/>
            <w:sz w:val="22"/>
            <w:szCs w:val="22"/>
            <w:shd w:val="clear" w:color="auto" w:fill="FFFFFF"/>
          </w:rPr>
          <w:t xml:space="preserve">Maurice </w:t>
        </w:r>
        <w:proofErr w:type="spellStart"/>
        <w:r w:rsidR="00B32993" w:rsidRPr="00E03197">
          <w:rPr>
            <w:rFonts w:asciiTheme="majorHAnsi" w:hAnsiTheme="majorHAnsi" w:cs="Arial"/>
            <w:color w:val="000000" w:themeColor="text1"/>
            <w:sz w:val="22"/>
            <w:szCs w:val="22"/>
            <w:shd w:val="clear" w:color="auto" w:fill="FFFFFF"/>
          </w:rPr>
          <w:t>Nivat</w:t>
        </w:r>
        <w:proofErr w:type="spellEnd"/>
      </w:hyperlink>
      <w:r w:rsidR="00B32993" w:rsidRPr="00E03197">
        <w:rPr>
          <w:rFonts w:asciiTheme="majorHAnsi" w:hAnsiTheme="majorHAnsi" w:cs="Arial"/>
          <w:color w:val="000000" w:themeColor="text1"/>
          <w:sz w:val="22"/>
          <w:szCs w:val="22"/>
          <w:shd w:val="clear" w:color="auto" w:fill="FFFFFF"/>
        </w:rPr>
        <w:t xml:space="preserve">, Informatique : Programmation et calcul scientifique en Python et </w:t>
      </w:r>
      <w:proofErr w:type="spellStart"/>
      <w:r w:rsidR="00B32993" w:rsidRPr="00E03197">
        <w:rPr>
          <w:rFonts w:asciiTheme="majorHAnsi" w:hAnsiTheme="majorHAnsi" w:cs="Arial"/>
          <w:color w:val="000000" w:themeColor="text1"/>
          <w:sz w:val="22"/>
          <w:szCs w:val="22"/>
          <w:shd w:val="clear" w:color="auto" w:fill="FFFFFF"/>
        </w:rPr>
        <w:t>Scilab</w:t>
      </w:r>
      <w:proofErr w:type="spellEnd"/>
      <w:r w:rsidR="00B32993" w:rsidRPr="00E03197">
        <w:rPr>
          <w:rFonts w:asciiTheme="majorHAnsi" w:hAnsiTheme="majorHAnsi" w:cs="Arial"/>
          <w:color w:val="000000" w:themeColor="text1"/>
          <w:sz w:val="22"/>
          <w:szCs w:val="22"/>
          <w:shd w:val="clear" w:color="auto" w:fill="FFFFFF"/>
        </w:rPr>
        <w:t xml:space="preserve"> classes préparatoires scientifiques 1er et 2e années, Ellipses, 2010</w:t>
      </w:r>
    </w:p>
    <w:p w:rsidR="00B32993" w:rsidRDefault="00B32993" w:rsidP="00B32993">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4D530A" w:rsidRDefault="004D530A" w:rsidP="004D530A">
      <w:pPr>
        <w:jc w:val="both"/>
        <w:rPr>
          <w:rFonts w:asciiTheme="majorHAnsi" w:hAnsiTheme="majorHAnsi" w:cs="Arial"/>
        </w:rPr>
      </w:pP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4D530A" w:rsidRDefault="004D530A" w:rsidP="0088135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88135A">
        <w:rPr>
          <w:rFonts w:asciiTheme="majorHAnsi" w:hAnsiTheme="majorHAnsi" w:cs="Calibri"/>
          <w:b/>
          <w:bCs/>
          <w:iCs/>
        </w:rPr>
        <w:t>3</w:t>
      </w:r>
      <w:r>
        <w:rPr>
          <w:rFonts w:asciiTheme="majorHAnsi" w:hAnsiTheme="majorHAnsi" w:cs="Calibri"/>
          <w:b/>
          <w:bCs/>
          <w:iCs/>
        </w:rPr>
        <w:t xml:space="preserve">: </w:t>
      </w:r>
      <w:r w:rsidRPr="00220537">
        <w:rPr>
          <w:rFonts w:asciiTheme="majorHAnsi" w:hAnsiTheme="majorHAnsi" w:cs="Arial"/>
          <w:b/>
        </w:rPr>
        <w:t xml:space="preserve">Dessin technique </w:t>
      </w:r>
      <w:r>
        <w:rPr>
          <w:rFonts w:asciiTheme="majorHAnsi" w:hAnsiTheme="majorHAnsi" w:cs="Arial"/>
          <w:b/>
        </w:rPr>
        <w:t xml:space="preserve">                  </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(TP:1h30)</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4D530A" w:rsidRPr="00220537" w:rsidRDefault="004D530A" w:rsidP="004D530A">
      <w:pPr>
        <w:spacing w:line="276" w:lineRule="auto"/>
        <w:jc w:val="both"/>
        <w:rPr>
          <w:rFonts w:asciiTheme="majorHAnsi" w:hAnsiTheme="majorHAnsi" w:cs="Arial"/>
          <w:b/>
        </w:rPr>
      </w:pPr>
    </w:p>
    <w:p w:rsidR="004D530A" w:rsidRPr="00AB36C9" w:rsidRDefault="004D530A" w:rsidP="004D530A">
      <w:pPr>
        <w:spacing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r w:rsidRPr="00AB36C9">
        <w:rPr>
          <w:rFonts w:asciiTheme="majorHAnsi" w:hAnsiTheme="majorHAnsi" w:cs="Arial"/>
          <w:u w:val="thick" w:color="F79646" w:themeColor="accent6"/>
        </w:rPr>
        <w:t xml:space="preserve"> </w:t>
      </w:r>
    </w:p>
    <w:p w:rsidR="004D530A" w:rsidRPr="00220537" w:rsidRDefault="004D530A" w:rsidP="004D530A">
      <w:pPr>
        <w:jc w:val="both"/>
        <w:rPr>
          <w:rFonts w:asciiTheme="majorHAnsi" w:hAnsiTheme="majorHAnsi" w:cs="Arial"/>
        </w:rPr>
      </w:pPr>
      <w:r w:rsidRPr="00220537">
        <w:rPr>
          <w:rFonts w:asciiTheme="majorHAnsi" w:hAnsiTheme="majorHAnsi" w:cs="Arial"/>
          <w:lang w:eastAsia="fr-FR"/>
        </w:rPr>
        <w:t>Cet enseignement permettra aux étudiants d’acquérir les p</w:t>
      </w:r>
      <w:r w:rsidRPr="00220537">
        <w:rPr>
          <w:rFonts w:asciiTheme="majorHAnsi" w:hAnsiTheme="majorHAnsi" w:cs="Arial"/>
        </w:rPr>
        <w:t xml:space="preserve">rincipes de représentation des pièces en dessin industriel. Plus encore, </w:t>
      </w:r>
      <w:r w:rsidRPr="00220537">
        <w:rPr>
          <w:rFonts w:asciiTheme="majorHAnsi" w:hAnsiTheme="majorHAnsi" w:cs="Arial"/>
          <w:spacing w:val="2"/>
        </w:rPr>
        <w:t xml:space="preserve">cette matière permettra à l'étudiant </w:t>
      </w:r>
      <w:r>
        <w:rPr>
          <w:rFonts w:asciiTheme="majorHAnsi" w:hAnsiTheme="majorHAnsi" w:cs="Arial"/>
          <w:spacing w:val="2"/>
        </w:rPr>
        <w:t>de</w:t>
      </w:r>
      <w:r w:rsidRPr="00220537">
        <w:rPr>
          <w:rFonts w:asciiTheme="majorHAnsi" w:hAnsiTheme="majorHAnsi" w:cs="Arial"/>
          <w:spacing w:val="-8"/>
        </w:rPr>
        <w:t xml:space="preserve"> représenter et à lire </w:t>
      </w:r>
      <w:r w:rsidRPr="00220537">
        <w:rPr>
          <w:rFonts w:asciiTheme="majorHAnsi" w:hAnsiTheme="majorHAnsi" w:cs="Arial"/>
          <w:spacing w:val="-2"/>
        </w:rPr>
        <w:t xml:space="preserve">les </w:t>
      </w:r>
      <w:r w:rsidRPr="00220537">
        <w:rPr>
          <w:rFonts w:asciiTheme="majorHAnsi" w:hAnsiTheme="majorHAnsi" w:cs="Arial"/>
          <w:spacing w:val="-8"/>
        </w:rPr>
        <w:t>plans.</w:t>
      </w:r>
    </w:p>
    <w:p w:rsidR="004D530A" w:rsidRPr="00220537" w:rsidRDefault="004D530A" w:rsidP="004D530A">
      <w:pPr>
        <w:spacing w:line="276" w:lineRule="auto"/>
        <w:jc w:val="both"/>
        <w:rPr>
          <w:rFonts w:asciiTheme="majorHAnsi" w:hAnsiTheme="majorHAnsi" w:cs="Arial"/>
        </w:rPr>
      </w:pPr>
    </w:p>
    <w:p w:rsidR="004D530A" w:rsidRPr="00220537" w:rsidRDefault="004D530A" w:rsidP="004D530A">
      <w:pPr>
        <w:spacing w:line="276" w:lineRule="auto"/>
        <w:jc w:val="both"/>
        <w:rPr>
          <w:rFonts w:asciiTheme="majorHAnsi" w:hAnsiTheme="majorHAnsi" w:cs="Arial"/>
        </w:rPr>
      </w:pPr>
      <w:r w:rsidRPr="00AB36C9">
        <w:rPr>
          <w:rFonts w:asciiTheme="majorHAnsi" w:hAnsiTheme="majorHAnsi" w:cs="Arial"/>
          <w:b/>
          <w:u w:val="thick" w:color="F79646" w:themeColor="accent6"/>
        </w:rPr>
        <w:t>Connaissances préalables recommandées</w:t>
      </w:r>
      <w:r w:rsidRPr="00220537">
        <w:rPr>
          <w:rFonts w:asciiTheme="majorHAnsi" w:hAnsiTheme="majorHAnsi" w:cs="Arial"/>
          <w:b/>
        </w:rPr>
        <w:t xml:space="preserve"> (</w:t>
      </w:r>
      <w:r w:rsidRPr="00220537">
        <w:rPr>
          <w:rFonts w:asciiTheme="majorHAnsi" w:hAnsiTheme="majorHAnsi" w:cs="Arial"/>
        </w:rPr>
        <w:t xml:space="preserve">descriptif succinct des connaissances requises pour pouvoir suivre cet enseignement – Maximum 2 lignes). </w:t>
      </w:r>
    </w:p>
    <w:p w:rsidR="004D530A" w:rsidRPr="00220537" w:rsidRDefault="004D530A" w:rsidP="004D530A">
      <w:pPr>
        <w:spacing w:line="276" w:lineRule="auto"/>
        <w:jc w:val="both"/>
        <w:rPr>
          <w:rFonts w:asciiTheme="majorHAnsi" w:hAnsiTheme="majorHAnsi" w:cs="Arial"/>
        </w:rPr>
      </w:pPr>
      <w:r w:rsidRPr="00220537">
        <w:rPr>
          <w:rFonts w:asciiTheme="majorHAnsi" w:hAnsiTheme="majorHAnsi" w:cs="Arial"/>
        </w:rPr>
        <w:t>Afin de pouvoir suivre cet enseignement, des connaissances de base sur les principes généraux du dessin sont requises</w:t>
      </w:r>
    </w:p>
    <w:p w:rsidR="004D530A" w:rsidRPr="00220537" w:rsidRDefault="004D530A" w:rsidP="004D530A">
      <w:pPr>
        <w:spacing w:line="276" w:lineRule="auto"/>
        <w:jc w:val="both"/>
        <w:rPr>
          <w:rFonts w:asciiTheme="majorHAnsi" w:hAnsiTheme="majorHAnsi" w:cs="Arial"/>
          <w:b/>
        </w:rPr>
      </w:pPr>
    </w:p>
    <w:p w:rsidR="004D530A" w:rsidRPr="00AB36C9" w:rsidRDefault="004D530A" w:rsidP="004D530A">
      <w:pPr>
        <w:spacing w:line="276" w:lineRule="auto"/>
        <w:jc w:val="both"/>
        <w:rPr>
          <w:rFonts w:asciiTheme="majorHAnsi" w:hAnsiTheme="majorHAnsi" w:cs="Arial"/>
          <w:b/>
          <w:u w:val="thick" w:color="F79646" w:themeColor="accent6"/>
        </w:rPr>
      </w:pPr>
      <w:r w:rsidRPr="00AB36C9">
        <w:rPr>
          <w:rFonts w:asciiTheme="majorHAnsi" w:hAnsiTheme="majorHAnsi" w:cs="Arial"/>
          <w:b/>
          <w:u w:val="thick" w:color="F79646" w:themeColor="accent6"/>
        </w:rPr>
        <w:t>Contenu de la matière </w:t>
      </w:r>
    </w:p>
    <w:p w:rsidR="004D530A" w:rsidRPr="00220537" w:rsidRDefault="004D530A" w:rsidP="004D530A">
      <w:pPr>
        <w:rPr>
          <w:rFonts w:asciiTheme="majorHAnsi" w:hAnsiTheme="majorHAnsi" w:cs="Arial"/>
          <w:b/>
        </w:rPr>
      </w:pPr>
    </w:p>
    <w:p w:rsidR="004D530A" w:rsidRDefault="004D530A" w:rsidP="004D530A">
      <w:pPr>
        <w:spacing w:line="276" w:lineRule="auto"/>
        <w:jc w:val="both"/>
        <w:rPr>
          <w:rFonts w:asciiTheme="majorHAnsi" w:hAnsiTheme="majorHAnsi" w:cs="Arial"/>
          <w:b/>
        </w:rPr>
      </w:pPr>
      <w:r>
        <w:rPr>
          <w:rFonts w:asciiTheme="majorHAnsi" w:hAnsiTheme="majorHAnsi" w:cs="Arial"/>
          <w:b/>
        </w:rPr>
        <w:t xml:space="preserve">Chapitre 1: </w:t>
      </w:r>
      <w:r w:rsidRPr="00220537">
        <w:rPr>
          <w:rFonts w:asciiTheme="majorHAnsi" w:hAnsiTheme="majorHAnsi" w:cs="Arial"/>
          <w:b/>
        </w:rPr>
        <w:t xml:space="preserve">Généralités.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2 Semaines</w:t>
      </w:r>
    </w:p>
    <w:p w:rsidR="004D530A" w:rsidRDefault="004D530A" w:rsidP="004D530A">
      <w:pPr>
        <w:spacing w:line="276" w:lineRule="auto"/>
        <w:jc w:val="both"/>
        <w:rPr>
          <w:rFonts w:asciiTheme="majorHAnsi" w:hAnsiTheme="majorHAnsi" w:cs="Arial"/>
          <w:b/>
        </w:rPr>
      </w:pPr>
      <w:r w:rsidRPr="001B153C">
        <w:rPr>
          <w:rFonts w:asciiTheme="majorHAnsi" w:hAnsiTheme="majorHAnsi" w:cs="Arial"/>
          <w:bCs/>
        </w:rPr>
        <w:t>1.1 Utilité</w:t>
      </w:r>
      <w:r w:rsidRPr="00220537">
        <w:rPr>
          <w:rFonts w:asciiTheme="majorHAnsi" w:hAnsiTheme="majorHAnsi" w:cs="Arial"/>
        </w:rPr>
        <w:t xml:space="preserve"> des dessins techniques et différents types de dessins.</w:t>
      </w:r>
    </w:p>
    <w:p w:rsidR="004D530A" w:rsidRPr="001B153C" w:rsidRDefault="004D530A" w:rsidP="004D530A">
      <w:pPr>
        <w:spacing w:line="276" w:lineRule="auto"/>
        <w:jc w:val="both"/>
        <w:rPr>
          <w:rFonts w:asciiTheme="majorHAnsi" w:hAnsiTheme="majorHAnsi" w:cs="Arial"/>
          <w:bCs/>
        </w:rPr>
      </w:pPr>
      <w:r w:rsidRPr="001B153C">
        <w:rPr>
          <w:rFonts w:asciiTheme="majorHAnsi" w:hAnsiTheme="majorHAnsi" w:cs="Arial"/>
          <w:bCs/>
        </w:rPr>
        <w:t>1.2 Matériel de dessin.</w:t>
      </w:r>
    </w:p>
    <w:p w:rsidR="004D530A" w:rsidRDefault="004D530A" w:rsidP="004D530A">
      <w:pPr>
        <w:spacing w:line="276" w:lineRule="auto"/>
        <w:rPr>
          <w:rFonts w:asciiTheme="majorHAnsi" w:hAnsiTheme="majorHAnsi" w:cs="Arial"/>
        </w:rPr>
      </w:pPr>
      <w:r w:rsidRPr="001B153C">
        <w:rPr>
          <w:rFonts w:asciiTheme="majorHAnsi" w:hAnsiTheme="majorHAnsi" w:cs="Arial"/>
          <w:bCs/>
        </w:rPr>
        <w:t>1.3 Normalisation</w:t>
      </w:r>
      <w:r w:rsidRPr="00220537">
        <w:rPr>
          <w:rFonts w:asciiTheme="majorHAnsi" w:hAnsiTheme="majorHAnsi" w:cs="Arial"/>
        </w:rPr>
        <w:t xml:space="preserve"> (Types de traits, Ecriture, Echelle, Format de dessin et pliage, </w:t>
      </w:r>
      <w:r>
        <w:rPr>
          <w:rFonts w:asciiTheme="majorHAnsi" w:hAnsiTheme="majorHAnsi" w:cs="Arial"/>
        </w:rPr>
        <w:t xml:space="preserve"> </w:t>
      </w:r>
    </w:p>
    <w:p w:rsidR="004D530A" w:rsidRPr="001B153C" w:rsidRDefault="004D530A" w:rsidP="004D530A">
      <w:pPr>
        <w:spacing w:line="276" w:lineRule="auto"/>
        <w:rPr>
          <w:rFonts w:asciiTheme="majorHAnsi" w:hAnsiTheme="majorHAnsi" w:cs="Arial"/>
          <w:b/>
        </w:rPr>
      </w:pPr>
      <w:r>
        <w:rPr>
          <w:rFonts w:asciiTheme="majorHAnsi" w:hAnsiTheme="majorHAnsi" w:cs="Arial"/>
        </w:rPr>
        <w:t xml:space="preserve">        </w:t>
      </w:r>
      <w:r w:rsidRPr="00220537">
        <w:rPr>
          <w:rFonts w:asciiTheme="majorHAnsi" w:hAnsiTheme="majorHAnsi" w:cs="Arial"/>
        </w:rPr>
        <w:t>Cartouche, etc.).</w:t>
      </w:r>
    </w:p>
    <w:p w:rsidR="004D530A" w:rsidRPr="00220537" w:rsidRDefault="004D530A" w:rsidP="004D530A">
      <w:pPr>
        <w:rPr>
          <w:rFonts w:asciiTheme="majorHAnsi" w:hAnsiTheme="majorHAnsi" w:cs="Arial"/>
          <w:b/>
        </w:rPr>
      </w:pPr>
    </w:p>
    <w:p w:rsidR="004D530A" w:rsidRDefault="004D530A" w:rsidP="004D530A">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2</w:t>
      </w:r>
      <w:r>
        <w:rPr>
          <w:rFonts w:asciiTheme="majorHAnsi" w:hAnsiTheme="majorHAnsi" w:cs="Arial"/>
          <w:b/>
        </w:rPr>
        <w:t>:</w:t>
      </w:r>
      <w:r w:rsidRPr="00220537">
        <w:rPr>
          <w:rFonts w:asciiTheme="majorHAnsi" w:hAnsiTheme="majorHAnsi" w:cs="Arial"/>
          <w:b/>
        </w:rPr>
        <w:t xml:space="preserve"> Eléments de la géométrie descriptive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6 Semaines </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2.1 Notions de géométrie descriptive.</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2.2 Projections orthogonales d’un point - Épure d’un point - Projections orthogonales  </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      </w:t>
      </w:r>
      <w:proofErr w:type="gramStart"/>
      <w:r w:rsidRPr="005302CD">
        <w:rPr>
          <w:rFonts w:asciiTheme="majorHAnsi" w:hAnsiTheme="majorHAnsi" w:cs="Arial"/>
          <w:bCs/>
        </w:rPr>
        <w:t>d’une</w:t>
      </w:r>
      <w:proofErr w:type="gramEnd"/>
      <w:r w:rsidRPr="005302CD">
        <w:rPr>
          <w:rFonts w:asciiTheme="majorHAnsi" w:hAnsiTheme="majorHAnsi" w:cs="Arial"/>
          <w:bCs/>
        </w:rPr>
        <w:t xml:space="preserve"> droite (quelconque et particulière) - Épure d’une droite - Traces d’une droite- </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   </w:t>
      </w:r>
      <w:r>
        <w:rPr>
          <w:rFonts w:asciiTheme="majorHAnsi" w:hAnsiTheme="majorHAnsi" w:cs="Arial"/>
          <w:bCs/>
        </w:rPr>
        <w:t xml:space="preserve"> </w:t>
      </w:r>
      <w:r w:rsidRPr="005302CD">
        <w:rPr>
          <w:rFonts w:asciiTheme="majorHAnsi" w:hAnsiTheme="majorHAnsi" w:cs="Arial"/>
          <w:bCs/>
        </w:rPr>
        <w:t xml:space="preserve">  Projections d’un plan (Positions quelconque et particulière) -  Traces d’un plan.</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2.3 Vues : Choix et disposition des vues – Cotation - Pente et conicité - Détermination de </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       </w:t>
      </w:r>
      <w:proofErr w:type="gramStart"/>
      <w:r w:rsidRPr="005302CD">
        <w:rPr>
          <w:rFonts w:asciiTheme="majorHAnsi" w:hAnsiTheme="majorHAnsi" w:cs="Arial"/>
          <w:bCs/>
        </w:rPr>
        <w:t>la</w:t>
      </w:r>
      <w:proofErr w:type="gramEnd"/>
      <w:r w:rsidRPr="005302CD">
        <w:rPr>
          <w:rFonts w:asciiTheme="majorHAnsi" w:hAnsiTheme="majorHAnsi" w:cs="Arial"/>
          <w:bCs/>
        </w:rPr>
        <w:t xml:space="preserve"> 3ème vue à partir de deux vues données.</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2.4 Méthode d’exécution d’un dessin (mise en page, droite à 45°, etc.)</w:t>
      </w:r>
    </w:p>
    <w:p w:rsidR="004D530A" w:rsidRPr="00220537" w:rsidRDefault="004D530A" w:rsidP="004D530A">
      <w:pPr>
        <w:ind w:left="426"/>
        <w:rPr>
          <w:rFonts w:asciiTheme="majorHAnsi" w:hAnsiTheme="majorHAnsi" w:cs="Arial"/>
        </w:rPr>
      </w:pPr>
      <w:r w:rsidRPr="00220537">
        <w:rPr>
          <w:rFonts w:asciiTheme="majorHAnsi" w:hAnsiTheme="majorHAnsi" w:cs="Arial"/>
        </w:rPr>
        <w:t>Exercices d’applications et évaluation (TP)</w:t>
      </w:r>
    </w:p>
    <w:p w:rsidR="004D530A" w:rsidRPr="00220537" w:rsidRDefault="004D530A" w:rsidP="004D530A">
      <w:pPr>
        <w:rPr>
          <w:rFonts w:asciiTheme="majorHAnsi" w:hAnsiTheme="majorHAnsi" w:cs="Arial"/>
          <w:b/>
        </w:rPr>
      </w:pPr>
    </w:p>
    <w:p w:rsidR="004D530A" w:rsidRDefault="004D530A" w:rsidP="004D530A">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3</w:t>
      </w:r>
      <w:r>
        <w:rPr>
          <w:rFonts w:asciiTheme="majorHAnsi" w:hAnsiTheme="majorHAnsi" w:cs="Arial"/>
          <w:b/>
        </w:rPr>
        <w:t>:</w:t>
      </w:r>
      <w:r w:rsidRPr="00220537">
        <w:rPr>
          <w:rFonts w:asciiTheme="majorHAnsi" w:hAnsiTheme="majorHAnsi" w:cs="Arial"/>
          <w:b/>
        </w:rPr>
        <w:t xml:space="preserve"> Les perspectives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4D530A" w:rsidRPr="005302CD" w:rsidRDefault="004D530A" w:rsidP="004D530A">
      <w:pPr>
        <w:spacing w:line="276" w:lineRule="auto"/>
        <w:jc w:val="both"/>
        <w:rPr>
          <w:rFonts w:asciiTheme="majorHAnsi" w:hAnsiTheme="majorHAnsi" w:cs="Arial"/>
          <w:b/>
        </w:rPr>
      </w:pPr>
      <w:r>
        <w:rPr>
          <w:rFonts w:asciiTheme="majorHAnsi" w:hAnsiTheme="majorHAnsi" w:cs="Arial"/>
        </w:rPr>
        <w:t xml:space="preserve">     </w:t>
      </w:r>
      <w:r w:rsidRPr="00220537">
        <w:rPr>
          <w:rFonts w:asciiTheme="majorHAnsi" w:hAnsiTheme="majorHAnsi" w:cs="Arial"/>
        </w:rPr>
        <w:t>Différents types  de perspectives  (définition et but).</w:t>
      </w:r>
    </w:p>
    <w:p w:rsidR="004D530A" w:rsidRPr="00220537" w:rsidRDefault="004D530A" w:rsidP="004D530A">
      <w:pPr>
        <w:ind w:left="284"/>
        <w:rPr>
          <w:rFonts w:asciiTheme="majorHAnsi" w:hAnsiTheme="majorHAnsi" w:cs="Arial"/>
        </w:rPr>
      </w:pPr>
      <w:r w:rsidRPr="00220537">
        <w:rPr>
          <w:rFonts w:asciiTheme="majorHAnsi" w:hAnsiTheme="majorHAnsi" w:cs="Arial"/>
        </w:rPr>
        <w:t>Exercices d’applications et évaluation (TP).</w:t>
      </w:r>
    </w:p>
    <w:p w:rsidR="004D530A" w:rsidRPr="00220537" w:rsidRDefault="004D530A" w:rsidP="004D530A">
      <w:pPr>
        <w:rPr>
          <w:rFonts w:asciiTheme="majorHAnsi" w:hAnsiTheme="majorHAnsi" w:cs="Arial"/>
          <w:b/>
        </w:rPr>
      </w:pPr>
    </w:p>
    <w:p w:rsidR="004D530A" w:rsidRDefault="004D530A" w:rsidP="004D530A">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4</w:t>
      </w:r>
      <w:r>
        <w:rPr>
          <w:rFonts w:asciiTheme="majorHAnsi" w:hAnsiTheme="majorHAnsi" w:cs="Arial"/>
          <w:b/>
        </w:rPr>
        <w:t>:</w:t>
      </w:r>
      <w:r w:rsidRPr="00220537">
        <w:rPr>
          <w:rFonts w:asciiTheme="majorHAnsi" w:hAnsiTheme="majorHAnsi" w:cs="Arial"/>
          <w:b/>
        </w:rPr>
        <w:t xml:space="preserve"> Coupes et sections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4.1 Coupes, règles de représentations normalisées (hachures).</w:t>
      </w:r>
    </w:p>
    <w:p w:rsidR="004D530A" w:rsidRDefault="004D530A" w:rsidP="004D530A">
      <w:pPr>
        <w:spacing w:line="276" w:lineRule="auto"/>
        <w:jc w:val="both"/>
        <w:rPr>
          <w:rFonts w:asciiTheme="majorHAnsi" w:hAnsiTheme="majorHAnsi" w:cs="Arial"/>
          <w:bCs/>
        </w:rPr>
      </w:pPr>
      <w:r w:rsidRPr="005302CD">
        <w:rPr>
          <w:rFonts w:asciiTheme="majorHAnsi" w:hAnsiTheme="majorHAnsi" w:cs="Arial"/>
          <w:bCs/>
        </w:rPr>
        <w:t xml:space="preserve">4.2 Projections et section des solides simples (Projections et sections d’un cylindre, d’un </w:t>
      </w:r>
    </w:p>
    <w:p w:rsidR="004D530A" w:rsidRPr="005302CD" w:rsidRDefault="004D530A" w:rsidP="004D530A">
      <w:pPr>
        <w:spacing w:line="276" w:lineRule="auto"/>
        <w:jc w:val="both"/>
        <w:rPr>
          <w:rFonts w:asciiTheme="majorHAnsi" w:hAnsiTheme="majorHAnsi" w:cs="Arial"/>
          <w:bCs/>
        </w:rPr>
      </w:pPr>
      <w:r>
        <w:rPr>
          <w:rFonts w:asciiTheme="majorHAnsi" w:hAnsiTheme="majorHAnsi" w:cs="Arial"/>
          <w:bCs/>
        </w:rPr>
        <w:t xml:space="preserve">      </w:t>
      </w:r>
      <w:proofErr w:type="gramStart"/>
      <w:r w:rsidRPr="005302CD">
        <w:rPr>
          <w:rFonts w:asciiTheme="majorHAnsi" w:hAnsiTheme="majorHAnsi" w:cs="Arial"/>
          <w:bCs/>
        </w:rPr>
        <w:t>prisme</w:t>
      </w:r>
      <w:proofErr w:type="gramEnd"/>
      <w:r w:rsidRPr="005302CD">
        <w:rPr>
          <w:rFonts w:asciiTheme="majorHAnsi" w:hAnsiTheme="majorHAnsi" w:cs="Arial"/>
          <w:bCs/>
        </w:rPr>
        <w:t xml:space="preserve">, d’une pyramide, d’un cône, d’une sphère, </w:t>
      </w:r>
      <w:proofErr w:type="spellStart"/>
      <w:r w:rsidRPr="005302CD">
        <w:rPr>
          <w:rFonts w:asciiTheme="majorHAnsi" w:hAnsiTheme="majorHAnsi" w:cs="Arial"/>
          <w:bCs/>
        </w:rPr>
        <w:t>etc</w:t>
      </w:r>
      <w:proofErr w:type="spellEnd"/>
      <w:r w:rsidRPr="005302CD">
        <w:rPr>
          <w:rFonts w:asciiTheme="majorHAnsi" w:hAnsiTheme="majorHAnsi" w:cs="Arial"/>
          <w:bCs/>
        </w:rPr>
        <w:t>...).</w:t>
      </w:r>
    </w:p>
    <w:p w:rsidR="004D530A" w:rsidRPr="005302CD" w:rsidRDefault="004D530A" w:rsidP="004D530A">
      <w:pPr>
        <w:spacing w:line="276" w:lineRule="auto"/>
        <w:jc w:val="both"/>
        <w:rPr>
          <w:rFonts w:asciiTheme="majorHAnsi" w:hAnsiTheme="majorHAnsi" w:cs="Arial"/>
          <w:bCs/>
        </w:rPr>
      </w:pPr>
      <w:r w:rsidRPr="005302CD">
        <w:rPr>
          <w:rFonts w:asciiTheme="majorHAnsi" w:hAnsiTheme="majorHAnsi" w:cs="Arial"/>
          <w:bCs/>
        </w:rPr>
        <w:t>4.3 Demi-coupe, Coupes partielles, coupes brisée, Sections, etc.</w:t>
      </w:r>
    </w:p>
    <w:p w:rsidR="004D530A" w:rsidRPr="005302CD" w:rsidRDefault="004D530A" w:rsidP="004D530A">
      <w:pPr>
        <w:spacing w:line="276" w:lineRule="auto"/>
        <w:jc w:val="both"/>
        <w:rPr>
          <w:rFonts w:asciiTheme="majorHAnsi" w:hAnsiTheme="majorHAnsi" w:cs="Arial"/>
          <w:b/>
        </w:rPr>
      </w:pPr>
      <w:r w:rsidRPr="005302CD">
        <w:rPr>
          <w:rFonts w:asciiTheme="majorHAnsi" w:hAnsiTheme="majorHAnsi" w:cs="Arial"/>
          <w:bCs/>
        </w:rPr>
        <w:t>4.4 Vocabulaire</w:t>
      </w:r>
      <w:r w:rsidRPr="00220537">
        <w:rPr>
          <w:rFonts w:asciiTheme="majorHAnsi" w:hAnsiTheme="majorHAnsi" w:cs="Arial"/>
        </w:rPr>
        <w:t xml:space="preserve"> technique (terminologie des formes usinées, profilés, tuyauterie, etc.</w:t>
      </w:r>
    </w:p>
    <w:p w:rsidR="004D530A" w:rsidRPr="004C67B6" w:rsidRDefault="004D530A" w:rsidP="004D530A">
      <w:pPr>
        <w:ind w:left="284"/>
        <w:rPr>
          <w:rFonts w:asciiTheme="majorHAnsi" w:hAnsiTheme="majorHAnsi" w:cs="Arial"/>
        </w:rPr>
      </w:pPr>
      <w:r w:rsidRPr="004C67B6">
        <w:rPr>
          <w:rFonts w:asciiTheme="majorHAnsi" w:hAnsiTheme="majorHAnsi" w:cs="Arial"/>
        </w:rPr>
        <w:t>Exercices d’applications et évaluation (TP).</w:t>
      </w:r>
    </w:p>
    <w:p w:rsidR="004D530A" w:rsidRPr="004C67B6" w:rsidRDefault="004D530A" w:rsidP="004D530A">
      <w:pPr>
        <w:rPr>
          <w:rFonts w:asciiTheme="majorHAnsi" w:hAnsiTheme="majorHAnsi" w:cs="Arial"/>
        </w:rPr>
      </w:pPr>
    </w:p>
    <w:p w:rsidR="004D530A" w:rsidRDefault="004D530A" w:rsidP="004D530A">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5</w:t>
      </w:r>
      <w:r>
        <w:rPr>
          <w:rFonts w:asciiTheme="majorHAnsi" w:hAnsiTheme="majorHAnsi" w:cs="Arial"/>
          <w:b/>
        </w:rPr>
        <w:t>:</w:t>
      </w:r>
      <w:r w:rsidRPr="00220537">
        <w:rPr>
          <w:rFonts w:asciiTheme="majorHAnsi" w:hAnsiTheme="majorHAnsi" w:cs="Arial"/>
          <w:b/>
        </w:rPr>
        <w:t xml:space="preserve"> Cotation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2 Semaine</w:t>
      </w:r>
      <w:r>
        <w:rPr>
          <w:rFonts w:asciiTheme="majorHAnsi" w:hAnsiTheme="majorHAnsi" w:cs="Arial"/>
          <w:b/>
        </w:rPr>
        <w:t>s</w:t>
      </w:r>
      <w:r w:rsidRPr="00220537">
        <w:rPr>
          <w:rFonts w:asciiTheme="majorHAnsi" w:hAnsiTheme="majorHAnsi" w:cs="Arial"/>
          <w:b/>
        </w:rPr>
        <w:t xml:space="preserve"> </w:t>
      </w:r>
    </w:p>
    <w:p w:rsidR="004D530A" w:rsidRPr="004C67B6" w:rsidRDefault="004D530A" w:rsidP="004D530A">
      <w:pPr>
        <w:spacing w:line="276" w:lineRule="auto"/>
        <w:jc w:val="both"/>
        <w:rPr>
          <w:rFonts w:asciiTheme="majorHAnsi" w:hAnsiTheme="majorHAnsi" w:cs="Arial"/>
          <w:bCs/>
        </w:rPr>
      </w:pPr>
      <w:r w:rsidRPr="004C67B6">
        <w:rPr>
          <w:rFonts w:asciiTheme="majorHAnsi" w:hAnsiTheme="majorHAnsi" w:cs="Arial"/>
          <w:bCs/>
        </w:rPr>
        <w:t>5.1 Principes généraux.</w:t>
      </w:r>
    </w:p>
    <w:p w:rsidR="004D530A" w:rsidRPr="004C67B6" w:rsidRDefault="004D530A" w:rsidP="004D530A">
      <w:pPr>
        <w:spacing w:line="276" w:lineRule="auto"/>
        <w:jc w:val="both"/>
        <w:rPr>
          <w:rFonts w:asciiTheme="majorHAnsi" w:hAnsiTheme="majorHAnsi" w:cs="Arial"/>
          <w:bCs/>
        </w:rPr>
      </w:pPr>
      <w:r w:rsidRPr="004C67B6">
        <w:rPr>
          <w:rFonts w:asciiTheme="majorHAnsi" w:hAnsiTheme="majorHAnsi" w:cs="Arial"/>
          <w:bCs/>
        </w:rPr>
        <w:t>5.2 Cotation, tolérance et ajustement.</w:t>
      </w:r>
    </w:p>
    <w:p w:rsidR="004D530A" w:rsidRPr="00220537" w:rsidRDefault="004D530A" w:rsidP="004D530A">
      <w:pPr>
        <w:ind w:left="284"/>
        <w:rPr>
          <w:rFonts w:asciiTheme="majorHAnsi" w:hAnsiTheme="majorHAnsi" w:cs="Arial"/>
        </w:rPr>
      </w:pPr>
      <w:r w:rsidRPr="004C67B6">
        <w:rPr>
          <w:rFonts w:asciiTheme="majorHAnsi" w:hAnsiTheme="majorHAnsi" w:cs="Arial"/>
          <w:bCs/>
        </w:rPr>
        <w:t>Exercices</w:t>
      </w:r>
      <w:r w:rsidRPr="00220537">
        <w:rPr>
          <w:rFonts w:asciiTheme="majorHAnsi" w:hAnsiTheme="majorHAnsi" w:cs="Arial"/>
        </w:rPr>
        <w:t xml:space="preserve"> d’applications et évaluation (TP).</w:t>
      </w:r>
    </w:p>
    <w:p w:rsidR="004D530A" w:rsidRPr="00220537" w:rsidRDefault="004D530A" w:rsidP="004D530A">
      <w:pPr>
        <w:rPr>
          <w:rFonts w:asciiTheme="majorHAnsi" w:hAnsiTheme="majorHAnsi" w:cs="Arial"/>
          <w:b/>
        </w:rPr>
      </w:pPr>
    </w:p>
    <w:p w:rsidR="004D530A" w:rsidRPr="00220537" w:rsidRDefault="004D530A" w:rsidP="004D530A">
      <w:pPr>
        <w:spacing w:line="276" w:lineRule="auto"/>
        <w:rPr>
          <w:rFonts w:asciiTheme="majorHAnsi" w:hAnsiTheme="majorHAnsi" w:cs="Arial"/>
          <w:b/>
        </w:rPr>
      </w:pPr>
      <w:r>
        <w:rPr>
          <w:rFonts w:asciiTheme="majorHAnsi" w:hAnsiTheme="majorHAnsi" w:cs="Arial"/>
          <w:b/>
        </w:rPr>
        <w:t>Chapitre 6: No</w:t>
      </w:r>
      <w:r w:rsidRPr="00220537">
        <w:rPr>
          <w:rFonts w:asciiTheme="majorHAnsi" w:hAnsiTheme="majorHAnsi" w:cs="Arial"/>
          <w:b/>
        </w:rPr>
        <w:t xml:space="preserve">tions sur les dessins de définition et d'ensemble et les </w:t>
      </w:r>
      <w:r>
        <w:rPr>
          <w:rFonts w:asciiTheme="majorHAnsi" w:hAnsiTheme="majorHAnsi" w:cs="Arial"/>
          <w:b/>
        </w:rPr>
        <w:t xml:space="preserve"> </w:t>
      </w:r>
      <w:r w:rsidRPr="00220537">
        <w:rPr>
          <w:rFonts w:asciiTheme="majorHAnsi" w:hAnsiTheme="majorHAnsi" w:cs="Arial"/>
          <w:b/>
        </w:rPr>
        <w:t xml:space="preserve">nomenclatures.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1 Semaine </w:t>
      </w:r>
    </w:p>
    <w:p w:rsidR="004D530A" w:rsidRPr="00220537" w:rsidRDefault="004D530A" w:rsidP="004D530A">
      <w:pPr>
        <w:ind w:left="284"/>
        <w:rPr>
          <w:rFonts w:asciiTheme="majorHAnsi" w:hAnsiTheme="majorHAnsi" w:cs="Arial"/>
        </w:rPr>
      </w:pPr>
      <w:r w:rsidRPr="00220537">
        <w:rPr>
          <w:rFonts w:asciiTheme="majorHAnsi" w:hAnsiTheme="majorHAnsi" w:cs="Arial"/>
        </w:rPr>
        <w:t>Exercices d’applications et évaluation (TP).</w:t>
      </w:r>
    </w:p>
    <w:p w:rsidR="004D530A" w:rsidRDefault="004D530A" w:rsidP="004D530A">
      <w:pPr>
        <w:rPr>
          <w:rFonts w:asciiTheme="majorHAnsi" w:hAnsiTheme="majorHAnsi" w:cs="Arial"/>
          <w:b/>
        </w:rPr>
      </w:pPr>
    </w:p>
    <w:p w:rsidR="004D530A" w:rsidRPr="00220537" w:rsidRDefault="004D530A" w:rsidP="004D530A">
      <w:pPr>
        <w:jc w:val="both"/>
        <w:rPr>
          <w:rFonts w:asciiTheme="majorHAnsi" w:hAnsiTheme="majorHAnsi" w:cs="Arial"/>
        </w:rPr>
      </w:pPr>
      <w:r w:rsidRPr="00AB36C9">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4D530A" w:rsidRDefault="004D530A" w:rsidP="004D530A">
      <w:pPr>
        <w:jc w:val="both"/>
        <w:rPr>
          <w:rFonts w:asciiTheme="majorHAnsi" w:hAnsiTheme="majorHAnsi" w:cs="Arial"/>
          <w:b/>
          <w:bCs/>
        </w:rPr>
      </w:pPr>
    </w:p>
    <w:p w:rsidR="004D530A" w:rsidRPr="00AB36C9" w:rsidRDefault="004D530A" w:rsidP="004D530A">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4D530A" w:rsidRPr="00220537" w:rsidRDefault="004D530A" w:rsidP="004D530A">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4D530A" w:rsidRPr="00220537" w:rsidRDefault="004D530A" w:rsidP="004D530A">
      <w:pPr>
        <w:rPr>
          <w:rFonts w:asciiTheme="majorHAnsi" w:hAnsiTheme="majorHAnsi" w:cs="Arial"/>
          <w:b/>
        </w:rPr>
      </w:pPr>
    </w:p>
    <w:p w:rsidR="004D530A" w:rsidRPr="00220537" w:rsidRDefault="004D530A" w:rsidP="004D530A">
      <w:pPr>
        <w:pStyle w:val="Paragraphedeliste"/>
        <w:numPr>
          <w:ilvl w:val="0"/>
          <w:numId w:val="5"/>
        </w:numPr>
        <w:rPr>
          <w:rFonts w:asciiTheme="majorHAnsi" w:hAnsiTheme="majorHAnsi"/>
        </w:rPr>
      </w:pPr>
      <w:r w:rsidRPr="00220537">
        <w:rPr>
          <w:rFonts w:asciiTheme="majorHAnsi" w:hAnsiTheme="majorHAnsi"/>
        </w:rPr>
        <w:t>Guide du dessinateur industriel   Chevalier A.  Edition Hachette Technique;</w:t>
      </w:r>
    </w:p>
    <w:p w:rsidR="004D530A" w:rsidRPr="00220537" w:rsidRDefault="004D530A" w:rsidP="004D530A">
      <w:pPr>
        <w:pStyle w:val="Paragraphedeliste"/>
        <w:numPr>
          <w:ilvl w:val="0"/>
          <w:numId w:val="5"/>
        </w:numPr>
        <w:rPr>
          <w:rFonts w:asciiTheme="majorHAnsi" w:hAnsiTheme="majorHAnsi"/>
        </w:rPr>
      </w:pPr>
      <w:r w:rsidRPr="00220537">
        <w:rPr>
          <w:rFonts w:asciiTheme="majorHAnsi" w:hAnsiTheme="majorHAnsi"/>
        </w:rPr>
        <w:t>Le dessin technique 1</w:t>
      </w:r>
      <w:r w:rsidRPr="00220537">
        <w:rPr>
          <w:rFonts w:asciiTheme="majorHAnsi" w:hAnsiTheme="majorHAnsi"/>
          <w:vertAlign w:val="superscript"/>
        </w:rPr>
        <w:t>er</w:t>
      </w:r>
      <w:r w:rsidRPr="00220537">
        <w:rPr>
          <w:rFonts w:asciiTheme="majorHAnsi" w:hAnsiTheme="majorHAnsi"/>
        </w:rPr>
        <w:t xml:space="preserve"> partie géométrie descriptive </w:t>
      </w:r>
      <w:proofErr w:type="spellStart"/>
      <w:r w:rsidRPr="00220537">
        <w:rPr>
          <w:rFonts w:asciiTheme="majorHAnsi" w:hAnsiTheme="majorHAnsi"/>
        </w:rPr>
        <w:t>Felliachi</w:t>
      </w:r>
      <w:proofErr w:type="spellEnd"/>
      <w:r w:rsidRPr="00220537">
        <w:rPr>
          <w:rFonts w:asciiTheme="majorHAnsi" w:hAnsiTheme="majorHAnsi"/>
        </w:rPr>
        <w:t xml:space="preserve"> d. et </w:t>
      </w:r>
      <w:proofErr w:type="spellStart"/>
      <w:r w:rsidRPr="00220537">
        <w:rPr>
          <w:rFonts w:asciiTheme="majorHAnsi" w:hAnsiTheme="majorHAnsi"/>
        </w:rPr>
        <w:t>Bensaada</w:t>
      </w:r>
      <w:proofErr w:type="spellEnd"/>
      <w:r w:rsidRPr="00220537">
        <w:rPr>
          <w:rFonts w:asciiTheme="majorHAnsi" w:hAnsiTheme="majorHAnsi"/>
        </w:rPr>
        <w:t xml:space="preserve"> s. Edition OPU Alger;</w:t>
      </w:r>
    </w:p>
    <w:p w:rsidR="004D530A" w:rsidRPr="00220537" w:rsidRDefault="004D530A" w:rsidP="004D530A">
      <w:pPr>
        <w:pStyle w:val="Paragraphedeliste"/>
        <w:numPr>
          <w:ilvl w:val="0"/>
          <w:numId w:val="5"/>
        </w:numPr>
        <w:rPr>
          <w:rFonts w:asciiTheme="majorHAnsi" w:hAnsiTheme="majorHAnsi"/>
        </w:rPr>
      </w:pPr>
      <w:r w:rsidRPr="00220537">
        <w:rPr>
          <w:rFonts w:asciiTheme="majorHAnsi" w:hAnsiTheme="majorHAnsi"/>
        </w:rPr>
        <w:t>Le dessin technique 2</w:t>
      </w:r>
      <w:r w:rsidRPr="00220537">
        <w:rPr>
          <w:rFonts w:asciiTheme="majorHAnsi" w:hAnsiTheme="majorHAnsi"/>
          <w:vertAlign w:val="superscript"/>
        </w:rPr>
        <w:t>er</w:t>
      </w:r>
      <w:r w:rsidRPr="00220537">
        <w:rPr>
          <w:rFonts w:asciiTheme="majorHAnsi" w:hAnsiTheme="majorHAnsi"/>
        </w:rPr>
        <w:t xml:space="preserve"> partie le dessin industriel </w:t>
      </w:r>
      <w:proofErr w:type="spellStart"/>
      <w:r w:rsidRPr="00220537">
        <w:rPr>
          <w:rFonts w:asciiTheme="majorHAnsi" w:hAnsiTheme="majorHAnsi"/>
        </w:rPr>
        <w:t>Felliachi</w:t>
      </w:r>
      <w:proofErr w:type="spellEnd"/>
      <w:r w:rsidRPr="00220537">
        <w:rPr>
          <w:rFonts w:asciiTheme="majorHAnsi" w:hAnsiTheme="majorHAnsi"/>
        </w:rPr>
        <w:t xml:space="preserve"> d. et </w:t>
      </w:r>
      <w:proofErr w:type="spellStart"/>
      <w:r w:rsidRPr="00220537">
        <w:rPr>
          <w:rFonts w:asciiTheme="majorHAnsi" w:hAnsiTheme="majorHAnsi"/>
        </w:rPr>
        <w:t>bensaada</w:t>
      </w:r>
      <w:proofErr w:type="spellEnd"/>
      <w:r w:rsidRPr="00220537">
        <w:rPr>
          <w:rFonts w:asciiTheme="majorHAnsi" w:hAnsiTheme="majorHAnsi"/>
        </w:rPr>
        <w:t xml:space="preserve"> s. Edition OPU Alger;</w:t>
      </w:r>
    </w:p>
    <w:p w:rsidR="004D530A" w:rsidRPr="00220537" w:rsidRDefault="004D530A" w:rsidP="004D530A">
      <w:pPr>
        <w:pStyle w:val="Paragraphedeliste"/>
        <w:numPr>
          <w:ilvl w:val="0"/>
          <w:numId w:val="5"/>
        </w:numPr>
        <w:rPr>
          <w:rFonts w:asciiTheme="majorHAnsi" w:hAnsiTheme="majorHAnsi"/>
        </w:rPr>
      </w:pPr>
      <w:r w:rsidRPr="00220537">
        <w:rPr>
          <w:rFonts w:asciiTheme="majorHAnsi" w:hAnsiTheme="majorHAnsi"/>
        </w:rPr>
        <w:t xml:space="preserve">Premières notions de dessin technique </w:t>
      </w:r>
      <w:proofErr w:type="spellStart"/>
      <w:r w:rsidRPr="00220537">
        <w:rPr>
          <w:rFonts w:asciiTheme="majorHAnsi" w:hAnsiTheme="majorHAnsi"/>
        </w:rPr>
        <w:t>Andre</w:t>
      </w:r>
      <w:proofErr w:type="spellEnd"/>
      <w:r w:rsidRPr="00220537">
        <w:rPr>
          <w:rFonts w:asciiTheme="majorHAnsi" w:hAnsiTheme="majorHAnsi"/>
        </w:rPr>
        <w:t xml:space="preserve"> </w:t>
      </w:r>
      <w:proofErr w:type="spellStart"/>
      <w:r w:rsidRPr="00220537">
        <w:rPr>
          <w:rFonts w:asciiTheme="majorHAnsi" w:hAnsiTheme="majorHAnsi"/>
        </w:rPr>
        <w:t>Ricordeau</w:t>
      </w:r>
      <w:proofErr w:type="spellEnd"/>
      <w:r w:rsidRPr="00220537">
        <w:rPr>
          <w:rFonts w:asciiTheme="majorHAnsi" w:hAnsiTheme="majorHAnsi"/>
        </w:rPr>
        <w:t xml:space="preserve">  Edition </w:t>
      </w:r>
      <w:proofErr w:type="spellStart"/>
      <w:r w:rsidRPr="00220537">
        <w:rPr>
          <w:rFonts w:asciiTheme="majorHAnsi" w:hAnsiTheme="majorHAnsi"/>
        </w:rPr>
        <w:t>Andre</w:t>
      </w:r>
      <w:proofErr w:type="spellEnd"/>
      <w:r w:rsidRPr="00220537">
        <w:rPr>
          <w:rFonts w:asciiTheme="majorHAnsi" w:hAnsiTheme="majorHAnsi"/>
        </w:rPr>
        <w:t xml:space="preserve"> </w:t>
      </w:r>
      <w:proofErr w:type="spellStart"/>
      <w:r w:rsidRPr="00220537">
        <w:rPr>
          <w:rFonts w:asciiTheme="majorHAnsi" w:hAnsiTheme="majorHAnsi"/>
        </w:rPr>
        <w:t>Casteilla</w:t>
      </w:r>
      <w:proofErr w:type="spellEnd"/>
      <w:r w:rsidRPr="00220537">
        <w:rPr>
          <w:rFonts w:asciiTheme="majorHAnsi" w:hAnsiTheme="majorHAnsi"/>
        </w:rPr>
        <w:t>;</w:t>
      </w:r>
    </w:p>
    <w:p w:rsidR="004D530A" w:rsidRPr="00220537" w:rsidRDefault="004D530A" w:rsidP="004D530A">
      <w:pPr>
        <w:pStyle w:val="Paragraphedeliste"/>
        <w:numPr>
          <w:ilvl w:val="0"/>
          <w:numId w:val="5"/>
        </w:numPr>
        <w:ind w:right="-283"/>
        <w:rPr>
          <w:rFonts w:asciiTheme="majorHAnsi" w:hAnsiTheme="majorHAnsi"/>
        </w:rPr>
      </w:pPr>
      <w:r w:rsidRPr="00220537">
        <w:rPr>
          <w:rFonts w:asciiTheme="majorHAnsi" w:hAnsiTheme="majorHAnsi"/>
          <w:bCs/>
          <w:rtl/>
        </w:rPr>
        <w:t>المدخل إلى الرسم الصناعي</w:t>
      </w:r>
      <w:r w:rsidRPr="00220537">
        <w:rPr>
          <w:rFonts w:asciiTheme="majorHAnsi" w:hAnsiTheme="majorHAnsi"/>
          <w:rtl/>
        </w:rPr>
        <w:t xml:space="preserve"> ماجد </w:t>
      </w:r>
      <w:proofErr w:type="gramStart"/>
      <w:r w:rsidRPr="00220537">
        <w:rPr>
          <w:rFonts w:asciiTheme="majorHAnsi" w:hAnsiTheme="majorHAnsi"/>
          <w:rtl/>
        </w:rPr>
        <w:t>عبد</w:t>
      </w:r>
      <w:proofErr w:type="gramEnd"/>
      <w:r w:rsidRPr="00220537">
        <w:rPr>
          <w:rFonts w:asciiTheme="majorHAnsi" w:hAnsiTheme="majorHAnsi"/>
          <w:rtl/>
        </w:rPr>
        <w:t xml:space="preserve"> الحميد ديوان المطبوعات الجامعية الجزائر </w:t>
      </w:r>
    </w:p>
    <w:p w:rsidR="004D530A" w:rsidRPr="00220537" w:rsidRDefault="004D530A" w:rsidP="004D530A">
      <w:pPr>
        <w:pStyle w:val="Paragraphedeliste"/>
        <w:numPr>
          <w:ilvl w:val="0"/>
          <w:numId w:val="5"/>
        </w:numPr>
        <w:ind w:right="-283"/>
        <w:rPr>
          <w:rFonts w:asciiTheme="majorHAnsi" w:hAnsiTheme="majorHAnsi"/>
        </w:rPr>
      </w:pPr>
      <w:r w:rsidRPr="00220537">
        <w:rPr>
          <w:rFonts w:asciiTheme="majorHAnsi" w:hAnsiTheme="majorHAnsi"/>
          <w:b/>
          <w:bCs/>
          <w:rtl/>
          <w:lang w:bidi="ar-DZ"/>
        </w:rPr>
        <w:t xml:space="preserve">مبادئ أساسية في الرسم الصناعي </w:t>
      </w:r>
      <w:r w:rsidRPr="00220537">
        <w:rPr>
          <w:rFonts w:asciiTheme="majorHAnsi" w:hAnsiTheme="majorHAnsi"/>
          <w:rtl/>
          <w:lang w:bidi="ar-DZ"/>
        </w:rPr>
        <w:t xml:space="preserve">عمر أبو </w:t>
      </w:r>
      <w:proofErr w:type="spellStart"/>
      <w:r w:rsidRPr="00220537">
        <w:rPr>
          <w:rFonts w:asciiTheme="majorHAnsi" w:hAnsiTheme="majorHAnsi"/>
          <w:rtl/>
          <w:lang w:bidi="ar-DZ"/>
        </w:rPr>
        <w:t>حنيك</w:t>
      </w:r>
      <w:proofErr w:type="spellEnd"/>
      <w:r w:rsidRPr="00220537">
        <w:rPr>
          <w:rFonts w:asciiTheme="majorHAnsi" w:hAnsiTheme="majorHAnsi"/>
          <w:rtl/>
          <w:lang w:bidi="ar-DZ"/>
        </w:rPr>
        <w:t xml:space="preserve"> المعهد الجزائري </w:t>
      </w:r>
      <w:proofErr w:type="spellStart"/>
      <w:r w:rsidRPr="00220537">
        <w:rPr>
          <w:rFonts w:asciiTheme="majorHAnsi" w:hAnsiTheme="majorHAnsi"/>
          <w:rtl/>
          <w:lang w:bidi="ar-DZ"/>
        </w:rPr>
        <w:t>للتقييس</w:t>
      </w:r>
      <w:proofErr w:type="spellEnd"/>
      <w:r w:rsidRPr="00220537">
        <w:rPr>
          <w:rFonts w:asciiTheme="majorHAnsi" w:hAnsiTheme="majorHAnsi"/>
          <w:rtl/>
          <w:lang w:bidi="ar-DZ"/>
        </w:rPr>
        <w:t xml:space="preserve"> والملكية الصناعية طبع </w:t>
      </w:r>
      <w:r w:rsidRPr="00220537">
        <w:rPr>
          <w:rFonts w:asciiTheme="majorHAnsi" w:hAnsiTheme="majorHAnsi"/>
          <w:rtl/>
        </w:rPr>
        <w:t>الحميد ديوان المطبوعات الجامعية الجزائر</w:t>
      </w:r>
    </w:p>
    <w:p w:rsidR="004D530A" w:rsidRPr="00220537" w:rsidRDefault="004D530A" w:rsidP="004D530A">
      <w:pPr>
        <w:jc w:val="both"/>
        <w:rPr>
          <w:rFonts w:asciiTheme="majorHAnsi" w:hAnsiTheme="majorHAnsi" w:cs="Arial"/>
        </w:rPr>
      </w:pPr>
    </w:p>
    <w:p w:rsidR="004D530A" w:rsidRPr="00220537" w:rsidRDefault="004D530A" w:rsidP="004D530A">
      <w:pPr>
        <w:jc w:val="both"/>
        <w:rPr>
          <w:rFonts w:asciiTheme="majorHAnsi" w:hAnsiTheme="majorHAnsi" w:cs="Arial"/>
        </w:rPr>
      </w:pPr>
      <w:r w:rsidRPr="00AB36C9">
        <w:rPr>
          <w:rFonts w:asciiTheme="majorHAnsi" w:hAnsiTheme="majorHAnsi" w:cs="Arial"/>
          <w:b/>
          <w:bCs/>
          <w:u w:val="thick" w:color="F79646" w:themeColor="accent6"/>
        </w:rPr>
        <w:t>Recommandation</w:t>
      </w:r>
      <w:r w:rsidRPr="00AB36C9">
        <w:rPr>
          <w:rFonts w:asciiTheme="majorHAnsi" w:hAnsiTheme="majorHAnsi" w:cs="Arial"/>
          <w:u w:val="thick" w:color="F79646" w:themeColor="accent6"/>
        </w:rPr>
        <w:t> </w:t>
      </w:r>
      <w:r w:rsidRPr="00220537">
        <w:rPr>
          <w:rFonts w:asciiTheme="majorHAnsi" w:hAnsiTheme="majorHAnsi" w:cs="Arial"/>
        </w:rPr>
        <w:t>: Une grande partie des TP doivent être sous forme de travail personnel à domicile.</w:t>
      </w:r>
    </w:p>
    <w:p w:rsidR="004D530A" w:rsidRPr="00220537" w:rsidRDefault="004D530A" w:rsidP="004D530A">
      <w:pPr>
        <w:spacing w:line="276" w:lineRule="auto"/>
        <w:jc w:val="both"/>
        <w:rPr>
          <w:rFonts w:asciiTheme="majorHAnsi" w:hAnsiTheme="majorHAnsi" w:cs="Arial"/>
          <w:b/>
        </w:rPr>
      </w:pPr>
    </w:p>
    <w:p w:rsidR="004D530A" w:rsidRDefault="004D530A" w:rsidP="004D530A">
      <w:pPr>
        <w:spacing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88135A" w:rsidRDefault="0088135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792ECF" w:rsidRDefault="00792ECF" w:rsidP="004D530A">
      <w:pPr>
        <w:spacing w:after="120" w:line="276" w:lineRule="auto"/>
        <w:jc w:val="both"/>
        <w:rPr>
          <w:rFonts w:asciiTheme="majorHAnsi" w:hAnsiTheme="majorHAnsi" w:cs="Arial"/>
          <w:b/>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B32993" w:rsidRPr="00C400AF"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B32993" w:rsidRDefault="00B32993" w:rsidP="00B32993">
      <w:pPr>
        <w:jc w:val="both"/>
        <w:rPr>
          <w:rFonts w:asciiTheme="majorHAnsi" w:hAnsiTheme="majorHAnsi" w:cs="Arial"/>
          <w:b/>
          <w:u w:val="thick" w:color="F79646" w:themeColor="accent6"/>
        </w:rPr>
      </w:pPr>
    </w:p>
    <w:p w:rsidR="00B32993" w:rsidRPr="00042267" w:rsidRDefault="00B32993" w:rsidP="00B3299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B32993" w:rsidRPr="00042267" w:rsidRDefault="00B32993" w:rsidP="00B32993">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B32993" w:rsidRPr="00042267" w:rsidRDefault="00B32993" w:rsidP="00B32993">
      <w:pPr>
        <w:jc w:val="both"/>
        <w:rPr>
          <w:rFonts w:asciiTheme="majorHAnsi" w:hAnsiTheme="majorHAnsi" w:cs="Arial"/>
        </w:rPr>
      </w:pPr>
    </w:p>
    <w:p w:rsidR="00B32993" w:rsidRPr="00042267" w:rsidRDefault="00B32993" w:rsidP="00B3299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B32993" w:rsidRPr="00042267" w:rsidRDefault="00B32993" w:rsidP="00B32993">
      <w:pPr>
        <w:jc w:val="both"/>
        <w:rPr>
          <w:rFonts w:asciiTheme="majorHAnsi" w:hAnsiTheme="majorHAnsi" w:cs="Arial"/>
        </w:rPr>
      </w:pPr>
      <w:r w:rsidRPr="00042267">
        <w:rPr>
          <w:rFonts w:asciiTheme="majorHAnsi" w:hAnsiTheme="majorHAnsi" w:cs="Arial"/>
        </w:rPr>
        <w:t>Vibrations et ondes, Mathématiques 2, Physique 1, Physique 2.</w:t>
      </w:r>
    </w:p>
    <w:p w:rsidR="00B32993" w:rsidRPr="00042267" w:rsidRDefault="00B32993" w:rsidP="00B32993">
      <w:pPr>
        <w:jc w:val="both"/>
        <w:rPr>
          <w:rFonts w:asciiTheme="majorHAnsi" w:hAnsiTheme="majorHAnsi" w:cs="Arial"/>
        </w:rPr>
      </w:pPr>
    </w:p>
    <w:p w:rsidR="00B32993" w:rsidRPr="00042267" w:rsidRDefault="00B32993" w:rsidP="00B32993">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B32993" w:rsidRPr="00042267" w:rsidRDefault="00B32993" w:rsidP="00B32993">
      <w:pPr>
        <w:jc w:val="both"/>
        <w:rPr>
          <w:rFonts w:asciiTheme="majorHAnsi" w:hAnsiTheme="majorHAnsi" w:cs="Arial"/>
          <w:b/>
          <w:bCs/>
        </w:rPr>
      </w:pPr>
    </w:p>
    <w:p w:rsidR="00B32993" w:rsidRPr="00042267" w:rsidRDefault="00B32993" w:rsidP="00B32993">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B32993" w:rsidRPr="00042267" w:rsidRDefault="00B32993" w:rsidP="00B3299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 xml:space="preserve">Le pendule de </w:t>
      </w:r>
      <w:proofErr w:type="spellStart"/>
      <w:r w:rsidRPr="00042267">
        <w:rPr>
          <w:rFonts w:asciiTheme="majorHAnsi" w:hAnsiTheme="majorHAnsi"/>
        </w:rPr>
        <w:t>Pohl</w:t>
      </w:r>
      <w:proofErr w:type="spellEnd"/>
    </w:p>
    <w:p w:rsidR="00B32993" w:rsidRPr="00042267" w:rsidRDefault="00B32993" w:rsidP="00B32993">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B32993" w:rsidRPr="00042267" w:rsidRDefault="00B32993" w:rsidP="00B32993">
      <w:pPr>
        <w:jc w:val="both"/>
        <w:rPr>
          <w:rFonts w:asciiTheme="majorHAnsi" w:hAnsiTheme="majorHAnsi" w:cs="Arial"/>
        </w:rPr>
      </w:pPr>
    </w:p>
    <w:p w:rsidR="00B32993" w:rsidRPr="00042267" w:rsidRDefault="00B32993" w:rsidP="00B32993">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B32993" w:rsidRPr="00042267" w:rsidRDefault="00B32993" w:rsidP="00B32993">
      <w:pPr>
        <w:jc w:val="both"/>
        <w:rPr>
          <w:rFonts w:asciiTheme="majorHAnsi" w:hAnsiTheme="majorHAnsi" w:cs="Arial"/>
        </w:rPr>
      </w:pPr>
    </w:p>
    <w:p w:rsidR="00B32993" w:rsidRDefault="00B32993" w:rsidP="00B32993">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B32993" w:rsidRPr="00042267" w:rsidRDefault="00B32993" w:rsidP="00B32993">
      <w:pPr>
        <w:jc w:val="both"/>
        <w:rPr>
          <w:rFonts w:asciiTheme="majorHAnsi" w:hAnsiTheme="majorHAnsi" w:cs="Arial"/>
        </w:rPr>
      </w:pPr>
      <w:r w:rsidRPr="00042267">
        <w:rPr>
          <w:rFonts w:asciiTheme="majorHAnsi" w:hAnsiTheme="majorHAnsi" w:cs="Arial"/>
          <w:bCs/>
        </w:rPr>
        <w:t>Contrôle continu : 100 %.</w:t>
      </w:r>
    </w:p>
    <w:p w:rsidR="00B32993" w:rsidRPr="00042267" w:rsidRDefault="00B32993" w:rsidP="00B32993">
      <w:pPr>
        <w:jc w:val="both"/>
        <w:rPr>
          <w:rFonts w:asciiTheme="majorHAnsi" w:hAnsiTheme="majorHAnsi" w:cs="Arial"/>
          <w:b/>
          <w:bCs/>
        </w:rPr>
      </w:pPr>
    </w:p>
    <w:p w:rsidR="004D530A" w:rsidRDefault="00B32993" w:rsidP="00B32993">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B32993" w:rsidRDefault="00B32993" w:rsidP="00B32993">
      <w:pPr>
        <w:jc w:val="both"/>
        <w:rPr>
          <w:rFonts w:asciiTheme="majorHAnsi" w:hAnsiTheme="majorHAnsi" w:cs="Arial"/>
        </w:rPr>
      </w:pPr>
    </w:p>
    <w:p w:rsidR="00865A7F" w:rsidRDefault="00865A7F" w:rsidP="00865A7F">
      <w:pPr>
        <w:jc w:val="both"/>
        <w:rPr>
          <w:rFonts w:asciiTheme="majorHAnsi" w:hAnsiTheme="majorHAnsi" w:cs="Arial"/>
        </w:rPr>
      </w:pPr>
    </w:p>
    <w:p w:rsidR="00865A7F" w:rsidRDefault="00865A7F" w:rsidP="00865A7F">
      <w:pPr>
        <w:jc w:val="both"/>
        <w:rPr>
          <w:rFonts w:asciiTheme="majorHAnsi" w:hAnsiTheme="majorHAnsi" w:cs="Arial"/>
        </w:rPr>
      </w:pPr>
    </w:p>
    <w:p w:rsidR="00865A7F" w:rsidRDefault="00865A7F" w:rsidP="00865A7F">
      <w:pPr>
        <w:jc w:val="both"/>
        <w:rPr>
          <w:rFonts w:asciiTheme="majorHAnsi" w:hAnsiTheme="majorHAnsi" w:cs="Arial"/>
        </w:rPr>
      </w:pPr>
    </w:p>
    <w:p w:rsidR="00865A7F" w:rsidRDefault="00865A7F" w:rsidP="00865A7F">
      <w:pPr>
        <w:jc w:val="both"/>
        <w:rPr>
          <w:rFonts w:asciiTheme="majorHAnsi" w:hAnsiTheme="majorHAnsi" w:cs="Arial"/>
        </w:rPr>
      </w:pPr>
    </w:p>
    <w:p w:rsidR="00865A7F" w:rsidRDefault="00865A7F" w:rsidP="00865A7F">
      <w:pPr>
        <w:jc w:val="both"/>
        <w:rPr>
          <w:rFonts w:asciiTheme="majorHAnsi" w:hAnsiTheme="majorHAnsi" w:cs="Arial"/>
        </w:rPr>
      </w:pPr>
    </w:p>
    <w:p w:rsidR="00865A7F" w:rsidRDefault="00865A7F" w:rsidP="00865A7F">
      <w:pPr>
        <w:jc w:val="both"/>
        <w:rPr>
          <w:rFonts w:asciiTheme="majorHAnsi" w:hAnsiTheme="majorHAnsi" w:cs="Arial"/>
        </w:rPr>
      </w:pPr>
    </w:p>
    <w:p w:rsidR="004D530A" w:rsidRDefault="004D530A" w:rsidP="004D530A">
      <w:pPr>
        <w:jc w:val="both"/>
        <w:rPr>
          <w:rFonts w:asciiTheme="majorHAnsi" w:hAnsiTheme="majorHAnsi" w:cs="Arial"/>
        </w:rPr>
      </w:pPr>
    </w:p>
    <w:p w:rsidR="004D530A" w:rsidRDefault="004D530A" w:rsidP="004D530A">
      <w:pPr>
        <w:jc w:val="both"/>
        <w:rPr>
          <w:rFonts w:asciiTheme="majorHAnsi" w:hAnsiTheme="majorHAnsi" w:cs="Arial"/>
        </w:rPr>
      </w:pPr>
    </w:p>
    <w:p w:rsidR="004D530A" w:rsidRDefault="004D530A" w:rsidP="004D530A">
      <w:pPr>
        <w:jc w:val="both"/>
        <w:rPr>
          <w:rFonts w:asciiTheme="majorHAnsi" w:hAnsiTheme="majorHAnsi" w:cs="Arial"/>
        </w:rPr>
      </w:pPr>
    </w:p>
    <w:p w:rsidR="004D530A" w:rsidRDefault="004D530A" w:rsidP="004D530A">
      <w:pPr>
        <w:jc w:val="both"/>
        <w:rPr>
          <w:rFonts w:asciiTheme="majorHAnsi" w:hAnsiTheme="majorHAnsi" w:cs="Arial"/>
        </w:rPr>
      </w:pPr>
    </w:p>
    <w:p w:rsidR="0088135A" w:rsidRDefault="0088135A" w:rsidP="004D530A">
      <w:pPr>
        <w:jc w:val="both"/>
        <w:rPr>
          <w:rFonts w:asciiTheme="majorHAnsi" w:hAnsiTheme="majorHAnsi" w:cs="Arial"/>
        </w:rPr>
      </w:pPr>
    </w:p>
    <w:p w:rsidR="0088135A" w:rsidRDefault="0088135A" w:rsidP="004D530A">
      <w:pPr>
        <w:jc w:val="both"/>
        <w:rPr>
          <w:rFonts w:asciiTheme="majorHAnsi" w:hAnsiTheme="majorHAnsi" w:cs="Arial"/>
        </w:rPr>
      </w:pPr>
    </w:p>
    <w:p w:rsidR="004D530A" w:rsidRDefault="004D530A" w:rsidP="004D530A">
      <w:pPr>
        <w:jc w:val="both"/>
        <w:rPr>
          <w:rFonts w:asciiTheme="majorHAnsi" w:hAnsiTheme="majorHAnsi" w:cs="Arial"/>
        </w:rPr>
      </w:pPr>
    </w:p>
    <w:p w:rsidR="004D530A" w:rsidRDefault="004D530A" w:rsidP="004D530A">
      <w:pPr>
        <w:jc w:val="both"/>
        <w:rPr>
          <w:rFonts w:asciiTheme="majorHAnsi" w:hAnsiTheme="majorHAnsi" w:cs="Calibri"/>
          <w:i/>
        </w:rPr>
      </w:pPr>
      <w:r>
        <w:rPr>
          <w:rFonts w:asciiTheme="majorHAnsi" w:hAnsiTheme="majorHAnsi" w:cs="Calibri"/>
          <w:b/>
        </w:rPr>
        <w:t xml:space="preserve"> </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 2.1</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9B6A19">
        <w:rPr>
          <w:rFonts w:asciiTheme="majorHAnsi" w:hAnsiTheme="majorHAnsi" w:cstheme="minorBidi"/>
          <w:b/>
          <w:bCs/>
        </w:rPr>
        <w:t>HSE Installations industrielles</w:t>
      </w:r>
      <w:r w:rsidRPr="009B6A19">
        <w:rPr>
          <w:rFonts w:asciiTheme="majorHAnsi" w:eastAsia="Calibri" w:hAnsiTheme="majorHAnsi" w:cstheme="minorBidi"/>
          <w:b/>
          <w:bCs/>
        </w:rPr>
        <w:t> </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4D530A" w:rsidRPr="00AB36C9" w:rsidRDefault="004D530A" w:rsidP="004D530A">
      <w:pPr>
        <w:spacing w:after="100" w:afterAutospacing="1"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r w:rsidRPr="00AB36C9">
        <w:rPr>
          <w:rFonts w:asciiTheme="majorHAnsi" w:hAnsiTheme="majorHAnsi" w:cs="Arial"/>
          <w:u w:val="thick" w:color="F79646" w:themeColor="accent6"/>
        </w:rPr>
        <w:t xml:space="preserve"> </w:t>
      </w:r>
    </w:p>
    <w:p w:rsidR="004D530A" w:rsidRPr="009B6A19" w:rsidRDefault="004D530A" w:rsidP="004D530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Identifier et évaluer le risque ;</w:t>
      </w:r>
    </w:p>
    <w:p w:rsidR="004D530A" w:rsidRPr="009B6A19" w:rsidRDefault="004D530A" w:rsidP="004D530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Mettre en œuvre les méthodes de prévention appropriées ;</w:t>
      </w:r>
    </w:p>
    <w:p w:rsidR="004D530A" w:rsidRPr="009B6A19" w:rsidRDefault="004D530A" w:rsidP="004D530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Contrôler la réalité et l’efficacité des dispositifs mis en place.</w:t>
      </w:r>
    </w:p>
    <w:p w:rsidR="004D530A" w:rsidRPr="00AB36C9" w:rsidRDefault="004D530A" w:rsidP="004D530A">
      <w:pPr>
        <w:spacing w:line="276" w:lineRule="auto"/>
        <w:jc w:val="both"/>
        <w:rPr>
          <w:rFonts w:asciiTheme="majorHAnsi" w:hAnsiTheme="majorHAnsi" w:cstheme="minorBidi"/>
          <w:i/>
          <w:u w:val="thick" w:color="F79646" w:themeColor="accent6"/>
        </w:rPr>
      </w:pPr>
      <w:r w:rsidRPr="00AB36C9">
        <w:rPr>
          <w:rFonts w:asciiTheme="majorHAnsi" w:hAnsiTheme="majorHAnsi" w:cstheme="minorBidi"/>
          <w:b/>
          <w:u w:val="thick" w:color="F79646" w:themeColor="accent6"/>
        </w:rPr>
        <w:t xml:space="preserve">Connaissances préalables recommandées </w:t>
      </w:r>
    </w:p>
    <w:p w:rsidR="004D530A" w:rsidRPr="009B6A19" w:rsidRDefault="004D530A" w:rsidP="004D530A">
      <w:pPr>
        <w:spacing w:line="360" w:lineRule="auto"/>
        <w:jc w:val="both"/>
        <w:rPr>
          <w:rFonts w:asciiTheme="majorHAnsi" w:hAnsiTheme="majorHAnsi" w:cstheme="minorBidi"/>
        </w:rPr>
      </w:pPr>
    </w:p>
    <w:p w:rsidR="004D530A" w:rsidRPr="00AB36C9" w:rsidRDefault="004D530A" w:rsidP="004D530A">
      <w:pPr>
        <w:tabs>
          <w:tab w:val="left" w:pos="3825"/>
        </w:tabs>
        <w:rPr>
          <w:rFonts w:asciiTheme="majorHAnsi" w:hAnsiTheme="majorHAnsi" w:cstheme="minorBidi"/>
          <w:b/>
          <w:bCs/>
          <w:u w:val="thick" w:color="F79646" w:themeColor="accent6"/>
        </w:rPr>
      </w:pPr>
      <w:r w:rsidRPr="00AB36C9">
        <w:rPr>
          <w:rFonts w:asciiTheme="majorHAnsi" w:hAnsiTheme="majorHAnsi" w:cstheme="minorBidi"/>
          <w:b/>
          <w:bCs/>
          <w:u w:val="thick" w:color="F79646" w:themeColor="accent6"/>
        </w:rPr>
        <w:t>Contenu de la matière</w:t>
      </w:r>
    </w:p>
    <w:p w:rsidR="004D530A" w:rsidRPr="009B6A19" w:rsidRDefault="004D530A" w:rsidP="004D530A">
      <w:pPr>
        <w:autoSpaceDE w:val="0"/>
        <w:autoSpaceDN w:val="0"/>
        <w:adjustRightInd w:val="0"/>
        <w:jc w:val="both"/>
        <w:rPr>
          <w:rFonts w:asciiTheme="majorHAnsi" w:hAnsiTheme="majorHAnsi" w:cstheme="minorBidi"/>
          <w:b/>
          <w:i/>
        </w:rPr>
      </w:pPr>
    </w:p>
    <w:p w:rsidR="004D530A" w:rsidRDefault="004D530A" w:rsidP="004D530A">
      <w:pPr>
        <w:autoSpaceDE w:val="0"/>
        <w:autoSpaceDN w:val="0"/>
        <w:adjustRightInd w:val="0"/>
        <w:jc w:val="both"/>
        <w:rPr>
          <w:rFonts w:asciiTheme="majorHAnsi" w:hAnsiTheme="majorHAnsi" w:cstheme="minorBidi"/>
          <w:iCs/>
        </w:rPr>
      </w:pPr>
      <w:r w:rsidRPr="009B6A19">
        <w:rPr>
          <w:rFonts w:asciiTheme="majorHAnsi" w:hAnsiTheme="majorHAnsi" w:cstheme="minorBidi"/>
          <w:b/>
          <w:iCs/>
        </w:rPr>
        <w:t xml:space="preserve">Chapitre 1 : </w:t>
      </w:r>
      <w:r w:rsidRPr="009B6A19">
        <w:rPr>
          <w:rFonts w:asciiTheme="majorHAnsi" w:eastAsia="Calibri" w:hAnsiTheme="majorHAnsi" w:cstheme="minorBidi"/>
          <w:b/>
          <w:bCs/>
          <w:iCs/>
          <w:lang w:eastAsia="en-US"/>
        </w:rPr>
        <w:t xml:space="preserve">Introduction à l’évaluation et à la maîtrise des risques, Analyse des accidents </w:t>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sidRPr="009B6A19">
        <w:rPr>
          <w:rFonts w:asciiTheme="majorHAnsi" w:eastAsia="Times New Roman" w:hAnsiTheme="majorHAnsi" w:cstheme="minorBidi"/>
          <w:b/>
          <w:bCs/>
          <w:iCs/>
        </w:rPr>
        <w:t>7 semaines</w:t>
      </w:r>
    </w:p>
    <w:p w:rsidR="004D530A" w:rsidRDefault="004D530A" w:rsidP="004D530A">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1.1 C</w:t>
      </w:r>
      <w:r w:rsidRPr="009B6A19">
        <w:rPr>
          <w:rFonts w:asciiTheme="majorHAnsi" w:eastAsia="Calibri" w:hAnsiTheme="majorHAnsi" w:cstheme="minorBidi"/>
          <w:iCs/>
          <w:lang w:eastAsia="en-US"/>
        </w:rPr>
        <w:t xml:space="preserve">omprendre les notions de base (danger, risque) et identifier les acteurs de la </w:t>
      </w:r>
    </w:p>
    <w:p w:rsidR="004D530A" w:rsidRDefault="004D530A" w:rsidP="004D530A">
      <w:pPr>
        <w:autoSpaceDE w:val="0"/>
        <w:autoSpaceDN w:val="0"/>
        <w:adjustRightInd w:val="0"/>
        <w:jc w:val="both"/>
        <w:rPr>
          <w:rFonts w:asciiTheme="majorHAnsi" w:hAnsiTheme="majorHAnsi" w:cstheme="minorBidi"/>
          <w:iCs/>
        </w:rPr>
      </w:pPr>
      <w:r>
        <w:rPr>
          <w:rFonts w:asciiTheme="majorHAnsi" w:eastAsia="Calibri" w:hAnsiTheme="majorHAnsi" w:cstheme="minorBidi"/>
          <w:iCs/>
          <w:lang w:eastAsia="en-US"/>
        </w:rPr>
        <w:t xml:space="preserve">      </w:t>
      </w:r>
      <w:proofErr w:type="gramStart"/>
      <w:r w:rsidRPr="009B6A19">
        <w:rPr>
          <w:rFonts w:asciiTheme="majorHAnsi" w:eastAsia="Calibri" w:hAnsiTheme="majorHAnsi" w:cstheme="minorBidi"/>
          <w:iCs/>
          <w:lang w:eastAsia="en-US"/>
        </w:rPr>
        <w:t>prévention</w:t>
      </w:r>
      <w:proofErr w:type="gramEnd"/>
      <w:r w:rsidRPr="009B6A19">
        <w:rPr>
          <w:rFonts w:asciiTheme="majorHAnsi" w:eastAsia="Calibri" w:hAnsiTheme="majorHAnsi" w:cstheme="minorBidi"/>
          <w:iCs/>
          <w:lang w:eastAsia="en-US"/>
        </w:rPr>
        <w:t> ;</w:t>
      </w:r>
    </w:p>
    <w:p w:rsidR="004D530A" w:rsidRDefault="004D530A" w:rsidP="004D530A">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1.2 M</w:t>
      </w:r>
      <w:r w:rsidRPr="009B6A19">
        <w:rPr>
          <w:rFonts w:asciiTheme="majorHAnsi" w:eastAsia="Calibri" w:hAnsiTheme="majorHAnsi" w:cstheme="minorBidi"/>
          <w:iCs/>
          <w:lang w:eastAsia="en-US"/>
        </w:rPr>
        <w:t xml:space="preserve">aîtriser les indicateurs relatifs aux accidents du travail (taux de fréquence, taux de </w:t>
      </w:r>
    </w:p>
    <w:p w:rsidR="004D530A" w:rsidRDefault="004D530A" w:rsidP="004D530A">
      <w:pPr>
        <w:autoSpaceDE w:val="0"/>
        <w:autoSpaceDN w:val="0"/>
        <w:adjustRightInd w:val="0"/>
        <w:jc w:val="both"/>
        <w:rPr>
          <w:rFonts w:asciiTheme="majorHAnsi" w:hAnsiTheme="majorHAnsi" w:cstheme="minorBidi"/>
          <w:iCs/>
        </w:rPr>
      </w:pPr>
      <w:r>
        <w:rPr>
          <w:rFonts w:asciiTheme="majorHAnsi" w:eastAsia="Calibri" w:hAnsiTheme="majorHAnsi" w:cstheme="minorBidi"/>
          <w:iCs/>
          <w:lang w:eastAsia="en-US"/>
        </w:rPr>
        <w:t xml:space="preserve">      </w:t>
      </w:r>
      <w:proofErr w:type="gramStart"/>
      <w:r w:rsidRPr="009B6A19">
        <w:rPr>
          <w:rFonts w:asciiTheme="majorHAnsi" w:eastAsia="Calibri" w:hAnsiTheme="majorHAnsi" w:cstheme="minorBidi"/>
          <w:iCs/>
          <w:lang w:eastAsia="en-US"/>
        </w:rPr>
        <w:t>gravité</w:t>
      </w:r>
      <w:proofErr w:type="gramEnd"/>
      <w:r w:rsidRPr="009B6A19">
        <w:rPr>
          <w:rFonts w:asciiTheme="majorHAnsi" w:eastAsia="Calibri" w:hAnsiTheme="majorHAnsi" w:cstheme="minorBidi"/>
          <w:iCs/>
          <w:lang w:eastAsia="en-US"/>
        </w:rPr>
        <w:t>, …) et aux maladies professionnelles ;</w:t>
      </w:r>
    </w:p>
    <w:p w:rsidR="004D530A" w:rsidRDefault="004D530A" w:rsidP="004D530A">
      <w:pPr>
        <w:autoSpaceDE w:val="0"/>
        <w:autoSpaceDN w:val="0"/>
        <w:adjustRightInd w:val="0"/>
        <w:jc w:val="both"/>
        <w:rPr>
          <w:rFonts w:asciiTheme="majorHAnsi" w:hAnsiTheme="majorHAnsi" w:cstheme="minorBidi"/>
          <w:iCs/>
        </w:rPr>
      </w:pPr>
      <w:r>
        <w:rPr>
          <w:rFonts w:asciiTheme="majorHAnsi" w:hAnsiTheme="majorHAnsi" w:cstheme="minorBidi"/>
          <w:iCs/>
        </w:rPr>
        <w:t>1.3 O</w:t>
      </w:r>
      <w:r w:rsidRPr="009B6A19">
        <w:rPr>
          <w:rFonts w:asciiTheme="majorHAnsi" w:eastAsia="Calibri" w:hAnsiTheme="majorHAnsi" w:cstheme="minorBidi"/>
          <w:iCs/>
          <w:lang w:eastAsia="en-US"/>
        </w:rPr>
        <w:t>bserver et analyser les risques liés à une situation de travail ;</w:t>
      </w:r>
    </w:p>
    <w:p w:rsidR="004D530A" w:rsidRPr="009B6A19" w:rsidRDefault="004D530A" w:rsidP="004D530A">
      <w:pPr>
        <w:autoSpaceDE w:val="0"/>
        <w:autoSpaceDN w:val="0"/>
        <w:adjustRightInd w:val="0"/>
        <w:jc w:val="both"/>
        <w:rPr>
          <w:rFonts w:asciiTheme="majorHAnsi" w:hAnsiTheme="majorHAnsi" w:cstheme="minorBidi"/>
          <w:iCs/>
        </w:rPr>
      </w:pPr>
      <w:r>
        <w:rPr>
          <w:rFonts w:asciiTheme="majorHAnsi" w:hAnsiTheme="majorHAnsi" w:cstheme="minorBidi"/>
          <w:iCs/>
        </w:rPr>
        <w:t>1.4 E</w:t>
      </w:r>
      <w:r w:rsidRPr="009B6A19">
        <w:rPr>
          <w:rFonts w:asciiTheme="majorHAnsi" w:eastAsia="Calibri" w:hAnsiTheme="majorHAnsi" w:cstheme="minorBidi"/>
          <w:iCs/>
          <w:lang w:eastAsia="en-US"/>
        </w:rPr>
        <w:t>laborer un arbre des causes ;</w:t>
      </w:r>
    </w:p>
    <w:p w:rsidR="004D530A" w:rsidRDefault="004D530A" w:rsidP="004D530A">
      <w:pPr>
        <w:autoSpaceDE w:val="0"/>
        <w:autoSpaceDN w:val="0"/>
        <w:adjustRightInd w:val="0"/>
        <w:jc w:val="both"/>
        <w:rPr>
          <w:rFonts w:asciiTheme="majorHAnsi" w:eastAsia="Times New Roman" w:hAnsiTheme="majorHAnsi" w:cstheme="minorBidi"/>
          <w:b/>
          <w:bCs/>
          <w:iCs/>
          <w:color w:val="000000"/>
        </w:rPr>
      </w:pPr>
    </w:p>
    <w:p w:rsidR="004D530A" w:rsidRDefault="004D530A" w:rsidP="004D530A">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b/>
          <w:bCs/>
          <w:iCs/>
          <w:color w:val="000000"/>
        </w:rPr>
        <w:t xml:space="preserve">Chapitre 2 : Introduction à la santé au travail et à  la protection de l’environnement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9B6A19">
        <w:rPr>
          <w:rFonts w:asciiTheme="majorHAnsi" w:eastAsia="Times New Roman" w:hAnsiTheme="majorHAnsi" w:cstheme="minorBidi"/>
          <w:b/>
          <w:bCs/>
          <w:iCs/>
        </w:rPr>
        <w:t>8 semaines</w:t>
      </w:r>
    </w:p>
    <w:p w:rsidR="004D530A" w:rsidRPr="009B6A19" w:rsidRDefault="004D530A" w:rsidP="004D530A">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2.1 Identifier les principaux aspects en matière d’hygiène et de santé publique ;</w:t>
      </w:r>
    </w:p>
    <w:p w:rsidR="004D530A" w:rsidRPr="009B6A19" w:rsidRDefault="004D530A" w:rsidP="004D530A">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2.2 Connaître les notions d’hygiène de l’habitat ;</w:t>
      </w:r>
    </w:p>
    <w:p w:rsidR="004D530A" w:rsidRPr="009B6A19" w:rsidRDefault="004D530A" w:rsidP="004D530A">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2.3 Connaître les principaux domaines de la protection de l’environnement ;</w:t>
      </w:r>
    </w:p>
    <w:p w:rsidR="004D530A" w:rsidRPr="009B6A19" w:rsidRDefault="004D530A" w:rsidP="004D530A">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2.4 Appréhender la problématique du développement durable ;</w:t>
      </w:r>
    </w:p>
    <w:p w:rsidR="004D530A" w:rsidRPr="009B6A19" w:rsidRDefault="004D530A" w:rsidP="004D530A">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iCs/>
          <w:color w:val="000000"/>
        </w:rPr>
        <w:t>2.5 identifier le rôle et la mission des différents organismes en matière de santé et sécurité du travail et de santé publique.</w:t>
      </w:r>
    </w:p>
    <w:p w:rsidR="004D530A" w:rsidRPr="00B56690" w:rsidRDefault="004D530A" w:rsidP="004D530A">
      <w:pPr>
        <w:tabs>
          <w:tab w:val="left" w:pos="375"/>
          <w:tab w:val="center" w:pos="4434"/>
        </w:tabs>
        <w:ind w:left="567"/>
        <w:jc w:val="both"/>
        <w:rPr>
          <w:rFonts w:asciiTheme="majorHAnsi" w:hAnsiTheme="majorHAnsi" w:cstheme="minorBidi"/>
          <w:iCs/>
          <w:lang w:bidi="ar-DZ"/>
        </w:rPr>
      </w:pPr>
    </w:p>
    <w:p w:rsidR="004D530A" w:rsidRDefault="004D530A" w:rsidP="004D530A">
      <w:pPr>
        <w:rPr>
          <w:rFonts w:asciiTheme="majorHAnsi" w:hAnsiTheme="majorHAnsi" w:cstheme="minorBidi"/>
          <w:bCs/>
        </w:rPr>
      </w:pPr>
    </w:p>
    <w:p w:rsidR="004D530A" w:rsidRPr="00C37205" w:rsidRDefault="004D530A" w:rsidP="004D530A">
      <w:pPr>
        <w:jc w:val="both"/>
        <w:rPr>
          <w:rFonts w:asciiTheme="majorHAnsi" w:hAnsiTheme="majorHAnsi" w:cs="Arial"/>
          <w:bCs/>
        </w:rPr>
      </w:pPr>
      <w:r w:rsidRPr="00AB36C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4D530A" w:rsidRPr="00C37205" w:rsidRDefault="004D530A" w:rsidP="004D530A">
      <w:pPr>
        <w:spacing w:after="120" w:line="276" w:lineRule="auto"/>
        <w:jc w:val="both"/>
        <w:rPr>
          <w:rFonts w:asciiTheme="majorHAnsi" w:hAnsiTheme="majorHAnsi" w:cs="Arial"/>
          <w:b/>
        </w:rPr>
      </w:pPr>
    </w:p>
    <w:p w:rsidR="004D530A" w:rsidRPr="00AB36C9" w:rsidRDefault="004D530A" w:rsidP="004D530A">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4D530A" w:rsidRPr="00220537" w:rsidRDefault="004D530A" w:rsidP="004D530A">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4D530A" w:rsidRPr="00C37205" w:rsidRDefault="004D530A" w:rsidP="004D530A">
      <w:pPr>
        <w:spacing w:after="120" w:line="276" w:lineRule="auto"/>
        <w:jc w:val="both"/>
        <w:rPr>
          <w:rFonts w:asciiTheme="majorHAnsi" w:hAnsiTheme="majorHAnsi" w:cs="Arial"/>
          <w:b/>
        </w:rPr>
      </w:pPr>
    </w:p>
    <w:p w:rsidR="004D530A" w:rsidRPr="00C37205"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865A7F" w:rsidRDefault="00865A7F" w:rsidP="004D530A">
      <w:pPr>
        <w:spacing w:after="120" w:line="276" w:lineRule="auto"/>
        <w:jc w:val="both"/>
        <w:rPr>
          <w:rFonts w:asciiTheme="majorHAnsi" w:hAnsiTheme="majorHAnsi" w:cs="Arial"/>
          <w:b/>
        </w:rPr>
      </w:pPr>
    </w:p>
    <w:p w:rsidR="00865A7F" w:rsidRDefault="00865A7F"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3</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 2.1</w:t>
      </w:r>
    </w:p>
    <w:p w:rsidR="004D530A" w:rsidRDefault="004D530A" w:rsidP="0088135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88135A">
        <w:rPr>
          <w:rFonts w:asciiTheme="majorHAnsi" w:hAnsiTheme="majorHAnsi" w:cs="Calibri"/>
          <w:b/>
          <w:bCs/>
          <w:iCs/>
        </w:rPr>
        <w:t>2</w:t>
      </w:r>
      <w:r>
        <w:rPr>
          <w:rFonts w:asciiTheme="majorHAnsi" w:hAnsiTheme="majorHAnsi" w:cs="Calibri"/>
          <w:b/>
          <w:bCs/>
          <w:iCs/>
        </w:rPr>
        <w:t xml:space="preserve">: </w:t>
      </w:r>
      <w:r>
        <w:rPr>
          <w:rFonts w:asciiTheme="majorHAnsi" w:hAnsiTheme="majorHAnsi" w:cstheme="minorBidi"/>
          <w:b/>
          <w:iCs/>
        </w:rPr>
        <w:t>Réglementation et normes</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4D530A" w:rsidRDefault="004D530A" w:rsidP="004D530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4D530A" w:rsidRPr="00AB36C9" w:rsidRDefault="004D530A" w:rsidP="004D530A">
      <w:pPr>
        <w:spacing w:after="100" w:afterAutospacing="1"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r w:rsidRPr="00AB36C9">
        <w:rPr>
          <w:rFonts w:asciiTheme="majorHAnsi" w:hAnsiTheme="majorHAnsi" w:cs="Arial"/>
          <w:u w:val="thick" w:color="F79646" w:themeColor="accent6"/>
        </w:rPr>
        <w:t xml:space="preserve"> </w:t>
      </w:r>
    </w:p>
    <w:p w:rsidR="004D530A" w:rsidRDefault="004D530A" w:rsidP="004D530A">
      <w:pPr>
        <w:jc w:val="both"/>
        <w:rPr>
          <w:rFonts w:asciiTheme="majorHAnsi" w:hAnsiTheme="majorHAnsi" w:cstheme="minorBidi"/>
          <w:lang w:bidi="ar-DZ"/>
        </w:rPr>
      </w:pPr>
      <w:r>
        <w:rPr>
          <w:rFonts w:asciiTheme="majorHAnsi" w:hAnsiTheme="majorHAnsi" w:cstheme="minorBidi"/>
          <w:lang w:bidi="ar-DZ"/>
        </w:rPr>
        <w:t>Ce présent cours a pour but d’initier les étudiants à la réglementation et à la normalisation et leur inculquer l’importance des deux dans le domaine industriel. Les étudiants seront ainsi préparés à respecter la réglementation et à utiliser les normes.</w:t>
      </w:r>
    </w:p>
    <w:p w:rsidR="004D530A" w:rsidRDefault="004D530A" w:rsidP="004D530A">
      <w:pPr>
        <w:spacing w:line="276" w:lineRule="auto"/>
        <w:jc w:val="both"/>
        <w:rPr>
          <w:rFonts w:asciiTheme="majorHAnsi" w:hAnsiTheme="majorHAnsi" w:cstheme="minorBidi"/>
          <w:b/>
        </w:rPr>
      </w:pPr>
    </w:p>
    <w:p w:rsidR="004D530A" w:rsidRPr="00AB36C9" w:rsidRDefault="004D530A" w:rsidP="004D530A">
      <w:pPr>
        <w:spacing w:line="276" w:lineRule="auto"/>
        <w:jc w:val="both"/>
        <w:rPr>
          <w:rFonts w:asciiTheme="majorHAnsi" w:hAnsiTheme="majorHAnsi" w:cstheme="minorBidi"/>
          <w:i/>
          <w:u w:val="thick" w:color="F79646" w:themeColor="accent6"/>
        </w:rPr>
      </w:pPr>
      <w:r w:rsidRPr="00AB36C9">
        <w:rPr>
          <w:rFonts w:asciiTheme="majorHAnsi" w:hAnsiTheme="majorHAnsi" w:cstheme="minorBidi"/>
          <w:b/>
          <w:u w:val="thick" w:color="F79646" w:themeColor="accent6"/>
        </w:rPr>
        <w:t xml:space="preserve">Connaissances préalables recommandées </w:t>
      </w:r>
    </w:p>
    <w:p w:rsidR="004D530A" w:rsidRDefault="004D530A" w:rsidP="004D530A">
      <w:pPr>
        <w:spacing w:line="360" w:lineRule="auto"/>
        <w:jc w:val="both"/>
        <w:rPr>
          <w:rFonts w:asciiTheme="majorHAnsi" w:hAnsiTheme="majorHAnsi" w:cstheme="minorBidi"/>
          <w:lang w:bidi="ar-DZ"/>
        </w:rPr>
      </w:pPr>
    </w:p>
    <w:p w:rsidR="004D530A" w:rsidRPr="00AB36C9" w:rsidRDefault="004D530A" w:rsidP="004D530A">
      <w:pPr>
        <w:rPr>
          <w:rFonts w:asciiTheme="majorHAnsi" w:hAnsiTheme="majorHAnsi" w:cstheme="minorBidi"/>
          <w:b/>
          <w:bCs/>
          <w:u w:val="thick" w:color="F79646" w:themeColor="accent6"/>
        </w:rPr>
      </w:pPr>
      <w:r w:rsidRPr="00AB36C9">
        <w:rPr>
          <w:rFonts w:asciiTheme="majorHAnsi" w:hAnsiTheme="majorHAnsi" w:cstheme="minorBidi"/>
          <w:b/>
          <w:bCs/>
          <w:u w:val="thick" w:color="F79646" w:themeColor="accent6"/>
        </w:rPr>
        <w:t>Contenu de la matière</w:t>
      </w:r>
    </w:p>
    <w:p w:rsidR="004D530A" w:rsidRDefault="004D530A" w:rsidP="004D530A">
      <w:pPr>
        <w:tabs>
          <w:tab w:val="left" w:pos="1380"/>
        </w:tabs>
        <w:jc w:val="both"/>
        <w:rPr>
          <w:rFonts w:asciiTheme="majorHAnsi" w:hAnsiTheme="majorHAnsi" w:cstheme="minorBidi"/>
          <w:b/>
          <w:iCs/>
        </w:rPr>
      </w:pPr>
    </w:p>
    <w:p w:rsidR="004D530A" w:rsidRDefault="004D530A" w:rsidP="004D530A">
      <w:pPr>
        <w:tabs>
          <w:tab w:val="left" w:pos="1380"/>
        </w:tabs>
        <w:jc w:val="both"/>
        <w:rPr>
          <w:rFonts w:asciiTheme="majorHAnsi" w:hAnsiTheme="majorHAnsi" w:cstheme="minorBidi"/>
          <w:b/>
          <w:i/>
        </w:rPr>
      </w:pPr>
      <w:r w:rsidRPr="00B56690">
        <w:rPr>
          <w:rFonts w:asciiTheme="majorHAnsi" w:hAnsiTheme="majorHAnsi" w:cstheme="minorBidi"/>
          <w:b/>
          <w:iCs/>
        </w:rPr>
        <w:t>Chapitre 1 :</w:t>
      </w:r>
      <w:r w:rsidRPr="00B56690">
        <w:rPr>
          <w:rFonts w:asciiTheme="majorHAnsi" w:hAnsiTheme="majorHAnsi" w:cstheme="minorBidi"/>
          <w:b/>
          <w:bCs/>
          <w:iCs/>
          <w:lang w:bidi="ar-DZ"/>
        </w:rPr>
        <w:t xml:space="preserve"> I</w:t>
      </w:r>
      <w:r>
        <w:rPr>
          <w:rFonts w:asciiTheme="majorHAnsi" w:hAnsiTheme="majorHAnsi" w:cstheme="minorBidi"/>
          <w:b/>
          <w:bCs/>
          <w:iCs/>
          <w:lang w:bidi="ar-DZ"/>
        </w:rPr>
        <w:t>ntroduction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3 semaines</w:t>
      </w:r>
    </w:p>
    <w:p w:rsidR="004D530A" w:rsidRDefault="004D530A" w:rsidP="004D530A">
      <w:pPr>
        <w:tabs>
          <w:tab w:val="left" w:pos="1380"/>
        </w:tabs>
        <w:jc w:val="both"/>
        <w:rPr>
          <w:rFonts w:asciiTheme="majorHAnsi" w:hAnsiTheme="majorHAnsi" w:cstheme="minorBidi"/>
          <w:iCs/>
          <w:lang w:bidi="ar-DZ"/>
        </w:rPr>
      </w:pPr>
      <w:r>
        <w:rPr>
          <w:rFonts w:asciiTheme="majorHAnsi" w:hAnsiTheme="majorHAnsi" w:cstheme="minorBidi"/>
          <w:iCs/>
          <w:lang w:bidi="ar-DZ"/>
        </w:rPr>
        <w:t>1.1 La réglementation et les textes réglementaires.</w:t>
      </w:r>
    </w:p>
    <w:p w:rsidR="004D530A" w:rsidRPr="00B56690" w:rsidRDefault="004D530A" w:rsidP="004D530A">
      <w:pPr>
        <w:tabs>
          <w:tab w:val="left" w:pos="1380"/>
        </w:tabs>
        <w:jc w:val="both"/>
        <w:rPr>
          <w:rFonts w:asciiTheme="majorHAnsi" w:hAnsiTheme="majorHAnsi" w:cstheme="minorBidi"/>
          <w:b/>
          <w:i/>
        </w:rPr>
      </w:pPr>
      <w:r>
        <w:rPr>
          <w:rFonts w:asciiTheme="majorHAnsi" w:hAnsiTheme="majorHAnsi" w:cstheme="minorBidi"/>
          <w:iCs/>
          <w:lang w:bidi="ar-DZ"/>
        </w:rPr>
        <w:t xml:space="preserve">1.2 </w:t>
      </w:r>
      <w:r w:rsidRPr="00B56690">
        <w:rPr>
          <w:rFonts w:asciiTheme="majorHAnsi" w:hAnsiTheme="majorHAnsi" w:cstheme="minorBidi"/>
          <w:iCs/>
          <w:lang w:bidi="ar-DZ"/>
        </w:rPr>
        <w:t>Développement économique et normalisation.</w:t>
      </w:r>
    </w:p>
    <w:p w:rsidR="004D530A" w:rsidRDefault="004D530A" w:rsidP="004D530A">
      <w:pPr>
        <w:jc w:val="both"/>
        <w:rPr>
          <w:rFonts w:asciiTheme="majorHAnsi" w:hAnsiTheme="majorHAnsi" w:cstheme="minorBidi"/>
          <w:b/>
          <w:iCs/>
        </w:rPr>
      </w:pPr>
    </w:p>
    <w:p w:rsidR="004D530A" w:rsidRDefault="004D530A" w:rsidP="004D530A">
      <w:pPr>
        <w:jc w:val="both"/>
        <w:rPr>
          <w:rFonts w:asciiTheme="majorHAnsi" w:hAnsiTheme="majorHAnsi" w:cstheme="minorBidi"/>
          <w:iCs/>
          <w:lang w:bidi="ar-DZ"/>
        </w:rPr>
      </w:pPr>
      <w:r w:rsidRPr="00B56690">
        <w:rPr>
          <w:rFonts w:asciiTheme="majorHAnsi" w:hAnsiTheme="majorHAnsi" w:cstheme="minorBidi"/>
          <w:b/>
          <w:iCs/>
        </w:rPr>
        <w:t xml:space="preserve">Chapitre 2 : </w:t>
      </w:r>
      <w:r w:rsidRPr="00B56690">
        <w:rPr>
          <w:rFonts w:asciiTheme="majorHAnsi" w:hAnsiTheme="majorHAnsi" w:cstheme="minorBidi"/>
          <w:b/>
          <w:bCs/>
          <w:iCs/>
          <w:lang w:bidi="ar-DZ"/>
        </w:rPr>
        <w:t>N</w:t>
      </w:r>
      <w:r>
        <w:rPr>
          <w:rFonts w:asciiTheme="majorHAnsi" w:hAnsiTheme="majorHAnsi" w:cstheme="minorBidi"/>
          <w:b/>
          <w:bCs/>
          <w:iCs/>
          <w:lang w:bidi="ar-DZ"/>
        </w:rPr>
        <w:t>ormalisation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4D530A" w:rsidRDefault="004D530A" w:rsidP="004D530A">
      <w:pPr>
        <w:jc w:val="both"/>
        <w:rPr>
          <w:rFonts w:asciiTheme="majorHAnsi" w:hAnsiTheme="majorHAnsi" w:cstheme="minorBidi"/>
          <w:iCs/>
          <w:lang w:bidi="ar-DZ"/>
        </w:rPr>
      </w:pPr>
      <w:r>
        <w:rPr>
          <w:rFonts w:asciiTheme="majorHAnsi" w:hAnsiTheme="majorHAnsi" w:cstheme="minorBidi"/>
          <w:iCs/>
          <w:lang w:bidi="ar-DZ"/>
        </w:rPr>
        <w:t xml:space="preserve">2.1 </w:t>
      </w:r>
      <w:r w:rsidRPr="00B56690">
        <w:rPr>
          <w:rFonts w:asciiTheme="majorHAnsi" w:hAnsiTheme="majorHAnsi" w:cstheme="minorBidi"/>
          <w:iCs/>
          <w:lang w:bidi="ar-DZ"/>
        </w:rPr>
        <w:t>Objet et développement. Association et organismes de normalisation.</w:t>
      </w:r>
    </w:p>
    <w:p w:rsidR="004D530A" w:rsidRDefault="004D530A" w:rsidP="004D530A">
      <w:pPr>
        <w:jc w:val="both"/>
        <w:rPr>
          <w:rFonts w:asciiTheme="majorHAnsi" w:hAnsiTheme="majorHAnsi" w:cstheme="minorBidi"/>
          <w:iCs/>
          <w:lang w:bidi="ar-DZ"/>
        </w:rPr>
      </w:pPr>
      <w:r>
        <w:rPr>
          <w:rFonts w:asciiTheme="majorHAnsi" w:hAnsiTheme="majorHAnsi" w:cstheme="minorBidi"/>
          <w:iCs/>
          <w:lang w:bidi="ar-DZ"/>
        </w:rPr>
        <w:t xml:space="preserve">2.2 </w:t>
      </w:r>
      <w:r w:rsidRPr="00B56690">
        <w:rPr>
          <w:rFonts w:asciiTheme="majorHAnsi" w:hAnsiTheme="majorHAnsi" w:cstheme="minorBidi"/>
          <w:iCs/>
          <w:lang w:bidi="ar-DZ"/>
        </w:rPr>
        <w:t>Normalisation internationale. Normalisation en Algérie : INAPI.</w:t>
      </w:r>
    </w:p>
    <w:p w:rsidR="004D530A" w:rsidRDefault="004D530A" w:rsidP="004D530A">
      <w:pPr>
        <w:jc w:val="both"/>
        <w:rPr>
          <w:rFonts w:asciiTheme="majorHAnsi" w:hAnsiTheme="majorHAnsi" w:cstheme="minorBidi"/>
          <w:b/>
          <w:iCs/>
        </w:rPr>
      </w:pPr>
    </w:p>
    <w:p w:rsidR="004D530A" w:rsidRDefault="004D530A" w:rsidP="004D530A">
      <w:pPr>
        <w:jc w:val="both"/>
        <w:rPr>
          <w:rFonts w:asciiTheme="majorHAnsi" w:hAnsiTheme="majorHAnsi" w:cstheme="minorBidi"/>
          <w:iCs/>
          <w:lang w:bidi="ar-DZ"/>
        </w:rPr>
      </w:pPr>
      <w:r w:rsidRPr="00B56690">
        <w:rPr>
          <w:rFonts w:asciiTheme="majorHAnsi" w:hAnsiTheme="majorHAnsi" w:cstheme="minorBidi"/>
          <w:b/>
          <w:iCs/>
        </w:rPr>
        <w:t xml:space="preserve">Chapitre 3 : </w:t>
      </w:r>
      <w:r w:rsidRPr="00B56690">
        <w:rPr>
          <w:rFonts w:asciiTheme="majorHAnsi" w:hAnsiTheme="majorHAnsi" w:cstheme="minorBidi"/>
          <w:b/>
          <w:bCs/>
          <w:iCs/>
          <w:lang w:bidi="ar-DZ"/>
        </w:rPr>
        <w:t>N</w:t>
      </w:r>
      <w:r>
        <w:rPr>
          <w:rFonts w:asciiTheme="majorHAnsi" w:hAnsiTheme="majorHAnsi" w:cstheme="minorBidi"/>
          <w:b/>
          <w:bCs/>
          <w:iCs/>
          <w:lang w:bidi="ar-DZ"/>
        </w:rPr>
        <w:t>ormalisation de la production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4D530A" w:rsidRPr="00B56690" w:rsidRDefault="004D530A" w:rsidP="004D530A">
      <w:pPr>
        <w:jc w:val="both"/>
        <w:rPr>
          <w:rFonts w:asciiTheme="majorHAnsi" w:hAnsiTheme="majorHAnsi" w:cstheme="minorBidi"/>
          <w:iCs/>
          <w:lang w:bidi="ar-DZ"/>
        </w:rPr>
      </w:pPr>
      <w:r>
        <w:rPr>
          <w:rFonts w:asciiTheme="majorHAnsi" w:hAnsiTheme="majorHAnsi" w:cstheme="minorBidi"/>
          <w:iCs/>
          <w:lang w:bidi="ar-DZ"/>
        </w:rPr>
        <w:t xml:space="preserve">3.1 </w:t>
      </w:r>
      <w:r w:rsidRPr="00B56690">
        <w:rPr>
          <w:rFonts w:asciiTheme="majorHAnsi" w:hAnsiTheme="majorHAnsi" w:cstheme="minorBidi"/>
          <w:iCs/>
          <w:lang w:bidi="ar-DZ"/>
        </w:rPr>
        <w:t xml:space="preserve">Paramètres normatifs. Interchangeabilité des produits. Tolérances et ajustements.                                           </w:t>
      </w:r>
      <w:r>
        <w:rPr>
          <w:rFonts w:asciiTheme="majorHAnsi" w:hAnsiTheme="majorHAnsi" w:cstheme="minorBidi"/>
          <w:iCs/>
          <w:lang w:bidi="ar-DZ"/>
        </w:rPr>
        <w:t xml:space="preserve">3.2 </w:t>
      </w:r>
      <w:r w:rsidRPr="00B56690">
        <w:rPr>
          <w:rFonts w:asciiTheme="majorHAnsi" w:hAnsiTheme="majorHAnsi" w:cstheme="minorBidi"/>
          <w:iCs/>
          <w:lang w:bidi="ar-DZ"/>
        </w:rPr>
        <w:t>Méthodes de contrôles de conformité, certification.</w:t>
      </w:r>
    </w:p>
    <w:p w:rsidR="004D530A" w:rsidRPr="00B56690" w:rsidRDefault="004D530A" w:rsidP="004D530A">
      <w:pPr>
        <w:tabs>
          <w:tab w:val="left" w:pos="375"/>
          <w:tab w:val="center" w:pos="4434"/>
        </w:tabs>
        <w:ind w:left="600"/>
        <w:jc w:val="both"/>
        <w:rPr>
          <w:rFonts w:asciiTheme="majorHAnsi" w:hAnsiTheme="majorHAnsi" w:cstheme="minorBidi"/>
          <w:iCs/>
          <w:lang w:bidi="ar-DZ"/>
        </w:rPr>
      </w:pPr>
    </w:p>
    <w:p w:rsidR="004D530A" w:rsidRDefault="004D530A" w:rsidP="004D530A">
      <w:pPr>
        <w:tabs>
          <w:tab w:val="left" w:pos="375"/>
          <w:tab w:val="center" w:pos="4434"/>
        </w:tabs>
        <w:jc w:val="both"/>
        <w:rPr>
          <w:rFonts w:asciiTheme="majorHAnsi" w:eastAsia="Times New Roman" w:hAnsiTheme="majorHAnsi" w:cstheme="minorBidi"/>
          <w:b/>
          <w:bCs/>
          <w:iCs/>
        </w:rPr>
      </w:pPr>
      <w:r w:rsidRPr="00B56690">
        <w:rPr>
          <w:rFonts w:asciiTheme="majorHAnsi" w:hAnsiTheme="majorHAnsi" w:cstheme="minorBidi"/>
          <w:b/>
          <w:iCs/>
        </w:rPr>
        <w:t xml:space="preserve">Chapitre 4 : </w:t>
      </w:r>
      <w:r w:rsidRPr="00B56690">
        <w:rPr>
          <w:rFonts w:asciiTheme="majorHAnsi" w:hAnsiTheme="majorHAnsi" w:cstheme="minorBidi"/>
          <w:b/>
          <w:bCs/>
          <w:iCs/>
          <w:lang w:bidi="ar-DZ"/>
        </w:rPr>
        <w:t>C</w:t>
      </w:r>
      <w:r>
        <w:rPr>
          <w:rFonts w:asciiTheme="majorHAnsi" w:hAnsiTheme="majorHAnsi" w:cstheme="minorBidi"/>
          <w:b/>
          <w:bCs/>
          <w:iCs/>
          <w:lang w:bidi="ar-DZ"/>
        </w:rPr>
        <w:t>lassification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w:t>
      </w:r>
      <w:r>
        <w:rPr>
          <w:rFonts w:asciiTheme="majorHAnsi" w:eastAsia="Times New Roman" w:hAnsiTheme="majorHAnsi" w:cstheme="minorBidi"/>
          <w:b/>
          <w:bCs/>
          <w:iCs/>
        </w:rPr>
        <w:t>s</w:t>
      </w:r>
    </w:p>
    <w:p w:rsidR="004D530A" w:rsidRPr="00B56690" w:rsidRDefault="004D530A" w:rsidP="004D530A">
      <w:pPr>
        <w:tabs>
          <w:tab w:val="left" w:pos="375"/>
          <w:tab w:val="center" w:pos="4434"/>
        </w:tabs>
        <w:jc w:val="both"/>
        <w:rPr>
          <w:rFonts w:asciiTheme="majorHAnsi" w:hAnsiTheme="majorHAnsi" w:cstheme="minorBidi"/>
          <w:b/>
          <w:bCs/>
          <w:iCs/>
          <w:lang w:bidi="ar-DZ"/>
        </w:rPr>
      </w:pPr>
      <w:r w:rsidRPr="00B56690">
        <w:rPr>
          <w:rFonts w:asciiTheme="majorHAnsi" w:hAnsiTheme="majorHAnsi" w:cstheme="minorBidi"/>
          <w:iCs/>
          <w:lang w:bidi="ar-DZ"/>
        </w:rPr>
        <w:t>Classification des produits. Classification des normes et leur codification.</w:t>
      </w:r>
    </w:p>
    <w:p w:rsidR="004D530A" w:rsidRPr="00B56690" w:rsidRDefault="004D530A" w:rsidP="004D530A">
      <w:pPr>
        <w:tabs>
          <w:tab w:val="left" w:pos="375"/>
          <w:tab w:val="center" w:pos="4434"/>
        </w:tabs>
        <w:ind w:left="567"/>
        <w:jc w:val="both"/>
        <w:rPr>
          <w:rFonts w:asciiTheme="majorHAnsi" w:hAnsiTheme="majorHAnsi" w:cstheme="minorBidi"/>
          <w:iCs/>
          <w:lang w:bidi="ar-DZ"/>
        </w:rPr>
      </w:pPr>
    </w:p>
    <w:p w:rsidR="004D530A" w:rsidRDefault="004D530A" w:rsidP="004D530A">
      <w:pPr>
        <w:rPr>
          <w:rFonts w:asciiTheme="majorHAnsi" w:hAnsiTheme="majorHAnsi" w:cstheme="minorBidi"/>
          <w:bCs/>
        </w:rPr>
      </w:pPr>
    </w:p>
    <w:p w:rsidR="004D530A" w:rsidRPr="00C37205" w:rsidRDefault="004D530A" w:rsidP="004D530A">
      <w:pPr>
        <w:jc w:val="both"/>
        <w:rPr>
          <w:rFonts w:asciiTheme="majorHAnsi" w:hAnsiTheme="majorHAnsi" w:cs="Arial"/>
          <w:bCs/>
        </w:rPr>
      </w:pPr>
      <w:r w:rsidRPr="00AB36C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4D530A" w:rsidRPr="00C37205" w:rsidRDefault="004D530A" w:rsidP="004D530A">
      <w:pPr>
        <w:spacing w:after="120" w:line="276" w:lineRule="auto"/>
        <w:jc w:val="both"/>
        <w:rPr>
          <w:rFonts w:asciiTheme="majorHAnsi" w:hAnsiTheme="majorHAnsi" w:cs="Arial"/>
          <w:b/>
        </w:rPr>
      </w:pPr>
    </w:p>
    <w:p w:rsidR="004D530A" w:rsidRPr="00AB36C9" w:rsidRDefault="004D530A" w:rsidP="004D530A">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4D530A" w:rsidRPr="00220537" w:rsidRDefault="004D530A" w:rsidP="004D530A">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4D530A" w:rsidRPr="00C37205" w:rsidRDefault="004D530A" w:rsidP="004D530A">
      <w:pPr>
        <w:spacing w:after="120" w:line="276" w:lineRule="auto"/>
        <w:jc w:val="both"/>
        <w:rPr>
          <w:rFonts w:asciiTheme="majorHAnsi" w:hAnsiTheme="majorHAnsi" w:cs="Arial"/>
          <w:b/>
        </w:rPr>
      </w:pPr>
    </w:p>
    <w:p w:rsidR="004D530A" w:rsidRPr="00C37205"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Arial"/>
          <w:b/>
        </w:rPr>
      </w:pPr>
    </w:p>
    <w:p w:rsidR="004D530A" w:rsidRDefault="004D530A" w:rsidP="004D530A">
      <w:pPr>
        <w:spacing w:after="120" w:line="276" w:lineRule="auto"/>
        <w:jc w:val="both"/>
        <w:rPr>
          <w:rFonts w:asciiTheme="majorHAnsi" w:hAnsiTheme="majorHAnsi" w:cstheme="minorBidi"/>
          <w:b/>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B32993" w:rsidRPr="00C400AF"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B32993" w:rsidRDefault="00B32993" w:rsidP="00B32993">
      <w:pPr>
        <w:spacing w:line="276" w:lineRule="auto"/>
        <w:jc w:val="both"/>
        <w:rPr>
          <w:rFonts w:asciiTheme="majorHAnsi" w:hAnsiTheme="majorHAnsi" w:cstheme="minorBidi"/>
          <w:b/>
          <w:u w:val="thick" w:color="F79646" w:themeColor="accent6"/>
        </w:rPr>
      </w:pPr>
    </w:p>
    <w:p w:rsidR="00B32993" w:rsidRPr="00EE725F" w:rsidRDefault="00B32993" w:rsidP="00B32993">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B32993" w:rsidRPr="00AF4191" w:rsidRDefault="00B32993" w:rsidP="00B32993">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B32993" w:rsidRPr="00C02712" w:rsidRDefault="00B32993" w:rsidP="00B32993">
      <w:pPr>
        <w:autoSpaceDE w:val="0"/>
        <w:autoSpaceDN w:val="0"/>
        <w:adjustRightInd w:val="0"/>
        <w:jc w:val="both"/>
        <w:rPr>
          <w:rFonts w:asciiTheme="majorHAnsi" w:hAnsiTheme="majorHAnsi" w:cs="Arial"/>
        </w:rPr>
      </w:pPr>
    </w:p>
    <w:p w:rsidR="00B32993" w:rsidRPr="00EE725F" w:rsidRDefault="00B32993" w:rsidP="00B32993">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B32993" w:rsidRPr="00AF4191" w:rsidRDefault="00B32993" w:rsidP="00B32993">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B32993" w:rsidRDefault="00B32993" w:rsidP="00B32993">
      <w:pPr>
        <w:jc w:val="both"/>
        <w:rPr>
          <w:rFonts w:asciiTheme="majorHAnsi" w:hAnsiTheme="majorHAnsi" w:cstheme="minorBidi"/>
          <w:b/>
          <w:bCs/>
        </w:rPr>
      </w:pPr>
    </w:p>
    <w:p w:rsidR="00B32993" w:rsidRPr="00EE725F" w:rsidRDefault="00B32993" w:rsidP="00B32993">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B32993" w:rsidRPr="00AF4191" w:rsidRDefault="00B32993" w:rsidP="00B32993">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B32993" w:rsidRPr="00AF4191" w:rsidRDefault="00B32993" w:rsidP="00B32993">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B32993" w:rsidRPr="00AF4191" w:rsidRDefault="00B32993" w:rsidP="00B32993">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B32993" w:rsidRPr="00AF4191" w:rsidRDefault="00B32993" w:rsidP="00B32993">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B32993" w:rsidRPr="00AF4191" w:rsidRDefault="00B32993" w:rsidP="00B32993">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B32993" w:rsidRDefault="00B32993" w:rsidP="00B32993">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B32993" w:rsidRPr="00AF4191" w:rsidRDefault="00B32993" w:rsidP="00B32993">
      <w:pPr>
        <w:pStyle w:val="Default"/>
        <w:spacing w:before="120" w:after="120"/>
        <w:jc w:val="both"/>
        <w:rPr>
          <w:rFonts w:asciiTheme="majorHAnsi" w:hAnsiTheme="majorHAnsi"/>
          <w:color w:val="auto"/>
          <w:sz w:val="22"/>
          <w:szCs w:val="22"/>
        </w:rPr>
      </w:pPr>
    </w:p>
    <w:p w:rsidR="00B32993" w:rsidRDefault="00B32993" w:rsidP="00B32993">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B32993" w:rsidRPr="00AF4191" w:rsidRDefault="00B32993" w:rsidP="00B32993">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B32993" w:rsidRDefault="00B32993" w:rsidP="00B32993">
      <w:pPr>
        <w:jc w:val="both"/>
        <w:rPr>
          <w:rFonts w:asciiTheme="majorHAnsi" w:hAnsiTheme="majorHAnsi" w:cs="Arial"/>
          <w:b/>
          <w:bCs/>
        </w:rPr>
      </w:pPr>
    </w:p>
    <w:p w:rsidR="00B32993" w:rsidRDefault="00B32993" w:rsidP="00B32993">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B32993" w:rsidRPr="00805279" w:rsidRDefault="00B32993" w:rsidP="00192CAC">
      <w:pPr>
        <w:pStyle w:val="Paragraphedeliste"/>
        <w:numPr>
          <w:ilvl w:val="0"/>
          <w:numId w:val="55"/>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B32993" w:rsidRPr="003556C3" w:rsidRDefault="00B32993" w:rsidP="00192CAC">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B32993" w:rsidRPr="003556C3" w:rsidRDefault="00B32993" w:rsidP="00192CAC">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B32993" w:rsidRPr="003556C3" w:rsidRDefault="00B32993" w:rsidP="00192CAC">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B32993" w:rsidRPr="003556C3" w:rsidRDefault="00B32993" w:rsidP="00192CAC">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B32993" w:rsidRPr="003556C3" w:rsidRDefault="00B32993" w:rsidP="00192CAC">
      <w:pPr>
        <w:pStyle w:val="Paragraphedeliste"/>
        <w:numPr>
          <w:ilvl w:val="0"/>
          <w:numId w:val="55"/>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-Knowles, Destination: Grammar &amp; Vocabulary with Answer Key, MacMillan, 2006.</w:t>
      </w:r>
    </w:p>
    <w:p w:rsidR="00B32993" w:rsidRPr="003556C3" w:rsidRDefault="00B32993" w:rsidP="00192CAC">
      <w:pPr>
        <w:pStyle w:val="Paragraphedeliste"/>
        <w:numPr>
          <w:ilvl w:val="0"/>
          <w:numId w:val="55"/>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B32993" w:rsidRPr="003556C3" w:rsidRDefault="00B32993" w:rsidP="00192CAC">
      <w:pPr>
        <w:pStyle w:val="Paragraphedeliste"/>
        <w:numPr>
          <w:ilvl w:val="0"/>
          <w:numId w:val="55"/>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B32993" w:rsidRPr="00FC6CAE" w:rsidRDefault="00B32993" w:rsidP="00192CAC">
      <w:pPr>
        <w:pStyle w:val="Paragraphedeliste"/>
        <w:numPr>
          <w:ilvl w:val="0"/>
          <w:numId w:val="55"/>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88135A" w:rsidRPr="00B502FB" w:rsidRDefault="00B32993" w:rsidP="00192CAC">
      <w:pPr>
        <w:pStyle w:val="Paragraphedeliste"/>
        <w:numPr>
          <w:ilvl w:val="0"/>
          <w:numId w:val="55"/>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 xml:space="preserve">Ann Bridges, How to Pass Higher English, </w:t>
      </w:r>
      <w:proofErr w:type="spellStart"/>
      <w:r w:rsidRPr="002824B2">
        <w:rPr>
          <w:rFonts w:asciiTheme="majorHAnsi" w:hAnsiTheme="majorHAnsi"/>
          <w:sz w:val="22"/>
          <w:szCs w:val="22"/>
          <w:lang w:val="en-GB"/>
        </w:rPr>
        <w:t>Hodder</w:t>
      </w:r>
      <w:proofErr w:type="spellEnd"/>
      <w:r w:rsidRPr="002824B2">
        <w:rPr>
          <w:rFonts w:asciiTheme="majorHAnsi" w:hAnsiTheme="majorHAnsi"/>
          <w:sz w:val="22"/>
          <w:szCs w:val="22"/>
          <w:lang w:val="en-GB"/>
        </w:rPr>
        <w:t xml:space="preserve"> Gibson-Hachette, 2009.</w:t>
      </w:r>
    </w:p>
    <w:p w:rsidR="004D530A" w:rsidRPr="0088135A" w:rsidRDefault="004D530A" w:rsidP="004D530A">
      <w:pPr>
        <w:jc w:val="both"/>
        <w:rPr>
          <w:rFonts w:asciiTheme="majorHAnsi" w:hAnsiTheme="majorHAnsi" w:cs="Arial"/>
          <w:b/>
          <w:bCs/>
          <w:lang w:val="en-US"/>
        </w:rPr>
      </w:pPr>
    </w:p>
    <w:p w:rsidR="004D530A" w:rsidRPr="0088135A" w:rsidRDefault="004D530A" w:rsidP="004D530A">
      <w:pPr>
        <w:rPr>
          <w:rFonts w:asciiTheme="majorHAnsi" w:hAnsiTheme="majorHAnsi"/>
          <w:lang w:val="en-US"/>
        </w:rPr>
      </w:pPr>
    </w:p>
    <w:p w:rsidR="004D530A" w:rsidRPr="0088135A" w:rsidRDefault="004D530A" w:rsidP="004D530A">
      <w:pPr>
        <w:pStyle w:val="Paragraphedeliste"/>
        <w:jc w:val="both"/>
        <w:rPr>
          <w:rFonts w:ascii="Cambria" w:hAnsi="Cambria" w:cs="Calibri"/>
          <w:b/>
          <w:lang w:val="en-US"/>
        </w:rPr>
      </w:pPr>
    </w:p>
    <w:p w:rsidR="004D530A" w:rsidRPr="0088135A" w:rsidRDefault="004D530A" w:rsidP="004D530A">
      <w:pPr>
        <w:jc w:val="center"/>
        <w:rPr>
          <w:rFonts w:ascii="Cambria" w:hAnsi="Cambria" w:cs="Calibri"/>
          <w:b/>
          <w:sz w:val="32"/>
          <w:szCs w:val="32"/>
          <w:lang w:val="en-US"/>
        </w:rPr>
      </w:pPr>
    </w:p>
    <w:p w:rsidR="004D530A" w:rsidRPr="0088135A" w:rsidRDefault="004D530A" w:rsidP="00500E21">
      <w:pPr>
        <w:rPr>
          <w:rFonts w:asciiTheme="majorHAnsi" w:hAnsiTheme="majorHAnsi"/>
          <w:lang w:val="en-US"/>
        </w:rPr>
      </w:pPr>
    </w:p>
    <w:p w:rsidR="004D530A" w:rsidRPr="0088135A" w:rsidRDefault="004D530A" w:rsidP="00500E21">
      <w:pPr>
        <w:rPr>
          <w:rFonts w:asciiTheme="majorHAnsi" w:hAnsiTheme="majorHAnsi"/>
          <w:lang w:val="en-US"/>
        </w:rPr>
      </w:pPr>
    </w:p>
    <w:p w:rsidR="00500E21" w:rsidRPr="0088135A" w:rsidRDefault="00500E21" w:rsidP="00364CF9">
      <w:pPr>
        <w:pStyle w:val="Paragraphedeliste"/>
        <w:jc w:val="both"/>
        <w:rPr>
          <w:rFonts w:ascii="Cambria" w:hAnsi="Cambria" w:cs="Calibri"/>
          <w:b/>
          <w:lang w:val="en-US"/>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69309A" w:rsidRPr="00985676" w:rsidRDefault="0069309A" w:rsidP="00792E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792ECF">
        <w:rPr>
          <w:rFonts w:asciiTheme="majorHAnsi" w:hAnsiTheme="majorHAnsi" w:cs="Calibri"/>
          <w:b/>
        </w:rPr>
        <w:t>nité d’enseignement</w:t>
      </w:r>
      <w:r w:rsidRPr="00985676">
        <w:rPr>
          <w:rFonts w:asciiTheme="majorHAnsi" w:hAnsiTheme="majorHAnsi" w:cs="Calibri"/>
          <w:b/>
        </w:rPr>
        <w:t> : UEF 2.2.1</w:t>
      </w:r>
    </w:p>
    <w:p w:rsidR="00792ECF"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1 : Valorisation des ressources minières</w:t>
      </w:r>
    </w:p>
    <w:p w:rsidR="0069309A" w:rsidRDefault="00792ECF"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 </w:t>
      </w:r>
      <w:r w:rsidR="0069309A" w:rsidRPr="00985676">
        <w:rPr>
          <w:rFonts w:asciiTheme="majorHAnsi" w:hAnsiTheme="majorHAnsi" w:cs="Calibri"/>
          <w:b/>
        </w:rPr>
        <w:t xml:space="preserve">VHS: 67h30, </w:t>
      </w:r>
      <w:r>
        <w:rPr>
          <w:rFonts w:asciiTheme="majorHAnsi" w:hAnsiTheme="majorHAnsi" w:cs="Calibri"/>
          <w:b/>
        </w:rPr>
        <w:t>(</w:t>
      </w:r>
      <w:r w:rsidR="0069309A" w:rsidRPr="00985676">
        <w:rPr>
          <w:rFonts w:asciiTheme="majorHAnsi" w:hAnsiTheme="majorHAnsi" w:cs="Calibri"/>
          <w:b/>
        </w:rPr>
        <w:t>Cours : 3h00 ; TD : 1h30)</w:t>
      </w:r>
    </w:p>
    <w:p w:rsidR="00792ECF" w:rsidRDefault="00792ECF"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6</w:t>
      </w:r>
    </w:p>
    <w:p w:rsidR="0069309A" w:rsidRPr="00985676" w:rsidRDefault="00792ECF" w:rsidP="00792E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w:t>
      </w:r>
      <w:proofErr w:type="gramStart"/>
      <w:r>
        <w:rPr>
          <w:rFonts w:asciiTheme="majorHAnsi" w:hAnsiTheme="majorHAnsi" w:cs="Calibri"/>
          <w:b/>
        </w:rPr>
        <w:t>:3</w:t>
      </w:r>
      <w:proofErr w:type="gramEnd"/>
    </w:p>
    <w:p w:rsidR="0069309A" w:rsidRPr="00991E56" w:rsidRDefault="0069309A" w:rsidP="0069309A">
      <w:pPr>
        <w:jc w:val="both"/>
        <w:rPr>
          <w:rFonts w:asciiTheme="majorBidi" w:hAnsiTheme="majorBidi" w:cstheme="majorBidi"/>
        </w:rPr>
      </w:pPr>
      <w:r w:rsidRPr="00792ECF">
        <w:rPr>
          <w:rFonts w:asciiTheme="majorBidi" w:hAnsiTheme="majorBidi" w:cstheme="majorBidi"/>
          <w:b/>
          <w:u w:val="thick" w:color="F79646" w:themeColor="accent6"/>
        </w:rPr>
        <w:t>Objectifs de l’enseignement </w:t>
      </w:r>
      <w:r w:rsidRPr="00991E56">
        <w:rPr>
          <w:rFonts w:asciiTheme="majorBidi" w:hAnsiTheme="majorBidi" w:cstheme="majorBidi"/>
        </w:rPr>
        <w:t xml:space="preserve">: </w:t>
      </w:r>
    </w:p>
    <w:p w:rsidR="0069309A" w:rsidRPr="00991E56" w:rsidRDefault="0069309A" w:rsidP="0069309A">
      <w:pPr>
        <w:spacing w:after="240"/>
        <w:rPr>
          <w:rFonts w:asciiTheme="majorBidi" w:hAnsiTheme="majorBidi" w:cstheme="majorBidi"/>
        </w:rPr>
      </w:pPr>
      <w:r w:rsidRPr="00991E56">
        <w:rPr>
          <w:rFonts w:asciiTheme="majorBidi" w:hAnsiTheme="majorBidi" w:cstheme="majorBidi"/>
        </w:rPr>
        <w:tab/>
        <w:t>Ce cours est élaboré afin que les étudiants du programme de licence en génie minier acquièrent des connaissances sur les principes de base des opérations unitaires de la valorisation des ressources minières (minéralurgie), les équipements utilisés et leur agencement en circuit, ainsi que leur mode d'opération et de contrôle.</w:t>
      </w:r>
    </w:p>
    <w:p w:rsidR="0069309A" w:rsidRPr="00991E56" w:rsidRDefault="0069309A" w:rsidP="0069309A">
      <w:pPr>
        <w:rPr>
          <w:rFonts w:asciiTheme="majorBidi" w:hAnsiTheme="majorBidi" w:cstheme="majorBidi"/>
          <w:b/>
          <w:bCs/>
        </w:rPr>
      </w:pPr>
      <w:r w:rsidRPr="00792ECF">
        <w:rPr>
          <w:rFonts w:asciiTheme="majorBidi" w:hAnsiTheme="majorBidi" w:cstheme="majorBidi"/>
          <w:b/>
          <w:bCs/>
          <w:u w:val="thick" w:color="F79646" w:themeColor="accent6"/>
        </w:rPr>
        <w:t>Connaissances préalables recommandées</w:t>
      </w:r>
      <w:r w:rsidRPr="00991E56">
        <w:rPr>
          <w:rFonts w:asciiTheme="majorBidi" w:hAnsiTheme="majorBidi" w:cstheme="majorBidi"/>
          <w:b/>
          <w:bCs/>
        </w:rPr>
        <w:t xml:space="preserve"> :</w:t>
      </w:r>
    </w:p>
    <w:p w:rsidR="0069309A" w:rsidRPr="00991E56" w:rsidRDefault="0069309A" w:rsidP="0069309A">
      <w:pPr>
        <w:jc w:val="both"/>
        <w:rPr>
          <w:rFonts w:asciiTheme="majorBidi" w:hAnsiTheme="majorBidi" w:cstheme="majorBidi"/>
          <w:i/>
        </w:rPr>
      </w:pPr>
      <w:r w:rsidRPr="00991E56">
        <w:rPr>
          <w:rFonts w:asciiTheme="majorBidi" w:hAnsiTheme="majorBidi" w:cstheme="majorBidi"/>
        </w:rPr>
        <w:t>L’étudiant doit avoir des connaissances en minéralogie, minéraux naturels et industriels</w:t>
      </w:r>
    </w:p>
    <w:p w:rsidR="0069309A" w:rsidRPr="00991E56" w:rsidRDefault="0069309A" w:rsidP="0069309A">
      <w:pPr>
        <w:spacing w:line="276" w:lineRule="auto"/>
        <w:jc w:val="both"/>
        <w:rPr>
          <w:rFonts w:asciiTheme="majorBidi" w:hAnsiTheme="majorBidi" w:cstheme="majorBidi"/>
          <w:b/>
        </w:rPr>
      </w:pPr>
      <w:r w:rsidRPr="00792ECF">
        <w:rPr>
          <w:rFonts w:asciiTheme="majorBidi" w:hAnsiTheme="majorBidi" w:cstheme="majorBidi"/>
          <w:b/>
          <w:u w:val="thick" w:color="F79646" w:themeColor="accent6"/>
        </w:rPr>
        <w:t>Contenu de la matière</w:t>
      </w:r>
      <w:r w:rsidRPr="00991E56">
        <w:rPr>
          <w:rFonts w:asciiTheme="majorBidi" w:hAnsiTheme="majorBidi" w:cstheme="majorBidi"/>
          <w:b/>
        </w:rPr>
        <w:t> : </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Chapitre 1 : Introduction à la valorisation                     (1 semaine)</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 xml:space="preserve">Chapitre 2 : </w:t>
      </w:r>
      <w:proofErr w:type="spellStart"/>
      <w:r w:rsidRPr="00991E56">
        <w:rPr>
          <w:rFonts w:asciiTheme="majorBidi" w:hAnsiTheme="majorBidi" w:cstheme="majorBidi"/>
          <w:b/>
          <w:bCs/>
        </w:rPr>
        <w:t>Comminution</w:t>
      </w:r>
      <w:proofErr w:type="spellEnd"/>
      <w:r w:rsidRPr="00991E56">
        <w:rPr>
          <w:rFonts w:asciiTheme="majorBidi" w:hAnsiTheme="majorBidi" w:cstheme="majorBidi"/>
          <w:b/>
          <w:bCs/>
        </w:rPr>
        <w:t xml:space="preserve">                                              (2 semaines)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2.1 Concassage </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2.1.1 Généralités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2.1.2 Description des concasseurs.</w:t>
      </w:r>
    </w:p>
    <w:p w:rsidR="0069309A" w:rsidRPr="00991E56" w:rsidRDefault="0069309A" w:rsidP="0069309A">
      <w:pPr>
        <w:rPr>
          <w:rFonts w:asciiTheme="majorBidi" w:hAnsiTheme="majorBidi" w:cstheme="majorBidi"/>
          <w:b/>
          <w:bCs/>
        </w:rPr>
      </w:pPr>
      <w:r w:rsidRPr="00991E56">
        <w:rPr>
          <w:rFonts w:asciiTheme="majorBidi" w:hAnsiTheme="majorBidi" w:cstheme="majorBidi"/>
        </w:rPr>
        <w:t>2.2 Broyage</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2.2.1 Description des broyeurs </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Chapitre 3 : Classement dimensionnel                          (2 semaines)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3.1 Criblage</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3.1.1 Généralités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3.1.2 Cribles industriels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3.2 Classification</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3.2.1 Théorie</w:t>
      </w:r>
    </w:p>
    <w:p w:rsidR="0069309A" w:rsidRPr="00991E56" w:rsidRDefault="0069309A" w:rsidP="0069309A">
      <w:pPr>
        <w:rPr>
          <w:rFonts w:asciiTheme="majorBidi" w:hAnsiTheme="majorBidi" w:cstheme="majorBidi"/>
        </w:rPr>
      </w:pPr>
      <w:r w:rsidRPr="00991E56">
        <w:rPr>
          <w:rFonts w:asciiTheme="majorBidi" w:hAnsiTheme="majorBidi" w:cstheme="majorBidi"/>
        </w:rPr>
        <w:t xml:space="preserve">    3.2.2 Classificateurs</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Chapitre 4 : Méthodes gravimétriques                            (4 semaines)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4.1 Méthodes par la nappe pelliculaire fluente </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4.1.1 Principe</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4.1.2 Table à secousses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4.2 Méthodes par </w:t>
      </w:r>
      <w:proofErr w:type="spellStart"/>
      <w:r w:rsidRPr="00991E56">
        <w:rPr>
          <w:rFonts w:asciiTheme="majorBidi" w:hAnsiTheme="majorBidi" w:cstheme="majorBidi"/>
        </w:rPr>
        <w:t>Jig</w:t>
      </w:r>
      <w:proofErr w:type="spellEnd"/>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4.2.1 Fonctionnement d’un </w:t>
      </w:r>
      <w:proofErr w:type="spellStart"/>
      <w:r w:rsidRPr="00991E56">
        <w:rPr>
          <w:rFonts w:asciiTheme="majorBidi" w:hAnsiTheme="majorBidi" w:cstheme="majorBidi"/>
        </w:rPr>
        <w:t>Jig</w:t>
      </w:r>
      <w:proofErr w:type="spellEnd"/>
    </w:p>
    <w:p w:rsidR="0069309A" w:rsidRPr="00991E56" w:rsidRDefault="0069309A" w:rsidP="0069309A">
      <w:pPr>
        <w:rPr>
          <w:rFonts w:asciiTheme="majorBidi" w:hAnsiTheme="majorBidi" w:cstheme="majorBidi"/>
          <w:b/>
          <w:bCs/>
        </w:rPr>
      </w:pPr>
      <w:r w:rsidRPr="00991E56">
        <w:rPr>
          <w:rFonts w:asciiTheme="majorBidi" w:hAnsiTheme="majorBidi" w:cstheme="majorBidi"/>
        </w:rPr>
        <w:t>4.3 Méthodes en milieux denses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4.3.1 Généralités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4.3.2 Equipements</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Chapitre 5 : Méthodes magnétiques                                 (2 semaines)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5.1 Principes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5.2 Appareils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5.2.1 Séparation par voie sèche</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5.2.2 Séparation par voie humide</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 xml:space="preserve">Chapitre 6 : Méthodes électrostatiques                          (2 semaines)        </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6.1 Principe</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6.1.1 Méthodes électrodynamiques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6.1.2 Méthodes par induction</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6.1.3 Méthodes par contact</w:t>
      </w:r>
    </w:p>
    <w:p w:rsidR="0069309A" w:rsidRPr="00991E56" w:rsidRDefault="0069309A" w:rsidP="0069309A">
      <w:pPr>
        <w:rPr>
          <w:rFonts w:asciiTheme="majorBidi" w:hAnsiTheme="majorBidi" w:cstheme="majorBidi"/>
          <w:b/>
          <w:bCs/>
        </w:rPr>
      </w:pPr>
      <w:r w:rsidRPr="00991E56">
        <w:rPr>
          <w:rFonts w:asciiTheme="majorBidi" w:hAnsiTheme="majorBidi" w:cstheme="majorBidi"/>
          <w:b/>
          <w:bCs/>
        </w:rPr>
        <w:t>Chapitre 7 : Méthodes physico-chimique                     (2 semaines)</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7.1 Système solide - liquide - gaz </w:t>
      </w:r>
    </w:p>
    <w:p w:rsidR="0069309A" w:rsidRPr="00991E56" w:rsidRDefault="0069309A" w:rsidP="0069309A">
      <w:pPr>
        <w:rPr>
          <w:rFonts w:asciiTheme="majorBidi" w:hAnsiTheme="majorBidi" w:cstheme="majorBidi"/>
          <w:b/>
          <w:bCs/>
        </w:rPr>
      </w:pPr>
      <w:r w:rsidRPr="00991E56">
        <w:rPr>
          <w:rFonts w:asciiTheme="majorBidi" w:hAnsiTheme="majorBidi" w:cstheme="majorBidi"/>
        </w:rPr>
        <w:lastRenderedPageBreak/>
        <w:t xml:space="preserve">   7.2 Réactifs de flottation</w:t>
      </w:r>
    </w:p>
    <w:p w:rsidR="0069309A" w:rsidRPr="00991E56" w:rsidRDefault="0069309A" w:rsidP="0069309A">
      <w:pPr>
        <w:rPr>
          <w:rFonts w:asciiTheme="majorBidi" w:hAnsiTheme="majorBidi" w:cstheme="majorBidi"/>
          <w:b/>
          <w:bCs/>
        </w:rPr>
      </w:pPr>
      <w:r w:rsidRPr="00991E56">
        <w:rPr>
          <w:rFonts w:asciiTheme="majorBidi" w:hAnsiTheme="majorBidi" w:cstheme="majorBidi"/>
        </w:rPr>
        <w:t xml:space="preserve">   7.3 Appareils de flottation</w:t>
      </w:r>
    </w:p>
    <w:p w:rsidR="0069309A" w:rsidRPr="00991E56" w:rsidRDefault="0069309A" w:rsidP="0069309A">
      <w:pPr>
        <w:widowControl w:val="0"/>
        <w:autoSpaceDE w:val="0"/>
        <w:autoSpaceDN w:val="0"/>
        <w:adjustRightInd w:val="0"/>
        <w:spacing w:line="200" w:lineRule="exact"/>
        <w:jc w:val="both"/>
        <w:rPr>
          <w:rFonts w:asciiTheme="majorBidi" w:eastAsia="Times New Roman" w:hAnsiTheme="majorBidi" w:cstheme="majorBidi"/>
          <w:lang w:eastAsia="fr-FR"/>
        </w:rPr>
      </w:pPr>
    </w:p>
    <w:p w:rsidR="0069309A" w:rsidRPr="00991E56" w:rsidRDefault="0069309A" w:rsidP="0069309A">
      <w:pPr>
        <w:widowControl w:val="0"/>
        <w:autoSpaceDE w:val="0"/>
        <w:autoSpaceDN w:val="0"/>
        <w:adjustRightInd w:val="0"/>
        <w:jc w:val="both"/>
        <w:rPr>
          <w:rFonts w:asciiTheme="majorBidi" w:eastAsia="Times New Roman" w:hAnsiTheme="majorBidi" w:cstheme="majorBidi"/>
          <w:lang w:eastAsia="fr-FR"/>
        </w:rPr>
      </w:pPr>
      <w:r w:rsidRPr="00792ECF">
        <w:rPr>
          <w:rFonts w:asciiTheme="majorBidi" w:eastAsia="Times New Roman" w:hAnsiTheme="majorBidi" w:cstheme="majorBidi"/>
          <w:b/>
          <w:bCs/>
          <w:u w:val="thick" w:color="F79646" w:themeColor="accent6"/>
          <w:lang w:eastAsia="fr-FR"/>
        </w:rPr>
        <w:t>Mode d’évaluation</w:t>
      </w:r>
      <w:r w:rsidRPr="00991E56">
        <w:rPr>
          <w:rFonts w:asciiTheme="majorBidi" w:eastAsia="Times New Roman" w:hAnsiTheme="majorBidi" w:cstheme="majorBidi"/>
          <w:b/>
          <w:bCs/>
          <w:lang w:eastAsia="fr-FR"/>
        </w:rPr>
        <w:t xml:space="preserve"> :</w:t>
      </w:r>
    </w:p>
    <w:p w:rsidR="0069309A" w:rsidRPr="00991E56" w:rsidRDefault="0069309A" w:rsidP="0069309A">
      <w:pPr>
        <w:widowControl w:val="0"/>
        <w:autoSpaceDE w:val="0"/>
        <w:autoSpaceDN w:val="0"/>
        <w:adjustRightInd w:val="0"/>
        <w:spacing w:line="2" w:lineRule="exact"/>
        <w:jc w:val="both"/>
        <w:rPr>
          <w:rFonts w:asciiTheme="majorBidi" w:eastAsia="Times New Roman" w:hAnsiTheme="majorBidi" w:cstheme="majorBidi"/>
          <w:lang w:eastAsia="fr-FR"/>
        </w:rPr>
      </w:pPr>
    </w:p>
    <w:p w:rsidR="0069309A" w:rsidRPr="00991E56" w:rsidRDefault="0069309A" w:rsidP="0069309A">
      <w:pPr>
        <w:widowControl w:val="0"/>
        <w:autoSpaceDE w:val="0"/>
        <w:autoSpaceDN w:val="0"/>
        <w:adjustRightInd w:val="0"/>
        <w:jc w:val="both"/>
        <w:rPr>
          <w:rFonts w:asciiTheme="majorBidi" w:eastAsia="Times New Roman" w:hAnsiTheme="majorBidi" w:cstheme="majorBidi"/>
          <w:lang w:eastAsia="fr-FR"/>
        </w:rPr>
      </w:pPr>
      <w:r w:rsidRPr="00991E56">
        <w:rPr>
          <w:rFonts w:asciiTheme="majorBidi" w:eastAsia="Times New Roman" w:hAnsiTheme="majorBidi" w:cstheme="majorBidi"/>
          <w:lang w:eastAsia="fr-FR"/>
        </w:rPr>
        <w:t>Contrôle continu : 40%; Examen final : 60%.</w:t>
      </w:r>
    </w:p>
    <w:p w:rsidR="0069309A" w:rsidRPr="00991E56" w:rsidRDefault="0069309A" w:rsidP="0069309A">
      <w:pPr>
        <w:widowControl w:val="0"/>
        <w:autoSpaceDE w:val="0"/>
        <w:autoSpaceDN w:val="0"/>
        <w:adjustRightInd w:val="0"/>
        <w:jc w:val="both"/>
        <w:rPr>
          <w:rFonts w:asciiTheme="majorBidi" w:eastAsia="Times New Roman" w:hAnsiTheme="majorBidi" w:cstheme="majorBidi"/>
          <w:lang w:eastAsia="fr-FR"/>
        </w:rPr>
      </w:pPr>
    </w:p>
    <w:p w:rsidR="0069309A" w:rsidRPr="00792ECF" w:rsidRDefault="0069309A" w:rsidP="0069309A">
      <w:pPr>
        <w:widowControl w:val="0"/>
        <w:autoSpaceDE w:val="0"/>
        <w:autoSpaceDN w:val="0"/>
        <w:adjustRightInd w:val="0"/>
        <w:jc w:val="both"/>
        <w:rPr>
          <w:rFonts w:ascii="Cambria" w:eastAsia="Times New Roman" w:hAnsi="Cambria" w:cstheme="majorBidi"/>
          <w:u w:val="thick" w:color="F79646" w:themeColor="accent6"/>
          <w:lang w:eastAsia="fr-FR"/>
        </w:rPr>
      </w:pPr>
      <w:r w:rsidRPr="00792ECF">
        <w:rPr>
          <w:rFonts w:ascii="Cambria" w:eastAsia="Times New Roman" w:hAnsi="Cambria" w:cstheme="majorBidi"/>
          <w:b/>
          <w:bCs/>
          <w:u w:val="thick" w:color="F79646" w:themeColor="accent6"/>
          <w:lang w:eastAsia="fr-FR"/>
        </w:rPr>
        <w:t>Références</w:t>
      </w:r>
    </w:p>
    <w:p w:rsidR="0069309A" w:rsidRPr="00991E56" w:rsidRDefault="0069309A" w:rsidP="0069309A">
      <w:pPr>
        <w:widowControl w:val="0"/>
        <w:autoSpaceDE w:val="0"/>
        <w:autoSpaceDN w:val="0"/>
        <w:adjustRightInd w:val="0"/>
        <w:spacing w:line="2" w:lineRule="exact"/>
        <w:jc w:val="both"/>
        <w:rPr>
          <w:rFonts w:asciiTheme="majorBidi" w:eastAsia="Times New Roman" w:hAnsiTheme="majorBidi" w:cstheme="majorBidi"/>
          <w:lang w:eastAsia="fr-FR"/>
        </w:rPr>
      </w:pPr>
    </w:p>
    <w:p w:rsidR="0069309A" w:rsidRPr="00792ECF" w:rsidRDefault="0069309A" w:rsidP="0069309A">
      <w:pPr>
        <w:widowControl w:val="0"/>
        <w:autoSpaceDE w:val="0"/>
        <w:autoSpaceDN w:val="0"/>
        <w:adjustRightInd w:val="0"/>
        <w:jc w:val="both"/>
        <w:rPr>
          <w:rFonts w:ascii="Cambria" w:eastAsia="Times New Roman" w:hAnsi="Cambria" w:cstheme="majorBidi"/>
          <w:lang w:eastAsia="fr-FR"/>
        </w:rPr>
      </w:pPr>
      <w:r w:rsidRPr="00991E56">
        <w:rPr>
          <w:rFonts w:asciiTheme="majorBidi" w:eastAsia="Times New Roman" w:hAnsiTheme="majorBidi" w:cstheme="majorBidi"/>
          <w:lang w:eastAsia="fr-FR"/>
        </w:rPr>
        <w:t xml:space="preserve">1- </w:t>
      </w:r>
      <w:r w:rsidRPr="00792ECF">
        <w:rPr>
          <w:rFonts w:ascii="Cambria" w:eastAsia="Times New Roman" w:hAnsi="Cambria" w:cstheme="majorBidi"/>
          <w:lang w:eastAsia="fr-FR"/>
        </w:rPr>
        <w:t>Serge Bouchard, Traitement du minerai, édition Modulo 2007</w:t>
      </w:r>
    </w:p>
    <w:p w:rsidR="0069309A" w:rsidRPr="00792ECF" w:rsidRDefault="0069309A" w:rsidP="0069309A">
      <w:pPr>
        <w:widowControl w:val="0"/>
        <w:autoSpaceDE w:val="0"/>
        <w:autoSpaceDN w:val="0"/>
        <w:adjustRightInd w:val="0"/>
        <w:spacing w:line="20" w:lineRule="exact"/>
        <w:jc w:val="both"/>
        <w:rPr>
          <w:rFonts w:ascii="Cambria" w:eastAsia="Times New Roman" w:hAnsi="Cambria" w:cstheme="majorBidi"/>
          <w:lang w:eastAsia="fr-FR"/>
        </w:rPr>
      </w:pPr>
    </w:p>
    <w:p w:rsidR="0069309A" w:rsidRPr="00792ECF" w:rsidRDefault="0069309A" w:rsidP="0069309A">
      <w:pPr>
        <w:widowControl w:val="0"/>
        <w:overflowPunct w:val="0"/>
        <w:autoSpaceDE w:val="0"/>
        <w:autoSpaceDN w:val="0"/>
        <w:adjustRightInd w:val="0"/>
        <w:spacing w:line="241" w:lineRule="auto"/>
        <w:ind w:right="760"/>
        <w:jc w:val="both"/>
        <w:rPr>
          <w:rFonts w:ascii="Cambria" w:eastAsia="Times New Roman" w:hAnsi="Cambria" w:cstheme="majorBidi"/>
          <w:lang w:eastAsia="fr-FR"/>
        </w:rPr>
      </w:pPr>
      <w:r w:rsidRPr="00792ECF">
        <w:rPr>
          <w:rFonts w:ascii="Cambria" w:eastAsia="Times New Roman" w:hAnsi="Cambria" w:cstheme="majorBidi"/>
          <w:lang w:eastAsia="fr-FR"/>
        </w:rPr>
        <w:t xml:space="preserve">2- </w:t>
      </w:r>
      <w:proofErr w:type="spellStart"/>
      <w:r w:rsidRPr="00792ECF">
        <w:rPr>
          <w:rFonts w:ascii="Cambria" w:eastAsia="Times New Roman" w:hAnsi="Cambria" w:cstheme="majorBidi"/>
          <w:lang w:eastAsia="fr-FR"/>
        </w:rPr>
        <w:t>Blazy</w:t>
      </w:r>
      <w:proofErr w:type="spellEnd"/>
      <w:r w:rsidRPr="00792ECF">
        <w:rPr>
          <w:rFonts w:ascii="Cambria" w:eastAsia="Times New Roman" w:hAnsi="Cambria" w:cstheme="majorBidi"/>
          <w:lang w:eastAsia="fr-FR"/>
        </w:rPr>
        <w:t xml:space="preserve">, P. La valorisation des minerais. Paris : Presses Universitaires de France; 1970. </w:t>
      </w:r>
      <w:r w:rsidRPr="00792ECF">
        <w:rPr>
          <w:rFonts w:ascii="Cambria" w:eastAsia="Times New Roman" w:hAnsi="Cambria" w:cstheme="majorBidi"/>
          <w:lang w:val="en-US" w:eastAsia="fr-FR"/>
        </w:rPr>
        <w:t xml:space="preserve">3- Jones, M. H. </w:t>
      </w:r>
      <w:proofErr w:type="gramStart"/>
      <w:r w:rsidRPr="00792ECF">
        <w:rPr>
          <w:rFonts w:ascii="Cambria" w:eastAsia="Times New Roman" w:hAnsi="Cambria" w:cstheme="majorBidi"/>
          <w:lang w:val="en-US" w:eastAsia="fr-FR"/>
        </w:rPr>
        <w:t>et</w:t>
      </w:r>
      <w:proofErr w:type="gramEnd"/>
      <w:r w:rsidRPr="00792ECF">
        <w:rPr>
          <w:rFonts w:ascii="Cambria" w:eastAsia="Times New Roman" w:hAnsi="Cambria" w:cstheme="majorBidi"/>
          <w:lang w:val="en-US" w:eastAsia="fr-FR"/>
        </w:rPr>
        <w:t xml:space="preserve"> Woodcock, J. T. Principles of Mineral Flotation. </w:t>
      </w:r>
      <w:r w:rsidRPr="00792ECF">
        <w:rPr>
          <w:rFonts w:ascii="Cambria" w:eastAsia="Times New Roman" w:hAnsi="Cambria" w:cstheme="majorBidi"/>
          <w:lang w:eastAsia="fr-FR"/>
        </w:rPr>
        <w:t xml:space="preserve">Victoria, </w:t>
      </w:r>
      <w:proofErr w:type="spellStart"/>
      <w:r w:rsidRPr="00792ECF">
        <w:rPr>
          <w:rFonts w:ascii="Cambria" w:eastAsia="Times New Roman" w:hAnsi="Cambria" w:cstheme="majorBidi"/>
          <w:lang w:eastAsia="fr-FR"/>
        </w:rPr>
        <w:t>Australia</w:t>
      </w:r>
      <w:proofErr w:type="spellEnd"/>
      <w:r w:rsidRPr="00792ECF">
        <w:rPr>
          <w:rFonts w:ascii="Cambria" w:eastAsia="Times New Roman" w:hAnsi="Cambria" w:cstheme="majorBidi"/>
          <w:lang w:eastAsia="fr-FR"/>
        </w:rPr>
        <w:t>: The</w:t>
      </w:r>
    </w:p>
    <w:p w:rsidR="0069309A" w:rsidRPr="00792ECF" w:rsidRDefault="0069309A" w:rsidP="0069309A">
      <w:pPr>
        <w:widowControl w:val="0"/>
        <w:autoSpaceDE w:val="0"/>
        <w:autoSpaceDN w:val="0"/>
        <w:adjustRightInd w:val="0"/>
        <w:ind w:left="200"/>
        <w:jc w:val="both"/>
        <w:rPr>
          <w:rFonts w:ascii="Cambria" w:eastAsia="Times New Roman" w:hAnsi="Cambria" w:cstheme="majorBidi"/>
          <w:lang w:eastAsia="fr-FR"/>
        </w:rPr>
      </w:pPr>
      <w:proofErr w:type="spellStart"/>
      <w:r w:rsidRPr="00792ECF">
        <w:rPr>
          <w:rFonts w:ascii="Cambria" w:eastAsia="Times New Roman" w:hAnsi="Cambria" w:cstheme="majorBidi"/>
          <w:lang w:eastAsia="fr-FR"/>
        </w:rPr>
        <w:t>Australasian</w:t>
      </w:r>
      <w:proofErr w:type="spellEnd"/>
      <w:r w:rsidRPr="00792ECF">
        <w:rPr>
          <w:rFonts w:ascii="Cambria" w:eastAsia="Times New Roman" w:hAnsi="Cambria" w:cstheme="majorBidi"/>
          <w:lang w:eastAsia="fr-FR"/>
        </w:rPr>
        <w:t xml:space="preserve"> Institute of </w:t>
      </w:r>
      <w:proofErr w:type="spellStart"/>
      <w:r w:rsidRPr="00792ECF">
        <w:rPr>
          <w:rFonts w:ascii="Cambria" w:eastAsia="Times New Roman" w:hAnsi="Cambria" w:cstheme="majorBidi"/>
          <w:lang w:eastAsia="fr-FR"/>
        </w:rPr>
        <w:t>Mining</w:t>
      </w:r>
      <w:proofErr w:type="spellEnd"/>
      <w:r w:rsidRPr="00792ECF">
        <w:rPr>
          <w:rFonts w:ascii="Cambria" w:eastAsia="Times New Roman" w:hAnsi="Cambria" w:cstheme="majorBidi"/>
          <w:lang w:eastAsia="fr-FR"/>
        </w:rPr>
        <w:t xml:space="preserve"> and </w:t>
      </w:r>
      <w:proofErr w:type="spellStart"/>
      <w:r w:rsidRPr="00792ECF">
        <w:rPr>
          <w:rFonts w:ascii="Cambria" w:eastAsia="Times New Roman" w:hAnsi="Cambria" w:cstheme="majorBidi"/>
          <w:lang w:eastAsia="fr-FR"/>
        </w:rPr>
        <w:t>Metallurgy</w:t>
      </w:r>
      <w:proofErr w:type="spellEnd"/>
      <w:r w:rsidRPr="00792ECF">
        <w:rPr>
          <w:rFonts w:ascii="Cambria" w:eastAsia="Times New Roman" w:hAnsi="Cambria" w:cstheme="majorBidi"/>
          <w:lang w:eastAsia="fr-FR"/>
        </w:rPr>
        <w:t>; 1984.</w:t>
      </w:r>
    </w:p>
    <w:p w:rsidR="0069309A" w:rsidRPr="00792ECF" w:rsidRDefault="0069309A" w:rsidP="0069309A">
      <w:pPr>
        <w:widowControl w:val="0"/>
        <w:autoSpaceDE w:val="0"/>
        <w:autoSpaceDN w:val="0"/>
        <w:adjustRightInd w:val="0"/>
        <w:spacing w:line="22" w:lineRule="exact"/>
        <w:jc w:val="both"/>
        <w:rPr>
          <w:rFonts w:ascii="Cambria" w:eastAsia="Times New Roman" w:hAnsi="Cambria" w:cstheme="majorBidi"/>
          <w:lang w:eastAsia="fr-FR"/>
        </w:rPr>
      </w:pPr>
    </w:p>
    <w:p w:rsidR="0069309A" w:rsidRPr="00792ECF" w:rsidRDefault="0069309A" w:rsidP="0069309A">
      <w:pPr>
        <w:widowControl w:val="0"/>
        <w:overflowPunct w:val="0"/>
        <w:autoSpaceDE w:val="0"/>
        <w:autoSpaceDN w:val="0"/>
        <w:adjustRightInd w:val="0"/>
        <w:spacing w:line="230" w:lineRule="auto"/>
        <w:ind w:left="200" w:hanging="211"/>
        <w:jc w:val="both"/>
        <w:rPr>
          <w:rFonts w:ascii="Cambria" w:eastAsia="Times New Roman" w:hAnsi="Cambria" w:cstheme="majorBidi"/>
          <w:lang w:val="en-US" w:eastAsia="fr-FR"/>
        </w:rPr>
      </w:pPr>
      <w:r w:rsidRPr="00792ECF">
        <w:rPr>
          <w:rFonts w:ascii="Cambria" w:eastAsia="Times New Roman" w:hAnsi="Cambria" w:cstheme="majorBidi"/>
          <w:lang w:eastAsia="fr-FR"/>
        </w:rPr>
        <w:t xml:space="preserve">4- BLAZY (P.), HOUOT (R.), JOUSSEMET (R.) et TRACEZ (J.). – Procédé d’enrichissement par flottation de minerais à gangue carbonatée et/ou silicate par des réactifs amphotères. </w:t>
      </w:r>
      <w:r w:rsidRPr="00792ECF">
        <w:rPr>
          <w:rFonts w:ascii="Cambria" w:eastAsia="Times New Roman" w:hAnsi="Cambria" w:cstheme="majorBidi"/>
          <w:lang w:val="en-US" w:eastAsia="fr-FR"/>
        </w:rPr>
        <w:t>1981</w:t>
      </w:r>
    </w:p>
    <w:p w:rsidR="0069309A" w:rsidRPr="00792ECF" w:rsidRDefault="0069309A" w:rsidP="0069309A">
      <w:pPr>
        <w:widowControl w:val="0"/>
        <w:autoSpaceDE w:val="0"/>
        <w:autoSpaceDN w:val="0"/>
        <w:adjustRightInd w:val="0"/>
        <w:spacing w:line="1" w:lineRule="exact"/>
        <w:jc w:val="both"/>
        <w:rPr>
          <w:rFonts w:ascii="Cambria" w:eastAsia="Times New Roman" w:hAnsi="Cambria" w:cstheme="majorBidi"/>
          <w:lang w:val="en-US" w:eastAsia="fr-FR"/>
        </w:rPr>
      </w:pPr>
    </w:p>
    <w:p w:rsidR="0069309A" w:rsidRPr="00792ECF" w:rsidRDefault="0069309A" w:rsidP="0069309A">
      <w:pPr>
        <w:widowControl w:val="0"/>
        <w:autoSpaceDE w:val="0"/>
        <w:autoSpaceDN w:val="0"/>
        <w:adjustRightInd w:val="0"/>
        <w:jc w:val="both"/>
        <w:rPr>
          <w:rFonts w:ascii="Cambria" w:eastAsia="Times New Roman" w:hAnsi="Cambria" w:cstheme="majorBidi"/>
          <w:lang w:val="en-US" w:eastAsia="fr-FR"/>
        </w:rPr>
      </w:pPr>
      <w:r w:rsidRPr="00792ECF">
        <w:rPr>
          <w:rFonts w:ascii="Cambria" w:eastAsia="Times New Roman" w:hAnsi="Cambria" w:cstheme="majorBidi"/>
          <w:lang w:val="en-US" w:eastAsia="fr-FR"/>
        </w:rPr>
        <w:t>5- Taggart, A. F. Handbook of mineral dressing. New York: John Wiley &amp; sons, Inc.; 1945.</w:t>
      </w:r>
    </w:p>
    <w:p w:rsidR="0069309A" w:rsidRDefault="0069309A" w:rsidP="0069309A">
      <w:pPr>
        <w:spacing w:after="200" w:line="276" w:lineRule="auto"/>
        <w:rPr>
          <w:rFonts w:asciiTheme="majorBidi" w:eastAsia="Calibri" w:hAnsiTheme="majorBidi" w:cstheme="majorBidi"/>
          <w:sz w:val="22"/>
          <w:szCs w:val="22"/>
          <w:lang w:val="en-US" w:eastAsia="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Default="0069309A" w:rsidP="0069309A">
      <w:pPr>
        <w:jc w:val="both"/>
        <w:rPr>
          <w:rFonts w:asciiTheme="majorHAnsi" w:hAnsiTheme="majorHAnsi" w:cstheme="minorBidi"/>
          <w:b/>
          <w:lang w:val="en-US"/>
        </w:rPr>
      </w:pPr>
    </w:p>
    <w:p w:rsidR="00BF30B0" w:rsidRPr="00985676" w:rsidRDefault="00BF30B0"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69309A" w:rsidRPr="00985676" w:rsidRDefault="0069309A" w:rsidP="00515F3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515F3B">
        <w:rPr>
          <w:rFonts w:asciiTheme="majorHAnsi" w:hAnsiTheme="majorHAnsi" w:cs="Calibri"/>
          <w:b/>
        </w:rPr>
        <w:t>nité d’enseignement</w:t>
      </w:r>
      <w:r w:rsidRPr="00985676">
        <w:rPr>
          <w:rFonts w:asciiTheme="majorHAnsi" w:hAnsiTheme="majorHAnsi" w:cs="Calibri"/>
          <w:b/>
        </w:rPr>
        <w:t> : UEF 2.2.1</w:t>
      </w:r>
    </w:p>
    <w:p w:rsidR="00515F3B"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2 : Exploitation des mines </w:t>
      </w:r>
    </w:p>
    <w:p w:rsidR="0069309A"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45h00, </w:t>
      </w:r>
      <w:r w:rsidR="00515F3B">
        <w:rPr>
          <w:rFonts w:asciiTheme="majorHAnsi" w:hAnsiTheme="majorHAnsi" w:cs="Calibri"/>
          <w:b/>
        </w:rPr>
        <w:t>(</w:t>
      </w:r>
      <w:r w:rsidRPr="00985676">
        <w:rPr>
          <w:rFonts w:asciiTheme="majorHAnsi" w:hAnsiTheme="majorHAnsi" w:cs="Calibri"/>
          <w:b/>
        </w:rPr>
        <w:t>Cours : 1h30 ; TD : 1h30)</w:t>
      </w:r>
    </w:p>
    <w:p w:rsidR="00515F3B"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w:t>
      </w:r>
      <w:proofErr w:type="gramStart"/>
      <w:r>
        <w:rPr>
          <w:rFonts w:asciiTheme="majorHAnsi" w:hAnsiTheme="majorHAnsi" w:cs="Calibri"/>
          <w:b/>
        </w:rPr>
        <w:t>:4</w:t>
      </w:r>
      <w:proofErr w:type="gramEnd"/>
    </w:p>
    <w:p w:rsidR="00515F3B" w:rsidRPr="00985676"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w:t>
      </w:r>
      <w:proofErr w:type="gramStart"/>
      <w:r>
        <w:rPr>
          <w:rFonts w:asciiTheme="majorHAnsi" w:hAnsiTheme="majorHAnsi" w:cs="Calibri"/>
          <w:b/>
        </w:rPr>
        <w:t>:2</w:t>
      </w:r>
      <w:proofErr w:type="gramEnd"/>
    </w:p>
    <w:p w:rsidR="0069309A" w:rsidRPr="00985676" w:rsidRDefault="0069309A" w:rsidP="0069309A">
      <w:pPr>
        <w:rPr>
          <w:rFonts w:asciiTheme="majorHAnsi" w:hAnsiTheme="majorHAnsi"/>
          <w:bCs/>
        </w:rPr>
      </w:pPr>
    </w:p>
    <w:p w:rsidR="0069309A" w:rsidRPr="00515F3B" w:rsidRDefault="0069309A" w:rsidP="0069309A">
      <w:pPr>
        <w:jc w:val="both"/>
        <w:rPr>
          <w:rFonts w:asciiTheme="majorHAnsi" w:hAnsiTheme="majorHAnsi"/>
          <w:b/>
          <w:bCs/>
          <w:u w:val="thick" w:color="F79646" w:themeColor="accent6"/>
        </w:rPr>
      </w:pPr>
      <w:r w:rsidRPr="00515F3B">
        <w:rPr>
          <w:rFonts w:asciiTheme="majorHAnsi" w:hAnsiTheme="majorHAnsi"/>
          <w:b/>
          <w:bCs/>
          <w:u w:val="thick" w:color="F79646" w:themeColor="accent6"/>
        </w:rPr>
        <w:t xml:space="preserve">Objectifs de l’enseignement: </w:t>
      </w:r>
    </w:p>
    <w:p w:rsidR="0069309A" w:rsidRPr="00985676" w:rsidRDefault="0069309A" w:rsidP="0069309A">
      <w:pPr>
        <w:autoSpaceDE w:val="0"/>
        <w:autoSpaceDN w:val="0"/>
        <w:adjustRightInd w:val="0"/>
        <w:spacing w:after="200"/>
        <w:ind w:left="142"/>
        <w:contextualSpacing/>
        <w:jc w:val="both"/>
        <w:rPr>
          <w:rFonts w:asciiTheme="majorHAnsi" w:eastAsia="Times New Roman" w:hAnsiTheme="majorHAnsi" w:cs="Arial"/>
          <w:sz w:val="22"/>
          <w:szCs w:val="22"/>
          <w:lang w:eastAsia="fr-FR"/>
        </w:rPr>
      </w:pPr>
      <w:r w:rsidRPr="00985676">
        <w:rPr>
          <w:rFonts w:asciiTheme="majorHAnsi" w:eastAsia="Times New Roman" w:hAnsiTheme="majorHAnsi" w:cstheme="minorBidi"/>
          <w:sz w:val="22"/>
          <w:szCs w:val="22"/>
          <w:lang w:eastAsia="fr-FR"/>
        </w:rPr>
        <w:t>Ce cours s'adresse aux étudiants de licence en génie minier et reflète l'aspect pratique de plusieurs éléments  en exploitation des mines. À la fin du cours, l'étudiant sera en mesure de planifier les travaux de mise en valeur d'un gisement, de maîtriser des techniques d'exécution des excavations au rocher et de sélectionner et d'optimiser les méthodes d'exploitation.</w:t>
      </w:r>
    </w:p>
    <w:p w:rsidR="0069309A" w:rsidRPr="00985676" w:rsidRDefault="0069309A" w:rsidP="0069309A">
      <w:pPr>
        <w:autoSpaceDE w:val="0"/>
        <w:autoSpaceDN w:val="0"/>
        <w:adjustRightInd w:val="0"/>
        <w:spacing w:after="200"/>
        <w:ind w:left="720"/>
        <w:contextualSpacing/>
        <w:jc w:val="both"/>
        <w:rPr>
          <w:rFonts w:asciiTheme="majorHAnsi" w:eastAsia="Times New Roman" w:hAnsiTheme="majorHAnsi" w:cs="Arial"/>
          <w:sz w:val="22"/>
          <w:szCs w:val="22"/>
          <w:lang w:eastAsia="fr-FR"/>
        </w:rPr>
      </w:pPr>
    </w:p>
    <w:p w:rsidR="0069309A" w:rsidRPr="00985676" w:rsidRDefault="0069309A" w:rsidP="0069309A">
      <w:pPr>
        <w:jc w:val="both"/>
        <w:rPr>
          <w:rFonts w:asciiTheme="majorHAnsi" w:hAnsiTheme="majorHAnsi"/>
        </w:rPr>
      </w:pPr>
      <w:r w:rsidRPr="00515F3B">
        <w:rPr>
          <w:rFonts w:asciiTheme="majorHAnsi" w:hAnsiTheme="majorHAnsi"/>
          <w:b/>
          <w:u w:val="thick" w:color="F79646" w:themeColor="accent6"/>
        </w:rPr>
        <w:t>Connaissances préalables recommandées</w:t>
      </w:r>
      <w:r w:rsidRPr="00985676">
        <w:rPr>
          <w:rFonts w:asciiTheme="majorHAnsi" w:hAnsiTheme="majorHAnsi"/>
          <w:b/>
        </w:rPr>
        <w:t xml:space="preserve"> : </w:t>
      </w:r>
    </w:p>
    <w:p w:rsidR="0069309A" w:rsidRPr="00985676" w:rsidRDefault="0069309A" w:rsidP="0069309A">
      <w:pPr>
        <w:jc w:val="both"/>
        <w:rPr>
          <w:rFonts w:asciiTheme="majorHAnsi" w:hAnsiTheme="majorHAnsi" w:cstheme="minorBidi"/>
          <w:bCs/>
        </w:rPr>
      </w:pPr>
      <w:r w:rsidRPr="00985676">
        <w:rPr>
          <w:rFonts w:asciiTheme="majorHAnsi" w:hAnsiTheme="majorHAnsi" w:cstheme="minorBidi"/>
          <w:bCs/>
        </w:rPr>
        <w:t>L’étudiant doit avoir des connaissances en Géologie, minéralogie, minéraux naturels et industriels</w:t>
      </w:r>
    </w:p>
    <w:p w:rsidR="0069309A" w:rsidRPr="00985676" w:rsidRDefault="0069309A" w:rsidP="0069309A">
      <w:pPr>
        <w:jc w:val="both"/>
        <w:rPr>
          <w:rFonts w:asciiTheme="majorHAnsi" w:hAnsiTheme="majorHAnsi"/>
          <w:b/>
        </w:rPr>
      </w:pPr>
    </w:p>
    <w:p w:rsidR="0069309A" w:rsidRPr="00985676" w:rsidRDefault="0069309A" w:rsidP="0069309A">
      <w:pPr>
        <w:jc w:val="both"/>
        <w:rPr>
          <w:rFonts w:asciiTheme="majorHAnsi" w:hAnsiTheme="majorHAnsi"/>
          <w:b/>
        </w:rPr>
      </w:pPr>
      <w:r w:rsidRPr="00515F3B">
        <w:rPr>
          <w:rFonts w:asciiTheme="majorHAnsi" w:hAnsiTheme="majorHAnsi"/>
          <w:b/>
          <w:u w:val="thick" w:color="F79646" w:themeColor="accent6"/>
        </w:rPr>
        <w:t>Contenu de la matière</w:t>
      </w:r>
      <w:r w:rsidRPr="00985676">
        <w:rPr>
          <w:rFonts w:asciiTheme="majorHAnsi" w:hAnsiTheme="majorHAnsi"/>
          <w:b/>
        </w:rPr>
        <w:t> : </w:t>
      </w:r>
    </w:p>
    <w:p w:rsidR="0069309A" w:rsidRPr="00985676" w:rsidRDefault="0069309A" w:rsidP="0069309A">
      <w:pPr>
        <w:jc w:val="both"/>
        <w:rPr>
          <w:rFonts w:asciiTheme="majorHAnsi" w:hAnsiTheme="majorHAnsi"/>
          <w:b/>
        </w:rPr>
      </w:pPr>
    </w:p>
    <w:p w:rsidR="0069309A" w:rsidRPr="00985676" w:rsidRDefault="0069309A" w:rsidP="0069309A">
      <w:pPr>
        <w:rPr>
          <w:rFonts w:asciiTheme="majorHAnsi" w:hAnsiTheme="majorHAnsi" w:cstheme="minorBidi"/>
          <w:b/>
          <w:bCs/>
        </w:rPr>
      </w:pPr>
      <w:r w:rsidRPr="00985676">
        <w:rPr>
          <w:rFonts w:asciiTheme="majorHAnsi" w:hAnsiTheme="majorHAnsi" w:cstheme="minorBidi"/>
          <w:b/>
          <w:bCs/>
        </w:rPr>
        <w:t xml:space="preserve">Partie I : Exploitation à ciel ouvert   </w:t>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b/>
          <w:bCs/>
        </w:rPr>
        <w:t>7 semaines</w:t>
      </w:r>
    </w:p>
    <w:p w:rsidR="0069309A" w:rsidRPr="00985676" w:rsidRDefault="0069309A" w:rsidP="0069309A">
      <w:pPr>
        <w:rPr>
          <w:rFonts w:asciiTheme="majorHAnsi" w:hAnsiTheme="majorHAnsi" w:cstheme="minorBidi"/>
        </w:rPr>
      </w:pPr>
      <w:r w:rsidRPr="00985676">
        <w:rPr>
          <w:rFonts w:asciiTheme="majorHAnsi" w:hAnsiTheme="majorHAnsi" w:cstheme="minorBidi"/>
        </w:rPr>
        <w:t xml:space="preserve">Caractérisation géologique d'un gisement. Choix d'une méthode d'exploitation à ciel ouvert. Calcul de la fosse ultime. Stabilité des pentes. Construction de rampes. Design des </w:t>
      </w:r>
      <w:proofErr w:type="spellStart"/>
      <w:r w:rsidRPr="00985676">
        <w:rPr>
          <w:rFonts w:asciiTheme="majorHAnsi" w:hAnsiTheme="majorHAnsi" w:cstheme="minorBidi"/>
        </w:rPr>
        <w:t>haldes</w:t>
      </w:r>
      <w:proofErr w:type="spellEnd"/>
      <w:r w:rsidRPr="00985676">
        <w:rPr>
          <w:rFonts w:asciiTheme="majorHAnsi" w:hAnsiTheme="majorHAnsi" w:cstheme="minorBidi"/>
        </w:rPr>
        <w:t xml:space="preserve"> de stériles. Fiabilité des systèmes de manutention. Optimisation des ressources. Coûts et revenus miniers. Introduction aux techniques de conception informatisées.</w:t>
      </w:r>
    </w:p>
    <w:p w:rsidR="0069309A" w:rsidRPr="00985676" w:rsidRDefault="0069309A" w:rsidP="0069309A">
      <w:pPr>
        <w:rPr>
          <w:rFonts w:asciiTheme="majorHAnsi" w:hAnsiTheme="majorHAnsi" w:cstheme="minorBidi"/>
          <w:b/>
          <w:bCs/>
        </w:rPr>
      </w:pPr>
    </w:p>
    <w:p w:rsidR="0069309A" w:rsidRPr="00985676" w:rsidRDefault="0069309A" w:rsidP="0069309A">
      <w:pPr>
        <w:rPr>
          <w:rFonts w:asciiTheme="majorHAnsi" w:hAnsiTheme="majorHAnsi" w:cstheme="minorBidi"/>
          <w:b/>
          <w:bCs/>
        </w:rPr>
      </w:pPr>
      <w:r w:rsidRPr="00985676">
        <w:rPr>
          <w:rFonts w:asciiTheme="majorHAnsi" w:hAnsiTheme="majorHAnsi" w:cstheme="minorBidi"/>
          <w:b/>
          <w:bCs/>
        </w:rPr>
        <w:t xml:space="preserve">PARTIE 2: Exploitation souterraine </w:t>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b/>
          <w:bCs/>
        </w:rPr>
        <w:t>8 semaines</w:t>
      </w:r>
    </w:p>
    <w:p w:rsidR="0069309A" w:rsidRPr="00985676" w:rsidRDefault="0069309A" w:rsidP="0069309A">
      <w:pPr>
        <w:jc w:val="both"/>
        <w:rPr>
          <w:rFonts w:asciiTheme="majorHAnsi" w:hAnsiTheme="majorHAnsi" w:cstheme="minorBidi"/>
        </w:rPr>
      </w:pPr>
      <w:r w:rsidRPr="00985676">
        <w:rPr>
          <w:rFonts w:asciiTheme="majorHAnsi" w:hAnsiTheme="majorHAnsi" w:cstheme="minorBidi"/>
        </w:rPr>
        <w:t>Modes d'exécution des travaux miniers: puits, rampes, galeries, montages. Dilution du minerai et</w:t>
      </w:r>
      <w:r w:rsidR="00BD53DB">
        <w:rPr>
          <w:rFonts w:asciiTheme="majorHAnsi" w:hAnsiTheme="majorHAnsi" w:cstheme="minorBidi"/>
        </w:rPr>
        <w:t xml:space="preserve"> </w:t>
      </w:r>
      <w:r w:rsidRPr="00985676">
        <w:rPr>
          <w:rFonts w:asciiTheme="majorHAnsi" w:hAnsiTheme="majorHAnsi" w:cstheme="minorBidi"/>
        </w:rPr>
        <w:t>pertes des réserves. Étude des différentes méthodes d'exploitation. Facteurs décisionnels du choix</w:t>
      </w:r>
      <w:r w:rsidR="00BD53DB">
        <w:rPr>
          <w:rFonts w:asciiTheme="majorHAnsi" w:hAnsiTheme="majorHAnsi" w:cstheme="minorBidi"/>
        </w:rPr>
        <w:t xml:space="preserve"> </w:t>
      </w:r>
      <w:r w:rsidRPr="00985676">
        <w:rPr>
          <w:rFonts w:asciiTheme="majorHAnsi" w:hAnsiTheme="majorHAnsi" w:cstheme="minorBidi"/>
        </w:rPr>
        <w:t>d'une méthode. Utilisation des techniques de soutènement. Forage, sautage, chargement et transport.</w:t>
      </w:r>
      <w:r w:rsidR="00BD53DB">
        <w:rPr>
          <w:rFonts w:asciiTheme="majorHAnsi" w:hAnsiTheme="majorHAnsi" w:cstheme="minorBidi"/>
        </w:rPr>
        <w:t xml:space="preserve"> </w:t>
      </w:r>
      <w:r w:rsidRPr="00985676">
        <w:rPr>
          <w:rFonts w:asciiTheme="majorHAnsi" w:hAnsiTheme="majorHAnsi" w:cstheme="minorBidi"/>
        </w:rPr>
        <w:t>Mécanisation et sélection d'équipements appropriés. Coûts et rentabilité des opérations.</w:t>
      </w:r>
    </w:p>
    <w:p w:rsidR="0069309A" w:rsidRPr="00985676" w:rsidRDefault="0069309A" w:rsidP="0069309A">
      <w:pPr>
        <w:jc w:val="both"/>
        <w:rPr>
          <w:rFonts w:asciiTheme="majorHAnsi" w:hAnsiTheme="majorHAnsi"/>
          <w:b/>
        </w:rPr>
      </w:pPr>
    </w:p>
    <w:p w:rsidR="0069309A" w:rsidRPr="00985676" w:rsidRDefault="0069309A" w:rsidP="0069309A">
      <w:pPr>
        <w:jc w:val="both"/>
        <w:rPr>
          <w:rFonts w:asciiTheme="majorHAnsi" w:hAnsiTheme="majorHAnsi"/>
          <w:b/>
        </w:rPr>
      </w:pPr>
      <w:r w:rsidRPr="001B3A77">
        <w:rPr>
          <w:rFonts w:asciiTheme="majorHAnsi" w:hAnsiTheme="majorHAnsi"/>
          <w:b/>
          <w:u w:val="thick" w:color="F79646" w:themeColor="accent6"/>
        </w:rPr>
        <w:t>Mode d’évaluation</w:t>
      </w:r>
      <w:r w:rsidRPr="00985676">
        <w:rPr>
          <w:rFonts w:asciiTheme="majorHAnsi" w:hAnsiTheme="majorHAnsi"/>
          <w:b/>
        </w:rPr>
        <w:t> : </w:t>
      </w:r>
    </w:p>
    <w:p w:rsidR="0069309A" w:rsidRPr="00985676" w:rsidRDefault="0069309A" w:rsidP="0069309A">
      <w:pPr>
        <w:jc w:val="both"/>
        <w:rPr>
          <w:rFonts w:asciiTheme="majorHAnsi" w:hAnsiTheme="majorHAnsi"/>
        </w:rPr>
      </w:pPr>
      <w:r w:rsidRPr="00985676">
        <w:rPr>
          <w:rFonts w:asciiTheme="majorHAnsi" w:hAnsiTheme="majorHAnsi"/>
        </w:rPr>
        <w:t>Contrôle continu : 40%; Examen final : 60%.</w:t>
      </w:r>
    </w:p>
    <w:p w:rsidR="0069309A" w:rsidRPr="00985676" w:rsidRDefault="0069309A" w:rsidP="0069309A">
      <w:pPr>
        <w:jc w:val="both"/>
        <w:rPr>
          <w:rFonts w:asciiTheme="majorHAnsi" w:hAnsiTheme="majorHAnsi"/>
          <w:b/>
        </w:rPr>
      </w:pPr>
    </w:p>
    <w:p w:rsidR="0069309A" w:rsidRPr="00985676" w:rsidRDefault="0069309A" w:rsidP="0069309A">
      <w:pPr>
        <w:rPr>
          <w:rFonts w:asciiTheme="majorHAnsi" w:hAnsiTheme="majorHAnsi"/>
          <w:b/>
          <w:lang w:val="en-US"/>
        </w:rPr>
      </w:pPr>
      <w:proofErr w:type="spellStart"/>
      <w:r w:rsidRPr="001B3A77">
        <w:rPr>
          <w:rFonts w:asciiTheme="majorHAnsi" w:hAnsiTheme="majorHAnsi"/>
          <w:b/>
          <w:u w:val="thick" w:color="F79646" w:themeColor="accent6"/>
          <w:lang w:val="en-US"/>
        </w:rPr>
        <w:t>Références</w:t>
      </w:r>
      <w:proofErr w:type="spellEnd"/>
      <w:r w:rsidRPr="00985676">
        <w:rPr>
          <w:rFonts w:asciiTheme="majorHAnsi" w:hAnsiTheme="majorHAnsi"/>
          <w:b/>
          <w:lang w:val="en-US"/>
        </w:rPr>
        <w:t>:</w:t>
      </w:r>
    </w:p>
    <w:p w:rsidR="0069309A" w:rsidRPr="00985676" w:rsidRDefault="0069309A" w:rsidP="0069309A">
      <w:pPr>
        <w:rPr>
          <w:rFonts w:asciiTheme="majorHAnsi" w:hAnsiTheme="majorHAnsi" w:cstheme="minorBidi"/>
          <w:lang w:val="en-US"/>
        </w:rPr>
      </w:pPr>
    </w:p>
    <w:p w:rsidR="0069309A" w:rsidRPr="00985676" w:rsidRDefault="0069309A" w:rsidP="0069309A">
      <w:pPr>
        <w:tabs>
          <w:tab w:val="left" w:pos="142"/>
        </w:tabs>
        <w:rPr>
          <w:rFonts w:asciiTheme="majorHAnsi" w:hAnsiTheme="majorHAnsi" w:cstheme="minorBidi"/>
          <w:lang w:val="en-US"/>
        </w:rPr>
      </w:pPr>
      <w:proofErr w:type="gramStart"/>
      <w:r w:rsidRPr="00985676">
        <w:rPr>
          <w:rFonts w:asciiTheme="majorHAnsi" w:hAnsiTheme="majorHAnsi" w:cstheme="minorBidi"/>
          <w:lang w:val="en-US"/>
        </w:rPr>
        <w:t>1- Introductory Mining Engineering”, 1987, John Wiley and Sons, New York, USA.</w:t>
      </w:r>
      <w:proofErr w:type="gramEnd"/>
    </w:p>
    <w:p w:rsidR="0069309A" w:rsidRPr="00985676" w:rsidRDefault="0069309A" w:rsidP="0069309A">
      <w:pPr>
        <w:tabs>
          <w:tab w:val="left" w:pos="142"/>
        </w:tabs>
        <w:rPr>
          <w:rFonts w:asciiTheme="majorHAnsi" w:hAnsiTheme="majorHAnsi" w:cstheme="minorBidi"/>
          <w:lang w:val="en-US"/>
        </w:rPr>
      </w:pPr>
      <w:r w:rsidRPr="00985676">
        <w:rPr>
          <w:rFonts w:asciiTheme="majorHAnsi" w:hAnsiTheme="majorHAnsi" w:cstheme="minorBidi"/>
          <w:lang w:val="en-US"/>
        </w:rPr>
        <w:t xml:space="preserve">2- </w:t>
      </w:r>
      <w:proofErr w:type="spellStart"/>
      <w:r w:rsidRPr="00985676">
        <w:rPr>
          <w:rFonts w:asciiTheme="majorHAnsi" w:hAnsiTheme="majorHAnsi" w:cstheme="minorBidi"/>
          <w:lang w:val="en-US"/>
        </w:rPr>
        <w:t>Lowrie</w:t>
      </w:r>
      <w:proofErr w:type="spellEnd"/>
      <w:r w:rsidRPr="00985676">
        <w:rPr>
          <w:rFonts w:asciiTheme="majorHAnsi" w:hAnsiTheme="majorHAnsi" w:cstheme="minorBidi"/>
          <w:lang w:val="en-US"/>
        </w:rPr>
        <w:t>, R.L., (</w:t>
      </w:r>
      <w:proofErr w:type="spellStart"/>
      <w:r w:rsidRPr="00985676">
        <w:rPr>
          <w:rFonts w:asciiTheme="majorHAnsi" w:hAnsiTheme="majorHAnsi" w:cstheme="minorBidi"/>
          <w:lang w:val="en-US"/>
        </w:rPr>
        <w:t>éditeur</w:t>
      </w:r>
      <w:proofErr w:type="spellEnd"/>
      <w:r w:rsidRPr="00985676">
        <w:rPr>
          <w:rFonts w:asciiTheme="majorHAnsi" w:hAnsiTheme="majorHAnsi" w:cstheme="minorBidi"/>
          <w:lang w:val="en-US"/>
        </w:rPr>
        <w:t xml:space="preserve">), 2002. </w:t>
      </w:r>
      <w:proofErr w:type="gramStart"/>
      <w:r w:rsidRPr="00985676">
        <w:rPr>
          <w:rFonts w:asciiTheme="majorHAnsi" w:hAnsiTheme="majorHAnsi" w:cstheme="minorBidi"/>
          <w:lang w:val="en-US"/>
        </w:rPr>
        <w:t>« SME Mining Reference Handbook ».</w:t>
      </w:r>
      <w:proofErr w:type="gramEnd"/>
      <w:r w:rsidRPr="00985676">
        <w:rPr>
          <w:rFonts w:asciiTheme="majorHAnsi" w:hAnsiTheme="majorHAnsi" w:cstheme="minorBidi"/>
          <w:lang w:val="en-US"/>
        </w:rPr>
        <w:t xml:space="preserve"> </w:t>
      </w:r>
      <w:proofErr w:type="gramStart"/>
      <w:r w:rsidRPr="00985676">
        <w:rPr>
          <w:rFonts w:asciiTheme="majorHAnsi" w:hAnsiTheme="majorHAnsi" w:cstheme="minorBidi"/>
          <w:lang w:val="en-US"/>
        </w:rPr>
        <w:t>Society for Mining and Exploration, Littleton, CO, USA.</w:t>
      </w:r>
      <w:proofErr w:type="gramEnd"/>
    </w:p>
    <w:p w:rsidR="0069309A" w:rsidRPr="00985676" w:rsidRDefault="0069309A" w:rsidP="0069309A">
      <w:pPr>
        <w:tabs>
          <w:tab w:val="left" w:pos="142"/>
        </w:tabs>
        <w:rPr>
          <w:rFonts w:asciiTheme="majorHAnsi" w:hAnsiTheme="majorHAnsi" w:cstheme="minorBidi"/>
          <w:lang w:val="en-US"/>
        </w:rPr>
      </w:pPr>
      <w:r w:rsidRPr="00985676">
        <w:rPr>
          <w:rFonts w:asciiTheme="majorHAnsi" w:hAnsiTheme="majorHAnsi" w:cstheme="minorBidi"/>
          <w:lang w:val="en-US"/>
        </w:rPr>
        <w:t xml:space="preserve">3- </w:t>
      </w:r>
      <w:proofErr w:type="spellStart"/>
      <w:r w:rsidRPr="00985676">
        <w:rPr>
          <w:rFonts w:asciiTheme="majorHAnsi" w:hAnsiTheme="majorHAnsi" w:cstheme="minorBidi"/>
          <w:lang w:val="en-US"/>
        </w:rPr>
        <w:t>Hustrulid</w:t>
      </w:r>
      <w:proofErr w:type="spellEnd"/>
      <w:r w:rsidRPr="00985676">
        <w:rPr>
          <w:rFonts w:asciiTheme="majorHAnsi" w:hAnsiTheme="majorHAnsi" w:cstheme="minorBidi"/>
          <w:lang w:val="en-US"/>
        </w:rPr>
        <w:t xml:space="preserve"> W. and </w:t>
      </w:r>
      <w:proofErr w:type="spellStart"/>
      <w:r w:rsidRPr="00985676">
        <w:rPr>
          <w:rFonts w:asciiTheme="majorHAnsi" w:hAnsiTheme="majorHAnsi" w:cstheme="minorBidi"/>
          <w:lang w:val="en-US"/>
        </w:rPr>
        <w:t>Kuchta</w:t>
      </w:r>
      <w:proofErr w:type="spellEnd"/>
      <w:r w:rsidRPr="00985676">
        <w:rPr>
          <w:rFonts w:asciiTheme="majorHAnsi" w:hAnsiTheme="majorHAnsi" w:cstheme="minorBidi"/>
          <w:lang w:val="en-US"/>
        </w:rPr>
        <w:t xml:space="preserve"> M. (2006). Open pit mine planning and design. A.A. </w:t>
      </w:r>
      <w:proofErr w:type="spellStart"/>
      <w:r w:rsidRPr="00985676">
        <w:rPr>
          <w:rFonts w:asciiTheme="majorHAnsi" w:hAnsiTheme="majorHAnsi" w:cstheme="minorBidi"/>
          <w:lang w:val="en-US"/>
        </w:rPr>
        <w:t>Balkema</w:t>
      </w:r>
      <w:proofErr w:type="spellEnd"/>
      <w:r w:rsidRPr="00985676">
        <w:rPr>
          <w:rFonts w:asciiTheme="majorHAnsi" w:hAnsiTheme="majorHAnsi" w:cstheme="minorBidi"/>
          <w:lang w:val="en-US"/>
        </w:rPr>
        <w:t xml:space="preserve"> Rotterdam.</w:t>
      </w:r>
    </w:p>
    <w:p w:rsidR="0069309A" w:rsidRPr="00985676" w:rsidRDefault="0069309A" w:rsidP="0069309A">
      <w:pPr>
        <w:tabs>
          <w:tab w:val="left" w:pos="142"/>
        </w:tabs>
        <w:rPr>
          <w:rFonts w:asciiTheme="majorHAnsi" w:hAnsiTheme="majorHAnsi" w:cstheme="minorBidi"/>
          <w:lang w:val="en-US"/>
        </w:rPr>
      </w:pPr>
      <w:r w:rsidRPr="00985676">
        <w:rPr>
          <w:rFonts w:asciiTheme="majorHAnsi" w:hAnsiTheme="majorHAnsi" w:cstheme="minorBidi"/>
          <w:lang w:val="en-US"/>
        </w:rPr>
        <w:t xml:space="preserve">4- Kennedy B.A. (1989) Surface Mining. </w:t>
      </w:r>
      <w:proofErr w:type="gramStart"/>
      <w:r w:rsidRPr="00985676">
        <w:rPr>
          <w:rFonts w:asciiTheme="majorHAnsi" w:hAnsiTheme="majorHAnsi" w:cstheme="minorBidi"/>
          <w:lang w:val="en-US"/>
        </w:rPr>
        <w:t>Society for mining, metallurgy and exploration.</w:t>
      </w:r>
      <w:proofErr w:type="gramEnd"/>
    </w:p>
    <w:p w:rsidR="0069309A" w:rsidRPr="00985676" w:rsidRDefault="0069309A" w:rsidP="0069309A">
      <w:pPr>
        <w:tabs>
          <w:tab w:val="left" w:pos="142"/>
        </w:tabs>
        <w:rPr>
          <w:rFonts w:asciiTheme="majorHAnsi" w:hAnsiTheme="majorHAnsi" w:cstheme="minorBidi"/>
          <w:lang w:val="en-US"/>
        </w:rPr>
      </w:pPr>
      <w:r w:rsidRPr="00985676">
        <w:rPr>
          <w:rFonts w:asciiTheme="majorHAnsi" w:hAnsiTheme="majorHAnsi" w:cstheme="minorBidi"/>
          <w:lang w:val="en-US"/>
        </w:rPr>
        <w:t xml:space="preserve">5- Duncan C. Wyllie and Christopher W. </w:t>
      </w:r>
      <w:proofErr w:type="spellStart"/>
      <w:r w:rsidRPr="00985676">
        <w:rPr>
          <w:rFonts w:asciiTheme="majorHAnsi" w:hAnsiTheme="majorHAnsi" w:cstheme="minorBidi"/>
          <w:lang w:val="en-US"/>
        </w:rPr>
        <w:t>Mah</w:t>
      </w:r>
      <w:proofErr w:type="spellEnd"/>
      <w:r w:rsidRPr="00985676">
        <w:rPr>
          <w:rFonts w:asciiTheme="majorHAnsi" w:hAnsiTheme="majorHAnsi" w:cstheme="minorBidi"/>
          <w:lang w:val="en-US"/>
        </w:rPr>
        <w:t>, Rock slope engineering (Taylor &amp; Francis, 2004).</w:t>
      </w:r>
    </w:p>
    <w:p w:rsidR="0069309A" w:rsidRPr="00985676" w:rsidRDefault="0069309A" w:rsidP="0069309A">
      <w:pPr>
        <w:rPr>
          <w:rFonts w:asciiTheme="majorHAnsi" w:hAnsiTheme="majorHAnsi" w:cstheme="minorBidi"/>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jc w:val="both"/>
        <w:rPr>
          <w:rFonts w:asciiTheme="majorHAnsi" w:hAnsiTheme="majorHAnsi" w:cstheme="minorBidi"/>
          <w:b/>
          <w:lang w:val="en-US"/>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69309A" w:rsidRPr="00985676" w:rsidRDefault="001B3A77"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Pr>
          <w:rFonts w:asciiTheme="majorHAnsi" w:hAnsiTheme="majorHAnsi" w:cs="Calibri"/>
          <w:b/>
        </w:rPr>
        <w:t>nité d’enseignement</w:t>
      </w:r>
      <w:r w:rsidR="0069309A" w:rsidRPr="00985676">
        <w:rPr>
          <w:rFonts w:asciiTheme="majorHAnsi" w:hAnsiTheme="majorHAnsi" w:cs="Calibri"/>
          <w:b/>
        </w:rPr>
        <w:t> : UEF 2.2.2</w:t>
      </w:r>
    </w:p>
    <w:p w:rsidR="00515F3B"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1 : Mathématique 4  </w:t>
      </w:r>
    </w:p>
    <w:p w:rsidR="0069309A"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45h00, </w:t>
      </w:r>
      <w:r w:rsidR="00515F3B">
        <w:rPr>
          <w:rFonts w:asciiTheme="majorHAnsi" w:hAnsiTheme="majorHAnsi" w:cs="Calibri"/>
          <w:b/>
        </w:rPr>
        <w:t>(</w:t>
      </w:r>
      <w:r w:rsidRPr="00985676">
        <w:rPr>
          <w:rFonts w:asciiTheme="majorHAnsi" w:hAnsiTheme="majorHAnsi" w:cs="Calibri"/>
          <w:b/>
        </w:rPr>
        <w:t>Cours : 1h30, TD : 1h30)</w:t>
      </w:r>
    </w:p>
    <w:p w:rsidR="00515F3B"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w:t>
      </w:r>
      <w:proofErr w:type="gramStart"/>
      <w:r>
        <w:rPr>
          <w:rFonts w:asciiTheme="majorHAnsi" w:hAnsiTheme="majorHAnsi" w:cs="Calibri"/>
          <w:b/>
        </w:rPr>
        <w:t>:4</w:t>
      </w:r>
      <w:proofErr w:type="gramEnd"/>
    </w:p>
    <w:p w:rsidR="00515F3B" w:rsidRPr="00985676"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w:t>
      </w:r>
      <w:proofErr w:type="gramStart"/>
      <w:r>
        <w:rPr>
          <w:rFonts w:asciiTheme="majorHAnsi" w:hAnsiTheme="majorHAnsi" w:cs="Calibri"/>
          <w:b/>
        </w:rPr>
        <w:t>:2</w:t>
      </w:r>
      <w:proofErr w:type="gramEnd"/>
    </w:p>
    <w:p w:rsidR="0069309A" w:rsidRPr="00985676" w:rsidRDefault="0069309A" w:rsidP="0069309A">
      <w:pPr>
        <w:jc w:val="both"/>
        <w:rPr>
          <w:rFonts w:asciiTheme="majorHAnsi" w:hAnsiTheme="majorHAnsi" w:cstheme="minorBidi"/>
          <w:b/>
          <w:bCs/>
        </w:rPr>
      </w:pPr>
    </w:p>
    <w:p w:rsidR="00865A7F" w:rsidRDefault="00865A7F" w:rsidP="00865A7F">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865A7F" w:rsidRPr="001A54EF" w:rsidRDefault="00865A7F" w:rsidP="00865A7F">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865A7F" w:rsidRPr="00483CCB" w:rsidRDefault="00865A7F" w:rsidP="00865A7F">
      <w:pPr>
        <w:jc w:val="both"/>
        <w:rPr>
          <w:rFonts w:asciiTheme="majorHAnsi" w:hAnsiTheme="majorHAnsi" w:cstheme="minorBidi"/>
        </w:rPr>
      </w:pPr>
    </w:p>
    <w:p w:rsidR="00865A7F" w:rsidRDefault="00865A7F" w:rsidP="00865A7F">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865A7F" w:rsidRPr="001A54EF" w:rsidRDefault="00865A7F" w:rsidP="00865A7F">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865A7F" w:rsidRPr="00483CCB" w:rsidRDefault="00865A7F" w:rsidP="00865A7F">
      <w:pPr>
        <w:jc w:val="both"/>
        <w:rPr>
          <w:rFonts w:asciiTheme="majorHAnsi" w:hAnsiTheme="majorHAnsi" w:cstheme="minorBidi"/>
        </w:rPr>
      </w:pPr>
    </w:p>
    <w:p w:rsidR="00865A7F" w:rsidRPr="00950E5D" w:rsidRDefault="00865A7F" w:rsidP="00865A7F">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865A7F" w:rsidRPr="00950E5D" w:rsidRDefault="00865A7F" w:rsidP="00865A7F">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865A7F" w:rsidRPr="00950E5D" w:rsidRDefault="00865A7F" w:rsidP="00865A7F">
      <w:pPr>
        <w:rPr>
          <w:rFonts w:asciiTheme="majorHAnsi" w:hAnsiTheme="majorHAnsi" w:cstheme="minorBidi"/>
          <w:sz w:val="22"/>
          <w:szCs w:val="22"/>
        </w:rPr>
      </w:pPr>
    </w:p>
    <w:p w:rsidR="00865A7F" w:rsidRPr="00950E5D" w:rsidRDefault="00865A7F" w:rsidP="00865A7F">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865A7F" w:rsidRPr="00950E5D" w:rsidRDefault="00865A7F" w:rsidP="00865A7F">
      <w:pPr>
        <w:rPr>
          <w:rFonts w:asciiTheme="majorHAnsi" w:hAnsiTheme="majorHAnsi" w:cstheme="minorBidi"/>
          <w:sz w:val="22"/>
          <w:szCs w:val="22"/>
        </w:rPr>
      </w:pPr>
    </w:p>
    <w:p w:rsidR="00865A7F" w:rsidRDefault="00865A7F" w:rsidP="00865A7F">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865A7F" w:rsidRPr="00950E5D" w:rsidRDefault="00865A7F" w:rsidP="00865A7F">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865A7F" w:rsidRPr="00950E5D" w:rsidRDefault="00865A7F" w:rsidP="00865A7F">
      <w:pPr>
        <w:rPr>
          <w:rFonts w:asciiTheme="majorHAnsi" w:hAnsiTheme="majorHAnsi" w:cstheme="minorBidi"/>
          <w:b/>
          <w:sz w:val="22"/>
          <w:szCs w:val="22"/>
        </w:rPr>
      </w:pPr>
    </w:p>
    <w:p w:rsidR="00865A7F" w:rsidRDefault="00865A7F" w:rsidP="00865A7F">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865A7F" w:rsidRPr="00950E5D" w:rsidRDefault="00865A7F" w:rsidP="00865A7F">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865A7F" w:rsidRPr="00950E5D" w:rsidRDefault="00865A7F" w:rsidP="00865A7F">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865A7F" w:rsidRDefault="00865A7F" w:rsidP="00865A7F">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865A7F" w:rsidRDefault="00865A7F" w:rsidP="00865A7F">
      <w:pPr>
        <w:rPr>
          <w:rFonts w:asciiTheme="majorHAnsi" w:hAnsiTheme="majorHAnsi" w:cstheme="minorBidi"/>
          <w:sz w:val="22"/>
          <w:szCs w:val="22"/>
        </w:rPr>
      </w:pPr>
    </w:p>
    <w:p w:rsidR="00865A7F" w:rsidRPr="00950E5D" w:rsidRDefault="00865A7F" w:rsidP="00865A7F">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865A7F" w:rsidRDefault="00865A7F" w:rsidP="00865A7F">
      <w:pPr>
        <w:jc w:val="both"/>
        <w:rPr>
          <w:rFonts w:asciiTheme="majorHAnsi" w:hAnsiTheme="majorHAnsi" w:cstheme="minorBidi"/>
          <w:b/>
        </w:rPr>
      </w:pPr>
      <w:r>
        <w:t>Fonctions spéciales d’Euler : fonctions Gamma, Béta, applications aux calculs d’intégrales</w:t>
      </w:r>
    </w:p>
    <w:p w:rsidR="00865A7F" w:rsidRPr="00483CCB" w:rsidRDefault="00865A7F" w:rsidP="00865A7F">
      <w:pPr>
        <w:jc w:val="both"/>
        <w:rPr>
          <w:rFonts w:asciiTheme="majorHAnsi" w:hAnsiTheme="majorHAnsi" w:cstheme="minorBidi"/>
          <w:b/>
        </w:rPr>
      </w:pPr>
    </w:p>
    <w:p w:rsidR="00865A7F" w:rsidRPr="00483CCB" w:rsidRDefault="00865A7F" w:rsidP="00865A7F">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865A7F" w:rsidRPr="00950E5D" w:rsidRDefault="00865A7F" w:rsidP="00865A7F">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865A7F" w:rsidRPr="00483CCB" w:rsidRDefault="00865A7F" w:rsidP="00865A7F">
      <w:pPr>
        <w:jc w:val="both"/>
        <w:rPr>
          <w:rFonts w:asciiTheme="majorHAnsi" w:hAnsiTheme="majorHAnsi" w:cstheme="minorBidi"/>
          <w:b/>
        </w:rPr>
      </w:pPr>
    </w:p>
    <w:p w:rsidR="00865A7F" w:rsidRPr="00643EDB" w:rsidRDefault="00865A7F" w:rsidP="00865A7F">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865A7F" w:rsidRPr="00950E5D" w:rsidRDefault="00865A7F" w:rsidP="00865A7F">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xml:space="preserve">- Henri </w:t>
      </w:r>
      <w:proofErr w:type="spellStart"/>
      <w:r w:rsidRPr="00950E5D">
        <w:rPr>
          <w:rFonts w:ascii="Cambria" w:eastAsia="Times New Roman" w:hAnsi="Cambria" w:cstheme="minorBidi"/>
          <w:sz w:val="22"/>
          <w:szCs w:val="22"/>
          <w:lang w:eastAsia="fr-FR"/>
        </w:rPr>
        <w:t>C</w:t>
      </w:r>
      <w:r>
        <w:rPr>
          <w:rFonts w:ascii="Cambria" w:eastAsia="Times New Roman" w:hAnsi="Cambria" w:cstheme="minorBidi"/>
          <w:sz w:val="22"/>
          <w:szCs w:val="22"/>
          <w:lang w:eastAsia="fr-FR"/>
        </w:rPr>
        <w:t>atan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865A7F" w:rsidRPr="00950E5D" w:rsidRDefault="00865A7F" w:rsidP="00865A7F">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 xml:space="preserve">2- Jean </w:t>
      </w:r>
      <w:proofErr w:type="spellStart"/>
      <w:r w:rsidRPr="00950E5D">
        <w:rPr>
          <w:rFonts w:ascii="Cambria" w:eastAsia="Times New Roman" w:hAnsi="Cambria" w:cstheme="minorBidi"/>
          <w:sz w:val="22"/>
          <w:szCs w:val="22"/>
          <w:lang w:eastAsia="fr-FR"/>
        </w:rPr>
        <w:t>Kuntzmann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865A7F" w:rsidRPr="00950E5D" w:rsidRDefault="00865A7F" w:rsidP="00865A7F">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865A7F" w:rsidRPr="00950E5D" w:rsidRDefault="00865A7F" w:rsidP="00865A7F">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 xml:space="preserve">4- Walter </w:t>
      </w:r>
      <w:proofErr w:type="spellStart"/>
      <w:r w:rsidRPr="00950E5D">
        <w:rPr>
          <w:rFonts w:ascii="Cambria" w:eastAsia="Times New Roman" w:hAnsi="Cambria" w:cstheme="minorBidi"/>
          <w:sz w:val="22"/>
          <w:szCs w:val="22"/>
          <w:lang w:eastAsia="fr-FR"/>
        </w:rPr>
        <w:t>Rudin</w:t>
      </w:r>
      <w:proofErr w:type="spellEnd"/>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69309A" w:rsidRDefault="0069309A" w:rsidP="0069309A">
      <w:pPr>
        <w:rPr>
          <w:rFonts w:asciiTheme="majorHAnsi" w:hAnsiTheme="majorHAnsi"/>
          <w:bCs/>
        </w:rPr>
      </w:pPr>
    </w:p>
    <w:p w:rsidR="00865A7F" w:rsidRPr="00985676" w:rsidRDefault="00865A7F" w:rsidP="0069309A">
      <w:pPr>
        <w:rPr>
          <w:rFonts w:asciiTheme="majorHAnsi" w:hAnsiTheme="majorHAnsi"/>
          <w:bCs/>
        </w:rPr>
      </w:pPr>
    </w:p>
    <w:p w:rsidR="0069309A" w:rsidRPr="00985676" w:rsidRDefault="0069309A" w:rsidP="0069309A">
      <w:pPr>
        <w:keepNext/>
        <w:keepLines/>
        <w:shd w:val="clear" w:color="auto" w:fill="FFFFFF"/>
        <w:ind w:left="1080"/>
        <w:outlineLvl w:val="0"/>
        <w:rPr>
          <w:rFonts w:asciiTheme="majorHAnsi" w:hAnsiTheme="majorHAnsi" w:cs="Arial"/>
        </w:rPr>
      </w:pPr>
    </w:p>
    <w:p w:rsidR="0069309A" w:rsidRDefault="0069309A" w:rsidP="0069309A">
      <w:pPr>
        <w:jc w:val="both"/>
        <w:rPr>
          <w:rFonts w:asciiTheme="majorHAnsi" w:hAnsiTheme="majorHAnsi" w:cstheme="minorBidi"/>
          <w:b/>
        </w:rPr>
      </w:pPr>
    </w:p>
    <w:p w:rsidR="001B3A77" w:rsidRDefault="001B3A77" w:rsidP="0069309A">
      <w:pPr>
        <w:jc w:val="both"/>
        <w:rPr>
          <w:rFonts w:asciiTheme="majorHAnsi" w:hAnsiTheme="majorHAnsi" w:cstheme="minorBidi"/>
          <w:b/>
        </w:rPr>
      </w:pPr>
    </w:p>
    <w:p w:rsidR="001B3A77" w:rsidRPr="00985676" w:rsidRDefault="001B3A77"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B32993" w:rsidRPr="00C400AF"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B32993" w:rsidRDefault="00B32993" w:rsidP="00B32993">
      <w:pPr>
        <w:jc w:val="both"/>
        <w:rPr>
          <w:rFonts w:asciiTheme="majorHAnsi" w:hAnsiTheme="majorHAnsi" w:cstheme="majorBidi"/>
          <w:b/>
        </w:rPr>
      </w:pPr>
    </w:p>
    <w:p w:rsidR="00B32993" w:rsidRPr="00F17832" w:rsidRDefault="00B32993" w:rsidP="00B32993">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B32993" w:rsidRPr="00F17832" w:rsidRDefault="00B32993" w:rsidP="00B32993">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B32993" w:rsidRPr="00BF1929" w:rsidRDefault="00B32993" w:rsidP="00B32993">
      <w:pPr>
        <w:jc w:val="both"/>
        <w:rPr>
          <w:rFonts w:asciiTheme="majorHAnsi" w:hAnsiTheme="majorHAnsi" w:cs="Arial"/>
          <w:b/>
        </w:rPr>
      </w:pPr>
    </w:p>
    <w:p w:rsidR="00B32993" w:rsidRPr="00BF1929" w:rsidRDefault="00B32993" w:rsidP="00B32993">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B32993" w:rsidRPr="00F258D8" w:rsidRDefault="00B32993" w:rsidP="00B32993">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B32993" w:rsidRPr="00BF1929" w:rsidRDefault="00B32993" w:rsidP="00B32993">
      <w:pPr>
        <w:autoSpaceDE w:val="0"/>
        <w:autoSpaceDN w:val="0"/>
        <w:adjustRightInd w:val="0"/>
        <w:jc w:val="both"/>
        <w:rPr>
          <w:rFonts w:asciiTheme="majorHAnsi" w:hAnsiTheme="majorHAnsi" w:cstheme="majorBidi"/>
          <w:bCs/>
        </w:rPr>
      </w:pPr>
    </w:p>
    <w:p w:rsidR="00B32993" w:rsidRPr="00BF1929" w:rsidRDefault="00B32993" w:rsidP="00B32993">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B32993" w:rsidRPr="00BF1929" w:rsidRDefault="00B32993" w:rsidP="00B32993">
      <w:pPr>
        <w:jc w:val="both"/>
        <w:rPr>
          <w:rFonts w:asciiTheme="majorHAnsi" w:hAnsiTheme="majorHAnsi"/>
          <w:b/>
          <w:bCs/>
        </w:rPr>
      </w:pP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Pr="00816EAE" w:rsidRDefault="00B32993" w:rsidP="00B32993">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816EAE">
        <w:rPr>
          <w:rFonts w:asciiTheme="majorHAnsi" w:hAnsiTheme="majorHAnsi" w:cstheme="majorBidi"/>
          <w:sz w:val="22"/>
          <w:szCs w:val="22"/>
        </w:rPr>
        <w:t>Raphson</w:t>
      </w:r>
      <w:proofErr w:type="spellEnd"/>
      <w:r w:rsidRPr="00816EAE">
        <w:rPr>
          <w:rFonts w:asciiTheme="majorHAnsi" w:hAnsiTheme="majorHAnsi" w:cstheme="majorBidi"/>
          <w:sz w:val="22"/>
          <w:szCs w:val="22"/>
        </w:rPr>
        <w:t>.</w:t>
      </w:r>
    </w:p>
    <w:p w:rsidR="00B32993" w:rsidRPr="00816EAE" w:rsidRDefault="00B32993" w:rsidP="00B32993">
      <w:pPr>
        <w:jc w:val="both"/>
        <w:rPr>
          <w:rFonts w:asciiTheme="majorHAnsi" w:hAnsiTheme="majorHAnsi"/>
          <w:b/>
          <w:bCs/>
          <w:sz w:val="22"/>
          <w:szCs w:val="22"/>
        </w:rPr>
      </w:pP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Pr="00816EAE" w:rsidRDefault="00B32993" w:rsidP="00B32993">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B32993" w:rsidRPr="00816EAE" w:rsidRDefault="00B32993" w:rsidP="00B32993">
      <w:pPr>
        <w:jc w:val="both"/>
        <w:rPr>
          <w:rFonts w:asciiTheme="majorHAnsi" w:hAnsiTheme="majorHAnsi"/>
          <w:b/>
          <w:bCs/>
          <w:sz w:val="22"/>
          <w:szCs w:val="22"/>
        </w:rPr>
      </w:pPr>
    </w:p>
    <w:p w:rsidR="00B32993" w:rsidRPr="00816EAE" w:rsidRDefault="00B32993" w:rsidP="00B32993">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B32993" w:rsidRPr="00816EAE" w:rsidRDefault="00B32993" w:rsidP="00B32993">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B32993" w:rsidRPr="00816EAE" w:rsidRDefault="00B32993" w:rsidP="00B32993">
      <w:pPr>
        <w:jc w:val="both"/>
        <w:rPr>
          <w:rFonts w:asciiTheme="majorHAnsi" w:hAnsiTheme="majorHAnsi"/>
          <w:b/>
          <w:bCs/>
          <w:sz w:val="22"/>
          <w:szCs w:val="22"/>
        </w:rPr>
      </w:pP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B32993" w:rsidRPr="00816EAE" w:rsidRDefault="00B32993" w:rsidP="00B32993">
      <w:pPr>
        <w:jc w:val="both"/>
        <w:rPr>
          <w:rFonts w:asciiTheme="majorHAnsi" w:hAnsiTheme="majorHAnsi"/>
          <w:b/>
          <w:bCs/>
          <w:sz w:val="22"/>
          <w:szCs w:val="22"/>
        </w:rPr>
      </w:pPr>
    </w:p>
    <w:p w:rsidR="00B32993" w:rsidRDefault="00B32993" w:rsidP="00B32993">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B32993" w:rsidRPr="00816EAE" w:rsidRDefault="00B32993" w:rsidP="00B32993">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w:t>
      </w:r>
      <w:proofErr w:type="spellStart"/>
      <w:r w:rsidRPr="00816EAE">
        <w:rPr>
          <w:rFonts w:asciiTheme="majorHAnsi" w:hAnsiTheme="majorHAnsi" w:cstheme="majorBidi"/>
          <w:sz w:val="22"/>
          <w:szCs w:val="22"/>
        </w:rPr>
        <w:t>Kutta</w:t>
      </w:r>
      <w:proofErr w:type="spellEnd"/>
      <w:r w:rsidRPr="00816EAE">
        <w:rPr>
          <w:rFonts w:asciiTheme="majorHAnsi" w:hAnsiTheme="majorHAnsi" w:cstheme="majorBidi"/>
          <w:sz w:val="22"/>
          <w:szCs w:val="22"/>
        </w:rPr>
        <w:t>.</w:t>
      </w:r>
    </w:p>
    <w:p w:rsidR="00B32993" w:rsidRPr="00816EAE" w:rsidRDefault="00B32993" w:rsidP="00B32993">
      <w:pPr>
        <w:jc w:val="both"/>
        <w:rPr>
          <w:rFonts w:asciiTheme="majorHAnsi" w:hAnsiTheme="majorHAnsi"/>
          <w:b/>
          <w:bCs/>
          <w:sz w:val="22"/>
          <w:szCs w:val="22"/>
        </w:rPr>
      </w:pP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Pr="00816EAE" w:rsidRDefault="00B32993" w:rsidP="00B32993">
      <w:pPr>
        <w:jc w:val="both"/>
        <w:rPr>
          <w:rFonts w:asciiTheme="majorHAnsi" w:hAnsiTheme="majorHAnsi" w:cstheme="majorBidi"/>
          <w:sz w:val="22"/>
          <w:szCs w:val="22"/>
        </w:rPr>
      </w:pPr>
      <w:r w:rsidRPr="00816EAE">
        <w:rPr>
          <w:rFonts w:asciiTheme="majorHAnsi" w:hAnsiTheme="majorHAnsi" w:cstheme="majorBidi"/>
          <w:sz w:val="22"/>
          <w:szCs w:val="22"/>
        </w:rPr>
        <w:t xml:space="preserve">1. Introduction et définitions, 2. Méthode de Gauss et </w:t>
      </w:r>
      <w:proofErr w:type="spellStart"/>
      <w:r w:rsidRPr="00816EAE">
        <w:rPr>
          <w:rFonts w:asciiTheme="majorHAnsi" w:hAnsiTheme="majorHAnsi" w:cstheme="majorBidi"/>
          <w:sz w:val="22"/>
          <w:szCs w:val="22"/>
        </w:rPr>
        <w:t>pivotation</w:t>
      </w:r>
      <w:proofErr w:type="spellEnd"/>
      <w:r w:rsidRPr="00816EAE">
        <w:rPr>
          <w:rFonts w:asciiTheme="majorHAnsi" w:hAnsiTheme="majorHAnsi" w:cstheme="majorBidi"/>
          <w:sz w:val="22"/>
          <w:szCs w:val="22"/>
        </w:rPr>
        <w:t xml:space="preserve">, 3. Méthode de factorisation LU, 4. Méthode de factorisation de </w:t>
      </w:r>
      <w:proofErr w:type="spellStart"/>
      <w:r w:rsidRPr="00816EAE">
        <w:rPr>
          <w:rFonts w:asciiTheme="majorHAnsi" w:hAnsiTheme="majorHAnsi" w:cstheme="majorBidi"/>
          <w:sz w:val="22"/>
          <w:szCs w:val="22"/>
        </w:rPr>
        <w:t>Choeleski</w:t>
      </w:r>
      <w:proofErr w:type="spellEnd"/>
      <w:r>
        <w:rPr>
          <w:rFonts w:asciiTheme="majorHAnsi" w:hAnsiTheme="majorHAnsi" w:cstheme="majorBidi"/>
          <w:sz w:val="22"/>
          <w:szCs w:val="22"/>
        </w:rPr>
        <w:t xml:space="preserve"> </w:t>
      </w:r>
      <w:proofErr w:type="spellStart"/>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proofErr w:type="spellEnd"/>
      <w:r w:rsidRPr="00816EAE">
        <w:rPr>
          <w:rFonts w:asciiTheme="majorHAnsi" w:hAnsiTheme="majorHAnsi" w:cstheme="majorBidi"/>
          <w:sz w:val="22"/>
          <w:szCs w:val="22"/>
        </w:rPr>
        <w:t>, 5. Algorithme de Thomas (TDMA) pour les systèmes tri diagonales.</w:t>
      </w:r>
    </w:p>
    <w:p w:rsidR="00B32993" w:rsidRPr="00816EAE" w:rsidRDefault="00B32993" w:rsidP="00B32993">
      <w:pPr>
        <w:jc w:val="both"/>
        <w:rPr>
          <w:rFonts w:asciiTheme="majorHAnsi" w:hAnsiTheme="majorHAnsi" w:cstheme="majorBidi"/>
          <w:sz w:val="22"/>
          <w:szCs w:val="22"/>
        </w:rPr>
      </w:pPr>
    </w:p>
    <w:p w:rsidR="00B32993" w:rsidRDefault="00B32993" w:rsidP="00B32993">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B32993" w:rsidRPr="00816EAE" w:rsidRDefault="00B32993" w:rsidP="00B32993">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B32993" w:rsidRDefault="00B32993" w:rsidP="00B3299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B32993" w:rsidRPr="00816EAE" w:rsidRDefault="00B32993" w:rsidP="00B32993">
      <w:pPr>
        <w:jc w:val="both"/>
        <w:rPr>
          <w:rFonts w:asciiTheme="majorHAnsi" w:hAnsiTheme="majorHAnsi"/>
          <w:b/>
          <w:bCs/>
          <w:sz w:val="22"/>
          <w:szCs w:val="22"/>
        </w:rPr>
      </w:pPr>
    </w:p>
    <w:p w:rsidR="00B32993" w:rsidRDefault="00B32993" w:rsidP="00B32993">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B32993" w:rsidRPr="00BF1929" w:rsidRDefault="00B32993" w:rsidP="00B32993">
      <w:pPr>
        <w:jc w:val="both"/>
        <w:rPr>
          <w:rFonts w:asciiTheme="majorHAnsi" w:hAnsiTheme="majorHAnsi" w:cstheme="majorBidi"/>
          <w:b/>
        </w:rPr>
      </w:pPr>
      <w:r w:rsidRPr="00BF1929">
        <w:rPr>
          <w:rFonts w:asciiTheme="majorHAnsi" w:hAnsiTheme="majorHAnsi" w:cstheme="majorBidi"/>
          <w:bCs/>
        </w:rPr>
        <w:t>Contrôle continu : 40 % ; Examen final : 60 %.</w:t>
      </w:r>
    </w:p>
    <w:p w:rsidR="00B32993" w:rsidRPr="00BF1929" w:rsidRDefault="00B32993" w:rsidP="00B32993">
      <w:pPr>
        <w:jc w:val="both"/>
        <w:rPr>
          <w:rFonts w:asciiTheme="majorHAnsi" w:hAnsiTheme="majorHAnsi" w:cstheme="majorBidi"/>
          <w:b/>
        </w:rPr>
      </w:pPr>
    </w:p>
    <w:p w:rsidR="00B32993" w:rsidRPr="00323B92" w:rsidRDefault="00B32993" w:rsidP="00B32993">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C. Brezinski, Introduction à la pratique du calcul numérique, </w:t>
      </w:r>
      <w:proofErr w:type="spellStart"/>
      <w:r w:rsidRPr="009A573A">
        <w:rPr>
          <w:rFonts w:asciiTheme="majorHAnsi" w:hAnsiTheme="majorHAnsi"/>
          <w:sz w:val="22"/>
          <w:szCs w:val="22"/>
        </w:rPr>
        <w:t>Dunod</w:t>
      </w:r>
      <w:proofErr w:type="spellEnd"/>
      <w:r w:rsidRPr="009A573A">
        <w:rPr>
          <w:rFonts w:asciiTheme="majorHAnsi" w:hAnsiTheme="majorHAnsi"/>
          <w:sz w:val="22"/>
          <w:szCs w:val="22"/>
        </w:rPr>
        <w:t>, Paris 1988.</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Algèbre linéaire numérique, Ellipses, 2002.  </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Introduction à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Exercices pratiques corrigés   d'algèbre linéaire, Ellipses, 2002.</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w:t>
      </w:r>
      <w:proofErr w:type="spellStart"/>
      <w:r w:rsidRPr="009A573A">
        <w:rPr>
          <w:rFonts w:asciiTheme="majorHAnsi" w:hAnsiTheme="majorHAnsi"/>
          <w:sz w:val="22"/>
          <w:szCs w:val="22"/>
        </w:rPr>
        <w:t>Christol</w:t>
      </w:r>
      <w:proofErr w:type="spellEnd"/>
      <w:r w:rsidRPr="009A573A">
        <w:rPr>
          <w:rFonts w:asciiTheme="majorHAnsi" w:hAnsiTheme="majorHAnsi"/>
          <w:sz w:val="22"/>
          <w:szCs w:val="22"/>
        </w:rPr>
        <w:t>, A. Cot et C.-M. Marle, Calcul différentiel, Ellipses, 1996.</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M. </w:t>
      </w:r>
      <w:proofErr w:type="spellStart"/>
      <w:r w:rsidRPr="009A573A">
        <w:rPr>
          <w:rFonts w:asciiTheme="majorHAnsi" w:hAnsiTheme="majorHAnsi"/>
          <w:sz w:val="22"/>
          <w:szCs w:val="22"/>
        </w:rPr>
        <w:t>Crouzeix</w:t>
      </w:r>
      <w:proofErr w:type="spellEnd"/>
      <w:r w:rsidRPr="009A573A">
        <w:rPr>
          <w:rFonts w:asciiTheme="majorHAnsi" w:hAnsiTheme="majorHAnsi"/>
          <w:sz w:val="22"/>
          <w:szCs w:val="22"/>
        </w:rPr>
        <w:t xml:space="preserve"> et A.-L. </w:t>
      </w:r>
      <w:proofErr w:type="spellStart"/>
      <w:r w:rsidRPr="009A573A">
        <w:rPr>
          <w:rFonts w:asciiTheme="majorHAnsi" w:hAnsiTheme="majorHAnsi"/>
          <w:sz w:val="22"/>
          <w:szCs w:val="22"/>
        </w:rPr>
        <w:t>Mignot</w:t>
      </w:r>
      <w:proofErr w:type="spellEnd"/>
      <w:r w:rsidRPr="009A573A">
        <w:rPr>
          <w:rFonts w:asciiTheme="majorHAnsi" w:hAnsiTheme="majorHAnsi"/>
          <w:sz w:val="22"/>
          <w:szCs w:val="22"/>
        </w:rPr>
        <w:t>, Analyse numérique des équations différentielles, Masson, 1983.</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S. </w:t>
      </w:r>
      <w:proofErr w:type="spellStart"/>
      <w:r w:rsidRPr="009A573A">
        <w:rPr>
          <w:rFonts w:asciiTheme="majorHAnsi" w:hAnsiTheme="majorHAnsi"/>
          <w:sz w:val="22"/>
          <w:szCs w:val="22"/>
        </w:rPr>
        <w:t>Delabrière</w:t>
      </w:r>
      <w:proofErr w:type="spellEnd"/>
      <w:r w:rsidRPr="009A573A">
        <w:rPr>
          <w:rFonts w:asciiTheme="majorHAnsi" w:hAnsiTheme="majorHAnsi"/>
          <w:sz w:val="22"/>
          <w:szCs w:val="22"/>
        </w:rPr>
        <w:t xml:space="preserve"> et M. Postel, Méthodes d'approximation. Équations différentielles. Applications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Ellipses, 2004.</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w:t>
      </w:r>
      <w:proofErr w:type="spellStart"/>
      <w:r w:rsidRPr="009A573A">
        <w:rPr>
          <w:rFonts w:asciiTheme="majorHAnsi" w:hAnsiTheme="majorHAnsi"/>
          <w:sz w:val="22"/>
          <w:szCs w:val="22"/>
        </w:rPr>
        <w:t>Demailly</w:t>
      </w:r>
      <w:proofErr w:type="spellEnd"/>
      <w:r w:rsidRPr="009A573A">
        <w:rPr>
          <w:rFonts w:asciiTheme="majorHAnsi" w:hAnsiTheme="majorHAnsi"/>
          <w:sz w:val="22"/>
          <w:szCs w:val="22"/>
        </w:rPr>
        <w:t xml:space="preserve">, Analyse numérique et équations différentielles. Presses Universitaires de Grenoble, 1996. </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w:t>
      </w:r>
      <w:proofErr w:type="spellStart"/>
      <w:r w:rsidRPr="009A573A">
        <w:rPr>
          <w:rFonts w:asciiTheme="majorHAnsi" w:hAnsiTheme="majorHAnsi"/>
          <w:sz w:val="22"/>
          <w:szCs w:val="22"/>
          <w:lang w:val="en-US"/>
        </w:rPr>
        <w:t>Hairer</w:t>
      </w:r>
      <w:proofErr w:type="spellEnd"/>
      <w:r w:rsidRPr="009A573A">
        <w:rPr>
          <w:rFonts w:asciiTheme="majorHAnsi" w:hAnsiTheme="majorHAnsi"/>
          <w:sz w:val="22"/>
          <w:szCs w:val="22"/>
          <w:lang w:val="en-US"/>
        </w:rPr>
        <w:t xml:space="preserve">, S. P. </w:t>
      </w:r>
      <w:proofErr w:type="spellStart"/>
      <w:r w:rsidRPr="009A573A">
        <w:rPr>
          <w:rFonts w:asciiTheme="majorHAnsi" w:hAnsiTheme="majorHAnsi"/>
          <w:sz w:val="22"/>
          <w:szCs w:val="22"/>
          <w:lang w:val="en-US"/>
        </w:rPr>
        <w:t>Norsett</w:t>
      </w:r>
      <w:proofErr w:type="spellEnd"/>
      <w:r w:rsidRPr="009A573A">
        <w:rPr>
          <w:rFonts w:asciiTheme="majorHAnsi" w:hAnsiTheme="majorHAnsi"/>
          <w:sz w:val="22"/>
          <w:szCs w:val="22"/>
          <w:lang w:val="en-US"/>
        </w:rPr>
        <w:t xml:space="preserve"> </w:t>
      </w:r>
      <w:proofErr w:type="gramStart"/>
      <w:r w:rsidRPr="009A573A">
        <w:rPr>
          <w:rFonts w:asciiTheme="majorHAnsi" w:hAnsiTheme="majorHAnsi"/>
          <w:sz w:val="22"/>
          <w:szCs w:val="22"/>
          <w:lang w:val="en-US"/>
        </w:rPr>
        <w:t>et</w:t>
      </w:r>
      <w:proofErr w:type="gramEnd"/>
      <w:r w:rsidRPr="009A573A">
        <w:rPr>
          <w:rFonts w:asciiTheme="majorHAnsi" w:hAnsiTheme="majorHAnsi"/>
          <w:sz w:val="22"/>
          <w:szCs w:val="22"/>
          <w:lang w:val="en-US"/>
        </w:rPr>
        <w:t xml:space="preserve"> G. </w:t>
      </w:r>
      <w:proofErr w:type="spellStart"/>
      <w:r w:rsidRPr="009A573A">
        <w:rPr>
          <w:rFonts w:asciiTheme="majorHAnsi" w:hAnsiTheme="majorHAnsi"/>
          <w:sz w:val="22"/>
          <w:szCs w:val="22"/>
          <w:lang w:val="en-US"/>
        </w:rPr>
        <w:t>Wanner</w:t>
      </w:r>
      <w:proofErr w:type="spellEnd"/>
      <w:r w:rsidRPr="009A573A">
        <w:rPr>
          <w:rFonts w:asciiTheme="majorHAnsi" w:hAnsiTheme="majorHAnsi"/>
          <w:sz w:val="22"/>
          <w:szCs w:val="22"/>
          <w:lang w:val="en-US"/>
        </w:rPr>
        <w:t xml:space="preserve">, Solving Ordinary Differential Equations, Springer, 1993.  </w:t>
      </w:r>
    </w:p>
    <w:p w:rsidR="00B32993" w:rsidRPr="009A573A" w:rsidRDefault="00B32993" w:rsidP="00192CAC">
      <w:pPr>
        <w:pStyle w:val="Paragraphedeliste"/>
        <w:numPr>
          <w:ilvl w:val="0"/>
          <w:numId w:val="5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P. G. </w:t>
      </w:r>
      <w:proofErr w:type="spellStart"/>
      <w:r w:rsidRPr="009A573A">
        <w:rPr>
          <w:rFonts w:asciiTheme="majorHAnsi" w:hAnsiTheme="majorHAnsi"/>
          <w:sz w:val="22"/>
          <w:szCs w:val="22"/>
        </w:rPr>
        <w:t>Ciarlet</w:t>
      </w:r>
      <w:proofErr w:type="spellEnd"/>
      <w:r w:rsidRPr="009A573A">
        <w:rPr>
          <w:rFonts w:asciiTheme="majorHAnsi" w:hAnsiTheme="majorHAnsi"/>
          <w:sz w:val="22"/>
          <w:szCs w:val="22"/>
        </w:rPr>
        <w:t>, Introduction à l’analyse numérique matricielle et à l’optimisation,</w:t>
      </w:r>
    </w:p>
    <w:p w:rsidR="0069309A" w:rsidRPr="00985676" w:rsidRDefault="00B32993" w:rsidP="00B32993">
      <w:pPr>
        <w:ind w:left="360"/>
        <w:jc w:val="both"/>
        <w:rPr>
          <w:rFonts w:asciiTheme="majorHAnsi" w:hAnsiTheme="majorHAnsi" w:cs="Arial"/>
          <w:iCs/>
        </w:rPr>
      </w:pPr>
      <w:r w:rsidRPr="009A573A">
        <w:rPr>
          <w:rFonts w:asciiTheme="majorHAnsi" w:hAnsiTheme="majorHAnsi" w:cs="Arial"/>
          <w:sz w:val="22"/>
          <w:szCs w:val="22"/>
        </w:rPr>
        <w:t xml:space="preserve">    Masson, Paris, 1982.</w:t>
      </w:r>
    </w:p>
    <w:p w:rsidR="0069309A" w:rsidRPr="00985676" w:rsidRDefault="0069309A" w:rsidP="0069309A">
      <w:pPr>
        <w:jc w:val="both"/>
        <w:rPr>
          <w:rFonts w:asciiTheme="majorHAnsi" w:hAnsiTheme="majorHAnsi" w:cs="Arial"/>
          <w:color w:val="FF0000"/>
        </w:rPr>
      </w:pPr>
    </w:p>
    <w:p w:rsidR="0069309A" w:rsidRPr="00985676" w:rsidRDefault="0069309A" w:rsidP="0069309A">
      <w:pPr>
        <w:spacing w:after="100" w:afterAutospacing="1" w:line="276" w:lineRule="auto"/>
        <w:jc w:val="both"/>
        <w:rPr>
          <w:rFonts w:asciiTheme="majorHAnsi" w:hAnsiTheme="majorHAnsi" w:cs="Arial"/>
          <w:b/>
          <w:color w:val="FF0000"/>
        </w:rPr>
      </w:pPr>
    </w:p>
    <w:p w:rsidR="0069309A" w:rsidRPr="00985676" w:rsidRDefault="0069309A" w:rsidP="0069309A">
      <w:pPr>
        <w:rPr>
          <w:rFonts w:asciiTheme="majorHAnsi" w:hAnsiTheme="majorHAnsi" w:cstheme="minorBidi"/>
          <w:u w:val="single"/>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Default="0069309A" w:rsidP="0069309A">
      <w:pPr>
        <w:jc w:val="both"/>
        <w:rPr>
          <w:rFonts w:asciiTheme="majorHAnsi" w:hAnsiTheme="majorHAnsi" w:cstheme="minorBidi"/>
          <w:b/>
        </w:rPr>
      </w:pPr>
    </w:p>
    <w:p w:rsidR="00B32993" w:rsidRDefault="00B32993" w:rsidP="0069309A">
      <w:pPr>
        <w:jc w:val="both"/>
        <w:rPr>
          <w:rFonts w:asciiTheme="majorHAnsi" w:hAnsiTheme="majorHAnsi" w:cstheme="minorBidi"/>
          <w:b/>
        </w:rPr>
      </w:pPr>
    </w:p>
    <w:p w:rsidR="00B32993" w:rsidRDefault="00B32993" w:rsidP="0069309A">
      <w:pPr>
        <w:jc w:val="both"/>
        <w:rPr>
          <w:rFonts w:asciiTheme="majorHAnsi" w:hAnsiTheme="majorHAnsi" w:cstheme="minorBidi"/>
          <w:b/>
        </w:rPr>
      </w:pPr>
    </w:p>
    <w:p w:rsidR="00B32993" w:rsidRDefault="00B32993" w:rsidP="0069309A">
      <w:pPr>
        <w:jc w:val="both"/>
        <w:rPr>
          <w:rFonts w:asciiTheme="majorHAnsi" w:hAnsiTheme="majorHAnsi" w:cstheme="minorBidi"/>
          <w:b/>
        </w:rPr>
      </w:pPr>
    </w:p>
    <w:p w:rsidR="00B32993" w:rsidRDefault="00B32993" w:rsidP="0069309A">
      <w:pPr>
        <w:jc w:val="both"/>
        <w:rPr>
          <w:rFonts w:asciiTheme="majorHAnsi" w:hAnsiTheme="majorHAnsi" w:cstheme="minorBidi"/>
          <w:b/>
        </w:rPr>
      </w:pPr>
    </w:p>
    <w:p w:rsidR="00B32993" w:rsidRPr="00985676" w:rsidRDefault="00B32993"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lastRenderedPageBreak/>
        <w:t>Semestre : 4</w:t>
      </w:r>
    </w:p>
    <w:p w:rsidR="0069309A" w:rsidRPr="00985676" w:rsidRDefault="001B3A77"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Pr>
          <w:rFonts w:asciiTheme="majorHAnsi" w:hAnsiTheme="majorHAnsi" w:cs="Calibri"/>
          <w:b/>
        </w:rPr>
        <w:t>nité d’enseignement</w:t>
      </w:r>
      <w:proofErr w:type="gramStart"/>
      <w:r w:rsidRPr="00985676">
        <w:rPr>
          <w:rFonts w:asciiTheme="majorHAnsi" w:hAnsiTheme="majorHAnsi" w:cs="Calibri"/>
          <w:b/>
        </w:rPr>
        <w:t> </w:t>
      </w:r>
      <w:r w:rsidR="0069309A" w:rsidRPr="00985676">
        <w:rPr>
          <w:rFonts w:asciiTheme="majorHAnsi" w:hAnsiTheme="majorHAnsi" w:cs="Calibri"/>
          <w:b/>
        </w:rPr>
        <w:t> :</w:t>
      </w:r>
      <w:proofErr w:type="gramEnd"/>
      <w:r w:rsidR="0069309A" w:rsidRPr="00985676">
        <w:rPr>
          <w:rFonts w:asciiTheme="majorHAnsi" w:hAnsiTheme="majorHAnsi" w:cs="Calibri"/>
          <w:b/>
        </w:rPr>
        <w:t xml:space="preserve"> UEM 2.2</w:t>
      </w:r>
    </w:p>
    <w:p w:rsidR="00515F3B"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Matière 1 : Hydrogéologie </w:t>
      </w:r>
    </w:p>
    <w:p w:rsidR="0069309A"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37h30</w:t>
      </w:r>
      <w:proofErr w:type="gramStart"/>
      <w:r w:rsidRPr="00985676">
        <w:rPr>
          <w:rFonts w:asciiTheme="majorHAnsi" w:hAnsiTheme="majorHAnsi" w:cs="Calibri"/>
          <w:b/>
        </w:rPr>
        <w:t>,</w:t>
      </w:r>
      <w:r w:rsidR="00BE7641">
        <w:rPr>
          <w:rFonts w:asciiTheme="majorHAnsi" w:hAnsiTheme="majorHAnsi" w:cs="Calibri"/>
          <w:b/>
        </w:rPr>
        <w:t>(</w:t>
      </w:r>
      <w:proofErr w:type="gramEnd"/>
      <w:r w:rsidRPr="00985676">
        <w:rPr>
          <w:rFonts w:asciiTheme="majorHAnsi" w:hAnsiTheme="majorHAnsi" w:cs="Calibri"/>
          <w:b/>
        </w:rPr>
        <w:t xml:space="preserve"> Cours : 1h30, TP : 1h00)</w:t>
      </w:r>
    </w:p>
    <w:p w:rsidR="00515F3B"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3</w:t>
      </w:r>
    </w:p>
    <w:p w:rsidR="00515F3B" w:rsidRPr="00985676"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69309A" w:rsidRPr="00985676" w:rsidRDefault="0069309A" w:rsidP="0069309A">
      <w:pPr>
        <w:rPr>
          <w:rFonts w:asciiTheme="majorHAnsi" w:hAnsiTheme="majorHAnsi"/>
          <w:bCs/>
        </w:rPr>
      </w:pPr>
    </w:p>
    <w:p w:rsidR="0069309A" w:rsidRPr="00985676" w:rsidRDefault="0069309A" w:rsidP="0069309A">
      <w:pPr>
        <w:jc w:val="both"/>
        <w:rPr>
          <w:rFonts w:asciiTheme="majorHAnsi" w:hAnsiTheme="majorHAnsi"/>
        </w:rPr>
      </w:pPr>
      <w:r w:rsidRPr="00515F3B">
        <w:rPr>
          <w:rFonts w:asciiTheme="majorHAnsi" w:hAnsiTheme="majorHAnsi"/>
          <w:b/>
          <w:u w:val="thick" w:color="F79646" w:themeColor="accent6"/>
        </w:rPr>
        <w:t>Objectifs de l’enseignement</w:t>
      </w:r>
      <w:r w:rsidRPr="00985676">
        <w:rPr>
          <w:rFonts w:asciiTheme="majorHAnsi" w:hAnsiTheme="majorHAnsi"/>
        </w:rPr>
        <w:t xml:space="preserve"> : </w:t>
      </w:r>
    </w:p>
    <w:p w:rsidR="0069309A" w:rsidRPr="00985676" w:rsidRDefault="0069309A" w:rsidP="0069309A">
      <w:pPr>
        <w:jc w:val="both"/>
        <w:rPr>
          <w:rFonts w:asciiTheme="majorHAnsi" w:hAnsiTheme="majorHAnsi"/>
        </w:rPr>
      </w:pPr>
      <w:r w:rsidRPr="00985676">
        <w:rPr>
          <w:rFonts w:asciiTheme="majorHAnsi" w:hAnsiTheme="majorHAnsi"/>
        </w:rPr>
        <w:t xml:space="preserve">Comprendre les réseaux d’écoulement et systèmes régionaux, ainsi que l’hydraulique des puits et se familiariser avec les notions d’hydrologie et la géochimie des eaux souterraines.  </w:t>
      </w:r>
    </w:p>
    <w:p w:rsidR="0069309A" w:rsidRPr="00985676" w:rsidRDefault="0069309A" w:rsidP="0069309A">
      <w:pPr>
        <w:jc w:val="both"/>
        <w:rPr>
          <w:rFonts w:asciiTheme="majorHAnsi" w:hAnsiTheme="majorHAnsi"/>
        </w:rPr>
      </w:pPr>
    </w:p>
    <w:p w:rsidR="0069309A" w:rsidRPr="00515F3B" w:rsidRDefault="0069309A" w:rsidP="0069309A">
      <w:pPr>
        <w:jc w:val="both"/>
        <w:rPr>
          <w:rFonts w:asciiTheme="majorHAnsi" w:hAnsiTheme="majorHAnsi"/>
          <w:u w:val="thick" w:color="F79646" w:themeColor="accent6"/>
        </w:rPr>
      </w:pPr>
      <w:r w:rsidRPr="00515F3B">
        <w:rPr>
          <w:rFonts w:asciiTheme="majorHAnsi" w:hAnsiTheme="majorHAnsi"/>
          <w:b/>
          <w:u w:val="thick" w:color="F79646" w:themeColor="accent6"/>
        </w:rPr>
        <w:t xml:space="preserve">Connaissances préalables recommandées </w:t>
      </w:r>
    </w:p>
    <w:p w:rsidR="0069309A" w:rsidRPr="00985676" w:rsidRDefault="0069309A" w:rsidP="0069309A">
      <w:pPr>
        <w:jc w:val="both"/>
        <w:rPr>
          <w:rFonts w:asciiTheme="majorHAnsi" w:hAnsiTheme="majorHAnsi" w:cstheme="minorBidi"/>
          <w:iCs/>
        </w:rPr>
      </w:pPr>
      <w:r w:rsidRPr="00985676">
        <w:rPr>
          <w:rFonts w:asciiTheme="majorHAnsi" w:hAnsiTheme="majorHAnsi" w:cstheme="minorBidi"/>
          <w:iCs/>
        </w:rPr>
        <w:t>Connaissances en mathématiques, physique 1.</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b/>
        </w:rPr>
      </w:pPr>
      <w:r w:rsidRPr="00515F3B">
        <w:rPr>
          <w:rFonts w:asciiTheme="majorHAnsi" w:hAnsiTheme="majorHAnsi"/>
          <w:b/>
          <w:u w:val="thick" w:color="F79646" w:themeColor="accent6"/>
        </w:rPr>
        <w:t>Contenu de la matière</w:t>
      </w:r>
      <w:r w:rsidRPr="00985676">
        <w:rPr>
          <w:rFonts w:asciiTheme="majorHAnsi" w:hAnsiTheme="majorHAnsi"/>
          <w:b/>
        </w:rPr>
        <w:t> : </w:t>
      </w:r>
    </w:p>
    <w:p w:rsidR="0069309A" w:rsidRPr="00985676" w:rsidRDefault="0069309A" w:rsidP="0069309A">
      <w:pPr>
        <w:jc w:val="both"/>
        <w:rPr>
          <w:rFonts w:asciiTheme="majorHAnsi" w:hAnsiTheme="majorHAnsi" w:cstheme="minorBidi"/>
          <w:b/>
          <w:bCs/>
          <w:color w:val="000000"/>
          <w:shd w:val="clear" w:color="auto" w:fill="FFFFFF"/>
        </w:rPr>
      </w:pPr>
    </w:p>
    <w:p w:rsidR="0069309A" w:rsidRPr="00985676" w:rsidRDefault="0069309A" w:rsidP="0069309A">
      <w:pPr>
        <w:jc w:val="both"/>
        <w:rPr>
          <w:rFonts w:asciiTheme="majorHAnsi" w:eastAsiaTheme="minorHAnsi" w:hAnsiTheme="majorHAnsi" w:cstheme="minorBidi"/>
          <w:b/>
          <w:bCs/>
          <w:lang w:eastAsia="en-US"/>
        </w:rPr>
      </w:pPr>
      <w:r w:rsidRPr="00985676">
        <w:rPr>
          <w:rFonts w:asciiTheme="majorHAnsi" w:hAnsiTheme="majorHAnsi" w:cstheme="minorBidi"/>
          <w:b/>
          <w:bCs/>
          <w:color w:val="000000"/>
          <w:shd w:val="clear" w:color="auto" w:fill="FFFFFF"/>
        </w:rPr>
        <w:t xml:space="preserve">Chapitre 1: Écoulement en milieux poreux; potentiel et charge hydraulique; loi de Darcy. </w:t>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eastAsiaTheme="minorHAnsi" w:hAnsiTheme="majorHAnsi" w:cstheme="minorBidi"/>
          <w:b/>
          <w:bCs/>
          <w:lang w:eastAsia="en-US"/>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2: Propriétés des aquifères: porosité, conductivité hydraulique.          </w:t>
      </w:r>
      <w:r w:rsidRPr="00985676">
        <w:rPr>
          <w:rFonts w:asciiTheme="majorHAnsi" w:eastAsiaTheme="minorHAnsi" w:hAnsiTheme="majorHAnsi" w:cstheme="minorBidi"/>
          <w:b/>
          <w:bCs/>
          <w:lang w:eastAsia="en-US"/>
        </w:rPr>
        <w:t>1 semaine</w:t>
      </w:r>
    </w:p>
    <w:p w:rsidR="0069309A" w:rsidRPr="00985676" w:rsidRDefault="0069309A" w:rsidP="0069309A">
      <w:pPr>
        <w:jc w:val="both"/>
        <w:rPr>
          <w:rFonts w:asciiTheme="majorHAnsi" w:hAnsiTheme="majorHAnsi" w:cstheme="minorBidi"/>
          <w:b/>
          <w:bCs/>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3: Équations générales d'écoulement en régimes permanents et transitoires. </w:t>
      </w:r>
      <w:r w:rsidRPr="00985676">
        <w:rPr>
          <w:rFonts w:asciiTheme="majorHAnsi" w:hAnsiTheme="majorHAnsi" w:cstheme="minorBidi"/>
          <w:b/>
          <w:bCs/>
          <w:color w:val="000000"/>
          <w:shd w:val="clear" w:color="auto" w:fill="FFFFFF"/>
        </w:rPr>
        <w:br/>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hAnsiTheme="majorHAnsi" w:cstheme="minorBidi"/>
          <w:b/>
          <w:bCs/>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4: Réseaux d'écoulement et systèmes régionaux.  </w:t>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hAnsiTheme="majorHAnsi" w:cstheme="minorBidi"/>
          <w:b/>
          <w:bCs/>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5: Hydraulique des puits et essais piézométriques.  </w:t>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hAnsiTheme="majorHAnsi" w:cstheme="minorBidi"/>
          <w:b/>
          <w:bCs/>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6: Notions d'hydrologie; bilans et alimentation des nappes.  </w:t>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hAnsiTheme="majorHAnsi" w:cstheme="minorBidi"/>
          <w:b/>
          <w:bCs/>
          <w:color w:val="000000"/>
          <w:shd w:val="clear" w:color="auto" w:fill="FFFFFF"/>
        </w:rPr>
      </w:pPr>
    </w:p>
    <w:p w:rsidR="0069309A" w:rsidRPr="00985676" w:rsidRDefault="0069309A" w:rsidP="0069309A">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7: Géochimie des eaux souterraines.  </w:t>
      </w:r>
      <w:r w:rsidRPr="00985676">
        <w:rPr>
          <w:rFonts w:asciiTheme="majorHAnsi" w:eastAsiaTheme="minorHAnsi" w:hAnsiTheme="majorHAnsi" w:cstheme="minorBidi"/>
          <w:b/>
          <w:bCs/>
          <w:lang w:eastAsia="en-US"/>
        </w:rPr>
        <w:t>2 semaines</w:t>
      </w:r>
    </w:p>
    <w:p w:rsidR="0069309A" w:rsidRPr="00985676" w:rsidRDefault="0069309A" w:rsidP="0069309A">
      <w:pPr>
        <w:jc w:val="both"/>
        <w:rPr>
          <w:rFonts w:asciiTheme="majorHAnsi" w:hAnsiTheme="majorHAnsi" w:cstheme="minorBidi"/>
          <w:b/>
          <w:bCs/>
          <w:color w:val="000000"/>
          <w:shd w:val="clear" w:color="auto" w:fill="FFFFFF"/>
        </w:rPr>
      </w:pPr>
    </w:p>
    <w:p w:rsidR="0069309A" w:rsidRPr="00985676" w:rsidRDefault="0069309A" w:rsidP="0069309A">
      <w:pPr>
        <w:jc w:val="both"/>
        <w:rPr>
          <w:rFonts w:asciiTheme="majorHAnsi" w:hAnsiTheme="majorHAnsi"/>
          <w:b/>
        </w:rPr>
      </w:pPr>
      <w:r w:rsidRPr="00985676">
        <w:rPr>
          <w:rFonts w:asciiTheme="majorHAnsi" w:hAnsiTheme="majorHAnsi" w:cstheme="minorBidi"/>
          <w:b/>
          <w:bCs/>
          <w:color w:val="000000"/>
          <w:shd w:val="clear" w:color="auto" w:fill="FFFFFF"/>
        </w:rPr>
        <w:t xml:space="preserve">Chapitre 8: Programmation de sorties sur terrain. </w:t>
      </w:r>
      <w:r w:rsidRPr="00985676">
        <w:rPr>
          <w:rFonts w:asciiTheme="majorHAnsi" w:eastAsiaTheme="minorHAnsi" w:hAnsiTheme="majorHAnsi" w:cstheme="minorBidi"/>
          <w:b/>
          <w:bCs/>
          <w:lang w:eastAsia="en-US"/>
        </w:rPr>
        <w:t>2 semaines</w:t>
      </w:r>
    </w:p>
    <w:p w:rsidR="0069309A" w:rsidRPr="00985676" w:rsidRDefault="0069309A" w:rsidP="0069309A">
      <w:pPr>
        <w:ind w:left="567"/>
        <w:jc w:val="both"/>
        <w:rPr>
          <w:rFonts w:asciiTheme="majorHAnsi" w:hAnsiTheme="majorHAnsi"/>
          <w:b/>
        </w:rPr>
      </w:pPr>
    </w:p>
    <w:p w:rsidR="0069309A" w:rsidRPr="00985676" w:rsidRDefault="0069309A" w:rsidP="0069309A">
      <w:pPr>
        <w:jc w:val="both"/>
        <w:rPr>
          <w:rFonts w:asciiTheme="majorHAnsi" w:hAnsiTheme="majorHAnsi"/>
          <w:b/>
        </w:rPr>
      </w:pPr>
      <w:r w:rsidRPr="00515F3B">
        <w:rPr>
          <w:rFonts w:asciiTheme="majorHAnsi" w:hAnsiTheme="majorHAnsi"/>
          <w:b/>
          <w:u w:val="thick" w:color="F79646" w:themeColor="accent6"/>
        </w:rPr>
        <w:t>Mode d’évaluation</w:t>
      </w:r>
      <w:r w:rsidRPr="00985676">
        <w:rPr>
          <w:rFonts w:asciiTheme="majorHAnsi" w:hAnsiTheme="majorHAnsi"/>
          <w:b/>
        </w:rPr>
        <w:t> : </w:t>
      </w:r>
    </w:p>
    <w:p w:rsidR="0069309A" w:rsidRPr="00985676" w:rsidRDefault="0069309A" w:rsidP="0069309A">
      <w:pPr>
        <w:rPr>
          <w:rFonts w:asciiTheme="majorHAnsi" w:hAnsiTheme="majorHAnsi"/>
        </w:rPr>
      </w:pPr>
      <w:r w:rsidRPr="00985676">
        <w:rPr>
          <w:rFonts w:asciiTheme="majorHAnsi" w:hAnsiTheme="majorHAnsi" w:cstheme="minorBidi"/>
        </w:rPr>
        <w:t>Contrôle Continu : 40%, Examen : 60%</w:t>
      </w:r>
    </w:p>
    <w:p w:rsidR="0069309A" w:rsidRPr="00985676" w:rsidRDefault="0069309A" w:rsidP="0069309A">
      <w:pPr>
        <w:jc w:val="both"/>
        <w:rPr>
          <w:rFonts w:asciiTheme="majorHAnsi" w:hAnsiTheme="majorHAnsi"/>
          <w:bCs/>
        </w:rPr>
      </w:pPr>
    </w:p>
    <w:p w:rsidR="0069309A" w:rsidRPr="00515F3B" w:rsidRDefault="0069309A" w:rsidP="0069309A">
      <w:pPr>
        <w:jc w:val="both"/>
        <w:rPr>
          <w:rFonts w:asciiTheme="majorHAnsi" w:hAnsiTheme="majorHAnsi"/>
          <w:u w:val="thick" w:color="F79646" w:themeColor="accent6"/>
        </w:rPr>
      </w:pPr>
      <w:proofErr w:type="gramStart"/>
      <w:r w:rsidRPr="00515F3B">
        <w:rPr>
          <w:rFonts w:asciiTheme="majorHAnsi" w:hAnsiTheme="majorHAnsi"/>
          <w:b/>
          <w:u w:val="thick" w:color="F79646" w:themeColor="accent6"/>
        </w:rPr>
        <w:t>Références</w:t>
      </w:r>
      <w:proofErr w:type="gramEnd"/>
      <w:r w:rsidRPr="00515F3B">
        <w:rPr>
          <w:rFonts w:asciiTheme="majorHAnsi" w:hAnsiTheme="majorHAnsi"/>
          <w:u w:val="thick" w:color="F79646" w:themeColor="accent6"/>
        </w:rPr>
        <w:t>:</w:t>
      </w:r>
    </w:p>
    <w:p w:rsidR="0069309A" w:rsidRPr="00985676" w:rsidRDefault="0069309A" w:rsidP="0069309A">
      <w:pPr>
        <w:jc w:val="both"/>
        <w:rPr>
          <w:rFonts w:asciiTheme="majorHAnsi" w:hAnsiTheme="majorHAnsi" w:cs="Arial"/>
        </w:rPr>
      </w:pPr>
      <w:r w:rsidRPr="00985676">
        <w:rPr>
          <w:rFonts w:asciiTheme="majorHAnsi" w:hAnsiTheme="majorHAnsi"/>
        </w:rPr>
        <w:t xml:space="preserve">1- </w:t>
      </w:r>
      <w:hyperlink r:id="rId37" w:history="1">
        <w:r w:rsidRPr="00985676">
          <w:rPr>
            <w:rFonts w:asciiTheme="majorHAnsi" w:hAnsiTheme="majorHAnsi" w:cs="Arial"/>
            <w:shd w:val="clear" w:color="auto" w:fill="FFFFFF"/>
          </w:rPr>
          <w:t xml:space="preserve">Eric </w:t>
        </w:r>
        <w:proofErr w:type="spellStart"/>
        <w:r w:rsidRPr="00985676">
          <w:rPr>
            <w:rFonts w:asciiTheme="majorHAnsi" w:hAnsiTheme="majorHAnsi" w:cs="Arial"/>
            <w:shd w:val="clear" w:color="auto" w:fill="FFFFFF"/>
          </w:rPr>
          <w:t>Gilli</w:t>
        </w:r>
        <w:proofErr w:type="spellEnd"/>
      </w:hyperlink>
      <w:r w:rsidRPr="00985676">
        <w:rPr>
          <w:rFonts w:asciiTheme="majorHAnsi" w:hAnsiTheme="majorHAnsi" w:cs="Arial"/>
          <w:shd w:val="clear" w:color="auto" w:fill="FFFFFF"/>
        </w:rPr>
        <w:t> , </w:t>
      </w:r>
      <w:hyperlink r:id="rId38" w:history="1">
        <w:r w:rsidRPr="00985676">
          <w:rPr>
            <w:rFonts w:asciiTheme="majorHAnsi" w:hAnsiTheme="majorHAnsi" w:cs="Arial"/>
            <w:shd w:val="clear" w:color="auto" w:fill="FFFFFF"/>
          </w:rPr>
          <w:t xml:space="preserve">Christian </w:t>
        </w:r>
        <w:proofErr w:type="spellStart"/>
        <w:r w:rsidRPr="00985676">
          <w:rPr>
            <w:rFonts w:asciiTheme="majorHAnsi" w:hAnsiTheme="majorHAnsi" w:cs="Arial"/>
            <w:shd w:val="clear" w:color="auto" w:fill="FFFFFF"/>
          </w:rPr>
          <w:t>Mangan</w:t>
        </w:r>
        <w:proofErr w:type="spellEnd"/>
      </w:hyperlink>
      <w:r w:rsidRPr="00985676">
        <w:rPr>
          <w:rFonts w:asciiTheme="majorHAnsi" w:hAnsiTheme="majorHAnsi" w:cs="Arial"/>
          <w:shd w:val="clear" w:color="auto" w:fill="FFFFFF"/>
        </w:rPr>
        <w:t> , </w:t>
      </w:r>
      <w:hyperlink r:id="rId39" w:history="1">
        <w:r w:rsidRPr="00985676">
          <w:rPr>
            <w:rFonts w:asciiTheme="majorHAnsi" w:hAnsiTheme="majorHAnsi" w:cs="Arial"/>
            <w:shd w:val="clear" w:color="auto" w:fill="FFFFFF"/>
          </w:rPr>
          <w:t xml:space="preserve">Jacques </w:t>
        </w:r>
        <w:proofErr w:type="spellStart"/>
        <w:r w:rsidRPr="00985676">
          <w:rPr>
            <w:rFonts w:asciiTheme="majorHAnsi" w:hAnsiTheme="majorHAnsi" w:cs="Arial"/>
            <w:shd w:val="clear" w:color="auto" w:fill="FFFFFF"/>
          </w:rPr>
          <w:t>Mudry</w:t>
        </w:r>
        <w:proofErr w:type="spellEnd"/>
      </w:hyperlink>
      <w:r w:rsidRPr="00985676">
        <w:rPr>
          <w:rFonts w:asciiTheme="majorHAnsi" w:hAnsiTheme="majorHAnsi" w:cs="Arial"/>
          <w:shd w:val="clear" w:color="auto" w:fill="FFFFFF"/>
        </w:rPr>
        <w:t xml:space="preserve">, </w:t>
      </w:r>
      <w:r w:rsidRPr="00985676">
        <w:rPr>
          <w:rFonts w:asciiTheme="majorHAnsi" w:hAnsiTheme="majorHAnsi" w:cs="Arial"/>
        </w:rPr>
        <w:t xml:space="preserve">Hydrogéologie - 3ème édition - Objets, </w:t>
      </w:r>
    </w:p>
    <w:p w:rsidR="0069309A" w:rsidRPr="00985676" w:rsidRDefault="0069309A" w:rsidP="0069309A">
      <w:pPr>
        <w:jc w:val="both"/>
        <w:rPr>
          <w:rFonts w:asciiTheme="majorHAnsi" w:hAnsiTheme="majorHAnsi" w:cs="Arial"/>
          <w:shd w:val="clear" w:color="auto" w:fill="FFFFFF"/>
        </w:rPr>
      </w:pPr>
      <w:r w:rsidRPr="00985676">
        <w:rPr>
          <w:rFonts w:asciiTheme="majorHAnsi" w:hAnsiTheme="majorHAnsi" w:cs="Arial"/>
        </w:rPr>
        <w:t xml:space="preserve">    </w:t>
      </w:r>
      <w:proofErr w:type="gramStart"/>
      <w:r w:rsidRPr="00985676">
        <w:rPr>
          <w:rFonts w:asciiTheme="majorHAnsi" w:hAnsiTheme="majorHAnsi" w:cs="Arial"/>
        </w:rPr>
        <w:t>méthodes</w:t>
      </w:r>
      <w:proofErr w:type="gramEnd"/>
      <w:r w:rsidRPr="00985676">
        <w:rPr>
          <w:rFonts w:asciiTheme="majorHAnsi" w:hAnsiTheme="majorHAnsi" w:cs="Arial"/>
        </w:rPr>
        <w:t xml:space="preserve">, applications ; </w:t>
      </w:r>
      <w:r w:rsidRPr="00985676">
        <w:rPr>
          <w:rFonts w:asciiTheme="majorHAnsi" w:hAnsiTheme="majorHAnsi" w:cs="Arial"/>
          <w:shd w:val="clear" w:color="auto" w:fill="FFFFFF"/>
        </w:rPr>
        <w:t>  DUNOD 2012.</w:t>
      </w:r>
    </w:p>
    <w:p w:rsidR="0069309A" w:rsidRPr="00985676" w:rsidRDefault="0069309A" w:rsidP="0069309A">
      <w:pPr>
        <w:jc w:val="both"/>
        <w:rPr>
          <w:rFonts w:asciiTheme="majorHAnsi" w:hAnsiTheme="majorHAnsi" w:cstheme="minorBidi"/>
          <w:shd w:val="clear" w:color="auto" w:fill="FFFFFF"/>
        </w:rPr>
      </w:pPr>
      <w:r w:rsidRPr="00985676">
        <w:rPr>
          <w:rFonts w:asciiTheme="majorHAnsi" w:hAnsiTheme="majorHAnsi" w:cs="Arial"/>
          <w:shd w:val="clear" w:color="auto" w:fill="FFFFFF"/>
        </w:rPr>
        <w:t xml:space="preserve">2- </w:t>
      </w:r>
      <w:hyperlink r:id="rId40" w:history="1">
        <w:r w:rsidRPr="00985676">
          <w:rPr>
            <w:rFonts w:asciiTheme="majorHAnsi" w:hAnsiTheme="majorHAnsi" w:cstheme="minorBidi"/>
            <w:shd w:val="clear" w:color="auto" w:fill="FFFFFF"/>
          </w:rPr>
          <w:t xml:space="preserve">Jean-Jacques </w:t>
        </w:r>
        <w:proofErr w:type="spellStart"/>
        <w:r w:rsidRPr="00985676">
          <w:rPr>
            <w:rFonts w:asciiTheme="majorHAnsi" w:hAnsiTheme="majorHAnsi" w:cstheme="minorBidi"/>
            <w:shd w:val="clear" w:color="auto" w:fill="FFFFFF"/>
          </w:rPr>
          <w:t>Collin</w:t>
        </w:r>
        <w:proofErr w:type="spellEnd"/>
      </w:hyperlink>
      <w:r w:rsidRPr="00985676">
        <w:rPr>
          <w:rFonts w:asciiTheme="majorHAnsi" w:hAnsiTheme="majorHAnsi" w:cstheme="minorBidi"/>
          <w:shd w:val="clear" w:color="auto" w:fill="FFFFFF"/>
        </w:rPr>
        <w:t xml:space="preserve">, </w:t>
      </w:r>
      <w:r w:rsidRPr="00985676">
        <w:rPr>
          <w:rFonts w:asciiTheme="majorHAnsi" w:hAnsiTheme="majorHAnsi" w:cstheme="minorBidi"/>
        </w:rPr>
        <w:t xml:space="preserve">Les eaux souterraines : Connaissance et gestion, </w:t>
      </w:r>
      <w:r w:rsidRPr="00985676">
        <w:rPr>
          <w:rFonts w:asciiTheme="majorHAnsi" w:hAnsiTheme="majorHAnsi" w:cstheme="minorBidi"/>
          <w:shd w:val="clear" w:color="auto" w:fill="FFFFFF"/>
        </w:rPr>
        <w:t xml:space="preserve">  Editions Hermann  </w:t>
      </w:r>
    </w:p>
    <w:p w:rsidR="0069309A" w:rsidRPr="00985676" w:rsidRDefault="0069309A" w:rsidP="0069309A">
      <w:pPr>
        <w:jc w:val="both"/>
        <w:rPr>
          <w:rFonts w:asciiTheme="majorHAnsi" w:hAnsiTheme="majorHAnsi"/>
        </w:rPr>
      </w:pPr>
      <w:r w:rsidRPr="00985676">
        <w:rPr>
          <w:rFonts w:asciiTheme="majorHAnsi" w:hAnsiTheme="majorHAnsi" w:cstheme="minorBidi"/>
          <w:shd w:val="clear" w:color="auto" w:fill="FFFFFF"/>
        </w:rPr>
        <w:t xml:space="preserve">    2004.</w:t>
      </w:r>
    </w:p>
    <w:p w:rsidR="0069309A" w:rsidRPr="00985676" w:rsidRDefault="0069309A" w:rsidP="0069309A">
      <w:pPr>
        <w:rPr>
          <w:rFonts w:asciiTheme="majorHAnsi" w:hAnsiTheme="majorHAns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rPr>
          <w:rFonts w:asciiTheme="majorHAnsi" w:hAnsiTheme="majorHAnsi" w:cstheme="minorBidi"/>
          <w:b/>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lastRenderedPageBreak/>
        <w:t>Semestre : 4</w:t>
      </w:r>
    </w:p>
    <w:p w:rsidR="0069309A" w:rsidRPr="00985676" w:rsidRDefault="0069309A" w:rsidP="00515F3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515F3B">
        <w:rPr>
          <w:rFonts w:asciiTheme="majorHAnsi" w:hAnsiTheme="majorHAnsi" w:cs="Calibri"/>
          <w:b/>
        </w:rPr>
        <w:t>nité d’enseignement</w:t>
      </w:r>
      <w:r w:rsidRPr="00985676">
        <w:rPr>
          <w:rFonts w:asciiTheme="majorHAnsi" w:hAnsiTheme="majorHAnsi" w:cs="Calibri"/>
          <w:b/>
        </w:rPr>
        <w:t> : UEM 2.2</w:t>
      </w:r>
    </w:p>
    <w:p w:rsidR="00515F3B"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2 : TP Valori</w:t>
      </w:r>
      <w:r w:rsidR="00515F3B">
        <w:rPr>
          <w:rFonts w:asciiTheme="majorHAnsi" w:hAnsiTheme="majorHAnsi" w:cs="Calibri"/>
          <w:b/>
        </w:rPr>
        <w:t xml:space="preserve">sation des ressources minières </w:t>
      </w:r>
    </w:p>
    <w:p w:rsidR="0069309A"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22h30, TP : 1h30)</w:t>
      </w:r>
    </w:p>
    <w:p w:rsidR="00515F3B"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515F3B" w:rsidRPr="00985676"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69309A" w:rsidRPr="00985676" w:rsidRDefault="0069309A" w:rsidP="0069309A">
      <w:pPr>
        <w:rPr>
          <w:rFonts w:asciiTheme="majorHAnsi" w:hAnsiTheme="majorHAnsi"/>
          <w:bCs/>
        </w:rPr>
      </w:pPr>
    </w:p>
    <w:p w:rsidR="0069309A" w:rsidRPr="00985676" w:rsidRDefault="0069309A" w:rsidP="0069309A">
      <w:pPr>
        <w:jc w:val="both"/>
        <w:rPr>
          <w:rFonts w:asciiTheme="majorHAnsi" w:hAnsiTheme="majorHAnsi"/>
        </w:rPr>
      </w:pPr>
      <w:r w:rsidRPr="00515F3B">
        <w:rPr>
          <w:rFonts w:asciiTheme="majorHAnsi" w:hAnsiTheme="majorHAnsi"/>
          <w:b/>
          <w:u w:val="thick" w:color="F79646" w:themeColor="accent6"/>
        </w:rPr>
        <w:t>Objectifs de l’enseignement</w:t>
      </w:r>
      <w:r w:rsidRPr="00985676">
        <w:rPr>
          <w:rFonts w:asciiTheme="majorHAnsi" w:hAnsiTheme="majorHAnsi"/>
          <w:b/>
        </w:rPr>
        <w:t> :</w:t>
      </w:r>
    </w:p>
    <w:p w:rsidR="0069309A" w:rsidRPr="00985676" w:rsidRDefault="0069309A" w:rsidP="0069309A">
      <w:pPr>
        <w:jc w:val="both"/>
        <w:rPr>
          <w:rFonts w:asciiTheme="majorHAnsi" w:hAnsiTheme="majorHAnsi" w:cstheme="minorBidi"/>
          <w:bCs/>
        </w:rPr>
      </w:pPr>
      <w:r w:rsidRPr="00985676">
        <w:rPr>
          <w:rFonts w:asciiTheme="majorHAnsi" w:hAnsiTheme="majorHAnsi" w:cstheme="minorBidi"/>
          <w:bCs/>
        </w:rPr>
        <w:t>Le but sera de présenter aux étudiants, les instruments qui peuvent être utilisés pour analyser et évaluer différents paramètres du minerai.</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b/>
        </w:rPr>
      </w:pPr>
      <w:r w:rsidRPr="00515F3B">
        <w:rPr>
          <w:rFonts w:asciiTheme="majorHAnsi" w:hAnsiTheme="majorHAnsi"/>
          <w:b/>
          <w:u w:val="thick" w:color="F79646" w:themeColor="accent6"/>
        </w:rPr>
        <w:t>Connaissances préalables recommandées</w:t>
      </w:r>
      <w:r w:rsidRPr="00985676">
        <w:rPr>
          <w:rFonts w:asciiTheme="majorHAnsi" w:hAnsiTheme="majorHAnsi"/>
          <w:b/>
        </w:rPr>
        <w:t xml:space="preserve"> : </w:t>
      </w:r>
    </w:p>
    <w:p w:rsidR="0069309A" w:rsidRPr="00985676" w:rsidRDefault="0069309A" w:rsidP="0069309A">
      <w:pPr>
        <w:jc w:val="both"/>
        <w:rPr>
          <w:rFonts w:asciiTheme="majorHAnsi" w:eastAsia="Times New Roman" w:hAnsiTheme="majorHAnsi" w:cstheme="minorBidi"/>
          <w:color w:val="000000"/>
          <w:lang w:eastAsia="fr-FR"/>
        </w:rPr>
      </w:pPr>
      <w:r w:rsidRPr="00985676">
        <w:rPr>
          <w:rFonts w:asciiTheme="majorHAnsi" w:hAnsiTheme="majorHAnsi"/>
        </w:rPr>
        <w:t xml:space="preserve">Cours de </w:t>
      </w:r>
      <w:r w:rsidRPr="00985676">
        <w:rPr>
          <w:rFonts w:asciiTheme="majorHAnsi" w:eastAsia="Times New Roman" w:hAnsiTheme="majorHAnsi" w:cstheme="minorBidi"/>
          <w:color w:val="000000"/>
          <w:lang w:eastAsia="fr-FR"/>
        </w:rPr>
        <w:t>valorisation des ressources minières.</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b/>
        </w:rPr>
      </w:pPr>
      <w:r w:rsidRPr="00985676">
        <w:rPr>
          <w:rFonts w:asciiTheme="majorHAnsi" w:hAnsiTheme="majorHAnsi"/>
          <w:b/>
        </w:rPr>
        <w:t>Contenu de la matière : </w:t>
      </w:r>
    </w:p>
    <w:p w:rsidR="0069309A" w:rsidRPr="00985676" w:rsidRDefault="0069309A" w:rsidP="0069309A">
      <w:pPr>
        <w:spacing w:after="200"/>
        <w:contextualSpacing/>
        <w:rPr>
          <w:rFonts w:asciiTheme="majorHAnsi" w:eastAsia="Times New Roman" w:hAnsiTheme="majorHAnsi" w:cstheme="minorBidi"/>
          <w:b/>
          <w:bCs/>
          <w:sz w:val="22"/>
          <w:szCs w:val="22"/>
          <w:lang w:eastAsia="fr-FR"/>
        </w:rPr>
      </w:pPr>
    </w:p>
    <w:p w:rsidR="0069309A" w:rsidRPr="00985676" w:rsidRDefault="0069309A" w:rsidP="0069309A">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N°1</w:t>
      </w:r>
      <w:r w:rsidRPr="00985676">
        <w:rPr>
          <w:rFonts w:asciiTheme="majorHAnsi" w:eastAsia="Times New Roman" w:hAnsiTheme="majorHAnsi" w:cstheme="minorBidi"/>
          <w:sz w:val="22"/>
          <w:szCs w:val="22"/>
          <w:lang w:eastAsia="fr-FR"/>
        </w:rPr>
        <w:t>- Etude des propriétés spécifiques des minéraux ou minerai ou matériau (diamètre, densité, humidité, couleur, éclat, susceptibilité magnétique, …), microscopie binoculaire.</w:t>
      </w:r>
    </w:p>
    <w:p w:rsidR="0069309A" w:rsidRPr="00985676" w:rsidRDefault="0069309A" w:rsidP="0069309A">
      <w:pPr>
        <w:spacing w:after="200"/>
        <w:contextualSpacing/>
        <w:rPr>
          <w:rFonts w:asciiTheme="majorHAnsi" w:eastAsia="Times New Roman" w:hAnsiTheme="majorHAnsi" w:cstheme="minorBidi"/>
          <w:sz w:val="22"/>
          <w:szCs w:val="22"/>
          <w:lang w:eastAsia="fr-FR"/>
        </w:rPr>
      </w:pPr>
    </w:p>
    <w:p w:rsidR="0069309A" w:rsidRPr="00985676" w:rsidRDefault="0069309A" w:rsidP="0069309A">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N°2</w:t>
      </w:r>
      <w:r w:rsidRPr="00985676">
        <w:rPr>
          <w:rFonts w:asciiTheme="majorHAnsi" w:eastAsia="Times New Roman" w:hAnsiTheme="majorHAnsi" w:cstheme="minorBidi"/>
          <w:sz w:val="22"/>
          <w:szCs w:val="22"/>
          <w:lang w:eastAsia="fr-FR"/>
        </w:rPr>
        <w:t xml:space="preserve"> – fragmentation du minerai : Etude du processus de concassage primaire, secondaire, tertiaire, caractéristiques des concasseurs, grosseur des particules, concassage, rapport de réduction, analyse granulométrique sur tamis manuels, courbe granulométrique,…</w:t>
      </w:r>
    </w:p>
    <w:p w:rsidR="0069309A" w:rsidRPr="00985676" w:rsidRDefault="0069309A" w:rsidP="0069309A">
      <w:pPr>
        <w:spacing w:after="200"/>
        <w:contextualSpacing/>
        <w:rPr>
          <w:rFonts w:asciiTheme="majorHAnsi" w:eastAsia="Times New Roman" w:hAnsiTheme="majorHAnsi" w:cstheme="minorBidi"/>
          <w:sz w:val="22"/>
          <w:szCs w:val="22"/>
          <w:lang w:eastAsia="fr-FR"/>
        </w:rPr>
      </w:pPr>
    </w:p>
    <w:p w:rsidR="0069309A" w:rsidRPr="00985676" w:rsidRDefault="0069309A" w:rsidP="0069309A">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N°3</w:t>
      </w:r>
      <w:r w:rsidRPr="00985676">
        <w:rPr>
          <w:rFonts w:asciiTheme="majorHAnsi" w:eastAsia="Times New Roman" w:hAnsiTheme="majorHAnsi" w:cstheme="minorBidi"/>
          <w:sz w:val="22"/>
          <w:szCs w:val="22"/>
          <w:lang w:eastAsia="fr-FR"/>
        </w:rPr>
        <w:t xml:space="preserve"> - fragmentation du minerai : étude du processus de broyage, caractéristiques du broyeur, analyse granulométrique sur tamiseuse électrique (courbe granulométrique, rendement, fractions, teneur, …)</w:t>
      </w:r>
    </w:p>
    <w:p w:rsidR="0069309A" w:rsidRPr="00985676" w:rsidRDefault="0069309A" w:rsidP="0069309A">
      <w:pPr>
        <w:spacing w:after="200"/>
        <w:contextualSpacing/>
        <w:rPr>
          <w:rFonts w:asciiTheme="majorHAnsi" w:eastAsia="Times New Roman" w:hAnsiTheme="majorHAnsi" w:cstheme="minorBidi"/>
          <w:sz w:val="22"/>
          <w:szCs w:val="22"/>
          <w:lang w:eastAsia="fr-FR"/>
        </w:rPr>
      </w:pPr>
    </w:p>
    <w:p w:rsidR="0069309A" w:rsidRPr="00985676" w:rsidRDefault="0069309A" w:rsidP="0069309A">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N°4</w:t>
      </w:r>
      <w:r w:rsidRPr="00985676">
        <w:rPr>
          <w:rFonts w:asciiTheme="majorHAnsi" w:eastAsia="Times New Roman" w:hAnsiTheme="majorHAnsi" w:cstheme="minorBidi"/>
          <w:sz w:val="22"/>
          <w:szCs w:val="22"/>
          <w:lang w:eastAsia="fr-FR"/>
        </w:rPr>
        <w:t xml:space="preserve"> – Procédé de classification gravimétrique : Etude de la classification du minerai par bac à piston ou par </w:t>
      </w:r>
      <w:proofErr w:type="spellStart"/>
      <w:r w:rsidRPr="00985676">
        <w:rPr>
          <w:rFonts w:asciiTheme="majorHAnsi" w:eastAsia="Times New Roman" w:hAnsiTheme="majorHAnsi" w:cstheme="minorBidi"/>
          <w:sz w:val="22"/>
          <w:szCs w:val="22"/>
          <w:lang w:eastAsia="fr-FR"/>
        </w:rPr>
        <w:t>Jig</w:t>
      </w:r>
      <w:proofErr w:type="spellEnd"/>
      <w:r w:rsidRPr="00985676">
        <w:rPr>
          <w:rFonts w:asciiTheme="majorHAnsi" w:eastAsia="Times New Roman" w:hAnsiTheme="majorHAnsi" w:cstheme="minorBidi"/>
          <w:sz w:val="22"/>
          <w:szCs w:val="22"/>
          <w:lang w:eastAsia="fr-FR"/>
        </w:rPr>
        <w:t xml:space="preserve"> ou par classificateur mécanique à vis ou à râteaux, </w:t>
      </w:r>
      <w:proofErr w:type="spellStart"/>
      <w:r w:rsidRPr="00985676">
        <w:rPr>
          <w:rFonts w:asciiTheme="majorHAnsi" w:eastAsia="Times New Roman" w:hAnsiTheme="majorHAnsi" w:cstheme="minorBidi"/>
          <w:sz w:val="22"/>
          <w:szCs w:val="22"/>
          <w:lang w:eastAsia="fr-FR"/>
        </w:rPr>
        <w:t>hydrocyclones</w:t>
      </w:r>
      <w:proofErr w:type="spellEnd"/>
      <w:r w:rsidRPr="00985676">
        <w:rPr>
          <w:rFonts w:asciiTheme="majorHAnsi" w:eastAsia="Times New Roman" w:hAnsiTheme="majorHAnsi" w:cstheme="minorBidi"/>
          <w:sz w:val="22"/>
          <w:szCs w:val="22"/>
          <w:lang w:eastAsia="fr-FR"/>
        </w:rPr>
        <w:t xml:space="preserve"> : Etude des paramètres de l’alimentation du minerai, de la </w:t>
      </w:r>
      <w:proofErr w:type="spellStart"/>
      <w:r w:rsidRPr="00985676">
        <w:rPr>
          <w:rFonts w:asciiTheme="majorHAnsi" w:eastAsia="Times New Roman" w:hAnsiTheme="majorHAnsi" w:cstheme="minorBidi"/>
          <w:sz w:val="22"/>
          <w:szCs w:val="22"/>
          <w:lang w:eastAsia="fr-FR"/>
        </w:rPr>
        <w:t>surverse</w:t>
      </w:r>
      <w:proofErr w:type="spellEnd"/>
      <w:r w:rsidRPr="00985676">
        <w:rPr>
          <w:rFonts w:asciiTheme="majorHAnsi" w:eastAsia="Times New Roman" w:hAnsiTheme="majorHAnsi" w:cstheme="minorBidi"/>
          <w:sz w:val="22"/>
          <w:szCs w:val="22"/>
          <w:lang w:eastAsia="fr-FR"/>
        </w:rPr>
        <w:t xml:space="preserve"> et de la </w:t>
      </w:r>
      <w:proofErr w:type="spellStart"/>
      <w:r w:rsidRPr="00985676">
        <w:rPr>
          <w:rFonts w:asciiTheme="majorHAnsi" w:eastAsia="Times New Roman" w:hAnsiTheme="majorHAnsi" w:cstheme="minorBidi"/>
          <w:sz w:val="22"/>
          <w:szCs w:val="22"/>
          <w:lang w:eastAsia="fr-FR"/>
        </w:rPr>
        <w:t>souverse</w:t>
      </w:r>
      <w:proofErr w:type="spellEnd"/>
      <w:r w:rsidRPr="00985676">
        <w:rPr>
          <w:rFonts w:asciiTheme="majorHAnsi" w:eastAsia="Times New Roman" w:hAnsiTheme="majorHAnsi" w:cstheme="minorBidi"/>
          <w:sz w:val="22"/>
          <w:szCs w:val="22"/>
          <w:lang w:eastAsia="fr-FR"/>
        </w:rPr>
        <w:t>, courbe de partage, imperfection, dimensionnement, …</w:t>
      </w:r>
    </w:p>
    <w:p w:rsidR="0069309A" w:rsidRPr="00985676" w:rsidRDefault="0069309A" w:rsidP="0069309A">
      <w:pPr>
        <w:spacing w:after="200"/>
        <w:contextualSpacing/>
        <w:rPr>
          <w:rFonts w:asciiTheme="majorHAnsi" w:eastAsia="Times New Roman" w:hAnsiTheme="majorHAnsi" w:cstheme="minorBidi"/>
          <w:sz w:val="22"/>
          <w:szCs w:val="22"/>
          <w:lang w:eastAsia="fr-FR"/>
        </w:rPr>
      </w:pPr>
    </w:p>
    <w:p w:rsidR="0069309A" w:rsidRPr="00985676" w:rsidRDefault="0069309A" w:rsidP="0069309A">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N°5</w:t>
      </w:r>
      <w:r w:rsidRPr="00985676">
        <w:rPr>
          <w:rFonts w:asciiTheme="majorHAnsi" w:eastAsia="Times New Roman" w:hAnsiTheme="majorHAnsi" w:cstheme="minorBidi"/>
          <w:sz w:val="22"/>
          <w:szCs w:val="22"/>
          <w:lang w:eastAsia="fr-FR"/>
        </w:rPr>
        <w:t xml:space="preserve"> – Séparation magnétique du minerai : préparation du minerai, granulométrie, débit d’alimentation, réglage de la vitesse de rotation du rouleau magnétique, de l’intensité du champ magnétique, séparation (concentré, rejet), bilan matière.</w:t>
      </w:r>
    </w:p>
    <w:p w:rsidR="0069309A" w:rsidRPr="00985676" w:rsidRDefault="0069309A" w:rsidP="0069309A">
      <w:pPr>
        <w:spacing w:after="200"/>
        <w:contextualSpacing/>
        <w:rPr>
          <w:rFonts w:asciiTheme="majorHAnsi" w:eastAsia="Times New Roman" w:hAnsiTheme="majorHAnsi" w:cstheme="minorBidi"/>
          <w:sz w:val="22"/>
          <w:szCs w:val="22"/>
          <w:lang w:eastAsia="fr-FR"/>
        </w:rPr>
      </w:pPr>
    </w:p>
    <w:p w:rsidR="0069309A" w:rsidRPr="00985676" w:rsidRDefault="0069309A" w:rsidP="0069309A">
      <w:pPr>
        <w:rPr>
          <w:rFonts w:asciiTheme="majorHAnsi" w:hAnsiTheme="majorHAnsi"/>
          <w:color w:val="000000" w:themeColor="text1"/>
        </w:rPr>
      </w:pPr>
      <w:r w:rsidRPr="00985676">
        <w:rPr>
          <w:rFonts w:asciiTheme="majorHAnsi" w:hAnsiTheme="majorHAnsi" w:cstheme="minorBidi"/>
          <w:b/>
          <w:bCs/>
        </w:rPr>
        <w:t>TP N° 6</w:t>
      </w:r>
      <w:r w:rsidRPr="00985676">
        <w:rPr>
          <w:rFonts w:asciiTheme="majorHAnsi" w:hAnsiTheme="majorHAnsi" w:cstheme="minorBidi"/>
        </w:rPr>
        <w:t xml:space="preserve"> – Flottation d’un minerai (de préférence un minera sulfuré de Plomb ou de Zinc), choix des réactifs de flottation (moussant, collecteur, régulateur du milieu, activant, déprimant), séparation de la mousse du concentré, dépression du rejet, bilan matière.</w:t>
      </w:r>
    </w:p>
    <w:p w:rsidR="0069309A" w:rsidRPr="00985676" w:rsidRDefault="0069309A" w:rsidP="0069309A">
      <w:pPr>
        <w:ind w:left="567"/>
        <w:rPr>
          <w:rFonts w:asciiTheme="majorHAnsi" w:hAnsiTheme="majorHAnsi"/>
          <w:color w:val="000000" w:themeColor="text1"/>
        </w:rPr>
      </w:pPr>
    </w:p>
    <w:p w:rsidR="0069309A" w:rsidRPr="00985676" w:rsidRDefault="0069309A" w:rsidP="0069309A">
      <w:pPr>
        <w:jc w:val="both"/>
        <w:rPr>
          <w:rFonts w:asciiTheme="majorHAnsi" w:hAnsiTheme="majorHAnsi"/>
          <w:b/>
        </w:rPr>
      </w:pPr>
      <w:r w:rsidRPr="00515F3B">
        <w:rPr>
          <w:rFonts w:asciiTheme="majorHAnsi" w:hAnsiTheme="majorHAnsi"/>
          <w:b/>
          <w:u w:val="thick" w:color="F79646" w:themeColor="accent6"/>
        </w:rPr>
        <w:t>Mode d’évaluation</w:t>
      </w:r>
      <w:r w:rsidRPr="00985676">
        <w:rPr>
          <w:rFonts w:asciiTheme="majorHAnsi" w:hAnsiTheme="majorHAnsi"/>
          <w:b/>
        </w:rPr>
        <w:t> : </w:t>
      </w:r>
    </w:p>
    <w:p w:rsidR="0069309A" w:rsidRPr="00985676" w:rsidRDefault="0069309A" w:rsidP="0069309A">
      <w:pPr>
        <w:jc w:val="both"/>
        <w:rPr>
          <w:rFonts w:asciiTheme="majorHAnsi" w:hAnsiTheme="majorHAnsi"/>
          <w:bCs/>
        </w:rPr>
      </w:pPr>
      <w:r w:rsidRPr="00985676">
        <w:rPr>
          <w:rFonts w:asciiTheme="majorHAnsi" w:hAnsiTheme="majorHAnsi"/>
        </w:rPr>
        <w:t>Contrôle continu : 100%.</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Default="0069309A" w:rsidP="0069309A">
      <w:pPr>
        <w:jc w:val="both"/>
        <w:rPr>
          <w:rFonts w:asciiTheme="majorHAnsi" w:hAnsiTheme="majorHAnsi" w:cstheme="minorBidi"/>
          <w:b/>
        </w:rPr>
      </w:pPr>
    </w:p>
    <w:p w:rsidR="00B32993" w:rsidRPr="00985676" w:rsidRDefault="00B32993"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lastRenderedPageBreak/>
        <w:t>Semestre : 4</w:t>
      </w:r>
    </w:p>
    <w:p w:rsidR="0069309A" w:rsidRPr="00985676" w:rsidRDefault="001B3A77"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Pr>
          <w:rFonts w:asciiTheme="majorHAnsi" w:hAnsiTheme="majorHAnsi" w:cs="Calibri"/>
          <w:b/>
        </w:rPr>
        <w:t>nité d’enseignement</w:t>
      </w:r>
      <w:proofErr w:type="gramStart"/>
      <w:r w:rsidRPr="00985676">
        <w:rPr>
          <w:rFonts w:asciiTheme="majorHAnsi" w:hAnsiTheme="majorHAnsi" w:cs="Calibri"/>
          <w:b/>
        </w:rPr>
        <w:t> </w:t>
      </w:r>
      <w:r w:rsidR="0069309A" w:rsidRPr="00985676">
        <w:rPr>
          <w:rFonts w:asciiTheme="majorHAnsi" w:hAnsiTheme="majorHAnsi" w:cs="Calibri"/>
          <w:b/>
        </w:rPr>
        <w:t> :</w:t>
      </w:r>
      <w:proofErr w:type="gramEnd"/>
      <w:r w:rsidR="0069309A" w:rsidRPr="00985676">
        <w:rPr>
          <w:rFonts w:asciiTheme="majorHAnsi" w:hAnsiTheme="majorHAnsi" w:cs="Calibri"/>
          <w:b/>
        </w:rPr>
        <w:t xml:space="preserve"> UEM 2.2</w:t>
      </w:r>
    </w:p>
    <w:p w:rsidR="00515F3B"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3</w:t>
      </w:r>
      <w:r w:rsidR="00515F3B">
        <w:rPr>
          <w:rFonts w:asciiTheme="majorHAnsi" w:hAnsiTheme="majorHAnsi" w:cs="Calibri"/>
          <w:b/>
        </w:rPr>
        <w:t xml:space="preserve"> : TP Exploitation des mines </w:t>
      </w: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22h30, </w:t>
      </w:r>
      <w:r w:rsidR="00515F3B">
        <w:rPr>
          <w:rFonts w:asciiTheme="majorHAnsi" w:hAnsiTheme="majorHAnsi" w:cs="Calibri"/>
          <w:b/>
        </w:rPr>
        <w:t>(</w:t>
      </w:r>
      <w:r w:rsidRPr="00985676">
        <w:rPr>
          <w:rFonts w:asciiTheme="majorHAnsi" w:hAnsiTheme="majorHAnsi" w:cs="Calibri"/>
          <w:b/>
        </w:rPr>
        <w:t>TP : 1h30)</w:t>
      </w:r>
    </w:p>
    <w:p w:rsidR="0069309A"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515F3B" w:rsidRPr="00985676" w:rsidRDefault="00515F3B"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69309A" w:rsidRPr="00985676" w:rsidRDefault="0069309A" w:rsidP="0069309A">
      <w:pPr>
        <w:autoSpaceDE w:val="0"/>
        <w:autoSpaceDN w:val="0"/>
        <w:adjustRightInd w:val="0"/>
        <w:rPr>
          <w:rFonts w:asciiTheme="majorHAnsi" w:hAnsiTheme="majorHAnsi" w:cstheme="minorBidi"/>
          <w:bCs/>
        </w:rPr>
      </w:pPr>
      <w:r w:rsidRPr="00515F3B">
        <w:rPr>
          <w:rFonts w:asciiTheme="majorHAnsi" w:hAnsiTheme="majorHAnsi" w:cstheme="minorBidi"/>
          <w:b/>
          <w:u w:val="thick" w:color="F79646" w:themeColor="accent6"/>
        </w:rPr>
        <w:t>Objectifs de l’enseignement</w:t>
      </w:r>
      <w:r w:rsidRPr="00985676">
        <w:rPr>
          <w:rFonts w:asciiTheme="majorHAnsi" w:hAnsiTheme="majorHAnsi" w:cstheme="minorBidi"/>
          <w:b/>
        </w:rPr>
        <w:t> :</w:t>
      </w:r>
    </w:p>
    <w:p w:rsidR="0069309A" w:rsidRPr="00985676" w:rsidRDefault="0069309A" w:rsidP="0069309A">
      <w:pPr>
        <w:rPr>
          <w:rFonts w:asciiTheme="majorHAnsi" w:hAnsiTheme="majorHAnsi" w:cstheme="minorBidi"/>
        </w:rPr>
      </w:pPr>
      <w:r w:rsidRPr="00985676">
        <w:rPr>
          <w:rFonts w:asciiTheme="majorHAnsi" w:hAnsiTheme="majorHAnsi" w:cstheme="minorBidi"/>
        </w:rPr>
        <w:t>Réaliser des essais de caractérisation.</w:t>
      </w:r>
    </w:p>
    <w:p w:rsidR="0069309A" w:rsidRPr="00985676" w:rsidRDefault="0069309A" w:rsidP="0069309A">
      <w:pPr>
        <w:jc w:val="both"/>
        <w:rPr>
          <w:rFonts w:asciiTheme="majorHAnsi" w:hAnsiTheme="majorHAnsi" w:cstheme="minorBidi"/>
        </w:rPr>
      </w:pPr>
    </w:p>
    <w:p w:rsidR="0069309A" w:rsidRPr="00985676" w:rsidRDefault="0069309A" w:rsidP="0069309A">
      <w:pPr>
        <w:jc w:val="both"/>
        <w:rPr>
          <w:rFonts w:asciiTheme="majorHAnsi" w:hAnsiTheme="majorHAnsi" w:cstheme="minorBidi"/>
          <w:b/>
        </w:rPr>
      </w:pPr>
      <w:r w:rsidRPr="00515F3B">
        <w:rPr>
          <w:rFonts w:asciiTheme="majorHAnsi" w:hAnsiTheme="majorHAnsi" w:cstheme="minorBidi"/>
          <w:b/>
          <w:u w:val="thick" w:color="F79646" w:themeColor="accent6"/>
        </w:rPr>
        <w:t>Connaissances préalables recommandées</w:t>
      </w:r>
      <w:r w:rsidRPr="00985676">
        <w:rPr>
          <w:rFonts w:asciiTheme="majorHAnsi" w:hAnsiTheme="majorHAnsi" w:cstheme="minorBidi"/>
          <w:b/>
        </w:rPr>
        <w:t> :</w:t>
      </w:r>
    </w:p>
    <w:p w:rsidR="0069309A" w:rsidRPr="00985676" w:rsidRDefault="0069309A" w:rsidP="0069309A">
      <w:pPr>
        <w:jc w:val="both"/>
        <w:rPr>
          <w:rFonts w:asciiTheme="majorHAnsi" w:eastAsia="Times New Roman" w:hAnsiTheme="majorHAnsi" w:cstheme="minorBidi"/>
          <w:bCs/>
          <w:color w:val="000000"/>
          <w:lang w:eastAsia="fr-FR"/>
        </w:rPr>
      </w:pPr>
      <w:r w:rsidRPr="00985676">
        <w:rPr>
          <w:rFonts w:asciiTheme="majorHAnsi" w:hAnsiTheme="majorHAnsi" w:cstheme="minorBidi"/>
          <w:bCs/>
        </w:rPr>
        <w:t>Cours d’</w:t>
      </w:r>
      <w:r w:rsidRPr="00985676">
        <w:rPr>
          <w:rFonts w:asciiTheme="majorHAnsi" w:eastAsia="Times New Roman" w:hAnsiTheme="majorHAnsi" w:cstheme="minorBidi"/>
          <w:bCs/>
          <w:color w:val="000000"/>
          <w:lang w:eastAsia="fr-FR"/>
        </w:rPr>
        <w:t>exploitation des mines.</w:t>
      </w:r>
    </w:p>
    <w:p w:rsidR="0069309A" w:rsidRPr="00985676" w:rsidRDefault="0069309A" w:rsidP="0069309A">
      <w:pPr>
        <w:jc w:val="both"/>
        <w:rPr>
          <w:rFonts w:asciiTheme="majorHAnsi" w:hAnsiTheme="majorHAnsi" w:cstheme="minorBidi"/>
        </w:rPr>
      </w:pPr>
    </w:p>
    <w:p w:rsidR="0069309A" w:rsidRPr="00985676" w:rsidRDefault="0069309A" w:rsidP="0069309A">
      <w:pPr>
        <w:jc w:val="both"/>
        <w:rPr>
          <w:rFonts w:asciiTheme="majorHAnsi" w:hAnsiTheme="majorHAnsi" w:cstheme="minorBidi"/>
          <w:b/>
        </w:rPr>
      </w:pPr>
      <w:r w:rsidRPr="00515F3B">
        <w:rPr>
          <w:rFonts w:asciiTheme="majorHAnsi" w:hAnsiTheme="majorHAnsi" w:cstheme="minorBidi"/>
          <w:b/>
          <w:u w:val="thick" w:color="F79646" w:themeColor="accent6"/>
        </w:rPr>
        <w:t>Contenu de la matière</w:t>
      </w:r>
      <w:r w:rsidRPr="00985676">
        <w:rPr>
          <w:rFonts w:asciiTheme="majorHAnsi" w:hAnsiTheme="majorHAnsi" w:cstheme="minorBidi"/>
          <w:b/>
        </w:rPr>
        <w:t> : </w:t>
      </w:r>
    </w:p>
    <w:p w:rsidR="0069309A" w:rsidRPr="00985676" w:rsidRDefault="0069309A" w:rsidP="0069309A">
      <w:pPr>
        <w:spacing w:after="200"/>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Programmation de sorties sur terrain pour réaliser des TP concernant l’exploitation à ciel ouvert (ouverture d’une carrière, forage et tir, gradins) ainsi que l’exploitation souterraine (ouvrages souterrains par galerie au jour, creusement, plan de tri, travers bancs, puits, galerie de roulage, …°</w:t>
      </w:r>
    </w:p>
    <w:p w:rsidR="0069309A" w:rsidRPr="00985676" w:rsidRDefault="0069309A" w:rsidP="0069309A">
      <w:pPr>
        <w:spacing w:after="200"/>
        <w:contextualSpacing/>
        <w:jc w:val="both"/>
        <w:rPr>
          <w:rFonts w:asciiTheme="majorHAnsi" w:eastAsia="Times New Roman" w:hAnsiTheme="majorHAnsi" w:cstheme="minorBidi"/>
          <w:sz w:val="22"/>
          <w:szCs w:val="22"/>
          <w:lang w:eastAsia="fr-FR"/>
        </w:rPr>
      </w:pPr>
    </w:p>
    <w:p w:rsidR="0069309A" w:rsidRPr="00985676" w:rsidRDefault="0069309A" w:rsidP="0069309A">
      <w:pPr>
        <w:spacing w:after="200"/>
        <w:contextualSpacing/>
        <w:jc w:val="both"/>
        <w:rPr>
          <w:rFonts w:asciiTheme="majorHAnsi" w:eastAsia="Times New Roman" w:hAnsiTheme="majorHAnsi" w:cstheme="minorBidi"/>
          <w:b/>
          <w:bCs/>
          <w:sz w:val="22"/>
          <w:szCs w:val="22"/>
          <w:lang w:eastAsia="fr-FR"/>
        </w:rPr>
      </w:pPr>
      <w:r w:rsidRPr="00985676">
        <w:rPr>
          <w:rFonts w:asciiTheme="majorHAnsi" w:eastAsia="Times New Roman" w:hAnsiTheme="majorHAnsi" w:cstheme="minorBidi"/>
          <w:b/>
          <w:bCs/>
          <w:sz w:val="22"/>
          <w:szCs w:val="22"/>
          <w:lang w:eastAsia="fr-FR"/>
        </w:rPr>
        <w:t>Essais mécaniques :</w:t>
      </w:r>
    </w:p>
    <w:p w:rsidR="0069309A" w:rsidRPr="00985676" w:rsidRDefault="0069309A" w:rsidP="0069309A">
      <w:pPr>
        <w:rPr>
          <w:rFonts w:asciiTheme="majorHAnsi" w:hAnsiTheme="majorHAnsi" w:cstheme="minorBidi"/>
        </w:rPr>
      </w:pPr>
      <w:r w:rsidRPr="00985676">
        <w:rPr>
          <w:rFonts w:asciiTheme="majorHAnsi" w:hAnsiTheme="majorHAnsi" w:cstheme="minorBidi"/>
        </w:rPr>
        <w:t xml:space="preserve">Les étudiants assistent à des démonstrations de techniques d'essais sous la supervision du responsable du laboratoire de mécanique des roches, ils participent à certains essais de caractérisation. Les travaux ont lieu dans la salle de préparation des échantillons (le tour (meule), la scie à diamant et le coulage pour bâti de cisaillement (local 0742); et dans les laboratoires d'essais mécaniques (local 0514, 0516 et 0704) où se trouve la presse rigide de 400,000 </w:t>
      </w:r>
      <w:proofErr w:type="spellStart"/>
      <w:r w:rsidRPr="00985676">
        <w:rPr>
          <w:rFonts w:asciiTheme="majorHAnsi" w:hAnsiTheme="majorHAnsi" w:cstheme="minorBidi"/>
        </w:rPr>
        <w:t>lbs</w:t>
      </w:r>
      <w:proofErr w:type="spellEnd"/>
      <w:r w:rsidRPr="00985676">
        <w:rPr>
          <w:rFonts w:asciiTheme="majorHAnsi" w:hAnsiTheme="majorHAnsi" w:cstheme="minorBidi"/>
        </w:rPr>
        <w:t>, le bâti de cisaillement, l'appareil de double poinçonnement et le marteau Schmidt. Les étudiants travaillent en équipe pour l'analyse et l'interprétation des résultats des essais et pour la préparation des rapports de laboratoire.</w:t>
      </w:r>
    </w:p>
    <w:p w:rsidR="0069309A" w:rsidRPr="00985676" w:rsidRDefault="0069309A" w:rsidP="0069309A">
      <w:pPr>
        <w:rPr>
          <w:rFonts w:asciiTheme="majorHAnsi" w:hAnsiTheme="majorHAnsi" w:cstheme="minorBidi"/>
        </w:rPr>
      </w:pPr>
    </w:p>
    <w:p w:rsidR="0069309A" w:rsidRPr="00985676" w:rsidRDefault="0069309A" w:rsidP="0069309A">
      <w:pPr>
        <w:jc w:val="both"/>
        <w:rPr>
          <w:rFonts w:asciiTheme="majorHAnsi" w:hAnsiTheme="majorHAnsi" w:cstheme="minorBidi"/>
          <w:b/>
        </w:rPr>
      </w:pPr>
      <w:r w:rsidRPr="00515F3B">
        <w:rPr>
          <w:rFonts w:asciiTheme="majorHAnsi" w:hAnsiTheme="majorHAnsi" w:cstheme="minorBidi"/>
          <w:b/>
          <w:u w:val="thick" w:color="F79646" w:themeColor="accent6"/>
        </w:rPr>
        <w:t>Mode d’évaluation</w:t>
      </w:r>
      <w:r w:rsidRPr="00985676">
        <w:rPr>
          <w:rFonts w:asciiTheme="majorHAnsi" w:hAnsiTheme="majorHAnsi" w:cstheme="minorBidi"/>
          <w:b/>
        </w:rPr>
        <w:t> : </w:t>
      </w:r>
    </w:p>
    <w:p w:rsidR="0069309A" w:rsidRPr="00985676" w:rsidRDefault="0069309A" w:rsidP="0069309A">
      <w:pPr>
        <w:jc w:val="both"/>
        <w:rPr>
          <w:rFonts w:asciiTheme="majorHAnsi" w:eastAsiaTheme="minorHAnsi" w:hAnsiTheme="majorHAnsi" w:cstheme="minorBidi"/>
          <w:lang w:eastAsia="en-US"/>
        </w:rPr>
      </w:pPr>
      <w:r w:rsidRPr="00985676">
        <w:rPr>
          <w:rFonts w:asciiTheme="majorHAnsi" w:eastAsiaTheme="minorHAnsi" w:hAnsiTheme="majorHAnsi" w:cstheme="minorBidi"/>
          <w:lang w:eastAsia="en-US"/>
        </w:rPr>
        <w:t>Contrôle continu : 100%.</w:t>
      </w:r>
    </w:p>
    <w:p w:rsidR="0069309A" w:rsidRPr="00985676" w:rsidRDefault="0069309A" w:rsidP="0069309A">
      <w:pPr>
        <w:jc w:val="both"/>
        <w:rPr>
          <w:rFonts w:asciiTheme="majorHAnsi" w:hAnsiTheme="majorHAnsi" w:cstheme="minorBidi"/>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69309A" w:rsidRPr="00985676" w:rsidRDefault="0069309A" w:rsidP="0069309A">
      <w:pPr>
        <w:spacing w:after="120" w:line="276" w:lineRule="auto"/>
        <w:jc w:val="both"/>
        <w:rPr>
          <w:rFonts w:asciiTheme="majorHAnsi" w:hAnsiTheme="majorHAnsi" w:cs="Arial"/>
          <w:b/>
        </w:rPr>
      </w:pP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B32993" w:rsidRPr="00DB7B04"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B32993" w:rsidRPr="003E4E9A" w:rsidRDefault="00B32993" w:rsidP="00B3299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B32993" w:rsidRDefault="00B32993" w:rsidP="00B32993">
      <w:pPr>
        <w:jc w:val="both"/>
        <w:rPr>
          <w:rFonts w:asciiTheme="majorHAnsi" w:hAnsiTheme="majorHAnsi" w:cs="Arial"/>
          <w:b/>
          <w:u w:val="thick" w:color="F79646" w:themeColor="accent6"/>
        </w:rPr>
      </w:pPr>
    </w:p>
    <w:p w:rsidR="00B32993" w:rsidRPr="003F615A" w:rsidRDefault="00B32993" w:rsidP="00B3299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32993" w:rsidRPr="00923A0C" w:rsidRDefault="00B32993" w:rsidP="00B32993">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w:t>
      </w:r>
      <w:proofErr w:type="spellStart"/>
      <w:r>
        <w:rPr>
          <w:rFonts w:asciiTheme="majorHAnsi" w:hAnsiTheme="majorHAnsi" w:cs="Arial"/>
          <w:bCs/>
          <w:sz w:val="22"/>
          <w:szCs w:val="22"/>
        </w:rPr>
        <w:t>M</w:t>
      </w:r>
      <w:r w:rsidRPr="00923A0C">
        <w:rPr>
          <w:rFonts w:asciiTheme="majorHAnsi" w:hAnsiTheme="majorHAnsi" w:cs="Arial"/>
          <w:bCs/>
          <w:sz w:val="22"/>
          <w:szCs w:val="22"/>
        </w:rPr>
        <w:t>atlab</w:t>
      </w:r>
      <w:proofErr w:type="spellEnd"/>
      <w:r w:rsidRPr="00923A0C">
        <w:rPr>
          <w:rFonts w:asciiTheme="majorHAnsi" w:hAnsiTheme="majorHAnsi" w:cs="Arial"/>
          <w:bCs/>
          <w:sz w:val="22"/>
          <w:szCs w:val="22"/>
        </w:rPr>
        <w:t xml:space="preserve">, </w:t>
      </w:r>
      <w:proofErr w:type="spellStart"/>
      <w:r>
        <w:rPr>
          <w:rFonts w:asciiTheme="majorHAnsi" w:hAnsiTheme="majorHAnsi" w:cs="Arial"/>
          <w:bCs/>
          <w:sz w:val="22"/>
          <w:szCs w:val="22"/>
        </w:rPr>
        <w:t>S</w:t>
      </w:r>
      <w:r w:rsidRPr="00923A0C">
        <w:rPr>
          <w:rFonts w:asciiTheme="majorHAnsi" w:hAnsiTheme="majorHAnsi" w:cs="Arial"/>
          <w:bCs/>
          <w:sz w:val="22"/>
          <w:szCs w:val="22"/>
        </w:rPr>
        <w:t>cilab</w:t>
      </w:r>
      <w:proofErr w:type="spellEnd"/>
      <w:r>
        <w:rPr>
          <w:rFonts w:asciiTheme="majorHAnsi" w:hAnsiTheme="majorHAnsi" w:cs="Arial"/>
          <w:bCs/>
          <w:sz w:val="22"/>
          <w:szCs w:val="22"/>
        </w:rPr>
        <w:t xml:space="preserve">, </w:t>
      </w:r>
      <w:r w:rsidRPr="00923A0C">
        <w:rPr>
          <w:rFonts w:asciiTheme="majorHAnsi" w:hAnsiTheme="majorHAnsi" w:cs="Arial"/>
          <w:bCs/>
          <w:sz w:val="22"/>
          <w:szCs w:val="22"/>
        </w:rPr>
        <w:t>…).</w:t>
      </w:r>
    </w:p>
    <w:p w:rsidR="00B32993" w:rsidRDefault="00B32993" w:rsidP="00B32993">
      <w:pPr>
        <w:jc w:val="both"/>
        <w:rPr>
          <w:rFonts w:asciiTheme="majorHAnsi" w:hAnsiTheme="majorHAnsi" w:cs="Arial"/>
          <w:b/>
          <w:u w:val="thick" w:color="F79646" w:themeColor="accent6"/>
        </w:rPr>
      </w:pPr>
    </w:p>
    <w:p w:rsidR="00B32993" w:rsidRPr="003F615A" w:rsidRDefault="00B32993" w:rsidP="00B3299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B32993" w:rsidRDefault="00B32993" w:rsidP="00B32993">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B32993" w:rsidRPr="00220537" w:rsidRDefault="00B32993" w:rsidP="00B32993">
      <w:pPr>
        <w:jc w:val="both"/>
        <w:rPr>
          <w:rFonts w:asciiTheme="majorHAnsi" w:hAnsiTheme="majorHAnsi" w:cs="Arial"/>
        </w:rPr>
      </w:pPr>
    </w:p>
    <w:p w:rsidR="00B32993" w:rsidRPr="003F615A" w:rsidRDefault="00B32993" w:rsidP="00B3299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B32993" w:rsidRPr="00923A0C" w:rsidRDefault="00B32993" w:rsidP="00B3299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B32993" w:rsidRPr="00923A0C" w:rsidRDefault="00B32993" w:rsidP="00B32993">
      <w:pPr>
        <w:jc w:val="both"/>
        <w:rPr>
          <w:rFonts w:asciiTheme="majorHAnsi" w:hAnsiTheme="majorHAnsi" w:cs="Arial"/>
          <w:noProof/>
          <w:sz w:val="22"/>
          <w:szCs w:val="22"/>
        </w:rPr>
      </w:pP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B32993" w:rsidRPr="00923A0C" w:rsidRDefault="00B32993" w:rsidP="00B32993">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B32993" w:rsidRPr="00923A0C" w:rsidRDefault="00B32993" w:rsidP="00B32993">
      <w:pPr>
        <w:jc w:val="both"/>
        <w:rPr>
          <w:rFonts w:asciiTheme="majorHAnsi" w:hAnsiTheme="majorHAnsi" w:cs="Arial"/>
          <w:sz w:val="22"/>
          <w:szCs w:val="22"/>
        </w:rPr>
      </w:pP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B32993" w:rsidRPr="00923A0C" w:rsidRDefault="00B32993" w:rsidP="00B3299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B32993" w:rsidRPr="00923A0C" w:rsidRDefault="00B32993" w:rsidP="00B32993">
      <w:pPr>
        <w:jc w:val="both"/>
        <w:rPr>
          <w:rFonts w:asciiTheme="majorHAnsi" w:hAnsiTheme="majorHAnsi" w:cs="Arial"/>
          <w:b/>
          <w:bCs/>
          <w:sz w:val="22"/>
          <w:szCs w:val="22"/>
        </w:rPr>
      </w:pP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B32993" w:rsidRPr="00923A0C" w:rsidRDefault="00B32993" w:rsidP="00B3299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B32993" w:rsidRPr="00923A0C" w:rsidRDefault="00B32993" w:rsidP="00B32993">
      <w:pPr>
        <w:jc w:val="both"/>
        <w:rPr>
          <w:rFonts w:asciiTheme="majorHAnsi" w:hAnsiTheme="majorHAnsi" w:cs="Arial"/>
          <w:noProof/>
          <w:sz w:val="22"/>
          <w:szCs w:val="22"/>
        </w:rPr>
      </w:pP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B32993" w:rsidRPr="00923A0C" w:rsidRDefault="00B32993" w:rsidP="00B32993">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B32993" w:rsidRPr="00220537" w:rsidRDefault="00B32993" w:rsidP="00B32993">
      <w:pPr>
        <w:jc w:val="both"/>
        <w:rPr>
          <w:rFonts w:asciiTheme="majorHAnsi" w:hAnsiTheme="majorHAnsi" w:cs="Arial"/>
          <w:b/>
        </w:rPr>
      </w:pPr>
    </w:p>
    <w:p w:rsidR="00B32993" w:rsidRDefault="00B32993" w:rsidP="00B3299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B32993" w:rsidRPr="00972883" w:rsidRDefault="00B32993" w:rsidP="00B32993">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B32993" w:rsidRPr="00220537" w:rsidRDefault="00B32993" w:rsidP="00B32993">
      <w:pPr>
        <w:jc w:val="both"/>
        <w:rPr>
          <w:rFonts w:asciiTheme="majorHAnsi" w:hAnsiTheme="majorHAnsi" w:cs="Arial"/>
          <w:b/>
        </w:rPr>
      </w:pPr>
    </w:p>
    <w:p w:rsidR="00B32993" w:rsidRPr="003F615A" w:rsidRDefault="00B32993" w:rsidP="00B3299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32993" w:rsidRPr="000D17C4" w:rsidRDefault="00FC7A5C" w:rsidP="00192CAC">
      <w:pPr>
        <w:pStyle w:val="Paragraphedeliste"/>
        <w:numPr>
          <w:ilvl w:val="0"/>
          <w:numId w:val="46"/>
        </w:numPr>
        <w:contextualSpacing w:val="0"/>
        <w:jc w:val="both"/>
        <w:rPr>
          <w:rFonts w:asciiTheme="majorHAnsi" w:hAnsiTheme="majorHAnsi" w:cs="Arial"/>
          <w:color w:val="000000" w:themeColor="text1"/>
          <w:sz w:val="22"/>
          <w:szCs w:val="22"/>
          <w:shd w:val="clear" w:color="auto" w:fill="FFFFFF"/>
        </w:rPr>
      </w:pPr>
      <w:hyperlink r:id="rId41" w:history="1">
        <w:r w:rsidR="00B32993" w:rsidRPr="000D17C4">
          <w:rPr>
            <w:rFonts w:asciiTheme="majorHAnsi" w:hAnsiTheme="majorHAnsi"/>
            <w:color w:val="000000" w:themeColor="text1"/>
            <w:sz w:val="22"/>
            <w:szCs w:val="22"/>
          </w:rPr>
          <w:t xml:space="preserve">José </w:t>
        </w:r>
        <w:proofErr w:type="spellStart"/>
        <w:r w:rsidR="00B32993" w:rsidRPr="000D17C4">
          <w:rPr>
            <w:rFonts w:asciiTheme="majorHAnsi" w:hAnsiTheme="majorHAnsi"/>
            <w:color w:val="000000" w:themeColor="text1"/>
            <w:sz w:val="22"/>
            <w:szCs w:val="22"/>
          </w:rPr>
          <w:t>Ouin</w:t>
        </w:r>
        <w:proofErr w:type="spellEnd"/>
      </w:hyperlink>
      <w:r w:rsidR="00B32993" w:rsidRPr="000D17C4">
        <w:rPr>
          <w:rFonts w:asciiTheme="majorHAnsi" w:hAnsiTheme="majorHAnsi" w:cs="Arial"/>
          <w:color w:val="000000" w:themeColor="text1"/>
          <w:sz w:val="22"/>
          <w:szCs w:val="22"/>
          <w:shd w:val="clear" w:color="auto" w:fill="FFFFFF"/>
        </w:rPr>
        <w:t xml:space="preserve">, Algorithmique et calcul numérique : Travaux pratiques résolus et programmation avec les logiciels </w:t>
      </w:r>
      <w:proofErr w:type="spellStart"/>
      <w:r w:rsidR="00B32993" w:rsidRPr="000D17C4">
        <w:rPr>
          <w:rFonts w:asciiTheme="majorHAnsi" w:hAnsiTheme="majorHAnsi" w:cs="Arial"/>
          <w:color w:val="000000" w:themeColor="text1"/>
          <w:sz w:val="22"/>
          <w:szCs w:val="22"/>
          <w:shd w:val="clear" w:color="auto" w:fill="FFFFFF"/>
        </w:rPr>
        <w:t>Scilab</w:t>
      </w:r>
      <w:proofErr w:type="spellEnd"/>
      <w:r w:rsidR="00B32993" w:rsidRPr="000D17C4">
        <w:rPr>
          <w:rFonts w:asciiTheme="majorHAnsi" w:hAnsiTheme="majorHAnsi" w:cs="Arial"/>
          <w:color w:val="000000" w:themeColor="text1"/>
          <w:sz w:val="22"/>
          <w:szCs w:val="22"/>
          <w:shd w:val="clear" w:color="auto" w:fill="FFFFFF"/>
        </w:rPr>
        <w:t xml:space="preserve"> et Python,</w:t>
      </w:r>
      <w:hyperlink r:id="rId42" w:history="1">
        <w:r w:rsidR="00B32993" w:rsidRPr="000D17C4">
          <w:rPr>
            <w:rFonts w:asciiTheme="majorHAnsi" w:hAnsiTheme="majorHAnsi"/>
            <w:color w:val="000000" w:themeColor="text1"/>
            <w:sz w:val="22"/>
            <w:szCs w:val="22"/>
          </w:rPr>
          <w:t xml:space="preserve"> Ellipses</w:t>
        </w:r>
      </w:hyperlink>
      <w:r w:rsidR="00B32993" w:rsidRPr="000D17C4">
        <w:rPr>
          <w:rFonts w:asciiTheme="majorHAnsi" w:hAnsiTheme="majorHAnsi" w:cs="Arial"/>
          <w:color w:val="000000" w:themeColor="text1"/>
          <w:sz w:val="22"/>
          <w:szCs w:val="22"/>
          <w:shd w:val="clear" w:color="auto" w:fill="FFFFFF"/>
        </w:rPr>
        <w:t>, 2013.</w:t>
      </w:r>
    </w:p>
    <w:p w:rsidR="00B32993" w:rsidRPr="000D17C4" w:rsidRDefault="00FC7A5C" w:rsidP="00192CAC">
      <w:pPr>
        <w:pStyle w:val="Paragraphedeliste"/>
        <w:numPr>
          <w:ilvl w:val="0"/>
          <w:numId w:val="46"/>
        </w:numPr>
        <w:ind w:left="357" w:hanging="357"/>
        <w:contextualSpacing w:val="0"/>
        <w:jc w:val="both"/>
        <w:rPr>
          <w:rFonts w:asciiTheme="majorHAnsi" w:hAnsiTheme="majorHAnsi" w:cs="Arial"/>
          <w:color w:val="000000" w:themeColor="text1"/>
          <w:sz w:val="22"/>
          <w:szCs w:val="22"/>
          <w:shd w:val="clear" w:color="auto" w:fill="FFFFFF"/>
        </w:rPr>
      </w:pPr>
      <w:hyperlink r:id="rId43" w:history="1">
        <w:proofErr w:type="spellStart"/>
        <w:r w:rsidR="00B32993" w:rsidRPr="000D17C4">
          <w:rPr>
            <w:rFonts w:asciiTheme="majorHAnsi" w:hAnsiTheme="majorHAnsi" w:cs="Arial"/>
            <w:color w:val="000000" w:themeColor="text1"/>
            <w:sz w:val="22"/>
            <w:szCs w:val="22"/>
            <w:shd w:val="clear" w:color="auto" w:fill="FFFFFF"/>
          </w:rPr>
          <w:t>Bouchaib</w:t>
        </w:r>
        <w:proofErr w:type="spellEnd"/>
        <w:r w:rsidR="00B32993" w:rsidRPr="000D17C4">
          <w:rPr>
            <w:rFonts w:asciiTheme="majorHAnsi" w:hAnsiTheme="majorHAnsi" w:cs="Arial"/>
            <w:color w:val="000000" w:themeColor="text1"/>
            <w:sz w:val="22"/>
            <w:szCs w:val="22"/>
            <w:shd w:val="clear" w:color="auto" w:fill="FFFFFF"/>
          </w:rPr>
          <w:t xml:space="preserve"> Radi</w:t>
        </w:r>
      </w:hyperlink>
      <w:r w:rsidR="00B32993" w:rsidRPr="000D17C4">
        <w:rPr>
          <w:rFonts w:asciiTheme="majorHAnsi" w:hAnsiTheme="majorHAnsi" w:cs="Arial"/>
          <w:color w:val="000000" w:themeColor="text1"/>
          <w:sz w:val="22"/>
          <w:szCs w:val="22"/>
          <w:shd w:val="clear" w:color="auto" w:fill="FFFFFF"/>
        </w:rPr>
        <w:t xml:space="preserve">, </w:t>
      </w:r>
      <w:hyperlink r:id="rId44" w:history="1">
        <w:proofErr w:type="spellStart"/>
        <w:r w:rsidR="00B32993" w:rsidRPr="000D17C4">
          <w:rPr>
            <w:rFonts w:asciiTheme="majorHAnsi" w:hAnsiTheme="majorHAnsi" w:cs="Arial"/>
            <w:color w:val="000000" w:themeColor="text1"/>
            <w:sz w:val="22"/>
            <w:szCs w:val="22"/>
            <w:shd w:val="clear" w:color="auto" w:fill="FFFFFF"/>
          </w:rPr>
          <w:t>Abdelkhalak</w:t>
        </w:r>
        <w:proofErr w:type="spellEnd"/>
        <w:r w:rsidR="00B32993" w:rsidRPr="000D17C4">
          <w:rPr>
            <w:rFonts w:asciiTheme="majorHAnsi" w:hAnsiTheme="majorHAnsi" w:cs="Arial"/>
            <w:color w:val="000000" w:themeColor="text1"/>
            <w:sz w:val="22"/>
            <w:szCs w:val="22"/>
            <w:shd w:val="clear" w:color="auto" w:fill="FFFFFF"/>
          </w:rPr>
          <w:t xml:space="preserve"> El Hami</w:t>
        </w:r>
      </w:hyperlink>
      <w:r w:rsidR="00B32993" w:rsidRPr="000D17C4">
        <w:rPr>
          <w:rFonts w:asciiTheme="majorHAnsi" w:hAnsiTheme="majorHAnsi" w:cs="Arial"/>
          <w:color w:val="000000" w:themeColor="text1"/>
          <w:sz w:val="22"/>
          <w:szCs w:val="22"/>
          <w:shd w:val="clear" w:color="auto" w:fill="FFFFFF"/>
        </w:rPr>
        <w:t xml:space="preserve">, Mathématiques avec </w:t>
      </w:r>
      <w:proofErr w:type="spellStart"/>
      <w:r w:rsidR="00B32993" w:rsidRPr="000D17C4">
        <w:rPr>
          <w:rFonts w:asciiTheme="majorHAnsi" w:hAnsiTheme="majorHAnsi" w:cs="Arial"/>
          <w:color w:val="000000" w:themeColor="text1"/>
          <w:sz w:val="22"/>
          <w:szCs w:val="22"/>
          <w:shd w:val="clear" w:color="auto" w:fill="FFFFFF"/>
        </w:rPr>
        <w:t>Scilab</w:t>
      </w:r>
      <w:proofErr w:type="spellEnd"/>
      <w:r w:rsidR="00B32993" w:rsidRPr="000D17C4">
        <w:rPr>
          <w:rFonts w:asciiTheme="majorHAnsi" w:hAnsiTheme="majorHAnsi" w:cs="Arial"/>
          <w:color w:val="000000" w:themeColor="text1"/>
          <w:sz w:val="22"/>
          <w:szCs w:val="22"/>
          <w:shd w:val="clear" w:color="auto" w:fill="FFFFFF"/>
        </w:rPr>
        <w:t> : guide de calcul programmation représentations graphiques ; conforme au nouveau programme MPSI, Ellipses, 2015.</w:t>
      </w:r>
    </w:p>
    <w:p w:rsidR="0088135A" w:rsidRPr="000D17C4" w:rsidRDefault="00FC7A5C" w:rsidP="00192CAC">
      <w:pPr>
        <w:pStyle w:val="Paragraphedeliste"/>
        <w:numPr>
          <w:ilvl w:val="0"/>
          <w:numId w:val="46"/>
        </w:numPr>
        <w:ind w:left="357" w:hanging="357"/>
        <w:contextualSpacing w:val="0"/>
        <w:jc w:val="both"/>
        <w:rPr>
          <w:rFonts w:asciiTheme="majorHAnsi" w:hAnsiTheme="majorHAnsi" w:cs="Arial"/>
          <w:color w:val="000000" w:themeColor="text1"/>
          <w:sz w:val="22"/>
          <w:szCs w:val="22"/>
          <w:shd w:val="clear" w:color="auto" w:fill="FFFFFF"/>
        </w:rPr>
      </w:pPr>
      <w:hyperlink r:id="rId45" w:history="1">
        <w:r w:rsidR="00B32993" w:rsidRPr="000D17C4">
          <w:rPr>
            <w:rFonts w:asciiTheme="majorHAnsi" w:hAnsiTheme="majorHAnsi"/>
            <w:color w:val="000000" w:themeColor="text1"/>
            <w:sz w:val="22"/>
            <w:szCs w:val="22"/>
          </w:rPr>
          <w:t>Jean-Philippe Grivet</w:t>
        </w:r>
      </w:hyperlink>
      <w:r w:rsidR="00B32993" w:rsidRPr="000D17C4">
        <w:rPr>
          <w:rFonts w:asciiTheme="majorHAnsi" w:hAnsiTheme="majorHAnsi" w:cs="Arial"/>
          <w:color w:val="000000" w:themeColor="text1"/>
          <w:sz w:val="22"/>
          <w:szCs w:val="22"/>
          <w:shd w:val="clear" w:color="auto" w:fill="FFFFFF"/>
        </w:rPr>
        <w:t xml:space="preserve">, Méthodes numériques appliquées : pour le scientifique et </w:t>
      </w:r>
      <w:proofErr w:type="gramStart"/>
      <w:r w:rsidR="00B32993" w:rsidRPr="000D17C4">
        <w:rPr>
          <w:rFonts w:asciiTheme="majorHAnsi" w:hAnsiTheme="majorHAnsi" w:cs="Arial"/>
          <w:color w:val="000000" w:themeColor="text1"/>
          <w:sz w:val="22"/>
          <w:szCs w:val="22"/>
          <w:shd w:val="clear" w:color="auto" w:fill="FFFFFF"/>
        </w:rPr>
        <w:t>l'ingénieur ,</w:t>
      </w:r>
      <w:proofErr w:type="gramEnd"/>
      <w:r w:rsidR="00B32993" w:rsidRPr="000D17C4">
        <w:rPr>
          <w:rFonts w:asciiTheme="majorHAnsi" w:hAnsiTheme="majorHAnsi" w:cs="Arial"/>
          <w:color w:val="000000" w:themeColor="text1"/>
          <w:sz w:val="22"/>
          <w:szCs w:val="22"/>
          <w:shd w:val="clear" w:color="auto" w:fill="FFFFFF"/>
        </w:rPr>
        <w:t> </w:t>
      </w:r>
      <w:hyperlink r:id="rId46" w:history="1">
        <w:r w:rsidR="00B32993" w:rsidRPr="000D17C4">
          <w:rPr>
            <w:rFonts w:asciiTheme="majorHAnsi" w:hAnsiTheme="majorHAnsi"/>
            <w:color w:val="000000" w:themeColor="text1"/>
            <w:sz w:val="22"/>
            <w:szCs w:val="22"/>
          </w:rPr>
          <w:t>EDP sciences</w:t>
        </w:r>
      </w:hyperlink>
      <w:r w:rsidR="00B32993" w:rsidRPr="000D17C4">
        <w:rPr>
          <w:rFonts w:asciiTheme="majorHAnsi" w:hAnsiTheme="majorHAnsi" w:cs="Arial"/>
          <w:color w:val="000000" w:themeColor="text1"/>
          <w:sz w:val="22"/>
          <w:szCs w:val="22"/>
          <w:shd w:val="clear" w:color="auto" w:fill="FFFFFF"/>
        </w:rPr>
        <w:t>, 2009.</w:t>
      </w:r>
    </w:p>
    <w:p w:rsidR="0088135A" w:rsidRDefault="0088135A" w:rsidP="0088135A"/>
    <w:p w:rsidR="0069309A" w:rsidRDefault="0069309A" w:rsidP="0069309A">
      <w:pPr>
        <w:jc w:val="both"/>
        <w:rPr>
          <w:rFonts w:asciiTheme="majorHAnsi" w:hAnsiTheme="majorHAnsi" w:cstheme="minorBidi"/>
          <w:b/>
        </w:rPr>
      </w:pPr>
    </w:p>
    <w:p w:rsidR="0088135A" w:rsidRDefault="0088135A" w:rsidP="0069309A">
      <w:pPr>
        <w:jc w:val="both"/>
        <w:rPr>
          <w:rFonts w:asciiTheme="majorHAnsi" w:hAnsiTheme="majorHAnsi" w:cstheme="minorBidi"/>
          <w:b/>
        </w:rPr>
      </w:pPr>
    </w:p>
    <w:p w:rsidR="0088135A" w:rsidRDefault="0088135A" w:rsidP="0069309A">
      <w:pPr>
        <w:jc w:val="both"/>
        <w:rPr>
          <w:rFonts w:asciiTheme="majorHAnsi" w:hAnsiTheme="majorHAnsi" w:cstheme="minorBidi"/>
          <w:b/>
        </w:rPr>
      </w:pPr>
    </w:p>
    <w:p w:rsidR="0088135A" w:rsidRDefault="0088135A" w:rsidP="0069309A">
      <w:pPr>
        <w:jc w:val="both"/>
        <w:rPr>
          <w:rFonts w:asciiTheme="majorHAnsi" w:hAnsiTheme="majorHAnsi" w:cstheme="minorBidi"/>
          <w:b/>
        </w:rPr>
      </w:pPr>
    </w:p>
    <w:p w:rsidR="0088135A" w:rsidRDefault="0088135A" w:rsidP="0069309A">
      <w:pPr>
        <w:jc w:val="both"/>
        <w:rPr>
          <w:rFonts w:asciiTheme="majorHAnsi" w:hAnsiTheme="majorHAnsi" w:cstheme="minorBidi"/>
          <w:b/>
        </w:rPr>
      </w:pPr>
    </w:p>
    <w:p w:rsidR="0088135A" w:rsidRDefault="0088135A" w:rsidP="0069309A">
      <w:pPr>
        <w:jc w:val="both"/>
        <w:rPr>
          <w:rFonts w:asciiTheme="majorHAnsi" w:hAnsiTheme="majorHAnsi" w:cstheme="minorBidi"/>
          <w:b/>
        </w:rPr>
      </w:pPr>
    </w:p>
    <w:p w:rsidR="0088135A" w:rsidRPr="00985676" w:rsidRDefault="0088135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69309A" w:rsidRPr="00985676" w:rsidRDefault="0069309A"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C1595D">
        <w:rPr>
          <w:rFonts w:asciiTheme="majorHAnsi" w:hAnsiTheme="majorHAnsi" w:cs="Calibri"/>
          <w:b/>
        </w:rPr>
        <w:t>nité d’enseignement</w:t>
      </w:r>
      <w:r w:rsidRPr="00985676">
        <w:rPr>
          <w:rFonts w:asciiTheme="majorHAnsi" w:hAnsiTheme="majorHAnsi" w:cs="Calibri"/>
          <w:b/>
        </w:rPr>
        <w:t> : UED 2.2 :</w:t>
      </w:r>
    </w:p>
    <w:p w:rsidR="00C1595D" w:rsidRDefault="0069309A"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1 : G</w:t>
      </w:r>
      <w:r w:rsidR="00C1595D">
        <w:rPr>
          <w:rFonts w:asciiTheme="majorHAnsi" w:hAnsiTheme="majorHAnsi" w:cs="Calibri"/>
          <w:b/>
        </w:rPr>
        <w:t xml:space="preserve">estion de l'environnement </w:t>
      </w:r>
      <w:r w:rsidR="00BE7641">
        <w:rPr>
          <w:rFonts w:asciiTheme="majorHAnsi" w:hAnsiTheme="majorHAnsi" w:cs="Calibri"/>
          <w:b/>
        </w:rPr>
        <w:t>minier</w:t>
      </w:r>
    </w:p>
    <w:p w:rsidR="0069309A" w:rsidRDefault="0069309A"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22h30, </w:t>
      </w:r>
      <w:r w:rsidR="00C1595D">
        <w:rPr>
          <w:rFonts w:asciiTheme="majorHAnsi" w:hAnsiTheme="majorHAnsi" w:cs="Calibri"/>
          <w:b/>
        </w:rPr>
        <w:t>(</w:t>
      </w:r>
      <w:r w:rsidRPr="00985676">
        <w:rPr>
          <w:rFonts w:asciiTheme="majorHAnsi" w:hAnsiTheme="majorHAnsi" w:cs="Calibri"/>
          <w:b/>
        </w:rPr>
        <w:t>Cours : 1h30)</w:t>
      </w:r>
    </w:p>
    <w:p w:rsidR="00C1595D" w:rsidRDefault="00C1595D"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Crédit : </w:t>
      </w:r>
      <w:r w:rsidR="00006D70">
        <w:rPr>
          <w:rFonts w:asciiTheme="majorHAnsi" w:hAnsiTheme="majorHAnsi" w:cs="Calibri"/>
          <w:b/>
        </w:rPr>
        <w:t>1</w:t>
      </w:r>
    </w:p>
    <w:p w:rsidR="00C1595D" w:rsidRPr="00985676" w:rsidRDefault="00C1595D"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69309A" w:rsidRPr="00985676" w:rsidRDefault="0069309A" w:rsidP="0069309A">
      <w:pPr>
        <w:rPr>
          <w:rFonts w:asciiTheme="majorHAnsi" w:hAnsiTheme="majorHAnsi"/>
        </w:rPr>
      </w:pPr>
      <w:r w:rsidRPr="00C1595D">
        <w:rPr>
          <w:rFonts w:asciiTheme="majorHAnsi" w:hAnsiTheme="majorHAnsi"/>
          <w:b/>
          <w:u w:val="thick" w:color="F79646" w:themeColor="accent6"/>
        </w:rPr>
        <w:t>Objectifs de l’enseignement</w:t>
      </w:r>
      <w:r w:rsidRPr="00985676">
        <w:rPr>
          <w:rFonts w:asciiTheme="majorHAnsi" w:hAnsiTheme="majorHAnsi"/>
          <w:b/>
        </w:rPr>
        <w:t>:</w:t>
      </w:r>
    </w:p>
    <w:p w:rsidR="0069309A" w:rsidRPr="00985676" w:rsidRDefault="0069309A" w:rsidP="0069309A">
      <w:pPr>
        <w:rPr>
          <w:rFonts w:asciiTheme="majorHAnsi" w:hAnsiTheme="majorHAnsi" w:cstheme="minorBidi"/>
        </w:rPr>
      </w:pPr>
      <w:r w:rsidRPr="00985676">
        <w:rPr>
          <w:rFonts w:asciiTheme="majorHAnsi" w:hAnsiTheme="majorHAnsi" w:cstheme="minorBidi"/>
        </w:rPr>
        <w:t>A la fin du cours, l'étudiant devra être capable de :</w:t>
      </w:r>
    </w:p>
    <w:p w:rsidR="0069309A" w:rsidRPr="00985676" w:rsidRDefault="0069309A" w:rsidP="006236FD">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 xml:space="preserve">maîtriser les concepts de base en environnement minier, </w:t>
      </w:r>
    </w:p>
    <w:p w:rsidR="0069309A" w:rsidRPr="00985676" w:rsidRDefault="0069309A" w:rsidP="006236FD">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connaître les impacts des activités minières et métallurgiques sur l'environnement</w:t>
      </w:r>
    </w:p>
    <w:p w:rsidR="0069309A" w:rsidRPr="00985676" w:rsidRDefault="0069309A" w:rsidP="006236FD">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Concevoir et réaliser une opération qui minimise l'impact néfaste sur</w:t>
      </w:r>
      <w:r w:rsidRPr="00985676">
        <w:rPr>
          <w:rFonts w:asciiTheme="majorHAnsi" w:eastAsia="Times New Roman" w:hAnsiTheme="majorHAnsi" w:cstheme="minorBidi"/>
          <w:sz w:val="22"/>
          <w:szCs w:val="22"/>
          <w:lang w:eastAsia="fr-FR"/>
        </w:rPr>
        <w:br/>
        <w:t> l'environnement</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rPr>
      </w:pPr>
      <w:r w:rsidRPr="00C1595D">
        <w:rPr>
          <w:rFonts w:asciiTheme="majorHAnsi" w:hAnsiTheme="majorHAnsi"/>
          <w:b/>
          <w:u w:val="thick" w:color="F79646" w:themeColor="accent6"/>
        </w:rPr>
        <w:t>Connaissances préalables recommandées</w:t>
      </w:r>
      <w:r w:rsidRPr="00985676">
        <w:rPr>
          <w:rFonts w:asciiTheme="majorHAnsi" w:hAnsiTheme="majorHAnsi"/>
          <w:b/>
        </w:rPr>
        <w:t xml:space="preserve">: </w:t>
      </w:r>
    </w:p>
    <w:p w:rsidR="0069309A" w:rsidRPr="00985676" w:rsidRDefault="0069309A" w:rsidP="0069309A">
      <w:pPr>
        <w:jc w:val="both"/>
        <w:rPr>
          <w:rFonts w:asciiTheme="majorHAnsi" w:hAnsiTheme="majorHAnsi"/>
        </w:rPr>
      </w:pPr>
      <w:r w:rsidRPr="00985676">
        <w:rPr>
          <w:rFonts w:asciiTheme="majorHAnsi" w:hAnsiTheme="majorHAnsi" w:cstheme="minorBidi"/>
          <w:bCs/>
        </w:rPr>
        <w:t>L’étudiant doit avoir des connaissances en géologie, chimie minérale et chimie des eaux et valorisation des ressources minières</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b/>
        </w:rPr>
      </w:pPr>
      <w:r w:rsidRPr="00985676">
        <w:rPr>
          <w:rFonts w:asciiTheme="majorHAnsi" w:hAnsiTheme="majorHAnsi"/>
          <w:b/>
        </w:rPr>
        <w:t>Contenu de la matière : </w:t>
      </w:r>
    </w:p>
    <w:p w:rsidR="0069309A" w:rsidRPr="00985676" w:rsidRDefault="0069309A" w:rsidP="006236FD">
      <w:pPr>
        <w:numPr>
          <w:ilvl w:val="0"/>
          <w:numId w:val="7"/>
        </w:numPr>
        <w:contextualSpacing/>
        <w:jc w:val="both"/>
        <w:rPr>
          <w:rFonts w:asciiTheme="majorHAnsi" w:eastAsia="Times New Roman" w:hAnsiTheme="majorHAnsi" w:cstheme="minorBidi"/>
          <w:color w:val="000000"/>
          <w:sz w:val="22"/>
          <w:szCs w:val="22"/>
          <w:shd w:val="clear" w:color="auto" w:fill="FFFFFF"/>
          <w:lang w:eastAsia="fr-FR"/>
        </w:rPr>
      </w:pPr>
      <w:r w:rsidRPr="00985676">
        <w:rPr>
          <w:rFonts w:asciiTheme="majorHAnsi" w:eastAsia="Times New Roman" w:hAnsiTheme="majorHAnsi" w:cstheme="minorBidi"/>
          <w:color w:val="000000"/>
          <w:sz w:val="22"/>
          <w:szCs w:val="22"/>
          <w:shd w:val="clear" w:color="auto" w:fill="FFFFFF"/>
          <w:lang w:eastAsia="fr-FR"/>
        </w:rPr>
        <w:t xml:space="preserve">Développement durable dans l'industrie minière. </w:t>
      </w:r>
    </w:p>
    <w:p w:rsidR="0069309A" w:rsidRPr="00985676" w:rsidRDefault="0069309A" w:rsidP="006236FD">
      <w:pPr>
        <w:numPr>
          <w:ilvl w:val="0"/>
          <w:numId w:val="7"/>
        </w:numPr>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 xml:space="preserve">effets de l'exploitation des mines sur le milieu environnant, drainage rocheux acide, prévention et contrôle. Toxicité et traitement des effluents miniers. </w:t>
      </w:r>
    </w:p>
    <w:p w:rsidR="0069309A" w:rsidRPr="00985676" w:rsidRDefault="0069309A" w:rsidP="006236FD">
      <w:pPr>
        <w:numPr>
          <w:ilvl w:val="0"/>
          <w:numId w:val="7"/>
        </w:numPr>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 xml:space="preserve">Réglementation et aspects légaux concernant l'ouverture et la fermeture des mines. Conception et contrôle des parcs à résidus, construction de digues, emplacement des parcs à résidus. </w:t>
      </w:r>
    </w:p>
    <w:p w:rsidR="0069309A" w:rsidRPr="00985676" w:rsidRDefault="0069309A" w:rsidP="006236FD">
      <w:pPr>
        <w:numPr>
          <w:ilvl w:val="0"/>
          <w:numId w:val="7"/>
        </w:numPr>
        <w:contextualSpacing/>
        <w:jc w:val="both"/>
        <w:rPr>
          <w:rFonts w:ascii="Calibri" w:eastAsia="Times New Roman" w:hAnsi="Calibri" w:cs="Arial"/>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Gestion de l'environnement dans une entreprise minière. </w:t>
      </w:r>
    </w:p>
    <w:p w:rsidR="0069309A" w:rsidRPr="00985676" w:rsidRDefault="0069309A" w:rsidP="0069309A"/>
    <w:p w:rsidR="0069309A" w:rsidRPr="00985676" w:rsidRDefault="0069309A" w:rsidP="0069309A">
      <w:pPr>
        <w:jc w:val="both"/>
        <w:rPr>
          <w:rFonts w:asciiTheme="majorHAnsi" w:hAnsiTheme="majorHAnsi"/>
          <w:b/>
        </w:rPr>
      </w:pPr>
      <w:r w:rsidRPr="00C1595D">
        <w:rPr>
          <w:rFonts w:asciiTheme="majorHAnsi" w:hAnsiTheme="majorHAnsi"/>
          <w:b/>
          <w:u w:val="thick" w:color="F79646" w:themeColor="accent6"/>
        </w:rPr>
        <w:t>Mode d’évaluation</w:t>
      </w:r>
      <w:r w:rsidRPr="00985676">
        <w:rPr>
          <w:rFonts w:asciiTheme="majorHAnsi" w:hAnsiTheme="majorHAnsi"/>
          <w:b/>
        </w:rPr>
        <w:t> : </w:t>
      </w:r>
    </w:p>
    <w:p w:rsidR="0069309A" w:rsidRPr="00985676" w:rsidRDefault="0069309A" w:rsidP="0069309A">
      <w:pPr>
        <w:jc w:val="both"/>
        <w:rPr>
          <w:rFonts w:asciiTheme="majorHAnsi" w:hAnsiTheme="majorHAnsi"/>
        </w:rPr>
      </w:pPr>
      <w:r w:rsidRPr="00985676">
        <w:rPr>
          <w:rFonts w:asciiTheme="majorHAnsi" w:hAnsiTheme="majorHAnsi"/>
        </w:rPr>
        <w:t>Examen final : 100%.</w:t>
      </w:r>
    </w:p>
    <w:p w:rsidR="0069309A" w:rsidRPr="00985676" w:rsidRDefault="0069309A" w:rsidP="0069309A">
      <w:pPr>
        <w:jc w:val="both"/>
        <w:rPr>
          <w:rFonts w:asciiTheme="majorHAnsi" w:hAnsiTheme="majorHAnsi"/>
        </w:rPr>
      </w:pPr>
    </w:p>
    <w:p w:rsidR="0069309A" w:rsidRPr="00985676" w:rsidRDefault="0069309A" w:rsidP="0069309A">
      <w:pPr>
        <w:jc w:val="both"/>
        <w:rPr>
          <w:rFonts w:asciiTheme="majorHAnsi" w:hAnsiTheme="majorHAnsi"/>
        </w:rPr>
      </w:pPr>
      <w:proofErr w:type="gramStart"/>
      <w:r w:rsidRPr="00C1595D">
        <w:rPr>
          <w:rFonts w:asciiTheme="majorHAnsi" w:hAnsiTheme="majorHAnsi"/>
          <w:b/>
          <w:u w:val="thick" w:color="F79646" w:themeColor="accent6"/>
        </w:rPr>
        <w:t>Références</w:t>
      </w:r>
      <w:proofErr w:type="gramEnd"/>
      <w:r w:rsidRPr="00985676">
        <w:rPr>
          <w:rFonts w:asciiTheme="majorHAnsi" w:hAnsiTheme="majorHAnsi"/>
        </w:rPr>
        <w:t>:</w:t>
      </w:r>
    </w:p>
    <w:p w:rsidR="0069309A" w:rsidRPr="00985676" w:rsidRDefault="0069309A" w:rsidP="0069309A">
      <w:pPr>
        <w:jc w:val="both"/>
        <w:rPr>
          <w:rFonts w:asciiTheme="majorHAnsi" w:hAnsiTheme="majorHAnsi" w:cstheme="minorBidi"/>
        </w:rPr>
      </w:pPr>
      <w:r w:rsidRPr="00985676">
        <w:rPr>
          <w:rFonts w:asciiTheme="majorHAnsi" w:hAnsiTheme="majorHAnsi"/>
        </w:rPr>
        <w:t xml:space="preserve">1- </w:t>
      </w:r>
      <w:r w:rsidRPr="00985676">
        <w:rPr>
          <w:rFonts w:asciiTheme="majorHAnsi" w:hAnsiTheme="majorHAnsi" w:cstheme="minorBidi"/>
        </w:rPr>
        <w:t>Notes du cours en ligne sur ENA onglet contenu et activités.</w:t>
      </w:r>
    </w:p>
    <w:p w:rsidR="0069309A" w:rsidRPr="00985676" w:rsidRDefault="0069309A" w:rsidP="0069309A">
      <w:pPr>
        <w:jc w:val="both"/>
        <w:rPr>
          <w:rFonts w:asciiTheme="majorHAnsi" w:hAnsiTheme="majorHAnsi" w:cstheme="minorBidi"/>
          <w:lang w:val="en-US"/>
        </w:rPr>
      </w:pPr>
      <w:r w:rsidRPr="00985676">
        <w:rPr>
          <w:rFonts w:asciiTheme="majorHAnsi" w:hAnsiTheme="majorHAnsi" w:cstheme="minorBidi"/>
          <w:lang w:val="en-US"/>
        </w:rPr>
        <w:t xml:space="preserve">2- </w:t>
      </w:r>
      <w:proofErr w:type="spellStart"/>
      <w:r w:rsidRPr="00985676">
        <w:rPr>
          <w:rFonts w:asciiTheme="majorHAnsi" w:hAnsiTheme="majorHAnsi" w:cstheme="minorBidi"/>
          <w:lang w:val="en-US"/>
        </w:rPr>
        <w:t>Fathi</w:t>
      </w:r>
      <w:proofErr w:type="spellEnd"/>
      <w:r w:rsidRPr="00985676">
        <w:rPr>
          <w:rFonts w:asciiTheme="majorHAnsi" w:hAnsiTheme="majorHAnsi" w:cstheme="minorBidi"/>
          <w:lang w:val="en-US"/>
        </w:rPr>
        <w:t> </w:t>
      </w:r>
      <w:proofErr w:type="spellStart"/>
      <w:r w:rsidRPr="00985676">
        <w:rPr>
          <w:rFonts w:asciiTheme="majorHAnsi" w:hAnsiTheme="majorHAnsi" w:cstheme="minorBidi"/>
          <w:lang w:val="en-US"/>
        </w:rPr>
        <w:t>Habashi</w:t>
      </w:r>
      <w:proofErr w:type="spellEnd"/>
      <w:r w:rsidRPr="00985676">
        <w:rPr>
          <w:rFonts w:asciiTheme="majorHAnsi" w:hAnsiTheme="majorHAnsi" w:cstheme="minorBidi"/>
          <w:lang w:val="en-US"/>
        </w:rPr>
        <w:t>, Pollution Problems in the Mineral and Metallurgical Industries, </w:t>
      </w:r>
      <w:proofErr w:type="gramStart"/>
      <w:r w:rsidRPr="00985676">
        <w:rPr>
          <w:rFonts w:asciiTheme="majorHAnsi" w:hAnsiTheme="majorHAnsi" w:cstheme="minorBidi"/>
          <w:lang w:val="en-US"/>
        </w:rPr>
        <w:t>1996 .</w:t>
      </w:r>
      <w:proofErr w:type="gramEnd"/>
    </w:p>
    <w:p w:rsidR="0069309A" w:rsidRPr="00985676" w:rsidRDefault="0069309A" w:rsidP="0069309A">
      <w:pPr>
        <w:rPr>
          <w:rFonts w:asciiTheme="majorHAnsi" w:hAnsiTheme="majorHAnsi" w:cstheme="minorBidi"/>
        </w:rPr>
      </w:pPr>
      <w:r w:rsidRPr="00985676">
        <w:rPr>
          <w:rFonts w:asciiTheme="majorHAnsi" w:hAnsiTheme="majorHAnsi" w:cstheme="minorBidi"/>
        </w:rPr>
        <w:t>3- M. Aubertin, Bruno Bussière et Louis Bernie</w:t>
      </w:r>
      <w:proofErr w:type="gramStart"/>
      <w:r w:rsidRPr="00985676">
        <w:rPr>
          <w:rFonts w:asciiTheme="majorHAnsi" w:hAnsiTheme="majorHAnsi" w:cstheme="minorBidi"/>
        </w:rPr>
        <w:t>,environnement</w:t>
      </w:r>
      <w:proofErr w:type="gramEnd"/>
      <w:r w:rsidRPr="00985676">
        <w:rPr>
          <w:rFonts w:asciiTheme="majorHAnsi" w:hAnsiTheme="majorHAnsi" w:cstheme="minorBidi"/>
        </w:rPr>
        <w:t> et gestion des rejets</w:t>
      </w:r>
    </w:p>
    <w:p w:rsidR="0069309A" w:rsidRPr="00612FA1" w:rsidRDefault="0069309A" w:rsidP="0069309A">
      <w:pPr>
        <w:rPr>
          <w:rFonts w:asciiTheme="majorHAnsi" w:hAnsiTheme="majorHAnsi" w:cstheme="minorBidi"/>
        </w:rPr>
      </w:pPr>
      <w:r w:rsidRPr="00985676">
        <w:rPr>
          <w:rFonts w:asciiTheme="majorHAnsi" w:hAnsiTheme="majorHAnsi" w:cstheme="minorBidi"/>
        </w:rPr>
        <w:t xml:space="preserve">   </w:t>
      </w:r>
      <w:proofErr w:type="gramStart"/>
      <w:r w:rsidRPr="00612FA1">
        <w:rPr>
          <w:rFonts w:asciiTheme="majorHAnsi" w:hAnsiTheme="majorHAnsi" w:cstheme="minorBidi"/>
        </w:rPr>
        <w:t>miniers</w:t>
      </w:r>
      <w:proofErr w:type="gramEnd"/>
      <w:r w:rsidRPr="00612FA1">
        <w:rPr>
          <w:rFonts w:asciiTheme="majorHAnsi" w:hAnsiTheme="majorHAnsi" w:cstheme="minorBidi"/>
        </w:rPr>
        <w:t>, 2002.</w:t>
      </w:r>
    </w:p>
    <w:p w:rsidR="0069309A" w:rsidRPr="00612FA1" w:rsidRDefault="0069309A" w:rsidP="0069309A">
      <w:pPr>
        <w:rPr>
          <w:rFonts w:asciiTheme="majorHAnsi" w:hAnsiTheme="majorHAnsi"/>
        </w:rPr>
      </w:pPr>
      <w:r w:rsidRPr="00612FA1">
        <w:rPr>
          <w:rFonts w:asciiTheme="majorHAnsi" w:hAnsiTheme="majorHAnsi" w:cstheme="minorBidi"/>
        </w:rPr>
        <w:t>4- G.M. </w:t>
      </w:r>
      <w:proofErr w:type="spellStart"/>
      <w:r w:rsidRPr="00612FA1">
        <w:rPr>
          <w:rFonts w:asciiTheme="majorHAnsi" w:hAnsiTheme="majorHAnsi" w:cstheme="minorBidi"/>
        </w:rPr>
        <w:t>Ritcey</w:t>
      </w:r>
      <w:proofErr w:type="spellEnd"/>
      <w:r w:rsidRPr="00612FA1">
        <w:rPr>
          <w:rFonts w:asciiTheme="majorHAnsi" w:hAnsiTheme="majorHAnsi" w:cstheme="minorBidi"/>
        </w:rPr>
        <w:t xml:space="preserve">, </w:t>
      </w:r>
      <w:proofErr w:type="spellStart"/>
      <w:r w:rsidRPr="00612FA1">
        <w:rPr>
          <w:rFonts w:asciiTheme="majorHAnsi" w:hAnsiTheme="majorHAnsi" w:cstheme="minorBidi"/>
        </w:rPr>
        <w:t>Tailings</w:t>
      </w:r>
      <w:proofErr w:type="spellEnd"/>
      <w:r w:rsidRPr="00612FA1">
        <w:rPr>
          <w:rFonts w:asciiTheme="majorHAnsi" w:hAnsiTheme="majorHAnsi" w:cstheme="minorBidi"/>
        </w:rPr>
        <w:t> Management, Elsevier,  1989. </w:t>
      </w:r>
    </w:p>
    <w:p w:rsidR="0069309A" w:rsidRPr="00612FA1" w:rsidRDefault="0069309A" w:rsidP="0069309A">
      <w:pPr>
        <w:rPr>
          <w:rFonts w:asciiTheme="majorHAnsi" w:hAnsiTheme="majorHAnsi"/>
          <w:b/>
        </w:rPr>
      </w:pPr>
    </w:p>
    <w:p w:rsidR="0069309A" w:rsidRPr="00612FA1" w:rsidRDefault="0069309A" w:rsidP="0069309A">
      <w:pPr>
        <w:rPr>
          <w:rFonts w:asciiTheme="majorHAnsi" w:hAnsiTheme="majorHAns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612FA1" w:rsidRDefault="0069309A" w:rsidP="0069309A">
      <w:pPr>
        <w:rPr>
          <w:rFonts w:asciiTheme="majorHAnsi" w:hAnsiTheme="majorHAnsi" w:cstheme="minorBidi"/>
          <w:b/>
        </w:rPr>
      </w:pPr>
    </w:p>
    <w:p w:rsidR="0069309A" w:rsidRPr="00985676"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69309A" w:rsidRPr="00985676" w:rsidRDefault="0069309A" w:rsidP="00C1595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C1595D">
        <w:rPr>
          <w:rFonts w:asciiTheme="majorHAnsi" w:hAnsiTheme="majorHAnsi" w:cs="Calibri"/>
          <w:b/>
        </w:rPr>
        <w:t>nité d’enseignement</w:t>
      </w:r>
      <w:r w:rsidRPr="00985676">
        <w:rPr>
          <w:rFonts w:asciiTheme="majorHAnsi" w:hAnsiTheme="majorHAnsi" w:cs="Calibri"/>
          <w:b/>
        </w:rPr>
        <w:t> : UED 2.2</w:t>
      </w:r>
    </w:p>
    <w:p w:rsidR="00C1595D"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2 : Nomenclature des gisements minier</w:t>
      </w:r>
      <w:r w:rsidR="00C1595D">
        <w:rPr>
          <w:rFonts w:asciiTheme="majorHAnsi" w:hAnsiTheme="majorHAnsi" w:cs="Calibri"/>
          <w:b/>
        </w:rPr>
        <w:t xml:space="preserve">s  </w:t>
      </w:r>
    </w:p>
    <w:p w:rsidR="0069309A" w:rsidRDefault="0069309A"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22h30, </w:t>
      </w:r>
      <w:r w:rsidR="00C1595D">
        <w:rPr>
          <w:rFonts w:asciiTheme="majorHAnsi" w:hAnsiTheme="majorHAnsi" w:cs="Calibri"/>
          <w:b/>
        </w:rPr>
        <w:t>(</w:t>
      </w:r>
      <w:r w:rsidRPr="00985676">
        <w:rPr>
          <w:rFonts w:asciiTheme="majorHAnsi" w:hAnsiTheme="majorHAnsi" w:cs="Calibri"/>
          <w:b/>
        </w:rPr>
        <w:t>Cours : 1h30)</w:t>
      </w:r>
    </w:p>
    <w:p w:rsidR="00C1595D" w:rsidRDefault="00C1595D"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Crédit : </w:t>
      </w:r>
      <w:r w:rsidR="00006D70">
        <w:rPr>
          <w:rFonts w:asciiTheme="majorHAnsi" w:hAnsiTheme="majorHAnsi" w:cs="Calibri"/>
          <w:b/>
        </w:rPr>
        <w:t>1</w:t>
      </w:r>
    </w:p>
    <w:p w:rsidR="00C1595D" w:rsidRPr="00985676" w:rsidRDefault="00C1595D" w:rsidP="0069309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69309A" w:rsidRPr="00985676" w:rsidRDefault="0069309A" w:rsidP="0069309A">
      <w:pPr>
        <w:rPr>
          <w:rFonts w:asciiTheme="majorHAnsi" w:hAnsiTheme="majorHAnsi"/>
          <w:bCs/>
        </w:rPr>
      </w:pPr>
    </w:p>
    <w:p w:rsidR="0069309A" w:rsidRPr="00985676" w:rsidRDefault="0069309A" w:rsidP="0069309A">
      <w:pPr>
        <w:jc w:val="both"/>
        <w:rPr>
          <w:rFonts w:asciiTheme="majorHAnsi" w:hAnsiTheme="majorHAnsi"/>
        </w:rPr>
      </w:pPr>
      <w:r w:rsidRPr="00C1595D">
        <w:rPr>
          <w:rFonts w:asciiTheme="majorHAnsi" w:hAnsiTheme="majorHAnsi"/>
          <w:b/>
          <w:u w:val="thick" w:color="F79646" w:themeColor="accent6"/>
        </w:rPr>
        <w:t>Objectifs de l’enseignement</w:t>
      </w:r>
      <w:r w:rsidRPr="00985676">
        <w:rPr>
          <w:rFonts w:asciiTheme="majorHAnsi" w:hAnsiTheme="majorHAnsi"/>
          <w:b/>
        </w:rPr>
        <w:t> :</w:t>
      </w:r>
    </w:p>
    <w:p w:rsidR="0069309A" w:rsidRPr="00985676" w:rsidRDefault="0069309A" w:rsidP="0069309A">
      <w:pPr>
        <w:jc w:val="both"/>
        <w:rPr>
          <w:rFonts w:asciiTheme="majorHAnsi" w:hAnsiTheme="majorHAnsi"/>
          <w:b/>
        </w:rPr>
      </w:pPr>
      <w:r w:rsidRPr="00985676">
        <w:rPr>
          <w:rFonts w:asciiTheme="majorHAnsi" w:eastAsia="Calibri" w:hAnsiTheme="majorHAnsi" w:cstheme="minorBidi"/>
        </w:rPr>
        <w:t xml:space="preserve">Le cours vise une connaissance sur les notions de ressources, réserves et teneurs de coupure : méthode de Taylor et de </w:t>
      </w:r>
      <w:proofErr w:type="spellStart"/>
      <w:r w:rsidRPr="00985676">
        <w:rPr>
          <w:rFonts w:asciiTheme="majorHAnsi" w:eastAsia="Calibri" w:hAnsiTheme="majorHAnsi" w:cstheme="minorBidi"/>
        </w:rPr>
        <w:t>Lane</w:t>
      </w:r>
      <w:proofErr w:type="spellEnd"/>
      <w:r w:rsidRPr="00985676">
        <w:rPr>
          <w:rFonts w:asciiTheme="majorHAnsi" w:eastAsia="Calibri" w:hAnsiTheme="majorHAnsi" w:cstheme="minorBidi"/>
        </w:rPr>
        <w:t>. Méthodes conventionnelles  d’estimation des ressources</w:t>
      </w:r>
    </w:p>
    <w:p w:rsidR="0069309A" w:rsidRPr="00985676" w:rsidRDefault="0069309A" w:rsidP="0069309A">
      <w:pPr>
        <w:jc w:val="both"/>
        <w:rPr>
          <w:rFonts w:asciiTheme="majorHAnsi" w:hAnsiTheme="majorHAnsi"/>
          <w:b/>
        </w:rPr>
      </w:pPr>
    </w:p>
    <w:p w:rsidR="0069309A" w:rsidRPr="00985676" w:rsidRDefault="0069309A" w:rsidP="0069309A">
      <w:pPr>
        <w:jc w:val="both"/>
        <w:rPr>
          <w:rFonts w:asciiTheme="majorHAnsi" w:hAnsiTheme="majorHAnsi"/>
          <w:b/>
        </w:rPr>
      </w:pPr>
      <w:r w:rsidRPr="00C1595D">
        <w:rPr>
          <w:rFonts w:asciiTheme="majorHAnsi" w:hAnsiTheme="majorHAnsi"/>
          <w:b/>
          <w:u w:val="thick" w:color="F79646" w:themeColor="accent6"/>
        </w:rPr>
        <w:t>Connaissances préalables recommandées</w:t>
      </w:r>
      <w:r w:rsidRPr="00985676">
        <w:rPr>
          <w:rFonts w:asciiTheme="majorHAnsi" w:hAnsiTheme="majorHAnsi"/>
          <w:b/>
        </w:rPr>
        <w:t> :</w:t>
      </w:r>
    </w:p>
    <w:p w:rsidR="0069309A" w:rsidRPr="00985676" w:rsidRDefault="0069309A" w:rsidP="0069309A">
      <w:pPr>
        <w:rPr>
          <w:rFonts w:asciiTheme="majorHAnsi" w:hAnsiTheme="majorHAnsi"/>
          <w:bCs/>
        </w:rPr>
      </w:pPr>
      <w:r w:rsidRPr="00985676">
        <w:rPr>
          <w:rFonts w:asciiTheme="majorHAnsi" w:hAnsiTheme="majorHAnsi" w:cstheme="minorBidi"/>
          <w:bCs/>
        </w:rPr>
        <w:t>L’étudiant doit avoir des connaissances en minéralogie, minéraux naturels et industriels</w:t>
      </w:r>
    </w:p>
    <w:p w:rsidR="0069309A" w:rsidRPr="00985676" w:rsidRDefault="0069309A" w:rsidP="0069309A">
      <w:pPr>
        <w:ind w:firstLine="708"/>
        <w:rPr>
          <w:rFonts w:asciiTheme="majorHAnsi" w:hAnsiTheme="majorHAnsi"/>
        </w:rPr>
      </w:pPr>
    </w:p>
    <w:p w:rsidR="0069309A" w:rsidRPr="00C1595D" w:rsidRDefault="0069309A" w:rsidP="0069309A">
      <w:pPr>
        <w:rPr>
          <w:rFonts w:asciiTheme="majorHAnsi" w:hAnsiTheme="majorHAnsi"/>
          <w:b/>
          <w:bCs/>
          <w:u w:val="thick" w:color="F79646" w:themeColor="accent6"/>
        </w:rPr>
      </w:pPr>
      <w:r w:rsidRPr="00C1595D">
        <w:rPr>
          <w:rFonts w:asciiTheme="majorHAnsi" w:hAnsiTheme="majorHAnsi"/>
          <w:b/>
          <w:bCs/>
          <w:u w:val="thick" w:color="F79646" w:themeColor="accent6"/>
        </w:rPr>
        <w:t>Contenu de la matière</w:t>
      </w:r>
    </w:p>
    <w:p w:rsidR="0069309A" w:rsidRPr="00985676" w:rsidRDefault="0069309A" w:rsidP="0069309A">
      <w:pPr>
        <w:rPr>
          <w:rFonts w:asciiTheme="majorHAnsi" w:hAnsiTheme="majorHAnsi" w:cstheme="minorBidi"/>
          <w:color w:val="000000"/>
          <w:shd w:val="clear" w:color="auto" w:fill="FFFFFF"/>
        </w:rPr>
      </w:pPr>
      <w:r w:rsidRPr="00985676">
        <w:rPr>
          <w:rFonts w:asciiTheme="majorHAnsi" w:hAnsiTheme="majorHAnsi"/>
        </w:rPr>
        <w:t xml:space="preserve">- </w:t>
      </w:r>
      <w:r w:rsidRPr="00985676">
        <w:rPr>
          <w:rFonts w:asciiTheme="majorHAnsi" w:hAnsiTheme="majorHAnsi" w:cstheme="minorBidi"/>
          <w:color w:val="000000"/>
          <w:shd w:val="clear" w:color="auto" w:fill="FFFFFF"/>
        </w:rPr>
        <w:t xml:space="preserve">Etude des caractéristiques géologiques et de la formation des gîtes minéraux est intégrée à l'évolution géologique des roches encaissantes. </w:t>
      </w:r>
    </w:p>
    <w:p w:rsidR="0069309A" w:rsidRPr="00985676" w:rsidRDefault="0069309A" w:rsidP="0069309A">
      <w:pPr>
        <w:rPr>
          <w:rFonts w:asciiTheme="majorHAnsi" w:hAnsiTheme="majorHAnsi" w:cstheme="minorBidi"/>
          <w:color w:val="000000"/>
          <w:shd w:val="clear" w:color="auto" w:fill="FFFFFF"/>
        </w:rPr>
      </w:pPr>
      <w:r w:rsidRPr="00985676">
        <w:rPr>
          <w:rFonts w:asciiTheme="majorHAnsi" w:hAnsiTheme="majorHAnsi" w:cstheme="minorBidi"/>
          <w:color w:val="000000"/>
          <w:shd w:val="clear" w:color="auto" w:fill="FFFFFF"/>
        </w:rPr>
        <w:t xml:space="preserve">- Distribution temporelle et spatiale des gîtes minéraux </w:t>
      </w:r>
    </w:p>
    <w:p w:rsidR="0069309A" w:rsidRPr="00985676" w:rsidRDefault="0069309A" w:rsidP="0069309A">
      <w:pPr>
        <w:rPr>
          <w:rFonts w:asciiTheme="majorHAnsi" w:hAnsiTheme="majorHAnsi"/>
          <w:b/>
          <w:bCs/>
        </w:rPr>
      </w:pPr>
      <w:r w:rsidRPr="00985676">
        <w:rPr>
          <w:rFonts w:asciiTheme="majorHAnsi" w:hAnsiTheme="majorHAnsi" w:cstheme="minorBidi"/>
          <w:color w:val="000000"/>
          <w:shd w:val="clear" w:color="auto" w:fill="FFFFFF"/>
        </w:rPr>
        <w:t xml:space="preserve">- Analyse </w:t>
      </w:r>
      <w:proofErr w:type="spellStart"/>
      <w:r w:rsidRPr="00985676">
        <w:rPr>
          <w:rFonts w:asciiTheme="majorHAnsi" w:hAnsiTheme="majorHAnsi" w:cstheme="minorBidi"/>
          <w:color w:val="000000"/>
          <w:shd w:val="clear" w:color="auto" w:fill="FFFFFF"/>
        </w:rPr>
        <w:t>métallogénique</w:t>
      </w:r>
      <w:proofErr w:type="spellEnd"/>
      <w:r w:rsidRPr="00985676">
        <w:rPr>
          <w:rFonts w:asciiTheme="majorHAnsi" w:hAnsiTheme="majorHAnsi" w:cstheme="minorBidi"/>
          <w:color w:val="000000"/>
          <w:shd w:val="clear" w:color="auto" w:fill="FFFFFF"/>
        </w:rPr>
        <w:t xml:space="preserve"> régionale appliquée à une région donnée</w:t>
      </w:r>
    </w:p>
    <w:p w:rsidR="0069309A" w:rsidRPr="00985676" w:rsidRDefault="0069309A" w:rsidP="0069309A">
      <w:pPr>
        <w:jc w:val="both"/>
        <w:rPr>
          <w:rFonts w:asciiTheme="majorHAnsi" w:hAnsiTheme="majorHAnsi"/>
          <w:b/>
        </w:rPr>
      </w:pPr>
    </w:p>
    <w:p w:rsidR="0069309A" w:rsidRPr="00985676" w:rsidRDefault="0069309A" w:rsidP="0069309A">
      <w:pPr>
        <w:jc w:val="both"/>
        <w:rPr>
          <w:rFonts w:asciiTheme="majorHAnsi" w:hAnsiTheme="majorHAnsi"/>
          <w:b/>
        </w:rPr>
      </w:pPr>
      <w:r w:rsidRPr="00C1595D">
        <w:rPr>
          <w:rFonts w:asciiTheme="majorHAnsi" w:hAnsiTheme="majorHAnsi"/>
          <w:b/>
          <w:u w:val="thick" w:color="F79646" w:themeColor="accent6"/>
        </w:rPr>
        <w:t>Mode d’évaluation</w:t>
      </w:r>
      <w:r w:rsidRPr="00985676">
        <w:rPr>
          <w:rFonts w:asciiTheme="majorHAnsi" w:hAnsiTheme="majorHAnsi"/>
          <w:b/>
        </w:rPr>
        <w:t> : </w:t>
      </w:r>
    </w:p>
    <w:p w:rsidR="0069309A" w:rsidRPr="00985676" w:rsidRDefault="0069309A" w:rsidP="0069309A">
      <w:pPr>
        <w:jc w:val="both"/>
        <w:rPr>
          <w:rFonts w:asciiTheme="majorHAnsi" w:hAnsiTheme="majorHAnsi"/>
        </w:rPr>
      </w:pPr>
      <w:r w:rsidRPr="00985676">
        <w:rPr>
          <w:rFonts w:asciiTheme="majorHAnsi" w:hAnsiTheme="majorHAnsi"/>
        </w:rPr>
        <w:t>Examen final : 100%.</w:t>
      </w:r>
    </w:p>
    <w:p w:rsidR="0069309A" w:rsidRPr="00985676" w:rsidRDefault="0069309A" w:rsidP="0069309A">
      <w:pPr>
        <w:jc w:val="both"/>
        <w:rPr>
          <w:rFonts w:asciiTheme="majorHAnsi" w:hAnsiTheme="majorHAnsi"/>
        </w:rPr>
      </w:pPr>
    </w:p>
    <w:p w:rsidR="0069309A" w:rsidRPr="00612FA1" w:rsidRDefault="0069309A" w:rsidP="0069309A">
      <w:pPr>
        <w:jc w:val="both"/>
        <w:rPr>
          <w:rFonts w:asciiTheme="majorHAnsi" w:hAnsiTheme="majorHAnsi"/>
        </w:rPr>
      </w:pPr>
      <w:proofErr w:type="gramStart"/>
      <w:r w:rsidRPr="00C1595D">
        <w:rPr>
          <w:rFonts w:asciiTheme="majorHAnsi" w:hAnsiTheme="majorHAnsi"/>
          <w:b/>
          <w:u w:val="thick" w:color="F79646" w:themeColor="accent6"/>
        </w:rPr>
        <w:t>Références</w:t>
      </w:r>
      <w:proofErr w:type="gramEnd"/>
      <w:r w:rsidRPr="00612FA1">
        <w:rPr>
          <w:rFonts w:asciiTheme="majorHAnsi" w:hAnsiTheme="majorHAnsi"/>
        </w:rPr>
        <w:t>:</w:t>
      </w:r>
    </w:p>
    <w:p w:rsidR="0069309A" w:rsidRPr="00985676" w:rsidRDefault="0069309A" w:rsidP="0069309A">
      <w:pPr>
        <w:jc w:val="both"/>
        <w:rPr>
          <w:rFonts w:asciiTheme="majorHAnsi" w:eastAsia="Calibri" w:hAnsiTheme="majorHAnsi" w:cstheme="minorBidi"/>
          <w:lang w:val="en-US"/>
        </w:rPr>
      </w:pPr>
      <w:r w:rsidRPr="00985676">
        <w:rPr>
          <w:rFonts w:asciiTheme="majorHAnsi" w:hAnsiTheme="majorHAnsi"/>
          <w:lang w:val="en-US"/>
        </w:rPr>
        <w:t xml:space="preserve">1- </w:t>
      </w:r>
      <w:r w:rsidRPr="00985676">
        <w:rPr>
          <w:rFonts w:asciiTheme="majorHAnsi" w:eastAsia="Calibri" w:hAnsiTheme="majorHAnsi" w:cstheme="minorBidi"/>
          <w:lang w:val="en-US"/>
        </w:rPr>
        <w:t xml:space="preserve">Craig, J.R., Vaughan, D.J., </w:t>
      </w:r>
      <w:proofErr w:type="gramStart"/>
      <w:r w:rsidRPr="00985676">
        <w:rPr>
          <w:rFonts w:asciiTheme="majorHAnsi" w:eastAsia="Calibri" w:hAnsiTheme="majorHAnsi" w:cstheme="minorBidi"/>
          <w:lang w:val="en-US"/>
        </w:rPr>
        <w:t>et</w:t>
      </w:r>
      <w:proofErr w:type="gramEnd"/>
      <w:r w:rsidRPr="00985676">
        <w:rPr>
          <w:rFonts w:asciiTheme="majorHAnsi" w:eastAsia="Calibri" w:hAnsiTheme="majorHAnsi" w:cstheme="minorBidi"/>
          <w:lang w:val="en-US"/>
        </w:rPr>
        <w:t xml:space="preserve"> Skinner, B.J., 1988: Resources of the earth, Prentice Hall.  </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rPr>
        <w:t>Combine les aspects environnementaux et économiques à la gîtologie.</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lang w:val="en-US"/>
        </w:rPr>
        <w:t xml:space="preserve">2- Edward, R., </w:t>
      </w:r>
      <w:proofErr w:type="gramStart"/>
      <w:r w:rsidRPr="00985676">
        <w:rPr>
          <w:rFonts w:asciiTheme="majorHAnsi" w:eastAsia="Calibri" w:hAnsiTheme="majorHAnsi" w:cstheme="minorBidi"/>
          <w:lang w:val="en-US"/>
        </w:rPr>
        <w:t>et</w:t>
      </w:r>
      <w:proofErr w:type="gramEnd"/>
      <w:r w:rsidRPr="00985676">
        <w:rPr>
          <w:rFonts w:asciiTheme="majorHAnsi" w:eastAsia="Calibri" w:hAnsiTheme="majorHAnsi" w:cstheme="minorBidi"/>
          <w:lang w:val="en-US"/>
        </w:rPr>
        <w:t xml:space="preserve"> Atkinson, K., 1986: Ore deposit geology, Chapman and Hall. </w:t>
      </w:r>
      <w:r w:rsidRPr="00985676">
        <w:rPr>
          <w:rFonts w:asciiTheme="majorHAnsi" w:eastAsia="Calibri" w:hAnsiTheme="majorHAnsi" w:cstheme="minorBidi"/>
        </w:rPr>
        <w:t xml:space="preserve">Livre </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rPr>
        <w:t xml:space="preserve">    </w:t>
      </w:r>
      <w:proofErr w:type="gramStart"/>
      <w:r w:rsidRPr="00985676">
        <w:rPr>
          <w:rFonts w:asciiTheme="majorHAnsi" w:eastAsia="Calibri" w:hAnsiTheme="majorHAnsi" w:cstheme="minorBidi"/>
        </w:rPr>
        <w:t>de</w:t>
      </w:r>
      <w:proofErr w:type="gramEnd"/>
      <w:r w:rsidRPr="00985676">
        <w:rPr>
          <w:rFonts w:asciiTheme="majorHAnsi" w:eastAsia="Calibri" w:hAnsiTheme="majorHAnsi" w:cstheme="minorBidi"/>
        </w:rPr>
        <w:t xml:space="preserve"> référence sur la géologie des gîtes minéraux avec des notes sur les méthodes </w:t>
      </w:r>
    </w:p>
    <w:p w:rsidR="0069309A" w:rsidRPr="00985676" w:rsidRDefault="0069309A" w:rsidP="0069309A">
      <w:pPr>
        <w:jc w:val="both"/>
        <w:rPr>
          <w:rFonts w:asciiTheme="majorHAnsi" w:eastAsia="Calibri" w:hAnsiTheme="majorHAnsi" w:cstheme="minorBidi"/>
          <w:lang w:val="en-US"/>
        </w:rPr>
      </w:pPr>
      <w:proofErr w:type="spellStart"/>
      <w:proofErr w:type="gramStart"/>
      <w:r w:rsidRPr="00985676">
        <w:rPr>
          <w:rFonts w:asciiTheme="majorHAnsi" w:eastAsia="Calibri" w:hAnsiTheme="majorHAnsi" w:cstheme="minorBidi"/>
          <w:lang w:val="en-US"/>
        </w:rPr>
        <w:t>d'exploration</w:t>
      </w:r>
      <w:proofErr w:type="spellEnd"/>
      <w:r w:rsidRPr="00985676">
        <w:rPr>
          <w:rFonts w:asciiTheme="majorHAnsi" w:eastAsia="Calibri" w:hAnsiTheme="majorHAnsi" w:cstheme="minorBidi"/>
          <w:lang w:val="en-US"/>
        </w:rPr>
        <w:t>.</w:t>
      </w:r>
      <w:proofErr w:type="gramEnd"/>
    </w:p>
    <w:p w:rsidR="0069309A" w:rsidRPr="00985676" w:rsidRDefault="0069309A" w:rsidP="0069309A">
      <w:pPr>
        <w:jc w:val="both"/>
        <w:rPr>
          <w:rFonts w:asciiTheme="majorHAnsi" w:eastAsia="Calibri" w:hAnsiTheme="majorHAnsi" w:cstheme="minorBidi"/>
          <w:lang w:val="en-US"/>
        </w:rPr>
      </w:pPr>
      <w:r w:rsidRPr="00985676">
        <w:rPr>
          <w:rFonts w:asciiTheme="majorHAnsi" w:eastAsia="Calibri" w:hAnsiTheme="majorHAnsi" w:cstheme="minorBidi"/>
          <w:lang w:val="en-US"/>
        </w:rPr>
        <w:t xml:space="preserve">3- Evans, A.M., 1993: Ore geology and </w:t>
      </w:r>
      <w:proofErr w:type="spellStart"/>
      <w:r w:rsidRPr="00985676">
        <w:rPr>
          <w:rFonts w:asciiTheme="majorHAnsi" w:eastAsia="Calibri" w:hAnsiTheme="majorHAnsi" w:cstheme="minorBidi"/>
          <w:lang w:val="en-US"/>
        </w:rPr>
        <w:t>industrialminerals</w:t>
      </w:r>
      <w:proofErr w:type="spellEnd"/>
      <w:r w:rsidRPr="00985676">
        <w:rPr>
          <w:rFonts w:asciiTheme="majorHAnsi" w:eastAsia="Calibri" w:hAnsiTheme="majorHAnsi" w:cstheme="minorBidi"/>
          <w:lang w:val="en-US"/>
        </w:rPr>
        <w:t xml:space="preserve">, </w:t>
      </w:r>
      <w:proofErr w:type="spellStart"/>
      <w:r w:rsidRPr="00985676">
        <w:rPr>
          <w:rFonts w:asciiTheme="majorHAnsi" w:eastAsia="Calibri" w:hAnsiTheme="majorHAnsi" w:cstheme="minorBidi"/>
          <w:lang w:val="en-US"/>
        </w:rPr>
        <w:t>BlackwellScientific</w:t>
      </w:r>
      <w:proofErr w:type="spellEnd"/>
      <w:r w:rsidRPr="00985676">
        <w:rPr>
          <w:rFonts w:asciiTheme="majorHAnsi" w:eastAsia="Calibri" w:hAnsiTheme="majorHAnsi" w:cstheme="minorBidi"/>
          <w:lang w:val="en-US"/>
        </w:rPr>
        <w:t xml:space="preserve"> Publications.  </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rPr>
        <w:t xml:space="preserve">Livre de référence sur la géologie des gîtes minéraux. </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rPr>
        <w:t xml:space="preserve">4- </w:t>
      </w:r>
      <w:proofErr w:type="spellStart"/>
      <w:r w:rsidRPr="00985676">
        <w:rPr>
          <w:rFonts w:asciiTheme="majorHAnsi" w:eastAsia="Calibri" w:hAnsiTheme="majorHAnsi" w:cstheme="minorBidi"/>
        </w:rPr>
        <w:t>Géoconseil</w:t>
      </w:r>
      <w:proofErr w:type="spellEnd"/>
      <w:r w:rsidRPr="00985676">
        <w:rPr>
          <w:rFonts w:asciiTheme="majorHAnsi" w:eastAsia="Calibri" w:hAnsiTheme="majorHAnsi" w:cstheme="minorBidi"/>
        </w:rPr>
        <w:t xml:space="preserve"> Marcel Vallée Inc., Roche </w:t>
      </w:r>
      <w:proofErr w:type="spellStart"/>
      <w:r w:rsidRPr="00985676">
        <w:rPr>
          <w:rFonts w:asciiTheme="majorHAnsi" w:eastAsia="Calibri" w:hAnsiTheme="majorHAnsi" w:cstheme="minorBidi"/>
        </w:rPr>
        <w:t>Ltée</w:t>
      </w:r>
      <w:proofErr w:type="spellEnd"/>
      <w:r w:rsidRPr="00985676">
        <w:rPr>
          <w:rFonts w:asciiTheme="majorHAnsi" w:eastAsia="Calibri" w:hAnsiTheme="majorHAnsi" w:cstheme="minorBidi"/>
        </w:rPr>
        <w:t xml:space="preserve">, Groupe Conseil, 1990: Guide d'évaluation des </w:t>
      </w:r>
    </w:p>
    <w:p w:rsidR="0069309A" w:rsidRPr="00985676" w:rsidRDefault="0069309A" w:rsidP="0069309A">
      <w:pPr>
        <w:jc w:val="both"/>
        <w:rPr>
          <w:rFonts w:asciiTheme="majorHAnsi" w:eastAsia="Calibri" w:hAnsiTheme="majorHAnsi" w:cstheme="minorBidi"/>
        </w:rPr>
      </w:pPr>
      <w:r w:rsidRPr="00985676">
        <w:rPr>
          <w:rFonts w:asciiTheme="majorHAnsi" w:eastAsia="Calibri" w:hAnsiTheme="majorHAnsi" w:cstheme="minorBidi"/>
        </w:rPr>
        <w:t xml:space="preserve">   </w:t>
      </w:r>
      <w:proofErr w:type="gramStart"/>
      <w:r w:rsidRPr="00985676">
        <w:rPr>
          <w:rFonts w:asciiTheme="majorHAnsi" w:eastAsia="Calibri" w:hAnsiTheme="majorHAnsi" w:cstheme="minorBidi"/>
        </w:rPr>
        <w:t>gisements</w:t>
      </w:r>
      <w:proofErr w:type="gramEnd"/>
      <w:r w:rsidRPr="00985676">
        <w:rPr>
          <w:rFonts w:asciiTheme="majorHAnsi" w:eastAsia="Calibri" w:hAnsiTheme="majorHAnsi" w:cstheme="minorBidi"/>
        </w:rPr>
        <w:t xml:space="preserve"> d'or; Tome 1: Précis d'évaluation; Tome 2: Méthode d'évaluation; Tome 3:    </w:t>
      </w:r>
    </w:p>
    <w:p w:rsidR="0069309A" w:rsidRPr="00985676" w:rsidRDefault="0069309A" w:rsidP="0069309A">
      <w:pPr>
        <w:jc w:val="both"/>
        <w:rPr>
          <w:rFonts w:asciiTheme="majorHAnsi" w:hAnsiTheme="majorHAnsi"/>
        </w:rPr>
      </w:pPr>
      <w:r w:rsidRPr="00985676">
        <w:rPr>
          <w:rFonts w:asciiTheme="majorHAnsi" w:eastAsia="Calibri" w:hAnsiTheme="majorHAnsi" w:cstheme="minorBidi"/>
        </w:rPr>
        <w:t xml:space="preserve">   Classification des réserves et des ressources. Centre de recherches minérales du Québec. </w:t>
      </w: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9309A" w:rsidRPr="00985676" w:rsidRDefault="0069309A" w:rsidP="0069309A">
      <w:pPr>
        <w:jc w:val="both"/>
        <w:rPr>
          <w:rFonts w:asciiTheme="majorHAnsi" w:hAnsiTheme="majorHAnsi" w:cstheme="minorBidi"/>
          <w:b/>
        </w:rPr>
      </w:pP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660DC9" w:rsidRPr="00F84D1C"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660DC9" w:rsidRDefault="00660DC9" w:rsidP="00660DC9">
      <w:pPr>
        <w:jc w:val="both"/>
        <w:rPr>
          <w:rFonts w:asciiTheme="majorHAnsi" w:hAnsiTheme="majorHAnsi" w:cstheme="minorBidi"/>
          <w:b/>
          <w:u w:val="thick" w:color="F79646" w:themeColor="accent6"/>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60DC9" w:rsidRDefault="00660DC9" w:rsidP="00660DC9">
      <w:pPr>
        <w:jc w:val="both"/>
        <w:rPr>
          <w:rFonts w:asciiTheme="majorHAnsi" w:eastAsia="Times New Roman" w:hAnsiTheme="majorHAnsi" w:cstheme="minorBidi"/>
          <w:sz w:val="22"/>
          <w:szCs w:val="22"/>
          <w:lang w:eastAsia="fr-FR"/>
        </w:rPr>
      </w:pPr>
    </w:p>
    <w:p w:rsidR="00660DC9" w:rsidRPr="005B63E3" w:rsidRDefault="00660DC9" w:rsidP="00660DC9">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660DC9" w:rsidRDefault="00660DC9" w:rsidP="00660DC9">
      <w:pPr>
        <w:adjustRightInd w:val="0"/>
        <w:jc w:val="both"/>
        <w:rPr>
          <w:rFonts w:asciiTheme="majorHAnsi" w:hAnsiTheme="majorHAnsi" w:cstheme="majorBidi"/>
          <w:b/>
          <w:bCs/>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60DC9" w:rsidRPr="005B63E3" w:rsidRDefault="00660DC9" w:rsidP="00660DC9">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660DC9" w:rsidRDefault="00660DC9" w:rsidP="00660DC9">
      <w:pPr>
        <w:ind w:right="282"/>
        <w:jc w:val="both"/>
        <w:rPr>
          <w:rFonts w:asciiTheme="majorHAnsi" w:hAnsiTheme="majorHAnsi" w:cs="Arial"/>
          <w:b/>
        </w:rPr>
      </w:pPr>
    </w:p>
    <w:p w:rsidR="00660DC9"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60DC9" w:rsidRPr="00562BFC" w:rsidRDefault="00660DC9" w:rsidP="00660DC9">
      <w:pPr>
        <w:jc w:val="both"/>
        <w:rPr>
          <w:rFonts w:asciiTheme="majorHAnsi" w:hAnsiTheme="majorHAnsi" w:cstheme="minorBidi"/>
          <w:b/>
          <w:u w:val="thick" w:color="F79646" w:themeColor="accent6"/>
        </w:rPr>
      </w:pPr>
    </w:p>
    <w:p w:rsidR="00660DC9" w:rsidRPr="005B63E3" w:rsidRDefault="00660DC9" w:rsidP="00660DC9">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8" w:name="OLE_LINK1"/>
      <w:bookmarkStart w:id="19"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8"/>
      <w:bookmarkEnd w:id="19"/>
      <w:r>
        <w:rPr>
          <w:rFonts w:asciiTheme="majorHAnsi" w:hAnsiTheme="majorHAnsi"/>
          <w:b/>
          <w:bCs/>
          <w:sz w:val="22"/>
          <w:szCs w:val="22"/>
        </w:rPr>
        <w:t>)</w:t>
      </w:r>
      <w:r w:rsidRPr="005B63E3">
        <w:rPr>
          <w:rFonts w:asciiTheme="majorHAnsi" w:hAnsiTheme="majorHAnsi"/>
          <w:sz w:val="22"/>
          <w:szCs w:val="22"/>
        </w:rPr>
        <w:tab/>
      </w:r>
    </w:p>
    <w:p w:rsidR="00660DC9" w:rsidRPr="005B63E3" w:rsidRDefault="00660DC9" w:rsidP="00660DC9">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660DC9" w:rsidRDefault="00660DC9" w:rsidP="00660DC9">
      <w:pPr>
        <w:jc w:val="both"/>
        <w:rPr>
          <w:rFonts w:asciiTheme="majorHAnsi" w:hAnsiTheme="majorHAnsi"/>
          <w:b/>
          <w:bCs/>
          <w:sz w:val="22"/>
          <w:szCs w:val="22"/>
        </w:rPr>
      </w:pPr>
    </w:p>
    <w:p w:rsidR="00660DC9" w:rsidRPr="005B63E3" w:rsidRDefault="00660DC9" w:rsidP="00660DC9">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60DC9" w:rsidRPr="005B63E3" w:rsidRDefault="00660DC9" w:rsidP="00660DC9">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660DC9" w:rsidRDefault="00660DC9" w:rsidP="00660DC9">
      <w:pPr>
        <w:jc w:val="both"/>
        <w:rPr>
          <w:rFonts w:asciiTheme="majorHAnsi" w:hAnsiTheme="majorHAnsi"/>
          <w:b/>
          <w:bCs/>
          <w:sz w:val="22"/>
          <w:szCs w:val="22"/>
        </w:rPr>
      </w:pPr>
    </w:p>
    <w:p w:rsidR="00660DC9" w:rsidRPr="005B63E3" w:rsidRDefault="00660DC9" w:rsidP="00660DC9">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60DC9" w:rsidRPr="005B63E3" w:rsidRDefault="00660DC9" w:rsidP="00660DC9">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660DC9" w:rsidRDefault="00660DC9" w:rsidP="00660DC9">
      <w:pPr>
        <w:jc w:val="both"/>
      </w:pPr>
    </w:p>
    <w:p w:rsidR="00660DC9" w:rsidRDefault="00660DC9" w:rsidP="00660DC9">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60DC9" w:rsidRPr="001C3D2D" w:rsidRDefault="00660DC9" w:rsidP="00660DC9">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7"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660DC9" w:rsidRDefault="00660DC9" w:rsidP="00660DC9">
      <w:pPr>
        <w:jc w:val="both"/>
        <w:rPr>
          <w:rFonts w:asciiTheme="majorHAnsi" w:hAnsiTheme="majorHAnsi" w:cstheme="minorBidi"/>
          <w:b/>
          <w:bCs/>
          <w:sz w:val="22"/>
          <w:szCs w:val="22"/>
        </w:rPr>
      </w:pPr>
    </w:p>
    <w:p w:rsidR="00660DC9" w:rsidRPr="006926D3" w:rsidRDefault="00660DC9" w:rsidP="00660DC9">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660DC9" w:rsidRPr="006926D3" w:rsidRDefault="00660DC9" w:rsidP="00660DC9">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 xml:space="preserve">une image, </w:t>
      </w:r>
      <w:proofErr w:type="spellStart"/>
      <w:r w:rsidRPr="006926D3">
        <w:rPr>
          <w:rFonts w:asciiTheme="majorHAnsi" w:hAnsiTheme="majorHAnsi" w:cstheme="minorBidi"/>
          <w:sz w:val="22"/>
          <w:szCs w:val="22"/>
        </w:rPr>
        <w:t>Télécharge</w:t>
      </w:r>
      <w:r>
        <w:rPr>
          <w:rFonts w:asciiTheme="majorHAnsi" w:hAnsiTheme="majorHAnsi" w:cstheme="minorBidi"/>
          <w:sz w:val="22"/>
          <w:szCs w:val="22"/>
        </w:rPr>
        <w:t>mentd’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ou </w:t>
      </w:r>
      <w:r>
        <w:rPr>
          <w:rFonts w:asciiTheme="majorHAnsi" w:hAnsiTheme="majorHAnsi" w:cstheme="minorBidi"/>
          <w:sz w:val="22"/>
          <w:szCs w:val="22"/>
        </w:rPr>
        <w:t>d’</w:t>
      </w:r>
      <w:r w:rsidRPr="006926D3">
        <w:rPr>
          <w:rFonts w:asciiTheme="majorHAnsi" w:hAnsiTheme="majorHAnsi" w:cstheme="minorBidi"/>
          <w:sz w:val="22"/>
          <w:szCs w:val="22"/>
        </w:rPr>
        <w:t xml:space="preserve">un logiciel,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HTML en local,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multimédia enregistré sur le Web. </w:t>
      </w:r>
    </w:p>
    <w:p w:rsidR="00660DC9" w:rsidRDefault="00660DC9" w:rsidP="00660DC9">
      <w:pPr>
        <w:jc w:val="both"/>
        <w:rPr>
          <w:rFonts w:asciiTheme="majorHAnsi" w:hAnsiTheme="majorHAnsi" w:cstheme="minorBidi"/>
          <w:b/>
          <w:bCs/>
          <w:sz w:val="22"/>
          <w:szCs w:val="22"/>
        </w:rPr>
      </w:pPr>
    </w:p>
    <w:p w:rsidR="00660DC9" w:rsidRDefault="00660DC9" w:rsidP="00660DC9">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60DC9" w:rsidRDefault="00660DC9" w:rsidP="00660DC9">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660DC9" w:rsidRDefault="00660DC9" w:rsidP="00660DC9">
      <w:pPr>
        <w:jc w:val="both"/>
        <w:rPr>
          <w:rFonts w:asciiTheme="majorHAnsi" w:hAnsiTheme="majorHAnsi" w:cstheme="minorBidi"/>
          <w:sz w:val="22"/>
          <w:szCs w:val="22"/>
        </w:rPr>
      </w:pPr>
    </w:p>
    <w:p w:rsidR="00660DC9" w:rsidRDefault="00660DC9" w:rsidP="00660DC9">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660DC9" w:rsidRPr="00D11420" w:rsidRDefault="00660DC9" w:rsidP="00660DC9">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w:t>
      </w:r>
      <w:proofErr w:type="spellStart"/>
      <w:r w:rsidRPr="00D11420">
        <w:rPr>
          <w:rFonts w:asciiTheme="majorHAnsi" w:hAnsiTheme="majorHAnsi" w:cstheme="minorBidi"/>
          <w:sz w:val="22"/>
          <w:szCs w:val="22"/>
        </w:rPr>
        <w:t>cybermenaces</w:t>
      </w:r>
      <w:proofErr w:type="spellEnd"/>
      <w:r w:rsidRPr="00D11420">
        <w:rPr>
          <w:rFonts w:asciiTheme="majorHAnsi" w:hAnsiTheme="majorHAnsi" w:cstheme="minorBidi"/>
          <w:sz w:val="22"/>
          <w:szCs w:val="22"/>
        </w:rPr>
        <w:t xml:space="preserve"> ou menaces en ligne (</w:t>
      </w:r>
      <w:proofErr w:type="spellStart"/>
      <w:r w:rsidRPr="00D11420">
        <w:rPr>
          <w:rFonts w:asciiTheme="majorHAnsi" w:hAnsiTheme="majorHAnsi" w:cstheme="minorBidi"/>
          <w:sz w:val="22"/>
          <w:szCs w:val="22"/>
        </w:rPr>
        <w:t>Phishing</w:t>
      </w:r>
      <w:proofErr w:type="spellEnd"/>
      <w:r w:rsidRPr="00D11420">
        <w:rPr>
          <w:rFonts w:asciiTheme="majorHAnsi" w:hAnsiTheme="majorHAnsi" w:cstheme="minorBidi"/>
          <w:sz w:val="22"/>
          <w:szCs w:val="22"/>
        </w:rPr>
        <w:t xml:space="preserve">, spam emails, spyware, malware, </w:t>
      </w:r>
      <w:proofErr w:type="spellStart"/>
      <w:r w:rsidRPr="00D11420">
        <w:rPr>
          <w:rFonts w:asciiTheme="majorHAnsi" w:hAnsiTheme="majorHAnsi" w:cstheme="minorBidi"/>
          <w:sz w:val="22"/>
          <w:szCs w:val="22"/>
        </w:rPr>
        <w:t>ransomware</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lastRenderedPageBreak/>
        <w:t>viruses</w:t>
      </w:r>
      <w:proofErr w:type="spellEnd"/>
      <w:r w:rsidRPr="00D11420">
        <w:rPr>
          <w:rFonts w:asciiTheme="majorHAnsi" w:hAnsiTheme="majorHAnsi" w:cstheme="minorBidi"/>
          <w:sz w:val="22"/>
          <w:szCs w:val="22"/>
        </w:rPr>
        <w:t xml:space="preserve"> and </w:t>
      </w:r>
      <w:proofErr w:type="spellStart"/>
      <w:r w:rsidRPr="00D11420">
        <w:rPr>
          <w:rFonts w:asciiTheme="majorHAnsi" w:hAnsiTheme="majorHAnsi" w:cstheme="minorBidi"/>
          <w:sz w:val="22"/>
          <w:szCs w:val="22"/>
        </w:rPr>
        <w:t>trojan</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t>horses</w:t>
      </w:r>
      <w:proofErr w:type="spellEnd"/>
      <w:r w:rsidRPr="00D11420">
        <w:rPr>
          <w:rFonts w:asciiTheme="majorHAnsi" w:hAnsiTheme="majorHAnsi" w:cstheme="minorBidi"/>
          <w:sz w:val="22"/>
          <w:szCs w:val="22"/>
        </w:rPr>
        <w:t xml:space="preserve">, man-in-the-middle </w:t>
      </w:r>
      <w:proofErr w:type="spellStart"/>
      <w:r w:rsidRPr="00D11420">
        <w:rPr>
          <w:rFonts w:asciiTheme="majorHAnsi" w:hAnsiTheme="majorHAnsi" w:cstheme="minorBidi"/>
          <w:sz w:val="22"/>
          <w:szCs w:val="22"/>
        </w:rPr>
        <w:t>attacks</w:t>
      </w:r>
      <w:proofErr w:type="spellEnd"/>
      <w:r w:rsidRPr="00D11420">
        <w:rPr>
          <w:rFonts w:asciiTheme="majorHAnsi" w:hAnsiTheme="majorHAnsi" w:cstheme="minorBidi"/>
          <w:sz w:val="22"/>
          <w:szCs w:val="22"/>
        </w:rPr>
        <w:t xml:space="preserve">, etc.), Prévenir la perte de données, Les pourriels ou </w:t>
      </w:r>
      <w:proofErr w:type="spellStart"/>
      <w:r w:rsidRPr="00D11420">
        <w:rPr>
          <w:rFonts w:asciiTheme="majorHAnsi" w:hAnsiTheme="majorHAnsi" w:cstheme="minorBidi"/>
          <w:sz w:val="22"/>
          <w:szCs w:val="22"/>
        </w:rPr>
        <w:t>spams</w:t>
      </w:r>
      <w:proofErr w:type="spellEnd"/>
      <w:r w:rsidRPr="00D11420">
        <w:rPr>
          <w:rFonts w:asciiTheme="majorHAnsi" w:hAnsiTheme="majorHAnsi" w:cstheme="minorBidi"/>
          <w:sz w:val="22"/>
          <w:szCs w:val="22"/>
        </w:rPr>
        <w:t>, Les canulars (</w:t>
      </w:r>
      <w:proofErr w:type="spellStart"/>
      <w:r w:rsidRPr="00D11420">
        <w:rPr>
          <w:rFonts w:asciiTheme="majorHAnsi" w:hAnsiTheme="majorHAnsi" w:cstheme="minorBidi"/>
          <w:sz w:val="22"/>
          <w:szCs w:val="22"/>
        </w:rPr>
        <w:t>hoax</w:t>
      </w:r>
      <w:proofErr w:type="spellEnd"/>
      <w:r w:rsidRPr="00D11420">
        <w:rPr>
          <w:rFonts w:asciiTheme="majorHAnsi" w:hAnsiTheme="majorHAnsi" w:cstheme="minorBidi"/>
          <w:sz w:val="22"/>
          <w:szCs w:val="22"/>
        </w:rPr>
        <w:t>), La cryptologie, La signature électronique….</w:t>
      </w:r>
    </w:p>
    <w:p w:rsidR="00660DC9" w:rsidRDefault="00660DC9" w:rsidP="00660DC9">
      <w:pPr>
        <w:jc w:val="both"/>
        <w:rPr>
          <w:rFonts w:asciiTheme="majorHAnsi" w:hAnsiTheme="majorHAnsi" w:cstheme="majorBidi"/>
          <w:b/>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660DC9" w:rsidRPr="005B63E3" w:rsidRDefault="00660DC9" w:rsidP="00660DC9">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660DC9" w:rsidRDefault="00660DC9" w:rsidP="00660DC9">
      <w:pPr>
        <w:jc w:val="both"/>
        <w:rPr>
          <w:rFonts w:asciiTheme="majorHAnsi" w:hAnsiTheme="majorHAnsi" w:cstheme="majorBidi"/>
          <w:b/>
        </w:rPr>
      </w:pPr>
    </w:p>
    <w:p w:rsidR="00660DC9" w:rsidRPr="00562BFC" w:rsidRDefault="00660DC9" w:rsidP="00660DC9">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660DC9" w:rsidRPr="00C172B7" w:rsidRDefault="00660DC9" w:rsidP="00660DC9">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Jean-Denis </w:t>
      </w:r>
      <w:proofErr w:type="spellStart"/>
      <w:r w:rsidRPr="001D60D6">
        <w:rPr>
          <w:rFonts w:asciiTheme="majorHAnsi" w:hAnsiTheme="majorHAnsi" w:cstheme="minorBidi"/>
          <w:bCs/>
          <w:iCs/>
          <w:sz w:val="22"/>
          <w:szCs w:val="22"/>
        </w:rPr>
        <w:t>Commeignes</w:t>
      </w:r>
      <w:proofErr w:type="spellEnd"/>
      <w:r w:rsidRPr="001D60D6">
        <w:rPr>
          <w:rFonts w:asciiTheme="majorHAnsi" w:hAnsiTheme="majorHAnsi" w:cstheme="minorBidi"/>
          <w:bCs/>
          <w:iCs/>
          <w:sz w:val="22"/>
          <w:szCs w:val="22"/>
        </w:rPr>
        <w:t xml:space="preserve">, 12 méthodes de communications écrites et orale – 4éme édition, Michelle Fayet et </w:t>
      </w:r>
      <w:proofErr w:type="spellStart"/>
      <w:r w:rsidRPr="001D60D6">
        <w:rPr>
          <w:rFonts w:asciiTheme="majorHAnsi" w:hAnsiTheme="majorHAnsi" w:cstheme="minorBidi"/>
          <w:bCs/>
          <w:iCs/>
          <w:sz w:val="22"/>
          <w:szCs w:val="22"/>
        </w:rPr>
        <w:t>Dunod</w:t>
      </w:r>
      <w:proofErr w:type="spellEnd"/>
      <w:r w:rsidRPr="001D60D6">
        <w:rPr>
          <w:rFonts w:asciiTheme="majorHAnsi" w:hAnsiTheme="majorHAnsi" w:cstheme="minorBidi"/>
          <w:bCs/>
          <w:iCs/>
          <w:sz w:val="22"/>
          <w:szCs w:val="22"/>
        </w:rPr>
        <w:t xml:space="preserve"> 2013.</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660DC9" w:rsidRPr="001D60D6" w:rsidRDefault="00660DC9" w:rsidP="00660DC9">
      <w:pPr>
        <w:pStyle w:val="Paragraphedeliste"/>
        <w:numPr>
          <w:ilvl w:val="0"/>
          <w:numId w:val="59"/>
        </w:numPr>
        <w:jc w:val="both"/>
        <w:rPr>
          <w:rFonts w:asciiTheme="majorHAnsi" w:hAnsiTheme="majorHAnsi" w:cstheme="majorBidi"/>
          <w:iCs/>
          <w:sz w:val="22"/>
          <w:szCs w:val="22"/>
        </w:rPr>
      </w:pPr>
      <w:r w:rsidRPr="001D60D6">
        <w:rPr>
          <w:rFonts w:asciiTheme="majorHAnsi" w:hAnsiTheme="majorHAnsi" w:cstheme="minorBidi"/>
          <w:bCs/>
          <w:iCs/>
          <w:sz w:val="22"/>
          <w:szCs w:val="22"/>
        </w:rPr>
        <w:t xml:space="preserve">3- Matthieu </w:t>
      </w:r>
      <w:proofErr w:type="spellStart"/>
      <w:r w:rsidRPr="001D60D6">
        <w:rPr>
          <w:rFonts w:asciiTheme="majorHAnsi" w:hAnsiTheme="majorHAnsi" w:cstheme="minorBidi"/>
          <w:bCs/>
          <w:iCs/>
          <w:sz w:val="22"/>
          <w:szCs w:val="22"/>
        </w:rPr>
        <w:t>Dubost</w:t>
      </w:r>
      <w:proofErr w:type="spellEnd"/>
      <w:r w:rsidRPr="001D60D6">
        <w:rPr>
          <w:rFonts w:asciiTheme="majorHAnsi" w:hAnsiTheme="majorHAnsi" w:cstheme="minorBidi"/>
          <w:bCs/>
          <w:iCs/>
          <w:sz w:val="22"/>
          <w:szCs w:val="22"/>
        </w:rPr>
        <w:t>, Améliorer son expression écrite et orale toutes les clés, Edition Ellipses 2014.</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Allegrezza</w:t>
      </w:r>
      <w:proofErr w:type="spellEnd"/>
      <w:r w:rsidRPr="00E3685B">
        <w:rPr>
          <w:rFonts w:asciiTheme="majorHAnsi" w:hAnsiTheme="majorHAnsi" w:cstheme="minorBidi"/>
          <w:bCs/>
          <w:iCs/>
          <w:sz w:val="22"/>
          <w:szCs w:val="22"/>
          <w:lang w:val="en-US"/>
        </w:rPr>
        <w:t xml:space="preserve">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Dubrocard</w:t>
      </w:r>
      <w:proofErr w:type="spellEnd"/>
      <w:r w:rsidRPr="00E3685B">
        <w:rPr>
          <w:rFonts w:asciiTheme="majorHAnsi" w:hAnsiTheme="majorHAnsi" w:cstheme="minorBidi"/>
          <w:bCs/>
          <w:iCs/>
          <w:sz w:val="22"/>
          <w:szCs w:val="22"/>
          <w:lang w:val="en-US"/>
        </w:rPr>
        <w:t xml:space="preserve"> Anne (edited by). </w:t>
      </w:r>
      <w:r w:rsidRPr="001D60D6">
        <w:rPr>
          <w:rFonts w:asciiTheme="majorHAnsi" w:hAnsiTheme="majorHAnsi" w:cstheme="minorBidi"/>
          <w:bCs/>
          <w:iCs/>
          <w:sz w:val="22"/>
          <w:szCs w:val="22"/>
        </w:rPr>
        <w:t xml:space="preserve">Internet </w:t>
      </w:r>
      <w:proofErr w:type="spellStart"/>
      <w:r w:rsidRPr="001D60D6">
        <w:rPr>
          <w:rFonts w:asciiTheme="majorHAnsi" w:hAnsiTheme="majorHAnsi" w:cstheme="minorBidi"/>
          <w:bCs/>
          <w:iCs/>
          <w:sz w:val="22"/>
          <w:szCs w:val="22"/>
        </w:rPr>
        <w:t>Econometrics</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Palgrave</w:t>
      </w:r>
      <w:proofErr w:type="spellEnd"/>
      <w:r w:rsidRPr="001D60D6">
        <w:rPr>
          <w:rFonts w:asciiTheme="majorHAnsi" w:hAnsiTheme="majorHAnsi" w:cstheme="minorBidi"/>
          <w:bCs/>
          <w:iCs/>
          <w:sz w:val="22"/>
          <w:szCs w:val="22"/>
        </w:rPr>
        <w:t> Macmillan Ltd, 2011. ISBN-10: 0230362923 ; ISBN-13: 9780230362925</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Anduiza</w:t>
      </w:r>
      <w:proofErr w:type="spellEnd"/>
      <w:r w:rsidRPr="00E3685B">
        <w:rPr>
          <w:rFonts w:asciiTheme="majorHAnsi" w:hAnsiTheme="majorHAnsi" w:cstheme="minorBidi"/>
          <w:bCs/>
          <w:iCs/>
          <w:sz w:val="22"/>
          <w:szCs w:val="22"/>
          <w:lang w:val="en-US"/>
        </w:rPr>
        <w:t xml:space="preserve">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JorbaLaja</w:t>
      </w:r>
      <w:proofErr w:type="spellEnd"/>
      <w:r w:rsidRPr="00E3685B">
        <w:rPr>
          <w:rFonts w:asciiTheme="majorHAnsi" w:hAnsiTheme="majorHAnsi" w:cstheme="minorBidi"/>
          <w:bCs/>
          <w:iCs/>
          <w:sz w:val="22"/>
          <w:szCs w:val="22"/>
          <w:lang w:val="en-US"/>
        </w:rPr>
        <w:t xml:space="preserve"> (edited by). Digital Media and Political Engagement Worldwide. </w:t>
      </w:r>
      <w:r w:rsidRPr="001D60D6">
        <w:rPr>
          <w:rFonts w:asciiTheme="majorHAnsi" w:hAnsiTheme="majorHAnsi" w:cstheme="minorBidi"/>
          <w:bCs/>
          <w:iCs/>
          <w:sz w:val="22"/>
          <w:szCs w:val="22"/>
        </w:rPr>
        <w:t xml:space="preserve">Cambridge </w:t>
      </w:r>
      <w:proofErr w:type="spellStart"/>
      <w:r w:rsidRPr="001D60D6">
        <w:rPr>
          <w:rFonts w:asciiTheme="majorHAnsi" w:hAnsiTheme="majorHAnsi" w:cstheme="minorBidi"/>
          <w:bCs/>
          <w:iCs/>
          <w:sz w:val="22"/>
          <w:szCs w:val="22"/>
        </w:rPr>
        <w:t>UniversityPress</w:t>
      </w:r>
      <w:proofErr w:type="spellEnd"/>
      <w:r w:rsidRPr="001D60D6">
        <w:rPr>
          <w:rFonts w:asciiTheme="majorHAnsi" w:hAnsiTheme="majorHAnsi" w:cstheme="minorBidi"/>
          <w:bCs/>
          <w:iCs/>
          <w:sz w:val="22"/>
          <w:szCs w:val="22"/>
        </w:rPr>
        <w:t xml:space="preserve"> - M.U.A, 2012. ISBN-10: 1107668492 ; ISBN-13: 9781107668492</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Baron G.L., et </w:t>
      </w:r>
      <w:proofErr w:type="spellStart"/>
      <w:r w:rsidRPr="001D60D6">
        <w:rPr>
          <w:rFonts w:asciiTheme="majorHAnsi" w:hAnsiTheme="majorHAnsi" w:cstheme="minorBidi"/>
          <w:bCs/>
          <w:iCs/>
          <w:sz w:val="22"/>
          <w:szCs w:val="22"/>
        </w:rPr>
        <w:t>Bruillard</w:t>
      </w:r>
      <w:proofErr w:type="spellEnd"/>
      <w:r w:rsidRPr="001D60D6">
        <w:rPr>
          <w:rFonts w:asciiTheme="majorHAnsi" w:hAnsiTheme="majorHAnsi" w:cstheme="minorBidi"/>
          <w:bCs/>
          <w:iCs/>
          <w:sz w:val="22"/>
          <w:szCs w:val="22"/>
        </w:rPr>
        <w:t xml:space="preserve"> E. L’informatique et ses usagers dans l’éducation. Paris, PUF, 1996. ISBN-10: 2130474926; ISBN-13: 978-2130474920</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hyperlink r:id="rId48" w:history="1">
        <w:r w:rsidRPr="001D60D6">
          <w:rPr>
            <w:rFonts w:asciiTheme="majorHAnsi" w:hAnsiTheme="majorHAnsi" w:cstheme="minorBidi"/>
            <w:bCs/>
            <w:iCs/>
            <w:sz w:val="22"/>
            <w:szCs w:val="22"/>
          </w:rPr>
          <w:t xml:space="preserve"> En </w:t>
        </w:r>
        <w:proofErr w:type="spellStart"/>
        <w:r w:rsidRPr="001D60D6">
          <w:rPr>
            <w:rFonts w:asciiTheme="majorHAnsi" w:hAnsiTheme="majorHAnsi" w:cstheme="minorBidi"/>
            <w:bCs/>
            <w:iCs/>
            <w:sz w:val="22"/>
            <w:szCs w:val="22"/>
          </w:rPr>
          <w:t>ligne</w:t>
        </w:r>
      </w:hyperlink>
      <w:r w:rsidRPr="001D60D6">
        <w:rPr>
          <w:rFonts w:asciiTheme="majorHAnsi" w:hAnsiTheme="majorHAnsi" w:cstheme="minorBidi"/>
          <w:bCs/>
          <w:iCs/>
          <w:sz w:val="22"/>
          <w:szCs w:val="22"/>
        </w:rPr>
        <w:t>Chantepie</w:t>
      </w:r>
      <w:proofErr w:type="spellEnd"/>
      <w:r w:rsidRPr="001D60D6">
        <w:rPr>
          <w:rFonts w:asciiTheme="majorHAnsi" w:hAnsiTheme="majorHAnsi" w:cstheme="minorBidi"/>
          <w:bCs/>
          <w:iCs/>
          <w:sz w:val="22"/>
          <w:szCs w:val="22"/>
        </w:rPr>
        <w:t xml:space="preserve"> P. et Le </w:t>
      </w:r>
      <w:proofErr w:type="spellStart"/>
      <w:r w:rsidRPr="001D60D6">
        <w:rPr>
          <w:rFonts w:asciiTheme="majorHAnsi" w:hAnsiTheme="majorHAnsi" w:cstheme="minorBidi"/>
          <w:bCs/>
          <w:iCs/>
          <w:sz w:val="22"/>
          <w:szCs w:val="22"/>
        </w:rPr>
        <w:t>Diberder</w:t>
      </w:r>
      <w:proofErr w:type="spellEnd"/>
      <w:r w:rsidRPr="001D60D6">
        <w:rPr>
          <w:rFonts w:asciiTheme="majorHAnsi" w:hAnsiTheme="majorHAnsi" w:cstheme="minorBidi"/>
          <w:bCs/>
          <w:iCs/>
          <w:sz w:val="22"/>
          <w:szCs w:val="22"/>
        </w:rPr>
        <w:t xml:space="preserve"> A. Révolution numérique et industries culturelles. Repères. Paris, La Découverte, 2010. ISBN-10: 2707165050; ISBN-13: 978-2707165053</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2012. ISBN-10: 1-4666-1948-1; ISBN-13: 978-1-4666-1948-7</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Devauchelle</w:t>
      </w:r>
      <w:proofErr w:type="spellEnd"/>
      <w:r w:rsidRPr="001D60D6">
        <w:rPr>
          <w:rFonts w:asciiTheme="majorHAnsi" w:hAnsiTheme="majorHAnsi" w:cstheme="minorBidi"/>
          <w:bCs/>
          <w:iCs/>
          <w:sz w:val="22"/>
          <w:szCs w:val="22"/>
        </w:rPr>
        <w:t xml:space="preserve"> B. Comment le numérique transforme les lieux de savoirs. FYP Editions, 2012. ISBN-10: 2916571612; ISBN-13: 978-2916571614</w:t>
      </w:r>
    </w:p>
    <w:p w:rsidR="00660DC9" w:rsidRPr="00E3685B" w:rsidRDefault="00660DC9" w:rsidP="00660DC9">
      <w:pPr>
        <w:pStyle w:val="Paragraphedeliste"/>
        <w:numPr>
          <w:ilvl w:val="0"/>
          <w:numId w:val="59"/>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9"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Kurihara</w:t>
      </w:r>
      <w:proofErr w:type="spellEnd"/>
      <w:r w:rsidRPr="00E3685B">
        <w:rPr>
          <w:rFonts w:asciiTheme="majorHAnsi" w:hAnsiTheme="majorHAnsi" w:cstheme="minorBidi"/>
          <w:bCs/>
          <w:iCs/>
          <w:sz w:val="22"/>
          <w:szCs w:val="22"/>
          <w:lang w:val="en-US"/>
        </w:rPr>
        <w:t xml:space="preserve">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2007. ISBN 10: 1599045818 ; ISBN 13: 9781599045818</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Paquelin</w:t>
      </w:r>
      <w:proofErr w:type="spellEnd"/>
      <w:r w:rsidRPr="001D60D6">
        <w:rPr>
          <w:rFonts w:asciiTheme="majorHAnsi" w:hAnsiTheme="majorHAnsi" w:cstheme="minorBidi"/>
          <w:bCs/>
          <w:iCs/>
          <w:sz w:val="22"/>
          <w:szCs w:val="22"/>
        </w:rPr>
        <w:t xml:space="preserve"> D. L’appropriation des dispositifs numériques de formation. Du prescrit aux usages. Paris, L’Harmattan, 2009. ISBN-10: 2296085563 ; ISBN-13: 978-2296085565</w:t>
      </w:r>
    </w:p>
    <w:p w:rsidR="00660DC9" w:rsidRPr="001D60D6" w:rsidRDefault="00660DC9" w:rsidP="00660DC9">
      <w:pPr>
        <w:pStyle w:val="Paragraphedeliste"/>
        <w:numPr>
          <w:ilvl w:val="0"/>
          <w:numId w:val="59"/>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Tansey</w:t>
      </w:r>
      <w:proofErr w:type="spellEnd"/>
      <w:r w:rsidRPr="00E3685B">
        <w:rPr>
          <w:rFonts w:asciiTheme="majorHAnsi" w:hAnsiTheme="majorHAnsi" w:cstheme="minorBidi"/>
          <w:bCs/>
          <w:iCs/>
          <w:sz w:val="22"/>
          <w:szCs w:val="22"/>
          <w:lang w:val="en-US"/>
        </w:rPr>
        <w:t xml:space="preserve"> Stephen D. Business, information technology and society. </w:t>
      </w:r>
      <w:proofErr w:type="spellStart"/>
      <w:r w:rsidRPr="001D60D6">
        <w:rPr>
          <w:rFonts w:asciiTheme="majorHAnsi" w:hAnsiTheme="majorHAnsi" w:cstheme="minorBidi"/>
          <w:bCs/>
          <w:iCs/>
          <w:sz w:val="22"/>
          <w:szCs w:val="22"/>
        </w:rPr>
        <w:t>Routledge</w:t>
      </w:r>
      <w:proofErr w:type="spellEnd"/>
      <w:r w:rsidRPr="001D60D6">
        <w:rPr>
          <w:rFonts w:asciiTheme="majorHAnsi" w:hAnsiTheme="majorHAnsi" w:cstheme="minorBidi"/>
          <w:bCs/>
          <w:iCs/>
          <w:sz w:val="22"/>
          <w:szCs w:val="22"/>
        </w:rPr>
        <w:t xml:space="preserve"> Ltd, 2002. ISBN-10: 0415192137 ; ISBN-13: 978-0415192132</w:t>
      </w:r>
    </w:p>
    <w:p w:rsidR="00660DC9" w:rsidRPr="0091486E" w:rsidRDefault="00660DC9" w:rsidP="00660DC9">
      <w:pPr>
        <w:spacing w:after="200" w:line="276" w:lineRule="auto"/>
        <w:rPr>
          <w:rFonts w:ascii="Cambria" w:hAnsi="Cambria" w:cs="Calibri"/>
          <w:b/>
          <w:sz w:val="32"/>
          <w:szCs w:val="32"/>
        </w:rPr>
      </w:pPr>
    </w:p>
    <w:p w:rsidR="0069309A" w:rsidRDefault="0069309A"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60DC9" w:rsidRDefault="00660DC9" w:rsidP="0069309A">
      <w:pPr>
        <w:rPr>
          <w:rFonts w:ascii="Cambria" w:hAnsi="Cambria" w:cs="Calibri"/>
          <w:b/>
          <w:sz w:val="32"/>
          <w:szCs w:val="32"/>
        </w:rPr>
      </w:pPr>
    </w:p>
    <w:p w:rsidR="0069309A" w:rsidRDefault="0069309A" w:rsidP="0069309A">
      <w:pPr>
        <w:rPr>
          <w:rFonts w:ascii="Cambria" w:hAnsi="Cambria" w:cs="Calibri"/>
          <w:b/>
          <w:sz w:val="32"/>
          <w:szCs w:val="32"/>
        </w:rPr>
      </w:pPr>
    </w:p>
    <w:p w:rsidR="0069309A" w:rsidRDefault="0069309A" w:rsidP="0069309A">
      <w:pPr>
        <w:rPr>
          <w:rFonts w:ascii="Cambria" w:hAnsi="Cambria" w:cs="Calibri"/>
          <w:b/>
          <w:sz w:val="32"/>
          <w:szCs w:val="32"/>
        </w:rPr>
      </w:pPr>
    </w:p>
    <w:p w:rsidR="0069309A" w:rsidRDefault="0069309A" w:rsidP="0069309A">
      <w:pPr>
        <w:rPr>
          <w:rFonts w:ascii="Cambria" w:hAnsi="Cambria" w:cs="Calibri"/>
          <w:b/>
          <w:sz w:val="32"/>
          <w:szCs w:val="32"/>
        </w:rPr>
      </w:pP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3.1.1</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cs="Calibri"/>
          <w:b/>
          <w:bCs/>
          <w:iCs/>
        </w:rPr>
        <w:t xml:space="preserve">Matière </w:t>
      </w:r>
      <w:r w:rsidRPr="00263FE4">
        <w:rPr>
          <w:rFonts w:ascii="Cambria" w:hAnsi="Cambria" w:cs="Arial"/>
          <w:b/>
          <w:bCs/>
          <w:iCs/>
          <w:sz w:val="22"/>
          <w:szCs w:val="22"/>
        </w:rPr>
        <w:t xml:space="preserve">1 : </w:t>
      </w:r>
      <w:r w:rsidRPr="00263FE4">
        <w:rPr>
          <w:rFonts w:ascii="Cambria" w:hAnsi="Cambria"/>
          <w:b/>
          <w:bCs/>
          <w:iCs/>
        </w:rPr>
        <w:t xml:space="preserve">Exploitation à ciel ouvert  </w:t>
      </w:r>
    </w:p>
    <w:p w:rsidR="00263FE4" w:rsidRPr="00263FE4" w:rsidRDefault="00C1595D" w:rsidP="00E8486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w:t>
      </w:r>
      <w:proofErr w:type="gramStart"/>
      <w:r>
        <w:rPr>
          <w:rFonts w:ascii="Cambria" w:eastAsia="Calibri" w:hAnsi="Cambria" w:cs="Arial"/>
          <w:b/>
          <w:bCs/>
          <w:color w:val="000000"/>
          <w:sz w:val="22"/>
          <w:szCs w:val="22"/>
          <w:lang w:eastAsia="en-US"/>
        </w:rPr>
        <w:t xml:space="preserve">: </w:t>
      </w:r>
      <w:r w:rsidR="00263FE4" w:rsidRPr="00263FE4">
        <w:rPr>
          <w:rFonts w:ascii="Cambria" w:eastAsia="Calibri" w:hAnsi="Cambria" w:cs="Arial"/>
          <w:b/>
          <w:bCs/>
          <w:color w:val="000000"/>
          <w:sz w:val="22"/>
          <w:szCs w:val="22"/>
          <w:lang w:eastAsia="en-US"/>
        </w:rPr>
        <w:t xml:space="preserve"> 67h30</w:t>
      </w:r>
      <w:proofErr w:type="gramEnd"/>
      <w:r w:rsidR="00263FE4" w:rsidRPr="00263FE4">
        <w:rPr>
          <w:rFonts w:ascii="Cambria" w:eastAsia="Calibri" w:hAnsi="Cambria" w:cs="Arial"/>
          <w:b/>
          <w:bCs/>
          <w:color w:val="000000"/>
          <w:sz w:val="22"/>
          <w:szCs w:val="22"/>
          <w:lang w:eastAsia="en-US"/>
        </w:rPr>
        <w:t xml:space="preserve">  </w:t>
      </w:r>
      <w:r w:rsidR="00E8486F">
        <w:rPr>
          <w:rFonts w:ascii="Cambria" w:eastAsia="Calibri" w:hAnsi="Cambria" w:cs="Arial"/>
          <w:b/>
          <w:bCs/>
          <w:color w:val="000000"/>
          <w:sz w:val="22"/>
          <w:szCs w:val="22"/>
          <w:lang w:eastAsia="en-US"/>
        </w:rPr>
        <w:t>(</w:t>
      </w:r>
      <w:r w:rsidR="00263FE4" w:rsidRPr="00263FE4">
        <w:rPr>
          <w:rFonts w:ascii="Cambria" w:eastAsia="Calibri" w:hAnsi="Cambria" w:cs="Arial"/>
          <w:b/>
          <w:bCs/>
          <w:color w:val="000000"/>
          <w:sz w:val="22"/>
          <w:szCs w:val="22"/>
          <w:lang w:eastAsia="en-US"/>
        </w:rPr>
        <w:t>Cours : 3h00</w:t>
      </w:r>
      <w:r w:rsidR="00E8486F">
        <w:rPr>
          <w:rFonts w:ascii="Cambria" w:eastAsia="Calibri" w:hAnsi="Cambria" w:cs="Arial"/>
          <w:b/>
          <w:bCs/>
          <w:color w:val="000000"/>
          <w:sz w:val="22"/>
          <w:szCs w:val="22"/>
          <w:lang w:eastAsia="en-US"/>
        </w:rPr>
        <w:t xml:space="preserve"> : </w:t>
      </w:r>
      <w:r w:rsidR="00263FE4" w:rsidRPr="00263FE4">
        <w:rPr>
          <w:rFonts w:ascii="Cambria" w:eastAsia="Calibri" w:hAnsi="Cambria" w:cs="Arial"/>
          <w:b/>
          <w:bCs/>
          <w:color w:val="000000"/>
          <w:sz w:val="22"/>
          <w:szCs w:val="22"/>
          <w:lang w:eastAsia="en-US"/>
        </w:rPr>
        <w:t>TD : 1h30</w:t>
      </w:r>
      <w:r w:rsidR="00E8486F">
        <w:rPr>
          <w:rFonts w:ascii="Cambria" w:eastAsia="Calibri" w:hAnsi="Cambria" w:cs="Arial"/>
          <w:b/>
          <w:bCs/>
          <w:color w:val="000000"/>
          <w:sz w:val="22"/>
          <w:szCs w:val="22"/>
          <w:lang w:eastAsia="en-US"/>
        </w:rPr>
        <w:t>)</w:t>
      </w:r>
      <w:r w:rsidR="00263FE4" w:rsidRPr="00263FE4">
        <w:rPr>
          <w:rFonts w:ascii="Cambria" w:eastAsia="Calibri" w:hAnsi="Cambria" w:cs="Arial"/>
          <w:b/>
          <w:bCs/>
          <w:color w:val="000000"/>
          <w:sz w:val="22"/>
          <w:szCs w:val="22"/>
          <w:lang w:eastAsia="en-US"/>
        </w:rPr>
        <w:t xml:space="preserve">        </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6</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3</w:t>
      </w:r>
    </w:p>
    <w:p w:rsidR="00263FE4" w:rsidRPr="00263FE4" w:rsidRDefault="00263FE4" w:rsidP="00263FE4">
      <w:pPr>
        <w:jc w:val="both"/>
        <w:rPr>
          <w:rFonts w:ascii="Cambria" w:hAnsi="Cambria"/>
          <w:b/>
          <w:bCs/>
          <w:iCs/>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spacing w:line="276" w:lineRule="auto"/>
        <w:jc w:val="both"/>
        <w:rPr>
          <w:rFonts w:ascii="Cambria" w:hAnsi="Cambria"/>
          <w:i/>
          <w:sz w:val="22"/>
          <w:szCs w:val="22"/>
        </w:rPr>
      </w:pPr>
      <w:r w:rsidRPr="00263FE4">
        <w:rPr>
          <w:rFonts w:ascii="Cambria" w:hAnsi="Cambria"/>
          <w:sz w:val="22"/>
          <w:szCs w:val="22"/>
        </w:rPr>
        <w:tab/>
        <w:t>Acquérir une formation théorique et pratique dans le domaine de l'exploitation minière (exploitation du sol et du sous-sol).</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spacing w:line="276" w:lineRule="auto"/>
        <w:jc w:val="both"/>
        <w:rPr>
          <w:rFonts w:ascii="Cambria" w:hAnsi="Cambria"/>
          <w:sz w:val="22"/>
          <w:szCs w:val="22"/>
        </w:rPr>
      </w:pPr>
      <w:r w:rsidRPr="00263FE4">
        <w:rPr>
          <w:rFonts w:ascii="Cambria" w:hAnsi="Cambria"/>
          <w:sz w:val="22"/>
          <w:szCs w:val="22"/>
        </w:rPr>
        <w:tab/>
        <w:t>Génie minier ; gisements de minéraux ; calcul des réserves de minerai ; notion de teneur de coupure et de taux de découverture limite ; dessin assisté par ordinateur.</w:t>
      </w: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Contenu de la matière</w:t>
      </w:r>
      <w:r w:rsidRPr="00263FE4">
        <w:rPr>
          <w:rFonts w:ascii="Cambria" w:hAnsi="Cambria"/>
          <w:b/>
        </w:rPr>
        <w:t> :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Etapes de l’exploitation à ciel ouvert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Détermination des paramètres principaux de la mine à ciel ouvert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Rapports de découverture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Modes d’ouverture (généralités, classification, calcul des volumes des tranchées)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Particularités d’ouverture des gisements à relief montagneux, paramètres géométriques de la demi tranchée, construction de la demi tranchée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Technologies de creusement des tranchées dans les roches dures et tendres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 xml:space="preserve">Méthodes d’exploitation des gisements horizontaux, inclinés et </w:t>
      </w:r>
      <w:proofErr w:type="spellStart"/>
      <w:r w:rsidRPr="00263FE4">
        <w:rPr>
          <w:rFonts w:ascii="Cambria" w:hAnsi="Cambria"/>
          <w:sz w:val="22"/>
          <w:szCs w:val="22"/>
        </w:rPr>
        <w:t>dressants</w:t>
      </w:r>
      <w:proofErr w:type="spellEnd"/>
      <w:r w:rsidRPr="00263FE4">
        <w:rPr>
          <w:rFonts w:ascii="Cambria" w:hAnsi="Cambria"/>
          <w:sz w:val="22"/>
          <w:szCs w:val="22"/>
        </w:rPr>
        <w:t>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 xml:space="preserve">Travaux de forage et de tir ; notion de détonique ;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 xml:space="preserve">Homogénéisation ;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Chargement et transport ;</w:t>
      </w:r>
    </w:p>
    <w:p w:rsidR="00263FE4" w:rsidRPr="00263FE4" w:rsidRDefault="00263FE4" w:rsidP="006236FD">
      <w:pPr>
        <w:numPr>
          <w:ilvl w:val="0"/>
          <w:numId w:val="9"/>
        </w:numPr>
        <w:adjustRightInd w:val="0"/>
        <w:spacing w:line="276" w:lineRule="auto"/>
        <w:ind w:left="284" w:hanging="284"/>
        <w:contextualSpacing/>
        <w:jc w:val="lowKashida"/>
        <w:rPr>
          <w:rFonts w:ascii="Cambria" w:hAnsi="Cambria"/>
          <w:sz w:val="22"/>
          <w:szCs w:val="22"/>
        </w:rPr>
      </w:pPr>
      <w:r w:rsidRPr="00263FE4">
        <w:rPr>
          <w:rFonts w:ascii="Cambria" w:hAnsi="Cambria"/>
          <w:sz w:val="22"/>
          <w:szCs w:val="22"/>
        </w:rPr>
        <w:t>Mise à terril.</w:t>
      </w:r>
    </w:p>
    <w:p w:rsidR="00263FE4" w:rsidRPr="00263FE4" w:rsidRDefault="00263FE4" w:rsidP="00263FE4">
      <w:pPr>
        <w:spacing w:line="276" w:lineRule="auto"/>
        <w:jc w:val="both"/>
        <w:rPr>
          <w:rFonts w:ascii="Cambria" w:hAnsi="Cambria"/>
          <w:b/>
          <w:sz w:val="22"/>
          <w:szCs w:val="22"/>
        </w:rPr>
      </w:pPr>
      <w:r w:rsidRPr="00263FE4">
        <w:rPr>
          <w:rFonts w:ascii="Cambria" w:hAnsi="Cambria"/>
          <w:b/>
          <w:sz w:val="22"/>
          <w:szCs w:val="22"/>
        </w:rPr>
        <w:t>NB : une séance de cours et demie par sous-titre en moyenne</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Mode d’évaluation</w:t>
      </w:r>
      <w:r w:rsidRPr="00263FE4">
        <w:rPr>
          <w:rFonts w:ascii="Cambria" w:hAnsi="Cambria"/>
          <w:b/>
        </w:rPr>
        <w:t> :</w:t>
      </w:r>
    </w:p>
    <w:p w:rsidR="00263FE4" w:rsidRPr="00263FE4" w:rsidRDefault="00263FE4" w:rsidP="00263FE4">
      <w:pPr>
        <w:spacing w:line="276" w:lineRule="auto"/>
        <w:ind w:firstLine="708"/>
        <w:jc w:val="both"/>
        <w:rPr>
          <w:rFonts w:ascii="Cambria" w:hAnsi="Cambria"/>
          <w:sz w:val="22"/>
          <w:szCs w:val="22"/>
        </w:rPr>
      </w:pPr>
      <w:r w:rsidRPr="00263FE4">
        <w:rPr>
          <w:rFonts w:ascii="Cambria" w:hAnsi="Cambria"/>
          <w:bCs/>
          <w:sz w:val="22"/>
          <w:szCs w:val="22"/>
        </w:rPr>
        <w:t>Examen</w:t>
      </w:r>
      <w:r w:rsidRPr="00263FE4">
        <w:rPr>
          <w:rFonts w:ascii="Cambria" w:hAnsi="Cambria"/>
          <w:sz w:val="22"/>
          <w:szCs w:val="22"/>
        </w:rPr>
        <w:t> : 60% ;   Contrôle continu : 40%</w:t>
      </w:r>
    </w:p>
    <w:p w:rsidR="00263FE4" w:rsidRPr="00263FE4" w:rsidRDefault="00263FE4" w:rsidP="00263FE4">
      <w:pPr>
        <w:spacing w:line="276" w:lineRule="auto"/>
        <w:jc w:val="both"/>
        <w:rPr>
          <w:rFonts w:ascii="Cambria" w:hAnsi="Cambria"/>
          <w:sz w:val="22"/>
          <w:szCs w:val="22"/>
        </w:rPr>
      </w:pPr>
    </w:p>
    <w:p w:rsidR="00263FE4" w:rsidRPr="00263FE4" w:rsidRDefault="00263FE4" w:rsidP="00263FE4">
      <w:pPr>
        <w:spacing w:line="276" w:lineRule="auto"/>
        <w:jc w:val="both"/>
        <w:rPr>
          <w:rFonts w:ascii="Cambria" w:hAnsi="Cambria"/>
        </w:rPr>
      </w:pPr>
      <w:r w:rsidRPr="00C1595D">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26"/>
        </w:numPr>
        <w:spacing w:line="276" w:lineRule="auto"/>
        <w:ind w:left="964" w:hanging="284"/>
        <w:contextualSpacing/>
        <w:jc w:val="both"/>
        <w:rPr>
          <w:rFonts w:ascii="Cambria" w:eastAsia="Calibri" w:hAnsi="Cambria"/>
          <w:sz w:val="22"/>
          <w:szCs w:val="22"/>
          <w:lang w:val="en-US"/>
        </w:rPr>
      </w:pPr>
      <w:r w:rsidRPr="00263FE4">
        <w:rPr>
          <w:rFonts w:ascii="Cambria" w:eastAsia="Calibri" w:hAnsi="Cambria"/>
          <w:bCs/>
          <w:sz w:val="22"/>
          <w:szCs w:val="22"/>
          <w:lang w:val="en-US"/>
        </w:rPr>
        <w:t xml:space="preserve">Kennedy B.A.,1990, Surface Mining, 2nd Edition, </w:t>
      </w:r>
      <w:r w:rsidRPr="00263FE4">
        <w:rPr>
          <w:rFonts w:ascii="Cambria" w:eastAsia="Calibri" w:hAnsi="Cambria"/>
          <w:sz w:val="22"/>
          <w:szCs w:val="22"/>
          <w:lang w:val="en-US"/>
        </w:rPr>
        <w:t xml:space="preserve">Society for Mining, Metallurgy, and Exploration, Inc. (SME), Littleton, Colorado, USA, pp1207. </w:t>
      </w:r>
    </w:p>
    <w:p w:rsidR="00263FE4" w:rsidRPr="00263FE4" w:rsidRDefault="00263FE4" w:rsidP="006236FD">
      <w:pPr>
        <w:numPr>
          <w:ilvl w:val="0"/>
          <w:numId w:val="26"/>
        </w:numPr>
        <w:autoSpaceDE w:val="0"/>
        <w:autoSpaceDN w:val="0"/>
        <w:adjustRightInd w:val="0"/>
        <w:spacing w:line="276" w:lineRule="auto"/>
        <w:ind w:left="964" w:hanging="284"/>
        <w:contextualSpacing/>
        <w:rPr>
          <w:rFonts w:ascii="Cambria" w:eastAsia="Calibri" w:hAnsi="Cambria"/>
          <w:sz w:val="22"/>
          <w:szCs w:val="22"/>
          <w:lang w:val="en-US"/>
        </w:rPr>
      </w:pPr>
      <w:r w:rsidRPr="00263FE4">
        <w:rPr>
          <w:rFonts w:ascii="Cambria" w:eastAsia="Calibri" w:hAnsi="Cambria"/>
          <w:sz w:val="22"/>
          <w:szCs w:val="22"/>
          <w:lang w:val="en-US"/>
        </w:rPr>
        <w:t xml:space="preserve">William </w:t>
      </w:r>
      <w:proofErr w:type="spellStart"/>
      <w:r w:rsidRPr="00263FE4">
        <w:rPr>
          <w:rFonts w:ascii="Cambria" w:eastAsia="Calibri" w:hAnsi="Cambria"/>
          <w:sz w:val="22"/>
          <w:szCs w:val="22"/>
          <w:lang w:val="en-US"/>
        </w:rPr>
        <w:t>Hustrulid</w:t>
      </w:r>
      <w:proofErr w:type="spellEnd"/>
      <w:r w:rsidRPr="00263FE4">
        <w:rPr>
          <w:rFonts w:ascii="Cambria" w:eastAsia="Calibri" w:hAnsi="Cambria"/>
          <w:sz w:val="22"/>
          <w:szCs w:val="22"/>
          <w:lang w:val="en-US"/>
        </w:rPr>
        <w:t xml:space="preserve">, 2013, Open pit mine planning &amp; design, </w:t>
      </w:r>
      <w:r w:rsidRPr="00263FE4">
        <w:rPr>
          <w:rFonts w:ascii="Cambria" w:eastAsia="Calibri" w:hAnsi="Cambria"/>
          <w:iCs/>
          <w:sz w:val="22"/>
          <w:szCs w:val="22"/>
          <w:lang w:val="en-US"/>
        </w:rPr>
        <w:t>Volume 1 – Fundamentals.</w:t>
      </w:r>
    </w:p>
    <w:p w:rsidR="00263FE4" w:rsidRPr="00263FE4" w:rsidRDefault="00263FE4" w:rsidP="006236FD">
      <w:pPr>
        <w:numPr>
          <w:ilvl w:val="0"/>
          <w:numId w:val="26"/>
        </w:numPr>
        <w:autoSpaceDE w:val="0"/>
        <w:autoSpaceDN w:val="0"/>
        <w:adjustRightInd w:val="0"/>
        <w:spacing w:line="276" w:lineRule="auto"/>
        <w:ind w:left="964" w:hanging="284"/>
        <w:contextualSpacing/>
        <w:rPr>
          <w:rFonts w:ascii="Cambria" w:eastAsia="Calibri" w:hAnsi="Cambria"/>
          <w:b/>
          <w:bCs/>
          <w:sz w:val="22"/>
          <w:szCs w:val="22"/>
          <w:lang w:val="en-US"/>
        </w:rPr>
      </w:pPr>
      <w:r w:rsidRPr="00263FE4">
        <w:rPr>
          <w:rFonts w:ascii="Cambria" w:eastAsia="Calibri" w:hAnsi="Cambria"/>
          <w:sz w:val="22"/>
          <w:szCs w:val="22"/>
          <w:lang w:val="en-US"/>
        </w:rPr>
        <w:t>SME Mining Engineering Handbook, 2011, 3</w:t>
      </w:r>
      <w:r w:rsidRPr="00263FE4">
        <w:rPr>
          <w:rFonts w:ascii="Cambria" w:eastAsia="Calibri" w:hAnsi="Cambria"/>
          <w:sz w:val="22"/>
          <w:szCs w:val="22"/>
          <w:vertAlign w:val="superscript"/>
          <w:lang w:val="en-US"/>
        </w:rPr>
        <w:t>rd</w:t>
      </w:r>
      <w:r w:rsidRPr="00263FE4">
        <w:rPr>
          <w:rFonts w:ascii="Cambria" w:eastAsia="Calibri" w:hAnsi="Cambria"/>
          <w:sz w:val="22"/>
          <w:szCs w:val="22"/>
          <w:lang w:val="en-US"/>
        </w:rPr>
        <w:t xml:space="preserve"> edition, Society for Mining Metallurgy and Exploration, USA, pp 1846.</w:t>
      </w:r>
    </w:p>
    <w:p w:rsidR="00263FE4" w:rsidRPr="00263FE4" w:rsidRDefault="00263FE4" w:rsidP="006236FD">
      <w:pPr>
        <w:numPr>
          <w:ilvl w:val="0"/>
          <w:numId w:val="26"/>
        </w:numPr>
        <w:autoSpaceDE w:val="0"/>
        <w:autoSpaceDN w:val="0"/>
        <w:adjustRightInd w:val="0"/>
        <w:spacing w:line="276" w:lineRule="auto"/>
        <w:ind w:left="964" w:hanging="284"/>
        <w:contextualSpacing/>
        <w:rPr>
          <w:rFonts w:ascii="Cambria" w:eastAsia="Calibri" w:hAnsi="Cambria"/>
          <w:bCs/>
          <w:sz w:val="22"/>
          <w:szCs w:val="22"/>
          <w:lang w:val="en-US"/>
        </w:rPr>
      </w:pPr>
      <w:r w:rsidRPr="00263FE4">
        <w:rPr>
          <w:rFonts w:ascii="Cambria" w:eastAsia="Calibri" w:hAnsi="Cambria"/>
          <w:bCs/>
          <w:sz w:val="22"/>
          <w:szCs w:val="22"/>
        </w:rPr>
        <w:t xml:space="preserve">Caterpillar Performance </w:t>
      </w:r>
      <w:proofErr w:type="spellStart"/>
      <w:r w:rsidRPr="00263FE4">
        <w:rPr>
          <w:rFonts w:ascii="Cambria" w:eastAsia="Calibri" w:hAnsi="Cambria"/>
          <w:bCs/>
          <w:sz w:val="22"/>
          <w:szCs w:val="22"/>
        </w:rPr>
        <w:t>Handbook</w:t>
      </w:r>
      <w:proofErr w:type="spellEnd"/>
      <w:r w:rsidRPr="00263FE4">
        <w:rPr>
          <w:rFonts w:ascii="Cambria" w:eastAsia="Calibri" w:hAnsi="Cambria"/>
          <w:bCs/>
          <w:sz w:val="22"/>
          <w:szCs w:val="22"/>
        </w:rPr>
        <w:t>, 43.</w:t>
      </w:r>
    </w:p>
    <w:p w:rsidR="00263FE4" w:rsidRPr="00263FE4" w:rsidRDefault="00263FE4" w:rsidP="006236FD">
      <w:pPr>
        <w:numPr>
          <w:ilvl w:val="0"/>
          <w:numId w:val="26"/>
        </w:numPr>
        <w:autoSpaceDE w:val="0"/>
        <w:autoSpaceDN w:val="0"/>
        <w:adjustRightInd w:val="0"/>
        <w:spacing w:line="276" w:lineRule="auto"/>
        <w:ind w:left="964" w:hanging="284"/>
        <w:contextualSpacing/>
        <w:rPr>
          <w:rFonts w:ascii="Cambria" w:eastAsia="Calibri" w:hAnsi="Cambria"/>
          <w:bCs/>
          <w:sz w:val="22"/>
          <w:szCs w:val="22"/>
          <w:lang w:val="en-US"/>
        </w:rPr>
      </w:pPr>
      <w:r w:rsidRPr="00263FE4">
        <w:rPr>
          <w:rFonts w:ascii="Cambria" w:eastAsia="Calibri" w:hAnsi="Cambria"/>
          <w:sz w:val="22"/>
          <w:szCs w:val="22"/>
          <w:lang w:val="en-US"/>
        </w:rPr>
        <w:t xml:space="preserve">Christopher J. </w:t>
      </w:r>
      <w:proofErr w:type="spellStart"/>
      <w:r w:rsidRPr="00263FE4">
        <w:rPr>
          <w:rFonts w:ascii="Cambria" w:eastAsia="Calibri" w:hAnsi="Cambria"/>
          <w:sz w:val="22"/>
          <w:szCs w:val="22"/>
          <w:lang w:val="en-US"/>
        </w:rPr>
        <w:t>Bise</w:t>
      </w:r>
      <w:proofErr w:type="spellEnd"/>
      <w:r w:rsidRPr="00263FE4">
        <w:rPr>
          <w:rFonts w:ascii="Cambria" w:eastAsia="Calibri" w:hAnsi="Cambria"/>
          <w:sz w:val="22"/>
          <w:szCs w:val="22"/>
          <w:lang w:val="en-US"/>
        </w:rPr>
        <w:t xml:space="preserve">, 2009, Mining Engineering Analysis, Second Edition, Society for Mining Metallurgy and Exploration Inc. (SME), Littleton, Colorado, </w:t>
      </w:r>
      <w:r w:rsidRPr="00263FE4">
        <w:rPr>
          <w:rFonts w:ascii="Cambria" w:eastAsia="Calibri" w:hAnsi="Cambria"/>
          <w:bCs/>
          <w:sz w:val="22"/>
          <w:szCs w:val="22"/>
          <w:lang w:val="en-US"/>
        </w:rPr>
        <w:t>USA, pp 335.</w:t>
      </w:r>
    </w:p>
    <w:p w:rsidR="00263FE4" w:rsidRPr="00263FE4" w:rsidRDefault="00263FE4" w:rsidP="006236FD">
      <w:pPr>
        <w:numPr>
          <w:ilvl w:val="0"/>
          <w:numId w:val="26"/>
        </w:numPr>
        <w:adjustRightInd w:val="0"/>
        <w:spacing w:line="276" w:lineRule="auto"/>
        <w:ind w:left="964" w:hanging="284"/>
        <w:contextualSpacing/>
        <w:jc w:val="lowKashida"/>
        <w:rPr>
          <w:rFonts w:ascii="Cambria" w:hAnsi="Cambria"/>
          <w:sz w:val="22"/>
          <w:szCs w:val="22"/>
        </w:rPr>
      </w:pPr>
      <w:proofErr w:type="spellStart"/>
      <w:r w:rsidRPr="00263FE4">
        <w:rPr>
          <w:rFonts w:ascii="Cambria" w:hAnsi="Cambria"/>
          <w:sz w:val="22"/>
          <w:szCs w:val="22"/>
        </w:rPr>
        <w:t>Boky</w:t>
      </w:r>
      <w:proofErr w:type="spellEnd"/>
      <w:r w:rsidRPr="00263FE4">
        <w:rPr>
          <w:rFonts w:ascii="Cambria" w:hAnsi="Cambria"/>
          <w:sz w:val="22"/>
          <w:szCs w:val="22"/>
        </w:rPr>
        <w:t>. Exploitation des mines.</w:t>
      </w:r>
    </w:p>
    <w:p w:rsidR="00263FE4" w:rsidRPr="00263FE4" w:rsidRDefault="00263FE4" w:rsidP="006236FD">
      <w:pPr>
        <w:numPr>
          <w:ilvl w:val="0"/>
          <w:numId w:val="26"/>
        </w:numPr>
        <w:adjustRightInd w:val="0"/>
        <w:spacing w:line="276" w:lineRule="auto"/>
        <w:ind w:left="964" w:hanging="284"/>
        <w:contextualSpacing/>
        <w:jc w:val="lowKashida"/>
        <w:rPr>
          <w:rFonts w:ascii="Cambria" w:hAnsi="Cambria"/>
          <w:sz w:val="22"/>
          <w:szCs w:val="22"/>
        </w:rPr>
      </w:pPr>
      <w:r w:rsidRPr="00263FE4">
        <w:rPr>
          <w:rFonts w:ascii="Cambria" w:hAnsi="Cambria"/>
          <w:sz w:val="22"/>
          <w:szCs w:val="22"/>
        </w:rPr>
        <w:t xml:space="preserve">Exploitations des carrières : </w:t>
      </w:r>
      <w:proofErr w:type="spellStart"/>
      <w:r w:rsidRPr="00263FE4">
        <w:rPr>
          <w:rFonts w:ascii="Cambria" w:hAnsi="Cambria"/>
          <w:sz w:val="22"/>
          <w:szCs w:val="22"/>
        </w:rPr>
        <w:t>khaledLahmar</w:t>
      </w:r>
      <w:proofErr w:type="spellEnd"/>
      <w:r w:rsidRPr="00263FE4">
        <w:rPr>
          <w:rFonts w:ascii="Cambria" w:hAnsi="Cambria"/>
          <w:sz w:val="22"/>
          <w:szCs w:val="22"/>
        </w:rPr>
        <w:t xml:space="preserve"> et </w:t>
      </w:r>
      <w:proofErr w:type="spellStart"/>
      <w:r w:rsidRPr="00263FE4">
        <w:rPr>
          <w:rFonts w:ascii="Cambria" w:hAnsi="Cambria"/>
          <w:sz w:val="22"/>
          <w:szCs w:val="22"/>
        </w:rPr>
        <w:t>Kovalenko</w:t>
      </w:r>
      <w:proofErr w:type="spellEnd"/>
    </w:p>
    <w:p w:rsidR="00263FE4" w:rsidRPr="00263FE4" w:rsidRDefault="00263FE4" w:rsidP="006236FD">
      <w:pPr>
        <w:numPr>
          <w:ilvl w:val="0"/>
          <w:numId w:val="26"/>
        </w:numPr>
        <w:adjustRightInd w:val="0"/>
        <w:spacing w:line="276" w:lineRule="auto"/>
        <w:ind w:left="964" w:hanging="284"/>
        <w:contextualSpacing/>
        <w:jc w:val="lowKashida"/>
        <w:rPr>
          <w:rFonts w:ascii="Cambria" w:hAnsi="Cambria"/>
          <w:sz w:val="22"/>
          <w:szCs w:val="22"/>
        </w:rPr>
        <w:sectPr w:rsidR="00263FE4" w:rsidRPr="00263FE4" w:rsidSect="0000740F">
          <w:headerReference w:type="default" r:id="rId5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r w:rsidRPr="00263FE4">
        <w:rPr>
          <w:rFonts w:ascii="Cambria" w:hAnsi="Cambria"/>
          <w:sz w:val="22"/>
          <w:szCs w:val="22"/>
        </w:rPr>
        <w:t>Vidal : exploitation des minéraux métallifères</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3.1.1</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Exploitation souterraine   </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rPr>
        <w:t>45h00, Cours : 1h30, TD : 1h30</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rPr>
      </w:pPr>
    </w:p>
    <w:p w:rsidR="00263FE4" w:rsidRPr="00263FE4" w:rsidRDefault="00263FE4" w:rsidP="00263FE4">
      <w:pPr>
        <w:spacing w:line="276" w:lineRule="auto"/>
        <w:jc w:val="both"/>
        <w:rPr>
          <w:rFonts w:ascii="Cambria" w:hAnsi="Cambria"/>
        </w:rPr>
      </w:pPr>
      <w:r w:rsidRPr="00C1595D">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spacing w:line="276" w:lineRule="auto"/>
        <w:rPr>
          <w:rFonts w:ascii="Cambria" w:hAnsi="Cambria"/>
          <w:sz w:val="22"/>
          <w:szCs w:val="22"/>
        </w:rPr>
      </w:pPr>
      <w:r w:rsidRPr="00263FE4">
        <w:rPr>
          <w:rFonts w:ascii="Cambria" w:hAnsi="Cambria"/>
          <w:sz w:val="22"/>
          <w:szCs w:val="22"/>
        </w:rPr>
        <w:tab/>
        <w:t>Acquérir des connaissances sur le mode d’exploitation en souterrain pour faire le choix rationnel du mode d’ouverture et de  préparation des gisements à l’exploitation.</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rPr>
          <w:rFonts w:ascii="Cambria" w:hAnsi="Cambria"/>
          <w:b/>
        </w:rPr>
      </w:pPr>
      <w:r w:rsidRPr="00C1595D">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spacing w:line="276" w:lineRule="auto"/>
        <w:rPr>
          <w:rFonts w:ascii="Cambria" w:hAnsi="Cambria"/>
          <w:sz w:val="22"/>
          <w:szCs w:val="22"/>
        </w:rPr>
      </w:pPr>
      <w:r w:rsidRPr="00263FE4">
        <w:rPr>
          <w:rFonts w:ascii="Cambria" w:hAnsi="Cambria"/>
          <w:sz w:val="22"/>
          <w:szCs w:val="22"/>
        </w:rPr>
        <w:tab/>
        <w:t xml:space="preserve">Géologie minière, dessin industriel </w:t>
      </w:r>
    </w:p>
    <w:p w:rsidR="00263FE4" w:rsidRPr="00263FE4" w:rsidRDefault="00263FE4" w:rsidP="00263FE4">
      <w:pPr>
        <w:spacing w:line="276" w:lineRule="auto"/>
        <w:jc w:val="both"/>
        <w:rPr>
          <w:rFonts w:ascii="Cambria" w:hAnsi="Cambria"/>
          <w:i/>
          <w:sz w:val="22"/>
          <w:szCs w:val="22"/>
        </w:rPr>
      </w:pPr>
    </w:p>
    <w:p w:rsidR="00263FE4" w:rsidRPr="00263FE4" w:rsidRDefault="00263FE4" w:rsidP="00263FE4">
      <w:pPr>
        <w:spacing w:line="276" w:lineRule="auto"/>
        <w:rPr>
          <w:rFonts w:ascii="Cambria" w:hAnsi="Cambria"/>
        </w:rPr>
      </w:pPr>
      <w:r w:rsidRPr="00263FE4">
        <w:rPr>
          <w:rFonts w:ascii="Cambria" w:hAnsi="Cambria"/>
          <w:b/>
        </w:rPr>
        <w:t>Contenu de la matière :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Classification des gisements (formes, puissance, angle de pendage)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Classification des réserves de minerai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Pertes et dilution du minerai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Etapes de l’exploitation souterraine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Notions générales sur les excavations minières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Modes d’ouverture des gisements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Préparation des gisements à l’exploitation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Travaux de dépilage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Abattage du minerai (différents modes d’abattage) ;</w:t>
      </w:r>
    </w:p>
    <w:p w:rsidR="00263FE4" w:rsidRPr="00263FE4" w:rsidRDefault="00263FE4" w:rsidP="006236FD">
      <w:pPr>
        <w:numPr>
          <w:ilvl w:val="0"/>
          <w:numId w:val="10"/>
        </w:numPr>
        <w:spacing w:line="276" w:lineRule="auto"/>
        <w:ind w:left="284" w:hanging="284"/>
        <w:contextualSpacing/>
        <w:rPr>
          <w:rFonts w:ascii="Cambria" w:hAnsi="Cambria"/>
          <w:sz w:val="22"/>
          <w:szCs w:val="22"/>
        </w:rPr>
      </w:pPr>
      <w:r w:rsidRPr="00263FE4">
        <w:rPr>
          <w:rFonts w:ascii="Cambria" w:hAnsi="Cambria"/>
          <w:sz w:val="22"/>
          <w:szCs w:val="22"/>
        </w:rPr>
        <w:t>Chargement et déblocage du minerai ;</w:t>
      </w:r>
    </w:p>
    <w:p w:rsidR="00263FE4" w:rsidRPr="00263FE4" w:rsidRDefault="00263FE4" w:rsidP="006236FD">
      <w:pPr>
        <w:numPr>
          <w:ilvl w:val="0"/>
          <w:numId w:val="11"/>
        </w:numPr>
        <w:spacing w:line="276" w:lineRule="auto"/>
        <w:ind w:left="284" w:hanging="284"/>
        <w:contextualSpacing/>
        <w:rPr>
          <w:rFonts w:ascii="Cambria" w:hAnsi="Cambria"/>
          <w:sz w:val="22"/>
          <w:szCs w:val="22"/>
        </w:rPr>
      </w:pPr>
      <w:r w:rsidRPr="00263FE4">
        <w:rPr>
          <w:rFonts w:ascii="Cambria" w:hAnsi="Cambria"/>
          <w:sz w:val="22"/>
          <w:szCs w:val="22"/>
        </w:rPr>
        <w:t>Classification des méthodes d’exploitation.</w:t>
      </w:r>
    </w:p>
    <w:p w:rsidR="00263FE4" w:rsidRPr="00263FE4" w:rsidRDefault="00263FE4" w:rsidP="006236FD">
      <w:pPr>
        <w:numPr>
          <w:ilvl w:val="0"/>
          <w:numId w:val="11"/>
        </w:numPr>
        <w:spacing w:line="276" w:lineRule="auto"/>
        <w:ind w:left="284" w:hanging="284"/>
        <w:contextualSpacing/>
        <w:rPr>
          <w:rFonts w:ascii="Cambria" w:hAnsi="Cambria"/>
          <w:sz w:val="22"/>
          <w:szCs w:val="22"/>
        </w:rPr>
      </w:pPr>
      <w:r w:rsidRPr="00263FE4">
        <w:rPr>
          <w:rFonts w:ascii="Cambria" w:hAnsi="Cambria"/>
          <w:sz w:val="22"/>
          <w:szCs w:val="22"/>
        </w:rPr>
        <w:t xml:space="preserve">Organisation des travaux souterrains (réalisation d’un </w:t>
      </w:r>
      <w:proofErr w:type="spellStart"/>
      <w:r w:rsidRPr="00263FE4">
        <w:rPr>
          <w:rFonts w:ascii="Cambria" w:hAnsi="Cambria"/>
          <w:sz w:val="22"/>
          <w:szCs w:val="22"/>
        </w:rPr>
        <w:t>cyclogramme</w:t>
      </w:r>
      <w:proofErr w:type="spellEnd"/>
      <w:r w:rsidRPr="00263FE4">
        <w:rPr>
          <w:rFonts w:ascii="Cambria" w:hAnsi="Cambria"/>
          <w:sz w:val="22"/>
          <w:szCs w:val="22"/>
        </w:rPr>
        <w:t>)</w:t>
      </w:r>
    </w:p>
    <w:p w:rsidR="00263FE4" w:rsidRPr="00263FE4" w:rsidRDefault="00263FE4" w:rsidP="00263FE4">
      <w:pPr>
        <w:spacing w:line="276" w:lineRule="auto"/>
        <w:jc w:val="both"/>
        <w:rPr>
          <w:rFonts w:ascii="Cambria" w:hAnsi="Cambria"/>
          <w:b/>
          <w:sz w:val="22"/>
          <w:szCs w:val="22"/>
        </w:rPr>
      </w:pPr>
      <w:r w:rsidRPr="00263FE4">
        <w:rPr>
          <w:rFonts w:ascii="Cambria" w:hAnsi="Cambria"/>
          <w:b/>
          <w:sz w:val="22"/>
          <w:szCs w:val="22"/>
        </w:rPr>
        <w:t>NB : une séance de cours et demie par sous-titre en moyenne</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Mode d’évaluation</w:t>
      </w:r>
      <w:r w:rsidRPr="00263FE4">
        <w:rPr>
          <w:rFonts w:ascii="Cambria" w:hAnsi="Cambria"/>
          <w:b/>
        </w:rPr>
        <w:t> :</w:t>
      </w:r>
    </w:p>
    <w:p w:rsidR="00263FE4" w:rsidRPr="00263FE4" w:rsidRDefault="00263FE4" w:rsidP="00263FE4">
      <w:pPr>
        <w:spacing w:line="276" w:lineRule="auto"/>
        <w:ind w:firstLine="708"/>
        <w:jc w:val="both"/>
        <w:rPr>
          <w:rFonts w:ascii="Cambria" w:hAnsi="Cambria"/>
          <w:sz w:val="22"/>
          <w:szCs w:val="22"/>
        </w:rPr>
      </w:pPr>
      <w:r w:rsidRPr="00263FE4">
        <w:rPr>
          <w:rFonts w:ascii="Cambria" w:hAnsi="Cambria"/>
          <w:sz w:val="22"/>
          <w:szCs w:val="22"/>
        </w:rPr>
        <w:t>Examen : 60%, Contrôle continu : 40%</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contextualSpacing/>
        <w:rPr>
          <w:rFonts w:ascii="Cambria" w:hAnsi="Cambria"/>
        </w:rPr>
      </w:pPr>
      <w:r w:rsidRPr="00C1595D">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27"/>
        </w:numPr>
        <w:spacing w:line="276" w:lineRule="auto"/>
        <w:ind w:left="1020" w:hanging="284"/>
        <w:contextualSpacing/>
        <w:rPr>
          <w:rFonts w:ascii="Cambria" w:hAnsi="Cambria"/>
          <w:sz w:val="22"/>
          <w:szCs w:val="22"/>
          <w:lang w:val="en-US"/>
        </w:rPr>
      </w:pPr>
      <w:r w:rsidRPr="00263FE4">
        <w:rPr>
          <w:rFonts w:ascii="Cambria" w:hAnsi="Cambria"/>
          <w:sz w:val="22"/>
          <w:szCs w:val="22"/>
          <w:lang w:val="en-US"/>
        </w:rPr>
        <w:t xml:space="preserve">W. A. </w:t>
      </w:r>
      <w:proofErr w:type="spellStart"/>
      <w:r w:rsidRPr="00263FE4">
        <w:rPr>
          <w:rFonts w:ascii="Cambria" w:hAnsi="Cambria"/>
          <w:sz w:val="22"/>
          <w:szCs w:val="22"/>
          <w:lang w:val="en-US"/>
        </w:rPr>
        <w:t>Hustrulid</w:t>
      </w:r>
      <w:proofErr w:type="spellEnd"/>
      <w:r w:rsidRPr="00263FE4">
        <w:rPr>
          <w:rFonts w:ascii="Cambria" w:hAnsi="Cambria"/>
          <w:sz w:val="22"/>
          <w:szCs w:val="22"/>
          <w:lang w:val="en-US"/>
        </w:rPr>
        <w:t xml:space="preserve">, R. L. </w:t>
      </w:r>
      <w:proofErr w:type="spellStart"/>
      <w:r w:rsidRPr="00263FE4">
        <w:rPr>
          <w:rFonts w:ascii="Cambria" w:hAnsi="Cambria"/>
          <w:sz w:val="22"/>
          <w:szCs w:val="22"/>
          <w:lang w:val="en-US"/>
        </w:rPr>
        <w:t>Bullok</w:t>
      </w:r>
      <w:proofErr w:type="spellEnd"/>
      <w:r w:rsidRPr="00263FE4">
        <w:rPr>
          <w:rFonts w:ascii="Cambria" w:hAnsi="Cambria"/>
          <w:sz w:val="22"/>
          <w:szCs w:val="22"/>
          <w:lang w:val="en-US"/>
        </w:rPr>
        <w:t xml:space="preserve">, Underground mining methods: Engineering Fundamentals and </w:t>
      </w:r>
      <w:proofErr w:type="spellStart"/>
      <w:r w:rsidRPr="00263FE4">
        <w:rPr>
          <w:rFonts w:ascii="Cambria" w:hAnsi="Cambria"/>
          <w:sz w:val="22"/>
          <w:szCs w:val="22"/>
          <w:lang w:val="en-US"/>
        </w:rPr>
        <w:t>internationnal</w:t>
      </w:r>
      <w:proofErr w:type="spellEnd"/>
      <w:r w:rsidRPr="00263FE4">
        <w:rPr>
          <w:rFonts w:ascii="Cambria" w:hAnsi="Cambria"/>
          <w:sz w:val="22"/>
          <w:szCs w:val="22"/>
          <w:lang w:val="en-US"/>
        </w:rPr>
        <w:t xml:space="preserve"> case studies, Society for Mining</w:t>
      </w:r>
      <w:proofErr w:type="gramStart"/>
      <w:r w:rsidRPr="00263FE4">
        <w:rPr>
          <w:rFonts w:ascii="Cambria" w:hAnsi="Cambria"/>
          <w:sz w:val="22"/>
          <w:szCs w:val="22"/>
          <w:lang w:val="en-US"/>
        </w:rPr>
        <w:t>,  2001</w:t>
      </w:r>
      <w:proofErr w:type="gramEnd"/>
      <w:r w:rsidRPr="00263FE4">
        <w:rPr>
          <w:rFonts w:ascii="Cambria" w:hAnsi="Cambria"/>
          <w:sz w:val="22"/>
          <w:szCs w:val="22"/>
          <w:lang w:val="en-US"/>
        </w:rPr>
        <w:t>.</w:t>
      </w:r>
    </w:p>
    <w:p w:rsidR="00263FE4" w:rsidRPr="00263FE4" w:rsidRDefault="00263FE4" w:rsidP="006236FD">
      <w:pPr>
        <w:numPr>
          <w:ilvl w:val="0"/>
          <w:numId w:val="27"/>
        </w:numPr>
        <w:spacing w:line="276" w:lineRule="auto"/>
        <w:ind w:left="1020" w:hanging="284"/>
        <w:contextualSpacing/>
        <w:rPr>
          <w:rFonts w:ascii="Cambria" w:hAnsi="Cambria"/>
          <w:sz w:val="22"/>
          <w:szCs w:val="22"/>
          <w:lang w:val="en-US"/>
        </w:rPr>
      </w:pPr>
      <w:r w:rsidRPr="00263FE4">
        <w:rPr>
          <w:rFonts w:ascii="Cambria" w:hAnsi="Cambria"/>
          <w:sz w:val="22"/>
          <w:szCs w:val="22"/>
          <w:lang w:val="en-US"/>
        </w:rPr>
        <w:t xml:space="preserve">R. E. </w:t>
      </w:r>
      <w:proofErr w:type="spellStart"/>
      <w:r w:rsidRPr="00263FE4">
        <w:rPr>
          <w:rFonts w:ascii="Cambria" w:hAnsi="Cambria"/>
          <w:sz w:val="22"/>
          <w:szCs w:val="22"/>
          <w:lang w:val="en-US"/>
        </w:rPr>
        <w:t>Getsch</w:t>
      </w:r>
      <w:proofErr w:type="spellEnd"/>
      <w:r w:rsidRPr="00263FE4">
        <w:rPr>
          <w:rFonts w:ascii="Cambria" w:hAnsi="Cambria"/>
          <w:sz w:val="22"/>
          <w:szCs w:val="22"/>
          <w:lang w:val="en-US"/>
        </w:rPr>
        <w:t xml:space="preserve">, R. L. </w:t>
      </w:r>
      <w:proofErr w:type="spellStart"/>
      <w:r w:rsidRPr="00263FE4">
        <w:rPr>
          <w:rFonts w:ascii="Cambria" w:hAnsi="Cambria"/>
          <w:sz w:val="22"/>
          <w:szCs w:val="22"/>
          <w:lang w:val="en-US"/>
        </w:rPr>
        <w:t>Bullok</w:t>
      </w:r>
      <w:proofErr w:type="spellEnd"/>
      <w:r w:rsidRPr="00263FE4">
        <w:rPr>
          <w:rFonts w:ascii="Cambria" w:hAnsi="Cambria"/>
          <w:sz w:val="22"/>
          <w:szCs w:val="22"/>
          <w:lang w:val="en-US"/>
        </w:rPr>
        <w:t xml:space="preserve">, Techniques in Underground Mining, Society for Mining, </w:t>
      </w:r>
      <w:proofErr w:type="spellStart"/>
      <w:r w:rsidRPr="00263FE4">
        <w:rPr>
          <w:rFonts w:ascii="Cambria" w:hAnsi="Cambria"/>
          <w:sz w:val="22"/>
          <w:szCs w:val="22"/>
          <w:lang w:val="en-US"/>
        </w:rPr>
        <w:t>Mettalurgy</w:t>
      </w:r>
      <w:proofErr w:type="spellEnd"/>
      <w:r w:rsidRPr="00263FE4">
        <w:rPr>
          <w:rFonts w:ascii="Cambria" w:hAnsi="Cambria"/>
          <w:sz w:val="22"/>
          <w:szCs w:val="22"/>
          <w:lang w:val="en-US"/>
        </w:rPr>
        <w:t xml:space="preserve"> and Exploration, 1998.</w:t>
      </w:r>
    </w:p>
    <w:p w:rsidR="00263FE4" w:rsidRPr="00263FE4" w:rsidRDefault="00263FE4" w:rsidP="006236FD">
      <w:pPr>
        <w:numPr>
          <w:ilvl w:val="0"/>
          <w:numId w:val="27"/>
        </w:numPr>
        <w:spacing w:line="276" w:lineRule="auto"/>
        <w:ind w:left="1020" w:hanging="284"/>
        <w:contextualSpacing/>
        <w:rPr>
          <w:rFonts w:ascii="Cambria" w:hAnsi="Cambria"/>
          <w:sz w:val="22"/>
          <w:szCs w:val="22"/>
        </w:rPr>
      </w:pPr>
      <w:r w:rsidRPr="00263FE4">
        <w:rPr>
          <w:rFonts w:ascii="Cambria" w:hAnsi="Cambria"/>
          <w:sz w:val="22"/>
          <w:szCs w:val="22"/>
        </w:rPr>
        <w:t xml:space="preserve">N. </w:t>
      </w:r>
      <w:proofErr w:type="spellStart"/>
      <w:r w:rsidRPr="00263FE4">
        <w:rPr>
          <w:rFonts w:ascii="Cambria" w:hAnsi="Cambria"/>
          <w:sz w:val="22"/>
          <w:szCs w:val="22"/>
        </w:rPr>
        <w:t>Chibka</w:t>
      </w:r>
      <w:proofErr w:type="spellEnd"/>
      <w:r w:rsidRPr="00263FE4">
        <w:rPr>
          <w:rFonts w:ascii="Cambria" w:hAnsi="Cambria"/>
          <w:sz w:val="22"/>
          <w:szCs w:val="22"/>
        </w:rPr>
        <w:t>, Exploitation des Gisements Métallifères, OPU.</w:t>
      </w:r>
    </w:p>
    <w:p w:rsidR="00263FE4" w:rsidRPr="00263FE4" w:rsidRDefault="00263FE4" w:rsidP="006236FD">
      <w:pPr>
        <w:numPr>
          <w:ilvl w:val="0"/>
          <w:numId w:val="27"/>
        </w:numPr>
        <w:spacing w:line="276" w:lineRule="auto"/>
        <w:ind w:left="1020" w:hanging="284"/>
        <w:contextualSpacing/>
        <w:rPr>
          <w:rFonts w:ascii="Cambria" w:hAnsi="Cambria"/>
          <w:sz w:val="22"/>
          <w:szCs w:val="22"/>
        </w:rPr>
      </w:pPr>
      <w:r w:rsidRPr="00263FE4">
        <w:rPr>
          <w:rFonts w:ascii="Cambria" w:hAnsi="Cambria"/>
          <w:sz w:val="22"/>
          <w:szCs w:val="22"/>
        </w:rPr>
        <w:t xml:space="preserve">L. </w:t>
      </w:r>
      <w:proofErr w:type="spellStart"/>
      <w:r w:rsidRPr="00263FE4">
        <w:rPr>
          <w:rFonts w:ascii="Cambria" w:hAnsi="Cambria"/>
          <w:sz w:val="22"/>
          <w:szCs w:val="22"/>
        </w:rPr>
        <w:t>Tarassov</w:t>
      </w:r>
      <w:proofErr w:type="spellEnd"/>
      <w:r w:rsidRPr="00263FE4">
        <w:rPr>
          <w:rFonts w:ascii="Cambria" w:hAnsi="Cambria"/>
          <w:sz w:val="22"/>
          <w:szCs w:val="22"/>
        </w:rPr>
        <w:t>, Exploitation des mines, Ecole supérieure Moscou</w:t>
      </w:r>
    </w:p>
    <w:p w:rsidR="00263FE4" w:rsidRPr="00263FE4" w:rsidRDefault="00263FE4" w:rsidP="00263FE4">
      <w:pPr>
        <w:jc w:val="both"/>
        <w:rPr>
          <w:rFonts w:ascii="Cambria" w:eastAsia="Calibri" w:hAnsi="Cambria"/>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jc w:val="both"/>
        <w:rPr>
          <w:rFonts w:ascii="Cambria" w:hAnsi="Cambria"/>
          <w:b/>
          <w:bCs/>
          <w:iCs/>
        </w:rPr>
        <w:sectPr w:rsidR="00263FE4" w:rsidRPr="00263FE4"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3.1.2</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bCs/>
          <w:iCs/>
        </w:rPr>
        <w:t xml:space="preserve">Matière 1 : </w:t>
      </w:r>
      <w:r w:rsidRPr="00263FE4">
        <w:rPr>
          <w:rFonts w:ascii="Cambria" w:hAnsi="Cambria"/>
          <w:b/>
        </w:rPr>
        <w:t xml:space="preserve">Mécanique des roches      </w:t>
      </w:r>
    </w:p>
    <w:p w:rsidR="00263FE4" w:rsidRPr="00263FE4" w:rsidRDefault="00C1595D"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rPr>
        <w:t xml:space="preserve">45h00, </w:t>
      </w:r>
      <w:r w:rsidR="00BE7641">
        <w:rPr>
          <w:rFonts w:ascii="Cambria" w:hAnsi="Cambria"/>
          <w:b/>
        </w:rPr>
        <w:t>(</w:t>
      </w:r>
      <w:r w:rsidR="00263FE4" w:rsidRPr="00263FE4">
        <w:rPr>
          <w:rFonts w:ascii="Cambria" w:hAnsi="Cambria"/>
          <w:b/>
        </w:rPr>
        <w:t>Cours : 1h30, TD : 1h30</w:t>
      </w:r>
      <w:r w:rsidR="00BE7641">
        <w:rPr>
          <w:rFonts w:ascii="Cambria" w:hAnsi="Cambria"/>
          <w:b/>
        </w:rPr>
        <w:t>)</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bCs/>
          <w:iCs/>
        </w:rPr>
      </w:pPr>
    </w:p>
    <w:p w:rsidR="00263FE4" w:rsidRPr="00263FE4" w:rsidRDefault="00263FE4" w:rsidP="00263FE4">
      <w:pPr>
        <w:autoSpaceDE w:val="0"/>
        <w:autoSpaceDN w:val="0"/>
        <w:adjustRightInd w:val="0"/>
        <w:spacing w:before="60" w:after="60" w:line="276" w:lineRule="auto"/>
        <w:rPr>
          <w:rFonts w:ascii="Cambria" w:hAnsi="Cambria"/>
        </w:rPr>
      </w:pPr>
      <w:r w:rsidRPr="00C1595D">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autoSpaceDE w:val="0"/>
        <w:autoSpaceDN w:val="0"/>
        <w:adjustRightInd w:val="0"/>
        <w:spacing w:before="60" w:after="60" w:line="276" w:lineRule="auto"/>
        <w:rPr>
          <w:rFonts w:ascii="Cambria" w:hAnsi="Cambria"/>
          <w:color w:val="000000"/>
          <w:sz w:val="22"/>
          <w:szCs w:val="22"/>
          <w:lang w:eastAsia="fr-FR"/>
        </w:rPr>
      </w:pPr>
      <w:r w:rsidRPr="00263FE4">
        <w:rPr>
          <w:rFonts w:ascii="Cambria" w:hAnsi="Cambria"/>
          <w:color w:val="000000"/>
          <w:sz w:val="22"/>
          <w:szCs w:val="22"/>
          <w:lang w:eastAsia="fr-FR"/>
        </w:rPr>
        <w:tab/>
        <w:t>Compléter les connaissances sur les propriétés physiques et mécaniques des roches et des sols. Apporter les éléments théoriques supplémentaires nécessaires à la compréhension des problèmes pratiques de mécaniques des roches.</w:t>
      </w:r>
    </w:p>
    <w:p w:rsidR="00263FE4" w:rsidRPr="00263FE4" w:rsidRDefault="00263FE4" w:rsidP="00263FE4">
      <w:pPr>
        <w:spacing w:line="276" w:lineRule="auto"/>
        <w:jc w:val="both"/>
        <w:rPr>
          <w:rFonts w:ascii="Cambria" w:hAnsi="Cambria"/>
          <w:i/>
          <w:sz w:val="22"/>
          <w:szCs w:val="22"/>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spacing w:line="276" w:lineRule="auto"/>
        <w:jc w:val="both"/>
        <w:rPr>
          <w:rFonts w:ascii="Cambria" w:hAnsi="Cambria"/>
          <w:sz w:val="22"/>
          <w:szCs w:val="22"/>
        </w:rPr>
      </w:pPr>
      <w:r w:rsidRPr="00263FE4">
        <w:rPr>
          <w:rFonts w:ascii="Cambria" w:hAnsi="Cambria"/>
          <w:sz w:val="22"/>
          <w:szCs w:val="22"/>
        </w:rPr>
        <w:tab/>
        <w:t>Bases en physique et chimie, exploitation des mines.</w:t>
      </w:r>
    </w:p>
    <w:p w:rsidR="00263FE4" w:rsidRPr="00263FE4" w:rsidRDefault="00263FE4" w:rsidP="00263FE4">
      <w:pPr>
        <w:spacing w:line="276" w:lineRule="auto"/>
        <w:jc w:val="both"/>
        <w:rPr>
          <w:rFonts w:ascii="Cambria" w:hAnsi="Cambria"/>
          <w:sz w:val="22"/>
          <w:szCs w:val="22"/>
        </w:rPr>
      </w:pPr>
    </w:p>
    <w:p w:rsidR="00263FE4" w:rsidRPr="00263FE4" w:rsidRDefault="00263FE4" w:rsidP="00263FE4">
      <w:pPr>
        <w:spacing w:line="276" w:lineRule="auto"/>
        <w:jc w:val="both"/>
        <w:rPr>
          <w:rFonts w:ascii="Cambria" w:hAnsi="Cambria"/>
          <w:b/>
        </w:rPr>
      </w:pPr>
      <w:r w:rsidRPr="00C1595D">
        <w:rPr>
          <w:rFonts w:ascii="Cambria" w:hAnsi="Cambria"/>
          <w:b/>
          <w:u w:val="thick" w:color="F79646" w:themeColor="accent6"/>
        </w:rPr>
        <w:t>Contenu de la matière</w:t>
      </w:r>
      <w:r w:rsidRPr="00263FE4">
        <w:rPr>
          <w:rFonts w:ascii="Cambria" w:hAnsi="Cambria"/>
          <w:b/>
        </w:rPr>
        <w:t> : </w:t>
      </w:r>
    </w:p>
    <w:p w:rsidR="00263FE4" w:rsidRPr="00263FE4" w:rsidRDefault="00263FE4" w:rsidP="006236FD">
      <w:pPr>
        <w:numPr>
          <w:ilvl w:val="0"/>
          <w:numId w:val="12"/>
        </w:numPr>
        <w:autoSpaceDE w:val="0"/>
        <w:autoSpaceDN w:val="0"/>
        <w:adjustRightInd w:val="0"/>
        <w:spacing w:line="276" w:lineRule="auto"/>
        <w:ind w:left="284" w:hanging="284"/>
        <w:jc w:val="both"/>
        <w:rPr>
          <w:rFonts w:ascii="Cambria" w:eastAsia="Calibri" w:hAnsi="Cambria"/>
          <w:color w:val="000000"/>
          <w:sz w:val="22"/>
          <w:szCs w:val="22"/>
          <w:lang w:eastAsia="fr-FR"/>
        </w:rPr>
      </w:pPr>
      <w:r w:rsidRPr="00263FE4">
        <w:rPr>
          <w:rFonts w:ascii="Cambria" w:eastAsia="Calibri" w:hAnsi="Cambria"/>
          <w:color w:val="000000"/>
          <w:sz w:val="22"/>
          <w:szCs w:val="22"/>
          <w:lang w:eastAsia="fr-FR"/>
        </w:rPr>
        <w:t>Présentation de la mécanique des roches</w:t>
      </w:r>
    </w:p>
    <w:p w:rsidR="00263FE4" w:rsidRPr="00263FE4" w:rsidRDefault="00263FE4" w:rsidP="006236FD">
      <w:pPr>
        <w:numPr>
          <w:ilvl w:val="0"/>
          <w:numId w:val="12"/>
        </w:numPr>
        <w:autoSpaceDE w:val="0"/>
        <w:autoSpaceDN w:val="0"/>
        <w:adjustRightInd w:val="0"/>
        <w:spacing w:line="276" w:lineRule="auto"/>
        <w:ind w:left="284" w:hanging="284"/>
        <w:jc w:val="both"/>
        <w:rPr>
          <w:rFonts w:ascii="Cambria" w:eastAsia="Calibri" w:hAnsi="Cambria"/>
          <w:color w:val="000000"/>
          <w:sz w:val="22"/>
          <w:szCs w:val="22"/>
          <w:lang w:eastAsia="fr-FR"/>
        </w:rPr>
      </w:pPr>
      <w:r w:rsidRPr="00263FE4">
        <w:rPr>
          <w:rFonts w:ascii="Cambria" w:eastAsia="Calibri" w:hAnsi="Cambria"/>
          <w:color w:val="000000"/>
          <w:sz w:val="22"/>
          <w:szCs w:val="22"/>
          <w:lang w:eastAsia="fr-FR"/>
        </w:rPr>
        <w:t xml:space="preserve">Naissance et application de la mécanique des roches, </w:t>
      </w:r>
    </w:p>
    <w:p w:rsidR="00263FE4" w:rsidRPr="00263FE4" w:rsidRDefault="00263FE4" w:rsidP="006236FD">
      <w:pPr>
        <w:numPr>
          <w:ilvl w:val="0"/>
          <w:numId w:val="12"/>
        </w:numPr>
        <w:autoSpaceDE w:val="0"/>
        <w:autoSpaceDN w:val="0"/>
        <w:adjustRightInd w:val="0"/>
        <w:spacing w:line="276" w:lineRule="auto"/>
        <w:ind w:left="284" w:hanging="284"/>
        <w:jc w:val="both"/>
        <w:rPr>
          <w:rFonts w:ascii="Cambria" w:eastAsia="Calibri" w:hAnsi="Cambria"/>
          <w:sz w:val="22"/>
          <w:szCs w:val="22"/>
          <w:lang w:eastAsia="fr-FR"/>
        </w:rPr>
      </w:pPr>
      <w:r w:rsidRPr="00263FE4">
        <w:rPr>
          <w:rFonts w:ascii="Cambria" w:eastAsia="Calibri" w:hAnsi="Cambria"/>
          <w:sz w:val="22"/>
          <w:szCs w:val="22"/>
          <w:lang w:eastAsia="fr-FR"/>
        </w:rPr>
        <w:t>Structure et classification des massifs rocheux ;</w:t>
      </w:r>
    </w:p>
    <w:p w:rsidR="00263FE4" w:rsidRPr="00263FE4" w:rsidRDefault="00263FE4" w:rsidP="006236FD">
      <w:pPr>
        <w:numPr>
          <w:ilvl w:val="0"/>
          <w:numId w:val="12"/>
        </w:numPr>
        <w:autoSpaceDE w:val="0"/>
        <w:autoSpaceDN w:val="0"/>
        <w:adjustRightInd w:val="0"/>
        <w:spacing w:line="276" w:lineRule="auto"/>
        <w:ind w:left="284" w:hanging="284"/>
        <w:jc w:val="both"/>
        <w:rPr>
          <w:rFonts w:ascii="Cambria" w:eastAsia="Calibri" w:hAnsi="Cambria"/>
          <w:sz w:val="22"/>
          <w:szCs w:val="22"/>
          <w:lang w:eastAsia="fr-FR"/>
        </w:rPr>
      </w:pPr>
      <w:r w:rsidRPr="00263FE4">
        <w:rPr>
          <w:rFonts w:ascii="Cambria" w:eastAsia="Calibri" w:hAnsi="Cambria"/>
          <w:sz w:val="22"/>
          <w:szCs w:val="22"/>
          <w:lang w:eastAsia="fr-FR"/>
        </w:rPr>
        <w:t>Notion de contrainte</w:t>
      </w:r>
      <w:bookmarkStart w:id="20" w:name="_Toc144720012"/>
      <w:r w:rsidRPr="00263FE4">
        <w:rPr>
          <w:rFonts w:ascii="Cambria" w:eastAsia="Calibri" w:hAnsi="Cambria"/>
          <w:sz w:val="22"/>
          <w:szCs w:val="22"/>
          <w:lang w:eastAsia="fr-FR"/>
        </w:rPr>
        <w:t> ; Notion de déformation</w:t>
      </w:r>
      <w:bookmarkEnd w:id="20"/>
      <w:r w:rsidRPr="00263FE4">
        <w:rPr>
          <w:rFonts w:ascii="Cambria" w:eastAsia="Calibri" w:hAnsi="Cambria"/>
          <w:sz w:val="22"/>
          <w:szCs w:val="22"/>
          <w:lang w:eastAsia="fr-FR"/>
        </w:rPr>
        <w:t> ;</w:t>
      </w:r>
    </w:p>
    <w:p w:rsidR="00263FE4" w:rsidRPr="00263FE4" w:rsidRDefault="00263FE4" w:rsidP="006236FD">
      <w:pPr>
        <w:numPr>
          <w:ilvl w:val="0"/>
          <w:numId w:val="12"/>
        </w:numPr>
        <w:autoSpaceDE w:val="0"/>
        <w:autoSpaceDN w:val="0"/>
        <w:adjustRightInd w:val="0"/>
        <w:spacing w:line="276" w:lineRule="auto"/>
        <w:ind w:left="284" w:hanging="284"/>
        <w:jc w:val="both"/>
        <w:rPr>
          <w:rFonts w:ascii="Cambria" w:eastAsia="Calibri" w:hAnsi="Cambria"/>
          <w:color w:val="000000"/>
          <w:sz w:val="22"/>
          <w:szCs w:val="22"/>
          <w:lang w:eastAsia="fr-FR"/>
        </w:rPr>
      </w:pPr>
      <w:r w:rsidRPr="00263FE4">
        <w:rPr>
          <w:rFonts w:ascii="Cambria" w:eastAsia="Calibri" w:hAnsi="Cambria"/>
          <w:color w:val="000000"/>
          <w:sz w:val="22"/>
          <w:szCs w:val="22"/>
          <w:lang w:eastAsia="fr-FR"/>
        </w:rPr>
        <w:t>Propriétés mécaniques : Résistance à la compression; Résistance à la traction, Résistance au cisaillement ;</w:t>
      </w:r>
    </w:p>
    <w:p w:rsidR="00263FE4" w:rsidRPr="00263FE4" w:rsidRDefault="00263FE4" w:rsidP="006236FD">
      <w:pPr>
        <w:numPr>
          <w:ilvl w:val="0"/>
          <w:numId w:val="12"/>
        </w:numPr>
        <w:spacing w:line="276" w:lineRule="auto"/>
        <w:ind w:left="284" w:hanging="284"/>
        <w:contextualSpacing/>
        <w:jc w:val="both"/>
        <w:rPr>
          <w:rFonts w:ascii="Cambria" w:hAnsi="Cambria"/>
          <w:color w:val="000000"/>
          <w:sz w:val="22"/>
          <w:szCs w:val="22"/>
          <w:lang w:eastAsia="fr-FR"/>
        </w:rPr>
      </w:pPr>
      <w:r w:rsidRPr="00263FE4">
        <w:rPr>
          <w:rFonts w:ascii="Cambria" w:hAnsi="Cambria"/>
          <w:color w:val="000000"/>
          <w:sz w:val="22"/>
          <w:szCs w:val="22"/>
          <w:lang w:eastAsia="fr-FR"/>
        </w:rPr>
        <w:t>Propriétés physico- mécaniques des sols et des roches : L’eau interstitielle; Loi d’écoulement de l’eau dans le sol; Loi de Darcy; Détermination du coefficient de perméabilité ;</w:t>
      </w:r>
    </w:p>
    <w:p w:rsidR="00263FE4" w:rsidRPr="00263FE4" w:rsidRDefault="00263FE4" w:rsidP="006236FD">
      <w:pPr>
        <w:numPr>
          <w:ilvl w:val="0"/>
          <w:numId w:val="12"/>
        </w:numPr>
        <w:spacing w:line="276" w:lineRule="auto"/>
        <w:ind w:left="284" w:hanging="284"/>
        <w:contextualSpacing/>
        <w:jc w:val="both"/>
        <w:rPr>
          <w:rFonts w:ascii="Cambria" w:hAnsi="Cambria"/>
          <w:color w:val="000000"/>
          <w:sz w:val="22"/>
          <w:szCs w:val="22"/>
          <w:lang w:eastAsia="fr-FR"/>
        </w:rPr>
      </w:pPr>
      <w:r w:rsidRPr="00263FE4">
        <w:rPr>
          <w:rFonts w:ascii="Cambria" w:hAnsi="Cambria"/>
          <w:color w:val="000000"/>
          <w:sz w:val="22"/>
          <w:szCs w:val="22"/>
          <w:lang w:eastAsia="fr-FR"/>
        </w:rPr>
        <w:t xml:space="preserve">Propriétés diverses : Essai Los Angeles ; Essais </w:t>
      </w:r>
      <w:proofErr w:type="spellStart"/>
      <w:r w:rsidRPr="00263FE4">
        <w:rPr>
          <w:rFonts w:ascii="Cambria" w:hAnsi="Cambria"/>
          <w:color w:val="000000"/>
          <w:sz w:val="22"/>
          <w:szCs w:val="22"/>
          <w:lang w:eastAsia="fr-FR"/>
        </w:rPr>
        <w:t>Deval</w:t>
      </w:r>
      <w:proofErr w:type="spellEnd"/>
      <w:r w:rsidRPr="00263FE4">
        <w:rPr>
          <w:rFonts w:ascii="Cambria" w:hAnsi="Cambria"/>
          <w:color w:val="000000"/>
          <w:sz w:val="22"/>
          <w:szCs w:val="22"/>
          <w:lang w:eastAsia="fr-FR"/>
        </w:rPr>
        <w:t xml:space="preserve"> et micro-</w:t>
      </w:r>
      <w:proofErr w:type="spellStart"/>
      <w:r w:rsidRPr="00263FE4">
        <w:rPr>
          <w:rFonts w:ascii="Cambria" w:hAnsi="Cambria"/>
          <w:color w:val="000000"/>
          <w:sz w:val="22"/>
          <w:szCs w:val="22"/>
          <w:lang w:eastAsia="fr-FR"/>
        </w:rPr>
        <w:t>Deval</w:t>
      </w:r>
      <w:proofErr w:type="spellEnd"/>
      <w:r w:rsidRPr="00263FE4">
        <w:rPr>
          <w:rFonts w:ascii="Cambria" w:hAnsi="Cambria"/>
          <w:color w:val="000000"/>
          <w:sz w:val="22"/>
          <w:szCs w:val="22"/>
          <w:lang w:eastAsia="fr-FR"/>
        </w:rPr>
        <w:t xml:space="preserve"> ; Abrasivité ; </w:t>
      </w:r>
      <w:proofErr w:type="spellStart"/>
      <w:r w:rsidRPr="00263FE4">
        <w:rPr>
          <w:rFonts w:ascii="Cambria" w:hAnsi="Cambria"/>
          <w:color w:val="000000"/>
          <w:sz w:val="22"/>
          <w:szCs w:val="22"/>
          <w:lang w:eastAsia="fr-FR"/>
        </w:rPr>
        <w:t>Forabilité</w:t>
      </w:r>
      <w:proofErr w:type="spellEnd"/>
      <w:r w:rsidRPr="00263FE4">
        <w:rPr>
          <w:rFonts w:ascii="Cambria" w:hAnsi="Cambria"/>
          <w:color w:val="000000"/>
          <w:sz w:val="22"/>
          <w:szCs w:val="22"/>
          <w:lang w:eastAsia="fr-FR"/>
        </w:rPr>
        <w:t> ; Altérabilité.</w:t>
      </w:r>
    </w:p>
    <w:p w:rsidR="00263FE4" w:rsidRPr="00263FE4" w:rsidRDefault="00263FE4" w:rsidP="00263FE4">
      <w:pPr>
        <w:spacing w:line="276" w:lineRule="auto"/>
        <w:jc w:val="both"/>
        <w:rPr>
          <w:rFonts w:ascii="Cambria" w:hAnsi="Cambria"/>
          <w:b/>
          <w:sz w:val="22"/>
          <w:szCs w:val="22"/>
        </w:rPr>
      </w:pPr>
      <w:r w:rsidRPr="00263FE4">
        <w:rPr>
          <w:rFonts w:ascii="Cambria" w:hAnsi="Cambria"/>
          <w:b/>
          <w:sz w:val="22"/>
          <w:szCs w:val="22"/>
        </w:rPr>
        <w:tab/>
      </w:r>
      <w:r w:rsidRPr="00263FE4">
        <w:rPr>
          <w:rFonts w:ascii="Cambria" w:hAnsi="Cambria"/>
          <w:b/>
          <w:sz w:val="22"/>
          <w:szCs w:val="22"/>
        </w:rPr>
        <w:tab/>
        <w:t>NB : Chaque sous-titre prend environ deux séances</w:t>
      </w:r>
    </w:p>
    <w:p w:rsidR="00263FE4" w:rsidRPr="00263FE4" w:rsidRDefault="00263FE4" w:rsidP="00263FE4">
      <w:pPr>
        <w:spacing w:line="276" w:lineRule="auto"/>
        <w:jc w:val="both"/>
        <w:rPr>
          <w:rFonts w:ascii="Cambria" w:hAnsi="Cambria"/>
          <w:b/>
        </w:rPr>
      </w:pPr>
    </w:p>
    <w:p w:rsidR="00263FE4" w:rsidRPr="00263FE4" w:rsidRDefault="00263FE4" w:rsidP="00263FE4">
      <w:pPr>
        <w:spacing w:line="276" w:lineRule="auto"/>
        <w:jc w:val="both"/>
        <w:rPr>
          <w:rFonts w:ascii="Cambria" w:hAnsi="Cambria"/>
          <w:b/>
          <w:sz w:val="22"/>
          <w:szCs w:val="22"/>
        </w:rPr>
      </w:pPr>
      <w:r w:rsidRPr="00C1595D">
        <w:rPr>
          <w:rFonts w:ascii="Cambria" w:hAnsi="Cambria"/>
          <w:b/>
          <w:u w:val="thick" w:color="F79646" w:themeColor="accent6"/>
        </w:rPr>
        <w:t>Mode d’évaluation</w:t>
      </w:r>
      <w:r w:rsidRPr="00263FE4">
        <w:rPr>
          <w:rFonts w:ascii="Cambria" w:hAnsi="Cambria"/>
          <w:b/>
          <w:sz w:val="22"/>
          <w:szCs w:val="22"/>
        </w:rPr>
        <w:t> :</w:t>
      </w:r>
    </w:p>
    <w:p w:rsidR="00263FE4" w:rsidRPr="00263FE4" w:rsidRDefault="00263FE4" w:rsidP="00263FE4">
      <w:pPr>
        <w:spacing w:line="276" w:lineRule="auto"/>
        <w:ind w:firstLine="708"/>
        <w:jc w:val="both"/>
        <w:rPr>
          <w:rFonts w:ascii="Cambria" w:hAnsi="Cambria"/>
          <w:sz w:val="22"/>
          <w:szCs w:val="22"/>
        </w:rPr>
      </w:pPr>
      <w:r w:rsidRPr="00263FE4">
        <w:rPr>
          <w:rFonts w:ascii="Cambria" w:hAnsi="Cambria"/>
          <w:sz w:val="22"/>
          <w:szCs w:val="22"/>
        </w:rPr>
        <w:t>Examen : 60%,  Contrôle continu : 40%</w:t>
      </w:r>
    </w:p>
    <w:p w:rsidR="00263FE4" w:rsidRPr="00263FE4" w:rsidRDefault="00263FE4" w:rsidP="00263FE4">
      <w:pPr>
        <w:spacing w:line="276" w:lineRule="auto"/>
        <w:jc w:val="both"/>
        <w:rPr>
          <w:rFonts w:ascii="Cambria" w:hAnsi="Cambria"/>
          <w:b/>
          <w:sz w:val="22"/>
          <w:szCs w:val="22"/>
        </w:rPr>
      </w:pPr>
    </w:p>
    <w:p w:rsidR="00263FE4" w:rsidRPr="00263FE4" w:rsidRDefault="00263FE4" w:rsidP="00263FE4">
      <w:pPr>
        <w:spacing w:line="276" w:lineRule="auto"/>
        <w:jc w:val="both"/>
        <w:rPr>
          <w:rFonts w:ascii="Cambria" w:hAnsi="Cambria"/>
          <w:bCs/>
        </w:rPr>
      </w:pPr>
      <w:r w:rsidRPr="00C1595D">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28"/>
        </w:numPr>
        <w:autoSpaceDE w:val="0"/>
        <w:autoSpaceDN w:val="0"/>
        <w:adjustRightInd w:val="0"/>
        <w:spacing w:line="276" w:lineRule="auto"/>
        <w:ind w:left="284" w:hanging="284"/>
        <w:contextualSpacing/>
        <w:rPr>
          <w:rFonts w:ascii="Cambria" w:hAnsi="Cambria"/>
          <w:color w:val="000000"/>
          <w:sz w:val="22"/>
          <w:szCs w:val="22"/>
          <w:lang w:val="en-US" w:eastAsia="fr-FR"/>
        </w:rPr>
      </w:pPr>
      <w:proofErr w:type="spellStart"/>
      <w:r w:rsidRPr="00263FE4">
        <w:rPr>
          <w:rFonts w:ascii="Cambria" w:hAnsi="Cambria"/>
          <w:color w:val="000000"/>
          <w:sz w:val="22"/>
          <w:szCs w:val="22"/>
          <w:lang w:val="en-US" w:eastAsia="fr-FR"/>
        </w:rPr>
        <w:t>Obert</w:t>
      </w:r>
      <w:proofErr w:type="spellEnd"/>
      <w:r w:rsidRPr="00263FE4">
        <w:rPr>
          <w:rFonts w:ascii="Cambria" w:hAnsi="Cambria"/>
          <w:color w:val="000000"/>
          <w:sz w:val="22"/>
          <w:szCs w:val="22"/>
          <w:lang w:val="en-US" w:eastAsia="fr-FR"/>
        </w:rPr>
        <w:t xml:space="preserve"> L. and Duval W. L. - Rock Mechanics and the Design of Structures in Rock. 3e </w:t>
      </w:r>
      <w:proofErr w:type="spellStart"/>
      <w:r w:rsidRPr="00263FE4">
        <w:rPr>
          <w:rFonts w:ascii="Cambria" w:hAnsi="Cambria"/>
          <w:color w:val="000000"/>
          <w:sz w:val="22"/>
          <w:szCs w:val="22"/>
          <w:lang w:val="en-US" w:eastAsia="fr-FR"/>
        </w:rPr>
        <w:t>édition</w:t>
      </w:r>
      <w:proofErr w:type="spellEnd"/>
      <w:r w:rsidRPr="00263FE4">
        <w:rPr>
          <w:rFonts w:ascii="Cambria" w:hAnsi="Cambria"/>
          <w:color w:val="000000"/>
          <w:sz w:val="22"/>
          <w:szCs w:val="22"/>
          <w:lang w:val="en-US" w:eastAsia="fr-FR"/>
        </w:rPr>
        <w:t>,</w:t>
      </w:r>
      <w:proofErr w:type="gramStart"/>
      <w:r w:rsidRPr="00263FE4">
        <w:rPr>
          <w:rFonts w:ascii="Cambria" w:hAnsi="Cambria"/>
          <w:color w:val="000000"/>
          <w:sz w:val="22"/>
          <w:szCs w:val="22"/>
          <w:lang w:val="en-US" w:eastAsia="fr-FR"/>
        </w:rPr>
        <w:t>.(</w:t>
      </w:r>
      <w:proofErr w:type="gramEnd"/>
      <w:r w:rsidRPr="00263FE4">
        <w:rPr>
          <w:rFonts w:ascii="Cambria" w:hAnsi="Cambria"/>
          <w:color w:val="000000"/>
          <w:sz w:val="22"/>
          <w:szCs w:val="22"/>
          <w:lang w:val="en-US" w:eastAsia="fr-FR"/>
        </w:rPr>
        <w:t>1988).</w:t>
      </w:r>
    </w:p>
    <w:p w:rsidR="00263FE4" w:rsidRPr="00263FE4" w:rsidRDefault="00263FE4" w:rsidP="006236FD">
      <w:pPr>
        <w:numPr>
          <w:ilvl w:val="0"/>
          <w:numId w:val="28"/>
        </w:numPr>
        <w:autoSpaceDE w:val="0"/>
        <w:autoSpaceDN w:val="0"/>
        <w:adjustRightInd w:val="0"/>
        <w:spacing w:line="276" w:lineRule="auto"/>
        <w:ind w:left="284"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Durville</w:t>
      </w:r>
      <w:proofErr w:type="spellEnd"/>
      <w:r w:rsidRPr="00263FE4">
        <w:rPr>
          <w:rFonts w:ascii="Cambria" w:hAnsi="Cambria"/>
          <w:color w:val="000000"/>
          <w:sz w:val="22"/>
          <w:szCs w:val="22"/>
          <w:lang w:eastAsia="fr-FR"/>
        </w:rPr>
        <w:t xml:space="preserve"> J. L. – Mécanique des roches : généralités. C 350, Techniques de l’Ingénieur, traité construction.</w:t>
      </w:r>
    </w:p>
    <w:p w:rsidR="00263FE4" w:rsidRPr="00263FE4" w:rsidRDefault="00263FE4" w:rsidP="006236FD">
      <w:pPr>
        <w:numPr>
          <w:ilvl w:val="0"/>
          <w:numId w:val="28"/>
        </w:numPr>
        <w:autoSpaceDE w:val="0"/>
        <w:autoSpaceDN w:val="0"/>
        <w:adjustRightInd w:val="0"/>
        <w:spacing w:line="276" w:lineRule="auto"/>
        <w:ind w:left="284"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Aftes</w:t>
      </w:r>
      <w:proofErr w:type="spellEnd"/>
      <w:r w:rsidRPr="00263FE4">
        <w:rPr>
          <w:rFonts w:ascii="Cambria" w:hAnsi="Cambria"/>
          <w:color w:val="000000"/>
          <w:sz w:val="22"/>
          <w:szCs w:val="22"/>
          <w:lang w:eastAsia="fr-FR"/>
        </w:rPr>
        <w:t>. – Description des massifs rocheux utile à l’étude de stabilité. Tunnels et Ouvrages</w:t>
      </w:r>
    </w:p>
    <w:p w:rsidR="00263FE4" w:rsidRPr="00263FE4" w:rsidRDefault="00263FE4" w:rsidP="006236FD">
      <w:pPr>
        <w:numPr>
          <w:ilvl w:val="0"/>
          <w:numId w:val="28"/>
        </w:numPr>
        <w:autoSpaceDE w:val="0"/>
        <w:autoSpaceDN w:val="0"/>
        <w:adjustRightInd w:val="0"/>
        <w:spacing w:line="276" w:lineRule="auto"/>
        <w:ind w:left="284" w:hanging="284"/>
        <w:contextualSpacing/>
        <w:rPr>
          <w:rFonts w:ascii="Cambria" w:hAnsi="Cambria"/>
          <w:color w:val="000000"/>
          <w:sz w:val="22"/>
          <w:szCs w:val="22"/>
          <w:lang w:eastAsia="fr-FR"/>
        </w:rPr>
      </w:pPr>
      <w:r w:rsidRPr="00263FE4">
        <w:rPr>
          <w:rFonts w:ascii="Cambria" w:hAnsi="Cambria"/>
          <w:color w:val="000000"/>
          <w:sz w:val="22"/>
          <w:szCs w:val="22"/>
          <w:lang w:eastAsia="fr-FR"/>
        </w:rPr>
        <w:t>Souterrains, supplément au no 117, 223 p. (1993).</w:t>
      </w:r>
    </w:p>
    <w:p w:rsidR="00263FE4" w:rsidRPr="00263FE4" w:rsidRDefault="00263FE4" w:rsidP="006236FD">
      <w:pPr>
        <w:numPr>
          <w:ilvl w:val="0"/>
          <w:numId w:val="28"/>
        </w:numPr>
        <w:autoSpaceDE w:val="0"/>
        <w:autoSpaceDN w:val="0"/>
        <w:adjustRightInd w:val="0"/>
        <w:spacing w:line="276" w:lineRule="auto"/>
        <w:ind w:left="284"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HéraudH</w:t>
      </w:r>
      <w:proofErr w:type="spellEnd"/>
      <w:r w:rsidRPr="00263FE4">
        <w:rPr>
          <w:rFonts w:ascii="Cambria" w:hAnsi="Cambria"/>
          <w:color w:val="000000"/>
          <w:sz w:val="22"/>
          <w:szCs w:val="22"/>
          <w:lang w:eastAsia="fr-FR"/>
        </w:rPr>
        <w:t>. et Livet M. – Reconnaissance des massifs rocheux. Prise d’empreinte dans un forage. Bulletin Liaison Laboratoires Ponts et Chaussées no 128, p. 128-131, nov.-déc. 1983.</w:t>
      </w:r>
    </w:p>
    <w:p w:rsidR="00263FE4" w:rsidRPr="00263FE4" w:rsidRDefault="00263FE4" w:rsidP="006236FD">
      <w:pPr>
        <w:numPr>
          <w:ilvl w:val="0"/>
          <w:numId w:val="28"/>
        </w:numPr>
        <w:autoSpaceDE w:val="0"/>
        <w:autoSpaceDN w:val="0"/>
        <w:adjustRightInd w:val="0"/>
        <w:ind w:left="284" w:hanging="284"/>
        <w:contextualSpacing/>
        <w:rPr>
          <w:rFonts w:ascii="Cambria" w:hAnsi="Cambria"/>
          <w:color w:val="000000"/>
          <w:lang w:eastAsia="fr-FR"/>
        </w:rPr>
      </w:pPr>
      <w:r w:rsidRPr="00263FE4">
        <w:rPr>
          <w:rFonts w:ascii="Cambria" w:hAnsi="Cambria"/>
          <w:color w:val="000000"/>
          <w:lang w:eastAsia="fr-FR"/>
        </w:rPr>
        <w:t>Breton J.-P. – L’orientation des carottes de sondages miniers. Méthodes et appareillages.  Chronique Recherche Minière no 470, p. 65-68 (1983).</w:t>
      </w:r>
    </w:p>
    <w:p w:rsidR="00263FE4" w:rsidRPr="00263FE4" w:rsidRDefault="00263FE4" w:rsidP="006236FD">
      <w:pPr>
        <w:numPr>
          <w:ilvl w:val="0"/>
          <w:numId w:val="28"/>
        </w:numPr>
        <w:autoSpaceDE w:val="0"/>
        <w:autoSpaceDN w:val="0"/>
        <w:adjustRightInd w:val="0"/>
        <w:ind w:left="284" w:hanging="284"/>
        <w:contextualSpacing/>
        <w:rPr>
          <w:rFonts w:ascii="Cambria" w:hAnsi="Cambria"/>
          <w:color w:val="000000"/>
          <w:lang w:eastAsia="fr-FR"/>
        </w:rPr>
      </w:pPr>
      <w:r w:rsidRPr="00263FE4">
        <w:rPr>
          <w:rFonts w:ascii="Cambria" w:hAnsi="Cambria"/>
          <w:color w:val="000000"/>
          <w:lang w:val="en-US" w:eastAsia="fr-FR"/>
        </w:rPr>
        <w:t xml:space="preserve">Hudson J.A. – Rock mechanics principles in engineering practice. </w:t>
      </w:r>
      <w:proofErr w:type="spellStart"/>
      <w:r w:rsidRPr="00263FE4">
        <w:rPr>
          <w:rFonts w:ascii="Cambria" w:hAnsi="Cambria"/>
          <w:color w:val="000000"/>
          <w:lang w:eastAsia="fr-FR"/>
        </w:rPr>
        <w:t>Butterworths</w:t>
      </w:r>
      <w:proofErr w:type="spellEnd"/>
      <w:r w:rsidRPr="00263FE4">
        <w:rPr>
          <w:rFonts w:ascii="Cambria" w:hAnsi="Cambria"/>
          <w:color w:val="000000"/>
          <w:lang w:eastAsia="fr-FR"/>
        </w:rPr>
        <w:t>,  Londres, 72 p. (1989).</w:t>
      </w:r>
    </w:p>
    <w:p w:rsidR="00263FE4" w:rsidRPr="00263FE4" w:rsidRDefault="00263FE4" w:rsidP="00263FE4">
      <w:pPr>
        <w:jc w:val="both"/>
        <w:rPr>
          <w:rFonts w:ascii="Cambria" w:hAnsi="Cambria"/>
          <w:b/>
        </w:rPr>
      </w:pPr>
    </w:p>
    <w:p w:rsidR="00263FE4" w:rsidRPr="00263FE4" w:rsidRDefault="00263FE4" w:rsidP="00263FE4">
      <w:pPr>
        <w:spacing w:after="200" w:line="276" w:lineRule="auto"/>
        <w:rPr>
          <w:rFonts w:ascii="Cambria" w:hAnsi="Cambria"/>
          <w:b/>
        </w:rPr>
      </w:pPr>
      <w:r w:rsidRPr="00263FE4">
        <w:rPr>
          <w:rFonts w:ascii="Cambria" w:hAnsi="Cambria"/>
          <w:b/>
        </w:rPr>
        <w:br w:type="page"/>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3.1.2</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Minéralurgie    </w:t>
      </w:r>
    </w:p>
    <w:p w:rsidR="00263FE4" w:rsidRPr="00263FE4" w:rsidRDefault="00C1595D"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rPr>
        <w:t>45h00, Cours : 1h30, TD : 1h30</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r w:rsidRPr="00C1595D">
        <w:rPr>
          <w:rFonts w:ascii="Cambria" w:hAnsi="Cambria"/>
          <w:b/>
          <w:u w:val="thick" w:color="F79646" w:themeColor="accent6"/>
        </w:rPr>
        <w:t>Objectif de l’enseignement</w:t>
      </w:r>
      <w:r w:rsidRPr="00263FE4">
        <w:rPr>
          <w:rFonts w:ascii="Cambria" w:hAnsi="Cambria"/>
          <w:b/>
        </w:rPr>
        <w:t> :</w:t>
      </w:r>
    </w:p>
    <w:p w:rsidR="00263FE4" w:rsidRPr="00263FE4" w:rsidRDefault="00263FE4" w:rsidP="00263FE4">
      <w:pPr>
        <w:autoSpaceDE w:val="0"/>
        <w:autoSpaceDN w:val="0"/>
        <w:adjustRightInd w:val="0"/>
        <w:jc w:val="both"/>
        <w:rPr>
          <w:rFonts w:ascii="Cambria" w:hAnsi="Cambria"/>
          <w:sz w:val="22"/>
          <w:szCs w:val="22"/>
        </w:rPr>
      </w:pPr>
      <w:r w:rsidRPr="00263FE4">
        <w:rPr>
          <w:rFonts w:ascii="Cambria" w:hAnsi="Cambria"/>
          <w:sz w:val="22"/>
          <w:szCs w:val="22"/>
        </w:rPr>
        <w:tab/>
        <w:t>Acquérir des connaissances sur les principes de base des opérations unitaires de la valorisation des ressources minières (minéralurgie), et sur les équipements utilisés et leurs agencements en circuit, ainsi que leur mode d'opération et de contrôle.</w:t>
      </w:r>
    </w:p>
    <w:p w:rsidR="00263FE4" w:rsidRPr="00263FE4" w:rsidRDefault="00263FE4" w:rsidP="00263FE4">
      <w:pPr>
        <w:jc w:val="both"/>
        <w:rPr>
          <w:rFonts w:ascii="Cambria" w:hAnsi="Cambria"/>
          <w:sz w:val="22"/>
          <w:szCs w:val="22"/>
        </w:rPr>
      </w:pPr>
    </w:p>
    <w:p w:rsidR="00263FE4" w:rsidRPr="00263FE4" w:rsidRDefault="00263FE4" w:rsidP="00263FE4">
      <w:pPr>
        <w:jc w:val="both"/>
        <w:rPr>
          <w:rFonts w:ascii="Cambria" w:hAnsi="Cambria"/>
          <w:b/>
        </w:rPr>
      </w:pPr>
      <w:r w:rsidRPr="00C1595D">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autoSpaceDE w:val="0"/>
        <w:autoSpaceDN w:val="0"/>
        <w:adjustRightInd w:val="0"/>
        <w:jc w:val="both"/>
        <w:rPr>
          <w:rFonts w:ascii="Cambria" w:hAnsi="Cambria"/>
          <w:sz w:val="22"/>
          <w:szCs w:val="22"/>
        </w:rPr>
      </w:pPr>
      <w:r w:rsidRPr="00263FE4">
        <w:rPr>
          <w:rFonts w:ascii="Cambria" w:hAnsi="Cambria"/>
          <w:sz w:val="22"/>
          <w:szCs w:val="22"/>
        </w:rPr>
        <w:tab/>
        <w:t>Minéralogie, bases en : chimie, physique, mathématiques.</w:t>
      </w:r>
    </w:p>
    <w:p w:rsidR="00263FE4" w:rsidRPr="00263FE4" w:rsidRDefault="00263FE4" w:rsidP="00263FE4">
      <w:pPr>
        <w:jc w:val="both"/>
        <w:rPr>
          <w:rFonts w:ascii="Cambria" w:hAnsi="Cambria"/>
          <w:sz w:val="22"/>
          <w:szCs w:val="22"/>
        </w:rPr>
      </w:pPr>
    </w:p>
    <w:p w:rsidR="00263FE4" w:rsidRPr="00263FE4" w:rsidRDefault="00263FE4" w:rsidP="00C1595D">
      <w:pPr>
        <w:spacing w:line="276" w:lineRule="auto"/>
        <w:jc w:val="both"/>
        <w:rPr>
          <w:rFonts w:ascii="Cambria" w:hAnsi="Cambria"/>
          <w:b/>
        </w:rPr>
      </w:pPr>
      <w:r w:rsidRPr="00C1595D">
        <w:rPr>
          <w:rFonts w:ascii="Cambria" w:hAnsi="Cambria"/>
          <w:b/>
          <w:u w:val="thick" w:color="F79646" w:themeColor="accent6"/>
        </w:rPr>
        <w:t>Contenu de la matière</w:t>
      </w:r>
      <w:r w:rsidRPr="00263FE4">
        <w:rPr>
          <w:rFonts w:ascii="Cambria" w:hAnsi="Cambria"/>
          <w:b/>
        </w:rPr>
        <w:t>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(1semaines)</w:t>
      </w:r>
    </w:p>
    <w:p w:rsidR="00263FE4" w:rsidRPr="00263FE4" w:rsidRDefault="00263FE4" w:rsidP="00263FE4">
      <w:pPr>
        <w:autoSpaceDE w:val="0"/>
        <w:autoSpaceDN w:val="0"/>
        <w:adjustRightInd w:val="0"/>
        <w:spacing w:line="360" w:lineRule="auto"/>
        <w:ind w:left="360" w:firstLine="348"/>
        <w:rPr>
          <w:rFonts w:ascii="Cambria" w:hAnsi="Cambria"/>
          <w:bCs/>
        </w:rPr>
      </w:pPr>
      <w:r w:rsidRPr="00263FE4">
        <w:rPr>
          <w:rFonts w:ascii="Cambria" w:hAnsi="Cambria"/>
          <w:bCs/>
        </w:rPr>
        <w:t>Présentation des caractéristiques physiques et chimiques des minerais ;</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263FE4" w:rsidRPr="00263FE4" w:rsidRDefault="00263FE4" w:rsidP="00263FE4">
      <w:pPr>
        <w:autoSpaceDE w:val="0"/>
        <w:autoSpaceDN w:val="0"/>
        <w:adjustRightInd w:val="0"/>
        <w:spacing w:line="360" w:lineRule="auto"/>
        <w:ind w:left="360" w:firstLine="348"/>
        <w:contextualSpacing/>
        <w:rPr>
          <w:rFonts w:ascii="Cambria" w:hAnsi="Cambria"/>
          <w:sz w:val="22"/>
          <w:szCs w:val="22"/>
        </w:rPr>
      </w:pPr>
      <w:r w:rsidRPr="00263FE4">
        <w:rPr>
          <w:rFonts w:ascii="Cambria" w:hAnsi="Cambria"/>
          <w:bCs/>
          <w:sz w:val="22"/>
          <w:szCs w:val="22"/>
        </w:rPr>
        <w:t>Introduction</w:t>
      </w:r>
      <w:r w:rsidRPr="00263FE4">
        <w:rPr>
          <w:rFonts w:ascii="Cambria" w:hAnsi="Cambria"/>
          <w:sz w:val="22"/>
          <w:szCs w:val="22"/>
        </w:rPr>
        <w:t xml:space="preserve"> (problématique, indices de performances, récupération, teneur, ..); bilans de matière (stationnaires et non stationnaires);</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(1semaines)</w:t>
      </w:r>
    </w:p>
    <w:p w:rsidR="00263FE4" w:rsidRPr="00263FE4" w:rsidRDefault="00263FE4" w:rsidP="00263FE4">
      <w:pPr>
        <w:autoSpaceDE w:val="0"/>
        <w:autoSpaceDN w:val="0"/>
        <w:adjustRightInd w:val="0"/>
        <w:spacing w:line="360" w:lineRule="auto"/>
        <w:ind w:left="360" w:firstLine="348"/>
        <w:contextualSpacing/>
        <w:rPr>
          <w:rFonts w:ascii="Cambria" w:hAnsi="Cambria"/>
          <w:b/>
          <w:bCs/>
          <w:sz w:val="22"/>
          <w:szCs w:val="22"/>
        </w:rPr>
      </w:pPr>
      <w:r w:rsidRPr="00263FE4">
        <w:rPr>
          <w:rFonts w:ascii="Cambria" w:hAnsi="Cambria"/>
          <w:sz w:val="22"/>
          <w:szCs w:val="22"/>
        </w:rPr>
        <w:t>Théorie de la fragmentation, distributions granulométriques, méthodes analytiques ;</w:t>
      </w:r>
    </w:p>
    <w:p w:rsidR="00263FE4" w:rsidRPr="00263FE4" w:rsidRDefault="00263FE4" w:rsidP="00263FE4">
      <w:pPr>
        <w:spacing w:line="360" w:lineRule="auto"/>
        <w:contextualSpacing/>
        <w:jc w:val="both"/>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(1semaines)</w:t>
      </w:r>
    </w:p>
    <w:p w:rsidR="00263FE4" w:rsidRPr="00263FE4" w:rsidRDefault="00263FE4" w:rsidP="00263FE4">
      <w:pPr>
        <w:spacing w:line="360" w:lineRule="auto"/>
        <w:ind w:firstLine="708"/>
        <w:contextualSpacing/>
        <w:jc w:val="both"/>
        <w:rPr>
          <w:rFonts w:ascii="Cambria" w:hAnsi="Cambria"/>
          <w:bCs/>
          <w:sz w:val="22"/>
          <w:szCs w:val="22"/>
        </w:rPr>
      </w:pPr>
      <w:r w:rsidRPr="00263FE4">
        <w:rPr>
          <w:rFonts w:ascii="Cambria" w:hAnsi="Cambria"/>
          <w:bCs/>
          <w:sz w:val="22"/>
          <w:szCs w:val="22"/>
        </w:rPr>
        <w:t>Opérations de concassage ;</w:t>
      </w:r>
    </w:p>
    <w:p w:rsidR="00263FE4" w:rsidRPr="00263FE4" w:rsidRDefault="00263FE4" w:rsidP="00263FE4">
      <w:pPr>
        <w:autoSpaceDE w:val="0"/>
        <w:autoSpaceDN w:val="0"/>
        <w:adjustRightInd w:val="0"/>
        <w:spacing w:line="360" w:lineRule="auto"/>
        <w:contextualSpacing/>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(1semaines)</w:t>
      </w:r>
    </w:p>
    <w:p w:rsidR="00263FE4" w:rsidRPr="00263FE4" w:rsidRDefault="00263FE4" w:rsidP="00263FE4">
      <w:pPr>
        <w:autoSpaceDE w:val="0"/>
        <w:autoSpaceDN w:val="0"/>
        <w:adjustRightInd w:val="0"/>
        <w:spacing w:line="360" w:lineRule="auto"/>
        <w:ind w:firstLine="708"/>
        <w:contextualSpacing/>
        <w:rPr>
          <w:rFonts w:ascii="Cambria" w:hAnsi="Cambria"/>
          <w:bCs/>
          <w:sz w:val="22"/>
          <w:szCs w:val="22"/>
        </w:rPr>
      </w:pPr>
      <w:r w:rsidRPr="00263FE4">
        <w:rPr>
          <w:rFonts w:ascii="Cambria" w:hAnsi="Cambria"/>
          <w:bCs/>
          <w:sz w:val="22"/>
          <w:szCs w:val="22"/>
        </w:rPr>
        <w:t>Opérations de broyage ;</w:t>
      </w:r>
    </w:p>
    <w:p w:rsidR="00263FE4" w:rsidRPr="00263FE4" w:rsidRDefault="00263FE4" w:rsidP="00263FE4">
      <w:pPr>
        <w:autoSpaceDE w:val="0"/>
        <w:autoSpaceDN w:val="0"/>
        <w:adjustRightInd w:val="0"/>
        <w:spacing w:line="360" w:lineRule="auto"/>
        <w:contextualSpacing/>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6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autoSpaceDE w:val="0"/>
        <w:autoSpaceDN w:val="0"/>
        <w:adjustRightInd w:val="0"/>
        <w:spacing w:line="360" w:lineRule="auto"/>
        <w:ind w:firstLine="708"/>
        <w:contextualSpacing/>
        <w:rPr>
          <w:rFonts w:ascii="Cambria" w:hAnsi="Cambria"/>
          <w:b/>
          <w:sz w:val="22"/>
          <w:szCs w:val="22"/>
        </w:rPr>
      </w:pPr>
      <w:r w:rsidRPr="00263FE4">
        <w:rPr>
          <w:rFonts w:ascii="Cambria" w:hAnsi="Cambria"/>
          <w:bCs/>
          <w:sz w:val="22"/>
          <w:szCs w:val="22"/>
        </w:rPr>
        <w:t>Procédés de séparation et paramètres physico-chimiques ;</w:t>
      </w:r>
    </w:p>
    <w:p w:rsidR="00263FE4" w:rsidRPr="00263FE4" w:rsidRDefault="00263FE4" w:rsidP="00263FE4">
      <w:pPr>
        <w:autoSpaceDE w:val="0"/>
        <w:autoSpaceDN w:val="0"/>
        <w:adjustRightInd w:val="0"/>
        <w:spacing w:line="360" w:lineRule="auto"/>
        <w:contextualSpacing/>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7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 semaines)</w:t>
      </w:r>
    </w:p>
    <w:p w:rsidR="00263FE4" w:rsidRPr="00263FE4" w:rsidRDefault="00263FE4" w:rsidP="00263FE4">
      <w:pPr>
        <w:autoSpaceDE w:val="0"/>
        <w:autoSpaceDN w:val="0"/>
        <w:adjustRightInd w:val="0"/>
        <w:spacing w:line="360" w:lineRule="auto"/>
        <w:ind w:firstLine="708"/>
        <w:contextualSpacing/>
        <w:rPr>
          <w:rFonts w:ascii="Cambria" w:hAnsi="Cambria"/>
          <w:bCs/>
          <w:sz w:val="22"/>
          <w:szCs w:val="22"/>
        </w:rPr>
      </w:pPr>
      <w:r w:rsidRPr="00263FE4">
        <w:rPr>
          <w:rFonts w:ascii="Cambria" w:hAnsi="Cambria"/>
          <w:bCs/>
          <w:sz w:val="22"/>
          <w:szCs w:val="22"/>
        </w:rPr>
        <w:t>Classification par dimension (cribles et cyclones) ;</w:t>
      </w:r>
    </w:p>
    <w:p w:rsidR="00263FE4" w:rsidRPr="00263FE4" w:rsidRDefault="00263FE4" w:rsidP="00263FE4">
      <w:pPr>
        <w:autoSpaceDE w:val="0"/>
        <w:autoSpaceDN w:val="0"/>
        <w:adjustRightInd w:val="0"/>
        <w:spacing w:line="360" w:lineRule="auto"/>
        <w:contextualSpacing/>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8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263FE4" w:rsidRPr="00263FE4" w:rsidRDefault="00263FE4" w:rsidP="00263FE4">
      <w:pPr>
        <w:autoSpaceDE w:val="0"/>
        <w:autoSpaceDN w:val="0"/>
        <w:adjustRightInd w:val="0"/>
        <w:spacing w:line="360" w:lineRule="auto"/>
        <w:ind w:firstLine="708"/>
        <w:contextualSpacing/>
        <w:rPr>
          <w:rFonts w:ascii="Cambria" w:hAnsi="Cambria"/>
          <w:b/>
          <w:sz w:val="22"/>
          <w:szCs w:val="22"/>
        </w:rPr>
      </w:pPr>
      <w:r w:rsidRPr="00263FE4">
        <w:rPr>
          <w:rFonts w:ascii="Cambria" w:hAnsi="Cambria"/>
          <w:bCs/>
          <w:sz w:val="22"/>
          <w:szCs w:val="22"/>
        </w:rPr>
        <w:t>Séparation gravimétrique</w:t>
      </w:r>
      <w:r w:rsidRPr="00263FE4">
        <w:rPr>
          <w:rFonts w:ascii="Cambria" w:hAnsi="Cambria"/>
          <w:b/>
          <w:bCs/>
          <w:sz w:val="22"/>
          <w:szCs w:val="22"/>
        </w:rPr>
        <w:t xml:space="preserve">: </w:t>
      </w:r>
      <w:r w:rsidRPr="00263FE4">
        <w:rPr>
          <w:rFonts w:ascii="Cambria" w:hAnsi="Cambria"/>
          <w:sz w:val="22"/>
          <w:szCs w:val="22"/>
        </w:rPr>
        <w:t xml:space="preserve">Classificateurs mécaniques, classificateurs hydrauliques, tables à secousses, les </w:t>
      </w:r>
      <w:proofErr w:type="spellStart"/>
      <w:r w:rsidRPr="00263FE4">
        <w:rPr>
          <w:rFonts w:ascii="Cambria" w:hAnsi="Cambria"/>
          <w:sz w:val="22"/>
          <w:szCs w:val="22"/>
        </w:rPr>
        <w:t>jigs</w:t>
      </w:r>
      <w:proofErr w:type="spellEnd"/>
      <w:r w:rsidRPr="00263FE4">
        <w:rPr>
          <w:rFonts w:ascii="Cambria" w:hAnsi="Cambria"/>
          <w:sz w:val="22"/>
          <w:szCs w:val="22"/>
        </w:rPr>
        <w:t xml:space="preserve">, les </w:t>
      </w:r>
      <w:proofErr w:type="spellStart"/>
      <w:r w:rsidRPr="00263FE4">
        <w:rPr>
          <w:rFonts w:ascii="Cambria" w:hAnsi="Cambria"/>
          <w:sz w:val="22"/>
          <w:szCs w:val="22"/>
        </w:rPr>
        <w:t>hydrocyclones</w:t>
      </w:r>
      <w:proofErr w:type="spellEnd"/>
      <w:r w:rsidRPr="00263FE4">
        <w:rPr>
          <w:rFonts w:ascii="Cambria" w:hAnsi="Cambria"/>
          <w:sz w:val="22"/>
          <w:szCs w:val="22"/>
        </w:rPr>
        <w:t> ;</w:t>
      </w:r>
    </w:p>
    <w:p w:rsidR="00263FE4" w:rsidRPr="00263FE4" w:rsidRDefault="00263FE4" w:rsidP="00263FE4">
      <w:pPr>
        <w:autoSpaceDE w:val="0"/>
        <w:autoSpaceDN w:val="0"/>
        <w:adjustRightInd w:val="0"/>
        <w:spacing w:line="360" w:lineRule="auto"/>
        <w:contextualSpacing/>
        <w:rPr>
          <w:rFonts w:ascii="Cambria" w:hAnsi="Cambria"/>
          <w:b/>
          <w:sz w:val="22"/>
          <w:szCs w:val="22"/>
        </w:rPr>
      </w:pP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9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263FE4" w:rsidRPr="00263FE4" w:rsidRDefault="00263FE4" w:rsidP="00263FE4">
      <w:pPr>
        <w:autoSpaceDE w:val="0"/>
        <w:autoSpaceDN w:val="0"/>
        <w:adjustRightInd w:val="0"/>
        <w:spacing w:line="360" w:lineRule="auto"/>
        <w:ind w:left="360" w:firstLine="348"/>
        <w:contextualSpacing/>
        <w:rPr>
          <w:rFonts w:ascii="Cambria" w:hAnsi="Cambria"/>
          <w:sz w:val="22"/>
          <w:szCs w:val="22"/>
        </w:rPr>
      </w:pPr>
      <w:r w:rsidRPr="00263FE4">
        <w:rPr>
          <w:rFonts w:ascii="Cambria" w:hAnsi="Cambria"/>
          <w:bCs/>
          <w:sz w:val="22"/>
          <w:szCs w:val="22"/>
        </w:rPr>
        <w:lastRenderedPageBreak/>
        <w:t xml:space="preserve">Séparation par flottation (physico-chimique) : </w:t>
      </w:r>
      <w:r w:rsidRPr="00263FE4">
        <w:rPr>
          <w:rFonts w:ascii="Cambria" w:hAnsi="Cambria"/>
          <w:sz w:val="22"/>
          <w:szCs w:val="22"/>
        </w:rPr>
        <w:t>Théorie de la  mouillabilité, cinétique, réactifs, schéma de traitement, bilan matière, domaine d’application ;</w:t>
      </w:r>
    </w:p>
    <w:p w:rsidR="00263FE4" w:rsidRPr="00263FE4" w:rsidRDefault="00263FE4" w:rsidP="00263FE4">
      <w:pPr>
        <w:autoSpaceDE w:val="0"/>
        <w:autoSpaceDN w:val="0"/>
        <w:adjustRightInd w:val="0"/>
        <w:rPr>
          <w:rFonts w:ascii="Cambria" w:hAnsi="Cambria"/>
          <w:sz w:val="22"/>
          <w:szCs w:val="22"/>
        </w:rPr>
      </w:pPr>
    </w:p>
    <w:p w:rsidR="00263FE4" w:rsidRPr="00263FE4" w:rsidRDefault="00263FE4" w:rsidP="00263FE4">
      <w:pPr>
        <w:jc w:val="both"/>
        <w:rPr>
          <w:rFonts w:ascii="Cambria" w:hAnsi="Cambria"/>
          <w:b/>
        </w:rPr>
      </w:pPr>
      <w:r w:rsidRPr="00C1595D">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left="708"/>
        <w:jc w:val="both"/>
        <w:rPr>
          <w:rFonts w:ascii="Cambria" w:hAnsi="Cambria"/>
          <w:sz w:val="22"/>
          <w:szCs w:val="22"/>
        </w:rPr>
      </w:pPr>
      <w:r w:rsidRPr="00263FE4">
        <w:rPr>
          <w:rFonts w:ascii="Cambria" w:hAnsi="Cambria"/>
          <w:sz w:val="22"/>
          <w:szCs w:val="22"/>
        </w:rPr>
        <w:t>Contrôle continu : 40% ; Examen : 60%.</w:t>
      </w:r>
    </w:p>
    <w:p w:rsidR="00263FE4" w:rsidRPr="00263FE4" w:rsidRDefault="00263FE4" w:rsidP="00263FE4">
      <w:pPr>
        <w:jc w:val="both"/>
        <w:rPr>
          <w:rFonts w:ascii="Cambria" w:hAnsi="Cambria"/>
          <w:b/>
          <w:sz w:val="22"/>
          <w:szCs w:val="22"/>
        </w:rPr>
      </w:pPr>
    </w:p>
    <w:p w:rsidR="00263FE4" w:rsidRPr="00263FE4" w:rsidRDefault="00263FE4" w:rsidP="00263FE4">
      <w:pPr>
        <w:jc w:val="both"/>
        <w:rPr>
          <w:rFonts w:ascii="Cambria" w:hAnsi="Cambria"/>
          <w:b/>
        </w:rPr>
      </w:pPr>
      <w:r w:rsidRPr="00263FE4">
        <w:rPr>
          <w:rFonts w:ascii="Cambria" w:hAnsi="Cambria"/>
          <w:b/>
        </w:rPr>
        <w:t>Références bibliographiques :</w:t>
      </w:r>
    </w:p>
    <w:p w:rsidR="00263FE4" w:rsidRPr="00263FE4" w:rsidRDefault="00263FE4" w:rsidP="006236FD">
      <w:pPr>
        <w:numPr>
          <w:ilvl w:val="0"/>
          <w:numId w:val="8"/>
        </w:numPr>
        <w:ind w:left="1020" w:hanging="284"/>
        <w:contextualSpacing/>
        <w:jc w:val="both"/>
        <w:rPr>
          <w:rFonts w:ascii="Cambria" w:hAnsi="Cambria"/>
          <w:sz w:val="22"/>
          <w:szCs w:val="22"/>
        </w:rPr>
      </w:pPr>
      <w:r w:rsidRPr="00263FE4">
        <w:rPr>
          <w:rFonts w:ascii="Cambria" w:hAnsi="Cambria"/>
          <w:sz w:val="22"/>
          <w:szCs w:val="22"/>
        </w:rPr>
        <w:t xml:space="preserve">Serge Bouchard, Traitement du minerai, édition le </w:t>
      </w:r>
      <w:proofErr w:type="spellStart"/>
      <w:r w:rsidRPr="00263FE4">
        <w:rPr>
          <w:rFonts w:ascii="Cambria" w:hAnsi="Cambria"/>
          <w:sz w:val="22"/>
          <w:szCs w:val="22"/>
        </w:rPr>
        <w:t>Criffon</w:t>
      </w:r>
      <w:proofErr w:type="spellEnd"/>
      <w:r w:rsidRPr="00263FE4">
        <w:rPr>
          <w:rFonts w:ascii="Cambria" w:hAnsi="Cambria"/>
          <w:sz w:val="22"/>
          <w:szCs w:val="22"/>
        </w:rPr>
        <w:t xml:space="preserve"> d’argile, 2001, Canada.</w:t>
      </w:r>
    </w:p>
    <w:p w:rsidR="00263FE4" w:rsidRPr="00263FE4" w:rsidRDefault="00263FE4" w:rsidP="006236FD">
      <w:pPr>
        <w:numPr>
          <w:ilvl w:val="0"/>
          <w:numId w:val="8"/>
        </w:numPr>
        <w:ind w:left="1020" w:hanging="284"/>
        <w:contextualSpacing/>
        <w:jc w:val="both"/>
        <w:rPr>
          <w:rFonts w:ascii="Cambria" w:hAnsi="Cambria"/>
          <w:sz w:val="22"/>
          <w:szCs w:val="22"/>
        </w:rPr>
      </w:pPr>
      <w:r w:rsidRPr="00263FE4">
        <w:rPr>
          <w:rFonts w:ascii="Cambria" w:hAnsi="Cambria"/>
          <w:sz w:val="22"/>
          <w:szCs w:val="22"/>
        </w:rPr>
        <w:t xml:space="preserve">Pierre </w:t>
      </w:r>
      <w:proofErr w:type="spellStart"/>
      <w:r w:rsidRPr="00263FE4">
        <w:rPr>
          <w:rFonts w:ascii="Cambria" w:hAnsi="Cambria"/>
          <w:sz w:val="22"/>
          <w:szCs w:val="22"/>
        </w:rPr>
        <w:t>Blazy</w:t>
      </w:r>
      <w:proofErr w:type="spellEnd"/>
      <w:r w:rsidRPr="00263FE4">
        <w:rPr>
          <w:rFonts w:ascii="Cambria" w:hAnsi="Cambria"/>
          <w:sz w:val="22"/>
          <w:szCs w:val="22"/>
        </w:rPr>
        <w:t>. La valorisation des minerais, Paris, Presse Universitaire de France, 1970.</w:t>
      </w:r>
    </w:p>
    <w:p w:rsidR="00263FE4" w:rsidRPr="00263FE4" w:rsidRDefault="00263FE4" w:rsidP="006236FD">
      <w:pPr>
        <w:numPr>
          <w:ilvl w:val="0"/>
          <w:numId w:val="8"/>
        </w:numPr>
        <w:ind w:left="1020" w:hanging="284"/>
        <w:contextualSpacing/>
        <w:jc w:val="both"/>
        <w:rPr>
          <w:rFonts w:ascii="Cambria" w:hAnsi="Cambria"/>
          <w:sz w:val="22"/>
          <w:szCs w:val="22"/>
          <w:lang w:val="en-US"/>
        </w:rPr>
      </w:pPr>
      <w:r w:rsidRPr="00263FE4">
        <w:rPr>
          <w:rFonts w:ascii="Cambria" w:hAnsi="Cambria"/>
          <w:sz w:val="22"/>
          <w:szCs w:val="22"/>
          <w:lang w:val="en-US"/>
        </w:rPr>
        <w:t>B A Wills. Mineral processing, England 2005</w:t>
      </w:r>
    </w:p>
    <w:p w:rsidR="00263FE4" w:rsidRPr="00263FE4" w:rsidRDefault="00263FE4" w:rsidP="006236FD">
      <w:pPr>
        <w:numPr>
          <w:ilvl w:val="0"/>
          <w:numId w:val="8"/>
        </w:numPr>
        <w:ind w:left="1020" w:hanging="284"/>
        <w:contextualSpacing/>
        <w:jc w:val="both"/>
        <w:rPr>
          <w:rFonts w:ascii="Cambria" w:hAnsi="Cambria"/>
          <w:sz w:val="22"/>
          <w:szCs w:val="22"/>
          <w:lang w:val="en-US"/>
        </w:rPr>
      </w:pPr>
      <w:r w:rsidRPr="00263FE4">
        <w:rPr>
          <w:rFonts w:ascii="Cambria" w:hAnsi="Cambria"/>
          <w:sz w:val="22"/>
          <w:szCs w:val="22"/>
          <w:lang w:val="en-US"/>
        </w:rPr>
        <w:t xml:space="preserve">Kelly E. G. </w:t>
      </w:r>
      <w:proofErr w:type="gramStart"/>
      <w:r w:rsidRPr="00263FE4">
        <w:rPr>
          <w:rFonts w:ascii="Cambria" w:hAnsi="Cambria"/>
          <w:sz w:val="22"/>
          <w:szCs w:val="22"/>
          <w:lang w:val="en-US"/>
        </w:rPr>
        <w:t>et</w:t>
      </w:r>
      <w:proofErr w:type="gramEnd"/>
      <w:r w:rsidRPr="00263FE4">
        <w:rPr>
          <w:rFonts w:ascii="Cambria" w:hAnsi="Cambria"/>
          <w:sz w:val="22"/>
          <w:szCs w:val="22"/>
          <w:lang w:val="en-US"/>
        </w:rPr>
        <w:t xml:space="preserve"> Spotswood D. J. Introduction to mineral processing, New York. John </w:t>
      </w:r>
      <w:proofErr w:type="spellStart"/>
      <w:r w:rsidRPr="00263FE4">
        <w:rPr>
          <w:rFonts w:ascii="Cambria" w:hAnsi="Cambria"/>
          <w:sz w:val="22"/>
          <w:szCs w:val="22"/>
          <w:lang w:val="en-US"/>
        </w:rPr>
        <w:t>wiley</w:t>
      </w:r>
      <w:proofErr w:type="spellEnd"/>
      <w:r w:rsidRPr="00263FE4">
        <w:rPr>
          <w:rFonts w:ascii="Cambria" w:hAnsi="Cambria"/>
          <w:sz w:val="22"/>
          <w:szCs w:val="22"/>
          <w:lang w:val="en-US"/>
        </w:rPr>
        <w:t>&amp; sons, 1984.</w:t>
      </w: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spacing w:after="200" w:line="276" w:lineRule="auto"/>
        <w:rPr>
          <w:rFonts w:ascii="Cambria" w:eastAsia="Calibri" w:hAnsi="Cambria"/>
          <w:b/>
          <w:bCs/>
          <w:color w:val="000000"/>
          <w:lang w:val="en-US"/>
        </w:rPr>
      </w:pPr>
      <w:r w:rsidRPr="00263FE4">
        <w:rPr>
          <w:rFonts w:ascii="Cambria" w:eastAsia="Calibri" w:hAnsi="Cambria"/>
          <w:b/>
          <w:bCs/>
          <w:color w:val="000000"/>
          <w:lang w:val="en-US"/>
        </w:rPr>
        <w:br w:type="page"/>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3.1</w:t>
      </w:r>
    </w:p>
    <w:p w:rsidR="00263FE4" w:rsidRPr="00263FE4" w:rsidRDefault="00263FE4" w:rsidP="009A04E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w:t>
      </w:r>
      <w:r w:rsidR="009A04EE">
        <w:rPr>
          <w:rFonts w:ascii="Cambria" w:hAnsi="Cambria"/>
          <w:b/>
        </w:rPr>
        <w:t>Notions de g</w:t>
      </w:r>
      <w:r w:rsidRPr="00263FE4">
        <w:rPr>
          <w:rFonts w:ascii="Cambria" w:hAnsi="Cambria"/>
          <w:b/>
        </w:rPr>
        <w:t xml:space="preserve">éologie minière     </w:t>
      </w:r>
    </w:p>
    <w:p w:rsidR="00263FE4" w:rsidRPr="00263FE4" w:rsidRDefault="00C1595D"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iCs/>
        </w:rPr>
        <w:t>22h30, Cours : 1h30</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2</w:t>
      </w:r>
    </w:p>
    <w:p w:rsidR="00263FE4" w:rsidRPr="00263FE4" w:rsidRDefault="00263FE4" w:rsidP="00C159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tabs>
          <w:tab w:val="left" w:pos="3952"/>
        </w:tabs>
        <w:jc w:val="both"/>
        <w:rPr>
          <w:rFonts w:ascii="Cambria" w:hAnsi="Cambria"/>
          <w:b/>
          <w:bCs/>
          <w:iCs/>
        </w:rPr>
      </w:pPr>
    </w:p>
    <w:p w:rsidR="00263FE4" w:rsidRPr="00263FE4" w:rsidRDefault="00263FE4" w:rsidP="00263FE4">
      <w:pPr>
        <w:jc w:val="both"/>
        <w:rPr>
          <w:rFonts w:ascii="Cambria" w:hAnsi="Cambria"/>
        </w:rPr>
      </w:pPr>
      <w:r w:rsidRPr="00451115">
        <w:rPr>
          <w:rFonts w:ascii="Cambria" w:hAnsi="Cambria"/>
          <w:b/>
          <w:u w:val="thick" w:color="F79646" w:themeColor="accent6"/>
        </w:rPr>
        <w:t>Objectifs de l’enseignement</w:t>
      </w:r>
      <w:r w:rsidRPr="00263FE4">
        <w:rPr>
          <w:rFonts w:ascii="Cambria" w:hAnsi="Cambria"/>
          <w:b/>
        </w:rPr>
        <w:t> :</w:t>
      </w:r>
    </w:p>
    <w:p w:rsidR="00263FE4" w:rsidRPr="00263FE4" w:rsidRDefault="00263FE4" w:rsidP="009A04EE">
      <w:pPr>
        <w:jc w:val="both"/>
        <w:rPr>
          <w:rFonts w:ascii="Cambria" w:hAnsi="Cambria"/>
          <w:i/>
          <w:sz w:val="22"/>
          <w:szCs w:val="22"/>
        </w:rPr>
      </w:pPr>
      <w:r w:rsidRPr="00263FE4">
        <w:rPr>
          <w:rFonts w:ascii="Cambria" w:hAnsi="Cambria"/>
          <w:color w:val="000000"/>
          <w:sz w:val="22"/>
          <w:szCs w:val="22"/>
        </w:rPr>
        <w:tab/>
      </w:r>
      <w:r w:rsidR="009A04EE">
        <w:rPr>
          <w:rFonts w:ascii="Cambria" w:hAnsi="Cambria"/>
          <w:color w:val="000000"/>
          <w:sz w:val="22"/>
          <w:szCs w:val="22"/>
        </w:rPr>
        <w:t xml:space="preserve">Aperçu et généralités </w:t>
      </w:r>
      <w:r w:rsidRPr="00263FE4">
        <w:rPr>
          <w:rFonts w:ascii="Cambria" w:hAnsi="Cambria"/>
          <w:color w:val="000000"/>
          <w:sz w:val="22"/>
          <w:szCs w:val="22"/>
        </w:rPr>
        <w:t xml:space="preserve"> sur les notions de ressources, réserves et teneurs de coupure. Décrire les méthodes conventionnelles  d’estimation des ressources.</w:t>
      </w:r>
    </w:p>
    <w:p w:rsidR="00263FE4" w:rsidRPr="00263FE4" w:rsidRDefault="00263FE4" w:rsidP="00263FE4">
      <w:pPr>
        <w:jc w:val="both"/>
        <w:rPr>
          <w:rFonts w:ascii="Cambria" w:hAnsi="Cambria"/>
          <w:b/>
          <w:sz w:val="22"/>
          <w:szCs w:val="22"/>
        </w:rPr>
      </w:pPr>
    </w:p>
    <w:p w:rsidR="00263FE4" w:rsidRPr="00263FE4" w:rsidRDefault="00263FE4" w:rsidP="00263FE4">
      <w:pPr>
        <w:jc w:val="both"/>
        <w:rPr>
          <w:rFonts w:ascii="Cambria" w:hAnsi="Cambria"/>
          <w:i/>
        </w:rPr>
      </w:pPr>
      <w:r w:rsidRPr="00451115">
        <w:rPr>
          <w:rFonts w:ascii="Cambria" w:hAnsi="Cambria"/>
          <w:bCs/>
        </w:rPr>
        <w:t>Connaissances préalables recommandées</w:t>
      </w:r>
      <w:r w:rsidRPr="00263FE4">
        <w:rPr>
          <w:rFonts w:ascii="Cambria" w:hAnsi="Cambria"/>
          <w:b/>
        </w:rPr>
        <w:t> :</w:t>
      </w:r>
    </w:p>
    <w:p w:rsidR="00263FE4" w:rsidRPr="00263FE4" w:rsidRDefault="00263FE4" w:rsidP="00263FE4">
      <w:pPr>
        <w:jc w:val="both"/>
        <w:rPr>
          <w:rFonts w:ascii="Cambria" w:hAnsi="Cambria"/>
          <w:i/>
          <w:sz w:val="22"/>
          <w:szCs w:val="22"/>
        </w:rPr>
      </w:pPr>
      <w:r w:rsidRPr="00263FE4">
        <w:rPr>
          <w:rFonts w:ascii="Cambria" w:hAnsi="Cambria"/>
          <w:sz w:val="22"/>
          <w:szCs w:val="22"/>
        </w:rPr>
        <w:tab/>
        <w:t>Avoir des connaissances sur les substances minières et les minéraux naturels.</w:t>
      </w:r>
    </w:p>
    <w:p w:rsidR="00263FE4" w:rsidRPr="00263FE4" w:rsidRDefault="00263FE4" w:rsidP="00263FE4">
      <w:pPr>
        <w:jc w:val="both"/>
        <w:rPr>
          <w:rFonts w:ascii="Cambria" w:hAnsi="Cambria"/>
          <w:i/>
          <w:sz w:val="22"/>
          <w:szCs w:val="22"/>
        </w:rPr>
      </w:pPr>
    </w:p>
    <w:p w:rsidR="00263FE4" w:rsidRPr="00263FE4" w:rsidRDefault="00263FE4" w:rsidP="00263FE4">
      <w:pPr>
        <w:jc w:val="both"/>
        <w:rPr>
          <w:rFonts w:ascii="Cambria" w:hAnsi="Cambria"/>
          <w:b/>
        </w:rPr>
      </w:pPr>
      <w:r w:rsidRPr="00451115">
        <w:rPr>
          <w:rFonts w:ascii="Cambria" w:hAnsi="Cambria"/>
          <w:b/>
          <w:u w:val="thick" w:color="F79646" w:themeColor="accent6"/>
        </w:rPr>
        <w:t>Contenu de la matière</w:t>
      </w:r>
      <w:r w:rsidRPr="00263FE4">
        <w:rPr>
          <w:rFonts w:ascii="Cambria" w:hAnsi="Cambria"/>
          <w:b/>
        </w:rPr>
        <w:t> : </w:t>
      </w:r>
    </w:p>
    <w:p w:rsidR="00263FE4" w:rsidRPr="00263FE4" w:rsidRDefault="00263FE4" w:rsidP="009A04EE">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w:t>
      </w:r>
      <w:r w:rsidR="009A04EE">
        <w:rPr>
          <w:rFonts w:ascii="Cambria" w:hAnsi="Cambria" w:cs="Arial"/>
          <w:b/>
          <w:bCs/>
          <w:sz w:val="22"/>
          <w:szCs w:val="22"/>
        </w:rPr>
        <w:t>5</w:t>
      </w:r>
      <w:r w:rsidRPr="00263FE4">
        <w:rPr>
          <w:rFonts w:ascii="Cambria" w:hAnsi="Cambria" w:cs="Arial"/>
          <w:b/>
          <w:bCs/>
          <w:sz w:val="22"/>
          <w:szCs w:val="22"/>
        </w:rPr>
        <w:t>semaines)</w:t>
      </w:r>
    </w:p>
    <w:p w:rsidR="00263FE4" w:rsidRPr="00263FE4" w:rsidRDefault="00263FE4" w:rsidP="009A04EE">
      <w:pPr>
        <w:contextualSpacing/>
        <w:jc w:val="both"/>
        <w:rPr>
          <w:rFonts w:ascii="Cambria" w:hAnsi="Cambria"/>
          <w:b/>
          <w:bCs/>
          <w:sz w:val="22"/>
          <w:szCs w:val="22"/>
        </w:rPr>
      </w:pPr>
      <w:r w:rsidRPr="00263FE4">
        <w:rPr>
          <w:rFonts w:ascii="Cambria" w:hAnsi="Cambria"/>
          <w:sz w:val="22"/>
          <w:szCs w:val="22"/>
        </w:rPr>
        <w:t xml:space="preserve">Introduction à la géologie minière, définitions d’un minerai et d’un gisement minier. Les facteurs influant sur la possibilité d’exploitation et de traitement d’un gisement. </w:t>
      </w:r>
    </w:p>
    <w:p w:rsidR="00263FE4" w:rsidRPr="00263FE4" w:rsidRDefault="00263FE4" w:rsidP="00263FE4">
      <w:pPr>
        <w:ind w:left="284"/>
        <w:contextualSpacing/>
        <w:jc w:val="both"/>
        <w:rPr>
          <w:rFonts w:ascii="Cambria" w:hAnsi="Cambria"/>
          <w:b/>
          <w:bCs/>
          <w:sz w:val="22"/>
          <w:szCs w:val="22"/>
        </w:rPr>
      </w:pPr>
    </w:p>
    <w:p w:rsidR="00263FE4" w:rsidRPr="00263FE4" w:rsidRDefault="00263FE4" w:rsidP="009A04EE">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w:t>
      </w:r>
      <w:r w:rsidR="009A04EE">
        <w:rPr>
          <w:rFonts w:ascii="Cambria" w:hAnsi="Cambria" w:cs="Arial"/>
          <w:b/>
          <w:bCs/>
          <w:sz w:val="22"/>
          <w:szCs w:val="22"/>
        </w:rPr>
        <w:t>5</w:t>
      </w:r>
      <w:r w:rsidRPr="00263FE4">
        <w:rPr>
          <w:rFonts w:ascii="Cambria" w:hAnsi="Cambria" w:cs="Arial"/>
          <w:b/>
          <w:bCs/>
          <w:sz w:val="22"/>
          <w:szCs w:val="22"/>
        </w:rPr>
        <w:t>semaines)</w:t>
      </w:r>
    </w:p>
    <w:p w:rsidR="00263FE4" w:rsidRPr="00263FE4" w:rsidRDefault="00263FE4" w:rsidP="00263FE4">
      <w:pPr>
        <w:contextualSpacing/>
        <w:jc w:val="both"/>
        <w:rPr>
          <w:rFonts w:ascii="Cambria" w:hAnsi="Cambria"/>
          <w:b/>
          <w:bCs/>
          <w:sz w:val="22"/>
          <w:szCs w:val="22"/>
        </w:rPr>
      </w:pPr>
      <w:r w:rsidRPr="00263FE4">
        <w:rPr>
          <w:rFonts w:ascii="Cambria" w:hAnsi="Cambria"/>
          <w:bCs/>
          <w:sz w:val="22"/>
          <w:szCs w:val="22"/>
        </w:rPr>
        <w:t>C</w:t>
      </w:r>
      <w:r w:rsidRPr="00263FE4">
        <w:rPr>
          <w:rFonts w:ascii="Cambria" w:hAnsi="Cambria"/>
          <w:sz w:val="22"/>
          <w:szCs w:val="22"/>
        </w:rPr>
        <w:t>lassification, répartition et utilisation des minerais et des gisements. Notion de ressources et réserves minérales et utilisations ;</w:t>
      </w:r>
    </w:p>
    <w:p w:rsidR="00263FE4" w:rsidRPr="00263FE4" w:rsidRDefault="00263FE4" w:rsidP="00263FE4">
      <w:pPr>
        <w:ind w:left="284"/>
        <w:contextualSpacing/>
        <w:jc w:val="both"/>
        <w:rPr>
          <w:rFonts w:ascii="Cambria" w:hAnsi="Cambria"/>
          <w:sz w:val="22"/>
          <w:szCs w:val="22"/>
        </w:rPr>
      </w:pPr>
    </w:p>
    <w:p w:rsidR="00263FE4" w:rsidRPr="00263FE4" w:rsidRDefault="00263FE4" w:rsidP="009A04EE">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w:t>
      </w:r>
      <w:r w:rsidR="009A04EE">
        <w:rPr>
          <w:rFonts w:ascii="Cambria" w:hAnsi="Cambria" w:cs="Arial"/>
          <w:b/>
          <w:bCs/>
          <w:sz w:val="22"/>
          <w:szCs w:val="22"/>
        </w:rPr>
        <w:t>5</w:t>
      </w:r>
      <w:r w:rsidRPr="00263FE4">
        <w:rPr>
          <w:rFonts w:ascii="Cambria" w:hAnsi="Cambria" w:cs="Arial"/>
          <w:b/>
          <w:bCs/>
          <w:sz w:val="22"/>
          <w:szCs w:val="22"/>
        </w:rPr>
        <w:t>semaines)</w:t>
      </w:r>
    </w:p>
    <w:p w:rsidR="009A04EE" w:rsidRDefault="00263FE4" w:rsidP="009A04EE">
      <w:pPr>
        <w:contextualSpacing/>
        <w:jc w:val="both"/>
        <w:rPr>
          <w:rFonts w:ascii="Cambria" w:hAnsi="Cambria"/>
          <w:color w:val="000000"/>
          <w:sz w:val="22"/>
          <w:szCs w:val="22"/>
        </w:rPr>
      </w:pPr>
      <w:r w:rsidRPr="00263FE4">
        <w:rPr>
          <w:rFonts w:ascii="Cambria" w:hAnsi="Cambria"/>
          <w:sz w:val="22"/>
          <w:szCs w:val="22"/>
        </w:rPr>
        <w:t>Conditions géologiques de formation des gisements minéraux</w:t>
      </w:r>
      <w:proofErr w:type="gramStart"/>
      <w:r w:rsidRPr="00263FE4">
        <w:rPr>
          <w:rFonts w:ascii="Cambria" w:hAnsi="Cambria"/>
          <w:sz w:val="22"/>
          <w:szCs w:val="22"/>
        </w:rPr>
        <w:t>,.</w:t>
      </w:r>
      <w:proofErr w:type="gramEnd"/>
      <w:r w:rsidRPr="00263FE4">
        <w:rPr>
          <w:rFonts w:ascii="Cambria" w:hAnsi="Cambria"/>
          <w:sz w:val="22"/>
          <w:szCs w:val="22"/>
        </w:rPr>
        <w:t xml:space="preserve"> Durée de fo</w:t>
      </w:r>
      <w:r w:rsidR="009A04EE">
        <w:rPr>
          <w:rFonts w:ascii="Cambria" w:hAnsi="Cambria"/>
          <w:sz w:val="22"/>
          <w:szCs w:val="22"/>
        </w:rPr>
        <w:t xml:space="preserve">rmation des gisements minéraux. </w:t>
      </w:r>
      <w:r w:rsidRPr="00263FE4">
        <w:rPr>
          <w:rFonts w:ascii="Cambria" w:hAnsi="Cambria"/>
          <w:sz w:val="22"/>
          <w:szCs w:val="22"/>
        </w:rPr>
        <w:t xml:space="preserve"> </w:t>
      </w:r>
      <w:r w:rsidR="009A04EE" w:rsidRPr="00263FE4">
        <w:rPr>
          <w:rFonts w:ascii="Cambria" w:hAnsi="Cambria"/>
          <w:sz w:val="22"/>
          <w:szCs w:val="22"/>
        </w:rPr>
        <w:t>Teneur de coupure et notion de ressources</w:t>
      </w:r>
      <w:r w:rsidR="009A04EE">
        <w:rPr>
          <w:rFonts w:ascii="Cambria" w:hAnsi="Cambria"/>
          <w:sz w:val="22"/>
          <w:szCs w:val="22"/>
        </w:rPr>
        <w:t xml:space="preserve"> et</w:t>
      </w:r>
      <w:r w:rsidR="009A04EE" w:rsidRPr="00263FE4">
        <w:rPr>
          <w:rFonts w:ascii="Cambria" w:hAnsi="Cambria"/>
          <w:sz w:val="22"/>
          <w:szCs w:val="22"/>
        </w:rPr>
        <w:t xml:space="preserve"> réserves. </w:t>
      </w:r>
      <w:r w:rsidR="009A04EE" w:rsidRPr="00263FE4">
        <w:rPr>
          <w:rFonts w:ascii="Cambria" w:hAnsi="Cambria"/>
          <w:color w:val="000000"/>
          <w:sz w:val="22"/>
          <w:szCs w:val="22"/>
        </w:rPr>
        <w:t>Estimation des ressources et réserves </w:t>
      </w:r>
    </w:p>
    <w:p w:rsidR="00263FE4" w:rsidRPr="00263FE4" w:rsidRDefault="00263FE4" w:rsidP="009A04EE">
      <w:pPr>
        <w:contextualSpacing/>
        <w:jc w:val="both"/>
        <w:rPr>
          <w:rFonts w:ascii="Cambria" w:hAnsi="Cambria"/>
          <w:b/>
          <w:bCs/>
          <w:sz w:val="22"/>
          <w:szCs w:val="22"/>
        </w:rPr>
      </w:pPr>
    </w:p>
    <w:p w:rsidR="00263FE4" w:rsidRPr="00263FE4" w:rsidRDefault="00263FE4" w:rsidP="00263FE4">
      <w:pPr>
        <w:ind w:left="284"/>
        <w:contextualSpacing/>
        <w:jc w:val="both"/>
        <w:rPr>
          <w:rFonts w:ascii="Cambria" w:hAnsi="Cambria"/>
          <w:sz w:val="22"/>
          <w:szCs w:val="22"/>
        </w:rPr>
      </w:pPr>
    </w:p>
    <w:p w:rsidR="00E05DAC" w:rsidRPr="00263FE4" w:rsidRDefault="00E05DAC" w:rsidP="00E05DAC">
      <w:pPr>
        <w:contextualSpacing/>
        <w:jc w:val="both"/>
        <w:rPr>
          <w:rFonts w:ascii="Cambria" w:hAnsi="Cambria"/>
          <w:b/>
          <w:sz w:val="22"/>
          <w:szCs w:val="22"/>
        </w:rPr>
      </w:pPr>
    </w:p>
    <w:p w:rsidR="00263FE4" w:rsidRPr="00263FE4" w:rsidRDefault="00263FE4" w:rsidP="00263FE4">
      <w:pPr>
        <w:jc w:val="both"/>
        <w:rPr>
          <w:rFonts w:ascii="Cambria" w:hAnsi="Cambria"/>
          <w:bCs/>
          <w:sz w:val="22"/>
          <w:szCs w:val="22"/>
        </w:rPr>
      </w:pPr>
      <w:r w:rsidRPr="00451115">
        <w:rPr>
          <w:rFonts w:ascii="Cambria" w:hAnsi="Cambria"/>
          <w:b/>
          <w:sz w:val="22"/>
          <w:szCs w:val="22"/>
          <w:u w:val="thick" w:color="F79646" w:themeColor="accent6"/>
        </w:rPr>
        <w:t>Mode d’évaluation</w:t>
      </w:r>
      <w:r w:rsidRPr="00263FE4">
        <w:rPr>
          <w:rFonts w:ascii="Cambria" w:hAnsi="Cambria"/>
          <w:b/>
          <w:sz w:val="22"/>
          <w:szCs w:val="22"/>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 xml:space="preserve">Examen : 100%,  </w:t>
      </w:r>
    </w:p>
    <w:p w:rsidR="00263FE4" w:rsidRPr="00263FE4" w:rsidRDefault="00263FE4" w:rsidP="00263FE4">
      <w:pPr>
        <w:jc w:val="both"/>
        <w:rPr>
          <w:rFonts w:ascii="Cambria" w:hAnsi="Cambria"/>
          <w:b/>
          <w:sz w:val="22"/>
          <w:szCs w:val="22"/>
        </w:rPr>
      </w:pPr>
    </w:p>
    <w:p w:rsidR="00263FE4" w:rsidRPr="00263FE4" w:rsidRDefault="00263FE4" w:rsidP="00263FE4">
      <w:pPr>
        <w:jc w:val="both"/>
        <w:rPr>
          <w:rFonts w:ascii="Cambria" w:hAnsi="Cambria"/>
          <w:i/>
          <w:iCs/>
          <w:sz w:val="22"/>
          <w:szCs w:val="22"/>
        </w:rPr>
      </w:pPr>
      <w:r w:rsidRPr="00451115">
        <w:rPr>
          <w:rFonts w:ascii="Cambria" w:hAnsi="Cambria"/>
          <w:b/>
          <w:sz w:val="22"/>
          <w:szCs w:val="22"/>
          <w:u w:val="thick" w:color="F79646" w:themeColor="accent6"/>
        </w:rPr>
        <w:t>Références bibliographiques</w:t>
      </w:r>
      <w:r w:rsidRPr="00263FE4">
        <w:rPr>
          <w:rFonts w:ascii="Cambria" w:hAnsi="Cambria"/>
          <w:b/>
          <w:sz w:val="22"/>
          <w:szCs w:val="22"/>
        </w:rPr>
        <w:t> :</w:t>
      </w:r>
    </w:p>
    <w:p w:rsidR="00263FE4" w:rsidRPr="00263FE4" w:rsidRDefault="00263FE4" w:rsidP="006236FD">
      <w:pPr>
        <w:numPr>
          <w:ilvl w:val="0"/>
          <w:numId w:val="29"/>
        </w:numPr>
        <w:ind w:left="907" w:hanging="284"/>
        <w:contextualSpacing/>
        <w:rPr>
          <w:rFonts w:ascii="Cambria" w:hAnsi="Cambria"/>
          <w:sz w:val="22"/>
          <w:szCs w:val="22"/>
        </w:rPr>
      </w:pPr>
      <w:r w:rsidRPr="00263FE4">
        <w:rPr>
          <w:rFonts w:ascii="Cambria" w:hAnsi="Cambria"/>
          <w:sz w:val="22"/>
          <w:szCs w:val="22"/>
        </w:rPr>
        <w:t xml:space="preserve">N. Arndt, C. </w:t>
      </w:r>
      <w:proofErr w:type="spellStart"/>
      <w:r w:rsidRPr="00263FE4">
        <w:rPr>
          <w:rFonts w:ascii="Cambria" w:hAnsi="Cambria"/>
          <w:sz w:val="22"/>
          <w:szCs w:val="22"/>
        </w:rPr>
        <w:t>Ganino</w:t>
      </w:r>
      <w:proofErr w:type="spellEnd"/>
      <w:r w:rsidRPr="00263FE4">
        <w:rPr>
          <w:rFonts w:ascii="Cambria" w:hAnsi="Cambria"/>
          <w:sz w:val="22"/>
          <w:szCs w:val="22"/>
        </w:rPr>
        <w:t xml:space="preserve"> : Ressources minérales, nature, origine et exploitation, </w:t>
      </w:r>
      <w:proofErr w:type="spellStart"/>
      <w:r w:rsidRPr="00263FE4">
        <w:rPr>
          <w:rFonts w:ascii="Cambria" w:hAnsi="Cambria"/>
          <w:sz w:val="22"/>
          <w:szCs w:val="22"/>
        </w:rPr>
        <w:t>Dunod</w:t>
      </w:r>
      <w:proofErr w:type="spellEnd"/>
      <w:r w:rsidRPr="00263FE4">
        <w:rPr>
          <w:rFonts w:ascii="Cambria" w:hAnsi="Cambria"/>
          <w:sz w:val="22"/>
          <w:szCs w:val="22"/>
        </w:rPr>
        <w:t>, Paris, 2010.</w:t>
      </w:r>
    </w:p>
    <w:p w:rsidR="00263FE4" w:rsidRPr="00263FE4" w:rsidRDefault="00263FE4" w:rsidP="006236FD">
      <w:pPr>
        <w:numPr>
          <w:ilvl w:val="0"/>
          <w:numId w:val="29"/>
        </w:numPr>
        <w:ind w:left="907" w:hanging="284"/>
        <w:contextualSpacing/>
        <w:rPr>
          <w:rFonts w:ascii="Cambria" w:hAnsi="Cambria"/>
          <w:sz w:val="22"/>
          <w:szCs w:val="22"/>
        </w:rPr>
      </w:pPr>
      <w:r w:rsidRPr="00263FE4">
        <w:rPr>
          <w:rFonts w:ascii="Cambria" w:hAnsi="Cambria"/>
          <w:sz w:val="22"/>
          <w:szCs w:val="22"/>
        </w:rPr>
        <w:t>C. Pomerol et M. Renard : Eléments de géologie, Edition Armand Colin, 2010.</w:t>
      </w:r>
    </w:p>
    <w:p w:rsidR="00263FE4" w:rsidRPr="00263FE4" w:rsidRDefault="00263FE4" w:rsidP="006236FD">
      <w:pPr>
        <w:numPr>
          <w:ilvl w:val="0"/>
          <w:numId w:val="29"/>
        </w:numPr>
        <w:ind w:left="907" w:hanging="284"/>
        <w:contextualSpacing/>
        <w:rPr>
          <w:rFonts w:ascii="Cambria" w:hAnsi="Cambria"/>
          <w:sz w:val="22"/>
          <w:szCs w:val="22"/>
        </w:rPr>
      </w:pPr>
      <w:r w:rsidRPr="00263FE4">
        <w:rPr>
          <w:rFonts w:ascii="Cambria" w:hAnsi="Cambria"/>
          <w:sz w:val="22"/>
          <w:szCs w:val="22"/>
        </w:rPr>
        <w:t xml:space="preserve">A. </w:t>
      </w:r>
      <w:proofErr w:type="spellStart"/>
      <w:r w:rsidRPr="00263FE4">
        <w:rPr>
          <w:rFonts w:ascii="Cambria" w:hAnsi="Cambria"/>
          <w:sz w:val="22"/>
          <w:szCs w:val="22"/>
        </w:rPr>
        <w:t>Foucoult</w:t>
      </w:r>
      <w:proofErr w:type="spellEnd"/>
      <w:r w:rsidRPr="00263FE4">
        <w:rPr>
          <w:rFonts w:ascii="Cambria" w:hAnsi="Cambria"/>
          <w:sz w:val="22"/>
          <w:szCs w:val="22"/>
        </w:rPr>
        <w:t xml:space="preserve"> et </w:t>
      </w:r>
      <w:proofErr w:type="spellStart"/>
      <w:r w:rsidRPr="00263FE4">
        <w:rPr>
          <w:rFonts w:ascii="Cambria" w:hAnsi="Cambria"/>
          <w:sz w:val="22"/>
          <w:szCs w:val="22"/>
        </w:rPr>
        <w:t>j.f</w:t>
      </w:r>
      <w:proofErr w:type="spellEnd"/>
      <w:r w:rsidRPr="00263FE4">
        <w:rPr>
          <w:rFonts w:ascii="Cambria" w:hAnsi="Cambria"/>
          <w:sz w:val="22"/>
          <w:szCs w:val="22"/>
        </w:rPr>
        <w:t>. Raoult : Dictionnaire de géologie, 4</w:t>
      </w:r>
      <w:r w:rsidRPr="00263FE4">
        <w:rPr>
          <w:rFonts w:ascii="Cambria" w:hAnsi="Cambria"/>
          <w:sz w:val="22"/>
          <w:szCs w:val="22"/>
          <w:vertAlign w:val="superscript"/>
        </w:rPr>
        <w:t>eme</w:t>
      </w:r>
      <w:r w:rsidRPr="00263FE4">
        <w:rPr>
          <w:rFonts w:ascii="Cambria" w:hAnsi="Cambria"/>
          <w:sz w:val="22"/>
          <w:szCs w:val="22"/>
        </w:rPr>
        <w:t xml:space="preserve"> Edition, Masson, paris, 1995.</w:t>
      </w: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spacing w:after="200" w:line="276" w:lineRule="auto"/>
        <w:rPr>
          <w:rFonts w:ascii="Cambria" w:hAnsi="Cambria"/>
          <w:b/>
          <w:bCs/>
          <w:iCs/>
        </w:rPr>
      </w:pPr>
      <w:r w:rsidRPr="00263FE4">
        <w:rPr>
          <w:rFonts w:ascii="Cambria" w:hAnsi="Cambria"/>
          <w:b/>
          <w:bCs/>
          <w:iCs/>
        </w:rPr>
        <w:br w:type="page"/>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3.1</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Topographie      </w:t>
      </w:r>
    </w:p>
    <w:p w:rsidR="00263FE4" w:rsidRPr="00263FE4" w:rsidRDefault="00451115"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iCs/>
        </w:rPr>
        <w:t>37h30, Cours : 1h30, TP : 1h00</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3</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bCs/>
          <w:iCs/>
        </w:rPr>
      </w:pPr>
    </w:p>
    <w:p w:rsidR="00263FE4" w:rsidRPr="00451115" w:rsidRDefault="00263FE4" w:rsidP="00263FE4">
      <w:pPr>
        <w:jc w:val="both"/>
        <w:rPr>
          <w:rFonts w:ascii="Cambria" w:hAnsi="Cambria"/>
          <w:i/>
          <w:u w:val="thick" w:color="F79646" w:themeColor="accent6"/>
        </w:rPr>
      </w:pPr>
      <w:r w:rsidRPr="00451115">
        <w:rPr>
          <w:rFonts w:ascii="Cambria" w:hAnsi="Cambria"/>
          <w:b/>
          <w:u w:val="thick" w:color="F79646" w:themeColor="accent6"/>
        </w:rPr>
        <w:t>Objectifs de l’enseignement</w:t>
      </w:r>
    </w:p>
    <w:p w:rsidR="00263FE4" w:rsidRPr="00263FE4" w:rsidRDefault="00263FE4" w:rsidP="00263FE4">
      <w:pPr>
        <w:jc w:val="both"/>
        <w:rPr>
          <w:rFonts w:ascii="Cambria" w:hAnsi="Cambria"/>
          <w:sz w:val="22"/>
          <w:szCs w:val="22"/>
        </w:rPr>
      </w:pPr>
      <w:r w:rsidRPr="00263FE4">
        <w:rPr>
          <w:rFonts w:ascii="Cambria" w:hAnsi="Cambria"/>
          <w:sz w:val="22"/>
          <w:szCs w:val="22"/>
        </w:rPr>
        <w:tab/>
        <w:t>Connaître les différentes techniques et les instruments de mesure des niveaux, des angles et des distances. Transfert des méridiens et les aspects spécifiques de traitement des données et mise en plan.</w:t>
      </w:r>
    </w:p>
    <w:p w:rsidR="00263FE4" w:rsidRPr="00451115" w:rsidRDefault="00263FE4" w:rsidP="00263FE4">
      <w:pPr>
        <w:jc w:val="both"/>
        <w:rPr>
          <w:rFonts w:ascii="Cambria" w:hAnsi="Cambria"/>
          <w:i/>
          <w:u w:val="thick" w:color="F79646" w:themeColor="accent6"/>
        </w:rPr>
      </w:pPr>
      <w:r w:rsidRPr="00451115">
        <w:rPr>
          <w:rFonts w:ascii="Cambria" w:hAnsi="Cambria"/>
          <w:b/>
          <w:u w:val="thick" w:color="F79646" w:themeColor="accent6"/>
        </w:rPr>
        <w:t xml:space="preserve">Connaissances préalables recommandées </w:t>
      </w:r>
    </w:p>
    <w:p w:rsidR="00263FE4" w:rsidRPr="00263FE4" w:rsidRDefault="00263FE4" w:rsidP="00263FE4">
      <w:pPr>
        <w:jc w:val="both"/>
        <w:rPr>
          <w:rFonts w:ascii="Cambria" w:hAnsi="Cambria"/>
          <w:sz w:val="22"/>
          <w:szCs w:val="22"/>
        </w:rPr>
      </w:pPr>
      <w:r w:rsidRPr="00263FE4">
        <w:rPr>
          <w:rFonts w:ascii="Cambria" w:hAnsi="Cambria"/>
          <w:sz w:val="22"/>
          <w:szCs w:val="22"/>
        </w:rPr>
        <w:tab/>
        <w:t>Bases des mathématiques : statistique et probabilité, la géométrie ;  le dessin technique.</w:t>
      </w:r>
    </w:p>
    <w:p w:rsidR="00263FE4" w:rsidRPr="00263FE4" w:rsidRDefault="00263FE4" w:rsidP="00263FE4">
      <w:pPr>
        <w:jc w:val="both"/>
        <w:rPr>
          <w:rFonts w:ascii="Cambria" w:hAnsi="Cambria"/>
          <w:b/>
        </w:rPr>
      </w:pPr>
      <w:r w:rsidRPr="00451115">
        <w:rPr>
          <w:rFonts w:ascii="Cambria" w:hAnsi="Cambria"/>
          <w:b/>
          <w:u w:val="thick" w:color="F79646" w:themeColor="accent6"/>
        </w:rPr>
        <w:t>Contenu de la matière</w:t>
      </w:r>
      <w:r w:rsidRPr="00263FE4">
        <w:rPr>
          <w:rFonts w:ascii="Cambria" w:hAnsi="Cambria"/>
          <w:b/>
        </w:rPr>
        <w:t>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Introduction à la topographie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Formes générale de la terre : Ellipsoïde, géoïde, projection, représentation plane de la terre, méridiens, parallèles, fuseaux, système Lambert, azimuts, orientation des lignes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Unités de mesure, échelle : Mesures linéaires, mesures angulaires, mesures de surface, et de volume(GPS),  échelles des plans et des cartes, formats utilisés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 xml:space="preserve">Etude de la planimétrie : Définition du chainage, modes opératoires, chaines par </w:t>
      </w:r>
      <w:proofErr w:type="spellStart"/>
      <w:r w:rsidRPr="00263FE4">
        <w:rPr>
          <w:rFonts w:ascii="Cambria" w:hAnsi="Cambria"/>
          <w:bCs/>
          <w:sz w:val="22"/>
          <w:szCs w:val="22"/>
        </w:rPr>
        <w:t>cultélation</w:t>
      </w:r>
      <w:proofErr w:type="spellEnd"/>
      <w:r w:rsidRPr="00263FE4">
        <w:rPr>
          <w:rFonts w:ascii="Cambria" w:hAnsi="Cambria"/>
          <w:bCs/>
          <w:sz w:val="22"/>
          <w:szCs w:val="22"/>
        </w:rPr>
        <w:t>, erreurs propres au chainage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 xml:space="preserve">Mesures indirects de longueurs : Procédés </w:t>
      </w:r>
      <w:proofErr w:type="spellStart"/>
      <w:r w:rsidRPr="00263FE4">
        <w:rPr>
          <w:rFonts w:ascii="Cambria" w:hAnsi="Cambria"/>
          <w:bCs/>
          <w:sz w:val="22"/>
          <w:szCs w:val="22"/>
        </w:rPr>
        <w:t>stadimétriques</w:t>
      </w:r>
      <w:proofErr w:type="spellEnd"/>
      <w:r w:rsidRPr="00263FE4">
        <w:rPr>
          <w:rFonts w:ascii="Cambria" w:hAnsi="Cambria"/>
          <w:bCs/>
          <w:sz w:val="22"/>
          <w:szCs w:val="22"/>
        </w:rPr>
        <w:t xml:space="preserve">, instruments à angle </w:t>
      </w:r>
      <w:proofErr w:type="spellStart"/>
      <w:r w:rsidRPr="00263FE4">
        <w:rPr>
          <w:rFonts w:ascii="Cambria" w:hAnsi="Cambria"/>
          <w:bCs/>
          <w:sz w:val="22"/>
          <w:szCs w:val="22"/>
        </w:rPr>
        <w:t>stadimétrique</w:t>
      </w:r>
      <w:proofErr w:type="spellEnd"/>
      <w:r w:rsidRPr="00263FE4">
        <w:rPr>
          <w:rFonts w:ascii="Cambria" w:hAnsi="Cambria"/>
          <w:bCs/>
          <w:sz w:val="22"/>
          <w:szCs w:val="22"/>
        </w:rPr>
        <w:t xml:space="preserve"> constant, </w:t>
      </w:r>
      <w:proofErr w:type="spellStart"/>
      <w:r w:rsidRPr="00263FE4">
        <w:rPr>
          <w:rFonts w:ascii="Cambria" w:hAnsi="Cambria"/>
          <w:bCs/>
          <w:sz w:val="22"/>
          <w:szCs w:val="22"/>
        </w:rPr>
        <w:t>stadimétre</w:t>
      </w:r>
      <w:proofErr w:type="spellEnd"/>
      <w:r w:rsidRPr="00263FE4">
        <w:rPr>
          <w:rFonts w:ascii="Cambria" w:hAnsi="Cambria"/>
          <w:bCs/>
          <w:sz w:val="22"/>
          <w:szCs w:val="22"/>
        </w:rPr>
        <w:t xml:space="preserve"> à variation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Mesure des angles : mesure des angles horizontaux (goniomètre), Mesures des angles verticaux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Procédés topographiques : méthodes de levé par le réseau polygonal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Altimètre : définition, nivellement directe, cheminement en nivellement directe, nivellement indirecte, nivellement trigonométrique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Profil en long : Définition, levé d’un profil en long d’un terrain naturel, étude d’un profil en long avec toutes les coordonnées d’un terrain nature ;</w:t>
      </w:r>
    </w:p>
    <w:p w:rsidR="00263FE4" w:rsidRPr="00263FE4" w:rsidRDefault="00263FE4" w:rsidP="006236FD">
      <w:pPr>
        <w:numPr>
          <w:ilvl w:val="0"/>
          <w:numId w:val="14"/>
        </w:numPr>
        <w:spacing w:line="276" w:lineRule="auto"/>
        <w:ind w:left="284" w:hanging="284"/>
        <w:contextualSpacing/>
        <w:jc w:val="both"/>
        <w:rPr>
          <w:rFonts w:ascii="Cambria" w:hAnsi="Cambria"/>
          <w:bCs/>
          <w:sz w:val="22"/>
          <w:szCs w:val="22"/>
        </w:rPr>
      </w:pPr>
      <w:r w:rsidRPr="00263FE4">
        <w:rPr>
          <w:rFonts w:ascii="Cambria" w:hAnsi="Cambria"/>
          <w:bCs/>
          <w:sz w:val="22"/>
          <w:szCs w:val="22"/>
        </w:rPr>
        <w:t>Implantation des ouvrages et contrôle de leurs déformations ;</w:t>
      </w:r>
    </w:p>
    <w:p w:rsidR="00263FE4" w:rsidRPr="00263FE4" w:rsidRDefault="00263FE4" w:rsidP="00263FE4">
      <w:pPr>
        <w:jc w:val="both"/>
        <w:rPr>
          <w:rFonts w:ascii="Cambria" w:hAnsi="Cambria"/>
          <w:b/>
          <w:sz w:val="22"/>
          <w:szCs w:val="22"/>
        </w:rPr>
      </w:pPr>
      <w:r w:rsidRPr="00263FE4">
        <w:rPr>
          <w:rFonts w:ascii="Cambria" w:hAnsi="Cambria"/>
          <w:b/>
          <w:sz w:val="22"/>
          <w:szCs w:val="22"/>
        </w:rPr>
        <w:tab/>
      </w:r>
      <w:r w:rsidRPr="00263FE4">
        <w:rPr>
          <w:rFonts w:ascii="Cambria" w:hAnsi="Cambria"/>
          <w:b/>
          <w:sz w:val="22"/>
          <w:szCs w:val="22"/>
        </w:rPr>
        <w:tab/>
        <w:t xml:space="preserve">     NB : Une séance de cours et demie par sous-titre en moyenne </w:t>
      </w:r>
    </w:p>
    <w:p w:rsidR="00263FE4" w:rsidRPr="00263FE4" w:rsidRDefault="00263FE4" w:rsidP="00263FE4">
      <w:pPr>
        <w:jc w:val="both"/>
        <w:rPr>
          <w:rFonts w:ascii="Cambria" w:hAnsi="Cambria"/>
          <w:b/>
        </w:rPr>
      </w:pPr>
      <w:r w:rsidRPr="00451115">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left="708"/>
        <w:jc w:val="both"/>
        <w:rPr>
          <w:rFonts w:ascii="Cambria" w:hAnsi="Cambria"/>
          <w:b/>
        </w:rPr>
      </w:pPr>
      <w:r w:rsidRPr="00263FE4">
        <w:rPr>
          <w:rFonts w:ascii="Cambria" w:hAnsi="Cambria"/>
        </w:rPr>
        <w:t>Examen : 60%,  Contrôle continu : 40%</w:t>
      </w:r>
    </w:p>
    <w:p w:rsidR="00263FE4" w:rsidRPr="00263FE4" w:rsidRDefault="00263FE4" w:rsidP="00263FE4">
      <w:pPr>
        <w:jc w:val="both"/>
        <w:rPr>
          <w:rFonts w:ascii="Cambria" w:hAnsi="Cambria"/>
        </w:rPr>
      </w:pPr>
      <w:r w:rsidRPr="00451115">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15"/>
        </w:numPr>
        <w:ind w:left="992" w:hanging="284"/>
        <w:contextualSpacing/>
        <w:jc w:val="both"/>
        <w:rPr>
          <w:rFonts w:ascii="Cambria" w:hAnsi="Cambria"/>
          <w:sz w:val="22"/>
          <w:szCs w:val="22"/>
        </w:rPr>
      </w:pPr>
      <w:r w:rsidRPr="00263FE4">
        <w:rPr>
          <w:rFonts w:ascii="Cambria" w:hAnsi="Cambria"/>
          <w:sz w:val="22"/>
          <w:szCs w:val="22"/>
        </w:rPr>
        <w:t xml:space="preserve">H. Abdi, </w:t>
      </w:r>
      <w:r w:rsidRPr="00263FE4">
        <w:rPr>
          <w:rFonts w:ascii="Cambria" w:hAnsi="Cambria"/>
          <w:bCs/>
          <w:sz w:val="22"/>
          <w:szCs w:val="22"/>
        </w:rPr>
        <w:t>Introduction au traitement statistique des données</w:t>
      </w:r>
      <w:r w:rsidRPr="00263FE4">
        <w:rPr>
          <w:rFonts w:ascii="Cambria" w:hAnsi="Cambria"/>
          <w:sz w:val="22"/>
          <w:szCs w:val="22"/>
        </w:rPr>
        <w:t>. Université de Grenoble 1993</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J. </w:t>
      </w:r>
      <w:proofErr w:type="spellStart"/>
      <w:r w:rsidRPr="00263FE4">
        <w:rPr>
          <w:rFonts w:ascii="Cambria" w:hAnsi="Cambria"/>
          <w:sz w:val="22"/>
          <w:szCs w:val="22"/>
        </w:rPr>
        <w:t>Lecaillon</w:t>
      </w:r>
      <w:proofErr w:type="spellEnd"/>
      <w:r w:rsidRPr="00263FE4">
        <w:rPr>
          <w:rFonts w:ascii="Cambria" w:hAnsi="Cambria"/>
          <w:sz w:val="22"/>
          <w:szCs w:val="22"/>
        </w:rPr>
        <w:t xml:space="preserve">, C. Larousse, </w:t>
      </w:r>
      <w:r w:rsidRPr="00263FE4">
        <w:rPr>
          <w:rFonts w:ascii="Cambria" w:hAnsi="Cambria"/>
          <w:bCs/>
          <w:sz w:val="22"/>
          <w:szCs w:val="22"/>
        </w:rPr>
        <w:t>Statistique descriptive</w:t>
      </w:r>
      <w:r w:rsidRPr="00263FE4">
        <w:rPr>
          <w:rFonts w:ascii="Cambria" w:hAnsi="Cambria"/>
          <w:sz w:val="22"/>
          <w:szCs w:val="22"/>
        </w:rPr>
        <w:t>, 2</w:t>
      </w:r>
      <w:r w:rsidRPr="00263FE4">
        <w:rPr>
          <w:rFonts w:ascii="Cambria" w:hAnsi="Cambria"/>
          <w:sz w:val="22"/>
          <w:szCs w:val="22"/>
          <w:vertAlign w:val="superscript"/>
        </w:rPr>
        <w:t>ème</w:t>
      </w:r>
      <w:r w:rsidRPr="00263FE4">
        <w:rPr>
          <w:rFonts w:ascii="Cambria" w:hAnsi="Cambria"/>
          <w:sz w:val="22"/>
          <w:szCs w:val="22"/>
        </w:rPr>
        <w:t xml:space="preserve"> édition  1995.</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R. </w:t>
      </w:r>
      <w:proofErr w:type="spellStart"/>
      <w:r w:rsidRPr="00263FE4">
        <w:rPr>
          <w:rFonts w:ascii="Cambria" w:hAnsi="Cambria"/>
          <w:sz w:val="22"/>
          <w:szCs w:val="22"/>
        </w:rPr>
        <w:t>Coulet</w:t>
      </w:r>
      <w:proofErr w:type="spellEnd"/>
      <w:r w:rsidRPr="00263FE4">
        <w:rPr>
          <w:rFonts w:ascii="Cambria" w:hAnsi="Cambria"/>
          <w:sz w:val="22"/>
          <w:szCs w:val="22"/>
        </w:rPr>
        <w:t xml:space="preserve">, B. Dubuisson, </w:t>
      </w:r>
      <w:r w:rsidRPr="00263FE4">
        <w:rPr>
          <w:rFonts w:ascii="Cambria" w:hAnsi="Cambria"/>
          <w:bCs/>
          <w:sz w:val="22"/>
          <w:szCs w:val="22"/>
        </w:rPr>
        <w:t>Cours de dessin topographique</w:t>
      </w:r>
      <w:r w:rsidRPr="00263FE4">
        <w:rPr>
          <w:rFonts w:ascii="Cambria" w:hAnsi="Cambria"/>
          <w:sz w:val="22"/>
          <w:szCs w:val="22"/>
        </w:rPr>
        <w:t>. 1997</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L. Pons, </w:t>
      </w:r>
      <w:r w:rsidRPr="00263FE4">
        <w:rPr>
          <w:rFonts w:ascii="Cambria" w:hAnsi="Cambria"/>
          <w:bCs/>
          <w:sz w:val="22"/>
          <w:szCs w:val="22"/>
        </w:rPr>
        <w:t xml:space="preserve">Tables </w:t>
      </w:r>
      <w:proofErr w:type="spellStart"/>
      <w:r w:rsidRPr="00263FE4">
        <w:rPr>
          <w:rFonts w:ascii="Cambria" w:hAnsi="Cambria"/>
          <w:bCs/>
          <w:sz w:val="22"/>
          <w:szCs w:val="22"/>
        </w:rPr>
        <w:t>tachéométriques</w:t>
      </w:r>
      <w:proofErr w:type="spellEnd"/>
      <w:r w:rsidRPr="00263FE4">
        <w:rPr>
          <w:rFonts w:ascii="Cambria" w:hAnsi="Cambria"/>
          <w:sz w:val="22"/>
          <w:szCs w:val="22"/>
        </w:rPr>
        <w:t>. 1997</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D. </w:t>
      </w:r>
      <w:proofErr w:type="spellStart"/>
      <w:r w:rsidRPr="00263FE4">
        <w:rPr>
          <w:rFonts w:ascii="Cambria" w:hAnsi="Cambria"/>
          <w:sz w:val="22"/>
          <w:szCs w:val="22"/>
        </w:rPr>
        <w:t>Merabet</w:t>
      </w:r>
      <w:proofErr w:type="spellEnd"/>
      <w:r w:rsidRPr="00263FE4">
        <w:rPr>
          <w:rFonts w:ascii="Cambria" w:hAnsi="Cambria"/>
          <w:sz w:val="22"/>
          <w:szCs w:val="22"/>
        </w:rPr>
        <w:t xml:space="preserve">. </w:t>
      </w:r>
      <w:r w:rsidRPr="00263FE4">
        <w:rPr>
          <w:rFonts w:ascii="Cambria" w:hAnsi="Cambria"/>
          <w:bCs/>
          <w:sz w:val="22"/>
          <w:szCs w:val="22"/>
        </w:rPr>
        <w:t>Introduction à la topographie générale et souterraine</w:t>
      </w:r>
      <w:r w:rsidRPr="00263FE4">
        <w:rPr>
          <w:rFonts w:ascii="Cambria" w:hAnsi="Cambria"/>
          <w:sz w:val="22"/>
          <w:szCs w:val="22"/>
        </w:rPr>
        <w:t>. 1997</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L. Lapointe et G. Meyer, </w:t>
      </w:r>
      <w:r w:rsidRPr="00263FE4">
        <w:rPr>
          <w:rFonts w:ascii="Cambria" w:hAnsi="Cambria"/>
          <w:bCs/>
          <w:sz w:val="22"/>
          <w:szCs w:val="22"/>
        </w:rPr>
        <w:t>Topographie appliquée aux travaux publics bâtiments et levés urbains</w:t>
      </w:r>
      <w:r w:rsidRPr="00263FE4">
        <w:rPr>
          <w:rFonts w:ascii="Cambria" w:hAnsi="Cambria"/>
          <w:sz w:val="22"/>
          <w:szCs w:val="22"/>
        </w:rPr>
        <w:t>. 1998</w:t>
      </w:r>
    </w:p>
    <w:p w:rsidR="00263FE4" w:rsidRPr="00263FE4" w:rsidRDefault="00263FE4" w:rsidP="006236FD">
      <w:pPr>
        <w:numPr>
          <w:ilvl w:val="0"/>
          <w:numId w:val="13"/>
        </w:numPr>
        <w:ind w:left="992" w:hanging="284"/>
        <w:contextualSpacing/>
        <w:rPr>
          <w:rFonts w:ascii="Cambria" w:hAnsi="Cambria"/>
          <w:sz w:val="22"/>
          <w:szCs w:val="22"/>
        </w:rPr>
      </w:pPr>
      <w:r w:rsidRPr="00263FE4">
        <w:rPr>
          <w:rFonts w:ascii="Cambria" w:hAnsi="Cambria"/>
          <w:sz w:val="22"/>
          <w:szCs w:val="22"/>
        </w:rPr>
        <w:t xml:space="preserve">M. </w:t>
      </w:r>
      <w:proofErr w:type="spellStart"/>
      <w:r w:rsidRPr="00263FE4">
        <w:rPr>
          <w:rFonts w:ascii="Cambria" w:hAnsi="Cambria"/>
          <w:sz w:val="22"/>
          <w:szCs w:val="22"/>
        </w:rPr>
        <w:t>Derruan</w:t>
      </w:r>
      <w:proofErr w:type="spellEnd"/>
      <w:r w:rsidRPr="00263FE4">
        <w:rPr>
          <w:rFonts w:ascii="Cambria" w:hAnsi="Cambria"/>
          <w:sz w:val="22"/>
          <w:szCs w:val="22"/>
        </w:rPr>
        <w:t xml:space="preserve">, </w:t>
      </w:r>
      <w:r w:rsidRPr="00263FE4">
        <w:rPr>
          <w:rFonts w:ascii="Cambria" w:hAnsi="Cambria"/>
          <w:bCs/>
          <w:sz w:val="22"/>
          <w:szCs w:val="22"/>
        </w:rPr>
        <w:t>Les formes  du relief terrestre</w:t>
      </w:r>
      <w:r w:rsidRPr="00263FE4">
        <w:rPr>
          <w:rFonts w:ascii="Cambria" w:hAnsi="Cambria"/>
          <w:sz w:val="22"/>
          <w:szCs w:val="22"/>
        </w:rPr>
        <w:t xml:space="preserve">. 2012 </w:t>
      </w:r>
    </w:p>
    <w:p w:rsidR="00263FE4" w:rsidRPr="00263FE4" w:rsidRDefault="00263FE4" w:rsidP="006236FD">
      <w:pPr>
        <w:numPr>
          <w:ilvl w:val="0"/>
          <w:numId w:val="13"/>
        </w:numPr>
        <w:rPr>
          <w:rFonts w:ascii="Cambria" w:hAnsi="Cambria"/>
          <w:b/>
          <w:bCs/>
          <w:sz w:val="22"/>
          <w:szCs w:val="22"/>
          <w:lang w:val="en-GB"/>
        </w:rPr>
      </w:pPr>
      <w:r w:rsidRPr="00263FE4">
        <w:rPr>
          <w:rFonts w:ascii="Cambria" w:hAnsi="Cambria"/>
          <w:sz w:val="22"/>
          <w:szCs w:val="22"/>
          <w:lang w:val="en-GB"/>
        </w:rPr>
        <w:t>-SME Mining Engineering Handbook, 2011,3</w:t>
      </w:r>
      <w:r w:rsidRPr="00263FE4">
        <w:rPr>
          <w:rFonts w:ascii="Cambria" w:hAnsi="Cambria"/>
          <w:sz w:val="22"/>
          <w:szCs w:val="22"/>
          <w:vertAlign w:val="superscript"/>
          <w:lang w:val="en-GB"/>
        </w:rPr>
        <w:t>rd</w:t>
      </w:r>
      <w:r w:rsidRPr="00263FE4">
        <w:rPr>
          <w:rFonts w:ascii="Cambria" w:hAnsi="Cambria"/>
          <w:sz w:val="22"/>
          <w:szCs w:val="22"/>
          <w:lang w:val="en-GB"/>
        </w:rPr>
        <w:t>édition, Society for Mining Metallurgy and Exploration, USA, pp 1846</w:t>
      </w:r>
    </w:p>
    <w:p w:rsidR="00263FE4" w:rsidRDefault="00263FE4" w:rsidP="006236FD">
      <w:pPr>
        <w:numPr>
          <w:ilvl w:val="0"/>
          <w:numId w:val="13"/>
        </w:numPr>
        <w:rPr>
          <w:rFonts w:ascii="Cambria" w:hAnsi="Cambria"/>
          <w:sz w:val="22"/>
          <w:szCs w:val="22"/>
        </w:rPr>
      </w:pPr>
      <w:r w:rsidRPr="00263FE4">
        <w:rPr>
          <w:rFonts w:ascii="Cambria" w:hAnsi="Cambria"/>
          <w:sz w:val="22"/>
          <w:szCs w:val="22"/>
        </w:rPr>
        <w:t xml:space="preserve">-Jean – Bernard chaussier, Initiation à la géologie et à la topographie : à l’usage des aides – géologues, techniciens de chantiers et d’exploitation </w:t>
      </w:r>
      <w:proofErr w:type="spellStart"/>
      <w:r w:rsidRPr="00263FE4">
        <w:rPr>
          <w:rFonts w:ascii="Cambria" w:hAnsi="Cambria"/>
          <w:sz w:val="22"/>
          <w:szCs w:val="22"/>
        </w:rPr>
        <w:t>miniére</w:t>
      </w:r>
      <w:proofErr w:type="spellEnd"/>
      <w:r w:rsidRPr="00263FE4">
        <w:rPr>
          <w:rFonts w:ascii="Cambria" w:hAnsi="Cambria"/>
          <w:sz w:val="22"/>
          <w:szCs w:val="22"/>
        </w:rPr>
        <w:t>.</w:t>
      </w:r>
    </w:p>
    <w:p w:rsidR="00263FE4" w:rsidRDefault="00263FE4" w:rsidP="00263FE4">
      <w:pPr>
        <w:rPr>
          <w:rFonts w:ascii="Cambria" w:hAnsi="Cambria"/>
          <w:sz w:val="22"/>
          <w:szCs w:val="22"/>
        </w:rPr>
      </w:pPr>
    </w:p>
    <w:p w:rsidR="00451115" w:rsidRDefault="00451115" w:rsidP="00263FE4">
      <w:pPr>
        <w:rPr>
          <w:rFonts w:ascii="Cambria" w:hAnsi="Cambria"/>
          <w:sz w:val="22"/>
          <w:szCs w:val="22"/>
        </w:rPr>
      </w:pPr>
    </w:p>
    <w:p w:rsidR="00451115" w:rsidRDefault="00451115" w:rsidP="00263FE4">
      <w:pPr>
        <w:rPr>
          <w:rFonts w:ascii="Cambria" w:hAnsi="Cambria"/>
          <w:sz w:val="22"/>
          <w:szCs w:val="22"/>
        </w:rPr>
      </w:pPr>
    </w:p>
    <w:p w:rsidR="00263FE4" w:rsidRPr="00263FE4" w:rsidRDefault="00263FE4" w:rsidP="00263FE4">
      <w:pPr>
        <w:rPr>
          <w:rFonts w:ascii="Cambria" w:hAnsi="Cambria"/>
          <w:sz w:val="22"/>
          <w:szCs w:val="22"/>
        </w:rPr>
      </w:pP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3.1</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3 : </w:t>
      </w:r>
      <w:r w:rsidRPr="00263FE4">
        <w:rPr>
          <w:rFonts w:ascii="Cambria" w:hAnsi="Cambria"/>
          <w:b/>
          <w:shd w:val="clear" w:color="auto" w:fill="FFFFFF"/>
        </w:rPr>
        <w:t xml:space="preserve">TP Mécanique des roches  </w:t>
      </w:r>
    </w:p>
    <w:p w:rsidR="00263FE4" w:rsidRPr="00263FE4" w:rsidRDefault="00451115"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iCs/>
        </w:rPr>
        <w:t>22h30, Cours : 1h30</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2</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r w:rsidRPr="00451115">
        <w:rPr>
          <w:rFonts w:ascii="Cambria" w:hAnsi="Cambria"/>
          <w:b/>
          <w:u w:val="thick" w:color="F79646" w:themeColor="accent6"/>
        </w:rPr>
        <w:t>Objectif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Mettre en pratique les connaissances théoriques acquises pendant les cours de mécanique des roches.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451115">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Etre informé des consignes de sécurité dans un laboratoire et être disposé à travailler en groupe.</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451115">
        <w:rPr>
          <w:rFonts w:ascii="Cambria" w:hAnsi="Cambria"/>
          <w:b/>
          <w:u w:val="thick" w:color="F79646" w:themeColor="accent6"/>
        </w:rPr>
        <w:t>Contenu de la matière</w:t>
      </w:r>
      <w:r w:rsidRPr="00263FE4">
        <w:rPr>
          <w:rFonts w:ascii="Cambria" w:hAnsi="Cambria"/>
          <w:b/>
        </w:rPr>
        <w:t> :</w:t>
      </w:r>
    </w:p>
    <w:p w:rsidR="00263FE4" w:rsidRPr="00263FE4" w:rsidRDefault="00263FE4" w:rsidP="00263FE4">
      <w:pPr>
        <w:jc w:val="both"/>
        <w:rPr>
          <w:rFonts w:ascii="Cambria" w:hAnsi="Cambria"/>
          <w:b/>
          <w:sz w:val="22"/>
          <w:szCs w:val="22"/>
        </w:rPr>
      </w:pPr>
      <w:r w:rsidRPr="00263FE4">
        <w:rPr>
          <w:rFonts w:ascii="Cambria" w:hAnsi="Cambria"/>
          <w:b/>
          <w:sz w:val="22"/>
          <w:szCs w:val="22"/>
        </w:rPr>
        <w:t xml:space="preserve">TP N°1 : </w:t>
      </w:r>
      <w:r w:rsidRPr="00263FE4">
        <w:rPr>
          <w:rFonts w:ascii="Cambria" w:hAnsi="Cambria"/>
          <w:sz w:val="22"/>
          <w:szCs w:val="22"/>
        </w:rPr>
        <w:t>Détermination de la masse volumique des éprouvettes de formes régulières</w:t>
      </w:r>
    </w:p>
    <w:p w:rsidR="00263FE4" w:rsidRPr="00263FE4" w:rsidRDefault="00263FE4" w:rsidP="00263FE4">
      <w:pPr>
        <w:jc w:val="both"/>
        <w:rPr>
          <w:rFonts w:ascii="Cambria" w:hAnsi="Cambria"/>
          <w:b/>
          <w:sz w:val="22"/>
          <w:szCs w:val="22"/>
        </w:rPr>
      </w:pPr>
      <w:r w:rsidRPr="00263FE4">
        <w:rPr>
          <w:rFonts w:ascii="Cambria" w:hAnsi="Cambria"/>
          <w:b/>
          <w:sz w:val="22"/>
          <w:szCs w:val="22"/>
        </w:rPr>
        <w:t xml:space="preserve">TP N°2 : </w:t>
      </w:r>
      <w:r w:rsidRPr="00263FE4">
        <w:rPr>
          <w:rFonts w:ascii="Cambria" w:hAnsi="Cambria"/>
          <w:sz w:val="22"/>
          <w:szCs w:val="22"/>
        </w:rPr>
        <w:t>Détermination de la masse volumique des éprouvettes de formes irrégulières</w:t>
      </w:r>
    </w:p>
    <w:p w:rsidR="00263FE4" w:rsidRPr="00263FE4" w:rsidRDefault="00263FE4" w:rsidP="00263FE4">
      <w:pPr>
        <w:jc w:val="both"/>
        <w:rPr>
          <w:rFonts w:ascii="Cambria" w:hAnsi="Cambria"/>
          <w:b/>
          <w:sz w:val="22"/>
          <w:szCs w:val="22"/>
        </w:rPr>
      </w:pPr>
      <w:r w:rsidRPr="00263FE4">
        <w:rPr>
          <w:rFonts w:ascii="Cambria" w:hAnsi="Cambria"/>
          <w:b/>
          <w:sz w:val="22"/>
          <w:szCs w:val="22"/>
        </w:rPr>
        <w:t xml:space="preserve">TP N°3 : </w:t>
      </w:r>
      <w:r w:rsidRPr="00263FE4">
        <w:rPr>
          <w:rFonts w:ascii="Cambria" w:hAnsi="Cambria"/>
          <w:sz w:val="22"/>
          <w:szCs w:val="22"/>
        </w:rPr>
        <w:t>Détermination de la masse volumique par la méthode de passage hydrostatique</w:t>
      </w:r>
    </w:p>
    <w:p w:rsidR="00263FE4" w:rsidRPr="00263FE4" w:rsidRDefault="00263FE4" w:rsidP="00263FE4">
      <w:pPr>
        <w:jc w:val="both"/>
        <w:rPr>
          <w:rFonts w:ascii="Cambria" w:hAnsi="Cambria"/>
          <w:b/>
          <w:sz w:val="22"/>
          <w:szCs w:val="22"/>
        </w:rPr>
      </w:pPr>
      <w:r w:rsidRPr="00263FE4">
        <w:rPr>
          <w:rFonts w:ascii="Cambria" w:hAnsi="Cambria"/>
          <w:b/>
          <w:sz w:val="22"/>
          <w:szCs w:val="22"/>
        </w:rPr>
        <w:t>TP N°4 :</w:t>
      </w:r>
      <w:r w:rsidRPr="00263FE4">
        <w:rPr>
          <w:rFonts w:ascii="Cambria" w:hAnsi="Cambria"/>
          <w:sz w:val="22"/>
          <w:szCs w:val="22"/>
        </w:rPr>
        <w:t xml:space="preserve"> Mesure directe de la compacité</w:t>
      </w:r>
    </w:p>
    <w:p w:rsidR="00263FE4" w:rsidRPr="00263FE4" w:rsidRDefault="00263FE4" w:rsidP="00263FE4">
      <w:pPr>
        <w:jc w:val="both"/>
        <w:rPr>
          <w:rFonts w:ascii="Cambria" w:hAnsi="Cambria"/>
          <w:sz w:val="22"/>
          <w:szCs w:val="22"/>
        </w:rPr>
      </w:pPr>
      <w:r w:rsidRPr="00263FE4">
        <w:rPr>
          <w:rFonts w:ascii="Cambria" w:hAnsi="Cambria"/>
          <w:b/>
          <w:sz w:val="22"/>
          <w:szCs w:val="22"/>
        </w:rPr>
        <w:t xml:space="preserve">TP N°5 : </w:t>
      </w:r>
      <w:r w:rsidRPr="00263FE4">
        <w:rPr>
          <w:rFonts w:ascii="Cambria" w:hAnsi="Cambria"/>
          <w:sz w:val="22"/>
          <w:szCs w:val="22"/>
        </w:rPr>
        <w:t>Détermination de la masse spécifique</w:t>
      </w:r>
    </w:p>
    <w:p w:rsidR="00263FE4" w:rsidRPr="00263FE4" w:rsidRDefault="00263FE4" w:rsidP="00263FE4">
      <w:pPr>
        <w:jc w:val="both"/>
        <w:rPr>
          <w:rFonts w:ascii="Cambria" w:hAnsi="Cambria"/>
          <w:b/>
          <w:sz w:val="22"/>
          <w:szCs w:val="22"/>
        </w:rPr>
      </w:pPr>
      <w:r w:rsidRPr="00263FE4">
        <w:rPr>
          <w:rFonts w:ascii="Cambria" w:hAnsi="Cambria"/>
          <w:b/>
          <w:sz w:val="22"/>
          <w:szCs w:val="22"/>
        </w:rPr>
        <w:t>TP N°6 :</w:t>
      </w:r>
      <w:r w:rsidRPr="00263FE4">
        <w:rPr>
          <w:rFonts w:ascii="Cambria" w:hAnsi="Cambria"/>
          <w:sz w:val="22"/>
          <w:szCs w:val="22"/>
        </w:rPr>
        <w:t xml:space="preserve"> Séparation par tamisage</w:t>
      </w:r>
    </w:p>
    <w:p w:rsidR="00263FE4" w:rsidRPr="00263FE4" w:rsidRDefault="00263FE4" w:rsidP="00263FE4">
      <w:pPr>
        <w:jc w:val="both"/>
        <w:rPr>
          <w:rFonts w:ascii="Cambria" w:hAnsi="Cambria"/>
          <w:b/>
          <w:sz w:val="22"/>
          <w:szCs w:val="22"/>
        </w:rPr>
      </w:pPr>
      <w:r w:rsidRPr="00263FE4">
        <w:rPr>
          <w:rFonts w:ascii="Cambria" w:hAnsi="Cambria"/>
          <w:b/>
          <w:sz w:val="22"/>
          <w:szCs w:val="22"/>
        </w:rPr>
        <w:t>TPN°7 :</w:t>
      </w:r>
      <w:r w:rsidRPr="00263FE4">
        <w:rPr>
          <w:rFonts w:ascii="Cambria" w:hAnsi="Cambria"/>
          <w:sz w:val="22"/>
          <w:szCs w:val="22"/>
        </w:rPr>
        <w:t xml:space="preserve"> Détermination  expérimentale du coefficient de dureté des roches par la méthode de bocardage</w:t>
      </w:r>
    </w:p>
    <w:p w:rsidR="00263FE4" w:rsidRPr="00263FE4" w:rsidRDefault="00263FE4" w:rsidP="00263FE4">
      <w:pPr>
        <w:jc w:val="both"/>
        <w:rPr>
          <w:rFonts w:ascii="Cambria" w:hAnsi="Cambria"/>
          <w:b/>
          <w:sz w:val="22"/>
          <w:szCs w:val="22"/>
        </w:rPr>
      </w:pPr>
      <w:r w:rsidRPr="00263FE4">
        <w:rPr>
          <w:rFonts w:ascii="Cambria" w:hAnsi="Cambria"/>
          <w:b/>
          <w:sz w:val="22"/>
          <w:szCs w:val="22"/>
        </w:rPr>
        <w:t>TP N°8 :</w:t>
      </w:r>
      <w:r w:rsidRPr="00263FE4">
        <w:rPr>
          <w:rFonts w:ascii="Cambria" w:hAnsi="Cambria"/>
          <w:sz w:val="22"/>
          <w:szCs w:val="22"/>
        </w:rPr>
        <w:t xml:space="preserve"> Détermination de la résistance a la compression par la méthode directe des échantillons de formes régulières</w:t>
      </w:r>
    </w:p>
    <w:p w:rsidR="00263FE4" w:rsidRPr="00263FE4" w:rsidRDefault="00263FE4" w:rsidP="00263FE4">
      <w:pPr>
        <w:jc w:val="both"/>
        <w:rPr>
          <w:rFonts w:ascii="Cambria" w:hAnsi="Cambria"/>
          <w:sz w:val="22"/>
          <w:szCs w:val="22"/>
        </w:rPr>
      </w:pPr>
      <w:r w:rsidRPr="00263FE4">
        <w:rPr>
          <w:rFonts w:ascii="Cambria" w:hAnsi="Cambria"/>
          <w:b/>
          <w:sz w:val="22"/>
          <w:szCs w:val="22"/>
        </w:rPr>
        <w:t>TP N°9 :</w:t>
      </w:r>
      <w:r w:rsidRPr="00263FE4">
        <w:rPr>
          <w:rFonts w:ascii="Cambria" w:hAnsi="Cambria"/>
          <w:sz w:val="22"/>
          <w:szCs w:val="22"/>
        </w:rPr>
        <w:t xml:space="preserve"> Détermination de la résistance à la traction « Essai brésilien »</w:t>
      </w:r>
    </w:p>
    <w:p w:rsidR="00263FE4" w:rsidRPr="00263FE4" w:rsidRDefault="00263FE4" w:rsidP="00263FE4">
      <w:pPr>
        <w:jc w:val="both"/>
        <w:rPr>
          <w:rFonts w:ascii="Cambria" w:hAnsi="Cambria"/>
          <w:b/>
          <w:sz w:val="22"/>
          <w:szCs w:val="22"/>
        </w:rPr>
      </w:pPr>
      <w:r w:rsidRPr="00263FE4">
        <w:rPr>
          <w:rFonts w:ascii="Cambria" w:hAnsi="Cambria"/>
          <w:b/>
          <w:sz w:val="22"/>
          <w:szCs w:val="22"/>
        </w:rPr>
        <w:t xml:space="preserve">TP N°10 : </w:t>
      </w:r>
      <w:r w:rsidRPr="00263FE4">
        <w:rPr>
          <w:rFonts w:ascii="Cambria" w:hAnsi="Cambria"/>
          <w:sz w:val="22"/>
          <w:szCs w:val="22"/>
        </w:rPr>
        <w:t>Essais de Schmidt.</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451115">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rPr>
      </w:pPr>
      <w:r w:rsidRPr="00263FE4">
        <w:rPr>
          <w:rFonts w:ascii="Cambria" w:hAnsi="Cambria"/>
        </w:rPr>
        <w:t>Contrôle continu : 100%.</w:t>
      </w:r>
    </w:p>
    <w:p w:rsidR="00263FE4" w:rsidRPr="00263FE4" w:rsidRDefault="00263FE4" w:rsidP="00263FE4">
      <w:pPr>
        <w:jc w:val="both"/>
        <w:rPr>
          <w:rFonts w:ascii="Cambria" w:hAnsi="Cambria"/>
          <w:b/>
        </w:rPr>
      </w:pPr>
    </w:p>
    <w:p w:rsidR="00263FE4" w:rsidRPr="00451115" w:rsidRDefault="00263FE4" w:rsidP="00263FE4">
      <w:pPr>
        <w:jc w:val="both"/>
        <w:rPr>
          <w:rFonts w:ascii="Cambria" w:eastAsia="Calibri" w:hAnsi="Cambria"/>
          <w:b/>
          <w:bCs/>
          <w:color w:val="000000"/>
          <w:u w:val="thick" w:color="F79646" w:themeColor="accent6"/>
        </w:rPr>
      </w:pPr>
      <w:r w:rsidRPr="00451115">
        <w:rPr>
          <w:rFonts w:ascii="Cambria" w:hAnsi="Cambria"/>
          <w:b/>
          <w:u w:val="thick" w:color="F79646" w:themeColor="accent6"/>
        </w:rPr>
        <w:t>Références bibliographiques</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val="en-US" w:eastAsia="fr-FR"/>
        </w:rPr>
      </w:pPr>
      <w:proofErr w:type="spellStart"/>
      <w:r w:rsidRPr="00263FE4">
        <w:rPr>
          <w:rFonts w:ascii="Cambria" w:hAnsi="Cambria"/>
          <w:color w:val="000000"/>
          <w:lang w:val="en-US" w:eastAsia="fr-FR"/>
        </w:rPr>
        <w:t>Obert</w:t>
      </w:r>
      <w:proofErr w:type="spellEnd"/>
      <w:r w:rsidRPr="00263FE4">
        <w:rPr>
          <w:rFonts w:ascii="Cambria" w:hAnsi="Cambria"/>
          <w:color w:val="000000"/>
          <w:lang w:val="en-US" w:eastAsia="fr-FR"/>
        </w:rPr>
        <w:t xml:space="preserve"> L. and Duval W. L. - Rock Mechanics and the Design of Structures in Rock. 3e </w:t>
      </w:r>
      <w:proofErr w:type="spellStart"/>
      <w:r w:rsidRPr="00263FE4">
        <w:rPr>
          <w:rFonts w:ascii="Cambria" w:hAnsi="Cambria"/>
          <w:color w:val="000000"/>
          <w:lang w:val="en-US" w:eastAsia="fr-FR"/>
        </w:rPr>
        <w:t>édition</w:t>
      </w:r>
      <w:proofErr w:type="spellEnd"/>
      <w:r w:rsidRPr="00263FE4">
        <w:rPr>
          <w:rFonts w:ascii="Cambria" w:hAnsi="Cambria"/>
          <w:color w:val="000000"/>
          <w:lang w:val="en-US" w:eastAsia="fr-FR"/>
        </w:rPr>
        <w:t>,</w:t>
      </w:r>
      <w:proofErr w:type="gramStart"/>
      <w:r w:rsidRPr="00263FE4">
        <w:rPr>
          <w:rFonts w:ascii="Cambria" w:hAnsi="Cambria"/>
          <w:color w:val="000000"/>
          <w:lang w:val="en-US" w:eastAsia="fr-FR"/>
        </w:rPr>
        <w:t>.(</w:t>
      </w:r>
      <w:proofErr w:type="gramEnd"/>
      <w:r w:rsidRPr="00263FE4">
        <w:rPr>
          <w:rFonts w:ascii="Cambria" w:hAnsi="Cambria"/>
          <w:color w:val="000000"/>
          <w:lang w:val="en-US" w:eastAsia="fr-FR"/>
        </w:rPr>
        <w:t>1988).</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proofErr w:type="spellStart"/>
      <w:r w:rsidRPr="00263FE4">
        <w:rPr>
          <w:rFonts w:ascii="Cambria" w:hAnsi="Cambria"/>
          <w:color w:val="000000"/>
          <w:lang w:eastAsia="fr-FR"/>
        </w:rPr>
        <w:t>Durville</w:t>
      </w:r>
      <w:proofErr w:type="spellEnd"/>
      <w:r w:rsidRPr="00263FE4">
        <w:rPr>
          <w:rFonts w:ascii="Cambria" w:hAnsi="Cambria"/>
          <w:color w:val="000000"/>
          <w:lang w:eastAsia="fr-FR"/>
        </w:rPr>
        <w:t xml:space="preserve"> J. L. – Mécanique des roches : généralités. C 350, Techniques de l’Ingénieur, traité construction.</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proofErr w:type="spellStart"/>
      <w:r w:rsidRPr="00263FE4">
        <w:rPr>
          <w:rFonts w:ascii="Cambria" w:hAnsi="Cambria"/>
          <w:color w:val="000000"/>
          <w:lang w:eastAsia="fr-FR"/>
        </w:rPr>
        <w:t>Aftes</w:t>
      </w:r>
      <w:proofErr w:type="spellEnd"/>
      <w:r w:rsidRPr="00263FE4">
        <w:rPr>
          <w:rFonts w:ascii="Cambria" w:hAnsi="Cambria"/>
          <w:color w:val="000000"/>
          <w:lang w:eastAsia="fr-FR"/>
        </w:rPr>
        <w:t>. – Description des massifs rocheux utile à l’étude de stabilité. Tunnels et Ouvrages</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r w:rsidRPr="00263FE4">
        <w:rPr>
          <w:rFonts w:ascii="Cambria" w:hAnsi="Cambria"/>
          <w:color w:val="000000"/>
          <w:lang w:eastAsia="fr-FR"/>
        </w:rPr>
        <w:t>Souterrains, supplément au no 117, 223 p. (1993).</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proofErr w:type="spellStart"/>
      <w:r w:rsidRPr="00263FE4">
        <w:rPr>
          <w:rFonts w:ascii="Cambria" w:hAnsi="Cambria"/>
          <w:color w:val="000000"/>
          <w:lang w:eastAsia="fr-FR"/>
        </w:rPr>
        <w:t>HéraudH</w:t>
      </w:r>
      <w:proofErr w:type="spellEnd"/>
      <w:r w:rsidRPr="00263FE4">
        <w:rPr>
          <w:rFonts w:ascii="Cambria" w:hAnsi="Cambria"/>
          <w:color w:val="000000"/>
          <w:lang w:eastAsia="fr-FR"/>
        </w:rPr>
        <w:t>. et Livet M. – Reconnaissance des massifs rocheux. Prise d’empreinte dans un forage. Bulletin Liaison Laboratoires Ponts et Chaussées no 128, p. 128-131, nov.-déc. 1983.</w:t>
      </w:r>
    </w:p>
    <w:p w:rsidR="00263FE4" w:rsidRPr="00263FE4"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r w:rsidRPr="00263FE4">
        <w:rPr>
          <w:rFonts w:ascii="Cambria" w:hAnsi="Cambria"/>
          <w:color w:val="000000"/>
          <w:lang w:eastAsia="fr-FR"/>
        </w:rPr>
        <w:t>Breton J.-P. – L’orientation des carottes de sondages miniers. Méthodes et appareillages.  Chronique Recherche Minière no 470, p. 65-68 (1983).</w:t>
      </w:r>
    </w:p>
    <w:p w:rsidR="00263FE4" w:rsidRPr="00451115" w:rsidRDefault="00263FE4" w:rsidP="00192CAC">
      <w:pPr>
        <w:numPr>
          <w:ilvl w:val="0"/>
          <w:numId w:val="31"/>
        </w:numPr>
        <w:autoSpaceDE w:val="0"/>
        <w:autoSpaceDN w:val="0"/>
        <w:adjustRightInd w:val="0"/>
        <w:spacing w:after="200" w:line="276" w:lineRule="auto"/>
        <w:contextualSpacing/>
        <w:rPr>
          <w:rFonts w:ascii="Cambria" w:hAnsi="Cambria"/>
          <w:color w:val="000000"/>
          <w:lang w:eastAsia="fr-FR"/>
        </w:rPr>
      </w:pPr>
      <w:r w:rsidRPr="00263FE4">
        <w:rPr>
          <w:rFonts w:ascii="Cambria" w:hAnsi="Cambria"/>
          <w:color w:val="000000"/>
          <w:lang w:val="en-US" w:eastAsia="fr-FR"/>
        </w:rPr>
        <w:t xml:space="preserve">Hudson J.A. – Rock mechanics principles in engineering practice. </w:t>
      </w:r>
      <w:proofErr w:type="spellStart"/>
      <w:r w:rsidRPr="00263FE4">
        <w:rPr>
          <w:rFonts w:ascii="Cambria" w:hAnsi="Cambria"/>
          <w:color w:val="000000"/>
          <w:lang w:eastAsia="fr-FR"/>
        </w:rPr>
        <w:t>Butterworths</w:t>
      </w:r>
      <w:proofErr w:type="spellEnd"/>
      <w:r w:rsidRPr="00263FE4">
        <w:rPr>
          <w:rFonts w:ascii="Cambria" w:hAnsi="Cambria"/>
          <w:color w:val="000000"/>
          <w:lang w:eastAsia="fr-FR"/>
        </w:rPr>
        <w:t>,  Londres, 72 p. (1989).</w:t>
      </w:r>
    </w:p>
    <w:p w:rsidR="00451115" w:rsidRDefault="00451115" w:rsidP="00451115">
      <w:pPr>
        <w:autoSpaceDE w:val="0"/>
        <w:autoSpaceDN w:val="0"/>
        <w:adjustRightInd w:val="0"/>
        <w:spacing w:after="200" w:line="276" w:lineRule="auto"/>
        <w:contextualSpacing/>
        <w:rPr>
          <w:rFonts w:ascii="Cambria" w:hAnsi="Cambria"/>
          <w:color w:val="000000"/>
          <w:lang w:eastAsia="fr-FR"/>
        </w:rPr>
      </w:pPr>
    </w:p>
    <w:p w:rsidR="00451115" w:rsidRPr="00263FE4" w:rsidRDefault="00451115" w:rsidP="00451115">
      <w:pPr>
        <w:autoSpaceDE w:val="0"/>
        <w:autoSpaceDN w:val="0"/>
        <w:adjustRightInd w:val="0"/>
        <w:spacing w:after="200" w:line="276" w:lineRule="auto"/>
        <w:contextualSpacing/>
        <w:rPr>
          <w:rFonts w:ascii="Cambria" w:hAnsi="Cambria"/>
          <w:color w:val="000000"/>
          <w:lang w:eastAsia="fr-FR"/>
        </w:rPr>
      </w:pP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3.1</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4 : Outils informatiques miniers      </w:t>
      </w:r>
    </w:p>
    <w:p w:rsidR="00263FE4" w:rsidRPr="00263FE4" w:rsidRDefault="00451115" w:rsidP="009A3F8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iCs/>
        </w:rPr>
        <w:t xml:space="preserve">22h30, </w:t>
      </w:r>
      <w:r w:rsidR="009A3F85">
        <w:rPr>
          <w:rFonts w:ascii="Cambria" w:hAnsi="Cambria"/>
          <w:b/>
          <w:iCs/>
        </w:rPr>
        <w:t>TP</w:t>
      </w:r>
      <w:r w:rsidR="00263FE4" w:rsidRPr="00263FE4">
        <w:rPr>
          <w:rFonts w:ascii="Cambria" w:hAnsi="Cambria"/>
          <w:b/>
          <w:iCs/>
        </w:rPr>
        <w:t> : 1h30</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2</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i/>
        </w:rPr>
      </w:pPr>
      <w:r w:rsidRPr="00451115">
        <w:rPr>
          <w:rFonts w:ascii="Cambria" w:hAnsi="Cambria"/>
          <w:b/>
          <w:u w:val="thick" w:color="F79646" w:themeColor="accent6"/>
        </w:rPr>
        <w:t>Objectifs de l’enseignement </w:t>
      </w:r>
      <w:r w:rsidRPr="00263FE4">
        <w:rPr>
          <w:rFonts w:ascii="Cambria" w:hAnsi="Cambria"/>
          <w:b/>
        </w:rPr>
        <w:t>:</w:t>
      </w:r>
    </w:p>
    <w:p w:rsidR="00263FE4" w:rsidRPr="00263FE4" w:rsidRDefault="00263FE4" w:rsidP="00263FE4">
      <w:pPr>
        <w:jc w:val="both"/>
        <w:rPr>
          <w:rFonts w:ascii="Cambria" w:hAnsi="Cambria"/>
          <w:sz w:val="22"/>
          <w:szCs w:val="22"/>
        </w:rPr>
      </w:pPr>
      <w:r w:rsidRPr="00263FE4">
        <w:rPr>
          <w:rFonts w:ascii="Cambria" w:hAnsi="Cambria"/>
          <w:sz w:val="22"/>
          <w:szCs w:val="22"/>
        </w:rPr>
        <w:tab/>
        <w:t xml:space="preserve">Connaître les différents outils informatiques adaptés au génie minier. </w:t>
      </w:r>
    </w:p>
    <w:p w:rsidR="00263FE4" w:rsidRPr="00263FE4" w:rsidRDefault="00263FE4" w:rsidP="00263FE4">
      <w:pPr>
        <w:jc w:val="both"/>
        <w:rPr>
          <w:rFonts w:ascii="Cambria" w:hAnsi="Cambria"/>
          <w:i/>
        </w:rPr>
      </w:pPr>
    </w:p>
    <w:p w:rsidR="00263FE4" w:rsidRPr="00263FE4" w:rsidRDefault="00263FE4" w:rsidP="00263FE4">
      <w:pPr>
        <w:jc w:val="both"/>
        <w:rPr>
          <w:rFonts w:ascii="Cambria" w:hAnsi="Cambria"/>
          <w:b/>
        </w:rPr>
      </w:pPr>
      <w:r w:rsidRPr="00451115">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Gisement de minerai, Exploitation des mines.</w:t>
      </w:r>
    </w:p>
    <w:p w:rsidR="00263FE4" w:rsidRPr="00263FE4" w:rsidRDefault="00263FE4" w:rsidP="00263FE4">
      <w:pPr>
        <w:jc w:val="both"/>
        <w:rPr>
          <w:rFonts w:ascii="Cambria" w:hAnsi="Cambria"/>
          <w:i/>
        </w:rPr>
      </w:pPr>
    </w:p>
    <w:p w:rsidR="00263FE4" w:rsidRPr="00263FE4" w:rsidRDefault="00263FE4" w:rsidP="00263FE4">
      <w:pPr>
        <w:jc w:val="both"/>
        <w:rPr>
          <w:rFonts w:ascii="Cambria" w:hAnsi="Cambria"/>
          <w:b/>
        </w:rPr>
      </w:pPr>
      <w:r w:rsidRPr="00451115">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263FE4" w:rsidRPr="00263FE4" w:rsidRDefault="00263FE4" w:rsidP="00263FE4">
      <w:pPr>
        <w:tabs>
          <w:tab w:val="left" w:pos="284"/>
          <w:tab w:val="left" w:pos="4536"/>
          <w:tab w:val="left" w:pos="9072"/>
        </w:tabs>
        <w:ind w:left="283"/>
        <w:contextualSpacing/>
        <w:jc w:val="both"/>
        <w:rPr>
          <w:rFonts w:ascii="Cambria" w:eastAsia="Calibri" w:hAnsi="Cambria"/>
          <w:bCs/>
          <w:color w:val="000000"/>
          <w:sz w:val="22"/>
          <w:szCs w:val="22"/>
        </w:rPr>
      </w:pPr>
      <w:r w:rsidRPr="00263FE4">
        <w:rPr>
          <w:rFonts w:ascii="Cambria" w:eastAsia="Calibri" w:hAnsi="Cambria"/>
          <w:bCs/>
          <w:color w:val="000000"/>
          <w:sz w:val="22"/>
          <w:szCs w:val="22"/>
        </w:rPr>
        <w:tab/>
        <w:t xml:space="preserve">      Choix de méthodes d’exploitation (Logiciel de spécialité) ;</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Modélisation de gisements (Logiciel de spécialité) ;</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Planification et conception de mines (Logiciel de spécialité) ;</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Optimisation des opérations de production minière : (abattage/forage, chargement, transport) (Logiciel de spécialité) ;</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Simulation minéralurgique (Logiciel de spécialité</w:t>
      </w:r>
      <w:r w:rsidRPr="00263FE4">
        <w:rPr>
          <w:rFonts w:ascii="Cambria" w:hAnsi="Cambria"/>
          <w:i/>
          <w:sz w:val="22"/>
          <w:szCs w:val="22"/>
        </w:rPr>
        <w:t>)</w:t>
      </w:r>
      <w:r w:rsidRPr="00263FE4">
        <w:rPr>
          <w:rFonts w:ascii="Cambria" w:eastAsia="Calibri" w:hAnsi="Cambria"/>
          <w:bCs/>
          <w:color w:val="000000"/>
          <w:sz w:val="22"/>
          <w:szCs w:val="22"/>
        </w:rPr>
        <w:t> ;</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6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263FE4" w:rsidRPr="00263FE4" w:rsidRDefault="00263FE4" w:rsidP="00263FE4">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Evaluation économique (Logiciel de spécialité</w:t>
      </w:r>
      <w:r w:rsidRPr="00263FE4">
        <w:rPr>
          <w:rFonts w:ascii="Cambria" w:hAnsi="Cambria"/>
          <w:iCs/>
          <w:sz w:val="22"/>
          <w:szCs w:val="22"/>
        </w:rPr>
        <w:t>)</w:t>
      </w:r>
      <w:r w:rsidRPr="00263FE4">
        <w:rPr>
          <w:rFonts w:ascii="Cambria" w:eastAsia="Calibri" w:hAnsi="Cambria"/>
          <w:bCs/>
          <w:iCs/>
          <w:color w:val="000000"/>
          <w:sz w:val="22"/>
          <w:szCs w:val="22"/>
        </w:rPr>
        <w:t xml:space="preserve">. </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r w:rsidRPr="00451115">
        <w:rPr>
          <w:rFonts w:ascii="Cambria" w:hAnsi="Cambria"/>
          <w:b/>
          <w:u w:val="thick" w:color="F79646" w:themeColor="accent6"/>
        </w:rPr>
        <w:t>Mode d’évaluation</w:t>
      </w:r>
      <w:r w:rsidRPr="00263FE4">
        <w:rPr>
          <w:rFonts w:ascii="Cambria" w:hAnsi="Cambria"/>
          <w:b/>
        </w:rPr>
        <w:t> :</w:t>
      </w:r>
    </w:p>
    <w:p w:rsidR="00263FE4" w:rsidRPr="00263FE4" w:rsidRDefault="00263FE4" w:rsidP="009B6BA6">
      <w:pPr>
        <w:ind w:firstLine="708"/>
        <w:jc w:val="both"/>
        <w:rPr>
          <w:rFonts w:ascii="Cambria" w:hAnsi="Cambria"/>
          <w:b/>
          <w:sz w:val="22"/>
          <w:szCs w:val="22"/>
        </w:rPr>
      </w:pPr>
      <w:r w:rsidRPr="00263FE4">
        <w:rPr>
          <w:rFonts w:ascii="Cambria" w:hAnsi="Cambria"/>
          <w:sz w:val="22"/>
          <w:szCs w:val="22"/>
        </w:rPr>
        <w:t xml:space="preserve">Contrôle continu : </w:t>
      </w:r>
      <w:r w:rsidR="009B6BA6">
        <w:rPr>
          <w:rFonts w:ascii="Cambria" w:hAnsi="Cambria"/>
          <w:sz w:val="22"/>
          <w:szCs w:val="22"/>
        </w:rPr>
        <w:t>100</w:t>
      </w:r>
      <w:r w:rsidRPr="00263FE4">
        <w:rPr>
          <w:rFonts w:ascii="Cambria" w:hAnsi="Cambria"/>
          <w:sz w:val="22"/>
          <w:szCs w:val="22"/>
        </w:rPr>
        <w:t>%</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iCs/>
        </w:rPr>
      </w:pPr>
      <w:r w:rsidRPr="00451115">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30"/>
        </w:numPr>
        <w:autoSpaceDE w:val="0"/>
        <w:autoSpaceDN w:val="0"/>
        <w:adjustRightInd w:val="0"/>
        <w:ind w:left="852" w:hanging="284"/>
        <w:contextualSpacing/>
        <w:rPr>
          <w:rFonts w:ascii="Cambria" w:eastAsia="Calibri" w:hAnsi="Cambria"/>
          <w:sz w:val="22"/>
          <w:szCs w:val="22"/>
          <w:lang w:val="en-US"/>
        </w:rPr>
      </w:pPr>
      <w:r w:rsidRPr="00263FE4">
        <w:rPr>
          <w:rFonts w:ascii="Cambria" w:eastAsia="Calibri" w:hAnsi="Cambria"/>
          <w:color w:val="000000"/>
          <w:sz w:val="22"/>
          <w:szCs w:val="22"/>
          <w:lang w:val="en-US"/>
        </w:rPr>
        <w:t xml:space="preserve">Christopher J. </w:t>
      </w:r>
      <w:proofErr w:type="spellStart"/>
      <w:r w:rsidRPr="00263FE4">
        <w:rPr>
          <w:rFonts w:ascii="Cambria" w:eastAsia="Calibri" w:hAnsi="Cambria"/>
          <w:color w:val="000000"/>
          <w:sz w:val="22"/>
          <w:szCs w:val="22"/>
          <w:lang w:val="en-US"/>
        </w:rPr>
        <w:t>Bise</w:t>
      </w:r>
      <w:proofErr w:type="spellEnd"/>
      <w:r w:rsidRPr="00263FE4">
        <w:rPr>
          <w:rFonts w:ascii="Cambria" w:eastAsia="Calibri" w:hAnsi="Cambria"/>
          <w:color w:val="000000"/>
          <w:sz w:val="22"/>
          <w:szCs w:val="22"/>
          <w:lang w:val="en-US"/>
        </w:rPr>
        <w:t xml:space="preserve">, 2009, Mining Engineering Analysis, Second Edition, Society for Mining Metallurgy and Exploration Inc. (SME), Littleton, Colorado, </w:t>
      </w:r>
      <w:r w:rsidRPr="00263FE4">
        <w:rPr>
          <w:rFonts w:ascii="Cambria" w:eastAsia="Calibri" w:hAnsi="Cambria"/>
          <w:bCs/>
          <w:color w:val="000000"/>
          <w:sz w:val="22"/>
          <w:szCs w:val="22"/>
          <w:lang w:val="en-US"/>
        </w:rPr>
        <w:t>USA, pp 335.</w:t>
      </w:r>
    </w:p>
    <w:p w:rsidR="00263FE4" w:rsidRPr="00263FE4" w:rsidRDefault="00263FE4" w:rsidP="006236FD">
      <w:pPr>
        <w:numPr>
          <w:ilvl w:val="0"/>
          <w:numId w:val="30"/>
        </w:numPr>
        <w:autoSpaceDE w:val="0"/>
        <w:autoSpaceDN w:val="0"/>
        <w:adjustRightInd w:val="0"/>
        <w:ind w:left="852" w:hanging="284"/>
        <w:contextualSpacing/>
        <w:rPr>
          <w:rFonts w:ascii="Cambria" w:eastAsia="Calibri" w:hAnsi="Cambria"/>
          <w:sz w:val="22"/>
          <w:szCs w:val="22"/>
          <w:lang w:val="en-US"/>
        </w:rPr>
      </w:pPr>
      <w:proofErr w:type="spellStart"/>
      <w:r w:rsidRPr="00263FE4">
        <w:rPr>
          <w:rFonts w:ascii="Cambria" w:eastAsia="Calibri" w:hAnsi="Cambria"/>
          <w:color w:val="000000"/>
          <w:sz w:val="22"/>
          <w:szCs w:val="22"/>
          <w:lang w:val="en-US"/>
        </w:rPr>
        <w:t>Jacek</w:t>
      </w:r>
      <w:proofErr w:type="spellEnd"/>
      <w:r w:rsidRPr="00263FE4">
        <w:rPr>
          <w:rFonts w:ascii="Cambria" w:eastAsia="Calibri" w:hAnsi="Cambria"/>
          <w:color w:val="000000"/>
          <w:sz w:val="22"/>
          <w:szCs w:val="22"/>
          <w:lang w:val="en-US"/>
        </w:rPr>
        <w:t xml:space="preserve"> M. </w:t>
      </w:r>
      <w:proofErr w:type="spellStart"/>
      <w:r w:rsidRPr="00263FE4">
        <w:rPr>
          <w:rFonts w:ascii="Cambria" w:eastAsia="Calibri" w:hAnsi="Cambria"/>
          <w:color w:val="000000"/>
          <w:sz w:val="22"/>
          <w:szCs w:val="22"/>
          <w:lang w:val="en-US"/>
        </w:rPr>
        <w:t>Czaplicki</w:t>
      </w:r>
      <w:proofErr w:type="spellEnd"/>
      <w:r w:rsidRPr="00263FE4">
        <w:rPr>
          <w:rFonts w:ascii="Cambria" w:eastAsia="Calibri" w:hAnsi="Cambria"/>
          <w:color w:val="000000"/>
          <w:sz w:val="22"/>
          <w:szCs w:val="22"/>
          <w:lang w:val="en-US"/>
        </w:rPr>
        <w:t xml:space="preserve">, 2009, Shovel-Truck Systems </w:t>
      </w:r>
      <w:proofErr w:type="spellStart"/>
      <w:r w:rsidRPr="00263FE4">
        <w:rPr>
          <w:rFonts w:ascii="Cambria" w:eastAsia="Calibri" w:hAnsi="Cambria"/>
          <w:i/>
          <w:iCs/>
          <w:color w:val="000000"/>
          <w:sz w:val="22"/>
          <w:szCs w:val="22"/>
          <w:lang w:val="en-US"/>
        </w:rPr>
        <w:t>Modelling</w:t>
      </w:r>
      <w:proofErr w:type="spellEnd"/>
      <w:r w:rsidRPr="00263FE4">
        <w:rPr>
          <w:rFonts w:ascii="Cambria" w:eastAsia="Calibri" w:hAnsi="Cambria"/>
          <w:i/>
          <w:iCs/>
          <w:color w:val="000000"/>
          <w:sz w:val="22"/>
          <w:szCs w:val="22"/>
          <w:lang w:val="en-US"/>
        </w:rPr>
        <w:t xml:space="preserve">, Analysis and Calculation, Mining Mechanization Institute, Silesian University of </w:t>
      </w:r>
      <w:proofErr w:type="spellStart"/>
      <w:r w:rsidRPr="00263FE4">
        <w:rPr>
          <w:rFonts w:ascii="Cambria" w:eastAsia="Calibri" w:hAnsi="Cambria"/>
          <w:i/>
          <w:iCs/>
          <w:color w:val="000000"/>
          <w:sz w:val="22"/>
          <w:szCs w:val="22"/>
          <w:lang w:val="en-US"/>
        </w:rPr>
        <w:t>Technology,Gliwice</w:t>
      </w:r>
      <w:proofErr w:type="spellEnd"/>
      <w:r w:rsidRPr="00263FE4">
        <w:rPr>
          <w:rFonts w:ascii="Cambria" w:eastAsia="Calibri" w:hAnsi="Cambria"/>
          <w:i/>
          <w:iCs/>
          <w:color w:val="000000"/>
          <w:sz w:val="22"/>
          <w:szCs w:val="22"/>
          <w:lang w:val="en-US"/>
        </w:rPr>
        <w:t>, Poland, p170.</w:t>
      </w:r>
    </w:p>
    <w:p w:rsidR="00263FE4" w:rsidRPr="00263FE4" w:rsidRDefault="00263FE4" w:rsidP="006236FD">
      <w:pPr>
        <w:numPr>
          <w:ilvl w:val="0"/>
          <w:numId w:val="30"/>
        </w:numPr>
        <w:autoSpaceDE w:val="0"/>
        <w:autoSpaceDN w:val="0"/>
        <w:adjustRightInd w:val="0"/>
        <w:ind w:left="852" w:hanging="284"/>
        <w:contextualSpacing/>
        <w:rPr>
          <w:rFonts w:ascii="Cambria" w:eastAsia="Calibri" w:hAnsi="Cambria"/>
          <w:bCs/>
          <w:color w:val="000000"/>
          <w:sz w:val="22"/>
          <w:szCs w:val="22"/>
          <w:lang w:val="en-US"/>
        </w:rPr>
      </w:pPr>
      <w:r w:rsidRPr="00263FE4">
        <w:rPr>
          <w:rFonts w:ascii="Cambria" w:eastAsia="Calibri" w:hAnsi="Cambria"/>
          <w:color w:val="000000"/>
          <w:sz w:val="22"/>
          <w:szCs w:val="22"/>
          <w:lang w:val="en-US"/>
        </w:rPr>
        <w:t xml:space="preserve">John R. </w:t>
      </w:r>
      <w:proofErr w:type="spellStart"/>
      <w:r w:rsidRPr="00263FE4">
        <w:rPr>
          <w:rFonts w:ascii="Cambria" w:eastAsia="Calibri" w:hAnsi="Cambria"/>
          <w:color w:val="000000"/>
          <w:sz w:val="22"/>
          <w:szCs w:val="22"/>
          <w:lang w:val="en-US"/>
        </w:rPr>
        <w:t>Sturgul</w:t>
      </w:r>
      <w:proofErr w:type="spellEnd"/>
      <w:r w:rsidRPr="00263FE4">
        <w:rPr>
          <w:rFonts w:ascii="Cambria" w:eastAsia="Calibri" w:hAnsi="Cambria"/>
          <w:color w:val="000000"/>
          <w:sz w:val="22"/>
          <w:szCs w:val="22"/>
          <w:lang w:val="en-US"/>
        </w:rPr>
        <w:t xml:space="preserve">, 2000, Mine Design Examples Using Simulation, </w:t>
      </w:r>
      <w:r w:rsidRPr="00263FE4">
        <w:rPr>
          <w:rFonts w:ascii="Cambria" w:eastAsia="Calibri" w:hAnsi="Cambria"/>
          <w:bCs/>
          <w:color w:val="000000"/>
          <w:sz w:val="22"/>
          <w:szCs w:val="22"/>
          <w:lang w:val="en-US"/>
        </w:rPr>
        <w:t xml:space="preserve">Society for Mining, Metallurgy, and Exploration, Inc. (SME)  8307 </w:t>
      </w:r>
      <w:r w:rsidRPr="00263FE4">
        <w:rPr>
          <w:rFonts w:ascii="Cambria" w:eastAsia="Calibri" w:hAnsi="Cambria"/>
          <w:color w:val="000000"/>
          <w:sz w:val="22"/>
          <w:szCs w:val="22"/>
          <w:lang w:val="en-US"/>
        </w:rPr>
        <w:t xml:space="preserve">Shaffer Parkway Littleton, CO, USA </w:t>
      </w:r>
      <w:r w:rsidRPr="00263FE4">
        <w:rPr>
          <w:rFonts w:ascii="Cambria" w:eastAsia="Calibri" w:hAnsi="Cambria"/>
          <w:bCs/>
          <w:color w:val="000000"/>
          <w:sz w:val="22"/>
          <w:szCs w:val="22"/>
          <w:lang w:val="en-US"/>
        </w:rPr>
        <w:t>80127, p 368.</w:t>
      </w:r>
    </w:p>
    <w:p w:rsidR="00263FE4" w:rsidRPr="00263FE4" w:rsidRDefault="00263FE4" w:rsidP="006236FD">
      <w:pPr>
        <w:numPr>
          <w:ilvl w:val="0"/>
          <w:numId w:val="30"/>
        </w:numPr>
        <w:autoSpaceDE w:val="0"/>
        <w:autoSpaceDN w:val="0"/>
        <w:adjustRightInd w:val="0"/>
        <w:ind w:left="852" w:hanging="284"/>
        <w:contextualSpacing/>
        <w:rPr>
          <w:rFonts w:ascii="Cambria" w:eastAsia="Calibri" w:hAnsi="Cambria"/>
          <w:color w:val="000000"/>
          <w:sz w:val="22"/>
          <w:szCs w:val="22"/>
        </w:rPr>
      </w:pPr>
      <w:r w:rsidRPr="00263FE4">
        <w:rPr>
          <w:rFonts w:ascii="Cambria" w:eastAsia="Calibri" w:hAnsi="Cambria"/>
          <w:color w:val="000000"/>
          <w:sz w:val="22"/>
          <w:szCs w:val="22"/>
        </w:rPr>
        <w:t>Manuels d’utilisation de différents logiciels (</w:t>
      </w:r>
      <w:proofErr w:type="spellStart"/>
      <w:r w:rsidRPr="00263FE4">
        <w:rPr>
          <w:rFonts w:ascii="Cambria" w:eastAsia="Calibri" w:hAnsi="Cambria"/>
          <w:color w:val="000000"/>
          <w:sz w:val="22"/>
          <w:szCs w:val="22"/>
        </w:rPr>
        <w:t>Surpac</w:t>
      </w:r>
      <w:proofErr w:type="spellEnd"/>
      <w:r w:rsidRPr="00263FE4">
        <w:rPr>
          <w:rFonts w:ascii="Cambria" w:eastAsia="Calibri" w:hAnsi="Cambria"/>
          <w:color w:val="000000"/>
          <w:sz w:val="22"/>
          <w:szCs w:val="22"/>
        </w:rPr>
        <w:t xml:space="preserve">, </w:t>
      </w:r>
      <w:proofErr w:type="spellStart"/>
      <w:r w:rsidRPr="00263FE4">
        <w:rPr>
          <w:rFonts w:ascii="Cambria" w:eastAsia="Calibri" w:hAnsi="Cambria"/>
          <w:color w:val="000000"/>
          <w:sz w:val="22"/>
          <w:szCs w:val="22"/>
        </w:rPr>
        <w:t>MineSight</w:t>
      </w:r>
      <w:proofErr w:type="spellEnd"/>
      <w:r w:rsidRPr="00263FE4">
        <w:rPr>
          <w:rFonts w:ascii="Cambria" w:eastAsia="Calibri" w:hAnsi="Cambria"/>
          <w:color w:val="000000"/>
          <w:sz w:val="22"/>
          <w:szCs w:val="22"/>
        </w:rPr>
        <w:t>, Whittle, FPC, XPAC, XERAS,…).</w:t>
      </w:r>
    </w:p>
    <w:p w:rsidR="00263FE4" w:rsidRPr="00263FE4" w:rsidRDefault="00263FE4" w:rsidP="00263FE4">
      <w:pPr>
        <w:autoSpaceDE w:val="0"/>
        <w:autoSpaceDN w:val="0"/>
        <w:adjustRightInd w:val="0"/>
        <w:ind w:left="568"/>
        <w:rPr>
          <w:rFonts w:ascii="Cambria" w:eastAsia="Calibri" w:hAnsi="Cambria"/>
          <w:color w:val="000000"/>
          <w:sz w:val="22"/>
          <w:szCs w:val="22"/>
        </w:rPr>
      </w:pPr>
    </w:p>
    <w:p w:rsidR="00263FE4" w:rsidRPr="00263FE4" w:rsidRDefault="00263FE4" w:rsidP="00263FE4">
      <w:pPr>
        <w:autoSpaceDE w:val="0"/>
        <w:autoSpaceDN w:val="0"/>
        <w:adjustRightInd w:val="0"/>
        <w:rPr>
          <w:rFonts w:ascii="Cambria" w:eastAsia="Calibri" w:hAnsi="Cambria"/>
          <w:color w:val="000000"/>
        </w:rPr>
      </w:pPr>
    </w:p>
    <w:p w:rsidR="00263FE4" w:rsidRDefault="00263FE4" w:rsidP="00263FE4">
      <w:pPr>
        <w:autoSpaceDE w:val="0"/>
        <w:autoSpaceDN w:val="0"/>
        <w:adjustRightInd w:val="0"/>
        <w:rPr>
          <w:rFonts w:ascii="Cambria" w:eastAsia="Calibri" w:hAnsi="Cambria"/>
          <w:b/>
          <w:bCs/>
          <w:color w:val="000000"/>
        </w:rPr>
      </w:pPr>
    </w:p>
    <w:p w:rsidR="00451115" w:rsidRDefault="00451115" w:rsidP="00263FE4">
      <w:pPr>
        <w:autoSpaceDE w:val="0"/>
        <w:autoSpaceDN w:val="0"/>
        <w:adjustRightInd w:val="0"/>
        <w:rPr>
          <w:rFonts w:ascii="Cambria" w:eastAsia="Calibri" w:hAnsi="Cambria"/>
          <w:b/>
          <w:bCs/>
          <w:color w:val="000000"/>
        </w:rPr>
      </w:pPr>
    </w:p>
    <w:p w:rsidR="00451115" w:rsidRDefault="00451115" w:rsidP="00263FE4">
      <w:pPr>
        <w:autoSpaceDE w:val="0"/>
        <w:autoSpaceDN w:val="0"/>
        <w:adjustRightInd w:val="0"/>
        <w:rPr>
          <w:rFonts w:ascii="Cambria" w:eastAsia="Calibri" w:hAnsi="Cambria"/>
          <w:b/>
          <w:bCs/>
          <w:color w:val="000000"/>
        </w:rPr>
      </w:pPr>
    </w:p>
    <w:p w:rsidR="00451115" w:rsidRDefault="00451115" w:rsidP="00263FE4">
      <w:pPr>
        <w:autoSpaceDE w:val="0"/>
        <w:autoSpaceDN w:val="0"/>
        <w:adjustRightInd w:val="0"/>
        <w:rPr>
          <w:rFonts w:ascii="Cambria" w:eastAsia="Calibri" w:hAnsi="Cambria"/>
          <w:b/>
          <w:bCs/>
          <w:color w:val="000000"/>
        </w:rPr>
      </w:pPr>
    </w:p>
    <w:p w:rsidR="00451115" w:rsidRPr="00263FE4" w:rsidRDefault="00451115"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UED 3.1</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w:t>
      </w:r>
      <w:r w:rsidRPr="00263FE4">
        <w:rPr>
          <w:rFonts w:ascii="Cambria" w:hAnsi="Cambria"/>
          <w:b/>
          <w:bCs/>
        </w:rPr>
        <w:t xml:space="preserve">Environnement minier : normes et législation  </w:t>
      </w:r>
    </w:p>
    <w:p w:rsidR="00263FE4" w:rsidRPr="00263FE4" w:rsidRDefault="00451115"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w:t>
      </w:r>
      <w:r w:rsidR="00263FE4" w:rsidRPr="00263FE4">
        <w:rPr>
          <w:rFonts w:ascii="Cambria" w:hAnsi="Cambria"/>
          <w:b/>
          <w:iCs/>
        </w:rPr>
        <w:t>22h30, Cours : 1h30</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1</w:t>
      </w:r>
    </w:p>
    <w:p w:rsidR="00263FE4" w:rsidRPr="00263FE4" w:rsidRDefault="00263FE4" w:rsidP="004511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bCs/>
          <w:iCs/>
        </w:rPr>
      </w:pPr>
    </w:p>
    <w:p w:rsidR="00690F7B" w:rsidRPr="00256066" w:rsidRDefault="00690F7B" w:rsidP="00690F7B">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690F7B" w:rsidRPr="002A59C2" w:rsidRDefault="00690F7B" w:rsidP="00690F7B">
      <w:pPr>
        <w:jc w:val="both"/>
        <w:rPr>
          <w:rFonts w:ascii="Cambria" w:hAnsi="Cambria"/>
          <w:sz w:val="22"/>
          <w:szCs w:val="22"/>
        </w:rPr>
      </w:pPr>
      <w:r w:rsidRPr="00256066">
        <w:rPr>
          <w:rFonts w:ascii="Cambria" w:hAnsi="Cambria" w:cs="Arial"/>
          <w:sz w:val="22"/>
          <w:szCs w:val="22"/>
        </w:rPr>
        <w:tab/>
      </w:r>
      <w:r w:rsidRPr="00263FE4">
        <w:rPr>
          <w:rFonts w:ascii="Cambria" w:hAnsi="Cambria"/>
          <w:sz w:val="22"/>
          <w:szCs w:val="22"/>
        </w:rPr>
        <w:t>Comprendre le système de management environnemental relatif aux mines, prendre connaissance de la réglementation et des normes environnementales, identifier et gérer les impacts engendrés par l’activité minière.</w:t>
      </w:r>
      <w:r>
        <w:rPr>
          <w:rFonts w:ascii="Cambria" w:hAnsi="Cambria"/>
          <w:sz w:val="22"/>
          <w:szCs w:val="22"/>
        </w:rPr>
        <w:t xml:space="preserve"> </w:t>
      </w:r>
      <w:r w:rsidRPr="00256066">
        <w:rPr>
          <w:rFonts w:ascii="Cambria" w:hAnsi="Cambria" w:cs="Arial"/>
          <w:sz w:val="22"/>
          <w:szCs w:val="22"/>
        </w:rPr>
        <w:t xml:space="preserve">Respecter les normes environnementales dans le domaine du génie minier. </w:t>
      </w:r>
    </w:p>
    <w:p w:rsidR="00690F7B" w:rsidRPr="00256066" w:rsidRDefault="00690F7B" w:rsidP="00690F7B">
      <w:pPr>
        <w:spacing w:line="276" w:lineRule="auto"/>
        <w:jc w:val="both"/>
        <w:rPr>
          <w:rFonts w:ascii="Cambria" w:hAnsi="Cambria" w:cs="Arial"/>
          <w:i/>
        </w:rPr>
      </w:pPr>
    </w:p>
    <w:p w:rsidR="00690F7B" w:rsidRPr="00256066" w:rsidRDefault="00690F7B" w:rsidP="00690F7B">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690F7B" w:rsidRPr="00256066" w:rsidRDefault="00690F7B" w:rsidP="00690F7B">
      <w:pPr>
        <w:spacing w:line="276" w:lineRule="auto"/>
        <w:jc w:val="both"/>
        <w:rPr>
          <w:rFonts w:ascii="Cambria" w:hAnsi="Cambria" w:cs="Arial"/>
          <w:i/>
          <w:sz w:val="22"/>
          <w:szCs w:val="22"/>
        </w:rPr>
      </w:pPr>
      <w:r w:rsidRPr="00256066">
        <w:rPr>
          <w:rFonts w:ascii="Cambria" w:hAnsi="Cambria" w:cs="Arial"/>
          <w:b/>
          <w:sz w:val="22"/>
          <w:szCs w:val="22"/>
        </w:rPr>
        <w:tab/>
      </w:r>
      <w:r w:rsidRPr="00256066">
        <w:rPr>
          <w:rFonts w:ascii="Cambria" w:hAnsi="Cambria" w:cs="Arial"/>
          <w:bCs/>
          <w:sz w:val="22"/>
          <w:szCs w:val="22"/>
        </w:rPr>
        <w:t>Généralités sur la pollution de l’environnement.</w:t>
      </w:r>
      <w:r>
        <w:rPr>
          <w:rFonts w:ascii="Cambria" w:hAnsi="Cambria" w:cs="Arial"/>
          <w:bCs/>
          <w:sz w:val="22"/>
          <w:szCs w:val="22"/>
        </w:rPr>
        <w:t xml:space="preserve"> </w:t>
      </w:r>
      <w:r w:rsidRPr="00263FE4">
        <w:rPr>
          <w:rFonts w:ascii="Cambria" w:hAnsi="Cambria"/>
          <w:sz w:val="22"/>
          <w:szCs w:val="22"/>
        </w:rPr>
        <w:t>Exploitation des mines et traitement minéral.</w:t>
      </w:r>
    </w:p>
    <w:p w:rsidR="00690F7B" w:rsidRPr="00256066" w:rsidRDefault="00690F7B" w:rsidP="00690F7B">
      <w:pPr>
        <w:spacing w:line="276" w:lineRule="auto"/>
        <w:jc w:val="both"/>
        <w:rPr>
          <w:rFonts w:ascii="Cambria" w:hAnsi="Cambria" w:cs="Arial"/>
          <w:i/>
        </w:rPr>
      </w:pPr>
    </w:p>
    <w:p w:rsidR="00690F7B" w:rsidRPr="00256066" w:rsidRDefault="00690F7B" w:rsidP="00690F7B">
      <w:pPr>
        <w:spacing w:after="225"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w:t>
      </w:r>
    </w:p>
    <w:p w:rsidR="00690F7B" w:rsidRPr="00256066" w:rsidRDefault="00690F7B" w:rsidP="00690F7B">
      <w:pPr>
        <w:spacing w:line="276" w:lineRule="auto"/>
        <w:jc w:val="both"/>
        <w:rPr>
          <w:rFonts w:ascii="Cambria" w:hAnsi="Cambria" w:cs="Arial"/>
          <w:sz w:val="22"/>
          <w:szCs w:val="22"/>
        </w:rPr>
      </w:pPr>
      <w:r w:rsidRPr="00256066">
        <w:rPr>
          <w:rFonts w:ascii="Cambria" w:hAnsi="Cambria" w:cs="Arial"/>
          <w:b/>
          <w:bCs/>
          <w:sz w:val="22"/>
          <w:szCs w:val="22"/>
        </w:rPr>
        <w:t xml:space="preserve">Chapitre 1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690F7B" w:rsidRPr="00256066" w:rsidRDefault="00690F7B" w:rsidP="00690F7B">
      <w:pPr>
        <w:spacing w:line="276" w:lineRule="auto"/>
        <w:ind w:left="360" w:firstLine="348"/>
        <w:rPr>
          <w:rFonts w:ascii="Cambria" w:hAnsi="Cambria" w:cs="Arial"/>
          <w:b/>
          <w:bCs/>
          <w:sz w:val="22"/>
          <w:szCs w:val="22"/>
        </w:rPr>
      </w:pPr>
      <w:r w:rsidRPr="00256066">
        <w:rPr>
          <w:rFonts w:ascii="Cambria" w:hAnsi="Cambria" w:cs="Arial"/>
          <w:sz w:val="22"/>
          <w:szCs w:val="22"/>
        </w:rPr>
        <w:t>Analyse de la nature et des limites des instruments juridiques élaborés par les états pour protéger l'environnement sur le plan international.</w:t>
      </w:r>
    </w:p>
    <w:p w:rsidR="00690F7B" w:rsidRPr="00256066" w:rsidRDefault="00690F7B" w:rsidP="00690F7B">
      <w:pPr>
        <w:spacing w:line="276" w:lineRule="auto"/>
        <w:jc w:val="both"/>
        <w:rPr>
          <w:rFonts w:ascii="Cambria" w:hAnsi="Cambria" w:cs="Arial"/>
          <w:b/>
          <w:bCs/>
          <w:sz w:val="22"/>
          <w:szCs w:val="22"/>
        </w:rPr>
      </w:pPr>
    </w:p>
    <w:p w:rsidR="00690F7B" w:rsidRPr="00256066" w:rsidRDefault="00690F7B" w:rsidP="00690F7B">
      <w:pPr>
        <w:spacing w:line="276" w:lineRule="auto"/>
        <w:jc w:val="both"/>
        <w:rPr>
          <w:rFonts w:ascii="Cambria" w:hAnsi="Cambria" w:cs="Arial"/>
          <w:sz w:val="22"/>
          <w:szCs w:val="22"/>
        </w:rPr>
      </w:pPr>
      <w:r w:rsidRPr="00256066">
        <w:rPr>
          <w:rFonts w:ascii="Cambria" w:hAnsi="Cambria" w:cs="Arial"/>
          <w:b/>
          <w:bCs/>
          <w:sz w:val="22"/>
          <w:szCs w:val="22"/>
        </w:rPr>
        <w:t xml:space="preserve">Chapitre 2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690F7B" w:rsidRPr="00256066" w:rsidRDefault="00690F7B" w:rsidP="00690F7B">
      <w:pPr>
        <w:spacing w:line="276" w:lineRule="auto"/>
        <w:ind w:left="360" w:firstLine="348"/>
        <w:rPr>
          <w:rFonts w:ascii="Cambria" w:hAnsi="Cambria" w:cs="Arial"/>
          <w:sz w:val="22"/>
          <w:szCs w:val="22"/>
        </w:rPr>
      </w:pPr>
      <w:r w:rsidRPr="00256066">
        <w:rPr>
          <w:rFonts w:ascii="Cambria" w:hAnsi="Cambria" w:cs="Arial"/>
          <w:sz w:val="22"/>
          <w:szCs w:val="22"/>
        </w:rPr>
        <w:t xml:space="preserve">Etude des sources, des principes fondamentaux et de la responsabilité des états au chapitre du droit de l'environnement; la relation entre le développement et l'environnement, entre le commerce et l'environnement, et les réglementations sectorielles qui présentent un intérêt plus immédiat. </w:t>
      </w:r>
    </w:p>
    <w:p w:rsidR="00690F7B" w:rsidRPr="00256066" w:rsidRDefault="00690F7B" w:rsidP="00690F7B">
      <w:pPr>
        <w:spacing w:line="276" w:lineRule="auto"/>
        <w:rPr>
          <w:rFonts w:ascii="Cambria" w:hAnsi="Cambria" w:cs="Arial"/>
          <w:sz w:val="22"/>
          <w:szCs w:val="22"/>
        </w:rPr>
      </w:pPr>
    </w:p>
    <w:p w:rsidR="00690F7B" w:rsidRPr="00256066" w:rsidRDefault="00690F7B" w:rsidP="00690F7B">
      <w:pPr>
        <w:spacing w:line="276" w:lineRule="auto"/>
        <w:jc w:val="both"/>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690F7B" w:rsidRPr="00256066" w:rsidRDefault="00690F7B" w:rsidP="00690F7B">
      <w:pPr>
        <w:spacing w:line="276" w:lineRule="auto"/>
        <w:ind w:left="360" w:firstLine="348"/>
        <w:jc w:val="both"/>
        <w:rPr>
          <w:rFonts w:ascii="Cambria" w:hAnsi="Cambria" w:cs="Arial"/>
          <w:b/>
          <w:bCs/>
          <w:sz w:val="22"/>
          <w:szCs w:val="22"/>
        </w:rPr>
      </w:pPr>
      <w:r w:rsidRPr="00256066">
        <w:rPr>
          <w:rFonts w:ascii="Cambria" w:hAnsi="Cambria" w:cs="Arial"/>
          <w:sz w:val="22"/>
          <w:szCs w:val="22"/>
        </w:rPr>
        <w:t xml:space="preserve">Normes ISO14001, ISO9000, notion du développement durable. </w:t>
      </w:r>
    </w:p>
    <w:p w:rsidR="00690F7B" w:rsidRPr="00256066" w:rsidRDefault="00690F7B" w:rsidP="00690F7B">
      <w:pPr>
        <w:ind w:left="720"/>
        <w:contextualSpacing/>
        <w:jc w:val="both"/>
        <w:rPr>
          <w:rFonts w:ascii="Cambria" w:hAnsi="Cambria" w:cs="Arial"/>
        </w:rPr>
      </w:pPr>
    </w:p>
    <w:p w:rsidR="00690F7B" w:rsidRPr="00256066" w:rsidRDefault="00690F7B" w:rsidP="00690F7B">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690F7B" w:rsidRPr="00256066" w:rsidRDefault="00690F7B" w:rsidP="00690F7B">
      <w:pPr>
        <w:spacing w:line="276" w:lineRule="auto"/>
        <w:ind w:firstLine="708"/>
        <w:jc w:val="both"/>
        <w:rPr>
          <w:rFonts w:ascii="Cambria" w:hAnsi="Cambria" w:cs="Arial"/>
          <w:bCs/>
          <w:sz w:val="22"/>
          <w:szCs w:val="22"/>
        </w:rPr>
      </w:pPr>
      <w:r w:rsidRPr="00256066">
        <w:rPr>
          <w:rFonts w:ascii="Cambria" w:hAnsi="Cambria" w:cs="Arial"/>
          <w:sz w:val="22"/>
          <w:szCs w:val="22"/>
        </w:rPr>
        <w:t>Examen : 100%</w:t>
      </w:r>
    </w:p>
    <w:p w:rsidR="00690F7B" w:rsidRPr="00256066" w:rsidRDefault="00690F7B" w:rsidP="00690F7B">
      <w:pPr>
        <w:spacing w:line="276" w:lineRule="auto"/>
        <w:jc w:val="both"/>
        <w:rPr>
          <w:rFonts w:ascii="Cambria" w:hAnsi="Cambria" w:cs="Arial"/>
          <w:b/>
        </w:rPr>
      </w:pPr>
    </w:p>
    <w:p w:rsidR="00690F7B" w:rsidRPr="00256066" w:rsidRDefault="00690F7B" w:rsidP="00690F7B">
      <w:pPr>
        <w:spacing w:line="276" w:lineRule="auto"/>
        <w:jc w:val="both"/>
        <w:rPr>
          <w:rFonts w:ascii="Cambria" w:hAnsi="Cambria" w:cs="Arial"/>
          <w:i/>
          <w:iCs/>
        </w:rPr>
      </w:pPr>
      <w:r w:rsidRPr="00256066">
        <w:rPr>
          <w:rFonts w:ascii="Cambria" w:hAnsi="Cambria" w:cs="Calibri"/>
          <w:b/>
          <w:u w:val="thick" w:color="F79646"/>
        </w:rPr>
        <w:t>Références bibliographiques</w:t>
      </w:r>
      <w:r w:rsidRPr="00256066">
        <w:rPr>
          <w:rFonts w:ascii="Cambria" w:hAnsi="Cambria" w:cs="Arial"/>
        </w:rPr>
        <w:t> </w:t>
      </w:r>
      <w:r w:rsidRPr="00256066">
        <w:rPr>
          <w:rFonts w:ascii="Cambria" w:hAnsi="Cambria" w:cs="Arial"/>
          <w:i/>
          <w:iCs/>
        </w:rPr>
        <w:t>:</w:t>
      </w:r>
    </w:p>
    <w:p w:rsidR="00690F7B" w:rsidRPr="00256066" w:rsidRDefault="00690F7B" w:rsidP="00192CAC">
      <w:pPr>
        <w:numPr>
          <w:ilvl w:val="0"/>
          <w:numId w:val="54"/>
        </w:numPr>
        <w:spacing w:after="200" w:line="276" w:lineRule="auto"/>
        <w:contextualSpacing/>
        <w:rPr>
          <w:rFonts w:ascii="Cambria" w:hAnsi="Cambria" w:cs="Arial"/>
          <w:i/>
          <w:iCs/>
          <w:lang w:val="en-US"/>
        </w:rPr>
      </w:pPr>
      <w:r w:rsidRPr="00256066">
        <w:rPr>
          <w:rFonts w:ascii="Cambria" w:hAnsi="Cambria" w:cs="Arial"/>
          <w:color w:val="252525"/>
          <w:shd w:val="clear" w:color="auto" w:fill="FFFFFF"/>
          <w:lang w:val="en-US"/>
        </w:rPr>
        <w:t>RA Bloomfield (US dep. interior, bureau mines) (1984) </w:t>
      </w:r>
      <w:r w:rsidRPr="00256066">
        <w:rPr>
          <w:rFonts w:ascii="Cambria" w:hAnsi="Cambria" w:cs="Arial"/>
          <w:i/>
          <w:iCs/>
          <w:color w:val="252525"/>
          <w:shd w:val="clear" w:color="auto" w:fill="FFFFFF"/>
          <w:lang w:val="en-US"/>
        </w:rPr>
        <w:t>Current research into the potential for utilization of mine waste</w:t>
      </w:r>
      <w:r w:rsidRPr="00256066">
        <w:rPr>
          <w:rFonts w:ascii="Cambria" w:hAnsi="Cambria" w:cs="Arial"/>
          <w:color w:val="252525"/>
          <w:shd w:val="clear" w:color="auto" w:fill="FFFFFF"/>
          <w:lang w:val="en-US"/>
        </w:rPr>
        <w:t>; Journal of testing and evaluation, vol. 12, no2, pp. 119-122.</w:t>
      </w:r>
    </w:p>
    <w:p w:rsidR="00690F7B" w:rsidRPr="00256066" w:rsidRDefault="00690F7B" w:rsidP="00192CAC">
      <w:pPr>
        <w:numPr>
          <w:ilvl w:val="0"/>
          <w:numId w:val="54"/>
        </w:numPr>
        <w:spacing w:after="200" w:line="276" w:lineRule="auto"/>
        <w:contextualSpacing/>
        <w:rPr>
          <w:rFonts w:ascii="Cambria" w:hAnsi="Cambria" w:cs="Arial"/>
          <w:i/>
          <w:iCs/>
          <w:lang w:val="en-US"/>
        </w:rPr>
      </w:pPr>
      <w:proofErr w:type="spellStart"/>
      <w:r w:rsidRPr="00256066">
        <w:rPr>
          <w:rFonts w:ascii="Cambria" w:hAnsi="Cambria" w:cs="Arial"/>
          <w:color w:val="252525"/>
          <w:shd w:val="clear" w:color="auto" w:fill="FFFFFF"/>
          <w:lang w:val="en-US"/>
        </w:rPr>
        <w:t>Ritcey</w:t>
      </w:r>
      <w:proofErr w:type="spellEnd"/>
      <w:r w:rsidRPr="00256066">
        <w:rPr>
          <w:rFonts w:ascii="Cambria" w:hAnsi="Cambria" w:cs="Arial"/>
          <w:color w:val="252525"/>
          <w:shd w:val="clear" w:color="auto" w:fill="FFFFFF"/>
          <w:lang w:val="en-US"/>
        </w:rPr>
        <w:t>, G.M. (1989), </w:t>
      </w:r>
      <w:r w:rsidRPr="00256066">
        <w:rPr>
          <w:rFonts w:ascii="Cambria" w:hAnsi="Cambria" w:cs="Arial"/>
          <w:i/>
          <w:iCs/>
          <w:color w:val="252525"/>
          <w:shd w:val="clear" w:color="auto" w:fill="FFFFFF"/>
          <w:lang w:val="en-US"/>
        </w:rPr>
        <w:t>Tailings Management, Problems and Solutions in the Mining Industries</w:t>
      </w:r>
      <w:r w:rsidRPr="00256066">
        <w:rPr>
          <w:rFonts w:ascii="Cambria" w:hAnsi="Cambria" w:cs="Arial"/>
          <w:color w:val="252525"/>
          <w:shd w:val="clear" w:color="auto" w:fill="FFFFFF"/>
          <w:lang w:val="en-US"/>
        </w:rPr>
        <w:t xml:space="preserve">; Elsevier. </w:t>
      </w:r>
    </w:p>
    <w:p w:rsidR="00690F7B" w:rsidRPr="00256066" w:rsidRDefault="00690F7B" w:rsidP="00192CAC">
      <w:pPr>
        <w:numPr>
          <w:ilvl w:val="0"/>
          <w:numId w:val="54"/>
        </w:numPr>
        <w:spacing w:after="200" w:line="276" w:lineRule="auto"/>
        <w:contextualSpacing/>
        <w:rPr>
          <w:rFonts w:ascii="Cambria" w:hAnsi="Cambria" w:cs="Arial"/>
          <w:i/>
          <w:iCs/>
        </w:rPr>
      </w:pPr>
      <w:r w:rsidRPr="00256066">
        <w:rPr>
          <w:rFonts w:ascii="Cambria" w:hAnsi="Cambria" w:cs="Arial"/>
          <w:color w:val="252525"/>
          <w:shd w:val="clear" w:color="auto" w:fill="FFFFFF"/>
        </w:rPr>
        <w:t xml:space="preserve">Aubertin, </w:t>
      </w:r>
      <w:proofErr w:type="spellStart"/>
      <w:r w:rsidRPr="00256066">
        <w:rPr>
          <w:rFonts w:ascii="Cambria" w:hAnsi="Cambria" w:cs="Arial"/>
          <w:color w:val="252525"/>
          <w:shd w:val="clear" w:color="auto" w:fill="FFFFFF"/>
        </w:rPr>
        <w:t>Bussière</w:t>
      </w:r>
      <w:proofErr w:type="spellEnd"/>
      <w:r w:rsidRPr="00256066">
        <w:rPr>
          <w:rFonts w:ascii="Cambria" w:hAnsi="Cambria" w:cs="Arial"/>
          <w:color w:val="252525"/>
          <w:shd w:val="clear" w:color="auto" w:fill="FFFFFF"/>
        </w:rPr>
        <w:t xml:space="preserve"> et Bernier (2002), </w:t>
      </w:r>
      <w:r w:rsidRPr="00256066">
        <w:rPr>
          <w:rFonts w:ascii="Cambria" w:hAnsi="Cambria" w:cs="Arial"/>
          <w:i/>
          <w:iCs/>
          <w:color w:val="252525"/>
          <w:shd w:val="clear" w:color="auto" w:fill="FFFFFF"/>
        </w:rPr>
        <w:t>Environnement et gestion des rejets miniers</w:t>
      </w:r>
      <w:r w:rsidRPr="00256066">
        <w:rPr>
          <w:rFonts w:ascii="Cambria" w:hAnsi="Cambria" w:cs="Arial"/>
          <w:color w:val="252525"/>
          <w:shd w:val="clear" w:color="auto" w:fill="FFFFFF"/>
        </w:rPr>
        <w:t> : Manuel sur cédérom. Montréal : Presses internationales polytechniques</w:t>
      </w: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jc w:val="both"/>
        <w:rPr>
          <w:rFonts w:ascii="Cambria" w:hAnsi="Cambria"/>
          <w:b/>
        </w:rPr>
      </w:pPr>
    </w:p>
    <w:p w:rsidR="00263FE4" w:rsidRPr="00263FE4" w:rsidRDefault="00263FE4" w:rsidP="00263FE4">
      <w:pPr>
        <w:spacing w:after="200" w:line="276" w:lineRule="auto"/>
        <w:rPr>
          <w:rFonts w:ascii="Cambria" w:hAnsi="Cambria"/>
          <w:b/>
          <w:bCs/>
          <w:iCs/>
        </w:rPr>
      </w:pPr>
      <w:r w:rsidRPr="00263FE4">
        <w:rPr>
          <w:rFonts w:ascii="Cambria" w:hAnsi="Cambria"/>
          <w:b/>
          <w:bCs/>
          <w:iCs/>
        </w:rPr>
        <w:br w:type="page"/>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UED 3.1</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w:t>
      </w:r>
      <w:r w:rsidRPr="00263FE4">
        <w:rPr>
          <w:rFonts w:ascii="Cambria" w:hAnsi="Cambria"/>
          <w:b/>
          <w:bCs/>
        </w:rPr>
        <w:t xml:space="preserve">Bonification des granulats        </w:t>
      </w:r>
    </w:p>
    <w:p w:rsidR="00263FE4" w:rsidRPr="00263FE4" w:rsidRDefault="005875A2"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rPr>
        <w:t>VHS</w:t>
      </w:r>
      <w:r w:rsidR="00263FE4" w:rsidRPr="00263FE4">
        <w:rPr>
          <w:rFonts w:ascii="Cambria" w:hAnsi="Cambria" w:cs="Arial"/>
          <w:b/>
          <w:bCs/>
          <w:color w:val="000000"/>
        </w:rPr>
        <w:t xml:space="preserve"> : </w:t>
      </w:r>
      <w:r w:rsidR="00263FE4" w:rsidRPr="00263FE4">
        <w:rPr>
          <w:rFonts w:ascii="Cambria" w:hAnsi="Cambria"/>
          <w:b/>
          <w:iCs/>
        </w:rPr>
        <w:t>22h30, Cours : 1h30</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1</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b/>
        </w:rPr>
      </w:pPr>
      <w:r w:rsidRPr="005875A2">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i/>
          <w:sz w:val="22"/>
          <w:szCs w:val="22"/>
        </w:rPr>
      </w:pPr>
      <w:r w:rsidRPr="00263FE4">
        <w:rPr>
          <w:rFonts w:ascii="Cambria" w:hAnsi="Cambria"/>
          <w:iCs/>
          <w:sz w:val="22"/>
          <w:szCs w:val="22"/>
        </w:rPr>
        <w:tab/>
      </w:r>
      <w:r w:rsidRPr="00263FE4">
        <w:rPr>
          <w:rFonts w:ascii="Cambria" w:hAnsi="Cambria"/>
          <w:bCs/>
          <w:sz w:val="22"/>
          <w:szCs w:val="22"/>
        </w:rPr>
        <w:t xml:space="preserve">Connaître les propriétés physiques et les caractéristiques techniques des granulats ainsi que les méthodes de caractérisation </w:t>
      </w:r>
      <w:r w:rsidRPr="00263FE4">
        <w:rPr>
          <w:rFonts w:ascii="Cambria" w:hAnsi="Cambria"/>
          <w:iCs/>
          <w:sz w:val="22"/>
          <w:szCs w:val="22"/>
        </w:rPr>
        <w:t>et d’analyse.</w:t>
      </w:r>
    </w:p>
    <w:p w:rsidR="00263FE4" w:rsidRPr="00263FE4" w:rsidRDefault="00263FE4" w:rsidP="00263FE4">
      <w:pPr>
        <w:jc w:val="both"/>
        <w:rPr>
          <w:rFonts w:ascii="Cambria" w:hAnsi="Cambria"/>
          <w:b/>
        </w:rPr>
      </w:pPr>
      <w:r w:rsidRPr="005875A2">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iCs/>
          <w:sz w:val="22"/>
          <w:szCs w:val="22"/>
        </w:rPr>
      </w:pPr>
      <w:r w:rsidRPr="00263FE4">
        <w:rPr>
          <w:rFonts w:ascii="Cambria" w:hAnsi="Cambria"/>
          <w:iCs/>
          <w:sz w:val="22"/>
          <w:szCs w:val="22"/>
        </w:rPr>
        <w:tab/>
        <w:t>Géologie générale, géotechnique, exploitation des carrières, environnement minier, hygiène et sécurité.</w:t>
      </w:r>
    </w:p>
    <w:p w:rsidR="00263FE4" w:rsidRPr="00263FE4" w:rsidRDefault="00263FE4" w:rsidP="00263FE4">
      <w:pPr>
        <w:jc w:val="both"/>
        <w:rPr>
          <w:rFonts w:ascii="Cambria" w:hAnsi="Cambria"/>
          <w:i/>
          <w:sz w:val="22"/>
          <w:szCs w:val="22"/>
        </w:rPr>
      </w:pPr>
    </w:p>
    <w:p w:rsidR="00263FE4" w:rsidRPr="00263FE4" w:rsidRDefault="00263FE4" w:rsidP="00263FE4">
      <w:pPr>
        <w:jc w:val="both"/>
        <w:rPr>
          <w:rFonts w:ascii="Cambria" w:hAnsi="Cambria"/>
          <w:b/>
        </w:rPr>
      </w:pPr>
      <w:r w:rsidRPr="005875A2">
        <w:rPr>
          <w:rFonts w:ascii="Cambria" w:hAnsi="Cambria"/>
          <w:b/>
          <w:u w:val="thick" w:color="F79646" w:themeColor="accent6"/>
        </w:rPr>
        <w:t>Contenu de la matière</w:t>
      </w:r>
      <w:r w:rsidRPr="00263FE4">
        <w:rPr>
          <w:rFonts w:ascii="Cambria" w:hAnsi="Cambria"/>
          <w:b/>
        </w:rPr>
        <w:t>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firstLine="708"/>
        <w:contextualSpacing/>
        <w:jc w:val="both"/>
        <w:rPr>
          <w:rFonts w:ascii="Cambria" w:hAnsi="Cambria"/>
          <w:bCs/>
          <w:sz w:val="22"/>
          <w:szCs w:val="22"/>
        </w:rPr>
      </w:pPr>
      <w:r w:rsidRPr="00263FE4">
        <w:rPr>
          <w:rFonts w:ascii="Cambria" w:hAnsi="Cambria"/>
          <w:bCs/>
          <w:sz w:val="22"/>
          <w:szCs w:val="22"/>
        </w:rPr>
        <w:t>Nature et paramètres des granulats : Définitions, sources de granulats, les gravières et les sablières. Les granulats artificiels. Propriétés et description des particules.</w:t>
      </w:r>
    </w:p>
    <w:p w:rsidR="00263FE4" w:rsidRPr="00263FE4" w:rsidRDefault="00263FE4" w:rsidP="00263FE4">
      <w:pPr>
        <w:ind w:left="284"/>
        <w:contextualSpacing/>
        <w:jc w:val="both"/>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jc w:val="both"/>
        <w:rPr>
          <w:rFonts w:ascii="Cambria" w:hAnsi="Cambria"/>
          <w:bCs/>
          <w:sz w:val="22"/>
          <w:szCs w:val="22"/>
        </w:rPr>
      </w:pPr>
      <w:r w:rsidRPr="00263FE4">
        <w:rPr>
          <w:rFonts w:ascii="Cambria" w:hAnsi="Cambria"/>
          <w:bCs/>
          <w:sz w:val="22"/>
          <w:szCs w:val="22"/>
        </w:rPr>
        <w:t xml:space="preserve">Techniques d’échantillonnage : Importance de l’échantillonnage. Echantillonnage d’un sol : Sol en place. Echantillonnage d’un matériau fin traversant le tamis de 5 mm. Echantillonnage dans une installation de production en fonctionnement. Echantillonnage sur bande transporteuse </w:t>
      </w:r>
    </w:p>
    <w:p w:rsidR="00263FE4" w:rsidRPr="00263FE4" w:rsidRDefault="00263FE4" w:rsidP="00263FE4">
      <w:pPr>
        <w:ind w:left="284"/>
        <w:contextualSpacing/>
        <w:jc w:val="both"/>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jc w:val="both"/>
        <w:rPr>
          <w:rFonts w:ascii="Cambria" w:hAnsi="Cambria"/>
          <w:bCs/>
          <w:sz w:val="22"/>
          <w:szCs w:val="22"/>
        </w:rPr>
      </w:pPr>
      <w:r w:rsidRPr="00263FE4">
        <w:rPr>
          <w:rFonts w:ascii="Cambria" w:hAnsi="Cambria"/>
          <w:bCs/>
          <w:sz w:val="22"/>
          <w:szCs w:val="22"/>
        </w:rPr>
        <w:t>Granulométrie : L’analyse granulométrique. La série normalisée. Principe de l’essai de tamisage. Présentation des résultats. Granulométrie de la fraction grossière. Granulométrie de la fraction fine. Classification des granulats d’après leur taille et leur utilisation.</w:t>
      </w:r>
    </w:p>
    <w:p w:rsidR="00263FE4" w:rsidRPr="00263FE4" w:rsidRDefault="00263FE4" w:rsidP="00263FE4">
      <w:pPr>
        <w:ind w:left="360"/>
        <w:jc w:val="both"/>
        <w:rPr>
          <w:rFonts w:ascii="Cambria" w:hAnsi="Cambria"/>
          <w:bCs/>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jc w:val="both"/>
        <w:rPr>
          <w:rFonts w:ascii="Cambria" w:hAnsi="Cambria"/>
          <w:bCs/>
          <w:sz w:val="22"/>
          <w:szCs w:val="22"/>
        </w:rPr>
      </w:pPr>
      <w:r w:rsidRPr="00263FE4">
        <w:rPr>
          <w:rFonts w:ascii="Cambria" w:hAnsi="Cambria"/>
          <w:bCs/>
          <w:sz w:val="22"/>
          <w:szCs w:val="22"/>
        </w:rPr>
        <w:t xml:space="preserve">Durabilités et matières délétères : Détermination de la résistance à l’abrasion à l’aide de l’appareil Los Angeles. Détermination du coefficient d’usure par attrition à l’aide de l’appareil micro </w:t>
      </w:r>
      <w:proofErr w:type="spellStart"/>
      <w:r w:rsidRPr="00263FE4">
        <w:rPr>
          <w:rFonts w:ascii="Cambria" w:hAnsi="Cambria"/>
          <w:bCs/>
          <w:sz w:val="22"/>
          <w:szCs w:val="22"/>
        </w:rPr>
        <w:t>Déval</w:t>
      </w:r>
      <w:proofErr w:type="spellEnd"/>
      <w:r w:rsidRPr="00263FE4">
        <w:rPr>
          <w:rFonts w:ascii="Cambria" w:hAnsi="Cambria"/>
          <w:bCs/>
          <w:sz w:val="22"/>
          <w:szCs w:val="22"/>
        </w:rPr>
        <w:t xml:space="preserve">. Détermination du coefficient d’usure par frottement, essai </w:t>
      </w:r>
      <w:proofErr w:type="spellStart"/>
      <w:r w:rsidRPr="00263FE4">
        <w:rPr>
          <w:rFonts w:ascii="Cambria" w:hAnsi="Cambria"/>
          <w:bCs/>
          <w:sz w:val="22"/>
          <w:szCs w:val="22"/>
        </w:rPr>
        <w:t>Dorry</w:t>
      </w:r>
      <w:proofErr w:type="spellEnd"/>
      <w:r w:rsidRPr="00263FE4">
        <w:rPr>
          <w:rFonts w:ascii="Cambria" w:hAnsi="Cambria"/>
          <w:bCs/>
          <w:sz w:val="22"/>
          <w:szCs w:val="22"/>
        </w:rPr>
        <w:t>, justification de ces essais.</w:t>
      </w:r>
    </w:p>
    <w:p w:rsidR="00263FE4" w:rsidRPr="00263FE4" w:rsidRDefault="00263FE4" w:rsidP="00263FE4">
      <w:pPr>
        <w:ind w:left="284"/>
        <w:contextualSpacing/>
        <w:jc w:val="both"/>
        <w:rPr>
          <w:rFonts w:ascii="Cambria" w:hAnsi="Cambria"/>
          <w:bCs/>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(4 semaines)</w:t>
      </w:r>
    </w:p>
    <w:p w:rsidR="00263FE4" w:rsidRPr="00263FE4" w:rsidRDefault="00263FE4" w:rsidP="00263FE4">
      <w:pPr>
        <w:ind w:firstLine="708"/>
        <w:contextualSpacing/>
        <w:jc w:val="both"/>
        <w:rPr>
          <w:rFonts w:ascii="Cambria" w:hAnsi="Cambria"/>
          <w:bCs/>
          <w:sz w:val="22"/>
          <w:szCs w:val="22"/>
        </w:rPr>
      </w:pPr>
      <w:r w:rsidRPr="00263FE4">
        <w:rPr>
          <w:rFonts w:ascii="Cambria" w:hAnsi="Cambria"/>
          <w:bCs/>
          <w:sz w:val="22"/>
          <w:szCs w:val="22"/>
        </w:rPr>
        <w:t>Influence de la granulométrie sur les propriétés physiques d’un granulat : Assemblage de sphères dans l’espace. Sphères uniformes et non uniformes. Loi de Darcy. Relation entre coefficient de perméabilité et la granulométrie. Critères d’utilisation des granulats. Définitions des différents calibres. Comparaison avec les calibres AFNOR – ASTM.</w:t>
      </w:r>
      <w:r w:rsidRPr="00263FE4">
        <w:rPr>
          <w:rFonts w:ascii="Cambria" w:hAnsi="Cambria"/>
          <w:b/>
          <w:sz w:val="22"/>
          <w:szCs w:val="22"/>
        </w:rPr>
        <w:tab/>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Cs/>
        </w:rPr>
      </w:pPr>
      <w:r w:rsidRPr="005875A2">
        <w:rPr>
          <w:rFonts w:ascii="Cambria" w:hAnsi="Cambria"/>
          <w:b/>
          <w:u w:val="thick" w:color="F79646" w:themeColor="accent6"/>
        </w:rPr>
        <w:t>Mode d’évaluation</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Examen : 100%</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r w:rsidRPr="005875A2">
        <w:rPr>
          <w:rFonts w:ascii="Cambria" w:hAnsi="Cambria"/>
          <w:b/>
          <w:u w:val="thick" w:color="F79646" w:themeColor="accent6"/>
        </w:rPr>
        <w:t>Références bibliographiques</w:t>
      </w:r>
      <w:r w:rsidRPr="00263FE4">
        <w:rPr>
          <w:rFonts w:ascii="Cambria" w:hAnsi="Cambria"/>
          <w:b/>
        </w:rPr>
        <w:t> :</w:t>
      </w:r>
    </w:p>
    <w:p w:rsidR="00263FE4" w:rsidRPr="005875A2" w:rsidRDefault="00263FE4" w:rsidP="006236FD">
      <w:pPr>
        <w:numPr>
          <w:ilvl w:val="0"/>
          <w:numId w:val="25"/>
        </w:numPr>
        <w:ind w:left="284" w:hanging="284"/>
        <w:contextualSpacing/>
        <w:rPr>
          <w:rFonts w:ascii="Cambria" w:hAnsi="Cambria"/>
          <w:bCs/>
        </w:rPr>
      </w:pPr>
      <w:proofErr w:type="spellStart"/>
      <w:r w:rsidRPr="005875A2">
        <w:rPr>
          <w:rFonts w:ascii="Cambria" w:hAnsi="Cambria"/>
        </w:rPr>
        <w:t>Arquie</w:t>
      </w:r>
      <w:proofErr w:type="spellEnd"/>
      <w:r w:rsidRPr="005875A2">
        <w:rPr>
          <w:rFonts w:ascii="Cambria" w:hAnsi="Cambria"/>
        </w:rPr>
        <w:t xml:space="preserve"> G. </w:t>
      </w:r>
      <w:proofErr w:type="spellStart"/>
      <w:r w:rsidRPr="005875A2">
        <w:rPr>
          <w:rFonts w:ascii="Cambria" w:hAnsi="Cambria"/>
        </w:rPr>
        <w:t>Touren</w:t>
      </w:r>
      <w:proofErr w:type="spellEnd"/>
      <w:r w:rsidRPr="005875A2">
        <w:rPr>
          <w:rFonts w:ascii="Cambria" w:hAnsi="Cambria"/>
        </w:rPr>
        <w:t xml:space="preserve"> k C « Granulats » Edition Presses des Ponts et Chaussées, Paris 1990.</w:t>
      </w:r>
    </w:p>
    <w:p w:rsidR="00263FE4" w:rsidRPr="005875A2" w:rsidRDefault="00263FE4" w:rsidP="006236FD">
      <w:pPr>
        <w:numPr>
          <w:ilvl w:val="0"/>
          <w:numId w:val="25"/>
        </w:numPr>
        <w:ind w:left="284" w:hanging="284"/>
        <w:contextualSpacing/>
        <w:rPr>
          <w:rFonts w:ascii="Cambria" w:hAnsi="Cambria"/>
          <w:bCs/>
        </w:rPr>
      </w:pPr>
      <w:proofErr w:type="spellStart"/>
      <w:r w:rsidRPr="005875A2">
        <w:rPr>
          <w:rFonts w:ascii="Cambria" w:hAnsi="Cambria"/>
        </w:rPr>
        <w:t>Aitcin</w:t>
      </w:r>
      <w:proofErr w:type="spellEnd"/>
      <w:r w:rsidRPr="005875A2">
        <w:rPr>
          <w:rFonts w:ascii="Cambria" w:hAnsi="Cambria"/>
        </w:rPr>
        <w:t xml:space="preserve"> P. C. ; </w:t>
      </w:r>
      <w:proofErr w:type="spellStart"/>
      <w:r w:rsidRPr="005875A2">
        <w:rPr>
          <w:rFonts w:ascii="Cambria" w:hAnsi="Cambria"/>
        </w:rPr>
        <w:t>Jolicoeur</w:t>
      </w:r>
      <w:proofErr w:type="spellEnd"/>
      <w:r w:rsidRPr="005875A2">
        <w:rPr>
          <w:rFonts w:ascii="Cambria" w:hAnsi="Cambria"/>
        </w:rPr>
        <w:t xml:space="preserve"> G. ; Mercier M. « Technologie des granulats » Edition Griffon d’argile, </w:t>
      </w:r>
      <w:proofErr w:type="spellStart"/>
      <w:r w:rsidRPr="005875A2">
        <w:rPr>
          <w:rFonts w:ascii="Cambria" w:hAnsi="Cambria"/>
        </w:rPr>
        <w:t>Quebec</w:t>
      </w:r>
      <w:proofErr w:type="spellEnd"/>
      <w:r w:rsidRPr="005875A2">
        <w:rPr>
          <w:rFonts w:ascii="Cambria" w:hAnsi="Cambria"/>
        </w:rPr>
        <w:t>, 1983.</w:t>
      </w:r>
    </w:p>
    <w:p w:rsidR="00263FE4" w:rsidRPr="005875A2" w:rsidRDefault="00263FE4" w:rsidP="006236FD">
      <w:pPr>
        <w:numPr>
          <w:ilvl w:val="0"/>
          <w:numId w:val="25"/>
        </w:numPr>
        <w:ind w:left="284" w:hanging="284"/>
        <w:contextualSpacing/>
        <w:rPr>
          <w:rFonts w:ascii="Cambria" w:hAnsi="Cambria"/>
          <w:bCs/>
        </w:rPr>
      </w:pPr>
      <w:proofErr w:type="spellStart"/>
      <w:r w:rsidRPr="005875A2">
        <w:rPr>
          <w:rFonts w:ascii="Cambria" w:hAnsi="Cambria"/>
        </w:rPr>
        <w:t>Maldanado</w:t>
      </w:r>
      <w:proofErr w:type="spellEnd"/>
      <w:r w:rsidRPr="005875A2">
        <w:rPr>
          <w:rFonts w:ascii="Cambria" w:hAnsi="Cambria"/>
        </w:rPr>
        <w:t xml:space="preserve"> A., « Contrôle des granulats en carrières » BPLC N°60, 1972.</w:t>
      </w:r>
    </w:p>
    <w:p w:rsidR="00263FE4" w:rsidRPr="005875A2" w:rsidRDefault="00263FE4" w:rsidP="006236FD">
      <w:pPr>
        <w:numPr>
          <w:ilvl w:val="0"/>
          <w:numId w:val="25"/>
        </w:numPr>
        <w:ind w:left="284" w:hanging="284"/>
        <w:contextualSpacing/>
        <w:rPr>
          <w:rFonts w:ascii="Cambria" w:hAnsi="Cambria"/>
          <w:bCs/>
        </w:rPr>
      </w:pPr>
      <w:r w:rsidRPr="005875A2">
        <w:rPr>
          <w:rFonts w:ascii="Cambria" w:hAnsi="Cambria"/>
          <w:bCs/>
        </w:rPr>
        <w:t xml:space="preserve">R. </w:t>
      </w:r>
      <w:proofErr w:type="spellStart"/>
      <w:r w:rsidRPr="005875A2">
        <w:rPr>
          <w:rFonts w:ascii="Cambria" w:hAnsi="Cambria"/>
          <w:bCs/>
        </w:rPr>
        <w:t>Dupain</w:t>
      </w:r>
      <w:proofErr w:type="spellEnd"/>
      <w:r w:rsidRPr="005875A2">
        <w:rPr>
          <w:rFonts w:ascii="Cambria" w:hAnsi="Cambria"/>
          <w:bCs/>
        </w:rPr>
        <w:t xml:space="preserve"> ; J.C. Saint-</w:t>
      </w:r>
      <w:proofErr w:type="spellStart"/>
      <w:r w:rsidRPr="005875A2">
        <w:rPr>
          <w:rFonts w:ascii="Cambria" w:hAnsi="Cambria"/>
          <w:bCs/>
        </w:rPr>
        <w:t>Arroman</w:t>
      </w:r>
      <w:proofErr w:type="spellEnd"/>
      <w:r w:rsidRPr="005875A2">
        <w:rPr>
          <w:rFonts w:ascii="Cambria" w:hAnsi="Cambria"/>
          <w:bCs/>
        </w:rPr>
        <w:t xml:space="preserve"> ; Granulats, Sols, Ciment, Et Bétons.</w:t>
      </w:r>
    </w:p>
    <w:p w:rsidR="005875A2" w:rsidRDefault="005875A2" w:rsidP="005875A2">
      <w:pPr>
        <w:contextualSpacing/>
        <w:rPr>
          <w:rFonts w:ascii="Cambria" w:hAnsi="Cambria"/>
          <w:bCs/>
          <w:sz w:val="22"/>
          <w:szCs w:val="22"/>
        </w:rPr>
      </w:pPr>
    </w:p>
    <w:p w:rsidR="005875A2" w:rsidRDefault="005875A2" w:rsidP="005875A2">
      <w:pPr>
        <w:contextualSpacing/>
        <w:rPr>
          <w:rFonts w:ascii="Cambria" w:hAnsi="Cambria"/>
          <w:bCs/>
          <w:sz w:val="22"/>
          <w:szCs w:val="22"/>
        </w:rPr>
      </w:pPr>
    </w:p>
    <w:p w:rsidR="005875A2" w:rsidRDefault="005875A2" w:rsidP="005875A2">
      <w:pPr>
        <w:contextualSpacing/>
        <w:rPr>
          <w:rFonts w:ascii="Cambria" w:hAnsi="Cambria"/>
          <w:bCs/>
          <w:sz w:val="22"/>
          <w:szCs w:val="22"/>
        </w:rPr>
      </w:pPr>
    </w:p>
    <w:p w:rsidR="007E1B32" w:rsidRPr="00263FE4" w:rsidRDefault="007E1B32" w:rsidP="007E1B32">
      <w:pPr>
        <w:contextualSpacing/>
        <w:rPr>
          <w:rFonts w:ascii="Cambria" w:hAnsi="Cambria"/>
          <w:bCs/>
          <w:sz w:val="22"/>
          <w:szCs w:val="22"/>
        </w:rPr>
      </w:pP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5</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UET 3.1</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 </w:t>
      </w:r>
      <w:r w:rsidRPr="00263FE4">
        <w:rPr>
          <w:rFonts w:ascii="Cambria" w:hAnsi="Cambria"/>
          <w:b/>
          <w:bCs/>
          <w:iCs/>
        </w:rPr>
        <w:t xml:space="preserve">Anglais technique      </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 </w:t>
      </w:r>
      <w:r w:rsidRPr="00263FE4">
        <w:rPr>
          <w:rFonts w:ascii="Cambria" w:hAnsi="Cambria"/>
          <w:b/>
          <w:iCs/>
        </w:rPr>
        <w:t>22h30, Cours : 1h30</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1</w:t>
      </w:r>
    </w:p>
    <w:p w:rsidR="00263FE4" w:rsidRPr="00263FE4" w:rsidRDefault="00263FE4" w:rsidP="005875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rPr>
          <w:rFonts w:ascii="Cambria" w:hAnsi="Cambria"/>
          <w:b/>
          <w:bCs/>
          <w:iCs/>
        </w:rPr>
      </w:pPr>
    </w:p>
    <w:p w:rsidR="00263FE4" w:rsidRPr="00263FE4" w:rsidRDefault="00263FE4" w:rsidP="00263FE4">
      <w:pPr>
        <w:jc w:val="both"/>
        <w:rPr>
          <w:rFonts w:ascii="Cambria" w:hAnsi="Cambria"/>
        </w:rPr>
      </w:pPr>
      <w:r w:rsidRPr="005875A2">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 xml:space="preserve">Connaître la terminologie technique utilisée en langue anglaise. Apprendre à se servir de textes rédigés en anglais dans le domaine du génie minier. </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rPr>
      </w:pPr>
      <w:r w:rsidRPr="005875A2">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Génie minier.</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5875A2">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olor w:val="000000"/>
          <w:sz w:val="22"/>
          <w:szCs w:val="22"/>
        </w:rPr>
      </w:pPr>
      <w:r w:rsidRPr="00263FE4">
        <w:rPr>
          <w:rFonts w:ascii="Cambria" w:hAnsi="Cambria"/>
          <w:color w:val="000000"/>
          <w:sz w:val="22"/>
          <w:szCs w:val="22"/>
        </w:rPr>
        <w:tab/>
        <w:t>Effectuer des études de texte sur des ouvrages de génie minier et préparer des travaux à domicile (à exposer) de traduction de texte du génie minier.</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Cs/>
        </w:rPr>
      </w:pPr>
      <w:r w:rsidRPr="005875A2">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Examen : 60%, Continu : 40%</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Cs/>
        </w:rPr>
      </w:pPr>
      <w:r w:rsidRPr="005875A2">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17"/>
        </w:numPr>
        <w:autoSpaceDE w:val="0"/>
        <w:autoSpaceDN w:val="0"/>
        <w:adjustRightInd w:val="0"/>
        <w:spacing w:line="360" w:lineRule="auto"/>
        <w:ind w:left="907" w:hanging="284"/>
        <w:contextualSpacing/>
        <w:rPr>
          <w:rFonts w:ascii="Cambria" w:eastAsia="Calibri" w:hAnsi="Cambria"/>
          <w:b/>
          <w:bCs/>
          <w:color w:val="000000"/>
          <w:sz w:val="22"/>
          <w:szCs w:val="22"/>
          <w:lang w:val="en-US"/>
        </w:rPr>
      </w:pPr>
      <w:r w:rsidRPr="00263FE4">
        <w:rPr>
          <w:rFonts w:ascii="Cambria" w:eastAsia="Calibri" w:hAnsi="Cambria"/>
          <w:color w:val="221F1F"/>
          <w:sz w:val="22"/>
          <w:szCs w:val="22"/>
          <w:lang w:val="en-US"/>
        </w:rPr>
        <w:t>SME Mining Engineering Handbook, 2011, 3</w:t>
      </w:r>
      <w:r w:rsidRPr="00263FE4">
        <w:rPr>
          <w:rFonts w:ascii="Cambria" w:eastAsia="Calibri" w:hAnsi="Cambria"/>
          <w:color w:val="221F1F"/>
          <w:sz w:val="22"/>
          <w:szCs w:val="22"/>
          <w:vertAlign w:val="superscript"/>
          <w:lang w:val="en-US"/>
        </w:rPr>
        <w:t>rd</w:t>
      </w:r>
      <w:r w:rsidRPr="00263FE4">
        <w:rPr>
          <w:rFonts w:ascii="Cambria" w:eastAsia="Calibri" w:hAnsi="Cambria"/>
          <w:color w:val="221F1F"/>
          <w:sz w:val="22"/>
          <w:szCs w:val="22"/>
          <w:lang w:val="en-US"/>
        </w:rPr>
        <w:t xml:space="preserve"> edition, Society for Mining Metallurgy and Exploration, USA, pp 1846.</w:t>
      </w: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jc w:val="both"/>
        <w:rPr>
          <w:rFonts w:ascii="Cambria" w:hAnsi="Cambria"/>
          <w:b/>
          <w:bCs/>
          <w:iCs/>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rPr>
          <w:rFonts w:ascii="Cambria" w:eastAsia="Calibri" w:hAnsi="Cambria"/>
          <w:b/>
          <w:bCs/>
          <w:color w:val="000000"/>
          <w:lang w:val="en-US"/>
        </w:rPr>
      </w:pPr>
      <w:r w:rsidRPr="00263FE4">
        <w:rPr>
          <w:rFonts w:ascii="Cambria" w:eastAsia="Calibri" w:hAnsi="Cambria"/>
          <w:b/>
          <w:bCs/>
          <w:color w:val="000000"/>
          <w:lang w:val="en-US"/>
        </w:rPr>
        <w:br w:type="page"/>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3.2.1</w:t>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w:t>
      </w:r>
      <w:r w:rsidRPr="00263FE4">
        <w:rPr>
          <w:rFonts w:ascii="Cambria" w:eastAsia="Times New Roman" w:hAnsi="Cambria"/>
          <w:b/>
          <w:iCs/>
          <w:lang w:eastAsia="fr-FR"/>
        </w:rPr>
        <w:t>Géotechnique </w:t>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 </w:t>
      </w:r>
      <w:r w:rsidRPr="00263FE4">
        <w:rPr>
          <w:rFonts w:ascii="Cambria" w:hAnsi="Cambria"/>
          <w:b/>
          <w:iCs/>
        </w:rPr>
        <w:t>67h30, Cours : 3h00, TD : 1h30</w:t>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6</w:t>
      </w:r>
    </w:p>
    <w:p w:rsidR="00263FE4" w:rsidRPr="00263FE4" w:rsidRDefault="00263FE4" w:rsidP="005875A2">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3</w:t>
      </w:r>
    </w:p>
    <w:p w:rsidR="00263FE4" w:rsidRPr="00263FE4" w:rsidRDefault="00263FE4" w:rsidP="00263FE4">
      <w:pPr>
        <w:jc w:val="both"/>
        <w:rPr>
          <w:rFonts w:ascii="Cambria" w:hAnsi="Cambria"/>
          <w:bCs/>
        </w:rPr>
      </w:pPr>
    </w:p>
    <w:p w:rsidR="00263FE4" w:rsidRPr="00263FE4" w:rsidRDefault="00263FE4" w:rsidP="00263FE4">
      <w:pPr>
        <w:jc w:val="both"/>
        <w:rPr>
          <w:rFonts w:ascii="Cambria" w:hAnsi="Cambria"/>
        </w:rPr>
      </w:pPr>
      <w:r w:rsidRPr="005875A2">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autoSpaceDE w:val="0"/>
        <w:autoSpaceDN w:val="0"/>
        <w:adjustRightInd w:val="0"/>
        <w:spacing w:before="60" w:after="60"/>
        <w:rPr>
          <w:rFonts w:ascii="Cambria" w:hAnsi="Cambria"/>
          <w:color w:val="000000"/>
          <w:sz w:val="22"/>
          <w:szCs w:val="22"/>
          <w:lang w:eastAsia="fr-FR"/>
        </w:rPr>
      </w:pPr>
      <w:r w:rsidRPr="00263FE4">
        <w:rPr>
          <w:rFonts w:ascii="Cambria" w:hAnsi="Cambria"/>
          <w:color w:val="000000"/>
          <w:sz w:val="22"/>
          <w:szCs w:val="22"/>
          <w:lang w:eastAsia="fr-FR"/>
        </w:rPr>
        <w:tab/>
        <w:t>Décrire les principales méthodes de caractérisation des massifs rocheux par des essais en laboratoire et en chantier, et permettre à l’étudiant de planifier un programme d'essais et de concevoir le dimensionnement d'infrastructures usuelles dans les massifs rocheux: fondations superficielles ou profondes, ancrages, tunnels, talus d'excavation et pentes naturelles.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5875A2">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Géologie structurale, hydrogéologie, exploitation des mines et Mécanique des roches.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 xml:space="preserve">Définition du massif  rocheux ;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 xml:space="preserve">Méthodes de reconnaissance des massifs rocheux;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Discontinuités dans le massif rocheux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Orientation des discontinuités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Représentation stéréographique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6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Types et caractérisations physique et mécanique des discontinuités ;</w:t>
      </w:r>
    </w:p>
    <w:p w:rsidR="00263FE4" w:rsidRPr="00263FE4" w:rsidRDefault="00263FE4" w:rsidP="00263FE4">
      <w:pPr>
        <w:autoSpaceDE w:val="0"/>
        <w:autoSpaceDN w:val="0"/>
        <w:adjustRightInd w:val="0"/>
        <w:spacing w:before="60" w:after="60"/>
        <w:contextualSpacing/>
        <w:rPr>
          <w:rFonts w:ascii="Cambria" w:hAnsi="Cambria"/>
          <w:color w:val="000000"/>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7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autoSpaceDE w:val="0"/>
        <w:autoSpaceDN w:val="0"/>
        <w:adjustRightInd w:val="0"/>
        <w:spacing w:before="60" w:after="60"/>
        <w:ind w:firstLine="708"/>
        <w:contextualSpacing/>
        <w:rPr>
          <w:rFonts w:ascii="Cambria" w:hAnsi="Cambria"/>
          <w:b/>
          <w:bCs/>
          <w:color w:val="000000"/>
          <w:sz w:val="22"/>
          <w:szCs w:val="22"/>
          <w:lang w:eastAsia="fr-FR"/>
        </w:rPr>
      </w:pPr>
      <w:r w:rsidRPr="00263FE4">
        <w:rPr>
          <w:rFonts w:ascii="Cambria" w:hAnsi="Cambria"/>
          <w:color w:val="000000"/>
          <w:sz w:val="22"/>
          <w:szCs w:val="22"/>
          <w:lang w:eastAsia="fr-FR"/>
        </w:rPr>
        <w:t>Stabilité des massifs rocheux (pentes et ouvrages souterrains) </w:t>
      </w:r>
      <w:r w:rsidRPr="00263FE4">
        <w:rPr>
          <w:rFonts w:ascii="Cambria" w:hAnsi="Cambria"/>
          <w:sz w:val="22"/>
          <w:szCs w:val="22"/>
          <w:lang w:eastAsia="fr-FR"/>
        </w:rPr>
        <w:t>; analyse de stabilité des pentes minières.</w:t>
      </w:r>
    </w:p>
    <w:p w:rsidR="00263FE4" w:rsidRPr="00263FE4" w:rsidRDefault="00263FE4" w:rsidP="00263FE4">
      <w:pPr>
        <w:autoSpaceDE w:val="0"/>
        <w:autoSpaceDN w:val="0"/>
        <w:adjustRightInd w:val="0"/>
        <w:spacing w:before="60" w:after="60"/>
        <w:ind w:left="284"/>
        <w:contextualSpacing/>
        <w:rPr>
          <w:rFonts w:ascii="Cambria" w:hAnsi="Cambria"/>
          <w:lang w:eastAsia="fr-FR"/>
        </w:rPr>
      </w:pPr>
    </w:p>
    <w:p w:rsidR="00263FE4" w:rsidRPr="00A147A1" w:rsidRDefault="00263FE4" w:rsidP="00263FE4">
      <w:pPr>
        <w:jc w:val="both"/>
        <w:rPr>
          <w:rFonts w:ascii="Cambria" w:hAnsi="Cambria"/>
          <w:b/>
          <w:u w:val="thick" w:color="F79646" w:themeColor="accent6"/>
        </w:rPr>
      </w:pPr>
    </w:p>
    <w:p w:rsidR="00263FE4" w:rsidRPr="00263FE4" w:rsidRDefault="00263FE4" w:rsidP="00263FE4">
      <w:pPr>
        <w:jc w:val="both"/>
        <w:rPr>
          <w:rFonts w:ascii="Cambria" w:hAnsi="Cambria"/>
          <w:bCs/>
        </w:rPr>
      </w:pPr>
      <w:r w:rsidRPr="00A147A1">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Examen : 60%,   Contrôle continu : 40%</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lang w:val="en-US"/>
        </w:rPr>
      </w:pPr>
      <w:proofErr w:type="spellStart"/>
      <w:r w:rsidRPr="00A147A1">
        <w:rPr>
          <w:rFonts w:ascii="Cambria" w:hAnsi="Cambria"/>
          <w:b/>
          <w:u w:val="thick" w:color="F79646" w:themeColor="accent6"/>
          <w:lang w:val="en-US"/>
        </w:rPr>
        <w:t>Références</w:t>
      </w:r>
      <w:proofErr w:type="spellEnd"/>
      <w:r w:rsidR="00A147A1">
        <w:rPr>
          <w:rFonts w:ascii="Cambria" w:hAnsi="Cambria"/>
          <w:b/>
          <w:u w:val="thick" w:color="F79646" w:themeColor="accent6"/>
          <w:lang w:val="en-US"/>
        </w:rPr>
        <w:t xml:space="preserve"> </w:t>
      </w:r>
      <w:proofErr w:type="spellStart"/>
      <w:r w:rsidRPr="00A147A1">
        <w:rPr>
          <w:rFonts w:ascii="Cambria" w:hAnsi="Cambria"/>
          <w:b/>
          <w:u w:val="thick" w:color="F79646" w:themeColor="accent6"/>
          <w:lang w:val="en-US"/>
        </w:rPr>
        <w:t>bibliographiques</w:t>
      </w:r>
      <w:proofErr w:type="spellEnd"/>
      <w:r w:rsidRPr="00263FE4">
        <w:rPr>
          <w:rFonts w:ascii="Cambria" w:hAnsi="Cambria"/>
          <w:b/>
          <w:lang w:val="en-US"/>
        </w:rPr>
        <w:t>:</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val="en-US" w:eastAsia="fr-FR"/>
        </w:rPr>
      </w:pPr>
      <w:r w:rsidRPr="00263FE4">
        <w:rPr>
          <w:rFonts w:ascii="Cambria" w:hAnsi="Cambria"/>
          <w:color w:val="000000"/>
          <w:sz w:val="22"/>
          <w:szCs w:val="22"/>
          <w:lang w:val="en-US" w:eastAsia="fr-FR"/>
        </w:rPr>
        <w:t xml:space="preserve">L. </w:t>
      </w:r>
      <w:proofErr w:type="spellStart"/>
      <w:r w:rsidRPr="00263FE4">
        <w:rPr>
          <w:rFonts w:ascii="Cambria" w:hAnsi="Cambria"/>
          <w:color w:val="000000"/>
          <w:sz w:val="22"/>
          <w:szCs w:val="22"/>
          <w:lang w:val="en-US" w:eastAsia="fr-FR"/>
        </w:rPr>
        <w:t>Obert</w:t>
      </w:r>
      <w:proofErr w:type="spellEnd"/>
      <w:r w:rsidRPr="00263FE4">
        <w:rPr>
          <w:rFonts w:ascii="Cambria" w:hAnsi="Cambria"/>
          <w:color w:val="000000"/>
          <w:sz w:val="22"/>
          <w:szCs w:val="22"/>
          <w:lang w:val="en-US" w:eastAsia="fr-FR"/>
        </w:rPr>
        <w:t xml:space="preserve"> and W. L. Duval, Rock Mechanics and the Design of Structures in Rock. 3e </w:t>
      </w:r>
      <w:proofErr w:type="spellStart"/>
      <w:r w:rsidRPr="00263FE4">
        <w:rPr>
          <w:rFonts w:ascii="Cambria" w:hAnsi="Cambria"/>
          <w:color w:val="000000"/>
          <w:sz w:val="22"/>
          <w:szCs w:val="22"/>
          <w:lang w:val="en-US" w:eastAsia="fr-FR"/>
        </w:rPr>
        <w:t>édition</w:t>
      </w:r>
      <w:proofErr w:type="spellEnd"/>
      <w:r w:rsidRPr="00263FE4">
        <w:rPr>
          <w:rFonts w:ascii="Cambria" w:hAnsi="Cambria"/>
          <w:color w:val="000000"/>
          <w:sz w:val="22"/>
          <w:szCs w:val="22"/>
          <w:lang w:val="en-US" w:eastAsia="fr-FR"/>
        </w:rPr>
        <w:t>, (1988).</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Durville</w:t>
      </w:r>
      <w:proofErr w:type="spellEnd"/>
      <w:r w:rsidRPr="00263FE4">
        <w:rPr>
          <w:rFonts w:ascii="Cambria" w:hAnsi="Cambria"/>
          <w:color w:val="000000"/>
          <w:sz w:val="22"/>
          <w:szCs w:val="22"/>
          <w:lang w:eastAsia="fr-FR"/>
        </w:rPr>
        <w:t xml:space="preserve"> J.-L. – Mécanique des roches : généralités. C 350, Techniques de l’Ingénieur, traité Construction.</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Aftes</w:t>
      </w:r>
      <w:proofErr w:type="spellEnd"/>
      <w:r w:rsidRPr="00263FE4">
        <w:rPr>
          <w:rFonts w:ascii="Cambria" w:hAnsi="Cambria"/>
          <w:color w:val="000000"/>
          <w:sz w:val="22"/>
          <w:szCs w:val="22"/>
          <w:lang w:eastAsia="fr-FR"/>
        </w:rPr>
        <w:t>. – Description des massifs rocheux utile à l’étude de stabilité. Tunnels et Ouvrages</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eastAsia="fr-FR"/>
        </w:rPr>
      </w:pPr>
      <w:r w:rsidRPr="00263FE4">
        <w:rPr>
          <w:rFonts w:ascii="Cambria" w:hAnsi="Cambria"/>
          <w:color w:val="000000"/>
          <w:sz w:val="22"/>
          <w:szCs w:val="22"/>
          <w:lang w:eastAsia="fr-FR"/>
        </w:rPr>
        <w:t>Souterrains, supplément au no 117, 223 p. (1993).</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eastAsia="fr-FR"/>
        </w:rPr>
      </w:pPr>
      <w:proofErr w:type="spellStart"/>
      <w:r w:rsidRPr="00263FE4">
        <w:rPr>
          <w:rFonts w:ascii="Cambria" w:hAnsi="Cambria"/>
          <w:color w:val="000000"/>
          <w:sz w:val="22"/>
          <w:szCs w:val="22"/>
          <w:lang w:eastAsia="fr-FR"/>
        </w:rPr>
        <w:t>HéraudH</w:t>
      </w:r>
      <w:proofErr w:type="spellEnd"/>
      <w:r w:rsidRPr="00263FE4">
        <w:rPr>
          <w:rFonts w:ascii="Cambria" w:hAnsi="Cambria"/>
          <w:color w:val="000000"/>
          <w:sz w:val="22"/>
          <w:szCs w:val="22"/>
          <w:lang w:eastAsia="fr-FR"/>
        </w:rPr>
        <w:t>. et livet M. – Reconnaissance des massifs rocheux. Prise d’empreinte dans un forage. Bulletin Liaison Laboratoires Ponts et Chaussées no 128, p. 128-131, nov.-déc. 1983.</w:t>
      </w:r>
    </w:p>
    <w:p w:rsidR="00263FE4" w:rsidRPr="00263FE4" w:rsidRDefault="00263FE4" w:rsidP="006236FD">
      <w:pPr>
        <w:numPr>
          <w:ilvl w:val="0"/>
          <w:numId w:val="23"/>
        </w:numPr>
        <w:autoSpaceDE w:val="0"/>
        <w:autoSpaceDN w:val="0"/>
        <w:adjustRightInd w:val="0"/>
        <w:ind w:left="907" w:hanging="284"/>
        <w:contextualSpacing/>
        <w:rPr>
          <w:rFonts w:ascii="Cambria" w:hAnsi="Cambria"/>
          <w:color w:val="000000"/>
          <w:sz w:val="22"/>
          <w:szCs w:val="22"/>
          <w:lang w:eastAsia="fr-FR"/>
        </w:rPr>
      </w:pPr>
      <w:r w:rsidRPr="00263FE4">
        <w:rPr>
          <w:rFonts w:ascii="Cambria" w:hAnsi="Cambria"/>
          <w:color w:val="000000"/>
          <w:sz w:val="22"/>
          <w:szCs w:val="22"/>
          <w:lang w:eastAsia="fr-FR"/>
        </w:rPr>
        <w:lastRenderedPageBreak/>
        <w:t>Breton J.-P. – L’orientation des carottes de sondages miniers. Méthodes et appareillages.  Chronique Recherche Minière no 470, p. 65-68 (1983).</w:t>
      </w:r>
    </w:p>
    <w:p w:rsidR="00263FE4" w:rsidRPr="00263FE4" w:rsidRDefault="00263FE4" w:rsidP="006236FD">
      <w:pPr>
        <w:numPr>
          <w:ilvl w:val="0"/>
          <w:numId w:val="23"/>
        </w:numPr>
        <w:autoSpaceDE w:val="0"/>
        <w:autoSpaceDN w:val="0"/>
        <w:adjustRightInd w:val="0"/>
        <w:spacing w:line="360" w:lineRule="auto"/>
        <w:ind w:left="907" w:hanging="284"/>
        <w:contextualSpacing/>
        <w:rPr>
          <w:rFonts w:ascii="Cambria" w:hAnsi="Cambria"/>
          <w:color w:val="000000"/>
          <w:sz w:val="22"/>
          <w:szCs w:val="22"/>
          <w:lang w:eastAsia="fr-FR"/>
        </w:rPr>
      </w:pPr>
      <w:r w:rsidRPr="00263FE4">
        <w:rPr>
          <w:rFonts w:ascii="Cambria" w:hAnsi="Cambria"/>
          <w:color w:val="000000"/>
          <w:sz w:val="22"/>
          <w:szCs w:val="22"/>
          <w:lang w:val="en-US" w:eastAsia="fr-FR"/>
        </w:rPr>
        <w:t xml:space="preserve">Hudson J.A. – Rock mechanics principles in engineering practice. </w:t>
      </w:r>
      <w:proofErr w:type="spellStart"/>
      <w:r w:rsidRPr="00263FE4">
        <w:rPr>
          <w:rFonts w:ascii="Cambria" w:hAnsi="Cambria"/>
          <w:color w:val="000000"/>
          <w:sz w:val="22"/>
          <w:szCs w:val="22"/>
          <w:lang w:eastAsia="fr-FR"/>
        </w:rPr>
        <w:t>Butterworths</w:t>
      </w:r>
      <w:proofErr w:type="spellEnd"/>
      <w:r w:rsidRPr="00263FE4">
        <w:rPr>
          <w:rFonts w:ascii="Cambria" w:hAnsi="Cambria"/>
          <w:color w:val="000000"/>
          <w:sz w:val="22"/>
          <w:szCs w:val="22"/>
          <w:lang w:eastAsia="fr-FR"/>
        </w:rPr>
        <w:t>,  Londres, 72 p. (1989).</w:t>
      </w:r>
    </w:p>
    <w:p w:rsidR="00263FE4" w:rsidRPr="00263FE4" w:rsidRDefault="00263FE4" w:rsidP="007E1B32">
      <w:pPr>
        <w:spacing w:after="200" w:line="276" w:lineRule="auto"/>
        <w:rPr>
          <w:rFonts w:ascii="Cambria" w:hAnsi="Cambria" w:cs="Calibri"/>
          <w:i/>
        </w:rPr>
      </w:pPr>
      <w:r w:rsidRPr="00263FE4">
        <w:rPr>
          <w:rFonts w:ascii="Cambria" w:hAnsi="Cambria"/>
          <w:color w:val="000000"/>
          <w:lang w:eastAsia="fr-FR"/>
        </w:rPr>
        <w:br w:type="page"/>
      </w:r>
    </w:p>
    <w:p w:rsidR="00A147A1" w:rsidRDefault="00A147A1"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 :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3.2.2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w:t>
      </w:r>
      <w:r w:rsidRPr="00263FE4">
        <w:rPr>
          <w:rFonts w:ascii="Cambria" w:hAnsi="Cambria"/>
          <w:b/>
          <w:iCs/>
        </w:rPr>
        <w:t xml:space="preserve">Aérage des mines   </w:t>
      </w:r>
      <w:r w:rsidRPr="00263FE4">
        <w:rPr>
          <w:rFonts w:ascii="Cambria" w:eastAsia="Times New Roman" w:hAnsi="Cambria"/>
          <w:b/>
          <w:iCs/>
          <w:lang w:eastAsia="fr-FR"/>
        </w:rPr>
        <w:t>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bCs/>
          <w:iCs/>
        </w:rPr>
        <w:t>45h00, Cours : 1h30, TD : 1h30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autoSpaceDE w:val="0"/>
        <w:autoSpaceDN w:val="0"/>
        <w:adjustRightInd w:val="0"/>
        <w:spacing w:line="360" w:lineRule="auto"/>
        <w:contextualSpacing/>
        <w:rPr>
          <w:rFonts w:ascii="Cambria" w:hAnsi="Cambria"/>
          <w:color w:val="000000"/>
          <w:lang w:eastAsia="fr-FR"/>
        </w:rPr>
      </w:pPr>
    </w:p>
    <w:p w:rsidR="00263FE4" w:rsidRPr="00263FE4" w:rsidRDefault="00263FE4" w:rsidP="00263FE4">
      <w:pPr>
        <w:jc w:val="both"/>
        <w:rPr>
          <w:rFonts w:ascii="Cambria" w:hAnsi="Cambria"/>
        </w:rPr>
      </w:pPr>
      <w:r w:rsidRPr="00A147A1">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Connaître l’importance de l’aérage des mines ;</w:t>
      </w:r>
      <w:r w:rsidR="00A147A1">
        <w:rPr>
          <w:rFonts w:ascii="Cambria" w:hAnsi="Cambria"/>
          <w:sz w:val="22"/>
          <w:szCs w:val="22"/>
        </w:rPr>
        <w:t xml:space="preserve"> </w:t>
      </w:r>
      <w:r w:rsidRPr="00263FE4">
        <w:rPr>
          <w:rFonts w:ascii="Cambria" w:hAnsi="Cambria"/>
          <w:sz w:val="22"/>
          <w:szCs w:val="22"/>
        </w:rPr>
        <w:t>Apprendre à résoudre les problèmes d’aérage tels que le calcul et la répartition rationnelle et judicieuse des quantités d’air nécessaires qui sont  prévus par la réglementation.</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rPr>
      </w:pPr>
      <w:r w:rsidRPr="00A147A1">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Notions en aéraulique, en thermodynamique et en mécanique des fluides.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Contenu de la matière</w:t>
      </w:r>
      <w:r w:rsidRPr="00263FE4">
        <w:rPr>
          <w:rFonts w:ascii="Cambria" w:hAnsi="Cambria"/>
          <w:b/>
        </w:rPr>
        <w:t> :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Importance de l’aérage des mines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Atmosphère de la mine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Aérage naturel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Mode et schémas d’aérage</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Lois d’écoulement de l’air dans la mine (notion de pertes de charge et de résistance aéraulique)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Etude des réseaux d’aérage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Notion sur l’orifice équivalent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Calcul des débits d’air nécessaires et notion sur les fuites d’air dans une mine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Aménagement souterrain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Fonctionnement des ventilateurs en commun ;</w:t>
      </w:r>
    </w:p>
    <w:p w:rsidR="00263FE4" w:rsidRPr="00263FE4" w:rsidRDefault="00263FE4" w:rsidP="006236FD">
      <w:pPr>
        <w:numPr>
          <w:ilvl w:val="0"/>
          <w:numId w:val="16"/>
        </w:numPr>
        <w:autoSpaceDE w:val="0"/>
        <w:autoSpaceDN w:val="0"/>
        <w:adjustRightInd w:val="0"/>
        <w:spacing w:line="276" w:lineRule="auto"/>
        <w:ind w:left="284" w:hanging="284"/>
        <w:contextualSpacing/>
        <w:jc w:val="both"/>
        <w:rPr>
          <w:rFonts w:ascii="Cambria" w:hAnsi="Cambria"/>
          <w:color w:val="000000"/>
          <w:sz w:val="22"/>
          <w:szCs w:val="22"/>
        </w:rPr>
      </w:pPr>
      <w:r w:rsidRPr="00263FE4">
        <w:rPr>
          <w:rFonts w:ascii="Cambria" w:hAnsi="Cambria"/>
          <w:color w:val="000000"/>
          <w:sz w:val="22"/>
          <w:szCs w:val="22"/>
        </w:rPr>
        <w:t>Aérage secondaire (auxiliaire).</w:t>
      </w:r>
    </w:p>
    <w:p w:rsidR="00263FE4" w:rsidRPr="00263FE4" w:rsidRDefault="00263FE4" w:rsidP="00263FE4">
      <w:pPr>
        <w:autoSpaceDE w:val="0"/>
        <w:autoSpaceDN w:val="0"/>
        <w:adjustRightInd w:val="0"/>
        <w:contextualSpacing/>
        <w:jc w:val="both"/>
        <w:rPr>
          <w:rFonts w:ascii="Cambria" w:hAnsi="Cambria"/>
          <w:b/>
          <w:bCs/>
          <w:color w:val="000000"/>
          <w:sz w:val="22"/>
          <w:szCs w:val="22"/>
        </w:rPr>
      </w:pPr>
      <w:r w:rsidRPr="00263FE4">
        <w:rPr>
          <w:rFonts w:ascii="Cambria" w:hAnsi="Cambria"/>
          <w:b/>
          <w:bCs/>
          <w:color w:val="000000"/>
          <w:sz w:val="22"/>
          <w:szCs w:val="22"/>
        </w:rPr>
        <w:tab/>
        <w:t>NB : Une séance de cours et demie par sous-titre en moyenne</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r w:rsidRPr="00A147A1">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Examen : 60%,   Contrôle continu : 40%</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Cs/>
        </w:rPr>
      </w:pPr>
      <w:r w:rsidRPr="00A147A1">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24"/>
        </w:numPr>
        <w:ind w:left="964" w:hanging="284"/>
        <w:contextualSpacing/>
        <w:jc w:val="both"/>
        <w:rPr>
          <w:rFonts w:ascii="Cambria" w:hAnsi="Cambria"/>
          <w:b/>
          <w:sz w:val="22"/>
          <w:szCs w:val="22"/>
          <w:lang w:val="en-US"/>
        </w:rPr>
      </w:pPr>
      <w:r w:rsidRPr="00263FE4">
        <w:rPr>
          <w:rFonts w:ascii="Cambria" w:eastAsia="Calibri" w:hAnsi="Cambria"/>
          <w:color w:val="000000"/>
          <w:sz w:val="22"/>
          <w:szCs w:val="22"/>
          <w:lang w:val="en-US"/>
        </w:rPr>
        <w:t>Howard L. Hartman et al., 1997, Mine ventilation and air conditioning, 2</w:t>
      </w:r>
      <w:r w:rsidRPr="00263FE4">
        <w:rPr>
          <w:rFonts w:ascii="Cambria" w:eastAsia="Calibri" w:hAnsi="Cambria"/>
          <w:color w:val="000000"/>
          <w:sz w:val="22"/>
          <w:szCs w:val="22"/>
          <w:vertAlign w:val="superscript"/>
          <w:lang w:val="en-US"/>
        </w:rPr>
        <w:t>nd</w:t>
      </w:r>
      <w:r w:rsidRPr="00263FE4">
        <w:rPr>
          <w:rFonts w:ascii="Cambria" w:eastAsia="Calibri" w:hAnsi="Cambria"/>
          <w:color w:val="000000"/>
          <w:sz w:val="22"/>
          <w:szCs w:val="22"/>
          <w:lang w:val="en-US"/>
        </w:rPr>
        <w:t xml:space="preserve"> edition, John Wiley &amp; Sons, Inc., pp 752.</w:t>
      </w:r>
    </w:p>
    <w:p w:rsidR="00263FE4" w:rsidRPr="00263FE4" w:rsidRDefault="00263FE4" w:rsidP="006236FD">
      <w:pPr>
        <w:numPr>
          <w:ilvl w:val="0"/>
          <w:numId w:val="24"/>
        </w:numPr>
        <w:ind w:left="964" w:hanging="284"/>
        <w:contextualSpacing/>
        <w:jc w:val="both"/>
        <w:rPr>
          <w:rFonts w:ascii="Cambria" w:hAnsi="Cambria"/>
          <w:b/>
          <w:sz w:val="22"/>
          <w:szCs w:val="22"/>
          <w:lang w:val="en-US"/>
        </w:rPr>
      </w:pPr>
      <w:r w:rsidRPr="00263FE4">
        <w:rPr>
          <w:rFonts w:ascii="Cambria" w:eastAsia="Calibri" w:hAnsi="Cambria"/>
          <w:color w:val="000000"/>
          <w:sz w:val="22"/>
          <w:szCs w:val="22"/>
          <w:lang w:val="en-US"/>
        </w:rPr>
        <w:t xml:space="preserve">Christopher J. </w:t>
      </w:r>
      <w:proofErr w:type="spellStart"/>
      <w:r w:rsidRPr="00263FE4">
        <w:rPr>
          <w:rFonts w:ascii="Cambria" w:eastAsia="Calibri" w:hAnsi="Cambria"/>
          <w:color w:val="000000"/>
          <w:sz w:val="22"/>
          <w:szCs w:val="22"/>
          <w:lang w:val="en-US"/>
        </w:rPr>
        <w:t>Bise</w:t>
      </w:r>
      <w:proofErr w:type="spellEnd"/>
      <w:r w:rsidRPr="00263FE4">
        <w:rPr>
          <w:rFonts w:ascii="Cambria" w:eastAsia="Calibri" w:hAnsi="Cambria"/>
          <w:color w:val="000000"/>
          <w:sz w:val="22"/>
          <w:szCs w:val="22"/>
          <w:lang w:val="en-US"/>
        </w:rPr>
        <w:t xml:space="preserve">, 2009, Mining Engineering Analysis, Second Edition, Society for Mining Metallurgy and Exploration Inc. (SME), Littleton, Colorado, </w:t>
      </w:r>
      <w:r w:rsidRPr="00263FE4">
        <w:rPr>
          <w:rFonts w:ascii="Cambria" w:eastAsia="Calibri" w:hAnsi="Cambria"/>
          <w:bCs/>
          <w:color w:val="000000"/>
          <w:sz w:val="22"/>
          <w:szCs w:val="22"/>
          <w:lang w:val="en-US"/>
        </w:rPr>
        <w:t>USA, pp 335.</w:t>
      </w:r>
    </w:p>
    <w:p w:rsidR="00263FE4" w:rsidRPr="00263FE4" w:rsidRDefault="00263FE4" w:rsidP="006236FD">
      <w:pPr>
        <w:numPr>
          <w:ilvl w:val="0"/>
          <w:numId w:val="24"/>
        </w:numPr>
        <w:autoSpaceDE w:val="0"/>
        <w:autoSpaceDN w:val="0"/>
        <w:adjustRightInd w:val="0"/>
        <w:ind w:left="964" w:hanging="284"/>
        <w:contextualSpacing/>
        <w:rPr>
          <w:rFonts w:ascii="Cambria" w:hAnsi="Cambria"/>
          <w:b/>
          <w:sz w:val="22"/>
          <w:szCs w:val="22"/>
          <w:lang w:val="en-US"/>
        </w:rPr>
      </w:pPr>
      <w:r w:rsidRPr="00263FE4">
        <w:rPr>
          <w:rFonts w:ascii="Cambria" w:eastAsia="Calibri" w:hAnsi="Cambria"/>
          <w:color w:val="000000"/>
          <w:sz w:val="22"/>
          <w:szCs w:val="22"/>
          <w:lang w:val="en-US"/>
        </w:rPr>
        <w:t>Industrial Ventilation Design guidebook.</w:t>
      </w:r>
    </w:p>
    <w:p w:rsidR="00263FE4" w:rsidRPr="00263FE4" w:rsidRDefault="00263FE4" w:rsidP="006236FD">
      <w:pPr>
        <w:numPr>
          <w:ilvl w:val="0"/>
          <w:numId w:val="24"/>
        </w:numPr>
        <w:autoSpaceDE w:val="0"/>
        <w:autoSpaceDN w:val="0"/>
        <w:adjustRightInd w:val="0"/>
        <w:ind w:left="964" w:hanging="284"/>
        <w:contextualSpacing/>
        <w:rPr>
          <w:rFonts w:ascii="Cambria" w:hAnsi="Cambria"/>
          <w:b/>
          <w:sz w:val="22"/>
          <w:szCs w:val="22"/>
        </w:rPr>
      </w:pPr>
      <w:r w:rsidRPr="00263FE4">
        <w:rPr>
          <w:rFonts w:ascii="Cambria" w:eastAsia="Calibri" w:hAnsi="Cambria"/>
          <w:color w:val="000000"/>
          <w:sz w:val="22"/>
          <w:szCs w:val="22"/>
        </w:rPr>
        <w:t>Document SIM N°1 et 3. (Aérage).</w:t>
      </w: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autoSpaceDE w:val="0"/>
        <w:autoSpaceDN w:val="0"/>
        <w:adjustRightInd w:val="0"/>
        <w:rPr>
          <w:rFonts w:ascii="Cambria" w:eastAsia="Calibri" w:hAnsi="Cambria"/>
          <w:b/>
          <w:bCs/>
          <w:color w:val="000000"/>
        </w:rPr>
      </w:pP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p>
    <w:p w:rsidR="00263FE4" w:rsidRDefault="00263FE4" w:rsidP="00263FE4">
      <w:pPr>
        <w:jc w:val="both"/>
        <w:rPr>
          <w:rFonts w:ascii="Cambria" w:hAnsi="Cambria"/>
          <w:b/>
        </w:rPr>
      </w:pPr>
    </w:p>
    <w:p w:rsidR="00A147A1" w:rsidRDefault="00A147A1" w:rsidP="00263FE4">
      <w:pPr>
        <w:jc w:val="both"/>
        <w:rPr>
          <w:rFonts w:ascii="Cambria" w:hAnsi="Cambria"/>
          <w:b/>
        </w:rPr>
      </w:pPr>
    </w:p>
    <w:p w:rsidR="00A147A1" w:rsidRDefault="00A147A1" w:rsidP="00263FE4">
      <w:pPr>
        <w:jc w:val="both"/>
        <w:rPr>
          <w:rFonts w:ascii="Cambria" w:hAnsi="Cambria"/>
          <w:b/>
        </w:rPr>
      </w:pPr>
    </w:p>
    <w:p w:rsidR="00A147A1" w:rsidRPr="00263FE4" w:rsidRDefault="00A147A1" w:rsidP="00263FE4">
      <w:pPr>
        <w:jc w:val="both"/>
        <w:rPr>
          <w:rFonts w:ascii="Cambria" w:hAnsi="Cambria"/>
          <w:b/>
        </w:rPr>
      </w:pPr>
    </w:p>
    <w:p w:rsidR="00263FE4" w:rsidRPr="00263FE4" w:rsidRDefault="00263FE4" w:rsidP="00263FE4">
      <w:pPr>
        <w:spacing w:after="200" w:line="276" w:lineRule="auto"/>
        <w:rPr>
          <w:rFonts w:ascii="Cambria" w:hAnsi="Cambria" w:cs="Calibri"/>
          <w:i/>
        </w:rPr>
      </w:pPr>
    </w:p>
    <w:p w:rsidR="007E1B32"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3.2.2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w:t>
      </w:r>
      <w:r w:rsidRPr="00263FE4">
        <w:rPr>
          <w:rFonts w:ascii="Cambria" w:hAnsi="Cambria"/>
          <w:b/>
          <w:iCs/>
        </w:rPr>
        <w:t>Equipements miniers</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 </w:t>
      </w:r>
      <w:r w:rsidRPr="00263FE4">
        <w:rPr>
          <w:rFonts w:ascii="Cambria" w:hAnsi="Cambria"/>
          <w:b/>
          <w:iCs/>
        </w:rPr>
        <w:t>45h00, Cours : 1h30, TD : 1h30</w:t>
      </w:r>
    </w:p>
    <w:p w:rsidR="00A147A1"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rPr>
      </w:pPr>
      <w:r w:rsidRPr="00A147A1">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i/>
          <w:sz w:val="22"/>
          <w:szCs w:val="22"/>
        </w:rPr>
      </w:pPr>
      <w:r w:rsidRPr="00263FE4">
        <w:rPr>
          <w:rFonts w:ascii="Cambria" w:hAnsi="Cambria"/>
          <w:sz w:val="22"/>
          <w:szCs w:val="22"/>
        </w:rPr>
        <w:tab/>
        <w:t>Se familiariser avec toutes les machines nécessaires à la mécanisation de tous les processus technologiques, savoir bien choisir et optimiser leurs rendements et productivités.</w:t>
      </w:r>
    </w:p>
    <w:p w:rsidR="00263FE4" w:rsidRPr="00263FE4" w:rsidRDefault="00263FE4" w:rsidP="00263FE4">
      <w:pPr>
        <w:jc w:val="both"/>
        <w:rPr>
          <w:rFonts w:ascii="Cambria" w:hAnsi="Cambria"/>
          <w:b/>
          <w:sz w:val="22"/>
          <w:szCs w:val="22"/>
        </w:rPr>
      </w:pPr>
    </w:p>
    <w:p w:rsidR="00263FE4" w:rsidRPr="00263FE4" w:rsidRDefault="00263FE4" w:rsidP="00263FE4">
      <w:pPr>
        <w:jc w:val="both"/>
        <w:rPr>
          <w:rFonts w:ascii="Cambria" w:hAnsi="Cambria"/>
          <w:i/>
        </w:rPr>
      </w:pPr>
      <w:r w:rsidRPr="00A147A1">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rPr>
          <w:rFonts w:ascii="Cambria" w:hAnsi="Cambria"/>
          <w:sz w:val="22"/>
          <w:szCs w:val="22"/>
        </w:rPr>
      </w:pPr>
      <w:r w:rsidRPr="00263FE4">
        <w:rPr>
          <w:rFonts w:ascii="Cambria" w:hAnsi="Cambria"/>
          <w:sz w:val="22"/>
          <w:szCs w:val="22"/>
        </w:rPr>
        <w:tab/>
        <w:t>Notions de mécanique, de physique et de mathématiques.</w:t>
      </w:r>
    </w:p>
    <w:p w:rsidR="00263FE4" w:rsidRPr="00263FE4" w:rsidRDefault="00263FE4" w:rsidP="00263FE4">
      <w:pPr>
        <w:jc w:val="both"/>
        <w:rPr>
          <w:rFonts w:ascii="Cambria" w:hAnsi="Cambria"/>
          <w:i/>
        </w:rPr>
      </w:pPr>
    </w:p>
    <w:p w:rsidR="00263FE4" w:rsidRPr="00263FE4" w:rsidRDefault="00263FE4" w:rsidP="00263FE4">
      <w:pPr>
        <w:jc w:val="both"/>
        <w:rPr>
          <w:rFonts w:ascii="Cambria" w:hAnsi="Cambria"/>
          <w:b/>
        </w:rPr>
      </w:pPr>
      <w:r w:rsidRPr="00A147A1">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rPr>
          <w:rFonts w:ascii="Cambria" w:hAnsi="Cambria"/>
          <w:sz w:val="22"/>
          <w:szCs w:val="22"/>
        </w:rPr>
      </w:pPr>
      <w:r w:rsidRPr="00263FE4">
        <w:rPr>
          <w:rFonts w:ascii="Cambria" w:hAnsi="Cambria"/>
          <w:sz w:val="22"/>
          <w:szCs w:val="22"/>
        </w:rPr>
        <w:t xml:space="preserve">Les machines de forage et leurs modes de </w:t>
      </w:r>
      <w:proofErr w:type="spellStart"/>
      <w:r w:rsidRPr="00263FE4">
        <w:rPr>
          <w:rFonts w:ascii="Cambria" w:hAnsi="Cambria"/>
          <w:sz w:val="22"/>
          <w:szCs w:val="22"/>
        </w:rPr>
        <w:t>foration</w:t>
      </w:r>
      <w:proofErr w:type="spellEnd"/>
      <w:r w:rsidRPr="00263FE4">
        <w:rPr>
          <w:rFonts w:ascii="Cambria" w:hAnsi="Cambria"/>
          <w:sz w:val="22"/>
          <w:szCs w:val="22"/>
        </w:rPr>
        <w:t xml:space="preserve">. Indice de </w:t>
      </w:r>
      <w:proofErr w:type="spellStart"/>
      <w:r w:rsidRPr="00263FE4">
        <w:rPr>
          <w:rFonts w:ascii="Cambria" w:hAnsi="Cambria"/>
          <w:sz w:val="22"/>
          <w:szCs w:val="22"/>
        </w:rPr>
        <w:t>forabilité</w:t>
      </w:r>
      <w:proofErr w:type="spellEnd"/>
      <w:r w:rsidRPr="00263FE4">
        <w:rPr>
          <w:rFonts w:ascii="Cambria" w:hAnsi="Cambria"/>
          <w:sz w:val="22"/>
          <w:szCs w:val="22"/>
        </w:rPr>
        <w:t>, choix du mode de forage et calcul de leurs productivités ;</w:t>
      </w:r>
    </w:p>
    <w:p w:rsidR="00263FE4" w:rsidRPr="00263FE4" w:rsidRDefault="00263FE4" w:rsidP="00263FE4">
      <w:pPr>
        <w:contextualSpacing/>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360"/>
        <w:contextualSpacing/>
        <w:rPr>
          <w:rFonts w:ascii="Cambria" w:hAnsi="Cambria"/>
          <w:sz w:val="22"/>
          <w:szCs w:val="22"/>
        </w:rPr>
      </w:pPr>
      <w:r w:rsidRPr="00263FE4">
        <w:rPr>
          <w:rFonts w:ascii="Cambria" w:hAnsi="Cambria"/>
          <w:sz w:val="22"/>
          <w:szCs w:val="22"/>
        </w:rPr>
        <w:t>Les machines de terrassement (bull, niveleuse, scrapers) ; calcul de leurs productivités ;</w:t>
      </w:r>
    </w:p>
    <w:p w:rsidR="00263FE4" w:rsidRPr="00263FE4" w:rsidRDefault="00263FE4" w:rsidP="00263FE4">
      <w:pPr>
        <w:ind w:left="360"/>
        <w:rPr>
          <w:rFonts w:ascii="Cambria" w:hAnsi="Cambria"/>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rPr>
          <w:rFonts w:ascii="Cambria" w:hAnsi="Cambria"/>
          <w:sz w:val="22"/>
          <w:szCs w:val="22"/>
        </w:rPr>
      </w:pPr>
      <w:r w:rsidRPr="00263FE4">
        <w:rPr>
          <w:rFonts w:ascii="Cambria" w:hAnsi="Cambria"/>
          <w:sz w:val="22"/>
          <w:szCs w:val="22"/>
        </w:rPr>
        <w:t>Les machines d’excavation et de chargement ; indice d’</w:t>
      </w:r>
      <w:proofErr w:type="spellStart"/>
      <w:r w:rsidRPr="00263FE4">
        <w:rPr>
          <w:rFonts w:ascii="Cambria" w:hAnsi="Cambria"/>
          <w:sz w:val="22"/>
          <w:szCs w:val="22"/>
        </w:rPr>
        <w:t>excavabilité</w:t>
      </w:r>
      <w:proofErr w:type="spellEnd"/>
      <w:r w:rsidRPr="00263FE4">
        <w:rPr>
          <w:rFonts w:ascii="Cambria" w:hAnsi="Cambria"/>
          <w:sz w:val="22"/>
          <w:szCs w:val="22"/>
        </w:rPr>
        <w:t>, choix de la machine d’excavation et calcul de ses productivités ;</w:t>
      </w:r>
    </w:p>
    <w:p w:rsidR="00263FE4" w:rsidRPr="00263FE4" w:rsidRDefault="00263FE4" w:rsidP="00263FE4">
      <w:pPr>
        <w:contextualSpacing/>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360"/>
        <w:contextualSpacing/>
        <w:rPr>
          <w:rFonts w:ascii="Cambria" w:hAnsi="Cambria"/>
          <w:sz w:val="22"/>
          <w:szCs w:val="22"/>
        </w:rPr>
      </w:pPr>
      <w:r w:rsidRPr="00263FE4">
        <w:rPr>
          <w:rFonts w:ascii="Cambria" w:hAnsi="Cambria"/>
          <w:sz w:val="22"/>
          <w:szCs w:val="22"/>
        </w:rPr>
        <w:t>Les machines de transport, domaines d’application ; calcul de leurs productivités ;</w:t>
      </w:r>
    </w:p>
    <w:p w:rsidR="00263FE4" w:rsidRPr="00263FE4" w:rsidRDefault="00263FE4" w:rsidP="00263FE4">
      <w:pPr>
        <w:ind w:left="360"/>
        <w:rPr>
          <w:rFonts w:ascii="Cambria" w:hAnsi="Cambria"/>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rPr>
          <w:rFonts w:ascii="Cambria" w:hAnsi="Cambria"/>
          <w:sz w:val="22"/>
          <w:szCs w:val="22"/>
        </w:rPr>
      </w:pPr>
      <w:r w:rsidRPr="00263FE4">
        <w:rPr>
          <w:rFonts w:ascii="Cambria" w:hAnsi="Cambria"/>
          <w:sz w:val="22"/>
          <w:szCs w:val="22"/>
        </w:rPr>
        <w:t>Combinés d’abattage et de creusement des ouvrages souterrains.</w:t>
      </w:r>
    </w:p>
    <w:p w:rsidR="00263FE4" w:rsidRPr="00263FE4" w:rsidRDefault="00263FE4" w:rsidP="00263FE4">
      <w:pPr>
        <w:autoSpaceDE w:val="0"/>
        <w:autoSpaceDN w:val="0"/>
        <w:adjustRightInd w:val="0"/>
        <w:jc w:val="both"/>
        <w:rPr>
          <w:rFonts w:ascii="Cambria"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Examen : 60%, Contrôle continu : 40%</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Cs/>
        </w:rPr>
      </w:pPr>
      <w:r w:rsidRPr="00A147A1">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22"/>
        </w:numPr>
        <w:autoSpaceDE w:val="0"/>
        <w:autoSpaceDN w:val="0"/>
        <w:adjustRightInd w:val="0"/>
        <w:ind w:left="907" w:hanging="284"/>
        <w:contextualSpacing/>
        <w:rPr>
          <w:rFonts w:ascii="Cambria" w:hAnsi="Cambria"/>
          <w:sz w:val="22"/>
          <w:szCs w:val="22"/>
          <w:lang w:val="en-US"/>
        </w:rPr>
      </w:pPr>
      <w:r w:rsidRPr="00263FE4">
        <w:rPr>
          <w:rFonts w:ascii="Cambria" w:eastAsia="Calibri" w:hAnsi="Cambria"/>
          <w:color w:val="000000"/>
          <w:sz w:val="22"/>
          <w:szCs w:val="22"/>
          <w:lang w:val="en-US"/>
        </w:rPr>
        <w:t>Paul D. Tomlinson, 2010, Equipment management: Key to Equipment Reliability and productivity in mining, Second Edition,</w:t>
      </w:r>
      <w:r w:rsidRPr="00263FE4">
        <w:rPr>
          <w:rFonts w:ascii="Cambria" w:eastAsia="Calibri" w:hAnsi="Cambria"/>
          <w:bCs/>
          <w:color w:val="000000"/>
          <w:sz w:val="22"/>
          <w:szCs w:val="22"/>
          <w:lang w:val="en-US"/>
        </w:rPr>
        <w:t xml:space="preserve"> Society for Mining, Metallurgy, and Exploration, Inc. (SME), </w:t>
      </w:r>
      <w:r w:rsidRPr="00263FE4">
        <w:rPr>
          <w:rFonts w:ascii="Cambria" w:eastAsia="Calibri" w:hAnsi="Cambria"/>
          <w:color w:val="000000"/>
          <w:sz w:val="22"/>
          <w:szCs w:val="22"/>
          <w:lang w:val="en-US"/>
        </w:rPr>
        <w:t xml:space="preserve">Littleton, Colorado, </w:t>
      </w:r>
      <w:r w:rsidRPr="00263FE4">
        <w:rPr>
          <w:rFonts w:ascii="Cambria" w:eastAsia="Calibri" w:hAnsi="Cambria"/>
          <w:bCs/>
          <w:color w:val="000000"/>
          <w:sz w:val="22"/>
          <w:szCs w:val="22"/>
          <w:lang w:val="en-US"/>
        </w:rPr>
        <w:t>USA</w:t>
      </w:r>
      <w:r w:rsidRPr="00263FE4">
        <w:rPr>
          <w:rFonts w:ascii="Cambria" w:eastAsia="Calibri" w:hAnsi="Cambria"/>
          <w:color w:val="000000"/>
          <w:sz w:val="22"/>
          <w:szCs w:val="22"/>
          <w:lang w:val="en-US"/>
        </w:rPr>
        <w:t>, pp 326.</w:t>
      </w:r>
    </w:p>
    <w:p w:rsidR="00263FE4" w:rsidRPr="00263FE4" w:rsidRDefault="00263FE4" w:rsidP="006236FD">
      <w:pPr>
        <w:numPr>
          <w:ilvl w:val="0"/>
          <w:numId w:val="22"/>
        </w:numPr>
        <w:ind w:left="907" w:hanging="284"/>
        <w:contextualSpacing/>
        <w:rPr>
          <w:rFonts w:ascii="Cambria" w:hAnsi="Cambria"/>
          <w:sz w:val="22"/>
          <w:szCs w:val="22"/>
          <w:lang w:val="en-US"/>
        </w:rPr>
      </w:pPr>
      <w:r w:rsidRPr="00263FE4">
        <w:rPr>
          <w:rFonts w:ascii="Cambria" w:hAnsi="Cambria"/>
          <w:sz w:val="22"/>
          <w:szCs w:val="22"/>
          <w:lang w:val="en-US"/>
        </w:rPr>
        <w:t xml:space="preserve">Raymond A., 1985, Material handling handbook, 2end Edition, John </w:t>
      </w:r>
      <w:proofErr w:type="spellStart"/>
      <w:r w:rsidRPr="00263FE4">
        <w:rPr>
          <w:rFonts w:ascii="Cambria" w:hAnsi="Cambria"/>
          <w:sz w:val="22"/>
          <w:szCs w:val="22"/>
          <w:lang w:val="en-US"/>
        </w:rPr>
        <w:t>Wilay&amp;Sons</w:t>
      </w:r>
      <w:proofErr w:type="gramStart"/>
      <w:r w:rsidRPr="00263FE4">
        <w:rPr>
          <w:rFonts w:ascii="Cambria" w:hAnsi="Cambria"/>
          <w:sz w:val="22"/>
          <w:szCs w:val="22"/>
          <w:lang w:val="en-US"/>
        </w:rPr>
        <w:t>,pp</w:t>
      </w:r>
      <w:proofErr w:type="spellEnd"/>
      <w:proofErr w:type="gramEnd"/>
      <w:r w:rsidRPr="00263FE4">
        <w:rPr>
          <w:rFonts w:ascii="Cambria" w:hAnsi="Cambria"/>
          <w:sz w:val="22"/>
          <w:szCs w:val="22"/>
          <w:lang w:val="en-US"/>
        </w:rPr>
        <w:t xml:space="preserve"> 1454.</w:t>
      </w:r>
    </w:p>
    <w:p w:rsidR="00263FE4" w:rsidRPr="00263FE4" w:rsidRDefault="00263FE4" w:rsidP="006236FD">
      <w:pPr>
        <w:numPr>
          <w:ilvl w:val="0"/>
          <w:numId w:val="22"/>
        </w:numPr>
        <w:autoSpaceDE w:val="0"/>
        <w:autoSpaceDN w:val="0"/>
        <w:adjustRightInd w:val="0"/>
        <w:ind w:left="907" w:hanging="284"/>
        <w:contextualSpacing/>
        <w:rPr>
          <w:rFonts w:ascii="Cambria" w:eastAsia="Calibri" w:hAnsi="Cambria"/>
          <w:sz w:val="22"/>
          <w:szCs w:val="22"/>
        </w:rPr>
      </w:pPr>
      <w:r w:rsidRPr="00263FE4">
        <w:rPr>
          <w:rFonts w:ascii="Cambria" w:eastAsia="Calibri" w:hAnsi="Cambria"/>
          <w:bCs/>
          <w:color w:val="000000"/>
          <w:sz w:val="22"/>
          <w:szCs w:val="22"/>
          <w:lang w:val="en-US"/>
        </w:rPr>
        <w:t xml:space="preserve">Mark </w:t>
      </w:r>
      <w:proofErr w:type="spellStart"/>
      <w:r w:rsidRPr="00263FE4">
        <w:rPr>
          <w:rFonts w:ascii="Cambria" w:eastAsia="Calibri" w:hAnsi="Cambria"/>
          <w:bCs/>
          <w:color w:val="000000"/>
          <w:sz w:val="22"/>
          <w:szCs w:val="22"/>
          <w:lang w:val="en-US"/>
        </w:rPr>
        <w:t>Alspaugh</w:t>
      </w:r>
      <w:proofErr w:type="spellEnd"/>
      <w:r w:rsidRPr="00263FE4">
        <w:rPr>
          <w:rFonts w:ascii="Cambria" w:eastAsia="Calibri" w:hAnsi="Cambria"/>
          <w:bCs/>
          <w:color w:val="000000"/>
          <w:sz w:val="22"/>
          <w:szCs w:val="22"/>
          <w:lang w:val="en-US"/>
        </w:rPr>
        <w:t xml:space="preserve">, 2008, </w:t>
      </w:r>
      <w:r w:rsidRPr="00263FE4">
        <w:rPr>
          <w:rFonts w:ascii="Cambria" w:eastAsia="Calibri" w:hAnsi="Cambria"/>
          <w:color w:val="000000"/>
          <w:sz w:val="22"/>
          <w:szCs w:val="22"/>
          <w:lang w:val="en-US"/>
        </w:rPr>
        <w:t xml:space="preserve">Bulk </w:t>
      </w:r>
      <w:proofErr w:type="spellStart"/>
      <w:r w:rsidRPr="00263FE4">
        <w:rPr>
          <w:rFonts w:ascii="Cambria" w:eastAsia="Calibri" w:hAnsi="Cambria"/>
          <w:color w:val="000000"/>
          <w:sz w:val="22"/>
          <w:szCs w:val="22"/>
          <w:lang w:val="en-US"/>
        </w:rPr>
        <w:t>MaterialHandling</w:t>
      </w:r>
      <w:proofErr w:type="spellEnd"/>
      <w:r w:rsidRPr="00263FE4">
        <w:rPr>
          <w:rFonts w:ascii="Cambria" w:eastAsia="Calibri" w:hAnsi="Cambria"/>
          <w:color w:val="000000"/>
          <w:sz w:val="22"/>
          <w:szCs w:val="22"/>
          <w:lang w:val="en-US"/>
        </w:rPr>
        <w:t xml:space="preserve"> by Conveyor Belt, </w:t>
      </w:r>
      <w:r w:rsidRPr="00263FE4">
        <w:rPr>
          <w:rFonts w:ascii="Cambria" w:eastAsia="Calibri" w:hAnsi="Cambria"/>
          <w:bCs/>
          <w:color w:val="000000"/>
          <w:sz w:val="22"/>
          <w:szCs w:val="22"/>
          <w:lang w:val="en-US"/>
        </w:rPr>
        <w:t xml:space="preserve">Society for Mining, Metallurgy, and Exploration, Inc. </w:t>
      </w:r>
      <w:r w:rsidRPr="00263FE4">
        <w:rPr>
          <w:rFonts w:ascii="Cambria" w:eastAsia="Calibri" w:hAnsi="Cambria"/>
          <w:bCs/>
          <w:color w:val="000000"/>
          <w:sz w:val="22"/>
          <w:szCs w:val="22"/>
        </w:rPr>
        <w:t xml:space="preserve">(SME), </w:t>
      </w:r>
      <w:r w:rsidRPr="00263FE4">
        <w:rPr>
          <w:rFonts w:ascii="Cambria" w:eastAsia="Calibri" w:hAnsi="Cambria"/>
          <w:color w:val="000000"/>
          <w:sz w:val="22"/>
          <w:szCs w:val="22"/>
        </w:rPr>
        <w:t xml:space="preserve">Littleton, Colorado, </w:t>
      </w:r>
      <w:r w:rsidRPr="00263FE4">
        <w:rPr>
          <w:rFonts w:ascii="Cambria" w:eastAsia="Calibri" w:hAnsi="Cambria"/>
          <w:bCs/>
          <w:color w:val="000000"/>
          <w:sz w:val="22"/>
          <w:szCs w:val="22"/>
        </w:rPr>
        <w:t>USA</w:t>
      </w:r>
      <w:r w:rsidRPr="00263FE4">
        <w:rPr>
          <w:rFonts w:ascii="Cambria" w:eastAsia="Calibri" w:hAnsi="Cambria"/>
          <w:color w:val="000000"/>
          <w:sz w:val="22"/>
          <w:szCs w:val="22"/>
        </w:rPr>
        <w:t>, pp 98.</w:t>
      </w:r>
    </w:p>
    <w:p w:rsidR="00263FE4" w:rsidRPr="00263FE4" w:rsidRDefault="00263FE4" w:rsidP="006236FD">
      <w:pPr>
        <w:numPr>
          <w:ilvl w:val="0"/>
          <w:numId w:val="22"/>
        </w:numPr>
        <w:autoSpaceDE w:val="0"/>
        <w:autoSpaceDN w:val="0"/>
        <w:adjustRightInd w:val="0"/>
        <w:ind w:left="907" w:hanging="284"/>
        <w:contextualSpacing/>
        <w:rPr>
          <w:rFonts w:ascii="Cambria" w:eastAsia="Calibri" w:hAnsi="Cambria"/>
          <w:color w:val="000000"/>
          <w:sz w:val="22"/>
          <w:szCs w:val="22"/>
          <w:lang w:val="en-US"/>
        </w:rPr>
      </w:pPr>
      <w:r w:rsidRPr="00263FE4">
        <w:rPr>
          <w:rFonts w:ascii="Cambria" w:eastAsia="Calibri" w:hAnsi="Cambria"/>
          <w:color w:val="1F1F1F"/>
          <w:sz w:val="22"/>
          <w:szCs w:val="22"/>
          <w:lang w:val="en-US"/>
        </w:rPr>
        <w:t xml:space="preserve">DOUGLAS D. GRANSBERG, CALIN M. POPESCU, RICHARD C. RYAN, 2006, Construction Equipment Management for Engineers, Estimators and Owners, </w:t>
      </w:r>
      <w:r w:rsidRPr="00263FE4">
        <w:rPr>
          <w:rFonts w:ascii="Cambria" w:eastAsia="Calibri" w:hAnsi="Cambria"/>
          <w:color w:val="000000"/>
          <w:sz w:val="22"/>
          <w:szCs w:val="22"/>
          <w:lang w:val="en-US"/>
        </w:rPr>
        <w:t>Taylor &amp; Francis Group, LLC, pp  569.</w:t>
      </w:r>
    </w:p>
    <w:p w:rsidR="00263FE4" w:rsidRPr="00263FE4" w:rsidRDefault="00263FE4" w:rsidP="006236FD">
      <w:pPr>
        <w:numPr>
          <w:ilvl w:val="0"/>
          <w:numId w:val="22"/>
        </w:numPr>
        <w:autoSpaceDE w:val="0"/>
        <w:autoSpaceDN w:val="0"/>
        <w:adjustRightInd w:val="0"/>
        <w:ind w:left="907" w:hanging="284"/>
        <w:contextualSpacing/>
        <w:rPr>
          <w:rFonts w:ascii="Cambria" w:eastAsia="Calibri" w:hAnsi="Cambria"/>
          <w:color w:val="000000"/>
          <w:sz w:val="22"/>
          <w:szCs w:val="22"/>
          <w:lang w:val="en-US"/>
        </w:rPr>
      </w:pPr>
      <w:r w:rsidRPr="00263FE4">
        <w:rPr>
          <w:rFonts w:ascii="Cambria" w:eastAsia="Calibri" w:hAnsi="Cambria"/>
          <w:color w:val="1F1F1F"/>
          <w:sz w:val="22"/>
          <w:szCs w:val="22"/>
          <w:lang w:val="en-US"/>
        </w:rPr>
        <w:t>Caterpillar Handbook, 43.</w:t>
      </w: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263FE4">
      <w:pPr>
        <w:autoSpaceDE w:val="0"/>
        <w:autoSpaceDN w:val="0"/>
        <w:adjustRightInd w:val="0"/>
        <w:rPr>
          <w:rFonts w:ascii="Cambria" w:eastAsia="Calibri" w:hAnsi="Cambria"/>
          <w:color w:val="000000"/>
          <w:lang w:val="en-US"/>
        </w:rPr>
      </w:pP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UEF 3.2.2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w:t>
      </w:r>
      <w:r w:rsidRPr="00263FE4">
        <w:rPr>
          <w:rFonts w:ascii="Cambria" w:eastAsia="Times New Roman" w:hAnsi="Cambria"/>
          <w:b/>
          <w:bCs/>
          <w:lang w:eastAsia="fr-FR"/>
        </w:rPr>
        <w:t xml:space="preserve">Creusement des ouvrages souterrains   </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iCs/>
        </w:rPr>
        <w:t>45h00, Cours : 1h30, TD : 1h30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autoSpaceDE w:val="0"/>
        <w:autoSpaceDN w:val="0"/>
        <w:adjustRightInd w:val="0"/>
        <w:rPr>
          <w:rFonts w:ascii="Cambria" w:eastAsia="Calibri" w:hAnsi="Cambria"/>
          <w:color w:val="000000"/>
        </w:rPr>
      </w:pPr>
    </w:p>
    <w:p w:rsidR="00263FE4" w:rsidRPr="00263FE4" w:rsidRDefault="00263FE4" w:rsidP="00263FE4">
      <w:pPr>
        <w:jc w:val="both"/>
        <w:rPr>
          <w:rFonts w:ascii="Cambria" w:hAnsi="Cambria"/>
          <w:b/>
        </w:rPr>
      </w:pPr>
      <w:r w:rsidRPr="00A147A1">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shd w:val="clear" w:color="auto" w:fill="FFFFFF"/>
        </w:rPr>
      </w:pPr>
      <w:r w:rsidRPr="00263FE4">
        <w:rPr>
          <w:rFonts w:ascii="Cambria" w:hAnsi="Cambria"/>
          <w:bCs/>
          <w:color w:val="000000"/>
          <w:sz w:val="22"/>
          <w:szCs w:val="22"/>
        </w:rPr>
        <w:tab/>
        <w:t>Connaître les techniques de creusement des excavations souterraines et les moyens de sécurisation de l’opération.</w:t>
      </w:r>
    </w:p>
    <w:p w:rsidR="00263FE4" w:rsidRPr="00263FE4" w:rsidRDefault="00263FE4" w:rsidP="00263FE4">
      <w:pPr>
        <w:jc w:val="both"/>
        <w:rPr>
          <w:rFonts w:ascii="Cambria" w:hAnsi="Cambria"/>
          <w:i/>
          <w:sz w:val="22"/>
          <w:szCs w:val="22"/>
        </w:rPr>
      </w:pPr>
    </w:p>
    <w:p w:rsidR="00263FE4" w:rsidRPr="00263FE4" w:rsidRDefault="00263FE4" w:rsidP="00263FE4">
      <w:pPr>
        <w:jc w:val="both"/>
        <w:rPr>
          <w:rFonts w:ascii="Cambria" w:hAnsi="Cambria"/>
          <w:b/>
        </w:rPr>
      </w:pPr>
      <w:r w:rsidRPr="00A147A1">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i/>
          <w:sz w:val="22"/>
          <w:szCs w:val="22"/>
        </w:rPr>
      </w:pPr>
      <w:r w:rsidRPr="00263FE4">
        <w:rPr>
          <w:rFonts w:ascii="Cambria" w:hAnsi="Cambria"/>
          <w:sz w:val="22"/>
          <w:szCs w:val="22"/>
        </w:rPr>
        <w:tab/>
        <w:t>Mécanique des roches et mécanique des milieux contenus.</w:t>
      </w:r>
    </w:p>
    <w:p w:rsidR="00263FE4" w:rsidRPr="00263FE4" w:rsidRDefault="00263FE4" w:rsidP="00263FE4">
      <w:pPr>
        <w:jc w:val="both"/>
        <w:rPr>
          <w:rFonts w:ascii="Cambria" w:hAnsi="Cambria"/>
          <w:i/>
        </w:rPr>
      </w:pPr>
    </w:p>
    <w:p w:rsidR="00263FE4" w:rsidRPr="00263FE4" w:rsidRDefault="00263FE4" w:rsidP="00263FE4">
      <w:pPr>
        <w:jc w:val="both"/>
        <w:rPr>
          <w:rFonts w:ascii="Cambria" w:hAnsi="Cambria"/>
          <w:b/>
        </w:rPr>
      </w:pPr>
      <w:r w:rsidRPr="00A147A1">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 semaines)</w:t>
      </w:r>
    </w:p>
    <w:p w:rsidR="00263FE4" w:rsidRPr="00263FE4" w:rsidRDefault="00263FE4" w:rsidP="00263FE4">
      <w:pPr>
        <w:ind w:firstLine="708"/>
        <w:contextualSpacing/>
        <w:jc w:val="both"/>
        <w:rPr>
          <w:rFonts w:ascii="Cambria" w:hAnsi="Cambria"/>
          <w:b/>
          <w:sz w:val="22"/>
          <w:szCs w:val="22"/>
        </w:rPr>
      </w:pPr>
      <w:r w:rsidRPr="00263FE4">
        <w:rPr>
          <w:rFonts w:ascii="Cambria" w:hAnsi="Cambria"/>
          <w:bCs/>
          <w:sz w:val="22"/>
          <w:szCs w:val="22"/>
        </w:rPr>
        <w:t>Introduction aux techniques de creusements souterraines</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(4 semaines)</w:t>
      </w:r>
    </w:p>
    <w:p w:rsidR="00263FE4" w:rsidRPr="00263FE4" w:rsidRDefault="00263FE4" w:rsidP="00263FE4">
      <w:pPr>
        <w:ind w:firstLine="708"/>
        <w:contextualSpacing/>
        <w:jc w:val="both"/>
        <w:rPr>
          <w:rFonts w:ascii="Cambria" w:hAnsi="Cambria"/>
          <w:b/>
          <w:sz w:val="22"/>
          <w:szCs w:val="22"/>
        </w:rPr>
      </w:pPr>
      <w:r w:rsidRPr="00263FE4">
        <w:rPr>
          <w:rFonts w:ascii="Cambria" w:hAnsi="Cambria"/>
          <w:bCs/>
          <w:sz w:val="22"/>
          <w:szCs w:val="22"/>
        </w:rPr>
        <w:t>Comportement des terrains autour d’une excavation minières souterraine </w:t>
      </w:r>
      <w:r w:rsidRPr="00263FE4">
        <w:rPr>
          <w:rFonts w:ascii="Cambria" w:hAnsi="Cambria"/>
          <w:sz w:val="22"/>
          <w:szCs w:val="22"/>
        </w:rPr>
        <w:t>: Origine des mouvements des terrains ; Les calculs de mouvement des terrains ; Modèles de mécanique des blocs ; Principaux types d’effondrement des excavations</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jc w:val="both"/>
        <w:rPr>
          <w:rFonts w:ascii="Cambria" w:hAnsi="Cambria"/>
          <w:b/>
          <w:sz w:val="22"/>
          <w:szCs w:val="22"/>
        </w:rPr>
      </w:pPr>
      <w:r w:rsidRPr="00263FE4">
        <w:rPr>
          <w:rFonts w:ascii="Cambria" w:hAnsi="Cambria"/>
          <w:bCs/>
          <w:sz w:val="22"/>
          <w:szCs w:val="22"/>
        </w:rPr>
        <w:t xml:space="preserve">Creusements des excavations horizontales et inclinés : </w:t>
      </w:r>
      <w:r w:rsidRPr="00263FE4">
        <w:rPr>
          <w:rFonts w:ascii="Cambria" w:hAnsi="Cambria"/>
          <w:sz w:val="22"/>
          <w:szCs w:val="22"/>
        </w:rPr>
        <w:t>Formes et dimensions transversales des excavations ; cas de stabilité, machines de forages ; les explosifs et leurs accessoires; calcul des paramètres des travaux de forage et de tir.</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contextualSpacing/>
        <w:jc w:val="both"/>
        <w:rPr>
          <w:rFonts w:ascii="Cambria" w:hAnsi="Cambria"/>
          <w:b/>
          <w:sz w:val="22"/>
          <w:szCs w:val="22"/>
        </w:rPr>
      </w:pPr>
      <w:r w:rsidRPr="00263FE4">
        <w:rPr>
          <w:rFonts w:ascii="Cambria" w:hAnsi="Cambria"/>
          <w:bCs/>
          <w:sz w:val="22"/>
          <w:szCs w:val="22"/>
        </w:rPr>
        <w:t xml:space="preserve">Matériaux de soutènement : </w:t>
      </w:r>
      <w:r w:rsidRPr="00263FE4">
        <w:rPr>
          <w:rFonts w:ascii="Cambria" w:hAnsi="Cambria"/>
          <w:sz w:val="22"/>
          <w:szCs w:val="22"/>
        </w:rPr>
        <w:t>Le bois ; Le boulonnage ; Béton projeté ; béton et béton armé ; le métal, autres matériaux.  </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(4 semaines)</w:t>
      </w:r>
    </w:p>
    <w:p w:rsidR="00263FE4" w:rsidRPr="00263FE4" w:rsidRDefault="00263FE4" w:rsidP="00263FE4">
      <w:pPr>
        <w:ind w:firstLine="708"/>
        <w:contextualSpacing/>
        <w:jc w:val="both"/>
        <w:rPr>
          <w:rFonts w:ascii="Cambria" w:hAnsi="Cambria"/>
          <w:b/>
          <w:sz w:val="22"/>
          <w:szCs w:val="22"/>
        </w:rPr>
      </w:pPr>
      <w:r w:rsidRPr="00263FE4">
        <w:rPr>
          <w:rFonts w:ascii="Cambria" w:hAnsi="Cambria"/>
          <w:sz w:val="22"/>
          <w:szCs w:val="22"/>
        </w:rPr>
        <w:t xml:space="preserve">Creusement des fouilles : </w:t>
      </w:r>
      <w:r w:rsidRPr="00263FE4">
        <w:rPr>
          <w:rFonts w:ascii="Cambria" w:hAnsi="Cambria"/>
          <w:bCs/>
          <w:sz w:val="22"/>
          <w:szCs w:val="22"/>
        </w:rPr>
        <w:t>Paramètres des fouilles et mode de creusement ; creusement à l’explosif ; creusement par machines ; creusement dans des terrains instables.</w:t>
      </w:r>
    </w:p>
    <w:p w:rsidR="00263FE4" w:rsidRPr="00263FE4" w:rsidRDefault="00263FE4" w:rsidP="00263FE4">
      <w:pPr>
        <w:jc w:val="both"/>
        <w:rPr>
          <w:rFonts w:ascii="Cambria" w:hAnsi="Cambria"/>
          <w:bCs/>
        </w:rPr>
      </w:pPr>
    </w:p>
    <w:p w:rsidR="00263FE4" w:rsidRPr="00263FE4" w:rsidRDefault="00263FE4" w:rsidP="00263FE4">
      <w:pPr>
        <w:jc w:val="both"/>
        <w:rPr>
          <w:rFonts w:ascii="Cambria" w:hAnsi="Cambria"/>
          <w:bCs/>
        </w:rPr>
      </w:pPr>
      <w:r w:rsidRPr="00A147A1">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bCs/>
          <w:sz w:val="22"/>
          <w:szCs w:val="22"/>
        </w:rPr>
      </w:pPr>
      <w:r w:rsidRPr="00263FE4">
        <w:rPr>
          <w:rFonts w:ascii="Cambria" w:hAnsi="Cambria"/>
          <w:sz w:val="22"/>
          <w:szCs w:val="22"/>
        </w:rPr>
        <w:t>Contrôle continu : 40%</w:t>
      </w:r>
      <w:proofErr w:type="gramStart"/>
      <w:r w:rsidRPr="00263FE4">
        <w:rPr>
          <w:rFonts w:ascii="Cambria" w:hAnsi="Cambria"/>
          <w:sz w:val="22"/>
          <w:szCs w:val="22"/>
        </w:rPr>
        <w:t>,Examen</w:t>
      </w:r>
      <w:proofErr w:type="gramEnd"/>
      <w:r w:rsidRPr="00263FE4">
        <w:rPr>
          <w:rFonts w:ascii="Cambria" w:hAnsi="Cambria"/>
          <w:sz w:val="22"/>
          <w:szCs w:val="22"/>
        </w:rPr>
        <w:t> : 60%.</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iCs/>
        </w:rPr>
      </w:pPr>
      <w:r w:rsidRPr="00A147A1">
        <w:rPr>
          <w:rFonts w:ascii="Cambria" w:hAnsi="Cambria"/>
          <w:b/>
          <w:u w:val="thick" w:color="F79646" w:themeColor="accent6"/>
        </w:rPr>
        <w:t>Références bibliographiques</w:t>
      </w:r>
      <w:r w:rsidRPr="00263FE4">
        <w:rPr>
          <w:rFonts w:ascii="Cambria" w:hAnsi="Cambria"/>
          <w:b/>
        </w:rPr>
        <w:t> :</w:t>
      </w:r>
    </w:p>
    <w:p w:rsidR="00263FE4" w:rsidRPr="00263FE4" w:rsidRDefault="00263FE4" w:rsidP="00263FE4">
      <w:pPr>
        <w:ind w:left="708"/>
        <w:rPr>
          <w:rFonts w:ascii="Cambria" w:hAnsi="Cambria"/>
          <w:sz w:val="22"/>
          <w:szCs w:val="22"/>
        </w:rPr>
      </w:pPr>
      <w:r w:rsidRPr="00263FE4">
        <w:rPr>
          <w:rFonts w:ascii="Cambria" w:hAnsi="Cambria"/>
          <w:sz w:val="22"/>
          <w:szCs w:val="22"/>
        </w:rPr>
        <w:t xml:space="preserve">1. J.L. </w:t>
      </w:r>
      <w:proofErr w:type="spellStart"/>
      <w:r w:rsidRPr="00263FE4">
        <w:rPr>
          <w:rFonts w:ascii="Cambria" w:hAnsi="Cambria"/>
          <w:sz w:val="22"/>
          <w:szCs w:val="22"/>
        </w:rPr>
        <w:t>Bles</w:t>
      </w:r>
      <w:proofErr w:type="spellEnd"/>
      <w:r w:rsidRPr="00263FE4">
        <w:rPr>
          <w:rFonts w:ascii="Cambria" w:hAnsi="Cambria"/>
          <w:sz w:val="22"/>
          <w:szCs w:val="22"/>
        </w:rPr>
        <w:t xml:space="preserve"> ; B. </w:t>
      </w:r>
      <w:proofErr w:type="spellStart"/>
      <w:r w:rsidRPr="00263FE4">
        <w:rPr>
          <w:rFonts w:ascii="Cambria" w:hAnsi="Cambria"/>
          <w:sz w:val="22"/>
          <w:szCs w:val="22"/>
        </w:rPr>
        <w:t>FeugaA</w:t>
      </w:r>
      <w:proofErr w:type="spellEnd"/>
      <w:r w:rsidRPr="00263FE4">
        <w:rPr>
          <w:rFonts w:ascii="Cambria" w:hAnsi="Cambria"/>
          <w:sz w:val="22"/>
          <w:szCs w:val="22"/>
        </w:rPr>
        <w:t xml:space="preserve">. La fracturation des roches. BRGM 1981. </w:t>
      </w:r>
    </w:p>
    <w:p w:rsidR="00263FE4" w:rsidRPr="00263FE4" w:rsidRDefault="00263FE4" w:rsidP="00263FE4">
      <w:pPr>
        <w:ind w:left="708"/>
        <w:rPr>
          <w:rFonts w:ascii="Cambria" w:hAnsi="Cambria"/>
          <w:sz w:val="22"/>
          <w:szCs w:val="22"/>
        </w:rPr>
      </w:pPr>
      <w:r w:rsidRPr="00263FE4">
        <w:rPr>
          <w:rFonts w:ascii="Cambria" w:hAnsi="Cambria"/>
          <w:sz w:val="22"/>
          <w:szCs w:val="22"/>
          <w:lang w:val="en-US"/>
        </w:rPr>
        <w:t xml:space="preserve">2. G. </w:t>
      </w:r>
      <w:proofErr w:type="spellStart"/>
      <w:r w:rsidRPr="00263FE4">
        <w:rPr>
          <w:rFonts w:ascii="Cambria" w:hAnsi="Cambria"/>
          <w:sz w:val="22"/>
          <w:szCs w:val="22"/>
          <w:lang w:val="en-US"/>
        </w:rPr>
        <w:t>Herget</w:t>
      </w:r>
      <w:proofErr w:type="spellEnd"/>
      <w:r w:rsidRPr="00263FE4">
        <w:rPr>
          <w:rFonts w:ascii="Cambria" w:hAnsi="Cambria"/>
          <w:sz w:val="22"/>
          <w:szCs w:val="22"/>
          <w:lang w:val="en-US"/>
        </w:rPr>
        <w:t xml:space="preserve">. Stress in rock. </w:t>
      </w:r>
      <w:proofErr w:type="spellStart"/>
      <w:r w:rsidRPr="00263FE4">
        <w:rPr>
          <w:rFonts w:ascii="Cambria" w:hAnsi="Cambria"/>
          <w:sz w:val="22"/>
          <w:szCs w:val="22"/>
        </w:rPr>
        <w:t>Balkema</w:t>
      </w:r>
      <w:proofErr w:type="spellEnd"/>
      <w:r w:rsidRPr="00263FE4">
        <w:rPr>
          <w:rFonts w:ascii="Cambria" w:hAnsi="Cambria"/>
          <w:sz w:val="22"/>
          <w:szCs w:val="22"/>
        </w:rPr>
        <w:t xml:space="preserve"> 1988 ; </w:t>
      </w:r>
    </w:p>
    <w:p w:rsidR="00263FE4" w:rsidRPr="00263FE4" w:rsidRDefault="00263FE4" w:rsidP="00263FE4">
      <w:pPr>
        <w:ind w:left="708"/>
        <w:rPr>
          <w:rFonts w:ascii="Cambria" w:hAnsi="Cambria"/>
          <w:sz w:val="22"/>
          <w:szCs w:val="22"/>
        </w:rPr>
      </w:pPr>
      <w:r w:rsidRPr="00263FE4">
        <w:rPr>
          <w:rFonts w:ascii="Cambria" w:hAnsi="Cambria"/>
          <w:sz w:val="22"/>
          <w:szCs w:val="22"/>
        </w:rPr>
        <w:t>3. Fissuration des roches. Symposium International de mécanique des roches. Nancy 1971 ;</w:t>
      </w:r>
    </w:p>
    <w:p w:rsidR="00263FE4" w:rsidRPr="00263FE4" w:rsidRDefault="00263FE4" w:rsidP="00263FE4">
      <w:pPr>
        <w:ind w:left="708"/>
        <w:rPr>
          <w:rFonts w:ascii="Cambria" w:hAnsi="Cambria"/>
          <w:sz w:val="22"/>
          <w:szCs w:val="22"/>
        </w:rPr>
      </w:pPr>
      <w:r w:rsidRPr="00263FE4">
        <w:rPr>
          <w:rFonts w:ascii="Cambria" w:hAnsi="Cambria"/>
          <w:sz w:val="22"/>
          <w:szCs w:val="22"/>
        </w:rPr>
        <w:t>4. J. Fine. Le soutènement des galeries minières. Presses de l’Ecole des Mines de Paris. 1988.</w:t>
      </w:r>
    </w:p>
    <w:p w:rsidR="00263FE4" w:rsidRPr="00263FE4" w:rsidRDefault="00263FE4" w:rsidP="00263FE4">
      <w:pPr>
        <w:rPr>
          <w:rFonts w:ascii="Cambria" w:hAnsi="Cambria"/>
        </w:rPr>
      </w:pP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
        </w:rPr>
      </w:pPr>
    </w:p>
    <w:p w:rsidR="00263FE4" w:rsidRPr="00263FE4" w:rsidRDefault="00263FE4" w:rsidP="00263FE4">
      <w:pPr>
        <w:rPr>
          <w:rFonts w:ascii="Cambria" w:hAnsi="Cambria"/>
          <w:b/>
        </w:rPr>
      </w:pPr>
    </w:p>
    <w:p w:rsidR="00263FE4" w:rsidRDefault="00263FE4" w:rsidP="00263FE4">
      <w:pPr>
        <w:rPr>
          <w:rFonts w:ascii="Cambria" w:hAnsi="Cambria"/>
          <w:b/>
        </w:rPr>
      </w:pPr>
    </w:p>
    <w:p w:rsidR="00A147A1" w:rsidRDefault="00A147A1" w:rsidP="00263FE4">
      <w:pPr>
        <w:rPr>
          <w:rFonts w:ascii="Cambria" w:hAnsi="Cambria"/>
          <w:b/>
        </w:rPr>
      </w:pPr>
    </w:p>
    <w:p w:rsidR="00A147A1" w:rsidRPr="00263FE4" w:rsidRDefault="00A147A1" w:rsidP="00263FE4">
      <w:pPr>
        <w:rPr>
          <w:rFonts w:ascii="Cambria" w:hAnsi="Cambria"/>
          <w:b/>
        </w:rPr>
      </w:pPr>
    </w:p>
    <w:p w:rsidR="00263FE4" w:rsidRPr="00263FE4" w:rsidRDefault="00263FE4" w:rsidP="00263FE4">
      <w:pPr>
        <w:rPr>
          <w:rFonts w:ascii="Cambria" w:hAnsi="Cambria"/>
          <w:b/>
        </w:rPr>
      </w:pP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w:t>
      </w:r>
      <w:r w:rsidRPr="00263FE4">
        <w:rPr>
          <w:rFonts w:ascii="Cambria" w:hAnsi="Cambria"/>
          <w:b/>
          <w:bCs/>
          <w:color w:val="000000"/>
        </w:rPr>
        <w:t xml:space="preserve">Projet de fin de cycle       </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00A147A1">
        <w:rPr>
          <w:rFonts w:ascii="Cambria" w:hAnsi="Cambria"/>
          <w:b/>
          <w:iCs/>
        </w:rPr>
        <w:t>45h00, TP</w:t>
      </w:r>
      <w:r w:rsidRPr="00263FE4">
        <w:rPr>
          <w:rFonts w:ascii="Cambria" w:hAnsi="Cambria"/>
          <w:b/>
          <w:iCs/>
        </w:rPr>
        <w:t xml:space="preserve"> : </w:t>
      </w:r>
      <w:r w:rsidR="00A147A1">
        <w:rPr>
          <w:rFonts w:ascii="Cambria" w:hAnsi="Cambria"/>
          <w:b/>
          <w:iCs/>
        </w:rPr>
        <w:t>3</w:t>
      </w:r>
      <w:r w:rsidRPr="00263FE4">
        <w:rPr>
          <w:rFonts w:ascii="Cambria" w:hAnsi="Cambria"/>
          <w:b/>
          <w:iCs/>
        </w:rPr>
        <w:t>h</w:t>
      </w:r>
      <w:r w:rsidR="00A147A1">
        <w:rPr>
          <w:rFonts w:ascii="Cambria" w:hAnsi="Cambria"/>
          <w:b/>
          <w:iCs/>
        </w:rPr>
        <w:t>0</w:t>
      </w:r>
      <w:r w:rsidRPr="00263FE4">
        <w:rPr>
          <w:rFonts w:ascii="Cambria" w:hAnsi="Cambria"/>
          <w:b/>
          <w:iCs/>
        </w:rPr>
        <w:t>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4</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bCs/>
          <w:iCs/>
        </w:rPr>
      </w:pPr>
    </w:p>
    <w:p w:rsidR="00263FE4" w:rsidRPr="00263FE4" w:rsidRDefault="00263FE4" w:rsidP="00263FE4">
      <w:pPr>
        <w:spacing w:line="276" w:lineRule="auto"/>
        <w:jc w:val="both"/>
        <w:rPr>
          <w:rFonts w:ascii="Cambria" w:hAnsi="Cambria" w:cs="Calibri"/>
          <w:i/>
          <w:u w:val="thick" w:color="F79646"/>
        </w:rPr>
      </w:pPr>
      <w:r w:rsidRPr="00263FE4">
        <w:rPr>
          <w:rFonts w:ascii="Cambria" w:hAnsi="Cambria" w:cs="Calibri"/>
          <w:b/>
          <w:u w:val="thick" w:color="F79646"/>
        </w:rPr>
        <w:t>Objectifs de l’enseignement :</w:t>
      </w:r>
    </w:p>
    <w:p w:rsidR="00263FE4" w:rsidRPr="00263FE4" w:rsidRDefault="00263FE4" w:rsidP="00263FE4">
      <w:pPr>
        <w:autoSpaceDE w:val="0"/>
        <w:autoSpaceDN w:val="0"/>
        <w:adjustRightInd w:val="0"/>
        <w:jc w:val="both"/>
        <w:rPr>
          <w:rFonts w:ascii="Cambria" w:hAnsi="Cambria" w:cs="Cambria"/>
          <w:sz w:val="22"/>
          <w:szCs w:val="22"/>
        </w:rPr>
      </w:pPr>
      <w:r w:rsidRPr="00263FE4">
        <w:rPr>
          <w:rFonts w:ascii="Cambria" w:hAnsi="Cambria" w:cs="Cambria"/>
          <w:sz w:val="22"/>
          <w:szCs w:val="22"/>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63FE4" w:rsidRPr="00263FE4" w:rsidRDefault="00263FE4" w:rsidP="00263FE4">
      <w:pPr>
        <w:autoSpaceDE w:val="0"/>
        <w:autoSpaceDN w:val="0"/>
        <w:adjustRightInd w:val="0"/>
        <w:jc w:val="both"/>
        <w:rPr>
          <w:rFonts w:ascii="Cambria" w:hAnsi="Cambria" w:cs="Cambria"/>
          <w:sz w:val="22"/>
          <w:szCs w:val="22"/>
        </w:rPr>
      </w:pPr>
    </w:p>
    <w:p w:rsidR="00263FE4" w:rsidRPr="00263FE4" w:rsidRDefault="00263FE4" w:rsidP="00263FE4">
      <w:pPr>
        <w:spacing w:line="276" w:lineRule="auto"/>
        <w:jc w:val="both"/>
        <w:rPr>
          <w:rFonts w:ascii="Cambria" w:hAnsi="Cambria" w:cs="Calibri"/>
          <w:i/>
          <w:u w:val="thick" w:color="F79646"/>
        </w:rPr>
      </w:pPr>
      <w:r w:rsidRPr="00263FE4">
        <w:rPr>
          <w:rFonts w:ascii="Cambria" w:hAnsi="Cambria" w:cs="Calibri"/>
          <w:b/>
          <w:u w:val="thick" w:color="F79646"/>
        </w:rPr>
        <w:t xml:space="preserve">Connaissances préalables recommandées : </w:t>
      </w:r>
    </w:p>
    <w:p w:rsidR="00263FE4" w:rsidRPr="00263FE4" w:rsidRDefault="00263FE4" w:rsidP="00263FE4">
      <w:pPr>
        <w:autoSpaceDE w:val="0"/>
        <w:autoSpaceDN w:val="0"/>
        <w:adjustRightInd w:val="0"/>
        <w:jc w:val="both"/>
        <w:rPr>
          <w:rFonts w:ascii="Cambria" w:hAnsi="Cambria" w:cs="Cambria"/>
          <w:color w:val="000000"/>
          <w:sz w:val="22"/>
          <w:szCs w:val="22"/>
        </w:rPr>
      </w:pPr>
      <w:r w:rsidRPr="00263FE4">
        <w:rPr>
          <w:rFonts w:ascii="Cambria" w:hAnsi="Cambria" w:cs="Cambria"/>
          <w:color w:val="000000"/>
          <w:sz w:val="22"/>
          <w:szCs w:val="22"/>
        </w:rPr>
        <w:t>Tout le programme de la Licence.</w:t>
      </w:r>
    </w:p>
    <w:p w:rsidR="00263FE4" w:rsidRPr="00263FE4" w:rsidRDefault="00263FE4" w:rsidP="00263FE4">
      <w:pPr>
        <w:spacing w:line="276" w:lineRule="auto"/>
        <w:jc w:val="both"/>
        <w:rPr>
          <w:rFonts w:ascii="Cambria" w:hAnsi="Cambria" w:cs="Calibri"/>
          <w:i/>
        </w:rPr>
      </w:pPr>
    </w:p>
    <w:p w:rsidR="00263FE4" w:rsidRPr="00263FE4" w:rsidRDefault="00263FE4" w:rsidP="00263FE4">
      <w:pPr>
        <w:spacing w:line="276" w:lineRule="auto"/>
        <w:jc w:val="both"/>
        <w:rPr>
          <w:rFonts w:ascii="Cambria" w:hAnsi="Cambria" w:cs="Calibri"/>
          <w:b/>
          <w:sz w:val="22"/>
          <w:szCs w:val="22"/>
          <w:u w:val="thick" w:color="F79646"/>
        </w:rPr>
      </w:pPr>
      <w:r w:rsidRPr="00263FE4">
        <w:rPr>
          <w:rFonts w:ascii="Cambria" w:hAnsi="Cambria" w:cs="Calibri"/>
          <w:b/>
          <w:sz w:val="22"/>
          <w:szCs w:val="22"/>
          <w:u w:val="thick" w:color="F79646"/>
        </w:rPr>
        <w:t>Contenu de la matière : </w:t>
      </w:r>
    </w:p>
    <w:p w:rsidR="00263FE4" w:rsidRPr="00263FE4" w:rsidRDefault="00263FE4" w:rsidP="00263FE4">
      <w:pPr>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63FE4" w:rsidRPr="00263FE4" w:rsidRDefault="00263FE4" w:rsidP="00263FE4">
      <w:pPr>
        <w:autoSpaceDE w:val="0"/>
        <w:autoSpaceDN w:val="0"/>
        <w:adjustRightInd w:val="0"/>
        <w:jc w:val="both"/>
        <w:rPr>
          <w:rFonts w:ascii="Cambria" w:hAnsi="Cambria" w:cs="Cambria"/>
          <w:sz w:val="22"/>
          <w:szCs w:val="22"/>
        </w:rPr>
      </w:pPr>
    </w:p>
    <w:p w:rsidR="00263FE4" w:rsidRPr="00263FE4" w:rsidRDefault="00263FE4" w:rsidP="00263FE4">
      <w:pPr>
        <w:autoSpaceDE w:val="0"/>
        <w:autoSpaceDN w:val="0"/>
        <w:adjustRightInd w:val="0"/>
        <w:jc w:val="both"/>
        <w:rPr>
          <w:rFonts w:ascii="Cambria" w:hAnsi="Cambria" w:cs="Cambria"/>
          <w:b/>
          <w:bCs/>
          <w:color w:val="000000"/>
          <w:sz w:val="22"/>
          <w:szCs w:val="22"/>
        </w:rPr>
      </w:pPr>
      <w:r w:rsidRPr="00263FE4">
        <w:rPr>
          <w:rFonts w:ascii="Cambria" w:hAnsi="Cambria" w:cs="Cambria"/>
          <w:b/>
          <w:bCs/>
          <w:color w:val="000000"/>
          <w:sz w:val="22"/>
          <w:szCs w:val="22"/>
        </w:rPr>
        <w:t>Remarque :</w:t>
      </w:r>
    </w:p>
    <w:p w:rsidR="00263FE4" w:rsidRPr="00263FE4" w:rsidRDefault="00263FE4" w:rsidP="00263FE4">
      <w:pPr>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w:t>
      </w:r>
      <w:proofErr w:type="spellStart"/>
      <w:r w:rsidRPr="00263FE4">
        <w:rPr>
          <w:rFonts w:ascii="Cambria" w:hAnsi="Cambria" w:cs="Cambria"/>
          <w:sz w:val="22"/>
          <w:szCs w:val="22"/>
        </w:rPr>
        <w:t>présentiel</w:t>
      </w:r>
      <w:proofErr w:type="spellEnd"/>
      <w:r w:rsidRPr="00263FE4">
        <w:rPr>
          <w:rFonts w:ascii="Cambria" w:hAnsi="Cambria" w:cs="Cambria"/>
          <w:sz w:val="22"/>
          <w:szCs w:val="22"/>
        </w:rPr>
        <w:t xml:space="preserve"> pour rappeler aux étudiants l’essentiel du contenu des deux matières ‘’</w:t>
      </w:r>
      <w:r w:rsidRPr="00263FE4">
        <w:rPr>
          <w:rFonts w:ascii="Cambria" w:eastAsia="Calibri" w:hAnsi="Cambria" w:cs="Calibri"/>
          <w:sz w:val="22"/>
          <w:szCs w:val="22"/>
        </w:rPr>
        <w:t xml:space="preserve">Méthodologie de la rédaction’’ </w:t>
      </w:r>
      <w:r w:rsidRPr="00263FE4">
        <w:rPr>
          <w:rFonts w:ascii="Cambria" w:hAnsi="Cambria" w:cs="Cambria"/>
          <w:sz w:val="22"/>
          <w:szCs w:val="22"/>
        </w:rPr>
        <w:t>et ‘’</w:t>
      </w:r>
      <w:proofErr w:type="spellStart"/>
      <w:r w:rsidRPr="00263FE4">
        <w:rPr>
          <w:rFonts w:ascii="Cambria" w:eastAsia="Calibri" w:hAnsi="Cambria" w:cs="Calibri"/>
          <w:sz w:val="22"/>
          <w:szCs w:val="22"/>
        </w:rPr>
        <w:t>Métho-dologie</w:t>
      </w:r>
      <w:proofErr w:type="spellEnd"/>
      <w:r w:rsidRPr="00263FE4">
        <w:rPr>
          <w:rFonts w:ascii="Cambria" w:eastAsia="Calibri" w:hAnsi="Cambria" w:cs="Calibri"/>
          <w:sz w:val="22"/>
          <w:szCs w:val="22"/>
        </w:rPr>
        <w:t xml:space="preserve"> de la présentation’’</w:t>
      </w:r>
      <w:r w:rsidRPr="00263FE4">
        <w:rPr>
          <w:rFonts w:ascii="Cambria" w:hAnsi="Cambria" w:cs="Cambria"/>
          <w:sz w:val="22"/>
          <w:szCs w:val="22"/>
        </w:rPr>
        <w:t xml:space="preserve"> abordées durant les deux premiers semestres du socle commun.</w:t>
      </w:r>
    </w:p>
    <w:p w:rsidR="00263FE4" w:rsidRPr="00263FE4" w:rsidRDefault="00263FE4" w:rsidP="00263FE4">
      <w:pPr>
        <w:autoSpaceDE w:val="0"/>
        <w:autoSpaceDN w:val="0"/>
        <w:adjustRightInd w:val="0"/>
        <w:jc w:val="both"/>
        <w:rPr>
          <w:rFonts w:ascii="Cambria" w:hAnsi="Cambria" w:cs="Cambria"/>
          <w:sz w:val="22"/>
          <w:szCs w:val="22"/>
        </w:rPr>
      </w:pPr>
    </w:p>
    <w:p w:rsidR="00263FE4" w:rsidRPr="00263FE4" w:rsidRDefault="00263FE4" w:rsidP="00263FE4">
      <w:pPr>
        <w:tabs>
          <w:tab w:val="left" w:pos="0"/>
        </w:tabs>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A l’issue de cette étude, l’étudiant doit rendre un rapport écrit dans lequel il doit exposer de la manière la plus explicite possible : </w:t>
      </w:r>
    </w:p>
    <w:p w:rsidR="00263FE4" w:rsidRPr="00263FE4" w:rsidRDefault="00263FE4" w:rsidP="00192CAC">
      <w:pPr>
        <w:numPr>
          <w:ilvl w:val="0"/>
          <w:numId w:val="32"/>
        </w:numPr>
        <w:autoSpaceDE w:val="0"/>
        <w:autoSpaceDN w:val="0"/>
        <w:adjustRightInd w:val="0"/>
        <w:jc w:val="both"/>
        <w:rPr>
          <w:rFonts w:ascii="Cambria" w:hAnsi="Cambria" w:cs="Cambria"/>
          <w:sz w:val="22"/>
          <w:szCs w:val="22"/>
        </w:rPr>
      </w:pPr>
      <w:r w:rsidRPr="00263FE4">
        <w:rPr>
          <w:rFonts w:ascii="Cambria" w:hAnsi="Cambria" w:cs="Cambria"/>
          <w:sz w:val="22"/>
          <w:szCs w:val="22"/>
        </w:rPr>
        <w:t>La présentation détaillée du thème d'étude en insistant sur son intérêt dans son environnement socio-économique.</w:t>
      </w:r>
    </w:p>
    <w:p w:rsidR="00263FE4" w:rsidRPr="00263FE4" w:rsidRDefault="00263FE4" w:rsidP="00192CAC">
      <w:pPr>
        <w:numPr>
          <w:ilvl w:val="0"/>
          <w:numId w:val="32"/>
        </w:numPr>
        <w:autoSpaceDE w:val="0"/>
        <w:autoSpaceDN w:val="0"/>
        <w:adjustRightInd w:val="0"/>
        <w:jc w:val="both"/>
        <w:rPr>
          <w:rFonts w:ascii="Cambria" w:hAnsi="Cambria" w:cs="Cambria"/>
          <w:sz w:val="22"/>
          <w:szCs w:val="22"/>
        </w:rPr>
      </w:pPr>
      <w:r w:rsidRPr="00263FE4">
        <w:rPr>
          <w:rFonts w:ascii="Cambria" w:hAnsi="Cambria" w:cs="Cambria"/>
          <w:sz w:val="22"/>
          <w:szCs w:val="22"/>
        </w:rPr>
        <w:t>Les moyens mis en œuvre : outils méthodologiques, références bibliographiques, contacts avec des professionnels, etc.</w:t>
      </w:r>
    </w:p>
    <w:p w:rsidR="00263FE4" w:rsidRPr="00263FE4" w:rsidRDefault="00263FE4" w:rsidP="00192CAC">
      <w:pPr>
        <w:numPr>
          <w:ilvl w:val="0"/>
          <w:numId w:val="32"/>
        </w:numPr>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L'analyse des résultats obtenus et leur comparaison avec les objectifs initiaux. </w:t>
      </w:r>
    </w:p>
    <w:p w:rsidR="00263FE4" w:rsidRPr="00263FE4" w:rsidRDefault="00263FE4" w:rsidP="00192CAC">
      <w:pPr>
        <w:numPr>
          <w:ilvl w:val="0"/>
          <w:numId w:val="32"/>
        </w:numPr>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La critique des écarts constatés et présentation éventuelle d’autres détails additionnels. </w:t>
      </w:r>
    </w:p>
    <w:p w:rsidR="00263FE4" w:rsidRPr="00263FE4" w:rsidRDefault="00263FE4" w:rsidP="00192CAC">
      <w:pPr>
        <w:numPr>
          <w:ilvl w:val="0"/>
          <w:numId w:val="32"/>
        </w:numPr>
        <w:autoSpaceDE w:val="0"/>
        <w:autoSpaceDN w:val="0"/>
        <w:adjustRightInd w:val="0"/>
        <w:jc w:val="both"/>
        <w:rPr>
          <w:rFonts w:ascii="Cambria" w:hAnsi="Cambria" w:cs="Cambria"/>
          <w:sz w:val="22"/>
          <w:szCs w:val="22"/>
        </w:rPr>
      </w:pPr>
      <w:r w:rsidRPr="00263FE4">
        <w:rPr>
          <w:rFonts w:ascii="Cambria" w:hAnsi="Cambria" w:cs="Cambria"/>
          <w:sz w:val="22"/>
          <w:szCs w:val="22"/>
        </w:rPr>
        <w:t xml:space="preserve">Identification des difficultés rencontrées en soulignant les limites du travail effectué et les suites à donner au travail réalisé. </w:t>
      </w:r>
    </w:p>
    <w:p w:rsidR="00263FE4" w:rsidRPr="00263FE4" w:rsidRDefault="00263FE4" w:rsidP="00263FE4">
      <w:pPr>
        <w:autoSpaceDE w:val="0"/>
        <w:autoSpaceDN w:val="0"/>
        <w:adjustRightInd w:val="0"/>
        <w:ind w:left="567" w:hanging="207"/>
        <w:jc w:val="both"/>
        <w:rPr>
          <w:rFonts w:ascii="Cambria" w:hAnsi="Cambria" w:cs="Cambria"/>
          <w:sz w:val="22"/>
          <w:szCs w:val="22"/>
        </w:rPr>
      </w:pPr>
    </w:p>
    <w:p w:rsidR="00263FE4" w:rsidRPr="00263FE4" w:rsidRDefault="00263FE4" w:rsidP="00263FE4">
      <w:pPr>
        <w:autoSpaceDE w:val="0"/>
        <w:autoSpaceDN w:val="0"/>
        <w:adjustRightInd w:val="0"/>
        <w:jc w:val="both"/>
        <w:rPr>
          <w:rFonts w:ascii="Calibri" w:hAnsi="Calibri" w:cs="Cambria"/>
          <w:sz w:val="22"/>
          <w:szCs w:val="22"/>
        </w:rPr>
      </w:pPr>
      <w:r w:rsidRPr="00263FE4">
        <w:rPr>
          <w:rFonts w:ascii="Cambria" w:hAnsi="Cambria" w:cs="Cambria"/>
          <w:sz w:val="22"/>
          <w:szCs w:val="22"/>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63FE4" w:rsidRPr="00263FE4" w:rsidRDefault="00263FE4" w:rsidP="00263FE4">
      <w:pPr>
        <w:spacing w:line="276" w:lineRule="auto"/>
        <w:jc w:val="both"/>
        <w:rPr>
          <w:rFonts w:ascii="Cambria" w:hAnsi="Cambria" w:cs="Arial"/>
          <w:b/>
          <w:sz w:val="22"/>
          <w:szCs w:val="22"/>
          <w:u w:val="thick" w:color="F79646"/>
        </w:rPr>
      </w:pPr>
    </w:p>
    <w:p w:rsidR="00263FE4" w:rsidRPr="00263FE4" w:rsidRDefault="00263FE4" w:rsidP="00263FE4">
      <w:pPr>
        <w:autoSpaceDE w:val="0"/>
        <w:autoSpaceDN w:val="0"/>
        <w:adjustRightInd w:val="0"/>
        <w:jc w:val="both"/>
        <w:rPr>
          <w:rFonts w:ascii="Cambria" w:hAnsi="Cambria" w:cs="Cambria"/>
          <w:color w:val="000000"/>
          <w:sz w:val="22"/>
          <w:szCs w:val="22"/>
        </w:rPr>
      </w:pPr>
      <w:r w:rsidRPr="00263FE4">
        <w:rPr>
          <w:rFonts w:ascii="Cambria" w:hAnsi="Cambria" w:cs="Arial"/>
          <w:b/>
          <w:sz w:val="22"/>
          <w:szCs w:val="22"/>
          <w:u w:val="thick" w:color="F79646"/>
        </w:rPr>
        <w:t>Mode d’évaluation :</w:t>
      </w:r>
      <w:r w:rsidRPr="00263FE4">
        <w:rPr>
          <w:rFonts w:ascii="Cambria" w:hAnsi="Cambria" w:cs="Arial"/>
          <w:b/>
          <w:sz w:val="22"/>
          <w:szCs w:val="22"/>
        </w:rPr>
        <w:t xml:space="preserve"> Contrôle</w:t>
      </w:r>
      <w:r w:rsidRPr="00263FE4">
        <w:rPr>
          <w:rFonts w:ascii="Cambria" w:hAnsi="Cambria" w:cs="Cambria"/>
          <w:color w:val="000000"/>
          <w:sz w:val="22"/>
          <w:szCs w:val="22"/>
        </w:rPr>
        <w:t xml:space="preserve"> continu : 100%</w:t>
      </w:r>
    </w:p>
    <w:p w:rsidR="00263FE4" w:rsidRPr="00263FE4" w:rsidRDefault="00263FE4" w:rsidP="00263FE4">
      <w:pPr>
        <w:spacing w:line="276" w:lineRule="auto"/>
        <w:jc w:val="both"/>
        <w:rPr>
          <w:rFonts w:ascii="Cambria" w:hAnsi="Cambria" w:cs="Arial"/>
          <w:b/>
          <w:sz w:val="22"/>
          <w:szCs w:val="22"/>
        </w:rPr>
      </w:pPr>
    </w:p>
    <w:p w:rsidR="00263FE4" w:rsidRPr="00263FE4" w:rsidRDefault="00263FE4" w:rsidP="00263FE4">
      <w:pPr>
        <w:spacing w:line="276" w:lineRule="auto"/>
        <w:rPr>
          <w:rFonts w:ascii="Cambria" w:hAnsi="Cambria" w:cs="Arial"/>
          <w:iCs/>
          <w:sz w:val="22"/>
          <w:szCs w:val="22"/>
          <w:u w:val="thick" w:color="F79646"/>
        </w:rPr>
        <w:sectPr w:rsidR="00263FE4" w:rsidRPr="00263FE4"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r w:rsidRPr="00263FE4">
        <w:rPr>
          <w:rFonts w:ascii="Cambria" w:hAnsi="Cambria" w:cs="Arial"/>
          <w:b/>
          <w:sz w:val="22"/>
          <w:szCs w:val="22"/>
          <w:u w:val="thick" w:color="F79646"/>
        </w:rPr>
        <w:t>Références bibliographiques</w:t>
      </w:r>
      <w:r w:rsidRPr="00263FE4">
        <w:rPr>
          <w:rFonts w:ascii="Cambria" w:hAnsi="Cambria" w:cs="Arial"/>
          <w:iCs/>
          <w:sz w:val="22"/>
          <w:szCs w:val="22"/>
          <w:u w:val="thick" w:color="F79646"/>
        </w:rPr>
        <w:t>:</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w:t>
      </w:r>
      <w:r w:rsidRPr="00263FE4">
        <w:rPr>
          <w:rFonts w:ascii="Cambria" w:hAnsi="Cambria"/>
          <w:b/>
          <w:bCs/>
          <w:iCs/>
        </w:rPr>
        <w:t>Electrification des</w:t>
      </w:r>
      <w:r w:rsidRPr="00263FE4">
        <w:rPr>
          <w:rFonts w:ascii="Cambria" w:hAnsi="Cambria"/>
          <w:b/>
        </w:rPr>
        <w:t xml:space="preserve"> mines   </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bCs/>
        </w:rPr>
        <w:t>37h30, Cours : 1h30, TD : 1h00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3</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2</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rPr>
      </w:pPr>
      <w:r w:rsidRPr="00A147A1">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 xml:space="preserve">Initiation à l’alimentation en énergie électrique de la mine ainsi que les mesures de sécurité nécessaires. </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 xml:space="preserve">Exploitation des mines. </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Contenu de la matière</w:t>
      </w:r>
      <w:r w:rsidRPr="00263FE4">
        <w:rPr>
          <w:rFonts w:ascii="Cambria" w:hAnsi="Cambria"/>
          <w:b/>
        </w:rPr>
        <w:t> :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Distribution d'énergie : les principaux composants du système d'alimentation, et les techniques d'analyse du système d'alimentation.</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Mise à la terre ;  Dimensionnement et suivi de fil de terre.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Dimensionnement de câble et transformateur et analyse de débit de charge.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Circuits monophasés et triphasés.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Circuits magnétiques.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Transformateurs.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Moteurs asynchrones.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Schémas de commande électrique et automatisation. </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Eléments de protection et de sécurité.</w:t>
      </w:r>
    </w:p>
    <w:p w:rsidR="00263FE4" w:rsidRPr="00263FE4" w:rsidRDefault="00263FE4" w:rsidP="006236FD">
      <w:pPr>
        <w:keepNext/>
        <w:keepLines/>
        <w:numPr>
          <w:ilvl w:val="0"/>
          <w:numId w:val="20"/>
        </w:numPr>
        <w:spacing w:line="360" w:lineRule="auto"/>
        <w:ind w:left="284" w:hanging="284"/>
        <w:outlineLvl w:val="0"/>
        <w:rPr>
          <w:rFonts w:ascii="Cambria" w:eastAsia="Times New Roman" w:hAnsi="Cambria"/>
          <w:bCs/>
          <w:color w:val="000000"/>
          <w:sz w:val="22"/>
          <w:szCs w:val="22"/>
        </w:rPr>
      </w:pPr>
      <w:r w:rsidRPr="00263FE4">
        <w:rPr>
          <w:rFonts w:ascii="Cambria" w:eastAsia="Times New Roman" w:hAnsi="Cambria"/>
          <w:bCs/>
          <w:color w:val="000000"/>
          <w:sz w:val="22"/>
          <w:szCs w:val="22"/>
        </w:rPr>
        <w:t xml:space="preserve">Calcul d’éclairage. </w:t>
      </w:r>
    </w:p>
    <w:p w:rsidR="00263FE4" w:rsidRPr="00263FE4" w:rsidRDefault="00263FE4" w:rsidP="00263FE4">
      <w:pPr>
        <w:autoSpaceDE w:val="0"/>
        <w:autoSpaceDN w:val="0"/>
        <w:adjustRightInd w:val="0"/>
        <w:rPr>
          <w:rFonts w:ascii="Cambria" w:eastAsia="Calibri" w:hAnsi="Cambria"/>
        </w:rPr>
      </w:pPr>
      <w:r w:rsidRPr="00263FE4">
        <w:rPr>
          <w:rFonts w:ascii="Cambria" w:hAnsi="Cambria"/>
          <w:b/>
          <w:bCs/>
          <w:color w:val="000000"/>
        </w:rPr>
        <w:t xml:space="preserve">NB : Une séance de </w:t>
      </w:r>
      <w:proofErr w:type="spellStart"/>
      <w:r w:rsidRPr="00263FE4">
        <w:rPr>
          <w:rFonts w:ascii="Cambria" w:hAnsi="Cambria"/>
          <w:b/>
          <w:bCs/>
          <w:color w:val="000000"/>
        </w:rPr>
        <w:t>courset</w:t>
      </w:r>
      <w:proofErr w:type="spellEnd"/>
      <w:r w:rsidRPr="00263FE4">
        <w:rPr>
          <w:rFonts w:ascii="Cambria" w:hAnsi="Cambria"/>
          <w:b/>
          <w:bCs/>
          <w:color w:val="000000"/>
        </w:rPr>
        <w:t xml:space="preserve"> demie par sous-titre en moyenne</w:t>
      </w:r>
    </w:p>
    <w:p w:rsidR="00263FE4" w:rsidRPr="00263FE4" w:rsidRDefault="00263FE4" w:rsidP="00263FE4">
      <w:pPr>
        <w:autoSpaceDE w:val="0"/>
        <w:autoSpaceDN w:val="0"/>
        <w:adjustRightInd w:val="0"/>
        <w:rPr>
          <w:rFonts w:ascii="Cambria" w:eastAsia="Calibri" w:hAnsi="Cambria"/>
        </w:rPr>
      </w:pPr>
    </w:p>
    <w:p w:rsidR="00263FE4" w:rsidRPr="00263FE4" w:rsidRDefault="00263FE4" w:rsidP="00263FE4">
      <w:pPr>
        <w:jc w:val="both"/>
        <w:rPr>
          <w:rFonts w:ascii="Cambria" w:hAnsi="Cambria"/>
          <w:b/>
        </w:rPr>
      </w:pPr>
      <w:r w:rsidRPr="00A147A1">
        <w:rPr>
          <w:rFonts w:ascii="Cambria" w:hAnsi="Cambria"/>
          <w:b/>
          <w:u w:val="thick" w:color="F79646" w:themeColor="accent6"/>
        </w:rPr>
        <w:t>Mode d’évaluation</w:t>
      </w:r>
      <w:r w:rsidRPr="00263FE4">
        <w:rPr>
          <w:rFonts w:ascii="Cambria" w:hAnsi="Cambria"/>
          <w:b/>
        </w:rPr>
        <w:t> :</w:t>
      </w:r>
    </w:p>
    <w:p w:rsidR="00263FE4" w:rsidRPr="00263FE4" w:rsidRDefault="00263FE4" w:rsidP="00263FE4">
      <w:pPr>
        <w:ind w:firstLine="708"/>
        <w:jc w:val="both"/>
        <w:rPr>
          <w:rFonts w:ascii="Cambria" w:hAnsi="Cambria"/>
          <w:b/>
          <w:sz w:val="22"/>
          <w:szCs w:val="22"/>
        </w:rPr>
      </w:pPr>
      <w:r w:rsidRPr="00263FE4">
        <w:rPr>
          <w:rFonts w:ascii="Cambria" w:hAnsi="Cambria"/>
          <w:sz w:val="22"/>
          <w:szCs w:val="22"/>
        </w:rPr>
        <w:t>Examen : 60%, Contrôle continu : 40%</w:t>
      </w:r>
    </w:p>
    <w:p w:rsidR="00263FE4" w:rsidRPr="00263FE4" w:rsidRDefault="00263FE4" w:rsidP="00263FE4">
      <w:pPr>
        <w:jc w:val="both"/>
        <w:rPr>
          <w:rFonts w:ascii="Cambria" w:hAnsi="Cambria"/>
          <w:b/>
        </w:rPr>
      </w:pPr>
    </w:p>
    <w:p w:rsidR="00263FE4" w:rsidRPr="00A147A1" w:rsidRDefault="00263FE4" w:rsidP="00263FE4">
      <w:pPr>
        <w:jc w:val="both"/>
        <w:rPr>
          <w:rFonts w:ascii="Cambria" w:hAnsi="Cambria"/>
          <w:iCs/>
          <w:u w:val="thick" w:color="F79646" w:themeColor="accent6"/>
        </w:rPr>
      </w:pPr>
      <w:r w:rsidRPr="00A147A1">
        <w:rPr>
          <w:rFonts w:ascii="Cambria" w:hAnsi="Cambria"/>
          <w:b/>
          <w:u w:val="thick" w:color="F79646" w:themeColor="accent6"/>
        </w:rPr>
        <w:t>Références bibliographiques</w:t>
      </w:r>
    </w:p>
    <w:p w:rsidR="00263FE4" w:rsidRPr="00263FE4" w:rsidRDefault="00263FE4" w:rsidP="00263FE4">
      <w:pPr>
        <w:rPr>
          <w:rFonts w:ascii="Cambria" w:hAnsi="Cambria"/>
          <w:iCs/>
        </w:rPr>
      </w:pPr>
    </w:p>
    <w:p w:rsidR="00263FE4" w:rsidRPr="00263FE4" w:rsidRDefault="00263FE4" w:rsidP="006236FD">
      <w:pPr>
        <w:numPr>
          <w:ilvl w:val="0"/>
          <w:numId w:val="21"/>
        </w:numPr>
        <w:autoSpaceDE w:val="0"/>
        <w:autoSpaceDN w:val="0"/>
        <w:adjustRightInd w:val="0"/>
        <w:spacing w:line="360" w:lineRule="auto"/>
        <w:ind w:left="284" w:hanging="284"/>
        <w:contextualSpacing/>
        <w:rPr>
          <w:rFonts w:ascii="Cambria" w:eastAsia="Calibri" w:hAnsi="Cambria"/>
          <w:b/>
          <w:bCs/>
          <w:color w:val="000000"/>
          <w:sz w:val="22"/>
          <w:szCs w:val="22"/>
          <w:lang w:val="en-US"/>
        </w:rPr>
      </w:pPr>
      <w:r w:rsidRPr="00263FE4">
        <w:rPr>
          <w:rFonts w:ascii="Cambria" w:eastAsia="Calibri" w:hAnsi="Cambria"/>
          <w:color w:val="221F1F"/>
          <w:sz w:val="22"/>
          <w:szCs w:val="22"/>
          <w:lang w:val="en-US"/>
        </w:rPr>
        <w:t>SME Mining Engineering Handbook, 2011, 3</w:t>
      </w:r>
      <w:r w:rsidRPr="00263FE4">
        <w:rPr>
          <w:rFonts w:ascii="Cambria" w:eastAsia="Calibri" w:hAnsi="Cambria"/>
          <w:color w:val="221F1F"/>
          <w:sz w:val="22"/>
          <w:szCs w:val="22"/>
          <w:vertAlign w:val="superscript"/>
          <w:lang w:val="en-US"/>
        </w:rPr>
        <w:t>rd</w:t>
      </w:r>
      <w:r w:rsidRPr="00263FE4">
        <w:rPr>
          <w:rFonts w:ascii="Cambria" w:eastAsia="Calibri" w:hAnsi="Cambria"/>
          <w:color w:val="221F1F"/>
          <w:sz w:val="22"/>
          <w:szCs w:val="22"/>
          <w:lang w:val="en-US"/>
        </w:rPr>
        <w:t xml:space="preserve"> edition, Society for Mining Metallurgy and Exploration, USA, pp 1846.</w:t>
      </w:r>
    </w:p>
    <w:p w:rsidR="00263FE4" w:rsidRPr="00263FE4" w:rsidRDefault="00263FE4" w:rsidP="00263FE4">
      <w:pPr>
        <w:rPr>
          <w:rFonts w:ascii="Cambria" w:hAnsi="Cambria"/>
          <w:iCs/>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Default="00263FE4" w:rsidP="00263FE4">
      <w:pPr>
        <w:autoSpaceDE w:val="0"/>
        <w:autoSpaceDN w:val="0"/>
        <w:adjustRightInd w:val="0"/>
        <w:rPr>
          <w:rFonts w:ascii="Cambria" w:eastAsia="Calibri" w:hAnsi="Cambria"/>
          <w:b/>
          <w:bCs/>
          <w:color w:val="000000"/>
          <w:lang w:val="en-US"/>
        </w:rPr>
      </w:pPr>
    </w:p>
    <w:p w:rsidR="00A147A1" w:rsidRDefault="00A147A1" w:rsidP="00263FE4">
      <w:pPr>
        <w:autoSpaceDE w:val="0"/>
        <w:autoSpaceDN w:val="0"/>
        <w:adjustRightInd w:val="0"/>
        <w:rPr>
          <w:rFonts w:ascii="Cambria" w:eastAsia="Calibri" w:hAnsi="Cambria"/>
          <w:b/>
          <w:bCs/>
          <w:color w:val="000000"/>
          <w:lang w:val="en-US"/>
        </w:rPr>
      </w:pPr>
    </w:p>
    <w:p w:rsidR="00A147A1" w:rsidRPr="00263FE4" w:rsidRDefault="00A147A1"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263FE4">
      <w:pPr>
        <w:autoSpaceDE w:val="0"/>
        <w:autoSpaceDN w:val="0"/>
        <w:adjustRightInd w:val="0"/>
        <w:rPr>
          <w:rFonts w:ascii="Cambria" w:eastAsia="Calibri" w:hAnsi="Cambria"/>
          <w:b/>
          <w:bCs/>
          <w:color w:val="000000"/>
          <w:lang w:val="en-US"/>
        </w:rPr>
      </w:pP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UEM 3.2</w:t>
      </w:r>
    </w:p>
    <w:p w:rsidR="00263FE4" w:rsidRPr="00263FE4" w:rsidRDefault="00263FE4" w:rsidP="009B6BA6">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3 : </w:t>
      </w:r>
      <w:r w:rsidR="009B6BA6">
        <w:rPr>
          <w:rFonts w:ascii="Cambria" w:hAnsi="Cambria"/>
          <w:b/>
        </w:rPr>
        <w:t>Notions sur la r</w:t>
      </w:r>
      <w:r w:rsidRPr="00263FE4">
        <w:rPr>
          <w:rFonts w:ascii="Cambria" w:eastAsia="Calibri" w:hAnsi="Cambria"/>
          <w:b/>
          <w:bCs/>
        </w:rPr>
        <w:t xml:space="preserve">éhabilitation des sites miniers     </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iCs/>
        </w:rPr>
        <w:t>22h30, Cours : 1h30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rPr>
      </w:pPr>
      <w:r w:rsidRPr="00A147A1">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 xml:space="preserve">Réglementation, procédure, techniques de traitement et coûts de remise en état des sols détruits après l’exploitation des réserves minières. </w:t>
      </w:r>
    </w:p>
    <w:p w:rsidR="00263FE4" w:rsidRPr="00263FE4" w:rsidRDefault="00263FE4" w:rsidP="00263FE4">
      <w:pPr>
        <w:jc w:val="both"/>
        <w:rPr>
          <w:rFonts w:ascii="Cambria" w:hAnsi="Cambria"/>
        </w:rPr>
      </w:pPr>
    </w:p>
    <w:p w:rsidR="00263FE4" w:rsidRPr="00A147A1" w:rsidRDefault="00263FE4" w:rsidP="00263FE4">
      <w:pPr>
        <w:jc w:val="both"/>
        <w:rPr>
          <w:rFonts w:ascii="Cambria" w:hAnsi="Cambria"/>
          <w:u w:val="thick" w:color="F79646" w:themeColor="accent6"/>
        </w:rPr>
      </w:pPr>
      <w:r w:rsidRPr="00A147A1">
        <w:rPr>
          <w:rFonts w:ascii="Cambria" w:hAnsi="Cambria"/>
          <w:b/>
          <w:u w:val="thick" w:color="F79646" w:themeColor="accent6"/>
        </w:rPr>
        <w:t>Connaissances préalables recommandées :</w:t>
      </w:r>
    </w:p>
    <w:p w:rsidR="00263FE4" w:rsidRPr="00263FE4" w:rsidRDefault="00263FE4" w:rsidP="00263FE4">
      <w:pPr>
        <w:jc w:val="both"/>
        <w:rPr>
          <w:rFonts w:ascii="Cambria" w:hAnsi="Cambria"/>
          <w:sz w:val="22"/>
          <w:szCs w:val="22"/>
        </w:rPr>
      </w:pPr>
      <w:r w:rsidRPr="00263FE4">
        <w:rPr>
          <w:rFonts w:ascii="Cambria" w:hAnsi="Cambria"/>
          <w:sz w:val="22"/>
          <w:szCs w:val="22"/>
        </w:rPr>
        <w:tab/>
        <w:t>Exploitation des mines, évaluation des coûts opératoires.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color w:val="FF0000"/>
        </w:rPr>
      </w:pPr>
      <w:r w:rsidRPr="00A147A1">
        <w:rPr>
          <w:rFonts w:ascii="Cambria" w:hAnsi="Cambria"/>
          <w:b/>
          <w:u w:val="thick" w:color="F79646" w:themeColor="accent6"/>
        </w:rPr>
        <w:t>Contenu de la matière</w:t>
      </w:r>
      <w:r w:rsidRPr="00263FE4">
        <w:rPr>
          <w:rFonts w:ascii="Cambria" w:hAnsi="Cambria"/>
          <w:b/>
        </w:rPr>
        <w:t>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(1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bCs/>
          <w:sz w:val="22"/>
          <w:szCs w:val="22"/>
          <w:lang w:eastAsia="fr-FR"/>
        </w:rPr>
        <w:t>Généralité sur l’impact des mines sur l’environnement.</w:t>
      </w:r>
    </w:p>
    <w:p w:rsidR="00263FE4" w:rsidRPr="00263FE4" w:rsidRDefault="00263FE4" w:rsidP="00263FE4">
      <w:pPr>
        <w:jc w:val="both"/>
        <w:rPr>
          <w:rFonts w:ascii="Cambria" w:eastAsia="Times New Roman" w:hAnsi="Cambria"/>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sz w:val="22"/>
          <w:szCs w:val="22"/>
          <w:lang w:eastAsia="fr-FR"/>
        </w:rPr>
        <w:t>La protection des eaux</w:t>
      </w:r>
      <w:r w:rsidRPr="00263FE4">
        <w:rPr>
          <w:rFonts w:ascii="Cambria" w:eastAsia="Times New Roman" w:hAnsi="Cambria"/>
          <w:bCs/>
          <w:sz w:val="22"/>
          <w:szCs w:val="22"/>
          <w:lang w:eastAsia="fr-FR"/>
        </w:rPr>
        <w:t xml:space="preserve">. </w:t>
      </w:r>
    </w:p>
    <w:p w:rsidR="00263FE4" w:rsidRPr="00263FE4" w:rsidRDefault="00263FE4" w:rsidP="00263FE4">
      <w:pPr>
        <w:jc w:val="both"/>
        <w:rPr>
          <w:rFonts w:ascii="Cambria" w:eastAsia="Times New Roman" w:hAnsi="Cambria"/>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sz w:val="22"/>
          <w:szCs w:val="22"/>
          <w:lang w:eastAsia="fr-FR"/>
        </w:rPr>
        <w:t>Dépollution et/ou confinement des déchets parvenus des usines de traitement</w:t>
      </w:r>
      <w:r w:rsidRPr="00263FE4">
        <w:rPr>
          <w:rFonts w:ascii="Cambria" w:eastAsia="Times New Roman" w:hAnsi="Cambria"/>
          <w:bCs/>
          <w:sz w:val="22"/>
          <w:szCs w:val="22"/>
          <w:lang w:eastAsia="fr-FR"/>
        </w:rPr>
        <w:t>.</w:t>
      </w:r>
    </w:p>
    <w:p w:rsidR="00263FE4" w:rsidRPr="00263FE4" w:rsidRDefault="00263FE4" w:rsidP="00263FE4">
      <w:pPr>
        <w:jc w:val="both"/>
        <w:rPr>
          <w:rFonts w:ascii="Cambria" w:eastAsia="Times New Roman" w:hAnsi="Cambria"/>
          <w:bCs/>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bCs/>
          <w:sz w:val="22"/>
          <w:szCs w:val="22"/>
          <w:lang w:eastAsia="fr-FR"/>
        </w:rPr>
        <w:t>Stabilisation des terrains et la sécurisation des ouvrages souterrains.</w:t>
      </w:r>
    </w:p>
    <w:p w:rsidR="00263FE4" w:rsidRPr="00263FE4" w:rsidRDefault="00263FE4" w:rsidP="00263FE4">
      <w:pPr>
        <w:jc w:val="both"/>
        <w:rPr>
          <w:rFonts w:ascii="Cambria" w:eastAsia="Times New Roman" w:hAnsi="Cambria"/>
          <w:bCs/>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bCs/>
          <w:sz w:val="22"/>
          <w:szCs w:val="22"/>
          <w:lang w:eastAsia="fr-FR"/>
        </w:rPr>
        <w:t>Remise en état des lieux et/au traitement paysagé ;</w:t>
      </w:r>
    </w:p>
    <w:p w:rsidR="00263FE4" w:rsidRPr="00263FE4" w:rsidRDefault="00263FE4" w:rsidP="00263FE4">
      <w:pPr>
        <w:jc w:val="both"/>
        <w:rPr>
          <w:rFonts w:ascii="Cambria" w:eastAsia="Times New Roman" w:hAnsi="Cambria"/>
          <w:bCs/>
          <w:sz w:val="22"/>
          <w:szCs w:val="22"/>
          <w:lang w:eastAsia="fr-FR"/>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6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263FE4" w:rsidRPr="00263FE4" w:rsidRDefault="00263FE4" w:rsidP="00263FE4">
      <w:pPr>
        <w:ind w:firstLine="708"/>
        <w:jc w:val="both"/>
        <w:rPr>
          <w:rFonts w:ascii="Cambria" w:eastAsia="Times New Roman" w:hAnsi="Cambria"/>
          <w:bCs/>
          <w:sz w:val="22"/>
          <w:szCs w:val="22"/>
          <w:lang w:eastAsia="fr-FR"/>
        </w:rPr>
      </w:pPr>
      <w:r w:rsidRPr="00263FE4">
        <w:rPr>
          <w:rFonts w:ascii="Cambria" w:eastAsia="Times New Roman" w:hAnsi="Cambria"/>
          <w:bCs/>
          <w:sz w:val="22"/>
          <w:szCs w:val="22"/>
          <w:lang w:eastAsia="fr-FR"/>
        </w:rPr>
        <w:t>Réaménagement des sites miniers</w:t>
      </w:r>
    </w:p>
    <w:p w:rsidR="00263FE4" w:rsidRPr="00263FE4" w:rsidRDefault="00263FE4" w:rsidP="00263FE4">
      <w:pPr>
        <w:spacing w:line="360" w:lineRule="auto"/>
        <w:jc w:val="both"/>
        <w:rPr>
          <w:rFonts w:ascii="Cambria" w:hAnsi="Cambria"/>
          <w:b/>
          <w:color w:val="FF0000"/>
        </w:rPr>
      </w:pPr>
    </w:p>
    <w:p w:rsidR="00263FE4" w:rsidRPr="00263FE4" w:rsidRDefault="00263FE4" w:rsidP="00263FE4">
      <w:pPr>
        <w:jc w:val="both"/>
        <w:rPr>
          <w:rFonts w:ascii="Cambria" w:hAnsi="Cambria"/>
          <w:b/>
        </w:rPr>
      </w:pPr>
      <w:r w:rsidRPr="00A147A1">
        <w:rPr>
          <w:rFonts w:ascii="Cambria" w:hAnsi="Cambria"/>
          <w:b/>
          <w:u w:val="thick" w:color="F79646" w:themeColor="accent6"/>
        </w:rPr>
        <w:t>Mode d’évaluation</w:t>
      </w:r>
      <w:r w:rsidRPr="00263FE4">
        <w:rPr>
          <w:rFonts w:ascii="Cambria" w:hAnsi="Cambria"/>
          <w:b/>
        </w:rPr>
        <w:t xml:space="preserve"> : </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Examen : 100%</w:t>
      </w:r>
    </w:p>
    <w:p w:rsidR="00263FE4" w:rsidRPr="00263FE4" w:rsidRDefault="00263FE4" w:rsidP="00263FE4">
      <w:pPr>
        <w:jc w:val="both"/>
        <w:rPr>
          <w:rFonts w:ascii="Cambria" w:hAnsi="Cambria"/>
          <w:b/>
        </w:rPr>
      </w:pPr>
    </w:p>
    <w:p w:rsidR="00263FE4" w:rsidRPr="00A147A1" w:rsidRDefault="00263FE4" w:rsidP="00263FE4">
      <w:pPr>
        <w:jc w:val="both"/>
        <w:rPr>
          <w:rFonts w:ascii="Cambria" w:eastAsia="Calibri" w:hAnsi="Cambria"/>
          <w:b/>
          <w:bCs/>
          <w:color w:val="000000"/>
          <w:u w:val="thick" w:color="F79646" w:themeColor="accent6"/>
        </w:rPr>
      </w:pPr>
      <w:r w:rsidRPr="00A147A1">
        <w:rPr>
          <w:rFonts w:ascii="Cambria" w:hAnsi="Cambria"/>
          <w:b/>
          <w:u w:val="thick" w:color="F79646" w:themeColor="accent6"/>
        </w:rPr>
        <w:t>Références bibliographiques</w:t>
      </w:r>
    </w:p>
    <w:p w:rsidR="00263FE4" w:rsidRPr="00263FE4" w:rsidRDefault="00263FE4" w:rsidP="006236FD">
      <w:pPr>
        <w:numPr>
          <w:ilvl w:val="0"/>
          <w:numId w:val="19"/>
        </w:numPr>
        <w:autoSpaceDE w:val="0"/>
        <w:autoSpaceDN w:val="0"/>
        <w:adjustRightInd w:val="0"/>
        <w:ind w:left="907" w:hanging="284"/>
        <w:contextualSpacing/>
        <w:jc w:val="both"/>
        <w:rPr>
          <w:rFonts w:ascii="Cambria" w:eastAsia="Calibri" w:hAnsi="Cambria"/>
          <w:b/>
          <w:bCs/>
          <w:color w:val="000000"/>
          <w:sz w:val="22"/>
          <w:szCs w:val="22"/>
          <w:lang w:val="en-US"/>
        </w:rPr>
      </w:pPr>
      <w:r w:rsidRPr="00263FE4">
        <w:rPr>
          <w:rFonts w:ascii="Cambria" w:eastAsia="Calibri" w:hAnsi="Cambria"/>
          <w:color w:val="221F1F"/>
          <w:sz w:val="22"/>
          <w:szCs w:val="22"/>
          <w:lang w:val="en-US"/>
        </w:rPr>
        <w:t>SME Mining Engineering Handbook, 2011, 3</w:t>
      </w:r>
      <w:r w:rsidRPr="00263FE4">
        <w:rPr>
          <w:rFonts w:ascii="Cambria" w:eastAsia="Calibri" w:hAnsi="Cambria"/>
          <w:color w:val="221F1F"/>
          <w:sz w:val="22"/>
          <w:szCs w:val="22"/>
          <w:vertAlign w:val="superscript"/>
          <w:lang w:val="en-US"/>
        </w:rPr>
        <w:t>rd</w:t>
      </w:r>
      <w:r w:rsidRPr="00263FE4">
        <w:rPr>
          <w:rFonts w:ascii="Cambria" w:eastAsia="Calibri" w:hAnsi="Cambria"/>
          <w:color w:val="221F1F"/>
          <w:sz w:val="22"/>
          <w:szCs w:val="22"/>
          <w:lang w:val="en-US"/>
        </w:rPr>
        <w:t xml:space="preserve"> edition, Society for Mining Metallurgy and Exploration, USA, pp 1846.</w:t>
      </w:r>
    </w:p>
    <w:p w:rsidR="00263FE4" w:rsidRPr="00263FE4" w:rsidRDefault="00263FE4" w:rsidP="006236FD">
      <w:pPr>
        <w:numPr>
          <w:ilvl w:val="0"/>
          <w:numId w:val="19"/>
        </w:numPr>
        <w:ind w:left="907" w:hanging="284"/>
        <w:jc w:val="both"/>
        <w:rPr>
          <w:rFonts w:ascii="Cambria" w:eastAsia="Times New Roman" w:hAnsi="Cambria"/>
          <w:bCs/>
          <w:color w:val="000000"/>
          <w:sz w:val="22"/>
          <w:szCs w:val="22"/>
          <w:lang w:val="en-US" w:eastAsia="fr-FR"/>
        </w:rPr>
      </w:pPr>
      <w:r w:rsidRPr="00263FE4">
        <w:rPr>
          <w:rFonts w:ascii="Cambria" w:eastAsia="Times New Roman" w:hAnsi="Cambria"/>
          <w:bCs/>
          <w:color w:val="000000"/>
          <w:sz w:val="22"/>
          <w:szCs w:val="22"/>
          <w:lang w:val="en-US" w:eastAsia="fr-FR"/>
        </w:rPr>
        <w:t>Kennedy B.A., Surface mining, 1990, Second Edition,</w:t>
      </w:r>
      <w:r w:rsidRPr="00263FE4">
        <w:rPr>
          <w:rFonts w:ascii="Cambria" w:eastAsia="Calibri" w:hAnsi="Cambria"/>
          <w:color w:val="221F1F"/>
          <w:sz w:val="22"/>
          <w:szCs w:val="22"/>
          <w:lang w:val="en-US"/>
        </w:rPr>
        <w:t xml:space="preserve"> Society for Mining Metallurgy and Exploration, USA, pp 1507.</w:t>
      </w:r>
    </w:p>
    <w:p w:rsidR="00263FE4" w:rsidRPr="00263FE4" w:rsidRDefault="00263FE4" w:rsidP="006236FD">
      <w:pPr>
        <w:numPr>
          <w:ilvl w:val="0"/>
          <w:numId w:val="19"/>
        </w:numPr>
        <w:autoSpaceDE w:val="0"/>
        <w:autoSpaceDN w:val="0"/>
        <w:adjustRightInd w:val="0"/>
        <w:ind w:left="907" w:hanging="284"/>
        <w:contextualSpacing/>
        <w:jc w:val="both"/>
        <w:rPr>
          <w:rFonts w:ascii="Cambria" w:hAnsi="Cambria"/>
          <w:bCs/>
          <w:color w:val="000000"/>
          <w:sz w:val="22"/>
          <w:szCs w:val="22"/>
          <w:lang w:val="en-US"/>
        </w:rPr>
      </w:pPr>
      <w:r w:rsidRPr="00263FE4">
        <w:rPr>
          <w:rFonts w:ascii="Cambria" w:eastAsia="Calibri" w:hAnsi="Cambria"/>
          <w:color w:val="231F20"/>
          <w:sz w:val="22"/>
          <w:szCs w:val="22"/>
          <w:lang w:val="en-US"/>
        </w:rPr>
        <w:t xml:space="preserve">Tailings and Mine Waste '08, Proceedings of the 12th international conference, </w:t>
      </w:r>
      <w:proofErr w:type="spellStart"/>
      <w:r w:rsidRPr="00263FE4">
        <w:rPr>
          <w:rFonts w:ascii="Cambria" w:eastAsia="Calibri" w:hAnsi="Cambria"/>
          <w:color w:val="231F20"/>
          <w:sz w:val="22"/>
          <w:szCs w:val="22"/>
          <w:lang w:val="en-US"/>
        </w:rPr>
        <w:t>vail</w:t>
      </w:r>
      <w:proofErr w:type="spellEnd"/>
      <w:r w:rsidRPr="00263FE4">
        <w:rPr>
          <w:rFonts w:ascii="Cambria" w:eastAsia="Calibri" w:hAnsi="Cambria"/>
          <w:color w:val="231F20"/>
          <w:sz w:val="22"/>
          <w:szCs w:val="22"/>
          <w:lang w:val="en-US"/>
        </w:rPr>
        <w:t>, Colorado, USA, 19–22 October 2008.</w:t>
      </w:r>
    </w:p>
    <w:p w:rsidR="00263FE4" w:rsidRPr="00263FE4" w:rsidRDefault="00263FE4" w:rsidP="00263FE4">
      <w:pPr>
        <w:jc w:val="both"/>
        <w:rPr>
          <w:rFonts w:ascii="Cambria" w:hAnsi="Cambria"/>
          <w:b/>
          <w:lang w:val="en-US"/>
        </w:rPr>
      </w:pPr>
    </w:p>
    <w:p w:rsidR="00263FE4" w:rsidRPr="00263FE4" w:rsidRDefault="00263FE4" w:rsidP="00263FE4">
      <w:pPr>
        <w:spacing w:after="200" w:line="276" w:lineRule="auto"/>
        <w:rPr>
          <w:rFonts w:ascii="Cambria" w:hAnsi="Cambria"/>
          <w:b/>
          <w:bCs/>
          <w:iCs/>
          <w:lang w:val="en-US"/>
        </w:rPr>
      </w:pPr>
    </w:p>
    <w:p w:rsidR="00263FE4" w:rsidRDefault="00263FE4" w:rsidP="00263FE4">
      <w:pPr>
        <w:spacing w:after="200" w:line="276" w:lineRule="auto"/>
        <w:rPr>
          <w:rFonts w:ascii="Cambria" w:hAnsi="Cambria"/>
          <w:b/>
          <w:bCs/>
          <w:iCs/>
          <w:lang w:val="en-US"/>
        </w:rPr>
      </w:pPr>
    </w:p>
    <w:p w:rsidR="00A147A1" w:rsidRPr="00263FE4" w:rsidRDefault="00A147A1" w:rsidP="00263FE4">
      <w:pPr>
        <w:spacing w:after="200" w:line="276" w:lineRule="auto"/>
        <w:rPr>
          <w:rFonts w:ascii="Cambria" w:hAnsi="Cambria"/>
          <w:b/>
          <w:bCs/>
          <w:iCs/>
          <w:lang w:val="en-US"/>
        </w:rPr>
      </w:pPr>
    </w:p>
    <w:p w:rsidR="00263FE4" w:rsidRPr="00263FE4" w:rsidRDefault="00263FE4" w:rsidP="00263FE4">
      <w:pPr>
        <w:spacing w:after="200" w:line="276" w:lineRule="auto"/>
        <w:rPr>
          <w:rFonts w:ascii="Cambria" w:hAnsi="Cambria"/>
          <w:b/>
          <w:bCs/>
          <w:iCs/>
          <w:lang w:val="en-US"/>
        </w:rPr>
      </w:pP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63FE4">
        <w:rPr>
          <w:rFonts w:ascii="Cambria" w:hAnsi="Cambria" w:cs="Calibri"/>
          <w:b/>
        </w:rPr>
        <w:lastRenderedPageBreak/>
        <w:t>Semestre </w:t>
      </w:r>
      <w:r w:rsidRPr="00263FE4">
        <w:rPr>
          <w:rFonts w:ascii="Cambria" w:hAnsi="Cambria" w:cs="Calibri"/>
          <w:b/>
          <w:iCs/>
        </w:rPr>
        <w:t>:</w:t>
      </w:r>
      <w:r w:rsidRPr="00263FE4">
        <w:rPr>
          <w:rFonts w:ascii="Cambria" w:hAnsi="Cambria" w:cs="Calibri"/>
          <w:b/>
          <w:i/>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UED 3.2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1 : Sécurité et Environnement    </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 </w:t>
      </w:r>
      <w:r w:rsidRPr="00263FE4">
        <w:rPr>
          <w:rFonts w:ascii="Cambria" w:hAnsi="Cambria"/>
          <w:b/>
          <w:iCs/>
        </w:rPr>
        <w:t>22h30, Cours : 1h30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1</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b/>
          <w:bCs/>
          <w:iCs/>
        </w:rPr>
      </w:pPr>
      <w:r w:rsidRPr="00A147A1">
        <w:rPr>
          <w:rFonts w:ascii="Cambria" w:hAnsi="Cambria"/>
          <w:b/>
          <w:bCs/>
          <w:iCs/>
          <w:u w:val="thick" w:color="F79646" w:themeColor="accent6"/>
        </w:rPr>
        <w:t>Objectifs de l’enseignement</w:t>
      </w:r>
      <w:r w:rsidRPr="00263FE4">
        <w:rPr>
          <w:rFonts w:ascii="Cambria" w:hAnsi="Cambria"/>
          <w:b/>
          <w:bCs/>
          <w:iCs/>
        </w:rPr>
        <w:t> :</w:t>
      </w:r>
    </w:p>
    <w:p w:rsidR="00263FE4" w:rsidRPr="00263FE4" w:rsidRDefault="00263FE4" w:rsidP="00263FE4">
      <w:pPr>
        <w:jc w:val="both"/>
        <w:rPr>
          <w:rFonts w:ascii="Cambria" w:hAnsi="Cambria"/>
          <w:sz w:val="22"/>
          <w:szCs w:val="22"/>
        </w:rPr>
      </w:pPr>
      <w:r w:rsidRPr="00263FE4">
        <w:rPr>
          <w:rFonts w:ascii="Cambria" w:hAnsi="Cambria" w:cs="Calibri"/>
          <w:i/>
          <w:sz w:val="22"/>
          <w:szCs w:val="22"/>
        </w:rPr>
        <w:tab/>
      </w:r>
      <w:r w:rsidRPr="00263FE4">
        <w:rPr>
          <w:rFonts w:ascii="Cambria" w:hAnsi="Cambria"/>
          <w:sz w:val="22"/>
          <w:szCs w:val="22"/>
        </w:rPr>
        <w:t>Connaissance des typologies des accidents dans les mines et normes de sécurité, mesures à prendre pour la prévention, ainsi que la gestion de la sécurité des personnes et des installations.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bCs/>
          <w:iCs/>
        </w:rPr>
      </w:pPr>
      <w:r w:rsidRPr="00A147A1">
        <w:rPr>
          <w:rFonts w:ascii="Cambria" w:hAnsi="Cambria"/>
          <w:b/>
          <w:bCs/>
          <w:iCs/>
          <w:u w:val="thick" w:color="F79646" w:themeColor="accent6"/>
        </w:rPr>
        <w:t>Connaissances préalables recommandées</w:t>
      </w:r>
      <w:r w:rsidRPr="00263FE4">
        <w:rPr>
          <w:rFonts w:ascii="Cambria" w:hAnsi="Cambria"/>
          <w:b/>
          <w:bCs/>
          <w:iCs/>
        </w:rPr>
        <w:t> :</w:t>
      </w:r>
    </w:p>
    <w:p w:rsidR="00263FE4" w:rsidRPr="00263FE4" w:rsidRDefault="00263FE4" w:rsidP="00263FE4">
      <w:pPr>
        <w:jc w:val="both"/>
        <w:rPr>
          <w:rFonts w:ascii="Cambria" w:hAnsi="Cambria"/>
          <w:sz w:val="22"/>
          <w:szCs w:val="22"/>
        </w:rPr>
      </w:pPr>
      <w:r w:rsidRPr="00263FE4">
        <w:rPr>
          <w:rFonts w:ascii="Cambria" w:hAnsi="Cambria" w:cs="Calibri"/>
          <w:i/>
          <w:sz w:val="22"/>
          <w:szCs w:val="22"/>
        </w:rPr>
        <w:tab/>
      </w:r>
      <w:r w:rsidRPr="00263FE4">
        <w:rPr>
          <w:rFonts w:ascii="Cambria" w:hAnsi="Cambria"/>
          <w:sz w:val="22"/>
          <w:szCs w:val="22"/>
        </w:rPr>
        <w:t>Exploitation des mines et traitement minéral.</w:t>
      </w:r>
    </w:p>
    <w:p w:rsidR="00263FE4" w:rsidRPr="00A147A1" w:rsidRDefault="00263FE4" w:rsidP="00263FE4">
      <w:pPr>
        <w:jc w:val="both"/>
        <w:rPr>
          <w:rFonts w:ascii="Cambria" w:hAnsi="Cambria" w:cs="Calibri"/>
          <w:i/>
          <w:u w:val="thick" w:color="F79646" w:themeColor="accent6"/>
        </w:rPr>
      </w:pPr>
    </w:p>
    <w:p w:rsidR="00263FE4" w:rsidRPr="00263FE4" w:rsidRDefault="00263FE4" w:rsidP="00263FE4">
      <w:pPr>
        <w:jc w:val="both"/>
        <w:rPr>
          <w:rFonts w:ascii="Cambria" w:hAnsi="Cambria"/>
          <w:b/>
          <w:bCs/>
          <w:iCs/>
        </w:rPr>
      </w:pPr>
      <w:r w:rsidRPr="00A147A1">
        <w:rPr>
          <w:rFonts w:ascii="Cambria" w:hAnsi="Cambria"/>
          <w:b/>
          <w:bCs/>
          <w:iCs/>
          <w:u w:val="thick" w:color="F79646" w:themeColor="accent6"/>
        </w:rPr>
        <w:t>Contenu de la matière</w:t>
      </w:r>
      <w:r w:rsidRPr="00263FE4">
        <w:rPr>
          <w:rFonts w:ascii="Cambria" w:hAnsi="Cambria"/>
          <w:b/>
          <w:bCs/>
          <w:iCs/>
        </w:rPr>
        <w:t> : </w:t>
      </w:r>
    </w:p>
    <w:p w:rsidR="00263FE4" w:rsidRPr="00263FE4" w:rsidRDefault="00263FE4" w:rsidP="00263FE4">
      <w:pPr>
        <w:rPr>
          <w:rFonts w:ascii="Cambria" w:hAnsi="Cambria"/>
          <w:b/>
          <w:bCs/>
        </w:rPr>
      </w:pPr>
      <w:r w:rsidRPr="00263FE4">
        <w:rPr>
          <w:rFonts w:ascii="Cambria" w:hAnsi="Cambria"/>
        </w:rPr>
        <w:t xml:space="preserve">Introduction à l’environnement et à la sécurité dans les mines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Impact de l’exploitation minière à ciel ouvert sur l’environnement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Equipement de protection individuelle des mineurs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Feux et incendies et les explosions dans les mines</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Détection des Gaz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Interventions en cas d’urgence</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Risques pour la santé dans les mines et carrières</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Installations de surface et circulation dans les puits</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Roulage en galerie et travail au chantier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Aérage et exhaure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Utilisation des explosifs et accessoires</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 xml:space="preserve">Hygiène des chantiers et éclairage </w:t>
      </w:r>
      <w:r w:rsidR="00A147A1">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Incendies souterrains et utilisation de l’électricité</w:t>
      </w:r>
      <w:r w:rsidR="00A147A1">
        <w:rPr>
          <w:rFonts w:ascii="Cambria" w:hAnsi="Cambria"/>
        </w:rPr>
        <w:t xml:space="preserve">                                             </w:t>
      </w:r>
      <w:r w:rsidRPr="00263FE4">
        <w:rPr>
          <w:rFonts w:ascii="Cambria" w:hAnsi="Cambria"/>
        </w:rPr>
        <w:t xml:space="preserve"> </w:t>
      </w:r>
      <w:r w:rsidRPr="00263FE4">
        <w:rPr>
          <w:rFonts w:ascii="Cambria" w:hAnsi="Cambria"/>
          <w:b/>
          <w:bCs/>
        </w:rPr>
        <w:t>(1 Semaine)</w:t>
      </w:r>
    </w:p>
    <w:p w:rsidR="00263FE4" w:rsidRPr="00263FE4" w:rsidRDefault="00263FE4" w:rsidP="00263FE4">
      <w:pPr>
        <w:rPr>
          <w:rFonts w:ascii="Cambria" w:hAnsi="Cambria"/>
          <w:b/>
          <w:bCs/>
        </w:rPr>
      </w:pPr>
      <w:r w:rsidRPr="00263FE4">
        <w:rPr>
          <w:rFonts w:ascii="Cambria" w:hAnsi="Cambria"/>
        </w:rPr>
        <w:t>Plans et registre et dispositions diverses</w:t>
      </w:r>
      <w:r w:rsidRPr="00263FE4">
        <w:rPr>
          <w:rFonts w:ascii="Cambria" w:hAnsi="Cambria"/>
          <w:b/>
          <w:bCs/>
        </w:rPr>
        <w:t xml:space="preserve"> </w:t>
      </w:r>
      <w:r w:rsidR="00A147A1">
        <w:rPr>
          <w:rFonts w:ascii="Cambria" w:hAnsi="Cambria"/>
          <w:b/>
          <w:bCs/>
        </w:rPr>
        <w:t xml:space="preserve">                                                               </w:t>
      </w:r>
      <w:r w:rsidRPr="00263FE4">
        <w:rPr>
          <w:rFonts w:ascii="Cambria" w:hAnsi="Cambria"/>
          <w:b/>
          <w:bCs/>
        </w:rPr>
        <w:t>(1 Semaine)</w:t>
      </w:r>
    </w:p>
    <w:p w:rsidR="00263FE4" w:rsidRPr="00263FE4" w:rsidRDefault="00263FE4" w:rsidP="00263FE4">
      <w:pPr>
        <w:jc w:val="both"/>
        <w:rPr>
          <w:rFonts w:ascii="Cambria" w:hAnsi="Cambria"/>
          <w:b/>
          <w:bCs/>
          <w:iCs/>
        </w:rPr>
      </w:pPr>
    </w:p>
    <w:p w:rsidR="00263FE4" w:rsidRPr="00263FE4" w:rsidRDefault="00263FE4" w:rsidP="00263FE4">
      <w:pPr>
        <w:jc w:val="both"/>
        <w:rPr>
          <w:rFonts w:ascii="Cambria" w:hAnsi="Cambria"/>
          <w:b/>
          <w:bCs/>
          <w:iCs/>
        </w:rPr>
      </w:pPr>
      <w:r w:rsidRPr="00A147A1">
        <w:rPr>
          <w:rFonts w:ascii="Cambria" w:hAnsi="Cambria"/>
          <w:b/>
          <w:bCs/>
          <w:iCs/>
          <w:u w:val="thick" w:color="F79646" w:themeColor="accent6"/>
        </w:rPr>
        <w:t>Mode d’évaluation</w:t>
      </w:r>
      <w:r w:rsidRPr="00263FE4">
        <w:rPr>
          <w:rFonts w:ascii="Cambria" w:hAnsi="Cambria"/>
          <w:b/>
          <w:bCs/>
          <w:iCs/>
        </w:rPr>
        <w:t> :</w:t>
      </w:r>
    </w:p>
    <w:p w:rsidR="00263FE4" w:rsidRPr="00263FE4" w:rsidRDefault="00263FE4" w:rsidP="00530BC9">
      <w:pPr>
        <w:ind w:firstLine="708"/>
        <w:jc w:val="both"/>
        <w:rPr>
          <w:rFonts w:ascii="Cambria" w:hAnsi="Cambria"/>
          <w:sz w:val="22"/>
          <w:szCs w:val="22"/>
        </w:rPr>
      </w:pPr>
      <w:r w:rsidRPr="00263FE4">
        <w:rPr>
          <w:rFonts w:ascii="Cambria" w:hAnsi="Cambria"/>
          <w:sz w:val="22"/>
          <w:szCs w:val="22"/>
        </w:rPr>
        <w:t xml:space="preserve">Examen : </w:t>
      </w:r>
      <w:r w:rsidR="00530BC9">
        <w:rPr>
          <w:rFonts w:ascii="Cambria" w:hAnsi="Cambria"/>
          <w:sz w:val="22"/>
          <w:szCs w:val="22"/>
        </w:rPr>
        <w:t xml:space="preserve">100%, </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i/>
          <w:iCs/>
        </w:rPr>
      </w:pPr>
      <w:r w:rsidRPr="00A147A1">
        <w:rPr>
          <w:rFonts w:ascii="Cambria" w:hAnsi="Cambria"/>
          <w:b/>
          <w:u w:val="thick" w:color="F79646" w:themeColor="accent6"/>
        </w:rPr>
        <w:t>Références bibliographiques</w:t>
      </w:r>
      <w:r w:rsidRPr="00263FE4">
        <w:rPr>
          <w:rFonts w:ascii="Cambria" w:hAnsi="Cambria"/>
          <w:b/>
        </w:rPr>
        <w:t> :</w:t>
      </w:r>
    </w:p>
    <w:p w:rsidR="00263FE4" w:rsidRPr="00263FE4" w:rsidRDefault="00263FE4" w:rsidP="00263FE4">
      <w:pPr>
        <w:autoSpaceDE w:val="0"/>
        <w:autoSpaceDN w:val="0"/>
        <w:adjustRightInd w:val="0"/>
        <w:spacing w:after="200" w:line="276" w:lineRule="auto"/>
        <w:ind w:left="720"/>
        <w:contextualSpacing/>
        <w:rPr>
          <w:rFonts w:ascii="Cambria" w:hAnsi="Cambria" w:cs="Arial"/>
        </w:rPr>
      </w:pPr>
      <w:r w:rsidRPr="00263FE4">
        <w:rPr>
          <w:rFonts w:ascii="Cambria" w:hAnsi="Cambria" w:cs="Arial"/>
        </w:rPr>
        <w:t>1- Guide sur la sécurité minière dans les exploitations  souterraines (Ministère de l'Energie et des Mines Agence Nationale de la Géologie et du Contrôle Minier (2010, Alger).</w:t>
      </w: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r w:rsidRPr="00263FE4">
        <w:rPr>
          <w:rFonts w:ascii="Cambria" w:hAnsi="Cambria" w:cs="Arial"/>
        </w:rPr>
        <w:t xml:space="preserve">2- Encyclopédie de santé et de sécurité au travail, chapitre 74 Mines et </w:t>
      </w:r>
      <w:proofErr w:type="gramStart"/>
      <w:r w:rsidRPr="00263FE4">
        <w:rPr>
          <w:rFonts w:ascii="Cambria" w:hAnsi="Cambria" w:cs="Arial"/>
        </w:rPr>
        <w:t>Carrières ,</w:t>
      </w:r>
      <w:proofErr w:type="gramEnd"/>
      <w:r w:rsidRPr="00263FE4">
        <w:rPr>
          <w:rFonts w:ascii="Cambria" w:hAnsi="Cambria" w:cs="Arial"/>
        </w:rPr>
        <w:t xml:space="preserve"> Bureau international du travail, 3ème édition.                                                                                                                          </w:t>
      </w:r>
      <w:r w:rsidRPr="00263FE4">
        <w:rPr>
          <w:rFonts w:ascii="Cambria" w:hAnsi="Cambria" w:cs="Arial"/>
          <w:lang w:val="en-US"/>
        </w:rPr>
        <w:t xml:space="preserve">3-Mine </w:t>
      </w:r>
      <w:proofErr w:type="gramStart"/>
      <w:r w:rsidRPr="00263FE4">
        <w:rPr>
          <w:rFonts w:ascii="Cambria" w:hAnsi="Cambria" w:cs="Arial"/>
          <w:lang w:val="en-US"/>
        </w:rPr>
        <w:t>safety :</w:t>
      </w:r>
      <w:proofErr w:type="gramEnd"/>
      <w:r w:rsidRPr="00263FE4">
        <w:rPr>
          <w:rFonts w:ascii="Cambria" w:hAnsi="Cambria" w:cs="Arial"/>
          <w:lang w:val="en-US"/>
        </w:rPr>
        <w:t xml:space="preserve"> a modern approach, </w:t>
      </w:r>
      <w:proofErr w:type="spellStart"/>
      <w:r w:rsidRPr="00263FE4">
        <w:rPr>
          <w:rFonts w:ascii="Cambria" w:hAnsi="Cambria" w:cs="Arial"/>
          <w:lang w:val="en-US"/>
        </w:rPr>
        <w:t>Dhillon</w:t>
      </w:r>
      <w:proofErr w:type="spellEnd"/>
      <w:r w:rsidRPr="00263FE4">
        <w:rPr>
          <w:rFonts w:ascii="Cambria" w:hAnsi="Cambria" w:cs="Arial"/>
          <w:lang w:val="en-US"/>
        </w:rPr>
        <w:t xml:space="preserve"> B.S., Springer, 2010</w:t>
      </w: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p>
    <w:p w:rsidR="00263FE4" w:rsidRDefault="00263FE4" w:rsidP="00263FE4">
      <w:pPr>
        <w:autoSpaceDE w:val="0"/>
        <w:autoSpaceDN w:val="0"/>
        <w:adjustRightInd w:val="0"/>
        <w:spacing w:after="200" w:line="276" w:lineRule="auto"/>
        <w:ind w:left="720"/>
        <w:contextualSpacing/>
        <w:rPr>
          <w:rFonts w:ascii="Cambria" w:hAnsi="Cambria" w:cs="Arial"/>
          <w:lang w:val="en-US"/>
        </w:rPr>
      </w:pPr>
    </w:p>
    <w:p w:rsidR="00A147A1" w:rsidRPr="00263FE4" w:rsidRDefault="00A147A1" w:rsidP="00263FE4">
      <w:pPr>
        <w:autoSpaceDE w:val="0"/>
        <w:autoSpaceDN w:val="0"/>
        <w:adjustRightInd w:val="0"/>
        <w:spacing w:after="200" w:line="276" w:lineRule="auto"/>
        <w:ind w:left="720"/>
        <w:contextualSpacing/>
        <w:rPr>
          <w:rFonts w:ascii="Cambria" w:hAnsi="Cambria" w:cs="Arial"/>
          <w:lang w:val="en-US"/>
        </w:rPr>
      </w:pP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p>
    <w:p w:rsidR="00263FE4" w:rsidRPr="00263FE4" w:rsidRDefault="00263FE4" w:rsidP="00263FE4">
      <w:pPr>
        <w:autoSpaceDE w:val="0"/>
        <w:autoSpaceDN w:val="0"/>
        <w:adjustRightInd w:val="0"/>
        <w:spacing w:after="200" w:line="276" w:lineRule="auto"/>
        <w:ind w:left="720"/>
        <w:contextualSpacing/>
        <w:rPr>
          <w:rFonts w:ascii="Cambria" w:hAnsi="Cambria" w:cs="Arial"/>
          <w:lang w:val="en-US"/>
        </w:rPr>
      </w:pPr>
    </w:p>
    <w:p w:rsidR="00263FE4" w:rsidRPr="00263FE4" w:rsidRDefault="00263FE4" w:rsidP="00263FE4">
      <w:pPr>
        <w:autoSpaceDE w:val="0"/>
        <w:autoSpaceDN w:val="0"/>
        <w:adjustRightInd w:val="0"/>
        <w:spacing w:after="200" w:line="276" w:lineRule="auto"/>
        <w:ind w:left="1080"/>
        <w:contextualSpacing/>
        <w:rPr>
          <w:rFonts w:ascii="Cambria" w:hAnsi="Cambria" w:cs="Arial"/>
          <w:lang w:val="en-US"/>
        </w:rPr>
      </w:pPr>
    </w:p>
    <w:p w:rsidR="00263FE4" w:rsidRPr="00BF30B0"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lang w:val="en-US"/>
        </w:rPr>
      </w:pPr>
      <w:proofErr w:type="spellStart"/>
      <w:proofErr w:type="gramStart"/>
      <w:r w:rsidRPr="00BF30B0">
        <w:rPr>
          <w:rFonts w:ascii="Cambria" w:hAnsi="Cambria" w:cs="Calibri"/>
          <w:b/>
          <w:bCs/>
          <w:iCs/>
          <w:lang w:val="en-US"/>
        </w:rPr>
        <w:lastRenderedPageBreak/>
        <w:t>Semestre</w:t>
      </w:r>
      <w:proofErr w:type="spellEnd"/>
      <w:r w:rsidRPr="00BF30B0">
        <w:rPr>
          <w:rFonts w:ascii="Cambria" w:hAnsi="Cambria" w:cs="Calibri"/>
          <w:b/>
          <w:bCs/>
          <w:iCs/>
          <w:lang w:val="en-US"/>
        </w:rPr>
        <w:t> :</w:t>
      </w:r>
      <w:proofErr w:type="gramEnd"/>
      <w:r w:rsidRPr="00BF30B0">
        <w:rPr>
          <w:rFonts w:ascii="Cambria" w:hAnsi="Cambria" w:cs="Calibri"/>
          <w:b/>
          <w:bCs/>
          <w:iCs/>
          <w:lang w:val="en-US"/>
        </w:rPr>
        <w:t xml:space="preserve"> 6</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Unité d’enseignement : UED 3.2</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63FE4">
        <w:rPr>
          <w:rFonts w:ascii="Cambria" w:hAnsi="Cambria"/>
          <w:b/>
        </w:rPr>
        <w:t xml:space="preserve">Matière 2 : </w:t>
      </w:r>
      <w:r w:rsidRPr="00263FE4">
        <w:rPr>
          <w:rFonts w:ascii="Cambria" w:hAnsi="Cambria"/>
          <w:b/>
          <w:bCs/>
        </w:rPr>
        <w:t>Economie minière</w:t>
      </w:r>
      <w:r w:rsidRPr="00263FE4">
        <w:rPr>
          <w:rFonts w:ascii="Cambria" w:eastAsia="Times New Roman" w:hAnsi="Cambria"/>
          <w:b/>
          <w:iCs/>
          <w:lang w:eastAsia="fr-FR"/>
        </w:rPr>
        <w:t xml:space="preserve">  </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Arial"/>
          <w:b/>
          <w:bCs/>
          <w:color w:val="000000"/>
        </w:rPr>
        <w:t xml:space="preserve">Volume horaire semestriel: </w:t>
      </w:r>
      <w:r w:rsidRPr="00263FE4">
        <w:rPr>
          <w:rFonts w:ascii="Cambria" w:hAnsi="Cambria"/>
          <w:b/>
          <w:iCs/>
        </w:rPr>
        <w:t>22h30, Cours : 1h30</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Crédits : 1</w:t>
      </w:r>
    </w:p>
    <w:p w:rsidR="00263FE4" w:rsidRPr="00263FE4" w:rsidRDefault="00263FE4" w:rsidP="00A147A1">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63FE4">
        <w:rPr>
          <w:rFonts w:ascii="Cambria" w:hAnsi="Cambria" w:cs="Calibri"/>
          <w:b/>
          <w:bCs/>
          <w:iCs/>
        </w:rPr>
        <w:t>Coefficient : 1</w:t>
      </w:r>
    </w:p>
    <w:p w:rsidR="00263FE4" w:rsidRPr="00263FE4" w:rsidRDefault="00263FE4" w:rsidP="00263FE4">
      <w:pPr>
        <w:tabs>
          <w:tab w:val="left" w:pos="3416"/>
        </w:tabs>
        <w:jc w:val="both"/>
        <w:rPr>
          <w:rFonts w:ascii="Cambria" w:hAnsi="Cambria"/>
          <w:b/>
          <w:bCs/>
          <w:iCs/>
        </w:rPr>
      </w:pPr>
    </w:p>
    <w:p w:rsidR="00263FE4" w:rsidRPr="00263FE4" w:rsidRDefault="00263FE4" w:rsidP="00263FE4">
      <w:pPr>
        <w:jc w:val="both"/>
        <w:rPr>
          <w:rFonts w:ascii="Cambria" w:hAnsi="Cambria"/>
        </w:rPr>
      </w:pPr>
      <w:r w:rsidRPr="00CA0BEB">
        <w:rPr>
          <w:rFonts w:ascii="Cambria" w:hAnsi="Cambria"/>
          <w:b/>
          <w:u w:val="thick" w:color="F79646" w:themeColor="accent6"/>
        </w:rPr>
        <w:t>Objectifs de l’enseignement</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Connaître l’importance du minerai dans l’économie du pays et dans le monde.</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rPr>
      </w:pPr>
      <w:r w:rsidRPr="00CA0BEB">
        <w:rPr>
          <w:rFonts w:ascii="Cambria" w:hAnsi="Cambria"/>
          <w:b/>
          <w:u w:val="thick" w:color="F79646" w:themeColor="accent6"/>
        </w:rPr>
        <w:t>Connaissances préalables recommandées</w:t>
      </w:r>
      <w:r w:rsidRPr="00263FE4">
        <w:rPr>
          <w:rFonts w:ascii="Cambria" w:hAnsi="Cambria"/>
          <w:b/>
        </w:rPr>
        <w:t> :</w:t>
      </w:r>
    </w:p>
    <w:p w:rsidR="00263FE4" w:rsidRPr="00263FE4" w:rsidRDefault="00263FE4" w:rsidP="00263FE4">
      <w:pPr>
        <w:jc w:val="both"/>
        <w:rPr>
          <w:rFonts w:ascii="Cambria" w:hAnsi="Cambria"/>
          <w:sz w:val="22"/>
          <w:szCs w:val="22"/>
        </w:rPr>
      </w:pPr>
      <w:r w:rsidRPr="00263FE4">
        <w:rPr>
          <w:rFonts w:ascii="Cambria" w:hAnsi="Cambria"/>
          <w:sz w:val="22"/>
          <w:szCs w:val="22"/>
        </w:rPr>
        <w:tab/>
        <w:t>Exploitation des mines et procédés minéralurgiques.</w:t>
      </w:r>
    </w:p>
    <w:p w:rsidR="00263FE4" w:rsidRPr="00263FE4" w:rsidRDefault="00263FE4" w:rsidP="00263FE4">
      <w:pPr>
        <w:jc w:val="both"/>
        <w:rPr>
          <w:rFonts w:ascii="Cambria" w:hAnsi="Cambria"/>
        </w:rPr>
      </w:pPr>
    </w:p>
    <w:p w:rsidR="00263FE4" w:rsidRPr="00263FE4" w:rsidRDefault="00263FE4" w:rsidP="00263FE4">
      <w:pPr>
        <w:jc w:val="both"/>
        <w:rPr>
          <w:rFonts w:ascii="Cambria" w:hAnsi="Cambria"/>
          <w:b/>
        </w:rPr>
      </w:pPr>
      <w:r w:rsidRPr="00CA0BEB">
        <w:rPr>
          <w:rFonts w:ascii="Cambria" w:hAnsi="Cambria"/>
          <w:b/>
          <w:u w:val="thick" w:color="F79646" w:themeColor="accent6"/>
        </w:rPr>
        <w:t>Contenu de la matière</w:t>
      </w:r>
      <w:r w:rsidRPr="00263FE4">
        <w:rPr>
          <w:rFonts w:ascii="Cambria" w:hAnsi="Cambria"/>
          <w:b/>
        </w:rPr>
        <w:t> : </w:t>
      </w: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Les minéraux dans les économies en développement.</w:t>
      </w:r>
    </w:p>
    <w:p w:rsidR="00263FE4" w:rsidRPr="00263FE4" w:rsidRDefault="00263FE4" w:rsidP="00263FE4">
      <w:pPr>
        <w:ind w:left="360"/>
        <w:contextualSpacing/>
        <w:jc w:val="both"/>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Production minérale algérienne.</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Valeur monétaire du minerai.</w:t>
      </w:r>
    </w:p>
    <w:p w:rsidR="00263FE4" w:rsidRPr="00263FE4" w:rsidRDefault="00263FE4" w:rsidP="00263FE4">
      <w:pPr>
        <w:jc w:val="both"/>
        <w:rPr>
          <w:rFonts w:ascii="Cambria" w:hAnsi="Cambria" w:cs="Arial"/>
          <w:b/>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Contrats du minerai : métaux, produit du métal et production minérale; sous-produit et coproduits. Le marché du minerai.</w:t>
      </w:r>
    </w:p>
    <w:p w:rsidR="00263FE4" w:rsidRPr="00263FE4" w:rsidRDefault="00263FE4" w:rsidP="00263FE4">
      <w:pPr>
        <w:ind w:left="360"/>
        <w:contextualSpacing/>
        <w:jc w:val="both"/>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firstLine="708"/>
        <w:jc w:val="both"/>
        <w:rPr>
          <w:rFonts w:ascii="Cambria" w:hAnsi="Cambria"/>
          <w:sz w:val="22"/>
          <w:szCs w:val="22"/>
        </w:rPr>
      </w:pPr>
      <w:r w:rsidRPr="00263FE4">
        <w:rPr>
          <w:rFonts w:ascii="Cambria" w:hAnsi="Cambria"/>
          <w:sz w:val="22"/>
          <w:szCs w:val="22"/>
        </w:rPr>
        <w:t xml:space="preserve">Estimation de la mine, sources de la valeur : Flux de trésorerie et options ; Dépense en capital ; </w:t>
      </w:r>
    </w:p>
    <w:p w:rsidR="00263FE4" w:rsidRPr="00263FE4" w:rsidRDefault="00263FE4" w:rsidP="00263FE4">
      <w:pPr>
        <w:jc w:val="both"/>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(4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Coût horaire des engins et prix de revient de la production ; Estimation des ressources minérales.</w:t>
      </w:r>
    </w:p>
    <w:p w:rsidR="00263FE4" w:rsidRPr="00263FE4" w:rsidRDefault="00263FE4" w:rsidP="00263FE4">
      <w:pPr>
        <w:ind w:left="360"/>
        <w:contextualSpacing/>
        <w:jc w:val="both"/>
        <w:rPr>
          <w:rFonts w:ascii="Cambria" w:hAnsi="Cambria"/>
          <w:sz w:val="22"/>
          <w:szCs w:val="22"/>
        </w:rPr>
      </w:pPr>
    </w:p>
    <w:p w:rsidR="00263FE4" w:rsidRPr="00263FE4" w:rsidRDefault="00263FE4" w:rsidP="00263FE4">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263FE4" w:rsidRPr="00263FE4" w:rsidRDefault="00263FE4" w:rsidP="00263FE4">
      <w:pPr>
        <w:ind w:left="360" w:firstLine="348"/>
        <w:contextualSpacing/>
        <w:jc w:val="both"/>
        <w:rPr>
          <w:rFonts w:ascii="Cambria" w:hAnsi="Cambria"/>
          <w:sz w:val="22"/>
          <w:szCs w:val="22"/>
        </w:rPr>
      </w:pPr>
      <w:r w:rsidRPr="00263FE4">
        <w:rPr>
          <w:rFonts w:ascii="Cambria" w:hAnsi="Cambria"/>
          <w:sz w:val="22"/>
          <w:szCs w:val="22"/>
        </w:rPr>
        <w:t>Normes de rapport : norme canadienne de rapport NI 43-101 ; étude de faisabilité ; teneur limite ; distribution teneur-tonnage.</w:t>
      </w:r>
    </w:p>
    <w:p w:rsidR="00263FE4" w:rsidRPr="00263FE4" w:rsidRDefault="00263FE4" w:rsidP="00263FE4">
      <w:pPr>
        <w:jc w:val="both"/>
        <w:rPr>
          <w:rFonts w:ascii="Cambria" w:hAnsi="Cambria"/>
          <w:b/>
          <w:sz w:val="22"/>
          <w:szCs w:val="22"/>
        </w:rPr>
      </w:pPr>
    </w:p>
    <w:p w:rsidR="00263FE4" w:rsidRPr="00263FE4" w:rsidRDefault="00263FE4" w:rsidP="00263FE4">
      <w:pPr>
        <w:jc w:val="both"/>
        <w:rPr>
          <w:rFonts w:ascii="Cambria" w:hAnsi="Cambria"/>
          <w:bCs/>
        </w:rPr>
      </w:pPr>
      <w:r w:rsidRPr="00CA0BEB">
        <w:rPr>
          <w:rFonts w:ascii="Cambria" w:hAnsi="Cambria"/>
          <w:b/>
          <w:u w:val="thick" w:color="F79646" w:themeColor="accent6"/>
        </w:rPr>
        <w:t>Mode d’évaluation</w:t>
      </w:r>
      <w:r w:rsidRPr="00263FE4">
        <w:rPr>
          <w:rFonts w:ascii="Cambria" w:hAnsi="Cambria"/>
          <w:b/>
        </w:rPr>
        <w:t> :</w:t>
      </w:r>
    </w:p>
    <w:p w:rsidR="00263FE4" w:rsidRPr="00263FE4" w:rsidRDefault="00263FE4" w:rsidP="00530BC9">
      <w:pPr>
        <w:ind w:firstLine="708"/>
        <w:jc w:val="both"/>
        <w:rPr>
          <w:rFonts w:ascii="Cambria" w:hAnsi="Cambria"/>
          <w:b/>
          <w:sz w:val="22"/>
          <w:szCs w:val="22"/>
        </w:rPr>
      </w:pPr>
      <w:r w:rsidRPr="00263FE4">
        <w:rPr>
          <w:rFonts w:ascii="Cambria" w:hAnsi="Cambria"/>
          <w:sz w:val="22"/>
          <w:szCs w:val="22"/>
        </w:rPr>
        <w:t xml:space="preserve">Examen : </w:t>
      </w:r>
      <w:r w:rsidR="00530BC9">
        <w:rPr>
          <w:rFonts w:ascii="Cambria" w:hAnsi="Cambria"/>
          <w:sz w:val="22"/>
          <w:szCs w:val="22"/>
        </w:rPr>
        <w:t>10</w:t>
      </w:r>
      <w:r w:rsidRPr="00263FE4">
        <w:rPr>
          <w:rFonts w:ascii="Cambria" w:hAnsi="Cambria"/>
          <w:sz w:val="22"/>
          <w:szCs w:val="22"/>
        </w:rPr>
        <w:t xml:space="preserve">0%,  </w:t>
      </w:r>
    </w:p>
    <w:p w:rsidR="00263FE4" w:rsidRPr="00263FE4" w:rsidRDefault="00263FE4" w:rsidP="00263FE4">
      <w:pPr>
        <w:jc w:val="both"/>
        <w:rPr>
          <w:rFonts w:ascii="Cambria" w:hAnsi="Cambria"/>
          <w:b/>
        </w:rPr>
      </w:pPr>
    </w:p>
    <w:p w:rsidR="00263FE4" w:rsidRPr="00263FE4" w:rsidRDefault="00263FE4" w:rsidP="00263FE4">
      <w:pPr>
        <w:jc w:val="both"/>
        <w:rPr>
          <w:rFonts w:ascii="Cambria" w:hAnsi="Cambria"/>
          <w:bCs/>
        </w:rPr>
      </w:pPr>
      <w:r w:rsidRPr="00CA0BEB">
        <w:rPr>
          <w:rFonts w:ascii="Cambria" w:hAnsi="Cambria"/>
          <w:b/>
          <w:u w:val="thick" w:color="F79646" w:themeColor="accent6"/>
        </w:rPr>
        <w:t>Références bibliographiques</w:t>
      </w:r>
      <w:r w:rsidRPr="00263FE4">
        <w:rPr>
          <w:rFonts w:ascii="Cambria" w:hAnsi="Cambria"/>
          <w:b/>
        </w:rPr>
        <w:t> :</w:t>
      </w:r>
    </w:p>
    <w:p w:rsidR="00263FE4" w:rsidRPr="00263FE4" w:rsidRDefault="00263FE4" w:rsidP="006236FD">
      <w:pPr>
        <w:numPr>
          <w:ilvl w:val="0"/>
          <w:numId w:val="18"/>
        </w:numPr>
        <w:autoSpaceDE w:val="0"/>
        <w:autoSpaceDN w:val="0"/>
        <w:adjustRightInd w:val="0"/>
        <w:ind w:left="852" w:hanging="284"/>
        <w:contextualSpacing/>
        <w:rPr>
          <w:rFonts w:ascii="Cambria" w:eastAsia="Calibri" w:hAnsi="Cambria"/>
          <w:color w:val="221F1F"/>
          <w:sz w:val="22"/>
          <w:szCs w:val="22"/>
          <w:lang w:val="en-US"/>
        </w:rPr>
      </w:pPr>
      <w:r w:rsidRPr="00263FE4">
        <w:rPr>
          <w:rFonts w:ascii="Cambria" w:eastAsia="Calibri" w:hAnsi="Cambria"/>
          <w:color w:val="221F1F"/>
          <w:sz w:val="22"/>
          <w:szCs w:val="22"/>
          <w:lang w:val="en-US"/>
        </w:rPr>
        <w:t xml:space="preserve">Gentry D.W., </w:t>
      </w:r>
      <w:proofErr w:type="spellStart"/>
      <w:r w:rsidRPr="00263FE4">
        <w:rPr>
          <w:rFonts w:ascii="Cambria" w:eastAsia="Calibri" w:hAnsi="Cambria"/>
          <w:color w:val="221F1F"/>
          <w:sz w:val="22"/>
          <w:szCs w:val="22"/>
          <w:lang w:val="en-US"/>
        </w:rPr>
        <w:t>O’Nell</w:t>
      </w:r>
      <w:proofErr w:type="spellEnd"/>
      <w:r w:rsidRPr="00263FE4">
        <w:rPr>
          <w:rFonts w:ascii="Cambria" w:eastAsia="Calibri" w:hAnsi="Cambria"/>
          <w:color w:val="221F1F"/>
          <w:sz w:val="22"/>
          <w:szCs w:val="22"/>
          <w:lang w:val="en-US"/>
        </w:rPr>
        <w:t xml:space="preserve"> T.J., 1984, Mine Investment Analysis, AIME, Society of Mining Engineers, USA, pp 502.</w:t>
      </w:r>
    </w:p>
    <w:p w:rsidR="00263FE4" w:rsidRPr="00263FE4" w:rsidRDefault="00263FE4" w:rsidP="006236FD">
      <w:pPr>
        <w:numPr>
          <w:ilvl w:val="0"/>
          <w:numId w:val="18"/>
        </w:numPr>
        <w:autoSpaceDE w:val="0"/>
        <w:autoSpaceDN w:val="0"/>
        <w:adjustRightInd w:val="0"/>
        <w:ind w:left="852" w:hanging="284"/>
        <w:contextualSpacing/>
        <w:rPr>
          <w:rFonts w:ascii="Cambria" w:eastAsia="Calibri" w:hAnsi="Cambria"/>
          <w:color w:val="221F1F"/>
          <w:sz w:val="22"/>
          <w:szCs w:val="22"/>
          <w:lang w:val="en-US"/>
        </w:rPr>
      </w:pPr>
      <w:r w:rsidRPr="00263FE4">
        <w:rPr>
          <w:rFonts w:ascii="Cambria" w:eastAsia="Calibri" w:hAnsi="Cambria"/>
          <w:color w:val="221F1F"/>
          <w:sz w:val="22"/>
          <w:szCs w:val="22"/>
          <w:lang w:val="en-US"/>
        </w:rPr>
        <w:t xml:space="preserve">William A. </w:t>
      </w:r>
      <w:proofErr w:type="spellStart"/>
      <w:r w:rsidRPr="00263FE4">
        <w:rPr>
          <w:rFonts w:ascii="Cambria" w:eastAsia="Calibri" w:hAnsi="Cambria"/>
          <w:color w:val="221F1F"/>
          <w:sz w:val="22"/>
          <w:szCs w:val="22"/>
          <w:lang w:val="en-US"/>
        </w:rPr>
        <w:t>Vogely</w:t>
      </w:r>
      <w:proofErr w:type="spellEnd"/>
      <w:r w:rsidRPr="00263FE4">
        <w:rPr>
          <w:rFonts w:ascii="Cambria" w:eastAsia="Calibri" w:hAnsi="Cambria"/>
          <w:color w:val="221F1F"/>
          <w:sz w:val="22"/>
          <w:szCs w:val="22"/>
          <w:lang w:val="en-US"/>
        </w:rPr>
        <w:t>, 1985, Economics of mineral industries, AIME, USA, pp 660.</w:t>
      </w:r>
    </w:p>
    <w:p w:rsidR="00263FE4" w:rsidRPr="00263FE4" w:rsidRDefault="00263FE4" w:rsidP="006236FD">
      <w:pPr>
        <w:numPr>
          <w:ilvl w:val="0"/>
          <w:numId w:val="18"/>
        </w:numPr>
        <w:autoSpaceDE w:val="0"/>
        <w:autoSpaceDN w:val="0"/>
        <w:adjustRightInd w:val="0"/>
        <w:ind w:left="852" w:hanging="284"/>
        <w:contextualSpacing/>
        <w:rPr>
          <w:rFonts w:ascii="Cambria" w:eastAsia="Calibri" w:hAnsi="Cambria"/>
          <w:color w:val="221F1F"/>
          <w:sz w:val="22"/>
          <w:szCs w:val="22"/>
          <w:lang w:val="en-US"/>
        </w:rPr>
      </w:pPr>
      <w:r w:rsidRPr="00263FE4">
        <w:rPr>
          <w:rFonts w:ascii="Cambria" w:eastAsia="Calibri" w:hAnsi="Cambria"/>
          <w:color w:val="221F1F"/>
          <w:sz w:val="22"/>
          <w:szCs w:val="22"/>
          <w:lang w:val="en-US"/>
        </w:rPr>
        <w:t>SME Mining Engineering Handbook, 2011, 3</w:t>
      </w:r>
      <w:r w:rsidRPr="00263FE4">
        <w:rPr>
          <w:rFonts w:ascii="Cambria" w:eastAsia="Calibri" w:hAnsi="Cambria"/>
          <w:color w:val="221F1F"/>
          <w:sz w:val="22"/>
          <w:szCs w:val="22"/>
          <w:vertAlign w:val="superscript"/>
          <w:lang w:val="en-US"/>
        </w:rPr>
        <w:t>rd</w:t>
      </w:r>
      <w:r w:rsidRPr="00263FE4">
        <w:rPr>
          <w:rFonts w:ascii="Cambria" w:eastAsia="Calibri" w:hAnsi="Cambria"/>
          <w:color w:val="221F1F"/>
          <w:sz w:val="22"/>
          <w:szCs w:val="22"/>
          <w:lang w:val="en-US"/>
        </w:rPr>
        <w:t xml:space="preserve"> edition, Society for Mining Metallurgy and Exploration, USA, pp 1846.</w:t>
      </w:r>
    </w:p>
    <w:p w:rsidR="00263FE4" w:rsidRPr="00263FE4" w:rsidRDefault="00263FE4" w:rsidP="00263FE4">
      <w:pPr>
        <w:spacing w:after="200" w:line="276" w:lineRule="auto"/>
        <w:rPr>
          <w:rFonts w:ascii="Cambria" w:eastAsia="Calibri" w:hAnsi="Cambria"/>
          <w:color w:val="221F1F"/>
          <w:sz w:val="22"/>
          <w:szCs w:val="22"/>
          <w:lang w:val="en-US"/>
        </w:rPr>
      </w:pPr>
      <w:r w:rsidRPr="00263FE4">
        <w:rPr>
          <w:rFonts w:ascii="Cambria" w:eastAsia="Calibri" w:hAnsi="Cambria"/>
          <w:color w:val="221F1F"/>
          <w:sz w:val="22"/>
          <w:szCs w:val="22"/>
          <w:lang w:val="en-US"/>
        </w:rPr>
        <w:br w:type="page"/>
      </w:r>
    </w:p>
    <w:p w:rsidR="00263FE4" w:rsidRPr="00263FE4" w:rsidRDefault="00263FE4" w:rsidP="00263FE4">
      <w:pPr>
        <w:autoSpaceDE w:val="0"/>
        <w:autoSpaceDN w:val="0"/>
        <w:adjustRightInd w:val="0"/>
        <w:ind w:left="852"/>
        <w:contextualSpacing/>
        <w:rPr>
          <w:rFonts w:ascii="Cambria" w:eastAsia="Calibri" w:hAnsi="Cambria"/>
          <w:color w:val="221F1F"/>
          <w:sz w:val="22"/>
          <w:szCs w:val="22"/>
          <w:lang w:val="en-US"/>
        </w:rPr>
      </w:pP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660DC9" w:rsidRPr="00E614D1" w:rsidRDefault="00660DC9" w:rsidP="00660DC9">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660DC9" w:rsidRPr="00E614D1" w:rsidRDefault="00660DC9" w:rsidP="00660DC9">
      <w:pPr>
        <w:jc w:val="both"/>
        <w:rPr>
          <w:rFonts w:asciiTheme="majorHAnsi" w:hAnsiTheme="majorHAnsi" w:cstheme="minorBidi"/>
          <w:b/>
          <w:sz w:val="22"/>
          <w:szCs w:val="22"/>
          <w:u w:val="thick" w:color="F79646" w:themeColor="accent6"/>
        </w:rPr>
      </w:pPr>
    </w:p>
    <w:p w:rsidR="00660DC9" w:rsidRPr="00E614D1" w:rsidRDefault="00660DC9" w:rsidP="00660DC9">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660DC9" w:rsidRPr="00E614D1" w:rsidRDefault="00660DC9" w:rsidP="00660DC9">
      <w:pPr>
        <w:jc w:val="both"/>
        <w:rPr>
          <w:rFonts w:asciiTheme="majorHAnsi" w:eastAsia="Times New Roman" w:hAnsiTheme="majorHAnsi" w:cstheme="minorBidi"/>
          <w:sz w:val="22"/>
          <w:szCs w:val="22"/>
          <w:lang w:eastAsia="fr-FR"/>
        </w:rPr>
      </w:pPr>
    </w:p>
    <w:p w:rsidR="00660DC9" w:rsidRPr="00E614D1" w:rsidRDefault="00660DC9" w:rsidP="00660DC9">
      <w:pPr>
        <w:pStyle w:val="Paragraphedeliste"/>
        <w:numPr>
          <w:ilvl w:val="0"/>
          <w:numId w:val="60"/>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660DC9" w:rsidRPr="00E614D1" w:rsidRDefault="00660DC9" w:rsidP="00660DC9">
      <w:pPr>
        <w:pStyle w:val="Paragraphedeliste"/>
        <w:numPr>
          <w:ilvl w:val="0"/>
          <w:numId w:val="60"/>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660DC9" w:rsidRPr="00E614D1" w:rsidRDefault="00660DC9" w:rsidP="00660DC9">
      <w:pPr>
        <w:pStyle w:val="Paragraphedeliste"/>
        <w:numPr>
          <w:ilvl w:val="0"/>
          <w:numId w:val="60"/>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660DC9" w:rsidRPr="00E614D1" w:rsidRDefault="00660DC9" w:rsidP="00660DC9">
      <w:pPr>
        <w:pStyle w:val="Paragraphedeliste"/>
        <w:numPr>
          <w:ilvl w:val="0"/>
          <w:numId w:val="60"/>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660DC9" w:rsidRPr="00E614D1" w:rsidRDefault="00660DC9" w:rsidP="00660DC9">
      <w:pPr>
        <w:adjustRightInd w:val="0"/>
        <w:jc w:val="both"/>
        <w:rPr>
          <w:rFonts w:asciiTheme="majorHAnsi" w:hAnsiTheme="majorHAnsi" w:cstheme="majorBidi"/>
          <w:b/>
          <w:bCs/>
          <w:sz w:val="22"/>
          <w:szCs w:val="22"/>
        </w:rPr>
      </w:pPr>
    </w:p>
    <w:p w:rsidR="00660DC9" w:rsidRPr="00E614D1" w:rsidRDefault="00660DC9" w:rsidP="00660DC9">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660DC9" w:rsidRPr="00E614D1" w:rsidRDefault="00660DC9" w:rsidP="00660DC9">
      <w:pPr>
        <w:spacing w:line="276" w:lineRule="auto"/>
        <w:jc w:val="both"/>
        <w:rPr>
          <w:rFonts w:asciiTheme="majorHAnsi" w:hAnsiTheme="majorHAnsi" w:cs="Arial"/>
          <w:iCs/>
          <w:sz w:val="22"/>
          <w:szCs w:val="22"/>
        </w:rPr>
      </w:pPr>
    </w:p>
    <w:p w:rsidR="00660DC9" w:rsidRPr="00E614D1" w:rsidRDefault="00660DC9" w:rsidP="00660DC9">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660DC9" w:rsidRPr="00E614D1" w:rsidRDefault="00660DC9" w:rsidP="00660DC9">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660DC9" w:rsidRPr="00E614D1" w:rsidRDefault="00660DC9" w:rsidP="00660DC9">
      <w:pPr>
        <w:spacing w:line="276" w:lineRule="auto"/>
        <w:jc w:val="both"/>
        <w:rPr>
          <w:rFonts w:asciiTheme="majorHAnsi" w:hAnsiTheme="majorHAnsi" w:cs="Arial"/>
          <w:iCs/>
          <w:sz w:val="22"/>
          <w:szCs w:val="22"/>
        </w:rPr>
      </w:pPr>
    </w:p>
    <w:p w:rsidR="00660DC9" w:rsidRPr="00E614D1" w:rsidRDefault="00660DC9" w:rsidP="00660DC9">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Capacités d’analyser, de synthétiser, de travailler en équipe, de bien communiquer oralement et </w:t>
      </w:r>
      <w:proofErr w:type="spellStart"/>
      <w:r w:rsidRPr="00E614D1">
        <w:rPr>
          <w:rFonts w:asciiTheme="majorHAnsi" w:hAnsiTheme="majorHAnsi" w:cs="Arial"/>
          <w:iCs/>
          <w:sz w:val="22"/>
          <w:szCs w:val="22"/>
        </w:rPr>
        <w:t>parécrit</w:t>
      </w:r>
      <w:proofErr w:type="spellEnd"/>
      <w:r w:rsidRPr="00E614D1">
        <w:rPr>
          <w:rFonts w:asciiTheme="majorHAnsi" w:hAnsiTheme="majorHAnsi" w:cs="Arial"/>
          <w:iCs/>
          <w:sz w:val="22"/>
          <w:szCs w:val="22"/>
        </w:rPr>
        <w:t>, d’être autonome, de planifier et de respecter les délais, d’être réactif et proactif. Être sensibilisé à l’entrepreneuriat par la présentation d’un aperçu des connaissances de gestion utiles à la création d’activités.</w:t>
      </w:r>
    </w:p>
    <w:p w:rsidR="00660DC9" w:rsidRPr="00E614D1" w:rsidRDefault="00660DC9" w:rsidP="00660DC9">
      <w:pPr>
        <w:ind w:right="282"/>
        <w:jc w:val="both"/>
        <w:rPr>
          <w:rFonts w:asciiTheme="majorHAnsi" w:hAnsiTheme="majorHAnsi" w:cs="Arial"/>
          <w:b/>
          <w:sz w:val="22"/>
          <w:szCs w:val="22"/>
        </w:rPr>
      </w:pPr>
    </w:p>
    <w:p w:rsidR="00660DC9" w:rsidRPr="00E614D1" w:rsidRDefault="00660DC9" w:rsidP="00660DC9">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660DC9" w:rsidRPr="00E614D1" w:rsidRDefault="00660DC9" w:rsidP="00660DC9">
      <w:pPr>
        <w:jc w:val="both"/>
        <w:rPr>
          <w:rFonts w:asciiTheme="majorHAnsi" w:hAnsiTheme="majorHAnsi" w:cstheme="minorBidi"/>
          <w:b/>
          <w:sz w:val="22"/>
          <w:szCs w:val="22"/>
          <w:u w:val="thick" w:color="F79646" w:themeColor="accent6"/>
        </w:rPr>
      </w:pPr>
    </w:p>
    <w:p w:rsidR="00660DC9" w:rsidRPr="00E614D1" w:rsidRDefault="00660DC9" w:rsidP="00660DC9">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60DC9" w:rsidRPr="00E614D1" w:rsidRDefault="00660DC9" w:rsidP="00660DC9">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660DC9" w:rsidRPr="00E614D1" w:rsidRDefault="00660DC9" w:rsidP="00660DC9">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60DC9" w:rsidRPr="00E614D1" w:rsidRDefault="00660DC9" w:rsidP="00660DC9">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660DC9" w:rsidRPr="00E614D1" w:rsidRDefault="00660DC9" w:rsidP="00660DC9">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60DC9" w:rsidRPr="00E614D1" w:rsidRDefault="00660DC9" w:rsidP="00660DC9">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660DC9" w:rsidRPr="00E614D1" w:rsidRDefault="00660DC9" w:rsidP="00660DC9">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1"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21"/>
    </w:p>
    <w:p w:rsidR="00660DC9" w:rsidRPr="00E614D1" w:rsidRDefault="00660DC9" w:rsidP="00660DC9">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660DC9" w:rsidRPr="00E614D1" w:rsidRDefault="00660DC9" w:rsidP="00660DC9">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w:t>
      </w:r>
      <w:proofErr w:type="spellStart"/>
      <w:r w:rsidRPr="00E614D1">
        <w:rPr>
          <w:rFonts w:asciiTheme="majorHAnsi" w:eastAsia="ヒラギノ角ゴ Pro W3" w:hAnsiTheme="majorHAnsi"/>
          <w:color w:val="365F91" w:themeColor="accent1" w:themeShade="BF"/>
          <w:sz w:val="22"/>
          <w:szCs w:val="22"/>
          <w:lang w:eastAsia="fr-FR"/>
        </w:rPr>
        <w:t>Lanceret</w:t>
      </w:r>
      <w:proofErr w:type="spellEnd"/>
      <w:r w:rsidRPr="00E614D1">
        <w:rPr>
          <w:rFonts w:asciiTheme="majorHAnsi" w:eastAsia="ヒラギノ角ゴ Pro W3" w:hAnsiTheme="majorHAnsi"/>
          <w:color w:val="365F91" w:themeColor="accent1" w:themeShade="BF"/>
          <w:sz w:val="22"/>
          <w:szCs w:val="22"/>
          <w:lang w:eastAsia="fr-FR"/>
        </w:rPr>
        <w:t xml:space="preserve">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660DC9" w:rsidRPr="00E614D1" w:rsidRDefault="00660DC9" w:rsidP="00660DC9">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660DC9" w:rsidRPr="00E614D1" w:rsidRDefault="00660DC9" w:rsidP="00660DC9">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60DC9" w:rsidRPr="00E614D1" w:rsidRDefault="00660DC9" w:rsidP="00660DC9">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lastRenderedPageBreak/>
        <w:t>Le Business Model et le Business Plan, Réaliser son projet d’entreprise avec le Business Model Canevas</w:t>
      </w:r>
    </w:p>
    <w:p w:rsidR="00660DC9" w:rsidRPr="00E614D1" w:rsidRDefault="00660DC9" w:rsidP="00660DC9">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660DC9" w:rsidRPr="00E614D1" w:rsidRDefault="00660DC9" w:rsidP="00660DC9">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660DC9" w:rsidRPr="00E614D1" w:rsidRDefault="00660DC9" w:rsidP="00660DC9">
      <w:pPr>
        <w:tabs>
          <w:tab w:val="num" w:pos="1068"/>
        </w:tabs>
        <w:spacing w:before="120" w:after="120"/>
        <w:jc w:val="both"/>
        <w:rPr>
          <w:rFonts w:asciiTheme="majorHAnsi" w:hAnsiTheme="majorHAnsi"/>
          <w:color w:val="1E1B1C"/>
          <w:sz w:val="22"/>
          <w:szCs w:val="22"/>
        </w:rPr>
      </w:pPr>
    </w:p>
    <w:p w:rsidR="00660DC9" w:rsidRPr="00E614D1" w:rsidRDefault="00660DC9" w:rsidP="00660DC9">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FayolleAlain</w:t>
      </w:r>
      <w:proofErr w:type="spellEnd"/>
      <w:r w:rsidRPr="00E614D1">
        <w:rPr>
          <w:rFonts w:asciiTheme="majorHAnsi" w:hAnsiTheme="majorHAnsi"/>
          <w:color w:val="1E1B1C"/>
          <w:sz w:val="22"/>
          <w:szCs w:val="22"/>
          <w:lang w:val="fr-BE"/>
        </w:rPr>
        <w:t xml:space="preserve">, 2017. Entrepreneuriat théories et pratiques, applications pour apprendre à </w:t>
      </w:r>
      <w:proofErr w:type="spellStart"/>
      <w:r w:rsidRPr="00E614D1">
        <w:rPr>
          <w:rFonts w:asciiTheme="majorHAnsi" w:hAnsiTheme="majorHAnsi"/>
          <w:color w:val="1E1B1C"/>
          <w:sz w:val="22"/>
          <w:szCs w:val="22"/>
          <w:lang w:val="fr-BE"/>
        </w:rPr>
        <w:t>entreprendre.Dunod</w:t>
      </w:r>
      <w:proofErr w:type="spellEnd"/>
      <w:r w:rsidRPr="00E614D1">
        <w:rPr>
          <w:rFonts w:asciiTheme="majorHAnsi" w:hAnsiTheme="majorHAnsi"/>
          <w:color w:val="1E1B1C"/>
          <w:sz w:val="22"/>
          <w:szCs w:val="22"/>
          <w:lang w:val="fr-BE"/>
        </w:rPr>
        <w:t>, 3e éd.</w:t>
      </w:r>
    </w:p>
    <w:p w:rsidR="00660DC9" w:rsidRPr="00E614D1" w:rsidRDefault="00660DC9" w:rsidP="00660DC9">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2013, Le grand livre de l'entrepreneur.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2013.</w:t>
      </w:r>
    </w:p>
    <w:p w:rsidR="00660DC9" w:rsidRPr="00E614D1" w:rsidRDefault="00660DC9" w:rsidP="00660DC9">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PlaneJean</w:t>
      </w:r>
      <w:proofErr w:type="spellEnd"/>
      <w:r w:rsidRPr="00E614D1">
        <w:rPr>
          <w:rFonts w:asciiTheme="majorHAnsi" w:hAnsiTheme="majorHAnsi"/>
          <w:color w:val="1E1B1C"/>
          <w:sz w:val="22"/>
          <w:szCs w:val="22"/>
          <w:lang w:val="fr-BE"/>
        </w:rPr>
        <w:t xml:space="preserve">-Michel, 2016, Management des organisations théories, concepts, performances.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4ème éd.</w:t>
      </w:r>
    </w:p>
    <w:p w:rsidR="00660DC9" w:rsidRPr="00E614D1" w:rsidRDefault="00660DC9" w:rsidP="00660DC9">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2017, Construire son Business Plan. Le grand livre de l'entrepreneur. </w:t>
      </w:r>
      <w:proofErr w:type="spellStart"/>
      <w:r w:rsidRPr="00E614D1">
        <w:rPr>
          <w:rFonts w:asciiTheme="majorHAnsi" w:hAnsiTheme="majorHAnsi"/>
          <w:color w:val="1E1B1C"/>
          <w:sz w:val="22"/>
          <w:szCs w:val="22"/>
          <w:lang w:val="fr-BE"/>
        </w:rPr>
        <w:t>Dunod</w:t>
      </w:r>
      <w:proofErr w:type="spellEnd"/>
      <w:proofErr w:type="gramStart"/>
      <w:r w:rsidRPr="00E614D1">
        <w:rPr>
          <w:rFonts w:asciiTheme="majorHAnsi" w:hAnsiTheme="majorHAnsi"/>
          <w:color w:val="1E1B1C"/>
          <w:sz w:val="22"/>
          <w:szCs w:val="22"/>
          <w:lang w:val="fr-BE"/>
        </w:rPr>
        <w:t>,.</w:t>
      </w:r>
      <w:proofErr w:type="gramEnd"/>
    </w:p>
    <w:p w:rsidR="00660DC9" w:rsidRPr="00E614D1" w:rsidRDefault="00660DC9" w:rsidP="00660DC9">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Sion Michel, 2016, Réussir son business Méthodes, outils et astuces </w:t>
      </w:r>
      <w:proofErr w:type="spellStart"/>
      <w:r w:rsidRPr="00E614D1">
        <w:rPr>
          <w:rFonts w:asciiTheme="majorHAnsi" w:hAnsiTheme="majorHAnsi"/>
          <w:color w:val="1E1B1C"/>
          <w:sz w:val="22"/>
          <w:szCs w:val="22"/>
          <w:lang w:val="fr-BE"/>
        </w:rPr>
        <w:t>plan.Dunod</w:t>
      </w:r>
      <w:proofErr w:type="spellEnd"/>
      <w:r w:rsidRPr="00E614D1">
        <w:rPr>
          <w:rFonts w:asciiTheme="majorHAnsi" w:hAnsiTheme="majorHAnsi"/>
          <w:color w:val="1E1B1C"/>
          <w:sz w:val="22"/>
          <w:szCs w:val="22"/>
          <w:lang w:val="fr-BE"/>
        </w:rPr>
        <w:t xml:space="preserve"> ,4èmeéd.</w:t>
      </w:r>
    </w:p>
    <w:p w:rsidR="00660DC9" w:rsidRPr="00E614D1" w:rsidRDefault="00660DC9" w:rsidP="00660DC9">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Patrick </w:t>
      </w:r>
      <w:proofErr w:type="spellStart"/>
      <w:r w:rsidRPr="00E614D1">
        <w:rPr>
          <w:rFonts w:asciiTheme="majorHAnsi" w:hAnsiTheme="majorHAnsi"/>
          <w:color w:val="1E1B1C"/>
          <w:sz w:val="22"/>
          <w:szCs w:val="22"/>
          <w:lang w:val="fr-BE"/>
        </w:rPr>
        <w:t>Koenblit</w:t>
      </w:r>
      <w:proofErr w:type="spellEnd"/>
      <w:r w:rsidRPr="00E614D1">
        <w:rPr>
          <w:rFonts w:asciiTheme="majorHAnsi" w:hAnsiTheme="majorHAnsi"/>
          <w:color w:val="1E1B1C"/>
          <w:sz w:val="22"/>
          <w:szCs w:val="22"/>
          <w:lang w:val="fr-BE"/>
        </w:rPr>
        <w:t xml:space="preserve">, Carole Nicolas, Hélène </w:t>
      </w:r>
      <w:proofErr w:type="spellStart"/>
      <w:r w:rsidRPr="00E614D1">
        <w:rPr>
          <w:rFonts w:asciiTheme="majorHAnsi" w:hAnsiTheme="majorHAnsi"/>
          <w:color w:val="1E1B1C"/>
          <w:sz w:val="22"/>
          <w:szCs w:val="22"/>
          <w:lang w:val="fr-BE"/>
        </w:rPr>
        <w:t>Lehongre</w:t>
      </w:r>
      <w:proofErr w:type="spellEnd"/>
      <w:r w:rsidRPr="00E614D1">
        <w:rPr>
          <w:rFonts w:asciiTheme="majorHAnsi" w:hAnsiTheme="majorHAnsi"/>
          <w:color w:val="1E1B1C"/>
          <w:sz w:val="22"/>
          <w:szCs w:val="22"/>
          <w:lang w:val="fr-BE"/>
        </w:rPr>
        <w:t>, Construire son projet professionnel, ESF, Editeur 2011.</w:t>
      </w:r>
    </w:p>
    <w:p w:rsidR="00660DC9" w:rsidRPr="00E614D1" w:rsidRDefault="00660DC9" w:rsidP="00660DC9">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Lucie </w:t>
      </w:r>
      <w:proofErr w:type="spellStart"/>
      <w:r w:rsidRPr="00E614D1">
        <w:rPr>
          <w:rFonts w:asciiTheme="majorHAnsi" w:hAnsiTheme="majorHAnsi"/>
          <w:color w:val="1E1B1C"/>
          <w:sz w:val="22"/>
          <w:szCs w:val="22"/>
          <w:lang w:val="fr-BE"/>
        </w:rPr>
        <w:t>Beauchesne</w:t>
      </w:r>
      <w:proofErr w:type="spellEnd"/>
      <w:r w:rsidRPr="00E614D1">
        <w:rPr>
          <w:rFonts w:asciiTheme="majorHAnsi" w:hAnsiTheme="majorHAnsi"/>
          <w:color w:val="1E1B1C"/>
          <w:sz w:val="22"/>
          <w:szCs w:val="22"/>
          <w:lang w:val="fr-BE"/>
        </w:rPr>
        <w:t xml:space="preserve">, Anne </w:t>
      </w:r>
      <w:proofErr w:type="spellStart"/>
      <w:r w:rsidRPr="00E614D1">
        <w:rPr>
          <w:rFonts w:asciiTheme="majorHAnsi" w:hAnsiTheme="majorHAnsi"/>
          <w:color w:val="1E1B1C"/>
          <w:sz w:val="22"/>
          <w:szCs w:val="22"/>
          <w:lang w:val="fr-BE"/>
        </w:rPr>
        <w:t>Riberolles</w:t>
      </w:r>
      <w:proofErr w:type="spellEnd"/>
      <w:r w:rsidRPr="00E614D1">
        <w:rPr>
          <w:rFonts w:asciiTheme="majorHAnsi" w:hAnsiTheme="majorHAnsi"/>
          <w:color w:val="1E1B1C"/>
          <w:sz w:val="22"/>
          <w:szCs w:val="22"/>
          <w:lang w:val="fr-BE"/>
        </w:rPr>
        <w:t>, Bâtir son projet professionnel, L'Etudiant 2002.</w:t>
      </w:r>
    </w:p>
    <w:p w:rsidR="00660DC9" w:rsidRPr="00E614D1" w:rsidRDefault="00660DC9" w:rsidP="00660DC9">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ALBAGLI Claude et HENAULT Georges (1996), La création d'entreprise en Afrique, </w:t>
      </w:r>
      <w:proofErr w:type="spellStart"/>
      <w:r w:rsidRPr="00E614D1">
        <w:rPr>
          <w:rFonts w:asciiTheme="majorHAnsi" w:hAnsiTheme="majorHAnsi"/>
          <w:color w:val="1E1B1C"/>
          <w:sz w:val="22"/>
          <w:szCs w:val="22"/>
          <w:lang w:val="fr-BE"/>
        </w:rPr>
        <w:t>ed</w:t>
      </w:r>
      <w:proofErr w:type="spellEnd"/>
      <w:r w:rsidRPr="00E614D1">
        <w:rPr>
          <w:rFonts w:asciiTheme="majorHAnsi" w:hAnsiTheme="majorHAnsi"/>
          <w:color w:val="1E1B1C"/>
          <w:sz w:val="22"/>
          <w:szCs w:val="22"/>
          <w:lang w:val="fr-BE"/>
        </w:rPr>
        <w:t xml:space="preserve"> EDICEF/AUPELF ,208 p.</w:t>
      </w:r>
    </w:p>
    <w:p w:rsidR="00660DC9" w:rsidRPr="00E614D1" w:rsidRDefault="00660DC9" w:rsidP="00660DC9">
      <w:pPr>
        <w:jc w:val="both"/>
        <w:rPr>
          <w:rFonts w:asciiTheme="majorHAnsi" w:hAnsiTheme="majorHAnsi" w:cs="Calibri"/>
          <w:b/>
          <w:sz w:val="22"/>
          <w:szCs w:val="22"/>
          <w:lang w:val="fr-BE"/>
        </w:rPr>
      </w:pPr>
    </w:p>
    <w:p w:rsidR="00CA0BEB" w:rsidRPr="00660DC9" w:rsidRDefault="00CA0BEB" w:rsidP="00612FA1">
      <w:pPr>
        <w:jc w:val="center"/>
        <w:rPr>
          <w:rFonts w:asciiTheme="majorHAnsi" w:hAnsiTheme="majorHAnsi" w:cs="Calibri"/>
          <w:b/>
          <w:sz w:val="32"/>
          <w:szCs w:val="32"/>
          <w:u w:val="thick" w:color="F79646" w:themeColor="accent6"/>
          <w:lang w:val="fr-BE"/>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CA0BEB" w:rsidRDefault="00CA0BEB"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5905CC" w:rsidRDefault="005905CC"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60DC9" w:rsidRDefault="00660DC9" w:rsidP="00612FA1">
      <w:pPr>
        <w:jc w:val="center"/>
        <w:rPr>
          <w:rFonts w:asciiTheme="majorHAnsi" w:hAnsiTheme="majorHAnsi" w:cs="Calibri"/>
          <w:b/>
          <w:sz w:val="32"/>
          <w:szCs w:val="32"/>
          <w:u w:val="thick" w:color="F79646" w:themeColor="accent6"/>
        </w:rPr>
      </w:pPr>
    </w:p>
    <w:p w:rsidR="00612FA1" w:rsidRPr="001B20F9" w:rsidRDefault="00612FA1" w:rsidP="00612FA1">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Pr="001B2CFA" w:rsidRDefault="00612FA1" w:rsidP="00612FA1">
      <w:pPr>
        <w:jc w:val="center"/>
        <w:rPr>
          <w:rFonts w:ascii="Calibri" w:hAnsi="Calibri" w:cs="Calibri"/>
          <w:b/>
          <w:sz w:val="32"/>
          <w:szCs w:val="32"/>
        </w:rPr>
      </w:pPr>
    </w:p>
    <w:p w:rsidR="00612FA1" w:rsidRDefault="00612FA1" w:rsidP="00612FA1">
      <w:pPr>
        <w:jc w:val="center"/>
        <w:rPr>
          <w:rFonts w:ascii="Calibri" w:hAnsi="Calibri" w:cs="Calibri"/>
          <w:b/>
          <w:sz w:val="32"/>
          <w:szCs w:val="32"/>
        </w:rPr>
        <w:sectPr w:rsidR="00612F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12FA1" w:rsidRPr="001B20F9" w:rsidRDefault="00612FA1" w:rsidP="00612FA1">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612FA1" w:rsidRPr="001B20F9" w:rsidRDefault="00612FA1" w:rsidP="00612FA1">
      <w:pPr>
        <w:ind w:hanging="1440"/>
        <w:rPr>
          <w:rFonts w:asciiTheme="majorHAnsi" w:hAnsiTheme="majorHAnsi" w:cs="Calibri"/>
          <w:i/>
        </w:rPr>
      </w:pPr>
    </w:p>
    <w:p w:rsidR="00612FA1" w:rsidRPr="001B20F9" w:rsidRDefault="00612FA1" w:rsidP="00612FA1">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612FA1" w:rsidRPr="001B20F9" w:rsidRDefault="00612FA1" w:rsidP="00612FA1">
      <w:pPr>
        <w:outlineLvl w:val="0"/>
        <w:rPr>
          <w:rFonts w:asciiTheme="majorHAnsi" w:hAnsiTheme="majorHAnsi" w:cs="Calibri"/>
        </w:rPr>
      </w:pPr>
    </w:p>
    <w:p w:rsidR="00612FA1" w:rsidRPr="001B20F9" w:rsidRDefault="00612FA1" w:rsidP="00612FA1">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r w:rsidRPr="001B20F9">
        <w:rPr>
          <w:rFonts w:asciiTheme="majorHAnsi" w:hAnsiTheme="majorHAnsi" w:cs="Calibri"/>
        </w:rPr>
        <w:t xml:space="preserve">Objet : Approbation du </w:t>
      </w:r>
      <w:proofErr w:type="spellStart"/>
      <w:r w:rsidRPr="001B20F9">
        <w:rPr>
          <w:rFonts w:asciiTheme="majorHAnsi" w:hAnsiTheme="majorHAnsi" w:cs="Calibri"/>
        </w:rPr>
        <w:t>coparrainage</w:t>
      </w:r>
      <w:proofErr w:type="spellEnd"/>
      <w:r w:rsidRPr="001B20F9">
        <w:rPr>
          <w:rFonts w:asciiTheme="majorHAnsi" w:hAnsiTheme="majorHAnsi" w:cs="Calibri"/>
        </w:rPr>
        <w:t xml:space="preserve"> de la licence intitulée :  </w:t>
      </w:r>
    </w:p>
    <w:p w:rsidR="00612FA1" w:rsidRPr="001B20F9" w:rsidRDefault="00612FA1" w:rsidP="00612FA1">
      <w:pPr>
        <w:tabs>
          <w:tab w:val="left" w:pos="1815"/>
        </w:tabs>
        <w:rPr>
          <w:rFonts w:asciiTheme="majorHAnsi" w:hAnsiTheme="majorHAnsi" w:cs="Calibri"/>
        </w:rPr>
      </w:pPr>
    </w:p>
    <w:p w:rsidR="00612FA1" w:rsidRPr="001B20F9" w:rsidRDefault="00612FA1" w:rsidP="00612FA1">
      <w:pPr>
        <w:tabs>
          <w:tab w:val="left" w:pos="1815"/>
        </w:tabs>
        <w:rPr>
          <w:rFonts w:asciiTheme="majorHAnsi" w:hAnsiTheme="majorHAnsi" w:cs="Calibri"/>
        </w:rPr>
      </w:pPr>
    </w:p>
    <w:p w:rsidR="00612FA1" w:rsidRPr="001B20F9" w:rsidRDefault="00612FA1" w:rsidP="00612FA1">
      <w:pPr>
        <w:tabs>
          <w:tab w:val="left" w:pos="1815"/>
        </w:tabs>
        <w:rPr>
          <w:rFonts w:asciiTheme="majorHAnsi" w:hAnsiTheme="majorHAnsi" w:cs="Calibri"/>
        </w:rPr>
      </w:pPr>
    </w:p>
    <w:p w:rsidR="00612FA1" w:rsidRPr="001B20F9" w:rsidRDefault="00612FA1" w:rsidP="00612FA1">
      <w:pPr>
        <w:tabs>
          <w:tab w:val="left" w:pos="1815"/>
        </w:tabs>
        <w:jc w:val="both"/>
        <w:rPr>
          <w:rFonts w:asciiTheme="majorHAnsi" w:hAnsiTheme="majorHAnsi" w:cs="Calibri"/>
        </w:rPr>
      </w:pPr>
      <w:r w:rsidRPr="001B20F9">
        <w:rPr>
          <w:rFonts w:asciiTheme="majorHAnsi" w:hAnsiTheme="majorHAnsi" w:cs="Calibri"/>
        </w:rPr>
        <w:t xml:space="preserve">Par la présente, l’université (ou le centre universitaire)                             déclare </w:t>
      </w:r>
      <w:proofErr w:type="spellStart"/>
      <w:r w:rsidRPr="001B20F9">
        <w:rPr>
          <w:rFonts w:asciiTheme="majorHAnsi" w:hAnsiTheme="majorHAnsi" w:cs="Calibri"/>
        </w:rPr>
        <w:t>coparrainer</w:t>
      </w:r>
      <w:proofErr w:type="spellEnd"/>
      <w:r w:rsidRPr="001B20F9">
        <w:rPr>
          <w:rFonts w:asciiTheme="majorHAnsi" w:hAnsiTheme="majorHAnsi" w:cs="Calibri"/>
        </w:rPr>
        <w:t xml:space="preserve"> la licence ci-dessus mentionnée durant toute la période d’habilitation de la licence.</w:t>
      </w:r>
    </w:p>
    <w:p w:rsidR="00612FA1" w:rsidRPr="001B20F9" w:rsidRDefault="00612FA1" w:rsidP="00612FA1">
      <w:pPr>
        <w:tabs>
          <w:tab w:val="left" w:pos="1815"/>
        </w:tabs>
        <w:jc w:val="both"/>
        <w:rPr>
          <w:rFonts w:asciiTheme="majorHAnsi" w:hAnsiTheme="majorHAnsi" w:cs="Calibri"/>
        </w:rPr>
      </w:pPr>
    </w:p>
    <w:p w:rsidR="00612FA1" w:rsidRPr="001B20F9" w:rsidRDefault="00612FA1" w:rsidP="00612FA1">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612FA1" w:rsidRPr="001B20F9" w:rsidRDefault="00612FA1" w:rsidP="00612FA1">
      <w:pPr>
        <w:tabs>
          <w:tab w:val="left" w:pos="1815"/>
        </w:tabs>
        <w:jc w:val="both"/>
        <w:rPr>
          <w:rFonts w:asciiTheme="majorHAnsi" w:hAnsiTheme="majorHAnsi" w:cs="Calibri"/>
        </w:rPr>
      </w:pPr>
    </w:p>
    <w:p w:rsidR="00612FA1" w:rsidRPr="001B20F9" w:rsidRDefault="00612FA1" w:rsidP="00612FA1">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612FA1" w:rsidRPr="001B20F9" w:rsidRDefault="00612FA1" w:rsidP="00612FA1">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612FA1" w:rsidRPr="001B20F9" w:rsidRDefault="00612FA1" w:rsidP="00612FA1">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612FA1" w:rsidRPr="001B20F9" w:rsidRDefault="00612FA1" w:rsidP="00612FA1">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612FA1" w:rsidRPr="001B20F9" w:rsidRDefault="00612FA1" w:rsidP="00612FA1">
      <w:pPr>
        <w:tabs>
          <w:tab w:val="left" w:pos="1815"/>
        </w:tabs>
        <w:ind w:left="360"/>
        <w:jc w:val="both"/>
        <w:rPr>
          <w:rFonts w:asciiTheme="majorHAnsi" w:hAnsiTheme="majorHAnsi" w:cs="Calibri"/>
          <w:i/>
        </w:rPr>
      </w:pPr>
    </w:p>
    <w:p w:rsidR="00612FA1" w:rsidRPr="001B20F9" w:rsidRDefault="00612FA1" w:rsidP="00612FA1">
      <w:pPr>
        <w:jc w:val="both"/>
        <w:outlineLvl w:val="0"/>
        <w:rPr>
          <w:rFonts w:asciiTheme="majorHAnsi" w:hAnsiTheme="majorHAnsi" w:cs="Calibri"/>
        </w:rPr>
      </w:pPr>
    </w:p>
    <w:p w:rsidR="00612FA1" w:rsidRPr="001B20F9" w:rsidRDefault="00612FA1" w:rsidP="00612FA1">
      <w:pPr>
        <w:jc w:val="both"/>
        <w:outlineLvl w:val="0"/>
        <w:rPr>
          <w:rFonts w:asciiTheme="majorHAnsi" w:hAnsiTheme="majorHAnsi" w:cs="Calibri"/>
        </w:rPr>
      </w:pPr>
    </w:p>
    <w:p w:rsidR="00612FA1" w:rsidRPr="001B20F9" w:rsidRDefault="00612FA1" w:rsidP="00612FA1">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612FA1" w:rsidRPr="001B20F9" w:rsidRDefault="00612FA1" w:rsidP="00612FA1">
      <w:pPr>
        <w:pStyle w:val="En-tte"/>
        <w:jc w:val="both"/>
        <w:outlineLvl w:val="0"/>
        <w:rPr>
          <w:rFonts w:asciiTheme="majorHAnsi" w:hAnsiTheme="majorHAnsi" w:cs="Calibri"/>
          <w:sz w:val="24"/>
          <w:szCs w:val="24"/>
        </w:rPr>
      </w:pPr>
    </w:p>
    <w:p w:rsidR="00612FA1" w:rsidRPr="001B20F9" w:rsidRDefault="00612FA1" w:rsidP="00612FA1">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612FA1" w:rsidRPr="001B20F9" w:rsidRDefault="00612FA1" w:rsidP="00612FA1">
      <w:pPr>
        <w:jc w:val="both"/>
        <w:rPr>
          <w:rFonts w:asciiTheme="majorHAnsi" w:hAnsiTheme="majorHAnsi" w:cs="Calibri"/>
        </w:rPr>
      </w:pPr>
    </w:p>
    <w:p w:rsidR="00612FA1" w:rsidRPr="001B20F9" w:rsidRDefault="00612FA1" w:rsidP="00612FA1">
      <w:pPr>
        <w:jc w:val="both"/>
        <w:rPr>
          <w:rFonts w:asciiTheme="majorHAnsi" w:hAnsiTheme="majorHAnsi" w:cs="Calibri"/>
        </w:rPr>
      </w:pPr>
      <w:r w:rsidRPr="001B20F9">
        <w:rPr>
          <w:rFonts w:asciiTheme="majorHAnsi" w:hAnsiTheme="majorHAnsi" w:cs="Calibri"/>
        </w:rPr>
        <w:t xml:space="preserve">Date : </w:t>
      </w:r>
    </w:p>
    <w:p w:rsidR="00612FA1" w:rsidRPr="001B20F9" w:rsidRDefault="00612FA1" w:rsidP="00612FA1">
      <w:pPr>
        <w:jc w:val="both"/>
        <w:rPr>
          <w:rFonts w:asciiTheme="majorHAnsi" w:hAnsiTheme="majorHAnsi" w:cs="Calibri"/>
        </w:rPr>
      </w:pPr>
    </w:p>
    <w:p w:rsidR="00612FA1" w:rsidRPr="001B20F9" w:rsidRDefault="00612FA1" w:rsidP="00612FA1">
      <w:pPr>
        <w:rPr>
          <w:rFonts w:asciiTheme="majorHAnsi" w:hAnsiTheme="majorHAnsi" w:cs="Calibri"/>
        </w:rPr>
      </w:pPr>
    </w:p>
    <w:p w:rsidR="00612FA1" w:rsidRPr="001B20F9" w:rsidRDefault="00612FA1" w:rsidP="00612FA1">
      <w:pPr>
        <w:rPr>
          <w:rFonts w:asciiTheme="majorHAnsi" w:hAnsiTheme="majorHAnsi" w:cs="Calibri"/>
        </w:rPr>
      </w:pPr>
    </w:p>
    <w:p w:rsidR="00612FA1" w:rsidRPr="001B20F9" w:rsidRDefault="00612FA1" w:rsidP="00612FA1">
      <w:pPr>
        <w:rPr>
          <w:rFonts w:asciiTheme="majorHAnsi" w:hAnsiTheme="majorHAnsi" w:cs="Calibri"/>
        </w:rPr>
      </w:pPr>
    </w:p>
    <w:p w:rsidR="00612FA1" w:rsidRPr="001B20F9" w:rsidRDefault="00612FA1" w:rsidP="00612FA1">
      <w:pPr>
        <w:rPr>
          <w:rFonts w:asciiTheme="majorHAnsi" w:hAnsiTheme="majorHAnsi" w:cs="Calibri"/>
        </w:rPr>
      </w:pPr>
    </w:p>
    <w:p w:rsidR="00612FA1" w:rsidRPr="001B20F9" w:rsidRDefault="00612FA1" w:rsidP="00612FA1">
      <w:pPr>
        <w:rPr>
          <w:rFonts w:asciiTheme="majorHAnsi" w:hAnsiTheme="majorHAnsi" w:cs="Calibri"/>
        </w:rPr>
      </w:pPr>
    </w:p>
    <w:p w:rsidR="00612FA1" w:rsidRPr="001B20F9" w:rsidRDefault="00612FA1" w:rsidP="00612FA1">
      <w:pPr>
        <w:rPr>
          <w:rFonts w:asciiTheme="majorHAnsi" w:hAnsiTheme="majorHAnsi" w:cs="Calibri"/>
        </w:rPr>
      </w:pPr>
    </w:p>
    <w:p w:rsidR="00612FA1" w:rsidRPr="001B2CFA" w:rsidRDefault="00612FA1" w:rsidP="00612FA1">
      <w:pPr>
        <w:rPr>
          <w:rFonts w:ascii="Calibri" w:hAnsi="Calibri" w:cs="Calibri"/>
        </w:rPr>
      </w:pPr>
    </w:p>
    <w:p w:rsidR="00612FA1" w:rsidRPr="001B2CFA" w:rsidRDefault="00612FA1" w:rsidP="00612FA1">
      <w:pPr>
        <w:rPr>
          <w:rFonts w:ascii="Calibri" w:hAnsi="Calibri" w:cs="Calibri"/>
        </w:rPr>
      </w:pPr>
    </w:p>
    <w:p w:rsidR="00612FA1" w:rsidRPr="001B2CFA" w:rsidRDefault="00612FA1" w:rsidP="00612FA1">
      <w:pPr>
        <w:rPr>
          <w:rFonts w:ascii="Calibri" w:hAnsi="Calibri" w:cs="Calibri"/>
        </w:rPr>
      </w:pPr>
    </w:p>
    <w:p w:rsidR="00612FA1" w:rsidRPr="001B2CFA" w:rsidRDefault="00612FA1" w:rsidP="00612FA1">
      <w:pPr>
        <w:rPr>
          <w:rFonts w:ascii="Calibri" w:hAnsi="Calibri" w:cs="Calibri"/>
        </w:rPr>
      </w:pPr>
    </w:p>
    <w:p w:rsidR="00612FA1" w:rsidRDefault="00612FA1" w:rsidP="00612FA1">
      <w:pPr>
        <w:spacing w:after="200" w:line="276" w:lineRule="auto"/>
        <w:rPr>
          <w:rFonts w:ascii="Calibri" w:hAnsi="Calibri" w:cs="Calibri"/>
        </w:rPr>
      </w:pPr>
      <w:r>
        <w:rPr>
          <w:rFonts w:ascii="Calibri" w:hAnsi="Calibri" w:cs="Calibri"/>
        </w:rPr>
        <w:br w:type="page"/>
      </w:r>
    </w:p>
    <w:p w:rsidR="00612FA1" w:rsidRPr="001B20F9" w:rsidRDefault="00612FA1" w:rsidP="00612FA1">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612FA1" w:rsidRPr="001B20F9" w:rsidRDefault="00612FA1" w:rsidP="00612FA1">
      <w:pPr>
        <w:ind w:hanging="1440"/>
        <w:rPr>
          <w:rFonts w:asciiTheme="majorHAnsi" w:hAnsiTheme="majorHAnsi" w:cs="Calibri"/>
          <w:i/>
        </w:rPr>
      </w:pPr>
    </w:p>
    <w:p w:rsidR="00612FA1" w:rsidRPr="001B20F9" w:rsidRDefault="00612FA1" w:rsidP="00612FA1">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612FA1" w:rsidRPr="001B20F9" w:rsidRDefault="00612FA1" w:rsidP="00612FA1">
      <w:pPr>
        <w:rPr>
          <w:rFonts w:asciiTheme="majorHAnsi" w:hAnsiTheme="majorHAnsi" w:cs="Calibri"/>
        </w:rPr>
      </w:pPr>
    </w:p>
    <w:p w:rsidR="00612FA1" w:rsidRPr="001B20F9" w:rsidRDefault="00612FA1" w:rsidP="00612FA1">
      <w:pPr>
        <w:jc w:val="center"/>
        <w:rPr>
          <w:rFonts w:asciiTheme="majorHAnsi" w:hAnsiTheme="majorHAnsi" w:cs="Calibri"/>
          <w:b/>
        </w:rPr>
      </w:pPr>
      <w:r w:rsidRPr="001B20F9">
        <w:rPr>
          <w:rFonts w:asciiTheme="majorHAnsi" w:hAnsiTheme="majorHAnsi" w:cs="Calibri"/>
          <w:b/>
        </w:rPr>
        <w:t>(Papier officiel à l’entête de l’entreprise)</w:t>
      </w:r>
    </w:p>
    <w:p w:rsidR="00612FA1" w:rsidRPr="001B20F9" w:rsidRDefault="00612FA1" w:rsidP="00612FA1">
      <w:pPr>
        <w:pStyle w:val="Pieddepage"/>
        <w:jc w:val="center"/>
        <w:rPr>
          <w:rFonts w:asciiTheme="majorHAnsi" w:hAnsiTheme="majorHAnsi" w:cs="Calibri"/>
        </w:rPr>
      </w:pPr>
    </w:p>
    <w:p w:rsidR="00612FA1" w:rsidRPr="001B20F9" w:rsidRDefault="00612FA1" w:rsidP="00612FA1">
      <w:pPr>
        <w:pStyle w:val="Pieddepage"/>
        <w:jc w:val="center"/>
        <w:rPr>
          <w:rFonts w:asciiTheme="majorHAnsi" w:hAnsiTheme="majorHAnsi" w:cs="Calibri"/>
        </w:rPr>
      </w:pPr>
    </w:p>
    <w:p w:rsidR="00612FA1" w:rsidRPr="001B20F9" w:rsidRDefault="00612FA1" w:rsidP="00612FA1">
      <w:pPr>
        <w:ind w:hanging="1440"/>
        <w:rPr>
          <w:rFonts w:asciiTheme="majorHAnsi" w:hAnsiTheme="majorHAnsi" w:cs="Calibri"/>
          <w:i/>
        </w:rPr>
      </w:pPr>
    </w:p>
    <w:p w:rsidR="00612FA1" w:rsidRPr="001B20F9" w:rsidRDefault="00612FA1" w:rsidP="00612FA1">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p>
    <w:p w:rsidR="00612FA1" w:rsidRPr="001B20F9" w:rsidRDefault="00612FA1" w:rsidP="00612FA1">
      <w:pPr>
        <w:outlineLvl w:val="0"/>
        <w:rPr>
          <w:rFonts w:asciiTheme="majorHAnsi" w:hAnsiTheme="majorHAnsi" w:cs="Calibri"/>
        </w:rPr>
      </w:pPr>
      <w:r w:rsidRPr="001B20F9">
        <w:rPr>
          <w:rFonts w:asciiTheme="majorHAnsi" w:hAnsiTheme="majorHAnsi" w:cs="Calibri"/>
        </w:rPr>
        <w:t xml:space="preserve">Dispensée à : </w:t>
      </w:r>
    </w:p>
    <w:p w:rsidR="00612FA1" w:rsidRPr="001B20F9" w:rsidRDefault="00612FA1" w:rsidP="00612FA1">
      <w:pPr>
        <w:outlineLvl w:val="0"/>
        <w:rPr>
          <w:rFonts w:asciiTheme="majorHAnsi" w:hAnsiTheme="majorHAnsi" w:cs="Calibri"/>
        </w:rPr>
      </w:pPr>
    </w:p>
    <w:p w:rsidR="00612FA1" w:rsidRPr="001B20F9" w:rsidRDefault="00612FA1" w:rsidP="00612FA1">
      <w:pPr>
        <w:tabs>
          <w:tab w:val="left" w:pos="1815"/>
        </w:tabs>
        <w:rPr>
          <w:rFonts w:asciiTheme="majorHAnsi" w:hAnsiTheme="majorHAnsi" w:cs="Calibri"/>
        </w:rPr>
      </w:pPr>
    </w:p>
    <w:p w:rsidR="00612FA1" w:rsidRPr="001B20F9" w:rsidRDefault="00612FA1" w:rsidP="00612FA1">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612FA1" w:rsidRPr="001B20F9" w:rsidRDefault="00612FA1" w:rsidP="00612FA1">
      <w:pPr>
        <w:tabs>
          <w:tab w:val="left" w:pos="1815"/>
        </w:tabs>
        <w:jc w:val="both"/>
        <w:rPr>
          <w:rFonts w:asciiTheme="majorHAnsi" w:hAnsiTheme="majorHAnsi" w:cs="Calibri"/>
        </w:rPr>
      </w:pPr>
    </w:p>
    <w:p w:rsidR="00612FA1" w:rsidRPr="001B20F9" w:rsidRDefault="00612FA1" w:rsidP="00612FA1">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612FA1" w:rsidRPr="001B20F9" w:rsidRDefault="00612FA1" w:rsidP="00612FA1">
      <w:pPr>
        <w:tabs>
          <w:tab w:val="left" w:pos="1815"/>
        </w:tabs>
        <w:jc w:val="both"/>
        <w:rPr>
          <w:rFonts w:asciiTheme="majorHAnsi" w:hAnsiTheme="majorHAnsi" w:cs="Calibri"/>
        </w:rPr>
      </w:pPr>
    </w:p>
    <w:p w:rsidR="00612FA1" w:rsidRPr="001B20F9" w:rsidRDefault="00612FA1" w:rsidP="00192CAC">
      <w:pPr>
        <w:widowControl w:val="0"/>
        <w:numPr>
          <w:ilvl w:val="0"/>
          <w:numId w:val="33"/>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612FA1" w:rsidRPr="001B20F9" w:rsidRDefault="00612FA1" w:rsidP="00192CAC">
      <w:pPr>
        <w:widowControl w:val="0"/>
        <w:numPr>
          <w:ilvl w:val="0"/>
          <w:numId w:val="33"/>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612FA1" w:rsidRPr="001B20F9" w:rsidRDefault="00612FA1" w:rsidP="00192CAC">
      <w:pPr>
        <w:widowControl w:val="0"/>
        <w:numPr>
          <w:ilvl w:val="0"/>
          <w:numId w:val="33"/>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612FA1" w:rsidRPr="001B20F9" w:rsidRDefault="00612FA1" w:rsidP="00192CAC">
      <w:pPr>
        <w:widowControl w:val="0"/>
        <w:numPr>
          <w:ilvl w:val="0"/>
          <w:numId w:val="33"/>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612FA1" w:rsidRPr="001B20F9" w:rsidRDefault="00612FA1" w:rsidP="00612FA1">
      <w:pPr>
        <w:tabs>
          <w:tab w:val="left" w:pos="1815"/>
        </w:tabs>
        <w:ind w:left="360"/>
        <w:jc w:val="both"/>
        <w:rPr>
          <w:rFonts w:asciiTheme="majorHAnsi" w:hAnsiTheme="majorHAnsi" w:cs="Calibri"/>
          <w:i/>
        </w:rPr>
      </w:pPr>
    </w:p>
    <w:p w:rsidR="00612FA1" w:rsidRPr="001B20F9" w:rsidRDefault="00612FA1" w:rsidP="00612FA1">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612FA1" w:rsidRPr="001B20F9" w:rsidRDefault="00612FA1" w:rsidP="00612FA1">
      <w:pPr>
        <w:tabs>
          <w:tab w:val="left" w:pos="1815"/>
        </w:tabs>
        <w:jc w:val="both"/>
        <w:rPr>
          <w:rFonts w:asciiTheme="majorHAnsi" w:hAnsiTheme="majorHAnsi" w:cs="Calibri"/>
        </w:rPr>
      </w:pPr>
    </w:p>
    <w:p w:rsidR="00612FA1" w:rsidRPr="001B20F9" w:rsidRDefault="00612FA1" w:rsidP="00612FA1">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612FA1" w:rsidRPr="001B20F9" w:rsidRDefault="00612FA1" w:rsidP="00612FA1">
      <w:pPr>
        <w:jc w:val="both"/>
        <w:outlineLvl w:val="0"/>
        <w:rPr>
          <w:rFonts w:asciiTheme="majorHAnsi" w:hAnsiTheme="majorHAnsi" w:cs="Calibri"/>
        </w:rPr>
      </w:pPr>
    </w:p>
    <w:p w:rsidR="00612FA1" w:rsidRPr="001B20F9" w:rsidRDefault="00612FA1" w:rsidP="00612FA1">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612FA1" w:rsidRPr="001B20F9" w:rsidRDefault="00612FA1" w:rsidP="00612FA1">
      <w:pPr>
        <w:pStyle w:val="En-tte"/>
        <w:outlineLvl w:val="0"/>
        <w:rPr>
          <w:rFonts w:asciiTheme="majorHAnsi" w:hAnsiTheme="majorHAnsi" w:cs="Calibri"/>
          <w:b/>
          <w:bCs/>
          <w:sz w:val="24"/>
          <w:szCs w:val="24"/>
        </w:rPr>
      </w:pPr>
    </w:p>
    <w:p w:rsidR="00612FA1" w:rsidRPr="001B20F9" w:rsidRDefault="00612FA1" w:rsidP="00612FA1">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612FA1" w:rsidRPr="001B20F9" w:rsidRDefault="00612FA1" w:rsidP="00612FA1">
      <w:pPr>
        <w:rPr>
          <w:rFonts w:asciiTheme="majorHAnsi" w:hAnsiTheme="majorHAnsi" w:cs="Calibri"/>
          <w:b/>
          <w:bCs/>
        </w:rPr>
      </w:pPr>
    </w:p>
    <w:p w:rsidR="00612FA1" w:rsidRPr="001B20F9" w:rsidRDefault="00612FA1" w:rsidP="00612FA1">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612FA1" w:rsidRPr="001B20F9" w:rsidRDefault="00612FA1" w:rsidP="00612FA1">
      <w:pPr>
        <w:pStyle w:val="NormalWeb"/>
        <w:jc w:val="both"/>
        <w:rPr>
          <w:rFonts w:asciiTheme="majorHAnsi" w:hAnsiTheme="majorHAnsi" w:cs="Calibri"/>
          <w:b/>
          <w:bCs/>
        </w:rPr>
      </w:pPr>
    </w:p>
    <w:p w:rsidR="00612FA1" w:rsidRPr="001B20F9" w:rsidRDefault="00612FA1" w:rsidP="00612FA1">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612FA1" w:rsidRDefault="00612FA1" w:rsidP="00612FA1">
      <w:pPr>
        <w:spacing w:after="200" w:line="276" w:lineRule="auto"/>
        <w:rPr>
          <w:rFonts w:asciiTheme="majorHAnsi" w:hAnsiTheme="majorHAnsi" w:cs="Calibri"/>
        </w:rPr>
      </w:pPr>
      <w:r>
        <w:rPr>
          <w:rFonts w:asciiTheme="majorHAnsi" w:hAnsiTheme="majorHAnsi" w:cs="Calibri"/>
        </w:rPr>
        <w:br w:type="page"/>
      </w:r>
    </w:p>
    <w:p w:rsidR="00612FA1" w:rsidRPr="001B2CFA" w:rsidRDefault="00612FA1" w:rsidP="00612FA1">
      <w:pPr>
        <w:jc w:val="center"/>
        <w:rPr>
          <w:rFonts w:ascii="Calibri" w:hAnsi="Calibri" w:cs="Calibri"/>
          <w:b/>
          <w:sz w:val="32"/>
          <w:szCs w:val="32"/>
        </w:rPr>
      </w:pPr>
    </w:p>
    <w:p w:rsidR="00612FA1" w:rsidRPr="00CC67CC" w:rsidRDefault="00CA0BEB" w:rsidP="00CA0BEB">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612FA1" w:rsidRPr="00CC67CC">
        <w:rPr>
          <w:rFonts w:asciiTheme="majorHAnsi" w:hAnsiTheme="majorHAnsi" w:cs="Calibri"/>
          <w:b/>
          <w:bCs/>
          <w:sz w:val="32"/>
          <w:szCs w:val="32"/>
          <w:u w:val="thick" w:color="F79646" w:themeColor="accent6"/>
        </w:rPr>
        <w:t xml:space="preserve"> - Avis et Visas des organes Administratifs et Consultatifs </w:t>
      </w:r>
    </w:p>
    <w:p w:rsidR="00612FA1" w:rsidRPr="001B20F9" w:rsidRDefault="00612FA1" w:rsidP="00612FA1">
      <w:pPr>
        <w:rPr>
          <w:rFonts w:asciiTheme="majorHAnsi" w:hAnsiTheme="majorHAnsi" w:cs="Calibri"/>
          <w:b/>
          <w:bCs/>
          <w:sz w:val="28"/>
          <w:szCs w:val="28"/>
        </w:rPr>
      </w:pPr>
    </w:p>
    <w:p w:rsidR="00612FA1" w:rsidRPr="001B20F9" w:rsidRDefault="00612FA1" w:rsidP="00612FA1">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Exploitation des mines</w:t>
      </w:r>
    </w:p>
    <w:p w:rsidR="00612FA1" w:rsidRPr="001B20F9" w:rsidRDefault="00612FA1" w:rsidP="00612FA1">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612FA1" w:rsidRPr="001B20F9" w:rsidTr="004D530A">
        <w:tc>
          <w:tcPr>
            <w:tcW w:w="9606" w:type="dxa"/>
            <w:shd w:val="clear" w:color="auto" w:fill="F79646" w:themeFill="accent6"/>
          </w:tcPr>
          <w:p w:rsidR="00612FA1" w:rsidRPr="001B20F9" w:rsidRDefault="00612FA1" w:rsidP="004D530A">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612FA1" w:rsidRPr="001B20F9" w:rsidTr="004D530A">
        <w:tc>
          <w:tcPr>
            <w:tcW w:w="9606" w:type="dxa"/>
          </w:tcPr>
          <w:p w:rsidR="00612FA1" w:rsidRPr="001B20F9" w:rsidRDefault="00612FA1" w:rsidP="004D530A">
            <w:pPr>
              <w:rPr>
                <w:rFonts w:asciiTheme="majorHAnsi" w:hAnsiTheme="majorHAnsi" w:cs="Calibri"/>
                <w:sz w:val="28"/>
                <w:szCs w:val="28"/>
              </w:rPr>
            </w:pPr>
          </w:p>
          <w:p w:rsidR="00612FA1" w:rsidRPr="001B20F9" w:rsidRDefault="00612FA1" w:rsidP="004D530A">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612FA1" w:rsidRPr="001B20F9" w:rsidRDefault="00612FA1" w:rsidP="004D530A">
            <w:pPr>
              <w:jc w:val="cente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tc>
      </w:tr>
      <w:tr w:rsidR="00612FA1" w:rsidRPr="001B20F9" w:rsidTr="004D530A">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612FA1" w:rsidRPr="001B20F9" w:rsidRDefault="00612FA1" w:rsidP="004D530A">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612FA1" w:rsidRPr="001B20F9" w:rsidTr="004D530A">
        <w:tc>
          <w:tcPr>
            <w:tcW w:w="9606" w:type="dxa"/>
            <w:tcBorders>
              <w:top w:val="single" w:sz="4" w:space="0" w:color="auto"/>
              <w:left w:val="single" w:sz="4" w:space="0" w:color="auto"/>
              <w:bottom w:val="single" w:sz="4" w:space="0" w:color="auto"/>
              <w:right w:val="single" w:sz="4" w:space="0" w:color="auto"/>
            </w:tcBorders>
          </w:tcPr>
          <w:p w:rsidR="00612FA1" w:rsidRPr="001B20F9" w:rsidRDefault="00612FA1" w:rsidP="004D530A">
            <w:pPr>
              <w:rPr>
                <w:rFonts w:asciiTheme="majorHAnsi" w:hAnsiTheme="majorHAnsi" w:cs="Calibri"/>
                <w:sz w:val="28"/>
                <w:szCs w:val="28"/>
              </w:rPr>
            </w:pPr>
          </w:p>
          <w:p w:rsidR="00612FA1" w:rsidRPr="00CC67CC" w:rsidRDefault="00612FA1" w:rsidP="004D530A">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jc w:val="center"/>
              <w:rPr>
                <w:rFonts w:asciiTheme="majorHAnsi" w:hAnsiTheme="majorHAnsi" w:cs="Calibri"/>
                <w:sz w:val="28"/>
                <w:szCs w:val="28"/>
              </w:rPr>
            </w:pPr>
          </w:p>
        </w:tc>
      </w:tr>
      <w:tr w:rsidR="00612FA1" w:rsidRPr="001B20F9" w:rsidTr="004D530A">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612FA1" w:rsidRPr="001B20F9" w:rsidRDefault="00612FA1" w:rsidP="004D530A">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612FA1" w:rsidRPr="001B20F9" w:rsidTr="004D530A">
        <w:tc>
          <w:tcPr>
            <w:tcW w:w="9606" w:type="dxa"/>
            <w:tcBorders>
              <w:top w:val="single" w:sz="4" w:space="0" w:color="auto"/>
              <w:left w:val="single" w:sz="4" w:space="0" w:color="auto"/>
              <w:bottom w:val="single" w:sz="4" w:space="0" w:color="auto"/>
              <w:right w:val="single" w:sz="4" w:space="0" w:color="auto"/>
            </w:tcBorders>
          </w:tcPr>
          <w:p w:rsidR="00612FA1" w:rsidRPr="001B20F9" w:rsidRDefault="00612FA1" w:rsidP="004D530A">
            <w:pPr>
              <w:rPr>
                <w:rFonts w:asciiTheme="majorHAnsi" w:hAnsiTheme="majorHAnsi" w:cs="Calibri"/>
                <w:sz w:val="28"/>
                <w:szCs w:val="28"/>
              </w:rPr>
            </w:pPr>
          </w:p>
          <w:p w:rsidR="00612FA1" w:rsidRPr="00CC67CC" w:rsidRDefault="00612FA1" w:rsidP="004D530A">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Default="00612FA1" w:rsidP="004D530A">
            <w:pPr>
              <w:rPr>
                <w:rFonts w:asciiTheme="majorHAnsi" w:hAnsiTheme="majorHAnsi" w:cs="Calibri"/>
                <w:sz w:val="28"/>
                <w:szCs w:val="28"/>
              </w:rPr>
            </w:pPr>
          </w:p>
          <w:p w:rsidR="00612FA1" w:rsidRDefault="00612FA1" w:rsidP="004D530A">
            <w:pPr>
              <w:rPr>
                <w:rFonts w:asciiTheme="majorHAnsi" w:hAnsiTheme="majorHAnsi" w:cs="Calibri"/>
                <w:sz w:val="28"/>
                <w:szCs w:val="28"/>
              </w:rPr>
            </w:pPr>
          </w:p>
          <w:p w:rsidR="00612FA1" w:rsidRPr="001B20F9" w:rsidRDefault="00612FA1" w:rsidP="004D530A">
            <w:pPr>
              <w:rPr>
                <w:rFonts w:asciiTheme="majorHAnsi" w:hAnsiTheme="majorHAnsi" w:cs="Calibri"/>
                <w:sz w:val="28"/>
                <w:szCs w:val="28"/>
              </w:rPr>
            </w:pPr>
          </w:p>
          <w:p w:rsidR="00612FA1" w:rsidRPr="001B20F9" w:rsidRDefault="00612FA1" w:rsidP="004D530A">
            <w:pPr>
              <w:jc w:val="center"/>
              <w:rPr>
                <w:rFonts w:asciiTheme="majorHAnsi" w:hAnsiTheme="majorHAnsi" w:cs="Calibri"/>
                <w:b/>
                <w:sz w:val="28"/>
                <w:szCs w:val="28"/>
              </w:rPr>
            </w:pPr>
          </w:p>
          <w:p w:rsidR="00612FA1" w:rsidRPr="001B20F9" w:rsidRDefault="00612FA1" w:rsidP="004D530A">
            <w:pPr>
              <w:rPr>
                <w:rFonts w:asciiTheme="majorHAnsi" w:hAnsiTheme="majorHAnsi" w:cs="Calibri"/>
                <w:b/>
                <w:sz w:val="28"/>
                <w:szCs w:val="28"/>
              </w:rPr>
            </w:pPr>
          </w:p>
        </w:tc>
      </w:tr>
    </w:tbl>
    <w:p w:rsidR="00612FA1" w:rsidRPr="001B20F9" w:rsidRDefault="00612FA1" w:rsidP="00612FA1">
      <w:pPr>
        <w:spacing w:line="360" w:lineRule="auto"/>
        <w:jc w:val="both"/>
        <w:rPr>
          <w:rFonts w:asciiTheme="majorHAnsi" w:hAnsiTheme="majorHAnsi" w:cs="Calibri"/>
          <w:sz w:val="22"/>
        </w:rPr>
      </w:pPr>
    </w:p>
    <w:p w:rsidR="00612FA1" w:rsidRDefault="00612FA1" w:rsidP="00612FA1">
      <w:pPr>
        <w:jc w:val="center"/>
        <w:rPr>
          <w:rFonts w:asciiTheme="majorHAnsi" w:hAnsiTheme="majorHAnsi" w:cs="Calibri"/>
          <w:b/>
          <w:bCs/>
          <w:sz w:val="32"/>
          <w:szCs w:val="32"/>
          <w:u w:val="thick" w:color="F79646" w:themeColor="accent6"/>
        </w:rPr>
        <w:sectPr w:rsidR="00612F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12FA1" w:rsidRPr="001B20F9" w:rsidRDefault="00612FA1" w:rsidP="00CA0BEB">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lastRenderedPageBreak/>
        <w:t>VI – Avis et Visa de la Conférence Régionale</w:t>
      </w: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Default="00612FA1" w:rsidP="00612FA1">
      <w:pPr>
        <w:spacing w:line="360" w:lineRule="auto"/>
        <w:jc w:val="both"/>
        <w:rPr>
          <w:rFonts w:asciiTheme="majorHAnsi" w:hAnsiTheme="majorHAnsi" w:cs="Calibri"/>
          <w:sz w:val="22"/>
        </w:rPr>
      </w:pPr>
    </w:p>
    <w:p w:rsidR="00612FA1" w:rsidRDefault="00612FA1" w:rsidP="00612FA1">
      <w:pPr>
        <w:spacing w:line="360" w:lineRule="auto"/>
        <w:jc w:val="both"/>
        <w:rPr>
          <w:rFonts w:asciiTheme="majorHAnsi" w:hAnsiTheme="majorHAnsi" w:cs="Calibri"/>
          <w:sz w:val="22"/>
        </w:rPr>
      </w:pPr>
    </w:p>
    <w:p w:rsidR="00612FA1"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Pr="001B20F9" w:rsidRDefault="00612FA1" w:rsidP="00612FA1">
      <w:pPr>
        <w:spacing w:line="360" w:lineRule="auto"/>
        <w:jc w:val="both"/>
        <w:rPr>
          <w:rFonts w:asciiTheme="majorHAnsi" w:hAnsiTheme="majorHAnsi" w:cs="Calibri"/>
          <w:sz w:val="22"/>
        </w:rPr>
      </w:pPr>
    </w:p>
    <w:p w:rsidR="00612FA1" w:rsidRDefault="00612FA1" w:rsidP="00612FA1">
      <w:pPr>
        <w:jc w:val="center"/>
        <w:rPr>
          <w:rFonts w:asciiTheme="majorHAnsi" w:hAnsiTheme="majorHAnsi" w:cs="Calibri"/>
          <w:b/>
          <w:bCs/>
          <w:sz w:val="32"/>
          <w:szCs w:val="32"/>
        </w:rPr>
      </w:pPr>
    </w:p>
    <w:p w:rsidR="00612FA1" w:rsidRDefault="00612FA1" w:rsidP="00612FA1">
      <w:pPr>
        <w:jc w:val="center"/>
        <w:rPr>
          <w:rFonts w:asciiTheme="majorHAnsi" w:hAnsiTheme="majorHAnsi" w:cs="Calibri"/>
          <w:b/>
          <w:bCs/>
          <w:sz w:val="32"/>
          <w:szCs w:val="32"/>
        </w:rPr>
      </w:pPr>
    </w:p>
    <w:p w:rsidR="00612FA1" w:rsidRPr="001B20F9" w:rsidRDefault="00612FA1" w:rsidP="00CA0BEB">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 – Avis et Visa du Comité pédagogique National de Domaine</w:t>
      </w: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jc w:val="right"/>
        <w:rPr>
          <w:rFonts w:asciiTheme="majorHAnsi" w:hAnsiTheme="majorHAnsi" w:cs="Calibri"/>
          <w:sz w:val="22"/>
        </w:rPr>
      </w:pPr>
    </w:p>
    <w:p w:rsidR="00612FA1" w:rsidRPr="001B20F9" w:rsidRDefault="00612FA1" w:rsidP="00612FA1">
      <w:pPr>
        <w:jc w:val="center"/>
        <w:rPr>
          <w:rFonts w:asciiTheme="majorHAnsi" w:hAnsiTheme="majorHAnsi" w:cs="Calibri"/>
          <w:sz w:val="22"/>
        </w:rPr>
      </w:pPr>
    </w:p>
    <w:p w:rsidR="00612FA1" w:rsidRPr="001B20F9" w:rsidRDefault="00612FA1" w:rsidP="00612FA1">
      <w:pPr>
        <w:ind w:right="284"/>
        <w:rPr>
          <w:rFonts w:asciiTheme="majorHAnsi" w:hAnsiTheme="majorHAnsi" w:cs="Calibri"/>
          <w:b/>
          <w:sz w:val="28"/>
          <w:szCs w:val="28"/>
        </w:rPr>
      </w:pPr>
    </w:p>
    <w:p w:rsidR="00612FA1" w:rsidRPr="001B20F9" w:rsidRDefault="00612FA1" w:rsidP="00612FA1">
      <w:pPr>
        <w:ind w:right="284"/>
        <w:rPr>
          <w:rFonts w:asciiTheme="majorHAnsi" w:hAnsiTheme="majorHAnsi" w:cs="Calibri"/>
          <w:b/>
          <w:sz w:val="28"/>
          <w:szCs w:val="28"/>
        </w:rPr>
      </w:pPr>
    </w:p>
    <w:p w:rsidR="00612FA1" w:rsidRPr="001B20F9" w:rsidRDefault="00612FA1" w:rsidP="00612FA1">
      <w:pPr>
        <w:ind w:right="284"/>
        <w:rPr>
          <w:rFonts w:asciiTheme="majorHAnsi" w:hAnsiTheme="majorHAnsi" w:cs="Calibri"/>
          <w:b/>
          <w:sz w:val="28"/>
          <w:szCs w:val="28"/>
        </w:rPr>
      </w:pPr>
    </w:p>
    <w:p w:rsidR="00612FA1" w:rsidRPr="001B20F9" w:rsidRDefault="00612FA1" w:rsidP="00612FA1">
      <w:pPr>
        <w:ind w:right="284"/>
        <w:rPr>
          <w:rFonts w:asciiTheme="majorHAnsi" w:hAnsiTheme="majorHAnsi" w:cs="Calibri"/>
          <w:b/>
          <w:sz w:val="28"/>
          <w:szCs w:val="28"/>
        </w:rPr>
      </w:pPr>
    </w:p>
    <w:p w:rsidR="00612FA1" w:rsidRPr="001B20F9" w:rsidRDefault="00612FA1" w:rsidP="00612FA1">
      <w:pPr>
        <w:ind w:right="284"/>
        <w:rPr>
          <w:rFonts w:asciiTheme="majorHAnsi" w:hAnsiTheme="majorHAnsi" w:cs="Calibri"/>
          <w:b/>
          <w:sz w:val="28"/>
          <w:szCs w:val="28"/>
        </w:rPr>
      </w:pPr>
    </w:p>
    <w:p w:rsidR="00612FA1" w:rsidRDefault="00612FA1" w:rsidP="00612FA1">
      <w:pPr>
        <w:ind w:right="284"/>
        <w:rPr>
          <w:rFonts w:ascii="Cambria" w:hAnsi="Cambria" w:cs="Calibri"/>
          <w:b/>
          <w:sz w:val="28"/>
          <w:szCs w:val="28"/>
        </w:rPr>
      </w:pPr>
    </w:p>
    <w:p w:rsidR="00612FA1" w:rsidRPr="0091486E" w:rsidRDefault="00612FA1" w:rsidP="0069309A">
      <w:pPr>
        <w:rPr>
          <w:rFonts w:ascii="Cambria" w:hAnsi="Cambria" w:cs="Calibri"/>
          <w:b/>
          <w:sz w:val="32"/>
          <w:szCs w:val="32"/>
        </w:rPr>
      </w:pPr>
    </w:p>
    <w:sectPr w:rsidR="00612FA1"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CAC" w:rsidRDefault="00192CAC" w:rsidP="0003174A">
      <w:r>
        <w:separator/>
      </w:r>
    </w:p>
  </w:endnote>
  <w:endnote w:type="continuationSeparator" w:id="1">
    <w:p w:rsidR="00192CAC" w:rsidRDefault="00192CA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93" w:rsidRDefault="00FC7A5C" w:rsidP="003738C0">
    <w:pPr>
      <w:pStyle w:val="Pieddepage"/>
      <w:framePr w:wrap="around" w:vAnchor="text" w:hAnchor="margin" w:xAlign="center" w:y="1"/>
      <w:rPr>
        <w:rStyle w:val="Numrodepage"/>
      </w:rPr>
    </w:pPr>
    <w:r>
      <w:rPr>
        <w:rStyle w:val="Numrodepage"/>
      </w:rPr>
      <w:fldChar w:fldCharType="begin"/>
    </w:r>
    <w:r w:rsidR="00B32993">
      <w:rPr>
        <w:rStyle w:val="Numrodepage"/>
      </w:rPr>
      <w:instrText xml:space="preserve">PAGE  </w:instrText>
    </w:r>
    <w:r>
      <w:rPr>
        <w:rStyle w:val="Numrodepage"/>
      </w:rPr>
      <w:fldChar w:fldCharType="end"/>
    </w:r>
  </w:p>
  <w:p w:rsidR="00B32993" w:rsidRDefault="00B329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32993" w:rsidRPr="001E4668" w:rsidTr="001E4668">
      <w:trPr>
        <w:trHeight w:val="10490"/>
      </w:trPr>
      <w:tc>
        <w:tcPr>
          <w:tcW w:w="498" w:type="dxa"/>
          <w:tcBorders>
            <w:bottom w:val="single" w:sz="4" w:space="0" w:color="auto"/>
          </w:tcBorders>
          <w:textDirection w:val="btLr"/>
        </w:tcPr>
        <w:p w:rsidR="00B32993" w:rsidRPr="00003B7E" w:rsidRDefault="00B32993" w:rsidP="00003B7E">
          <w:pPr>
            <w:pStyle w:val="En-tte"/>
            <w:ind w:left="113" w:right="113"/>
            <w:rPr>
              <w:rFonts w:asciiTheme="majorHAnsi" w:hAnsiTheme="majorHAnsi"/>
              <w:b/>
              <w:bCs/>
              <w:sz w:val="22"/>
              <w:szCs w:val="22"/>
            </w:rPr>
          </w:pPr>
          <w:r w:rsidRPr="00003B7E">
            <w:rPr>
              <w:rFonts w:asciiTheme="majorHAnsi" w:hAnsiTheme="majorHAnsi"/>
              <w:b/>
              <w:bCs/>
              <w:color w:val="F79646" w:themeColor="accent6"/>
              <w:sz w:val="22"/>
              <w:szCs w:val="22"/>
            </w:rPr>
            <w:t>CPNDST</w:t>
          </w:r>
        </w:p>
      </w:tc>
    </w:tr>
    <w:tr w:rsidR="00B32993">
      <w:tc>
        <w:tcPr>
          <w:tcW w:w="498" w:type="dxa"/>
          <w:tcBorders>
            <w:top w:val="single" w:sz="4" w:space="0" w:color="auto"/>
          </w:tcBorders>
        </w:tcPr>
        <w:p w:rsidR="00B32993" w:rsidRPr="001E4668" w:rsidRDefault="00B32993">
          <w:pPr>
            <w:pStyle w:val="Pieddepage"/>
            <w:rPr>
              <w:sz w:val="20"/>
              <w:szCs w:val="20"/>
            </w:rPr>
          </w:pPr>
        </w:p>
      </w:tc>
    </w:tr>
    <w:tr w:rsidR="00B32993">
      <w:trPr>
        <w:trHeight w:val="768"/>
      </w:trPr>
      <w:tc>
        <w:tcPr>
          <w:tcW w:w="498" w:type="dxa"/>
        </w:tcPr>
        <w:p w:rsidR="00B32993" w:rsidRDefault="00B32993">
          <w:pPr>
            <w:pStyle w:val="En-tte"/>
          </w:pPr>
        </w:p>
      </w:tc>
    </w:tr>
  </w:tbl>
  <w:p w:rsidR="00B32993" w:rsidRPr="001E4668" w:rsidRDefault="00B32993" w:rsidP="00EA0FFD">
    <w:pPr>
      <w:pStyle w:val="Pieddepage"/>
      <w:rPr>
        <w:rFonts w:ascii="Monotype Corsiva" w:hAnsi="Monotype Corsiva"/>
      </w:rPr>
    </w:pPr>
    <w:r>
      <w:rPr>
        <w:rFonts w:ascii="Monotype Corsiva" w:hAnsi="Monotype Corsiva"/>
      </w:rPr>
      <w:t xml:space="preserve">Intitulé de la Licence: </w:t>
    </w:r>
    <w:r w:rsidRPr="001B3A77">
      <w:rPr>
        <w:rFonts w:ascii="Monotype Corsiva" w:hAnsi="Monotype Corsiva"/>
      </w:rPr>
      <w:t>Exploitation des mines</w:t>
    </w:r>
    <w:r w:rsidRPr="001E4668">
      <w:rPr>
        <w:rFonts w:ascii="Monotype Corsiva" w:hAnsi="Monotype Corsiva"/>
      </w:rPr>
      <w:tab/>
    </w:r>
    <w:r w:rsidRPr="001E4668">
      <w:rPr>
        <w:rFonts w:ascii="Monotype Corsiva" w:hAnsi="Monotype Corsiva"/>
      </w:rPr>
      <w:tab/>
      <w:t xml:space="preserve"> Année: </w:t>
    </w:r>
    <w:r w:rsidR="00660DC9">
      <w:rPr>
        <w:rFonts w:ascii="Monotype Corsiva" w:hAnsi="Monotype Corsiva"/>
      </w:rPr>
      <w:t>2021-2022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93" w:rsidRDefault="00FC7A5C" w:rsidP="003738C0">
    <w:pPr>
      <w:pStyle w:val="Pieddepage"/>
      <w:framePr w:wrap="around" w:vAnchor="text" w:hAnchor="margin" w:xAlign="center" w:y="1"/>
      <w:rPr>
        <w:rStyle w:val="Numrodepage"/>
      </w:rPr>
    </w:pPr>
    <w:r>
      <w:rPr>
        <w:rStyle w:val="Numrodepage"/>
      </w:rPr>
      <w:fldChar w:fldCharType="begin"/>
    </w:r>
    <w:r w:rsidR="00B32993">
      <w:rPr>
        <w:rStyle w:val="Numrodepage"/>
      </w:rPr>
      <w:instrText xml:space="preserve">PAGE  </w:instrText>
    </w:r>
    <w:r>
      <w:rPr>
        <w:rStyle w:val="Numrodepage"/>
      </w:rPr>
      <w:fldChar w:fldCharType="end"/>
    </w:r>
  </w:p>
  <w:p w:rsidR="00B32993" w:rsidRDefault="00B3299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32993" w:rsidRPr="001E4668" w:rsidTr="001E4668">
      <w:trPr>
        <w:trHeight w:val="10490"/>
      </w:trPr>
      <w:tc>
        <w:tcPr>
          <w:tcW w:w="498" w:type="dxa"/>
          <w:tcBorders>
            <w:bottom w:val="single" w:sz="4" w:space="0" w:color="auto"/>
          </w:tcBorders>
          <w:textDirection w:val="btLr"/>
        </w:tcPr>
        <w:p w:rsidR="00B32993" w:rsidRPr="00030793" w:rsidRDefault="00B32993" w:rsidP="004D530A">
          <w:pPr>
            <w:pStyle w:val="En-tte"/>
            <w:ind w:left="113" w:right="113"/>
            <w:rPr>
              <w:rFonts w:asciiTheme="majorHAnsi" w:hAnsiTheme="majorHAnsi"/>
              <w:b/>
              <w:bCs/>
              <w:sz w:val="22"/>
              <w:szCs w:val="22"/>
            </w:rPr>
          </w:pPr>
          <w:r w:rsidRPr="00030793">
            <w:rPr>
              <w:rFonts w:asciiTheme="majorHAnsi" w:hAnsiTheme="majorHAnsi"/>
              <w:b/>
              <w:bCs/>
              <w:color w:val="F79646" w:themeColor="accent6"/>
              <w:sz w:val="22"/>
              <w:szCs w:val="22"/>
            </w:rPr>
            <w:t>CPNDST</w:t>
          </w:r>
          <w:r w:rsidRPr="00030793">
            <w:rPr>
              <w:rFonts w:asciiTheme="majorHAnsi" w:hAnsiTheme="majorHAnsi"/>
              <w:b/>
              <w:bCs/>
              <w:color w:val="4F81BD" w:themeColor="accent1"/>
              <w:sz w:val="22"/>
              <w:szCs w:val="22"/>
            </w:rPr>
            <w:t xml:space="preserve">                           </w:t>
          </w:r>
        </w:p>
      </w:tc>
    </w:tr>
    <w:tr w:rsidR="00B32993">
      <w:tc>
        <w:tcPr>
          <w:tcW w:w="498" w:type="dxa"/>
          <w:tcBorders>
            <w:top w:val="single" w:sz="4" w:space="0" w:color="auto"/>
          </w:tcBorders>
        </w:tcPr>
        <w:p w:rsidR="00B32993" w:rsidRPr="001E4668" w:rsidRDefault="00B32993">
          <w:pPr>
            <w:pStyle w:val="Pieddepage"/>
            <w:rPr>
              <w:sz w:val="20"/>
              <w:szCs w:val="20"/>
            </w:rPr>
          </w:pPr>
        </w:p>
      </w:tc>
    </w:tr>
    <w:tr w:rsidR="00B32993">
      <w:trPr>
        <w:trHeight w:val="768"/>
      </w:trPr>
      <w:tc>
        <w:tcPr>
          <w:tcW w:w="498" w:type="dxa"/>
        </w:tcPr>
        <w:p w:rsidR="00B32993" w:rsidRDefault="00B32993">
          <w:pPr>
            <w:pStyle w:val="En-tte"/>
          </w:pPr>
        </w:p>
      </w:tc>
    </w:tr>
  </w:tbl>
  <w:p w:rsidR="00B32993" w:rsidRPr="001E4668" w:rsidRDefault="00B32993" w:rsidP="004D530A">
    <w:pPr>
      <w:pStyle w:val="Pieddepage"/>
      <w:rPr>
        <w:rFonts w:ascii="Monotype Corsiva" w:hAnsi="Monotype Corsiva"/>
      </w:rPr>
    </w:pPr>
    <w:r>
      <w:rPr>
        <w:rFonts w:ascii="Monotype Corsiva" w:hAnsi="Monotype Corsiva"/>
      </w:rPr>
      <w:t>Intitulé de la Licence: Exploitation des mines</w:t>
    </w:r>
    <w:r w:rsidR="00660DC9">
      <w:rPr>
        <w:rFonts w:ascii="Monotype Corsiva" w:hAnsi="Monotype Corsiva"/>
      </w:rPr>
      <w:tab/>
    </w:r>
    <w:r w:rsidR="00660DC9">
      <w:rPr>
        <w:rFonts w:ascii="Monotype Corsiva" w:hAnsi="Monotype Corsiva"/>
      </w:rPr>
      <w:tab/>
      <w:t xml:space="preserve"> Année: 2021-2022</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CAC" w:rsidRDefault="00192CAC" w:rsidP="0003174A">
      <w:r>
        <w:separator/>
      </w:r>
    </w:p>
  </w:footnote>
  <w:footnote w:type="continuationSeparator" w:id="1">
    <w:p w:rsidR="00192CAC" w:rsidRDefault="00192CA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3936980"/>
      <w:docPartObj>
        <w:docPartGallery w:val="Page Numbers (Top of Page)"/>
        <w:docPartUnique/>
      </w:docPartObj>
    </w:sdtPr>
    <w:sdtEndPr>
      <w:rPr>
        <w:b/>
        <w:bCs/>
        <w:color w:val="auto"/>
        <w:spacing w:val="0"/>
      </w:rPr>
    </w:sdtEndPr>
    <w:sdtContent>
      <w:p w:rsidR="00B32993" w:rsidRPr="00541EFF" w:rsidRDefault="00B32993" w:rsidP="004D530A">
        <w:pPr>
          <w:pStyle w:val="En-tte"/>
          <w:pBdr>
            <w:bottom w:val="single" w:sz="4" w:space="1" w:color="D9D9D9" w:themeColor="background1" w:themeShade="D9"/>
          </w:pBdr>
          <w:jc w:val="right"/>
          <w:rPr>
            <w:b/>
            <w:bCs/>
          </w:rPr>
        </w:pPr>
        <w:r w:rsidRPr="00541EFF">
          <w:rPr>
            <w:color w:val="808080" w:themeColor="background1" w:themeShade="80"/>
            <w:spacing w:val="60"/>
          </w:rPr>
          <w:t>Page</w:t>
        </w:r>
        <w:r>
          <w:t xml:space="preserve"> | </w:t>
        </w:r>
        <w:r w:rsidR="00FC7A5C" w:rsidRPr="00FC7A5C">
          <w:fldChar w:fldCharType="begin"/>
        </w:r>
        <w:r>
          <w:instrText>PAGE   \* MERGEFORMAT</w:instrText>
        </w:r>
        <w:r w:rsidR="00FC7A5C" w:rsidRPr="00FC7A5C">
          <w:fldChar w:fldCharType="separate"/>
        </w:r>
        <w:r w:rsidR="00660DC9" w:rsidRPr="00660DC9">
          <w:rPr>
            <w:b/>
            <w:bCs/>
            <w:noProof/>
          </w:rPr>
          <w:t>15</w:t>
        </w:r>
        <w:r w:rsidR="00FC7A5C">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3936981"/>
      <w:docPartObj>
        <w:docPartGallery w:val="Page Numbers (Top of Page)"/>
        <w:docPartUnique/>
      </w:docPartObj>
    </w:sdtPr>
    <w:sdtEndPr>
      <w:rPr>
        <w:b/>
        <w:bCs/>
        <w:color w:val="auto"/>
        <w:spacing w:val="0"/>
      </w:rPr>
    </w:sdtEndPr>
    <w:sdtContent>
      <w:p w:rsidR="00B32993" w:rsidRPr="00541EFF" w:rsidRDefault="00B32993" w:rsidP="004D530A">
        <w:pPr>
          <w:pStyle w:val="En-tte"/>
          <w:pBdr>
            <w:bottom w:val="single" w:sz="4" w:space="1" w:color="D9D9D9" w:themeColor="background1" w:themeShade="D9"/>
          </w:pBdr>
          <w:jc w:val="right"/>
          <w:rPr>
            <w:b/>
            <w:bCs/>
          </w:rPr>
        </w:pPr>
        <w:r w:rsidRPr="00541EFF">
          <w:rPr>
            <w:color w:val="808080" w:themeColor="background1" w:themeShade="80"/>
            <w:spacing w:val="60"/>
          </w:rPr>
          <w:t>Page</w:t>
        </w:r>
        <w:r>
          <w:t xml:space="preserve"> | </w:t>
        </w:r>
        <w:r w:rsidR="00FC7A5C" w:rsidRPr="00FC7A5C">
          <w:fldChar w:fldCharType="begin"/>
        </w:r>
        <w:r>
          <w:instrText>PAGE   \* MERGEFORMAT</w:instrText>
        </w:r>
        <w:r w:rsidR="00FC7A5C" w:rsidRPr="00FC7A5C">
          <w:fldChar w:fldCharType="separate"/>
        </w:r>
        <w:r w:rsidR="00660DC9" w:rsidRPr="00660DC9">
          <w:rPr>
            <w:b/>
            <w:bCs/>
            <w:noProof/>
          </w:rPr>
          <w:t>4</w:t>
        </w:r>
        <w:r w:rsidR="00FC7A5C">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936982"/>
      <w:docPartObj>
        <w:docPartGallery w:val="Page Numbers (Top of Page)"/>
        <w:docPartUnique/>
      </w:docPartObj>
    </w:sdtPr>
    <w:sdtEndPr>
      <w:rPr>
        <w:color w:val="auto"/>
        <w:spacing w:val="0"/>
      </w:rPr>
    </w:sdtEndPr>
    <w:sdtContent>
      <w:p w:rsidR="00B32993" w:rsidRPr="00541EFF" w:rsidRDefault="00B32993" w:rsidP="004D530A">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C7A5C" w:rsidRPr="00FC7A5C">
          <w:fldChar w:fldCharType="begin"/>
        </w:r>
        <w:r>
          <w:instrText xml:space="preserve"> PAGE   \* MERGEFORMAT </w:instrText>
        </w:r>
        <w:r w:rsidR="00FC7A5C" w:rsidRPr="00FC7A5C">
          <w:fldChar w:fldCharType="separate"/>
        </w:r>
        <w:r w:rsidR="00660DC9" w:rsidRPr="00660DC9">
          <w:rPr>
            <w:b/>
            <w:noProof/>
          </w:rPr>
          <w:t>16</w:t>
        </w:r>
        <w:r w:rsidR="00FC7A5C">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32993" w:rsidRDefault="00B32993">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C7A5C" w:rsidRPr="00FC7A5C">
          <w:fldChar w:fldCharType="begin"/>
        </w:r>
        <w:r>
          <w:instrText xml:space="preserve"> PAGE   \* MERGEFORMAT </w:instrText>
        </w:r>
        <w:r w:rsidR="00FC7A5C" w:rsidRPr="00FC7A5C">
          <w:fldChar w:fldCharType="separate"/>
        </w:r>
        <w:r w:rsidR="00660DC9" w:rsidRPr="00660DC9">
          <w:rPr>
            <w:b/>
            <w:noProof/>
          </w:rPr>
          <w:t>22</w:t>
        </w:r>
        <w:r w:rsidR="00FC7A5C">
          <w:rPr>
            <w:b/>
            <w:noProof/>
          </w:rPr>
          <w:fldChar w:fldCharType="end"/>
        </w:r>
      </w:p>
    </w:sdtContent>
  </w:sdt>
  <w:p w:rsidR="00B32993" w:rsidRDefault="00B3299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93" w:rsidRDefault="00B32993">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72186C"/>
    <w:multiLevelType w:val="hybridMultilevel"/>
    <w:tmpl w:val="4D8EDA24"/>
    <w:lvl w:ilvl="0" w:tplc="040C000F">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EB3B37"/>
    <w:multiLevelType w:val="hybridMultilevel"/>
    <w:tmpl w:val="E314F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45301"/>
    <w:multiLevelType w:val="hybridMultilevel"/>
    <w:tmpl w:val="3DE02B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E3C52D4"/>
    <w:multiLevelType w:val="hybridMultilevel"/>
    <w:tmpl w:val="CA78EE70"/>
    <w:lvl w:ilvl="0" w:tplc="040C000F">
      <w:start w:val="1"/>
      <w:numFmt w:val="decimal"/>
      <w:lvlText w:val="%1."/>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
    <w:nsid w:val="11B03F8F"/>
    <w:multiLevelType w:val="hybridMultilevel"/>
    <w:tmpl w:val="B3F42968"/>
    <w:lvl w:ilvl="0" w:tplc="FEA24A0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DD4CC3"/>
    <w:multiLevelType w:val="hybridMultilevel"/>
    <w:tmpl w:val="4314D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16077"/>
    <w:multiLevelType w:val="hybridMultilevel"/>
    <w:tmpl w:val="212AC634"/>
    <w:lvl w:ilvl="0" w:tplc="5A18E0BC">
      <w:start w:val="5"/>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666F66"/>
    <w:multiLevelType w:val="hybridMultilevel"/>
    <w:tmpl w:val="469085E0"/>
    <w:lvl w:ilvl="0" w:tplc="6A886804">
      <w:start w:val="1"/>
      <w:numFmt w:val="decimal"/>
      <w:lvlText w:val="%1."/>
      <w:lvlJc w:val="left"/>
      <w:pPr>
        <w:ind w:left="1004" w:hanging="360"/>
      </w:pPr>
      <w:rPr>
        <w:rFonts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7E1FF1"/>
    <w:multiLevelType w:val="hybridMultilevel"/>
    <w:tmpl w:val="5376476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21BF43A8"/>
    <w:multiLevelType w:val="hybridMultilevel"/>
    <w:tmpl w:val="9A146F30"/>
    <w:lvl w:ilvl="0" w:tplc="E1B0ABD0">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BE0F5D"/>
    <w:multiLevelType w:val="hybridMultilevel"/>
    <w:tmpl w:val="3FD65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F83CDC"/>
    <w:multiLevelType w:val="hybridMultilevel"/>
    <w:tmpl w:val="4E22018E"/>
    <w:lvl w:ilvl="0" w:tplc="CD84F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F354379"/>
    <w:multiLevelType w:val="hybridMultilevel"/>
    <w:tmpl w:val="421A46C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0BA02BA"/>
    <w:multiLevelType w:val="hybridMultilevel"/>
    <w:tmpl w:val="8E7CA5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33D5682"/>
    <w:multiLevelType w:val="hybridMultilevel"/>
    <w:tmpl w:val="F496A5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04545B"/>
    <w:multiLevelType w:val="hybridMultilevel"/>
    <w:tmpl w:val="B8C0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2770E"/>
    <w:multiLevelType w:val="hybridMultilevel"/>
    <w:tmpl w:val="FFB0A8B0"/>
    <w:lvl w:ilvl="0" w:tplc="EAE630EC">
      <w:start w:val="1"/>
      <w:numFmt w:val="decimal"/>
      <w:lvlText w:val="%1."/>
      <w:lvlJc w:val="left"/>
      <w:pPr>
        <w:ind w:left="1288" w:hanging="360"/>
      </w:pPr>
      <w:rPr>
        <w:rFonts w:hint="default"/>
        <w:b w:val="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03424A7"/>
    <w:multiLevelType w:val="hybridMultilevel"/>
    <w:tmpl w:val="B1FC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39E196A"/>
    <w:multiLevelType w:val="hybridMultilevel"/>
    <w:tmpl w:val="70783CA4"/>
    <w:lvl w:ilvl="0" w:tplc="271A65D8">
      <w:numFmt w:val="bullet"/>
      <w:lvlText w:val="-"/>
      <w:lvlJc w:val="left"/>
      <w:pPr>
        <w:tabs>
          <w:tab w:val="num" w:pos="978"/>
        </w:tabs>
        <w:ind w:left="978" w:hanging="360"/>
      </w:pPr>
      <w:rPr>
        <w:rFonts w:ascii="Trebuchet MS" w:eastAsia="Times New Roman" w:hAnsi="Trebuchet MS" w:cs="Arial" w:hint="default"/>
      </w:rPr>
    </w:lvl>
    <w:lvl w:ilvl="1" w:tplc="040C0003" w:tentative="1">
      <w:start w:val="1"/>
      <w:numFmt w:val="bullet"/>
      <w:lvlText w:val="o"/>
      <w:lvlJc w:val="left"/>
      <w:pPr>
        <w:tabs>
          <w:tab w:val="num" w:pos="1698"/>
        </w:tabs>
        <w:ind w:left="1698" w:hanging="360"/>
      </w:pPr>
      <w:rPr>
        <w:rFonts w:ascii="Courier New" w:hAnsi="Courier New" w:cs="Courier New" w:hint="default"/>
      </w:rPr>
    </w:lvl>
    <w:lvl w:ilvl="2" w:tplc="040C0005" w:tentative="1">
      <w:start w:val="1"/>
      <w:numFmt w:val="bullet"/>
      <w:lvlText w:val=""/>
      <w:lvlJc w:val="left"/>
      <w:pPr>
        <w:tabs>
          <w:tab w:val="num" w:pos="2418"/>
        </w:tabs>
        <w:ind w:left="2418" w:hanging="360"/>
      </w:pPr>
      <w:rPr>
        <w:rFonts w:ascii="Wingdings" w:hAnsi="Wingdings" w:hint="default"/>
      </w:rPr>
    </w:lvl>
    <w:lvl w:ilvl="3" w:tplc="040C0001" w:tentative="1">
      <w:start w:val="1"/>
      <w:numFmt w:val="bullet"/>
      <w:lvlText w:val=""/>
      <w:lvlJc w:val="left"/>
      <w:pPr>
        <w:tabs>
          <w:tab w:val="num" w:pos="3138"/>
        </w:tabs>
        <w:ind w:left="3138" w:hanging="360"/>
      </w:pPr>
      <w:rPr>
        <w:rFonts w:ascii="Symbol" w:hAnsi="Symbol" w:hint="default"/>
      </w:rPr>
    </w:lvl>
    <w:lvl w:ilvl="4" w:tplc="040C0003" w:tentative="1">
      <w:start w:val="1"/>
      <w:numFmt w:val="bullet"/>
      <w:lvlText w:val="o"/>
      <w:lvlJc w:val="left"/>
      <w:pPr>
        <w:tabs>
          <w:tab w:val="num" w:pos="3858"/>
        </w:tabs>
        <w:ind w:left="3858" w:hanging="360"/>
      </w:pPr>
      <w:rPr>
        <w:rFonts w:ascii="Courier New" w:hAnsi="Courier New" w:cs="Courier New" w:hint="default"/>
      </w:rPr>
    </w:lvl>
    <w:lvl w:ilvl="5" w:tplc="040C0005" w:tentative="1">
      <w:start w:val="1"/>
      <w:numFmt w:val="bullet"/>
      <w:lvlText w:val=""/>
      <w:lvlJc w:val="left"/>
      <w:pPr>
        <w:tabs>
          <w:tab w:val="num" w:pos="4578"/>
        </w:tabs>
        <w:ind w:left="4578" w:hanging="360"/>
      </w:pPr>
      <w:rPr>
        <w:rFonts w:ascii="Wingdings" w:hAnsi="Wingdings" w:hint="default"/>
      </w:rPr>
    </w:lvl>
    <w:lvl w:ilvl="6" w:tplc="040C0001" w:tentative="1">
      <w:start w:val="1"/>
      <w:numFmt w:val="bullet"/>
      <w:lvlText w:val=""/>
      <w:lvlJc w:val="left"/>
      <w:pPr>
        <w:tabs>
          <w:tab w:val="num" w:pos="5298"/>
        </w:tabs>
        <w:ind w:left="5298" w:hanging="360"/>
      </w:pPr>
      <w:rPr>
        <w:rFonts w:ascii="Symbol" w:hAnsi="Symbol" w:hint="default"/>
      </w:rPr>
    </w:lvl>
    <w:lvl w:ilvl="7" w:tplc="040C0003" w:tentative="1">
      <w:start w:val="1"/>
      <w:numFmt w:val="bullet"/>
      <w:lvlText w:val="o"/>
      <w:lvlJc w:val="left"/>
      <w:pPr>
        <w:tabs>
          <w:tab w:val="num" w:pos="6018"/>
        </w:tabs>
        <w:ind w:left="6018" w:hanging="360"/>
      </w:pPr>
      <w:rPr>
        <w:rFonts w:ascii="Courier New" w:hAnsi="Courier New" w:cs="Courier New" w:hint="default"/>
      </w:rPr>
    </w:lvl>
    <w:lvl w:ilvl="8" w:tplc="040C0005" w:tentative="1">
      <w:start w:val="1"/>
      <w:numFmt w:val="bullet"/>
      <w:lvlText w:val=""/>
      <w:lvlJc w:val="left"/>
      <w:pPr>
        <w:tabs>
          <w:tab w:val="num" w:pos="6738"/>
        </w:tabs>
        <w:ind w:left="6738" w:hanging="360"/>
      </w:pPr>
      <w:rPr>
        <w:rFonts w:ascii="Wingdings" w:hAnsi="Wingdings" w:hint="default"/>
      </w:rPr>
    </w:lvl>
  </w:abstractNum>
  <w:abstractNum w:abstractNumId="44">
    <w:nsid w:val="56314E9E"/>
    <w:multiLevelType w:val="hybridMultilevel"/>
    <w:tmpl w:val="72B88E72"/>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56360DD8"/>
    <w:multiLevelType w:val="hybridMultilevel"/>
    <w:tmpl w:val="B2BAF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9D51035"/>
    <w:multiLevelType w:val="hybridMultilevel"/>
    <w:tmpl w:val="C2F00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224D52"/>
    <w:multiLevelType w:val="hybridMultilevel"/>
    <w:tmpl w:val="FF12E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1971BE2"/>
    <w:multiLevelType w:val="hybridMultilevel"/>
    <w:tmpl w:val="D264CE0E"/>
    <w:lvl w:ilvl="0" w:tplc="040C000F">
      <w:start w:val="1"/>
      <w:numFmt w:val="decimal"/>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51">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AA474AF"/>
    <w:multiLevelType w:val="hybridMultilevel"/>
    <w:tmpl w:val="47D4E2DE"/>
    <w:lvl w:ilvl="0" w:tplc="040C000F">
      <w:start w:val="1"/>
      <w:numFmt w:val="decimal"/>
      <w:lvlText w:val="%1."/>
      <w:lvlJc w:val="left"/>
      <w:pPr>
        <w:ind w:left="1212" w:hanging="360"/>
      </w:pPr>
      <w:rPr>
        <w:b w:val="0"/>
        <w:bCs w:val="0"/>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4">
    <w:nsid w:val="70507D92"/>
    <w:multiLevelType w:val="hybridMultilevel"/>
    <w:tmpl w:val="2E04B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07D3873"/>
    <w:multiLevelType w:val="hybridMultilevel"/>
    <w:tmpl w:val="3CDE9752"/>
    <w:lvl w:ilvl="0" w:tplc="A6409650">
      <w:start w:val="1"/>
      <w:numFmt w:val="decimal"/>
      <w:lvlText w:val="%1."/>
      <w:lvlJc w:val="left"/>
      <w:pPr>
        <w:ind w:left="2136" w:hanging="360"/>
      </w:pPr>
      <w:rPr>
        <w:rFonts w:hint="default"/>
        <w:b w:val="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6">
    <w:nsid w:val="77A36D99"/>
    <w:multiLevelType w:val="hybridMultilevel"/>
    <w:tmpl w:val="4E68702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F9B3F31"/>
    <w:multiLevelType w:val="hybridMultilevel"/>
    <w:tmpl w:val="109C9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7"/>
  </w:num>
  <w:num w:numId="11">
    <w:abstractNumId w:val="49"/>
  </w:num>
  <w:num w:numId="12">
    <w:abstractNumId w:val="9"/>
  </w:num>
  <w:num w:numId="13">
    <w:abstractNumId w:val="22"/>
  </w:num>
  <w:num w:numId="14">
    <w:abstractNumId w:val="59"/>
  </w:num>
  <w:num w:numId="15">
    <w:abstractNumId w:val="3"/>
  </w:num>
  <w:num w:numId="16">
    <w:abstractNumId w:val="21"/>
  </w:num>
  <w:num w:numId="17">
    <w:abstractNumId w:val="55"/>
  </w:num>
  <w:num w:numId="18">
    <w:abstractNumId w:val="56"/>
  </w:num>
  <w:num w:numId="19">
    <w:abstractNumId w:val="44"/>
  </w:num>
  <w:num w:numId="20">
    <w:abstractNumId w:val="45"/>
  </w:num>
  <w:num w:numId="21">
    <w:abstractNumId w:val="8"/>
  </w:num>
  <w:num w:numId="22">
    <w:abstractNumId w:val="19"/>
  </w:num>
  <w:num w:numId="23">
    <w:abstractNumId w:val="50"/>
  </w:num>
  <w:num w:numId="24">
    <w:abstractNumId w:val="17"/>
  </w:num>
  <w:num w:numId="25">
    <w:abstractNumId w:val="20"/>
  </w:num>
  <w:num w:numId="26">
    <w:abstractNumId w:val="35"/>
  </w:num>
  <w:num w:numId="27">
    <w:abstractNumId w:val="7"/>
  </w:num>
  <w:num w:numId="28">
    <w:abstractNumId w:val="5"/>
  </w:num>
  <w:num w:numId="29">
    <w:abstractNumId w:val="53"/>
  </w:num>
  <w:num w:numId="30">
    <w:abstractNumId w:val="27"/>
  </w:num>
  <w:num w:numId="31">
    <w:abstractNumId w:val="54"/>
  </w:num>
  <w:num w:numId="32">
    <w:abstractNumId w:val="58"/>
  </w:num>
  <w:num w:numId="33">
    <w:abstractNumId w:val="10"/>
  </w:num>
  <w:num w:numId="34">
    <w:abstractNumId w:val="30"/>
  </w:num>
  <w:num w:numId="35">
    <w:abstractNumId w:val="48"/>
  </w:num>
  <w:num w:numId="36">
    <w:abstractNumId w:val="34"/>
  </w:num>
  <w:num w:numId="37">
    <w:abstractNumId w:val="29"/>
  </w:num>
  <w:num w:numId="38">
    <w:abstractNumId w:val="57"/>
  </w:num>
  <w:num w:numId="39">
    <w:abstractNumId w:val="43"/>
  </w:num>
  <w:num w:numId="40">
    <w:abstractNumId w:val="16"/>
  </w:num>
  <w:num w:numId="41">
    <w:abstractNumId w:val="23"/>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2"/>
  </w:num>
  <w:num w:numId="46">
    <w:abstractNumId w:val="0"/>
  </w:num>
  <w:num w:numId="47">
    <w:abstractNumId w:val="51"/>
  </w:num>
  <w:num w:numId="48">
    <w:abstractNumId w:val="39"/>
  </w:num>
  <w:num w:numId="49">
    <w:abstractNumId w:val="15"/>
  </w:num>
  <w:num w:numId="50">
    <w:abstractNumId w:val="31"/>
  </w:num>
  <w:num w:numId="51">
    <w:abstractNumId w:val="25"/>
  </w:num>
  <w:num w:numId="52">
    <w:abstractNumId w:val="14"/>
  </w:num>
  <w:num w:numId="53">
    <w:abstractNumId w:val="40"/>
  </w:num>
  <w:num w:numId="54">
    <w:abstractNumId w:val="28"/>
  </w:num>
  <w:num w:numId="55">
    <w:abstractNumId w:val="11"/>
  </w:num>
  <w:num w:numId="56">
    <w:abstractNumId w:val="12"/>
  </w:num>
  <w:num w:numId="57">
    <w:abstractNumId w:val="2"/>
  </w:num>
  <w:num w:numId="58">
    <w:abstractNumId w:val="37"/>
  </w:num>
  <w:num w:numId="59">
    <w:abstractNumId w:val="18"/>
  </w:num>
  <w:num w:numId="60">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7889"/>
  </w:hdrShapeDefaults>
  <w:footnotePr>
    <w:footnote w:id="0"/>
    <w:footnote w:id="1"/>
  </w:footnotePr>
  <w:endnotePr>
    <w:endnote w:id="0"/>
    <w:endnote w:id="1"/>
  </w:endnotePr>
  <w:compat/>
  <w:rsids>
    <w:rsidRoot w:val="002B26EB"/>
    <w:rsid w:val="00000631"/>
    <w:rsid w:val="00003B7E"/>
    <w:rsid w:val="00006C07"/>
    <w:rsid w:val="00006D70"/>
    <w:rsid w:val="0000740F"/>
    <w:rsid w:val="000134EF"/>
    <w:rsid w:val="00020C53"/>
    <w:rsid w:val="000211A4"/>
    <w:rsid w:val="0002535A"/>
    <w:rsid w:val="000310C5"/>
    <w:rsid w:val="0003174A"/>
    <w:rsid w:val="0004520E"/>
    <w:rsid w:val="00050D7B"/>
    <w:rsid w:val="00053740"/>
    <w:rsid w:val="0005465D"/>
    <w:rsid w:val="00056BDD"/>
    <w:rsid w:val="000618E0"/>
    <w:rsid w:val="00063A7B"/>
    <w:rsid w:val="000670FF"/>
    <w:rsid w:val="00071806"/>
    <w:rsid w:val="00071F71"/>
    <w:rsid w:val="00072F11"/>
    <w:rsid w:val="000740E1"/>
    <w:rsid w:val="000764EB"/>
    <w:rsid w:val="00076A33"/>
    <w:rsid w:val="00084F07"/>
    <w:rsid w:val="00091DE8"/>
    <w:rsid w:val="000921C0"/>
    <w:rsid w:val="00092476"/>
    <w:rsid w:val="00093198"/>
    <w:rsid w:val="0009323C"/>
    <w:rsid w:val="000966EF"/>
    <w:rsid w:val="000A0379"/>
    <w:rsid w:val="000A675F"/>
    <w:rsid w:val="000A6763"/>
    <w:rsid w:val="000B0498"/>
    <w:rsid w:val="000B3560"/>
    <w:rsid w:val="000B3641"/>
    <w:rsid w:val="000B5106"/>
    <w:rsid w:val="000C3B33"/>
    <w:rsid w:val="000C7D90"/>
    <w:rsid w:val="000D3725"/>
    <w:rsid w:val="000D6492"/>
    <w:rsid w:val="000E1FF9"/>
    <w:rsid w:val="000E31FC"/>
    <w:rsid w:val="000E4439"/>
    <w:rsid w:val="000E6D9D"/>
    <w:rsid w:val="000F12E6"/>
    <w:rsid w:val="001045BC"/>
    <w:rsid w:val="0010601E"/>
    <w:rsid w:val="001105CF"/>
    <w:rsid w:val="00110FBA"/>
    <w:rsid w:val="00111A2A"/>
    <w:rsid w:val="00113242"/>
    <w:rsid w:val="001139B5"/>
    <w:rsid w:val="00114CD1"/>
    <w:rsid w:val="001203F1"/>
    <w:rsid w:val="00121F4D"/>
    <w:rsid w:val="00124DBB"/>
    <w:rsid w:val="00130097"/>
    <w:rsid w:val="00132112"/>
    <w:rsid w:val="001436B4"/>
    <w:rsid w:val="001449F2"/>
    <w:rsid w:val="00145A76"/>
    <w:rsid w:val="00154B86"/>
    <w:rsid w:val="00155EF4"/>
    <w:rsid w:val="00171429"/>
    <w:rsid w:val="001727D3"/>
    <w:rsid w:val="0018500F"/>
    <w:rsid w:val="00192CAC"/>
    <w:rsid w:val="00196F78"/>
    <w:rsid w:val="001A0B77"/>
    <w:rsid w:val="001A1DBB"/>
    <w:rsid w:val="001A2805"/>
    <w:rsid w:val="001B20F9"/>
    <w:rsid w:val="001B3A77"/>
    <w:rsid w:val="001B532D"/>
    <w:rsid w:val="001B5AF3"/>
    <w:rsid w:val="001B6630"/>
    <w:rsid w:val="001B78FE"/>
    <w:rsid w:val="001C0CE3"/>
    <w:rsid w:val="001C2CCD"/>
    <w:rsid w:val="001D44E6"/>
    <w:rsid w:val="001E4668"/>
    <w:rsid w:val="001F2DE1"/>
    <w:rsid w:val="001F6886"/>
    <w:rsid w:val="002005A3"/>
    <w:rsid w:val="00203FEA"/>
    <w:rsid w:val="00207056"/>
    <w:rsid w:val="00210321"/>
    <w:rsid w:val="00213360"/>
    <w:rsid w:val="00214532"/>
    <w:rsid w:val="00215BA9"/>
    <w:rsid w:val="00216AB4"/>
    <w:rsid w:val="00222226"/>
    <w:rsid w:val="00225505"/>
    <w:rsid w:val="00232D69"/>
    <w:rsid w:val="00232D80"/>
    <w:rsid w:val="00234807"/>
    <w:rsid w:val="002406B5"/>
    <w:rsid w:val="00242798"/>
    <w:rsid w:val="002445A0"/>
    <w:rsid w:val="0024475D"/>
    <w:rsid w:val="002472EE"/>
    <w:rsid w:val="00250012"/>
    <w:rsid w:val="00251591"/>
    <w:rsid w:val="002541F1"/>
    <w:rsid w:val="002557A8"/>
    <w:rsid w:val="0025744A"/>
    <w:rsid w:val="00263FE4"/>
    <w:rsid w:val="0026729B"/>
    <w:rsid w:val="00267F9A"/>
    <w:rsid w:val="00271842"/>
    <w:rsid w:val="0027453F"/>
    <w:rsid w:val="00274791"/>
    <w:rsid w:val="002968B0"/>
    <w:rsid w:val="002A0BDE"/>
    <w:rsid w:val="002A6024"/>
    <w:rsid w:val="002A6484"/>
    <w:rsid w:val="002A67BA"/>
    <w:rsid w:val="002B0F43"/>
    <w:rsid w:val="002B26EB"/>
    <w:rsid w:val="002B2CC8"/>
    <w:rsid w:val="002B2EDE"/>
    <w:rsid w:val="002B64E2"/>
    <w:rsid w:val="002B6DF0"/>
    <w:rsid w:val="002C7C36"/>
    <w:rsid w:val="002D14D3"/>
    <w:rsid w:val="002D6289"/>
    <w:rsid w:val="002E0972"/>
    <w:rsid w:val="002E4EAF"/>
    <w:rsid w:val="002E5D05"/>
    <w:rsid w:val="002E6216"/>
    <w:rsid w:val="002F5979"/>
    <w:rsid w:val="00303713"/>
    <w:rsid w:val="003037E5"/>
    <w:rsid w:val="00314269"/>
    <w:rsid w:val="003201D6"/>
    <w:rsid w:val="00321C6E"/>
    <w:rsid w:val="00343729"/>
    <w:rsid w:val="00344FDB"/>
    <w:rsid w:val="00353918"/>
    <w:rsid w:val="00360DED"/>
    <w:rsid w:val="00360F74"/>
    <w:rsid w:val="00363ED6"/>
    <w:rsid w:val="00364CF9"/>
    <w:rsid w:val="00365089"/>
    <w:rsid w:val="00372B0C"/>
    <w:rsid w:val="003738C0"/>
    <w:rsid w:val="00376DD9"/>
    <w:rsid w:val="00384AEA"/>
    <w:rsid w:val="00385764"/>
    <w:rsid w:val="003873C7"/>
    <w:rsid w:val="0038756B"/>
    <w:rsid w:val="00391BA4"/>
    <w:rsid w:val="00394F86"/>
    <w:rsid w:val="003A1332"/>
    <w:rsid w:val="003C3C9A"/>
    <w:rsid w:val="003C3CA5"/>
    <w:rsid w:val="003C793F"/>
    <w:rsid w:val="003E2320"/>
    <w:rsid w:val="003E337C"/>
    <w:rsid w:val="003E3E87"/>
    <w:rsid w:val="003E7B58"/>
    <w:rsid w:val="003F5AEB"/>
    <w:rsid w:val="00401169"/>
    <w:rsid w:val="00411E71"/>
    <w:rsid w:val="00415B20"/>
    <w:rsid w:val="00425DB4"/>
    <w:rsid w:val="00431A44"/>
    <w:rsid w:val="00432096"/>
    <w:rsid w:val="00432893"/>
    <w:rsid w:val="0043721C"/>
    <w:rsid w:val="004407E8"/>
    <w:rsid w:val="00446006"/>
    <w:rsid w:val="00450F00"/>
    <w:rsid w:val="00451115"/>
    <w:rsid w:val="0045409C"/>
    <w:rsid w:val="00456D9E"/>
    <w:rsid w:val="00461609"/>
    <w:rsid w:val="00462271"/>
    <w:rsid w:val="00474B44"/>
    <w:rsid w:val="004818B9"/>
    <w:rsid w:val="0048643E"/>
    <w:rsid w:val="004A4E6F"/>
    <w:rsid w:val="004B3E55"/>
    <w:rsid w:val="004B4484"/>
    <w:rsid w:val="004C20A8"/>
    <w:rsid w:val="004C2139"/>
    <w:rsid w:val="004D3075"/>
    <w:rsid w:val="004D313F"/>
    <w:rsid w:val="004D530A"/>
    <w:rsid w:val="004D5746"/>
    <w:rsid w:val="004D6964"/>
    <w:rsid w:val="004E26E1"/>
    <w:rsid w:val="00500E21"/>
    <w:rsid w:val="005022B5"/>
    <w:rsid w:val="005046FC"/>
    <w:rsid w:val="00512577"/>
    <w:rsid w:val="00513085"/>
    <w:rsid w:val="0051589B"/>
    <w:rsid w:val="00515F3B"/>
    <w:rsid w:val="005221EA"/>
    <w:rsid w:val="00530BC9"/>
    <w:rsid w:val="00530F42"/>
    <w:rsid w:val="00537A97"/>
    <w:rsid w:val="005441C5"/>
    <w:rsid w:val="00551107"/>
    <w:rsid w:val="0055283E"/>
    <w:rsid w:val="00555D21"/>
    <w:rsid w:val="00555F96"/>
    <w:rsid w:val="0056144A"/>
    <w:rsid w:val="005833CD"/>
    <w:rsid w:val="00583FC9"/>
    <w:rsid w:val="005875A2"/>
    <w:rsid w:val="005905CC"/>
    <w:rsid w:val="005A0DE7"/>
    <w:rsid w:val="005A1616"/>
    <w:rsid w:val="005A5872"/>
    <w:rsid w:val="005A72F7"/>
    <w:rsid w:val="005B0FA1"/>
    <w:rsid w:val="005B5E4E"/>
    <w:rsid w:val="005C39FB"/>
    <w:rsid w:val="005C6441"/>
    <w:rsid w:val="005C672C"/>
    <w:rsid w:val="005D0636"/>
    <w:rsid w:val="005D3E90"/>
    <w:rsid w:val="005D3F04"/>
    <w:rsid w:val="005E1F65"/>
    <w:rsid w:val="005E2FDD"/>
    <w:rsid w:val="005E3947"/>
    <w:rsid w:val="005F266B"/>
    <w:rsid w:val="0060134D"/>
    <w:rsid w:val="00603CE1"/>
    <w:rsid w:val="00604D80"/>
    <w:rsid w:val="00612FA1"/>
    <w:rsid w:val="00617CB7"/>
    <w:rsid w:val="0062316F"/>
    <w:rsid w:val="006236FD"/>
    <w:rsid w:val="00626100"/>
    <w:rsid w:val="00627312"/>
    <w:rsid w:val="0063528B"/>
    <w:rsid w:val="00641A4C"/>
    <w:rsid w:val="00645835"/>
    <w:rsid w:val="0064647F"/>
    <w:rsid w:val="00650634"/>
    <w:rsid w:val="00655730"/>
    <w:rsid w:val="00657CCF"/>
    <w:rsid w:val="00660DC9"/>
    <w:rsid w:val="00670421"/>
    <w:rsid w:val="00672BC7"/>
    <w:rsid w:val="006737BA"/>
    <w:rsid w:val="00675E58"/>
    <w:rsid w:val="00681E80"/>
    <w:rsid w:val="00682CD8"/>
    <w:rsid w:val="00684D92"/>
    <w:rsid w:val="00690F7B"/>
    <w:rsid w:val="00691396"/>
    <w:rsid w:val="0069309A"/>
    <w:rsid w:val="00693200"/>
    <w:rsid w:val="006A1DD8"/>
    <w:rsid w:val="006A3D35"/>
    <w:rsid w:val="006A5840"/>
    <w:rsid w:val="006B11B9"/>
    <w:rsid w:val="006B5385"/>
    <w:rsid w:val="006C4672"/>
    <w:rsid w:val="006C4C82"/>
    <w:rsid w:val="006D04D5"/>
    <w:rsid w:val="006D185D"/>
    <w:rsid w:val="006E65AA"/>
    <w:rsid w:val="006F178E"/>
    <w:rsid w:val="006F2F8C"/>
    <w:rsid w:val="006F43AC"/>
    <w:rsid w:val="00703932"/>
    <w:rsid w:val="00703ABD"/>
    <w:rsid w:val="0071115A"/>
    <w:rsid w:val="007113D1"/>
    <w:rsid w:val="00715458"/>
    <w:rsid w:val="00737B9B"/>
    <w:rsid w:val="00737CD1"/>
    <w:rsid w:val="00745BA1"/>
    <w:rsid w:val="00745C0F"/>
    <w:rsid w:val="00752AE9"/>
    <w:rsid w:val="00765040"/>
    <w:rsid w:val="00770FAF"/>
    <w:rsid w:val="00773D34"/>
    <w:rsid w:val="007742C1"/>
    <w:rsid w:val="00774DB9"/>
    <w:rsid w:val="0077555C"/>
    <w:rsid w:val="0078158F"/>
    <w:rsid w:val="0078383B"/>
    <w:rsid w:val="00786436"/>
    <w:rsid w:val="00786C6F"/>
    <w:rsid w:val="00791856"/>
    <w:rsid w:val="007921A5"/>
    <w:rsid w:val="00792ECF"/>
    <w:rsid w:val="00793F42"/>
    <w:rsid w:val="0079405E"/>
    <w:rsid w:val="007A0DF4"/>
    <w:rsid w:val="007A1225"/>
    <w:rsid w:val="007B358D"/>
    <w:rsid w:val="007B44BF"/>
    <w:rsid w:val="007C017A"/>
    <w:rsid w:val="007C28FD"/>
    <w:rsid w:val="007C3EE5"/>
    <w:rsid w:val="007C5473"/>
    <w:rsid w:val="007D0FA2"/>
    <w:rsid w:val="007D1FF8"/>
    <w:rsid w:val="007D6230"/>
    <w:rsid w:val="007D6C91"/>
    <w:rsid w:val="007E1B32"/>
    <w:rsid w:val="007E3536"/>
    <w:rsid w:val="007E5A59"/>
    <w:rsid w:val="007F586D"/>
    <w:rsid w:val="008072B3"/>
    <w:rsid w:val="00825C7A"/>
    <w:rsid w:val="008307F8"/>
    <w:rsid w:val="008312B5"/>
    <w:rsid w:val="00837E71"/>
    <w:rsid w:val="00843546"/>
    <w:rsid w:val="00847859"/>
    <w:rsid w:val="00854BD5"/>
    <w:rsid w:val="008562C1"/>
    <w:rsid w:val="00860BFC"/>
    <w:rsid w:val="008619F8"/>
    <w:rsid w:val="00861E42"/>
    <w:rsid w:val="00862520"/>
    <w:rsid w:val="00862E91"/>
    <w:rsid w:val="00865386"/>
    <w:rsid w:val="00865A7F"/>
    <w:rsid w:val="00867259"/>
    <w:rsid w:val="00880766"/>
    <w:rsid w:val="0088135A"/>
    <w:rsid w:val="00883118"/>
    <w:rsid w:val="008938B5"/>
    <w:rsid w:val="0089527A"/>
    <w:rsid w:val="008963C8"/>
    <w:rsid w:val="008A4610"/>
    <w:rsid w:val="008B179F"/>
    <w:rsid w:val="008B3D43"/>
    <w:rsid w:val="008B5AB5"/>
    <w:rsid w:val="008C4AE9"/>
    <w:rsid w:val="008D04CD"/>
    <w:rsid w:val="008D255E"/>
    <w:rsid w:val="008D2FB5"/>
    <w:rsid w:val="008D58C0"/>
    <w:rsid w:val="008D6B1B"/>
    <w:rsid w:val="008E44A9"/>
    <w:rsid w:val="008E5D09"/>
    <w:rsid w:val="008F4A03"/>
    <w:rsid w:val="00902787"/>
    <w:rsid w:val="009102D3"/>
    <w:rsid w:val="0092325F"/>
    <w:rsid w:val="00924111"/>
    <w:rsid w:val="00941E6A"/>
    <w:rsid w:val="009461FA"/>
    <w:rsid w:val="00954729"/>
    <w:rsid w:val="00961AC2"/>
    <w:rsid w:val="0096613F"/>
    <w:rsid w:val="00974897"/>
    <w:rsid w:val="00974EFC"/>
    <w:rsid w:val="009769D3"/>
    <w:rsid w:val="00976B86"/>
    <w:rsid w:val="0099225E"/>
    <w:rsid w:val="0099470D"/>
    <w:rsid w:val="00996BEA"/>
    <w:rsid w:val="009A04EE"/>
    <w:rsid w:val="009A10E2"/>
    <w:rsid w:val="009A3032"/>
    <w:rsid w:val="009A3F85"/>
    <w:rsid w:val="009A549C"/>
    <w:rsid w:val="009A6EF9"/>
    <w:rsid w:val="009B6BA6"/>
    <w:rsid w:val="009C1F46"/>
    <w:rsid w:val="009C6561"/>
    <w:rsid w:val="009D76AB"/>
    <w:rsid w:val="009E1E86"/>
    <w:rsid w:val="009F506E"/>
    <w:rsid w:val="009F6205"/>
    <w:rsid w:val="00A0006F"/>
    <w:rsid w:val="00A0104F"/>
    <w:rsid w:val="00A063A6"/>
    <w:rsid w:val="00A147A1"/>
    <w:rsid w:val="00A153EB"/>
    <w:rsid w:val="00A20443"/>
    <w:rsid w:val="00A218FE"/>
    <w:rsid w:val="00A21A74"/>
    <w:rsid w:val="00A227AF"/>
    <w:rsid w:val="00A37DFB"/>
    <w:rsid w:val="00A44991"/>
    <w:rsid w:val="00A45005"/>
    <w:rsid w:val="00A46E0D"/>
    <w:rsid w:val="00A55147"/>
    <w:rsid w:val="00A55E47"/>
    <w:rsid w:val="00A629FA"/>
    <w:rsid w:val="00A67550"/>
    <w:rsid w:val="00A67567"/>
    <w:rsid w:val="00A75AFE"/>
    <w:rsid w:val="00A86D73"/>
    <w:rsid w:val="00A91DD4"/>
    <w:rsid w:val="00AA2424"/>
    <w:rsid w:val="00AA39C6"/>
    <w:rsid w:val="00AB0013"/>
    <w:rsid w:val="00AB36C9"/>
    <w:rsid w:val="00AC1C8E"/>
    <w:rsid w:val="00AC2190"/>
    <w:rsid w:val="00AC591A"/>
    <w:rsid w:val="00AC779E"/>
    <w:rsid w:val="00AD296B"/>
    <w:rsid w:val="00AD2FBA"/>
    <w:rsid w:val="00AD332B"/>
    <w:rsid w:val="00AD47D6"/>
    <w:rsid w:val="00AE366A"/>
    <w:rsid w:val="00AE5D25"/>
    <w:rsid w:val="00AE6585"/>
    <w:rsid w:val="00AF01BD"/>
    <w:rsid w:val="00AF21CE"/>
    <w:rsid w:val="00B02013"/>
    <w:rsid w:val="00B13233"/>
    <w:rsid w:val="00B14E21"/>
    <w:rsid w:val="00B16489"/>
    <w:rsid w:val="00B207D9"/>
    <w:rsid w:val="00B22DD2"/>
    <w:rsid w:val="00B2466D"/>
    <w:rsid w:val="00B25824"/>
    <w:rsid w:val="00B32993"/>
    <w:rsid w:val="00B32AB4"/>
    <w:rsid w:val="00B40697"/>
    <w:rsid w:val="00B4252E"/>
    <w:rsid w:val="00B439AF"/>
    <w:rsid w:val="00B45725"/>
    <w:rsid w:val="00B4777A"/>
    <w:rsid w:val="00B5340F"/>
    <w:rsid w:val="00B53A17"/>
    <w:rsid w:val="00B53D21"/>
    <w:rsid w:val="00B54336"/>
    <w:rsid w:val="00B554BC"/>
    <w:rsid w:val="00B62F3D"/>
    <w:rsid w:val="00B6428D"/>
    <w:rsid w:val="00B70CF8"/>
    <w:rsid w:val="00B7194A"/>
    <w:rsid w:val="00B73480"/>
    <w:rsid w:val="00B735DF"/>
    <w:rsid w:val="00B810C4"/>
    <w:rsid w:val="00B969C7"/>
    <w:rsid w:val="00BB12DF"/>
    <w:rsid w:val="00BB1C3D"/>
    <w:rsid w:val="00BB2F79"/>
    <w:rsid w:val="00BD4127"/>
    <w:rsid w:val="00BD53DB"/>
    <w:rsid w:val="00BE472C"/>
    <w:rsid w:val="00BE7641"/>
    <w:rsid w:val="00BE76D7"/>
    <w:rsid w:val="00BF05CA"/>
    <w:rsid w:val="00BF30B0"/>
    <w:rsid w:val="00BF4FFA"/>
    <w:rsid w:val="00C0319E"/>
    <w:rsid w:val="00C1595D"/>
    <w:rsid w:val="00C20614"/>
    <w:rsid w:val="00C20BF9"/>
    <w:rsid w:val="00C21F5B"/>
    <w:rsid w:val="00C233F9"/>
    <w:rsid w:val="00C36FBF"/>
    <w:rsid w:val="00C37CDB"/>
    <w:rsid w:val="00C42EAD"/>
    <w:rsid w:val="00C44DEE"/>
    <w:rsid w:val="00C46D2D"/>
    <w:rsid w:val="00C521FD"/>
    <w:rsid w:val="00C52B4C"/>
    <w:rsid w:val="00C61DB6"/>
    <w:rsid w:val="00C63089"/>
    <w:rsid w:val="00C67A00"/>
    <w:rsid w:val="00C70BB6"/>
    <w:rsid w:val="00C714C9"/>
    <w:rsid w:val="00C734C5"/>
    <w:rsid w:val="00C758A2"/>
    <w:rsid w:val="00C76F45"/>
    <w:rsid w:val="00C85633"/>
    <w:rsid w:val="00C87383"/>
    <w:rsid w:val="00C878BF"/>
    <w:rsid w:val="00C906B4"/>
    <w:rsid w:val="00C9250F"/>
    <w:rsid w:val="00CA0BEB"/>
    <w:rsid w:val="00CA2735"/>
    <w:rsid w:val="00CA701E"/>
    <w:rsid w:val="00CA79CC"/>
    <w:rsid w:val="00CB4992"/>
    <w:rsid w:val="00CC67CC"/>
    <w:rsid w:val="00CF1CFD"/>
    <w:rsid w:val="00CF70B1"/>
    <w:rsid w:val="00D134F5"/>
    <w:rsid w:val="00D16A4E"/>
    <w:rsid w:val="00D20E35"/>
    <w:rsid w:val="00D23AB2"/>
    <w:rsid w:val="00D2466E"/>
    <w:rsid w:val="00D422A0"/>
    <w:rsid w:val="00D47B10"/>
    <w:rsid w:val="00D63987"/>
    <w:rsid w:val="00D66E99"/>
    <w:rsid w:val="00D742DC"/>
    <w:rsid w:val="00D828A1"/>
    <w:rsid w:val="00D87003"/>
    <w:rsid w:val="00D907BD"/>
    <w:rsid w:val="00DA0ABE"/>
    <w:rsid w:val="00DB1086"/>
    <w:rsid w:val="00DB281F"/>
    <w:rsid w:val="00DB3C9F"/>
    <w:rsid w:val="00DB4E4A"/>
    <w:rsid w:val="00DC02E6"/>
    <w:rsid w:val="00DC6BDE"/>
    <w:rsid w:val="00DC6EDE"/>
    <w:rsid w:val="00DD17A4"/>
    <w:rsid w:val="00DD6130"/>
    <w:rsid w:val="00DE596C"/>
    <w:rsid w:val="00DF0AF5"/>
    <w:rsid w:val="00DF396A"/>
    <w:rsid w:val="00DF7830"/>
    <w:rsid w:val="00E05DAC"/>
    <w:rsid w:val="00E11D88"/>
    <w:rsid w:val="00E11DD5"/>
    <w:rsid w:val="00E14180"/>
    <w:rsid w:val="00E17050"/>
    <w:rsid w:val="00E22912"/>
    <w:rsid w:val="00E23742"/>
    <w:rsid w:val="00E3111E"/>
    <w:rsid w:val="00E35CD9"/>
    <w:rsid w:val="00E40173"/>
    <w:rsid w:val="00E41517"/>
    <w:rsid w:val="00E42495"/>
    <w:rsid w:val="00E425E6"/>
    <w:rsid w:val="00E4352B"/>
    <w:rsid w:val="00E44EA4"/>
    <w:rsid w:val="00E52623"/>
    <w:rsid w:val="00E539CB"/>
    <w:rsid w:val="00E57443"/>
    <w:rsid w:val="00E60F52"/>
    <w:rsid w:val="00E672A0"/>
    <w:rsid w:val="00E75479"/>
    <w:rsid w:val="00E8486F"/>
    <w:rsid w:val="00E85A2B"/>
    <w:rsid w:val="00E920B8"/>
    <w:rsid w:val="00E923D4"/>
    <w:rsid w:val="00E9304E"/>
    <w:rsid w:val="00EA0D17"/>
    <w:rsid w:val="00EA0FFD"/>
    <w:rsid w:val="00EA2C72"/>
    <w:rsid w:val="00EB586B"/>
    <w:rsid w:val="00EC307B"/>
    <w:rsid w:val="00EC70A1"/>
    <w:rsid w:val="00EC7267"/>
    <w:rsid w:val="00ED2784"/>
    <w:rsid w:val="00ED77ED"/>
    <w:rsid w:val="00EE18F4"/>
    <w:rsid w:val="00EE7DFA"/>
    <w:rsid w:val="00EF1267"/>
    <w:rsid w:val="00EF171E"/>
    <w:rsid w:val="00EF6F6B"/>
    <w:rsid w:val="00F03173"/>
    <w:rsid w:val="00F10071"/>
    <w:rsid w:val="00F138D5"/>
    <w:rsid w:val="00F14BB8"/>
    <w:rsid w:val="00F16E06"/>
    <w:rsid w:val="00F21403"/>
    <w:rsid w:val="00F27410"/>
    <w:rsid w:val="00F32069"/>
    <w:rsid w:val="00F54912"/>
    <w:rsid w:val="00F602DD"/>
    <w:rsid w:val="00F604FC"/>
    <w:rsid w:val="00F64465"/>
    <w:rsid w:val="00F65868"/>
    <w:rsid w:val="00F664BA"/>
    <w:rsid w:val="00F7498E"/>
    <w:rsid w:val="00F82901"/>
    <w:rsid w:val="00F93B5E"/>
    <w:rsid w:val="00F94AD7"/>
    <w:rsid w:val="00FA3E60"/>
    <w:rsid w:val="00FA6F5F"/>
    <w:rsid w:val="00FB0444"/>
    <w:rsid w:val="00FB2C8C"/>
    <w:rsid w:val="00FB4D38"/>
    <w:rsid w:val="00FB687A"/>
    <w:rsid w:val="00FB7A60"/>
    <w:rsid w:val="00FC5CD3"/>
    <w:rsid w:val="00FC7A5C"/>
    <w:rsid w:val="00FD47F9"/>
    <w:rsid w:val="00FD71CD"/>
    <w:rsid w:val="00FD79F6"/>
    <w:rsid w:val="00FE347E"/>
    <w:rsid w:val="00FF09CD"/>
    <w:rsid w:val="00FF22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
      </w:numPr>
      <w:ind w:left="567" w:hanging="207"/>
    </w:pPr>
  </w:style>
  <w:style w:type="character" w:customStyle="1" w:styleId="puceCar">
    <w:name w:val="puce Car"/>
    <w:basedOn w:val="Policepardfaut"/>
    <w:link w:val="puce"/>
    <w:locked/>
    <w:rsid w:val="00500E21"/>
    <w:rPr>
      <w:rFonts w:ascii="Calibri" w:eastAsia="Calibri" w:hAnsi="Calibri"/>
      <w:sz w:val="24"/>
      <w:szCs w:val="24"/>
    </w:rPr>
  </w:style>
  <w:style w:type="paragraph" w:customStyle="1" w:styleId="puce">
    <w:name w:val="puce"/>
    <w:basedOn w:val="Normal"/>
    <w:link w:val="puceCar"/>
    <w:qFormat/>
    <w:rsid w:val="00500E21"/>
    <w:pPr>
      <w:numPr>
        <w:numId w:val="3"/>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076A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6A33"/>
    <w:rPr>
      <w:rFonts w:ascii="Tahoma" w:eastAsia="SimSun" w:hAnsi="Tahoma" w:cs="Tahoma"/>
      <w:sz w:val="16"/>
      <w:szCs w:val="16"/>
      <w:lang w:eastAsia="zh-CN"/>
    </w:rPr>
  </w:style>
  <w:style w:type="numbering" w:customStyle="1" w:styleId="Aucuneliste1">
    <w:name w:val="Aucune liste1"/>
    <w:next w:val="Aucuneliste"/>
    <w:uiPriority w:val="99"/>
    <w:semiHidden/>
    <w:unhideWhenUsed/>
    <w:rsid w:val="00263FE4"/>
  </w:style>
  <w:style w:type="table" w:customStyle="1" w:styleId="Tramecouleur-Accent51">
    <w:name w:val="Trame couleur - Accent 51"/>
    <w:basedOn w:val="TableauNormal"/>
    <w:next w:val="Tramecouleur-Accent5"/>
    <w:uiPriority w:val="71"/>
    <w:rsid w:val="00263FE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moyenne2-Accent61">
    <w:name w:val="Trame moyenne 2 - Accent 61"/>
    <w:basedOn w:val="TableauNormal"/>
    <w:next w:val="Tramemoyenne2-Accent6"/>
    <w:uiPriority w:val="64"/>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dutableau1">
    <w:name w:val="Grille du tableau1"/>
    <w:basedOn w:val="TableauNormal"/>
    <w:next w:val="Grilledutableau"/>
    <w:uiPriority w:val="59"/>
    <w:rsid w:val="00263FE4"/>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moyenne2-Accent61">
    <w:name w:val="Grille moyenne 2 - Accent 61"/>
    <w:basedOn w:val="TableauNormal"/>
    <w:next w:val="Grillemoyenne2-Accent6"/>
    <w:uiPriority w:val="68"/>
    <w:rsid w:val="00263FE4"/>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CM25">
    <w:name w:val="CM25"/>
    <w:basedOn w:val="Normal"/>
    <w:next w:val="Normal"/>
    <w:rsid w:val="00263FE4"/>
    <w:pPr>
      <w:widowControl w:val="0"/>
      <w:autoSpaceDE w:val="0"/>
      <w:autoSpaceDN w:val="0"/>
      <w:adjustRightInd w:val="0"/>
      <w:spacing w:after="550"/>
    </w:pPr>
    <w:rPr>
      <w:rFonts w:ascii="Times New Roman PS" w:eastAsia="Times New Roman" w:hAnsi="Times New Roman PS"/>
      <w:lang w:eastAsia="fr-FR"/>
    </w:rPr>
  </w:style>
  <w:style w:type="paragraph" w:customStyle="1" w:styleId="Titre11">
    <w:name w:val="Titre 11"/>
    <w:basedOn w:val="Normal"/>
    <w:next w:val="Normal"/>
    <w:uiPriority w:val="9"/>
    <w:qFormat/>
    <w:rsid w:val="00263FE4"/>
    <w:pPr>
      <w:keepNext/>
      <w:keepLines/>
      <w:spacing w:before="480"/>
      <w:outlineLvl w:val="0"/>
    </w:pPr>
    <w:rPr>
      <w:rFonts w:ascii="Cambria" w:eastAsia="Times New Roman" w:hAnsi="Cambria"/>
      <w:b/>
      <w:bCs/>
      <w:color w:val="365F91"/>
      <w:sz w:val="28"/>
      <w:szCs w:val="28"/>
    </w:rPr>
  </w:style>
  <w:style w:type="numbering" w:customStyle="1" w:styleId="Aucuneliste11">
    <w:name w:val="Aucune liste11"/>
    <w:next w:val="Aucuneliste"/>
    <w:uiPriority w:val="99"/>
    <w:semiHidden/>
    <w:unhideWhenUsed/>
    <w:rsid w:val="00263FE4"/>
  </w:style>
  <w:style w:type="character" w:customStyle="1" w:styleId="Titre1Car1">
    <w:name w:val="Titre 1 Car1"/>
    <w:uiPriority w:val="9"/>
    <w:rsid w:val="00263FE4"/>
    <w:rPr>
      <w:rFonts w:ascii="Cambria" w:eastAsia="Times New Roman" w:hAnsi="Cambria" w:cs="Times New Roman"/>
      <w:b/>
      <w:bCs/>
      <w:color w:val="365F91"/>
      <w:sz w:val="28"/>
      <w:szCs w:val="28"/>
    </w:rPr>
  </w:style>
  <w:style w:type="character" w:customStyle="1" w:styleId="ObjetducommentaireCar1">
    <w:name w:val="Objet du commentaire Car1"/>
    <w:basedOn w:val="CommentaireCar"/>
    <w:uiPriority w:val="99"/>
    <w:semiHidden/>
    <w:rsid w:val="00612FA1"/>
    <w:rPr>
      <w:b/>
      <w:bCs/>
    </w:rPr>
  </w:style>
  <w:style w:type="character" w:customStyle="1" w:styleId="apple-style-span">
    <w:name w:val="apple-style-span"/>
    <w:basedOn w:val="Policepardfaut"/>
    <w:rsid w:val="00865A7F"/>
  </w:style>
  <w:style w:type="character" w:customStyle="1" w:styleId="jit10">
    <w:name w:val="jit10"/>
    <w:basedOn w:val="Policepardfaut"/>
    <w:rsid w:val="00865A7F"/>
  </w:style>
  <w:style w:type="character" w:customStyle="1" w:styleId="hidemobile">
    <w:name w:val="hide_mobile"/>
    <w:basedOn w:val="Policepardfaut"/>
    <w:rsid w:val="00865A7F"/>
  </w:style>
  <w:style w:type="character" w:customStyle="1" w:styleId="a-size-mediuma-color-secondarya-text-normal">
    <w:name w:val="a-size-medium a-color-secondary a-text-normal"/>
    <w:basedOn w:val="Policepardfaut"/>
    <w:rsid w:val="00865A7F"/>
  </w:style>
  <w:style w:type="character" w:customStyle="1" w:styleId="st1">
    <w:name w:val="st1"/>
    <w:basedOn w:val="Policepardfaut"/>
    <w:rsid w:val="00865A7F"/>
  </w:style>
  <w:style w:type="character" w:customStyle="1" w:styleId="jnormal10">
    <w:name w:val="jnormal10"/>
    <w:basedOn w:val="Policepardfaut"/>
    <w:rsid w:val="00865A7F"/>
  </w:style>
  <w:style w:type="character" w:customStyle="1" w:styleId="jnormal10s">
    <w:name w:val="jnormal10_s"/>
    <w:basedOn w:val="Policepardfaut"/>
    <w:rsid w:val="00865A7F"/>
  </w:style>
  <w:style w:type="character" w:customStyle="1" w:styleId="soustitre1">
    <w:name w:val="soustitre1"/>
    <w:basedOn w:val="Policepardfaut"/>
    <w:rsid w:val="00865A7F"/>
    <w:rPr>
      <w:i/>
      <w:iCs/>
      <w:vanish w:val="0"/>
      <w:webHidden w:val="0"/>
      <w:sz w:val="19"/>
      <w:szCs w:val="19"/>
      <w:specVanish w:val="0"/>
    </w:rPr>
  </w:style>
  <w:style w:type="character" w:customStyle="1" w:styleId="nom-auteur1">
    <w:name w:val="nom-auteur1"/>
    <w:basedOn w:val="Policepardfaut"/>
    <w:rsid w:val="00865A7F"/>
    <w:rPr>
      <w:caps/>
    </w:rPr>
  </w:style>
  <w:style w:type="paragraph" w:customStyle="1" w:styleId="spip">
    <w:name w:val="spip"/>
    <w:basedOn w:val="Normal"/>
    <w:rsid w:val="00B32993"/>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
      </w:numPr>
      <w:ind w:left="567" w:hanging="207"/>
    </w:pPr>
  </w:style>
  <w:style w:type="character" w:customStyle="1" w:styleId="puceCar">
    <w:name w:val="puce Car"/>
    <w:basedOn w:val="Policepardfaut"/>
    <w:link w:val="puce"/>
    <w:locked/>
    <w:rsid w:val="00500E21"/>
    <w:rPr>
      <w:rFonts w:ascii="Calibri" w:eastAsia="Calibri" w:hAnsi="Calibri"/>
      <w:sz w:val="24"/>
      <w:szCs w:val="24"/>
    </w:rPr>
  </w:style>
  <w:style w:type="paragraph" w:customStyle="1" w:styleId="puce">
    <w:name w:val="puce"/>
    <w:basedOn w:val="Normal"/>
    <w:link w:val="puceCar"/>
    <w:qFormat/>
    <w:rsid w:val="00500E21"/>
    <w:pPr>
      <w:numPr>
        <w:numId w:val="3"/>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076A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6A33"/>
    <w:rPr>
      <w:rFonts w:ascii="Tahoma" w:eastAsia="SimSun" w:hAnsi="Tahoma" w:cs="Tahoma"/>
      <w:sz w:val="16"/>
      <w:szCs w:val="16"/>
      <w:lang w:eastAsia="zh-CN"/>
    </w:rPr>
  </w:style>
  <w:style w:type="numbering" w:customStyle="1" w:styleId="Aucuneliste1">
    <w:name w:val="Aucune liste1"/>
    <w:next w:val="Aucuneliste"/>
    <w:uiPriority w:val="99"/>
    <w:semiHidden/>
    <w:unhideWhenUsed/>
    <w:rsid w:val="00263FE4"/>
  </w:style>
  <w:style w:type="table" w:customStyle="1" w:styleId="Tramecouleur-Accent51">
    <w:name w:val="Trame couleur - Accent 51"/>
    <w:basedOn w:val="TableauNormal"/>
    <w:next w:val="Tramecouleur-Accent5"/>
    <w:uiPriority w:val="71"/>
    <w:rsid w:val="00263FE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moyenne2-Accent61">
    <w:name w:val="Trame moyenne 2 - Accent 61"/>
    <w:basedOn w:val="TableauNormal"/>
    <w:next w:val="Tramemoyenne2-Accent6"/>
    <w:uiPriority w:val="64"/>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dutableau1">
    <w:name w:val="Grille du tableau1"/>
    <w:basedOn w:val="TableauNormal"/>
    <w:next w:val="Grilledutableau"/>
    <w:uiPriority w:val="59"/>
    <w:rsid w:val="00263FE4"/>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263FE4"/>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moyenne2-Accent61">
    <w:name w:val="Grille moyenne 2 - Accent 61"/>
    <w:basedOn w:val="TableauNormal"/>
    <w:next w:val="Grillemoyenne2-Accent6"/>
    <w:uiPriority w:val="68"/>
    <w:rsid w:val="00263FE4"/>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CM25">
    <w:name w:val="CM25"/>
    <w:basedOn w:val="Normal"/>
    <w:next w:val="Normal"/>
    <w:rsid w:val="00263FE4"/>
    <w:pPr>
      <w:widowControl w:val="0"/>
      <w:autoSpaceDE w:val="0"/>
      <w:autoSpaceDN w:val="0"/>
      <w:adjustRightInd w:val="0"/>
      <w:spacing w:after="550"/>
    </w:pPr>
    <w:rPr>
      <w:rFonts w:ascii="Times New Roman PS" w:eastAsia="Times New Roman" w:hAnsi="Times New Roman PS"/>
      <w:lang w:eastAsia="fr-FR"/>
    </w:rPr>
  </w:style>
  <w:style w:type="paragraph" w:customStyle="1" w:styleId="Titre11">
    <w:name w:val="Titre 11"/>
    <w:basedOn w:val="Normal"/>
    <w:next w:val="Normal"/>
    <w:uiPriority w:val="9"/>
    <w:qFormat/>
    <w:rsid w:val="00263FE4"/>
    <w:pPr>
      <w:keepNext/>
      <w:keepLines/>
      <w:spacing w:before="480"/>
      <w:outlineLvl w:val="0"/>
    </w:pPr>
    <w:rPr>
      <w:rFonts w:ascii="Cambria" w:eastAsia="Times New Roman" w:hAnsi="Cambria"/>
      <w:b/>
      <w:bCs/>
      <w:color w:val="365F91"/>
      <w:sz w:val="28"/>
      <w:szCs w:val="28"/>
    </w:rPr>
  </w:style>
  <w:style w:type="numbering" w:customStyle="1" w:styleId="Aucuneliste11">
    <w:name w:val="Aucune liste11"/>
    <w:next w:val="Aucuneliste"/>
    <w:uiPriority w:val="99"/>
    <w:semiHidden/>
    <w:unhideWhenUsed/>
    <w:rsid w:val="00263FE4"/>
  </w:style>
  <w:style w:type="character" w:customStyle="1" w:styleId="Titre1Car1">
    <w:name w:val="Titre 1 Car1"/>
    <w:uiPriority w:val="9"/>
    <w:rsid w:val="00263FE4"/>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418597925">
      <w:bodyDiv w:val="1"/>
      <w:marLeft w:val="0"/>
      <w:marRight w:val="0"/>
      <w:marTop w:val="0"/>
      <w:marBottom w:val="0"/>
      <w:divBdr>
        <w:top w:val="none" w:sz="0" w:space="0" w:color="auto"/>
        <w:left w:val="none" w:sz="0" w:space="0" w:color="auto"/>
        <w:bottom w:val="none" w:sz="0" w:space="0" w:color="auto"/>
        <w:right w:val="none" w:sz="0" w:space="0" w:color="auto"/>
      </w:divBdr>
    </w:div>
    <w:div w:id="570166280">
      <w:bodyDiv w:val="1"/>
      <w:marLeft w:val="0"/>
      <w:marRight w:val="0"/>
      <w:marTop w:val="0"/>
      <w:marBottom w:val="0"/>
      <w:divBdr>
        <w:top w:val="none" w:sz="0" w:space="0" w:color="auto"/>
        <w:left w:val="none" w:sz="0" w:space="0" w:color="auto"/>
        <w:bottom w:val="none" w:sz="0" w:space="0" w:color="auto"/>
        <w:right w:val="none" w:sz="0" w:space="0" w:color="auto"/>
      </w:divBdr>
    </w:div>
    <w:div w:id="13186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elearning.univ-annaba.dz/pluginfile.php/39773/mod_resource/content/1/Cours%20Ethique%20et%20la%20d%C3%A9ontologie.pdf" TargetMode="External"/><Relationship Id="rId39" Type="http://schemas.openxmlformats.org/officeDocument/2006/relationships/hyperlink" Target="http://www.amazon.fr/s/ref=dp_byline_sr_book_3?ie=UTF8&amp;field-author=Jacques+Mudry&amp;search-alias=books-fr&amp;text=Jacques+Mudry&amp;sort=relevancerank"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catalogue-biblio.univ-setif.dz/opac/index.php?lvl=author_see&amp;id=69156" TargetMode="External"/><Relationship Id="rId42" Type="http://schemas.openxmlformats.org/officeDocument/2006/relationships/hyperlink" Target="http://catalogue-biblio.univ-setif.dz/opac/index.php?lvl=publisher_see&amp;id=3049" TargetMode="External"/><Relationship Id="rId47" Type="http://schemas.openxmlformats.org/officeDocument/2006/relationships/hyperlink" Target="https://fr.wikipedia.org/wiki/Technologies_de_l%27information_et_de_la_communication"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indeed.fr" TargetMode="External"/><Relationship Id="rId33" Type="http://schemas.openxmlformats.org/officeDocument/2006/relationships/hyperlink" Target="http://catalogue-biblio.univ-setif.dz/opac/index.php?lvl=author_see&amp;id=69297" TargetMode="External"/><Relationship Id="rId38" Type="http://schemas.openxmlformats.org/officeDocument/2006/relationships/hyperlink" Target="http://www.amazon.fr/Christian-Mangan/e/B004MK3H9K/ref=dp_byline_cont_book_2" TargetMode="External"/><Relationship Id="rId46" Type="http://schemas.openxmlformats.org/officeDocument/2006/relationships/hyperlink" Target="http://catalogue-biblio.univ-setif.dz/opac/index.php?lvl=publisher_see&amp;id=3487"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1.xml"/><Relationship Id="rId29" Type="http://schemas.openxmlformats.org/officeDocument/2006/relationships/hyperlink" Target="http://www.eyrolles.com/Accueil/Auteur/sakir-amiroudine-108192" TargetMode="External"/><Relationship Id="rId41" Type="http://schemas.openxmlformats.org/officeDocument/2006/relationships/hyperlink" Target="http://catalogue-biblio.univ-setif.dz/opac/index.php?lvl=author_see&amp;id=60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unitheque.com/Auteur/_michel_henry.html??" TargetMode="External"/><Relationship Id="rId32" Type="http://schemas.openxmlformats.org/officeDocument/2006/relationships/hyperlink" Target="http://catalogue-biblio.univ-setif.dz/opac/index.php?lvl=publisher_see&amp;id=3049" TargetMode="External"/><Relationship Id="rId37" Type="http://schemas.openxmlformats.org/officeDocument/2006/relationships/hyperlink" Target="http://www.amazon.fr/Eric-Gilli/e/B004N5XYPQ/ref=dp_byline_cont_book_1" TargetMode="External"/><Relationship Id="rId40" Type="http://schemas.openxmlformats.org/officeDocument/2006/relationships/hyperlink" Target="http://www.amazon.fr/Jean-Jacques-Collin/e/B004MWCPAK/ref=dp_byline_cont_book_1" TargetMode="External"/><Relationship Id="rId45" Type="http://schemas.openxmlformats.org/officeDocument/2006/relationships/hyperlink" Target="http://catalogue-biblio.univ-setif.dz/opac/index.php?lvl=author_see&amp;id=6759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unitheque.com/Auteur/Alain_gibaud.html??" TargetMode="External"/><Relationship Id="rId28" Type="http://schemas.openxmlformats.org/officeDocument/2006/relationships/hyperlink" Target="https://scholar.google.fr/citations?user=YTLDuc8AAAAJ&amp;hl=fr&amp;oi=sra" TargetMode="External"/><Relationship Id="rId36" Type="http://schemas.openxmlformats.org/officeDocument/2006/relationships/hyperlink" Target="http://catalogue-biblio.univ-setif.dz/opac/index.php?lvl=author_see&amp;id=69158" TargetMode="External"/><Relationship Id="rId49" Type="http://schemas.openxmlformats.org/officeDocument/2006/relationships/hyperlink" Target="http://dx.doi.org/10.1002/9781118013991.ch8" TargetMode="External"/><Relationship Id="rId10" Type="http://schemas.openxmlformats.org/officeDocument/2006/relationships/oleObject" Target="embeddings/oleObject2.bin"/><Relationship Id="rId19" Type="http://schemas.openxmlformats.org/officeDocument/2006/relationships/header" Target="header4.xml"/><Relationship Id="rId31" Type="http://schemas.openxmlformats.org/officeDocument/2006/relationships/hyperlink" Target="http://catalogue-biblio.univ-setif.dz/opac/index.php?lvl=author_see&amp;id=67191" TargetMode="External"/><Relationship Id="rId44" Type="http://schemas.openxmlformats.org/officeDocument/2006/relationships/hyperlink" Target="http://catalogue-biblio.univ-setif.dz/opac/index.php?lvl=author_see&amp;id=5075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hyperlink" Target="http://www.rapportannuel.groupe-psa.com/rapport-2015/engagements/dessolutions-innovantes-pour-des-transports-durables/" TargetMode="External"/><Relationship Id="rId30" Type="http://schemas.openxmlformats.org/officeDocument/2006/relationships/hyperlink" Target="http://www.eyrolles.com/Accueil/Auteur/jean-luc-battaglia-75626" TargetMode="External"/><Relationship Id="rId35" Type="http://schemas.openxmlformats.org/officeDocument/2006/relationships/hyperlink" Target="http://catalogue-biblio.univ-setif.dz/opac/index.php?lvl=author_see&amp;id=69157" TargetMode="External"/><Relationship Id="rId43" Type="http://schemas.openxmlformats.org/officeDocument/2006/relationships/hyperlink" Target="http://catalogue-biblio.univ-setif.dz/opac/index.php?lvl=author_see&amp;id=50755" TargetMode="External"/><Relationship Id="rId48" Type="http://schemas.openxmlformats.org/officeDocument/2006/relationships/hyperlink" Target="https://www.cairn.info/numero.php?ID_NUMPUBLIE=DEC_CHANT_2010_01" TargetMode="External"/><Relationship Id="rId8" Type="http://schemas.openxmlformats.org/officeDocument/2006/relationships/image" Target="media/image1.png"/><Relationship Id="rId51" Type="http://schemas.openxmlformats.org/officeDocument/2006/relationships/fontTable" Target="fontTable.xml"/><Relationship Id="rId7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spPr>
        <a:noFill/>
        <a:ln w="25418">
          <a:noFill/>
        </a:ln>
      </c:spPr>
    </c:plotArea>
    <c:legend>
      <c:legendPos val="r"/>
      <c:legendEntry>
        <c:idx val="0"/>
        <c:txPr>
          <a:bodyPr/>
          <a:lstStyle/>
          <a:p>
            <a:pPr>
              <a:defRPr sz="1001">
                <a:latin typeface="+mj-lt"/>
              </a:defRPr>
            </a:pPr>
            <a:endParaRPr lang="fr-FR"/>
          </a:p>
        </c:txPr>
      </c:legendEntry>
      <c:legendEntry>
        <c:idx val="1"/>
        <c:txPr>
          <a:bodyPr/>
          <a:lstStyle/>
          <a:p>
            <a:pPr>
              <a:defRPr sz="1001">
                <a:latin typeface="+mj-lt"/>
              </a:defRPr>
            </a:pPr>
            <a:endParaRPr lang="fr-FR"/>
          </a:p>
        </c:txPr>
      </c:legendEntry>
      <c:legendEntry>
        <c:idx val="2"/>
        <c:txPr>
          <a:bodyPr/>
          <a:lstStyle/>
          <a:p>
            <a:pPr>
              <a:defRPr sz="1001">
                <a:latin typeface="+mj-lt"/>
              </a:defRPr>
            </a:pPr>
            <a:endParaRPr lang="fr-FR"/>
          </a:p>
        </c:txPr>
      </c:legendEntry>
      <c:legendEntry>
        <c:idx val="3"/>
        <c:delete val="1"/>
      </c:legendEntry>
      <c:layout>
        <c:manualLayout>
          <c:xMode val="edge"/>
          <c:yMode val="edge"/>
          <c:x val="0.65514883810255886"/>
          <c:y val="0.21263342082239847"/>
          <c:w val="0.32870348523507914"/>
          <c:h val="0.63426931282712462"/>
        </c:manualLayout>
      </c:layout>
      <c:txPr>
        <a:bodyPr/>
        <a:lstStyle/>
        <a:p>
          <a:pPr>
            <a:defRPr lang="fr-FR" sz="1001"/>
          </a:pPr>
          <a:endParaRPr lang="fr-FR"/>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lrMapOvr bg1="lt1" tx1="dk1" bg2="lt2" tx2="dk2" accent1="accent1" accent2="accent2" accent3="accent3" accent4="accent4" accent5="accent5" accent6="accent6" hlink="hlink" folHlink="folHlink"/>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21778176"/>
        <c:axId val="121780096"/>
      </c:barChart>
      <c:catAx>
        <c:axId val="121778176"/>
        <c:scaling>
          <c:orientation val="minMax"/>
        </c:scaling>
        <c:axPos val="b"/>
        <c:numFmt formatCode="General" sourceLinked="1"/>
        <c:tickLblPos val="nextTo"/>
        <c:txPr>
          <a:bodyPr/>
          <a:lstStyle/>
          <a:p>
            <a:pPr>
              <a:defRPr lang="fr-FR"/>
            </a:pPr>
            <a:endParaRPr lang="fr-FR"/>
          </a:p>
        </c:txPr>
        <c:crossAx val="121780096"/>
        <c:crosses val="autoZero"/>
        <c:auto val="1"/>
        <c:lblAlgn val="ctr"/>
        <c:lblOffset val="100"/>
      </c:catAx>
      <c:valAx>
        <c:axId val="121780096"/>
        <c:scaling>
          <c:orientation val="minMax"/>
        </c:scaling>
        <c:axPos val="l"/>
        <c:majorGridlines/>
        <c:numFmt formatCode="General" sourceLinked="1"/>
        <c:tickLblPos val="nextTo"/>
        <c:txPr>
          <a:bodyPr/>
          <a:lstStyle/>
          <a:p>
            <a:pPr>
              <a:defRPr lang="fr-FR"/>
            </a:pPr>
            <a:endParaRPr lang="fr-FR"/>
          </a:p>
        </c:txPr>
        <c:crossAx val="12177817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lrMapOvr bg1="lt1" tx1="dk1" bg2="lt2" tx2="dk2" accent1="accent1" accent2="accent2" accent3="accent3" accent4="accent4" accent5="accent5" accent6="accent6" hlink="hlink" folHlink="folHlink"/>
  <c:chart>
    <c:title>
      <c:tx>
        <c:rich>
          <a:bodyPr/>
          <a:lstStyle/>
          <a:p>
            <a:pPr>
              <a:defRPr lang="fr-FR">
                <a:solidFill>
                  <a:schemeClr val="accent6"/>
                </a:solidFill>
              </a:defRPr>
            </a:pPr>
            <a:r>
              <a:rPr lang="en-US">
                <a:solidFill>
                  <a:schemeClr val="accent6"/>
                </a:solidFill>
              </a:rPr>
              <a:t>Volome horaire global</a:t>
            </a:r>
          </a:p>
        </c:rich>
      </c:tx>
      <c:layout/>
    </c:title>
    <c:view3D>
      <c:depthPercent val="100"/>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23747328"/>
        <c:axId val="123750656"/>
        <c:axId val="0"/>
      </c:bar3DChart>
      <c:catAx>
        <c:axId val="123747328"/>
        <c:scaling>
          <c:orientation val="minMax"/>
        </c:scaling>
        <c:axPos val="b"/>
        <c:numFmt formatCode="General" sourceLinked="1"/>
        <c:tickLblPos val="nextTo"/>
        <c:txPr>
          <a:bodyPr/>
          <a:lstStyle/>
          <a:p>
            <a:pPr>
              <a:defRPr lang="fr-FR"/>
            </a:pPr>
            <a:endParaRPr lang="fr-FR"/>
          </a:p>
        </c:txPr>
        <c:crossAx val="123750656"/>
        <c:crosses val="autoZero"/>
        <c:auto val="1"/>
        <c:lblAlgn val="ctr"/>
        <c:lblOffset val="100"/>
      </c:catAx>
      <c:valAx>
        <c:axId val="123750656"/>
        <c:scaling>
          <c:orientation val="minMax"/>
        </c:scaling>
        <c:axPos val="l"/>
        <c:majorGridlines/>
        <c:numFmt formatCode="General" sourceLinked="1"/>
        <c:tickLblPos val="nextTo"/>
        <c:txPr>
          <a:bodyPr/>
          <a:lstStyle/>
          <a:p>
            <a:pPr>
              <a:defRPr lang="fr-FR"/>
            </a:pPr>
            <a:endParaRPr lang="fr-FR"/>
          </a:p>
        </c:txPr>
        <c:crossAx val="123747328"/>
        <c:crosses val="autoZero"/>
        <c:crossBetween val="between"/>
      </c:valAx>
      <c:spPr>
        <a:noFill/>
        <a:ln w="25357">
          <a:noFill/>
        </a:ln>
      </c:spPr>
    </c:plotArea>
    <c:plotVisOnly val="1"/>
    <c:dispBlanksAs val="gap"/>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7B1AD-EB6A-484E-BF44-8B881D54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125</Pages>
  <Words>30611</Words>
  <Characters>168365</Characters>
  <Application>Microsoft Office Word</Application>
  <DocSecurity>0</DocSecurity>
  <Lines>1403</Lines>
  <Paragraphs>397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11</cp:revision>
  <dcterms:created xsi:type="dcterms:W3CDTF">2018-06-14T10:53:00Z</dcterms:created>
  <dcterms:modified xsi:type="dcterms:W3CDTF">2021-06-28T09:07:00Z</dcterms:modified>
</cp:coreProperties>
</file>