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2"/>
        <w:gridCol w:w="7365"/>
        <w:gridCol w:w="1134"/>
      </w:tblGrid>
      <w:tr w:rsidR="00925154" w:rsidTr="006B7492">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925154" w:rsidRDefault="00925154" w:rsidP="006B7492">
            <w:pPr>
              <w:spacing w:line="276" w:lineRule="auto"/>
              <w:rPr>
                <w:sz w:val="20"/>
                <w:szCs w:val="20"/>
              </w:rPr>
            </w:pPr>
            <w:r w:rsidRPr="00511DC4">
              <w:rPr>
                <w:sz w:val="20"/>
                <w:szCs w:val="20"/>
              </w:rPr>
              <w:object w:dxaOrig="1455" w:dyaOrig="1740">
                <v:shape id="_x0000_i1025" type="#_x0000_t75" style="width:53.25pt;height:58.5pt" o:ole="">
                  <v:imagedata r:id="rId8" o:title=""/>
                </v:shape>
                <o:OLEObject Type="Embed" ProgID="PBrush" ShapeID="_x0000_i1025" DrawAspect="Content" ObjectID="_1719582037" r:id="rId9"/>
              </w:object>
            </w:r>
          </w:p>
        </w:tc>
        <w:tc>
          <w:tcPr>
            <w:tcW w:w="7365" w:type="dxa"/>
            <w:tcBorders>
              <w:top w:val="thinThickSmallGap" w:sz="24" w:space="0" w:color="F79646" w:themeColor="accent6"/>
              <w:left w:val="nil"/>
              <w:bottom w:val="thickThinSmallGap" w:sz="24" w:space="0" w:color="F79646" w:themeColor="accent6"/>
              <w:right w:val="nil"/>
            </w:tcBorders>
            <w:hideMark/>
          </w:tcPr>
          <w:p w:rsidR="00925154" w:rsidRDefault="00925154" w:rsidP="006B7492">
            <w:pPr>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Fonts w:ascii="Cambria" w:eastAsia="Times New Roman" w:hAnsi="Cambria"/>
                <w:sz w:val="18"/>
                <w:szCs w:val="18"/>
              </w:rPr>
              <w:t>République Algérienne Démocratique et Populaire</w:t>
            </w:r>
          </w:p>
          <w:p w:rsidR="00925154" w:rsidRDefault="00925154" w:rsidP="006B7492">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925154" w:rsidRDefault="00925154" w:rsidP="006B7492">
            <w:pPr>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925154" w:rsidRDefault="00925154" w:rsidP="006B7492">
            <w:pPr>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925154" w:rsidRDefault="00925154" w:rsidP="006B7492">
            <w:pPr>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925154" w:rsidRDefault="00925154" w:rsidP="006B7492">
            <w:pPr>
              <w:spacing w:line="276" w:lineRule="auto"/>
              <w:ind w:left="-249"/>
              <w:jc w:val="right"/>
              <w:rPr>
                <w:sz w:val="20"/>
                <w:szCs w:val="20"/>
              </w:rPr>
            </w:pPr>
            <w:r w:rsidRPr="00511DC4">
              <w:rPr>
                <w:sz w:val="20"/>
                <w:szCs w:val="20"/>
              </w:rPr>
              <w:object w:dxaOrig="1455" w:dyaOrig="1740">
                <v:shape id="_x0000_i1026" type="#_x0000_t75" style="width:52.5pt;height:59.25pt" o:ole="">
                  <v:imagedata r:id="rId8" o:title=""/>
                </v:shape>
                <o:OLEObject Type="Embed" ProgID="PBrush" ShapeID="_x0000_i1026" DrawAspect="Content" ObjectID="_1719582038" r:id="rId10"/>
              </w:object>
            </w:r>
          </w:p>
        </w:tc>
      </w:tr>
    </w:tbl>
    <w:p w:rsidR="000E31FC" w:rsidRPr="00FB7261" w:rsidRDefault="00736EB0" w:rsidP="000E31FC">
      <w:pPr>
        <w:rPr>
          <w:rFonts w:ascii="Cambria" w:hAnsi="Cambria"/>
        </w:rPr>
      </w:pPr>
      <w:bookmarkStart w:id="0" w:name="_Toc413532928"/>
      <w:r w:rsidRPr="00736EB0">
        <w:rPr>
          <w:rFonts w:ascii="Cambria" w:hAnsi="Cambria" w:cs="Calibri"/>
          <w:b/>
          <w:bCs/>
          <w:noProof/>
          <w:sz w:val="28"/>
          <w:lang w:eastAsia="fr-FR"/>
        </w:rPr>
        <w:pict>
          <v:rect id="Rectangle 17" o:spid="_x0000_s1026" style="position:absolute;margin-left:-6.75pt;margin-top:-.1pt;width:488.55pt;height:621.6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UD1AIAAFQ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" fillcolor="white [3201]" strokecolor="#92cddc [1944]" strokeweight="1pt">
            <v:fill color2="#b6dde8 [1304]" focus="100%" type="gradient"/>
            <v:shadow on="t" color="#205867 [1608]" opacity=".5" offset="1pt"/>
          </v:rect>
        </w:pict>
      </w:r>
    </w:p>
    <w:p w:rsidR="000E31FC" w:rsidRPr="00FB7261" w:rsidRDefault="000E31FC" w:rsidP="000E31FC">
      <w:pPr>
        <w:rPr>
          <w:rFonts w:ascii="Cambria" w:hAnsi="Cambria"/>
        </w:rPr>
      </w:pPr>
    </w:p>
    <w:p w:rsidR="000E31FC" w:rsidRPr="00FB7261" w:rsidRDefault="000E31FC" w:rsidP="000E31FC">
      <w:pPr>
        <w:rPr>
          <w:rFonts w:ascii="Cambria" w:hAnsi="Cambria"/>
        </w:rPr>
      </w:pPr>
    </w:p>
    <w:p w:rsidR="000E31FC" w:rsidRDefault="000E31FC" w:rsidP="000E31FC">
      <w:pPr>
        <w:pStyle w:val="Titre"/>
        <w:rPr>
          <w:rFonts w:ascii="Cambria" w:hAnsi="Cambria" w:cs="Calibri"/>
          <w:color w:val="auto"/>
          <w:sz w:val="56"/>
          <w:szCs w:val="56"/>
        </w:rPr>
      </w:pPr>
    </w:p>
    <w:p w:rsidR="009A3EA4" w:rsidRPr="00FB7261" w:rsidRDefault="009A3EA4" w:rsidP="000E31FC">
      <w:pPr>
        <w:pStyle w:val="Titre"/>
        <w:rPr>
          <w:rFonts w:ascii="Cambria" w:hAnsi="Cambria" w:cs="Calibri"/>
          <w:color w:val="auto"/>
          <w:sz w:val="56"/>
          <w:szCs w:val="56"/>
        </w:rPr>
      </w:pPr>
    </w:p>
    <w:p w:rsidR="000E31FC" w:rsidRDefault="00F35D83" w:rsidP="00F35D83">
      <w:pPr>
        <w:pStyle w:val="Sous-titre"/>
        <w:rPr>
          <w:rFonts w:ascii="Cambria" w:hAnsi="Cambria" w:cs="Calibri"/>
          <w:color w:val="auto"/>
          <w:sz w:val="44"/>
          <w:szCs w:val="44"/>
          <w:u w:val="single" w:color="F79646"/>
        </w:rPr>
      </w:pPr>
      <w:r w:rsidRPr="00D950EF">
        <w:rPr>
          <w:rFonts w:ascii="Cambria" w:hAnsi="Cambria" w:cs="Calibri"/>
          <w:color w:val="auto"/>
          <w:sz w:val="44"/>
          <w:szCs w:val="44"/>
          <w:u w:val="single" w:color="F79646"/>
        </w:rPr>
        <w:t xml:space="preserve">MASTER </w:t>
      </w:r>
      <w:r w:rsidR="000E31FC" w:rsidRPr="00D950EF">
        <w:rPr>
          <w:rFonts w:ascii="Cambria" w:hAnsi="Cambria" w:cs="Calibri"/>
          <w:color w:val="auto"/>
          <w:sz w:val="44"/>
          <w:szCs w:val="44"/>
          <w:u w:val="single" w:color="F79646"/>
        </w:rPr>
        <w:t>ACADEMIQUE</w:t>
      </w:r>
    </w:p>
    <w:p w:rsidR="00B04EF8" w:rsidRPr="00D950EF" w:rsidRDefault="00B04EF8" w:rsidP="00F35D83">
      <w:pPr>
        <w:pStyle w:val="Sous-titre"/>
        <w:rPr>
          <w:rFonts w:ascii="Cambria" w:hAnsi="Cambria" w:cs="Calibri"/>
          <w:color w:val="auto"/>
          <w:sz w:val="44"/>
          <w:szCs w:val="44"/>
          <w:u w:val="single" w:color="F79646"/>
        </w:rPr>
      </w:pPr>
      <w:r>
        <w:rPr>
          <w:rFonts w:ascii="Cambria" w:hAnsi="Cambria" w:cs="Calibri"/>
          <w:color w:val="auto"/>
          <w:sz w:val="44"/>
          <w:szCs w:val="44"/>
          <w:u w:val="single" w:color="F79646"/>
        </w:rPr>
        <w:t xml:space="preserve">HARMONISE </w:t>
      </w:r>
    </w:p>
    <w:p w:rsidR="000E31FC" w:rsidRPr="00D950EF" w:rsidRDefault="000E31FC" w:rsidP="000E31FC">
      <w:pPr>
        <w:pStyle w:val="Titre"/>
        <w:rPr>
          <w:rFonts w:ascii="Cambria" w:hAnsi="Cambria" w:cs="Calibri"/>
          <w:color w:val="auto"/>
          <w:sz w:val="44"/>
          <w:szCs w:val="44"/>
        </w:rPr>
      </w:pPr>
    </w:p>
    <w:p w:rsidR="000E31FC" w:rsidRDefault="000E31FC" w:rsidP="000E31FC">
      <w:pPr>
        <w:pStyle w:val="Titre"/>
        <w:rPr>
          <w:rFonts w:ascii="Cambria" w:hAnsi="Cambria" w:cs="Calibri"/>
          <w:color w:val="auto"/>
          <w:sz w:val="56"/>
          <w:szCs w:val="56"/>
        </w:rPr>
      </w:pPr>
    </w:p>
    <w:p w:rsidR="000E31FC" w:rsidRDefault="00B04EF8" w:rsidP="000E31FC">
      <w:pPr>
        <w:pStyle w:val="Titre"/>
        <w:rPr>
          <w:rFonts w:ascii="Cambria" w:hAnsi="Cambria" w:cs="Calibri"/>
          <w:color w:val="auto"/>
          <w:sz w:val="56"/>
          <w:szCs w:val="56"/>
        </w:rPr>
      </w:pPr>
      <w:r>
        <w:rPr>
          <w:rFonts w:ascii="Cambria" w:hAnsi="Cambria" w:cs="Calibri"/>
          <w:color w:val="auto"/>
          <w:sz w:val="56"/>
          <w:szCs w:val="56"/>
        </w:rPr>
        <w:t xml:space="preserve">Programme national </w:t>
      </w:r>
    </w:p>
    <w:p w:rsidR="00F35D83" w:rsidRDefault="00F35D83" w:rsidP="000E31FC">
      <w:pPr>
        <w:pStyle w:val="Titre"/>
        <w:rPr>
          <w:rFonts w:ascii="Cambria" w:hAnsi="Cambria" w:cs="Calibri"/>
          <w:color w:val="auto"/>
          <w:sz w:val="56"/>
          <w:szCs w:val="56"/>
        </w:rPr>
      </w:pPr>
    </w:p>
    <w:p w:rsidR="000E31FC" w:rsidRPr="00FB7261" w:rsidRDefault="00B04EF8" w:rsidP="009A3EA4">
      <w:pPr>
        <w:pStyle w:val="Titre"/>
        <w:rPr>
          <w:rFonts w:ascii="Cambria" w:hAnsi="Cambria" w:cs="Calibri"/>
          <w:color w:val="auto"/>
          <w:sz w:val="56"/>
          <w:szCs w:val="56"/>
        </w:rPr>
      </w:pPr>
      <w:r>
        <w:rPr>
          <w:rFonts w:ascii="Cambria" w:hAnsi="Cambria" w:cs="Calibri"/>
          <w:color w:val="auto"/>
          <w:sz w:val="56"/>
          <w:szCs w:val="56"/>
        </w:rPr>
        <w:t>Mise à jour 2022</w:t>
      </w:r>
    </w:p>
    <w:p w:rsidR="000E31FC" w:rsidRDefault="000E31FC" w:rsidP="000E31FC">
      <w:pPr>
        <w:pStyle w:val="Sous-titre"/>
        <w:jc w:val="right"/>
        <w:rPr>
          <w:rFonts w:ascii="Cambria" w:hAnsi="Cambria" w:cs="Calibri"/>
          <w:color w:val="auto"/>
          <w:sz w:val="52"/>
          <w:szCs w:val="52"/>
        </w:rPr>
      </w:pPr>
    </w:p>
    <w:p w:rsidR="00F35D83" w:rsidRDefault="00F35D83" w:rsidP="000E31FC">
      <w:pPr>
        <w:pStyle w:val="Sous-titre"/>
        <w:jc w:val="right"/>
        <w:rPr>
          <w:rFonts w:ascii="Cambria" w:hAnsi="Cambria" w:cs="Calibri"/>
          <w:color w:val="auto"/>
          <w:sz w:val="52"/>
          <w:szCs w:val="52"/>
        </w:rPr>
      </w:pPr>
    </w:p>
    <w:p w:rsidR="00F35D83" w:rsidRDefault="00F35D83" w:rsidP="000E31FC">
      <w:pPr>
        <w:pStyle w:val="Sous-titre"/>
        <w:jc w:val="right"/>
        <w:rPr>
          <w:rFonts w:ascii="Cambria" w:hAnsi="Cambria" w:cs="Calibri"/>
          <w:color w:val="auto"/>
          <w:sz w:val="52"/>
          <w:szCs w:val="52"/>
        </w:rPr>
      </w:pPr>
    </w:p>
    <w:p w:rsidR="00945DA7" w:rsidRDefault="00945DA7" w:rsidP="000E31FC">
      <w:pPr>
        <w:pStyle w:val="Sous-titre"/>
        <w:jc w:val="right"/>
        <w:rPr>
          <w:rFonts w:ascii="Cambria" w:hAnsi="Cambria" w:cs="Calibri"/>
          <w:color w:val="auto"/>
          <w:sz w:val="52"/>
          <w:szCs w:val="52"/>
        </w:rPr>
      </w:pPr>
    </w:p>
    <w:p w:rsidR="00945DA7" w:rsidRPr="00FB7261" w:rsidRDefault="00945DA7" w:rsidP="000E31FC">
      <w:pPr>
        <w:pStyle w:val="Sous-titre"/>
        <w:jc w:val="right"/>
        <w:rPr>
          <w:rFonts w:ascii="Cambria" w:hAnsi="Cambria" w:cs="Calibri"/>
          <w:color w:val="auto"/>
          <w:sz w:val="52"/>
          <w:szCs w:val="52"/>
        </w:rPr>
      </w:pPr>
    </w:p>
    <w:p w:rsidR="000E31FC" w:rsidRPr="008E7C29" w:rsidRDefault="000E31FC" w:rsidP="000E31FC">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3250"/>
        <w:gridCol w:w="3246"/>
        <w:gridCol w:w="3285"/>
      </w:tblGrid>
      <w:tr w:rsidR="00B16492" w:rsidRPr="003F337C" w:rsidTr="005618F8">
        <w:tc>
          <w:tcPr>
            <w:tcW w:w="3250" w:type="dxa"/>
            <w:tcBorders>
              <w:top w:val="single" w:sz="18" w:space="0" w:color="auto"/>
              <w:left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tcBorders>
              <w:top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5" w:type="dxa"/>
            <w:tcBorders>
              <w:top w:val="single" w:sz="18" w:space="0" w:color="auto"/>
              <w:bottom w:val="single" w:sz="8" w:space="0" w:color="auto"/>
              <w:right w:val="single" w:sz="1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B16492" w:rsidRPr="003F337C" w:rsidTr="00945DA7">
        <w:trPr>
          <w:trHeight w:val="1846"/>
        </w:trPr>
        <w:tc>
          <w:tcPr>
            <w:tcW w:w="3250" w:type="dxa"/>
            <w:tcBorders>
              <w:top w:val="single" w:sz="8" w:space="0" w:color="auto"/>
              <w:left w:val="single" w:sz="18" w:space="0" w:color="auto"/>
              <w:bottom w:val="single" w:sz="18" w:space="0" w:color="auto"/>
              <w:right w:val="single" w:sz="8" w:space="0" w:color="auto"/>
            </w:tcBorders>
          </w:tcPr>
          <w:p w:rsidR="000E31FC" w:rsidRPr="003F337C" w:rsidRDefault="000E31FC" w:rsidP="00BF05CA">
            <w:pPr>
              <w:pStyle w:val="Titre"/>
              <w:rPr>
                <w:rFonts w:ascii="Cambria" w:hAnsi="Cambria" w:cs="Calibri"/>
                <w:b w:val="0"/>
                <w:bCs w:val="0"/>
                <w:color w:val="auto"/>
                <w:sz w:val="28"/>
              </w:rPr>
            </w:pP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et</w:t>
            </w:r>
          </w:p>
          <w:p w:rsidR="000E31FC" w:rsidRPr="00C83B4C" w:rsidRDefault="000E31FC"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0E31FC" w:rsidRPr="003F337C" w:rsidRDefault="000E31FC" w:rsidP="00BF05CA">
            <w:pPr>
              <w:pStyle w:val="Titre"/>
              <w:rPr>
                <w:rFonts w:ascii="Cambria" w:hAnsi="Cambria" w:cs="Calibri"/>
                <w:b w:val="0"/>
                <w:bCs w:val="0"/>
                <w:color w:val="auto"/>
                <w:sz w:val="28"/>
              </w:rPr>
            </w:pPr>
          </w:p>
        </w:tc>
        <w:tc>
          <w:tcPr>
            <w:tcW w:w="3246" w:type="dxa"/>
            <w:tcBorders>
              <w:top w:val="single" w:sz="8" w:space="0" w:color="auto"/>
              <w:left w:val="single" w:sz="8" w:space="0" w:color="auto"/>
              <w:bottom w:val="single" w:sz="18" w:space="0" w:color="auto"/>
              <w:right w:val="single" w:sz="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Pr="00B5340F" w:rsidRDefault="00FC6ABF" w:rsidP="00B16492">
            <w:pPr>
              <w:pStyle w:val="Titre"/>
              <w:rPr>
                <w:rFonts w:ascii="Cambria" w:hAnsi="Cambria" w:cs="Calibri"/>
                <w:i/>
                <w:iCs/>
                <w:color w:val="auto"/>
                <w:sz w:val="28"/>
              </w:rPr>
            </w:pPr>
            <w:r>
              <w:rPr>
                <w:rFonts w:ascii="Cambria" w:hAnsi="Cambria" w:cs="Calibri"/>
                <w:i/>
                <w:iCs/>
                <w:color w:val="auto"/>
                <w:sz w:val="28"/>
              </w:rPr>
              <w:t>Sciences et Génie de l’Environnement</w:t>
            </w:r>
          </w:p>
        </w:tc>
        <w:tc>
          <w:tcPr>
            <w:tcW w:w="3285" w:type="dxa"/>
            <w:tcBorders>
              <w:top w:val="single" w:sz="8" w:space="0" w:color="auto"/>
              <w:left w:val="single" w:sz="8" w:space="0" w:color="auto"/>
              <w:bottom w:val="single" w:sz="18" w:space="0" w:color="auto"/>
              <w:right w:val="single" w:sz="1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0A0379" w:rsidRPr="00B5340F" w:rsidRDefault="00FC6ABF" w:rsidP="000A0379">
            <w:pPr>
              <w:pStyle w:val="Titre"/>
              <w:rPr>
                <w:rFonts w:ascii="Cambria" w:hAnsi="Cambria" w:cs="Calibri"/>
                <w:i/>
                <w:iCs/>
                <w:color w:val="auto"/>
                <w:sz w:val="28"/>
              </w:rPr>
            </w:pPr>
            <w:r>
              <w:rPr>
                <w:rFonts w:ascii="Cambria" w:hAnsi="Cambria" w:cs="Calibri"/>
                <w:i/>
                <w:iCs/>
                <w:color w:val="auto"/>
                <w:sz w:val="28"/>
              </w:rPr>
              <w:t>Génie de l’Environnement</w:t>
            </w:r>
          </w:p>
        </w:tc>
      </w:tr>
    </w:tbl>
    <w:p w:rsidR="00F35D83" w:rsidRDefault="00F35D83" w:rsidP="000E31FC">
      <w:pPr>
        <w:rPr>
          <w:rFonts w:ascii="Cambria" w:hAnsi="Cambria"/>
        </w:rPr>
      </w:pPr>
    </w:p>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2"/>
        <w:gridCol w:w="7365"/>
        <w:gridCol w:w="1134"/>
      </w:tblGrid>
      <w:tr w:rsidR="00925154" w:rsidTr="006B7492">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925154" w:rsidRDefault="00925154" w:rsidP="006B7492">
            <w:pPr>
              <w:spacing w:line="276" w:lineRule="auto"/>
              <w:rPr>
                <w:sz w:val="20"/>
                <w:szCs w:val="20"/>
              </w:rPr>
            </w:pPr>
            <w:r w:rsidRPr="00511DC4">
              <w:rPr>
                <w:sz w:val="20"/>
                <w:szCs w:val="20"/>
              </w:rPr>
              <w:object w:dxaOrig="1455" w:dyaOrig="1740">
                <v:shape id="_x0000_i1027" type="#_x0000_t75" style="width:53.25pt;height:58.5pt" o:ole="">
                  <v:imagedata r:id="rId8" o:title=""/>
                </v:shape>
                <o:OLEObject Type="Embed" ProgID="PBrush" ShapeID="_x0000_i1027" DrawAspect="Content" ObjectID="_1719582039" r:id="rId11"/>
              </w:object>
            </w:r>
          </w:p>
        </w:tc>
        <w:tc>
          <w:tcPr>
            <w:tcW w:w="7365" w:type="dxa"/>
            <w:tcBorders>
              <w:top w:val="thinThickSmallGap" w:sz="24" w:space="0" w:color="F79646" w:themeColor="accent6"/>
              <w:left w:val="nil"/>
              <w:bottom w:val="thickThinSmallGap" w:sz="24" w:space="0" w:color="F79646" w:themeColor="accent6"/>
              <w:right w:val="nil"/>
            </w:tcBorders>
            <w:hideMark/>
          </w:tcPr>
          <w:p w:rsidR="00925154" w:rsidRDefault="00925154" w:rsidP="006B7492">
            <w:pPr>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Fonts w:ascii="Cambria" w:eastAsia="Times New Roman" w:hAnsi="Cambria"/>
                <w:sz w:val="18"/>
                <w:szCs w:val="18"/>
              </w:rPr>
              <w:t>République Algérienne Démocratique et Populaire</w:t>
            </w:r>
          </w:p>
          <w:p w:rsidR="00925154" w:rsidRDefault="00925154" w:rsidP="006B7492">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925154" w:rsidRDefault="00925154" w:rsidP="006B7492">
            <w:pPr>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925154" w:rsidRDefault="00925154" w:rsidP="006B7492">
            <w:pPr>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925154" w:rsidRDefault="00925154" w:rsidP="006B7492">
            <w:pPr>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925154" w:rsidRDefault="00925154" w:rsidP="006B7492">
            <w:pPr>
              <w:spacing w:line="276" w:lineRule="auto"/>
              <w:ind w:left="-249"/>
              <w:jc w:val="right"/>
              <w:rPr>
                <w:sz w:val="20"/>
                <w:szCs w:val="20"/>
              </w:rPr>
            </w:pPr>
            <w:r w:rsidRPr="00511DC4">
              <w:rPr>
                <w:sz w:val="20"/>
                <w:szCs w:val="20"/>
              </w:rPr>
              <w:object w:dxaOrig="1455" w:dyaOrig="1740">
                <v:shape id="_x0000_i1028" type="#_x0000_t75" style="width:52.5pt;height:59.25pt" o:ole="">
                  <v:imagedata r:id="rId8" o:title=""/>
                </v:shape>
                <o:OLEObject Type="Embed" ProgID="PBrush" ShapeID="_x0000_i1028" DrawAspect="Content" ObjectID="_1719582040" r:id="rId12"/>
              </w:object>
            </w:r>
          </w:p>
        </w:tc>
      </w:tr>
    </w:tbl>
    <w:p w:rsidR="000E31FC" w:rsidRDefault="00736EB0" w:rsidP="000E31FC">
      <w:pPr>
        <w:pStyle w:val="Sous-titre"/>
        <w:rPr>
          <w:rFonts w:ascii="Cambria" w:hAnsi="Cambria" w:cs="Calibri"/>
          <w:color w:val="auto"/>
          <w:sz w:val="28"/>
          <w:szCs w:val="28"/>
        </w:rPr>
      </w:pPr>
      <w:r w:rsidRPr="00736EB0">
        <w:rPr>
          <w:rFonts w:ascii="Cambria" w:hAnsi="Cambria"/>
          <w:b w:val="0"/>
          <w:bCs w:val="0"/>
          <w:noProof/>
          <w:snapToGrid/>
          <w:sz w:val="32"/>
          <w:szCs w:val="32"/>
        </w:rPr>
        <w:pict>
          <v:rect id="Rectangle 19" o:spid="_x0000_s1027" style="position:absolute;left:0;text-align:left;margin-left:-6.2pt;margin-top:-.2pt;width:488.75pt;height:585.7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GV0gIAAFQ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" fillcolor="white [3201]" strokecolor="#92cddc [1944]" strokeweight="1pt">
            <v:fill color2="#b6dde8 [1304]" focus="100%" type="gradient"/>
            <v:shadow on="t" color="#205867 [1608]" opacity=".5" offset="1pt"/>
          </v:rect>
        </w:pict>
      </w:r>
    </w:p>
    <w:p w:rsidR="002E0972" w:rsidRPr="00FB7261" w:rsidRDefault="002E0972" w:rsidP="000E31FC">
      <w:pPr>
        <w:pStyle w:val="Sous-titre"/>
        <w:rPr>
          <w:rFonts w:ascii="Cambria" w:hAnsi="Cambria" w:cs="Calibri"/>
          <w:color w:val="auto"/>
          <w:sz w:val="28"/>
          <w:szCs w:val="28"/>
        </w:rPr>
      </w:pPr>
    </w:p>
    <w:p w:rsidR="000E31FC" w:rsidRPr="00FB7261" w:rsidRDefault="000E31FC" w:rsidP="000E31FC">
      <w:pPr>
        <w:tabs>
          <w:tab w:val="left" w:pos="1695"/>
        </w:tabs>
        <w:rPr>
          <w:rFonts w:ascii="Cambria" w:hAnsi="Cambria"/>
        </w:rPr>
      </w:pPr>
    </w:p>
    <w:p w:rsidR="000E31FC" w:rsidRDefault="000E31FC" w:rsidP="000E31FC">
      <w:pPr>
        <w:bidi/>
        <w:jc w:val="center"/>
        <w:rPr>
          <w:rFonts w:ascii="Cambria" w:hAnsi="Cambria"/>
          <w:b/>
          <w:bCs/>
          <w:sz w:val="32"/>
          <w:szCs w:val="32"/>
          <w:lang w:bidi="ar-DZ"/>
        </w:rPr>
      </w:pPr>
    </w:p>
    <w:p w:rsidR="009A3EA4" w:rsidRPr="00FB7261" w:rsidRDefault="009A3EA4" w:rsidP="009A3EA4">
      <w:pPr>
        <w:bidi/>
        <w:jc w:val="center"/>
        <w:rPr>
          <w:rFonts w:ascii="Cambria" w:hAnsi="Cambria"/>
          <w:b/>
          <w:bCs/>
          <w:sz w:val="32"/>
          <w:szCs w:val="32"/>
          <w:rtl/>
          <w:lang w:bidi="ar-DZ"/>
        </w:rPr>
      </w:pPr>
    </w:p>
    <w:p w:rsidR="00D950EF" w:rsidRPr="00AE1D26" w:rsidRDefault="00D950EF" w:rsidP="00D950EF">
      <w:pPr>
        <w:bidi/>
        <w:jc w:val="center"/>
        <w:rPr>
          <w:rFonts w:cs="Arabic Transparent"/>
          <w:b/>
          <w:bCs/>
          <w:sz w:val="52"/>
          <w:szCs w:val="52"/>
          <w:lang w:bidi="ar-DZ"/>
        </w:rPr>
      </w:pPr>
      <w:r w:rsidRPr="00AE1D26">
        <w:rPr>
          <w:rFonts w:cs="Arabic Transparent" w:hint="cs"/>
          <w:b/>
          <w:bCs/>
          <w:sz w:val="52"/>
          <w:szCs w:val="52"/>
          <w:rtl/>
          <w:lang w:bidi="ar-DZ"/>
        </w:rPr>
        <w:t>مواءمة</w:t>
      </w:r>
    </w:p>
    <w:p w:rsidR="00D950EF" w:rsidRDefault="00D950EF" w:rsidP="00B04EF8">
      <w:pPr>
        <w:bidi/>
        <w:rPr>
          <w:rFonts w:cs="Arabic Transparent"/>
          <w:b/>
          <w:bCs/>
          <w:sz w:val="52"/>
          <w:szCs w:val="52"/>
          <w:lang w:bidi="ar-DZ"/>
        </w:rPr>
      </w:pPr>
    </w:p>
    <w:p w:rsidR="000E31FC" w:rsidRDefault="00D950EF" w:rsidP="00D950EF">
      <w:pPr>
        <w:bidi/>
        <w:jc w:val="center"/>
        <w:rPr>
          <w:rFonts w:ascii="Cambria" w:hAnsi="Cambria"/>
          <w:b/>
          <w:bCs/>
          <w:sz w:val="52"/>
          <w:szCs w:val="52"/>
          <w:lang w:bidi="ar-DZ"/>
        </w:rPr>
      </w:pPr>
      <w:r w:rsidRPr="00AE1D26">
        <w:rPr>
          <w:rFonts w:cs="Arabic Transparent" w:hint="cs"/>
          <w:b/>
          <w:bCs/>
          <w:sz w:val="52"/>
          <w:szCs w:val="52"/>
          <w:rtl/>
          <w:lang w:bidi="ar-DZ"/>
        </w:rPr>
        <w:t xml:space="preserve"> ماسترأكاديمي</w:t>
      </w:r>
    </w:p>
    <w:p w:rsidR="000E31FC" w:rsidRDefault="000E31FC" w:rsidP="000E31FC">
      <w:pPr>
        <w:bidi/>
        <w:jc w:val="center"/>
        <w:rPr>
          <w:rFonts w:ascii="Cambria" w:hAnsi="Cambria"/>
          <w:b/>
          <w:bCs/>
          <w:sz w:val="52"/>
          <w:szCs w:val="52"/>
          <w:lang w:bidi="ar-DZ"/>
        </w:rPr>
      </w:pPr>
    </w:p>
    <w:p w:rsidR="00F35D83" w:rsidRDefault="00F35D83" w:rsidP="00F35D83">
      <w:pPr>
        <w:bidi/>
        <w:jc w:val="center"/>
        <w:rPr>
          <w:rFonts w:ascii="Cambria" w:hAnsi="Cambria"/>
          <w:b/>
          <w:bCs/>
          <w:sz w:val="52"/>
          <w:szCs w:val="52"/>
          <w:lang w:bidi="ar-DZ"/>
        </w:rPr>
      </w:pPr>
    </w:p>
    <w:p w:rsidR="00F35D83" w:rsidRDefault="00F35D83" w:rsidP="00F35D83">
      <w:pPr>
        <w:bidi/>
        <w:jc w:val="center"/>
        <w:rPr>
          <w:rFonts w:ascii="Cambria" w:hAnsi="Cambria"/>
          <w:b/>
          <w:bCs/>
          <w:sz w:val="52"/>
          <w:szCs w:val="52"/>
          <w:lang w:bidi="ar-DZ"/>
        </w:rPr>
      </w:pPr>
    </w:p>
    <w:p w:rsidR="000E31FC" w:rsidRPr="00FB7261" w:rsidRDefault="000E31FC" w:rsidP="000E31FC">
      <w:pPr>
        <w:bidi/>
        <w:jc w:val="center"/>
        <w:rPr>
          <w:rFonts w:ascii="Cambria" w:hAnsi="Cambria"/>
          <w:b/>
          <w:bCs/>
          <w:sz w:val="32"/>
          <w:szCs w:val="32"/>
          <w:lang w:bidi="ar-DZ"/>
        </w:rPr>
      </w:pPr>
    </w:p>
    <w:p w:rsidR="000E31FC" w:rsidRDefault="00B04EF8" w:rsidP="00B04EF8">
      <w:pPr>
        <w:bidi/>
        <w:jc w:val="center"/>
        <w:rPr>
          <w:rFonts w:ascii="Cambria" w:hAnsi="Cambria"/>
          <w:b/>
          <w:bCs/>
          <w:sz w:val="52"/>
          <w:szCs w:val="52"/>
          <w:lang w:bidi="ar-DZ"/>
        </w:rPr>
      </w:pPr>
      <w:r>
        <w:rPr>
          <w:rFonts w:ascii="Cambria" w:hAnsi="Cambria"/>
          <w:b/>
          <w:bCs/>
          <w:sz w:val="52"/>
          <w:szCs w:val="52"/>
          <w:lang w:bidi="ar-DZ"/>
        </w:rPr>
        <w:t>Mise à jour 2022</w:t>
      </w:r>
    </w:p>
    <w:p w:rsidR="00945DA7" w:rsidRDefault="00945DA7" w:rsidP="00945DA7">
      <w:pPr>
        <w:bidi/>
        <w:jc w:val="center"/>
        <w:rPr>
          <w:rFonts w:ascii="Cambria" w:hAnsi="Cambria"/>
          <w:b/>
          <w:bCs/>
          <w:sz w:val="52"/>
          <w:szCs w:val="52"/>
          <w:lang w:bidi="ar-DZ"/>
        </w:rPr>
      </w:pPr>
    </w:p>
    <w:p w:rsidR="00945DA7" w:rsidRDefault="00945DA7" w:rsidP="00945DA7">
      <w:pPr>
        <w:bidi/>
        <w:jc w:val="center"/>
        <w:rPr>
          <w:rFonts w:ascii="Cambria" w:hAnsi="Cambria"/>
          <w:b/>
          <w:bCs/>
          <w:sz w:val="52"/>
          <w:szCs w:val="52"/>
          <w:lang w:bidi="ar-DZ"/>
        </w:rPr>
      </w:pPr>
    </w:p>
    <w:p w:rsidR="00945DA7" w:rsidRDefault="00945DA7" w:rsidP="00945DA7">
      <w:pPr>
        <w:bidi/>
        <w:jc w:val="center"/>
        <w:rPr>
          <w:rFonts w:ascii="Cambria" w:hAnsi="Cambria"/>
          <w:b/>
          <w:bCs/>
          <w:sz w:val="52"/>
          <w:szCs w:val="52"/>
          <w:lang w:bidi="ar-DZ"/>
        </w:rPr>
      </w:pPr>
    </w:p>
    <w:p w:rsidR="000E31FC" w:rsidRPr="00FB7261" w:rsidRDefault="000E31FC" w:rsidP="000E31FC">
      <w:pPr>
        <w:bidi/>
        <w:jc w:val="center"/>
        <w:rPr>
          <w:rFonts w:ascii="Cambria" w:hAnsi="Cambria"/>
          <w:sz w:val="28"/>
          <w:szCs w:val="28"/>
          <w:rtl/>
          <w:lang w:bidi="ar-DZ"/>
        </w:rPr>
      </w:pPr>
    </w:p>
    <w:p w:rsidR="000E31FC" w:rsidRPr="00222226" w:rsidRDefault="000E31FC"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222226" w:rsidTr="0063752A">
        <w:tc>
          <w:tcPr>
            <w:tcW w:w="3035" w:type="dxa"/>
            <w:tcBorders>
              <w:top w:val="single" w:sz="1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t>التخصص</w:t>
            </w:r>
          </w:p>
        </w:tc>
      </w:tr>
      <w:tr w:rsidR="000E31FC" w:rsidRPr="00222226" w:rsidTr="00945DA7">
        <w:trPr>
          <w:trHeight w:val="2099"/>
        </w:trPr>
        <w:tc>
          <w:tcPr>
            <w:tcW w:w="3035" w:type="dxa"/>
            <w:tcBorders>
              <w:top w:val="single" w:sz="8" w:space="0" w:color="auto"/>
              <w:right w:val="single" w:sz="8" w:space="0" w:color="auto"/>
            </w:tcBorders>
            <w:shd w:val="clear" w:color="auto" w:fill="auto"/>
          </w:tcPr>
          <w:p w:rsidR="00AB0013" w:rsidRDefault="00AB0013" w:rsidP="00AB0013">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0E31FC" w:rsidRPr="00222226" w:rsidRDefault="00AF21CE" w:rsidP="00BF05CA">
            <w:pPr>
              <w:bidi/>
              <w:jc w:val="center"/>
              <w:rPr>
                <w:b/>
                <w:bCs/>
                <w:sz w:val="28"/>
                <w:szCs w:val="28"/>
              </w:rPr>
            </w:pPr>
            <w:r w:rsidRPr="00222226">
              <w:rPr>
                <w:rFonts w:hint="cs"/>
                <w:b/>
                <w:bCs/>
                <w:sz w:val="28"/>
                <w:szCs w:val="28"/>
                <w:rtl/>
              </w:rPr>
              <w:t>علوم و تكنولوجيا</w:t>
            </w:r>
          </w:p>
          <w:p w:rsidR="002E0972" w:rsidRPr="00222226" w:rsidRDefault="002E0972" w:rsidP="002E097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AF21CE" w:rsidRDefault="00AF21CE" w:rsidP="00FC6ABF">
            <w:pPr>
              <w:bidi/>
              <w:jc w:val="center"/>
              <w:rPr>
                <w:rFonts w:ascii="Cambria" w:hAnsi="Cambria"/>
                <w:b/>
                <w:bCs/>
                <w:sz w:val="28"/>
                <w:szCs w:val="28"/>
                <w:lang w:bidi="ar-DZ"/>
              </w:rPr>
            </w:pPr>
          </w:p>
          <w:p w:rsidR="0018206C" w:rsidRDefault="0018206C" w:rsidP="0018206C">
            <w:pPr>
              <w:bidi/>
              <w:jc w:val="center"/>
              <w:rPr>
                <w:rFonts w:ascii="Cambria" w:hAnsi="Cambria"/>
                <w:b/>
                <w:bCs/>
                <w:sz w:val="28"/>
                <w:szCs w:val="28"/>
                <w:lang w:bidi="ar-DZ"/>
              </w:rPr>
            </w:pPr>
          </w:p>
          <w:p w:rsidR="0018206C" w:rsidRPr="00842C40" w:rsidRDefault="0018206C" w:rsidP="0018206C">
            <w:pPr>
              <w:bidi/>
              <w:jc w:val="center"/>
              <w:rPr>
                <w:b/>
                <w:bCs/>
                <w:color w:val="000000"/>
                <w:sz w:val="28"/>
                <w:szCs w:val="28"/>
              </w:rPr>
            </w:pPr>
            <w:r w:rsidRPr="00184211">
              <w:rPr>
                <w:rFonts w:asciiTheme="majorHAnsi" w:hAnsiTheme="majorHAnsi"/>
                <w:b/>
                <w:bCs/>
                <w:color w:val="000000"/>
                <w:sz w:val="28"/>
                <w:szCs w:val="28"/>
                <w:rtl/>
              </w:rPr>
              <w:t>علوم وهندسة البيئة</w:t>
            </w:r>
          </w:p>
          <w:p w:rsidR="0018206C" w:rsidRPr="00A67550" w:rsidRDefault="0018206C" w:rsidP="0018206C">
            <w:pPr>
              <w:bidi/>
              <w:jc w:val="center"/>
              <w:rPr>
                <w:rFonts w:ascii="Cambria" w:hAnsi="Cambria"/>
                <w:b/>
                <w:bCs/>
                <w:sz w:val="28"/>
                <w:szCs w:val="28"/>
                <w:rtl/>
                <w:lang w:bidi="ar-DZ"/>
              </w:rPr>
            </w:pPr>
          </w:p>
        </w:tc>
        <w:tc>
          <w:tcPr>
            <w:tcW w:w="3603" w:type="dxa"/>
            <w:tcBorders>
              <w:top w:val="single" w:sz="8" w:space="0" w:color="auto"/>
              <w:left w:val="single" w:sz="8" w:space="0" w:color="auto"/>
            </w:tcBorders>
            <w:shd w:val="clear" w:color="auto" w:fill="auto"/>
          </w:tcPr>
          <w:p w:rsidR="008C4AE9" w:rsidRDefault="008C4AE9" w:rsidP="00FC6ABF">
            <w:pPr>
              <w:bidi/>
              <w:jc w:val="center"/>
              <w:rPr>
                <w:rFonts w:ascii="Cambria" w:hAnsi="Cambria"/>
                <w:b/>
                <w:bCs/>
                <w:sz w:val="28"/>
                <w:szCs w:val="28"/>
                <w:lang w:bidi="ar-DZ"/>
              </w:rPr>
            </w:pPr>
          </w:p>
          <w:p w:rsidR="0018206C" w:rsidRDefault="0018206C" w:rsidP="0018206C">
            <w:pPr>
              <w:bidi/>
              <w:jc w:val="center"/>
              <w:rPr>
                <w:rFonts w:ascii="Cambria" w:hAnsi="Cambria"/>
                <w:b/>
                <w:bCs/>
                <w:sz w:val="28"/>
                <w:szCs w:val="28"/>
                <w:lang w:bidi="ar-DZ"/>
              </w:rPr>
            </w:pPr>
          </w:p>
          <w:p w:rsidR="0018206C" w:rsidRPr="00842C40" w:rsidRDefault="0018206C" w:rsidP="0018206C">
            <w:pPr>
              <w:bidi/>
              <w:jc w:val="center"/>
              <w:rPr>
                <w:b/>
                <w:bCs/>
                <w:color w:val="000000"/>
                <w:sz w:val="28"/>
                <w:szCs w:val="28"/>
              </w:rPr>
            </w:pPr>
            <w:r w:rsidRPr="00184211">
              <w:rPr>
                <w:rFonts w:asciiTheme="majorHAnsi" w:hAnsiTheme="majorHAnsi"/>
                <w:b/>
                <w:bCs/>
                <w:color w:val="000000"/>
                <w:sz w:val="28"/>
                <w:szCs w:val="28"/>
                <w:rtl/>
              </w:rPr>
              <w:t>هندسة البيئة</w:t>
            </w:r>
          </w:p>
          <w:p w:rsidR="0018206C" w:rsidRPr="00222226" w:rsidRDefault="0018206C" w:rsidP="0018206C">
            <w:pPr>
              <w:bidi/>
              <w:jc w:val="center"/>
              <w:rPr>
                <w:rFonts w:ascii="Cambria" w:hAnsi="Cambria"/>
                <w:b/>
                <w:bCs/>
                <w:sz w:val="28"/>
                <w:szCs w:val="28"/>
                <w:rtl/>
                <w:lang w:bidi="ar-DZ"/>
              </w:rPr>
            </w:pPr>
          </w:p>
        </w:tc>
      </w:tr>
    </w:tbl>
    <w:p w:rsidR="000E31FC" w:rsidRDefault="000E31FC" w:rsidP="000E31FC">
      <w:pPr>
        <w:bidi/>
        <w:jc w:val="both"/>
        <w:rPr>
          <w:rFonts w:ascii="Cambria" w:hAnsi="Cambria"/>
          <w:sz w:val="28"/>
          <w:szCs w:val="28"/>
          <w:lang w:bidi="ar-DZ"/>
        </w:rPr>
      </w:pPr>
    </w:p>
    <w:p w:rsidR="00F35D83" w:rsidRDefault="00F35D83" w:rsidP="00F35D83">
      <w:pPr>
        <w:bidi/>
        <w:jc w:val="both"/>
        <w:rPr>
          <w:rFonts w:ascii="Cambria" w:hAnsi="Cambria"/>
          <w:sz w:val="28"/>
          <w:szCs w:val="28"/>
          <w:lang w:bidi="ar-DZ"/>
        </w:rPr>
      </w:pPr>
    </w:p>
    <w:p w:rsidR="00F35D83" w:rsidRDefault="00F35D83" w:rsidP="00F35D83">
      <w:pPr>
        <w:bidi/>
        <w:jc w:val="both"/>
        <w:rPr>
          <w:rFonts w:ascii="Cambria" w:hAnsi="Cambria"/>
          <w:sz w:val="28"/>
          <w:szCs w:val="28"/>
          <w:lang w:bidi="ar-DZ"/>
        </w:rPr>
      </w:pPr>
    </w:p>
    <w:bookmarkEnd w:id="0"/>
    <w:p w:rsidR="00D776DC" w:rsidRDefault="00D776DC" w:rsidP="00D776DC"/>
    <w:p w:rsidR="00D776DC" w:rsidRDefault="00D776DC" w:rsidP="00D776DC"/>
    <w:p w:rsidR="00D776DC" w:rsidRDefault="00D776DC" w:rsidP="00D776DC"/>
    <w:p w:rsidR="00D776DC" w:rsidRPr="00474B44" w:rsidRDefault="00D776DC" w:rsidP="00D776DC"/>
    <w:p w:rsidR="00D776DC" w:rsidRDefault="00D776DC" w:rsidP="00D776DC">
      <w:pPr>
        <w:pStyle w:val="Titre1"/>
        <w:jc w:val="center"/>
        <w:rPr>
          <w:rFonts w:ascii="Cambria" w:hAnsi="Cambria" w:cs="Calibri"/>
          <w:b w:val="0"/>
          <w:sz w:val="32"/>
          <w:szCs w:val="32"/>
          <w:u w:val="single" w:color="FFC000"/>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Pr="00715458" w:rsidRDefault="00D776DC" w:rsidP="00F35D83">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 xml:space="preserve">Fiche d’identité </w:t>
      </w:r>
      <w:r w:rsidR="00F35D83">
        <w:rPr>
          <w:rFonts w:ascii="Cambria" w:hAnsi="Cambria" w:cs="Calibri"/>
          <w:sz w:val="32"/>
          <w:szCs w:val="32"/>
          <w:u w:val="single" w:color="F79646" w:themeColor="accent6"/>
        </w:rPr>
        <w:t>du Master</w:t>
      </w:r>
    </w:p>
    <w:p w:rsidR="00D776DC" w:rsidRDefault="00D776DC" w:rsidP="00D776DC">
      <w:pPr>
        <w:pStyle w:val="Titre"/>
        <w:rPr>
          <w:rFonts w:ascii="Cambria" w:hAnsi="Cambria" w:cs="Calibri"/>
          <w:color w:val="auto"/>
          <w:sz w:val="28"/>
          <w:szCs w:val="28"/>
          <w:u w:val="single" w:color="FFC000"/>
        </w:rPr>
        <w:sectPr w:rsidR="00D776DC" w:rsidSect="00BA21CD">
          <w:headerReference w:type="default" r:id="rId13"/>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pgNumType w:start="1"/>
          <w:cols w:space="708"/>
          <w:docGrid w:linePitch="326"/>
        </w:sectPr>
      </w:pPr>
    </w:p>
    <w:p w:rsidR="00F75D02" w:rsidRDefault="00F75D02" w:rsidP="00D776DC">
      <w:pPr>
        <w:pStyle w:val="En-tte"/>
        <w:tabs>
          <w:tab w:val="clear" w:pos="4536"/>
          <w:tab w:val="clear" w:pos="9072"/>
        </w:tabs>
        <w:outlineLvl w:val="1"/>
        <w:rPr>
          <w:rFonts w:ascii="Cambria" w:hAnsi="Cambria" w:cs="Calibri"/>
          <w:sz w:val="28"/>
          <w:szCs w:val="28"/>
          <w:u w:val="thick" w:color="F79646" w:themeColor="accent6"/>
        </w:rPr>
      </w:pPr>
      <w:bookmarkStart w:id="1" w:name="_Toc413532929"/>
    </w:p>
    <w:p w:rsidR="00F75D02" w:rsidRDefault="00F75D02" w:rsidP="00D776DC">
      <w:pPr>
        <w:pStyle w:val="En-tte"/>
        <w:tabs>
          <w:tab w:val="clear" w:pos="4536"/>
          <w:tab w:val="clear" w:pos="9072"/>
        </w:tabs>
        <w:outlineLvl w:val="1"/>
        <w:rPr>
          <w:rFonts w:ascii="Cambria" w:hAnsi="Cambria" w:cs="Calibri"/>
          <w:sz w:val="28"/>
          <w:szCs w:val="28"/>
          <w:u w:val="thick" w:color="F79646" w:themeColor="accent6"/>
        </w:rPr>
      </w:pPr>
    </w:p>
    <w:p w:rsidR="00F75D02" w:rsidRDefault="00F75D02" w:rsidP="00F75D02">
      <w:pPr>
        <w:jc w:val="both"/>
        <w:rPr>
          <w:rFonts w:ascii="Arial" w:hAnsi="Arial" w:cs="Arial"/>
          <w:b/>
          <w:sz w:val="28"/>
          <w:szCs w:val="28"/>
        </w:rPr>
      </w:pPr>
    </w:p>
    <w:p w:rsidR="00F75D02" w:rsidRDefault="00F75D02" w:rsidP="00D776DC">
      <w:pPr>
        <w:pStyle w:val="En-tte"/>
        <w:tabs>
          <w:tab w:val="clear" w:pos="4536"/>
          <w:tab w:val="clear" w:pos="9072"/>
        </w:tabs>
        <w:outlineLvl w:val="1"/>
        <w:rPr>
          <w:rFonts w:ascii="Cambria" w:hAnsi="Cambria" w:cs="Calibri"/>
          <w:sz w:val="28"/>
          <w:szCs w:val="28"/>
          <w:u w:val="thick" w:color="F79646" w:themeColor="accent6"/>
        </w:rPr>
      </w:pPr>
    </w:p>
    <w:bookmarkEnd w:id="1"/>
    <w:p w:rsidR="00E620EE" w:rsidRDefault="00E620EE" w:rsidP="00FF09CD">
      <w:pPr>
        <w:jc w:val="center"/>
        <w:rPr>
          <w:rFonts w:ascii="Calibri" w:hAnsi="Calibri" w:cs="Calibri"/>
          <w:b/>
          <w:sz w:val="32"/>
          <w:szCs w:val="32"/>
        </w:rPr>
      </w:pPr>
    </w:p>
    <w:p w:rsidR="00E620EE" w:rsidRDefault="00E620EE" w:rsidP="00E620EE">
      <w:pPr>
        <w:jc w:val="center"/>
        <w:rPr>
          <w:rFonts w:asciiTheme="majorHAnsi" w:hAnsiTheme="majorHAnsi" w:cs="Calibri"/>
          <w:b/>
          <w:sz w:val="32"/>
          <w:szCs w:val="32"/>
          <w:u w:val="thick" w:color="F79646" w:themeColor="accent6"/>
        </w:rPr>
      </w:pPr>
      <w:r>
        <w:rPr>
          <w:rFonts w:ascii="Calibri" w:hAnsi="Calibri" w:cs="Calibri"/>
          <w:b/>
          <w:sz w:val="32"/>
          <w:szCs w:val="32"/>
        </w:rPr>
        <w:tab/>
      </w:r>
    </w:p>
    <w:p w:rsidR="00E620EE" w:rsidRDefault="00E620EE" w:rsidP="00E620EE">
      <w:pPr>
        <w:ind w:left="357" w:right="284" w:hanging="357"/>
        <w:jc w:val="center"/>
        <w:rPr>
          <w:rFonts w:asciiTheme="majorHAnsi" w:hAnsiTheme="majorHAnsi" w:cs="Arial"/>
          <w:b/>
          <w:sz w:val="28"/>
          <w:szCs w:val="28"/>
        </w:rPr>
      </w:pPr>
      <w:r w:rsidRPr="00F75D02">
        <w:rPr>
          <w:rFonts w:asciiTheme="majorHAnsi" w:hAnsiTheme="majorHAnsi" w:cs="Arial"/>
          <w:b/>
          <w:sz w:val="28"/>
          <w:szCs w:val="28"/>
        </w:rPr>
        <w:t>Conditions d’accès</w:t>
      </w:r>
    </w:p>
    <w:p w:rsidR="00E620EE" w:rsidRDefault="00E620EE" w:rsidP="00E620EE">
      <w:pPr>
        <w:jc w:val="center"/>
        <w:rPr>
          <w:rFonts w:asciiTheme="majorHAnsi" w:hAnsiTheme="majorHAnsi" w:cs="Calibri"/>
          <w:b/>
          <w:sz w:val="32"/>
          <w:szCs w:val="32"/>
          <w:u w:val="thick" w:color="F79646" w:themeColor="accent6"/>
        </w:rPr>
      </w:pPr>
    </w:p>
    <w:tbl>
      <w:tblPr>
        <w:tblStyle w:val="Grillemoyenne1-Accent6"/>
        <w:tblW w:w="9180" w:type="dxa"/>
        <w:tblLayout w:type="fixed"/>
        <w:tblLook w:val="04A0"/>
      </w:tblPr>
      <w:tblGrid>
        <w:gridCol w:w="1668"/>
        <w:gridCol w:w="1842"/>
        <w:gridCol w:w="2127"/>
        <w:gridCol w:w="1701"/>
        <w:gridCol w:w="1842"/>
      </w:tblGrid>
      <w:tr w:rsidR="00E620EE" w:rsidRPr="00F64341" w:rsidTr="00E620EE">
        <w:trPr>
          <w:cnfStyle w:val="100000000000"/>
          <w:trHeight w:val="284"/>
        </w:trPr>
        <w:tc>
          <w:tcPr>
            <w:cnfStyle w:val="001000000000"/>
            <w:tcW w:w="1668"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vAlign w:val="center"/>
            <w:hideMark/>
          </w:tcPr>
          <w:p w:rsidR="00E620EE" w:rsidRPr="00F64341" w:rsidRDefault="00E620EE" w:rsidP="0018206C">
            <w:pPr>
              <w:rPr>
                <w:rFonts w:asciiTheme="majorHAnsi" w:eastAsia="Times New Roman" w:hAnsiTheme="majorHAnsi"/>
                <w:sz w:val="20"/>
                <w:lang w:eastAsia="fr-FR"/>
              </w:rPr>
            </w:pPr>
            <w:r w:rsidRPr="00F64341">
              <w:rPr>
                <w:rFonts w:asciiTheme="majorHAnsi" w:eastAsia="Times New Roman" w:hAnsiTheme="majorHAnsi"/>
                <w:sz w:val="20"/>
                <w:lang w:eastAsia="fr-FR"/>
              </w:rPr>
              <w:t>Filière</w:t>
            </w:r>
          </w:p>
        </w:tc>
        <w:tc>
          <w:tcPr>
            <w:tcW w:w="1842"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vAlign w:val="center"/>
            <w:hideMark/>
          </w:tcPr>
          <w:p w:rsidR="00E620EE" w:rsidRPr="00F64341" w:rsidRDefault="00E620EE" w:rsidP="0018206C">
            <w:pPr>
              <w:cnfStyle w:val="100000000000"/>
              <w:rPr>
                <w:rFonts w:asciiTheme="majorHAnsi" w:eastAsia="Times New Roman" w:hAnsiTheme="majorHAnsi"/>
                <w:sz w:val="20"/>
                <w:lang w:eastAsia="fr-FR"/>
              </w:rPr>
            </w:pPr>
            <w:r w:rsidRPr="00F64341">
              <w:rPr>
                <w:rFonts w:asciiTheme="majorHAnsi" w:eastAsia="Times New Roman" w:hAnsiTheme="majorHAnsi"/>
                <w:sz w:val="20"/>
                <w:lang w:eastAsia="fr-FR"/>
              </w:rPr>
              <w:t>Spécialité (Master)</w:t>
            </w:r>
          </w:p>
        </w:tc>
        <w:tc>
          <w:tcPr>
            <w:tcW w:w="212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vAlign w:val="center"/>
            <w:hideMark/>
          </w:tcPr>
          <w:p w:rsidR="00E620EE" w:rsidRPr="00F64341" w:rsidRDefault="00E620EE" w:rsidP="0018206C">
            <w:pPr>
              <w:cnfStyle w:val="100000000000"/>
              <w:rPr>
                <w:rFonts w:asciiTheme="majorHAnsi" w:eastAsia="Times New Roman" w:hAnsiTheme="majorHAnsi"/>
                <w:sz w:val="20"/>
                <w:lang w:eastAsia="fr-FR"/>
              </w:rPr>
            </w:pPr>
            <w:r w:rsidRPr="00F64341">
              <w:rPr>
                <w:rFonts w:asciiTheme="majorHAnsi" w:eastAsia="Times New Roman" w:hAnsiTheme="majorHAnsi"/>
                <w:sz w:val="20"/>
                <w:lang w:eastAsia="fr-FR"/>
              </w:rPr>
              <w:t>Licences ouvrant accès au master</w:t>
            </w:r>
          </w:p>
        </w:tc>
        <w:tc>
          <w:tcPr>
            <w:tcW w:w="170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vAlign w:val="center"/>
          </w:tcPr>
          <w:p w:rsidR="00E620EE" w:rsidRPr="00F64341" w:rsidRDefault="00E620EE" w:rsidP="0018206C">
            <w:pPr>
              <w:cnfStyle w:val="100000000000"/>
              <w:rPr>
                <w:rFonts w:asciiTheme="majorHAnsi" w:eastAsia="Times New Roman" w:hAnsiTheme="majorHAnsi"/>
                <w:sz w:val="20"/>
                <w:lang w:eastAsia="fr-FR"/>
              </w:rPr>
            </w:pPr>
            <w:r w:rsidRPr="00F64341">
              <w:rPr>
                <w:rFonts w:asciiTheme="majorHAnsi" w:eastAsia="Times New Roman" w:hAnsiTheme="majorHAnsi"/>
                <w:sz w:val="20"/>
                <w:lang w:eastAsia="fr-FR"/>
              </w:rPr>
              <w:t xml:space="preserve">Classement  selon la compatibilité de la licence </w:t>
            </w:r>
          </w:p>
        </w:tc>
        <w:tc>
          <w:tcPr>
            <w:tcW w:w="1842"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tcPr>
          <w:p w:rsidR="00E620EE" w:rsidRPr="00F64341" w:rsidRDefault="00E620EE" w:rsidP="0018206C">
            <w:pPr>
              <w:cnfStyle w:val="100000000000"/>
              <w:rPr>
                <w:rFonts w:asciiTheme="majorHAnsi" w:eastAsia="Times New Roman" w:hAnsiTheme="majorHAnsi"/>
                <w:sz w:val="20"/>
                <w:lang w:eastAsia="fr-FR"/>
              </w:rPr>
            </w:pPr>
            <w:r w:rsidRPr="00F64341">
              <w:rPr>
                <w:rFonts w:asciiTheme="majorHAnsi" w:eastAsia="Times New Roman" w:hAnsiTheme="majorHAnsi"/>
                <w:sz w:val="20"/>
                <w:lang w:eastAsia="fr-FR"/>
              </w:rPr>
              <w:t>Coefficient affecté</w:t>
            </w:r>
          </w:p>
        </w:tc>
      </w:tr>
      <w:tr w:rsidR="00E620EE" w:rsidRPr="00F64341" w:rsidTr="00E620EE">
        <w:trPr>
          <w:cnfStyle w:val="000000100000"/>
          <w:trHeight w:val="284"/>
        </w:trPr>
        <w:tc>
          <w:tcPr>
            <w:cnfStyle w:val="001000000000"/>
            <w:tcW w:w="1668" w:type="dxa"/>
            <w:vMerge w:val="restart"/>
            <w:tcBorders>
              <w:top w:val="single" w:sz="12" w:space="0" w:color="F79646" w:themeColor="accent6"/>
              <w:left w:val="single" w:sz="12" w:space="0" w:color="F79646" w:themeColor="accent6"/>
              <w:right w:val="single" w:sz="12" w:space="0" w:color="F79646" w:themeColor="accent6"/>
            </w:tcBorders>
            <w:vAlign w:val="center"/>
            <w:hideMark/>
          </w:tcPr>
          <w:p w:rsidR="00E620EE" w:rsidRPr="00F64341" w:rsidRDefault="009E1EE8" w:rsidP="0018206C">
            <w:pPr>
              <w:jc w:val="left"/>
              <w:rPr>
                <w:rFonts w:asciiTheme="majorHAnsi" w:eastAsia="Times New Roman" w:hAnsiTheme="majorHAnsi"/>
                <w:b w:val="0"/>
                <w:bCs w:val="0"/>
                <w:sz w:val="20"/>
                <w:lang w:eastAsia="fr-FR"/>
              </w:rPr>
            </w:pPr>
            <w:r>
              <w:rPr>
                <w:rFonts w:asciiTheme="majorHAnsi" w:eastAsia="Times New Roman" w:hAnsiTheme="majorHAnsi"/>
                <w:b w:val="0"/>
                <w:bCs w:val="0"/>
                <w:sz w:val="20"/>
                <w:lang w:eastAsia="fr-FR"/>
              </w:rPr>
              <w:t xml:space="preserve"> Sciences et Génie de l’E</w:t>
            </w:r>
            <w:r w:rsidR="0018206C">
              <w:rPr>
                <w:rFonts w:asciiTheme="majorHAnsi" w:eastAsia="Times New Roman" w:hAnsiTheme="majorHAnsi"/>
                <w:b w:val="0"/>
                <w:bCs w:val="0"/>
                <w:sz w:val="20"/>
                <w:lang w:eastAsia="fr-FR"/>
              </w:rPr>
              <w:t>nvironnement</w:t>
            </w:r>
          </w:p>
        </w:tc>
        <w:tc>
          <w:tcPr>
            <w:tcW w:w="1842" w:type="dxa"/>
            <w:vMerge w:val="restart"/>
            <w:tcBorders>
              <w:top w:val="single" w:sz="12" w:space="0" w:color="F79646" w:themeColor="accent6"/>
              <w:left w:val="single" w:sz="12" w:space="0" w:color="F79646" w:themeColor="accent6"/>
              <w:right w:val="single" w:sz="12" w:space="0" w:color="F79646" w:themeColor="accent6"/>
            </w:tcBorders>
            <w:vAlign w:val="center"/>
            <w:hideMark/>
          </w:tcPr>
          <w:p w:rsidR="00E620EE" w:rsidRPr="00F64341" w:rsidRDefault="00E620EE" w:rsidP="0018206C">
            <w:pPr>
              <w:jc w:val="left"/>
              <w:cnfStyle w:val="000000100000"/>
              <w:rPr>
                <w:rFonts w:asciiTheme="majorHAnsi" w:eastAsia="Times New Roman" w:hAnsiTheme="majorHAnsi"/>
                <w:sz w:val="20"/>
                <w:lang w:eastAsia="fr-FR"/>
              </w:rPr>
            </w:pPr>
            <w:r w:rsidRPr="00F64341">
              <w:rPr>
                <w:rFonts w:asciiTheme="majorHAnsi" w:eastAsia="Times New Roman" w:hAnsiTheme="majorHAnsi"/>
                <w:sz w:val="20"/>
                <w:lang w:eastAsia="fr-FR"/>
              </w:rPr>
              <w:t xml:space="preserve"> Génie de l’Environnement </w:t>
            </w:r>
          </w:p>
        </w:tc>
        <w:tc>
          <w:tcPr>
            <w:tcW w:w="2127" w:type="dxa"/>
            <w:tcBorders>
              <w:top w:val="single" w:sz="12" w:space="0" w:color="F79646" w:themeColor="accent6"/>
              <w:left w:val="single" w:sz="12" w:space="0" w:color="F79646" w:themeColor="accent6"/>
              <w:right w:val="single" w:sz="12" w:space="0" w:color="F79646" w:themeColor="accent6"/>
            </w:tcBorders>
            <w:vAlign w:val="center"/>
            <w:hideMark/>
          </w:tcPr>
          <w:p w:rsidR="00E620EE" w:rsidRPr="00F64341" w:rsidRDefault="00E620EE" w:rsidP="0018206C">
            <w:pPr>
              <w:jc w:val="left"/>
              <w:cnfStyle w:val="000000100000"/>
              <w:rPr>
                <w:rFonts w:asciiTheme="majorHAnsi" w:eastAsia="Times New Roman" w:hAnsiTheme="majorHAnsi"/>
                <w:sz w:val="20"/>
                <w:lang w:eastAsia="fr-FR"/>
              </w:rPr>
            </w:pPr>
            <w:r w:rsidRPr="00F64341">
              <w:rPr>
                <w:rFonts w:asciiTheme="majorHAnsi" w:eastAsia="Times New Roman" w:hAnsiTheme="majorHAnsi"/>
                <w:sz w:val="20"/>
                <w:lang w:eastAsia="fr-FR"/>
              </w:rPr>
              <w:t xml:space="preserve"> Génie des Procédés</w:t>
            </w:r>
          </w:p>
        </w:tc>
        <w:tc>
          <w:tcPr>
            <w:tcW w:w="1701" w:type="dxa"/>
            <w:tcBorders>
              <w:top w:val="single" w:sz="12" w:space="0" w:color="F79646" w:themeColor="accent6"/>
              <w:left w:val="single" w:sz="12" w:space="0" w:color="F79646" w:themeColor="accent6"/>
              <w:right w:val="single" w:sz="12" w:space="0" w:color="F79646" w:themeColor="accent6"/>
            </w:tcBorders>
            <w:vAlign w:val="center"/>
          </w:tcPr>
          <w:p w:rsidR="00E620EE" w:rsidRPr="00F64341" w:rsidRDefault="00E620EE" w:rsidP="0018206C">
            <w:pPr>
              <w:cnfStyle w:val="000000100000"/>
              <w:rPr>
                <w:rFonts w:asciiTheme="majorHAnsi" w:eastAsia="Times New Roman" w:hAnsiTheme="majorHAnsi"/>
                <w:sz w:val="20"/>
                <w:lang w:eastAsia="fr-FR"/>
              </w:rPr>
            </w:pPr>
            <w:r w:rsidRPr="00F64341">
              <w:rPr>
                <w:rFonts w:asciiTheme="majorHAnsi" w:eastAsia="Times New Roman" w:hAnsiTheme="majorHAnsi"/>
                <w:sz w:val="20"/>
                <w:lang w:eastAsia="fr-FR"/>
              </w:rPr>
              <w:t>1</w:t>
            </w:r>
          </w:p>
        </w:tc>
        <w:tc>
          <w:tcPr>
            <w:tcW w:w="1842" w:type="dxa"/>
            <w:tcBorders>
              <w:top w:val="single" w:sz="12" w:space="0" w:color="F79646" w:themeColor="accent6"/>
              <w:left w:val="single" w:sz="12" w:space="0" w:color="F79646" w:themeColor="accent6"/>
              <w:right w:val="single" w:sz="12" w:space="0" w:color="F79646" w:themeColor="accent6"/>
            </w:tcBorders>
          </w:tcPr>
          <w:p w:rsidR="00E620EE" w:rsidRPr="00F64341" w:rsidRDefault="00E620EE" w:rsidP="0018206C">
            <w:pPr>
              <w:cnfStyle w:val="000000100000"/>
              <w:rPr>
                <w:rFonts w:asciiTheme="majorHAnsi" w:eastAsia="Times New Roman" w:hAnsiTheme="majorHAnsi"/>
                <w:sz w:val="20"/>
                <w:lang w:eastAsia="fr-FR"/>
              </w:rPr>
            </w:pPr>
            <w:r w:rsidRPr="00F64341">
              <w:rPr>
                <w:rFonts w:asciiTheme="majorHAnsi" w:eastAsia="Times New Roman" w:hAnsiTheme="majorHAnsi"/>
                <w:sz w:val="20"/>
                <w:lang w:eastAsia="fr-FR"/>
              </w:rPr>
              <w:t>1.00</w:t>
            </w:r>
          </w:p>
        </w:tc>
      </w:tr>
      <w:tr w:rsidR="00E620EE" w:rsidRPr="00F64341" w:rsidTr="00E620EE">
        <w:trPr>
          <w:trHeight w:val="284"/>
        </w:trPr>
        <w:tc>
          <w:tcPr>
            <w:cnfStyle w:val="001000000000"/>
            <w:tcW w:w="1668" w:type="dxa"/>
            <w:vMerge/>
            <w:tcBorders>
              <w:left w:val="single" w:sz="12" w:space="0" w:color="F79646" w:themeColor="accent6"/>
              <w:right w:val="single" w:sz="12" w:space="0" w:color="F79646" w:themeColor="accent6"/>
            </w:tcBorders>
            <w:vAlign w:val="center"/>
            <w:hideMark/>
          </w:tcPr>
          <w:p w:rsidR="00E620EE" w:rsidRPr="00F64341" w:rsidRDefault="00E620EE" w:rsidP="0018206C">
            <w:pPr>
              <w:jc w:val="left"/>
              <w:rPr>
                <w:rFonts w:asciiTheme="majorHAnsi" w:eastAsia="Times New Roman" w:hAnsiTheme="majorHAnsi"/>
                <w:b w:val="0"/>
                <w:bCs w:val="0"/>
                <w:sz w:val="20"/>
                <w:lang w:eastAsia="fr-FR"/>
              </w:rPr>
            </w:pPr>
          </w:p>
        </w:tc>
        <w:tc>
          <w:tcPr>
            <w:tcW w:w="1842" w:type="dxa"/>
            <w:vMerge/>
            <w:tcBorders>
              <w:left w:val="single" w:sz="12" w:space="0" w:color="F79646" w:themeColor="accent6"/>
              <w:right w:val="single" w:sz="12" w:space="0" w:color="F79646" w:themeColor="accent6"/>
            </w:tcBorders>
            <w:vAlign w:val="center"/>
            <w:hideMark/>
          </w:tcPr>
          <w:p w:rsidR="00E620EE" w:rsidRPr="00F64341" w:rsidRDefault="00E620EE" w:rsidP="0018206C">
            <w:pPr>
              <w:jc w:val="left"/>
              <w:cnfStyle w:val="000000000000"/>
              <w:rPr>
                <w:rFonts w:asciiTheme="majorHAnsi" w:eastAsia="Times New Roman" w:hAnsiTheme="majorHAnsi"/>
                <w:sz w:val="20"/>
                <w:lang w:eastAsia="fr-FR"/>
              </w:rPr>
            </w:pPr>
          </w:p>
        </w:tc>
        <w:tc>
          <w:tcPr>
            <w:tcW w:w="2127" w:type="dxa"/>
            <w:tcBorders>
              <w:left w:val="single" w:sz="12" w:space="0" w:color="F79646" w:themeColor="accent6"/>
              <w:right w:val="single" w:sz="12" w:space="0" w:color="F79646" w:themeColor="accent6"/>
            </w:tcBorders>
            <w:vAlign w:val="center"/>
            <w:hideMark/>
          </w:tcPr>
          <w:p w:rsidR="00E620EE" w:rsidRPr="00F64341" w:rsidRDefault="00E620EE" w:rsidP="0018206C">
            <w:pPr>
              <w:jc w:val="left"/>
              <w:cnfStyle w:val="000000000000"/>
              <w:rPr>
                <w:rFonts w:asciiTheme="majorHAnsi" w:eastAsia="Times New Roman" w:hAnsiTheme="majorHAnsi"/>
                <w:sz w:val="20"/>
                <w:lang w:eastAsia="fr-FR"/>
              </w:rPr>
            </w:pPr>
            <w:r w:rsidRPr="00F64341">
              <w:rPr>
                <w:rFonts w:asciiTheme="majorHAnsi" w:eastAsia="Times New Roman" w:hAnsiTheme="majorHAnsi"/>
                <w:color w:val="000000"/>
                <w:sz w:val="20"/>
                <w:lang w:eastAsia="fr-FR"/>
              </w:rPr>
              <w:t>Hygiène et sécurité industrielle</w:t>
            </w:r>
          </w:p>
        </w:tc>
        <w:tc>
          <w:tcPr>
            <w:tcW w:w="1701" w:type="dxa"/>
            <w:tcBorders>
              <w:left w:val="single" w:sz="12" w:space="0" w:color="F79646" w:themeColor="accent6"/>
              <w:right w:val="single" w:sz="12" w:space="0" w:color="F79646" w:themeColor="accent6"/>
            </w:tcBorders>
            <w:vAlign w:val="center"/>
          </w:tcPr>
          <w:p w:rsidR="00E620EE" w:rsidRPr="00F64341" w:rsidRDefault="00E620EE" w:rsidP="0018206C">
            <w:pPr>
              <w:cnfStyle w:val="000000000000"/>
              <w:rPr>
                <w:rFonts w:asciiTheme="majorHAnsi" w:eastAsia="Times New Roman" w:hAnsiTheme="majorHAnsi"/>
                <w:sz w:val="20"/>
                <w:lang w:eastAsia="fr-FR"/>
              </w:rPr>
            </w:pPr>
            <w:r w:rsidRPr="00F64341">
              <w:rPr>
                <w:rFonts w:asciiTheme="majorHAnsi" w:eastAsia="Times New Roman" w:hAnsiTheme="majorHAnsi"/>
                <w:sz w:val="20"/>
                <w:lang w:eastAsia="fr-FR"/>
              </w:rPr>
              <w:t>1</w:t>
            </w:r>
          </w:p>
        </w:tc>
        <w:tc>
          <w:tcPr>
            <w:tcW w:w="1842" w:type="dxa"/>
            <w:tcBorders>
              <w:left w:val="single" w:sz="12" w:space="0" w:color="F79646" w:themeColor="accent6"/>
              <w:right w:val="single" w:sz="12" w:space="0" w:color="F79646" w:themeColor="accent6"/>
            </w:tcBorders>
          </w:tcPr>
          <w:p w:rsidR="00E620EE" w:rsidRPr="00F64341" w:rsidRDefault="00E620EE" w:rsidP="0018206C">
            <w:pPr>
              <w:cnfStyle w:val="000000000000"/>
              <w:rPr>
                <w:rFonts w:asciiTheme="majorHAnsi" w:eastAsia="Times New Roman" w:hAnsiTheme="majorHAnsi"/>
                <w:sz w:val="20"/>
                <w:lang w:eastAsia="fr-FR"/>
              </w:rPr>
            </w:pPr>
            <w:r w:rsidRPr="00F64341">
              <w:rPr>
                <w:rFonts w:asciiTheme="majorHAnsi" w:eastAsia="Times New Roman" w:hAnsiTheme="majorHAnsi"/>
                <w:sz w:val="20"/>
                <w:lang w:eastAsia="fr-FR"/>
              </w:rPr>
              <w:t>1.00</w:t>
            </w:r>
          </w:p>
        </w:tc>
      </w:tr>
      <w:tr w:rsidR="00E620EE" w:rsidRPr="00F64341" w:rsidTr="00E620EE">
        <w:trPr>
          <w:cnfStyle w:val="000000100000"/>
          <w:trHeight w:val="284"/>
        </w:trPr>
        <w:tc>
          <w:tcPr>
            <w:cnfStyle w:val="001000000000"/>
            <w:tcW w:w="1668" w:type="dxa"/>
            <w:vMerge/>
            <w:tcBorders>
              <w:left w:val="single" w:sz="12" w:space="0" w:color="F79646" w:themeColor="accent6"/>
              <w:right w:val="single" w:sz="12" w:space="0" w:color="F79646" w:themeColor="accent6"/>
            </w:tcBorders>
            <w:vAlign w:val="center"/>
            <w:hideMark/>
          </w:tcPr>
          <w:p w:rsidR="00E620EE" w:rsidRPr="00F64341" w:rsidRDefault="00E620EE" w:rsidP="0018206C">
            <w:pPr>
              <w:jc w:val="left"/>
              <w:rPr>
                <w:rFonts w:asciiTheme="majorHAnsi" w:eastAsia="Times New Roman" w:hAnsiTheme="majorHAnsi"/>
                <w:b w:val="0"/>
                <w:bCs w:val="0"/>
                <w:sz w:val="20"/>
                <w:lang w:eastAsia="fr-FR"/>
              </w:rPr>
            </w:pPr>
          </w:p>
        </w:tc>
        <w:tc>
          <w:tcPr>
            <w:tcW w:w="1842" w:type="dxa"/>
            <w:vMerge/>
            <w:tcBorders>
              <w:left w:val="single" w:sz="12" w:space="0" w:color="F79646" w:themeColor="accent6"/>
              <w:right w:val="single" w:sz="12" w:space="0" w:color="F79646" w:themeColor="accent6"/>
            </w:tcBorders>
            <w:vAlign w:val="center"/>
            <w:hideMark/>
          </w:tcPr>
          <w:p w:rsidR="00E620EE" w:rsidRPr="00F64341" w:rsidRDefault="00E620EE" w:rsidP="0018206C">
            <w:pPr>
              <w:jc w:val="left"/>
              <w:cnfStyle w:val="000000100000"/>
              <w:rPr>
                <w:rFonts w:asciiTheme="majorHAnsi" w:eastAsia="Times New Roman" w:hAnsiTheme="majorHAnsi"/>
                <w:sz w:val="20"/>
                <w:lang w:eastAsia="fr-FR"/>
              </w:rPr>
            </w:pPr>
          </w:p>
        </w:tc>
        <w:tc>
          <w:tcPr>
            <w:tcW w:w="2127" w:type="dxa"/>
            <w:tcBorders>
              <w:left w:val="single" w:sz="12" w:space="0" w:color="F79646" w:themeColor="accent6"/>
              <w:right w:val="single" w:sz="12" w:space="0" w:color="F79646" w:themeColor="accent6"/>
            </w:tcBorders>
            <w:vAlign w:val="center"/>
          </w:tcPr>
          <w:p w:rsidR="00E620EE" w:rsidRPr="00F64341" w:rsidRDefault="00E620EE" w:rsidP="0018206C">
            <w:pPr>
              <w:jc w:val="left"/>
              <w:cnfStyle w:val="000000100000"/>
              <w:rPr>
                <w:rFonts w:asciiTheme="majorHAnsi" w:eastAsia="Times New Roman" w:hAnsiTheme="majorHAnsi"/>
                <w:sz w:val="20"/>
                <w:lang w:eastAsia="fr-FR"/>
              </w:rPr>
            </w:pPr>
            <w:r w:rsidRPr="00F64341">
              <w:rPr>
                <w:rFonts w:asciiTheme="majorHAnsi" w:eastAsia="Times New Roman" w:hAnsiTheme="majorHAnsi"/>
                <w:color w:val="000000"/>
                <w:sz w:val="20"/>
                <w:lang w:eastAsia="fr-FR"/>
              </w:rPr>
              <w:t>Energétique</w:t>
            </w:r>
          </w:p>
        </w:tc>
        <w:tc>
          <w:tcPr>
            <w:tcW w:w="1701" w:type="dxa"/>
            <w:tcBorders>
              <w:left w:val="single" w:sz="12" w:space="0" w:color="F79646" w:themeColor="accent6"/>
              <w:right w:val="single" w:sz="12" w:space="0" w:color="F79646" w:themeColor="accent6"/>
            </w:tcBorders>
            <w:vAlign w:val="center"/>
          </w:tcPr>
          <w:p w:rsidR="00E620EE" w:rsidRPr="00F64341" w:rsidRDefault="00E620EE" w:rsidP="0018206C">
            <w:pPr>
              <w:cnfStyle w:val="000000100000"/>
              <w:rPr>
                <w:rFonts w:asciiTheme="majorHAnsi" w:eastAsia="Times New Roman" w:hAnsiTheme="majorHAnsi"/>
                <w:sz w:val="20"/>
                <w:lang w:eastAsia="fr-FR"/>
              </w:rPr>
            </w:pPr>
            <w:r w:rsidRPr="00F64341">
              <w:rPr>
                <w:rFonts w:asciiTheme="majorHAnsi" w:eastAsia="Times New Roman" w:hAnsiTheme="majorHAnsi"/>
                <w:sz w:val="20"/>
                <w:lang w:eastAsia="fr-FR"/>
              </w:rPr>
              <w:t>1</w:t>
            </w:r>
          </w:p>
        </w:tc>
        <w:tc>
          <w:tcPr>
            <w:tcW w:w="1842" w:type="dxa"/>
            <w:tcBorders>
              <w:left w:val="single" w:sz="12" w:space="0" w:color="F79646" w:themeColor="accent6"/>
              <w:right w:val="single" w:sz="12" w:space="0" w:color="F79646" w:themeColor="accent6"/>
            </w:tcBorders>
          </w:tcPr>
          <w:p w:rsidR="00E620EE" w:rsidRPr="00F64341" w:rsidRDefault="00E620EE" w:rsidP="0018206C">
            <w:pPr>
              <w:cnfStyle w:val="000000100000"/>
              <w:rPr>
                <w:rFonts w:asciiTheme="majorHAnsi" w:eastAsia="Times New Roman" w:hAnsiTheme="majorHAnsi"/>
                <w:sz w:val="20"/>
                <w:lang w:eastAsia="fr-FR"/>
              </w:rPr>
            </w:pPr>
            <w:r w:rsidRPr="00F64341">
              <w:rPr>
                <w:rFonts w:asciiTheme="majorHAnsi" w:eastAsia="Times New Roman" w:hAnsiTheme="majorHAnsi"/>
                <w:sz w:val="20"/>
                <w:lang w:eastAsia="fr-FR"/>
              </w:rPr>
              <w:t>1.00</w:t>
            </w:r>
          </w:p>
        </w:tc>
      </w:tr>
      <w:tr w:rsidR="00121F1D" w:rsidRPr="00F64341" w:rsidTr="00AC7446">
        <w:trPr>
          <w:trHeight w:val="284"/>
        </w:trPr>
        <w:tc>
          <w:tcPr>
            <w:cnfStyle w:val="001000000000"/>
            <w:tcW w:w="1668" w:type="dxa"/>
            <w:vMerge/>
            <w:tcBorders>
              <w:left w:val="single" w:sz="12" w:space="0" w:color="F79646" w:themeColor="accent6"/>
              <w:right w:val="single" w:sz="12" w:space="0" w:color="F79646" w:themeColor="accent6"/>
            </w:tcBorders>
            <w:vAlign w:val="center"/>
            <w:hideMark/>
          </w:tcPr>
          <w:p w:rsidR="00121F1D" w:rsidRPr="00F64341" w:rsidRDefault="00121F1D" w:rsidP="00121F1D">
            <w:pPr>
              <w:jc w:val="left"/>
              <w:rPr>
                <w:rFonts w:asciiTheme="majorHAnsi" w:eastAsia="Times New Roman" w:hAnsiTheme="majorHAnsi"/>
                <w:b w:val="0"/>
                <w:bCs w:val="0"/>
                <w:sz w:val="20"/>
                <w:lang w:eastAsia="fr-FR"/>
              </w:rPr>
            </w:pPr>
          </w:p>
        </w:tc>
        <w:tc>
          <w:tcPr>
            <w:tcW w:w="1842" w:type="dxa"/>
            <w:vMerge/>
            <w:tcBorders>
              <w:left w:val="single" w:sz="12" w:space="0" w:color="F79646" w:themeColor="accent6"/>
              <w:right w:val="single" w:sz="12" w:space="0" w:color="F79646" w:themeColor="accent6"/>
            </w:tcBorders>
            <w:vAlign w:val="center"/>
            <w:hideMark/>
          </w:tcPr>
          <w:p w:rsidR="00121F1D" w:rsidRPr="00F64341" w:rsidRDefault="00121F1D" w:rsidP="00121F1D">
            <w:pPr>
              <w:jc w:val="left"/>
              <w:cnfStyle w:val="000000000000"/>
              <w:rPr>
                <w:rFonts w:asciiTheme="majorHAnsi" w:eastAsia="Times New Roman" w:hAnsiTheme="majorHAnsi"/>
                <w:sz w:val="20"/>
                <w:lang w:eastAsia="fr-FR"/>
              </w:rPr>
            </w:pPr>
          </w:p>
        </w:tc>
        <w:tc>
          <w:tcPr>
            <w:tcW w:w="2127" w:type="dxa"/>
            <w:tcBorders>
              <w:left w:val="single" w:sz="12" w:space="0" w:color="F79646" w:themeColor="accent6"/>
              <w:right w:val="single" w:sz="12" w:space="0" w:color="F79646" w:themeColor="accent6"/>
            </w:tcBorders>
            <w:vAlign w:val="center"/>
          </w:tcPr>
          <w:p w:rsidR="00121F1D" w:rsidRPr="00121F1D" w:rsidRDefault="00121F1D" w:rsidP="00121F1D">
            <w:pPr>
              <w:jc w:val="left"/>
              <w:cnfStyle w:val="000000000000"/>
              <w:rPr>
                <w:rFonts w:asciiTheme="majorHAnsi" w:eastAsia="Times New Roman" w:hAnsiTheme="majorHAnsi"/>
                <w:color w:val="000000"/>
                <w:sz w:val="20"/>
                <w:szCs w:val="20"/>
                <w:lang w:eastAsia="fr-FR"/>
              </w:rPr>
            </w:pPr>
            <w:r w:rsidRPr="00121F1D">
              <w:rPr>
                <w:rFonts w:asciiTheme="majorHAnsi" w:eastAsia="Times New Roman" w:hAnsiTheme="majorHAnsi"/>
                <w:color w:val="000000"/>
                <w:sz w:val="20"/>
                <w:szCs w:val="20"/>
                <w:lang w:eastAsia="fr-FR"/>
              </w:rPr>
              <w:t>Génie climatique</w:t>
            </w:r>
          </w:p>
        </w:tc>
        <w:tc>
          <w:tcPr>
            <w:tcW w:w="1701" w:type="dxa"/>
            <w:tcBorders>
              <w:left w:val="single" w:sz="12" w:space="0" w:color="F79646" w:themeColor="accent6"/>
              <w:right w:val="single" w:sz="12" w:space="0" w:color="F79646" w:themeColor="accent6"/>
            </w:tcBorders>
            <w:vAlign w:val="center"/>
          </w:tcPr>
          <w:p w:rsidR="00121F1D" w:rsidRPr="00121F1D" w:rsidRDefault="00121F1D" w:rsidP="00121F1D">
            <w:pPr>
              <w:cnfStyle w:val="000000000000"/>
              <w:rPr>
                <w:rFonts w:ascii="Cambria" w:eastAsia="Times New Roman" w:hAnsi="Cambria"/>
                <w:color w:val="000000"/>
                <w:sz w:val="20"/>
                <w:szCs w:val="20"/>
                <w:lang w:eastAsia="fr-FR"/>
              </w:rPr>
            </w:pPr>
            <w:r w:rsidRPr="00121F1D">
              <w:rPr>
                <w:rFonts w:ascii="Cambria" w:eastAsia="Times New Roman" w:hAnsi="Cambria"/>
                <w:color w:val="000000"/>
                <w:sz w:val="20"/>
                <w:szCs w:val="20"/>
                <w:lang w:eastAsia="fr-FR"/>
              </w:rPr>
              <w:t>1</w:t>
            </w:r>
          </w:p>
        </w:tc>
        <w:tc>
          <w:tcPr>
            <w:tcW w:w="1842" w:type="dxa"/>
            <w:tcBorders>
              <w:left w:val="single" w:sz="12" w:space="0" w:color="F79646" w:themeColor="accent6"/>
              <w:right w:val="single" w:sz="12" w:space="0" w:color="F79646" w:themeColor="accent6"/>
            </w:tcBorders>
            <w:vAlign w:val="center"/>
          </w:tcPr>
          <w:p w:rsidR="00121F1D" w:rsidRPr="00121F1D" w:rsidRDefault="00121F1D" w:rsidP="00121F1D">
            <w:pPr>
              <w:cnfStyle w:val="000000000000"/>
              <w:rPr>
                <w:rFonts w:ascii="Cambria" w:eastAsia="Times New Roman" w:hAnsi="Cambria"/>
                <w:color w:val="000000"/>
                <w:sz w:val="20"/>
                <w:szCs w:val="20"/>
                <w:lang w:eastAsia="fr-FR"/>
              </w:rPr>
            </w:pPr>
            <w:r w:rsidRPr="00121F1D">
              <w:rPr>
                <w:rFonts w:ascii="Cambria" w:eastAsia="Times New Roman" w:hAnsi="Cambria"/>
                <w:color w:val="000000"/>
                <w:sz w:val="20"/>
                <w:szCs w:val="20"/>
                <w:lang w:eastAsia="fr-FR"/>
              </w:rPr>
              <w:t>1.00</w:t>
            </w:r>
          </w:p>
        </w:tc>
      </w:tr>
      <w:tr w:rsidR="00E620EE" w:rsidRPr="00F64341" w:rsidTr="00E620EE">
        <w:trPr>
          <w:cnfStyle w:val="000000100000"/>
          <w:trHeight w:val="284"/>
        </w:trPr>
        <w:tc>
          <w:tcPr>
            <w:cnfStyle w:val="001000000000"/>
            <w:tcW w:w="1668" w:type="dxa"/>
            <w:vMerge/>
            <w:tcBorders>
              <w:left w:val="single" w:sz="12" w:space="0" w:color="F79646" w:themeColor="accent6"/>
              <w:right w:val="single" w:sz="12" w:space="0" w:color="F79646" w:themeColor="accent6"/>
            </w:tcBorders>
            <w:vAlign w:val="center"/>
            <w:hideMark/>
          </w:tcPr>
          <w:p w:rsidR="00E620EE" w:rsidRPr="00F64341" w:rsidRDefault="00E620EE" w:rsidP="0018206C">
            <w:pPr>
              <w:jc w:val="left"/>
              <w:rPr>
                <w:rFonts w:asciiTheme="majorHAnsi" w:eastAsia="Times New Roman" w:hAnsiTheme="majorHAnsi"/>
                <w:b w:val="0"/>
                <w:bCs w:val="0"/>
                <w:sz w:val="20"/>
                <w:lang w:eastAsia="fr-FR"/>
              </w:rPr>
            </w:pPr>
          </w:p>
        </w:tc>
        <w:tc>
          <w:tcPr>
            <w:tcW w:w="1842" w:type="dxa"/>
            <w:vMerge/>
            <w:tcBorders>
              <w:left w:val="single" w:sz="12" w:space="0" w:color="F79646" w:themeColor="accent6"/>
              <w:right w:val="single" w:sz="12" w:space="0" w:color="F79646" w:themeColor="accent6"/>
            </w:tcBorders>
            <w:vAlign w:val="center"/>
            <w:hideMark/>
          </w:tcPr>
          <w:p w:rsidR="00E620EE" w:rsidRPr="00F64341" w:rsidRDefault="00E620EE" w:rsidP="0018206C">
            <w:pPr>
              <w:jc w:val="left"/>
              <w:cnfStyle w:val="000000100000"/>
              <w:rPr>
                <w:rFonts w:asciiTheme="majorHAnsi" w:eastAsia="Times New Roman" w:hAnsiTheme="majorHAnsi"/>
                <w:sz w:val="20"/>
                <w:lang w:eastAsia="fr-FR"/>
              </w:rPr>
            </w:pPr>
          </w:p>
        </w:tc>
        <w:tc>
          <w:tcPr>
            <w:tcW w:w="2127" w:type="dxa"/>
            <w:tcBorders>
              <w:left w:val="single" w:sz="12" w:space="0" w:color="F79646" w:themeColor="accent6"/>
              <w:right w:val="single" w:sz="12" w:space="0" w:color="F79646" w:themeColor="accent6"/>
            </w:tcBorders>
            <w:vAlign w:val="center"/>
          </w:tcPr>
          <w:p w:rsidR="00E620EE" w:rsidRPr="00F64341" w:rsidRDefault="00E620EE" w:rsidP="0018206C">
            <w:pPr>
              <w:jc w:val="left"/>
              <w:cnfStyle w:val="000000100000"/>
              <w:rPr>
                <w:rFonts w:asciiTheme="majorHAnsi" w:eastAsia="Times New Roman" w:hAnsiTheme="majorHAnsi"/>
                <w:sz w:val="20"/>
                <w:lang w:eastAsia="fr-FR"/>
              </w:rPr>
            </w:pPr>
            <w:r w:rsidRPr="00F64341">
              <w:rPr>
                <w:rFonts w:asciiTheme="majorHAnsi" w:eastAsia="Times New Roman" w:hAnsiTheme="majorHAnsi"/>
                <w:color w:val="000000"/>
                <w:sz w:val="20"/>
                <w:lang w:eastAsia="fr-FR"/>
              </w:rPr>
              <w:t>Ecologie et environnement (Domaine SNV)</w:t>
            </w:r>
          </w:p>
        </w:tc>
        <w:tc>
          <w:tcPr>
            <w:tcW w:w="1701" w:type="dxa"/>
            <w:tcBorders>
              <w:left w:val="single" w:sz="12" w:space="0" w:color="F79646" w:themeColor="accent6"/>
              <w:right w:val="single" w:sz="12" w:space="0" w:color="F79646" w:themeColor="accent6"/>
            </w:tcBorders>
            <w:vAlign w:val="center"/>
          </w:tcPr>
          <w:p w:rsidR="00E620EE" w:rsidRPr="00F64341" w:rsidRDefault="00E620EE" w:rsidP="0018206C">
            <w:pPr>
              <w:cnfStyle w:val="000000100000"/>
              <w:rPr>
                <w:rFonts w:asciiTheme="majorHAnsi" w:eastAsia="Times New Roman" w:hAnsiTheme="majorHAnsi"/>
                <w:sz w:val="20"/>
                <w:lang w:eastAsia="fr-FR"/>
              </w:rPr>
            </w:pPr>
            <w:r w:rsidRPr="00F64341">
              <w:rPr>
                <w:rFonts w:asciiTheme="majorHAnsi" w:eastAsia="Times New Roman" w:hAnsiTheme="majorHAnsi"/>
                <w:sz w:val="20"/>
                <w:lang w:eastAsia="fr-FR"/>
              </w:rPr>
              <w:t>2</w:t>
            </w:r>
          </w:p>
        </w:tc>
        <w:tc>
          <w:tcPr>
            <w:tcW w:w="1842" w:type="dxa"/>
            <w:tcBorders>
              <w:left w:val="single" w:sz="12" w:space="0" w:color="F79646" w:themeColor="accent6"/>
              <w:right w:val="single" w:sz="12" w:space="0" w:color="F79646" w:themeColor="accent6"/>
            </w:tcBorders>
          </w:tcPr>
          <w:p w:rsidR="00E620EE" w:rsidRPr="00F64341" w:rsidRDefault="00E620EE" w:rsidP="0018206C">
            <w:pPr>
              <w:cnfStyle w:val="000000100000"/>
              <w:rPr>
                <w:rFonts w:asciiTheme="majorHAnsi" w:eastAsia="Times New Roman" w:hAnsiTheme="majorHAnsi"/>
                <w:sz w:val="20"/>
                <w:lang w:eastAsia="fr-FR"/>
              </w:rPr>
            </w:pPr>
            <w:r w:rsidRPr="00F64341">
              <w:rPr>
                <w:rFonts w:asciiTheme="majorHAnsi" w:eastAsia="Times New Roman" w:hAnsiTheme="majorHAnsi"/>
                <w:sz w:val="20"/>
                <w:lang w:eastAsia="fr-FR"/>
              </w:rPr>
              <w:t>0.80</w:t>
            </w:r>
          </w:p>
        </w:tc>
      </w:tr>
      <w:tr w:rsidR="00E620EE" w:rsidRPr="00F64341" w:rsidTr="00E620EE">
        <w:trPr>
          <w:trHeight w:val="284"/>
        </w:trPr>
        <w:tc>
          <w:tcPr>
            <w:cnfStyle w:val="001000000000"/>
            <w:tcW w:w="1668" w:type="dxa"/>
            <w:vMerge/>
            <w:tcBorders>
              <w:left w:val="single" w:sz="12" w:space="0" w:color="F79646" w:themeColor="accent6"/>
              <w:right w:val="single" w:sz="12" w:space="0" w:color="F79646" w:themeColor="accent6"/>
            </w:tcBorders>
            <w:vAlign w:val="center"/>
            <w:hideMark/>
          </w:tcPr>
          <w:p w:rsidR="00E620EE" w:rsidRPr="00F64341" w:rsidRDefault="00E620EE" w:rsidP="0018206C">
            <w:pPr>
              <w:jc w:val="left"/>
              <w:rPr>
                <w:rFonts w:asciiTheme="majorHAnsi" w:eastAsia="Times New Roman" w:hAnsiTheme="majorHAnsi"/>
                <w:b w:val="0"/>
                <w:bCs w:val="0"/>
                <w:sz w:val="20"/>
                <w:lang w:eastAsia="fr-FR"/>
              </w:rPr>
            </w:pPr>
          </w:p>
        </w:tc>
        <w:tc>
          <w:tcPr>
            <w:tcW w:w="1842" w:type="dxa"/>
            <w:vMerge/>
            <w:tcBorders>
              <w:left w:val="single" w:sz="12" w:space="0" w:color="F79646" w:themeColor="accent6"/>
              <w:right w:val="single" w:sz="12" w:space="0" w:color="F79646" w:themeColor="accent6"/>
            </w:tcBorders>
            <w:vAlign w:val="center"/>
            <w:hideMark/>
          </w:tcPr>
          <w:p w:rsidR="00E620EE" w:rsidRPr="00F64341" w:rsidRDefault="00E620EE" w:rsidP="0018206C">
            <w:pPr>
              <w:jc w:val="left"/>
              <w:cnfStyle w:val="000000000000"/>
              <w:rPr>
                <w:rFonts w:asciiTheme="majorHAnsi" w:eastAsia="Times New Roman" w:hAnsiTheme="majorHAnsi"/>
                <w:sz w:val="20"/>
                <w:lang w:eastAsia="fr-FR"/>
              </w:rPr>
            </w:pPr>
          </w:p>
        </w:tc>
        <w:tc>
          <w:tcPr>
            <w:tcW w:w="2127" w:type="dxa"/>
            <w:tcBorders>
              <w:left w:val="single" w:sz="12" w:space="0" w:color="F79646" w:themeColor="accent6"/>
              <w:right w:val="single" w:sz="12" w:space="0" w:color="F79646" w:themeColor="accent6"/>
            </w:tcBorders>
            <w:vAlign w:val="center"/>
          </w:tcPr>
          <w:p w:rsidR="00E620EE" w:rsidRPr="00F64341" w:rsidRDefault="00E620EE" w:rsidP="0018206C">
            <w:pPr>
              <w:jc w:val="left"/>
              <w:cnfStyle w:val="000000000000"/>
              <w:rPr>
                <w:rFonts w:asciiTheme="majorHAnsi" w:eastAsia="Times New Roman" w:hAnsiTheme="majorHAnsi"/>
                <w:sz w:val="20"/>
                <w:lang w:eastAsia="fr-FR"/>
              </w:rPr>
            </w:pPr>
            <w:r w:rsidRPr="00F64341">
              <w:rPr>
                <w:rFonts w:asciiTheme="majorHAnsi" w:eastAsia="Times New Roman" w:hAnsiTheme="majorHAnsi"/>
                <w:color w:val="000000"/>
                <w:sz w:val="20"/>
                <w:lang w:eastAsia="fr-FR"/>
              </w:rPr>
              <w:t>hydraulique</w:t>
            </w:r>
          </w:p>
        </w:tc>
        <w:tc>
          <w:tcPr>
            <w:tcW w:w="1701" w:type="dxa"/>
            <w:tcBorders>
              <w:left w:val="single" w:sz="12" w:space="0" w:color="F79646" w:themeColor="accent6"/>
              <w:right w:val="single" w:sz="12" w:space="0" w:color="F79646" w:themeColor="accent6"/>
            </w:tcBorders>
            <w:vAlign w:val="center"/>
          </w:tcPr>
          <w:p w:rsidR="00E620EE" w:rsidRPr="00F64341" w:rsidRDefault="00E620EE" w:rsidP="0018206C">
            <w:pPr>
              <w:cnfStyle w:val="000000000000"/>
              <w:rPr>
                <w:rFonts w:asciiTheme="majorHAnsi" w:eastAsia="Times New Roman" w:hAnsiTheme="majorHAnsi"/>
                <w:sz w:val="20"/>
                <w:lang w:eastAsia="fr-FR"/>
              </w:rPr>
            </w:pPr>
            <w:r w:rsidRPr="00F64341">
              <w:rPr>
                <w:rFonts w:asciiTheme="majorHAnsi" w:eastAsia="Times New Roman" w:hAnsiTheme="majorHAnsi"/>
                <w:sz w:val="20"/>
                <w:lang w:eastAsia="fr-FR"/>
              </w:rPr>
              <w:t>2</w:t>
            </w:r>
          </w:p>
        </w:tc>
        <w:tc>
          <w:tcPr>
            <w:tcW w:w="1842" w:type="dxa"/>
            <w:tcBorders>
              <w:left w:val="single" w:sz="12" w:space="0" w:color="F79646" w:themeColor="accent6"/>
              <w:right w:val="single" w:sz="12" w:space="0" w:color="F79646" w:themeColor="accent6"/>
            </w:tcBorders>
          </w:tcPr>
          <w:p w:rsidR="00E620EE" w:rsidRPr="00F64341" w:rsidRDefault="00E620EE" w:rsidP="0018206C">
            <w:pPr>
              <w:cnfStyle w:val="000000000000"/>
              <w:rPr>
                <w:rFonts w:asciiTheme="majorHAnsi" w:eastAsia="Times New Roman" w:hAnsiTheme="majorHAnsi"/>
                <w:sz w:val="20"/>
                <w:lang w:eastAsia="fr-FR"/>
              </w:rPr>
            </w:pPr>
            <w:r w:rsidRPr="00F64341">
              <w:rPr>
                <w:rFonts w:asciiTheme="majorHAnsi" w:eastAsia="Times New Roman" w:hAnsiTheme="majorHAnsi"/>
                <w:sz w:val="20"/>
                <w:lang w:eastAsia="fr-FR"/>
              </w:rPr>
              <w:t>0.80</w:t>
            </w:r>
          </w:p>
        </w:tc>
      </w:tr>
      <w:tr w:rsidR="00E620EE" w:rsidRPr="00F64341" w:rsidTr="00E620EE">
        <w:trPr>
          <w:cnfStyle w:val="000000100000"/>
          <w:trHeight w:val="284"/>
        </w:trPr>
        <w:tc>
          <w:tcPr>
            <w:cnfStyle w:val="001000000000"/>
            <w:tcW w:w="1668" w:type="dxa"/>
            <w:vMerge/>
            <w:tcBorders>
              <w:left w:val="single" w:sz="12" w:space="0" w:color="F79646" w:themeColor="accent6"/>
              <w:right w:val="single" w:sz="12" w:space="0" w:color="F79646" w:themeColor="accent6"/>
            </w:tcBorders>
            <w:vAlign w:val="center"/>
            <w:hideMark/>
          </w:tcPr>
          <w:p w:rsidR="00E620EE" w:rsidRPr="00F64341" w:rsidRDefault="00E620EE" w:rsidP="0018206C">
            <w:pPr>
              <w:jc w:val="left"/>
              <w:rPr>
                <w:rFonts w:asciiTheme="majorHAnsi" w:eastAsia="Times New Roman" w:hAnsiTheme="majorHAnsi"/>
                <w:b w:val="0"/>
                <w:bCs w:val="0"/>
                <w:sz w:val="20"/>
                <w:lang w:eastAsia="fr-FR"/>
              </w:rPr>
            </w:pPr>
          </w:p>
        </w:tc>
        <w:tc>
          <w:tcPr>
            <w:tcW w:w="1842" w:type="dxa"/>
            <w:vMerge/>
            <w:tcBorders>
              <w:left w:val="single" w:sz="12" w:space="0" w:color="F79646" w:themeColor="accent6"/>
              <w:right w:val="single" w:sz="12" w:space="0" w:color="F79646" w:themeColor="accent6"/>
            </w:tcBorders>
            <w:vAlign w:val="center"/>
            <w:hideMark/>
          </w:tcPr>
          <w:p w:rsidR="00E620EE" w:rsidRPr="00F64341" w:rsidRDefault="00E620EE" w:rsidP="0018206C">
            <w:pPr>
              <w:jc w:val="left"/>
              <w:cnfStyle w:val="000000100000"/>
              <w:rPr>
                <w:rFonts w:asciiTheme="majorHAnsi" w:eastAsia="Times New Roman" w:hAnsiTheme="majorHAnsi"/>
                <w:sz w:val="20"/>
                <w:lang w:eastAsia="fr-FR"/>
              </w:rPr>
            </w:pPr>
          </w:p>
        </w:tc>
        <w:tc>
          <w:tcPr>
            <w:tcW w:w="2127" w:type="dxa"/>
            <w:tcBorders>
              <w:left w:val="single" w:sz="12" w:space="0" w:color="F79646" w:themeColor="accent6"/>
              <w:bottom w:val="single" w:sz="8" w:space="0" w:color="F79646" w:themeColor="accent6"/>
              <w:right w:val="single" w:sz="12" w:space="0" w:color="F79646" w:themeColor="accent6"/>
            </w:tcBorders>
            <w:vAlign w:val="center"/>
          </w:tcPr>
          <w:p w:rsidR="00E620EE" w:rsidRPr="00F64341" w:rsidRDefault="00E620EE" w:rsidP="0018206C">
            <w:pPr>
              <w:jc w:val="left"/>
              <w:cnfStyle w:val="000000100000"/>
              <w:rPr>
                <w:rFonts w:asciiTheme="majorHAnsi" w:eastAsia="Times New Roman" w:hAnsiTheme="majorHAnsi"/>
                <w:sz w:val="20"/>
                <w:lang w:eastAsia="fr-FR"/>
              </w:rPr>
            </w:pPr>
            <w:r w:rsidRPr="00F64341">
              <w:rPr>
                <w:rFonts w:asciiTheme="majorHAnsi" w:eastAsia="Times New Roman" w:hAnsiTheme="majorHAnsi"/>
                <w:color w:val="000000"/>
                <w:sz w:val="20"/>
                <w:lang w:eastAsia="fr-FR"/>
              </w:rPr>
              <w:t>Génie des matériaux</w:t>
            </w:r>
          </w:p>
        </w:tc>
        <w:tc>
          <w:tcPr>
            <w:tcW w:w="1701" w:type="dxa"/>
            <w:tcBorders>
              <w:left w:val="single" w:sz="12" w:space="0" w:color="F79646" w:themeColor="accent6"/>
              <w:bottom w:val="single" w:sz="8" w:space="0" w:color="F79646" w:themeColor="accent6"/>
              <w:right w:val="single" w:sz="12" w:space="0" w:color="F79646" w:themeColor="accent6"/>
            </w:tcBorders>
            <w:vAlign w:val="center"/>
          </w:tcPr>
          <w:p w:rsidR="00E620EE" w:rsidRPr="00F64341" w:rsidRDefault="00E620EE" w:rsidP="0018206C">
            <w:pPr>
              <w:cnfStyle w:val="000000100000"/>
              <w:rPr>
                <w:rFonts w:asciiTheme="majorHAnsi" w:eastAsia="Times New Roman" w:hAnsiTheme="majorHAnsi"/>
                <w:sz w:val="20"/>
                <w:lang w:eastAsia="fr-FR"/>
              </w:rPr>
            </w:pPr>
            <w:r w:rsidRPr="00F64341">
              <w:rPr>
                <w:rFonts w:asciiTheme="majorHAnsi" w:eastAsia="Times New Roman" w:hAnsiTheme="majorHAnsi"/>
                <w:sz w:val="20"/>
                <w:lang w:eastAsia="fr-FR"/>
              </w:rPr>
              <w:t>2</w:t>
            </w:r>
          </w:p>
        </w:tc>
        <w:tc>
          <w:tcPr>
            <w:tcW w:w="1842" w:type="dxa"/>
            <w:tcBorders>
              <w:left w:val="single" w:sz="12" w:space="0" w:color="F79646" w:themeColor="accent6"/>
              <w:bottom w:val="single" w:sz="8" w:space="0" w:color="F79646" w:themeColor="accent6"/>
              <w:right w:val="single" w:sz="12" w:space="0" w:color="F79646" w:themeColor="accent6"/>
            </w:tcBorders>
          </w:tcPr>
          <w:p w:rsidR="00E620EE" w:rsidRPr="00F64341" w:rsidRDefault="00E620EE" w:rsidP="0018206C">
            <w:pPr>
              <w:cnfStyle w:val="000000100000"/>
              <w:rPr>
                <w:rFonts w:asciiTheme="majorHAnsi" w:eastAsia="Times New Roman" w:hAnsiTheme="majorHAnsi"/>
                <w:sz w:val="20"/>
                <w:lang w:eastAsia="fr-FR"/>
              </w:rPr>
            </w:pPr>
            <w:r w:rsidRPr="00F64341">
              <w:rPr>
                <w:rFonts w:asciiTheme="majorHAnsi" w:eastAsia="Times New Roman" w:hAnsiTheme="majorHAnsi"/>
                <w:sz w:val="20"/>
                <w:lang w:eastAsia="fr-FR"/>
              </w:rPr>
              <w:t>0.80</w:t>
            </w:r>
          </w:p>
        </w:tc>
      </w:tr>
      <w:tr w:rsidR="00E620EE" w:rsidRPr="00F64341" w:rsidTr="00E620EE">
        <w:trPr>
          <w:trHeight w:val="318"/>
        </w:trPr>
        <w:tc>
          <w:tcPr>
            <w:cnfStyle w:val="001000000000"/>
            <w:tcW w:w="1668" w:type="dxa"/>
            <w:vMerge/>
            <w:tcBorders>
              <w:left w:val="single" w:sz="12" w:space="0" w:color="F79646" w:themeColor="accent6"/>
              <w:bottom w:val="single" w:sz="12" w:space="0" w:color="F79646" w:themeColor="accent6"/>
              <w:right w:val="single" w:sz="12" w:space="0" w:color="F79646" w:themeColor="accent6"/>
            </w:tcBorders>
            <w:vAlign w:val="center"/>
            <w:hideMark/>
          </w:tcPr>
          <w:p w:rsidR="00E620EE" w:rsidRPr="00F64341" w:rsidRDefault="00E620EE" w:rsidP="0018206C">
            <w:pPr>
              <w:jc w:val="left"/>
              <w:rPr>
                <w:rFonts w:asciiTheme="majorHAnsi" w:eastAsia="Times New Roman" w:hAnsiTheme="majorHAnsi"/>
                <w:b w:val="0"/>
                <w:bCs w:val="0"/>
                <w:sz w:val="20"/>
                <w:lang w:eastAsia="fr-FR"/>
              </w:rPr>
            </w:pPr>
          </w:p>
        </w:tc>
        <w:tc>
          <w:tcPr>
            <w:tcW w:w="1842" w:type="dxa"/>
            <w:vMerge/>
            <w:tcBorders>
              <w:left w:val="single" w:sz="12" w:space="0" w:color="F79646" w:themeColor="accent6"/>
              <w:bottom w:val="single" w:sz="12" w:space="0" w:color="F79646" w:themeColor="accent6"/>
              <w:right w:val="single" w:sz="12" w:space="0" w:color="F79646" w:themeColor="accent6"/>
            </w:tcBorders>
            <w:vAlign w:val="center"/>
            <w:hideMark/>
          </w:tcPr>
          <w:p w:rsidR="00E620EE" w:rsidRPr="00F64341" w:rsidRDefault="00E620EE" w:rsidP="0018206C">
            <w:pPr>
              <w:jc w:val="left"/>
              <w:cnfStyle w:val="000000000000"/>
              <w:rPr>
                <w:rFonts w:asciiTheme="majorHAnsi" w:eastAsia="Times New Roman" w:hAnsiTheme="majorHAnsi"/>
                <w:sz w:val="20"/>
                <w:lang w:eastAsia="fr-FR"/>
              </w:rPr>
            </w:pPr>
          </w:p>
        </w:tc>
        <w:tc>
          <w:tcPr>
            <w:tcW w:w="2127" w:type="dxa"/>
            <w:tcBorders>
              <w:top w:val="single" w:sz="8" w:space="0" w:color="F79646" w:themeColor="accent6"/>
              <w:left w:val="single" w:sz="12" w:space="0" w:color="F79646" w:themeColor="accent6"/>
              <w:bottom w:val="single" w:sz="12" w:space="0" w:color="F79646" w:themeColor="accent6"/>
              <w:right w:val="single" w:sz="12" w:space="0" w:color="F79646" w:themeColor="accent6"/>
            </w:tcBorders>
            <w:vAlign w:val="center"/>
            <w:hideMark/>
          </w:tcPr>
          <w:p w:rsidR="00E620EE" w:rsidRPr="00F64341" w:rsidRDefault="00E620EE" w:rsidP="0018206C">
            <w:pPr>
              <w:jc w:val="left"/>
              <w:cnfStyle w:val="000000000000"/>
              <w:rPr>
                <w:rFonts w:asciiTheme="majorHAnsi" w:eastAsia="Times New Roman" w:hAnsiTheme="majorHAnsi"/>
                <w:sz w:val="20"/>
                <w:lang w:eastAsia="fr-FR"/>
              </w:rPr>
            </w:pPr>
            <w:r w:rsidRPr="00F64341">
              <w:rPr>
                <w:rFonts w:asciiTheme="majorHAnsi" w:eastAsia="Times New Roman" w:hAnsiTheme="majorHAnsi"/>
                <w:sz w:val="20"/>
                <w:lang w:eastAsia="fr-FR"/>
              </w:rPr>
              <w:t>Autres licences du ST</w:t>
            </w:r>
          </w:p>
        </w:tc>
        <w:tc>
          <w:tcPr>
            <w:tcW w:w="1701" w:type="dxa"/>
            <w:tcBorders>
              <w:top w:val="single" w:sz="8" w:space="0" w:color="F79646" w:themeColor="accent6"/>
              <w:left w:val="single" w:sz="12" w:space="0" w:color="F79646" w:themeColor="accent6"/>
              <w:bottom w:val="single" w:sz="12" w:space="0" w:color="F79646" w:themeColor="accent6"/>
              <w:right w:val="single" w:sz="12" w:space="0" w:color="F79646" w:themeColor="accent6"/>
            </w:tcBorders>
            <w:vAlign w:val="center"/>
          </w:tcPr>
          <w:p w:rsidR="00E620EE" w:rsidRPr="00F64341" w:rsidRDefault="00E620EE" w:rsidP="0018206C">
            <w:pPr>
              <w:cnfStyle w:val="000000000000"/>
              <w:rPr>
                <w:rFonts w:asciiTheme="majorHAnsi" w:eastAsia="Times New Roman" w:hAnsiTheme="majorHAnsi"/>
                <w:sz w:val="20"/>
                <w:lang w:eastAsia="fr-FR"/>
              </w:rPr>
            </w:pPr>
            <w:r w:rsidRPr="00F64341">
              <w:rPr>
                <w:rFonts w:asciiTheme="majorHAnsi" w:eastAsia="Times New Roman" w:hAnsiTheme="majorHAnsi"/>
                <w:sz w:val="20"/>
                <w:lang w:eastAsia="fr-FR"/>
              </w:rPr>
              <w:t>5</w:t>
            </w:r>
          </w:p>
        </w:tc>
        <w:tc>
          <w:tcPr>
            <w:tcW w:w="1842" w:type="dxa"/>
            <w:tcBorders>
              <w:top w:val="single" w:sz="8" w:space="0" w:color="F79646" w:themeColor="accent6"/>
              <w:left w:val="single" w:sz="12" w:space="0" w:color="F79646" w:themeColor="accent6"/>
              <w:bottom w:val="single" w:sz="12" w:space="0" w:color="F79646" w:themeColor="accent6"/>
              <w:right w:val="single" w:sz="12" w:space="0" w:color="F79646" w:themeColor="accent6"/>
            </w:tcBorders>
          </w:tcPr>
          <w:p w:rsidR="00E620EE" w:rsidRPr="00F64341" w:rsidRDefault="00E620EE" w:rsidP="0018206C">
            <w:pPr>
              <w:cnfStyle w:val="000000000000"/>
              <w:rPr>
                <w:rFonts w:asciiTheme="majorHAnsi" w:eastAsia="Times New Roman" w:hAnsiTheme="majorHAnsi"/>
                <w:sz w:val="20"/>
                <w:lang w:eastAsia="fr-FR"/>
              </w:rPr>
            </w:pPr>
            <w:r w:rsidRPr="00F64341">
              <w:rPr>
                <w:rFonts w:asciiTheme="majorHAnsi" w:eastAsia="Times New Roman" w:hAnsiTheme="majorHAnsi"/>
                <w:sz w:val="20"/>
                <w:lang w:eastAsia="fr-FR"/>
              </w:rPr>
              <w:t>0.60</w:t>
            </w:r>
          </w:p>
        </w:tc>
      </w:tr>
    </w:tbl>
    <w:p w:rsidR="00E620EE" w:rsidRDefault="00E620EE" w:rsidP="00E620EE">
      <w:pPr>
        <w:jc w:val="center"/>
        <w:rPr>
          <w:rFonts w:asciiTheme="majorHAnsi" w:hAnsiTheme="majorHAnsi" w:cs="Calibri"/>
          <w:b/>
          <w:sz w:val="32"/>
          <w:szCs w:val="32"/>
          <w:u w:val="thick" w:color="F79646" w:themeColor="accent6"/>
        </w:rPr>
      </w:pPr>
    </w:p>
    <w:p w:rsidR="00E620EE" w:rsidRDefault="00E620EE" w:rsidP="00E620EE">
      <w:pPr>
        <w:jc w:val="center"/>
        <w:rPr>
          <w:rFonts w:asciiTheme="majorHAnsi" w:hAnsiTheme="majorHAnsi" w:cs="Calibri"/>
          <w:b/>
          <w:sz w:val="32"/>
          <w:szCs w:val="32"/>
          <w:u w:val="thick" w:color="F79646" w:themeColor="accent6"/>
        </w:rPr>
      </w:pPr>
    </w:p>
    <w:p w:rsidR="00E620EE" w:rsidRDefault="00E620EE" w:rsidP="00E620EE">
      <w:pPr>
        <w:tabs>
          <w:tab w:val="left" w:pos="3855"/>
        </w:tabs>
        <w:rPr>
          <w:rFonts w:asciiTheme="majorHAnsi" w:hAnsiTheme="majorHAnsi" w:cs="Arial"/>
          <w:bCs/>
          <w:i/>
          <w:iCs/>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121F1D" w:rsidRDefault="00121F1D" w:rsidP="00FF09CD">
      <w:pPr>
        <w:jc w:val="center"/>
        <w:rPr>
          <w:rFonts w:ascii="Calibri" w:hAnsi="Calibri" w:cs="Calibri"/>
          <w:b/>
          <w:sz w:val="32"/>
          <w:szCs w:val="32"/>
        </w:rPr>
      </w:pPr>
    </w:p>
    <w:p w:rsidR="00121F1D" w:rsidRDefault="00121F1D" w:rsidP="00FF09CD">
      <w:pPr>
        <w:jc w:val="center"/>
        <w:rPr>
          <w:rFonts w:ascii="Calibri" w:hAnsi="Calibri" w:cs="Calibri"/>
          <w:b/>
          <w:sz w:val="32"/>
          <w:szCs w:val="32"/>
        </w:rPr>
      </w:pPr>
    </w:p>
    <w:p w:rsidR="00121F1D" w:rsidRDefault="00121F1D" w:rsidP="00FF09CD">
      <w:pPr>
        <w:jc w:val="center"/>
        <w:rPr>
          <w:rFonts w:ascii="Calibri" w:hAnsi="Calibri" w:cs="Calibri"/>
          <w:b/>
          <w:sz w:val="32"/>
          <w:szCs w:val="32"/>
        </w:rPr>
      </w:pPr>
    </w:p>
    <w:p w:rsidR="00121F1D" w:rsidRDefault="00121F1D" w:rsidP="00FF09CD">
      <w:pPr>
        <w:jc w:val="center"/>
        <w:rPr>
          <w:rFonts w:ascii="Calibri" w:hAnsi="Calibri" w:cs="Calibri"/>
          <w:b/>
          <w:sz w:val="32"/>
          <w:szCs w:val="32"/>
        </w:rPr>
      </w:pPr>
    </w:p>
    <w:p w:rsidR="00121F1D" w:rsidRDefault="00121F1D" w:rsidP="00FF09CD">
      <w:pPr>
        <w:jc w:val="center"/>
        <w:rPr>
          <w:rFonts w:ascii="Calibri" w:hAnsi="Calibri" w:cs="Calibri"/>
          <w:b/>
          <w:sz w:val="32"/>
          <w:szCs w:val="32"/>
        </w:rPr>
      </w:pPr>
    </w:p>
    <w:p w:rsidR="00121F1D" w:rsidRDefault="00121F1D" w:rsidP="00FF09CD">
      <w:pPr>
        <w:jc w:val="center"/>
        <w:rPr>
          <w:rFonts w:ascii="Calibri" w:hAnsi="Calibri" w:cs="Calibri"/>
          <w:b/>
          <w:sz w:val="32"/>
          <w:szCs w:val="32"/>
        </w:rPr>
      </w:pPr>
    </w:p>
    <w:p w:rsidR="00121F1D" w:rsidRDefault="00121F1D" w:rsidP="00FF09CD">
      <w:pPr>
        <w:jc w:val="center"/>
        <w:rPr>
          <w:rFonts w:ascii="Calibri" w:hAnsi="Calibri" w:cs="Calibri"/>
          <w:b/>
          <w:sz w:val="32"/>
          <w:szCs w:val="32"/>
        </w:rPr>
      </w:pPr>
    </w:p>
    <w:p w:rsidR="00121F1D" w:rsidRDefault="00121F1D" w:rsidP="00FF09CD">
      <w:pPr>
        <w:jc w:val="center"/>
        <w:rPr>
          <w:rFonts w:ascii="Calibri" w:hAnsi="Calibri" w:cs="Calibri"/>
          <w:b/>
          <w:sz w:val="32"/>
          <w:szCs w:val="32"/>
        </w:rPr>
      </w:pPr>
    </w:p>
    <w:p w:rsidR="00121F1D" w:rsidRDefault="00121F1D" w:rsidP="00FF09CD">
      <w:pPr>
        <w:jc w:val="center"/>
        <w:rPr>
          <w:rFonts w:ascii="Calibri" w:hAnsi="Calibri" w:cs="Calibri"/>
          <w:b/>
          <w:sz w:val="32"/>
          <w:szCs w:val="32"/>
        </w:rPr>
      </w:pPr>
    </w:p>
    <w:p w:rsidR="00121F1D" w:rsidRDefault="00121F1D" w:rsidP="00FF09CD">
      <w:pPr>
        <w:jc w:val="center"/>
        <w:rPr>
          <w:rFonts w:ascii="Calibri" w:hAnsi="Calibri" w:cs="Calibri"/>
          <w:b/>
          <w:sz w:val="32"/>
          <w:szCs w:val="32"/>
        </w:rPr>
      </w:pPr>
    </w:p>
    <w:p w:rsidR="00121F1D" w:rsidRDefault="00121F1D" w:rsidP="00FF09CD">
      <w:pPr>
        <w:jc w:val="center"/>
        <w:rPr>
          <w:rFonts w:ascii="Calibri" w:hAnsi="Calibri" w:cs="Calibri"/>
          <w:b/>
          <w:sz w:val="32"/>
          <w:szCs w:val="32"/>
        </w:rPr>
      </w:pPr>
    </w:p>
    <w:p w:rsidR="00121F1D" w:rsidRDefault="00121F1D" w:rsidP="00FF09CD">
      <w:pPr>
        <w:jc w:val="center"/>
        <w:rPr>
          <w:rFonts w:ascii="Calibri" w:hAnsi="Calibri" w:cs="Calibri"/>
          <w:b/>
          <w:sz w:val="32"/>
          <w:szCs w:val="32"/>
        </w:rPr>
      </w:pPr>
    </w:p>
    <w:p w:rsidR="00121F1D" w:rsidRDefault="00121F1D" w:rsidP="00FF09CD">
      <w:pPr>
        <w:jc w:val="center"/>
        <w:rPr>
          <w:rFonts w:ascii="Calibri" w:hAnsi="Calibri" w:cs="Calibri"/>
          <w:b/>
          <w:sz w:val="32"/>
          <w:szCs w:val="32"/>
        </w:rPr>
      </w:pPr>
    </w:p>
    <w:p w:rsidR="00121F1D" w:rsidRDefault="00121F1D" w:rsidP="00FF09CD">
      <w:pPr>
        <w:jc w:val="center"/>
        <w:rPr>
          <w:rFonts w:ascii="Calibri" w:hAnsi="Calibri" w:cs="Calibri"/>
          <w:b/>
          <w:sz w:val="32"/>
          <w:szCs w:val="32"/>
        </w:rPr>
      </w:pPr>
    </w:p>
    <w:p w:rsidR="00121F1D" w:rsidRDefault="00121F1D" w:rsidP="00FF09CD">
      <w:pPr>
        <w:jc w:val="center"/>
        <w:rPr>
          <w:rFonts w:ascii="Calibri" w:hAnsi="Calibri" w:cs="Calibri"/>
          <w:b/>
          <w:sz w:val="32"/>
          <w:szCs w:val="32"/>
        </w:rPr>
      </w:pPr>
    </w:p>
    <w:p w:rsidR="00121F1D" w:rsidRDefault="00121F1D" w:rsidP="00FF09CD">
      <w:pPr>
        <w:jc w:val="center"/>
        <w:rPr>
          <w:rFonts w:ascii="Calibri" w:hAnsi="Calibri" w:cs="Calibri"/>
          <w:b/>
          <w:sz w:val="32"/>
          <w:szCs w:val="32"/>
        </w:rPr>
      </w:pPr>
    </w:p>
    <w:p w:rsidR="00121F1D" w:rsidRDefault="00121F1D" w:rsidP="00FF09CD">
      <w:pPr>
        <w:jc w:val="center"/>
        <w:rPr>
          <w:rFonts w:ascii="Calibri" w:hAnsi="Calibri" w:cs="Calibri"/>
          <w:b/>
          <w:sz w:val="32"/>
          <w:szCs w:val="32"/>
        </w:rPr>
      </w:pPr>
    </w:p>
    <w:p w:rsidR="00121F1D" w:rsidRDefault="00121F1D" w:rsidP="00FF09CD">
      <w:pPr>
        <w:jc w:val="center"/>
        <w:rPr>
          <w:rFonts w:ascii="Calibri" w:hAnsi="Calibri" w:cs="Calibri"/>
          <w:b/>
          <w:sz w:val="32"/>
          <w:szCs w:val="32"/>
        </w:rPr>
      </w:pPr>
    </w:p>
    <w:p w:rsidR="00121F1D" w:rsidRDefault="00121F1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Pr="00FF09CD" w:rsidRDefault="00FF09CD" w:rsidP="00FF09CD">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 </w:t>
      </w:r>
    </w:p>
    <w:p w:rsidR="00FF09CD" w:rsidRPr="00063A7B" w:rsidRDefault="00FF09CD" w:rsidP="00203FEA">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 xml:space="preserve">de la spécialité </w:t>
      </w:r>
    </w:p>
    <w:p w:rsidR="00FF09CD" w:rsidRPr="00063A7B" w:rsidRDefault="00FF09CD" w:rsidP="00FF09CD">
      <w:pPr>
        <w:rPr>
          <w:rFonts w:ascii="Calibri" w:hAnsi="Calibri" w:cs="Calibri"/>
        </w:rPr>
      </w:pPr>
    </w:p>
    <w:p w:rsidR="00FF09CD" w:rsidRPr="001B2CFA" w:rsidRDefault="00FF09CD" w:rsidP="00FF09CD">
      <w:pPr>
        <w:rPr>
          <w:rFonts w:ascii="Calibri" w:hAnsi="Calibri" w:cs="Calibri"/>
          <w:sz w:val="32"/>
          <w:szCs w:val="32"/>
        </w:rPr>
      </w:pPr>
    </w:p>
    <w:p w:rsidR="00FF09CD" w:rsidRPr="001B2CFA" w:rsidRDefault="00FF09CD" w:rsidP="00FF09CD">
      <w:pPr>
        <w:rPr>
          <w:rFonts w:ascii="Calibri" w:hAnsi="Calibri" w:cs="Calibri"/>
          <w:sz w:val="32"/>
          <w:szCs w:val="32"/>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7C017A" w:rsidRDefault="007C017A" w:rsidP="00214532">
      <w:pPr>
        <w:rPr>
          <w:rFonts w:eastAsia="Calibri" w:cs="Calibri"/>
          <w:b/>
          <w:bCs/>
          <w:color w:val="000000"/>
        </w:rPr>
        <w:sectPr w:rsidR="007C017A" w:rsidSect="0000740F">
          <w:headerReference w:type="defaul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530200" w:rsidRPr="002B1B65" w:rsidRDefault="00530200" w:rsidP="00530200">
      <w:pPr>
        <w:rPr>
          <w:rFonts w:ascii="Cambria" w:eastAsia="Calibri" w:hAnsi="Cambria" w:cs="Calibri"/>
          <w:b/>
          <w:bCs/>
          <w:sz w:val="20"/>
          <w:szCs w:val="20"/>
          <w:u w:val="thick" w:color="F79646"/>
        </w:rPr>
      </w:pPr>
      <w:r w:rsidRPr="002B1B65">
        <w:rPr>
          <w:rFonts w:ascii="Cambria" w:eastAsia="Calibri" w:hAnsi="Cambria" w:cs="Calibri"/>
          <w:b/>
          <w:bCs/>
          <w:sz w:val="20"/>
          <w:szCs w:val="20"/>
          <w:u w:val="thick" w:color="F79646"/>
        </w:rPr>
        <w:lastRenderedPageBreak/>
        <w:t xml:space="preserve">Semestre 1   Master :  </w:t>
      </w:r>
      <w:r w:rsidRPr="002B1B65">
        <w:rPr>
          <w:rFonts w:ascii="Cambria" w:eastAsia="Calibri" w:hAnsi="Cambria" w:cs="Calibri"/>
          <w:b/>
          <w:bCs/>
          <w:szCs w:val="20"/>
          <w:u w:val="thick" w:color="F79646"/>
        </w:rPr>
        <w:t>Génie  de l’Environnement</w:t>
      </w:r>
    </w:p>
    <w:p w:rsidR="00530200" w:rsidRPr="002B1B65" w:rsidRDefault="00530200" w:rsidP="00530200">
      <w:pPr>
        <w:rPr>
          <w:rFonts w:ascii="Cambria" w:eastAsia="Calibri" w:hAnsi="Cambria" w:cs="Calibri"/>
          <w:b/>
          <w:bCs/>
          <w:sz w:val="20"/>
          <w:szCs w:val="20"/>
          <w:u w:val="thick" w:color="F79646"/>
        </w:rPr>
      </w:pPr>
    </w:p>
    <w:tbl>
      <w:tblPr>
        <w:tblStyle w:val="Tramemoyenne2-Accent6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1"/>
        <w:gridCol w:w="2639"/>
        <w:gridCol w:w="952"/>
        <w:gridCol w:w="548"/>
        <w:gridCol w:w="904"/>
        <w:gridCol w:w="769"/>
        <w:gridCol w:w="769"/>
        <w:gridCol w:w="1641"/>
        <w:gridCol w:w="1856"/>
        <w:gridCol w:w="1136"/>
        <w:gridCol w:w="1087"/>
      </w:tblGrid>
      <w:tr w:rsidR="00530200" w:rsidRPr="002B1B65" w:rsidTr="0047110F">
        <w:trPr>
          <w:cnfStyle w:val="100000000000"/>
          <w:trHeight w:val="604"/>
        </w:trPr>
        <w:tc>
          <w:tcPr>
            <w:cnfStyle w:val="001000000100"/>
            <w:tcW w:w="712" w:type="pct"/>
            <w:vMerge w:val="restart"/>
            <w:tcBorders>
              <w:left w:val="single" w:sz="18" w:space="0" w:color="auto"/>
              <w:right w:val="single" w:sz="18" w:space="0" w:color="auto"/>
            </w:tcBorders>
            <w:vAlign w:val="center"/>
            <w:hideMark/>
          </w:tcPr>
          <w:p w:rsidR="00530200" w:rsidRPr="002B1B65" w:rsidRDefault="00530200" w:rsidP="0047110F">
            <w:pPr>
              <w:autoSpaceDE w:val="0"/>
              <w:autoSpaceDN w:val="0"/>
              <w:adjustRightInd w:val="0"/>
              <w:spacing w:line="276" w:lineRule="auto"/>
              <w:jc w:val="center"/>
              <w:rPr>
                <w:rFonts w:asciiTheme="majorHAnsi" w:eastAsia="Calibri" w:hAnsiTheme="majorHAnsi" w:cs="Calibri"/>
                <w:b w:val="0"/>
                <w:bCs w:val="0"/>
                <w:color w:val="auto"/>
                <w:sz w:val="20"/>
                <w:szCs w:val="20"/>
                <w:lang w:eastAsia="en-US"/>
              </w:rPr>
            </w:pPr>
            <w:r w:rsidRPr="002B1B65">
              <w:rPr>
                <w:rFonts w:asciiTheme="majorHAnsi" w:eastAsia="Calibri" w:hAnsiTheme="majorHAnsi" w:cs="Calibri"/>
                <w:b w:val="0"/>
                <w:bCs w:val="0"/>
                <w:color w:val="auto"/>
                <w:sz w:val="20"/>
                <w:szCs w:val="20"/>
              </w:rPr>
              <w:t>Unité d'enseignement</w:t>
            </w:r>
          </w:p>
        </w:tc>
        <w:tc>
          <w:tcPr>
            <w:tcW w:w="920" w:type="pct"/>
            <w:tcBorders>
              <w:left w:val="single" w:sz="18" w:space="0" w:color="auto"/>
              <w:bottom w:val="single" w:sz="4" w:space="0" w:color="auto"/>
              <w:right w:val="single" w:sz="6" w:space="0" w:color="auto"/>
            </w:tcBorders>
            <w:vAlign w:val="center"/>
            <w:hideMark/>
          </w:tcPr>
          <w:p w:rsidR="00530200" w:rsidRPr="002B1B65" w:rsidRDefault="00530200" w:rsidP="0047110F">
            <w:pPr>
              <w:autoSpaceDE w:val="0"/>
              <w:autoSpaceDN w:val="0"/>
              <w:adjustRightInd w:val="0"/>
              <w:spacing w:line="276" w:lineRule="auto"/>
              <w:jc w:val="center"/>
              <w:cnfStyle w:val="100000000000"/>
              <w:rPr>
                <w:rFonts w:asciiTheme="majorHAnsi" w:eastAsia="Calibri" w:hAnsiTheme="majorHAnsi" w:cs="Calibri"/>
                <w:b w:val="0"/>
                <w:bCs w:val="0"/>
                <w:color w:val="auto"/>
                <w:sz w:val="20"/>
                <w:szCs w:val="20"/>
                <w:lang w:eastAsia="en-US"/>
              </w:rPr>
            </w:pPr>
            <w:r w:rsidRPr="002B1B65">
              <w:rPr>
                <w:rFonts w:asciiTheme="majorHAnsi" w:eastAsia="Calibri" w:hAnsiTheme="majorHAnsi" w:cs="Calibri"/>
                <w:b w:val="0"/>
                <w:bCs w:val="0"/>
                <w:color w:val="auto"/>
                <w:sz w:val="20"/>
                <w:szCs w:val="20"/>
                <w:lang w:eastAsia="en-US"/>
              </w:rPr>
              <w:t>Matières</w:t>
            </w:r>
          </w:p>
        </w:tc>
        <w:tc>
          <w:tcPr>
            <w:tcW w:w="332" w:type="pct"/>
            <w:vMerge w:val="restart"/>
            <w:tcBorders>
              <w:left w:val="single" w:sz="6" w:space="0" w:color="auto"/>
              <w:right w:val="single" w:sz="6" w:space="0" w:color="auto"/>
            </w:tcBorders>
            <w:vAlign w:val="center"/>
            <w:hideMark/>
          </w:tcPr>
          <w:p w:rsidR="00530200" w:rsidRPr="002B1B65" w:rsidRDefault="00530200" w:rsidP="0047110F">
            <w:pPr>
              <w:autoSpaceDE w:val="0"/>
              <w:autoSpaceDN w:val="0"/>
              <w:adjustRightInd w:val="0"/>
              <w:spacing w:line="276" w:lineRule="auto"/>
              <w:jc w:val="center"/>
              <w:cnfStyle w:val="100000000000"/>
              <w:rPr>
                <w:rFonts w:asciiTheme="majorHAnsi" w:eastAsia="Calibri" w:hAnsiTheme="majorHAnsi" w:cs="Calibri"/>
                <w:b w:val="0"/>
                <w:bCs w:val="0"/>
                <w:color w:val="auto"/>
                <w:sz w:val="20"/>
                <w:szCs w:val="20"/>
                <w:lang w:eastAsia="en-US"/>
              </w:rPr>
            </w:pPr>
            <w:r w:rsidRPr="002B1B65">
              <w:rPr>
                <w:rFonts w:asciiTheme="majorHAnsi" w:eastAsia="Calibri" w:hAnsiTheme="majorHAnsi" w:cs="Calibri"/>
                <w:b w:val="0"/>
                <w:bCs w:val="0"/>
                <w:color w:val="auto"/>
                <w:sz w:val="20"/>
                <w:szCs w:val="20"/>
              </w:rPr>
              <w:t>Crédits</w:t>
            </w:r>
          </w:p>
        </w:tc>
        <w:tc>
          <w:tcPr>
            <w:tcW w:w="191" w:type="pct"/>
            <w:vMerge w:val="restart"/>
            <w:tcBorders>
              <w:left w:val="single" w:sz="6" w:space="0" w:color="auto"/>
              <w:right w:val="single" w:sz="6" w:space="0" w:color="auto"/>
            </w:tcBorders>
            <w:textDirection w:val="btLr"/>
            <w:vAlign w:val="center"/>
            <w:hideMark/>
          </w:tcPr>
          <w:p w:rsidR="00530200" w:rsidRPr="002B1B65" w:rsidRDefault="00530200" w:rsidP="0047110F">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auto"/>
                <w:sz w:val="20"/>
                <w:szCs w:val="20"/>
                <w:lang w:eastAsia="en-US"/>
              </w:rPr>
            </w:pPr>
            <w:r w:rsidRPr="002B1B65">
              <w:rPr>
                <w:rFonts w:asciiTheme="majorHAnsi" w:eastAsia="Calibri" w:hAnsiTheme="majorHAnsi" w:cs="Calibri"/>
                <w:b w:val="0"/>
                <w:bCs w:val="0"/>
                <w:color w:val="auto"/>
                <w:sz w:val="20"/>
                <w:szCs w:val="20"/>
              </w:rPr>
              <w:t>Coefficient</w:t>
            </w:r>
          </w:p>
        </w:tc>
        <w:tc>
          <w:tcPr>
            <w:tcW w:w="851" w:type="pct"/>
            <w:gridSpan w:val="3"/>
            <w:tcBorders>
              <w:left w:val="single" w:sz="6" w:space="0" w:color="auto"/>
              <w:bottom w:val="single" w:sz="6" w:space="0" w:color="auto"/>
              <w:right w:val="single" w:sz="6" w:space="0" w:color="auto"/>
            </w:tcBorders>
            <w:vAlign w:val="center"/>
            <w:hideMark/>
          </w:tcPr>
          <w:p w:rsidR="00530200" w:rsidRPr="002B1B65" w:rsidRDefault="00530200" w:rsidP="0047110F">
            <w:pPr>
              <w:autoSpaceDE w:val="0"/>
              <w:autoSpaceDN w:val="0"/>
              <w:adjustRightInd w:val="0"/>
              <w:spacing w:line="276" w:lineRule="auto"/>
              <w:jc w:val="center"/>
              <w:cnfStyle w:val="100000000000"/>
              <w:rPr>
                <w:rFonts w:asciiTheme="majorHAnsi" w:eastAsia="Calibri" w:hAnsiTheme="majorHAnsi" w:cs="Calibri"/>
                <w:b w:val="0"/>
                <w:bCs w:val="0"/>
                <w:color w:val="auto"/>
                <w:sz w:val="20"/>
                <w:szCs w:val="20"/>
                <w:lang w:eastAsia="en-US"/>
              </w:rPr>
            </w:pPr>
            <w:r w:rsidRPr="002B1B65">
              <w:rPr>
                <w:rFonts w:asciiTheme="majorHAnsi" w:eastAsia="Calibri" w:hAnsiTheme="majorHAnsi" w:cs="Calibri"/>
                <w:b w:val="0"/>
                <w:bCs w:val="0"/>
                <w:color w:val="auto"/>
                <w:sz w:val="20"/>
                <w:szCs w:val="20"/>
              </w:rPr>
              <w:t>Volume horaire hebdomadaire</w:t>
            </w:r>
          </w:p>
        </w:tc>
        <w:tc>
          <w:tcPr>
            <w:tcW w:w="572" w:type="pct"/>
            <w:vMerge w:val="restart"/>
            <w:tcBorders>
              <w:left w:val="single" w:sz="6" w:space="0" w:color="auto"/>
              <w:right w:val="single" w:sz="6" w:space="0" w:color="auto"/>
            </w:tcBorders>
            <w:vAlign w:val="center"/>
            <w:hideMark/>
          </w:tcPr>
          <w:p w:rsidR="00530200" w:rsidRPr="002B1B65" w:rsidRDefault="00530200" w:rsidP="0047110F">
            <w:pPr>
              <w:autoSpaceDE w:val="0"/>
              <w:autoSpaceDN w:val="0"/>
              <w:adjustRightInd w:val="0"/>
              <w:jc w:val="center"/>
              <w:cnfStyle w:val="100000000000"/>
              <w:rPr>
                <w:rFonts w:asciiTheme="majorHAnsi" w:eastAsia="Calibri" w:hAnsiTheme="majorHAnsi" w:cs="Calibri"/>
                <w:b w:val="0"/>
                <w:bCs w:val="0"/>
                <w:color w:val="auto"/>
                <w:sz w:val="20"/>
                <w:szCs w:val="20"/>
              </w:rPr>
            </w:pPr>
            <w:r w:rsidRPr="002B1B65">
              <w:rPr>
                <w:rFonts w:asciiTheme="majorHAnsi" w:eastAsia="Calibri" w:hAnsiTheme="majorHAnsi" w:cs="Calibri"/>
                <w:b w:val="0"/>
                <w:bCs w:val="0"/>
                <w:color w:val="auto"/>
                <w:sz w:val="20"/>
                <w:szCs w:val="20"/>
              </w:rPr>
              <w:t>Volume Horaire Semestriel</w:t>
            </w:r>
          </w:p>
          <w:p w:rsidR="00530200" w:rsidRPr="002B1B65" w:rsidRDefault="00530200" w:rsidP="0047110F">
            <w:pPr>
              <w:autoSpaceDE w:val="0"/>
              <w:autoSpaceDN w:val="0"/>
              <w:adjustRightInd w:val="0"/>
              <w:spacing w:line="276" w:lineRule="auto"/>
              <w:jc w:val="center"/>
              <w:cnfStyle w:val="100000000000"/>
              <w:rPr>
                <w:rFonts w:asciiTheme="majorHAnsi" w:eastAsia="Calibri" w:hAnsiTheme="majorHAnsi" w:cs="Calibri"/>
                <w:b w:val="0"/>
                <w:bCs w:val="0"/>
                <w:color w:val="auto"/>
                <w:sz w:val="20"/>
                <w:szCs w:val="20"/>
                <w:lang w:eastAsia="en-US"/>
              </w:rPr>
            </w:pPr>
            <w:r w:rsidRPr="002B1B65">
              <w:rPr>
                <w:rFonts w:asciiTheme="majorHAnsi" w:eastAsia="Calibri" w:hAnsiTheme="majorHAnsi" w:cs="Calibri"/>
                <w:b w:val="0"/>
                <w:bCs w:val="0"/>
                <w:color w:val="auto"/>
                <w:sz w:val="20"/>
                <w:szCs w:val="20"/>
              </w:rPr>
              <w:t>(15 semaines)</w:t>
            </w:r>
          </w:p>
        </w:tc>
        <w:tc>
          <w:tcPr>
            <w:tcW w:w="647" w:type="pct"/>
            <w:vMerge w:val="restart"/>
            <w:tcBorders>
              <w:left w:val="single" w:sz="6" w:space="0" w:color="auto"/>
              <w:right w:val="single" w:sz="6" w:space="0" w:color="auto"/>
            </w:tcBorders>
            <w:vAlign w:val="center"/>
            <w:hideMark/>
          </w:tcPr>
          <w:p w:rsidR="00530200" w:rsidRPr="002B1B65" w:rsidRDefault="00530200" w:rsidP="0047110F">
            <w:pPr>
              <w:autoSpaceDE w:val="0"/>
              <w:autoSpaceDN w:val="0"/>
              <w:adjustRightInd w:val="0"/>
              <w:jc w:val="center"/>
              <w:cnfStyle w:val="100000000000"/>
              <w:rPr>
                <w:rFonts w:asciiTheme="majorHAnsi" w:eastAsia="Calibri" w:hAnsiTheme="majorHAnsi" w:cs="Calibri"/>
                <w:b w:val="0"/>
                <w:bCs w:val="0"/>
                <w:color w:val="auto"/>
                <w:sz w:val="20"/>
                <w:szCs w:val="20"/>
              </w:rPr>
            </w:pPr>
            <w:r w:rsidRPr="002B1B65">
              <w:rPr>
                <w:rFonts w:asciiTheme="majorHAnsi" w:eastAsia="Calibri" w:hAnsiTheme="majorHAnsi" w:cs="Calibri"/>
                <w:b w:val="0"/>
                <w:bCs w:val="0"/>
                <w:color w:val="auto"/>
                <w:sz w:val="20"/>
                <w:szCs w:val="20"/>
              </w:rPr>
              <w:t>Travail Complémentaire</w:t>
            </w:r>
          </w:p>
          <w:p w:rsidR="00530200" w:rsidRPr="002B1B65" w:rsidRDefault="00530200" w:rsidP="0047110F">
            <w:pPr>
              <w:autoSpaceDE w:val="0"/>
              <w:autoSpaceDN w:val="0"/>
              <w:adjustRightInd w:val="0"/>
              <w:spacing w:line="276" w:lineRule="auto"/>
              <w:jc w:val="center"/>
              <w:cnfStyle w:val="100000000000"/>
              <w:rPr>
                <w:rFonts w:asciiTheme="majorHAnsi" w:eastAsia="Calibri" w:hAnsiTheme="majorHAnsi" w:cs="Calibri"/>
                <w:b w:val="0"/>
                <w:bCs w:val="0"/>
                <w:color w:val="auto"/>
                <w:sz w:val="20"/>
                <w:szCs w:val="20"/>
                <w:lang w:eastAsia="en-US"/>
              </w:rPr>
            </w:pPr>
            <w:r w:rsidRPr="002B1B65">
              <w:rPr>
                <w:rFonts w:asciiTheme="majorHAnsi" w:eastAsia="Calibri" w:hAnsiTheme="majorHAnsi" w:cs="Calibri"/>
                <w:b w:val="0"/>
                <w:bCs w:val="0"/>
                <w:color w:val="auto"/>
                <w:sz w:val="20"/>
                <w:szCs w:val="20"/>
              </w:rPr>
              <w:t>en Consultation            (15 semaines)</w:t>
            </w:r>
          </w:p>
        </w:tc>
        <w:tc>
          <w:tcPr>
            <w:tcW w:w="775" w:type="pct"/>
            <w:gridSpan w:val="2"/>
            <w:tcBorders>
              <w:left w:val="single" w:sz="6" w:space="0" w:color="auto"/>
              <w:bottom w:val="single" w:sz="6" w:space="0" w:color="auto"/>
              <w:right w:val="single" w:sz="18" w:space="0" w:color="auto"/>
            </w:tcBorders>
            <w:vAlign w:val="center"/>
            <w:hideMark/>
          </w:tcPr>
          <w:p w:rsidR="00530200" w:rsidRPr="002B1B65" w:rsidRDefault="00530200" w:rsidP="0047110F">
            <w:pPr>
              <w:autoSpaceDE w:val="0"/>
              <w:autoSpaceDN w:val="0"/>
              <w:adjustRightInd w:val="0"/>
              <w:spacing w:line="276" w:lineRule="auto"/>
              <w:jc w:val="center"/>
              <w:cnfStyle w:val="100000000000"/>
              <w:rPr>
                <w:rFonts w:asciiTheme="majorHAnsi" w:eastAsia="Calibri" w:hAnsiTheme="majorHAnsi" w:cs="Calibri"/>
                <w:b w:val="0"/>
                <w:bCs w:val="0"/>
                <w:color w:val="auto"/>
                <w:sz w:val="20"/>
                <w:szCs w:val="20"/>
                <w:lang w:eastAsia="en-US"/>
              </w:rPr>
            </w:pPr>
            <w:r w:rsidRPr="002B1B65">
              <w:rPr>
                <w:rFonts w:asciiTheme="majorHAnsi" w:eastAsia="Calibri" w:hAnsiTheme="majorHAnsi" w:cs="Calibri"/>
                <w:b w:val="0"/>
                <w:bCs w:val="0"/>
                <w:color w:val="auto"/>
                <w:sz w:val="20"/>
                <w:szCs w:val="20"/>
              </w:rPr>
              <w:t>Mode d’évaluation</w:t>
            </w:r>
          </w:p>
        </w:tc>
      </w:tr>
      <w:tr w:rsidR="00B04EF8" w:rsidRPr="002B1B65" w:rsidTr="0047110F">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530200" w:rsidRPr="002B1B65" w:rsidRDefault="00530200" w:rsidP="0047110F">
            <w:pPr>
              <w:rPr>
                <w:rFonts w:asciiTheme="majorHAnsi" w:eastAsia="Calibri" w:hAnsiTheme="majorHAnsi" w:cs="Calibri"/>
                <w:color w:val="auto"/>
                <w:sz w:val="20"/>
                <w:szCs w:val="20"/>
                <w:lang w:eastAsia="en-US"/>
              </w:rPr>
            </w:pPr>
          </w:p>
        </w:tc>
        <w:tc>
          <w:tcPr>
            <w:tcW w:w="920"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530200" w:rsidRPr="002B1B65" w:rsidRDefault="00530200" w:rsidP="0047110F">
            <w:pPr>
              <w:jc w:val="center"/>
              <w:cnfStyle w:val="000000100000"/>
              <w:rPr>
                <w:rFonts w:asciiTheme="majorHAnsi" w:eastAsia="Calibri" w:hAnsiTheme="majorHAnsi" w:cs="Calibri"/>
                <w:sz w:val="20"/>
                <w:szCs w:val="20"/>
                <w:lang w:eastAsia="en-US"/>
              </w:rPr>
            </w:pPr>
            <w:r w:rsidRPr="002B1B65">
              <w:rPr>
                <w:rFonts w:asciiTheme="majorHAnsi" w:eastAsia="Calibri" w:hAnsiTheme="majorHAnsi" w:cs="Calibri"/>
                <w:sz w:val="20"/>
                <w:szCs w:val="2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30200" w:rsidRPr="002B1B65" w:rsidRDefault="00530200" w:rsidP="0047110F">
            <w:pPr>
              <w:cnfStyle w:val="000000100000"/>
              <w:rPr>
                <w:rFonts w:asciiTheme="majorHAnsi" w:eastAsia="Calibri" w:hAnsiTheme="majorHAnsi" w:cs="Calibri"/>
                <w:sz w:val="20"/>
                <w:szCs w:val="2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30200" w:rsidRPr="002B1B65" w:rsidRDefault="00530200" w:rsidP="0047110F">
            <w:pPr>
              <w:cnfStyle w:val="000000100000"/>
              <w:rPr>
                <w:rFonts w:asciiTheme="majorHAnsi" w:eastAsia="Calibri" w:hAnsiTheme="majorHAnsi" w:cs="Calibri"/>
                <w:sz w:val="20"/>
                <w:szCs w:val="20"/>
                <w:lang w:eastAsia="en-US"/>
              </w:rPr>
            </w:pPr>
          </w:p>
        </w:tc>
        <w:tc>
          <w:tcPr>
            <w:tcW w:w="31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30200" w:rsidRPr="002B1B65" w:rsidRDefault="00530200" w:rsidP="0047110F">
            <w:pPr>
              <w:autoSpaceDE w:val="0"/>
              <w:autoSpaceDN w:val="0"/>
              <w:adjustRightInd w:val="0"/>
              <w:spacing w:line="276" w:lineRule="auto"/>
              <w:jc w:val="center"/>
              <w:cnfStyle w:val="000000100000"/>
              <w:rPr>
                <w:rFonts w:asciiTheme="majorHAnsi" w:eastAsia="Calibri" w:hAnsiTheme="majorHAnsi" w:cs="Calibri"/>
                <w:b/>
                <w:bCs/>
                <w:sz w:val="20"/>
                <w:szCs w:val="20"/>
                <w:lang w:eastAsia="en-US"/>
              </w:rPr>
            </w:pPr>
            <w:r w:rsidRPr="002B1B65">
              <w:rPr>
                <w:rFonts w:asciiTheme="majorHAnsi" w:eastAsia="Calibri" w:hAnsiTheme="majorHAnsi" w:cs="Calibri"/>
                <w:b/>
                <w:bCs/>
                <w:sz w:val="20"/>
                <w:szCs w:val="20"/>
              </w:rPr>
              <w:t>Cours</w:t>
            </w:r>
          </w:p>
        </w:tc>
        <w:tc>
          <w:tcPr>
            <w:tcW w:w="26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30200" w:rsidRPr="002B1B65" w:rsidRDefault="00530200" w:rsidP="0047110F">
            <w:pPr>
              <w:autoSpaceDE w:val="0"/>
              <w:autoSpaceDN w:val="0"/>
              <w:adjustRightInd w:val="0"/>
              <w:spacing w:line="276" w:lineRule="auto"/>
              <w:jc w:val="center"/>
              <w:cnfStyle w:val="000000100000"/>
              <w:rPr>
                <w:rFonts w:asciiTheme="majorHAnsi" w:eastAsia="Calibri" w:hAnsiTheme="majorHAnsi" w:cs="Calibri"/>
                <w:b/>
                <w:bCs/>
                <w:sz w:val="20"/>
                <w:szCs w:val="20"/>
                <w:lang w:eastAsia="en-US"/>
              </w:rPr>
            </w:pPr>
            <w:r w:rsidRPr="002B1B65">
              <w:rPr>
                <w:rFonts w:asciiTheme="majorHAnsi" w:eastAsia="Calibri" w:hAnsiTheme="majorHAnsi" w:cs="Calibri"/>
                <w:b/>
                <w:bCs/>
                <w:sz w:val="20"/>
                <w:szCs w:val="20"/>
              </w:rPr>
              <w:t>TD</w:t>
            </w:r>
          </w:p>
        </w:tc>
        <w:tc>
          <w:tcPr>
            <w:tcW w:w="26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30200" w:rsidRPr="002B1B65" w:rsidRDefault="00530200" w:rsidP="0047110F">
            <w:pPr>
              <w:autoSpaceDE w:val="0"/>
              <w:autoSpaceDN w:val="0"/>
              <w:adjustRightInd w:val="0"/>
              <w:spacing w:line="276" w:lineRule="auto"/>
              <w:jc w:val="center"/>
              <w:cnfStyle w:val="000000100000"/>
              <w:rPr>
                <w:rFonts w:asciiTheme="majorHAnsi" w:eastAsia="Calibri" w:hAnsiTheme="majorHAnsi" w:cs="Calibri"/>
                <w:b/>
                <w:bCs/>
                <w:sz w:val="20"/>
                <w:szCs w:val="20"/>
                <w:lang w:eastAsia="en-US"/>
              </w:rPr>
            </w:pPr>
            <w:r w:rsidRPr="002B1B65">
              <w:rPr>
                <w:rFonts w:asciiTheme="majorHAnsi" w:eastAsia="Calibri" w:hAnsiTheme="majorHAnsi" w:cs="Calibri"/>
                <w:b/>
                <w:bCs/>
                <w:sz w:val="20"/>
                <w:szCs w:val="2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30200" w:rsidRPr="002B1B65" w:rsidRDefault="00530200" w:rsidP="0047110F">
            <w:pPr>
              <w:cnfStyle w:val="000000100000"/>
              <w:rPr>
                <w:rFonts w:asciiTheme="majorHAnsi" w:eastAsia="Calibri" w:hAnsiTheme="majorHAnsi" w:cs="Calibri"/>
                <w:sz w:val="20"/>
                <w:szCs w:val="2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30200" w:rsidRPr="002B1B65" w:rsidRDefault="00530200" w:rsidP="0047110F">
            <w:pPr>
              <w:cnfStyle w:val="000000100000"/>
              <w:rPr>
                <w:rFonts w:asciiTheme="majorHAnsi" w:eastAsia="Calibri" w:hAnsiTheme="majorHAnsi" w:cs="Calibri"/>
                <w:sz w:val="20"/>
                <w:szCs w:val="20"/>
                <w:lang w:eastAsia="en-US"/>
              </w:rPr>
            </w:pPr>
          </w:p>
        </w:tc>
        <w:tc>
          <w:tcPr>
            <w:tcW w:w="39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30200" w:rsidRPr="002B1B65" w:rsidRDefault="00530200" w:rsidP="0047110F">
            <w:pPr>
              <w:autoSpaceDE w:val="0"/>
              <w:autoSpaceDN w:val="0"/>
              <w:adjustRightInd w:val="0"/>
              <w:spacing w:line="276" w:lineRule="auto"/>
              <w:jc w:val="center"/>
              <w:cnfStyle w:val="000000100000"/>
              <w:rPr>
                <w:rFonts w:asciiTheme="majorHAnsi" w:eastAsia="Calibri" w:hAnsiTheme="majorHAnsi" w:cs="Calibri"/>
                <w:b/>
                <w:bCs/>
                <w:sz w:val="20"/>
                <w:szCs w:val="20"/>
                <w:lang w:eastAsia="en-US"/>
              </w:rPr>
            </w:pPr>
            <w:r w:rsidRPr="002B1B65">
              <w:rPr>
                <w:rFonts w:asciiTheme="majorHAnsi" w:eastAsia="Calibri" w:hAnsiTheme="majorHAnsi" w:cs="Calibri"/>
                <w:b/>
                <w:bCs/>
                <w:sz w:val="20"/>
                <w:szCs w:val="20"/>
              </w:rPr>
              <w:t>Contrôle Continu</w:t>
            </w:r>
          </w:p>
        </w:tc>
        <w:tc>
          <w:tcPr>
            <w:tcW w:w="37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530200" w:rsidRPr="002B1B65" w:rsidRDefault="00530200" w:rsidP="0047110F">
            <w:pPr>
              <w:autoSpaceDE w:val="0"/>
              <w:autoSpaceDN w:val="0"/>
              <w:adjustRightInd w:val="0"/>
              <w:spacing w:line="276" w:lineRule="auto"/>
              <w:jc w:val="center"/>
              <w:cnfStyle w:val="000000100000"/>
              <w:rPr>
                <w:rFonts w:asciiTheme="majorHAnsi" w:eastAsia="Calibri" w:hAnsiTheme="majorHAnsi" w:cs="Calibri"/>
                <w:b/>
                <w:bCs/>
                <w:sz w:val="20"/>
                <w:szCs w:val="20"/>
                <w:lang w:eastAsia="en-US"/>
              </w:rPr>
            </w:pPr>
            <w:r w:rsidRPr="002B1B65">
              <w:rPr>
                <w:rFonts w:asciiTheme="majorHAnsi" w:eastAsia="Calibri" w:hAnsiTheme="majorHAnsi" w:cs="Calibri"/>
                <w:b/>
                <w:bCs/>
                <w:sz w:val="20"/>
                <w:szCs w:val="20"/>
              </w:rPr>
              <w:t>Examen</w:t>
            </w:r>
          </w:p>
        </w:tc>
      </w:tr>
      <w:tr w:rsidR="00530200" w:rsidRPr="002B1B65" w:rsidTr="0047110F">
        <w:trPr>
          <w:trHeight w:val="533"/>
        </w:trPr>
        <w:tc>
          <w:tcPr>
            <w:cnfStyle w:val="001000000000"/>
            <w:tcW w:w="712" w:type="pct"/>
            <w:vMerge w:val="restart"/>
            <w:tcBorders>
              <w:top w:val="single" w:sz="18" w:space="0" w:color="auto"/>
              <w:left w:val="single" w:sz="18" w:space="0" w:color="auto"/>
              <w:right w:val="single" w:sz="6" w:space="0" w:color="auto"/>
            </w:tcBorders>
            <w:vAlign w:val="center"/>
            <w:hideMark/>
          </w:tcPr>
          <w:p w:rsidR="00530200" w:rsidRPr="002B1B65" w:rsidRDefault="00530200" w:rsidP="0047110F">
            <w:pPr>
              <w:autoSpaceDE w:val="0"/>
              <w:autoSpaceDN w:val="0"/>
              <w:adjustRightInd w:val="0"/>
              <w:rPr>
                <w:rFonts w:asciiTheme="majorHAnsi" w:eastAsia="Calibri" w:hAnsiTheme="majorHAnsi" w:cs="Calibri"/>
                <w:color w:val="auto"/>
                <w:sz w:val="20"/>
                <w:szCs w:val="20"/>
              </w:rPr>
            </w:pPr>
            <w:r w:rsidRPr="002B1B65">
              <w:rPr>
                <w:rFonts w:asciiTheme="majorHAnsi" w:eastAsia="Calibri" w:hAnsiTheme="majorHAnsi" w:cs="Calibri"/>
                <w:b w:val="0"/>
                <w:bCs w:val="0"/>
                <w:color w:val="auto"/>
                <w:sz w:val="20"/>
                <w:szCs w:val="20"/>
              </w:rPr>
              <w:t>UE Fondamentale</w:t>
            </w:r>
          </w:p>
          <w:p w:rsidR="00530200" w:rsidRPr="002B1B65" w:rsidRDefault="00530200" w:rsidP="0047110F">
            <w:pPr>
              <w:autoSpaceDE w:val="0"/>
              <w:autoSpaceDN w:val="0"/>
              <w:adjustRightInd w:val="0"/>
              <w:rPr>
                <w:rFonts w:asciiTheme="majorHAnsi" w:eastAsia="Calibri" w:hAnsiTheme="majorHAnsi" w:cs="Calibri"/>
                <w:b w:val="0"/>
                <w:bCs w:val="0"/>
                <w:color w:val="auto"/>
                <w:sz w:val="20"/>
                <w:szCs w:val="20"/>
              </w:rPr>
            </w:pPr>
            <w:r w:rsidRPr="002B1B65">
              <w:rPr>
                <w:rFonts w:asciiTheme="majorHAnsi" w:eastAsia="Calibri" w:hAnsiTheme="majorHAnsi" w:cs="Calibri"/>
                <w:b w:val="0"/>
                <w:bCs w:val="0"/>
                <w:color w:val="auto"/>
                <w:sz w:val="20"/>
                <w:szCs w:val="20"/>
              </w:rPr>
              <w:t>Code : UEF 1.1.1</w:t>
            </w:r>
          </w:p>
          <w:p w:rsidR="00530200" w:rsidRPr="002B1B65" w:rsidRDefault="00530200" w:rsidP="0047110F">
            <w:pPr>
              <w:autoSpaceDE w:val="0"/>
              <w:autoSpaceDN w:val="0"/>
              <w:adjustRightInd w:val="0"/>
              <w:rPr>
                <w:rFonts w:asciiTheme="majorHAnsi" w:eastAsia="Calibri" w:hAnsiTheme="majorHAnsi" w:cs="Calibri"/>
                <w:b w:val="0"/>
                <w:bCs w:val="0"/>
                <w:color w:val="auto"/>
                <w:sz w:val="20"/>
                <w:szCs w:val="20"/>
              </w:rPr>
            </w:pPr>
            <w:r w:rsidRPr="002B1B65">
              <w:rPr>
                <w:rFonts w:asciiTheme="majorHAnsi" w:eastAsia="Calibri" w:hAnsiTheme="majorHAnsi" w:cs="Calibri"/>
                <w:b w:val="0"/>
                <w:bCs w:val="0"/>
                <w:color w:val="auto"/>
                <w:sz w:val="20"/>
                <w:szCs w:val="20"/>
              </w:rPr>
              <w:t>Crédits : 10</w:t>
            </w:r>
          </w:p>
          <w:p w:rsidR="00530200" w:rsidRPr="002B1B65" w:rsidRDefault="00530200" w:rsidP="0047110F">
            <w:pPr>
              <w:autoSpaceDE w:val="0"/>
              <w:autoSpaceDN w:val="0"/>
              <w:adjustRightInd w:val="0"/>
              <w:spacing w:line="276" w:lineRule="auto"/>
              <w:rPr>
                <w:rFonts w:asciiTheme="majorHAnsi" w:eastAsia="Calibri" w:hAnsiTheme="majorHAnsi" w:cs="Calibri"/>
                <w:color w:val="auto"/>
                <w:sz w:val="20"/>
                <w:szCs w:val="20"/>
                <w:lang w:eastAsia="en-US"/>
              </w:rPr>
            </w:pPr>
            <w:r w:rsidRPr="002B1B65">
              <w:rPr>
                <w:rFonts w:asciiTheme="majorHAnsi" w:eastAsia="Calibri" w:hAnsiTheme="majorHAnsi" w:cs="Calibri"/>
                <w:b w:val="0"/>
                <w:bCs w:val="0"/>
                <w:color w:val="auto"/>
                <w:sz w:val="20"/>
                <w:szCs w:val="2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FFFFFF" w:themeFill="background1"/>
            <w:hideMark/>
          </w:tcPr>
          <w:p w:rsidR="00530200" w:rsidRPr="003225C2" w:rsidRDefault="00530200" w:rsidP="0047110F">
            <w:pPr>
              <w:autoSpaceDE w:val="0"/>
              <w:autoSpaceDN w:val="0"/>
              <w:adjustRightInd w:val="0"/>
              <w:spacing w:line="276" w:lineRule="auto"/>
              <w:cnfStyle w:val="000000000000"/>
              <w:rPr>
                <w:rFonts w:asciiTheme="majorHAnsi" w:eastAsia="Calibri" w:hAnsiTheme="majorHAnsi" w:cstheme="majorBidi"/>
                <w:bCs/>
                <w:sz w:val="20"/>
                <w:szCs w:val="20"/>
                <w:lang w:eastAsia="en-US"/>
              </w:rPr>
            </w:pPr>
            <w:r w:rsidRPr="003225C2">
              <w:rPr>
                <w:rFonts w:asciiTheme="majorHAnsi" w:hAnsiTheme="majorHAnsi"/>
                <w:bCs/>
                <w:sz w:val="20"/>
                <w:szCs w:val="20"/>
              </w:rPr>
              <w:t xml:space="preserve">Traitement des eaux Potables </w:t>
            </w:r>
          </w:p>
        </w:tc>
        <w:tc>
          <w:tcPr>
            <w:tcW w:w="33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30200" w:rsidRPr="00524824" w:rsidRDefault="00530200" w:rsidP="0047110F">
            <w:pPr>
              <w:autoSpaceDE w:val="0"/>
              <w:autoSpaceDN w:val="0"/>
              <w:adjustRightInd w:val="0"/>
              <w:jc w:val="center"/>
              <w:cnfStyle w:val="000000000000"/>
              <w:rPr>
                <w:rFonts w:asciiTheme="majorHAnsi" w:eastAsia="Calibri" w:hAnsiTheme="majorHAnsi"/>
                <w:bCs/>
              </w:rPr>
            </w:pPr>
            <w:r w:rsidRPr="00524824">
              <w:rPr>
                <w:rFonts w:asciiTheme="majorHAnsi" w:eastAsia="Calibri" w:hAnsiTheme="majorHAnsi"/>
                <w:bCs/>
              </w:rPr>
              <w:t>6</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30200" w:rsidRPr="00524824" w:rsidRDefault="00530200" w:rsidP="0047110F">
            <w:pPr>
              <w:autoSpaceDE w:val="0"/>
              <w:autoSpaceDN w:val="0"/>
              <w:adjustRightInd w:val="0"/>
              <w:jc w:val="center"/>
              <w:cnfStyle w:val="000000000000"/>
              <w:rPr>
                <w:rFonts w:asciiTheme="majorHAnsi" w:eastAsia="Calibri" w:hAnsiTheme="majorHAnsi"/>
                <w:bCs/>
              </w:rPr>
            </w:pPr>
            <w:r w:rsidRPr="00524824">
              <w:rPr>
                <w:rFonts w:asciiTheme="majorHAnsi" w:eastAsia="Calibri" w:hAnsiTheme="majorHAnsi"/>
                <w:bCs/>
              </w:rPr>
              <w:t>3</w:t>
            </w:r>
          </w:p>
        </w:tc>
        <w:tc>
          <w:tcPr>
            <w:tcW w:w="31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30200" w:rsidRPr="00524824" w:rsidRDefault="00530200" w:rsidP="0047110F">
            <w:pPr>
              <w:autoSpaceDE w:val="0"/>
              <w:autoSpaceDN w:val="0"/>
              <w:adjustRightInd w:val="0"/>
              <w:jc w:val="center"/>
              <w:cnfStyle w:val="000000000000"/>
              <w:rPr>
                <w:rFonts w:asciiTheme="majorHAnsi" w:eastAsia="Calibri" w:hAnsiTheme="majorHAnsi"/>
                <w:bCs/>
              </w:rPr>
            </w:pPr>
            <w:r w:rsidRPr="00524824">
              <w:rPr>
                <w:rFonts w:asciiTheme="majorHAnsi" w:eastAsia="Calibri" w:hAnsiTheme="majorHAnsi"/>
                <w:bCs/>
              </w:rPr>
              <w:t>3h00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30200" w:rsidRPr="00524824" w:rsidRDefault="00530200" w:rsidP="0047110F">
            <w:pPr>
              <w:autoSpaceDE w:val="0"/>
              <w:autoSpaceDN w:val="0"/>
              <w:adjustRightInd w:val="0"/>
              <w:jc w:val="center"/>
              <w:cnfStyle w:val="000000000000"/>
              <w:rPr>
                <w:rFonts w:asciiTheme="majorHAnsi" w:eastAsia="Calibri" w:hAnsiTheme="majorHAnsi"/>
                <w:bCs/>
              </w:rPr>
            </w:pPr>
            <w:r w:rsidRPr="00524824">
              <w:rPr>
                <w:rFonts w:asciiTheme="majorHAnsi" w:eastAsia="Calibri" w:hAnsiTheme="majorHAnsi"/>
                <w:bCs/>
              </w:rPr>
              <w:t>1h30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30200" w:rsidRPr="00524824" w:rsidRDefault="00530200" w:rsidP="0047110F">
            <w:pPr>
              <w:autoSpaceDE w:val="0"/>
              <w:autoSpaceDN w:val="0"/>
              <w:adjustRightInd w:val="0"/>
              <w:jc w:val="center"/>
              <w:cnfStyle w:val="000000000000"/>
              <w:rPr>
                <w:rFonts w:asciiTheme="majorHAnsi" w:eastAsia="Calibri" w:hAnsiTheme="majorHAnsi"/>
                <w:bCs/>
              </w:rPr>
            </w:pPr>
          </w:p>
        </w:tc>
        <w:tc>
          <w:tcPr>
            <w:tcW w:w="5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30200" w:rsidRPr="00524824" w:rsidRDefault="00530200" w:rsidP="0047110F">
            <w:pPr>
              <w:autoSpaceDE w:val="0"/>
              <w:autoSpaceDN w:val="0"/>
              <w:adjustRightInd w:val="0"/>
              <w:jc w:val="center"/>
              <w:cnfStyle w:val="000000000000"/>
              <w:rPr>
                <w:rFonts w:asciiTheme="majorHAnsi" w:eastAsia="Calibri" w:hAnsiTheme="majorHAnsi"/>
                <w:bCs/>
              </w:rPr>
            </w:pPr>
            <w:r w:rsidRPr="00524824">
              <w:rPr>
                <w:rFonts w:asciiTheme="majorHAnsi" w:eastAsia="Calibri" w:hAnsiTheme="majorHAnsi"/>
                <w:bCs/>
              </w:rPr>
              <w:t>67h30</w:t>
            </w:r>
          </w:p>
        </w:tc>
        <w:tc>
          <w:tcPr>
            <w:tcW w:w="64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30200" w:rsidRPr="00524824" w:rsidRDefault="00530200" w:rsidP="0047110F">
            <w:pPr>
              <w:autoSpaceDE w:val="0"/>
              <w:autoSpaceDN w:val="0"/>
              <w:adjustRightInd w:val="0"/>
              <w:jc w:val="center"/>
              <w:cnfStyle w:val="000000000000"/>
              <w:rPr>
                <w:rFonts w:asciiTheme="majorHAnsi" w:eastAsia="Calibri" w:hAnsiTheme="majorHAnsi"/>
                <w:bCs/>
              </w:rPr>
            </w:pPr>
            <w:r w:rsidRPr="00524824">
              <w:rPr>
                <w:rFonts w:asciiTheme="majorHAnsi" w:eastAsia="Calibri" w:hAnsiTheme="majorHAnsi"/>
                <w:bCs/>
              </w:rPr>
              <w:t>82h30</w:t>
            </w:r>
          </w:p>
        </w:tc>
        <w:tc>
          <w:tcPr>
            <w:tcW w:w="3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30200" w:rsidRPr="00524824" w:rsidRDefault="00530200" w:rsidP="0047110F">
            <w:pPr>
              <w:autoSpaceDE w:val="0"/>
              <w:autoSpaceDN w:val="0"/>
              <w:adjustRightInd w:val="0"/>
              <w:jc w:val="center"/>
              <w:cnfStyle w:val="000000000000"/>
              <w:rPr>
                <w:rFonts w:asciiTheme="majorHAnsi" w:eastAsia="Calibri" w:hAnsiTheme="majorHAnsi"/>
                <w:bCs/>
              </w:rPr>
            </w:pPr>
            <w:r w:rsidRPr="00524824">
              <w:rPr>
                <w:rFonts w:asciiTheme="majorHAnsi" w:eastAsia="Calibri" w:hAnsiTheme="majorHAnsi"/>
                <w:bCs/>
              </w:rPr>
              <w:t>40%</w:t>
            </w: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530200" w:rsidRPr="00524824" w:rsidRDefault="00530200" w:rsidP="0047110F">
            <w:pPr>
              <w:autoSpaceDE w:val="0"/>
              <w:autoSpaceDN w:val="0"/>
              <w:adjustRightInd w:val="0"/>
              <w:jc w:val="center"/>
              <w:cnfStyle w:val="000000000000"/>
              <w:rPr>
                <w:rFonts w:asciiTheme="majorHAnsi" w:eastAsia="Calibri" w:hAnsiTheme="majorHAnsi"/>
                <w:bCs/>
              </w:rPr>
            </w:pPr>
            <w:r w:rsidRPr="00524824">
              <w:rPr>
                <w:rFonts w:asciiTheme="majorHAnsi" w:eastAsia="Calibri" w:hAnsiTheme="majorHAnsi"/>
                <w:bCs/>
              </w:rPr>
              <w:t>60%</w:t>
            </w:r>
          </w:p>
        </w:tc>
      </w:tr>
      <w:tr w:rsidR="00530200" w:rsidRPr="002B1B65" w:rsidTr="0047110F">
        <w:trPr>
          <w:cnfStyle w:val="000000100000"/>
          <w:trHeight w:val="416"/>
        </w:trPr>
        <w:tc>
          <w:tcPr>
            <w:cnfStyle w:val="001000000000"/>
            <w:tcW w:w="0" w:type="auto"/>
            <w:vMerge/>
            <w:tcBorders>
              <w:top w:val="single" w:sz="18" w:space="0" w:color="auto"/>
              <w:left w:val="single" w:sz="18" w:space="0" w:color="auto"/>
              <w:right w:val="single" w:sz="6" w:space="0" w:color="auto"/>
            </w:tcBorders>
            <w:vAlign w:val="center"/>
            <w:hideMark/>
          </w:tcPr>
          <w:p w:rsidR="00530200" w:rsidRPr="002B1B65" w:rsidRDefault="00530200" w:rsidP="0047110F">
            <w:pPr>
              <w:rPr>
                <w:rFonts w:asciiTheme="majorHAnsi" w:eastAsia="Calibri" w:hAnsiTheme="majorHAnsi" w:cs="Calibri"/>
                <w:color w:val="auto"/>
                <w:sz w:val="20"/>
                <w:szCs w:val="20"/>
                <w:lang w:eastAsia="en-US"/>
              </w:rPr>
            </w:pPr>
          </w:p>
        </w:tc>
        <w:tc>
          <w:tcPr>
            <w:tcW w:w="92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30200" w:rsidRPr="003225C2" w:rsidRDefault="00530200" w:rsidP="0047110F">
            <w:pPr>
              <w:cnfStyle w:val="000000100000"/>
              <w:rPr>
                <w:rFonts w:asciiTheme="majorHAnsi" w:hAnsiTheme="majorHAnsi" w:cstheme="majorBidi"/>
                <w:bCs/>
                <w:sz w:val="20"/>
                <w:szCs w:val="20"/>
              </w:rPr>
            </w:pPr>
            <w:r w:rsidRPr="003225C2">
              <w:rPr>
                <w:rFonts w:asciiTheme="majorHAnsi" w:hAnsiTheme="majorHAnsi"/>
                <w:bCs/>
                <w:sz w:val="20"/>
                <w:szCs w:val="20"/>
              </w:rPr>
              <w:t>Chimie des milieux aquatiques</w:t>
            </w:r>
          </w:p>
        </w:tc>
        <w:tc>
          <w:tcPr>
            <w:tcW w:w="33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30200" w:rsidRPr="00524824" w:rsidRDefault="00530200" w:rsidP="0047110F">
            <w:pPr>
              <w:autoSpaceDE w:val="0"/>
              <w:autoSpaceDN w:val="0"/>
              <w:adjustRightInd w:val="0"/>
              <w:jc w:val="center"/>
              <w:cnfStyle w:val="000000100000"/>
              <w:rPr>
                <w:rFonts w:asciiTheme="majorHAnsi" w:eastAsia="Calibri" w:hAnsiTheme="majorHAnsi"/>
                <w:bCs/>
              </w:rPr>
            </w:pPr>
            <w:r w:rsidRPr="00524824">
              <w:rPr>
                <w:rFonts w:asciiTheme="majorHAnsi" w:eastAsia="Calibri" w:hAnsiTheme="majorHAnsi"/>
                <w:bCs/>
              </w:rPr>
              <w:t>4</w:t>
            </w:r>
          </w:p>
        </w:tc>
        <w:tc>
          <w:tcPr>
            <w:tcW w:w="19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30200" w:rsidRPr="00524824" w:rsidRDefault="00530200" w:rsidP="0047110F">
            <w:pPr>
              <w:autoSpaceDE w:val="0"/>
              <w:autoSpaceDN w:val="0"/>
              <w:adjustRightInd w:val="0"/>
              <w:jc w:val="center"/>
              <w:cnfStyle w:val="000000100000"/>
              <w:rPr>
                <w:rFonts w:asciiTheme="majorHAnsi" w:eastAsia="Calibri" w:hAnsiTheme="majorHAnsi"/>
                <w:bCs/>
              </w:rPr>
            </w:pPr>
            <w:r w:rsidRPr="00524824">
              <w:rPr>
                <w:rFonts w:asciiTheme="majorHAnsi" w:eastAsia="Calibri" w:hAnsiTheme="majorHAnsi"/>
                <w:bCs/>
              </w:rPr>
              <w:t>2</w:t>
            </w:r>
          </w:p>
        </w:tc>
        <w:tc>
          <w:tcPr>
            <w:tcW w:w="31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30200" w:rsidRPr="00524824" w:rsidRDefault="00530200" w:rsidP="0047110F">
            <w:pPr>
              <w:autoSpaceDE w:val="0"/>
              <w:autoSpaceDN w:val="0"/>
              <w:adjustRightInd w:val="0"/>
              <w:jc w:val="center"/>
              <w:cnfStyle w:val="000000100000"/>
              <w:rPr>
                <w:rFonts w:asciiTheme="majorHAnsi" w:eastAsia="Calibri" w:hAnsiTheme="majorHAnsi"/>
                <w:bCs/>
              </w:rPr>
            </w:pPr>
            <w:r w:rsidRPr="00524824">
              <w:rPr>
                <w:rFonts w:asciiTheme="majorHAnsi" w:eastAsia="Calibri" w:hAnsiTheme="majorHAnsi"/>
                <w:bCs/>
              </w:rPr>
              <w:t>1h30</w:t>
            </w:r>
          </w:p>
        </w:tc>
        <w:tc>
          <w:tcPr>
            <w:tcW w:w="26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30200" w:rsidRPr="00524824" w:rsidRDefault="00530200" w:rsidP="0047110F">
            <w:pPr>
              <w:autoSpaceDE w:val="0"/>
              <w:autoSpaceDN w:val="0"/>
              <w:adjustRightInd w:val="0"/>
              <w:jc w:val="center"/>
              <w:cnfStyle w:val="000000100000"/>
              <w:rPr>
                <w:rFonts w:asciiTheme="majorHAnsi" w:eastAsia="Calibri" w:hAnsiTheme="majorHAnsi"/>
                <w:bCs/>
              </w:rPr>
            </w:pPr>
            <w:r w:rsidRPr="00524824">
              <w:rPr>
                <w:rFonts w:asciiTheme="majorHAnsi" w:eastAsia="Calibri" w:hAnsiTheme="majorHAnsi"/>
                <w:bCs/>
              </w:rPr>
              <w:t>1h30</w:t>
            </w:r>
          </w:p>
        </w:tc>
        <w:tc>
          <w:tcPr>
            <w:tcW w:w="26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530200" w:rsidRPr="00524824" w:rsidRDefault="00530200" w:rsidP="0047110F">
            <w:pPr>
              <w:autoSpaceDE w:val="0"/>
              <w:autoSpaceDN w:val="0"/>
              <w:adjustRightInd w:val="0"/>
              <w:jc w:val="center"/>
              <w:cnfStyle w:val="000000100000"/>
              <w:rPr>
                <w:rFonts w:asciiTheme="majorHAnsi" w:eastAsia="Calibri" w:hAnsiTheme="majorHAnsi"/>
                <w:bCs/>
              </w:rPr>
            </w:pPr>
          </w:p>
        </w:tc>
        <w:tc>
          <w:tcPr>
            <w:tcW w:w="57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30200" w:rsidRPr="00524824" w:rsidRDefault="00530200" w:rsidP="0047110F">
            <w:pPr>
              <w:autoSpaceDE w:val="0"/>
              <w:autoSpaceDN w:val="0"/>
              <w:adjustRightInd w:val="0"/>
              <w:jc w:val="center"/>
              <w:cnfStyle w:val="000000100000"/>
              <w:rPr>
                <w:rFonts w:asciiTheme="majorHAnsi" w:eastAsia="Calibri" w:hAnsiTheme="majorHAnsi"/>
                <w:bCs/>
              </w:rPr>
            </w:pPr>
            <w:r w:rsidRPr="00524824">
              <w:rPr>
                <w:rFonts w:asciiTheme="majorHAnsi" w:eastAsia="Calibri" w:hAnsiTheme="majorHAnsi"/>
                <w:bCs/>
              </w:rPr>
              <w:t>45h00</w:t>
            </w:r>
          </w:p>
        </w:tc>
        <w:tc>
          <w:tcPr>
            <w:tcW w:w="64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30200" w:rsidRPr="00524824" w:rsidRDefault="00530200" w:rsidP="0047110F">
            <w:pPr>
              <w:autoSpaceDE w:val="0"/>
              <w:autoSpaceDN w:val="0"/>
              <w:adjustRightInd w:val="0"/>
              <w:jc w:val="center"/>
              <w:cnfStyle w:val="000000100000"/>
              <w:rPr>
                <w:rFonts w:asciiTheme="majorHAnsi" w:eastAsia="Calibri" w:hAnsiTheme="majorHAnsi"/>
                <w:bCs/>
              </w:rPr>
            </w:pPr>
            <w:r w:rsidRPr="00524824">
              <w:rPr>
                <w:rFonts w:asciiTheme="majorHAnsi" w:eastAsia="Calibri" w:hAnsiTheme="majorHAnsi"/>
                <w:bCs/>
              </w:rPr>
              <w:t>55h00</w:t>
            </w:r>
          </w:p>
        </w:tc>
        <w:tc>
          <w:tcPr>
            <w:tcW w:w="39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30200" w:rsidRPr="00524824" w:rsidRDefault="00530200" w:rsidP="0047110F">
            <w:pPr>
              <w:autoSpaceDE w:val="0"/>
              <w:autoSpaceDN w:val="0"/>
              <w:adjustRightInd w:val="0"/>
              <w:jc w:val="center"/>
              <w:cnfStyle w:val="000000100000"/>
              <w:rPr>
                <w:rFonts w:asciiTheme="majorHAnsi" w:eastAsia="Calibri" w:hAnsiTheme="majorHAnsi"/>
                <w:bCs/>
              </w:rPr>
            </w:pPr>
            <w:r w:rsidRPr="00524824">
              <w:rPr>
                <w:rFonts w:asciiTheme="majorHAnsi" w:eastAsia="Calibri" w:hAnsiTheme="majorHAnsi"/>
                <w:bCs/>
              </w:rPr>
              <w:t>40%</w:t>
            </w:r>
          </w:p>
        </w:tc>
        <w:tc>
          <w:tcPr>
            <w:tcW w:w="379"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530200" w:rsidRPr="00524824" w:rsidRDefault="00530200" w:rsidP="0047110F">
            <w:pPr>
              <w:autoSpaceDE w:val="0"/>
              <w:autoSpaceDN w:val="0"/>
              <w:adjustRightInd w:val="0"/>
              <w:jc w:val="center"/>
              <w:cnfStyle w:val="000000100000"/>
              <w:rPr>
                <w:rFonts w:asciiTheme="majorHAnsi" w:eastAsia="Calibri" w:hAnsiTheme="majorHAnsi"/>
                <w:bCs/>
              </w:rPr>
            </w:pPr>
            <w:r w:rsidRPr="00524824">
              <w:rPr>
                <w:rFonts w:asciiTheme="majorHAnsi" w:eastAsia="Calibri" w:hAnsiTheme="majorHAnsi"/>
                <w:bCs/>
              </w:rPr>
              <w:t>60%</w:t>
            </w:r>
          </w:p>
        </w:tc>
      </w:tr>
      <w:tr w:rsidR="00530200" w:rsidRPr="002B1B65" w:rsidTr="0047110F">
        <w:trPr>
          <w:trHeight w:val="452"/>
        </w:trPr>
        <w:tc>
          <w:tcPr>
            <w:cnfStyle w:val="001000000000"/>
            <w:tcW w:w="0" w:type="auto"/>
            <w:vMerge w:val="restart"/>
            <w:tcBorders>
              <w:top w:val="single" w:sz="18" w:space="0" w:color="auto"/>
              <w:left w:val="single" w:sz="18" w:space="0" w:color="auto"/>
              <w:right w:val="single" w:sz="6" w:space="0" w:color="auto"/>
            </w:tcBorders>
            <w:vAlign w:val="center"/>
            <w:hideMark/>
          </w:tcPr>
          <w:p w:rsidR="00530200" w:rsidRPr="002B1B65" w:rsidRDefault="00530200" w:rsidP="0047110F">
            <w:pPr>
              <w:autoSpaceDE w:val="0"/>
              <w:autoSpaceDN w:val="0"/>
              <w:adjustRightInd w:val="0"/>
              <w:rPr>
                <w:rFonts w:asciiTheme="majorHAnsi" w:eastAsia="Calibri" w:hAnsiTheme="majorHAnsi" w:cs="Calibri"/>
                <w:color w:val="auto"/>
                <w:sz w:val="20"/>
                <w:szCs w:val="20"/>
              </w:rPr>
            </w:pPr>
            <w:r w:rsidRPr="002B1B65">
              <w:rPr>
                <w:rFonts w:asciiTheme="majorHAnsi" w:eastAsia="Calibri" w:hAnsiTheme="majorHAnsi" w:cs="Calibri"/>
                <w:b w:val="0"/>
                <w:bCs w:val="0"/>
                <w:color w:val="auto"/>
                <w:sz w:val="20"/>
                <w:szCs w:val="20"/>
              </w:rPr>
              <w:t>UE Fondamentale</w:t>
            </w:r>
          </w:p>
          <w:p w:rsidR="00530200" w:rsidRPr="002B1B65" w:rsidRDefault="00530200" w:rsidP="0047110F">
            <w:pPr>
              <w:autoSpaceDE w:val="0"/>
              <w:autoSpaceDN w:val="0"/>
              <w:adjustRightInd w:val="0"/>
              <w:rPr>
                <w:rFonts w:asciiTheme="majorHAnsi" w:eastAsia="Calibri" w:hAnsiTheme="majorHAnsi" w:cs="Calibri"/>
                <w:b w:val="0"/>
                <w:bCs w:val="0"/>
                <w:color w:val="auto"/>
                <w:sz w:val="20"/>
                <w:szCs w:val="20"/>
              </w:rPr>
            </w:pPr>
            <w:r w:rsidRPr="002B1B65">
              <w:rPr>
                <w:rFonts w:asciiTheme="majorHAnsi" w:eastAsia="Calibri" w:hAnsiTheme="majorHAnsi" w:cs="Calibri"/>
                <w:b w:val="0"/>
                <w:bCs w:val="0"/>
                <w:color w:val="auto"/>
                <w:sz w:val="20"/>
                <w:szCs w:val="20"/>
              </w:rPr>
              <w:t>Code : UEF 1.1.2</w:t>
            </w:r>
          </w:p>
          <w:p w:rsidR="00530200" w:rsidRPr="002B1B65" w:rsidRDefault="00530200" w:rsidP="0047110F">
            <w:pPr>
              <w:autoSpaceDE w:val="0"/>
              <w:autoSpaceDN w:val="0"/>
              <w:adjustRightInd w:val="0"/>
              <w:rPr>
                <w:rFonts w:asciiTheme="majorHAnsi" w:eastAsia="Calibri" w:hAnsiTheme="majorHAnsi" w:cs="Calibri"/>
                <w:b w:val="0"/>
                <w:bCs w:val="0"/>
                <w:color w:val="auto"/>
                <w:sz w:val="20"/>
                <w:szCs w:val="20"/>
              </w:rPr>
            </w:pPr>
            <w:r w:rsidRPr="002B1B65">
              <w:rPr>
                <w:rFonts w:asciiTheme="majorHAnsi" w:eastAsia="Calibri" w:hAnsiTheme="majorHAnsi" w:cs="Calibri"/>
                <w:b w:val="0"/>
                <w:bCs w:val="0"/>
                <w:color w:val="auto"/>
                <w:sz w:val="20"/>
                <w:szCs w:val="20"/>
              </w:rPr>
              <w:t>Crédits : 8</w:t>
            </w:r>
          </w:p>
          <w:p w:rsidR="00530200" w:rsidRPr="002B1B65" w:rsidRDefault="00530200" w:rsidP="0047110F">
            <w:pPr>
              <w:rPr>
                <w:rFonts w:asciiTheme="majorHAnsi" w:eastAsia="Calibri" w:hAnsiTheme="majorHAnsi" w:cs="Calibri"/>
                <w:color w:val="auto"/>
                <w:sz w:val="20"/>
                <w:szCs w:val="20"/>
                <w:lang w:eastAsia="en-US"/>
              </w:rPr>
            </w:pPr>
            <w:r w:rsidRPr="002B1B65">
              <w:rPr>
                <w:rFonts w:asciiTheme="majorHAnsi" w:eastAsia="Calibri" w:hAnsiTheme="majorHAnsi" w:cs="Calibri"/>
                <w:b w:val="0"/>
                <w:bCs w:val="0"/>
                <w:color w:val="auto"/>
                <w:sz w:val="20"/>
                <w:szCs w:val="20"/>
              </w:rPr>
              <w:t>Coefficients : 4</w:t>
            </w:r>
          </w:p>
        </w:tc>
        <w:tc>
          <w:tcPr>
            <w:tcW w:w="92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30200" w:rsidRPr="003225C2" w:rsidRDefault="00530200" w:rsidP="0047110F">
            <w:pPr>
              <w:cnfStyle w:val="000000000000"/>
              <w:rPr>
                <w:rFonts w:asciiTheme="majorHAnsi" w:hAnsiTheme="majorHAnsi" w:cstheme="majorBidi"/>
                <w:bCs/>
                <w:sz w:val="20"/>
                <w:szCs w:val="20"/>
              </w:rPr>
            </w:pPr>
            <w:r w:rsidRPr="003225C2">
              <w:rPr>
                <w:rFonts w:asciiTheme="majorHAnsi" w:hAnsiTheme="majorHAnsi"/>
                <w:bCs/>
                <w:sz w:val="20"/>
                <w:szCs w:val="20"/>
              </w:rPr>
              <w:t>Génie des Réacteurs Hétérogènes</w:t>
            </w:r>
          </w:p>
        </w:tc>
        <w:tc>
          <w:tcPr>
            <w:tcW w:w="33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30200" w:rsidRPr="00524824" w:rsidRDefault="00530200" w:rsidP="0047110F">
            <w:pPr>
              <w:autoSpaceDE w:val="0"/>
              <w:autoSpaceDN w:val="0"/>
              <w:adjustRightInd w:val="0"/>
              <w:jc w:val="center"/>
              <w:cnfStyle w:val="000000000000"/>
              <w:rPr>
                <w:rFonts w:asciiTheme="majorHAnsi" w:eastAsia="Calibri" w:hAnsiTheme="majorHAnsi"/>
                <w:bCs/>
              </w:rPr>
            </w:pPr>
            <w:r w:rsidRPr="00524824">
              <w:rPr>
                <w:rFonts w:asciiTheme="majorHAnsi" w:eastAsia="Calibri" w:hAnsiTheme="majorHAnsi"/>
                <w:bCs/>
              </w:rPr>
              <w:t>4</w:t>
            </w:r>
          </w:p>
        </w:tc>
        <w:tc>
          <w:tcPr>
            <w:tcW w:w="19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30200" w:rsidRPr="00524824" w:rsidRDefault="00530200" w:rsidP="0047110F">
            <w:pPr>
              <w:autoSpaceDE w:val="0"/>
              <w:autoSpaceDN w:val="0"/>
              <w:adjustRightInd w:val="0"/>
              <w:jc w:val="center"/>
              <w:cnfStyle w:val="000000000000"/>
              <w:rPr>
                <w:rFonts w:asciiTheme="majorHAnsi" w:eastAsia="Calibri" w:hAnsiTheme="majorHAnsi"/>
                <w:bCs/>
              </w:rPr>
            </w:pPr>
            <w:r w:rsidRPr="00524824">
              <w:rPr>
                <w:rFonts w:asciiTheme="majorHAnsi" w:eastAsia="Calibri" w:hAnsiTheme="majorHAnsi"/>
                <w:bCs/>
              </w:rPr>
              <w:t>2</w:t>
            </w:r>
          </w:p>
        </w:tc>
        <w:tc>
          <w:tcPr>
            <w:tcW w:w="31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30200" w:rsidRPr="00524824" w:rsidRDefault="00530200" w:rsidP="0047110F">
            <w:pPr>
              <w:autoSpaceDE w:val="0"/>
              <w:autoSpaceDN w:val="0"/>
              <w:adjustRightInd w:val="0"/>
              <w:jc w:val="center"/>
              <w:cnfStyle w:val="000000000000"/>
              <w:rPr>
                <w:rFonts w:asciiTheme="majorHAnsi" w:eastAsia="Calibri" w:hAnsiTheme="majorHAnsi"/>
                <w:bCs/>
              </w:rPr>
            </w:pPr>
            <w:r w:rsidRPr="00524824">
              <w:rPr>
                <w:rFonts w:asciiTheme="majorHAnsi" w:eastAsia="Calibri" w:hAnsiTheme="majorHAnsi"/>
                <w:bCs/>
              </w:rPr>
              <w:t>1h30</w:t>
            </w:r>
          </w:p>
        </w:tc>
        <w:tc>
          <w:tcPr>
            <w:tcW w:w="26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30200" w:rsidRPr="00524824" w:rsidRDefault="00530200" w:rsidP="0047110F">
            <w:pPr>
              <w:autoSpaceDE w:val="0"/>
              <w:autoSpaceDN w:val="0"/>
              <w:adjustRightInd w:val="0"/>
              <w:jc w:val="center"/>
              <w:cnfStyle w:val="000000000000"/>
              <w:rPr>
                <w:rFonts w:asciiTheme="majorHAnsi" w:eastAsia="Calibri" w:hAnsiTheme="majorHAnsi"/>
                <w:bCs/>
              </w:rPr>
            </w:pPr>
            <w:r w:rsidRPr="00524824">
              <w:rPr>
                <w:rFonts w:asciiTheme="majorHAnsi" w:eastAsia="Calibri" w:hAnsiTheme="majorHAnsi"/>
                <w:bCs/>
              </w:rPr>
              <w:t>1h30</w:t>
            </w:r>
          </w:p>
        </w:tc>
        <w:tc>
          <w:tcPr>
            <w:tcW w:w="26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30200" w:rsidRPr="00524824" w:rsidRDefault="00530200" w:rsidP="0047110F">
            <w:pPr>
              <w:autoSpaceDE w:val="0"/>
              <w:autoSpaceDN w:val="0"/>
              <w:adjustRightInd w:val="0"/>
              <w:jc w:val="center"/>
              <w:cnfStyle w:val="000000000000"/>
              <w:rPr>
                <w:rFonts w:asciiTheme="majorHAnsi" w:eastAsia="Calibri" w:hAnsiTheme="majorHAnsi"/>
                <w:bCs/>
              </w:rPr>
            </w:pPr>
          </w:p>
        </w:tc>
        <w:tc>
          <w:tcPr>
            <w:tcW w:w="57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30200" w:rsidRPr="00524824" w:rsidRDefault="00530200" w:rsidP="0047110F">
            <w:pPr>
              <w:autoSpaceDE w:val="0"/>
              <w:autoSpaceDN w:val="0"/>
              <w:adjustRightInd w:val="0"/>
              <w:jc w:val="center"/>
              <w:cnfStyle w:val="000000000000"/>
              <w:rPr>
                <w:rFonts w:asciiTheme="majorHAnsi" w:eastAsia="Calibri" w:hAnsiTheme="majorHAnsi"/>
                <w:bCs/>
              </w:rPr>
            </w:pPr>
            <w:r w:rsidRPr="00524824">
              <w:rPr>
                <w:rFonts w:asciiTheme="majorHAnsi" w:eastAsia="Calibri" w:hAnsiTheme="majorHAnsi"/>
                <w:bCs/>
              </w:rPr>
              <w:t>45h00</w:t>
            </w:r>
          </w:p>
        </w:tc>
        <w:tc>
          <w:tcPr>
            <w:tcW w:w="64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30200" w:rsidRPr="00524824" w:rsidRDefault="00530200" w:rsidP="0047110F">
            <w:pPr>
              <w:autoSpaceDE w:val="0"/>
              <w:autoSpaceDN w:val="0"/>
              <w:adjustRightInd w:val="0"/>
              <w:jc w:val="center"/>
              <w:cnfStyle w:val="000000000000"/>
              <w:rPr>
                <w:rFonts w:asciiTheme="majorHAnsi" w:eastAsia="Calibri" w:hAnsiTheme="majorHAnsi"/>
                <w:bCs/>
              </w:rPr>
            </w:pPr>
            <w:r w:rsidRPr="00524824">
              <w:rPr>
                <w:rFonts w:asciiTheme="majorHAnsi" w:eastAsia="Calibri" w:hAnsiTheme="majorHAnsi"/>
                <w:bCs/>
              </w:rPr>
              <w:t>55h00</w:t>
            </w:r>
          </w:p>
        </w:tc>
        <w:tc>
          <w:tcPr>
            <w:tcW w:w="39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30200" w:rsidRPr="00524824" w:rsidRDefault="00530200" w:rsidP="0047110F">
            <w:pPr>
              <w:autoSpaceDE w:val="0"/>
              <w:autoSpaceDN w:val="0"/>
              <w:adjustRightInd w:val="0"/>
              <w:jc w:val="center"/>
              <w:cnfStyle w:val="000000000000"/>
              <w:rPr>
                <w:rFonts w:asciiTheme="majorHAnsi" w:eastAsia="Calibri" w:hAnsiTheme="majorHAnsi"/>
                <w:bCs/>
              </w:rPr>
            </w:pPr>
            <w:r w:rsidRPr="00524824">
              <w:rPr>
                <w:rFonts w:asciiTheme="majorHAnsi" w:eastAsia="Calibri" w:hAnsiTheme="majorHAnsi"/>
                <w:bCs/>
              </w:rPr>
              <w:t>40%</w:t>
            </w:r>
          </w:p>
        </w:tc>
        <w:tc>
          <w:tcPr>
            <w:tcW w:w="37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530200" w:rsidRPr="00524824" w:rsidRDefault="00530200" w:rsidP="0047110F">
            <w:pPr>
              <w:autoSpaceDE w:val="0"/>
              <w:autoSpaceDN w:val="0"/>
              <w:adjustRightInd w:val="0"/>
              <w:jc w:val="center"/>
              <w:cnfStyle w:val="000000000000"/>
              <w:rPr>
                <w:rFonts w:asciiTheme="majorHAnsi" w:eastAsia="Calibri" w:hAnsiTheme="majorHAnsi"/>
                <w:bCs/>
              </w:rPr>
            </w:pPr>
            <w:r w:rsidRPr="00524824">
              <w:rPr>
                <w:rFonts w:asciiTheme="majorHAnsi" w:eastAsia="Calibri" w:hAnsiTheme="majorHAnsi"/>
                <w:bCs/>
              </w:rPr>
              <w:t>60%</w:t>
            </w:r>
          </w:p>
        </w:tc>
      </w:tr>
      <w:tr w:rsidR="00530200" w:rsidRPr="002B1B65" w:rsidTr="0047110F">
        <w:trPr>
          <w:cnfStyle w:val="000000100000"/>
          <w:trHeight w:val="418"/>
        </w:trPr>
        <w:tc>
          <w:tcPr>
            <w:cnfStyle w:val="001000000000"/>
            <w:tcW w:w="0" w:type="auto"/>
            <w:vMerge/>
            <w:tcBorders>
              <w:top w:val="single" w:sz="18" w:space="0" w:color="auto"/>
              <w:left w:val="single" w:sz="18" w:space="0" w:color="auto"/>
              <w:right w:val="single" w:sz="6" w:space="0" w:color="auto"/>
            </w:tcBorders>
            <w:vAlign w:val="center"/>
            <w:hideMark/>
          </w:tcPr>
          <w:p w:rsidR="00530200" w:rsidRPr="002B1B65" w:rsidRDefault="00530200" w:rsidP="0047110F">
            <w:pPr>
              <w:rPr>
                <w:rFonts w:asciiTheme="majorHAnsi" w:eastAsia="Calibri" w:hAnsiTheme="majorHAnsi" w:cs="Calibri"/>
                <w:color w:val="auto"/>
                <w:sz w:val="20"/>
                <w:szCs w:val="2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30200" w:rsidRPr="003225C2" w:rsidRDefault="00530200" w:rsidP="0047110F">
            <w:pPr>
              <w:cnfStyle w:val="000000100000"/>
              <w:rPr>
                <w:rFonts w:asciiTheme="majorHAnsi" w:hAnsiTheme="majorHAnsi" w:cs="Arial"/>
                <w:bCs/>
                <w:sz w:val="20"/>
                <w:szCs w:val="20"/>
              </w:rPr>
            </w:pPr>
            <w:r w:rsidRPr="003225C2">
              <w:rPr>
                <w:rFonts w:asciiTheme="majorHAnsi" w:hAnsiTheme="majorHAnsi" w:cstheme="majorBidi"/>
                <w:bCs/>
                <w:sz w:val="20"/>
                <w:szCs w:val="20"/>
              </w:rPr>
              <w:t>Biochimie</w:t>
            </w:r>
          </w:p>
        </w:tc>
        <w:tc>
          <w:tcPr>
            <w:tcW w:w="3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30200" w:rsidRPr="00524824" w:rsidRDefault="00530200" w:rsidP="0047110F">
            <w:pPr>
              <w:autoSpaceDE w:val="0"/>
              <w:autoSpaceDN w:val="0"/>
              <w:adjustRightInd w:val="0"/>
              <w:jc w:val="center"/>
              <w:cnfStyle w:val="000000100000"/>
              <w:rPr>
                <w:rFonts w:asciiTheme="majorHAnsi" w:eastAsia="Calibri" w:hAnsiTheme="majorHAnsi"/>
                <w:bCs/>
              </w:rPr>
            </w:pPr>
            <w:r w:rsidRPr="00524824">
              <w:rPr>
                <w:rFonts w:asciiTheme="majorHAnsi" w:eastAsia="Calibri" w:hAnsiTheme="majorHAnsi"/>
                <w:bCs/>
              </w:rPr>
              <w:t>4</w:t>
            </w:r>
          </w:p>
        </w:tc>
        <w:tc>
          <w:tcPr>
            <w:tcW w:w="1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30200" w:rsidRPr="00524824" w:rsidRDefault="00530200" w:rsidP="0047110F">
            <w:pPr>
              <w:autoSpaceDE w:val="0"/>
              <w:autoSpaceDN w:val="0"/>
              <w:adjustRightInd w:val="0"/>
              <w:jc w:val="center"/>
              <w:cnfStyle w:val="000000100000"/>
              <w:rPr>
                <w:rFonts w:asciiTheme="majorHAnsi" w:eastAsia="Calibri" w:hAnsiTheme="majorHAnsi"/>
                <w:bCs/>
              </w:rPr>
            </w:pPr>
            <w:r w:rsidRPr="00524824">
              <w:rPr>
                <w:rFonts w:asciiTheme="majorHAnsi" w:eastAsia="Calibri" w:hAnsiTheme="majorHAnsi"/>
                <w:bCs/>
              </w:rPr>
              <w:t>2</w:t>
            </w:r>
          </w:p>
        </w:tc>
        <w:tc>
          <w:tcPr>
            <w:tcW w:w="31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30200" w:rsidRPr="00524824" w:rsidRDefault="00530200" w:rsidP="0047110F">
            <w:pPr>
              <w:autoSpaceDE w:val="0"/>
              <w:autoSpaceDN w:val="0"/>
              <w:adjustRightInd w:val="0"/>
              <w:jc w:val="center"/>
              <w:cnfStyle w:val="000000100000"/>
              <w:rPr>
                <w:rFonts w:asciiTheme="majorHAnsi" w:eastAsia="Calibri" w:hAnsiTheme="majorHAnsi"/>
                <w:bCs/>
              </w:rPr>
            </w:pPr>
            <w:r w:rsidRPr="00524824">
              <w:rPr>
                <w:rFonts w:asciiTheme="majorHAnsi" w:eastAsia="Calibri" w:hAnsiTheme="majorHAnsi"/>
                <w:bCs/>
              </w:rPr>
              <w:t>1h30</w:t>
            </w:r>
          </w:p>
        </w:tc>
        <w:tc>
          <w:tcPr>
            <w:tcW w:w="26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30200" w:rsidRPr="00524824" w:rsidRDefault="00530200" w:rsidP="0047110F">
            <w:pPr>
              <w:autoSpaceDE w:val="0"/>
              <w:autoSpaceDN w:val="0"/>
              <w:adjustRightInd w:val="0"/>
              <w:jc w:val="center"/>
              <w:cnfStyle w:val="000000100000"/>
              <w:rPr>
                <w:rFonts w:asciiTheme="majorHAnsi" w:eastAsia="Calibri" w:hAnsiTheme="majorHAnsi"/>
                <w:bCs/>
              </w:rPr>
            </w:pPr>
            <w:r w:rsidRPr="00524824">
              <w:rPr>
                <w:rFonts w:asciiTheme="majorHAnsi" w:eastAsia="Calibri" w:hAnsiTheme="majorHAnsi"/>
                <w:bCs/>
              </w:rPr>
              <w:t>1h30</w:t>
            </w:r>
          </w:p>
        </w:tc>
        <w:tc>
          <w:tcPr>
            <w:tcW w:w="26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530200" w:rsidRPr="00524824" w:rsidRDefault="00530200" w:rsidP="0047110F">
            <w:pPr>
              <w:autoSpaceDE w:val="0"/>
              <w:autoSpaceDN w:val="0"/>
              <w:adjustRightInd w:val="0"/>
              <w:jc w:val="center"/>
              <w:cnfStyle w:val="000000100000"/>
              <w:rPr>
                <w:rFonts w:asciiTheme="majorHAnsi" w:eastAsia="Calibri" w:hAnsiTheme="majorHAnsi"/>
                <w:bCs/>
              </w:rPr>
            </w:pPr>
          </w:p>
        </w:tc>
        <w:tc>
          <w:tcPr>
            <w:tcW w:w="57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30200" w:rsidRPr="00524824" w:rsidRDefault="00530200" w:rsidP="0047110F">
            <w:pPr>
              <w:autoSpaceDE w:val="0"/>
              <w:autoSpaceDN w:val="0"/>
              <w:adjustRightInd w:val="0"/>
              <w:jc w:val="center"/>
              <w:cnfStyle w:val="000000100000"/>
              <w:rPr>
                <w:rFonts w:asciiTheme="majorHAnsi" w:eastAsia="Calibri" w:hAnsiTheme="majorHAnsi"/>
                <w:bCs/>
              </w:rPr>
            </w:pPr>
            <w:r w:rsidRPr="00524824">
              <w:rPr>
                <w:rFonts w:asciiTheme="majorHAnsi" w:eastAsia="Calibri" w:hAnsiTheme="majorHAnsi"/>
                <w:bCs/>
              </w:rPr>
              <w:t>45h00</w:t>
            </w:r>
          </w:p>
        </w:tc>
        <w:tc>
          <w:tcPr>
            <w:tcW w:w="64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30200" w:rsidRPr="00524824" w:rsidRDefault="00530200" w:rsidP="0047110F">
            <w:pPr>
              <w:autoSpaceDE w:val="0"/>
              <w:autoSpaceDN w:val="0"/>
              <w:adjustRightInd w:val="0"/>
              <w:jc w:val="center"/>
              <w:cnfStyle w:val="000000100000"/>
              <w:rPr>
                <w:rFonts w:asciiTheme="majorHAnsi" w:eastAsia="Calibri" w:hAnsiTheme="majorHAnsi"/>
                <w:bCs/>
              </w:rPr>
            </w:pPr>
            <w:r w:rsidRPr="00524824">
              <w:rPr>
                <w:rFonts w:asciiTheme="majorHAnsi" w:eastAsia="Calibri" w:hAnsiTheme="majorHAnsi"/>
                <w:bCs/>
              </w:rPr>
              <w:t>55h00</w:t>
            </w:r>
          </w:p>
        </w:tc>
        <w:tc>
          <w:tcPr>
            <w:tcW w:w="39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30200" w:rsidRPr="00524824" w:rsidRDefault="00530200" w:rsidP="0047110F">
            <w:pPr>
              <w:autoSpaceDE w:val="0"/>
              <w:autoSpaceDN w:val="0"/>
              <w:adjustRightInd w:val="0"/>
              <w:jc w:val="center"/>
              <w:cnfStyle w:val="000000100000"/>
              <w:rPr>
                <w:rFonts w:asciiTheme="majorHAnsi" w:eastAsia="Calibri" w:hAnsiTheme="majorHAnsi"/>
                <w:bCs/>
              </w:rPr>
            </w:pPr>
            <w:r w:rsidRPr="00524824">
              <w:rPr>
                <w:rFonts w:asciiTheme="majorHAnsi" w:eastAsia="Calibri" w:hAnsiTheme="majorHAnsi"/>
                <w:bCs/>
              </w:rPr>
              <w:t>40%</w:t>
            </w:r>
          </w:p>
        </w:tc>
        <w:tc>
          <w:tcPr>
            <w:tcW w:w="37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530200" w:rsidRPr="00524824" w:rsidRDefault="00530200" w:rsidP="0047110F">
            <w:pPr>
              <w:autoSpaceDE w:val="0"/>
              <w:autoSpaceDN w:val="0"/>
              <w:adjustRightInd w:val="0"/>
              <w:jc w:val="center"/>
              <w:cnfStyle w:val="000000100000"/>
              <w:rPr>
                <w:rFonts w:asciiTheme="majorHAnsi" w:eastAsia="Calibri" w:hAnsiTheme="majorHAnsi"/>
                <w:bCs/>
              </w:rPr>
            </w:pPr>
            <w:r w:rsidRPr="00524824">
              <w:rPr>
                <w:rFonts w:asciiTheme="majorHAnsi" w:eastAsia="Calibri" w:hAnsiTheme="majorHAnsi"/>
                <w:bCs/>
              </w:rPr>
              <w:t>60%</w:t>
            </w:r>
          </w:p>
        </w:tc>
      </w:tr>
      <w:tr w:rsidR="00524824" w:rsidRPr="002B1B65" w:rsidTr="0047110F">
        <w:trPr>
          <w:trHeight w:val="531"/>
        </w:trPr>
        <w:tc>
          <w:tcPr>
            <w:cnfStyle w:val="001000000000"/>
            <w:tcW w:w="712" w:type="pct"/>
            <w:vMerge w:val="restart"/>
            <w:tcBorders>
              <w:top w:val="single" w:sz="18" w:space="0" w:color="auto"/>
              <w:left w:val="single" w:sz="18" w:space="0" w:color="auto"/>
              <w:right w:val="single" w:sz="6" w:space="0" w:color="auto"/>
            </w:tcBorders>
            <w:vAlign w:val="center"/>
            <w:hideMark/>
          </w:tcPr>
          <w:p w:rsidR="00524824" w:rsidRPr="002B1B65" w:rsidRDefault="00524824" w:rsidP="0047110F">
            <w:pPr>
              <w:autoSpaceDE w:val="0"/>
              <w:autoSpaceDN w:val="0"/>
              <w:adjustRightInd w:val="0"/>
              <w:rPr>
                <w:rFonts w:asciiTheme="majorHAnsi" w:eastAsia="Calibri" w:hAnsiTheme="majorHAnsi" w:cs="Calibri"/>
                <w:color w:val="auto"/>
                <w:sz w:val="20"/>
                <w:szCs w:val="20"/>
              </w:rPr>
            </w:pPr>
            <w:r w:rsidRPr="002B1B65">
              <w:rPr>
                <w:rFonts w:asciiTheme="majorHAnsi" w:eastAsia="Calibri" w:hAnsiTheme="majorHAnsi" w:cs="Calibri"/>
                <w:b w:val="0"/>
                <w:bCs w:val="0"/>
                <w:color w:val="auto"/>
                <w:sz w:val="20"/>
                <w:szCs w:val="20"/>
              </w:rPr>
              <w:t>UE Méthodologique</w:t>
            </w:r>
          </w:p>
          <w:p w:rsidR="00524824" w:rsidRPr="002B1B65" w:rsidRDefault="00524824" w:rsidP="0047110F">
            <w:pPr>
              <w:autoSpaceDE w:val="0"/>
              <w:autoSpaceDN w:val="0"/>
              <w:adjustRightInd w:val="0"/>
              <w:rPr>
                <w:rFonts w:asciiTheme="majorHAnsi" w:eastAsia="Calibri" w:hAnsiTheme="majorHAnsi" w:cs="Calibri"/>
                <w:b w:val="0"/>
                <w:bCs w:val="0"/>
                <w:color w:val="auto"/>
                <w:sz w:val="20"/>
                <w:szCs w:val="20"/>
              </w:rPr>
            </w:pPr>
            <w:r w:rsidRPr="002B1B65">
              <w:rPr>
                <w:rFonts w:asciiTheme="majorHAnsi" w:eastAsia="Calibri" w:hAnsiTheme="majorHAnsi" w:cs="Calibri"/>
                <w:b w:val="0"/>
                <w:bCs w:val="0"/>
                <w:color w:val="auto"/>
                <w:sz w:val="20"/>
                <w:szCs w:val="20"/>
              </w:rPr>
              <w:t>Code : UEM 1.1</w:t>
            </w:r>
          </w:p>
          <w:p w:rsidR="00524824" w:rsidRPr="002B1B65" w:rsidRDefault="00524824" w:rsidP="0047110F">
            <w:pPr>
              <w:autoSpaceDE w:val="0"/>
              <w:autoSpaceDN w:val="0"/>
              <w:adjustRightInd w:val="0"/>
              <w:rPr>
                <w:rFonts w:asciiTheme="majorHAnsi" w:eastAsia="Calibri" w:hAnsiTheme="majorHAnsi" w:cs="Calibri"/>
                <w:b w:val="0"/>
                <w:bCs w:val="0"/>
                <w:color w:val="auto"/>
                <w:sz w:val="20"/>
                <w:szCs w:val="20"/>
              </w:rPr>
            </w:pPr>
            <w:r w:rsidRPr="002B1B65">
              <w:rPr>
                <w:rFonts w:asciiTheme="majorHAnsi" w:eastAsia="Calibri" w:hAnsiTheme="majorHAnsi" w:cs="Calibri"/>
                <w:b w:val="0"/>
                <w:bCs w:val="0"/>
                <w:color w:val="auto"/>
                <w:sz w:val="20"/>
                <w:szCs w:val="20"/>
              </w:rPr>
              <w:t>Crédits : 9</w:t>
            </w:r>
          </w:p>
          <w:p w:rsidR="00524824" w:rsidRPr="002B1B65" w:rsidRDefault="00524824" w:rsidP="0047110F">
            <w:pPr>
              <w:autoSpaceDE w:val="0"/>
              <w:autoSpaceDN w:val="0"/>
              <w:adjustRightInd w:val="0"/>
              <w:spacing w:line="276" w:lineRule="auto"/>
              <w:rPr>
                <w:rFonts w:asciiTheme="majorHAnsi" w:eastAsia="Calibri" w:hAnsiTheme="majorHAnsi" w:cs="Calibri"/>
                <w:color w:val="auto"/>
                <w:sz w:val="20"/>
                <w:szCs w:val="20"/>
                <w:lang w:eastAsia="en-US"/>
              </w:rPr>
            </w:pPr>
            <w:r w:rsidRPr="002B1B65">
              <w:rPr>
                <w:rFonts w:asciiTheme="majorHAnsi" w:eastAsia="Calibri" w:hAnsiTheme="majorHAnsi" w:cs="Calibri"/>
                <w:b w:val="0"/>
                <w:bCs w:val="0"/>
                <w:color w:val="auto"/>
                <w:sz w:val="20"/>
                <w:szCs w:val="2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24824" w:rsidRPr="003225C2" w:rsidRDefault="00524824" w:rsidP="0047110F">
            <w:pPr>
              <w:autoSpaceDE w:val="0"/>
              <w:autoSpaceDN w:val="0"/>
              <w:adjustRightInd w:val="0"/>
              <w:spacing w:line="276" w:lineRule="auto"/>
              <w:cnfStyle w:val="000000000000"/>
              <w:rPr>
                <w:rFonts w:asciiTheme="majorHAnsi" w:eastAsia="Calibri" w:hAnsiTheme="majorHAnsi" w:cs="Calibri"/>
                <w:bCs/>
                <w:sz w:val="20"/>
                <w:szCs w:val="20"/>
                <w:lang w:eastAsia="en-US"/>
              </w:rPr>
            </w:pPr>
            <w:r w:rsidRPr="003225C2">
              <w:rPr>
                <w:rFonts w:asciiTheme="majorHAnsi" w:hAnsiTheme="majorHAnsi"/>
                <w:bCs/>
                <w:sz w:val="20"/>
                <w:szCs w:val="20"/>
              </w:rPr>
              <w:t>Travaux pratiques de Génie de l’environnement 1</w:t>
            </w:r>
          </w:p>
        </w:tc>
        <w:tc>
          <w:tcPr>
            <w:tcW w:w="33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24824" w:rsidRPr="00524824" w:rsidRDefault="00524824" w:rsidP="0047110F">
            <w:pPr>
              <w:autoSpaceDE w:val="0"/>
              <w:autoSpaceDN w:val="0"/>
              <w:adjustRightInd w:val="0"/>
              <w:spacing w:line="276" w:lineRule="auto"/>
              <w:jc w:val="center"/>
              <w:cnfStyle w:val="000000000000"/>
              <w:rPr>
                <w:rFonts w:asciiTheme="majorHAnsi" w:eastAsia="Calibri" w:hAnsiTheme="majorHAnsi" w:cs="Calibri"/>
                <w:bCs/>
                <w:lang w:eastAsia="en-US"/>
              </w:rPr>
            </w:pPr>
            <w:r w:rsidRPr="00524824">
              <w:rPr>
                <w:rFonts w:asciiTheme="majorHAnsi" w:eastAsia="Calibri" w:hAnsiTheme="majorHAnsi" w:cs="Calibri"/>
                <w:bCs/>
                <w:lang w:eastAsia="en-US"/>
              </w:rPr>
              <w:t>4</w:t>
            </w:r>
          </w:p>
        </w:tc>
        <w:tc>
          <w:tcPr>
            <w:tcW w:w="1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24824" w:rsidRPr="00524824" w:rsidRDefault="00524824" w:rsidP="0047110F">
            <w:pPr>
              <w:autoSpaceDE w:val="0"/>
              <w:autoSpaceDN w:val="0"/>
              <w:adjustRightInd w:val="0"/>
              <w:spacing w:line="276" w:lineRule="auto"/>
              <w:jc w:val="center"/>
              <w:cnfStyle w:val="000000000000"/>
              <w:rPr>
                <w:rFonts w:asciiTheme="majorHAnsi" w:eastAsia="Calibri" w:hAnsiTheme="majorHAnsi" w:cs="Calibri"/>
                <w:bCs/>
                <w:lang w:eastAsia="en-US"/>
              </w:rPr>
            </w:pPr>
            <w:r w:rsidRPr="00524824">
              <w:rPr>
                <w:rFonts w:asciiTheme="majorHAnsi" w:eastAsia="Calibri" w:hAnsiTheme="majorHAnsi" w:cs="Calibri"/>
                <w:bCs/>
                <w:lang w:eastAsia="en-US"/>
              </w:rPr>
              <w:t>2</w:t>
            </w:r>
          </w:p>
        </w:tc>
        <w:tc>
          <w:tcPr>
            <w:tcW w:w="31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24824" w:rsidRPr="00524824" w:rsidRDefault="00524824" w:rsidP="0047110F">
            <w:pPr>
              <w:jc w:val="center"/>
              <w:cnfStyle w:val="000000000000"/>
              <w:rPr>
                <w:rFonts w:asciiTheme="majorHAnsi" w:eastAsia="Calibri" w:hAnsiTheme="majorHAnsi"/>
                <w:bCs/>
                <w:lang w:eastAsia="en-US"/>
              </w:rPr>
            </w:pPr>
          </w:p>
        </w:tc>
        <w:tc>
          <w:tcPr>
            <w:tcW w:w="26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524824" w:rsidRPr="00524824" w:rsidRDefault="00524824" w:rsidP="0047110F">
            <w:pPr>
              <w:autoSpaceDE w:val="0"/>
              <w:autoSpaceDN w:val="0"/>
              <w:adjustRightInd w:val="0"/>
              <w:spacing w:line="276" w:lineRule="auto"/>
              <w:jc w:val="center"/>
              <w:cnfStyle w:val="000000000000"/>
              <w:rPr>
                <w:rFonts w:asciiTheme="majorHAnsi" w:eastAsia="Calibri" w:hAnsiTheme="majorHAnsi" w:cs="Calibri"/>
                <w:bCs/>
                <w:lang w:eastAsia="en-US"/>
              </w:rPr>
            </w:pPr>
          </w:p>
        </w:tc>
        <w:tc>
          <w:tcPr>
            <w:tcW w:w="26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24824" w:rsidRPr="00524824" w:rsidRDefault="00524824" w:rsidP="0047110F">
            <w:pPr>
              <w:autoSpaceDE w:val="0"/>
              <w:autoSpaceDN w:val="0"/>
              <w:adjustRightInd w:val="0"/>
              <w:spacing w:line="276" w:lineRule="auto"/>
              <w:jc w:val="center"/>
              <w:cnfStyle w:val="000000000000"/>
              <w:rPr>
                <w:rFonts w:asciiTheme="majorHAnsi" w:eastAsia="Calibri" w:hAnsiTheme="majorHAnsi" w:cs="Calibri"/>
                <w:bCs/>
                <w:lang w:eastAsia="en-US"/>
              </w:rPr>
            </w:pPr>
            <w:r w:rsidRPr="00524824">
              <w:rPr>
                <w:rFonts w:asciiTheme="majorHAnsi" w:eastAsia="Calibri" w:hAnsiTheme="majorHAnsi"/>
                <w:bCs/>
                <w:lang w:eastAsia="en-US"/>
              </w:rPr>
              <w:t>3h00</w:t>
            </w:r>
          </w:p>
        </w:tc>
        <w:tc>
          <w:tcPr>
            <w:tcW w:w="57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24824" w:rsidRPr="00524824" w:rsidRDefault="00524824" w:rsidP="00AC7446">
            <w:pPr>
              <w:autoSpaceDE w:val="0"/>
              <w:autoSpaceDN w:val="0"/>
              <w:adjustRightInd w:val="0"/>
              <w:jc w:val="center"/>
              <w:cnfStyle w:val="000000000000"/>
              <w:rPr>
                <w:rFonts w:asciiTheme="majorHAnsi" w:eastAsia="Calibri" w:hAnsiTheme="majorHAnsi"/>
                <w:bCs/>
              </w:rPr>
            </w:pPr>
            <w:r w:rsidRPr="00524824">
              <w:rPr>
                <w:rFonts w:asciiTheme="majorHAnsi" w:eastAsia="Calibri" w:hAnsiTheme="majorHAnsi"/>
                <w:bCs/>
              </w:rPr>
              <w:t>45h00</w:t>
            </w:r>
          </w:p>
        </w:tc>
        <w:tc>
          <w:tcPr>
            <w:tcW w:w="64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24824" w:rsidRPr="00524824" w:rsidRDefault="00524824" w:rsidP="00AC7446">
            <w:pPr>
              <w:autoSpaceDE w:val="0"/>
              <w:autoSpaceDN w:val="0"/>
              <w:adjustRightInd w:val="0"/>
              <w:jc w:val="center"/>
              <w:cnfStyle w:val="000000000000"/>
              <w:rPr>
                <w:rFonts w:asciiTheme="majorHAnsi" w:eastAsia="Calibri" w:hAnsiTheme="majorHAnsi"/>
                <w:bCs/>
              </w:rPr>
            </w:pPr>
            <w:r w:rsidRPr="00524824">
              <w:rPr>
                <w:rFonts w:asciiTheme="majorHAnsi" w:eastAsia="Calibri" w:hAnsiTheme="majorHAnsi"/>
                <w:bCs/>
              </w:rPr>
              <w:t>55h00</w:t>
            </w:r>
          </w:p>
        </w:tc>
        <w:tc>
          <w:tcPr>
            <w:tcW w:w="39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24824" w:rsidRPr="00524824" w:rsidRDefault="00524824" w:rsidP="0047110F">
            <w:pPr>
              <w:autoSpaceDE w:val="0"/>
              <w:autoSpaceDN w:val="0"/>
              <w:adjustRightInd w:val="0"/>
              <w:jc w:val="center"/>
              <w:cnfStyle w:val="000000000000"/>
              <w:rPr>
                <w:rFonts w:asciiTheme="majorHAnsi" w:eastAsia="Calibri" w:hAnsiTheme="majorHAnsi"/>
                <w:bCs/>
              </w:rPr>
            </w:pPr>
            <w:r w:rsidRPr="00524824">
              <w:rPr>
                <w:rFonts w:asciiTheme="majorHAnsi" w:eastAsia="Calibri" w:hAnsiTheme="majorHAnsi"/>
                <w:bCs/>
              </w:rPr>
              <w:t>100%</w:t>
            </w:r>
          </w:p>
        </w:tc>
        <w:tc>
          <w:tcPr>
            <w:tcW w:w="37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524824" w:rsidRPr="00524824" w:rsidRDefault="00524824" w:rsidP="0047110F">
            <w:pPr>
              <w:cnfStyle w:val="000000000000"/>
              <w:rPr>
                <w:rFonts w:asciiTheme="majorHAnsi" w:eastAsiaTheme="minorHAnsi" w:hAnsiTheme="majorHAnsi" w:cstheme="minorBidi"/>
                <w:bCs/>
                <w:lang w:eastAsia="en-US"/>
              </w:rPr>
            </w:pPr>
          </w:p>
        </w:tc>
      </w:tr>
      <w:tr w:rsidR="00524824" w:rsidRPr="002B1B65" w:rsidTr="0047110F">
        <w:trPr>
          <w:cnfStyle w:val="000000100000"/>
          <w:trHeight w:val="450"/>
        </w:trPr>
        <w:tc>
          <w:tcPr>
            <w:cnfStyle w:val="001000000000"/>
            <w:tcW w:w="0" w:type="auto"/>
            <w:vMerge/>
            <w:tcBorders>
              <w:left w:val="single" w:sz="18" w:space="0" w:color="auto"/>
              <w:right w:val="single" w:sz="6" w:space="0" w:color="auto"/>
            </w:tcBorders>
            <w:vAlign w:val="center"/>
            <w:hideMark/>
          </w:tcPr>
          <w:p w:rsidR="00524824" w:rsidRPr="002B1B65" w:rsidRDefault="00524824" w:rsidP="0047110F">
            <w:pPr>
              <w:rPr>
                <w:rFonts w:asciiTheme="majorHAnsi" w:eastAsia="Calibri" w:hAnsiTheme="majorHAnsi" w:cs="Calibri"/>
                <w:color w:val="auto"/>
                <w:sz w:val="20"/>
                <w:szCs w:val="2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4824" w:rsidRPr="003225C2" w:rsidRDefault="00524824" w:rsidP="0047110F">
            <w:pPr>
              <w:autoSpaceDE w:val="0"/>
              <w:autoSpaceDN w:val="0"/>
              <w:adjustRightInd w:val="0"/>
              <w:spacing w:line="276" w:lineRule="auto"/>
              <w:cnfStyle w:val="000000100000"/>
              <w:rPr>
                <w:rFonts w:asciiTheme="majorHAnsi" w:eastAsia="Calibri" w:hAnsiTheme="majorHAnsi" w:cs="Calibri"/>
                <w:bCs/>
                <w:sz w:val="20"/>
                <w:szCs w:val="20"/>
                <w:lang w:eastAsia="en-US"/>
              </w:rPr>
            </w:pPr>
            <w:r w:rsidRPr="003225C2">
              <w:rPr>
                <w:rFonts w:asciiTheme="majorHAnsi" w:eastAsia="Calibri" w:hAnsiTheme="majorHAnsi" w:cs="Calibri"/>
                <w:bCs/>
                <w:sz w:val="20"/>
                <w:szCs w:val="20"/>
                <w:lang w:eastAsia="en-US"/>
              </w:rPr>
              <w:t>Adsorption technique</w:t>
            </w:r>
          </w:p>
        </w:tc>
        <w:tc>
          <w:tcPr>
            <w:tcW w:w="3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24824" w:rsidRPr="00524824" w:rsidRDefault="00524824" w:rsidP="0047110F">
            <w:pPr>
              <w:autoSpaceDE w:val="0"/>
              <w:autoSpaceDN w:val="0"/>
              <w:adjustRightInd w:val="0"/>
              <w:spacing w:line="276" w:lineRule="auto"/>
              <w:jc w:val="center"/>
              <w:cnfStyle w:val="000000100000"/>
              <w:rPr>
                <w:rFonts w:asciiTheme="majorHAnsi" w:eastAsia="Calibri" w:hAnsiTheme="majorHAnsi" w:cs="Calibri"/>
                <w:bCs/>
                <w:lang w:eastAsia="en-US"/>
              </w:rPr>
            </w:pPr>
            <w:r w:rsidRPr="00524824">
              <w:rPr>
                <w:rFonts w:asciiTheme="majorHAnsi" w:eastAsia="Calibri" w:hAnsiTheme="majorHAnsi" w:cs="Calibri"/>
                <w:bCs/>
                <w:lang w:eastAsia="en-US"/>
              </w:rPr>
              <w:t>3</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24824" w:rsidRPr="00524824" w:rsidRDefault="00524824" w:rsidP="0047110F">
            <w:pPr>
              <w:autoSpaceDE w:val="0"/>
              <w:autoSpaceDN w:val="0"/>
              <w:adjustRightInd w:val="0"/>
              <w:spacing w:line="276" w:lineRule="auto"/>
              <w:jc w:val="center"/>
              <w:cnfStyle w:val="000000100000"/>
              <w:rPr>
                <w:rFonts w:asciiTheme="majorHAnsi" w:eastAsia="Calibri" w:hAnsiTheme="majorHAnsi" w:cs="Calibri"/>
                <w:bCs/>
                <w:lang w:eastAsia="en-US"/>
              </w:rPr>
            </w:pPr>
            <w:r w:rsidRPr="00524824">
              <w:rPr>
                <w:rFonts w:asciiTheme="majorHAnsi" w:eastAsia="Calibri" w:hAnsiTheme="majorHAnsi" w:cs="Calibri"/>
                <w:bCs/>
                <w:lang w:eastAsia="en-US"/>
              </w:rPr>
              <w:t>2</w:t>
            </w:r>
          </w:p>
        </w:tc>
        <w:tc>
          <w:tcPr>
            <w:tcW w:w="3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24824" w:rsidRPr="00524824" w:rsidRDefault="00524824" w:rsidP="0047110F">
            <w:pPr>
              <w:jc w:val="center"/>
              <w:cnfStyle w:val="000000100000"/>
              <w:rPr>
                <w:rFonts w:asciiTheme="majorHAnsi" w:eastAsia="Calibri" w:hAnsiTheme="majorHAnsi"/>
                <w:bCs/>
                <w:lang w:eastAsia="en-US"/>
              </w:rPr>
            </w:pPr>
            <w:r w:rsidRPr="00524824">
              <w:rPr>
                <w:rFonts w:asciiTheme="majorHAnsi" w:hAnsiTheme="majorHAnsi"/>
                <w:bCs/>
                <w:lang w:eastAsia="en-US"/>
              </w:rPr>
              <w:t>1h30</w:t>
            </w: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4824" w:rsidRPr="00524824" w:rsidRDefault="00524824" w:rsidP="0047110F">
            <w:pPr>
              <w:autoSpaceDE w:val="0"/>
              <w:autoSpaceDN w:val="0"/>
              <w:adjustRightInd w:val="0"/>
              <w:spacing w:line="276" w:lineRule="auto"/>
              <w:jc w:val="center"/>
              <w:cnfStyle w:val="000000100000"/>
              <w:rPr>
                <w:rFonts w:asciiTheme="majorHAnsi" w:eastAsia="Calibri" w:hAnsiTheme="majorHAnsi" w:cs="Calibri"/>
                <w:bCs/>
                <w:lang w:eastAsia="en-US"/>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24824" w:rsidRPr="00524824" w:rsidRDefault="00524824" w:rsidP="00524824">
            <w:pPr>
              <w:autoSpaceDE w:val="0"/>
              <w:autoSpaceDN w:val="0"/>
              <w:adjustRightInd w:val="0"/>
              <w:spacing w:line="276" w:lineRule="auto"/>
              <w:jc w:val="center"/>
              <w:cnfStyle w:val="000000100000"/>
              <w:rPr>
                <w:rFonts w:asciiTheme="majorHAnsi" w:eastAsia="Calibri" w:hAnsiTheme="majorHAnsi" w:cs="Calibri"/>
                <w:bCs/>
                <w:lang w:eastAsia="en-US"/>
              </w:rPr>
            </w:pPr>
            <w:r w:rsidRPr="00524824">
              <w:rPr>
                <w:rFonts w:asciiTheme="majorHAnsi" w:eastAsia="Calibri" w:hAnsiTheme="majorHAnsi" w:cs="Calibri"/>
                <w:bCs/>
                <w:lang w:eastAsia="en-US"/>
              </w:rPr>
              <w:t>1h00</w:t>
            </w:r>
          </w:p>
        </w:tc>
        <w:tc>
          <w:tcPr>
            <w:tcW w:w="5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24824" w:rsidRPr="00524824" w:rsidRDefault="00524824" w:rsidP="00AC7446">
            <w:pPr>
              <w:autoSpaceDE w:val="0"/>
              <w:autoSpaceDN w:val="0"/>
              <w:adjustRightInd w:val="0"/>
              <w:contextualSpacing/>
              <w:jc w:val="center"/>
              <w:cnfStyle w:val="000000100000"/>
              <w:rPr>
                <w:rFonts w:asciiTheme="majorHAnsi" w:eastAsia="Calibri" w:hAnsiTheme="majorHAnsi"/>
                <w:bCs/>
                <w:color w:val="000000"/>
              </w:rPr>
            </w:pPr>
            <w:r w:rsidRPr="00524824">
              <w:rPr>
                <w:rFonts w:asciiTheme="majorHAnsi" w:eastAsia="Calibri" w:hAnsiTheme="majorHAnsi"/>
                <w:bCs/>
                <w:color w:val="000000"/>
              </w:rPr>
              <w:t>37h30</w:t>
            </w:r>
          </w:p>
        </w:tc>
        <w:tc>
          <w:tcPr>
            <w:tcW w:w="64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24824" w:rsidRPr="00524824" w:rsidRDefault="00524824" w:rsidP="00AC7446">
            <w:pPr>
              <w:autoSpaceDE w:val="0"/>
              <w:autoSpaceDN w:val="0"/>
              <w:adjustRightInd w:val="0"/>
              <w:contextualSpacing/>
              <w:jc w:val="center"/>
              <w:cnfStyle w:val="000000100000"/>
              <w:rPr>
                <w:rFonts w:asciiTheme="majorHAnsi" w:eastAsia="Calibri" w:hAnsiTheme="majorHAnsi"/>
                <w:bCs/>
                <w:color w:val="000000"/>
              </w:rPr>
            </w:pPr>
            <w:r w:rsidRPr="00524824">
              <w:rPr>
                <w:rFonts w:asciiTheme="majorHAnsi" w:eastAsia="Calibri" w:hAnsiTheme="majorHAnsi"/>
                <w:bCs/>
                <w:color w:val="000000"/>
              </w:rPr>
              <w:t>37h30</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24824" w:rsidRPr="00524824" w:rsidRDefault="00524824" w:rsidP="0047110F">
            <w:pPr>
              <w:autoSpaceDE w:val="0"/>
              <w:autoSpaceDN w:val="0"/>
              <w:adjustRightInd w:val="0"/>
              <w:jc w:val="center"/>
              <w:cnfStyle w:val="000000100000"/>
              <w:rPr>
                <w:rFonts w:asciiTheme="majorHAnsi" w:eastAsia="Calibri" w:hAnsiTheme="majorHAnsi"/>
                <w:bCs/>
              </w:rPr>
            </w:pPr>
            <w:r w:rsidRPr="00524824">
              <w:rPr>
                <w:rFonts w:asciiTheme="majorHAnsi" w:eastAsia="Calibri" w:hAnsiTheme="majorHAnsi"/>
                <w:bCs/>
              </w:rPr>
              <w:t>40%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524824" w:rsidRPr="00524824" w:rsidRDefault="00524824" w:rsidP="0047110F">
            <w:pPr>
              <w:autoSpaceDE w:val="0"/>
              <w:autoSpaceDN w:val="0"/>
              <w:adjustRightInd w:val="0"/>
              <w:jc w:val="center"/>
              <w:cnfStyle w:val="000000100000"/>
              <w:rPr>
                <w:rFonts w:asciiTheme="majorHAnsi" w:eastAsia="Calibri" w:hAnsiTheme="majorHAnsi"/>
                <w:bCs/>
              </w:rPr>
            </w:pPr>
            <w:r w:rsidRPr="00524824">
              <w:rPr>
                <w:rFonts w:asciiTheme="majorHAnsi" w:eastAsia="Calibri" w:hAnsiTheme="majorHAnsi"/>
                <w:bCs/>
              </w:rPr>
              <w:t>60%</w:t>
            </w:r>
          </w:p>
        </w:tc>
      </w:tr>
      <w:tr w:rsidR="00524824" w:rsidRPr="002B1B65" w:rsidTr="0047110F">
        <w:trPr>
          <w:trHeight w:val="444"/>
        </w:trPr>
        <w:tc>
          <w:tcPr>
            <w:cnfStyle w:val="001000000000"/>
            <w:tcW w:w="0" w:type="auto"/>
            <w:vMerge/>
            <w:tcBorders>
              <w:left w:val="single" w:sz="18" w:space="0" w:color="auto"/>
              <w:bottom w:val="single" w:sz="18" w:space="0" w:color="auto"/>
              <w:right w:val="single" w:sz="6" w:space="0" w:color="auto"/>
            </w:tcBorders>
            <w:vAlign w:val="center"/>
          </w:tcPr>
          <w:p w:rsidR="00524824" w:rsidRPr="002B1B65" w:rsidRDefault="00524824" w:rsidP="0047110F">
            <w:pPr>
              <w:rPr>
                <w:rFonts w:asciiTheme="majorHAnsi" w:eastAsia="Calibri" w:hAnsiTheme="majorHAnsi" w:cs="Calibri"/>
                <w:color w:val="auto"/>
                <w:sz w:val="20"/>
                <w:szCs w:val="2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524824" w:rsidRPr="003225C2" w:rsidRDefault="00524824" w:rsidP="0047110F">
            <w:pPr>
              <w:autoSpaceDE w:val="0"/>
              <w:autoSpaceDN w:val="0"/>
              <w:adjustRightInd w:val="0"/>
              <w:spacing w:line="276" w:lineRule="auto"/>
              <w:cnfStyle w:val="000000000000"/>
              <w:rPr>
                <w:rFonts w:asciiTheme="majorHAnsi" w:eastAsia="Calibri" w:hAnsiTheme="majorHAnsi" w:cs="Calibri"/>
                <w:bCs/>
                <w:sz w:val="20"/>
                <w:szCs w:val="20"/>
                <w:lang w:eastAsia="en-US"/>
              </w:rPr>
            </w:pPr>
            <w:r w:rsidRPr="003225C2">
              <w:rPr>
                <w:rFonts w:asciiTheme="majorHAnsi" w:hAnsiTheme="majorHAnsi"/>
                <w:bCs/>
                <w:sz w:val="20"/>
                <w:szCs w:val="20"/>
              </w:rPr>
              <w:t>Ecologie Appliquée</w:t>
            </w:r>
          </w:p>
        </w:tc>
        <w:tc>
          <w:tcPr>
            <w:tcW w:w="33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524824" w:rsidRPr="00524824" w:rsidRDefault="00524824" w:rsidP="0047110F">
            <w:pPr>
              <w:autoSpaceDE w:val="0"/>
              <w:autoSpaceDN w:val="0"/>
              <w:adjustRightInd w:val="0"/>
              <w:spacing w:line="276" w:lineRule="auto"/>
              <w:jc w:val="center"/>
              <w:cnfStyle w:val="000000000000"/>
              <w:rPr>
                <w:rFonts w:asciiTheme="majorHAnsi" w:eastAsia="Calibri" w:hAnsiTheme="majorHAnsi" w:cs="Calibri"/>
                <w:bCs/>
                <w:lang w:eastAsia="en-US"/>
              </w:rPr>
            </w:pPr>
            <w:r w:rsidRPr="00524824">
              <w:rPr>
                <w:rFonts w:asciiTheme="majorHAnsi" w:eastAsia="Calibri" w:hAnsiTheme="majorHAnsi" w:cs="Calibri"/>
                <w:bCs/>
                <w:lang w:eastAsia="en-US"/>
              </w:rPr>
              <w:t>2</w:t>
            </w:r>
          </w:p>
        </w:tc>
        <w:tc>
          <w:tcPr>
            <w:tcW w:w="19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524824" w:rsidRPr="00524824" w:rsidRDefault="00524824" w:rsidP="0047110F">
            <w:pPr>
              <w:autoSpaceDE w:val="0"/>
              <w:autoSpaceDN w:val="0"/>
              <w:adjustRightInd w:val="0"/>
              <w:spacing w:line="276" w:lineRule="auto"/>
              <w:jc w:val="center"/>
              <w:cnfStyle w:val="000000000000"/>
              <w:rPr>
                <w:rFonts w:asciiTheme="majorHAnsi" w:eastAsia="Calibri" w:hAnsiTheme="majorHAnsi" w:cs="Calibri"/>
                <w:bCs/>
                <w:lang w:eastAsia="en-US"/>
              </w:rPr>
            </w:pPr>
            <w:r w:rsidRPr="00524824">
              <w:rPr>
                <w:rFonts w:asciiTheme="majorHAnsi" w:eastAsia="Calibri" w:hAnsiTheme="majorHAnsi" w:cs="Calibri"/>
                <w:bCs/>
                <w:lang w:eastAsia="en-US"/>
              </w:rPr>
              <w:t>1</w:t>
            </w:r>
          </w:p>
        </w:tc>
        <w:tc>
          <w:tcPr>
            <w:tcW w:w="315"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524824" w:rsidRPr="00524824" w:rsidRDefault="00524824" w:rsidP="00524824">
            <w:pPr>
              <w:jc w:val="center"/>
              <w:cnfStyle w:val="000000000000"/>
              <w:rPr>
                <w:rFonts w:asciiTheme="majorHAnsi" w:hAnsiTheme="majorHAnsi"/>
                <w:bCs/>
                <w:lang w:eastAsia="en-US"/>
              </w:rPr>
            </w:pPr>
            <w:r w:rsidRPr="00524824">
              <w:rPr>
                <w:rFonts w:asciiTheme="majorHAnsi" w:hAnsiTheme="majorHAnsi"/>
                <w:bCs/>
                <w:lang w:eastAsia="en-US"/>
              </w:rPr>
              <w:t>1h30</w:t>
            </w:r>
          </w:p>
        </w:tc>
        <w:tc>
          <w:tcPr>
            <w:tcW w:w="26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524824" w:rsidRPr="00524824" w:rsidRDefault="00524824" w:rsidP="0047110F">
            <w:pPr>
              <w:autoSpaceDE w:val="0"/>
              <w:autoSpaceDN w:val="0"/>
              <w:adjustRightInd w:val="0"/>
              <w:spacing w:line="276" w:lineRule="auto"/>
              <w:jc w:val="center"/>
              <w:cnfStyle w:val="000000000000"/>
              <w:rPr>
                <w:rFonts w:asciiTheme="majorHAnsi" w:eastAsia="Calibri" w:hAnsiTheme="majorHAnsi" w:cs="Calibri"/>
                <w:bCs/>
                <w:lang w:eastAsia="en-US"/>
              </w:rPr>
            </w:pPr>
          </w:p>
        </w:tc>
        <w:tc>
          <w:tcPr>
            <w:tcW w:w="26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524824" w:rsidRPr="00524824" w:rsidRDefault="00524824" w:rsidP="0047110F">
            <w:pPr>
              <w:autoSpaceDE w:val="0"/>
              <w:autoSpaceDN w:val="0"/>
              <w:adjustRightInd w:val="0"/>
              <w:spacing w:line="276" w:lineRule="auto"/>
              <w:jc w:val="center"/>
              <w:cnfStyle w:val="000000000000"/>
              <w:rPr>
                <w:rFonts w:asciiTheme="majorHAnsi" w:eastAsia="Calibri" w:hAnsiTheme="majorHAnsi" w:cs="Calibri"/>
                <w:bCs/>
                <w:lang w:eastAsia="en-US"/>
              </w:rPr>
            </w:pPr>
          </w:p>
        </w:tc>
        <w:tc>
          <w:tcPr>
            <w:tcW w:w="57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524824" w:rsidRPr="00524824" w:rsidRDefault="00524824" w:rsidP="00AC7446">
            <w:pPr>
              <w:autoSpaceDE w:val="0"/>
              <w:autoSpaceDN w:val="0"/>
              <w:adjustRightInd w:val="0"/>
              <w:contextualSpacing/>
              <w:jc w:val="center"/>
              <w:cnfStyle w:val="000000000000"/>
              <w:rPr>
                <w:rFonts w:asciiTheme="majorHAnsi" w:eastAsia="Calibri" w:hAnsiTheme="majorHAnsi"/>
                <w:bCs/>
                <w:color w:val="000000"/>
              </w:rPr>
            </w:pPr>
            <w:r w:rsidRPr="00524824">
              <w:rPr>
                <w:rFonts w:asciiTheme="majorHAnsi" w:eastAsia="Calibri" w:hAnsiTheme="majorHAnsi"/>
                <w:bCs/>
                <w:color w:val="000000"/>
              </w:rPr>
              <w:t>22h30</w:t>
            </w:r>
          </w:p>
        </w:tc>
        <w:tc>
          <w:tcPr>
            <w:tcW w:w="647"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524824" w:rsidRPr="00524824" w:rsidRDefault="00524824" w:rsidP="00AC7446">
            <w:pPr>
              <w:autoSpaceDE w:val="0"/>
              <w:autoSpaceDN w:val="0"/>
              <w:adjustRightInd w:val="0"/>
              <w:contextualSpacing/>
              <w:jc w:val="center"/>
              <w:cnfStyle w:val="000000000000"/>
              <w:rPr>
                <w:rFonts w:asciiTheme="majorHAnsi" w:eastAsia="Calibri" w:hAnsiTheme="majorHAnsi"/>
                <w:bCs/>
                <w:color w:val="000000"/>
              </w:rPr>
            </w:pPr>
            <w:r w:rsidRPr="00524824">
              <w:rPr>
                <w:rFonts w:asciiTheme="majorHAnsi" w:eastAsia="Calibri" w:hAnsiTheme="majorHAnsi"/>
                <w:bCs/>
                <w:color w:val="000000"/>
              </w:rPr>
              <w:t>27h30</w:t>
            </w:r>
          </w:p>
        </w:tc>
        <w:tc>
          <w:tcPr>
            <w:tcW w:w="396"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524824" w:rsidRPr="00524824" w:rsidRDefault="00524824" w:rsidP="0047110F">
            <w:pPr>
              <w:autoSpaceDE w:val="0"/>
              <w:autoSpaceDN w:val="0"/>
              <w:adjustRightInd w:val="0"/>
              <w:jc w:val="center"/>
              <w:cnfStyle w:val="000000000000"/>
              <w:rPr>
                <w:rFonts w:asciiTheme="majorHAnsi" w:eastAsia="Calibri" w:hAnsiTheme="majorHAnsi"/>
                <w:bCs/>
              </w:rPr>
            </w:pPr>
          </w:p>
        </w:tc>
        <w:tc>
          <w:tcPr>
            <w:tcW w:w="379"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tcPr>
          <w:p w:rsidR="00524824" w:rsidRPr="00524824" w:rsidRDefault="00EF72D5" w:rsidP="00EF72D5">
            <w:pPr>
              <w:autoSpaceDE w:val="0"/>
              <w:autoSpaceDN w:val="0"/>
              <w:adjustRightInd w:val="0"/>
              <w:jc w:val="center"/>
              <w:cnfStyle w:val="000000000000"/>
              <w:rPr>
                <w:rFonts w:asciiTheme="majorHAnsi" w:eastAsia="Calibri" w:hAnsiTheme="majorHAnsi"/>
                <w:bCs/>
              </w:rPr>
            </w:pPr>
            <w:r>
              <w:rPr>
                <w:rFonts w:asciiTheme="majorHAnsi" w:eastAsia="Calibri" w:hAnsiTheme="majorHAnsi"/>
                <w:bCs/>
              </w:rPr>
              <w:t>10</w:t>
            </w:r>
            <w:r w:rsidR="00524824" w:rsidRPr="00524824">
              <w:rPr>
                <w:rFonts w:asciiTheme="majorHAnsi" w:eastAsia="Calibri" w:hAnsiTheme="majorHAnsi"/>
                <w:bCs/>
              </w:rPr>
              <w:t>0%</w:t>
            </w:r>
          </w:p>
        </w:tc>
      </w:tr>
      <w:tr w:rsidR="00113B81" w:rsidRPr="002B1B65" w:rsidTr="0047110F">
        <w:trPr>
          <w:cnfStyle w:val="000000100000"/>
          <w:trHeight w:val="642"/>
        </w:trPr>
        <w:tc>
          <w:tcPr>
            <w:cnfStyle w:val="001000000000"/>
            <w:tcW w:w="712" w:type="pct"/>
            <w:vMerge w:val="restart"/>
            <w:tcBorders>
              <w:top w:val="single" w:sz="18" w:space="0" w:color="auto"/>
              <w:left w:val="single" w:sz="18" w:space="0" w:color="auto"/>
              <w:bottom w:val="single" w:sz="18" w:space="0" w:color="auto"/>
              <w:right w:val="single" w:sz="4" w:space="0" w:color="auto"/>
            </w:tcBorders>
            <w:hideMark/>
          </w:tcPr>
          <w:p w:rsidR="00113B81" w:rsidRPr="002B1B65" w:rsidRDefault="00113B81" w:rsidP="0047110F">
            <w:pPr>
              <w:autoSpaceDE w:val="0"/>
              <w:autoSpaceDN w:val="0"/>
              <w:adjustRightInd w:val="0"/>
              <w:rPr>
                <w:rFonts w:asciiTheme="majorHAnsi" w:eastAsia="Calibri" w:hAnsiTheme="majorHAnsi" w:cs="Calibri"/>
                <w:color w:val="auto"/>
                <w:sz w:val="20"/>
                <w:szCs w:val="20"/>
              </w:rPr>
            </w:pPr>
            <w:r w:rsidRPr="002B1B65">
              <w:rPr>
                <w:rFonts w:asciiTheme="majorHAnsi" w:eastAsia="Calibri" w:hAnsiTheme="majorHAnsi" w:cs="Calibri"/>
                <w:b w:val="0"/>
                <w:bCs w:val="0"/>
                <w:color w:val="auto"/>
                <w:sz w:val="20"/>
                <w:szCs w:val="20"/>
              </w:rPr>
              <w:t>UE Découverte</w:t>
            </w:r>
          </w:p>
          <w:p w:rsidR="00113B81" w:rsidRPr="002B1B65" w:rsidRDefault="00113B81" w:rsidP="0047110F">
            <w:pPr>
              <w:autoSpaceDE w:val="0"/>
              <w:autoSpaceDN w:val="0"/>
              <w:adjustRightInd w:val="0"/>
              <w:rPr>
                <w:rFonts w:asciiTheme="majorHAnsi" w:eastAsia="Calibri" w:hAnsiTheme="majorHAnsi" w:cs="Calibri"/>
                <w:b w:val="0"/>
                <w:bCs w:val="0"/>
                <w:color w:val="auto"/>
                <w:sz w:val="20"/>
                <w:szCs w:val="20"/>
              </w:rPr>
            </w:pPr>
            <w:r w:rsidRPr="002B1B65">
              <w:rPr>
                <w:rFonts w:asciiTheme="majorHAnsi" w:eastAsia="Calibri" w:hAnsiTheme="majorHAnsi" w:cs="Calibri"/>
                <w:b w:val="0"/>
                <w:bCs w:val="0"/>
                <w:color w:val="auto"/>
                <w:sz w:val="20"/>
                <w:szCs w:val="20"/>
              </w:rPr>
              <w:t>Code : UED 1.1</w:t>
            </w:r>
          </w:p>
          <w:p w:rsidR="00113B81" w:rsidRPr="002B1B65" w:rsidRDefault="00113B81" w:rsidP="0047110F">
            <w:pPr>
              <w:autoSpaceDE w:val="0"/>
              <w:autoSpaceDN w:val="0"/>
              <w:adjustRightInd w:val="0"/>
              <w:rPr>
                <w:rFonts w:asciiTheme="majorHAnsi" w:eastAsia="Calibri" w:hAnsiTheme="majorHAnsi" w:cs="Calibri"/>
                <w:b w:val="0"/>
                <w:bCs w:val="0"/>
                <w:color w:val="auto"/>
                <w:sz w:val="20"/>
                <w:szCs w:val="20"/>
              </w:rPr>
            </w:pPr>
            <w:r w:rsidRPr="002B1B65">
              <w:rPr>
                <w:rFonts w:asciiTheme="majorHAnsi" w:eastAsia="Calibri" w:hAnsiTheme="majorHAnsi" w:cs="Calibri"/>
                <w:b w:val="0"/>
                <w:bCs w:val="0"/>
                <w:color w:val="auto"/>
                <w:sz w:val="20"/>
                <w:szCs w:val="20"/>
              </w:rPr>
              <w:t>Crédits : 2</w:t>
            </w:r>
          </w:p>
          <w:p w:rsidR="00113B81" w:rsidRPr="002B1B65" w:rsidRDefault="00113B81" w:rsidP="0047110F">
            <w:pPr>
              <w:autoSpaceDE w:val="0"/>
              <w:autoSpaceDN w:val="0"/>
              <w:adjustRightInd w:val="0"/>
              <w:spacing w:line="276" w:lineRule="auto"/>
              <w:rPr>
                <w:rFonts w:asciiTheme="majorHAnsi" w:eastAsia="Calibri" w:hAnsiTheme="majorHAnsi" w:cs="Calibri"/>
                <w:color w:val="auto"/>
                <w:sz w:val="20"/>
                <w:szCs w:val="20"/>
                <w:lang w:eastAsia="en-US"/>
              </w:rPr>
            </w:pPr>
            <w:r w:rsidRPr="002B1B65">
              <w:rPr>
                <w:rFonts w:asciiTheme="majorHAnsi" w:eastAsia="Calibri" w:hAnsiTheme="majorHAnsi" w:cs="Calibri"/>
                <w:b w:val="0"/>
                <w:bCs w:val="0"/>
                <w:color w:val="auto"/>
                <w:sz w:val="20"/>
                <w:szCs w:val="20"/>
              </w:rPr>
              <w:t>Coefficients : 2</w:t>
            </w:r>
          </w:p>
        </w:tc>
        <w:tc>
          <w:tcPr>
            <w:tcW w:w="92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113B81" w:rsidRPr="003225C2" w:rsidRDefault="00113B81" w:rsidP="003225C2">
            <w:pPr>
              <w:cnfStyle w:val="000000100000"/>
              <w:rPr>
                <w:rFonts w:ascii="Cambria" w:eastAsia="Calibri" w:hAnsi="Cambria"/>
                <w:bCs/>
                <w:color w:val="000000"/>
              </w:rPr>
            </w:pPr>
            <w:r w:rsidRPr="003225C2">
              <w:rPr>
                <w:rFonts w:ascii="Cambria" w:eastAsia="Calibri" w:hAnsi="Cambria"/>
                <w:bCs/>
                <w:color w:val="000000"/>
              </w:rPr>
              <w:t>Matière au choix</w:t>
            </w:r>
          </w:p>
          <w:p w:rsidR="00113B81" w:rsidRPr="003225C2" w:rsidRDefault="00113B81" w:rsidP="003225C2">
            <w:pPr>
              <w:cnfStyle w:val="000000100000"/>
              <w:rPr>
                <w:bCs/>
              </w:rPr>
            </w:pPr>
          </w:p>
        </w:tc>
        <w:tc>
          <w:tcPr>
            <w:tcW w:w="332"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113B81" w:rsidRPr="00524824" w:rsidRDefault="00113B81" w:rsidP="0047110F">
            <w:pPr>
              <w:jc w:val="center"/>
              <w:cnfStyle w:val="000000100000"/>
              <w:rPr>
                <w:rFonts w:asciiTheme="majorHAnsi" w:hAnsiTheme="majorHAnsi"/>
                <w:bCs/>
                <w:lang w:eastAsia="en-US"/>
              </w:rPr>
            </w:pPr>
            <w:r w:rsidRPr="00524824">
              <w:rPr>
                <w:rFonts w:asciiTheme="majorHAnsi" w:eastAsia="Calibri" w:hAnsiTheme="majorHAnsi" w:cs="Calibri"/>
                <w:bCs/>
                <w:lang w:eastAsia="en-US"/>
              </w:rPr>
              <w:t>1</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13B81" w:rsidRPr="00524824" w:rsidRDefault="00113B81" w:rsidP="0047110F">
            <w:pPr>
              <w:jc w:val="center"/>
              <w:cnfStyle w:val="000000100000"/>
              <w:rPr>
                <w:rFonts w:asciiTheme="majorHAnsi" w:hAnsiTheme="majorHAnsi"/>
                <w:bCs/>
                <w:lang w:eastAsia="en-US"/>
              </w:rPr>
            </w:pPr>
            <w:r w:rsidRPr="00524824">
              <w:rPr>
                <w:rFonts w:asciiTheme="majorHAnsi" w:eastAsia="Calibri" w:hAnsiTheme="majorHAnsi" w:cs="Calibri"/>
                <w:bCs/>
                <w:lang w:eastAsia="en-US"/>
              </w:rPr>
              <w:t>1</w:t>
            </w:r>
          </w:p>
        </w:tc>
        <w:tc>
          <w:tcPr>
            <w:tcW w:w="31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13B81" w:rsidRPr="00524824" w:rsidRDefault="00113B81" w:rsidP="0047110F">
            <w:pPr>
              <w:autoSpaceDE w:val="0"/>
              <w:autoSpaceDN w:val="0"/>
              <w:adjustRightInd w:val="0"/>
              <w:jc w:val="center"/>
              <w:cnfStyle w:val="000000100000"/>
              <w:rPr>
                <w:rFonts w:asciiTheme="majorHAnsi" w:eastAsia="Calibri" w:hAnsiTheme="majorHAnsi"/>
                <w:bCs/>
              </w:rPr>
            </w:pPr>
            <w:r w:rsidRPr="00524824">
              <w:rPr>
                <w:rFonts w:asciiTheme="majorHAnsi" w:eastAsia="Calibri" w:hAnsiTheme="majorHAnsi"/>
                <w:bCs/>
              </w:rPr>
              <w:t>1h30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113B81" w:rsidRPr="00524824" w:rsidRDefault="00113B81" w:rsidP="0047110F">
            <w:pPr>
              <w:autoSpaceDE w:val="0"/>
              <w:autoSpaceDN w:val="0"/>
              <w:adjustRightInd w:val="0"/>
              <w:jc w:val="center"/>
              <w:cnfStyle w:val="000000100000"/>
              <w:rPr>
                <w:rFonts w:asciiTheme="majorHAnsi" w:eastAsia="Calibri" w:hAnsiTheme="majorHAnsi"/>
                <w:bCs/>
              </w:rPr>
            </w:pP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113B81" w:rsidRPr="00524824" w:rsidRDefault="00113B81" w:rsidP="0047110F">
            <w:pPr>
              <w:autoSpaceDE w:val="0"/>
              <w:autoSpaceDN w:val="0"/>
              <w:adjustRightInd w:val="0"/>
              <w:jc w:val="center"/>
              <w:cnfStyle w:val="000000100000"/>
              <w:rPr>
                <w:rFonts w:asciiTheme="majorHAnsi" w:eastAsia="Calibri" w:hAnsiTheme="majorHAnsi"/>
                <w:bCs/>
              </w:rPr>
            </w:pPr>
          </w:p>
        </w:tc>
        <w:tc>
          <w:tcPr>
            <w:tcW w:w="5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13B81" w:rsidRPr="00524824" w:rsidRDefault="00113B81" w:rsidP="0047110F">
            <w:pPr>
              <w:autoSpaceDE w:val="0"/>
              <w:autoSpaceDN w:val="0"/>
              <w:adjustRightInd w:val="0"/>
              <w:jc w:val="center"/>
              <w:cnfStyle w:val="000000100000"/>
              <w:rPr>
                <w:rFonts w:asciiTheme="majorHAnsi" w:eastAsia="Calibri" w:hAnsiTheme="majorHAnsi"/>
                <w:bCs/>
              </w:rPr>
            </w:pPr>
            <w:r w:rsidRPr="00524824">
              <w:rPr>
                <w:rFonts w:asciiTheme="majorHAnsi" w:eastAsia="Calibri" w:hAnsiTheme="majorHAnsi"/>
                <w:bCs/>
              </w:rPr>
              <w:t>22h30</w:t>
            </w:r>
          </w:p>
        </w:tc>
        <w:tc>
          <w:tcPr>
            <w:tcW w:w="64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13B81" w:rsidRPr="00524824" w:rsidRDefault="00113B81" w:rsidP="0047110F">
            <w:pPr>
              <w:autoSpaceDE w:val="0"/>
              <w:autoSpaceDN w:val="0"/>
              <w:adjustRightInd w:val="0"/>
              <w:jc w:val="center"/>
              <w:cnfStyle w:val="000000100000"/>
              <w:rPr>
                <w:rFonts w:asciiTheme="majorHAnsi" w:eastAsia="Calibri" w:hAnsiTheme="majorHAnsi"/>
                <w:bCs/>
              </w:rPr>
            </w:pPr>
            <w:r w:rsidRPr="00524824">
              <w:rPr>
                <w:rFonts w:asciiTheme="majorHAnsi" w:eastAsia="Calibri" w:hAnsiTheme="majorHAnsi"/>
                <w:bCs/>
              </w:rPr>
              <w:t>02h30</w:t>
            </w:r>
          </w:p>
        </w:tc>
        <w:tc>
          <w:tcPr>
            <w:tcW w:w="3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113B81" w:rsidRPr="00524824" w:rsidRDefault="00113B81" w:rsidP="0047110F">
            <w:pPr>
              <w:autoSpaceDE w:val="0"/>
              <w:autoSpaceDN w:val="0"/>
              <w:adjustRightInd w:val="0"/>
              <w:jc w:val="center"/>
              <w:cnfStyle w:val="000000100000"/>
              <w:rPr>
                <w:rFonts w:asciiTheme="majorHAnsi" w:eastAsia="Calibri" w:hAnsiTheme="majorHAnsi"/>
                <w:bCs/>
              </w:rPr>
            </w:pP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113B81" w:rsidRPr="00524824" w:rsidRDefault="00113B81" w:rsidP="0047110F">
            <w:pPr>
              <w:autoSpaceDE w:val="0"/>
              <w:autoSpaceDN w:val="0"/>
              <w:adjustRightInd w:val="0"/>
              <w:jc w:val="center"/>
              <w:cnfStyle w:val="000000100000"/>
              <w:rPr>
                <w:rFonts w:asciiTheme="majorHAnsi" w:eastAsia="Calibri" w:hAnsiTheme="majorHAnsi"/>
                <w:bCs/>
              </w:rPr>
            </w:pPr>
            <w:r w:rsidRPr="00524824">
              <w:rPr>
                <w:rFonts w:asciiTheme="majorHAnsi" w:eastAsia="Calibri" w:hAnsiTheme="majorHAnsi"/>
                <w:bCs/>
              </w:rPr>
              <w:t>100%</w:t>
            </w:r>
          </w:p>
        </w:tc>
      </w:tr>
      <w:tr w:rsidR="00113B81" w:rsidRPr="002B1B65" w:rsidTr="0047110F">
        <w:trPr>
          <w:trHeight w:val="637"/>
        </w:trPr>
        <w:tc>
          <w:tcPr>
            <w:cnfStyle w:val="001000000000"/>
            <w:tcW w:w="0" w:type="auto"/>
            <w:vMerge/>
            <w:tcBorders>
              <w:top w:val="single" w:sz="18" w:space="0" w:color="auto"/>
              <w:left w:val="single" w:sz="18" w:space="0" w:color="auto"/>
              <w:bottom w:val="single" w:sz="18" w:space="0" w:color="auto"/>
              <w:right w:val="single" w:sz="4" w:space="0" w:color="auto"/>
            </w:tcBorders>
            <w:vAlign w:val="center"/>
            <w:hideMark/>
          </w:tcPr>
          <w:p w:rsidR="00113B81" w:rsidRPr="002B1B65" w:rsidRDefault="00113B81" w:rsidP="0047110F">
            <w:pPr>
              <w:rPr>
                <w:rFonts w:asciiTheme="majorHAnsi" w:eastAsia="Calibri" w:hAnsiTheme="majorHAnsi" w:cs="Calibri"/>
                <w:color w:val="auto"/>
                <w:sz w:val="20"/>
                <w:szCs w:val="20"/>
                <w:lang w:eastAsia="en-US"/>
              </w:rPr>
            </w:pPr>
          </w:p>
        </w:tc>
        <w:tc>
          <w:tcPr>
            <w:tcW w:w="920"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113B81" w:rsidRPr="003225C2" w:rsidRDefault="00113B81" w:rsidP="003225C2">
            <w:pPr>
              <w:cnfStyle w:val="000000000000"/>
              <w:rPr>
                <w:rFonts w:ascii="Cambria" w:eastAsia="Calibri" w:hAnsi="Cambria"/>
                <w:bCs/>
                <w:color w:val="000000"/>
              </w:rPr>
            </w:pPr>
            <w:r w:rsidRPr="003225C2">
              <w:rPr>
                <w:rFonts w:ascii="Cambria" w:eastAsia="Calibri" w:hAnsi="Cambria"/>
                <w:bCs/>
                <w:color w:val="000000"/>
              </w:rPr>
              <w:t>Matière au choix</w:t>
            </w:r>
          </w:p>
          <w:p w:rsidR="00113B81" w:rsidRPr="003225C2" w:rsidRDefault="00113B81" w:rsidP="003225C2">
            <w:pPr>
              <w:cnfStyle w:val="000000000000"/>
              <w:rPr>
                <w:bCs/>
              </w:rPr>
            </w:pPr>
          </w:p>
        </w:tc>
        <w:tc>
          <w:tcPr>
            <w:tcW w:w="332"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113B81" w:rsidRPr="00524824" w:rsidRDefault="00113B81" w:rsidP="0047110F">
            <w:pPr>
              <w:autoSpaceDE w:val="0"/>
              <w:autoSpaceDN w:val="0"/>
              <w:adjustRightInd w:val="0"/>
              <w:spacing w:line="276" w:lineRule="auto"/>
              <w:jc w:val="center"/>
              <w:cnfStyle w:val="000000000000"/>
              <w:rPr>
                <w:rFonts w:asciiTheme="majorHAnsi" w:eastAsia="Calibri" w:hAnsiTheme="majorHAnsi" w:cs="Calibri"/>
                <w:bCs/>
                <w:lang w:eastAsia="en-US"/>
              </w:rPr>
            </w:pPr>
            <w:r w:rsidRPr="00524824">
              <w:rPr>
                <w:rFonts w:asciiTheme="majorHAnsi" w:hAnsiTheme="majorHAnsi"/>
                <w:bCs/>
                <w:lang w:eastAsia="en-US"/>
              </w:rPr>
              <w:t>1</w:t>
            </w:r>
          </w:p>
        </w:tc>
        <w:tc>
          <w:tcPr>
            <w:tcW w:w="19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113B81" w:rsidRPr="00524824" w:rsidRDefault="00113B81" w:rsidP="0047110F">
            <w:pPr>
              <w:autoSpaceDE w:val="0"/>
              <w:autoSpaceDN w:val="0"/>
              <w:adjustRightInd w:val="0"/>
              <w:spacing w:line="276" w:lineRule="auto"/>
              <w:jc w:val="center"/>
              <w:cnfStyle w:val="000000000000"/>
              <w:rPr>
                <w:rFonts w:asciiTheme="majorHAnsi" w:eastAsia="Calibri" w:hAnsiTheme="majorHAnsi" w:cs="Calibri"/>
                <w:bCs/>
                <w:lang w:eastAsia="en-US"/>
              </w:rPr>
            </w:pPr>
            <w:r w:rsidRPr="00524824">
              <w:rPr>
                <w:rFonts w:asciiTheme="majorHAnsi" w:hAnsiTheme="majorHAnsi"/>
                <w:bCs/>
                <w:lang w:eastAsia="en-US"/>
              </w:rPr>
              <w:t>1</w:t>
            </w:r>
          </w:p>
        </w:tc>
        <w:tc>
          <w:tcPr>
            <w:tcW w:w="31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113B81" w:rsidRPr="00524824" w:rsidRDefault="00113B81" w:rsidP="0047110F">
            <w:pPr>
              <w:autoSpaceDE w:val="0"/>
              <w:autoSpaceDN w:val="0"/>
              <w:adjustRightInd w:val="0"/>
              <w:jc w:val="center"/>
              <w:cnfStyle w:val="000000000000"/>
              <w:rPr>
                <w:rFonts w:asciiTheme="majorHAnsi" w:eastAsia="Calibri" w:hAnsiTheme="majorHAnsi"/>
                <w:bCs/>
              </w:rPr>
            </w:pPr>
            <w:r w:rsidRPr="00524824">
              <w:rPr>
                <w:rFonts w:asciiTheme="majorHAnsi" w:eastAsia="Calibri" w:hAnsiTheme="majorHAnsi"/>
                <w:bCs/>
              </w:rPr>
              <w:t>1h30</w:t>
            </w:r>
          </w:p>
        </w:tc>
        <w:tc>
          <w:tcPr>
            <w:tcW w:w="26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113B81" w:rsidRPr="00524824" w:rsidRDefault="00113B81" w:rsidP="0047110F">
            <w:pPr>
              <w:autoSpaceDE w:val="0"/>
              <w:autoSpaceDN w:val="0"/>
              <w:adjustRightInd w:val="0"/>
              <w:jc w:val="center"/>
              <w:cnfStyle w:val="000000000000"/>
              <w:rPr>
                <w:rFonts w:asciiTheme="majorHAnsi" w:eastAsia="Calibri" w:hAnsiTheme="majorHAnsi"/>
                <w:bCs/>
              </w:rPr>
            </w:pPr>
          </w:p>
        </w:tc>
        <w:tc>
          <w:tcPr>
            <w:tcW w:w="26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113B81" w:rsidRPr="00524824" w:rsidRDefault="00113B81" w:rsidP="0047110F">
            <w:pPr>
              <w:autoSpaceDE w:val="0"/>
              <w:autoSpaceDN w:val="0"/>
              <w:adjustRightInd w:val="0"/>
              <w:jc w:val="center"/>
              <w:cnfStyle w:val="000000000000"/>
              <w:rPr>
                <w:rFonts w:asciiTheme="majorHAnsi" w:eastAsia="Calibri" w:hAnsiTheme="majorHAnsi"/>
                <w:bCs/>
              </w:rPr>
            </w:pPr>
          </w:p>
        </w:tc>
        <w:tc>
          <w:tcPr>
            <w:tcW w:w="57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113B81" w:rsidRPr="00524824" w:rsidRDefault="00113B81" w:rsidP="0047110F">
            <w:pPr>
              <w:autoSpaceDE w:val="0"/>
              <w:autoSpaceDN w:val="0"/>
              <w:adjustRightInd w:val="0"/>
              <w:jc w:val="center"/>
              <w:cnfStyle w:val="000000000000"/>
              <w:rPr>
                <w:rFonts w:asciiTheme="majorHAnsi" w:eastAsia="Calibri" w:hAnsiTheme="majorHAnsi"/>
                <w:bCs/>
              </w:rPr>
            </w:pPr>
            <w:r w:rsidRPr="00524824">
              <w:rPr>
                <w:rFonts w:asciiTheme="majorHAnsi" w:eastAsia="Calibri" w:hAnsiTheme="majorHAnsi"/>
                <w:bCs/>
              </w:rPr>
              <w:t>22h30</w:t>
            </w:r>
          </w:p>
        </w:tc>
        <w:tc>
          <w:tcPr>
            <w:tcW w:w="64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113B81" w:rsidRPr="00524824" w:rsidRDefault="00113B81" w:rsidP="0047110F">
            <w:pPr>
              <w:autoSpaceDE w:val="0"/>
              <w:autoSpaceDN w:val="0"/>
              <w:adjustRightInd w:val="0"/>
              <w:jc w:val="center"/>
              <w:cnfStyle w:val="000000000000"/>
              <w:rPr>
                <w:rFonts w:asciiTheme="majorHAnsi" w:eastAsia="Calibri" w:hAnsiTheme="majorHAnsi"/>
                <w:bCs/>
              </w:rPr>
            </w:pPr>
            <w:r w:rsidRPr="00524824">
              <w:rPr>
                <w:rFonts w:asciiTheme="majorHAnsi" w:eastAsia="Calibri" w:hAnsiTheme="majorHAnsi"/>
                <w:bCs/>
              </w:rPr>
              <w:t>02h30</w:t>
            </w:r>
          </w:p>
        </w:tc>
        <w:tc>
          <w:tcPr>
            <w:tcW w:w="39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113B81" w:rsidRPr="00524824" w:rsidRDefault="00113B81" w:rsidP="0047110F">
            <w:pPr>
              <w:autoSpaceDE w:val="0"/>
              <w:autoSpaceDN w:val="0"/>
              <w:adjustRightInd w:val="0"/>
              <w:jc w:val="center"/>
              <w:cnfStyle w:val="000000000000"/>
              <w:rPr>
                <w:rFonts w:asciiTheme="majorHAnsi" w:eastAsia="Calibri" w:hAnsiTheme="majorHAnsi"/>
                <w:bCs/>
              </w:rPr>
            </w:pPr>
          </w:p>
        </w:tc>
        <w:tc>
          <w:tcPr>
            <w:tcW w:w="379"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113B81" w:rsidRPr="00524824" w:rsidRDefault="00113B81" w:rsidP="0047110F">
            <w:pPr>
              <w:autoSpaceDE w:val="0"/>
              <w:autoSpaceDN w:val="0"/>
              <w:adjustRightInd w:val="0"/>
              <w:jc w:val="center"/>
              <w:cnfStyle w:val="000000000000"/>
              <w:rPr>
                <w:rFonts w:asciiTheme="majorHAnsi" w:eastAsia="Calibri" w:hAnsiTheme="majorHAnsi"/>
                <w:bCs/>
              </w:rPr>
            </w:pPr>
            <w:r w:rsidRPr="00524824">
              <w:rPr>
                <w:rFonts w:asciiTheme="majorHAnsi" w:eastAsia="Calibri" w:hAnsiTheme="majorHAnsi"/>
                <w:bCs/>
              </w:rPr>
              <w:t>100%</w:t>
            </w:r>
          </w:p>
        </w:tc>
      </w:tr>
      <w:tr w:rsidR="00113B81" w:rsidRPr="002B1B65" w:rsidTr="0047110F">
        <w:trPr>
          <w:cnfStyle w:val="000000100000"/>
          <w:trHeight w:val="360"/>
        </w:trPr>
        <w:tc>
          <w:tcPr>
            <w:cnfStyle w:val="001000000000"/>
            <w:tcW w:w="712" w:type="pct"/>
            <w:tcBorders>
              <w:top w:val="single" w:sz="18" w:space="0" w:color="auto"/>
              <w:left w:val="single" w:sz="18" w:space="0" w:color="auto"/>
              <w:bottom w:val="single" w:sz="18" w:space="0" w:color="auto"/>
              <w:right w:val="single" w:sz="6" w:space="0" w:color="auto"/>
            </w:tcBorders>
            <w:hideMark/>
          </w:tcPr>
          <w:p w:rsidR="00113B81" w:rsidRPr="002B1B65" w:rsidRDefault="00113B81" w:rsidP="0047110F">
            <w:pPr>
              <w:autoSpaceDE w:val="0"/>
              <w:autoSpaceDN w:val="0"/>
              <w:adjustRightInd w:val="0"/>
              <w:rPr>
                <w:rFonts w:asciiTheme="majorHAnsi" w:eastAsia="Calibri" w:hAnsiTheme="majorHAnsi" w:cs="Calibri"/>
                <w:color w:val="auto"/>
                <w:sz w:val="20"/>
                <w:szCs w:val="20"/>
              </w:rPr>
            </w:pPr>
            <w:r w:rsidRPr="002B1B65">
              <w:rPr>
                <w:rFonts w:asciiTheme="majorHAnsi" w:eastAsia="Calibri" w:hAnsiTheme="majorHAnsi" w:cs="Calibri"/>
                <w:b w:val="0"/>
                <w:bCs w:val="0"/>
                <w:color w:val="auto"/>
                <w:sz w:val="20"/>
                <w:szCs w:val="20"/>
              </w:rPr>
              <w:t>UE Transversale</w:t>
            </w:r>
          </w:p>
          <w:p w:rsidR="00113B81" w:rsidRPr="002B1B65" w:rsidRDefault="00113B81" w:rsidP="0047110F">
            <w:pPr>
              <w:autoSpaceDE w:val="0"/>
              <w:autoSpaceDN w:val="0"/>
              <w:adjustRightInd w:val="0"/>
              <w:rPr>
                <w:rFonts w:asciiTheme="majorHAnsi" w:eastAsia="Calibri" w:hAnsiTheme="majorHAnsi" w:cs="Calibri"/>
                <w:b w:val="0"/>
                <w:bCs w:val="0"/>
                <w:color w:val="auto"/>
                <w:sz w:val="20"/>
                <w:szCs w:val="20"/>
              </w:rPr>
            </w:pPr>
            <w:r w:rsidRPr="002B1B65">
              <w:rPr>
                <w:rFonts w:asciiTheme="majorHAnsi" w:eastAsia="Calibri" w:hAnsiTheme="majorHAnsi" w:cs="Calibri"/>
                <w:b w:val="0"/>
                <w:bCs w:val="0"/>
                <w:color w:val="auto"/>
                <w:sz w:val="20"/>
                <w:szCs w:val="20"/>
              </w:rPr>
              <w:t>Code : UET 1.1</w:t>
            </w:r>
          </w:p>
          <w:p w:rsidR="00113B81" w:rsidRPr="002B1B65" w:rsidRDefault="00113B81" w:rsidP="0047110F">
            <w:pPr>
              <w:autoSpaceDE w:val="0"/>
              <w:autoSpaceDN w:val="0"/>
              <w:adjustRightInd w:val="0"/>
              <w:rPr>
                <w:rFonts w:asciiTheme="majorHAnsi" w:eastAsia="Calibri" w:hAnsiTheme="majorHAnsi" w:cs="Calibri"/>
                <w:b w:val="0"/>
                <w:bCs w:val="0"/>
                <w:color w:val="auto"/>
                <w:sz w:val="20"/>
                <w:szCs w:val="20"/>
              </w:rPr>
            </w:pPr>
            <w:r w:rsidRPr="002B1B65">
              <w:rPr>
                <w:rFonts w:asciiTheme="majorHAnsi" w:eastAsia="Calibri" w:hAnsiTheme="majorHAnsi" w:cs="Calibri"/>
                <w:b w:val="0"/>
                <w:bCs w:val="0"/>
                <w:color w:val="auto"/>
                <w:sz w:val="20"/>
                <w:szCs w:val="20"/>
              </w:rPr>
              <w:t>Crédits : 1</w:t>
            </w:r>
          </w:p>
          <w:p w:rsidR="00113B81" w:rsidRPr="002B1B65" w:rsidRDefault="00113B81" w:rsidP="0047110F">
            <w:pPr>
              <w:autoSpaceDE w:val="0"/>
              <w:autoSpaceDN w:val="0"/>
              <w:adjustRightInd w:val="0"/>
              <w:spacing w:line="276" w:lineRule="auto"/>
              <w:rPr>
                <w:rFonts w:asciiTheme="majorHAnsi" w:eastAsia="Calibri" w:hAnsiTheme="majorHAnsi" w:cs="Calibri"/>
                <w:color w:val="auto"/>
                <w:sz w:val="20"/>
                <w:szCs w:val="20"/>
                <w:lang w:eastAsia="en-US"/>
              </w:rPr>
            </w:pPr>
            <w:r w:rsidRPr="002B1B65">
              <w:rPr>
                <w:rFonts w:asciiTheme="majorHAnsi" w:eastAsia="Calibri" w:hAnsiTheme="majorHAnsi" w:cs="Calibri"/>
                <w:b w:val="0"/>
                <w:bCs w:val="0"/>
                <w:color w:val="auto"/>
                <w:sz w:val="20"/>
                <w:szCs w:val="20"/>
              </w:rPr>
              <w:t>Coefficients : 1</w:t>
            </w:r>
          </w:p>
        </w:tc>
        <w:tc>
          <w:tcPr>
            <w:tcW w:w="92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113B81" w:rsidRPr="003225C2" w:rsidRDefault="00113B81" w:rsidP="003225C2">
            <w:pPr>
              <w:autoSpaceDE w:val="0"/>
              <w:autoSpaceDN w:val="0"/>
              <w:adjustRightInd w:val="0"/>
              <w:spacing w:line="276" w:lineRule="auto"/>
              <w:cnfStyle w:val="000000100000"/>
              <w:rPr>
                <w:rFonts w:asciiTheme="majorHAnsi" w:eastAsia="Calibri" w:hAnsiTheme="majorHAnsi" w:cs="Calibri"/>
                <w:bCs/>
                <w:lang w:eastAsia="en-US"/>
              </w:rPr>
            </w:pPr>
            <w:r w:rsidRPr="003225C2">
              <w:rPr>
                <w:rFonts w:asciiTheme="majorHAnsi" w:eastAsia="Calibri" w:hAnsiTheme="majorHAnsi" w:cs="Calibri"/>
                <w:bCs/>
                <w:lang w:eastAsia="en-US"/>
              </w:rPr>
              <w:t>Anglais technique et terminologie</w:t>
            </w:r>
          </w:p>
        </w:tc>
        <w:tc>
          <w:tcPr>
            <w:tcW w:w="33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113B81" w:rsidRPr="00524824" w:rsidRDefault="00113B81" w:rsidP="0047110F">
            <w:pPr>
              <w:autoSpaceDE w:val="0"/>
              <w:autoSpaceDN w:val="0"/>
              <w:adjustRightInd w:val="0"/>
              <w:jc w:val="center"/>
              <w:cnfStyle w:val="000000100000"/>
              <w:rPr>
                <w:rFonts w:asciiTheme="majorHAnsi" w:eastAsia="Calibri" w:hAnsiTheme="majorHAnsi"/>
                <w:bCs/>
              </w:rPr>
            </w:pPr>
            <w:r w:rsidRPr="00524824">
              <w:rPr>
                <w:rFonts w:asciiTheme="majorHAnsi" w:eastAsia="Calibri" w:hAnsiTheme="majorHAnsi"/>
                <w:bCs/>
              </w:rPr>
              <w:t>1</w:t>
            </w:r>
          </w:p>
        </w:tc>
        <w:tc>
          <w:tcPr>
            <w:tcW w:w="19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113B81" w:rsidRPr="00524824" w:rsidRDefault="00113B81" w:rsidP="0047110F">
            <w:pPr>
              <w:autoSpaceDE w:val="0"/>
              <w:autoSpaceDN w:val="0"/>
              <w:adjustRightInd w:val="0"/>
              <w:jc w:val="center"/>
              <w:cnfStyle w:val="000000100000"/>
              <w:rPr>
                <w:rFonts w:asciiTheme="majorHAnsi" w:eastAsia="Calibri" w:hAnsiTheme="majorHAnsi"/>
                <w:bCs/>
              </w:rPr>
            </w:pPr>
            <w:r w:rsidRPr="00524824">
              <w:rPr>
                <w:rFonts w:asciiTheme="majorHAnsi" w:eastAsia="Calibri" w:hAnsiTheme="majorHAnsi"/>
                <w:bCs/>
              </w:rPr>
              <w:t>1</w:t>
            </w:r>
          </w:p>
        </w:tc>
        <w:tc>
          <w:tcPr>
            <w:tcW w:w="31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113B81" w:rsidRPr="00524824" w:rsidRDefault="00113B81" w:rsidP="0047110F">
            <w:pPr>
              <w:autoSpaceDE w:val="0"/>
              <w:autoSpaceDN w:val="0"/>
              <w:adjustRightInd w:val="0"/>
              <w:jc w:val="center"/>
              <w:cnfStyle w:val="000000100000"/>
              <w:rPr>
                <w:rFonts w:asciiTheme="majorHAnsi" w:eastAsia="Calibri" w:hAnsiTheme="majorHAnsi"/>
                <w:bCs/>
              </w:rPr>
            </w:pPr>
            <w:r w:rsidRPr="00524824">
              <w:rPr>
                <w:rFonts w:asciiTheme="majorHAnsi" w:eastAsia="Calibri" w:hAnsiTheme="majorHAnsi"/>
                <w:bCs/>
              </w:rPr>
              <w:t>1h30</w:t>
            </w:r>
          </w:p>
        </w:tc>
        <w:tc>
          <w:tcPr>
            <w:tcW w:w="26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113B81" w:rsidRPr="00524824" w:rsidRDefault="00113B81" w:rsidP="0047110F">
            <w:pPr>
              <w:autoSpaceDE w:val="0"/>
              <w:autoSpaceDN w:val="0"/>
              <w:adjustRightInd w:val="0"/>
              <w:jc w:val="center"/>
              <w:cnfStyle w:val="000000100000"/>
              <w:rPr>
                <w:rFonts w:asciiTheme="majorHAnsi" w:eastAsia="Calibri" w:hAnsiTheme="majorHAnsi"/>
                <w:bCs/>
              </w:rPr>
            </w:pPr>
          </w:p>
        </w:tc>
        <w:tc>
          <w:tcPr>
            <w:tcW w:w="26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113B81" w:rsidRPr="00524824" w:rsidRDefault="00113B81" w:rsidP="0047110F">
            <w:pPr>
              <w:autoSpaceDE w:val="0"/>
              <w:autoSpaceDN w:val="0"/>
              <w:adjustRightInd w:val="0"/>
              <w:jc w:val="center"/>
              <w:cnfStyle w:val="000000100000"/>
              <w:rPr>
                <w:rFonts w:asciiTheme="majorHAnsi" w:eastAsia="Calibri" w:hAnsiTheme="majorHAnsi"/>
                <w:bCs/>
              </w:rPr>
            </w:pPr>
          </w:p>
        </w:tc>
        <w:tc>
          <w:tcPr>
            <w:tcW w:w="57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113B81" w:rsidRPr="00524824" w:rsidRDefault="00113B81" w:rsidP="0047110F">
            <w:pPr>
              <w:autoSpaceDE w:val="0"/>
              <w:autoSpaceDN w:val="0"/>
              <w:adjustRightInd w:val="0"/>
              <w:jc w:val="center"/>
              <w:cnfStyle w:val="000000100000"/>
              <w:rPr>
                <w:rFonts w:asciiTheme="majorHAnsi" w:eastAsia="Calibri" w:hAnsiTheme="majorHAnsi"/>
                <w:bCs/>
              </w:rPr>
            </w:pPr>
            <w:r w:rsidRPr="00524824">
              <w:rPr>
                <w:rFonts w:asciiTheme="majorHAnsi" w:eastAsia="Calibri" w:hAnsiTheme="majorHAnsi"/>
                <w:bCs/>
              </w:rPr>
              <w:t>22h30</w:t>
            </w:r>
          </w:p>
        </w:tc>
        <w:tc>
          <w:tcPr>
            <w:tcW w:w="64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113B81" w:rsidRPr="00524824" w:rsidRDefault="00113B81" w:rsidP="0047110F">
            <w:pPr>
              <w:autoSpaceDE w:val="0"/>
              <w:autoSpaceDN w:val="0"/>
              <w:adjustRightInd w:val="0"/>
              <w:jc w:val="center"/>
              <w:cnfStyle w:val="000000100000"/>
              <w:rPr>
                <w:rFonts w:asciiTheme="majorHAnsi" w:eastAsia="Calibri" w:hAnsiTheme="majorHAnsi"/>
                <w:bCs/>
              </w:rPr>
            </w:pPr>
            <w:r w:rsidRPr="00524824">
              <w:rPr>
                <w:rFonts w:asciiTheme="majorHAnsi" w:eastAsia="Calibri" w:hAnsiTheme="majorHAnsi"/>
                <w:bCs/>
              </w:rPr>
              <w:t>02h30</w:t>
            </w:r>
          </w:p>
        </w:tc>
        <w:tc>
          <w:tcPr>
            <w:tcW w:w="39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113B81" w:rsidRPr="00524824" w:rsidRDefault="00113B81" w:rsidP="0047110F">
            <w:pPr>
              <w:autoSpaceDE w:val="0"/>
              <w:autoSpaceDN w:val="0"/>
              <w:adjustRightInd w:val="0"/>
              <w:jc w:val="center"/>
              <w:cnfStyle w:val="000000100000"/>
              <w:rPr>
                <w:rFonts w:asciiTheme="majorHAnsi" w:eastAsia="Calibri" w:hAnsiTheme="majorHAnsi"/>
                <w:bCs/>
              </w:rPr>
            </w:pPr>
          </w:p>
        </w:tc>
        <w:tc>
          <w:tcPr>
            <w:tcW w:w="37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113B81" w:rsidRPr="00524824" w:rsidRDefault="00113B81" w:rsidP="0047110F">
            <w:pPr>
              <w:autoSpaceDE w:val="0"/>
              <w:autoSpaceDN w:val="0"/>
              <w:adjustRightInd w:val="0"/>
              <w:jc w:val="center"/>
              <w:cnfStyle w:val="000000100000"/>
              <w:rPr>
                <w:rFonts w:asciiTheme="majorHAnsi" w:eastAsia="Calibri" w:hAnsiTheme="majorHAnsi"/>
                <w:bCs/>
              </w:rPr>
            </w:pPr>
            <w:r w:rsidRPr="00524824">
              <w:rPr>
                <w:rFonts w:asciiTheme="majorHAnsi" w:eastAsia="Calibri" w:hAnsiTheme="majorHAnsi"/>
                <w:bCs/>
              </w:rPr>
              <w:t>100%</w:t>
            </w:r>
          </w:p>
        </w:tc>
      </w:tr>
      <w:tr w:rsidR="00530200" w:rsidRPr="002B1B65" w:rsidTr="0047110F">
        <w:trPr>
          <w:trHeight w:val="288"/>
        </w:trPr>
        <w:tc>
          <w:tcPr>
            <w:cnfStyle w:val="001000000000"/>
            <w:tcW w:w="712" w:type="pct"/>
            <w:tcBorders>
              <w:top w:val="single" w:sz="18" w:space="0" w:color="auto"/>
              <w:left w:val="single" w:sz="18" w:space="0" w:color="auto"/>
              <w:right w:val="single" w:sz="6" w:space="0" w:color="auto"/>
            </w:tcBorders>
            <w:hideMark/>
          </w:tcPr>
          <w:p w:rsidR="00530200" w:rsidRPr="002B1B65" w:rsidRDefault="00530200" w:rsidP="0047110F">
            <w:pPr>
              <w:autoSpaceDE w:val="0"/>
              <w:autoSpaceDN w:val="0"/>
              <w:adjustRightInd w:val="0"/>
              <w:spacing w:line="276" w:lineRule="auto"/>
              <w:jc w:val="center"/>
              <w:rPr>
                <w:rFonts w:asciiTheme="majorHAnsi" w:eastAsia="Calibri" w:hAnsiTheme="majorHAnsi" w:cs="Calibri"/>
                <w:color w:val="auto"/>
                <w:sz w:val="20"/>
                <w:szCs w:val="20"/>
                <w:lang w:eastAsia="en-US"/>
              </w:rPr>
            </w:pPr>
            <w:r w:rsidRPr="002B1B65">
              <w:rPr>
                <w:rFonts w:asciiTheme="majorHAnsi" w:eastAsia="Calibri" w:hAnsiTheme="majorHAnsi" w:cs="Calibri"/>
                <w:color w:val="auto"/>
                <w:sz w:val="20"/>
                <w:szCs w:val="20"/>
              </w:rPr>
              <w:t>Total semestre 1</w:t>
            </w:r>
          </w:p>
        </w:tc>
        <w:tc>
          <w:tcPr>
            <w:tcW w:w="9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30200" w:rsidRPr="002B1B65" w:rsidRDefault="00530200" w:rsidP="0047110F">
            <w:pPr>
              <w:autoSpaceDE w:val="0"/>
              <w:autoSpaceDN w:val="0"/>
              <w:adjustRightInd w:val="0"/>
              <w:spacing w:line="276" w:lineRule="auto"/>
              <w:cnfStyle w:val="000000000000"/>
              <w:rPr>
                <w:rFonts w:asciiTheme="majorHAnsi" w:eastAsia="Calibri" w:hAnsiTheme="majorHAnsi" w:cs="Calibri"/>
                <w:b/>
                <w:bCs/>
                <w:sz w:val="20"/>
                <w:szCs w:val="20"/>
                <w:lang w:eastAsia="en-US"/>
              </w:rPr>
            </w:pPr>
          </w:p>
        </w:tc>
        <w:tc>
          <w:tcPr>
            <w:tcW w:w="33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30200" w:rsidRPr="002B1B65" w:rsidRDefault="00530200" w:rsidP="0047110F">
            <w:pPr>
              <w:autoSpaceDE w:val="0"/>
              <w:autoSpaceDN w:val="0"/>
              <w:adjustRightInd w:val="0"/>
              <w:spacing w:line="276" w:lineRule="auto"/>
              <w:jc w:val="center"/>
              <w:cnfStyle w:val="000000000000"/>
              <w:rPr>
                <w:rFonts w:asciiTheme="majorHAnsi" w:eastAsia="Calibri" w:hAnsiTheme="majorHAnsi" w:cs="Calibri"/>
                <w:b/>
                <w:bCs/>
                <w:sz w:val="20"/>
                <w:szCs w:val="20"/>
                <w:lang w:eastAsia="en-US"/>
              </w:rPr>
            </w:pPr>
            <w:r w:rsidRPr="002B1B65">
              <w:rPr>
                <w:rFonts w:asciiTheme="majorHAnsi" w:eastAsia="Calibri" w:hAnsiTheme="majorHAnsi" w:cs="Calibri"/>
                <w:b/>
                <w:bCs/>
                <w:sz w:val="20"/>
                <w:szCs w:val="20"/>
              </w:rPr>
              <w:t>30</w:t>
            </w:r>
          </w:p>
        </w:tc>
        <w:tc>
          <w:tcPr>
            <w:tcW w:w="1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30200" w:rsidRPr="002B1B65" w:rsidRDefault="00530200" w:rsidP="0047110F">
            <w:pPr>
              <w:autoSpaceDE w:val="0"/>
              <w:autoSpaceDN w:val="0"/>
              <w:adjustRightInd w:val="0"/>
              <w:spacing w:line="276" w:lineRule="auto"/>
              <w:jc w:val="center"/>
              <w:cnfStyle w:val="000000000000"/>
              <w:rPr>
                <w:rFonts w:asciiTheme="majorHAnsi" w:eastAsia="Calibri" w:hAnsiTheme="majorHAnsi" w:cs="Calibri"/>
                <w:b/>
                <w:bCs/>
                <w:sz w:val="20"/>
                <w:szCs w:val="20"/>
                <w:lang w:eastAsia="en-US"/>
              </w:rPr>
            </w:pPr>
            <w:r w:rsidRPr="002B1B65">
              <w:rPr>
                <w:rFonts w:asciiTheme="majorHAnsi" w:eastAsia="Calibri" w:hAnsiTheme="majorHAnsi" w:cs="Calibri"/>
                <w:b/>
                <w:bCs/>
                <w:sz w:val="20"/>
                <w:szCs w:val="20"/>
              </w:rPr>
              <w:t>17</w:t>
            </w:r>
          </w:p>
        </w:tc>
        <w:tc>
          <w:tcPr>
            <w:tcW w:w="31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30200" w:rsidRPr="002B1B65" w:rsidRDefault="00530200" w:rsidP="0047110F">
            <w:pPr>
              <w:cnfStyle w:val="000000000000"/>
              <w:rPr>
                <w:rFonts w:asciiTheme="majorHAnsi" w:hAnsiTheme="majorHAnsi"/>
                <w:b/>
                <w:bCs/>
                <w:sz w:val="20"/>
                <w:szCs w:val="20"/>
                <w:lang w:eastAsia="en-US"/>
              </w:rPr>
            </w:pPr>
            <w:r w:rsidRPr="002B1B65">
              <w:rPr>
                <w:rFonts w:asciiTheme="majorHAnsi" w:hAnsiTheme="majorHAnsi"/>
                <w:b/>
                <w:bCs/>
                <w:sz w:val="20"/>
                <w:szCs w:val="20"/>
                <w:lang w:eastAsia="en-US"/>
              </w:rPr>
              <w:t>12h00</w:t>
            </w:r>
          </w:p>
        </w:tc>
        <w:tc>
          <w:tcPr>
            <w:tcW w:w="26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30200" w:rsidRPr="002B1B65" w:rsidRDefault="00530200" w:rsidP="0047110F">
            <w:pPr>
              <w:autoSpaceDE w:val="0"/>
              <w:autoSpaceDN w:val="0"/>
              <w:adjustRightInd w:val="0"/>
              <w:jc w:val="center"/>
              <w:cnfStyle w:val="000000000000"/>
              <w:rPr>
                <w:rFonts w:asciiTheme="majorHAnsi" w:eastAsia="Calibri" w:hAnsiTheme="majorHAnsi" w:cs="Calibri"/>
                <w:b/>
                <w:bCs/>
                <w:sz w:val="20"/>
                <w:szCs w:val="20"/>
                <w:lang w:eastAsia="en-US"/>
              </w:rPr>
            </w:pPr>
            <w:r w:rsidRPr="002B1B65">
              <w:rPr>
                <w:rFonts w:asciiTheme="majorHAnsi" w:eastAsia="Calibri" w:hAnsiTheme="majorHAnsi" w:cs="Calibri"/>
                <w:b/>
                <w:bCs/>
                <w:sz w:val="20"/>
                <w:szCs w:val="20"/>
                <w:lang w:eastAsia="en-US"/>
              </w:rPr>
              <w:t>6h00</w:t>
            </w:r>
          </w:p>
        </w:tc>
        <w:tc>
          <w:tcPr>
            <w:tcW w:w="26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30200" w:rsidRPr="002B1B65" w:rsidRDefault="00524824" w:rsidP="0047110F">
            <w:pPr>
              <w:autoSpaceDE w:val="0"/>
              <w:autoSpaceDN w:val="0"/>
              <w:adjustRightInd w:val="0"/>
              <w:jc w:val="center"/>
              <w:cnfStyle w:val="000000000000"/>
              <w:rPr>
                <w:rFonts w:asciiTheme="majorHAnsi" w:eastAsia="Calibri" w:hAnsiTheme="majorHAnsi" w:cs="Calibri"/>
                <w:b/>
                <w:bCs/>
                <w:sz w:val="20"/>
                <w:szCs w:val="20"/>
                <w:lang w:eastAsia="en-US"/>
              </w:rPr>
            </w:pPr>
            <w:r>
              <w:rPr>
                <w:rFonts w:asciiTheme="majorHAnsi" w:eastAsia="Calibri" w:hAnsiTheme="majorHAnsi" w:cs="Calibri"/>
                <w:b/>
                <w:bCs/>
                <w:sz w:val="20"/>
                <w:szCs w:val="20"/>
                <w:lang w:eastAsia="en-US"/>
              </w:rPr>
              <w:t>4</w:t>
            </w:r>
            <w:r w:rsidR="00530200" w:rsidRPr="002B1B65">
              <w:rPr>
                <w:rFonts w:asciiTheme="majorHAnsi" w:eastAsia="Calibri" w:hAnsiTheme="majorHAnsi" w:cs="Calibri"/>
                <w:b/>
                <w:bCs/>
                <w:sz w:val="20"/>
                <w:szCs w:val="20"/>
                <w:lang w:eastAsia="en-US"/>
              </w:rPr>
              <w:t>h00</w:t>
            </w:r>
          </w:p>
        </w:tc>
        <w:tc>
          <w:tcPr>
            <w:tcW w:w="57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30200" w:rsidRPr="002B1B65" w:rsidRDefault="00530200" w:rsidP="0047110F">
            <w:pPr>
              <w:autoSpaceDE w:val="0"/>
              <w:autoSpaceDN w:val="0"/>
              <w:adjustRightInd w:val="0"/>
              <w:spacing w:line="276" w:lineRule="auto"/>
              <w:jc w:val="center"/>
              <w:cnfStyle w:val="000000000000"/>
              <w:rPr>
                <w:rFonts w:asciiTheme="majorHAnsi" w:eastAsia="Calibri" w:hAnsiTheme="majorHAnsi" w:cs="Calibri"/>
                <w:b/>
                <w:bCs/>
                <w:sz w:val="20"/>
                <w:szCs w:val="20"/>
                <w:lang w:eastAsia="en-US"/>
              </w:rPr>
            </w:pPr>
            <w:r w:rsidRPr="002B1B65">
              <w:rPr>
                <w:rFonts w:asciiTheme="majorHAnsi" w:eastAsia="Calibri" w:hAnsiTheme="majorHAnsi" w:cs="Calibri"/>
                <w:b/>
                <w:bCs/>
                <w:sz w:val="20"/>
                <w:szCs w:val="20"/>
              </w:rPr>
              <w:t>375h00</w:t>
            </w:r>
          </w:p>
        </w:tc>
        <w:tc>
          <w:tcPr>
            <w:tcW w:w="64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30200" w:rsidRPr="002B1B65" w:rsidRDefault="00530200" w:rsidP="0047110F">
            <w:pPr>
              <w:autoSpaceDE w:val="0"/>
              <w:autoSpaceDN w:val="0"/>
              <w:adjustRightInd w:val="0"/>
              <w:spacing w:line="276" w:lineRule="auto"/>
              <w:jc w:val="center"/>
              <w:cnfStyle w:val="000000000000"/>
              <w:rPr>
                <w:rFonts w:asciiTheme="majorHAnsi" w:eastAsia="Calibri" w:hAnsiTheme="majorHAnsi" w:cs="Calibri"/>
                <w:b/>
                <w:bCs/>
                <w:sz w:val="20"/>
                <w:szCs w:val="20"/>
                <w:lang w:eastAsia="en-US"/>
              </w:rPr>
            </w:pPr>
            <w:r w:rsidRPr="002B1B65">
              <w:rPr>
                <w:rFonts w:asciiTheme="majorHAnsi" w:eastAsia="Calibri" w:hAnsiTheme="majorHAnsi" w:cs="Calibri"/>
                <w:b/>
                <w:bCs/>
                <w:sz w:val="20"/>
                <w:szCs w:val="20"/>
              </w:rPr>
              <w:t>375h00</w:t>
            </w:r>
          </w:p>
        </w:tc>
        <w:tc>
          <w:tcPr>
            <w:tcW w:w="39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30200" w:rsidRPr="002B1B65" w:rsidRDefault="00530200" w:rsidP="0047110F">
            <w:pPr>
              <w:autoSpaceDE w:val="0"/>
              <w:autoSpaceDN w:val="0"/>
              <w:adjustRightInd w:val="0"/>
              <w:spacing w:line="276" w:lineRule="auto"/>
              <w:jc w:val="center"/>
              <w:cnfStyle w:val="000000000000"/>
              <w:rPr>
                <w:rFonts w:asciiTheme="majorHAnsi" w:eastAsia="Calibri" w:hAnsiTheme="majorHAnsi" w:cs="Calibri"/>
                <w:b/>
                <w:bCs/>
                <w:sz w:val="20"/>
                <w:szCs w:val="20"/>
                <w:lang w:eastAsia="en-US"/>
              </w:rPr>
            </w:pPr>
          </w:p>
        </w:tc>
        <w:tc>
          <w:tcPr>
            <w:tcW w:w="37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530200" w:rsidRPr="002B1B65" w:rsidRDefault="00530200" w:rsidP="0047110F">
            <w:pPr>
              <w:autoSpaceDE w:val="0"/>
              <w:autoSpaceDN w:val="0"/>
              <w:adjustRightInd w:val="0"/>
              <w:spacing w:line="276" w:lineRule="auto"/>
              <w:jc w:val="center"/>
              <w:cnfStyle w:val="000000000000"/>
              <w:rPr>
                <w:rFonts w:asciiTheme="majorHAnsi" w:eastAsia="Calibri" w:hAnsiTheme="majorHAnsi" w:cs="Calibri"/>
                <w:b/>
                <w:bCs/>
                <w:sz w:val="20"/>
                <w:szCs w:val="20"/>
                <w:lang w:eastAsia="en-US"/>
              </w:rPr>
            </w:pPr>
          </w:p>
        </w:tc>
      </w:tr>
    </w:tbl>
    <w:p w:rsidR="00530200" w:rsidRPr="002B1B65" w:rsidRDefault="00530200" w:rsidP="00530200">
      <w:pPr>
        <w:spacing w:after="200" w:line="276" w:lineRule="auto"/>
        <w:jc w:val="center"/>
        <w:rPr>
          <w:rFonts w:ascii="Cambria" w:eastAsia="Calibri" w:hAnsi="Cambria" w:cs="Calibri"/>
          <w:b/>
          <w:bCs/>
          <w:sz w:val="20"/>
          <w:szCs w:val="20"/>
          <w:u w:val="thick" w:color="F79646"/>
        </w:rPr>
      </w:pPr>
    </w:p>
    <w:p w:rsidR="00070892" w:rsidRDefault="00070892">
      <w:pPr>
        <w:spacing w:after="200" w:line="276" w:lineRule="auto"/>
        <w:rPr>
          <w:rFonts w:ascii="Cambria" w:eastAsia="Calibri" w:hAnsi="Cambria" w:cs="Calibri"/>
          <w:b/>
          <w:bCs/>
          <w:sz w:val="20"/>
          <w:szCs w:val="20"/>
          <w:u w:val="thick" w:color="F79646"/>
        </w:rPr>
      </w:pPr>
      <w:r>
        <w:rPr>
          <w:rFonts w:ascii="Cambria" w:eastAsia="Calibri" w:hAnsi="Cambria" w:cs="Calibri"/>
          <w:b/>
          <w:bCs/>
          <w:sz w:val="20"/>
          <w:szCs w:val="20"/>
          <w:u w:val="thick" w:color="F79646"/>
        </w:rPr>
        <w:br w:type="page"/>
      </w:r>
    </w:p>
    <w:p w:rsidR="00530200" w:rsidRPr="002B1B65" w:rsidRDefault="00530200" w:rsidP="00530200">
      <w:pPr>
        <w:rPr>
          <w:rFonts w:ascii="Cambria" w:eastAsia="Calibri" w:hAnsi="Cambria" w:cs="Calibri"/>
          <w:b/>
          <w:bCs/>
          <w:sz w:val="20"/>
          <w:szCs w:val="20"/>
          <w:u w:val="thick" w:color="F79646"/>
        </w:rPr>
      </w:pPr>
      <w:r w:rsidRPr="002B1B65">
        <w:rPr>
          <w:rFonts w:ascii="Cambria" w:eastAsia="Calibri" w:hAnsi="Cambria" w:cs="Calibri"/>
          <w:b/>
          <w:bCs/>
          <w:sz w:val="20"/>
          <w:szCs w:val="20"/>
          <w:u w:val="thick" w:color="F79646"/>
        </w:rPr>
        <w:lastRenderedPageBreak/>
        <w:t xml:space="preserve">Semestre 2   Master : </w:t>
      </w:r>
      <w:r w:rsidRPr="002B1B65">
        <w:rPr>
          <w:rFonts w:ascii="Cambria" w:eastAsia="Calibri" w:hAnsi="Cambria" w:cs="Calibri"/>
          <w:b/>
          <w:bCs/>
          <w:szCs w:val="20"/>
          <w:u w:val="thick" w:color="F79646"/>
        </w:rPr>
        <w:t>Génie  de l’Environnement</w:t>
      </w:r>
    </w:p>
    <w:p w:rsidR="00530200" w:rsidRPr="002B1B65" w:rsidRDefault="00530200" w:rsidP="00530200">
      <w:pPr>
        <w:rPr>
          <w:rFonts w:ascii="Cambria" w:eastAsia="Calibri" w:hAnsi="Cambria" w:cs="Calibri"/>
          <w:bCs/>
          <w:sz w:val="20"/>
          <w:szCs w:val="20"/>
          <w:u w:val="thick" w:color="F79646"/>
        </w:rPr>
      </w:pPr>
    </w:p>
    <w:tbl>
      <w:tblPr>
        <w:tblStyle w:val="Tramemoyenne2-Accent61"/>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0"/>
        <w:gridCol w:w="2640"/>
        <w:gridCol w:w="955"/>
        <w:gridCol w:w="547"/>
        <w:gridCol w:w="903"/>
        <w:gridCol w:w="769"/>
        <w:gridCol w:w="769"/>
        <w:gridCol w:w="1642"/>
        <w:gridCol w:w="1858"/>
        <w:gridCol w:w="1136"/>
        <w:gridCol w:w="1299"/>
      </w:tblGrid>
      <w:tr w:rsidR="00530200" w:rsidRPr="002B1B65" w:rsidTr="0047110F">
        <w:trPr>
          <w:cnfStyle w:val="100000000000"/>
          <w:trHeight w:val="604"/>
        </w:trPr>
        <w:tc>
          <w:tcPr>
            <w:cnfStyle w:val="001000000100"/>
            <w:tcW w:w="701" w:type="pct"/>
            <w:vMerge w:val="restart"/>
            <w:tcBorders>
              <w:left w:val="single" w:sz="18" w:space="0" w:color="auto"/>
              <w:right w:val="single" w:sz="18" w:space="0" w:color="auto"/>
            </w:tcBorders>
            <w:vAlign w:val="center"/>
            <w:hideMark/>
          </w:tcPr>
          <w:p w:rsidR="00530200" w:rsidRPr="002B1B65" w:rsidRDefault="00530200" w:rsidP="0047110F">
            <w:pPr>
              <w:autoSpaceDE w:val="0"/>
              <w:autoSpaceDN w:val="0"/>
              <w:adjustRightInd w:val="0"/>
              <w:spacing w:line="276" w:lineRule="auto"/>
              <w:jc w:val="center"/>
              <w:rPr>
                <w:rFonts w:asciiTheme="majorHAnsi" w:eastAsia="Calibri" w:hAnsiTheme="majorHAnsi" w:cs="Calibri"/>
                <w:b w:val="0"/>
                <w:bCs w:val="0"/>
                <w:color w:val="auto"/>
                <w:sz w:val="20"/>
                <w:szCs w:val="20"/>
                <w:lang w:eastAsia="en-US"/>
              </w:rPr>
            </w:pPr>
            <w:r w:rsidRPr="002B1B65">
              <w:rPr>
                <w:rFonts w:asciiTheme="majorHAnsi" w:eastAsia="Calibri" w:hAnsiTheme="majorHAnsi" w:cs="Calibri"/>
                <w:b w:val="0"/>
                <w:bCs w:val="0"/>
                <w:color w:val="auto"/>
                <w:sz w:val="20"/>
                <w:szCs w:val="20"/>
              </w:rPr>
              <w:t>Unité d'enseignement</w:t>
            </w:r>
          </w:p>
        </w:tc>
        <w:tc>
          <w:tcPr>
            <w:tcW w:w="907" w:type="pct"/>
            <w:tcBorders>
              <w:left w:val="single" w:sz="18" w:space="0" w:color="auto"/>
              <w:bottom w:val="single" w:sz="4" w:space="0" w:color="auto"/>
              <w:right w:val="single" w:sz="6" w:space="0" w:color="auto"/>
            </w:tcBorders>
            <w:vAlign w:val="center"/>
            <w:hideMark/>
          </w:tcPr>
          <w:p w:rsidR="00530200" w:rsidRPr="002B1B65" w:rsidRDefault="00530200" w:rsidP="0047110F">
            <w:pPr>
              <w:autoSpaceDE w:val="0"/>
              <w:autoSpaceDN w:val="0"/>
              <w:adjustRightInd w:val="0"/>
              <w:spacing w:line="276" w:lineRule="auto"/>
              <w:jc w:val="center"/>
              <w:cnfStyle w:val="100000000000"/>
              <w:rPr>
                <w:rFonts w:asciiTheme="majorHAnsi" w:eastAsia="Calibri" w:hAnsiTheme="majorHAnsi" w:cs="Calibri"/>
                <w:b w:val="0"/>
                <w:bCs w:val="0"/>
                <w:color w:val="auto"/>
                <w:sz w:val="20"/>
                <w:szCs w:val="20"/>
                <w:lang w:eastAsia="en-US"/>
              </w:rPr>
            </w:pPr>
            <w:r w:rsidRPr="002B1B65">
              <w:rPr>
                <w:rFonts w:asciiTheme="majorHAnsi" w:eastAsia="Calibri" w:hAnsiTheme="majorHAnsi" w:cs="Calibri"/>
                <w:b w:val="0"/>
                <w:bCs w:val="0"/>
                <w:color w:val="auto"/>
                <w:sz w:val="20"/>
                <w:szCs w:val="20"/>
                <w:lang w:eastAsia="en-US"/>
              </w:rPr>
              <w:t>Matières</w:t>
            </w:r>
          </w:p>
        </w:tc>
        <w:tc>
          <w:tcPr>
            <w:tcW w:w="328" w:type="pct"/>
            <w:vMerge w:val="restart"/>
            <w:tcBorders>
              <w:left w:val="single" w:sz="6" w:space="0" w:color="auto"/>
              <w:right w:val="single" w:sz="6" w:space="0" w:color="auto"/>
            </w:tcBorders>
            <w:vAlign w:val="center"/>
            <w:hideMark/>
          </w:tcPr>
          <w:p w:rsidR="00530200" w:rsidRPr="002B1B65" w:rsidRDefault="00530200" w:rsidP="0047110F">
            <w:pPr>
              <w:autoSpaceDE w:val="0"/>
              <w:autoSpaceDN w:val="0"/>
              <w:adjustRightInd w:val="0"/>
              <w:spacing w:line="276" w:lineRule="auto"/>
              <w:jc w:val="center"/>
              <w:cnfStyle w:val="100000000000"/>
              <w:rPr>
                <w:rFonts w:asciiTheme="majorHAnsi" w:eastAsia="Calibri" w:hAnsiTheme="majorHAnsi" w:cs="Calibri"/>
                <w:b w:val="0"/>
                <w:bCs w:val="0"/>
                <w:color w:val="auto"/>
                <w:sz w:val="20"/>
                <w:szCs w:val="20"/>
                <w:lang w:eastAsia="en-US"/>
              </w:rPr>
            </w:pPr>
            <w:r w:rsidRPr="002B1B65">
              <w:rPr>
                <w:rFonts w:asciiTheme="majorHAnsi" w:eastAsia="Calibri" w:hAnsiTheme="majorHAnsi" w:cs="Calibri"/>
                <w:b w:val="0"/>
                <w:bCs w:val="0"/>
                <w:color w:val="auto"/>
                <w:sz w:val="20"/>
                <w:szCs w:val="20"/>
              </w:rPr>
              <w:t>Crédits</w:t>
            </w:r>
          </w:p>
        </w:tc>
        <w:tc>
          <w:tcPr>
            <w:tcW w:w="188" w:type="pct"/>
            <w:vMerge w:val="restart"/>
            <w:tcBorders>
              <w:left w:val="single" w:sz="6" w:space="0" w:color="auto"/>
              <w:right w:val="single" w:sz="6" w:space="0" w:color="auto"/>
            </w:tcBorders>
            <w:textDirection w:val="btLr"/>
            <w:vAlign w:val="center"/>
            <w:hideMark/>
          </w:tcPr>
          <w:p w:rsidR="00530200" w:rsidRPr="002B1B65" w:rsidRDefault="00530200" w:rsidP="0047110F">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auto"/>
                <w:sz w:val="20"/>
                <w:szCs w:val="20"/>
                <w:lang w:eastAsia="en-US"/>
              </w:rPr>
            </w:pPr>
            <w:r w:rsidRPr="002B1B65">
              <w:rPr>
                <w:rFonts w:asciiTheme="majorHAnsi" w:eastAsia="Calibri" w:hAnsiTheme="majorHAnsi" w:cs="Calibri"/>
                <w:b w:val="0"/>
                <w:bCs w:val="0"/>
                <w:color w:val="auto"/>
                <w:sz w:val="20"/>
                <w:szCs w:val="20"/>
              </w:rPr>
              <w:t>Coefficient</w:t>
            </w:r>
          </w:p>
        </w:tc>
        <w:tc>
          <w:tcPr>
            <w:tcW w:w="838" w:type="pct"/>
            <w:gridSpan w:val="3"/>
            <w:tcBorders>
              <w:left w:val="single" w:sz="6" w:space="0" w:color="auto"/>
              <w:bottom w:val="single" w:sz="6" w:space="0" w:color="auto"/>
              <w:right w:val="single" w:sz="6" w:space="0" w:color="auto"/>
            </w:tcBorders>
            <w:vAlign w:val="center"/>
            <w:hideMark/>
          </w:tcPr>
          <w:p w:rsidR="00530200" w:rsidRPr="002B1B65" w:rsidRDefault="00530200" w:rsidP="0047110F">
            <w:pPr>
              <w:autoSpaceDE w:val="0"/>
              <w:autoSpaceDN w:val="0"/>
              <w:adjustRightInd w:val="0"/>
              <w:spacing w:line="276" w:lineRule="auto"/>
              <w:jc w:val="center"/>
              <w:cnfStyle w:val="100000000000"/>
              <w:rPr>
                <w:rFonts w:asciiTheme="majorHAnsi" w:eastAsia="Calibri" w:hAnsiTheme="majorHAnsi" w:cs="Calibri"/>
                <w:b w:val="0"/>
                <w:bCs w:val="0"/>
                <w:color w:val="auto"/>
                <w:sz w:val="20"/>
                <w:szCs w:val="20"/>
                <w:lang w:eastAsia="en-US"/>
              </w:rPr>
            </w:pPr>
            <w:r w:rsidRPr="002B1B65">
              <w:rPr>
                <w:rFonts w:asciiTheme="majorHAnsi" w:eastAsia="Calibri" w:hAnsiTheme="majorHAnsi" w:cs="Calibri"/>
                <w:b w:val="0"/>
                <w:bCs w:val="0"/>
                <w:color w:val="auto"/>
                <w:sz w:val="20"/>
                <w:szCs w:val="20"/>
              </w:rPr>
              <w:t>Volume horaire hebdomadaire</w:t>
            </w:r>
          </w:p>
        </w:tc>
        <w:tc>
          <w:tcPr>
            <w:tcW w:w="564" w:type="pct"/>
            <w:vMerge w:val="restart"/>
            <w:tcBorders>
              <w:left w:val="single" w:sz="6" w:space="0" w:color="auto"/>
              <w:right w:val="single" w:sz="6" w:space="0" w:color="auto"/>
            </w:tcBorders>
            <w:vAlign w:val="center"/>
            <w:hideMark/>
          </w:tcPr>
          <w:p w:rsidR="00530200" w:rsidRPr="002B1B65" w:rsidRDefault="00530200" w:rsidP="0047110F">
            <w:pPr>
              <w:autoSpaceDE w:val="0"/>
              <w:autoSpaceDN w:val="0"/>
              <w:adjustRightInd w:val="0"/>
              <w:jc w:val="center"/>
              <w:cnfStyle w:val="100000000000"/>
              <w:rPr>
                <w:rFonts w:asciiTheme="majorHAnsi" w:eastAsia="Calibri" w:hAnsiTheme="majorHAnsi" w:cs="Calibri"/>
                <w:b w:val="0"/>
                <w:bCs w:val="0"/>
                <w:color w:val="auto"/>
                <w:sz w:val="20"/>
                <w:szCs w:val="20"/>
              </w:rPr>
            </w:pPr>
            <w:r w:rsidRPr="002B1B65">
              <w:rPr>
                <w:rFonts w:asciiTheme="majorHAnsi" w:eastAsia="Calibri" w:hAnsiTheme="majorHAnsi" w:cs="Calibri"/>
                <w:b w:val="0"/>
                <w:bCs w:val="0"/>
                <w:color w:val="auto"/>
                <w:sz w:val="20"/>
                <w:szCs w:val="20"/>
              </w:rPr>
              <w:t>Volume Horaire Semestriel</w:t>
            </w:r>
          </w:p>
          <w:p w:rsidR="00530200" w:rsidRPr="002B1B65" w:rsidRDefault="00530200" w:rsidP="0047110F">
            <w:pPr>
              <w:autoSpaceDE w:val="0"/>
              <w:autoSpaceDN w:val="0"/>
              <w:adjustRightInd w:val="0"/>
              <w:spacing w:line="276" w:lineRule="auto"/>
              <w:jc w:val="center"/>
              <w:cnfStyle w:val="100000000000"/>
              <w:rPr>
                <w:rFonts w:asciiTheme="majorHAnsi" w:eastAsia="Calibri" w:hAnsiTheme="majorHAnsi" w:cs="Calibri"/>
                <w:b w:val="0"/>
                <w:bCs w:val="0"/>
                <w:color w:val="auto"/>
                <w:sz w:val="20"/>
                <w:szCs w:val="20"/>
                <w:lang w:eastAsia="en-US"/>
              </w:rPr>
            </w:pPr>
            <w:r w:rsidRPr="002B1B65">
              <w:rPr>
                <w:rFonts w:asciiTheme="majorHAnsi" w:eastAsia="Calibri" w:hAnsiTheme="majorHAnsi" w:cs="Calibri"/>
                <w:b w:val="0"/>
                <w:bCs w:val="0"/>
                <w:color w:val="auto"/>
                <w:sz w:val="20"/>
                <w:szCs w:val="20"/>
              </w:rPr>
              <w:t>(15 semaines)</w:t>
            </w:r>
          </w:p>
        </w:tc>
        <w:tc>
          <w:tcPr>
            <w:tcW w:w="638" w:type="pct"/>
            <w:vMerge w:val="restart"/>
            <w:tcBorders>
              <w:left w:val="single" w:sz="6" w:space="0" w:color="auto"/>
              <w:right w:val="single" w:sz="6" w:space="0" w:color="auto"/>
            </w:tcBorders>
            <w:vAlign w:val="center"/>
            <w:hideMark/>
          </w:tcPr>
          <w:p w:rsidR="00530200" w:rsidRPr="002B1B65" w:rsidRDefault="00530200" w:rsidP="0047110F">
            <w:pPr>
              <w:autoSpaceDE w:val="0"/>
              <w:autoSpaceDN w:val="0"/>
              <w:adjustRightInd w:val="0"/>
              <w:jc w:val="center"/>
              <w:cnfStyle w:val="100000000000"/>
              <w:rPr>
                <w:rFonts w:asciiTheme="majorHAnsi" w:eastAsia="Calibri" w:hAnsiTheme="majorHAnsi" w:cs="Calibri"/>
                <w:b w:val="0"/>
                <w:bCs w:val="0"/>
                <w:color w:val="auto"/>
                <w:sz w:val="20"/>
                <w:szCs w:val="20"/>
              </w:rPr>
            </w:pPr>
            <w:r w:rsidRPr="002B1B65">
              <w:rPr>
                <w:rFonts w:asciiTheme="majorHAnsi" w:eastAsia="Calibri" w:hAnsiTheme="majorHAnsi" w:cs="Calibri"/>
                <w:b w:val="0"/>
                <w:bCs w:val="0"/>
                <w:color w:val="auto"/>
                <w:sz w:val="20"/>
                <w:szCs w:val="20"/>
              </w:rPr>
              <w:t>Travail Complémentaire</w:t>
            </w:r>
          </w:p>
          <w:p w:rsidR="00530200" w:rsidRPr="002B1B65" w:rsidRDefault="00530200" w:rsidP="0047110F">
            <w:pPr>
              <w:autoSpaceDE w:val="0"/>
              <w:autoSpaceDN w:val="0"/>
              <w:adjustRightInd w:val="0"/>
              <w:spacing w:line="276" w:lineRule="auto"/>
              <w:jc w:val="center"/>
              <w:cnfStyle w:val="100000000000"/>
              <w:rPr>
                <w:rFonts w:asciiTheme="majorHAnsi" w:eastAsia="Calibri" w:hAnsiTheme="majorHAnsi" w:cs="Calibri"/>
                <w:b w:val="0"/>
                <w:bCs w:val="0"/>
                <w:color w:val="auto"/>
                <w:sz w:val="20"/>
                <w:szCs w:val="20"/>
                <w:lang w:eastAsia="en-US"/>
              </w:rPr>
            </w:pPr>
            <w:r w:rsidRPr="002B1B65">
              <w:rPr>
                <w:rFonts w:asciiTheme="majorHAnsi" w:eastAsia="Calibri" w:hAnsiTheme="majorHAnsi" w:cs="Calibri"/>
                <w:b w:val="0"/>
                <w:bCs w:val="0"/>
                <w:color w:val="auto"/>
                <w:sz w:val="20"/>
                <w:szCs w:val="20"/>
              </w:rPr>
              <w:t>en Consultation            (15 semaines)</w:t>
            </w:r>
          </w:p>
        </w:tc>
        <w:tc>
          <w:tcPr>
            <w:tcW w:w="836" w:type="pct"/>
            <w:gridSpan w:val="2"/>
            <w:tcBorders>
              <w:left w:val="single" w:sz="6" w:space="0" w:color="auto"/>
              <w:bottom w:val="single" w:sz="6" w:space="0" w:color="auto"/>
              <w:right w:val="single" w:sz="18" w:space="0" w:color="auto"/>
            </w:tcBorders>
            <w:vAlign w:val="center"/>
            <w:hideMark/>
          </w:tcPr>
          <w:p w:rsidR="00530200" w:rsidRPr="002B1B65" w:rsidRDefault="00530200" w:rsidP="0047110F">
            <w:pPr>
              <w:autoSpaceDE w:val="0"/>
              <w:autoSpaceDN w:val="0"/>
              <w:adjustRightInd w:val="0"/>
              <w:spacing w:line="276" w:lineRule="auto"/>
              <w:jc w:val="center"/>
              <w:cnfStyle w:val="100000000000"/>
              <w:rPr>
                <w:rFonts w:asciiTheme="majorHAnsi" w:eastAsia="Calibri" w:hAnsiTheme="majorHAnsi" w:cs="Calibri"/>
                <w:b w:val="0"/>
                <w:bCs w:val="0"/>
                <w:color w:val="auto"/>
                <w:sz w:val="20"/>
                <w:szCs w:val="20"/>
                <w:lang w:eastAsia="en-US"/>
              </w:rPr>
            </w:pPr>
            <w:r w:rsidRPr="002B1B65">
              <w:rPr>
                <w:rFonts w:asciiTheme="majorHAnsi" w:eastAsia="Calibri" w:hAnsiTheme="majorHAnsi" w:cs="Calibri"/>
                <w:b w:val="0"/>
                <w:bCs w:val="0"/>
                <w:color w:val="auto"/>
                <w:sz w:val="20"/>
                <w:szCs w:val="20"/>
              </w:rPr>
              <w:t>Mode d’évaluation</w:t>
            </w:r>
          </w:p>
        </w:tc>
      </w:tr>
      <w:tr w:rsidR="00B04EF8" w:rsidRPr="002B1B65" w:rsidTr="0047110F">
        <w:trPr>
          <w:cnfStyle w:val="000000100000"/>
          <w:trHeight w:val="757"/>
        </w:trPr>
        <w:tc>
          <w:tcPr>
            <w:cnfStyle w:val="001000000000"/>
            <w:tcW w:w="701" w:type="pct"/>
            <w:vMerge/>
            <w:tcBorders>
              <w:top w:val="single" w:sz="18" w:space="0" w:color="auto"/>
              <w:left w:val="single" w:sz="18" w:space="0" w:color="auto"/>
              <w:bottom w:val="single" w:sz="18" w:space="0" w:color="auto"/>
              <w:right w:val="single" w:sz="18" w:space="0" w:color="auto"/>
            </w:tcBorders>
            <w:vAlign w:val="center"/>
            <w:hideMark/>
          </w:tcPr>
          <w:p w:rsidR="00530200" w:rsidRPr="002B1B65" w:rsidRDefault="00530200" w:rsidP="0047110F">
            <w:pPr>
              <w:rPr>
                <w:rFonts w:asciiTheme="majorHAnsi" w:eastAsia="Calibri" w:hAnsiTheme="majorHAnsi" w:cs="Calibri"/>
                <w:color w:val="auto"/>
                <w:sz w:val="20"/>
                <w:szCs w:val="20"/>
                <w:lang w:eastAsia="en-US"/>
              </w:rPr>
            </w:pPr>
          </w:p>
        </w:tc>
        <w:tc>
          <w:tcPr>
            <w:tcW w:w="907"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530200" w:rsidRPr="002B1B65" w:rsidRDefault="00530200" w:rsidP="0047110F">
            <w:pPr>
              <w:jc w:val="center"/>
              <w:cnfStyle w:val="000000100000"/>
              <w:rPr>
                <w:rFonts w:asciiTheme="majorHAnsi" w:eastAsia="Calibri" w:hAnsiTheme="majorHAnsi" w:cs="Calibri"/>
                <w:sz w:val="20"/>
                <w:szCs w:val="20"/>
                <w:lang w:eastAsia="en-US"/>
              </w:rPr>
            </w:pPr>
            <w:r w:rsidRPr="002B1B65">
              <w:rPr>
                <w:rFonts w:asciiTheme="majorHAnsi" w:eastAsia="Calibri" w:hAnsiTheme="majorHAnsi" w:cs="Calibri"/>
                <w:sz w:val="20"/>
                <w:szCs w:val="20"/>
                <w:lang w:eastAsia="en-US"/>
              </w:rPr>
              <w:t>Intitulé</w:t>
            </w:r>
          </w:p>
        </w:tc>
        <w:tc>
          <w:tcPr>
            <w:tcW w:w="328" w:type="pct"/>
            <w:vMerge/>
            <w:tcBorders>
              <w:top w:val="single" w:sz="18" w:space="0" w:color="auto"/>
              <w:left w:val="single" w:sz="6" w:space="0" w:color="auto"/>
              <w:bottom w:val="single" w:sz="18" w:space="0" w:color="auto"/>
              <w:right w:val="single" w:sz="6" w:space="0" w:color="auto"/>
            </w:tcBorders>
            <w:vAlign w:val="center"/>
            <w:hideMark/>
          </w:tcPr>
          <w:p w:rsidR="00530200" w:rsidRPr="002B1B65" w:rsidRDefault="00530200" w:rsidP="0047110F">
            <w:pPr>
              <w:cnfStyle w:val="000000100000"/>
              <w:rPr>
                <w:rFonts w:asciiTheme="majorHAnsi" w:eastAsia="Calibri" w:hAnsiTheme="majorHAnsi" w:cs="Calibri"/>
                <w:sz w:val="20"/>
                <w:szCs w:val="20"/>
                <w:lang w:eastAsia="en-US"/>
              </w:rPr>
            </w:pPr>
          </w:p>
        </w:tc>
        <w:tc>
          <w:tcPr>
            <w:tcW w:w="188" w:type="pct"/>
            <w:vMerge/>
            <w:tcBorders>
              <w:top w:val="single" w:sz="18" w:space="0" w:color="auto"/>
              <w:left w:val="single" w:sz="6" w:space="0" w:color="auto"/>
              <w:bottom w:val="single" w:sz="18" w:space="0" w:color="auto"/>
              <w:right w:val="single" w:sz="6" w:space="0" w:color="auto"/>
            </w:tcBorders>
            <w:vAlign w:val="center"/>
            <w:hideMark/>
          </w:tcPr>
          <w:p w:rsidR="00530200" w:rsidRPr="002B1B65" w:rsidRDefault="00530200" w:rsidP="0047110F">
            <w:pPr>
              <w:cnfStyle w:val="000000100000"/>
              <w:rPr>
                <w:rFonts w:asciiTheme="majorHAnsi" w:eastAsia="Calibri" w:hAnsiTheme="majorHAnsi" w:cs="Calibri"/>
                <w:sz w:val="20"/>
                <w:szCs w:val="20"/>
                <w:lang w:eastAsia="en-US"/>
              </w:rPr>
            </w:pPr>
          </w:p>
        </w:tc>
        <w:tc>
          <w:tcPr>
            <w:tcW w:w="31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30200" w:rsidRPr="002B1B65" w:rsidRDefault="00530200" w:rsidP="0047110F">
            <w:pPr>
              <w:autoSpaceDE w:val="0"/>
              <w:autoSpaceDN w:val="0"/>
              <w:adjustRightInd w:val="0"/>
              <w:spacing w:line="276" w:lineRule="auto"/>
              <w:jc w:val="center"/>
              <w:cnfStyle w:val="000000100000"/>
              <w:rPr>
                <w:rFonts w:asciiTheme="majorHAnsi" w:eastAsia="Calibri" w:hAnsiTheme="majorHAnsi" w:cs="Calibri"/>
                <w:b/>
                <w:bCs/>
                <w:sz w:val="20"/>
                <w:szCs w:val="20"/>
                <w:lang w:eastAsia="en-US"/>
              </w:rPr>
            </w:pPr>
            <w:r w:rsidRPr="002B1B65">
              <w:rPr>
                <w:rFonts w:asciiTheme="majorHAnsi" w:eastAsia="Calibri" w:hAnsiTheme="majorHAnsi" w:cs="Calibri"/>
                <w:b/>
                <w:bCs/>
                <w:sz w:val="20"/>
                <w:szCs w:val="20"/>
              </w:rPr>
              <w:t>Cours</w:t>
            </w:r>
          </w:p>
        </w:tc>
        <w:tc>
          <w:tcPr>
            <w:tcW w:w="26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30200" w:rsidRPr="002B1B65" w:rsidRDefault="00530200" w:rsidP="0047110F">
            <w:pPr>
              <w:autoSpaceDE w:val="0"/>
              <w:autoSpaceDN w:val="0"/>
              <w:adjustRightInd w:val="0"/>
              <w:spacing w:line="276" w:lineRule="auto"/>
              <w:jc w:val="center"/>
              <w:cnfStyle w:val="000000100000"/>
              <w:rPr>
                <w:rFonts w:asciiTheme="majorHAnsi" w:eastAsia="Calibri" w:hAnsiTheme="majorHAnsi" w:cs="Calibri"/>
                <w:b/>
                <w:bCs/>
                <w:sz w:val="20"/>
                <w:szCs w:val="20"/>
                <w:lang w:eastAsia="en-US"/>
              </w:rPr>
            </w:pPr>
            <w:r w:rsidRPr="002B1B65">
              <w:rPr>
                <w:rFonts w:asciiTheme="majorHAnsi" w:eastAsia="Calibri" w:hAnsiTheme="majorHAnsi" w:cs="Calibri"/>
                <w:b/>
                <w:bCs/>
                <w:sz w:val="20"/>
                <w:szCs w:val="20"/>
              </w:rPr>
              <w:t>TD</w:t>
            </w:r>
          </w:p>
        </w:tc>
        <w:tc>
          <w:tcPr>
            <w:tcW w:w="26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30200" w:rsidRPr="002B1B65" w:rsidRDefault="00530200" w:rsidP="0047110F">
            <w:pPr>
              <w:autoSpaceDE w:val="0"/>
              <w:autoSpaceDN w:val="0"/>
              <w:adjustRightInd w:val="0"/>
              <w:spacing w:line="276" w:lineRule="auto"/>
              <w:jc w:val="center"/>
              <w:cnfStyle w:val="000000100000"/>
              <w:rPr>
                <w:rFonts w:asciiTheme="majorHAnsi" w:eastAsia="Calibri" w:hAnsiTheme="majorHAnsi" w:cs="Calibri"/>
                <w:b/>
                <w:bCs/>
                <w:sz w:val="20"/>
                <w:szCs w:val="20"/>
                <w:lang w:eastAsia="en-US"/>
              </w:rPr>
            </w:pPr>
            <w:r w:rsidRPr="002B1B65">
              <w:rPr>
                <w:rFonts w:asciiTheme="majorHAnsi" w:eastAsia="Calibri" w:hAnsiTheme="majorHAnsi" w:cs="Calibri"/>
                <w:b/>
                <w:bCs/>
                <w:sz w:val="20"/>
                <w:szCs w:val="20"/>
              </w:rPr>
              <w:t>TP</w:t>
            </w:r>
          </w:p>
        </w:tc>
        <w:tc>
          <w:tcPr>
            <w:tcW w:w="564" w:type="pct"/>
            <w:vMerge/>
            <w:tcBorders>
              <w:top w:val="single" w:sz="18" w:space="0" w:color="auto"/>
              <w:left w:val="single" w:sz="6" w:space="0" w:color="auto"/>
              <w:bottom w:val="single" w:sz="18" w:space="0" w:color="auto"/>
              <w:right w:val="single" w:sz="6" w:space="0" w:color="auto"/>
            </w:tcBorders>
            <w:vAlign w:val="center"/>
            <w:hideMark/>
          </w:tcPr>
          <w:p w:rsidR="00530200" w:rsidRPr="002B1B65" w:rsidRDefault="00530200" w:rsidP="0047110F">
            <w:pPr>
              <w:cnfStyle w:val="000000100000"/>
              <w:rPr>
                <w:rFonts w:asciiTheme="majorHAnsi" w:eastAsia="Calibri" w:hAnsiTheme="majorHAnsi" w:cs="Calibri"/>
                <w:sz w:val="20"/>
                <w:szCs w:val="20"/>
                <w:lang w:eastAsia="en-US"/>
              </w:rPr>
            </w:pPr>
          </w:p>
        </w:tc>
        <w:tc>
          <w:tcPr>
            <w:tcW w:w="638" w:type="pct"/>
            <w:vMerge/>
            <w:tcBorders>
              <w:top w:val="single" w:sz="18" w:space="0" w:color="auto"/>
              <w:left w:val="single" w:sz="6" w:space="0" w:color="auto"/>
              <w:bottom w:val="single" w:sz="18" w:space="0" w:color="auto"/>
              <w:right w:val="single" w:sz="6" w:space="0" w:color="auto"/>
            </w:tcBorders>
            <w:vAlign w:val="center"/>
            <w:hideMark/>
          </w:tcPr>
          <w:p w:rsidR="00530200" w:rsidRPr="002B1B65" w:rsidRDefault="00530200" w:rsidP="0047110F">
            <w:pPr>
              <w:cnfStyle w:val="000000100000"/>
              <w:rPr>
                <w:rFonts w:asciiTheme="majorHAnsi" w:eastAsia="Calibri" w:hAnsiTheme="majorHAnsi" w:cs="Calibri"/>
                <w:sz w:val="20"/>
                <w:szCs w:val="20"/>
                <w:lang w:eastAsia="en-US"/>
              </w:rPr>
            </w:pPr>
          </w:p>
        </w:tc>
        <w:tc>
          <w:tcPr>
            <w:tcW w:w="39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30200" w:rsidRPr="002B1B65" w:rsidRDefault="00530200" w:rsidP="0047110F">
            <w:pPr>
              <w:autoSpaceDE w:val="0"/>
              <w:autoSpaceDN w:val="0"/>
              <w:adjustRightInd w:val="0"/>
              <w:spacing w:line="276" w:lineRule="auto"/>
              <w:jc w:val="center"/>
              <w:cnfStyle w:val="000000100000"/>
              <w:rPr>
                <w:rFonts w:asciiTheme="majorHAnsi" w:eastAsia="Calibri" w:hAnsiTheme="majorHAnsi" w:cs="Calibri"/>
                <w:b/>
                <w:bCs/>
                <w:sz w:val="20"/>
                <w:szCs w:val="20"/>
                <w:lang w:eastAsia="en-US"/>
              </w:rPr>
            </w:pPr>
            <w:r w:rsidRPr="002B1B65">
              <w:rPr>
                <w:rFonts w:asciiTheme="majorHAnsi" w:eastAsia="Calibri" w:hAnsiTheme="majorHAnsi" w:cs="Calibri"/>
                <w:b/>
                <w:bCs/>
                <w:sz w:val="20"/>
                <w:szCs w:val="20"/>
              </w:rPr>
              <w:t>Contrôle Continu</w:t>
            </w:r>
          </w:p>
        </w:tc>
        <w:tc>
          <w:tcPr>
            <w:tcW w:w="446"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530200" w:rsidRPr="002B1B65" w:rsidRDefault="00530200" w:rsidP="0047110F">
            <w:pPr>
              <w:autoSpaceDE w:val="0"/>
              <w:autoSpaceDN w:val="0"/>
              <w:adjustRightInd w:val="0"/>
              <w:spacing w:line="276" w:lineRule="auto"/>
              <w:jc w:val="center"/>
              <w:cnfStyle w:val="000000100000"/>
              <w:rPr>
                <w:rFonts w:asciiTheme="majorHAnsi" w:eastAsia="Calibri" w:hAnsiTheme="majorHAnsi" w:cs="Calibri"/>
                <w:b/>
                <w:bCs/>
                <w:sz w:val="20"/>
                <w:szCs w:val="20"/>
                <w:lang w:eastAsia="en-US"/>
              </w:rPr>
            </w:pPr>
            <w:r w:rsidRPr="002B1B65">
              <w:rPr>
                <w:rFonts w:asciiTheme="majorHAnsi" w:eastAsia="Calibri" w:hAnsiTheme="majorHAnsi" w:cs="Calibri"/>
                <w:b/>
                <w:bCs/>
                <w:sz w:val="20"/>
                <w:szCs w:val="20"/>
              </w:rPr>
              <w:t>Examen</w:t>
            </w:r>
          </w:p>
        </w:tc>
      </w:tr>
      <w:tr w:rsidR="00530200" w:rsidRPr="002B1B65" w:rsidTr="0047110F">
        <w:trPr>
          <w:trHeight w:val="533"/>
        </w:trPr>
        <w:tc>
          <w:tcPr>
            <w:cnfStyle w:val="001000000000"/>
            <w:tcW w:w="701" w:type="pct"/>
            <w:vMerge w:val="restart"/>
            <w:tcBorders>
              <w:top w:val="single" w:sz="18" w:space="0" w:color="auto"/>
              <w:left w:val="single" w:sz="18" w:space="0" w:color="auto"/>
              <w:right w:val="single" w:sz="6" w:space="0" w:color="auto"/>
            </w:tcBorders>
            <w:vAlign w:val="center"/>
            <w:hideMark/>
          </w:tcPr>
          <w:p w:rsidR="00530200" w:rsidRPr="002B1B65" w:rsidRDefault="00530200" w:rsidP="0047110F">
            <w:pPr>
              <w:autoSpaceDE w:val="0"/>
              <w:autoSpaceDN w:val="0"/>
              <w:adjustRightInd w:val="0"/>
              <w:rPr>
                <w:rFonts w:asciiTheme="majorHAnsi" w:eastAsia="Calibri" w:hAnsiTheme="majorHAnsi" w:cs="Calibri"/>
                <w:color w:val="auto"/>
                <w:sz w:val="20"/>
                <w:szCs w:val="20"/>
              </w:rPr>
            </w:pPr>
            <w:r w:rsidRPr="002B1B65">
              <w:rPr>
                <w:rFonts w:asciiTheme="majorHAnsi" w:eastAsia="Calibri" w:hAnsiTheme="majorHAnsi" w:cs="Calibri"/>
                <w:b w:val="0"/>
                <w:bCs w:val="0"/>
                <w:color w:val="auto"/>
                <w:sz w:val="20"/>
                <w:szCs w:val="20"/>
              </w:rPr>
              <w:t>UE Fondamentale</w:t>
            </w:r>
          </w:p>
          <w:p w:rsidR="00530200" w:rsidRPr="002B1B65" w:rsidRDefault="00530200" w:rsidP="0047110F">
            <w:pPr>
              <w:autoSpaceDE w:val="0"/>
              <w:autoSpaceDN w:val="0"/>
              <w:adjustRightInd w:val="0"/>
              <w:rPr>
                <w:rFonts w:asciiTheme="majorHAnsi" w:eastAsia="Calibri" w:hAnsiTheme="majorHAnsi" w:cs="Calibri"/>
                <w:b w:val="0"/>
                <w:bCs w:val="0"/>
                <w:color w:val="auto"/>
                <w:sz w:val="20"/>
                <w:szCs w:val="20"/>
              </w:rPr>
            </w:pPr>
            <w:r w:rsidRPr="002B1B65">
              <w:rPr>
                <w:rFonts w:asciiTheme="majorHAnsi" w:eastAsia="Calibri" w:hAnsiTheme="majorHAnsi" w:cs="Calibri"/>
                <w:b w:val="0"/>
                <w:bCs w:val="0"/>
                <w:color w:val="auto"/>
                <w:sz w:val="20"/>
                <w:szCs w:val="20"/>
              </w:rPr>
              <w:t>Code : UEF 1.2.1</w:t>
            </w:r>
          </w:p>
          <w:p w:rsidR="00530200" w:rsidRPr="002B1B65" w:rsidRDefault="00530200" w:rsidP="0047110F">
            <w:pPr>
              <w:autoSpaceDE w:val="0"/>
              <w:autoSpaceDN w:val="0"/>
              <w:adjustRightInd w:val="0"/>
              <w:rPr>
                <w:rFonts w:asciiTheme="majorHAnsi" w:eastAsia="Calibri" w:hAnsiTheme="majorHAnsi" w:cs="Calibri"/>
                <w:b w:val="0"/>
                <w:bCs w:val="0"/>
                <w:color w:val="auto"/>
                <w:sz w:val="20"/>
                <w:szCs w:val="20"/>
              </w:rPr>
            </w:pPr>
            <w:r w:rsidRPr="002B1B65">
              <w:rPr>
                <w:rFonts w:asciiTheme="majorHAnsi" w:eastAsia="Calibri" w:hAnsiTheme="majorHAnsi" w:cs="Calibri"/>
                <w:b w:val="0"/>
                <w:bCs w:val="0"/>
                <w:color w:val="auto"/>
                <w:sz w:val="20"/>
                <w:szCs w:val="20"/>
              </w:rPr>
              <w:t>Crédits : 10</w:t>
            </w:r>
          </w:p>
          <w:p w:rsidR="00530200" w:rsidRPr="002B1B65" w:rsidRDefault="00530200" w:rsidP="0047110F">
            <w:pPr>
              <w:autoSpaceDE w:val="0"/>
              <w:autoSpaceDN w:val="0"/>
              <w:adjustRightInd w:val="0"/>
              <w:spacing w:line="276" w:lineRule="auto"/>
              <w:rPr>
                <w:rFonts w:asciiTheme="majorHAnsi" w:eastAsia="Calibri" w:hAnsiTheme="majorHAnsi" w:cs="Calibri"/>
                <w:color w:val="auto"/>
                <w:sz w:val="20"/>
                <w:szCs w:val="20"/>
                <w:lang w:eastAsia="en-US"/>
              </w:rPr>
            </w:pPr>
            <w:r w:rsidRPr="002B1B65">
              <w:rPr>
                <w:rFonts w:asciiTheme="majorHAnsi" w:eastAsia="Calibri" w:hAnsiTheme="majorHAnsi" w:cs="Calibri"/>
                <w:b w:val="0"/>
                <w:bCs w:val="0"/>
                <w:color w:val="auto"/>
                <w:sz w:val="20"/>
                <w:szCs w:val="20"/>
              </w:rPr>
              <w:t>Coefficients : 5</w:t>
            </w:r>
          </w:p>
        </w:tc>
        <w:tc>
          <w:tcPr>
            <w:tcW w:w="90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30200" w:rsidRPr="002B1B65" w:rsidRDefault="00530200" w:rsidP="0047110F">
            <w:pPr>
              <w:cnfStyle w:val="000000000000"/>
              <w:rPr>
                <w:rFonts w:asciiTheme="majorHAnsi" w:hAnsiTheme="majorHAnsi"/>
                <w:sz w:val="20"/>
                <w:szCs w:val="20"/>
              </w:rPr>
            </w:pPr>
            <w:r w:rsidRPr="002B1B65">
              <w:rPr>
                <w:rFonts w:asciiTheme="majorHAnsi" w:hAnsiTheme="majorHAnsi"/>
                <w:sz w:val="20"/>
                <w:szCs w:val="20"/>
              </w:rPr>
              <w:t>Traitement des Eaux Usées</w:t>
            </w:r>
          </w:p>
        </w:tc>
        <w:tc>
          <w:tcPr>
            <w:tcW w:w="32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6</w:t>
            </w:r>
          </w:p>
        </w:tc>
        <w:tc>
          <w:tcPr>
            <w:tcW w:w="18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3</w:t>
            </w:r>
          </w:p>
        </w:tc>
        <w:tc>
          <w:tcPr>
            <w:tcW w:w="31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3h00</w:t>
            </w:r>
          </w:p>
        </w:tc>
        <w:tc>
          <w:tcPr>
            <w:tcW w:w="26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1h30</w:t>
            </w:r>
          </w:p>
        </w:tc>
        <w:tc>
          <w:tcPr>
            <w:tcW w:w="26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30200" w:rsidRPr="00106F8A" w:rsidRDefault="00530200" w:rsidP="0047110F">
            <w:pPr>
              <w:autoSpaceDE w:val="0"/>
              <w:autoSpaceDN w:val="0"/>
              <w:adjustRightInd w:val="0"/>
              <w:jc w:val="center"/>
              <w:cnfStyle w:val="000000000000"/>
              <w:rPr>
                <w:rFonts w:asciiTheme="majorHAnsi" w:eastAsia="Calibri" w:hAnsiTheme="majorHAnsi"/>
              </w:rPr>
            </w:pPr>
          </w:p>
        </w:tc>
        <w:tc>
          <w:tcPr>
            <w:tcW w:w="56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67h30</w:t>
            </w:r>
          </w:p>
        </w:tc>
        <w:tc>
          <w:tcPr>
            <w:tcW w:w="63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82h30</w:t>
            </w:r>
          </w:p>
        </w:tc>
        <w:tc>
          <w:tcPr>
            <w:tcW w:w="3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40%</w:t>
            </w:r>
          </w:p>
        </w:tc>
        <w:tc>
          <w:tcPr>
            <w:tcW w:w="44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60%</w:t>
            </w:r>
          </w:p>
        </w:tc>
      </w:tr>
      <w:tr w:rsidR="00530200" w:rsidRPr="002B1B65" w:rsidTr="0047110F">
        <w:trPr>
          <w:cnfStyle w:val="000000100000"/>
          <w:trHeight w:val="416"/>
        </w:trPr>
        <w:tc>
          <w:tcPr>
            <w:cnfStyle w:val="001000000000"/>
            <w:tcW w:w="701" w:type="pct"/>
            <w:vMerge/>
            <w:tcBorders>
              <w:top w:val="single" w:sz="18" w:space="0" w:color="auto"/>
              <w:left w:val="single" w:sz="18" w:space="0" w:color="auto"/>
              <w:right w:val="single" w:sz="6" w:space="0" w:color="auto"/>
            </w:tcBorders>
            <w:vAlign w:val="center"/>
            <w:hideMark/>
          </w:tcPr>
          <w:p w:rsidR="00530200" w:rsidRPr="002B1B65" w:rsidRDefault="00530200" w:rsidP="0047110F">
            <w:pPr>
              <w:rPr>
                <w:rFonts w:asciiTheme="majorHAnsi" w:eastAsia="Calibri" w:hAnsiTheme="majorHAnsi" w:cs="Calibri"/>
                <w:color w:val="auto"/>
                <w:sz w:val="20"/>
                <w:szCs w:val="20"/>
                <w:lang w:eastAsia="en-US"/>
              </w:rPr>
            </w:pPr>
          </w:p>
        </w:tc>
        <w:tc>
          <w:tcPr>
            <w:tcW w:w="90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30200" w:rsidRPr="002B1B65" w:rsidRDefault="00530200" w:rsidP="0047110F">
            <w:pPr>
              <w:cnfStyle w:val="000000100000"/>
              <w:rPr>
                <w:rFonts w:asciiTheme="majorHAnsi" w:hAnsiTheme="majorHAnsi"/>
                <w:bCs/>
                <w:sz w:val="20"/>
                <w:szCs w:val="20"/>
              </w:rPr>
            </w:pPr>
            <w:r w:rsidRPr="002B1B65">
              <w:rPr>
                <w:rFonts w:asciiTheme="majorHAnsi" w:hAnsiTheme="majorHAnsi"/>
                <w:sz w:val="20"/>
                <w:szCs w:val="20"/>
              </w:rPr>
              <w:t xml:space="preserve">Procédés d’Oxydation Avancées </w:t>
            </w:r>
          </w:p>
        </w:tc>
        <w:tc>
          <w:tcPr>
            <w:tcW w:w="32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4</w:t>
            </w:r>
          </w:p>
        </w:tc>
        <w:tc>
          <w:tcPr>
            <w:tcW w:w="18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2</w:t>
            </w:r>
          </w:p>
        </w:tc>
        <w:tc>
          <w:tcPr>
            <w:tcW w:w="31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1h30</w:t>
            </w:r>
          </w:p>
        </w:tc>
        <w:tc>
          <w:tcPr>
            <w:tcW w:w="26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1h30</w:t>
            </w:r>
          </w:p>
        </w:tc>
        <w:tc>
          <w:tcPr>
            <w:tcW w:w="26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530200" w:rsidRPr="00106F8A" w:rsidRDefault="00530200" w:rsidP="0047110F">
            <w:pPr>
              <w:autoSpaceDE w:val="0"/>
              <w:autoSpaceDN w:val="0"/>
              <w:adjustRightInd w:val="0"/>
              <w:jc w:val="center"/>
              <w:cnfStyle w:val="000000100000"/>
              <w:rPr>
                <w:rFonts w:asciiTheme="majorHAnsi" w:eastAsia="Calibri" w:hAnsiTheme="majorHAnsi"/>
              </w:rPr>
            </w:pPr>
          </w:p>
        </w:tc>
        <w:tc>
          <w:tcPr>
            <w:tcW w:w="56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45h00</w:t>
            </w:r>
          </w:p>
        </w:tc>
        <w:tc>
          <w:tcPr>
            <w:tcW w:w="63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55h00</w:t>
            </w:r>
          </w:p>
        </w:tc>
        <w:tc>
          <w:tcPr>
            <w:tcW w:w="39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40%</w:t>
            </w:r>
          </w:p>
        </w:tc>
        <w:tc>
          <w:tcPr>
            <w:tcW w:w="446"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60%</w:t>
            </w:r>
          </w:p>
        </w:tc>
      </w:tr>
      <w:tr w:rsidR="00530200" w:rsidRPr="002B1B65" w:rsidTr="0047110F">
        <w:trPr>
          <w:trHeight w:val="452"/>
        </w:trPr>
        <w:tc>
          <w:tcPr>
            <w:cnfStyle w:val="001000000000"/>
            <w:tcW w:w="701" w:type="pct"/>
            <w:vMerge w:val="restart"/>
            <w:tcBorders>
              <w:top w:val="single" w:sz="18" w:space="0" w:color="auto"/>
              <w:left w:val="single" w:sz="18" w:space="0" w:color="auto"/>
              <w:right w:val="single" w:sz="6" w:space="0" w:color="auto"/>
            </w:tcBorders>
            <w:vAlign w:val="center"/>
            <w:hideMark/>
          </w:tcPr>
          <w:p w:rsidR="00530200" w:rsidRPr="002B1B65" w:rsidRDefault="00530200" w:rsidP="0047110F">
            <w:pPr>
              <w:autoSpaceDE w:val="0"/>
              <w:autoSpaceDN w:val="0"/>
              <w:adjustRightInd w:val="0"/>
              <w:rPr>
                <w:rFonts w:asciiTheme="majorHAnsi" w:eastAsia="Calibri" w:hAnsiTheme="majorHAnsi" w:cs="Calibri"/>
                <w:color w:val="auto"/>
                <w:sz w:val="20"/>
                <w:szCs w:val="20"/>
              </w:rPr>
            </w:pPr>
            <w:r w:rsidRPr="002B1B65">
              <w:rPr>
                <w:rFonts w:asciiTheme="majorHAnsi" w:eastAsia="Calibri" w:hAnsiTheme="majorHAnsi" w:cs="Calibri"/>
                <w:b w:val="0"/>
                <w:bCs w:val="0"/>
                <w:color w:val="auto"/>
                <w:sz w:val="20"/>
                <w:szCs w:val="20"/>
              </w:rPr>
              <w:t>UE Fondamentale</w:t>
            </w:r>
          </w:p>
          <w:p w:rsidR="00530200" w:rsidRPr="002B1B65" w:rsidRDefault="00530200" w:rsidP="0047110F">
            <w:pPr>
              <w:autoSpaceDE w:val="0"/>
              <w:autoSpaceDN w:val="0"/>
              <w:adjustRightInd w:val="0"/>
              <w:rPr>
                <w:rFonts w:asciiTheme="majorHAnsi" w:eastAsia="Calibri" w:hAnsiTheme="majorHAnsi" w:cs="Calibri"/>
                <w:b w:val="0"/>
                <w:bCs w:val="0"/>
                <w:color w:val="auto"/>
                <w:sz w:val="20"/>
                <w:szCs w:val="20"/>
              </w:rPr>
            </w:pPr>
            <w:r w:rsidRPr="002B1B65">
              <w:rPr>
                <w:rFonts w:asciiTheme="majorHAnsi" w:eastAsia="Calibri" w:hAnsiTheme="majorHAnsi" w:cs="Calibri"/>
                <w:b w:val="0"/>
                <w:bCs w:val="0"/>
                <w:color w:val="auto"/>
                <w:sz w:val="20"/>
                <w:szCs w:val="20"/>
              </w:rPr>
              <w:t>Code : UEF 1.2.2</w:t>
            </w:r>
          </w:p>
          <w:p w:rsidR="00530200" w:rsidRPr="002B1B65" w:rsidRDefault="00530200" w:rsidP="0047110F">
            <w:pPr>
              <w:autoSpaceDE w:val="0"/>
              <w:autoSpaceDN w:val="0"/>
              <w:adjustRightInd w:val="0"/>
              <w:rPr>
                <w:rFonts w:asciiTheme="majorHAnsi" w:eastAsia="Calibri" w:hAnsiTheme="majorHAnsi" w:cs="Calibri"/>
                <w:b w:val="0"/>
                <w:bCs w:val="0"/>
                <w:color w:val="auto"/>
                <w:sz w:val="20"/>
                <w:szCs w:val="20"/>
              </w:rPr>
            </w:pPr>
            <w:r w:rsidRPr="002B1B65">
              <w:rPr>
                <w:rFonts w:asciiTheme="majorHAnsi" w:eastAsia="Calibri" w:hAnsiTheme="majorHAnsi" w:cs="Calibri"/>
                <w:b w:val="0"/>
                <w:bCs w:val="0"/>
                <w:color w:val="auto"/>
                <w:sz w:val="20"/>
                <w:szCs w:val="20"/>
              </w:rPr>
              <w:t>Crédits : 8</w:t>
            </w:r>
          </w:p>
          <w:p w:rsidR="00530200" w:rsidRPr="002B1B65" w:rsidRDefault="00530200" w:rsidP="0047110F">
            <w:pPr>
              <w:rPr>
                <w:rFonts w:asciiTheme="majorHAnsi" w:eastAsia="Calibri" w:hAnsiTheme="majorHAnsi" w:cs="Calibri"/>
                <w:color w:val="auto"/>
                <w:sz w:val="20"/>
                <w:szCs w:val="20"/>
                <w:lang w:eastAsia="en-US"/>
              </w:rPr>
            </w:pPr>
            <w:r w:rsidRPr="002B1B65">
              <w:rPr>
                <w:rFonts w:asciiTheme="majorHAnsi" w:eastAsia="Calibri" w:hAnsiTheme="majorHAnsi" w:cs="Calibri"/>
                <w:b w:val="0"/>
                <w:bCs w:val="0"/>
                <w:color w:val="auto"/>
                <w:sz w:val="20"/>
                <w:szCs w:val="20"/>
              </w:rPr>
              <w:t>Coefficients : 4</w:t>
            </w:r>
          </w:p>
        </w:tc>
        <w:tc>
          <w:tcPr>
            <w:tcW w:w="90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30200" w:rsidRPr="002B1B65" w:rsidRDefault="00530200" w:rsidP="0047110F">
            <w:pPr>
              <w:cnfStyle w:val="000000000000"/>
              <w:rPr>
                <w:rFonts w:asciiTheme="majorHAnsi" w:hAnsiTheme="majorHAnsi"/>
                <w:sz w:val="20"/>
                <w:szCs w:val="20"/>
              </w:rPr>
            </w:pPr>
            <w:r w:rsidRPr="002B1B65">
              <w:rPr>
                <w:rFonts w:asciiTheme="majorHAnsi" w:hAnsiTheme="majorHAnsi"/>
                <w:sz w:val="20"/>
                <w:szCs w:val="20"/>
              </w:rPr>
              <w:t>Pollution atmosphérique</w:t>
            </w:r>
          </w:p>
        </w:tc>
        <w:tc>
          <w:tcPr>
            <w:tcW w:w="32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4</w:t>
            </w:r>
          </w:p>
        </w:tc>
        <w:tc>
          <w:tcPr>
            <w:tcW w:w="18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2</w:t>
            </w:r>
          </w:p>
        </w:tc>
        <w:tc>
          <w:tcPr>
            <w:tcW w:w="31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1h30</w:t>
            </w:r>
          </w:p>
        </w:tc>
        <w:tc>
          <w:tcPr>
            <w:tcW w:w="26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1h30</w:t>
            </w:r>
          </w:p>
        </w:tc>
        <w:tc>
          <w:tcPr>
            <w:tcW w:w="26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30200" w:rsidRPr="00106F8A" w:rsidRDefault="00530200" w:rsidP="0047110F">
            <w:pPr>
              <w:autoSpaceDE w:val="0"/>
              <w:autoSpaceDN w:val="0"/>
              <w:adjustRightInd w:val="0"/>
              <w:jc w:val="center"/>
              <w:cnfStyle w:val="000000000000"/>
              <w:rPr>
                <w:rFonts w:asciiTheme="majorHAnsi" w:eastAsia="Calibri" w:hAnsiTheme="majorHAnsi"/>
              </w:rPr>
            </w:pPr>
          </w:p>
        </w:tc>
        <w:tc>
          <w:tcPr>
            <w:tcW w:w="56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45h00</w:t>
            </w:r>
          </w:p>
        </w:tc>
        <w:tc>
          <w:tcPr>
            <w:tcW w:w="63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55h00</w:t>
            </w:r>
          </w:p>
        </w:tc>
        <w:tc>
          <w:tcPr>
            <w:tcW w:w="39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40%</w:t>
            </w:r>
          </w:p>
        </w:tc>
        <w:tc>
          <w:tcPr>
            <w:tcW w:w="446"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60%</w:t>
            </w:r>
          </w:p>
        </w:tc>
      </w:tr>
      <w:tr w:rsidR="00530200" w:rsidRPr="002B1B65" w:rsidTr="0047110F">
        <w:trPr>
          <w:cnfStyle w:val="000000100000"/>
          <w:trHeight w:val="418"/>
        </w:trPr>
        <w:tc>
          <w:tcPr>
            <w:cnfStyle w:val="001000000000"/>
            <w:tcW w:w="701" w:type="pct"/>
            <w:vMerge/>
            <w:tcBorders>
              <w:top w:val="single" w:sz="18" w:space="0" w:color="auto"/>
              <w:left w:val="single" w:sz="18" w:space="0" w:color="auto"/>
              <w:right w:val="single" w:sz="6" w:space="0" w:color="auto"/>
            </w:tcBorders>
            <w:vAlign w:val="center"/>
            <w:hideMark/>
          </w:tcPr>
          <w:p w:rsidR="00530200" w:rsidRPr="002B1B65" w:rsidRDefault="00530200" w:rsidP="0047110F">
            <w:pPr>
              <w:rPr>
                <w:rFonts w:asciiTheme="majorHAnsi" w:eastAsia="Calibri" w:hAnsiTheme="majorHAnsi" w:cs="Calibri"/>
                <w:color w:val="auto"/>
                <w:sz w:val="20"/>
                <w:szCs w:val="20"/>
                <w:lang w:eastAsia="en-US"/>
              </w:rPr>
            </w:pPr>
          </w:p>
        </w:tc>
        <w:tc>
          <w:tcPr>
            <w:tcW w:w="90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30200" w:rsidRPr="002B1B65" w:rsidRDefault="00530200" w:rsidP="0047110F">
            <w:pPr>
              <w:cnfStyle w:val="000000100000"/>
              <w:rPr>
                <w:rFonts w:asciiTheme="majorHAnsi" w:hAnsiTheme="majorHAnsi"/>
                <w:sz w:val="20"/>
                <w:szCs w:val="20"/>
              </w:rPr>
            </w:pPr>
            <w:r w:rsidRPr="002B1B65">
              <w:rPr>
                <w:rFonts w:asciiTheme="majorHAnsi" w:hAnsiTheme="majorHAnsi"/>
                <w:sz w:val="20"/>
                <w:szCs w:val="20"/>
              </w:rPr>
              <w:t>Déchets Solides</w:t>
            </w:r>
          </w:p>
        </w:tc>
        <w:tc>
          <w:tcPr>
            <w:tcW w:w="32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4</w:t>
            </w:r>
          </w:p>
        </w:tc>
        <w:tc>
          <w:tcPr>
            <w:tcW w:w="18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2</w:t>
            </w:r>
          </w:p>
        </w:tc>
        <w:tc>
          <w:tcPr>
            <w:tcW w:w="31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1h30</w:t>
            </w:r>
          </w:p>
        </w:tc>
        <w:tc>
          <w:tcPr>
            <w:tcW w:w="26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1h30</w:t>
            </w:r>
          </w:p>
        </w:tc>
        <w:tc>
          <w:tcPr>
            <w:tcW w:w="26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530200" w:rsidRPr="00106F8A" w:rsidRDefault="00530200" w:rsidP="0047110F">
            <w:pPr>
              <w:autoSpaceDE w:val="0"/>
              <w:autoSpaceDN w:val="0"/>
              <w:adjustRightInd w:val="0"/>
              <w:jc w:val="center"/>
              <w:cnfStyle w:val="000000100000"/>
              <w:rPr>
                <w:rFonts w:asciiTheme="majorHAnsi" w:eastAsia="Calibri" w:hAnsiTheme="majorHAnsi"/>
              </w:rPr>
            </w:pPr>
          </w:p>
        </w:tc>
        <w:tc>
          <w:tcPr>
            <w:tcW w:w="56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45h00</w:t>
            </w:r>
          </w:p>
        </w:tc>
        <w:tc>
          <w:tcPr>
            <w:tcW w:w="63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55h00</w:t>
            </w:r>
          </w:p>
        </w:tc>
        <w:tc>
          <w:tcPr>
            <w:tcW w:w="3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40%</w:t>
            </w:r>
          </w:p>
        </w:tc>
        <w:tc>
          <w:tcPr>
            <w:tcW w:w="446"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60%</w:t>
            </w:r>
          </w:p>
        </w:tc>
      </w:tr>
      <w:tr w:rsidR="00113B81" w:rsidRPr="002B1B65" w:rsidTr="0047110F">
        <w:trPr>
          <w:trHeight w:val="531"/>
        </w:trPr>
        <w:tc>
          <w:tcPr>
            <w:cnfStyle w:val="001000000000"/>
            <w:tcW w:w="701" w:type="pct"/>
            <w:vMerge w:val="restart"/>
            <w:tcBorders>
              <w:top w:val="single" w:sz="18" w:space="0" w:color="auto"/>
              <w:left w:val="single" w:sz="18" w:space="0" w:color="auto"/>
              <w:right w:val="single" w:sz="6" w:space="0" w:color="auto"/>
            </w:tcBorders>
            <w:vAlign w:val="center"/>
            <w:hideMark/>
          </w:tcPr>
          <w:p w:rsidR="00113B81" w:rsidRPr="002B1B65" w:rsidRDefault="00113B81" w:rsidP="0047110F">
            <w:pPr>
              <w:autoSpaceDE w:val="0"/>
              <w:autoSpaceDN w:val="0"/>
              <w:adjustRightInd w:val="0"/>
              <w:rPr>
                <w:rFonts w:asciiTheme="majorHAnsi" w:eastAsia="Calibri" w:hAnsiTheme="majorHAnsi" w:cs="Calibri"/>
                <w:color w:val="auto"/>
                <w:sz w:val="20"/>
                <w:szCs w:val="20"/>
              </w:rPr>
            </w:pPr>
            <w:r w:rsidRPr="002B1B65">
              <w:rPr>
                <w:rFonts w:asciiTheme="majorHAnsi" w:eastAsia="Calibri" w:hAnsiTheme="majorHAnsi" w:cs="Calibri"/>
                <w:b w:val="0"/>
                <w:bCs w:val="0"/>
                <w:color w:val="auto"/>
                <w:sz w:val="20"/>
                <w:szCs w:val="20"/>
              </w:rPr>
              <w:t>UE Méthodologique</w:t>
            </w:r>
          </w:p>
          <w:p w:rsidR="00113B81" w:rsidRPr="002B1B65" w:rsidRDefault="00113B81" w:rsidP="0047110F">
            <w:pPr>
              <w:autoSpaceDE w:val="0"/>
              <w:autoSpaceDN w:val="0"/>
              <w:adjustRightInd w:val="0"/>
              <w:rPr>
                <w:rFonts w:asciiTheme="majorHAnsi" w:eastAsia="Calibri" w:hAnsiTheme="majorHAnsi" w:cs="Calibri"/>
                <w:b w:val="0"/>
                <w:bCs w:val="0"/>
                <w:color w:val="auto"/>
                <w:sz w:val="20"/>
                <w:szCs w:val="20"/>
              </w:rPr>
            </w:pPr>
            <w:r w:rsidRPr="002B1B65">
              <w:rPr>
                <w:rFonts w:asciiTheme="majorHAnsi" w:eastAsia="Calibri" w:hAnsiTheme="majorHAnsi" w:cs="Calibri"/>
                <w:b w:val="0"/>
                <w:bCs w:val="0"/>
                <w:color w:val="auto"/>
                <w:sz w:val="20"/>
                <w:szCs w:val="20"/>
              </w:rPr>
              <w:t>Code : UEM 1.2</w:t>
            </w:r>
          </w:p>
          <w:p w:rsidR="00113B81" w:rsidRPr="002B1B65" w:rsidRDefault="00113B81" w:rsidP="0047110F">
            <w:pPr>
              <w:autoSpaceDE w:val="0"/>
              <w:autoSpaceDN w:val="0"/>
              <w:adjustRightInd w:val="0"/>
              <w:rPr>
                <w:rFonts w:asciiTheme="majorHAnsi" w:eastAsia="Calibri" w:hAnsiTheme="majorHAnsi" w:cs="Calibri"/>
                <w:b w:val="0"/>
                <w:bCs w:val="0"/>
                <w:color w:val="auto"/>
                <w:sz w:val="20"/>
                <w:szCs w:val="20"/>
              </w:rPr>
            </w:pPr>
            <w:r w:rsidRPr="002B1B65">
              <w:rPr>
                <w:rFonts w:asciiTheme="majorHAnsi" w:eastAsia="Calibri" w:hAnsiTheme="majorHAnsi" w:cs="Calibri"/>
                <w:b w:val="0"/>
                <w:bCs w:val="0"/>
                <w:color w:val="auto"/>
                <w:sz w:val="20"/>
                <w:szCs w:val="20"/>
              </w:rPr>
              <w:t>Crédits : 9</w:t>
            </w:r>
          </w:p>
          <w:p w:rsidR="00113B81" w:rsidRPr="002B1B65" w:rsidRDefault="00113B81" w:rsidP="0047110F">
            <w:pPr>
              <w:autoSpaceDE w:val="0"/>
              <w:autoSpaceDN w:val="0"/>
              <w:adjustRightInd w:val="0"/>
              <w:spacing w:line="276" w:lineRule="auto"/>
              <w:rPr>
                <w:rFonts w:asciiTheme="majorHAnsi" w:eastAsia="Calibri" w:hAnsiTheme="majorHAnsi" w:cs="Calibri"/>
                <w:color w:val="auto"/>
                <w:sz w:val="20"/>
                <w:szCs w:val="20"/>
                <w:lang w:eastAsia="en-US"/>
              </w:rPr>
            </w:pPr>
            <w:r w:rsidRPr="002B1B65">
              <w:rPr>
                <w:rFonts w:asciiTheme="majorHAnsi" w:eastAsia="Calibri" w:hAnsiTheme="majorHAnsi" w:cs="Calibri"/>
                <w:b w:val="0"/>
                <w:bCs w:val="0"/>
                <w:color w:val="auto"/>
                <w:sz w:val="20"/>
                <w:szCs w:val="20"/>
              </w:rPr>
              <w:t>Coefficients : 5</w:t>
            </w:r>
          </w:p>
        </w:tc>
        <w:tc>
          <w:tcPr>
            <w:tcW w:w="90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13B81" w:rsidRPr="002B1B65" w:rsidRDefault="00113B81" w:rsidP="0047110F">
            <w:pPr>
              <w:autoSpaceDE w:val="0"/>
              <w:autoSpaceDN w:val="0"/>
              <w:adjustRightInd w:val="0"/>
              <w:spacing w:line="276" w:lineRule="auto"/>
              <w:cnfStyle w:val="000000000000"/>
              <w:rPr>
                <w:rFonts w:asciiTheme="majorHAnsi" w:eastAsia="Calibri" w:hAnsiTheme="majorHAnsi" w:cs="Calibri"/>
                <w:sz w:val="20"/>
                <w:szCs w:val="20"/>
                <w:lang w:eastAsia="en-US"/>
              </w:rPr>
            </w:pPr>
            <w:r w:rsidRPr="002B1B65">
              <w:rPr>
                <w:rFonts w:asciiTheme="majorHAnsi" w:hAnsiTheme="majorHAnsi"/>
                <w:sz w:val="20"/>
                <w:szCs w:val="20"/>
              </w:rPr>
              <w:t xml:space="preserve">TP de Génie de l’Environnement </w:t>
            </w:r>
            <w:r w:rsidR="00E40B13">
              <w:rPr>
                <w:rFonts w:asciiTheme="majorHAnsi" w:hAnsiTheme="majorHAnsi"/>
                <w:sz w:val="20"/>
                <w:szCs w:val="20"/>
              </w:rPr>
              <w:t>II</w:t>
            </w:r>
          </w:p>
        </w:tc>
        <w:tc>
          <w:tcPr>
            <w:tcW w:w="32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13B81" w:rsidRPr="00106F8A" w:rsidRDefault="00113B81" w:rsidP="0047110F">
            <w:pPr>
              <w:autoSpaceDE w:val="0"/>
              <w:autoSpaceDN w:val="0"/>
              <w:adjustRightInd w:val="0"/>
              <w:spacing w:line="276" w:lineRule="auto"/>
              <w:jc w:val="center"/>
              <w:cnfStyle w:val="000000000000"/>
              <w:rPr>
                <w:rFonts w:asciiTheme="majorHAnsi" w:eastAsia="Calibri" w:hAnsiTheme="majorHAnsi" w:cs="Calibri"/>
                <w:lang w:eastAsia="en-US"/>
              </w:rPr>
            </w:pPr>
            <w:r w:rsidRPr="00106F8A">
              <w:rPr>
                <w:rFonts w:asciiTheme="majorHAnsi" w:eastAsia="Calibri" w:hAnsiTheme="majorHAnsi" w:cs="Calibri"/>
                <w:lang w:eastAsia="en-US"/>
              </w:rPr>
              <w:t>2</w:t>
            </w:r>
          </w:p>
        </w:tc>
        <w:tc>
          <w:tcPr>
            <w:tcW w:w="18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13B81" w:rsidRPr="00106F8A" w:rsidRDefault="00113B81" w:rsidP="0047110F">
            <w:pPr>
              <w:autoSpaceDE w:val="0"/>
              <w:autoSpaceDN w:val="0"/>
              <w:adjustRightInd w:val="0"/>
              <w:spacing w:line="276" w:lineRule="auto"/>
              <w:jc w:val="center"/>
              <w:cnfStyle w:val="000000000000"/>
              <w:rPr>
                <w:rFonts w:asciiTheme="majorHAnsi" w:eastAsia="Calibri" w:hAnsiTheme="majorHAnsi" w:cs="Calibri"/>
                <w:lang w:eastAsia="en-US"/>
              </w:rPr>
            </w:pPr>
            <w:r w:rsidRPr="00106F8A">
              <w:rPr>
                <w:rFonts w:asciiTheme="majorHAnsi" w:eastAsia="Calibri" w:hAnsiTheme="majorHAnsi" w:cs="Calibri"/>
                <w:lang w:eastAsia="en-US"/>
              </w:rPr>
              <w:t>1</w:t>
            </w:r>
          </w:p>
        </w:tc>
        <w:tc>
          <w:tcPr>
            <w:tcW w:w="31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13B81" w:rsidRPr="00106F8A" w:rsidRDefault="00113B81" w:rsidP="0047110F">
            <w:pPr>
              <w:jc w:val="center"/>
              <w:cnfStyle w:val="000000000000"/>
              <w:rPr>
                <w:rFonts w:asciiTheme="majorHAnsi" w:eastAsia="Calibri" w:hAnsiTheme="majorHAnsi"/>
                <w:lang w:eastAsia="en-US"/>
              </w:rPr>
            </w:pPr>
          </w:p>
        </w:tc>
        <w:tc>
          <w:tcPr>
            <w:tcW w:w="26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113B81" w:rsidRPr="00106F8A" w:rsidRDefault="00113B81" w:rsidP="0047110F">
            <w:pPr>
              <w:autoSpaceDE w:val="0"/>
              <w:autoSpaceDN w:val="0"/>
              <w:adjustRightInd w:val="0"/>
              <w:spacing w:line="276" w:lineRule="auto"/>
              <w:jc w:val="center"/>
              <w:cnfStyle w:val="000000000000"/>
              <w:rPr>
                <w:rFonts w:asciiTheme="majorHAnsi" w:eastAsia="Calibri" w:hAnsiTheme="majorHAnsi" w:cs="Calibri"/>
                <w:lang w:eastAsia="en-US"/>
              </w:rPr>
            </w:pPr>
          </w:p>
        </w:tc>
        <w:tc>
          <w:tcPr>
            <w:tcW w:w="26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13B81" w:rsidRPr="00106F8A" w:rsidRDefault="00113B81" w:rsidP="00113B81">
            <w:pPr>
              <w:autoSpaceDE w:val="0"/>
              <w:autoSpaceDN w:val="0"/>
              <w:adjustRightInd w:val="0"/>
              <w:spacing w:line="276" w:lineRule="auto"/>
              <w:jc w:val="center"/>
              <w:cnfStyle w:val="000000000000"/>
              <w:rPr>
                <w:rFonts w:asciiTheme="majorHAnsi" w:eastAsia="Calibri" w:hAnsiTheme="majorHAnsi" w:cs="Calibri"/>
                <w:lang w:eastAsia="en-US"/>
              </w:rPr>
            </w:pPr>
            <w:r w:rsidRPr="00106F8A">
              <w:rPr>
                <w:rFonts w:asciiTheme="majorHAnsi" w:eastAsia="Calibri" w:hAnsiTheme="majorHAnsi"/>
                <w:lang w:eastAsia="en-US"/>
              </w:rPr>
              <w:t>1h30</w:t>
            </w:r>
          </w:p>
        </w:tc>
        <w:tc>
          <w:tcPr>
            <w:tcW w:w="56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13B81" w:rsidRPr="00106F8A" w:rsidRDefault="00113B81" w:rsidP="003225C2">
            <w:pPr>
              <w:autoSpaceDE w:val="0"/>
              <w:autoSpaceDN w:val="0"/>
              <w:adjustRightInd w:val="0"/>
              <w:contextualSpacing/>
              <w:jc w:val="center"/>
              <w:cnfStyle w:val="000000000000"/>
              <w:rPr>
                <w:rFonts w:asciiTheme="majorHAnsi" w:eastAsia="Calibri" w:hAnsiTheme="majorHAnsi"/>
                <w:bCs/>
                <w:color w:val="000000"/>
              </w:rPr>
            </w:pPr>
            <w:r w:rsidRPr="00106F8A">
              <w:rPr>
                <w:rFonts w:asciiTheme="majorHAnsi" w:eastAsia="Calibri" w:hAnsiTheme="majorHAnsi"/>
                <w:bCs/>
                <w:color w:val="000000"/>
              </w:rPr>
              <w:t>22h30</w:t>
            </w:r>
          </w:p>
        </w:tc>
        <w:tc>
          <w:tcPr>
            <w:tcW w:w="63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13B81" w:rsidRPr="00106F8A" w:rsidRDefault="00113B81" w:rsidP="003225C2">
            <w:pPr>
              <w:autoSpaceDE w:val="0"/>
              <w:autoSpaceDN w:val="0"/>
              <w:adjustRightInd w:val="0"/>
              <w:contextualSpacing/>
              <w:jc w:val="center"/>
              <w:cnfStyle w:val="000000000000"/>
              <w:rPr>
                <w:rFonts w:asciiTheme="majorHAnsi" w:eastAsia="Calibri" w:hAnsiTheme="majorHAnsi"/>
                <w:bCs/>
                <w:color w:val="000000"/>
              </w:rPr>
            </w:pPr>
            <w:r w:rsidRPr="00106F8A">
              <w:rPr>
                <w:rFonts w:asciiTheme="majorHAnsi" w:eastAsia="Calibri" w:hAnsiTheme="majorHAnsi"/>
                <w:bCs/>
                <w:color w:val="000000"/>
              </w:rPr>
              <w:t>27h30</w:t>
            </w:r>
          </w:p>
        </w:tc>
        <w:tc>
          <w:tcPr>
            <w:tcW w:w="3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13B81" w:rsidRPr="00106F8A" w:rsidRDefault="00113B81" w:rsidP="0047110F">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100%</w:t>
            </w:r>
          </w:p>
        </w:tc>
        <w:tc>
          <w:tcPr>
            <w:tcW w:w="446"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113B81" w:rsidRPr="00106F8A" w:rsidRDefault="00113B81" w:rsidP="0047110F">
            <w:pPr>
              <w:cnfStyle w:val="000000000000"/>
              <w:rPr>
                <w:rFonts w:asciiTheme="majorHAnsi" w:eastAsiaTheme="minorHAnsi" w:hAnsiTheme="majorHAnsi" w:cstheme="minorBidi"/>
                <w:lang w:eastAsia="en-US"/>
              </w:rPr>
            </w:pPr>
          </w:p>
        </w:tc>
      </w:tr>
      <w:tr w:rsidR="00530200" w:rsidRPr="002B1B65" w:rsidTr="0047110F">
        <w:trPr>
          <w:cnfStyle w:val="000000100000"/>
          <w:trHeight w:val="450"/>
        </w:trPr>
        <w:tc>
          <w:tcPr>
            <w:cnfStyle w:val="001000000000"/>
            <w:tcW w:w="701" w:type="pct"/>
            <w:vMerge/>
            <w:tcBorders>
              <w:left w:val="single" w:sz="18" w:space="0" w:color="auto"/>
              <w:right w:val="single" w:sz="6" w:space="0" w:color="auto"/>
            </w:tcBorders>
            <w:vAlign w:val="center"/>
            <w:hideMark/>
          </w:tcPr>
          <w:p w:rsidR="00530200" w:rsidRPr="002B1B65" w:rsidRDefault="00530200" w:rsidP="0047110F">
            <w:pPr>
              <w:rPr>
                <w:rFonts w:asciiTheme="majorHAnsi" w:eastAsia="Calibri" w:hAnsiTheme="majorHAnsi" w:cs="Calibri"/>
                <w:color w:val="auto"/>
                <w:sz w:val="20"/>
                <w:szCs w:val="20"/>
                <w:lang w:eastAsia="en-US"/>
              </w:rPr>
            </w:pPr>
          </w:p>
        </w:tc>
        <w:tc>
          <w:tcPr>
            <w:tcW w:w="90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30200" w:rsidRPr="002B1B65" w:rsidRDefault="00530200" w:rsidP="0047110F">
            <w:pPr>
              <w:autoSpaceDE w:val="0"/>
              <w:autoSpaceDN w:val="0"/>
              <w:adjustRightInd w:val="0"/>
              <w:spacing w:line="276" w:lineRule="auto"/>
              <w:cnfStyle w:val="000000100000"/>
              <w:rPr>
                <w:rFonts w:asciiTheme="majorHAnsi" w:hAnsiTheme="majorHAnsi"/>
                <w:sz w:val="20"/>
                <w:szCs w:val="20"/>
              </w:rPr>
            </w:pPr>
            <w:r w:rsidRPr="002B1B65">
              <w:rPr>
                <w:rFonts w:asciiTheme="majorHAnsi" w:hAnsiTheme="majorHAnsi"/>
                <w:sz w:val="20"/>
                <w:szCs w:val="20"/>
              </w:rPr>
              <w:t>Microbiologie Environ</w:t>
            </w:r>
            <w:r w:rsidR="00C33141">
              <w:rPr>
                <w:rFonts w:asciiTheme="majorHAnsi" w:hAnsiTheme="majorHAnsi"/>
                <w:sz w:val="20"/>
                <w:szCs w:val="20"/>
              </w:rPr>
              <w:t>n</w:t>
            </w:r>
            <w:r w:rsidRPr="002B1B65">
              <w:rPr>
                <w:rFonts w:asciiTheme="majorHAnsi" w:hAnsiTheme="majorHAnsi"/>
                <w:sz w:val="20"/>
                <w:szCs w:val="20"/>
              </w:rPr>
              <w:t xml:space="preserve">ementale </w:t>
            </w:r>
          </w:p>
        </w:tc>
        <w:tc>
          <w:tcPr>
            <w:tcW w:w="3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30200" w:rsidRPr="00106F8A" w:rsidRDefault="006B7492" w:rsidP="0047110F">
            <w:pPr>
              <w:autoSpaceDE w:val="0"/>
              <w:autoSpaceDN w:val="0"/>
              <w:adjustRightInd w:val="0"/>
              <w:spacing w:line="276" w:lineRule="auto"/>
              <w:jc w:val="center"/>
              <w:cnfStyle w:val="000000100000"/>
              <w:rPr>
                <w:rFonts w:asciiTheme="majorHAnsi" w:eastAsia="Calibri" w:hAnsiTheme="majorHAnsi" w:cs="Calibri"/>
                <w:lang w:eastAsia="en-US"/>
              </w:rPr>
            </w:pPr>
            <w:r>
              <w:rPr>
                <w:rFonts w:asciiTheme="majorHAnsi" w:eastAsia="Calibri" w:hAnsiTheme="majorHAnsi" w:cs="Calibri"/>
                <w:lang w:eastAsia="en-US"/>
              </w:rPr>
              <w:t>3</w:t>
            </w:r>
          </w:p>
        </w:tc>
        <w:tc>
          <w:tcPr>
            <w:tcW w:w="18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30200" w:rsidRPr="00106F8A" w:rsidRDefault="00530200" w:rsidP="0047110F">
            <w:pPr>
              <w:autoSpaceDE w:val="0"/>
              <w:autoSpaceDN w:val="0"/>
              <w:adjustRightInd w:val="0"/>
              <w:spacing w:line="276" w:lineRule="auto"/>
              <w:jc w:val="center"/>
              <w:cnfStyle w:val="000000100000"/>
              <w:rPr>
                <w:rFonts w:asciiTheme="majorHAnsi" w:eastAsia="Calibri" w:hAnsiTheme="majorHAnsi" w:cs="Calibri"/>
                <w:lang w:eastAsia="en-US"/>
              </w:rPr>
            </w:pPr>
            <w:r w:rsidRPr="00106F8A">
              <w:rPr>
                <w:rFonts w:asciiTheme="majorHAnsi" w:eastAsia="Calibri" w:hAnsiTheme="majorHAnsi" w:cs="Calibri"/>
                <w:lang w:eastAsia="en-US"/>
              </w:rPr>
              <w:t>2</w:t>
            </w:r>
          </w:p>
        </w:tc>
        <w:tc>
          <w:tcPr>
            <w:tcW w:w="31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30200" w:rsidRPr="00106F8A" w:rsidRDefault="00530200" w:rsidP="0047110F">
            <w:pPr>
              <w:jc w:val="center"/>
              <w:cnfStyle w:val="000000100000"/>
              <w:rPr>
                <w:rFonts w:asciiTheme="majorHAnsi" w:eastAsia="Calibri" w:hAnsiTheme="majorHAnsi"/>
                <w:lang w:eastAsia="en-US"/>
              </w:rPr>
            </w:pPr>
            <w:r w:rsidRPr="00106F8A">
              <w:rPr>
                <w:rFonts w:asciiTheme="majorHAnsi" w:hAnsiTheme="majorHAnsi"/>
                <w:lang w:eastAsia="en-US"/>
              </w:rPr>
              <w:t>1h30</w:t>
            </w:r>
          </w:p>
        </w:tc>
        <w:tc>
          <w:tcPr>
            <w:tcW w:w="26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30200" w:rsidRPr="00106F8A" w:rsidRDefault="00530200" w:rsidP="0047110F">
            <w:pPr>
              <w:autoSpaceDE w:val="0"/>
              <w:autoSpaceDN w:val="0"/>
              <w:adjustRightInd w:val="0"/>
              <w:spacing w:line="276" w:lineRule="auto"/>
              <w:jc w:val="center"/>
              <w:cnfStyle w:val="000000100000"/>
              <w:rPr>
                <w:rFonts w:asciiTheme="majorHAnsi" w:eastAsia="Calibri" w:hAnsiTheme="majorHAnsi" w:cs="Calibri"/>
                <w:lang w:eastAsia="en-US"/>
              </w:rPr>
            </w:pPr>
          </w:p>
        </w:tc>
        <w:tc>
          <w:tcPr>
            <w:tcW w:w="26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30200" w:rsidRPr="00106F8A" w:rsidRDefault="00113B81" w:rsidP="0047110F">
            <w:pPr>
              <w:autoSpaceDE w:val="0"/>
              <w:autoSpaceDN w:val="0"/>
              <w:adjustRightInd w:val="0"/>
              <w:spacing w:line="276" w:lineRule="auto"/>
              <w:jc w:val="center"/>
              <w:cnfStyle w:val="000000100000"/>
              <w:rPr>
                <w:rFonts w:asciiTheme="majorHAnsi" w:eastAsia="Calibri" w:hAnsiTheme="majorHAnsi" w:cs="Calibri"/>
                <w:lang w:eastAsia="en-US"/>
              </w:rPr>
            </w:pPr>
            <w:r w:rsidRPr="00106F8A">
              <w:rPr>
                <w:rFonts w:asciiTheme="majorHAnsi" w:eastAsia="Calibri" w:hAnsiTheme="majorHAnsi" w:cs="Calibri"/>
                <w:lang w:eastAsia="en-US"/>
              </w:rPr>
              <w:t>1</w:t>
            </w:r>
            <w:r w:rsidR="00530200" w:rsidRPr="00106F8A">
              <w:rPr>
                <w:rFonts w:asciiTheme="majorHAnsi" w:eastAsia="Calibri" w:hAnsiTheme="majorHAnsi" w:cs="Calibri"/>
                <w:lang w:eastAsia="en-US"/>
              </w:rPr>
              <w:t>h00</w:t>
            </w:r>
          </w:p>
        </w:tc>
        <w:tc>
          <w:tcPr>
            <w:tcW w:w="56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30200" w:rsidRPr="00106F8A" w:rsidRDefault="00113B81" w:rsidP="00113B81">
            <w:pPr>
              <w:autoSpaceDE w:val="0"/>
              <w:autoSpaceDN w:val="0"/>
              <w:adjustRightInd w:val="0"/>
              <w:spacing w:line="276" w:lineRule="auto"/>
              <w:jc w:val="center"/>
              <w:cnfStyle w:val="000000100000"/>
              <w:rPr>
                <w:rFonts w:asciiTheme="majorHAnsi" w:eastAsia="Calibri" w:hAnsiTheme="majorHAnsi" w:cs="Calibri"/>
                <w:lang w:eastAsia="en-US"/>
              </w:rPr>
            </w:pPr>
            <w:r w:rsidRPr="00106F8A">
              <w:rPr>
                <w:rFonts w:asciiTheme="majorHAnsi" w:eastAsia="Calibri" w:hAnsiTheme="majorHAnsi" w:cs="Calibri"/>
                <w:lang w:eastAsia="en-US"/>
              </w:rPr>
              <w:t>37</w:t>
            </w:r>
            <w:r w:rsidR="00530200" w:rsidRPr="00106F8A">
              <w:rPr>
                <w:rFonts w:asciiTheme="majorHAnsi" w:eastAsia="Calibri" w:hAnsiTheme="majorHAnsi" w:cs="Calibri"/>
                <w:lang w:eastAsia="en-US"/>
              </w:rPr>
              <w:t>h</w:t>
            </w:r>
            <w:r w:rsidRPr="00106F8A">
              <w:rPr>
                <w:rFonts w:asciiTheme="majorHAnsi" w:eastAsia="Calibri" w:hAnsiTheme="majorHAnsi" w:cs="Calibri"/>
                <w:lang w:eastAsia="en-US"/>
              </w:rPr>
              <w:t>3</w:t>
            </w:r>
            <w:r w:rsidR="00530200" w:rsidRPr="00106F8A">
              <w:rPr>
                <w:rFonts w:asciiTheme="majorHAnsi" w:eastAsia="Calibri" w:hAnsiTheme="majorHAnsi" w:cs="Calibri"/>
                <w:lang w:eastAsia="en-US"/>
              </w:rPr>
              <w:t>0</w:t>
            </w:r>
          </w:p>
        </w:tc>
        <w:tc>
          <w:tcPr>
            <w:tcW w:w="63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30200" w:rsidRPr="00106F8A" w:rsidRDefault="00530200"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37h30</w:t>
            </w:r>
          </w:p>
        </w:tc>
        <w:tc>
          <w:tcPr>
            <w:tcW w:w="3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30200" w:rsidRPr="00106F8A" w:rsidRDefault="00530200"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40%</w:t>
            </w:r>
          </w:p>
        </w:tc>
        <w:tc>
          <w:tcPr>
            <w:tcW w:w="44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530200" w:rsidRPr="00106F8A" w:rsidRDefault="00530200"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60%</w:t>
            </w:r>
          </w:p>
        </w:tc>
      </w:tr>
      <w:tr w:rsidR="00530200" w:rsidRPr="002B1B65" w:rsidTr="0047110F">
        <w:trPr>
          <w:trHeight w:val="444"/>
        </w:trPr>
        <w:tc>
          <w:tcPr>
            <w:cnfStyle w:val="001000000000"/>
            <w:tcW w:w="701" w:type="pct"/>
            <w:vMerge/>
            <w:tcBorders>
              <w:left w:val="single" w:sz="18" w:space="0" w:color="auto"/>
              <w:bottom w:val="single" w:sz="18" w:space="0" w:color="auto"/>
              <w:right w:val="single" w:sz="6" w:space="0" w:color="auto"/>
            </w:tcBorders>
            <w:vAlign w:val="center"/>
          </w:tcPr>
          <w:p w:rsidR="00530200" w:rsidRPr="002B1B65" w:rsidRDefault="00530200" w:rsidP="0047110F">
            <w:pPr>
              <w:rPr>
                <w:rFonts w:asciiTheme="majorHAnsi" w:eastAsia="Calibri" w:hAnsiTheme="majorHAnsi" w:cs="Calibri"/>
                <w:color w:val="auto"/>
                <w:sz w:val="20"/>
                <w:szCs w:val="20"/>
                <w:lang w:eastAsia="en-US"/>
              </w:rPr>
            </w:pPr>
          </w:p>
        </w:tc>
        <w:tc>
          <w:tcPr>
            <w:tcW w:w="907"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530200" w:rsidRPr="002B1B65" w:rsidRDefault="00530200" w:rsidP="00113B81">
            <w:pPr>
              <w:autoSpaceDE w:val="0"/>
              <w:autoSpaceDN w:val="0"/>
              <w:adjustRightInd w:val="0"/>
              <w:spacing w:line="276" w:lineRule="auto"/>
              <w:cnfStyle w:val="000000000000"/>
              <w:rPr>
                <w:rFonts w:asciiTheme="majorHAnsi" w:eastAsia="Calibri" w:hAnsiTheme="majorHAnsi" w:cs="Calibri"/>
                <w:sz w:val="20"/>
                <w:szCs w:val="20"/>
                <w:lang w:eastAsia="en-US"/>
              </w:rPr>
            </w:pPr>
            <w:r w:rsidRPr="002B1B65">
              <w:rPr>
                <w:rFonts w:asciiTheme="majorHAnsi" w:eastAsia="Calibri" w:hAnsiTheme="majorHAnsi" w:cs="Calibri"/>
                <w:sz w:val="20"/>
                <w:szCs w:val="20"/>
                <w:lang w:eastAsia="en-US"/>
              </w:rPr>
              <w:t>Optimisation des Procédés</w:t>
            </w:r>
          </w:p>
        </w:tc>
        <w:tc>
          <w:tcPr>
            <w:tcW w:w="32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530200" w:rsidRPr="00106F8A" w:rsidRDefault="006B7492" w:rsidP="0047110F">
            <w:pPr>
              <w:autoSpaceDE w:val="0"/>
              <w:autoSpaceDN w:val="0"/>
              <w:adjustRightInd w:val="0"/>
              <w:spacing w:line="276" w:lineRule="auto"/>
              <w:jc w:val="center"/>
              <w:cnfStyle w:val="000000000000"/>
              <w:rPr>
                <w:rFonts w:asciiTheme="majorHAnsi" w:eastAsia="Calibri" w:hAnsiTheme="majorHAnsi" w:cs="Calibri"/>
                <w:lang w:eastAsia="en-US"/>
              </w:rPr>
            </w:pPr>
            <w:r>
              <w:rPr>
                <w:rFonts w:asciiTheme="majorHAnsi" w:eastAsia="Calibri" w:hAnsiTheme="majorHAnsi" w:cs="Calibri"/>
                <w:lang w:eastAsia="en-US"/>
              </w:rPr>
              <w:t>4</w:t>
            </w:r>
          </w:p>
        </w:tc>
        <w:tc>
          <w:tcPr>
            <w:tcW w:w="18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530200" w:rsidRPr="00106F8A" w:rsidRDefault="00530200" w:rsidP="0047110F">
            <w:pPr>
              <w:autoSpaceDE w:val="0"/>
              <w:autoSpaceDN w:val="0"/>
              <w:adjustRightInd w:val="0"/>
              <w:spacing w:line="276" w:lineRule="auto"/>
              <w:jc w:val="center"/>
              <w:cnfStyle w:val="000000000000"/>
              <w:rPr>
                <w:rFonts w:asciiTheme="majorHAnsi" w:eastAsia="Calibri" w:hAnsiTheme="majorHAnsi" w:cs="Calibri"/>
                <w:lang w:eastAsia="en-US"/>
              </w:rPr>
            </w:pPr>
            <w:r w:rsidRPr="00106F8A">
              <w:rPr>
                <w:rFonts w:asciiTheme="majorHAnsi" w:eastAsia="Calibri" w:hAnsiTheme="majorHAnsi" w:cs="Calibri"/>
                <w:lang w:eastAsia="en-US"/>
              </w:rPr>
              <w:t>2</w:t>
            </w:r>
          </w:p>
        </w:tc>
        <w:tc>
          <w:tcPr>
            <w:tcW w:w="310"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530200" w:rsidRPr="00106F8A" w:rsidRDefault="00530200" w:rsidP="0047110F">
            <w:pPr>
              <w:jc w:val="center"/>
              <w:cnfStyle w:val="000000000000"/>
              <w:rPr>
                <w:rFonts w:asciiTheme="majorHAnsi" w:hAnsiTheme="majorHAnsi"/>
                <w:lang w:eastAsia="en-US"/>
              </w:rPr>
            </w:pPr>
            <w:r w:rsidRPr="00106F8A">
              <w:rPr>
                <w:rFonts w:asciiTheme="majorHAnsi" w:hAnsiTheme="majorHAnsi"/>
                <w:lang w:eastAsia="en-US"/>
              </w:rPr>
              <w:t>1h30</w:t>
            </w:r>
          </w:p>
        </w:tc>
        <w:tc>
          <w:tcPr>
            <w:tcW w:w="26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530200" w:rsidRPr="00106F8A" w:rsidRDefault="00530200" w:rsidP="0047110F">
            <w:pPr>
              <w:autoSpaceDE w:val="0"/>
              <w:autoSpaceDN w:val="0"/>
              <w:adjustRightInd w:val="0"/>
              <w:spacing w:line="276" w:lineRule="auto"/>
              <w:jc w:val="center"/>
              <w:cnfStyle w:val="000000000000"/>
              <w:rPr>
                <w:rFonts w:asciiTheme="majorHAnsi" w:eastAsia="Calibri" w:hAnsiTheme="majorHAnsi" w:cs="Calibri"/>
                <w:lang w:eastAsia="en-US"/>
              </w:rPr>
            </w:pPr>
          </w:p>
        </w:tc>
        <w:tc>
          <w:tcPr>
            <w:tcW w:w="26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530200" w:rsidRPr="00106F8A" w:rsidRDefault="00113B81" w:rsidP="00113B81">
            <w:pPr>
              <w:autoSpaceDE w:val="0"/>
              <w:autoSpaceDN w:val="0"/>
              <w:adjustRightInd w:val="0"/>
              <w:spacing w:line="276" w:lineRule="auto"/>
              <w:jc w:val="center"/>
              <w:cnfStyle w:val="000000000000"/>
              <w:rPr>
                <w:rFonts w:asciiTheme="majorHAnsi" w:eastAsia="Calibri" w:hAnsiTheme="majorHAnsi" w:cs="Calibri"/>
                <w:lang w:eastAsia="en-US"/>
              </w:rPr>
            </w:pPr>
            <w:r w:rsidRPr="00106F8A">
              <w:rPr>
                <w:rFonts w:asciiTheme="majorHAnsi" w:eastAsia="Calibri" w:hAnsiTheme="majorHAnsi" w:cs="Calibri"/>
                <w:lang w:eastAsia="en-US"/>
              </w:rPr>
              <w:t>1</w:t>
            </w:r>
            <w:r w:rsidR="00530200" w:rsidRPr="00106F8A">
              <w:rPr>
                <w:rFonts w:asciiTheme="majorHAnsi" w:eastAsia="Calibri" w:hAnsiTheme="majorHAnsi" w:cs="Calibri"/>
                <w:lang w:eastAsia="en-US"/>
              </w:rPr>
              <w:t>h</w:t>
            </w:r>
            <w:r w:rsidRPr="00106F8A">
              <w:rPr>
                <w:rFonts w:asciiTheme="majorHAnsi" w:eastAsia="Calibri" w:hAnsiTheme="majorHAnsi" w:cs="Calibri"/>
                <w:lang w:eastAsia="en-US"/>
              </w:rPr>
              <w:t>3</w:t>
            </w:r>
            <w:r w:rsidR="00530200" w:rsidRPr="00106F8A">
              <w:rPr>
                <w:rFonts w:asciiTheme="majorHAnsi" w:eastAsia="Calibri" w:hAnsiTheme="majorHAnsi" w:cs="Calibri"/>
                <w:lang w:eastAsia="en-US"/>
              </w:rPr>
              <w:t>0</w:t>
            </w:r>
          </w:p>
        </w:tc>
        <w:tc>
          <w:tcPr>
            <w:tcW w:w="56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530200" w:rsidRPr="00106F8A" w:rsidRDefault="00530200" w:rsidP="0047110F">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45h00</w:t>
            </w:r>
          </w:p>
        </w:tc>
        <w:tc>
          <w:tcPr>
            <w:tcW w:w="63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530200" w:rsidRPr="00106F8A" w:rsidRDefault="00113B81" w:rsidP="0047110F">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55h00</w:t>
            </w:r>
          </w:p>
        </w:tc>
        <w:tc>
          <w:tcPr>
            <w:tcW w:w="390"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530200" w:rsidRPr="00106F8A" w:rsidRDefault="00530200" w:rsidP="0047110F">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40%</w:t>
            </w:r>
          </w:p>
        </w:tc>
        <w:tc>
          <w:tcPr>
            <w:tcW w:w="446"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tcPr>
          <w:p w:rsidR="00530200" w:rsidRPr="00106F8A" w:rsidRDefault="00530200" w:rsidP="0047110F">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60%</w:t>
            </w:r>
          </w:p>
        </w:tc>
      </w:tr>
      <w:tr w:rsidR="00113B81" w:rsidRPr="002B1B65" w:rsidTr="0047110F">
        <w:trPr>
          <w:cnfStyle w:val="000000100000"/>
          <w:trHeight w:val="642"/>
        </w:trPr>
        <w:tc>
          <w:tcPr>
            <w:cnfStyle w:val="001000000000"/>
            <w:tcW w:w="701" w:type="pct"/>
            <w:vMerge w:val="restart"/>
            <w:tcBorders>
              <w:top w:val="single" w:sz="18" w:space="0" w:color="auto"/>
              <w:left w:val="single" w:sz="18" w:space="0" w:color="auto"/>
              <w:bottom w:val="single" w:sz="18" w:space="0" w:color="auto"/>
              <w:right w:val="single" w:sz="4" w:space="0" w:color="auto"/>
            </w:tcBorders>
            <w:hideMark/>
          </w:tcPr>
          <w:p w:rsidR="00113B81" w:rsidRPr="002B1B65" w:rsidRDefault="00113B81" w:rsidP="0047110F">
            <w:pPr>
              <w:autoSpaceDE w:val="0"/>
              <w:autoSpaceDN w:val="0"/>
              <w:adjustRightInd w:val="0"/>
              <w:rPr>
                <w:rFonts w:asciiTheme="majorHAnsi" w:eastAsia="Calibri" w:hAnsiTheme="majorHAnsi" w:cs="Calibri"/>
                <w:color w:val="auto"/>
                <w:sz w:val="20"/>
                <w:szCs w:val="20"/>
              </w:rPr>
            </w:pPr>
            <w:r w:rsidRPr="002B1B65">
              <w:rPr>
                <w:rFonts w:asciiTheme="majorHAnsi" w:eastAsia="Calibri" w:hAnsiTheme="majorHAnsi" w:cs="Calibri"/>
                <w:b w:val="0"/>
                <w:bCs w:val="0"/>
                <w:color w:val="auto"/>
                <w:sz w:val="20"/>
                <w:szCs w:val="20"/>
              </w:rPr>
              <w:t>UE Découverte</w:t>
            </w:r>
          </w:p>
          <w:p w:rsidR="00113B81" w:rsidRPr="002B1B65" w:rsidRDefault="00113B81" w:rsidP="0047110F">
            <w:pPr>
              <w:autoSpaceDE w:val="0"/>
              <w:autoSpaceDN w:val="0"/>
              <w:adjustRightInd w:val="0"/>
              <w:rPr>
                <w:rFonts w:asciiTheme="majorHAnsi" w:eastAsia="Calibri" w:hAnsiTheme="majorHAnsi" w:cs="Calibri"/>
                <w:b w:val="0"/>
                <w:bCs w:val="0"/>
                <w:color w:val="auto"/>
                <w:sz w:val="20"/>
                <w:szCs w:val="20"/>
              </w:rPr>
            </w:pPr>
            <w:r w:rsidRPr="002B1B65">
              <w:rPr>
                <w:rFonts w:asciiTheme="majorHAnsi" w:eastAsia="Calibri" w:hAnsiTheme="majorHAnsi" w:cs="Calibri"/>
                <w:b w:val="0"/>
                <w:bCs w:val="0"/>
                <w:color w:val="auto"/>
                <w:sz w:val="20"/>
                <w:szCs w:val="20"/>
              </w:rPr>
              <w:t>Code : UED 1.2</w:t>
            </w:r>
          </w:p>
          <w:p w:rsidR="00113B81" w:rsidRPr="002B1B65" w:rsidRDefault="00113B81" w:rsidP="0047110F">
            <w:pPr>
              <w:autoSpaceDE w:val="0"/>
              <w:autoSpaceDN w:val="0"/>
              <w:adjustRightInd w:val="0"/>
              <w:rPr>
                <w:rFonts w:asciiTheme="majorHAnsi" w:eastAsia="Calibri" w:hAnsiTheme="majorHAnsi" w:cs="Calibri"/>
                <w:b w:val="0"/>
                <w:bCs w:val="0"/>
                <w:color w:val="auto"/>
                <w:sz w:val="20"/>
                <w:szCs w:val="20"/>
              </w:rPr>
            </w:pPr>
            <w:r w:rsidRPr="002B1B65">
              <w:rPr>
                <w:rFonts w:asciiTheme="majorHAnsi" w:eastAsia="Calibri" w:hAnsiTheme="majorHAnsi" w:cs="Calibri"/>
                <w:b w:val="0"/>
                <w:bCs w:val="0"/>
                <w:color w:val="auto"/>
                <w:sz w:val="20"/>
                <w:szCs w:val="20"/>
              </w:rPr>
              <w:t>Crédits : 2</w:t>
            </w:r>
          </w:p>
          <w:p w:rsidR="00113B81" w:rsidRPr="002B1B65" w:rsidRDefault="00113B81" w:rsidP="0047110F">
            <w:pPr>
              <w:autoSpaceDE w:val="0"/>
              <w:autoSpaceDN w:val="0"/>
              <w:adjustRightInd w:val="0"/>
              <w:spacing w:line="276" w:lineRule="auto"/>
              <w:rPr>
                <w:rFonts w:asciiTheme="majorHAnsi" w:eastAsia="Calibri" w:hAnsiTheme="majorHAnsi" w:cs="Calibri"/>
                <w:color w:val="auto"/>
                <w:sz w:val="20"/>
                <w:szCs w:val="20"/>
                <w:lang w:eastAsia="en-US"/>
              </w:rPr>
            </w:pPr>
            <w:r w:rsidRPr="002B1B65">
              <w:rPr>
                <w:rFonts w:asciiTheme="majorHAnsi" w:eastAsia="Calibri" w:hAnsiTheme="majorHAnsi" w:cs="Calibri"/>
                <w:b w:val="0"/>
                <w:bCs w:val="0"/>
                <w:color w:val="auto"/>
                <w:sz w:val="20"/>
                <w:szCs w:val="20"/>
              </w:rPr>
              <w:t>Coefficients : 2</w:t>
            </w:r>
          </w:p>
        </w:tc>
        <w:tc>
          <w:tcPr>
            <w:tcW w:w="907" w:type="pct"/>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113B81" w:rsidRPr="007A1CA9" w:rsidRDefault="00113B81" w:rsidP="003225C2">
            <w:pPr>
              <w:cnfStyle w:val="000000100000"/>
              <w:rPr>
                <w:rFonts w:ascii="Cambria" w:eastAsia="Calibri" w:hAnsi="Cambria"/>
                <w:color w:val="000000"/>
              </w:rPr>
            </w:pPr>
            <w:r>
              <w:rPr>
                <w:rFonts w:ascii="Cambria" w:eastAsia="Calibri" w:hAnsi="Cambria"/>
                <w:color w:val="000000"/>
              </w:rPr>
              <w:t xml:space="preserve">Matière </w:t>
            </w:r>
            <w:r w:rsidRPr="007A1CA9">
              <w:rPr>
                <w:rFonts w:ascii="Cambria" w:eastAsia="Calibri" w:hAnsi="Cambria"/>
                <w:color w:val="000000"/>
              </w:rPr>
              <w:t xml:space="preserve"> au choix</w:t>
            </w:r>
          </w:p>
        </w:tc>
        <w:tc>
          <w:tcPr>
            <w:tcW w:w="328" w:type="pct"/>
            <w:tcBorders>
              <w:top w:val="single" w:sz="18" w:space="0" w:color="auto"/>
              <w:left w:val="single" w:sz="4" w:space="0" w:color="auto"/>
              <w:bottom w:val="single" w:sz="6" w:space="0" w:color="auto"/>
              <w:right w:val="single" w:sz="6" w:space="0" w:color="auto"/>
            </w:tcBorders>
            <w:shd w:val="clear" w:color="auto" w:fill="FFFFFF" w:themeFill="background1"/>
            <w:vAlign w:val="center"/>
          </w:tcPr>
          <w:p w:rsidR="00113B81" w:rsidRPr="00106F8A" w:rsidRDefault="00113B81" w:rsidP="0047110F">
            <w:pPr>
              <w:jc w:val="center"/>
              <w:cnfStyle w:val="000000100000"/>
              <w:rPr>
                <w:rFonts w:asciiTheme="majorHAnsi" w:hAnsiTheme="majorHAnsi"/>
                <w:lang w:eastAsia="en-US"/>
              </w:rPr>
            </w:pPr>
            <w:r w:rsidRPr="00106F8A">
              <w:rPr>
                <w:rFonts w:asciiTheme="majorHAnsi" w:eastAsia="Calibri" w:hAnsiTheme="majorHAnsi" w:cs="Calibri"/>
                <w:lang w:eastAsia="en-US"/>
              </w:rPr>
              <w:t>1</w:t>
            </w:r>
          </w:p>
        </w:tc>
        <w:tc>
          <w:tcPr>
            <w:tcW w:w="18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113B81" w:rsidRPr="00106F8A" w:rsidRDefault="00113B81" w:rsidP="0047110F">
            <w:pPr>
              <w:jc w:val="center"/>
              <w:cnfStyle w:val="000000100000"/>
              <w:rPr>
                <w:rFonts w:asciiTheme="majorHAnsi" w:hAnsiTheme="majorHAnsi"/>
                <w:lang w:eastAsia="en-US"/>
              </w:rPr>
            </w:pPr>
            <w:r w:rsidRPr="00106F8A">
              <w:rPr>
                <w:rFonts w:asciiTheme="majorHAnsi" w:eastAsia="Calibri" w:hAnsiTheme="majorHAnsi" w:cs="Calibri"/>
                <w:lang w:eastAsia="en-US"/>
              </w:rPr>
              <w:t>1</w:t>
            </w:r>
          </w:p>
        </w:tc>
        <w:tc>
          <w:tcPr>
            <w:tcW w:w="31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113B81" w:rsidRPr="00106F8A" w:rsidRDefault="00113B81"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1h30</w:t>
            </w:r>
          </w:p>
        </w:tc>
        <w:tc>
          <w:tcPr>
            <w:tcW w:w="26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113B81" w:rsidRPr="00106F8A" w:rsidRDefault="00113B81" w:rsidP="0047110F">
            <w:pPr>
              <w:autoSpaceDE w:val="0"/>
              <w:autoSpaceDN w:val="0"/>
              <w:adjustRightInd w:val="0"/>
              <w:jc w:val="center"/>
              <w:cnfStyle w:val="000000100000"/>
              <w:rPr>
                <w:rFonts w:asciiTheme="majorHAnsi" w:eastAsia="Calibri" w:hAnsiTheme="majorHAnsi"/>
              </w:rPr>
            </w:pPr>
          </w:p>
        </w:tc>
        <w:tc>
          <w:tcPr>
            <w:tcW w:w="26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113B81" w:rsidRPr="00106F8A" w:rsidRDefault="00113B81" w:rsidP="0047110F">
            <w:pPr>
              <w:autoSpaceDE w:val="0"/>
              <w:autoSpaceDN w:val="0"/>
              <w:adjustRightInd w:val="0"/>
              <w:jc w:val="center"/>
              <w:cnfStyle w:val="000000100000"/>
              <w:rPr>
                <w:rFonts w:asciiTheme="majorHAnsi" w:eastAsia="Calibri" w:hAnsiTheme="majorHAnsi"/>
              </w:rPr>
            </w:pPr>
          </w:p>
        </w:tc>
        <w:tc>
          <w:tcPr>
            <w:tcW w:w="56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113B81" w:rsidRPr="00106F8A" w:rsidRDefault="00113B81"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22h30</w:t>
            </w:r>
          </w:p>
        </w:tc>
        <w:tc>
          <w:tcPr>
            <w:tcW w:w="63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113B81" w:rsidRPr="00106F8A" w:rsidRDefault="00113B81"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02h30</w:t>
            </w:r>
          </w:p>
        </w:tc>
        <w:tc>
          <w:tcPr>
            <w:tcW w:w="3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113B81" w:rsidRPr="00106F8A" w:rsidRDefault="00113B81"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40%</w:t>
            </w:r>
          </w:p>
        </w:tc>
        <w:tc>
          <w:tcPr>
            <w:tcW w:w="44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tcPr>
          <w:p w:rsidR="00113B81" w:rsidRPr="00106F8A" w:rsidRDefault="00113B81"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60%</w:t>
            </w:r>
          </w:p>
        </w:tc>
      </w:tr>
      <w:tr w:rsidR="00113B81" w:rsidRPr="002B1B65" w:rsidTr="0047110F">
        <w:trPr>
          <w:trHeight w:val="444"/>
        </w:trPr>
        <w:tc>
          <w:tcPr>
            <w:cnfStyle w:val="001000000000"/>
            <w:tcW w:w="701" w:type="pct"/>
            <w:vMerge/>
            <w:tcBorders>
              <w:top w:val="single" w:sz="18" w:space="0" w:color="auto"/>
              <w:left w:val="single" w:sz="18" w:space="0" w:color="auto"/>
              <w:bottom w:val="single" w:sz="18" w:space="0" w:color="auto"/>
              <w:right w:val="single" w:sz="4" w:space="0" w:color="auto"/>
            </w:tcBorders>
            <w:vAlign w:val="center"/>
            <w:hideMark/>
          </w:tcPr>
          <w:p w:rsidR="00113B81" w:rsidRPr="002B1B65" w:rsidRDefault="00113B81" w:rsidP="0047110F">
            <w:pPr>
              <w:rPr>
                <w:rFonts w:asciiTheme="majorHAnsi" w:eastAsia="Calibri" w:hAnsiTheme="majorHAnsi" w:cs="Calibri"/>
                <w:color w:val="auto"/>
                <w:sz w:val="20"/>
                <w:szCs w:val="20"/>
                <w:lang w:eastAsia="en-US"/>
              </w:rPr>
            </w:pPr>
          </w:p>
        </w:tc>
        <w:tc>
          <w:tcPr>
            <w:tcW w:w="907" w:type="pct"/>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113B81" w:rsidRPr="007A1CA9" w:rsidRDefault="00113B81" w:rsidP="003225C2">
            <w:pPr>
              <w:cnfStyle w:val="000000000000"/>
              <w:rPr>
                <w:rFonts w:ascii="Cambria" w:eastAsia="Calibri" w:hAnsi="Cambria"/>
                <w:color w:val="000000"/>
              </w:rPr>
            </w:pPr>
            <w:r>
              <w:rPr>
                <w:rFonts w:ascii="Cambria" w:eastAsia="Calibri" w:hAnsi="Cambria"/>
                <w:color w:val="000000"/>
              </w:rPr>
              <w:t xml:space="preserve">Matière </w:t>
            </w:r>
            <w:r w:rsidRPr="007A1CA9">
              <w:rPr>
                <w:rFonts w:ascii="Cambria" w:eastAsia="Calibri" w:hAnsi="Cambria"/>
                <w:color w:val="000000"/>
              </w:rPr>
              <w:t xml:space="preserve"> au choix</w:t>
            </w:r>
          </w:p>
          <w:p w:rsidR="00113B81" w:rsidRPr="007A1CA9" w:rsidRDefault="00113B81" w:rsidP="003225C2">
            <w:pPr>
              <w:autoSpaceDE w:val="0"/>
              <w:autoSpaceDN w:val="0"/>
              <w:adjustRightInd w:val="0"/>
              <w:contextualSpacing/>
              <w:cnfStyle w:val="000000000000"/>
              <w:rPr>
                <w:rFonts w:ascii="Cambria" w:eastAsia="Calibri" w:hAnsi="Cambria"/>
                <w:color w:val="000000"/>
              </w:rPr>
            </w:pPr>
          </w:p>
        </w:tc>
        <w:tc>
          <w:tcPr>
            <w:tcW w:w="328" w:type="pct"/>
            <w:tcBorders>
              <w:top w:val="single" w:sz="6" w:space="0" w:color="auto"/>
              <w:left w:val="single" w:sz="4" w:space="0" w:color="auto"/>
              <w:bottom w:val="single" w:sz="18" w:space="0" w:color="auto"/>
              <w:right w:val="single" w:sz="6" w:space="0" w:color="auto"/>
            </w:tcBorders>
            <w:shd w:val="clear" w:color="auto" w:fill="FFFFFF" w:themeFill="background1"/>
            <w:vAlign w:val="center"/>
          </w:tcPr>
          <w:p w:rsidR="00113B81" w:rsidRPr="00106F8A" w:rsidRDefault="00113B81" w:rsidP="0047110F">
            <w:pPr>
              <w:autoSpaceDE w:val="0"/>
              <w:autoSpaceDN w:val="0"/>
              <w:adjustRightInd w:val="0"/>
              <w:spacing w:line="276" w:lineRule="auto"/>
              <w:jc w:val="center"/>
              <w:cnfStyle w:val="000000000000"/>
              <w:rPr>
                <w:rFonts w:asciiTheme="majorHAnsi" w:eastAsia="Calibri" w:hAnsiTheme="majorHAnsi" w:cs="Calibri"/>
                <w:lang w:eastAsia="en-US"/>
              </w:rPr>
            </w:pPr>
            <w:r w:rsidRPr="00106F8A">
              <w:rPr>
                <w:rFonts w:asciiTheme="majorHAnsi" w:hAnsiTheme="majorHAnsi"/>
                <w:lang w:eastAsia="en-US"/>
              </w:rPr>
              <w:t>1</w:t>
            </w:r>
          </w:p>
        </w:tc>
        <w:tc>
          <w:tcPr>
            <w:tcW w:w="18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113B81" w:rsidRPr="00106F8A" w:rsidRDefault="00113B81" w:rsidP="0047110F">
            <w:pPr>
              <w:autoSpaceDE w:val="0"/>
              <w:autoSpaceDN w:val="0"/>
              <w:adjustRightInd w:val="0"/>
              <w:spacing w:line="276" w:lineRule="auto"/>
              <w:jc w:val="center"/>
              <w:cnfStyle w:val="000000000000"/>
              <w:rPr>
                <w:rFonts w:asciiTheme="majorHAnsi" w:eastAsia="Calibri" w:hAnsiTheme="majorHAnsi" w:cs="Calibri"/>
                <w:lang w:eastAsia="en-US"/>
              </w:rPr>
            </w:pPr>
            <w:r w:rsidRPr="00106F8A">
              <w:rPr>
                <w:rFonts w:asciiTheme="majorHAnsi" w:hAnsiTheme="majorHAnsi"/>
                <w:lang w:eastAsia="en-US"/>
              </w:rPr>
              <w:t>1</w:t>
            </w:r>
          </w:p>
        </w:tc>
        <w:tc>
          <w:tcPr>
            <w:tcW w:w="31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113B81" w:rsidRPr="00106F8A" w:rsidRDefault="00113B81" w:rsidP="0047110F">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1h30</w:t>
            </w:r>
          </w:p>
        </w:tc>
        <w:tc>
          <w:tcPr>
            <w:tcW w:w="26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113B81" w:rsidRPr="00106F8A" w:rsidRDefault="00113B81" w:rsidP="0047110F">
            <w:pPr>
              <w:autoSpaceDE w:val="0"/>
              <w:autoSpaceDN w:val="0"/>
              <w:adjustRightInd w:val="0"/>
              <w:jc w:val="center"/>
              <w:cnfStyle w:val="000000000000"/>
              <w:rPr>
                <w:rFonts w:asciiTheme="majorHAnsi" w:eastAsia="Calibri" w:hAnsiTheme="majorHAnsi"/>
              </w:rPr>
            </w:pPr>
          </w:p>
        </w:tc>
        <w:tc>
          <w:tcPr>
            <w:tcW w:w="26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113B81" w:rsidRPr="00106F8A" w:rsidRDefault="00113B81" w:rsidP="0047110F">
            <w:pPr>
              <w:autoSpaceDE w:val="0"/>
              <w:autoSpaceDN w:val="0"/>
              <w:adjustRightInd w:val="0"/>
              <w:jc w:val="center"/>
              <w:cnfStyle w:val="000000000000"/>
              <w:rPr>
                <w:rFonts w:asciiTheme="majorHAnsi" w:eastAsia="Calibri" w:hAnsiTheme="majorHAnsi"/>
              </w:rPr>
            </w:pPr>
          </w:p>
        </w:tc>
        <w:tc>
          <w:tcPr>
            <w:tcW w:w="56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113B81" w:rsidRPr="00106F8A" w:rsidRDefault="00113B81" w:rsidP="0047110F">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22h30</w:t>
            </w:r>
          </w:p>
        </w:tc>
        <w:tc>
          <w:tcPr>
            <w:tcW w:w="63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113B81" w:rsidRPr="00106F8A" w:rsidRDefault="00113B81" w:rsidP="0047110F">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02h30</w:t>
            </w:r>
          </w:p>
        </w:tc>
        <w:tc>
          <w:tcPr>
            <w:tcW w:w="39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113B81" w:rsidRPr="00106F8A" w:rsidRDefault="00113B81" w:rsidP="0047110F">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40%</w:t>
            </w:r>
          </w:p>
        </w:tc>
        <w:tc>
          <w:tcPr>
            <w:tcW w:w="446"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tcPr>
          <w:p w:rsidR="00113B81" w:rsidRPr="00106F8A" w:rsidRDefault="00113B81" w:rsidP="0047110F">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60%</w:t>
            </w:r>
          </w:p>
        </w:tc>
      </w:tr>
      <w:tr w:rsidR="00113B81" w:rsidRPr="002B1B65" w:rsidTr="0047110F">
        <w:trPr>
          <w:cnfStyle w:val="000000100000"/>
          <w:trHeight w:val="360"/>
        </w:trPr>
        <w:tc>
          <w:tcPr>
            <w:cnfStyle w:val="001000000000"/>
            <w:tcW w:w="701" w:type="pct"/>
            <w:tcBorders>
              <w:top w:val="single" w:sz="18" w:space="0" w:color="auto"/>
              <w:left w:val="single" w:sz="18" w:space="0" w:color="auto"/>
              <w:bottom w:val="single" w:sz="18" w:space="0" w:color="auto"/>
              <w:right w:val="single" w:sz="6" w:space="0" w:color="auto"/>
            </w:tcBorders>
            <w:hideMark/>
          </w:tcPr>
          <w:p w:rsidR="00113B81" w:rsidRPr="002B1B65" w:rsidRDefault="00113B81" w:rsidP="0047110F">
            <w:pPr>
              <w:autoSpaceDE w:val="0"/>
              <w:autoSpaceDN w:val="0"/>
              <w:adjustRightInd w:val="0"/>
              <w:rPr>
                <w:rFonts w:asciiTheme="majorHAnsi" w:eastAsia="Calibri" w:hAnsiTheme="majorHAnsi" w:cs="Calibri"/>
                <w:color w:val="auto"/>
                <w:sz w:val="20"/>
                <w:szCs w:val="20"/>
              </w:rPr>
            </w:pPr>
            <w:r w:rsidRPr="002B1B65">
              <w:rPr>
                <w:rFonts w:asciiTheme="majorHAnsi" w:eastAsia="Calibri" w:hAnsiTheme="majorHAnsi" w:cs="Calibri"/>
                <w:b w:val="0"/>
                <w:bCs w:val="0"/>
                <w:color w:val="auto"/>
                <w:sz w:val="20"/>
                <w:szCs w:val="20"/>
              </w:rPr>
              <w:t>UE Transversale</w:t>
            </w:r>
          </w:p>
          <w:p w:rsidR="00113B81" w:rsidRPr="002B1B65" w:rsidRDefault="00113B81" w:rsidP="0047110F">
            <w:pPr>
              <w:autoSpaceDE w:val="0"/>
              <w:autoSpaceDN w:val="0"/>
              <w:adjustRightInd w:val="0"/>
              <w:rPr>
                <w:rFonts w:asciiTheme="majorHAnsi" w:eastAsia="Calibri" w:hAnsiTheme="majorHAnsi" w:cs="Calibri"/>
                <w:b w:val="0"/>
                <w:bCs w:val="0"/>
                <w:color w:val="auto"/>
                <w:sz w:val="20"/>
                <w:szCs w:val="20"/>
              </w:rPr>
            </w:pPr>
            <w:r w:rsidRPr="002B1B65">
              <w:rPr>
                <w:rFonts w:asciiTheme="majorHAnsi" w:eastAsia="Calibri" w:hAnsiTheme="majorHAnsi" w:cs="Calibri"/>
                <w:b w:val="0"/>
                <w:bCs w:val="0"/>
                <w:color w:val="auto"/>
                <w:sz w:val="20"/>
                <w:szCs w:val="20"/>
              </w:rPr>
              <w:t>Code : UET 1.2</w:t>
            </w:r>
          </w:p>
          <w:p w:rsidR="00113B81" w:rsidRPr="002B1B65" w:rsidRDefault="00113B81" w:rsidP="0047110F">
            <w:pPr>
              <w:autoSpaceDE w:val="0"/>
              <w:autoSpaceDN w:val="0"/>
              <w:adjustRightInd w:val="0"/>
              <w:rPr>
                <w:rFonts w:asciiTheme="majorHAnsi" w:eastAsia="Calibri" w:hAnsiTheme="majorHAnsi" w:cs="Calibri"/>
                <w:b w:val="0"/>
                <w:bCs w:val="0"/>
                <w:color w:val="auto"/>
                <w:sz w:val="20"/>
                <w:szCs w:val="20"/>
              </w:rPr>
            </w:pPr>
            <w:r w:rsidRPr="002B1B65">
              <w:rPr>
                <w:rFonts w:asciiTheme="majorHAnsi" w:eastAsia="Calibri" w:hAnsiTheme="majorHAnsi" w:cs="Calibri"/>
                <w:b w:val="0"/>
                <w:bCs w:val="0"/>
                <w:color w:val="auto"/>
                <w:sz w:val="20"/>
                <w:szCs w:val="20"/>
              </w:rPr>
              <w:t>Crédits : 1</w:t>
            </w:r>
          </w:p>
          <w:p w:rsidR="00113B81" w:rsidRPr="002B1B65" w:rsidRDefault="00113B81" w:rsidP="0047110F">
            <w:pPr>
              <w:autoSpaceDE w:val="0"/>
              <w:autoSpaceDN w:val="0"/>
              <w:adjustRightInd w:val="0"/>
              <w:spacing w:line="276" w:lineRule="auto"/>
              <w:rPr>
                <w:rFonts w:asciiTheme="majorHAnsi" w:eastAsia="Calibri" w:hAnsiTheme="majorHAnsi" w:cs="Calibri"/>
                <w:color w:val="auto"/>
                <w:sz w:val="20"/>
                <w:szCs w:val="20"/>
                <w:lang w:eastAsia="en-US"/>
              </w:rPr>
            </w:pPr>
            <w:r w:rsidRPr="002B1B65">
              <w:rPr>
                <w:rFonts w:asciiTheme="majorHAnsi" w:eastAsia="Calibri" w:hAnsiTheme="majorHAnsi" w:cs="Calibri"/>
                <w:b w:val="0"/>
                <w:bCs w:val="0"/>
                <w:color w:val="auto"/>
                <w:sz w:val="20"/>
                <w:szCs w:val="20"/>
              </w:rPr>
              <w:t>Coefficients : 1</w:t>
            </w:r>
          </w:p>
        </w:tc>
        <w:tc>
          <w:tcPr>
            <w:tcW w:w="90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113B81" w:rsidRPr="00941639" w:rsidRDefault="00E40B13" w:rsidP="003225C2">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lang w:eastAsia="en-US"/>
              </w:rPr>
              <w:t>Respect des normes et régles d’éthique et d’intégrité</w:t>
            </w:r>
          </w:p>
        </w:tc>
        <w:tc>
          <w:tcPr>
            <w:tcW w:w="32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113B81" w:rsidRPr="00106F8A" w:rsidRDefault="00113B81" w:rsidP="0047110F">
            <w:pPr>
              <w:autoSpaceDE w:val="0"/>
              <w:autoSpaceDN w:val="0"/>
              <w:adjustRightInd w:val="0"/>
              <w:spacing w:line="276" w:lineRule="auto"/>
              <w:jc w:val="center"/>
              <w:cnfStyle w:val="000000100000"/>
              <w:rPr>
                <w:rFonts w:asciiTheme="majorHAnsi" w:eastAsia="Calibri" w:hAnsiTheme="majorHAnsi" w:cs="Calibri"/>
                <w:lang w:eastAsia="en-US"/>
              </w:rPr>
            </w:pPr>
            <w:r w:rsidRPr="00106F8A">
              <w:rPr>
                <w:rFonts w:asciiTheme="majorHAnsi" w:eastAsia="Calibri" w:hAnsiTheme="majorHAnsi" w:cs="Calibri"/>
                <w:lang w:eastAsia="en-US"/>
              </w:rPr>
              <w:t>1</w:t>
            </w:r>
          </w:p>
        </w:tc>
        <w:tc>
          <w:tcPr>
            <w:tcW w:w="18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113B81" w:rsidRPr="00106F8A" w:rsidRDefault="00113B81" w:rsidP="0047110F">
            <w:pPr>
              <w:autoSpaceDE w:val="0"/>
              <w:autoSpaceDN w:val="0"/>
              <w:adjustRightInd w:val="0"/>
              <w:spacing w:line="276" w:lineRule="auto"/>
              <w:jc w:val="center"/>
              <w:cnfStyle w:val="000000100000"/>
              <w:rPr>
                <w:rFonts w:asciiTheme="majorHAnsi" w:eastAsia="Calibri" w:hAnsiTheme="majorHAnsi" w:cs="Calibri"/>
                <w:lang w:eastAsia="en-US"/>
              </w:rPr>
            </w:pPr>
            <w:r w:rsidRPr="00106F8A">
              <w:rPr>
                <w:rFonts w:asciiTheme="majorHAnsi" w:eastAsia="Calibri" w:hAnsiTheme="majorHAnsi" w:cs="Calibri"/>
                <w:lang w:eastAsia="en-US"/>
              </w:rPr>
              <w:t>1</w:t>
            </w:r>
          </w:p>
        </w:tc>
        <w:tc>
          <w:tcPr>
            <w:tcW w:w="31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113B81" w:rsidRPr="00106F8A" w:rsidRDefault="00113B81" w:rsidP="0047110F">
            <w:pPr>
              <w:autoSpaceDE w:val="0"/>
              <w:autoSpaceDN w:val="0"/>
              <w:adjustRightInd w:val="0"/>
              <w:spacing w:line="276" w:lineRule="auto"/>
              <w:jc w:val="center"/>
              <w:cnfStyle w:val="000000100000"/>
              <w:rPr>
                <w:rFonts w:asciiTheme="majorHAnsi" w:eastAsia="Calibri" w:hAnsiTheme="majorHAnsi" w:cs="Calibri"/>
                <w:lang w:eastAsia="en-US"/>
              </w:rPr>
            </w:pPr>
            <w:r w:rsidRPr="00106F8A">
              <w:rPr>
                <w:rFonts w:asciiTheme="majorHAnsi" w:eastAsia="Calibri" w:hAnsiTheme="majorHAnsi" w:cs="Calibri"/>
                <w:lang w:eastAsia="en-US"/>
              </w:rPr>
              <w:t>1h30</w:t>
            </w:r>
          </w:p>
        </w:tc>
        <w:tc>
          <w:tcPr>
            <w:tcW w:w="26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113B81" w:rsidRPr="00106F8A" w:rsidRDefault="00113B81" w:rsidP="0047110F">
            <w:pPr>
              <w:autoSpaceDE w:val="0"/>
              <w:autoSpaceDN w:val="0"/>
              <w:adjustRightInd w:val="0"/>
              <w:jc w:val="center"/>
              <w:cnfStyle w:val="000000100000"/>
              <w:rPr>
                <w:rFonts w:asciiTheme="majorHAnsi" w:eastAsia="Calibri" w:hAnsiTheme="majorHAnsi"/>
              </w:rPr>
            </w:pPr>
          </w:p>
        </w:tc>
        <w:tc>
          <w:tcPr>
            <w:tcW w:w="26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113B81" w:rsidRPr="00106F8A" w:rsidRDefault="00113B81" w:rsidP="0047110F">
            <w:pPr>
              <w:autoSpaceDE w:val="0"/>
              <w:autoSpaceDN w:val="0"/>
              <w:adjustRightInd w:val="0"/>
              <w:jc w:val="center"/>
              <w:cnfStyle w:val="000000100000"/>
              <w:rPr>
                <w:rFonts w:asciiTheme="majorHAnsi" w:eastAsia="Calibri" w:hAnsiTheme="majorHAnsi"/>
              </w:rPr>
            </w:pPr>
          </w:p>
        </w:tc>
        <w:tc>
          <w:tcPr>
            <w:tcW w:w="56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113B81" w:rsidRPr="00106F8A" w:rsidRDefault="00113B81"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22h30</w:t>
            </w:r>
          </w:p>
        </w:tc>
        <w:tc>
          <w:tcPr>
            <w:tcW w:w="63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113B81" w:rsidRPr="00106F8A" w:rsidRDefault="00113B81"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02h30</w:t>
            </w:r>
          </w:p>
        </w:tc>
        <w:tc>
          <w:tcPr>
            <w:tcW w:w="39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113B81" w:rsidRPr="00106F8A" w:rsidRDefault="00113B81" w:rsidP="0047110F">
            <w:pPr>
              <w:autoSpaceDE w:val="0"/>
              <w:autoSpaceDN w:val="0"/>
              <w:adjustRightInd w:val="0"/>
              <w:jc w:val="center"/>
              <w:cnfStyle w:val="000000100000"/>
              <w:rPr>
                <w:rFonts w:asciiTheme="majorHAnsi" w:eastAsia="Calibri" w:hAnsiTheme="majorHAnsi"/>
              </w:rPr>
            </w:pPr>
          </w:p>
        </w:tc>
        <w:tc>
          <w:tcPr>
            <w:tcW w:w="446"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113B81" w:rsidRPr="00106F8A" w:rsidRDefault="00113B81"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100%</w:t>
            </w:r>
          </w:p>
        </w:tc>
      </w:tr>
      <w:tr w:rsidR="00530200" w:rsidRPr="002B1B65" w:rsidTr="0047110F">
        <w:trPr>
          <w:trHeight w:val="288"/>
        </w:trPr>
        <w:tc>
          <w:tcPr>
            <w:cnfStyle w:val="001000000000"/>
            <w:tcW w:w="701" w:type="pct"/>
            <w:tcBorders>
              <w:top w:val="single" w:sz="18" w:space="0" w:color="auto"/>
              <w:left w:val="single" w:sz="18" w:space="0" w:color="auto"/>
              <w:right w:val="single" w:sz="6" w:space="0" w:color="auto"/>
            </w:tcBorders>
            <w:hideMark/>
          </w:tcPr>
          <w:p w:rsidR="00530200" w:rsidRPr="002B1B65" w:rsidRDefault="00530200" w:rsidP="0047110F">
            <w:pPr>
              <w:autoSpaceDE w:val="0"/>
              <w:autoSpaceDN w:val="0"/>
              <w:adjustRightInd w:val="0"/>
              <w:spacing w:line="276" w:lineRule="auto"/>
              <w:jc w:val="center"/>
              <w:rPr>
                <w:rFonts w:asciiTheme="majorHAnsi" w:eastAsia="Calibri" w:hAnsiTheme="majorHAnsi" w:cs="Calibri"/>
                <w:color w:val="auto"/>
                <w:sz w:val="20"/>
                <w:szCs w:val="20"/>
                <w:lang w:eastAsia="en-US"/>
              </w:rPr>
            </w:pPr>
            <w:r w:rsidRPr="002B1B65">
              <w:rPr>
                <w:rFonts w:asciiTheme="majorHAnsi" w:eastAsia="Calibri" w:hAnsiTheme="majorHAnsi" w:cs="Calibri"/>
                <w:color w:val="auto"/>
                <w:sz w:val="20"/>
                <w:szCs w:val="20"/>
              </w:rPr>
              <w:t>Total semestre 2</w:t>
            </w:r>
          </w:p>
        </w:tc>
        <w:tc>
          <w:tcPr>
            <w:tcW w:w="90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30200" w:rsidRPr="002B1B65" w:rsidRDefault="00530200" w:rsidP="0047110F">
            <w:pPr>
              <w:autoSpaceDE w:val="0"/>
              <w:autoSpaceDN w:val="0"/>
              <w:adjustRightInd w:val="0"/>
              <w:spacing w:line="276" w:lineRule="auto"/>
              <w:cnfStyle w:val="000000000000"/>
              <w:rPr>
                <w:rFonts w:asciiTheme="majorHAnsi" w:eastAsia="Calibri" w:hAnsiTheme="majorHAnsi" w:cs="Calibri"/>
                <w:b/>
                <w:bCs/>
                <w:sz w:val="20"/>
                <w:szCs w:val="20"/>
                <w:lang w:eastAsia="en-US"/>
              </w:rPr>
            </w:pPr>
          </w:p>
        </w:tc>
        <w:tc>
          <w:tcPr>
            <w:tcW w:w="32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30200" w:rsidRPr="00106F8A" w:rsidRDefault="00530200" w:rsidP="0047110F">
            <w:pPr>
              <w:autoSpaceDE w:val="0"/>
              <w:autoSpaceDN w:val="0"/>
              <w:adjustRightInd w:val="0"/>
              <w:spacing w:line="276" w:lineRule="auto"/>
              <w:jc w:val="center"/>
              <w:cnfStyle w:val="000000000000"/>
              <w:rPr>
                <w:rFonts w:asciiTheme="majorHAnsi" w:eastAsia="Calibri" w:hAnsiTheme="majorHAnsi" w:cs="Calibri"/>
                <w:b/>
                <w:bCs/>
                <w:lang w:eastAsia="en-US"/>
              </w:rPr>
            </w:pPr>
            <w:r w:rsidRPr="00106F8A">
              <w:rPr>
                <w:rFonts w:asciiTheme="majorHAnsi" w:eastAsia="Calibri" w:hAnsiTheme="majorHAnsi" w:cs="Calibri"/>
                <w:b/>
                <w:bCs/>
              </w:rPr>
              <w:t>30</w:t>
            </w:r>
          </w:p>
        </w:tc>
        <w:tc>
          <w:tcPr>
            <w:tcW w:w="18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30200" w:rsidRPr="00106F8A" w:rsidRDefault="00530200" w:rsidP="0047110F">
            <w:pPr>
              <w:autoSpaceDE w:val="0"/>
              <w:autoSpaceDN w:val="0"/>
              <w:adjustRightInd w:val="0"/>
              <w:spacing w:line="276" w:lineRule="auto"/>
              <w:jc w:val="center"/>
              <w:cnfStyle w:val="000000000000"/>
              <w:rPr>
                <w:rFonts w:asciiTheme="majorHAnsi" w:eastAsia="Calibri" w:hAnsiTheme="majorHAnsi" w:cs="Calibri"/>
                <w:b/>
                <w:bCs/>
                <w:lang w:eastAsia="en-US"/>
              </w:rPr>
            </w:pPr>
            <w:r w:rsidRPr="00106F8A">
              <w:rPr>
                <w:rFonts w:asciiTheme="majorHAnsi" w:eastAsia="Calibri" w:hAnsiTheme="majorHAnsi" w:cs="Calibri"/>
                <w:b/>
                <w:bCs/>
              </w:rPr>
              <w:t>17</w:t>
            </w:r>
          </w:p>
        </w:tc>
        <w:tc>
          <w:tcPr>
            <w:tcW w:w="31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30200" w:rsidRPr="00106F8A" w:rsidRDefault="00530200" w:rsidP="00113B81">
            <w:pPr>
              <w:cnfStyle w:val="000000000000"/>
              <w:rPr>
                <w:rFonts w:asciiTheme="majorHAnsi" w:hAnsiTheme="majorHAnsi"/>
                <w:b/>
                <w:bCs/>
                <w:lang w:eastAsia="en-US"/>
              </w:rPr>
            </w:pPr>
            <w:r w:rsidRPr="00106F8A">
              <w:rPr>
                <w:rFonts w:asciiTheme="majorHAnsi" w:hAnsiTheme="majorHAnsi"/>
                <w:b/>
                <w:bCs/>
                <w:lang w:eastAsia="en-US"/>
              </w:rPr>
              <w:t>1</w:t>
            </w:r>
            <w:r w:rsidR="00113B81" w:rsidRPr="00106F8A">
              <w:rPr>
                <w:rFonts w:asciiTheme="majorHAnsi" w:hAnsiTheme="majorHAnsi"/>
                <w:b/>
                <w:bCs/>
                <w:lang w:eastAsia="en-US"/>
              </w:rPr>
              <w:t>5</w:t>
            </w:r>
            <w:r w:rsidRPr="00106F8A">
              <w:rPr>
                <w:rFonts w:asciiTheme="majorHAnsi" w:hAnsiTheme="majorHAnsi"/>
                <w:b/>
                <w:bCs/>
                <w:lang w:eastAsia="en-US"/>
              </w:rPr>
              <w:t>h00</w:t>
            </w:r>
          </w:p>
        </w:tc>
        <w:tc>
          <w:tcPr>
            <w:tcW w:w="26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30200" w:rsidRPr="00106F8A" w:rsidRDefault="00530200" w:rsidP="0047110F">
            <w:pPr>
              <w:autoSpaceDE w:val="0"/>
              <w:autoSpaceDN w:val="0"/>
              <w:adjustRightInd w:val="0"/>
              <w:jc w:val="center"/>
              <w:cnfStyle w:val="000000000000"/>
              <w:rPr>
                <w:rFonts w:asciiTheme="majorHAnsi" w:eastAsia="Calibri" w:hAnsiTheme="majorHAnsi" w:cs="Calibri"/>
                <w:b/>
                <w:bCs/>
                <w:lang w:eastAsia="en-US"/>
              </w:rPr>
            </w:pPr>
            <w:r w:rsidRPr="00106F8A">
              <w:rPr>
                <w:rFonts w:asciiTheme="majorHAnsi" w:eastAsia="Calibri" w:hAnsiTheme="majorHAnsi" w:cs="Calibri"/>
                <w:b/>
                <w:bCs/>
                <w:lang w:eastAsia="en-US"/>
              </w:rPr>
              <w:t>6h00</w:t>
            </w:r>
          </w:p>
        </w:tc>
        <w:tc>
          <w:tcPr>
            <w:tcW w:w="26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30200" w:rsidRPr="00106F8A" w:rsidRDefault="00113B81" w:rsidP="0047110F">
            <w:pPr>
              <w:autoSpaceDE w:val="0"/>
              <w:autoSpaceDN w:val="0"/>
              <w:adjustRightInd w:val="0"/>
              <w:jc w:val="center"/>
              <w:cnfStyle w:val="000000000000"/>
              <w:rPr>
                <w:rFonts w:asciiTheme="majorHAnsi" w:eastAsia="Calibri" w:hAnsiTheme="majorHAnsi" w:cs="Calibri"/>
                <w:b/>
                <w:bCs/>
                <w:lang w:eastAsia="en-US"/>
              </w:rPr>
            </w:pPr>
            <w:r w:rsidRPr="00106F8A">
              <w:rPr>
                <w:rFonts w:asciiTheme="majorHAnsi" w:eastAsia="Calibri" w:hAnsiTheme="majorHAnsi" w:cs="Calibri"/>
                <w:b/>
                <w:bCs/>
                <w:lang w:eastAsia="en-US"/>
              </w:rPr>
              <w:t>4</w:t>
            </w:r>
            <w:r w:rsidR="00530200" w:rsidRPr="00106F8A">
              <w:rPr>
                <w:rFonts w:asciiTheme="majorHAnsi" w:eastAsia="Calibri" w:hAnsiTheme="majorHAnsi" w:cs="Calibri"/>
                <w:b/>
                <w:bCs/>
                <w:lang w:eastAsia="en-US"/>
              </w:rPr>
              <w:t>h00</w:t>
            </w:r>
          </w:p>
        </w:tc>
        <w:tc>
          <w:tcPr>
            <w:tcW w:w="56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30200" w:rsidRPr="00106F8A" w:rsidRDefault="00530200" w:rsidP="0047110F">
            <w:pPr>
              <w:autoSpaceDE w:val="0"/>
              <w:autoSpaceDN w:val="0"/>
              <w:adjustRightInd w:val="0"/>
              <w:spacing w:line="276" w:lineRule="auto"/>
              <w:jc w:val="center"/>
              <w:cnfStyle w:val="000000000000"/>
              <w:rPr>
                <w:rFonts w:asciiTheme="majorHAnsi" w:eastAsia="Calibri" w:hAnsiTheme="majorHAnsi" w:cs="Calibri"/>
                <w:b/>
                <w:bCs/>
                <w:lang w:eastAsia="en-US"/>
              </w:rPr>
            </w:pPr>
            <w:r w:rsidRPr="00106F8A">
              <w:rPr>
                <w:rFonts w:asciiTheme="majorHAnsi" w:eastAsia="Calibri" w:hAnsiTheme="majorHAnsi" w:cs="Calibri"/>
                <w:b/>
                <w:bCs/>
              </w:rPr>
              <w:t>375h00</w:t>
            </w:r>
          </w:p>
        </w:tc>
        <w:tc>
          <w:tcPr>
            <w:tcW w:w="63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30200" w:rsidRPr="00106F8A" w:rsidRDefault="00530200" w:rsidP="0047110F">
            <w:pPr>
              <w:autoSpaceDE w:val="0"/>
              <w:autoSpaceDN w:val="0"/>
              <w:adjustRightInd w:val="0"/>
              <w:spacing w:line="276" w:lineRule="auto"/>
              <w:jc w:val="center"/>
              <w:cnfStyle w:val="000000000000"/>
              <w:rPr>
                <w:rFonts w:asciiTheme="majorHAnsi" w:eastAsia="Calibri" w:hAnsiTheme="majorHAnsi" w:cs="Calibri"/>
                <w:b/>
                <w:bCs/>
                <w:lang w:eastAsia="en-US"/>
              </w:rPr>
            </w:pPr>
            <w:r w:rsidRPr="00106F8A">
              <w:rPr>
                <w:rFonts w:asciiTheme="majorHAnsi" w:eastAsia="Calibri" w:hAnsiTheme="majorHAnsi" w:cs="Calibri"/>
                <w:b/>
                <w:bCs/>
              </w:rPr>
              <w:t>375h00</w:t>
            </w:r>
          </w:p>
        </w:tc>
        <w:tc>
          <w:tcPr>
            <w:tcW w:w="3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30200" w:rsidRPr="00106F8A" w:rsidRDefault="00530200" w:rsidP="0047110F">
            <w:pPr>
              <w:autoSpaceDE w:val="0"/>
              <w:autoSpaceDN w:val="0"/>
              <w:adjustRightInd w:val="0"/>
              <w:spacing w:line="276" w:lineRule="auto"/>
              <w:jc w:val="center"/>
              <w:cnfStyle w:val="000000000000"/>
              <w:rPr>
                <w:rFonts w:asciiTheme="majorHAnsi" w:eastAsia="Calibri" w:hAnsiTheme="majorHAnsi" w:cs="Calibri"/>
                <w:b/>
                <w:bCs/>
                <w:lang w:eastAsia="en-US"/>
              </w:rPr>
            </w:pPr>
          </w:p>
        </w:tc>
        <w:tc>
          <w:tcPr>
            <w:tcW w:w="446"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530200" w:rsidRPr="00106F8A" w:rsidRDefault="00530200" w:rsidP="0047110F">
            <w:pPr>
              <w:autoSpaceDE w:val="0"/>
              <w:autoSpaceDN w:val="0"/>
              <w:adjustRightInd w:val="0"/>
              <w:spacing w:line="276" w:lineRule="auto"/>
              <w:jc w:val="center"/>
              <w:cnfStyle w:val="000000000000"/>
              <w:rPr>
                <w:rFonts w:asciiTheme="majorHAnsi" w:eastAsia="Calibri" w:hAnsiTheme="majorHAnsi" w:cs="Calibri"/>
                <w:b/>
                <w:bCs/>
                <w:lang w:eastAsia="en-US"/>
              </w:rPr>
            </w:pPr>
          </w:p>
        </w:tc>
      </w:tr>
    </w:tbl>
    <w:p w:rsidR="00530200" w:rsidRPr="002B1B65" w:rsidRDefault="00530200" w:rsidP="00530200">
      <w:pPr>
        <w:rPr>
          <w:sz w:val="20"/>
          <w:szCs w:val="20"/>
        </w:rPr>
      </w:pPr>
    </w:p>
    <w:p w:rsidR="00530200" w:rsidRPr="002B1B65" w:rsidRDefault="00530200" w:rsidP="00530200">
      <w:pPr>
        <w:spacing w:after="200" w:line="276" w:lineRule="auto"/>
        <w:jc w:val="center"/>
        <w:rPr>
          <w:rFonts w:ascii="Cambria" w:eastAsia="Calibri" w:hAnsi="Cambria" w:cs="Calibri"/>
          <w:b/>
          <w:bCs/>
          <w:sz w:val="20"/>
          <w:szCs w:val="20"/>
          <w:u w:val="thick" w:color="F79646"/>
        </w:rPr>
      </w:pPr>
      <w:r w:rsidRPr="002B1B65">
        <w:rPr>
          <w:rFonts w:ascii="Cambria" w:eastAsia="Calibri" w:hAnsi="Cambria" w:cs="Calibri"/>
          <w:b/>
          <w:bCs/>
          <w:sz w:val="20"/>
          <w:szCs w:val="20"/>
          <w:u w:val="thick" w:color="F79646"/>
        </w:rPr>
        <w:br w:type="page"/>
      </w:r>
    </w:p>
    <w:p w:rsidR="00530200" w:rsidRPr="002B1B65" w:rsidRDefault="00530200" w:rsidP="00530200">
      <w:pPr>
        <w:rPr>
          <w:rFonts w:ascii="Cambria" w:eastAsia="Calibri" w:hAnsi="Cambria" w:cs="Calibri"/>
          <w:b/>
          <w:bCs/>
          <w:sz w:val="20"/>
          <w:szCs w:val="20"/>
          <w:u w:val="thick" w:color="F79646"/>
        </w:rPr>
      </w:pPr>
      <w:r w:rsidRPr="002B1B65">
        <w:rPr>
          <w:rFonts w:ascii="Cambria" w:eastAsia="Calibri" w:hAnsi="Cambria" w:cs="Calibri"/>
          <w:b/>
          <w:bCs/>
          <w:sz w:val="20"/>
          <w:szCs w:val="20"/>
          <w:u w:val="thick" w:color="F79646"/>
        </w:rPr>
        <w:lastRenderedPageBreak/>
        <w:t xml:space="preserve">Semestre 3   Master : </w:t>
      </w:r>
      <w:r w:rsidRPr="002B1B65">
        <w:rPr>
          <w:rFonts w:ascii="Cambria" w:eastAsia="Calibri" w:hAnsi="Cambria" w:cs="Calibri"/>
          <w:b/>
          <w:bCs/>
          <w:szCs w:val="20"/>
          <w:u w:val="thick" w:color="F79646"/>
        </w:rPr>
        <w:t>Génie  de l’Environnement</w:t>
      </w:r>
    </w:p>
    <w:p w:rsidR="00530200" w:rsidRPr="002B1B65" w:rsidRDefault="00530200" w:rsidP="00530200">
      <w:pPr>
        <w:rPr>
          <w:rFonts w:ascii="Cambria" w:eastAsia="Calibri" w:hAnsi="Cambria" w:cs="Calibri"/>
          <w:b/>
          <w:bCs/>
          <w:sz w:val="20"/>
          <w:szCs w:val="20"/>
          <w:u w:val="thick" w:color="F79646"/>
        </w:rPr>
      </w:pPr>
    </w:p>
    <w:tbl>
      <w:tblPr>
        <w:tblStyle w:val="Tramemoyenne2-Accent6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1"/>
        <w:gridCol w:w="2639"/>
        <w:gridCol w:w="952"/>
        <w:gridCol w:w="548"/>
        <w:gridCol w:w="904"/>
        <w:gridCol w:w="769"/>
        <w:gridCol w:w="809"/>
        <w:gridCol w:w="1601"/>
        <w:gridCol w:w="1856"/>
        <w:gridCol w:w="1136"/>
        <w:gridCol w:w="1087"/>
      </w:tblGrid>
      <w:tr w:rsidR="00530200" w:rsidRPr="002B1B65" w:rsidTr="0047110F">
        <w:trPr>
          <w:cnfStyle w:val="100000000000"/>
          <w:trHeight w:val="604"/>
        </w:trPr>
        <w:tc>
          <w:tcPr>
            <w:cnfStyle w:val="001000000100"/>
            <w:tcW w:w="712" w:type="pct"/>
            <w:vMerge w:val="restart"/>
            <w:tcBorders>
              <w:left w:val="single" w:sz="18" w:space="0" w:color="auto"/>
              <w:right w:val="single" w:sz="18" w:space="0" w:color="auto"/>
            </w:tcBorders>
            <w:vAlign w:val="center"/>
            <w:hideMark/>
          </w:tcPr>
          <w:p w:rsidR="00530200" w:rsidRPr="002B1B65" w:rsidRDefault="00530200" w:rsidP="0047110F">
            <w:pPr>
              <w:autoSpaceDE w:val="0"/>
              <w:autoSpaceDN w:val="0"/>
              <w:adjustRightInd w:val="0"/>
              <w:spacing w:line="276" w:lineRule="auto"/>
              <w:jc w:val="center"/>
              <w:rPr>
                <w:rFonts w:asciiTheme="majorHAnsi" w:eastAsia="Calibri" w:hAnsiTheme="majorHAnsi" w:cs="Calibri"/>
                <w:b w:val="0"/>
                <w:bCs w:val="0"/>
                <w:color w:val="auto"/>
                <w:sz w:val="20"/>
                <w:szCs w:val="20"/>
                <w:lang w:eastAsia="en-US"/>
              </w:rPr>
            </w:pPr>
            <w:r w:rsidRPr="002B1B65">
              <w:rPr>
                <w:rFonts w:asciiTheme="majorHAnsi" w:eastAsia="Calibri" w:hAnsiTheme="majorHAnsi" w:cs="Calibri"/>
                <w:b w:val="0"/>
                <w:bCs w:val="0"/>
                <w:color w:val="auto"/>
                <w:sz w:val="20"/>
                <w:szCs w:val="20"/>
              </w:rPr>
              <w:t>Unité d'enseignement</w:t>
            </w:r>
          </w:p>
        </w:tc>
        <w:tc>
          <w:tcPr>
            <w:tcW w:w="920" w:type="pct"/>
            <w:tcBorders>
              <w:left w:val="single" w:sz="18" w:space="0" w:color="auto"/>
              <w:bottom w:val="single" w:sz="4" w:space="0" w:color="auto"/>
              <w:right w:val="single" w:sz="6" w:space="0" w:color="auto"/>
            </w:tcBorders>
            <w:vAlign w:val="center"/>
            <w:hideMark/>
          </w:tcPr>
          <w:p w:rsidR="00530200" w:rsidRPr="002B1B65" w:rsidRDefault="00530200" w:rsidP="0047110F">
            <w:pPr>
              <w:autoSpaceDE w:val="0"/>
              <w:autoSpaceDN w:val="0"/>
              <w:adjustRightInd w:val="0"/>
              <w:spacing w:line="276" w:lineRule="auto"/>
              <w:jc w:val="center"/>
              <w:cnfStyle w:val="100000000000"/>
              <w:rPr>
                <w:rFonts w:asciiTheme="majorHAnsi" w:eastAsia="Calibri" w:hAnsiTheme="majorHAnsi" w:cs="Calibri"/>
                <w:b w:val="0"/>
                <w:bCs w:val="0"/>
                <w:color w:val="auto"/>
                <w:sz w:val="20"/>
                <w:szCs w:val="20"/>
                <w:lang w:eastAsia="en-US"/>
              </w:rPr>
            </w:pPr>
            <w:r w:rsidRPr="002B1B65">
              <w:rPr>
                <w:rFonts w:asciiTheme="majorHAnsi" w:eastAsia="Calibri" w:hAnsiTheme="majorHAnsi" w:cs="Calibri"/>
                <w:b w:val="0"/>
                <w:bCs w:val="0"/>
                <w:color w:val="auto"/>
                <w:sz w:val="20"/>
                <w:szCs w:val="20"/>
                <w:lang w:eastAsia="en-US"/>
              </w:rPr>
              <w:t>Matières</w:t>
            </w:r>
          </w:p>
        </w:tc>
        <w:tc>
          <w:tcPr>
            <w:tcW w:w="332" w:type="pct"/>
            <w:vMerge w:val="restart"/>
            <w:tcBorders>
              <w:left w:val="single" w:sz="6" w:space="0" w:color="auto"/>
              <w:right w:val="single" w:sz="6" w:space="0" w:color="auto"/>
            </w:tcBorders>
            <w:vAlign w:val="center"/>
            <w:hideMark/>
          </w:tcPr>
          <w:p w:rsidR="00530200" w:rsidRPr="002B1B65" w:rsidRDefault="00530200" w:rsidP="0047110F">
            <w:pPr>
              <w:autoSpaceDE w:val="0"/>
              <w:autoSpaceDN w:val="0"/>
              <w:adjustRightInd w:val="0"/>
              <w:spacing w:line="276" w:lineRule="auto"/>
              <w:jc w:val="center"/>
              <w:cnfStyle w:val="100000000000"/>
              <w:rPr>
                <w:rFonts w:asciiTheme="majorHAnsi" w:eastAsia="Calibri" w:hAnsiTheme="majorHAnsi" w:cs="Calibri"/>
                <w:b w:val="0"/>
                <w:bCs w:val="0"/>
                <w:color w:val="auto"/>
                <w:sz w:val="20"/>
                <w:szCs w:val="20"/>
                <w:lang w:eastAsia="en-US"/>
              </w:rPr>
            </w:pPr>
            <w:r w:rsidRPr="002B1B65">
              <w:rPr>
                <w:rFonts w:asciiTheme="majorHAnsi" w:eastAsia="Calibri" w:hAnsiTheme="majorHAnsi" w:cs="Calibri"/>
                <w:b w:val="0"/>
                <w:bCs w:val="0"/>
                <w:color w:val="auto"/>
                <w:sz w:val="20"/>
                <w:szCs w:val="20"/>
              </w:rPr>
              <w:t>Crédits</w:t>
            </w:r>
          </w:p>
        </w:tc>
        <w:tc>
          <w:tcPr>
            <w:tcW w:w="191" w:type="pct"/>
            <w:vMerge w:val="restart"/>
            <w:tcBorders>
              <w:left w:val="single" w:sz="6" w:space="0" w:color="auto"/>
              <w:right w:val="single" w:sz="6" w:space="0" w:color="auto"/>
            </w:tcBorders>
            <w:textDirection w:val="btLr"/>
            <w:vAlign w:val="center"/>
            <w:hideMark/>
          </w:tcPr>
          <w:p w:rsidR="00530200" w:rsidRPr="002B1B65" w:rsidRDefault="00530200" w:rsidP="0047110F">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auto"/>
                <w:sz w:val="20"/>
                <w:szCs w:val="20"/>
                <w:lang w:eastAsia="en-US"/>
              </w:rPr>
            </w:pPr>
            <w:r w:rsidRPr="002B1B65">
              <w:rPr>
                <w:rFonts w:asciiTheme="majorHAnsi" w:eastAsia="Calibri" w:hAnsiTheme="majorHAnsi" w:cs="Calibri"/>
                <w:b w:val="0"/>
                <w:bCs w:val="0"/>
                <w:color w:val="auto"/>
                <w:sz w:val="20"/>
                <w:szCs w:val="20"/>
              </w:rPr>
              <w:t>Coefficient</w:t>
            </w:r>
          </w:p>
        </w:tc>
        <w:tc>
          <w:tcPr>
            <w:tcW w:w="865" w:type="pct"/>
            <w:gridSpan w:val="3"/>
            <w:tcBorders>
              <w:left w:val="single" w:sz="6" w:space="0" w:color="auto"/>
              <w:bottom w:val="single" w:sz="6" w:space="0" w:color="auto"/>
              <w:right w:val="single" w:sz="6" w:space="0" w:color="auto"/>
            </w:tcBorders>
            <w:vAlign w:val="center"/>
            <w:hideMark/>
          </w:tcPr>
          <w:p w:rsidR="00530200" w:rsidRPr="002B1B65" w:rsidRDefault="00530200" w:rsidP="0047110F">
            <w:pPr>
              <w:autoSpaceDE w:val="0"/>
              <w:autoSpaceDN w:val="0"/>
              <w:adjustRightInd w:val="0"/>
              <w:spacing w:line="276" w:lineRule="auto"/>
              <w:jc w:val="center"/>
              <w:cnfStyle w:val="100000000000"/>
              <w:rPr>
                <w:rFonts w:asciiTheme="majorHAnsi" w:eastAsia="Calibri" w:hAnsiTheme="majorHAnsi" w:cs="Calibri"/>
                <w:b w:val="0"/>
                <w:bCs w:val="0"/>
                <w:color w:val="auto"/>
                <w:sz w:val="20"/>
                <w:szCs w:val="20"/>
                <w:lang w:eastAsia="en-US"/>
              </w:rPr>
            </w:pPr>
            <w:r w:rsidRPr="002B1B65">
              <w:rPr>
                <w:rFonts w:asciiTheme="majorHAnsi" w:eastAsia="Calibri" w:hAnsiTheme="majorHAnsi" w:cs="Calibri"/>
                <w:b w:val="0"/>
                <w:bCs w:val="0"/>
                <w:color w:val="auto"/>
                <w:sz w:val="20"/>
                <w:szCs w:val="20"/>
              </w:rPr>
              <w:t>Volume horaire hebdomadaire</w:t>
            </w:r>
          </w:p>
        </w:tc>
        <w:tc>
          <w:tcPr>
            <w:tcW w:w="558" w:type="pct"/>
            <w:vMerge w:val="restart"/>
            <w:tcBorders>
              <w:left w:val="single" w:sz="6" w:space="0" w:color="auto"/>
              <w:right w:val="single" w:sz="6" w:space="0" w:color="auto"/>
            </w:tcBorders>
            <w:vAlign w:val="center"/>
            <w:hideMark/>
          </w:tcPr>
          <w:p w:rsidR="00530200" w:rsidRPr="002B1B65" w:rsidRDefault="00530200" w:rsidP="0047110F">
            <w:pPr>
              <w:autoSpaceDE w:val="0"/>
              <w:autoSpaceDN w:val="0"/>
              <w:adjustRightInd w:val="0"/>
              <w:jc w:val="center"/>
              <w:cnfStyle w:val="100000000000"/>
              <w:rPr>
                <w:rFonts w:asciiTheme="majorHAnsi" w:eastAsia="Calibri" w:hAnsiTheme="majorHAnsi" w:cs="Calibri"/>
                <w:b w:val="0"/>
                <w:bCs w:val="0"/>
                <w:color w:val="auto"/>
                <w:sz w:val="20"/>
                <w:szCs w:val="20"/>
              </w:rPr>
            </w:pPr>
            <w:r w:rsidRPr="002B1B65">
              <w:rPr>
                <w:rFonts w:asciiTheme="majorHAnsi" w:eastAsia="Calibri" w:hAnsiTheme="majorHAnsi" w:cs="Calibri"/>
                <w:b w:val="0"/>
                <w:bCs w:val="0"/>
                <w:color w:val="auto"/>
                <w:sz w:val="20"/>
                <w:szCs w:val="20"/>
              </w:rPr>
              <w:t>Volume Horaire Semestriel</w:t>
            </w:r>
          </w:p>
          <w:p w:rsidR="00530200" w:rsidRPr="002B1B65" w:rsidRDefault="00530200" w:rsidP="0047110F">
            <w:pPr>
              <w:autoSpaceDE w:val="0"/>
              <w:autoSpaceDN w:val="0"/>
              <w:adjustRightInd w:val="0"/>
              <w:spacing w:line="276" w:lineRule="auto"/>
              <w:jc w:val="center"/>
              <w:cnfStyle w:val="100000000000"/>
              <w:rPr>
                <w:rFonts w:asciiTheme="majorHAnsi" w:eastAsia="Calibri" w:hAnsiTheme="majorHAnsi" w:cs="Calibri"/>
                <w:b w:val="0"/>
                <w:bCs w:val="0"/>
                <w:color w:val="auto"/>
                <w:sz w:val="20"/>
                <w:szCs w:val="20"/>
                <w:lang w:eastAsia="en-US"/>
              </w:rPr>
            </w:pPr>
            <w:r w:rsidRPr="002B1B65">
              <w:rPr>
                <w:rFonts w:asciiTheme="majorHAnsi" w:eastAsia="Calibri" w:hAnsiTheme="majorHAnsi" w:cs="Calibri"/>
                <w:b w:val="0"/>
                <w:bCs w:val="0"/>
                <w:color w:val="auto"/>
                <w:sz w:val="20"/>
                <w:szCs w:val="20"/>
              </w:rPr>
              <w:t>(15 semaines)</w:t>
            </w:r>
          </w:p>
        </w:tc>
        <w:tc>
          <w:tcPr>
            <w:tcW w:w="647" w:type="pct"/>
            <w:vMerge w:val="restart"/>
            <w:tcBorders>
              <w:left w:val="single" w:sz="6" w:space="0" w:color="auto"/>
              <w:right w:val="single" w:sz="6" w:space="0" w:color="auto"/>
            </w:tcBorders>
            <w:vAlign w:val="center"/>
            <w:hideMark/>
          </w:tcPr>
          <w:p w:rsidR="00530200" w:rsidRPr="002B1B65" w:rsidRDefault="00530200" w:rsidP="0047110F">
            <w:pPr>
              <w:autoSpaceDE w:val="0"/>
              <w:autoSpaceDN w:val="0"/>
              <w:adjustRightInd w:val="0"/>
              <w:jc w:val="center"/>
              <w:cnfStyle w:val="100000000000"/>
              <w:rPr>
                <w:rFonts w:asciiTheme="majorHAnsi" w:eastAsia="Calibri" w:hAnsiTheme="majorHAnsi" w:cs="Calibri"/>
                <w:b w:val="0"/>
                <w:bCs w:val="0"/>
                <w:color w:val="auto"/>
                <w:sz w:val="20"/>
                <w:szCs w:val="20"/>
              </w:rPr>
            </w:pPr>
            <w:r w:rsidRPr="002B1B65">
              <w:rPr>
                <w:rFonts w:asciiTheme="majorHAnsi" w:eastAsia="Calibri" w:hAnsiTheme="majorHAnsi" w:cs="Calibri"/>
                <w:b w:val="0"/>
                <w:bCs w:val="0"/>
                <w:color w:val="auto"/>
                <w:sz w:val="20"/>
                <w:szCs w:val="20"/>
              </w:rPr>
              <w:t>Travail Complémentaire</w:t>
            </w:r>
          </w:p>
          <w:p w:rsidR="00530200" w:rsidRPr="002B1B65" w:rsidRDefault="00530200" w:rsidP="0047110F">
            <w:pPr>
              <w:autoSpaceDE w:val="0"/>
              <w:autoSpaceDN w:val="0"/>
              <w:adjustRightInd w:val="0"/>
              <w:spacing w:line="276" w:lineRule="auto"/>
              <w:jc w:val="center"/>
              <w:cnfStyle w:val="100000000000"/>
              <w:rPr>
                <w:rFonts w:asciiTheme="majorHAnsi" w:eastAsia="Calibri" w:hAnsiTheme="majorHAnsi" w:cs="Calibri"/>
                <w:b w:val="0"/>
                <w:bCs w:val="0"/>
                <w:color w:val="auto"/>
                <w:sz w:val="20"/>
                <w:szCs w:val="20"/>
                <w:lang w:eastAsia="en-US"/>
              </w:rPr>
            </w:pPr>
            <w:r w:rsidRPr="002B1B65">
              <w:rPr>
                <w:rFonts w:asciiTheme="majorHAnsi" w:eastAsia="Calibri" w:hAnsiTheme="majorHAnsi" w:cs="Calibri"/>
                <w:b w:val="0"/>
                <w:bCs w:val="0"/>
                <w:color w:val="auto"/>
                <w:sz w:val="20"/>
                <w:szCs w:val="20"/>
              </w:rPr>
              <w:t>en Consultation            (15 semaines)</w:t>
            </w:r>
          </w:p>
        </w:tc>
        <w:tc>
          <w:tcPr>
            <w:tcW w:w="775" w:type="pct"/>
            <w:gridSpan w:val="2"/>
            <w:tcBorders>
              <w:left w:val="single" w:sz="6" w:space="0" w:color="auto"/>
              <w:bottom w:val="single" w:sz="6" w:space="0" w:color="auto"/>
              <w:right w:val="single" w:sz="18" w:space="0" w:color="auto"/>
            </w:tcBorders>
            <w:vAlign w:val="center"/>
            <w:hideMark/>
          </w:tcPr>
          <w:p w:rsidR="00530200" w:rsidRPr="002B1B65" w:rsidRDefault="00530200" w:rsidP="0047110F">
            <w:pPr>
              <w:autoSpaceDE w:val="0"/>
              <w:autoSpaceDN w:val="0"/>
              <w:adjustRightInd w:val="0"/>
              <w:spacing w:line="276" w:lineRule="auto"/>
              <w:jc w:val="center"/>
              <w:cnfStyle w:val="100000000000"/>
              <w:rPr>
                <w:rFonts w:asciiTheme="majorHAnsi" w:eastAsia="Calibri" w:hAnsiTheme="majorHAnsi" w:cs="Calibri"/>
                <w:b w:val="0"/>
                <w:bCs w:val="0"/>
                <w:color w:val="auto"/>
                <w:sz w:val="20"/>
                <w:szCs w:val="20"/>
                <w:lang w:eastAsia="en-US"/>
              </w:rPr>
            </w:pPr>
            <w:r w:rsidRPr="002B1B65">
              <w:rPr>
                <w:rFonts w:asciiTheme="majorHAnsi" w:eastAsia="Calibri" w:hAnsiTheme="majorHAnsi" w:cs="Calibri"/>
                <w:b w:val="0"/>
                <w:bCs w:val="0"/>
                <w:color w:val="auto"/>
                <w:sz w:val="20"/>
                <w:szCs w:val="20"/>
              </w:rPr>
              <w:t>Mode d’évaluation</w:t>
            </w:r>
          </w:p>
        </w:tc>
      </w:tr>
      <w:tr w:rsidR="00B04EF8" w:rsidRPr="002B1B65" w:rsidTr="0047110F">
        <w:trPr>
          <w:cnfStyle w:val="000000100000"/>
          <w:trHeight w:val="757"/>
        </w:trPr>
        <w:tc>
          <w:tcPr>
            <w:cnfStyle w:val="001000000000"/>
            <w:tcW w:w="712" w:type="pct"/>
            <w:vMerge/>
            <w:tcBorders>
              <w:top w:val="single" w:sz="18" w:space="0" w:color="auto"/>
              <w:left w:val="single" w:sz="18" w:space="0" w:color="auto"/>
              <w:bottom w:val="single" w:sz="18" w:space="0" w:color="auto"/>
              <w:right w:val="single" w:sz="18" w:space="0" w:color="auto"/>
            </w:tcBorders>
            <w:vAlign w:val="center"/>
            <w:hideMark/>
          </w:tcPr>
          <w:p w:rsidR="00530200" w:rsidRPr="002B1B65" w:rsidRDefault="00530200" w:rsidP="0047110F">
            <w:pPr>
              <w:rPr>
                <w:rFonts w:asciiTheme="majorHAnsi" w:eastAsia="Calibri" w:hAnsiTheme="majorHAnsi" w:cs="Calibri"/>
                <w:color w:val="auto"/>
                <w:sz w:val="20"/>
                <w:szCs w:val="20"/>
                <w:lang w:eastAsia="en-US"/>
              </w:rPr>
            </w:pPr>
          </w:p>
        </w:tc>
        <w:tc>
          <w:tcPr>
            <w:tcW w:w="920"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530200" w:rsidRPr="002B1B65" w:rsidRDefault="00530200" w:rsidP="0047110F">
            <w:pPr>
              <w:jc w:val="center"/>
              <w:cnfStyle w:val="000000100000"/>
              <w:rPr>
                <w:rFonts w:asciiTheme="majorHAnsi" w:eastAsia="Calibri" w:hAnsiTheme="majorHAnsi" w:cs="Calibri"/>
                <w:sz w:val="20"/>
                <w:szCs w:val="20"/>
                <w:lang w:eastAsia="en-US"/>
              </w:rPr>
            </w:pPr>
            <w:r w:rsidRPr="002B1B65">
              <w:rPr>
                <w:rFonts w:asciiTheme="majorHAnsi" w:eastAsia="Calibri" w:hAnsiTheme="majorHAnsi" w:cs="Calibri"/>
                <w:sz w:val="20"/>
                <w:szCs w:val="20"/>
                <w:lang w:eastAsia="en-US"/>
              </w:rPr>
              <w:t>Intitulé</w:t>
            </w:r>
          </w:p>
        </w:tc>
        <w:tc>
          <w:tcPr>
            <w:tcW w:w="332" w:type="pct"/>
            <w:vMerge/>
            <w:tcBorders>
              <w:top w:val="single" w:sz="18" w:space="0" w:color="auto"/>
              <w:left w:val="single" w:sz="6" w:space="0" w:color="auto"/>
              <w:bottom w:val="single" w:sz="18" w:space="0" w:color="auto"/>
              <w:right w:val="single" w:sz="6" w:space="0" w:color="auto"/>
            </w:tcBorders>
            <w:vAlign w:val="center"/>
            <w:hideMark/>
          </w:tcPr>
          <w:p w:rsidR="00530200" w:rsidRPr="002B1B65" w:rsidRDefault="00530200" w:rsidP="0047110F">
            <w:pPr>
              <w:cnfStyle w:val="000000100000"/>
              <w:rPr>
                <w:rFonts w:asciiTheme="majorHAnsi" w:eastAsia="Calibri" w:hAnsiTheme="majorHAnsi" w:cs="Calibri"/>
                <w:sz w:val="20"/>
                <w:szCs w:val="20"/>
                <w:lang w:eastAsia="en-US"/>
              </w:rPr>
            </w:pPr>
          </w:p>
        </w:tc>
        <w:tc>
          <w:tcPr>
            <w:tcW w:w="191" w:type="pct"/>
            <w:vMerge/>
            <w:tcBorders>
              <w:top w:val="single" w:sz="18" w:space="0" w:color="auto"/>
              <w:left w:val="single" w:sz="6" w:space="0" w:color="auto"/>
              <w:bottom w:val="single" w:sz="18" w:space="0" w:color="auto"/>
              <w:right w:val="single" w:sz="6" w:space="0" w:color="auto"/>
            </w:tcBorders>
            <w:vAlign w:val="center"/>
            <w:hideMark/>
          </w:tcPr>
          <w:p w:rsidR="00530200" w:rsidRPr="002B1B65" w:rsidRDefault="00530200" w:rsidP="0047110F">
            <w:pPr>
              <w:cnfStyle w:val="000000100000"/>
              <w:rPr>
                <w:rFonts w:asciiTheme="majorHAnsi" w:eastAsia="Calibri" w:hAnsiTheme="majorHAnsi" w:cs="Calibri"/>
                <w:sz w:val="20"/>
                <w:szCs w:val="20"/>
                <w:lang w:eastAsia="en-US"/>
              </w:rPr>
            </w:pPr>
          </w:p>
        </w:tc>
        <w:tc>
          <w:tcPr>
            <w:tcW w:w="31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30200" w:rsidRPr="002B1B65" w:rsidRDefault="00530200" w:rsidP="0047110F">
            <w:pPr>
              <w:autoSpaceDE w:val="0"/>
              <w:autoSpaceDN w:val="0"/>
              <w:adjustRightInd w:val="0"/>
              <w:spacing w:line="276" w:lineRule="auto"/>
              <w:jc w:val="center"/>
              <w:cnfStyle w:val="000000100000"/>
              <w:rPr>
                <w:rFonts w:asciiTheme="majorHAnsi" w:eastAsia="Calibri" w:hAnsiTheme="majorHAnsi" w:cs="Calibri"/>
                <w:b/>
                <w:bCs/>
                <w:sz w:val="20"/>
                <w:szCs w:val="20"/>
                <w:lang w:eastAsia="en-US"/>
              </w:rPr>
            </w:pPr>
            <w:r w:rsidRPr="002B1B65">
              <w:rPr>
                <w:rFonts w:asciiTheme="majorHAnsi" w:eastAsia="Calibri" w:hAnsiTheme="majorHAnsi" w:cs="Calibri"/>
                <w:b/>
                <w:bCs/>
                <w:sz w:val="20"/>
                <w:szCs w:val="20"/>
              </w:rPr>
              <w:t>Cours</w:t>
            </w:r>
          </w:p>
        </w:tc>
        <w:tc>
          <w:tcPr>
            <w:tcW w:w="26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30200" w:rsidRPr="002B1B65" w:rsidRDefault="00530200" w:rsidP="0047110F">
            <w:pPr>
              <w:autoSpaceDE w:val="0"/>
              <w:autoSpaceDN w:val="0"/>
              <w:adjustRightInd w:val="0"/>
              <w:spacing w:line="276" w:lineRule="auto"/>
              <w:jc w:val="center"/>
              <w:cnfStyle w:val="000000100000"/>
              <w:rPr>
                <w:rFonts w:asciiTheme="majorHAnsi" w:eastAsia="Calibri" w:hAnsiTheme="majorHAnsi" w:cs="Calibri"/>
                <w:b/>
                <w:bCs/>
                <w:sz w:val="20"/>
                <w:szCs w:val="20"/>
                <w:lang w:eastAsia="en-US"/>
              </w:rPr>
            </w:pPr>
            <w:r w:rsidRPr="002B1B65">
              <w:rPr>
                <w:rFonts w:asciiTheme="majorHAnsi" w:eastAsia="Calibri" w:hAnsiTheme="majorHAnsi" w:cs="Calibri"/>
                <w:b/>
                <w:bCs/>
                <w:sz w:val="20"/>
                <w:szCs w:val="20"/>
              </w:rPr>
              <w:t>TD</w:t>
            </w:r>
          </w:p>
        </w:tc>
        <w:tc>
          <w:tcPr>
            <w:tcW w:w="28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30200" w:rsidRPr="002B1B65" w:rsidRDefault="00530200" w:rsidP="0047110F">
            <w:pPr>
              <w:autoSpaceDE w:val="0"/>
              <w:autoSpaceDN w:val="0"/>
              <w:adjustRightInd w:val="0"/>
              <w:spacing w:line="276" w:lineRule="auto"/>
              <w:jc w:val="center"/>
              <w:cnfStyle w:val="000000100000"/>
              <w:rPr>
                <w:rFonts w:asciiTheme="majorHAnsi" w:eastAsia="Calibri" w:hAnsiTheme="majorHAnsi" w:cs="Calibri"/>
                <w:b/>
                <w:bCs/>
                <w:sz w:val="20"/>
                <w:szCs w:val="20"/>
                <w:lang w:eastAsia="en-US"/>
              </w:rPr>
            </w:pPr>
            <w:r w:rsidRPr="002B1B65">
              <w:rPr>
                <w:rFonts w:asciiTheme="majorHAnsi" w:eastAsia="Calibri" w:hAnsiTheme="majorHAnsi" w:cs="Calibri"/>
                <w:b/>
                <w:bCs/>
                <w:sz w:val="20"/>
                <w:szCs w:val="20"/>
              </w:rPr>
              <w:t>TP</w:t>
            </w:r>
          </w:p>
        </w:tc>
        <w:tc>
          <w:tcPr>
            <w:tcW w:w="558" w:type="pct"/>
            <w:vMerge/>
            <w:tcBorders>
              <w:top w:val="single" w:sz="18" w:space="0" w:color="auto"/>
              <w:left w:val="single" w:sz="6" w:space="0" w:color="auto"/>
              <w:bottom w:val="single" w:sz="18" w:space="0" w:color="auto"/>
              <w:right w:val="single" w:sz="6" w:space="0" w:color="auto"/>
            </w:tcBorders>
            <w:vAlign w:val="center"/>
            <w:hideMark/>
          </w:tcPr>
          <w:p w:rsidR="00530200" w:rsidRPr="002B1B65" w:rsidRDefault="00530200" w:rsidP="0047110F">
            <w:pPr>
              <w:cnfStyle w:val="000000100000"/>
              <w:rPr>
                <w:rFonts w:asciiTheme="majorHAnsi" w:eastAsia="Calibri" w:hAnsiTheme="majorHAnsi" w:cs="Calibri"/>
                <w:sz w:val="20"/>
                <w:szCs w:val="20"/>
                <w:lang w:eastAsia="en-US"/>
              </w:rPr>
            </w:pPr>
          </w:p>
        </w:tc>
        <w:tc>
          <w:tcPr>
            <w:tcW w:w="647" w:type="pct"/>
            <w:vMerge/>
            <w:tcBorders>
              <w:top w:val="single" w:sz="18" w:space="0" w:color="auto"/>
              <w:left w:val="single" w:sz="6" w:space="0" w:color="auto"/>
              <w:bottom w:val="single" w:sz="18" w:space="0" w:color="auto"/>
              <w:right w:val="single" w:sz="6" w:space="0" w:color="auto"/>
            </w:tcBorders>
            <w:vAlign w:val="center"/>
            <w:hideMark/>
          </w:tcPr>
          <w:p w:rsidR="00530200" w:rsidRPr="002B1B65" w:rsidRDefault="00530200" w:rsidP="0047110F">
            <w:pPr>
              <w:cnfStyle w:val="000000100000"/>
              <w:rPr>
                <w:rFonts w:asciiTheme="majorHAnsi" w:eastAsia="Calibri" w:hAnsiTheme="majorHAnsi" w:cs="Calibri"/>
                <w:sz w:val="20"/>
                <w:szCs w:val="20"/>
                <w:lang w:eastAsia="en-US"/>
              </w:rPr>
            </w:pPr>
          </w:p>
        </w:tc>
        <w:tc>
          <w:tcPr>
            <w:tcW w:w="39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30200" w:rsidRPr="002B1B65" w:rsidRDefault="00530200" w:rsidP="0047110F">
            <w:pPr>
              <w:autoSpaceDE w:val="0"/>
              <w:autoSpaceDN w:val="0"/>
              <w:adjustRightInd w:val="0"/>
              <w:spacing w:line="276" w:lineRule="auto"/>
              <w:jc w:val="center"/>
              <w:cnfStyle w:val="000000100000"/>
              <w:rPr>
                <w:rFonts w:asciiTheme="majorHAnsi" w:eastAsia="Calibri" w:hAnsiTheme="majorHAnsi" w:cs="Calibri"/>
                <w:b/>
                <w:bCs/>
                <w:sz w:val="20"/>
                <w:szCs w:val="20"/>
                <w:lang w:eastAsia="en-US"/>
              </w:rPr>
            </w:pPr>
            <w:r w:rsidRPr="002B1B65">
              <w:rPr>
                <w:rFonts w:asciiTheme="majorHAnsi" w:eastAsia="Calibri" w:hAnsiTheme="majorHAnsi" w:cs="Calibri"/>
                <w:b/>
                <w:bCs/>
                <w:sz w:val="20"/>
                <w:szCs w:val="20"/>
              </w:rPr>
              <w:t>Contrôle Continu</w:t>
            </w:r>
          </w:p>
        </w:tc>
        <w:tc>
          <w:tcPr>
            <w:tcW w:w="37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530200" w:rsidRPr="002B1B65" w:rsidRDefault="00530200" w:rsidP="0047110F">
            <w:pPr>
              <w:autoSpaceDE w:val="0"/>
              <w:autoSpaceDN w:val="0"/>
              <w:adjustRightInd w:val="0"/>
              <w:spacing w:line="276" w:lineRule="auto"/>
              <w:jc w:val="center"/>
              <w:cnfStyle w:val="000000100000"/>
              <w:rPr>
                <w:rFonts w:asciiTheme="majorHAnsi" w:eastAsia="Calibri" w:hAnsiTheme="majorHAnsi" w:cs="Calibri"/>
                <w:b/>
                <w:bCs/>
                <w:sz w:val="20"/>
                <w:szCs w:val="20"/>
                <w:lang w:eastAsia="en-US"/>
              </w:rPr>
            </w:pPr>
            <w:r w:rsidRPr="002B1B65">
              <w:rPr>
                <w:rFonts w:asciiTheme="majorHAnsi" w:eastAsia="Calibri" w:hAnsiTheme="majorHAnsi" w:cs="Calibri"/>
                <w:b/>
                <w:bCs/>
                <w:sz w:val="20"/>
                <w:szCs w:val="20"/>
              </w:rPr>
              <w:t>Examen</w:t>
            </w:r>
          </w:p>
        </w:tc>
      </w:tr>
      <w:tr w:rsidR="00530200" w:rsidRPr="002B1B65" w:rsidTr="0047110F">
        <w:trPr>
          <w:trHeight w:val="533"/>
        </w:trPr>
        <w:tc>
          <w:tcPr>
            <w:cnfStyle w:val="001000000000"/>
            <w:tcW w:w="712" w:type="pct"/>
            <w:vMerge w:val="restart"/>
            <w:tcBorders>
              <w:top w:val="single" w:sz="18" w:space="0" w:color="auto"/>
              <w:left w:val="single" w:sz="18" w:space="0" w:color="auto"/>
              <w:right w:val="single" w:sz="6" w:space="0" w:color="auto"/>
            </w:tcBorders>
            <w:vAlign w:val="center"/>
            <w:hideMark/>
          </w:tcPr>
          <w:p w:rsidR="00530200" w:rsidRPr="002B1B65" w:rsidRDefault="00530200" w:rsidP="0047110F">
            <w:pPr>
              <w:autoSpaceDE w:val="0"/>
              <w:autoSpaceDN w:val="0"/>
              <w:adjustRightInd w:val="0"/>
              <w:rPr>
                <w:rFonts w:asciiTheme="majorHAnsi" w:eastAsia="Calibri" w:hAnsiTheme="majorHAnsi" w:cs="Calibri"/>
                <w:color w:val="auto"/>
                <w:sz w:val="20"/>
                <w:szCs w:val="20"/>
              </w:rPr>
            </w:pPr>
            <w:r w:rsidRPr="002B1B65">
              <w:rPr>
                <w:rFonts w:asciiTheme="majorHAnsi" w:eastAsia="Calibri" w:hAnsiTheme="majorHAnsi" w:cs="Calibri"/>
                <w:b w:val="0"/>
                <w:bCs w:val="0"/>
                <w:color w:val="auto"/>
                <w:sz w:val="20"/>
                <w:szCs w:val="20"/>
              </w:rPr>
              <w:t>UE Fondamentale</w:t>
            </w:r>
          </w:p>
          <w:p w:rsidR="00530200" w:rsidRPr="002B1B65" w:rsidRDefault="00530200" w:rsidP="00871789">
            <w:pPr>
              <w:autoSpaceDE w:val="0"/>
              <w:autoSpaceDN w:val="0"/>
              <w:adjustRightInd w:val="0"/>
              <w:rPr>
                <w:rFonts w:asciiTheme="majorHAnsi" w:eastAsia="Calibri" w:hAnsiTheme="majorHAnsi" w:cs="Calibri"/>
                <w:b w:val="0"/>
                <w:bCs w:val="0"/>
                <w:color w:val="auto"/>
                <w:sz w:val="20"/>
                <w:szCs w:val="20"/>
              </w:rPr>
            </w:pPr>
            <w:r w:rsidRPr="002B1B65">
              <w:rPr>
                <w:rFonts w:asciiTheme="majorHAnsi" w:eastAsia="Calibri" w:hAnsiTheme="majorHAnsi" w:cs="Calibri"/>
                <w:b w:val="0"/>
                <w:bCs w:val="0"/>
                <w:color w:val="auto"/>
                <w:sz w:val="20"/>
                <w:szCs w:val="20"/>
              </w:rPr>
              <w:t xml:space="preserve">Code : UEF </w:t>
            </w:r>
            <w:r w:rsidR="00871789">
              <w:rPr>
                <w:rFonts w:asciiTheme="majorHAnsi" w:eastAsia="Calibri" w:hAnsiTheme="majorHAnsi" w:cs="Calibri"/>
                <w:b w:val="0"/>
                <w:bCs w:val="0"/>
                <w:color w:val="auto"/>
                <w:sz w:val="20"/>
                <w:szCs w:val="20"/>
              </w:rPr>
              <w:t>2.1.1</w:t>
            </w:r>
          </w:p>
          <w:p w:rsidR="00530200" w:rsidRPr="002B1B65" w:rsidRDefault="00530200" w:rsidP="0047110F">
            <w:pPr>
              <w:autoSpaceDE w:val="0"/>
              <w:autoSpaceDN w:val="0"/>
              <w:adjustRightInd w:val="0"/>
              <w:rPr>
                <w:rFonts w:asciiTheme="majorHAnsi" w:eastAsia="Calibri" w:hAnsiTheme="majorHAnsi" w:cs="Calibri"/>
                <w:b w:val="0"/>
                <w:bCs w:val="0"/>
                <w:color w:val="auto"/>
                <w:sz w:val="20"/>
                <w:szCs w:val="20"/>
              </w:rPr>
            </w:pPr>
            <w:r w:rsidRPr="002B1B65">
              <w:rPr>
                <w:rFonts w:asciiTheme="majorHAnsi" w:eastAsia="Calibri" w:hAnsiTheme="majorHAnsi" w:cs="Calibri"/>
                <w:b w:val="0"/>
                <w:bCs w:val="0"/>
                <w:color w:val="auto"/>
                <w:sz w:val="20"/>
                <w:szCs w:val="20"/>
              </w:rPr>
              <w:t>Crédits : 10</w:t>
            </w:r>
          </w:p>
          <w:p w:rsidR="00530200" w:rsidRPr="002B1B65" w:rsidRDefault="00530200" w:rsidP="0047110F">
            <w:pPr>
              <w:autoSpaceDE w:val="0"/>
              <w:autoSpaceDN w:val="0"/>
              <w:adjustRightInd w:val="0"/>
              <w:spacing w:line="276" w:lineRule="auto"/>
              <w:rPr>
                <w:rFonts w:asciiTheme="majorHAnsi" w:eastAsia="Calibri" w:hAnsiTheme="majorHAnsi" w:cs="Calibri"/>
                <w:color w:val="auto"/>
                <w:sz w:val="20"/>
                <w:szCs w:val="20"/>
                <w:lang w:eastAsia="en-US"/>
              </w:rPr>
            </w:pPr>
            <w:r w:rsidRPr="002B1B65">
              <w:rPr>
                <w:rFonts w:asciiTheme="majorHAnsi" w:eastAsia="Calibri" w:hAnsiTheme="majorHAnsi" w:cs="Calibri"/>
                <w:b w:val="0"/>
                <w:bCs w:val="0"/>
                <w:color w:val="auto"/>
                <w:sz w:val="20"/>
                <w:szCs w:val="2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30200" w:rsidRPr="00B04EF8" w:rsidRDefault="00530200" w:rsidP="0047110F">
            <w:pPr>
              <w:cnfStyle w:val="000000000000"/>
              <w:rPr>
                <w:rFonts w:asciiTheme="majorHAnsi" w:hAnsiTheme="majorHAnsi"/>
              </w:rPr>
            </w:pPr>
            <w:r w:rsidRPr="00B04EF8">
              <w:rPr>
                <w:rFonts w:asciiTheme="majorHAnsi" w:hAnsiTheme="majorHAnsi"/>
              </w:rPr>
              <w:t>Bioprocédés</w:t>
            </w:r>
          </w:p>
        </w:tc>
        <w:tc>
          <w:tcPr>
            <w:tcW w:w="33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6</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3</w:t>
            </w:r>
          </w:p>
        </w:tc>
        <w:tc>
          <w:tcPr>
            <w:tcW w:w="31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3h00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1h30</w:t>
            </w:r>
          </w:p>
        </w:tc>
        <w:tc>
          <w:tcPr>
            <w:tcW w:w="28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30200" w:rsidRPr="00106F8A" w:rsidRDefault="00530200" w:rsidP="0047110F">
            <w:pPr>
              <w:autoSpaceDE w:val="0"/>
              <w:autoSpaceDN w:val="0"/>
              <w:adjustRightInd w:val="0"/>
              <w:jc w:val="center"/>
              <w:cnfStyle w:val="000000000000"/>
              <w:rPr>
                <w:rFonts w:asciiTheme="majorHAnsi" w:eastAsia="Calibri" w:hAnsiTheme="majorHAnsi"/>
              </w:rPr>
            </w:pPr>
          </w:p>
        </w:tc>
        <w:tc>
          <w:tcPr>
            <w:tcW w:w="5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67h30</w:t>
            </w:r>
          </w:p>
        </w:tc>
        <w:tc>
          <w:tcPr>
            <w:tcW w:w="64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82h30</w:t>
            </w:r>
          </w:p>
        </w:tc>
        <w:tc>
          <w:tcPr>
            <w:tcW w:w="3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40%</w:t>
            </w: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60%</w:t>
            </w:r>
          </w:p>
        </w:tc>
      </w:tr>
      <w:tr w:rsidR="00530200" w:rsidRPr="002B1B65" w:rsidTr="0047110F">
        <w:trPr>
          <w:cnfStyle w:val="000000100000"/>
          <w:trHeight w:val="416"/>
        </w:trPr>
        <w:tc>
          <w:tcPr>
            <w:cnfStyle w:val="001000000000"/>
            <w:tcW w:w="712" w:type="pct"/>
            <w:vMerge/>
            <w:tcBorders>
              <w:top w:val="single" w:sz="18" w:space="0" w:color="auto"/>
              <w:left w:val="single" w:sz="18" w:space="0" w:color="auto"/>
              <w:right w:val="single" w:sz="6" w:space="0" w:color="auto"/>
            </w:tcBorders>
            <w:vAlign w:val="center"/>
            <w:hideMark/>
          </w:tcPr>
          <w:p w:rsidR="00530200" w:rsidRPr="002B1B65" w:rsidRDefault="00530200" w:rsidP="0047110F">
            <w:pPr>
              <w:rPr>
                <w:rFonts w:asciiTheme="majorHAnsi" w:eastAsia="Calibri" w:hAnsiTheme="majorHAnsi" w:cs="Calibri"/>
                <w:color w:val="auto"/>
                <w:sz w:val="20"/>
                <w:szCs w:val="20"/>
                <w:lang w:eastAsia="en-US"/>
              </w:rPr>
            </w:pPr>
          </w:p>
        </w:tc>
        <w:tc>
          <w:tcPr>
            <w:tcW w:w="92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30200" w:rsidRPr="00B04EF8" w:rsidRDefault="00530200" w:rsidP="0047110F">
            <w:pPr>
              <w:cnfStyle w:val="000000100000"/>
              <w:rPr>
                <w:rFonts w:asciiTheme="majorHAnsi" w:hAnsiTheme="majorHAnsi" w:cs="Arial"/>
              </w:rPr>
            </w:pPr>
            <w:r w:rsidRPr="00B04EF8">
              <w:rPr>
                <w:rFonts w:asciiTheme="majorHAnsi" w:hAnsiTheme="majorHAnsi" w:cs="Arial"/>
              </w:rPr>
              <w:t>Procédés membranaires et dessalement</w:t>
            </w:r>
          </w:p>
        </w:tc>
        <w:tc>
          <w:tcPr>
            <w:tcW w:w="33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4</w:t>
            </w:r>
          </w:p>
        </w:tc>
        <w:tc>
          <w:tcPr>
            <w:tcW w:w="19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2</w:t>
            </w:r>
          </w:p>
        </w:tc>
        <w:tc>
          <w:tcPr>
            <w:tcW w:w="31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1h30</w:t>
            </w:r>
          </w:p>
        </w:tc>
        <w:tc>
          <w:tcPr>
            <w:tcW w:w="26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1h30</w:t>
            </w:r>
          </w:p>
        </w:tc>
        <w:tc>
          <w:tcPr>
            <w:tcW w:w="28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530200" w:rsidRPr="00106F8A" w:rsidRDefault="00530200" w:rsidP="0047110F">
            <w:pPr>
              <w:autoSpaceDE w:val="0"/>
              <w:autoSpaceDN w:val="0"/>
              <w:adjustRightInd w:val="0"/>
              <w:jc w:val="center"/>
              <w:cnfStyle w:val="000000100000"/>
              <w:rPr>
                <w:rFonts w:asciiTheme="majorHAnsi" w:eastAsia="Calibri" w:hAnsiTheme="majorHAnsi"/>
              </w:rPr>
            </w:pPr>
          </w:p>
        </w:tc>
        <w:tc>
          <w:tcPr>
            <w:tcW w:w="55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45h00</w:t>
            </w:r>
          </w:p>
        </w:tc>
        <w:tc>
          <w:tcPr>
            <w:tcW w:w="64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55h00</w:t>
            </w:r>
          </w:p>
        </w:tc>
        <w:tc>
          <w:tcPr>
            <w:tcW w:w="39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40%</w:t>
            </w:r>
          </w:p>
        </w:tc>
        <w:tc>
          <w:tcPr>
            <w:tcW w:w="379"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60%</w:t>
            </w:r>
          </w:p>
        </w:tc>
      </w:tr>
      <w:tr w:rsidR="00530200" w:rsidRPr="002B1B65" w:rsidTr="0047110F">
        <w:trPr>
          <w:trHeight w:val="452"/>
        </w:trPr>
        <w:tc>
          <w:tcPr>
            <w:cnfStyle w:val="001000000000"/>
            <w:tcW w:w="712" w:type="pct"/>
            <w:vMerge w:val="restart"/>
            <w:tcBorders>
              <w:top w:val="single" w:sz="18" w:space="0" w:color="auto"/>
              <w:left w:val="single" w:sz="18" w:space="0" w:color="auto"/>
              <w:right w:val="single" w:sz="6" w:space="0" w:color="auto"/>
            </w:tcBorders>
            <w:vAlign w:val="center"/>
            <w:hideMark/>
          </w:tcPr>
          <w:p w:rsidR="00530200" w:rsidRPr="002B1B65" w:rsidRDefault="00530200" w:rsidP="0047110F">
            <w:pPr>
              <w:autoSpaceDE w:val="0"/>
              <w:autoSpaceDN w:val="0"/>
              <w:adjustRightInd w:val="0"/>
              <w:rPr>
                <w:rFonts w:asciiTheme="majorHAnsi" w:eastAsia="Calibri" w:hAnsiTheme="majorHAnsi" w:cs="Calibri"/>
                <w:color w:val="auto"/>
                <w:sz w:val="20"/>
                <w:szCs w:val="20"/>
              </w:rPr>
            </w:pPr>
            <w:r w:rsidRPr="002B1B65">
              <w:rPr>
                <w:rFonts w:asciiTheme="majorHAnsi" w:eastAsia="Calibri" w:hAnsiTheme="majorHAnsi" w:cs="Calibri"/>
                <w:b w:val="0"/>
                <w:bCs w:val="0"/>
                <w:color w:val="auto"/>
                <w:sz w:val="20"/>
                <w:szCs w:val="20"/>
              </w:rPr>
              <w:t>UE Fondamentale</w:t>
            </w:r>
          </w:p>
          <w:p w:rsidR="00530200" w:rsidRPr="002B1B65" w:rsidRDefault="00530200" w:rsidP="00871789">
            <w:pPr>
              <w:autoSpaceDE w:val="0"/>
              <w:autoSpaceDN w:val="0"/>
              <w:adjustRightInd w:val="0"/>
              <w:rPr>
                <w:rFonts w:asciiTheme="majorHAnsi" w:eastAsia="Calibri" w:hAnsiTheme="majorHAnsi" w:cs="Calibri"/>
                <w:b w:val="0"/>
                <w:bCs w:val="0"/>
                <w:color w:val="auto"/>
                <w:sz w:val="20"/>
                <w:szCs w:val="20"/>
              </w:rPr>
            </w:pPr>
            <w:r w:rsidRPr="002B1B65">
              <w:rPr>
                <w:rFonts w:asciiTheme="majorHAnsi" w:eastAsia="Calibri" w:hAnsiTheme="majorHAnsi" w:cs="Calibri"/>
                <w:b w:val="0"/>
                <w:bCs w:val="0"/>
                <w:color w:val="auto"/>
                <w:sz w:val="20"/>
                <w:szCs w:val="20"/>
              </w:rPr>
              <w:t xml:space="preserve">Code : UEF </w:t>
            </w:r>
            <w:r w:rsidR="00871789">
              <w:rPr>
                <w:rFonts w:asciiTheme="majorHAnsi" w:eastAsia="Calibri" w:hAnsiTheme="majorHAnsi" w:cs="Calibri"/>
                <w:b w:val="0"/>
                <w:bCs w:val="0"/>
                <w:color w:val="auto"/>
                <w:sz w:val="20"/>
                <w:szCs w:val="20"/>
              </w:rPr>
              <w:t>2.1.2</w:t>
            </w:r>
          </w:p>
          <w:p w:rsidR="00530200" w:rsidRPr="002B1B65" w:rsidRDefault="00530200" w:rsidP="0047110F">
            <w:pPr>
              <w:autoSpaceDE w:val="0"/>
              <w:autoSpaceDN w:val="0"/>
              <w:adjustRightInd w:val="0"/>
              <w:rPr>
                <w:rFonts w:asciiTheme="majorHAnsi" w:eastAsia="Calibri" w:hAnsiTheme="majorHAnsi" w:cs="Calibri"/>
                <w:b w:val="0"/>
                <w:bCs w:val="0"/>
                <w:color w:val="auto"/>
                <w:sz w:val="20"/>
                <w:szCs w:val="20"/>
              </w:rPr>
            </w:pPr>
            <w:r w:rsidRPr="002B1B65">
              <w:rPr>
                <w:rFonts w:asciiTheme="majorHAnsi" w:eastAsia="Calibri" w:hAnsiTheme="majorHAnsi" w:cs="Calibri"/>
                <w:b w:val="0"/>
                <w:bCs w:val="0"/>
                <w:color w:val="auto"/>
                <w:sz w:val="20"/>
                <w:szCs w:val="20"/>
              </w:rPr>
              <w:t>Crédits : 8</w:t>
            </w:r>
          </w:p>
          <w:p w:rsidR="00530200" w:rsidRPr="002B1B65" w:rsidRDefault="00530200" w:rsidP="0047110F">
            <w:pPr>
              <w:rPr>
                <w:rFonts w:asciiTheme="majorHAnsi" w:eastAsia="Calibri" w:hAnsiTheme="majorHAnsi" w:cs="Calibri"/>
                <w:color w:val="auto"/>
                <w:sz w:val="20"/>
                <w:szCs w:val="20"/>
                <w:lang w:eastAsia="en-US"/>
              </w:rPr>
            </w:pPr>
            <w:r w:rsidRPr="002B1B65">
              <w:rPr>
                <w:rFonts w:asciiTheme="majorHAnsi" w:eastAsia="Calibri" w:hAnsiTheme="majorHAnsi" w:cs="Calibri"/>
                <w:b w:val="0"/>
                <w:bCs w:val="0"/>
                <w:color w:val="auto"/>
                <w:sz w:val="20"/>
                <w:szCs w:val="20"/>
              </w:rPr>
              <w:t>Coefficients : 4</w:t>
            </w:r>
          </w:p>
        </w:tc>
        <w:tc>
          <w:tcPr>
            <w:tcW w:w="92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30200" w:rsidRPr="00B04EF8" w:rsidRDefault="00530200" w:rsidP="0047110F">
            <w:pPr>
              <w:cnfStyle w:val="000000000000"/>
              <w:rPr>
                <w:rFonts w:asciiTheme="majorHAnsi" w:hAnsiTheme="majorHAnsi"/>
              </w:rPr>
            </w:pPr>
            <w:r w:rsidRPr="00B04EF8">
              <w:rPr>
                <w:rFonts w:asciiTheme="majorHAnsi" w:hAnsiTheme="majorHAnsi" w:cs="Arial"/>
              </w:rPr>
              <w:t>Pollution du sol</w:t>
            </w:r>
          </w:p>
        </w:tc>
        <w:tc>
          <w:tcPr>
            <w:tcW w:w="33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4</w:t>
            </w:r>
          </w:p>
        </w:tc>
        <w:tc>
          <w:tcPr>
            <w:tcW w:w="19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2</w:t>
            </w:r>
          </w:p>
        </w:tc>
        <w:tc>
          <w:tcPr>
            <w:tcW w:w="31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1h30</w:t>
            </w:r>
          </w:p>
        </w:tc>
        <w:tc>
          <w:tcPr>
            <w:tcW w:w="26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1h30</w:t>
            </w:r>
          </w:p>
        </w:tc>
        <w:tc>
          <w:tcPr>
            <w:tcW w:w="28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30200" w:rsidRPr="00106F8A" w:rsidRDefault="00530200" w:rsidP="0047110F">
            <w:pPr>
              <w:autoSpaceDE w:val="0"/>
              <w:autoSpaceDN w:val="0"/>
              <w:adjustRightInd w:val="0"/>
              <w:jc w:val="center"/>
              <w:cnfStyle w:val="000000000000"/>
              <w:rPr>
                <w:rFonts w:asciiTheme="majorHAnsi" w:eastAsia="Calibri" w:hAnsiTheme="majorHAnsi"/>
              </w:rPr>
            </w:pPr>
          </w:p>
        </w:tc>
        <w:tc>
          <w:tcPr>
            <w:tcW w:w="5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45h00</w:t>
            </w:r>
          </w:p>
        </w:tc>
        <w:tc>
          <w:tcPr>
            <w:tcW w:w="64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55h00</w:t>
            </w:r>
          </w:p>
        </w:tc>
        <w:tc>
          <w:tcPr>
            <w:tcW w:w="39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40%</w:t>
            </w:r>
          </w:p>
        </w:tc>
        <w:tc>
          <w:tcPr>
            <w:tcW w:w="37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60%</w:t>
            </w:r>
          </w:p>
        </w:tc>
      </w:tr>
      <w:tr w:rsidR="00530200" w:rsidRPr="002B1B65" w:rsidTr="0047110F">
        <w:trPr>
          <w:cnfStyle w:val="000000100000"/>
          <w:trHeight w:val="418"/>
        </w:trPr>
        <w:tc>
          <w:tcPr>
            <w:cnfStyle w:val="001000000000"/>
            <w:tcW w:w="712" w:type="pct"/>
            <w:vMerge/>
            <w:tcBorders>
              <w:top w:val="single" w:sz="18" w:space="0" w:color="auto"/>
              <w:left w:val="single" w:sz="18" w:space="0" w:color="auto"/>
              <w:right w:val="single" w:sz="6" w:space="0" w:color="auto"/>
            </w:tcBorders>
            <w:vAlign w:val="center"/>
            <w:hideMark/>
          </w:tcPr>
          <w:p w:rsidR="00530200" w:rsidRPr="002B1B65" w:rsidRDefault="00530200" w:rsidP="0047110F">
            <w:pPr>
              <w:rPr>
                <w:rFonts w:asciiTheme="majorHAnsi" w:eastAsia="Calibri" w:hAnsiTheme="majorHAnsi" w:cs="Calibri"/>
                <w:color w:val="auto"/>
                <w:sz w:val="20"/>
                <w:szCs w:val="2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530200" w:rsidRPr="00B04EF8" w:rsidRDefault="00530200" w:rsidP="0047110F">
            <w:pPr>
              <w:cnfStyle w:val="000000100000"/>
              <w:rPr>
                <w:rFonts w:asciiTheme="majorHAnsi" w:eastAsia="Calibri" w:hAnsiTheme="majorHAnsi" w:cs="Calibri"/>
                <w:lang w:eastAsia="en-US"/>
              </w:rPr>
            </w:pPr>
            <w:r w:rsidRPr="00B04EF8">
              <w:rPr>
                <w:rFonts w:asciiTheme="majorHAnsi" w:eastAsia="Calibri" w:hAnsiTheme="majorHAnsi" w:cs="Calibri"/>
                <w:lang w:eastAsia="en-US"/>
              </w:rPr>
              <w:t xml:space="preserve">Procédés de traitements des  effluents gazeux </w:t>
            </w:r>
          </w:p>
          <w:p w:rsidR="00530200" w:rsidRPr="00B04EF8" w:rsidRDefault="00530200" w:rsidP="0047110F">
            <w:pPr>
              <w:autoSpaceDE w:val="0"/>
              <w:autoSpaceDN w:val="0"/>
              <w:adjustRightInd w:val="0"/>
              <w:spacing w:line="276" w:lineRule="auto"/>
              <w:cnfStyle w:val="000000100000"/>
              <w:rPr>
                <w:rFonts w:ascii="Cambria" w:eastAsia="Calibri" w:hAnsi="Cambria" w:cs="Calibri"/>
                <w:lang w:eastAsia="en-US"/>
              </w:rPr>
            </w:pPr>
          </w:p>
        </w:tc>
        <w:tc>
          <w:tcPr>
            <w:tcW w:w="3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4</w:t>
            </w:r>
          </w:p>
        </w:tc>
        <w:tc>
          <w:tcPr>
            <w:tcW w:w="1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2</w:t>
            </w:r>
          </w:p>
        </w:tc>
        <w:tc>
          <w:tcPr>
            <w:tcW w:w="31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1h30</w:t>
            </w:r>
          </w:p>
        </w:tc>
        <w:tc>
          <w:tcPr>
            <w:tcW w:w="26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1h30</w:t>
            </w:r>
          </w:p>
        </w:tc>
        <w:tc>
          <w:tcPr>
            <w:tcW w:w="282"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530200" w:rsidRPr="00106F8A" w:rsidRDefault="00530200" w:rsidP="0047110F">
            <w:pPr>
              <w:autoSpaceDE w:val="0"/>
              <w:autoSpaceDN w:val="0"/>
              <w:adjustRightInd w:val="0"/>
              <w:jc w:val="center"/>
              <w:cnfStyle w:val="000000100000"/>
              <w:rPr>
                <w:rFonts w:asciiTheme="majorHAnsi" w:eastAsia="Calibri" w:hAnsiTheme="majorHAnsi"/>
              </w:rPr>
            </w:pPr>
          </w:p>
        </w:tc>
        <w:tc>
          <w:tcPr>
            <w:tcW w:w="5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45h00</w:t>
            </w:r>
          </w:p>
        </w:tc>
        <w:tc>
          <w:tcPr>
            <w:tcW w:w="64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55h00</w:t>
            </w:r>
          </w:p>
        </w:tc>
        <w:tc>
          <w:tcPr>
            <w:tcW w:w="39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40%</w:t>
            </w:r>
          </w:p>
        </w:tc>
        <w:tc>
          <w:tcPr>
            <w:tcW w:w="37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530200" w:rsidRPr="00106F8A" w:rsidRDefault="00530200"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60%</w:t>
            </w:r>
          </w:p>
        </w:tc>
      </w:tr>
      <w:tr w:rsidR="00106F8A" w:rsidRPr="002B1B65" w:rsidTr="0047110F">
        <w:trPr>
          <w:trHeight w:val="531"/>
        </w:trPr>
        <w:tc>
          <w:tcPr>
            <w:cnfStyle w:val="001000000000"/>
            <w:tcW w:w="712" w:type="pct"/>
            <w:vMerge w:val="restart"/>
            <w:tcBorders>
              <w:top w:val="single" w:sz="18" w:space="0" w:color="auto"/>
              <w:left w:val="single" w:sz="18" w:space="0" w:color="auto"/>
              <w:right w:val="single" w:sz="6" w:space="0" w:color="auto"/>
            </w:tcBorders>
            <w:vAlign w:val="center"/>
            <w:hideMark/>
          </w:tcPr>
          <w:p w:rsidR="00106F8A" w:rsidRPr="002B1B65" w:rsidRDefault="00106F8A" w:rsidP="0047110F">
            <w:pPr>
              <w:autoSpaceDE w:val="0"/>
              <w:autoSpaceDN w:val="0"/>
              <w:adjustRightInd w:val="0"/>
              <w:rPr>
                <w:rFonts w:asciiTheme="majorHAnsi" w:eastAsia="Calibri" w:hAnsiTheme="majorHAnsi" w:cs="Calibri"/>
                <w:color w:val="auto"/>
                <w:sz w:val="20"/>
                <w:szCs w:val="20"/>
              </w:rPr>
            </w:pPr>
            <w:r w:rsidRPr="002B1B65">
              <w:rPr>
                <w:rFonts w:asciiTheme="majorHAnsi" w:eastAsia="Calibri" w:hAnsiTheme="majorHAnsi" w:cs="Calibri"/>
                <w:b w:val="0"/>
                <w:bCs w:val="0"/>
                <w:color w:val="auto"/>
                <w:sz w:val="20"/>
                <w:szCs w:val="20"/>
              </w:rPr>
              <w:t>UE Méthodologique</w:t>
            </w:r>
          </w:p>
          <w:p w:rsidR="00106F8A" w:rsidRPr="002B1B65" w:rsidRDefault="00106F8A" w:rsidP="00871789">
            <w:pPr>
              <w:autoSpaceDE w:val="0"/>
              <w:autoSpaceDN w:val="0"/>
              <w:adjustRightInd w:val="0"/>
              <w:rPr>
                <w:rFonts w:asciiTheme="majorHAnsi" w:eastAsia="Calibri" w:hAnsiTheme="majorHAnsi" w:cs="Calibri"/>
                <w:b w:val="0"/>
                <w:bCs w:val="0"/>
                <w:color w:val="auto"/>
                <w:sz w:val="20"/>
                <w:szCs w:val="20"/>
              </w:rPr>
            </w:pPr>
            <w:r w:rsidRPr="002B1B65">
              <w:rPr>
                <w:rFonts w:asciiTheme="majorHAnsi" w:eastAsia="Calibri" w:hAnsiTheme="majorHAnsi" w:cs="Calibri"/>
                <w:b w:val="0"/>
                <w:bCs w:val="0"/>
                <w:color w:val="auto"/>
                <w:sz w:val="20"/>
                <w:szCs w:val="20"/>
              </w:rPr>
              <w:t xml:space="preserve">Code : UEM </w:t>
            </w:r>
            <w:r w:rsidR="00871789">
              <w:rPr>
                <w:rFonts w:asciiTheme="majorHAnsi" w:eastAsia="Calibri" w:hAnsiTheme="majorHAnsi" w:cs="Calibri"/>
                <w:b w:val="0"/>
                <w:bCs w:val="0"/>
                <w:color w:val="auto"/>
                <w:sz w:val="20"/>
                <w:szCs w:val="20"/>
              </w:rPr>
              <w:t>2.1</w:t>
            </w:r>
          </w:p>
          <w:p w:rsidR="00106F8A" w:rsidRPr="002B1B65" w:rsidRDefault="00106F8A" w:rsidP="0047110F">
            <w:pPr>
              <w:autoSpaceDE w:val="0"/>
              <w:autoSpaceDN w:val="0"/>
              <w:adjustRightInd w:val="0"/>
              <w:rPr>
                <w:rFonts w:asciiTheme="majorHAnsi" w:eastAsia="Calibri" w:hAnsiTheme="majorHAnsi" w:cs="Calibri"/>
                <w:b w:val="0"/>
                <w:bCs w:val="0"/>
                <w:color w:val="auto"/>
                <w:sz w:val="20"/>
                <w:szCs w:val="20"/>
              </w:rPr>
            </w:pPr>
            <w:r w:rsidRPr="002B1B65">
              <w:rPr>
                <w:rFonts w:asciiTheme="majorHAnsi" w:eastAsia="Calibri" w:hAnsiTheme="majorHAnsi" w:cs="Calibri"/>
                <w:b w:val="0"/>
                <w:bCs w:val="0"/>
                <w:color w:val="auto"/>
                <w:sz w:val="20"/>
                <w:szCs w:val="20"/>
              </w:rPr>
              <w:t>Crédits : 9</w:t>
            </w:r>
          </w:p>
          <w:p w:rsidR="00106F8A" w:rsidRPr="002B1B65" w:rsidRDefault="00106F8A" w:rsidP="0047110F">
            <w:pPr>
              <w:autoSpaceDE w:val="0"/>
              <w:autoSpaceDN w:val="0"/>
              <w:adjustRightInd w:val="0"/>
              <w:spacing w:line="276" w:lineRule="auto"/>
              <w:rPr>
                <w:rFonts w:asciiTheme="majorHAnsi" w:eastAsia="Calibri" w:hAnsiTheme="majorHAnsi" w:cs="Calibri"/>
                <w:color w:val="auto"/>
                <w:sz w:val="20"/>
                <w:szCs w:val="20"/>
                <w:lang w:eastAsia="en-US"/>
              </w:rPr>
            </w:pPr>
            <w:r w:rsidRPr="002B1B65">
              <w:rPr>
                <w:rFonts w:asciiTheme="majorHAnsi" w:eastAsia="Calibri" w:hAnsiTheme="majorHAnsi" w:cs="Calibri"/>
                <w:b w:val="0"/>
                <w:bCs w:val="0"/>
                <w:color w:val="auto"/>
                <w:sz w:val="20"/>
                <w:szCs w:val="2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106F8A" w:rsidRPr="00B04EF8" w:rsidRDefault="00106F8A" w:rsidP="0047110F">
            <w:pPr>
              <w:autoSpaceDE w:val="0"/>
              <w:autoSpaceDN w:val="0"/>
              <w:adjustRightInd w:val="0"/>
              <w:spacing w:line="276" w:lineRule="auto"/>
              <w:cnfStyle w:val="000000000000"/>
              <w:rPr>
                <w:rFonts w:ascii="Cambria" w:eastAsia="Calibri" w:hAnsi="Cambria" w:cs="Calibri"/>
                <w:lang w:eastAsia="en-US"/>
              </w:rPr>
            </w:pPr>
            <w:r w:rsidRPr="00B04EF8">
              <w:rPr>
                <w:rFonts w:asciiTheme="majorHAnsi" w:eastAsia="Calibri" w:hAnsiTheme="majorHAnsi" w:cs="Calibri"/>
                <w:lang w:eastAsia="en-US"/>
              </w:rPr>
              <w:t>Régulation et commande des procédés</w:t>
            </w:r>
          </w:p>
        </w:tc>
        <w:tc>
          <w:tcPr>
            <w:tcW w:w="33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06F8A" w:rsidRPr="00106F8A" w:rsidRDefault="006B7492" w:rsidP="0047110F">
            <w:pPr>
              <w:autoSpaceDE w:val="0"/>
              <w:autoSpaceDN w:val="0"/>
              <w:adjustRightInd w:val="0"/>
              <w:spacing w:line="276" w:lineRule="auto"/>
              <w:jc w:val="center"/>
              <w:cnfStyle w:val="000000000000"/>
              <w:rPr>
                <w:rFonts w:asciiTheme="majorHAnsi" w:eastAsia="Calibri" w:hAnsiTheme="majorHAnsi" w:cs="Calibri"/>
                <w:lang w:eastAsia="en-US"/>
              </w:rPr>
            </w:pPr>
            <w:r>
              <w:rPr>
                <w:rFonts w:asciiTheme="majorHAnsi" w:eastAsia="Calibri" w:hAnsiTheme="majorHAnsi" w:cs="Calibri"/>
                <w:lang w:eastAsia="en-US"/>
              </w:rPr>
              <w:t>4</w:t>
            </w:r>
          </w:p>
        </w:tc>
        <w:tc>
          <w:tcPr>
            <w:tcW w:w="1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06F8A" w:rsidRPr="00106F8A" w:rsidRDefault="00106F8A" w:rsidP="0047110F">
            <w:pPr>
              <w:autoSpaceDE w:val="0"/>
              <w:autoSpaceDN w:val="0"/>
              <w:adjustRightInd w:val="0"/>
              <w:spacing w:line="276" w:lineRule="auto"/>
              <w:jc w:val="center"/>
              <w:cnfStyle w:val="000000000000"/>
              <w:rPr>
                <w:rFonts w:asciiTheme="majorHAnsi" w:eastAsia="Calibri" w:hAnsiTheme="majorHAnsi" w:cs="Calibri"/>
                <w:lang w:eastAsia="en-US"/>
              </w:rPr>
            </w:pPr>
            <w:r w:rsidRPr="00106F8A">
              <w:rPr>
                <w:rFonts w:asciiTheme="majorHAnsi" w:eastAsia="Calibri" w:hAnsiTheme="majorHAnsi" w:cs="Calibri"/>
                <w:lang w:eastAsia="en-US"/>
              </w:rPr>
              <w:t>2</w:t>
            </w:r>
          </w:p>
        </w:tc>
        <w:tc>
          <w:tcPr>
            <w:tcW w:w="31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06F8A" w:rsidRPr="00106F8A" w:rsidRDefault="00106F8A" w:rsidP="00106F8A">
            <w:pPr>
              <w:jc w:val="center"/>
              <w:cnfStyle w:val="000000000000"/>
              <w:rPr>
                <w:rFonts w:asciiTheme="majorHAnsi" w:eastAsia="Calibri" w:hAnsiTheme="majorHAnsi"/>
                <w:lang w:eastAsia="en-US"/>
              </w:rPr>
            </w:pPr>
            <w:r w:rsidRPr="00106F8A">
              <w:rPr>
                <w:rFonts w:asciiTheme="majorHAnsi" w:eastAsia="Calibri" w:hAnsiTheme="majorHAnsi" w:cs="Calibri"/>
                <w:lang w:eastAsia="en-US"/>
              </w:rPr>
              <w:t>1h30</w:t>
            </w:r>
          </w:p>
        </w:tc>
        <w:tc>
          <w:tcPr>
            <w:tcW w:w="26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106F8A" w:rsidRPr="00106F8A" w:rsidRDefault="00106F8A" w:rsidP="0047110F">
            <w:pPr>
              <w:autoSpaceDE w:val="0"/>
              <w:autoSpaceDN w:val="0"/>
              <w:adjustRightInd w:val="0"/>
              <w:spacing w:line="276" w:lineRule="auto"/>
              <w:jc w:val="center"/>
              <w:cnfStyle w:val="000000000000"/>
              <w:rPr>
                <w:rFonts w:asciiTheme="majorHAnsi" w:eastAsia="Calibri" w:hAnsiTheme="majorHAnsi" w:cs="Calibri"/>
                <w:lang w:eastAsia="en-US"/>
              </w:rPr>
            </w:pPr>
          </w:p>
        </w:tc>
        <w:tc>
          <w:tcPr>
            <w:tcW w:w="28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06F8A" w:rsidRPr="00106F8A" w:rsidRDefault="00106F8A" w:rsidP="00106F8A">
            <w:pPr>
              <w:autoSpaceDE w:val="0"/>
              <w:autoSpaceDN w:val="0"/>
              <w:adjustRightInd w:val="0"/>
              <w:spacing w:line="276" w:lineRule="auto"/>
              <w:jc w:val="center"/>
              <w:cnfStyle w:val="000000000000"/>
              <w:rPr>
                <w:rFonts w:asciiTheme="majorHAnsi" w:eastAsia="Calibri" w:hAnsiTheme="majorHAnsi" w:cs="Calibri"/>
                <w:lang w:eastAsia="en-US"/>
              </w:rPr>
            </w:pPr>
            <w:r w:rsidRPr="00106F8A">
              <w:rPr>
                <w:rFonts w:asciiTheme="majorHAnsi" w:eastAsia="Calibri" w:hAnsiTheme="majorHAnsi"/>
                <w:lang w:eastAsia="en-US"/>
              </w:rPr>
              <w:t>1h30</w:t>
            </w:r>
          </w:p>
        </w:tc>
        <w:tc>
          <w:tcPr>
            <w:tcW w:w="5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06F8A" w:rsidRPr="00106F8A" w:rsidRDefault="00106F8A" w:rsidP="003225C2">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45h00</w:t>
            </w:r>
          </w:p>
        </w:tc>
        <w:tc>
          <w:tcPr>
            <w:tcW w:w="64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06F8A" w:rsidRPr="00106F8A" w:rsidRDefault="00106F8A" w:rsidP="003225C2">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55h00</w:t>
            </w:r>
          </w:p>
        </w:tc>
        <w:tc>
          <w:tcPr>
            <w:tcW w:w="39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06F8A" w:rsidRPr="00106F8A" w:rsidRDefault="00106F8A" w:rsidP="003225C2">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40%</w:t>
            </w:r>
          </w:p>
        </w:tc>
        <w:tc>
          <w:tcPr>
            <w:tcW w:w="37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106F8A" w:rsidRPr="00106F8A" w:rsidRDefault="00106F8A" w:rsidP="003225C2">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60%</w:t>
            </w:r>
          </w:p>
        </w:tc>
      </w:tr>
      <w:tr w:rsidR="00530200" w:rsidRPr="002B1B65" w:rsidTr="0047110F">
        <w:trPr>
          <w:cnfStyle w:val="000000100000"/>
          <w:trHeight w:val="450"/>
        </w:trPr>
        <w:tc>
          <w:tcPr>
            <w:cnfStyle w:val="001000000000"/>
            <w:tcW w:w="712" w:type="pct"/>
            <w:vMerge/>
            <w:tcBorders>
              <w:left w:val="single" w:sz="18" w:space="0" w:color="auto"/>
              <w:right w:val="single" w:sz="6" w:space="0" w:color="auto"/>
            </w:tcBorders>
            <w:vAlign w:val="center"/>
            <w:hideMark/>
          </w:tcPr>
          <w:p w:rsidR="00530200" w:rsidRPr="002B1B65" w:rsidRDefault="00530200" w:rsidP="0047110F">
            <w:pPr>
              <w:rPr>
                <w:rFonts w:asciiTheme="majorHAnsi" w:eastAsia="Calibri" w:hAnsiTheme="majorHAnsi" w:cs="Calibri"/>
                <w:color w:val="auto"/>
                <w:sz w:val="20"/>
                <w:szCs w:val="2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30200" w:rsidRPr="00B04EF8" w:rsidRDefault="00530200" w:rsidP="0047110F">
            <w:pPr>
              <w:autoSpaceDE w:val="0"/>
              <w:autoSpaceDN w:val="0"/>
              <w:adjustRightInd w:val="0"/>
              <w:spacing w:line="276" w:lineRule="auto"/>
              <w:cnfStyle w:val="000000100000"/>
              <w:rPr>
                <w:rFonts w:asciiTheme="majorHAnsi" w:eastAsia="Calibri" w:hAnsiTheme="majorHAnsi" w:cs="Calibri"/>
                <w:lang w:eastAsia="en-US"/>
              </w:rPr>
            </w:pPr>
            <w:r w:rsidRPr="00B04EF8">
              <w:rPr>
                <w:rFonts w:asciiTheme="majorHAnsi" w:hAnsiTheme="majorHAnsi"/>
              </w:rPr>
              <w:t>Travaux pratiques de Génie de l’Environnement III</w:t>
            </w:r>
          </w:p>
        </w:tc>
        <w:tc>
          <w:tcPr>
            <w:tcW w:w="3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30200" w:rsidRPr="00106F8A" w:rsidRDefault="006B7492" w:rsidP="0047110F">
            <w:pPr>
              <w:autoSpaceDE w:val="0"/>
              <w:autoSpaceDN w:val="0"/>
              <w:adjustRightInd w:val="0"/>
              <w:spacing w:line="276" w:lineRule="auto"/>
              <w:jc w:val="center"/>
              <w:cnfStyle w:val="000000100000"/>
              <w:rPr>
                <w:rFonts w:asciiTheme="majorHAnsi" w:eastAsia="Calibri" w:hAnsiTheme="majorHAnsi" w:cs="Calibri"/>
                <w:lang w:eastAsia="en-US"/>
              </w:rPr>
            </w:pPr>
            <w:r>
              <w:rPr>
                <w:rFonts w:asciiTheme="majorHAnsi" w:eastAsia="Calibri" w:hAnsiTheme="majorHAnsi" w:cs="Calibri"/>
                <w:lang w:eastAsia="en-US"/>
              </w:rPr>
              <w:t>2</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30200" w:rsidRPr="00106F8A" w:rsidRDefault="006B7492" w:rsidP="0047110F">
            <w:pPr>
              <w:autoSpaceDE w:val="0"/>
              <w:autoSpaceDN w:val="0"/>
              <w:adjustRightInd w:val="0"/>
              <w:spacing w:line="276" w:lineRule="auto"/>
              <w:jc w:val="center"/>
              <w:cnfStyle w:val="000000100000"/>
              <w:rPr>
                <w:rFonts w:asciiTheme="majorHAnsi" w:eastAsia="Calibri" w:hAnsiTheme="majorHAnsi" w:cs="Calibri"/>
                <w:lang w:eastAsia="en-US"/>
              </w:rPr>
            </w:pPr>
            <w:r>
              <w:rPr>
                <w:rFonts w:asciiTheme="majorHAnsi" w:eastAsia="Calibri" w:hAnsiTheme="majorHAnsi" w:cs="Calibri"/>
                <w:lang w:eastAsia="en-US"/>
              </w:rPr>
              <w:t>1</w:t>
            </w:r>
          </w:p>
        </w:tc>
        <w:tc>
          <w:tcPr>
            <w:tcW w:w="3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30200" w:rsidRPr="00106F8A" w:rsidRDefault="00530200" w:rsidP="0047110F">
            <w:pPr>
              <w:jc w:val="center"/>
              <w:cnfStyle w:val="000000100000"/>
              <w:rPr>
                <w:rFonts w:asciiTheme="majorHAnsi" w:eastAsia="Calibri" w:hAnsiTheme="majorHAnsi"/>
                <w:lang w:eastAsia="en-US"/>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30200" w:rsidRPr="00106F8A" w:rsidRDefault="00530200" w:rsidP="0047110F">
            <w:pPr>
              <w:autoSpaceDE w:val="0"/>
              <w:autoSpaceDN w:val="0"/>
              <w:adjustRightInd w:val="0"/>
              <w:spacing w:line="276" w:lineRule="auto"/>
              <w:jc w:val="center"/>
              <w:cnfStyle w:val="000000100000"/>
              <w:rPr>
                <w:rFonts w:asciiTheme="majorHAnsi" w:eastAsia="Calibri" w:hAnsiTheme="majorHAnsi" w:cs="Calibri"/>
                <w:lang w:eastAsia="en-US"/>
              </w:rPr>
            </w:pPr>
          </w:p>
        </w:tc>
        <w:tc>
          <w:tcPr>
            <w:tcW w:w="28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30200" w:rsidRPr="00106F8A" w:rsidRDefault="00106F8A" w:rsidP="00106F8A">
            <w:pPr>
              <w:autoSpaceDE w:val="0"/>
              <w:autoSpaceDN w:val="0"/>
              <w:adjustRightInd w:val="0"/>
              <w:spacing w:line="276" w:lineRule="auto"/>
              <w:jc w:val="center"/>
              <w:cnfStyle w:val="000000100000"/>
              <w:rPr>
                <w:rFonts w:asciiTheme="majorHAnsi" w:eastAsia="Calibri" w:hAnsiTheme="majorHAnsi" w:cs="Calibri"/>
                <w:lang w:eastAsia="en-US"/>
              </w:rPr>
            </w:pPr>
            <w:r w:rsidRPr="00106F8A">
              <w:rPr>
                <w:rFonts w:asciiTheme="majorHAnsi" w:eastAsia="Calibri" w:hAnsiTheme="majorHAnsi" w:cs="Calibri"/>
                <w:lang w:eastAsia="en-US"/>
              </w:rPr>
              <w:t>1h3</w:t>
            </w:r>
            <w:r w:rsidR="00530200" w:rsidRPr="00106F8A">
              <w:rPr>
                <w:rFonts w:asciiTheme="majorHAnsi" w:eastAsia="Calibri" w:hAnsiTheme="majorHAnsi" w:cs="Calibri"/>
                <w:lang w:eastAsia="en-US"/>
              </w:rPr>
              <w:t>0</w:t>
            </w:r>
          </w:p>
        </w:tc>
        <w:tc>
          <w:tcPr>
            <w:tcW w:w="5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30200" w:rsidRPr="00106F8A" w:rsidRDefault="00530200" w:rsidP="0047110F">
            <w:pPr>
              <w:autoSpaceDE w:val="0"/>
              <w:autoSpaceDN w:val="0"/>
              <w:adjustRightInd w:val="0"/>
              <w:spacing w:line="276" w:lineRule="auto"/>
              <w:jc w:val="center"/>
              <w:cnfStyle w:val="000000100000"/>
              <w:rPr>
                <w:rFonts w:asciiTheme="majorHAnsi" w:eastAsia="Calibri" w:hAnsiTheme="majorHAnsi" w:cs="Calibri"/>
                <w:lang w:eastAsia="en-US"/>
              </w:rPr>
            </w:pPr>
            <w:r w:rsidRPr="00106F8A">
              <w:rPr>
                <w:rFonts w:asciiTheme="majorHAnsi" w:eastAsia="Calibri" w:hAnsiTheme="majorHAnsi" w:cs="Calibri"/>
                <w:lang w:eastAsia="en-US"/>
              </w:rPr>
              <w:t>22h30</w:t>
            </w:r>
          </w:p>
        </w:tc>
        <w:tc>
          <w:tcPr>
            <w:tcW w:w="64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30200" w:rsidRPr="00106F8A" w:rsidRDefault="00530200"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27h30</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30200" w:rsidRPr="00106F8A" w:rsidRDefault="00530200"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100%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530200" w:rsidRPr="00106F8A" w:rsidRDefault="00530200" w:rsidP="0047110F">
            <w:pPr>
              <w:autoSpaceDE w:val="0"/>
              <w:autoSpaceDN w:val="0"/>
              <w:adjustRightInd w:val="0"/>
              <w:jc w:val="center"/>
              <w:cnfStyle w:val="000000100000"/>
              <w:rPr>
                <w:rFonts w:asciiTheme="majorHAnsi" w:eastAsia="Calibri" w:hAnsiTheme="majorHAnsi"/>
              </w:rPr>
            </w:pPr>
          </w:p>
        </w:tc>
      </w:tr>
      <w:tr w:rsidR="00106F8A" w:rsidRPr="002B1B65" w:rsidTr="0047110F">
        <w:trPr>
          <w:trHeight w:val="444"/>
        </w:trPr>
        <w:tc>
          <w:tcPr>
            <w:cnfStyle w:val="001000000000"/>
            <w:tcW w:w="712" w:type="pct"/>
            <w:vMerge/>
            <w:tcBorders>
              <w:left w:val="single" w:sz="18" w:space="0" w:color="auto"/>
              <w:right w:val="single" w:sz="6" w:space="0" w:color="auto"/>
            </w:tcBorders>
            <w:vAlign w:val="center"/>
            <w:hideMark/>
          </w:tcPr>
          <w:p w:rsidR="00106F8A" w:rsidRPr="002B1B65" w:rsidRDefault="00106F8A" w:rsidP="0047110F">
            <w:pPr>
              <w:rPr>
                <w:rFonts w:asciiTheme="majorHAnsi" w:eastAsia="Calibri" w:hAnsiTheme="majorHAnsi" w:cs="Calibri"/>
                <w:color w:val="auto"/>
                <w:sz w:val="20"/>
                <w:szCs w:val="2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106F8A" w:rsidRPr="00B04EF8" w:rsidRDefault="00106F8A" w:rsidP="0047110F">
            <w:pPr>
              <w:autoSpaceDE w:val="0"/>
              <w:autoSpaceDN w:val="0"/>
              <w:adjustRightInd w:val="0"/>
              <w:spacing w:line="276" w:lineRule="auto"/>
              <w:cnfStyle w:val="000000000000"/>
              <w:rPr>
                <w:rFonts w:asciiTheme="majorHAnsi" w:eastAsia="Calibri" w:hAnsiTheme="majorHAnsi" w:cs="Calibri"/>
                <w:lang w:eastAsia="en-US"/>
              </w:rPr>
            </w:pPr>
            <w:r w:rsidRPr="00B04EF8">
              <w:rPr>
                <w:rFonts w:asciiTheme="majorHAnsi" w:eastAsia="Calibri" w:hAnsiTheme="majorHAnsi" w:cs="Calibri"/>
                <w:lang w:eastAsia="en-US"/>
              </w:rPr>
              <w:t>Milieux poreux et dispersés</w:t>
            </w:r>
          </w:p>
        </w:tc>
        <w:tc>
          <w:tcPr>
            <w:tcW w:w="33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106F8A" w:rsidRPr="00106F8A" w:rsidRDefault="00106F8A" w:rsidP="0047110F">
            <w:pPr>
              <w:autoSpaceDE w:val="0"/>
              <w:autoSpaceDN w:val="0"/>
              <w:adjustRightInd w:val="0"/>
              <w:spacing w:line="276" w:lineRule="auto"/>
              <w:jc w:val="center"/>
              <w:cnfStyle w:val="000000000000"/>
              <w:rPr>
                <w:rFonts w:asciiTheme="majorHAnsi" w:eastAsia="Calibri" w:hAnsiTheme="majorHAnsi" w:cs="Calibri"/>
                <w:lang w:eastAsia="en-US"/>
              </w:rPr>
            </w:pPr>
            <w:r w:rsidRPr="00106F8A">
              <w:rPr>
                <w:rFonts w:asciiTheme="majorHAnsi" w:eastAsia="Calibri" w:hAnsiTheme="majorHAnsi" w:cs="Calibri"/>
                <w:lang w:eastAsia="en-US"/>
              </w:rPr>
              <w:t>3</w:t>
            </w:r>
          </w:p>
        </w:tc>
        <w:tc>
          <w:tcPr>
            <w:tcW w:w="19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106F8A" w:rsidRPr="00106F8A" w:rsidRDefault="006B7492" w:rsidP="0047110F">
            <w:pPr>
              <w:autoSpaceDE w:val="0"/>
              <w:autoSpaceDN w:val="0"/>
              <w:adjustRightInd w:val="0"/>
              <w:spacing w:line="276" w:lineRule="auto"/>
              <w:jc w:val="center"/>
              <w:cnfStyle w:val="000000000000"/>
              <w:rPr>
                <w:rFonts w:asciiTheme="majorHAnsi" w:eastAsia="Calibri" w:hAnsiTheme="majorHAnsi" w:cs="Calibri"/>
                <w:lang w:eastAsia="en-US"/>
              </w:rPr>
            </w:pPr>
            <w:r>
              <w:rPr>
                <w:rFonts w:asciiTheme="majorHAnsi" w:eastAsia="Calibri" w:hAnsiTheme="majorHAnsi" w:cs="Calibri"/>
                <w:lang w:eastAsia="en-US"/>
              </w:rPr>
              <w:t>2</w:t>
            </w:r>
          </w:p>
        </w:tc>
        <w:tc>
          <w:tcPr>
            <w:tcW w:w="315"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106F8A" w:rsidRPr="00106F8A" w:rsidRDefault="00106F8A" w:rsidP="0047110F">
            <w:pPr>
              <w:jc w:val="center"/>
              <w:cnfStyle w:val="000000000000"/>
              <w:rPr>
                <w:rFonts w:asciiTheme="majorHAnsi" w:hAnsiTheme="majorHAnsi"/>
                <w:lang w:eastAsia="en-US"/>
              </w:rPr>
            </w:pPr>
            <w:r w:rsidRPr="00106F8A">
              <w:rPr>
                <w:rFonts w:asciiTheme="majorHAnsi" w:hAnsiTheme="majorHAnsi"/>
                <w:lang w:eastAsia="en-US"/>
              </w:rPr>
              <w:t>1h30</w:t>
            </w:r>
          </w:p>
        </w:tc>
        <w:tc>
          <w:tcPr>
            <w:tcW w:w="26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106F8A" w:rsidRPr="00106F8A" w:rsidRDefault="00106F8A" w:rsidP="0047110F">
            <w:pPr>
              <w:autoSpaceDE w:val="0"/>
              <w:autoSpaceDN w:val="0"/>
              <w:adjustRightInd w:val="0"/>
              <w:spacing w:line="276" w:lineRule="auto"/>
              <w:jc w:val="center"/>
              <w:cnfStyle w:val="000000000000"/>
              <w:rPr>
                <w:rFonts w:asciiTheme="majorHAnsi" w:eastAsia="Calibri" w:hAnsiTheme="majorHAnsi" w:cs="Calibri"/>
                <w:lang w:eastAsia="en-US"/>
              </w:rPr>
            </w:pPr>
          </w:p>
        </w:tc>
        <w:tc>
          <w:tcPr>
            <w:tcW w:w="28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106F8A" w:rsidRPr="00106F8A" w:rsidRDefault="00106F8A" w:rsidP="00106F8A">
            <w:pPr>
              <w:autoSpaceDE w:val="0"/>
              <w:autoSpaceDN w:val="0"/>
              <w:adjustRightInd w:val="0"/>
              <w:spacing w:line="276" w:lineRule="auto"/>
              <w:jc w:val="center"/>
              <w:cnfStyle w:val="000000000000"/>
              <w:rPr>
                <w:rFonts w:asciiTheme="majorHAnsi" w:eastAsia="Calibri" w:hAnsiTheme="majorHAnsi" w:cs="Calibri"/>
                <w:lang w:eastAsia="en-US"/>
              </w:rPr>
            </w:pPr>
            <w:r w:rsidRPr="00106F8A">
              <w:rPr>
                <w:rFonts w:asciiTheme="majorHAnsi" w:eastAsia="Calibri" w:hAnsiTheme="majorHAnsi" w:cs="Calibri"/>
                <w:lang w:eastAsia="en-US"/>
              </w:rPr>
              <w:t>1h00</w:t>
            </w:r>
          </w:p>
        </w:tc>
        <w:tc>
          <w:tcPr>
            <w:tcW w:w="55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106F8A" w:rsidRPr="00106F8A" w:rsidRDefault="00106F8A" w:rsidP="00106F8A">
            <w:pPr>
              <w:autoSpaceDE w:val="0"/>
              <w:autoSpaceDN w:val="0"/>
              <w:adjustRightInd w:val="0"/>
              <w:spacing w:line="276" w:lineRule="auto"/>
              <w:jc w:val="center"/>
              <w:cnfStyle w:val="000000000000"/>
              <w:rPr>
                <w:rFonts w:asciiTheme="majorHAnsi" w:eastAsia="Calibri" w:hAnsiTheme="majorHAnsi" w:cs="Calibri"/>
                <w:lang w:eastAsia="en-US"/>
              </w:rPr>
            </w:pPr>
            <w:r w:rsidRPr="00106F8A">
              <w:rPr>
                <w:rFonts w:asciiTheme="majorHAnsi" w:eastAsia="Calibri" w:hAnsiTheme="majorHAnsi" w:cs="Calibri"/>
                <w:lang w:eastAsia="en-US"/>
              </w:rPr>
              <w:t>37h30</w:t>
            </w:r>
          </w:p>
        </w:tc>
        <w:tc>
          <w:tcPr>
            <w:tcW w:w="647"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106F8A" w:rsidRPr="00106F8A" w:rsidRDefault="00106F8A" w:rsidP="0047110F">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37h30</w:t>
            </w:r>
          </w:p>
        </w:tc>
        <w:tc>
          <w:tcPr>
            <w:tcW w:w="396"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106F8A" w:rsidRPr="00106F8A" w:rsidRDefault="00106F8A" w:rsidP="003225C2">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40%</w:t>
            </w:r>
          </w:p>
        </w:tc>
        <w:tc>
          <w:tcPr>
            <w:tcW w:w="379"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106F8A" w:rsidRPr="00106F8A" w:rsidRDefault="00106F8A" w:rsidP="003225C2">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60%</w:t>
            </w:r>
          </w:p>
        </w:tc>
      </w:tr>
      <w:tr w:rsidR="00113B81" w:rsidRPr="002B1B65" w:rsidTr="0047110F">
        <w:trPr>
          <w:cnfStyle w:val="000000100000"/>
          <w:trHeight w:val="642"/>
        </w:trPr>
        <w:tc>
          <w:tcPr>
            <w:cnfStyle w:val="001000000000"/>
            <w:tcW w:w="712" w:type="pct"/>
            <w:vMerge w:val="restart"/>
            <w:tcBorders>
              <w:top w:val="single" w:sz="18" w:space="0" w:color="auto"/>
              <w:left w:val="single" w:sz="18" w:space="0" w:color="auto"/>
              <w:right w:val="single" w:sz="4" w:space="0" w:color="auto"/>
            </w:tcBorders>
            <w:hideMark/>
          </w:tcPr>
          <w:p w:rsidR="00113B81" w:rsidRPr="002B1B65" w:rsidRDefault="00113B81" w:rsidP="0047110F">
            <w:pPr>
              <w:autoSpaceDE w:val="0"/>
              <w:autoSpaceDN w:val="0"/>
              <w:adjustRightInd w:val="0"/>
              <w:rPr>
                <w:rFonts w:asciiTheme="majorHAnsi" w:eastAsia="Calibri" w:hAnsiTheme="majorHAnsi" w:cs="Calibri"/>
                <w:color w:val="auto"/>
                <w:sz w:val="20"/>
                <w:szCs w:val="20"/>
              </w:rPr>
            </w:pPr>
            <w:r w:rsidRPr="002B1B65">
              <w:rPr>
                <w:rFonts w:asciiTheme="majorHAnsi" w:eastAsia="Calibri" w:hAnsiTheme="majorHAnsi" w:cs="Calibri"/>
                <w:b w:val="0"/>
                <w:bCs w:val="0"/>
                <w:color w:val="auto"/>
                <w:sz w:val="20"/>
                <w:szCs w:val="20"/>
              </w:rPr>
              <w:t>UE Découverte</w:t>
            </w:r>
          </w:p>
          <w:p w:rsidR="00113B81" w:rsidRPr="002B1B65" w:rsidRDefault="00113B81" w:rsidP="00871789">
            <w:pPr>
              <w:autoSpaceDE w:val="0"/>
              <w:autoSpaceDN w:val="0"/>
              <w:adjustRightInd w:val="0"/>
              <w:rPr>
                <w:rFonts w:asciiTheme="majorHAnsi" w:eastAsia="Calibri" w:hAnsiTheme="majorHAnsi" w:cs="Calibri"/>
                <w:b w:val="0"/>
                <w:bCs w:val="0"/>
                <w:color w:val="auto"/>
                <w:sz w:val="20"/>
                <w:szCs w:val="20"/>
              </w:rPr>
            </w:pPr>
            <w:r w:rsidRPr="002B1B65">
              <w:rPr>
                <w:rFonts w:asciiTheme="majorHAnsi" w:eastAsia="Calibri" w:hAnsiTheme="majorHAnsi" w:cs="Calibri"/>
                <w:b w:val="0"/>
                <w:bCs w:val="0"/>
                <w:color w:val="auto"/>
                <w:sz w:val="20"/>
                <w:szCs w:val="20"/>
              </w:rPr>
              <w:t xml:space="preserve">Code : UED </w:t>
            </w:r>
            <w:r w:rsidR="00871789">
              <w:rPr>
                <w:rFonts w:asciiTheme="majorHAnsi" w:eastAsia="Calibri" w:hAnsiTheme="majorHAnsi" w:cs="Calibri"/>
                <w:b w:val="0"/>
                <w:bCs w:val="0"/>
                <w:color w:val="auto"/>
                <w:sz w:val="20"/>
                <w:szCs w:val="20"/>
              </w:rPr>
              <w:t>2.1</w:t>
            </w:r>
          </w:p>
          <w:p w:rsidR="00113B81" w:rsidRPr="002B1B65" w:rsidRDefault="00113B81" w:rsidP="0047110F">
            <w:pPr>
              <w:autoSpaceDE w:val="0"/>
              <w:autoSpaceDN w:val="0"/>
              <w:adjustRightInd w:val="0"/>
              <w:rPr>
                <w:rFonts w:asciiTheme="majorHAnsi" w:eastAsia="Calibri" w:hAnsiTheme="majorHAnsi" w:cs="Calibri"/>
                <w:b w:val="0"/>
                <w:bCs w:val="0"/>
                <w:color w:val="auto"/>
                <w:sz w:val="20"/>
                <w:szCs w:val="20"/>
              </w:rPr>
            </w:pPr>
            <w:r w:rsidRPr="002B1B65">
              <w:rPr>
                <w:rFonts w:asciiTheme="majorHAnsi" w:eastAsia="Calibri" w:hAnsiTheme="majorHAnsi" w:cs="Calibri"/>
                <w:b w:val="0"/>
                <w:bCs w:val="0"/>
                <w:color w:val="auto"/>
                <w:sz w:val="20"/>
                <w:szCs w:val="20"/>
              </w:rPr>
              <w:t>Crédits : 2</w:t>
            </w:r>
          </w:p>
          <w:p w:rsidR="00113B81" w:rsidRPr="002B1B65" w:rsidRDefault="00113B81" w:rsidP="0047110F">
            <w:pPr>
              <w:autoSpaceDE w:val="0"/>
              <w:autoSpaceDN w:val="0"/>
              <w:adjustRightInd w:val="0"/>
              <w:spacing w:line="276" w:lineRule="auto"/>
              <w:rPr>
                <w:rFonts w:asciiTheme="majorHAnsi" w:eastAsia="Calibri" w:hAnsiTheme="majorHAnsi" w:cs="Calibri"/>
                <w:color w:val="auto"/>
                <w:sz w:val="20"/>
                <w:szCs w:val="20"/>
                <w:lang w:eastAsia="en-US"/>
              </w:rPr>
            </w:pPr>
            <w:r w:rsidRPr="002B1B65">
              <w:rPr>
                <w:rFonts w:asciiTheme="majorHAnsi" w:eastAsia="Calibri" w:hAnsiTheme="majorHAnsi" w:cs="Calibri"/>
                <w:b w:val="0"/>
                <w:bCs w:val="0"/>
                <w:color w:val="auto"/>
                <w:sz w:val="20"/>
                <w:szCs w:val="20"/>
              </w:rPr>
              <w:t>Coefficients : 2</w:t>
            </w:r>
          </w:p>
        </w:tc>
        <w:tc>
          <w:tcPr>
            <w:tcW w:w="92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113B81" w:rsidRPr="00B04EF8" w:rsidRDefault="00113B81" w:rsidP="003225C2">
            <w:pPr>
              <w:cnfStyle w:val="000000100000"/>
              <w:rPr>
                <w:rFonts w:ascii="Cambria" w:eastAsia="Calibri" w:hAnsi="Cambria"/>
                <w:color w:val="000000"/>
              </w:rPr>
            </w:pPr>
            <w:r w:rsidRPr="00B04EF8">
              <w:rPr>
                <w:rFonts w:ascii="Cambria" w:eastAsia="Calibri" w:hAnsi="Cambria"/>
                <w:color w:val="000000"/>
              </w:rPr>
              <w:t>Matière au choix</w:t>
            </w:r>
          </w:p>
        </w:tc>
        <w:tc>
          <w:tcPr>
            <w:tcW w:w="332"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113B81" w:rsidRPr="00106F8A" w:rsidRDefault="00113B81" w:rsidP="0047110F">
            <w:pPr>
              <w:jc w:val="center"/>
              <w:cnfStyle w:val="000000100000"/>
              <w:rPr>
                <w:rFonts w:asciiTheme="majorHAnsi" w:hAnsiTheme="majorHAnsi"/>
                <w:lang w:eastAsia="en-US"/>
              </w:rPr>
            </w:pPr>
            <w:r w:rsidRPr="00106F8A">
              <w:rPr>
                <w:rFonts w:asciiTheme="majorHAnsi" w:hAnsiTheme="majorHAnsi"/>
                <w:lang w:eastAsia="en-US"/>
              </w:rPr>
              <w:t>1</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13B81" w:rsidRPr="00106F8A" w:rsidRDefault="00113B81" w:rsidP="0047110F">
            <w:pPr>
              <w:jc w:val="center"/>
              <w:cnfStyle w:val="000000100000"/>
              <w:rPr>
                <w:rFonts w:asciiTheme="majorHAnsi" w:hAnsiTheme="majorHAnsi"/>
                <w:lang w:eastAsia="en-US"/>
              </w:rPr>
            </w:pPr>
            <w:r w:rsidRPr="00106F8A">
              <w:rPr>
                <w:rFonts w:asciiTheme="majorHAnsi" w:hAnsiTheme="majorHAnsi"/>
                <w:lang w:eastAsia="en-US"/>
              </w:rPr>
              <w:t>1</w:t>
            </w:r>
          </w:p>
        </w:tc>
        <w:tc>
          <w:tcPr>
            <w:tcW w:w="31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13B81" w:rsidRPr="00106F8A" w:rsidRDefault="00113B81"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1h30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113B81" w:rsidRPr="00106F8A" w:rsidRDefault="00113B81" w:rsidP="0047110F">
            <w:pPr>
              <w:autoSpaceDE w:val="0"/>
              <w:autoSpaceDN w:val="0"/>
              <w:adjustRightInd w:val="0"/>
              <w:jc w:val="center"/>
              <w:cnfStyle w:val="000000100000"/>
              <w:rPr>
                <w:rFonts w:asciiTheme="majorHAnsi" w:eastAsia="Calibri" w:hAnsiTheme="majorHAnsi"/>
              </w:rPr>
            </w:pPr>
          </w:p>
        </w:tc>
        <w:tc>
          <w:tcPr>
            <w:tcW w:w="28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113B81" w:rsidRPr="00106F8A" w:rsidRDefault="00113B81" w:rsidP="0047110F">
            <w:pPr>
              <w:autoSpaceDE w:val="0"/>
              <w:autoSpaceDN w:val="0"/>
              <w:adjustRightInd w:val="0"/>
              <w:jc w:val="center"/>
              <w:cnfStyle w:val="000000100000"/>
              <w:rPr>
                <w:rFonts w:asciiTheme="majorHAnsi" w:eastAsia="Calibri" w:hAnsiTheme="majorHAnsi"/>
              </w:rPr>
            </w:pPr>
          </w:p>
        </w:tc>
        <w:tc>
          <w:tcPr>
            <w:tcW w:w="5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13B81" w:rsidRPr="00106F8A" w:rsidRDefault="00113B81"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22h30</w:t>
            </w:r>
          </w:p>
        </w:tc>
        <w:tc>
          <w:tcPr>
            <w:tcW w:w="64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13B81" w:rsidRPr="00106F8A" w:rsidRDefault="00113B81"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02h30</w:t>
            </w:r>
          </w:p>
        </w:tc>
        <w:tc>
          <w:tcPr>
            <w:tcW w:w="3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113B81" w:rsidRPr="00106F8A" w:rsidRDefault="00113B81" w:rsidP="0047110F">
            <w:pPr>
              <w:autoSpaceDE w:val="0"/>
              <w:autoSpaceDN w:val="0"/>
              <w:adjustRightInd w:val="0"/>
              <w:jc w:val="center"/>
              <w:cnfStyle w:val="000000100000"/>
              <w:rPr>
                <w:rFonts w:asciiTheme="majorHAnsi" w:eastAsia="Calibri" w:hAnsiTheme="majorHAnsi"/>
              </w:rPr>
            </w:pP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113B81" w:rsidRPr="00106F8A" w:rsidRDefault="00113B81"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100%</w:t>
            </w:r>
          </w:p>
        </w:tc>
      </w:tr>
      <w:tr w:rsidR="00113B81" w:rsidRPr="002B1B65" w:rsidTr="0047110F">
        <w:trPr>
          <w:trHeight w:val="642"/>
        </w:trPr>
        <w:tc>
          <w:tcPr>
            <w:cnfStyle w:val="001000000000"/>
            <w:tcW w:w="712" w:type="pct"/>
            <w:vMerge/>
            <w:tcBorders>
              <w:left w:val="single" w:sz="18" w:space="0" w:color="auto"/>
              <w:bottom w:val="single" w:sz="18" w:space="0" w:color="auto"/>
              <w:right w:val="single" w:sz="4" w:space="0" w:color="auto"/>
            </w:tcBorders>
          </w:tcPr>
          <w:p w:rsidR="00113B81" w:rsidRPr="002B1B65" w:rsidRDefault="00113B81" w:rsidP="0047110F">
            <w:pPr>
              <w:autoSpaceDE w:val="0"/>
              <w:autoSpaceDN w:val="0"/>
              <w:adjustRightInd w:val="0"/>
              <w:rPr>
                <w:rFonts w:asciiTheme="majorHAnsi" w:eastAsia="Calibri" w:hAnsiTheme="majorHAnsi" w:cs="Calibri"/>
                <w:color w:val="auto"/>
                <w:sz w:val="20"/>
                <w:szCs w:val="20"/>
              </w:rPr>
            </w:pPr>
          </w:p>
        </w:tc>
        <w:tc>
          <w:tcPr>
            <w:tcW w:w="92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113B81" w:rsidRPr="00B04EF8" w:rsidRDefault="00113B81" w:rsidP="003225C2">
            <w:pPr>
              <w:cnfStyle w:val="000000000000"/>
              <w:rPr>
                <w:rFonts w:ascii="Cambria" w:eastAsia="Calibri" w:hAnsi="Cambria"/>
                <w:color w:val="000000"/>
              </w:rPr>
            </w:pPr>
            <w:r w:rsidRPr="00B04EF8">
              <w:rPr>
                <w:rFonts w:ascii="Cambria" w:eastAsia="Calibri" w:hAnsi="Cambria"/>
                <w:color w:val="000000"/>
              </w:rPr>
              <w:t>Matière au choix</w:t>
            </w:r>
          </w:p>
        </w:tc>
        <w:tc>
          <w:tcPr>
            <w:tcW w:w="332" w:type="pct"/>
            <w:tcBorders>
              <w:top w:val="single" w:sz="18" w:space="0" w:color="auto"/>
              <w:left w:val="single" w:sz="4" w:space="0" w:color="auto"/>
              <w:bottom w:val="single" w:sz="6" w:space="0" w:color="auto"/>
              <w:right w:val="single" w:sz="6" w:space="0" w:color="auto"/>
            </w:tcBorders>
            <w:shd w:val="clear" w:color="auto" w:fill="FFFFFF" w:themeFill="background1"/>
            <w:vAlign w:val="center"/>
          </w:tcPr>
          <w:p w:rsidR="00113B81" w:rsidRPr="00106F8A" w:rsidRDefault="00113B81" w:rsidP="0047110F">
            <w:pPr>
              <w:jc w:val="center"/>
              <w:cnfStyle w:val="000000000000"/>
              <w:rPr>
                <w:rFonts w:asciiTheme="majorHAnsi" w:hAnsiTheme="majorHAnsi"/>
                <w:lang w:eastAsia="en-US"/>
              </w:rPr>
            </w:pPr>
            <w:r w:rsidRPr="00106F8A">
              <w:rPr>
                <w:rFonts w:asciiTheme="majorHAnsi" w:hAnsiTheme="majorHAnsi"/>
                <w:lang w:eastAsia="en-US"/>
              </w:rPr>
              <w:t>1</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113B81" w:rsidRPr="00106F8A" w:rsidRDefault="00113B81" w:rsidP="0047110F">
            <w:pPr>
              <w:jc w:val="center"/>
              <w:cnfStyle w:val="000000000000"/>
              <w:rPr>
                <w:rFonts w:asciiTheme="majorHAnsi" w:hAnsiTheme="majorHAnsi"/>
                <w:lang w:eastAsia="en-US"/>
              </w:rPr>
            </w:pPr>
            <w:r w:rsidRPr="00106F8A">
              <w:rPr>
                <w:rFonts w:asciiTheme="majorHAnsi" w:hAnsiTheme="majorHAnsi"/>
                <w:lang w:eastAsia="en-US"/>
              </w:rPr>
              <w:t>1</w:t>
            </w:r>
          </w:p>
        </w:tc>
        <w:tc>
          <w:tcPr>
            <w:tcW w:w="31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113B81" w:rsidRPr="00106F8A" w:rsidRDefault="00113B81" w:rsidP="0047110F">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1h30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113B81" w:rsidRPr="00106F8A" w:rsidRDefault="00113B81" w:rsidP="0047110F">
            <w:pPr>
              <w:autoSpaceDE w:val="0"/>
              <w:autoSpaceDN w:val="0"/>
              <w:adjustRightInd w:val="0"/>
              <w:jc w:val="center"/>
              <w:cnfStyle w:val="000000000000"/>
              <w:rPr>
                <w:rFonts w:asciiTheme="majorHAnsi" w:eastAsia="Calibri" w:hAnsiTheme="majorHAnsi"/>
              </w:rPr>
            </w:pPr>
          </w:p>
        </w:tc>
        <w:tc>
          <w:tcPr>
            <w:tcW w:w="28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113B81" w:rsidRPr="00106F8A" w:rsidRDefault="00113B81" w:rsidP="0047110F">
            <w:pPr>
              <w:autoSpaceDE w:val="0"/>
              <w:autoSpaceDN w:val="0"/>
              <w:adjustRightInd w:val="0"/>
              <w:jc w:val="center"/>
              <w:cnfStyle w:val="000000000000"/>
              <w:rPr>
                <w:rFonts w:asciiTheme="majorHAnsi" w:eastAsia="Calibri" w:hAnsiTheme="majorHAnsi"/>
              </w:rPr>
            </w:pPr>
          </w:p>
        </w:tc>
        <w:tc>
          <w:tcPr>
            <w:tcW w:w="5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113B81" w:rsidRPr="00106F8A" w:rsidRDefault="00113B81" w:rsidP="0047110F">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22h30</w:t>
            </w:r>
          </w:p>
        </w:tc>
        <w:tc>
          <w:tcPr>
            <w:tcW w:w="64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113B81" w:rsidRPr="00106F8A" w:rsidRDefault="00113B81" w:rsidP="0047110F">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02h30</w:t>
            </w:r>
          </w:p>
        </w:tc>
        <w:tc>
          <w:tcPr>
            <w:tcW w:w="3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113B81" w:rsidRPr="00106F8A" w:rsidRDefault="00113B81" w:rsidP="0047110F">
            <w:pPr>
              <w:autoSpaceDE w:val="0"/>
              <w:autoSpaceDN w:val="0"/>
              <w:adjustRightInd w:val="0"/>
              <w:jc w:val="center"/>
              <w:cnfStyle w:val="000000000000"/>
              <w:rPr>
                <w:rFonts w:asciiTheme="majorHAnsi" w:eastAsia="Calibri" w:hAnsiTheme="majorHAnsi"/>
              </w:rPr>
            </w:pP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tcPr>
          <w:p w:rsidR="00113B81" w:rsidRPr="00106F8A" w:rsidRDefault="00113B81" w:rsidP="0047110F">
            <w:pPr>
              <w:autoSpaceDE w:val="0"/>
              <w:autoSpaceDN w:val="0"/>
              <w:adjustRightInd w:val="0"/>
              <w:jc w:val="center"/>
              <w:cnfStyle w:val="000000000000"/>
              <w:rPr>
                <w:rFonts w:asciiTheme="majorHAnsi" w:eastAsia="Calibri" w:hAnsiTheme="majorHAnsi"/>
              </w:rPr>
            </w:pPr>
            <w:r w:rsidRPr="00106F8A">
              <w:rPr>
                <w:rFonts w:asciiTheme="majorHAnsi" w:eastAsia="Calibri" w:hAnsiTheme="majorHAnsi"/>
              </w:rPr>
              <w:t>100%</w:t>
            </w:r>
          </w:p>
        </w:tc>
      </w:tr>
      <w:tr w:rsidR="00113B81" w:rsidRPr="002B1B65" w:rsidTr="0047110F">
        <w:trPr>
          <w:cnfStyle w:val="000000100000"/>
          <w:trHeight w:val="360"/>
        </w:trPr>
        <w:tc>
          <w:tcPr>
            <w:cnfStyle w:val="001000000000"/>
            <w:tcW w:w="712" w:type="pct"/>
            <w:tcBorders>
              <w:top w:val="single" w:sz="18" w:space="0" w:color="auto"/>
              <w:left w:val="single" w:sz="18" w:space="0" w:color="auto"/>
              <w:bottom w:val="single" w:sz="18" w:space="0" w:color="auto"/>
              <w:right w:val="single" w:sz="6" w:space="0" w:color="auto"/>
            </w:tcBorders>
            <w:hideMark/>
          </w:tcPr>
          <w:p w:rsidR="00113B81" w:rsidRPr="002B1B65" w:rsidRDefault="00113B81" w:rsidP="0047110F">
            <w:pPr>
              <w:autoSpaceDE w:val="0"/>
              <w:autoSpaceDN w:val="0"/>
              <w:adjustRightInd w:val="0"/>
              <w:rPr>
                <w:rFonts w:asciiTheme="majorHAnsi" w:eastAsia="Calibri" w:hAnsiTheme="majorHAnsi" w:cs="Calibri"/>
                <w:color w:val="auto"/>
                <w:sz w:val="20"/>
                <w:szCs w:val="20"/>
              </w:rPr>
            </w:pPr>
            <w:r w:rsidRPr="002B1B65">
              <w:rPr>
                <w:rFonts w:asciiTheme="majorHAnsi" w:eastAsia="Calibri" w:hAnsiTheme="majorHAnsi" w:cs="Calibri"/>
                <w:b w:val="0"/>
                <w:bCs w:val="0"/>
                <w:color w:val="auto"/>
                <w:sz w:val="20"/>
                <w:szCs w:val="20"/>
              </w:rPr>
              <w:t>UE Transversale</w:t>
            </w:r>
          </w:p>
          <w:p w:rsidR="00113B81" w:rsidRPr="002B1B65" w:rsidRDefault="00113B81" w:rsidP="00871789">
            <w:pPr>
              <w:autoSpaceDE w:val="0"/>
              <w:autoSpaceDN w:val="0"/>
              <w:adjustRightInd w:val="0"/>
              <w:rPr>
                <w:rFonts w:asciiTheme="majorHAnsi" w:eastAsia="Calibri" w:hAnsiTheme="majorHAnsi" w:cs="Calibri"/>
                <w:b w:val="0"/>
                <w:bCs w:val="0"/>
                <w:color w:val="auto"/>
                <w:sz w:val="20"/>
                <w:szCs w:val="20"/>
              </w:rPr>
            </w:pPr>
            <w:r w:rsidRPr="002B1B65">
              <w:rPr>
                <w:rFonts w:asciiTheme="majorHAnsi" w:eastAsia="Calibri" w:hAnsiTheme="majorHAnsi" w:cs="Calibri"/>
                <w:b w:val="0"/>
                <w:bCs w:val="0"/>
                <w:color w:val="auto"/>
                <w:sz w:val="20"/>
                <w:szCs w:val="20"/>
              </w:rPr>
              <w:t xml:space="preserve">Code : UET </w:t>
            </w:r>
            <w:r w:rsidR="00871789">
              <w:rPr>
                <w:rFonts w:asciiTheme="majorHAnsi" w:eastAsia="Calibri" w:hAnsiTheme="majorHAnsi" w:cs="Calibri"/>
                <w:b w:val="0"/>
                <w:bCs w:val="0"/>
                <w:color w:val="auto"/>
                <w:sz w:val="20"/>
                <w:szCs w:val="20"/>
              </w:rPr>
              <w:t>2.1</w:t>
            </w:r>
          </w:p>
          <w:p w:rsidR="00113B81" w:rsidRPr="002B1B65" w:rsidRDefault="00113B81" w:rsidP="0047110F">
            <w:pPr>
              <w:autoSpaceDE w:val="0"/>
              <w:autoSpaceDN w:val="0"/>
              <w:adjustRightInd w:val="0"/>
              <w:rPr>
                <w:rFonts w:asciiTheme="majorHAnsi" w:eastAsia="Calibri" w:hAnsiTheme="majorHAnsi" w:cs="Calibri"/>
                <w:b w:val="0"/>
                <w:bCs w:val="0"/>
                <w:color w:val="auto"/>
                <w:sz w:val="20"/>
                <w:szCs w:val="20"/>
              </w:rPr>
            </w:pPr>
            <w:r w:rsidRPr="002B1B65">
              <w:rPr>
                <w:rFonts w:asciiTheme="majorHAnsi" w:eastAsia="Calibri" w:hAnsiTheme="majorHAnsi" w:cs="Calibri"/>
                <w:b w:val="0"/>
                <w:bCs w:val="0"/>
                <w:color w:val="auto"/>
                <w:sz w:val="20"/>
                <w:szCs w:val="20"/>
              </w:rPr>
              <w:t>Crédits : 1</w:t>
            </w:r>
          </w:p>
          <w:p w:rsidR="00113B81" w:rsidRPr="002B1B65" w:rsidRDefault="00113B81" w:rsidP="0047110F">
            <w:pPr>
              <w:autoSpaceDE w:val="0"/>
              <w:autoSpaceDN w:val="0"/>
              <w:adjustRightInd w:val="0"/>
              <w:spacing w:line="276" w:lineRule="auto"/>
              <w:rPr>
                <w:rFonts w:asciiTheme="majorHAnsi" w:eastAsia="Calibri" w:hAnsiTheme="majorHAnsi" w:cs="Calibri"/>
                <w:color w:val="auto"/>
                <w:sz w:val="20"/>
                <w:szCs w:val="20"/>
                <w:lang w:eastAsia="en-US"/>
              </w:rPr>
            </w:pPr>
            <w:r w:rsidRPr="002B1B65">
              <w:rPr>
                <w:rFonts w:asciiTheme="majorHAnsi" w:eastAsia="Calibri" w:hAnsiTheme="majorHAnsi" w:cs="Calibri"/>
                <w:b w:val="0"/>
                <w:bCs w:val="0"/>
                <w:color w:val="auto"/>
                <w:sz w:val="20"/>
                <w:szCs w:val="20"/>
              </w:rPr>
              <w:t>Coefficients : 1</w:t>
            </w:r>
          </w:p>
        </w:tc>
        <w:tc>
          <w:tcPr>
            <w:tcW w:w="92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113B81" w:rsidRPr="00B04EF8" w:rsidRDefault="00113B81" w:rsidP="003225C2">
            <w:pPr>
              <w:autoSpaceDE w:val="0"/>
              <w:autoSpaceDN w:val="0"/>
              <w:adjustRightInd w:val="0"/>
              <w:spacing w:line="276" w:lineRule="auto"/>
              <w:cnfStyle w:val="000000100000"/>
              <w:rPr>
                <w:rFonts w:asciiTheme="majorHAnsi" w:eastAsia="Calibri" w:hAnsiTheme="majorHAnsi" w:cs="Calibri"/>
                <w:lang w:eastAsia="en-US"/>
              </w:rPr>
            </w:pPr>
            <w:r w:rsidRPr="00B04EF8">
              <w:rPr>
                <w:rFonts w:asciiTheme="majorHAnsi" w:eastAsia="Calibri" w:hAnsiTheme="majorHAnsi" w:cs="Calibri"/>
                <w:lang w:eastAsia="en-US"/>
              </w:rPr>
              <w:t>Recherche documentaire et conception de mémoire</w:t>
            </w:r>
          </w:p>
        </w:tc>
        <w:tc>
          <w:tcPr>
            <w:tcW w:w="33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113B81" w:rsidRPr="00106F8A" w:rsidRDefault="00113B81" w:rsidP="0047110F">
            <w:pPr>
              <w:autoSpaceDE w:val="0"/>
              <w:autoSpaceDN w:val="0"/>
              <w:adjustRightInd w:val="0"/>
              <w:spacing w:line="276" w:lineRule="auto"/>
              <w:jc w:val="center"/>
              <w:cnfStyle w:val="000000100000"/>
              <w:rPr>
                <w:rFonts w:asciiTheme="majorHAnsi" w:eastAsia="Calibri" w:hAnsiTheme="majorHAnsi" w:cs="Calibri"/>
                <w:lang w:eastAsia="en-US"/>
              </w:rPr>
            </w:pPr>
            <w:r w:rsidRPr="00106F8A">
              <w:rPr>
                <w:rFonts w:asciiTheme="majorHAnsi" w:eastAsia="Calibri" w:hAnsiTheme="majorHAnsi" w:cs="Calibri"/>
                <w:lang w:eastAsia="en-US"/>
              </w:rPr>
              <w:t>1</w:t>
            </w:r>
          </w:p>
        </w:tc>
        <w:tc>
          <w:tcPr>
            <w:tcW w:w="19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113B81" w:rsidRPr="00106F8A" w:rsidRDefault="00113B81" w:rsidP="0047110F">
            <w:pPr>
              <w:autoSpaceDE w:val="0"/>
              <w:autoSpaceDN w:val="0"/>
              <w:adjustRightInd w:val="0"/>
              <w:spacing w:line="276" w:lineRule="auto"/>
              <w:jc w:val="center"/>
              <w:cnfStyle w:val="000000100000"/>
              <w:rPr>
                <w:rFonts w:asciiTheme="majorHAnsi" w:eastAsia="Calibri" w:hAnsiTheme="majorHAnsi" w:cs="Calibri"/>
                <w:lang w:eastAsia="en-US"/>
              </w:rPr>
            </w:pPr>
            <w:r w:rsidRPr="00106F8A">
              <w:rPr>
                <w:rFonts w:asciiTheme="majorHAnsi" w:eastAsia="Calibri" w:hAnsiTheme="majorHAnsi" w:cs="Calibri"/>
                <w:lang w:eastAsia="en-US"/>
              </w:rPr>
              <w:t>1</w:t>
            </w:r>
          </w:p>
        </w:tc>
        <w:tc>
          <w:tcPr>
            <w:tcW w:w="31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113B81" w:rsidRPr="00106F8A" w:rsidRDefault="00113B81"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1h30</w:t>
            </w:r>
          </w:p>
        </w:tc>
        <w:tc>
          <w:tcPr>
            <w:tcW w:w="26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113B81" w:rsidRPr="00106F8A" w:rsidRDefault="00113B81" w:rsidP="0047110F">
            <w:pPr>
              <w:autoSpaceDE w:val="0"/>
              <w:autoSpaceDN w:val="0"/>
              <w:adjustRightInd w:val="0"/>
              <w:jc w:val="center"/>
              <w:cnfStyle w:val="000000100000"/>
              <w:rPr>
                <w:rFonts w:asciiTheme="majorHAnsi" w:eastAsia="Calibri" w:hAnsiTheme="majorHAnsi"/>
              </w:rPr>
            </w:pPr>
          </w:p>
        </w:tc>
        <w:tc>
          <w:tcPr>
            <w:tcW w:w="28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113B81" w:rsidRPr="00106F8A" w:rsidRDefault="00113B81" w:rsidP="0047110F">
            <w:pPr>
              <w:autoSpaceDE w:val="0"/>
              <w:autoSpaceDN w:val="0"/>
              <w:adjustRightInd w:val="0"/>
              <w:jc w:val="center"/>
              <w:cnfStyle w:val="000000100000"/>
              <w:rPr>
                <w:rFonts w:asciiTheme="majorHAnsi" w:eastAsia="Calibri" w:hAnsiTheme="majorHAnsi"/>
              </w:rPr>
            </w:pPr>
          </w:p>
        </w:tc>
        <w:tc>
          <w:tcPr>
            <w:tcW w:w="5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113B81" w:rsidRPr="00106F8A" w:rsidRDefault="00113B81"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22h30</w:t>
            </w:r>
          </w:p>
        </w:tc>
        <w:tc>
          <w:tcPr>
            <w:tcW w:w="64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113B81" w:rsidRPr="00106F8A" w:rsidRDefault="00113B81"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02h30</w:t>
            </w:r>
          </w:p>
        </w:tc>
        <w:tc>
          <w:tcPr>
            <w:tcW w:w="39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113B81" w:rsidRPr="00106F8A" w:rsidRDefault="00113B81" w:rsidP="0047110F">
            <w:pPr>
              <w:autoSpaceDE w:val="0"/>
              <w:autoSpaceDN w:val="0"/>
              <w:adjustRightInd w:val="0"/>
              <w:jc w:val="center"/>
              <w:cnfStyle w:val="000000100000"/>
              <w:rPr>
                <w:rFonts w:asciiTheme="majorHAnsi" w:eastAsia="Calibri" w:hAnsiTheme="majorHAnsi"/>
              </w:rPr>
            </w:pPr>
          </w:p>
        </w:tc>
        <w:tc>
          <w:tcPr>
            <w:tcW w:w="37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113B81" w:rsidRPr="00106F8A" w:rsidRDefault="00113B81" w:rsidP="0047110F">
            <w:pPr>
              <w:autoSpaceDE w:val="0"/>
              <w:autoSpaceDN w:val="0"/>
              <w:adjustRightInd w:val="0"/>
              <w:jc w:val="center"/>
              <w:cnfStyle w:val="000000100000"/>
              <w:rPr>
                <w:rFonts w:asciiTheme="majorHAnsi" w:eastAsia="Calibri" w:hAnsiTheme="majorHAnsi"/>
              </w:rPr>
            </w:pPr>
            <w:r w:rsidRPr="00106F8A">
              <w:rPr>
                <w:rFonts w:asciiTheme="majorHAnsi" w:eastAsia="Calibri" w:hAnsiTheme="majorHAnsi"/>
              </w:rPr>
              <w:t>100%</w:t>
            </w:r>
          </w:p>
        </w:tc>
      </w:tr>
      <w:tr w:rsidR="00530200" w:rsidRPr="002B1B65" w:rsidTr="0047110F">
        <w:trPr>
          <w:trHeight w:val="288"/>
        </w:trPr>
        <w:tc>
          <w:tcPr>
            <w:cnfStyle w:val="001000000000"/>
            <w:tcW w:w="712" w:type="pct"/>
            <w:tcBorders>
              <w:top w:val="single" w:sz="18" w:space="0" w:color="auto"/>
              <w:left w:val="single" w:sz="18" w:space="0" w:color="auto"/>
              <w:right w:val="single" w:sz="6" w:space="0" w:color="auto"/>
            </w:tcBorders>
            <w:hideMark/>
          </w:tcPr>
          <w:p w:rsidR="00530200" w:rsidRPr="002B1B65" w:rsidRDefault="00530200" w:rsidP="0047110F">
            <w:pPr>
              <w:autoSpaceDE w:val="0"/>
              <w:autoSpaceDN w:val="0"/>
              <w:adjustRightInd w:val="0"/>
              <w:spacing w:line="276" w:lineRule="auto"/>
              <w:jc w:val="center"/>
              <w:rPr>
                <w:rFonts w:asciiTheme="majorHAnsi" w:eastAsia="Calibri" w:hAnsiTheme="majorHAnsi" w:cs="Calibri"/>
                <w:color w:val="auto"/>
                <w:sz w:val="20"/>
                <w:szCs w:val="20"/>
                <w:lang w:eastAsia="en-US"/>
              </w:rPr>
            </w:pPr>
            <w:r w:rsidRPr="002B1B65">
              <w:rPr>
                <w:rFonts w:asciiTheme="majorHAnsi" w:eastAsia="Calibri" w:hAnsiTheme="majorHAnsi" w:cs="Calibri"/>
                <w:color w:val="auto"/>
                <w:sz w:val="20"/>
                <w:szCs w:val="20"/>
              </w:rPr>
              <w:t>Total semestre 3</w:t>
            </w:r>
          </w:p>
        </w:tc>
        <w:tc>
          <w:tcPr>
            <w:tcW w:w="9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30200" w:rsidRPr="002B1B65" w:rsidRDefault="00530200" w:rsidP="0047110F">
            <w:pPr>
              <w:autoSpaceDE w:val="0"/>
              <w:autoSpaceDN w:val="0"/>
              <w:adjustRightInd w:val="0"/>
              <w:spacing w:line="276" w:lineRule="auto"/>
              <w:cnfStyle w:val="000000000000"/>
              <w:rPr>
                <w:rFonts w:asciiTheme="majorHAnsi" w:eastAsia="Calibri" w:hAnsiTheme="majorHAnsi" w:cs="Calibri"/>
                <w:b/>
                <w:bCs/>
                <w:sz w:val="20"/>
                <w:szCs w:val="20"/>
                <w:lang w:eastAsia="en-US"/>
              </w:rPr>
            </w:pPr>
          </w:p>
        </w:tc>
        <w:tc>
          <w:tcPr>
            <w:tcW w:w="33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30200" w:rsidRPr="00106F8A" w:rsidRDefault="00530200" w:rsidP="0047110F">
            <w:pPr>
              <w:autoSpaceDE w:val="0"/>
              <w:autoSpaceDN w:val="0"/>
              <w:adjustRightInd w:val="0"/>
              <w:spacing w:line="276" w:lineRule="auto"/>
              <w:jc w:val="center"/>
              <w:cnfStyle w:val="000000000000"/>
              <w:rPr>
                <w:rFonts w:asciiTheme="majorHAnsi" w:eastAsia="Calibri" w:hAnsiTheme="majorHAnsi" w:cs="Calibri"/>
                <w:b/>
                <w:bCs/>
                <w:lang w:eastAsia="en-US"/>
              </w:rPr>
            </w:pPr>
            <w:r w:rsidRPr="00106F8A">
              <w:rPr>
                <w:rFonts w:asciiTheme="majorHAnsi" w:eastAsia="Calibri" w:hAnsiTheme="majorHAnsi" w:cs="Calibri"/>
                <w:b/>
                <w:bCs/>
              </w:rPr>
              <w:t>30</w:t>
            </w:r>
          </w:p>
        </w:tc>
        <w:tc>
          <w:tcPr>
            <w:tcW w:w="1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30200" w:rsidRPr="00106F8A" w:rsidRDefault="00530200" w:rsidP="0047110F">
            <w:pPr>
              <w:autoSpaceDE w:val="0"/>
              <w:autoSpaceDN w:val="0"/>
              <w:adjustRightInd w:val="0"/>
              <w:spacing w:line="276" w:lineRule="auto"/>
              <w:jc w:val="center"/>
              <w:cnfStyle w:val="000000000000"/>
              <w:rPr>
                <w:rFonts w:asciiTheme="majorHAnsi" w:eastAsia="Calibri" w:hAnsiTheme="majorHAnsi" w:cs="Calibri"/>
                <w:b/>
                <w:bCs/>
                <w:lang w:eastAsia="en-US"/>
              </w:rPr>
            </w:pPr>
            <w:r w:rsidRPr="00106F8A">
              <w:rPr>
                <w:rFonts w:asciiTheme="majorHAnsi" w:eastAsia="Calibri" w:hAnsiTheme="majorHAnsi" w:cs="Calibri"/>
                <w:b/>
                <w:bCs/>
              </w:rPr>
              <w:t>17</w:t>
            </w:r>
          </w:p>
        </w:tc>
        <w:tc>
          <w:tcPr>
            <w:tcW w:w="31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30200" w:rsidRPr="00106F8A" w:rsidRDefault="00530200" w:rsidP="00106F8A">
            <w:pPr>
              <w:cnfStyle w:val="000000000000"/>
              <w:rPr>
                <w:rFonts w:asciiTheme="majorHAnsi" w:hAnsiTheme="majorHAnsi"/>
                <w:b/>
                <w:bCs/>
                <w:lang w:eastAsia="en-US"/>
              </w:rPr>
            </w:pPr>
            <w:r w:rsidRPr="00106F8A">
              <w:rPr>
                <w:rFonts w:asciiTheme="majorHAnsi" w:hAnsiTheme="majorHAnsi"/>
                <w:b/>
                <w:bCs/>
                <w:lang w:eastAsia="en-US"/>
              </w:rPr>
              <w:t>1</w:t>
            </w:r>
            <w:r w:rsidR="00106F8A">
              <w:rPr>
                <w:rFonts w:asciiTheme="majorHAnsi" w:hAnsiTheme="majorHAnsi"/>
                <w:b/>
                <w:bCs/>
                <w:lang w:eastAsia="en-US"/>
              </w:rPr>
              <w:t>5</w:t>
            </w:r>
            <w:r w:rsidRPr="00106F8A">
              <w:rPr>
                <w:rFonts w:asciiTheme="majorHAnsi" w:hAnsiTheme="majorHAnsi"/>
                <w:b/>
                <w:bCs/>
                <w:lang w:eastAsia="en-US"/>
              </w:rPr>
              <w:t>h00</w:t>
            </w:r>
          </w:p>
        </w:tc>
        <w:tc>
          <w:tcPr>
            <w:tcW w:w="26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30200" w:rsidRPr="00106F8A" w:rsidRDefault="00530200" w:rsidP="0047110F">
            <w:pPr>
              <w:autoSpaceDE w:val="0"/>
              <w:autoSpaceDN w:val="0"/>
              <w:adjustRightInd w:val="0"/>
              <w:jc w:val="center"/>
              <w:cnfStyle w:val="000000000000"/>
              <w:rPr>
                <w:rFonts w:asciiTheme="majorHAnsi" w:eastAsia="Calibri" w:hAnsiTheme="majorHAnsi" w:cs="Calibri"/>
                <w:b/>
                <w:bCs/>
                <w:lang w:eastAsia="en-US"/>
              </w:rPr>
            </w:pPr>
            <w:r w:rsidRPr="00106F8A">
              <w:rPr>
                <w:rFonts w:asciiTheme="majorHAnsi" w:eastAsia="Calibri" w:hAnsiTheme="majorHAnsi" w:cs="Calibri"/>
                <w:b/>
                <w:bCs/>
                <w:lang w:eastAsia="en-US"/>
              </w:rPr>
              <w:t>6h00</w:t>
            </w:r>
          </w:p>
        </w:tc>
        <w:tc>
          <w:tcPr>
            <w:tcW w:w="28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30200" w:rsidRPr="00106F8A" w:rsidRDefault="00106F8A" w:rsidP="0047110F">
            <w:pPr>
              <w:autoSpaceDE w:val="0"/>
              <w:autoSpaceDN w:val="0"/>
              <w:adjustRightInd w:val="0"/>
              <w:jc w:val="center"/>
              <w:cnfStyle w:val="000000000000"/>
              <w:rPr>
                <w:rFonts w:asciiTheme="majorHAnsi" w:eastAsia="Calibri" w:hAnsiTheme="majorHAnsi" w:cs="Calibri"/>
                <w:b/>
                <w:bCs/>
                <w:lang w:eastAsia="en-US"/>
              </w:rPr>
            </w:pPr>
            <w:r>
              <w:rPr>
                <w:rFonts w:asciiTheme="majorHAnsi" w:eastAsia="Calibri" w:hAnsiTheme="majorHAnsi" w:cs="Calibri"/>
                <w:b/>
                <w:bCs/>
                <w:lang w:eastAsia="en-US"/>
              </w:rPr>
              <w:t>4</w:t>
            </w:r>
            <w:r w:rsidR="00530200" w:rsidRPr="00106F8A">
              <w:rPr>
                <w:rFonts w:asciiTheme="majorHAnsi" w:eastAsia="Calibri" w:hAnsiTheme="majorHAnsi" w:cs="Calibri"/>
                <w:b/>
                <w:bCs/>
                <w:lang w:eastAsia="en-US"/>
              </w:rPr>
              <w:t>h00</w:t>
            </w:r>
          </w:p>
        </w:tc>
        <w:tc>
          <w:tcPr>
            <w:tcW w:w="5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30200" w:rsidRPr="00106F8A" w:rsidRDefault="00530200" w:rsidP="0047110F">
            <w:pPr>
              <w:autoSpaceDE w:val="0"/>
              <w:autoSpaceDN w:val="0"/>
              <w:adjustRightInd w:val="0"/>
              <w:spacing w:line="276" w:lineRule="auto"/>
              <w:jc w:val="center"/>
              <w:cnfStyle w:val="000000000000"/>
              <w:rPr>
                <w:rFonts w:asciiTheme="majorHAnsi" w:eastAsia="Calibri" w:hAnsiTheme="majorHAnsi" w:cs="Calibri"/>
                <w:b/>
                <w:bCs/>
                <w:lang w:eastAsia="en-US"/>
              </w:rPr>
            </w:pPr>
            <w:r w:rsidRPr="00106F8A">
              <w:rPr>
                <w:rFonts w:asciiTheme="majorHAnsi" w:eastAsia="Calibri" w:hAnsiTheme="majorHAnsi" w:cs="Calibri"/>
                <w:b/>
                <w:bCs/>
              </w:rPr>
              <w:t>375h00</w:t>
            </w:r>
          </w:p>
        </w:tc>
        <w:tc>
          <w:tcPr>
            <w:tcW w:w="64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30200" w:rsidRPr="00106F8A" w:rsidRDefault="00530200" w:rsidP="0047110F">
            <w:pPr>
              <w:autoSpaceDE w:val="0"/>
              <w:autoSpaceDN w:val="0"/>
              <w:adjustRightInd w:val="0"/>
              <w:spacing w:line="276" w:lineRule="auto"/>
              <w:jc w:val="center"/>
              <w:cnfStyle w:val="000000000000"/>
              <w:rPr>
                <w:rFonts w:asciiTheme="majorHAnsi" w:eastAsia="Calibri" w:hAnsiTheme="majorHAnsi" w:cs="Calibri"/>
                <w:b/>
                <w:bCs/>
                <w:lang w:eastAsia="en-US"/>
              </w:rPr>
            </w:pPr>
            <w:r w:rsidRPr="00106F8A">
              <w:rPr>
                <w:rFonts w:asciiTheme="majorHAnsi" w:eastAsia="Calibri" w:hAnsiTheme="majorHAnsi" w:cs="Calibri"/>
                <w:b/>
                <w:bCs/>
              </w:rPr>
              <w:t>375h00</w:t>
            </w:r>
          </w:p>
        </w:tc>
        <w:tc>
          <w:tcPr>
            <w:tcW w:w="39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30200" w:rsidRPr="00106F8A" w:rsidRDefault="00530200" w:rsidP="0047110F">
            <w:pPr>
              <w:autoSpaceDE w:val="0"/>
              <w:autoSpaceDN w:val="0"/>
              <w:adjustRightInd w:val="0"/>
              <w:spacing w:line="276" w:lineRule="auto"/>
              <w:jc w:val="center"/>
              <w:cnfStyle w:val="000000000000"/>
              <w:rPr>
                <w:rFonts w:asciiTheme="majorHAnsi" w:eastAsia="Calibri" w:hAnsiTheme="majorHAnsi" w:cs="Calibri"/>
                <w:b/>
                <w:bCs/>
                <w:lang w:eastAsia="en-US"/>
              </w:rPr>
            </w:pPr>
          </w:p>
        </w:tc>
        <w:tc>
          <w:tcPr>
            <w:tcW w:w="37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530200" w:rsidRPr="00106F8A" w:rsidRDefault="00530200" w:rsidP="0047110F">
            <w:pPr>
              <w:autoSpaceDE w:val="0"/>
              <w:autoSpaceDN w:val="0"/>
              <w:adjustRightInd w:val="0"/>
              <w:spacing w:line="276" w:lineRule="auto"/>
              <w:jc w:val="center"/>
              <w:cnfStyle w:val="000000000000"/>
              <w:rPr>
                <w:rFonts w:asciiTheme="majorHAnsi" w:eastAsia="Calibri" w:hAnsiTheme="majorHAnsi" w:cs="Calibri"/>
                <w:b/>
                <w:bCs/>
                <w:lang w:eastAsia="en-US"/>
              </w:rPr>
            </w:pPr>
          </w:p>
        </w:tc>
      </w:tr>
    </w:tbl>
    <w:p w:rsidR="00530200" w:rsidRPr="002B1B65" w:rsidRDefault="00530200" w:rsidP="00530200">
      <w:pPr>
        <w:rPr>
          <w:sz w:val="20"/>
          <w:szCs w:val="20"/>
        </w:rPr>
      </w:pPr>
    </w:p>
    <w:p w:rsidR="00FC6ABF" w:rsidRPr="00490044" w:rsidRDefault="00FC6ABF" w:rsidP="00FC6ABF">
      <w:pPr>
        <w:rPr>
          <w:sz w:val="20"/>
          <w:szCs w:val="20"/>
        </w:rPr>
      </w:pPr>
    </w:p>
    <w:p w:rsidR="00FC6ABF" w:rsidRPr="00941639" w:rsidRDefault="00FC6ABF" w:rsidP="00765040">
      <w:pPr>
        <w:rPr>
          <w:rFonts w:asciiTheme="majorHAnsi" w:eastAsia="Calibri" w:hAnsiTheme="majorHAnsi" w:cs="Calibri"/>
          <w:b/>
          <w:bCs/>
          <w:color w:val="000000"/>
          <w:u w:val="thick" w:color="F79646" w:themeColor="accent6"/>
        </w:rPr>
        <w:sectPr w:rsidR="00FC6ABF" w:rsidRPr="00941639" w:rsidSect="0009323C">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CC313D" w:rsidRPr="00FC2A93" w:rsidRDefault="00CC313D" w:rsidP="00CC313D">
      <w:pPr>
        <w:autoSpaceDE w:val="0"/>
        <w:autoSpaceDN w:val="0"/>
        <w:adjustRightInd w:val="0"/>
        <w:rPr>
          <w:rFonts w:ascii="Cambria" w:eastAsia="Calibri" w:hAnsi="Cambria" w:cs="Calibri"/>
          <w:b/>
          <w:color w:val="000000"/>
          <w:u w:val="single"/>
        </w:rPr>
      </w:pPr>
      <w:r w:rsidRPr="00FC2A93">
        <w:rPr>
          <w:rFonts w:ascii="Cambria" w:eastAsia="Calibri" w:hAnsi="Cambria" w:cs="Calibri"/>
          <w:b/>
          <w:color w:val="000000"/>
          <w:u w:val="single"/>
        </w:rPr>
        <w:lastRenderedPageBreak/>
        <w:t xml:space="preserve">UE Découverte </w:t>
      </w:r>
      <w:r w:rsidRPr="00FC2A93">
        <w:rPr>
          <w:rFonts w:ascii="Cambria" w:eastAsia="Calibri" w:hAnsi="Cambria" w:cs="Calibri"/>
          <w:b/>
          <w:bCs/>
          <w:i/>
          <w:iCs/>
          <w:color w:val="000000"/>
          <w:sz w:val="20"/>
          <w:szCs w:val="20"/>
          <w:u w:val="single"/>
        </w:rPr>
        <w:t>(S1</w:t>
      </w:r>
      <w:r>
        <w:rPr>
          <w:rFonts w:ascii="Cambria" w:eastAsia="Calibri" w:hAnsi="Cambria" w:cs="Calibri"/>
          <w:b/>
          <w:bCs/>
          <w:i/>
          <w:iCs/>
          <w:color w:val="000000"/>
          <w:sz w:val="20"/>
          <w:szCs w:val="20"/>
          <w:u w:val="single"/>
        </w:rPr>
        <w:t>, S2 et S3</w:t>
      </w:r>
      <w:r w:rsidRPr="00FC2A93">
        <w:rPr>
          <w:rFonts w:ascii="Cambria" w:eastAsia="Calibri" w:hAnsi="Cambria" w:cs="Calibri"/>
          <w:b/>
          <w:bCs/>
          <w:i/>
          <w:iCs/>
          <w:color w:val="000000"/>
          <w:sz w:val="20"/>
          <w:szCs w:val="20"/>
          <w:u w:val="single"/>
        </w:rPr>
        <w:t>)</w:t>
      </w:r>
    </w:p>
    <w:p w:rsidR="00113B81" w:rsidRPr="003225C2" w:rsidRDefault="00113B81" w:rsidP="00982387">
      <w:pPr>
        <w:pStyle w:val="Paragraphedeliste"/>
        <w:numPr>
          <w:ilvl w:val="0"/>
          <w:numId w:val="35"/>
        </w:numPr>
        <w:ind w:left="567" w:hanging="578"/>
        <w:rPr>
          <w:rFonts w:ascii="Cambria" w:hAnsi="Cambria"/>
          <w:bCs/>
          <w:i/>
          <w:iCs/>
          <w:color w:val="000000"/>
        </w:rPr>
      </w:pPr>
      <w:r w:rsidRPr="003225C2">
        <w:rPr>
          <w:rFonts w:asciiTheme="majorHAnsi" w:eastAsia="Calibri" w:hAnsiTheme="majorHAnsi" w:cs="Calibri"/>
          <w:bCs/>
          <w:lang w:eastAsia="en-US"/>
        </w:rPr>
        <w:t>Hydrogéologie Environnementale</w:t>
      </w:r>
    </w:p>
    <w:p w:rsidR="00113B81" w:rsidRPr="003225C2" w:rsidRDefault="00113B81" w:rsidP="00982387">
      <w:pPr>
        <w:pStyle w:val="Paragraphedeliste"/>
        <w:numPr>
          <w:ilvl w:val="0"/>
          <w:numId w:val="35"/>
        </w:numPr>
        <w:ind w:left="567" w:hanging="578"/>
        <w:rPr>
          <w:rFonts w:ascii="Cambria" w:hAnsi="Cambria"/>
          <w:bCs/>
          <w:i/>
          <w:iCs/>
          <w:color w:val="000000"/>
        </w:rPr>
      </w:pPr>
      <w:r w:rsidRPr="003225C2">
        <w:rPr>
          <w:rFonts w:asciiTheme="majorHAnsi" w:eastAsia="Calibri" w:hAnsiTheme="majorHAnsi" w:cs="Calibri"/>
          <w:bCs/>
          <w:lang w:eastAsia="en-US"/>
        </w:rPr>
        <w:t>Analyse du cycle de vie  (ACV)</w:t>
      </w:r>
    </w:p>
    <w:p w:rsidR="00113B81" w:rsidRPr="003225C2" w:rsidRDefault="00113B81" w:rsidP="00982387">
      <w:pPr>
        <w:pStyle w:val="Default"/>
        <w:numPr>
          <w:ilvl w:val="0"/>
          <w:numId w:val="35"/>
        </w:numPr>
        <w:ind w:left="567" w:hanging="578"/>
        <w:rPr>
          <w:rFonts w:asciiTheme="majorHAnsi" w:hAnsiTheme="majorHAnsi"/>
          <w:bCs/>
          <w:color w:val="auto"/>
        </w:rPr>
      </w:pPr>
      <w:r w:rsidRPr="003225C2">
        <w:rPr>
          <w:rFonts w:asciiTheme="majorHAnsi" w:hAnsiTheme="majorHAnsi"/>
          <w:bCs/>
          <w:color w:val="auto"/>
        </w:rPr>
        <w:t>Ecotoxicologie</w:t>
      </w:r>
    </w:p>
    <w:p w:rsidR="00113B81" w:rsidRPr="003225C2" w:rsidRDefault="00113B81" w:rsidP="00982387">
      <w:pPr>
        <w:pStyle w:val="Paragraphedeliste"/>
        <w:numPr>
          <w:ilvl w:val="0"/>
          <w:numId w:val="35"/>
        </w:numPr>
        <w:autoSpaceDE w:val="0"/>
        <w:autoSpaceDN w:val="0"/>
        <w:adjustRightInd w:val="0"/>
        <w:spacing w:line="276" w:lineRule="auto"/>
        <w:ind w:left="567" w:hanging="578"/>
        <w:rPr>
          <w:rFonts w:asciiTheme="majorHAnsi" w:hAnsiTheme="majorHAnsi"/>
          <w:bCs/>
        </w:rPr>
      </w:pPr>
      <w:r w:rsidRPr="003225C2">
        <w:rPr>
          <w:rFonts w:asciiTheme="majorHAnsi" w:hAnsiTheme="majorHAnsi"/>
          <w:bCs/>
        </w:rPr>
        <w:t>Evaluation Technico-économique des Procédés</w:t>
      </w:r>
    </w:p>
    <w:p w:rsidR="00113B81" w:rsidRPr="003225C2" w:rsidRDefault="00113B81" w:rsidP="00982387">
      <w:pPr>
        <w:pStyle w:val="Paragraphedeliste"/>
        <w:numPr>
          <w:ilvl w:val="0"/>
          <w:numId w:val="35"/>
        </w:numPr>
        <w:autoSpaceDE w:val="0"/>
        <w:autoSpaceDN w:val="0"/>
        <w:adjustRightInd w:val="0"/>
        <w:ind w:left="567" w:hanging="578"/>
        <w:rPr>
          <w:rFonts w:ascii="Cambria" w:eastAsia="Calibri" w:hAnsi="Cambria"/>
          <w:bCs/>
          <w:i/>
          <w:iCs/>
          <w:color w:val="000000"/>
        </w:rPr>
      </w:pPr>
      <w:r w:rsidRPr="003225C2">
        <w:rPr>
          <w:rFonts w:asciiTheme="majorHAnsi" w:eastAsia="Calibri" w:hAnsiTheme="majorHAnsi" w:cs="Calibri"/>
          <w:bCs/>
          <w:lang w:eastAsia="en-US"/>
        </w:rPr>
        <w:t>Developpement durable et Ecoconception</w:t>
      </w:r>
    </w:p>
    <w:p w:rsidR="00113B81" w:rsidRPr="003225C2" w:rsidRDefault="00113B81" w:rsidP="00982387">
      <w:pPr>
        <w:pStyle w:val="Paragraphedeliste"/>
        <w:numPr>
          <w:ilvl w:val="0"/>
          <w:numId w:val="35"/>
        </w:numPr>
        <w:autoSpaceDE w:val="0"/>
        <w:autoSpaceDN w:val="0"/>
        <w:adjustRightInd w:val="0"/>
        <w:ind w:left="567" w:hanging="578"/>
        <w:rPr>
          <w:rFonts w:ascii="Cambria" w:eastAsia="Calibri" w:hAnsi="Cambria"/>
          <w:bCs/>
          <w:i/>
          <w:iCs/>
          <w:color w:val="000000"/>
        </w:rPr>
      </w:pPr>
      <w:r w:rsidRPr="003225C2">
        <w:rPr>
          <w:rFonts w:asciiTheme="majorHAnsi" w:eastAsia="Calibri" w:hAnsiTheme="majorHAnsi" w:cs="Calibri"/>
          <w:bCs/>
          <w:lang w:eastAsia="en-US"/>
        </w:rPr>
        <w:t>Gestion des entreprises</w:t>
      </w:r>
    </w:p>
    <w:p w:rsidR="00CC313D" w:rsidRPr="003225C2" w:rsidRDefault="00CC313D" w:rsidP="00982387">
      <w:pPr>
        <w:pStyle w:val="Paragraphedeliste"/>
        <w:numPr>
          <w:ilvl w:val="0"/>
          <w:numId w:val="35"/>
        </w:numPr>
        <w:autoSpaceDE w:val="0"/>
        <w:autoSpaceDN w:val="0"/>
        <w:adjustRightInd w:val="0"/>
        <w:ind w:left="567" w:hanging="578"/>
        <w:rPr>
          <w:rFonts w:ascii="Cambria" w:eastAsia="Calibri" w:hAnsi="Cambria"/>
          <w:bCs/>
          <w:i/>
          <w:iCs/>
          <w:color w:val="000000"/>
        </w:rPr>
      </w:pPr>
      <w:r w:rsidRPr="003225C2">
        <w:rPr>
          <w:rFonts w:ascii="Cambria" w:eastAsia="Calibri" w:hAnsi="Cambria"/>
          <w:bCs/>
          <w:i/>
          <w:iCs/>
          <w:color w:val="000000"/>
        </w:rPr>
        <w:t>Hygiène et sécurité</w:t>
      </w:r>
    </w:p>
    <w:p w:rsidR="00CC313D" w:rsidRPr="003225C2" w:rsidRDefault="00113B81" w:rsidP="00982387">
      <w:pPr>
        <w:pStyle w:val="Paragraphedeliste"/>
        <w:numPr>
          <w:ilvl w:val="0"/>
          <w:numId w:val="35"/>
        </w:numPr>
        <w:autoSpaceDE w:val="0"/>
        <w:autoSpaceDN w:val="0"/>
        <w:adjustRightInd w:val="0"/>
        <w:ind w:left="567" w:hanging="578"/>
        <w:rPr>
          <w:rFonts w:ascii="Cambria" w:eastAsia="Calibri" w:hAnsi="Cambria"/>
          <w:bCs/>
          <w:i/>
          <w:iCs/>
          <w:color w:val="000000"/>
        </w:rPr>
      </w:pPr>
      <w:r w:rsidRPr="003225C2">
        <w:rPr>
          <w:rFonts w:ascii="Cambria" w:eastAsia="Calibri" w:hAnsi="Cambria"/>
          <w:bCs/>
          <w:i/>
          <w:iCs/>
          <w:color w:val="000000"/>
        </w:rPr>
        <w:t>M</w:t>
      </w:r>
      <w:r w:rsidR="00CC313D" w:rsidRPr="003225C2">
        <w:rPr>
          <w:rFonts w:ascii="Cambria" w:eastAsia="Calibri" w:hAnsi="Cambria"/>
          <w:bCs/>
          <w:i/>
          <w:iCs/>
          <w:color w:val="000000"/>
        </w:rPr>
        <w:t>anagement de la qualité</w:t>
      </w:r>
    </w:p>
    <w:p w:rsidR="00CC313D" w:rsidRPr="003225C2" w:rsidRDefault="00CC313D" w:rsidP="00982387">
      <w:pPr>
        <w:pStyle w:val="Paragraphedeliste"/>
        <w:numPr>
          <w:ilvl w:val="0"/>
          <w:numId w:val="35"/>
        </w:numPr>
        <w:tabs>
          <w:tab w:val="left" w:pos="3725"/>
        </w:tabs>
        <w:spacing w:line="276" w:lineRule="auto"/>
        <w:ind w:left="567" w:right="282" w:hanging="578"/>
        <w:rPr>
          <w:bCs/>
        </w:rPr>
      </w:pPr>
      <w:r w:rsidRPr="003225C2">
        <w:rPr>
          <w:rFonts w:ascii="Cambria" w:eastAsia="Calibri" w:hAnsi="Cambria"/>
          <w:bCs/>
          <w:i/>
          <w:iCs/>
          <w:color w:val="000000"/>
        </w:rPr>
        <w:t>Autres..</w:t>
      </w:r>
      <w:r w:rsidRPr="003225C2">
        <w:rPr>
          <w:rFonts w:ascii="Cambria" w:hAnsi="Cambria" w:cs="Calibri"/>
          <w:bCs/>
          <w:i/>
          <w:iCs/>
          <w:color w:val="000000"/>
        </w:rPr>
        <w:t>.</w:t>
      </w:r>
    </w:p>
    <w:p w:rsidR="00E23742" w:rsidRDefault="00E23742" w:rsidP="00CC313D">
      <w:pPr>
        <w:rPr>
          <w:rFonts w:ascii="Calibri" w:hAnsi="Calibri" w:cs="Calibri"/>
          <w:b/>
        </w:rPr>
      </w:pPr>
    </w:p>
    <w:p w:rsidR="00CC313D" w:rsidRPr="00792723" w:rsidRDefault="00CC313D" w:rsidP="00CC313D">
      <w:pPr>
        <w:rPr>
          <w:rFonts w:asciiTheme="majorHAnsi" w:eastAsia="Calibri" w:hAnsiTheme="majorHAnsi" w:cs="Calibri"/>
          <w:b/>
          <w:bCs/>
          <w:color w:val="000000"/>
          <w:u w:val="thick" w:color="F79646" w:themeColor="accent6"/>
        </w:rPr>
      </w:pPr>
      <w:r w:rsidRPr="00792723">
        <w:rPr>
          <w:rFonts w:asciiTheme="majorHAnsi" w:eastAsia="Calibri" w:hAnsiTheme="majorHAnsi" w:cs="Calibri"/>
          <w:b/>
          <w:bCs/>
          <w:color w:val="000000"/>
          <w:u w:val="thick" w:color="F79646" w:themeColor="accent6"/>
        </w:rPr>
        <w:t>Semestre 4</w:t>
      </w:r>
    </w:p>
    <w:p w:rsidR="00CC313D" w:rsidRPr="00792723" w:rsidRDefault="00CC313D" w:rsidP="00CC313D">
      <w:pPr>
        <w:rPr>
          <w:rFonts w:asciiTheme="majorHAnsi" w:eastAsia="Calibri" w:hAnsiTheme="majorHAnsi" w:cs="Calibri"/>
          <w:b/>
          <w:bCs/>
          <w:color w:val="000000"/>
          <w:u w:val="thick" w:color="F79646" w:themeColor="accent6"/>
        </w:rPr>
      </w:pPr>
    </w:p>
    <w:p w:rsidR="00CC313D" w:rsidRPr="00792723" w:rsidRDefault="00CC313D" w:rsidP="00CC313D">
      <w:pPr>
        <w:rPr>
          <w:rFonts w:asciiTheme="majorHAnsi" w:hAnsiTheme="majorHAnsi" w:cs="Arial"/>
        </w:rPr>
      </w:pPr>
    </w:p>
    <w:p w:rsidR="00CC313D" w:rsidRPr="00792723" w:rsidRDefault="00CC313D" w:rsidP="00CC313D">
      <w:pPr>
        <w:rPr>
          <w:rFonts w:asciiTheme="majorHAnsi" w:hAnsiTheme="majorHAnsi" w:cs="Arial"/>
        </w:rPr>
      </w:pPr>
      <w:r w:rsidRPr="00792723">
        <w:rPr>
          <w:rFonts w:asciiTheme="majorHAnsi" w:hAnsiTheme="majorHAnsi" w:cs="Arial"/>
        </w:rPr>
        <w:t>Stage en entreprise sanctionné par un mémoire et une soutenance.</w:t>
      </w:r>
    </w:p>
    <w:p w:rsidR="00CC313D" w:rsidRPr="00792723" w:rsidRDefault="00CC313D" w:rsidP="00CC313D">
      <w:pPr>
        <w:rPr>
          <w:rFonts w:asciiTheme="majorHAnsi" w:hAnsiTheme="majorHAnsi" w:cs="Arial"/>
          <w:b/>
        </w:rPr>
      </w:pPr>
    </w:p>
    <w:p w:rsidR="00CC313D" w:rsidRPr="00792723" w:rsidRDefault="00CC313D" w:rsidP="00CC313D">
      <w:pPr>
        <w:rPr>
          <w:rFonts w:asciiTheme="majorHAnsi" w:hAnsiTheme="majorHAnsi" w:cs="Arial"/>
          <w:b/>
        </w:rPr>
      </w:pPr>
    </w:p>
    <w:tbl>
      <w:tblPr>
        <w:tblStyle w:val="Listeclaire-Accent612"/>
        <w:tblW w:w="9776" w:type="dxa"/>
        <w:tblLook w:val="04A0"/>
      </w:tblPr>
      <w:tblGrid>
        <w:gridCol w:w="2444"/>
        <w:gridCol w:w="2444"/>
        <w:gridCol w:w="2444"/>
        <w:gridCol w:w="2444"/>
      </w:tblGrid>
      <w:tr w:rsidR="00CC313D" w:rsidRPr="00792723" w:rsidTr="00CC313D">
        <w:trPr>
          <w:cnfStyle w:val="100000000000"/>
        </w:trPr>
        <w:tc>
          <w:tcPr>
            <w:cnfStyle w:val="001000000000"/>
            <w:tcW w:w="2444" w:type="dxa"/>
          </w:tcPr>
          <w:p w:rsidR="00CC313D" w:rsidRPr="00792723" w:rsidRDefault="00CC313D" w:rsidP="00CC313D">
            <w:pPr>
              <w:jc w:val="center"/>
              <w:rPr>
                <w:rFonts w:asciiTheme="majorHAnsi" w:hAnsiTheme="majorHAnsi" w:cs="Arial"/>
                <w:b w:val="0"/>
              </w:rPr>
            </w:pPr>
          </w:p>
        </w:tc>
        <w:tc>
          <w:tcPr>
            <w:tcW w:w="2444" w:type="dxa"/>
            <w:hideMark/>
          </w:tcPr>
          <w:p w:rsidR="00CC313D" w:rsidRPr="00792723" w:rsidRDefault="00CC313D" w:rsidP="00CC313D">
            <w:pPr>
              <w:jc w:val="center"/>
              <w:cnfStyle w:val="100000000000"/>
              <w:rPr>
                <w:rFonts w:asciiTheme="majorHAnsi" w:hAnsiTheme="majorHAnsi" w:cs="Arial"/>
                <w:b w:val="0"/>
              </w:rPr>
            </w:pPr>
            <w:r w:rsidRPr="00792723">
              <w:rPr>
                <w:rFonts w:asciiTheme="majorHAnsi" w:hAnsiTheme="majorHAnsi" w:cs="Arial"/>
                <w:b w:val="0"/>
              </w:rPr>
              <w:t>VHS</w:t>
            </w:r>
          </w:p>
        </w:tc>
        <w:tc>
          <w:tcPr>
            <w:tcW w:w="2444" w:type="dxa"/>
            <w:hideMark/>
          </w:tcPr>
          <w:p w:rsidR="00CC313D" w:rsidRPr="00792723" w:rsidRDefault="00CC313D" w:rsidP="00CC313D">
            <w:pPr>
              <w:jc w:val="center"/>
              <w:cnfStyle w:val="100000000000"/>
              <w:rPr>
                <w:rFonts w:asciiTheme="majorHAnsi" w:hAnsiTheme="majorHAnsi" w:cs="Arial"/>
                <w:b w:val="0"/>
              </w:rPr>
            </w:pPr>
            <w:r w:rsidRPr="00792723">
              <w:rPr>
                <w:rFonts w:asciiTheme="majorHAnsi" w:hAnsiTheme="majorHAnsi" w:cs="Arial"/>
                <w:b w:val="0"/>
              </w:rPr>
              <w:t xml:space="preserve">Coeff </w:t>
            </w:r>
          </w:p>
        </w:tc>
        <w:tc>
          <w:tcPr>
            <w:tcW w:w="2444" w:type="dxa"/>
            <w:hideMark/>
          </w:tcPr>
          <w:p w:rsidR="00CC313D" w:rsidRPr="00792723" w:rsidRDefault="00CC313D" w:rsidP="00CC313D">
            <w:pPr>
              <w:jc w:val="center"/>
              <w:cnfStyle w:val="100000000000"/>
              <w:rPr>
                <w:rFonts w:asciiTheme="majorHAnsi" w:hAnsiTheme="majorHAnsi" w:cs="Arial"/>
                <w:b w:val="0"/>
              </w:rPr>
            </w:pPr>
            <w:r w:rsidRPr="00792723">
              <w:rPr>
                <w:rFonts w:asciiTheme="majorHAnsi" w:hAnsiTheme="majorHAnsi" w:cs="Arial"/>
                <w:b w:val="0"/>
              </w:rPr>
              <w:t>Crédits</w:t>
            </w:r>
          </w:p>
        </w:tc>
      </w:tr>
      <w:tr w:rsidR="00CC313D" w:rsidRPr="00792723" w:rsidTr="00CC313D">
        <w:trPr>
          <w:cnfStyle w:val="000000100000"/>
        </w:trPr>
        <w:tc>
          <w:tcPr>
            <w:cnfStyle w:val="001000000000"/>
            <w:tcW w:w="2444" w:type="dxa"/>
            <w:hideMark/>
          </w:tcPr>
          <w:p w:rsidR="00CC313D" w:rsidRPr="00792723" w:rsidRDefault="00CC313D" w:rsidP="00CC313D">
            <w:pPr>
              <w:rPr>
                <w:rFonts w:asciiTheme="majorHAnsi" w:hAnsiTheme="majorHAnsi" w:cs="Arial"/>
                <w:b w:val="0"/>
              </w:rPr>
            </w:pPr>
            <w:r w:rsidRPr="00792723">
              <w:rPr>
                <w:rFonts w:asciiTheme="majorHAnsi" w:hAnsiTheme="majorHAnsi" w:cs="Arial"/>
                <w:b w:val="0"/>
              </w:rPr>
              <w:t>Travail Personnel</w:t>
            </w:r>
          </w:p>
        </w:tc>
        <w:tc>
          <w:tcPr>
            <w:tcW w:w="2444" w:type="dxa"/>
          </w:tcPr>
          <w:p w:rsidR="00CC313D" w:rsidRPr="00792723" w:rsidRDefault="00CC313D" w:rsidP="00CC313D">
            <w:pPr>
              <w:jc w:val="center"/>
              <w:cnfStyle w:val="000000100000"/>
              <w:rPr>
                <w:rFonts w:asciiTheme="majorHAnsi" w:hAnsiTheme="majorHAnsi" w:cs="Arial"/>
                <w:bCs/>
              </w:rPr>
            </w:pPr>
            <w:r>
              <w:rPr>
                <w:rFonts w:asciiTheme="majorHAnsi" w:hAnsiTheme="majorHAnsi" w:cs="Arial"/>
                <w:bCs/>
              </w:rPr>
              <w:t>550</w:t>
            </w:r>
          </w:p>
        </w:tc>
        <w:tc>
          <w:tcPr>
            <w:tcW w:w="2444" w:type="dxa"/>
          </w:tcPr>
          <w:p w:rsidR="00CC313D" w:rsidRPr="00792723" w:rsidRDefault="00CC313D" w:rsidP="00CC313D">
            <w:pPr>
              <w:jc w:val="center"/>
              <w:cnfStyle w:val="000000100000"/>
              <w:rPr>
                <w:rFonts w:asciiTheme="majorHAnsi" w:hAnsiTheme="majorHAnsi" w:cs="Arial"/>
                <w:bCs/>
              </w:rPr>
            </w:pPr>
            <w:r>
              <w:rPr>
                <w:rFonts w:asciiTheme="majorHAnsi" w:hAnsiTheme="majorHAnsi" w:cs="Arial"/>
                <w:bCs/>
              </w:rPr>
              <w:t>09</w:t>
            </w:r>
          </w:p>
        </w:tc>
        <w:tc>
          <w:tcPr>
            <w:tcW w:w="2444" w:type="dxa"/>
          </w:tcPr>
          <w:p w:rsidR="00CC313D" w:rsidRPr="00792723" w:rsidRDefault="00CC313D" w:rsidP="00CC313D">
            <w:pPr>
              <w:jc w:val="center"/>
              <w:cnfStyle w:val="000000100000"/>
              <w:rPr>
                <w:rFonts w:asciiTheme="majorHAnsi" w:hAnsiTheme="majorHAnsi" w:cs="Arial"/>
                <w:bCs/>
              </w:rPr>
            </w:pPr>
            <w:r>
              <w:rPr>
                <w:rFonts w:asciiTheme="majorHAnsi" w:hAnsiTheme="majorHAnsi" w:cs="Arial"/>
                <w:bCs/>
              </w:rPr>
              <w:t>18</w:t>
            </w:r>
          </w:p>
        </w:tc>
      </w:tr>
      <w:tr w:rsidR="00CC313D" w:rsidRPr="00792723" w:rsidTr="00CC313D">
        <w:tc>
          <w:tcPr>
            <w:cnfStyle w:val="001000000000"/>
            <w:tcW w:w="2444" w:type="dxa"/>
            <w:hideMark/>
          </w:tcPr>
          <w:p w:rsidR="00CC313D" w:rsidRPr="00792723" w:rsidRDefault="00CC313D" w:rsidP="00CC313D">
            <w:pPr>
              <w:rPr>
                <w:rFonts w:asciiTheme="majorHAnsi" w:hAnsiTheme="majorHAnsi" w:cs="Arial"/>
                <w:b w:val="0"/>
                <w:bCs w:val="0"/>
              </w:rPr>
            </w:pPr>
            <w:r w:rsidRPr="00792723">
              <w:rPr>
                <w:rFonts w:asciiTheme="majorHAnsi" w:hAnsiTheme="majorHAnsi" w:cs="Arial"/>
                <w:b w:val="0"/>
                <w:bCs w:val="0"/>
              </w:rPr>
              <w:t>Stage en entreprise</w:t>
            </w:r>
          </w:p>
        </w:tc>
        <w:tc>
          <w:tcPr>
            <w:tcW w:w="2444" w:type="dxa"/>
          </w:tcPr>
          <w:p w:rsidR="00CC313D" w:rsidRPr="00792723" w:rsidRDefault="00CC313D" w:rsidP="00CC313D">
            <w:pPr>
              <w:jc w:val="center"/>
              <w:cnfStyle w:val="000000000000"/>
              <w:rPr>
                <w:rFonts w:asciiTheme="majorHAnsi" w:hAnsiTheme="majorHAnsi" w:cs="Arial"/>
                <w:bCs/>
              </w:rPr>
            </w:pPr>
            <w:r>
              <w:rPr>
                <w:rFonts w:asciiTheme="majorHAnsi" w:hAnsiTheme="majorHAnsi" w:cs="Arial"/>
                <w:bCs/>
              </w:rPr>
              <w:t>100</w:t>
            </w:r>
          </w:p>
        </w:tc>
        <w:tc>
          <w:tcPr>
            <w:tcW w:w="2444" w:type="dxa"/>
          </w:tcPr>
          <w:p w:rsidR="00CC313D" w:rsidRPr="00792723" w:rsidRDefault="00CC313D" w:rsidP="00CC313D">
            <w:pPr>
              <w:jc w:val="center"/>
              <w:cnfStyle w:val="000000000000"/>
              <w:rPr>
                <w:rFonts w:asciiTheme="majorHAnsi" w:hAnsiTheme="majorHAnsi" w:cs="Arial"/>
                <w:bCs/>
              </w:rPr>
            </w:pPr>
            <w:r>
              <w:rPr>
                <w:rFonts w:asciiTheme="majorHAnsi" w:hAnsiTheme="majorHAnsi" w:cs="Arial"/>
                <w:bCs/>
              </w:rPr>
              <w:t>04</w:t>
            </w:r>
          </w:p>
        </w:tc>
        <w:tc>
          <w:tcPr>
            <w:tcW w:w="2444" w:type="dxa"/>
          </w:tcPr>
          <w:p w:rsidR="00CC313D" w:rsidRPr="00792723" w:rsidRDefault="00CC313D" w:rsidP="00CC313D">
            <w:pPr>
              <w:jc w:val="center"/>
              <w:cnfStyle w:val="000000000000"/>
              <w:rPr>
                <w:rFonts w:asciiTheme="majorHAnsi" w:hAnsiTheme="majorHAnsi" w:cs="Arial"/>
                <w:bCs/>
              </w:rPr>
            </w:pPr>
            <w:r>
              <w:rPr>
                <w:rFonts w:asciiTheme="majorHAnsi" w:hAnsiTheme="majorHAnsi" w:cs="Arial"/>
                <w:bCs/>
              </w:rPr>
              <w:t>06</w:t>
            </w:r>
          </w:p>
        </w:tc>
      </w:tr>
      <w:tr w:rsidR="00CC313D" w:rsidRPr="00792723" w:rsidTr="00CC313D">
        <w:trPr>
          <w:cnfStyle w:val="000000100000"/>
        </w:trPr>
        <w:tc>
          <w:tcPr>
            <w:cnfStyle w:val="001000000000"/>
            <w:tcW w:w="2444" w:type="dxa"/>
            <w:hideMark/>
          </w:tcPr>
          <w:p w:rsidR="00CC313D" w:rsidRPr="00792723" w:rsidRDefault="00CC313D" w:rsidP="00CC313D">
            <w:pPr>
              <w:rPr>
                <w:rFonts w:asciiTheme="majorHAnsi" w:hAnsiTheme="majorHAnsi" w:cs="Arial"/>
                <w:b w:val="0"/>
                <w:bCs w:val="0"/>
              </w:rPr>
            </w:pPr>
            <w:r w:rsidRPr="00792723">
              <w:rPr>
                <w:rFonts w:asciiTheme="majorHAnsi" w:hAnsiTheme="majorHAnsi" w:cs="Arial"/>
                <w:b w:val="0"/>
                <w:bCs w:val="0"/>
              </w:rPr>
              <w:t>Séminaires</w:t>
            </w:r>
          </w:p>
        </w:tc>
        <w:tc>
          <w:tcPr>
            <w:tcW w:w="2444" w:type="dxa"/>
          </w:tcPr>
          <w:p w:rsidR="00CC313D" w:rsidRPr="00792723" w:rsidRDefault="00CC313D" w:rsidP="00CC313D">
            <w:pPr>
              <w:jc w:val="center"/>
              <w:cnfStyle w:val="000000100000"/>
              <w:rPr>
                <w:rFonts w:asciiTheme="majorHAnsi" w:hAnsiTheme="majorHAnsi" w:cs="Arial"/>
                <w:bCs/>
              </w:rPr>
            </w:pPr>
            <w:r>
              <w:rPr>
                <w:rFonts w:asciiTheme="majorHAnsi" w:hAnsiTheme="majorHAnsi" w:cs="Arial"/>
                <w:bCs/>
              </w:rPr>
              <w:t>50</w:t>
            </w:r>
          </w:p>
        </w:tc>
        <w:tc>
          <w:tcPr>
            <w:tcW w:w="2444" w:type="dxa"/>
          </w:tcPr>
          <w:p w:rsidR="00CC313D" w:rsidRPr="00792723" w:rsidRDefault="00CC313D" w:rsidP="00CC313D">
            <w:pPr>
              <w:jc w:val="center"/>
              <w:cnfStyle w:val="000000100000"/>
              <w:rPr>
                <w:rFonts w:asciiTheme="majorHAnsi" w:hAnsiTheme="majorHAnsi" w:cs="Arial"/>
                <w:bCs/>
              </w:rPr>
            </w:pPr>
            <w:r>
              <w:rPr>
                <w:rFonts w:asciiTheme="majorHAnsi" w:hAnsiTheme="majorHAnsi" w:cs="Arial"/>
                <w:bCs/>
              </w:rPr>
              <w:t>02</w:t>
            </w:r>
          </w:p>
        </w:tc>
        <w:tc>
          <w:tcPr>
            <w:tcW w:w="2444" w:type="dxa"/>
          </w:tcPr>
          <w:p w:rsidR="00CC313D" w:rsidRPr="00792723" w:rsidRDefault="00CC313D" w:rsidP="00CC313D">
            <w:pPr>
              <w:jc w:val="center"/>
              <w:cnfStyle w:val="000000100000"/>
              <w:rPr>
                <w:rFonts w:asciiTheme="majorHAnsi" w:hAnsiTheme="majorHAnsi" w:cs="Arial"/>
                <w:bCs/>
              </w:rPr>
            </w:pPr>
            <w:r>
              <w:rPr>
                <w:rFonts w:asciiTheme="majorHAnsi" w:hAnsiTheme="majorHAnsi" w:cs="Arial"/>
                <w:bCs/>
              </w:rPr>
              <w:t>03</w:t>
            </w:r>
          </w:p>
        </w:tc>
      </w:tr>
      <w:tr w:rsidR="00CC313D" w:rsidRPr="00792723" w:rsidTr="00CC313D">
        <w:tc>
          <w:tcPr>
            <w:cnfStyle w:val="001000000000"/>
            <w:tcW w:w="2444" w:type="dxa"/>
            <w:hideMark/>
          </w:tcPr>
          <w:p w:rsidR="00CC313D" w:rsidRPr="00792723" w:rsidRDefault="00CC313D" w:rsidP="00CC313D">
            <w:pPr>
              <w:rPr>
                <w:rFonts w:asciiTheme="majorHAnsi" w:hAnsiTheme="majorHAnsi" w:cs="Arial"/>
                <w:b w:val="0"/>
                <w:bCs w:val="0"/>
              </w:rPr>
            </w:pPr>
            <w:r w:rsidRPr="00792723">
              <w:rPr>
                <w:rFonts w:asciiTheme="majorHAnsi" w:hAnsiTheme="majorHAnsi" w:cs="Arial"/>
                <w:b w:val="0"/>
                <w:bCs w:val="0"/>
              </w:rPr>
              <w:t>Autre (</w:t>
            </w:r>
            <w:r>
              <w:rPr>
                <w:rFonts w:asciiTheme="majorHAnsi" w:hAnsiTheme="majorHAnsi" w:cs="Arial"/>
                <w:b w:val="0"/>
                <w:bCs w:val="0"/>
              </w:rPr>
              <w:t>Encadrement</w:t>
            </w:r>
            <w:r w:rsidRPr="00792723">
              <w:rPr>
                <w:rFonts w:asciiTheme="majorHAnsi" w:hAnsiTheme="majorHAnsi" w:cs="Arial"/>
                <w:b w:val="0"/>
                <w:bCs w:val="0"/>
              </w:rPr>
              <w:t>)</w:t>
            </w:r>
          </w:p>
        </w:tc>
        <w:tc>
          <w:tcPr>
            <w:tcW w:w="2444" w:type="dxa"/>
          </w:tcPr>
          <w:p w:rsidR="00CC313D" w:rsidRPr="00792723" w:rsidRDefault="00CC313D" w:rsidP="00CC313D">
            <w:pPr>
              <w:jc w:val="center"/>
              <w:cnfStyle w:val="000000000000"/>
              <w:rPr>
                <w:rFonts w:asciiTheme="majorHAnsi" w:hAnsiTheme="majorHAnsi" w:cs="Arial"/>
                <w:bCs/>
              </w:rPr>
            </w:pPr>
            <w:r>
              <w:rPr>
                <w:rFonts w:asciiTheme="majorHAnsi" w:hAnsiTheme="majorHAnsi" w:cs="Arial"/>
                <w:bCs/>
              </w:rPr>
              <w:t>50</w:t>
            </w:r>
          </w:p>
        </w:tc>
        <w:tc>
          <w:tcPr>
            <w:tcW w:w="2444" w:type="dxa"/>
          </w:tcPr>
          <w:p w:rsidR="00CC313D" w:rsidRPr="00792723" w:rsidRDefault="00CC313D" w:rsidP="00CC313D">
            <w:pPr>
              <w:jc w:val="center"/>
              <w:cnfStyle w:val="000000000000"/>
              <w:rPr>
                <w:rFonts w:asciiTheme="majorHAnsi" w:hAnsiTheme="majorHAnsi" w:cs="Arial"/>
                <w:bCs/>
              </w:rPr>
            </w:pPr>
            <w:r>
              <w:rPr>
                <w:rFonts w:asciiTheme="majorHAnsi" w:hAnsiTheme="majorHAnsi" w:cs="Arial"/>
                <w:bCs/>
              </w:rPr>
              <w:t>02</w:t>
            </w:r>
          </w:p>
        </w:tc>
        <w:tc>
          <w:tcPr>
            <w:tcW w:w="2444" w:type="dxa"/>
          </w:tcPr>
          <w:p w:rsidR="00CC313D" w:rsidRPr="00792723" w:rsidRDefault="00CC313D" w:rsidP="00CC313D">
            <w:pPr>
              <w:jc w:val="center"/>
              <w:cnfStyle w:val="000000000000"/>
              <w:rPr>
                <w:rFonts w:asciiTheme="majorHAnsi" w:hAnsiTheme="majorHAnsi" w:cs="Arial"/>
                <w:bCs/>
              </w:rPr>
            </w:pPr>
            <w:r>
              <w:rPr>
                <w:rFonts w:asciiTheme="majorHAnsi" w:hAnsiTheme="majorHAnsi" w:cs="Arial"/>
                <w:bCs/>
              </w:rPr>
              <w:t>03</w:t>
            </w:r>
          </w:p>
        </w:tc>
      </w:tr>
      <w:tr w:rsidR="00CC313D" w:rsidRPr="00792723" w:rsidTr="00CC313D">
        <w:trPr>
          <w:cnfStyle w:val="000000100000"/>
        </w:trPr>
        <w:tc>
          <w:tcPr>
            <w:cnfStyle w:val="001000000000"/>
            <w:tcW w:w="2444" w:type="dxa"/>
            <w:hideMark/>
          </w:tcPr>
          <w:p w:rsidR="00CC313D" w:rsidRPr="00792723" w:rsidRDefault="00CC313D" w:rsidP="00CC313D">
            <w:pPr>
              <w:rPr>
                <w:rFonts w:asciiTheme="majorHAnsi" w:hAnsiTheme="majorHAnsi" w:cs="Arial"/>
                <w:b w:val="0"/>
                <w:bCs w:val="0"/>
              </w:rPr>
            </w:pPr>
            <w:r w:rsidRPr="00792723">
              <w:rPr>
                <w:rFonts w:asciiTheme="majorHAnsi" w:hAnsiTheme="majorHAnsi" w:cs="Arial"/>
                <w:b w:val="0"/>
                <w:bCs w:val="0"/>
              </w:rPr>
              <w:t xml:space="preserve">Total Semestre </w:t>
            </w:r>
            <w:r w:rsidRPr="00792723">
              <w:rPr>
                <w:rFonts w:asciiTheme="majorHAnsi" w:hAnsiTheme="majorHAnsi" w:cs="Arial"/>
                <w:b w:val="0"/>
                <w:bCs w:val="0"/>
                <w:rtl/>
              </w:rPr>
              <w:t>4</w:t>
            </w:r>
          </w:p>
        </w:tc>
        <w:tc>
          <w:tcPr>
            <w:tcW w:w="2444" w:type="dxa"/>
          </w:tcPr>
          <w:p w:rsidR="00CC313D" w:rsidRPr="00792723" w:rsidRDefault="00CC313D" w:rsidP="00CC313D">
            <w:pPr>
              <w:jc w:val="center"/>
              <w:cnfStyle w:val="000000100000"/>
              <w:rPr>
                <w:rFonts w:asciiTheme="majorHAnsi" w:hAnsiTheme="majorHAnsi" w:cs="Arial"/>
                <w:bCs/>
              </w:rPr>
            </w:pPr>
            <w:r>
              <w:rPr>
                <w:rFonts w:asciiTheme="majorHAnsi" w:hAnsiTheme="majorHAnsi" w:cs="Arial"/>
                <w:bCs/>
              </w:rPr>
              <w:t>750</w:t>
            </w:r>
          </w:p>
        </w:tc>
        <w:tc>
          <w:tcPr>
            <w:tcW w:w="2444" w:type="dxa"/>
          </w:tcPr>
          <w:p w:rsidR="00CC313D" w:rsidRPr="00792723" w:rsidRDefault="00CC313D" w:rsidP="00CC313D">
            <w:pPr>
              <w:jc w:val="center"/>
              <w:cnfStyle w:val="000000100000"/>
              <w:rPr>
                <w:rFonts w:asciiTheme="majorHAnsi" w:hAnsiTheme="majorHAnsi" w:cs="Arial"/>
                <w:bCs/>
              </w:rPr>
            </w:pPr>
            <w:r>
              <w:rPr>
                <w:rFonts w:asciiTheme="majorHAnsi" w:hAnsiTheme="majorHAnsi" w:cs="Arial"/>
                <w:bCs/>
              </w:rPr>
              <w:t>17</w:t>
            </w:r>
          </w:p>
        </w:tc>
        <w:tc>
          <w:tcPr>
            <w:tcW w:w="2444" w:type="dxa"/>
          </w:tcPr>
          <w:p w:rsidR="00CC313D" w:rsidRPr="00792723" w:rsidRDefault="00CC313D" w:rsidP="00CC313D">
            <w:pPr>
              <w:jc w:val="center"/>
              <w:cnfStyle w:val="000000100000"/>
              <w:rPr>
                <w:rFonts w:asciiTheme="majorHAnsi" w:hAnsiTheme="majorHAnsi" w:cs="Arial"/>
                <w:bCs/>
              </w:rPr>
            </w:pPr>
            <w:r>
              <w:rPr>
                <w:rFonts w:asciiTheme="majorHAnsi" w:hAnsiTheme="majorHAnsi" w:cs="Arial"/>
                <w:bCs/>
              </w:rPr>
              <w:t>30</w:t>
            </w:r>
          </w:p>
        </w:tc>
      </w:tr>
    </w:tbl>
    <w:p w:rsidR="00CC313D" w:rsidRDefault="00CC313D" w:rsidP="00CC313D">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Ce tableau est donné à titre indicatif</w:t>
      </w:r>
    </w:p>
    <w:p w:rsidR="00CC313D" w:rsidRDefault="00CC313D" w:rsidP="00CC313D">
      <w:pPr>
        <w:rPr>
          <w:rFonts w:asciiTheme="majorHAnsi" w:eastAsia="Calibri" w:hAnsiTheme="majorHAnsi" w:cs="Calibri"/>
          <w:b/>
          <w:bCs/>
          <w:color w:val="000000"/>
          <w:u w:val="thick" w:color="F79646" w:themeColor="accent6"/>
        </w:rPr>
      </w:pPr>
    </w:p>
    <w:p w:rsidR="00CC313D" w:rsidRDefault="00CC313D" w:rsidP="00CC313D">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Evaluation du Projet de Fin de Cycle de Master</w:t>
      </w:r>
    </w:p>
    <w:p w:rsidR="00CC313D" w:rsidRPr="00F02282" w:rsidRDefault="00CC313D" w:rsidP="00CC313D">
      <w:pPr>
        <w:rPr>
          <w:rFonts w:asciiTheme="majorHAnsi" w:hAnsiTheme="majorHAnsi" w:cs="Calibri"/>
          <w:bCs/>
        </w:rPr>
      </w:pPr>
    </w:p>
    <w:p w:rsidR="00CC313D" w:rsidRPr="00F02282" w:rsidRDefault="00CC313D" w:rsidP="00982387">
      <w:pPr>
        <w:pStyle w:val="Paragraphedeliste"/>
        <w:numPr>
          <w:ilvl w:val="0"/>
          <w:numId w:val="36"/>
        </w:numPr>
        <w:rPr>
          <w:rFonts w:asciiTheme="majorHAnsi" w:hAnsiTheme="majorHAnsi" w:cs="Calibri"/>
          <w:bCs/>
        </w:rPr>
      </w:pPr>
      <w:r>
        <w:rPr>
          <w:rFonts w:asciiTheme="majorHAnsi" w:hAnsiTheme="majorHAnsi" w:cs="Calibri"/>
          <w:bCs/>
        </w:rPr>
        <w:t>Valeur</w:t>
      </w:r>
      <w:r w:rsidRPr="00F02282">
        <w:rPr>
          <w:rFonts w:asciiTheme="majorHAnsi" w:hAnsiTheme="majorHAnsi" w:cs="Calibri"/>
          <w:bCs/>
        </w:rPr>
        <w:t xml:space="preserve"> scientifique  (Appréciation du jury) </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/6</w:t>
      </w:r>
    </w:p>
    <w:p w:rsidR="00CC313D" w:rsidRPr="00F02282" w:rsidRDefault="00CC313D" w:rsidP="00982387">
      <w:pPr>
        <w:pStyle w:val="Paragraphedeliste"/>
        <w:numPr>
          <w:ilvl w:val="0"/>
          <w:numId w:val="36"/>
        </w:numPr>
        <w:rPr>
          <w:rFonts w:asciiTheme="majorHAnsi" w:hAnsiTheme="majorHAnsi" w:cs="Calibri"/>
          <w:bCs/>
        </w:rPr>
      </w:pPr>
      <w:r w:rsidRPr="00F02282">
        <w:rPr>
          <w:rFonts w:asciiTheme="majorHAnsi" w:hAnsiTheme="majorHAnsi" w:cs="Calibri"/>
          <w:bCs/>
        </w:rPr>
        <w:t>Rédaction du Mémoire (Appréciation du jury)</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/4</w:t>
      </w:r>
    </w:p>
    <w:p w:rsidR="00CC313D" w:rsidRPr="00F02282" w:rsidRDefault="00CC313D" w:rsidP="00982387">
      <w:pPr>
        <w:pStyle w:val="Paragraphedeliste"/>
        <w:numPr>
          <w:ilvl w:val="0"/>
          <w:numId w:val="36"/>
        </w:numPr>
        <w:rPr>
          <w:rFonts w:asciiTheme="majorHAnsi" w:hAnsiTheme="majorHAnsi" w:cs="Calibri"/>
          <w:bCs/>
        </w:rPr>
      </w:pPr>
      <w:r w:rsidRPr="00F02282">
        <w:rPr>
          <w:rFonts w:asciiTheme="majorHAnsi" w:hAnsiTheme="majorHAnsi" w:cs="Calibri"/>
          <w:bCs/>
        </w:rPr>
        <w:t>Présentation et réponse aux questions (Appréciation du jury)</w:t>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/4</w:t>
      </w:r>
    </w:p>
    <w:p w:rsidR="00CC313D" w:rsidRPr="00F02282" w:rsidRDefault="00CC313D" w:rsidP="00982387">
      <w:pPr>
        <w:pStyle w:val="Paragraphedeliste"/>
        <w:numPr>
          <w:ilvl w:val="0"/>
          <w:numId w:val="36"/>
        </w:numPr>
        <w:rPr>
          <w:rFonts w:asciiTheme="majorHAnsi" w:hAnsiTheme="majorHAnsi" w:cs="Calibri"/>
          <w:bCs/>
        </w:rPr>
      </w:pPr>
      <w:r w:rsidRPr="00F02282">
        <w:rPr>
          <w:rFonts w:asciiTheme="majorHAnsi" w:hAnsiTheme="majorHAnsi" w:cs="Calibri"/>
          <w:bCs/>
        </w:rPr>
        <w:t>Appréciation de l’encadreur</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/3</w:t>
      </w:r>
    </w:p>
    <w:p w:rsidR="00CC313D" w:rsidRPr="00F02282" w:rsidRDefault="00CC313D" w:rsidP="00982387">
      <w:pPr>
        <w:pStyle w:val="Paragraphedeliste"/>
        <w:numPr>
          <w:ilvl w:val="0"/>
          <w:numId w:val="36"/>
        </w:numPr>
        <w:rPr>
          <w:rFonts w:asciiTheme="majorHAnsi" w:hAnsiTheme="majorHAnsi" w:cs="Calibri"/>
          <w:bCs/>
        </w:rPr>
      </w:pPr>
      <w:r w:rsidRPr="00F02282">
        <w:rPr>
          <w:rFonts w:asciiTheme="majorHAnsi" w:hAnsiTheme="majorHAnsi" w:cs="Calibri"/>
          <w:bCs/>
        </w:rPr>
        <w:t>Présentation du rapport de stage (Appréciation du jury)</w:t>
      </w:r>
      <w:r w:rsidRPr="00F02282">
        <w:rPr>
          <w:rFonts w:asciiTheme="majorHAnsi" w:hAnsiTheme="majorHAnsi" w:cs="Calibri"/>
          <w:bCs/>
        </w:rPr>
        <w:tab/>
      </w:r>
      <w:r w:rsidRPr="00F02282">
        <w:rPr>
          <w:rFonts w:asciiTheme="majorHAnsi" w:hAnsiTheme="majorHAnsi" w:cs="Calibri"/>
          <w:bCs/>
        </w:rPr>
        <w:tab/>
        <w:t>/3</w:t>
      </w:r>
    </w:p>
    <w:p w:rsidR="00CC313D" w:rsidRPr="001B2CFA" w:rsidRDefault="00CC313D" w:rsidP="00CC313D">
      <w:pPr>
        <w:rPr>
          <w:rFonts w:ascii="Calibri" w:hAnsi="Calibri" w:cs="Calibri"/>
          <w:b/>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47110F" w:rsidRDefault="0047110F" w:rsidP="00FA0BD5">
      <w:pPr>
        <w:jc w:val="center"/>
        <w:rPr>
          <w:rFonts w:asciiTheme="majorHAnsi" w:hAnsiTheme="majorHAnsi" w:cs="Calibri"/>
          <w:b/>
          <w:sz w:val="32"/>
          <w:szCs w:val="32"/>
          <w:u w:val="thick" w:color="F79646" w:themeColor="accent6"/>
        </w:rPr>
      </w:pPr>
    </w:p>
    <w:p w:rsidR="0047110F" w:rsidRDefault="0047110F" w:rsidP="00FA0BD5">
      <w:pPr>
        <w:jc w:val="center"/>
        <w:rPr>
          <w:rFonts w:asciiTheme="majorHAnsi" w:hAnsiTheme="majorHAnsi" w:cs="Calibri"/>
          <w:b/>
          <w:sz w:val="32"/>
          <w:szCs w:val="32"/>
          <w:u w:val="thick" w:color="F79646" w:themeColor="accent6"/>
        </w:rPr>
      </w:pPr>
    </w:p>
    <w:p w:rsidR="0047110F" w:rsidRDefault="0047110F" w:rsidP="00FA0BD5">
      <w:pPr>
        <w:jc w:val="center"/>
        <w:rPr>
          <w:rFonts w:asciiTheme="majorHAnsi" w:hAnsiTheme="majorHAnsi" w:cs="Calibri"/>
          <w:b/>
          <w:sz w:val="32"/>
          <w:szCs w:val="32"/>
          <w:u w:val="thick" w:color="F79646" w:themeColor="accent6"/>
        </w:rPr>
      </w:pPr>
    </w:p>
    <w:p w:rsidR="0047110F" w:rsidRDefault="0047110F" w:rsidP="00FA0BD5">
      <w:pPr>
        <w:jc w:val="center"/>
        <w:rPr>
          <w:rFonts w:asciiTheme="majorHAnsi" w:hAnsiTheme="majorHAnsi" w:cs="Calibri"/>
          <w:b/>
          <w:sz w:val="32"/>
          <w:szCs w:val="32"/>
          <w:u w:val="thick" w:color="F79646" w:themeColor="accent6"/>
        </w:rPr>
      </w:pPr>
    </w:p>
    <w:p w:rsidR="0047110F" w:rsidRDefault="0047110F" w:rsidP="00FA0BD5">
      <w:pPr>
        <w:jc w:val="center"/>
        <w:rPr>
          <w:rFonts w:asciiTheme="majorHAnsi" w:hAnsiTheme="majorHAnsi" w:cs="Calibri"/>
          <w:b/>
          <w:sz w:val="32"/>
          <w:szCs w:val="32"/>
          <w:u w:val="thick" w:color="F79646" w:themeColor="accent6"/>
        </w:rPr>
      </w:pPr>
    </w:p>
    <w:p w:rsidR="0047110F" w:rsidRDefault="0047110F" w:rsidP="00FA0BD5">
      <w:pPr>
        <w:jc w:val="center"/>
        <w:rPr>
          <w:rFonts w:asciiTheme="majorHAnsi" w:hAnsiTheme="majorHAnsi" w:cs="Calibri"/>
          <w:b/>
          <w:sz w:val="32"/>
          <w:szCs w:val="32"/>
          <w:u w:val="thick" w:color="F79646" w:themeColor="accent6"/>
        </w:rPr>
      </w:pPr>
    </w:p>
    <w:p w:rsidR="0047110F" w:rsidRDefault="0047110F" w:rsidP="00FA0BD5">
      <w:pPr>
        <w:jc w:val="center"/>
        <w:rPr>
          <w:rFonts w:asciiTheme="majorHAnsi" w:hAnsiTheme="majorHAnsi" w:cs="Calibri"/>
          <w:b/>
          <w:sz w:val="32"/>
          <w:szCs w:val="32"/>
          <w:u w:val="thick" w:color="F79646" w:themeColor="accent6"/>
        </w:rPr>
      </w:pPr>
    </w:p>
    <w:p w:rsidR="0047110F" w:rsidRDefault="0047110F" w:rsidP="00FA0BD5">
      <w:pPr>
        <w:jc w:val="center"/>
        <w:rPr>
          <w:rFonts w:asciiTheme="majorHAnsi" w:hAnsiTheme="majorHAnsi" w:cs="Calibri"/>
          <w:b/>
          <w:sz w:val="32"/>
          <w:szCs w:val="32"/>
          <w:u w:val="thick" w:color="F79646" w:themeColor="accent6"/>
        </w:rPr>
      </w:pPr>
    </w:p>
    <w:p w:rsidR="0047110F" w:rsidRDefault="0047110F" w:rsidP="00FA0BD5">
      <w:pPr>
        <w:jc w:val="center"/>
        <w:rPr>
          <w:rFonts w:asciiTheme="majorHAnsi" w:hAnsiTheme="majorHAnsi" w:cs="Calibri"/>
          <w:b/>
          <w:sz w:val="32"/>
          <w:szCs w:val="32"/>
          <w:u w:val="thick" w:color="F79646" w:themeColor="accent6"/>
        </w:rPr>
      </w:pPr>
    </w:p>
    <w:p w:rsidR="000A5787" w:rsidRDefault="000A5787" w:rsidP="00FA0BD5">
      <w:pPr>
        <w:jc w:val="center"/>
        <w:rPr>
          <w:rFonts w:asciiTheme="majorHAnsi" w:hAnsiTheme="majorHAnsi" w:cs="Calibri"/>
          <w:b/>
          <w:sz w:val="32"/>
          <w:szCs w:val="32"/>
          <w:u w:val="thick" w:color="F79646" w:themeColor="accent6"/>
        </w:rPr>
      </w:pPr>
    </w:p>
    <w:p w:rsidR="000A5787" w:rsidRDefault="000A5787" w:rsidP="00FA0BD5">
      <w:pPr>
        <w:jc w:val="center"/>
        <w:rPr>
          <w:rFonts w:asciiTheme="majorHAnsi" w:hAnsiTheme="majorHAnsi" w:cs="Calibri"/>
          <w:b/>
          <w:sz w:val="32"/>
          <w:szCs w:val="32"/>
          <w:u w:val="thick" w:color="F79646" w:themeColor="accent6"/>
        </w:rPr>
      </w:pPr>
    </w:p>
    <w:p w:rsidR="000A5787" w:rsidRDefault="000A5787" w:rsidP="00FA0BD5">
      <w:pPr>
        <w:jc w:val="center"/>
        <w:rPr>
          <w:rFonts w:asciiTheme="majorHAnsi" w:hAnsiTheme="majorHAnsi" w:cs="Calibri"/>
          <w:b/>
          <w:sz w:val="32"/>
          <w:szCs w:val="32"/>
          <w:u w:val="thick" w:color="F79646" w:themeColor="accent6"/>
        </w:rPr>
      </w:pPr>
    </w:p>
    <w:p w:rsidR="000A5787" w:rsidRDefault="000A5787" w:rsidP="00FA0BD5">
      <w:pPr>
        <w:jc w:val="center"/>
        <w:rPr>
          <w:rFonts w:asciiTheme="majorHAnsi" w:hAnsiTheme="majorHAnsi" w:cs="Calibri"/>
          <w:b/>
          <w:sz w:val="32"/>
          <w:szCs w:val="32"/>
          <w:u w:val="thick" w:color="F79646" w:themeColor="accent6"/>
        </w:rPr>
      </w:pPr>
    </w:p>
    <w:p w:rsidR="000A5787" w:rsidRDefault="000A5787" w:rsidP="00FA0BD5">
      <w:pPr>
        <w:jc w:val="center"/>
        <w:rPr>
          <w:rFonts w:asciiTheme="majorHAnsi" w:hAnsiTheme="majorHAnsi" w:cs="Calibri"/>
          <w:b/>
          <w:sz w:val="32"/>
          <w:szCs w:val="32"/>
          <w:u w:val="thick" w:color="F79646" w:themeColor="accent6"/>
        </w:rPr>
      </w:pPr>
    </w:p>
    <w:p w:rsidR="000A5787" w:rsidRDefault="000A5787" w:rsidP="00FA0BD5">
      <w:pPr>
        <w:jc w:val="center"/>
        <w:rPr>
          <w:rFonts w:asciiTheme="majorHAnsi" w:hAnsiTheme="majorHAnsi" w:cs="Calibri"/>
          <w:b/>
          <w:sz w:val="32"/>
          <w:szCs w:val="32"/>
          <w:u w:val="thick" w:color="F79646" w:themeColor="accent6"/>
        </w:rPr>
      </w:pPr>
    </w:p>
    <w:p w:rsidR="000A5787" w:rsidRDefault="000A5787" w:rsidP="00FA0BD5">
      <w:pPr>
        <w:jc w:val="center"/>
        <w:rPr>
          <w:rFonts w:asciiTheme="majorHAnsi" w:hAnsiTheme="majorHAnsi" w:cs="Calibri"/>
          <w:b/>
          <w:sz w:val="32"/>
          <w:szCs w:val="32"/>
          <w:u w:val="thick" w:color="F79646" w:themeColor="accent6"/>
        </w:rPr>
      </w:pPr>
    </w:p>
    <w:p w:rsidR="000A5787" w:rsidRDefault="000A5787" w:rsidP="00FA0BD5">
      <w:pPr>
        <w:jc w:val="center"/>
        <w:rPr>
          <w:rFonts w:asciiTheme="majorHAnsi" w:hAnsiTheme="majorHAnsi" w:cs="Calibri"/>
          <w:b/>
          <w:sz w:val="32"/>
          <w:szCs w:val="32"/>
          <w:u w:val="thick" w:color="F79646" w:themeColor="accent6"/>
        </w:rPr>
      </w:pPr>
    </w:p>
    <w:p w:rsidR="000A5787" w:rsidRDefault="000A5787" w:rsidP="00FA0BD5">
      <w:pPr>
        <w:jc w:val="center"/>
        <w:rPr>
          <w:rFonts w:asciiTheme="majorHAnsi" w:hAnsiTheme="majorHAnsi" w:cs="Calibri"/>
          <w:b/>
          <w:sz w:val="32"/>
          <w:szCs w:val="32"/>
          <w:u w:val="thick" w:color="F79646" w:themeColor="accent6"/>
        </w:rPr>
      </w:pPr>
    </w:p>
    <w:p w:rsidR="000A5787" w:rsidRDefault="000A5787" w:rsidP="00FA0BD5">
      <w:pPr>
        <w:jc w:val="center"/>
        <w:rPr>
          <w:rFonts w:asciiTheme="majorHAnsi" w:hAnsiTheme="majorHAnsi" w:cs="Calibri"/>
          <w:b/>
          <w:sz w:val="32"/>
          <w:szCs w:val="32"/>
          <w:u w:val="thick" w:color="F79646" w:themeColor="accent6"/>
        </w:rPr>
      </w:pPr>
    </w:p>
    <w:p w:rsidR="000A5787" w:rsidRDefault="000A5787" w:rsidP="00FA0BD5">
      <w:pPr>
        <w:jc w:val="center"/>
        <w:rPr>
          <w:rFonts w:asciiTheme="majorHAnsi" w:hAnsiTheme="majorHAnsi" w:cs="Calibri"/>
          <w:b/>
          <w:sz w:val="32"/>
          <w:szCs w:val="32"/>
          <w:u w:val="thick" w:color="F79646" w:themeColor="accent6"/>
        </w:rPr>
      </w:pPr>
    </w:p>
    <w:p w:rsidR="000A5787" w:rsidRDefault="000A5787" w:rsidP="00FA0BD5">
      <w:pPr>
        <w:jc w:val="center"/>
        <w:rPr>
          <w:rFonts w:asciiTheme="majorHAnsi" w:hAnsiTheme="majorHAnsi" w:cs="Calibri"/>
          <w:b/>
          <w:sz w:val="32"/>
          <w:szCs w:val="32"/>
          <w:u w:val="thick" w:color="F79646" w:themeColor="accent6"/>
        </w:rPr>
      </w:pPr>
    </w:p>
    <w:p w:rsidR="000A5787" w:rsidRDefault="000A5787" w:rsidP="00FA0BD5">
      <w:pPr>
        <w:jc w:val="center"/>
        <w:rPr>
          <w:rFonts w:asciiTheme="majorHAnsi" w:hAnsiTheme="majorHAnsi" w:cs="Calibri"/>
          <w:b/>
          <w:sz w:val="32"/>
          <w:szCs w:val="32"/>
          <w:u w:val="thick" w:color="F79646" w:themeColor="accent6"/>
        </w:rPr>
      </w:pPr>
    </w:p>
    <w:p w:rsidR="00FF09CD" w:rsidRPr="008B179F" w:rsidRDefault="00FF09CD" w:rsidP="00FA0BD5">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 xml:space="preserve"> d</w:t>
      </w:r>
      <w:r w:rsidR="002D184F">
        <w:rPr>
          <w:rFonts w:asciiTheme="majorHAnsi" w:hAnsiTheme="majorHAnsi" w:cs="Calibri"/>
          <w:b/>
          <w:sz w:val="32"/>
          <w:szCs w:val="32"/>
          <w:u w:val="thick" w:color="F79646" w:themeColor="accent6"/>
        </w:rPr>
        <w:t xml:space="preserve">u </w:t>
      </w:r>
      <w:r w:rsidRPr="008B179F">
        <w:rPr>
          <w:rFonts w:asciiTheme="majorHAnsi" w:hAnsiTheme="majorHAnsi" w:cs="Calibri"/>
          <w:b/>
          <w:sz w:val="32"/>
          <w:szCs w:val="32"/>
          <w:u w:val="thick" w:color="F79646" w:themeColor="accent6"/>
        </w:rPr>
        <w:t>semestre S</w:t>
      </w:r>
      <w:r w:rsidR="002D184F">
        <w:rPr>
          <w:rFonts w:asciiTheme="majorHAnsi" w:hAnsiTheme="majorHAnsi" w:cs="Calibri"/>
          <w:b/>
          <w:sz w:val="32"/>
          <w:szCs w:val="32"/>
          <w:u w:val="thick" w:color="F79646" w:themeColor="accent6"/>
        </w:rPr>
        <w:t>1</w:t>
      </w:r>
    </w:p>
    <w:p w:rsidR="00FF09CD" w:rsidRPr="008B179F" w:rsidRDefault="00FF09CD" w:rsidP="00FF09CD">
      <w:pPr>
        <w:jc w:val="center"/>
        <w:rPr>
          <w:rFonts w:asciiTheme="majorHAnsi" w:hAnsiTheme="majorHAnsi" w:cs="Calibri"/>
          <w:bCs/>
        </w:rPr>
      </w:pPr>
    </w:p>
    <w:p w:rsidR="004E26E1" w:rsidRDefault="004E26E1" w:rsidP="00FF09CD">
      <w:pPr>
        <w:jc w:val="center"/>
        <w:rPr>
          <w:rFonts w:asciiTheme="majorHAnsi" w:hAnsiTheme="majorHAnsi" w:cs="Calibri"/>
          <w:b/>
          <w:sz w:val="32"/>
          <w:szCs w:val="32"/>
        </w:rPr>
        <w:sectPr w:rsidR="004E26E1"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121F1D" w:rsidRPr="007436ED" w:rsidRDefault="00121F1D" w:rsidP="00121F1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7436ED">
        <w:rPr>
          <w:rFonts w:ascii="Cambria" w:hAnsi="Cambria" w:cs="Calibri"/>
          <w:b/>
        </w:rPr>
        <w:lastRenderedPageBreak/>
        <w:t>Semestre :1</w:t>
      </w:r>
    </w:p>
    <w:p w:rsidR="00121F1D" w:rsidRPr="007436ED" w:rsidRDefault="00121F1D" w:rsidP="00121F1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7436ED">
        <w:rPr>
          <w:rFonts w:ascii="Cambria" w:hAnsi="Cambria" w:cs="Calibri"/>
          <w:b/>
          <w:bCs/>
          <w:iCs/>
        </w:rPr>
        <w:t>Unité d’enseignement :</w:t>
      </w:r>
      <w:r>
        <w:rPr>
          <w:rFonts w:ascii="Cambria" w:hAnsi="Cambria" w:cs="Calibri"/>
          <w:b/>
          <w:bCs/>
          <w:iCs/>
        </w:rPr>
        <w:t xml:space="preserve"> UEF 1.1.1</w:t>
      </w:r>
    </w:p>
    <w:p w:rsidR="00FC6ABF" w:rsidRDefault="00E34BB5" w:rsidP="00121F1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sidR="00121F1D">
        <w:rPr>
          <w:rFonts w:ascii="Cambria" w:hAnsi="Cambria" w:cs="Calibri"/>
          <w:b/>
          <w:bCs/>
          <w:iCs/>
        </w:rPr>
        <w:t>traitement des e</w:t>
      </w:r>
      <w:r w:rsidR="00FC6ABF">
        <w:rPr>
          <w:rFonts w:ascii="Cambria" w:hAnsi="Cambria" w:cs="Calibri"/>
          <w:b/>
          <w:bCs/>
          <w:iCs/>
        </w:rPr>
        <w:t xml:space="preserve">aux Potables </w:t>
      </w:r>
    </w:p>
    <w:p w:rsidR="00E34BB5" w:rsidRPr="00323B92" w:rsidRDefault="00E34BB5" w:rsidP="007831F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 67h30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 3h00, TD: 1h30)</w:t>
      </w:r>
    </w:p>
    <w:p w:rsidR="00E34BB5" w:rsidRPr="00323B92" w:rsidRDefault="00E34BB5" w:rsidP="007831F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 6</w:t>
      </w:r>
    </w:p>
    <w:p w:rsidR="00E34BB5" w:rsidRPr="00323B92" w:rsidRDefault="00E34BB5" w:rsidP="007831F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 3</w:t>
      </w:r>
    </w:p>
    <w:p w:rsidR="00E34BB5" w:rsidRPr="00E76DCA" w:rsidRDefault="00E34BB5" w:rsidP="00E34BB5">
      <w:pPr>
        <w:spacing w:before="120" w:line="276" w:lineRule="auto"/>
        <w:jc w:val="both"/>
        <w:rPr>
          <w:rFonts w:ascii="Cambria" w:hAnsi="Cambria" w:cs="Calibri"/>
          <w:b/>
        </w:rPr>
      </w:pPr>
    </w:p>
    <w:p w:rsidR="00E34BB5" w:rsidRPr="00E76DCA" w:rsidRDefault="00E34BB5" w:rsidP="00E34BB5">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945DA7" w:rsidRPr="00121F1D" w:rsidRDefault="00070892" w:rsidP="00070892">
      <w:pPr>
        <w:spacing w:line="276" w:lineRule="auto"/>
        <w:jc w:val="both"/>
        <w:rPr>
          <w:rFonts w:ascii="Cambria" w:hAnsi="Cambria" w:cs="Calibri"/>
        </w:rPr>
      </w:pPr>
      <w:r w:rsidRPr="00121F1D">
        <w:rPr>
          <w:rFonts w:ascii="Cambria" w:hAnsi="Cambria" w:cs="Calibri"/>
        </w:rPr>
        <w:t>Ce cours vise à donner aux étudiants les notions permettant de réaliser le design préliminaire des unités principales d'une usine de traitement des eaux deconsommation.</w:t>
      </w:r>
    </w:p>
    <w:p w:rsidR="00945DA7" w:rsidRDefault="00945DA7" w:rsidP="00E34BB5">
      <w:pPr>
        <w:spacing w:line="276" w:lineRule="auto"/>
        <w:jc w:val="both"/>
        <w:rPr>
          <w:rFonts w:ascii="Cambria" w:hAnsi="Cambria" w:cs="Calibri"/>
          <w:b/>
          <w:u w:val="thick" w:color="F79646"/>
        </w:rPr>
      </w:pPr>
    </w:p>
    <w:p w:rsidR="00E34BB5" w:rsidRPr="00E76DCA" w:rsidRDefault="00E34BB5" w:rsidP="00E34BB5">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E34BB5" w:rsidRPr="00121F1D" w:rsidRDefault="00121F1D" w:rsidP="00E34BB5">
      <w:pPr>
        <w:spacing w:line="276" w:lineRule="auto"/>
        <w:jc w:val="both"/>
        <w:rPr>
          <w:rFonts w:ascii="Cambria" w:hAnsi="Cambria" w:cs="Calibri"/>
          <w:iCs/>
          <w:sz w:val="22"/>
          <w:szCs w:val="22"/>
        </w:rPr>
      </w:pPr>
      <w:r w:rsidRPr="00121F1D">
        <w:rPr>
          <w:rFonts w:ascii="Cambria" w:hAnsi="Cambria" w:cs="Calibri"/>
          <w:iCs/>
          <w:sz w:val="22"/>
          <w:szCs w:val="22"/>
        </w:rPr>
        <w:t>Cours de chimie générale et de physique L1</w:t>
      </w:r>
    </w:p>
    <w:p w:rsidR="00945DA7" w:rsidRPr="00121F1D" w:rsidRDefault="00945DA7" w:rsidP="00E34BB5">
      <w:pPr>
        <w:spacing w:line="276" w:lineRule="auto"/>
        <w:jc w:val="both"/>
        <w:rPr>
          <w:rFonts w:ascii="Cambria" w:hAnsi="Cambria" w:cs="Calibri"/>
          <w:iCs/>
          <w:sz w:val="22"/>
          <w:szCs w:val="22"/>
        </w:rPr>
      </w:pPr>
    </w:p>
    <w:p w:rsidR="00E34BB5" w:rsidRDefault="00E34BB5" w:rsidP="00E34BB5">
      <w:pPr>
        <w:jc w:val="both"/>
        <w:rPr>
          <w:rFonts w:ascii="Cambria" w:hAnsi="Cambria" w:cs="Calibri"/>
          <w:b/>
          <w:u w:val="thick" w:color="F79646"/>
        </w:rPr>
      </w:pPr>
      <w:r w:rsidRPr="00323B92">
        <w:rPr>
          <w:rFonts w:ascii="Cambria" w:hAnsi="Cambria" w:cs="Calibri"/>
          <w:b/>
          <w:u w:val="thick" w:color="F79646"/>
        </w:rPr>
        <w:t>Contenu de la matière: </w:t>
      </w:r>
    </w:p>
    <w:p w:rsidR="00A92E4E" w:rsidRDefault="00A92E4E" w:rsidP="00121F1D">
      <w:pPr>
        <w:jc w:val="both"/>
        <w:rPr>
          <w:b/>
          <w:bCs/>
        </w:rPr>
      </w:pPr>
      <w:r>
        <w:rPr>
          <w:b/>
          <w:bCs/>
        </w:rPr>
        <w:t xml:space="preserve">Chapitre </w:t>
      </w:r>
      <w:r w:rsidR="00121F1D">
        <w:rPr>
          <w:b/>
          <w:bCs/>
        </w:rPr>
        <w:t>1 :</w:t>
      </w:r>
      <w:r>
        <w:rPr>
          <w:b/>
          <w:bCs/>
        </w:rPr>
        <w:t xml:space="preserve"> Introduction  </w:t>
      </w:r>
      <w:r>
        <w:rPr>
          <w:b/>
          <w:bCs/>
        </w:rPr>
        <w:tab/>
      </w:r>
      <w:r>
        <w:rPr>
          <w:b/>
          <w:bCs/>
        </w:rPr>
        <w:tab/>
      </w:r>
      <w:r>
        <w:rPr>
          <w:b/>
          <w:bCs/>
        </w:rPr>
        <w:tab/>
      </w:r>
      <w:r>
        <w:rPr>
          <w:b/>
          <w:bCs/>
        </w:rPr>
        <w:tab/>
      </w:r>
      <w:r>
        <w:rPr>
          <w:b/>
          <w:bCs/>
        </w:rPr>
        <w:tab/>
      </w:r>
      <w:r>
        <w:rPr>
          <w:b/>
          <w:bCs/>
        </w:rPr>
        <w:tab/>
        <w:t>(</w:t>
      </w:r>
      <w:r w:rsidR="00070892">
        <w:rPr>
          <w:b/>
          <w:bCs/>
        </w:rPr>
        <w:t>1</w:t>
      </w:r>
      <w:r>
        <w:rPr>
          <w:b/>
          <w:bCs/>
        </w:rPr>
        <w:t xml:space="preserve"> semaine)</w:t>
      </w:r>
    </w:p>
    <w:p w:rsidR="00A92E4E" w:rsidRDefault="00A92E4E" w:rsidP="004C0AA0">
      <w:pPr>
        <w:pStyle w:val="Paragraphedeliste"/>
        <w:numPr>
          <w:ilvl w:val="0"/>
          <w:numId w:val="3"/>
        </w:numPr>
        <w:jc w:val="both"/>
      </w:pPr>
      <w:r>
        <w:t>Rappel sur la physico-chimie de l’eau</w:t>
      </w:r>
    </w:p>
    <w:p w:rsidR="00A92E4E" w:rsidRDefault="00A92E4E" w:rsidP="004C0AA0">
      <w:pPr>
        <w:pStyle w:val="Paragraphedeliste"/>
        <w:numPr>
          <w:ilvl w:val="0"/>
          <w:numId w:val="3"/>
        </w:numPr>
        <w:jc w:val="both"/>
      </w:pPr>
      <w:r>
        <w:t>Caractéristiques des eaux souterraines</w:t>
      </w:r>
    </w:p>
    <w:p w:rsidR="00A92E4E" w:rsidRDefault="00A92E4E" w:rsidP="004C0AA0">
      <w:pPr>
        <w:pStyle w:val="Paragraphedeliste"/>
        <w:numPr>
          <w:ilvl w:val="0"/>
          <w:numId w:val="3"/>
        </w:numPr>
        <w:jc w:val="both"/>
      </w:pPr>
      <w:r>
        <w:t>Caractéristiques des eaux superficielles</w:t>
      </w:r>
    </w:p>
    <w:p w:rsidR="00A92E4E" w:rsidRDefault="00A92E4E" w:rsidP="004C0AA0">
      <w:pPr>
        <w:pStyle w:val="Paragraphedeliste"/>
        <w:numPr>
          <w:ilvl w:val="0"/>
          <w:numId w:val="3"/>
        </w:numPr>
        <w:jc w:val="both"/>
      </w:pPr>
      <w:r>
        <w:t>Normes des eaux potables</w:t>
      </w:r>
    </w:p>
    <w:p w:rsidR="00A92E4E" w:rsidRDefault="00A92E4E" w:rsidP="00A92E4E">
      <w:pPr>
        <w:jc w:val="both"/>
      </w:pPr>
    </w:p>
    <w:p w:rsidR="00A92E4E" w:rsidRDefault="00A92E4E" w:rsidP="00121F1D">
      <w:pPr>
        <w:jc w:val="both"/>
        <w:rPr>
          <w:b/>
          <w:bCs/>
        </w:rPr>
      </w:pPr>
      <w:r>
        <w:rPr>
          <w:b/>
          <w:bCs/>
        </w:rPr>
        <w:t xml:space="preserve">Chapitre </w:t>
      </w:r>
      <w:r w:rsidR="00121F1D">
        <w:rPr>
          <w:b/>
          <w:bCs/>
        </w:rPr>
        <w:t xml:space="preserve">2 :   </w:t>
      </w:r>
      <w:r>
        <w:rPr>
          <w:b/>
          <w:bCs/>
        </w:rPr>
        <w:t xml:space="preserve">Coagulation – Floculation  </w:t>
      </w:r>
      <w:r>
        <w:rPr>
          <w:b/>
          <w:bCs/>
        </w:rPr>
        <w:tab/>
      </w:r>
      <w:r>
        <w:rPr>
          <w:b/>
          <w:bCs/>
        </w:rPr>
        <w:tab/>
      </w:r>
      <w:r>
        <w:rPr>
          <w:b/>
          <w:bCs/>
        </w:rPr>
        <w:tab/>
      </w:r>
      <w:r w:rsidRPr="00F91C03">
        <w:rPr>
          <w:rFonts w:asciiTheme="majorHAnsi" w:hAnsiTheme="majorHAnsi" w:cs="Arial"/>
          <w:b/>
          <w:bCs/>
          <w:sz w:val="22"/>
          <w:szCs w:val="22"/>
        </w:rPr>
        <w:t>(</w:t>
      </w:r>
      <w:r w:rsidR="00070892">
        <w:rPr>
          <w:rFonts w:asciiTheme="majorHAnsi" w:hAnsiTheme="majorHAnsi" w:cs="Arial"/>
          <w:b/>
          <w:bCs/>
          <w:sz w:val="22"/>
          <w:szCs w:val="22"/>
        </w:rPr>
        <w:t>2</w:t>
      </w:r>
      <w:r>
        <w:rPr>
          <w:rFonts w:asciiTheme="majorHAnsi" w:hAnsiTheme="majorHAnsi" w:cs="Arial"/>
          <w:b/>
          <w:bCs/>
          <w:sz w:val="22"/>
          <w:szCs w:val="22"/>
        </w:rPr>
        <w:t>S</w:t>
      </w:r>
      <w:r w:rsidRPr="00F91C03">
        <w:rPr>
          <w:rFonts w:asciiTheme="majorHAnsi" w:hAnsiTheme="majorHAnsi" w:cs="Arial"/>
          <w:b/>
          <w:bCs/>
          <w:sz w:val="22"/>
          <w:szCs w:val="22"/>
        </w:rPr>
        <w:t>emaine</w:t>
      </w:r>
      <w:r w:rsidR="00EF72D5">
        <w:rPr>
          <w:rFonts w:asciiTheme="majorHAnsi" w:hAnsiTheme="majorHAnsi" w:cs="Arial"/>
          <w:b/>
          <w:bCs/>
          <w:sz w:val="22"/>
          <w:szCs w:val="22"/>
        </w:rPr>
        <w:t>s</w:t>
      </w:r>
      <w:r w:rsidRPr="00F91C03">
        <w:rPr>
          <w:rFonts w:asciiTheme="majorHAnsi" w:hAnsiTheme="majorHAnsi" w:cs="Arial"/>
          <w:b/>
          <w:bCs/>
          <w:sz w:val="22"/>
          <w:szCs w:val="22"/>
        </w:rPr>
        <w:t>)</w:t>
      </w:r>
    </w:p>
    <w:p w:rsidR="00A92E4E" w:rsidRDefault="00A92E4E" w:rsidP="00121F1D">
      <w:pPr>
        <w:jc w:val="both"/>
        <w:rPr>
          <w:b/>
          <w:bCs/>
        </w:rPr>
      </w:pPr>
      <w:r>
        <w:rPr>
          <w:b/>
          <w:bCs/>
        </w:rPr>
        <w:t xml:space="preserve">Chapitre </w:t>
      </w:r>
      <w:r w:rsidR="00121F1D">
        <w:rPr>
          <w:b/>
          <w:bCs/>
        </w:rPr>
        <w:t>3 :</w:t>
      </w:r>
      <w:r>
        <w:rPr>
          <w:b/>
          <w:bCs/>
        </w:rPr>
        <w:tab/>
        <w:t xml:space="preserve">Décantation </w:t>
      </w:r>
      <w:r>
        <w:rPr>
          <w:b/>
          <w:bCs/>
        </w:rPr>
        <w:tab/>
      </w:r>
      <w:r>
        <w:rPr>
          <w:b/>
          <w:bCs/>
        </w:rPr>
        <w:tab/>
      </w:r>
      <w:r>
        <w:rPr>
          <w:b/>
          <w:bCs/>
        </w:rPr>
        <w:tab/>
      </w:r>
      <w:r>
        <w:rPr>
          <w:b/>
          <w:bCs/>
        </w:rPr>
        <w:tab/>
      </w:r>
      <w:r>
        <w:rPr>
          <w:b/>
          <w:bCs/>
        </w:rPr>
        <w:tab/>
      </w:r>
      <w:r>
        <w:rPr>
          <w:b/>
          <w:bCs/>
        </w:rPr>
        <w:tab/>
      </w:r>
      <w:r w:rsidRPr="00F91C03">
        <w:rPr>
          <w:rFonts w:asciiTheme="majorHAnsi" w:hAnsiTheme="majorHAnsi" w:cs="Arial"/>
          <w:b/>
          <w:bCs/>
          <w:sz w:val="22"/>
          <w:szCs w:val="22"/>
        </w:rPr>
        <w:t>(</w:t>
      </w:r>
      <w:r w:rsidR="00070892">
        <w:rPr>
          <w:rFonts w:asciiTheme="majorHAnsi" w:hAnsiTheme="majorHAnsi" w:cs="Arial"/>
          <w:b/>
          <w:bCs/>
          <w:sz w:val="22"/>
          <w:szCs w:val="22"/>
        </w:rPr>
        <w:t>2</w:t>
      </w:r>
      <w:r>
        <w:rPr>
          <w:rFonts w:asciiTheme="majorHAnsi" w:hAnsiTheme="majorHAnsi" w:cs="Arial"/>
          <w:b/>
          <w:bCs/>
          <w:sz w:val="22"/>
          <w:szCs w:val="22"/>
        </w:rPr>
        <w:t>S</w:t>
      </w:r>
      <w:r w:rsidRPr="00F91C03">
        <w:rPr>
          <w:rFonts w:asciiTheme="majorHAnsi" w:hAnsiTheme="majorHAnsi" w:cs="Arial"/>
          <w:b/>
          <w:bCs/>
          <w:sz w:val="22"/>
          <w:szCs w:val="22"/>
        </w:rPr>
        <w:t>emaine</w:t>
      </w:r>
      <w:r w:rsidR="00EF72D5">
        <w:rPr>
          <w:rFonts w:asciiTheme="majorHAnsi" w:hAnsiTheme="majorHAnsi" w:cs="Arial"/>
          <w:b/>
          <w:bCs/>
          <w:sz w:val="22"/>
          <w:szCs w:val="22"/>
        </w:rPr>
        <w:t>s</w:t>
      </w:r>
      <w:r w:rsidRPr="00F91C03">
        <w:rPr>
          <w:rFonts w:asciiTheme="majorHAnsi" w:hAnsiTheme="majorHAnsi" w:cs="Arial"/>
          <w:b/>
          <w:bCs/>
          <w:sz w:val="22"/>
          <w:szCs w:val="22"/>
        </w:rPr>
        <w:t>)</w:t>
      </w:r>
    </w:p>
    <w:p w:rsidR="00A92E4E" w:rsidRDefault="00A92E4E" w:rsidP="00121F1D">
      <w:pPr>
        <w:jc w:val="both"/>
        <w:rPr>
          <w:b/>
          <w:bCs/>
        </w:rPr>
      </w:pPr>
      <w:r>
        <w:rPr>
          <w:b/>
          <w:bCs/>
        </w:rPr>
        <w:t xml:space="preserve">Chapitre </w:t>
      </w:r>
      <w:r w:rsidR="00121F1D">
        <w:rPr>
          <w:b/>
          <w:bCs/>
        </w:rPr>
        <w:t>4 :</w:t>
      </w:r>
      <w:r>
        <w:rPr>
          <w:b/>
          <w:bCs/>
        </w:rPr>
        <w:tab/>
        <w:t>Filtration</w:t>
      </w:r>
      <w:r>
        <w:rPr>
          <w:b/>
          <w:bCs/>
        </w:rPr>
        <w:tab/>
      </w:r>
      <w:r>
        <w:rPr>
          <w:b/>
          <w:bCs/>
        </w:rPr>
        <w:tab/>
      </w:r>
      <w:r>
        <w:rPr>
          <w:b/>
          <w:bCs/>
        </w:rPr>
        <w:tab/>
      </w:r>
      <w:r>
        <w:rPr>
          <w:b/>
          <w:bCs/>
        </w:rPr>
        <w:tab/>
      </w:r>
      <w:r>
        <w:rPr>
          <w:b/>
          <w:bCs/>
        </w:rPr>
        <w:tab/>
      </w:r>
      <w:r>
        <w:rPr>
          <w:b/>
          <w:bCs/>
        </w:rPr>
        <w:tab/>
      </w:r>
      <w:r w:rsidRPr="00F91C03">
        <w:rPr>
          <w:rFonts w:asciiTheme="majorHAnsi" w:hAnsiTheme="majorHAnsi" w:cs="Arial"/>
          <w:b/>
          <w:bCs/>
          <w:sz w:val="22"/>
          <w:szCs w:val="22"/>
        </w:rPr>
        <w:t>(</w:t>
      </w:r>
      <w:r w:rsidR="00070892" w:rsidRPr="00EF72D5">
        <w:rPr>
          <w:rFonts w:asciiTheme="majorHAnsi" w:hAnsiTheme="majorHAnsi" w:cs="Arial"/>
          <w:b/>
          <w:sz w:val="22"/>
          <w:szCs w:val="22"/>
        </w:rPr>
        <w:t>2</w:t>
      </w:r>
      <w:r>
        <w:rPr>
          <w:rFonts w:asciiTheme="majorHAnsi" w:hAnsiTheme="majorHAnsi" w:cs="Arial"/>
          <w:b/>
          <w:bCs/>
          <w:sz w:val="22"/>
          <w:szCs w:val="22"/>
        </w:rPr>
        <w:t>S</w:t>
      </w:r>
      <w:r w:rsidRPr="00F91C03">
        <w:rPr>
          <w:rFonts w:asciiTheme="majorHAnsi" w:hAnsiTheme="majorHAnsi" w:cs="Arial"/>
          <w:b/>
          <w:bCs/>
          <w:sz w:val="22"/>
          <w:szCs w:val="22"/>
        </w:rPr>
        <w:t>emaine</w:t>
      </w:r>
      <w:r w:rsidR="00EF72D5">
        <w:rPr>
          <w:rFonts w:asciiTheme="majorHAnsi" w:hAnsiTheme="majorHAnsi" w:cs="Arial"/>
          <w:b/>
          <w:bCs/>
          <w:sz w:val="22"/>
          <w:szCs w:val="22"/>
        </w:rPr>
        <w:t>s</w:t>
      </w:r>
      <w:r w:rsidRPr="00F91C03">
        <w:rPr>
          <w:rFonts w:asciiTheme="majorHAnsi" w:hAnsiTheme="majorHAnsi" w:cs="Arial"/>
          <w:b/>
          <w:bCs/>
          <w:sz w:val="22"/>
          <w:szCs w:val="22"/>
        </w:rPr>
        <w:t>)</w:t>
      </w:r>
    </w:p>
    <w:p w:rsidR="00A92E4E" w:rsidRDefault="00A92E4E" w:rsidP="00EF72D5">
      <w:pPr>
        <w:jc w:val="both"/>
        <w:rPr>
          <w:b/>
          <w:bCs/>
        </w:rPr>
      </w:pPr>
      <w:r>
        <w:rPr>
          <w:b/>
          <w:bCs/>
        </w:rPr>
        <w:t xml:space="preserve">Chapitre </w:t>
      </w:r>
      <w:r w:rsidR="00121F1D">
        <w:rPr>
          <w:b/>
          <w:bCs/>
        </w:rPr>
        <w:t xml:space="preserve">5 : </w:t>
      </w:r>
      <w:r w:rsidR="00121F1D">
        <w:rPr>
          <w:b/>
          <w:bCs/>
        </w:rPr>
        <w:tab/>
      </w:r>
      <w:r>
        <w:rPr>
          <w:b/>
          <w:bCs/>
        </w:rPr>
        <w:t>Désinfection</w:t>
      </w:r>
      <w:r>
        <w:rPr>
          <w:b/>
          <w:bCs/>
        </w:rPr>
        <w:tab/>
      </w:r>
      <w:r>
        <w:rPr>
          <w:b/>
          <w:bCs/>
        </w:rPr>
        <w:tab/>
      </w:r>
      <w:r>
        <w:rPr>
          <w:b/>
          <w:bCs/>
        </w:rPr>
        <w:tab/>
      </w:r>
      <w:r>
        <w:rPr>
          <w:b/>
          <w:bCs/>
        </w:rPr>
        <w:tab/>
      </w:r>
      <w:r>
        <w:rPr>
          <w:b/>
          <w:bCs/>
        </w:rPr>
        <w:tab/>
      </w:r>
      <w:r>
        <w:rPr>
          <w:b/>
          <w:bCs/>
        </w:rPr>
        <w:tab/>
      </w:r>
      <w:r w:rsidRPr="00F91C03">
        <w:rPr>
          <w:rFonts w:asciiTheme="majorHAnsi" w:hAnsiTheme="majorHAnsi" w:cs="Arial"/>
          <w:b/>
          <w:bCs/>
          <w:sz w:val="22"/>
          <w:szCs w:val="22"/>
        </w:rPr>
        <w:t>(</w:t>
      </w:r>
      <w:r w:rsidR="00EF72D5">
        <w:rPr>
          <w:rFonts w:asciiTheme="majorHAnsi" w:hAnsiTheme="majorHAnsi" w:cs="Arial"/>
          <w:b/>
          <w:bCs/>
          <w:sz w:val="22"/>
          <w:szCs w:val="22"/>
        </w:rPr>
        <w:t>2</w:t>
      </w:r>
      <w:r>
        <w:rPr>
          <w:rFonts w:asciiTheme="majorHAnsi" w:hAnsiTheme="majorHAnsi" w:cs="Arial"/>
          <w:b/>
          <w:bCs/>
          <w:sz w:val="22"/>
          <w:szCs w:val="22"/>
        </w:rPr>
        <w:t>S</w:t>
      </w:r>
      <w:r w:rsidRPr="00F91C03">
        <w:rPr>
          <w:rFonts w:asciiTheme="majorHAnsi" w:hAnsiTheme="majorHAnsi" w:cs="Arial"/>
          <w:b/>
          <w:bCs/>
          <w:sz w:val="22"/>
          <w:szCs w:val="22"/>
        </w:rPr>
        <w:t>emaine</w:t>
      </w:r>
      <w:r w:rsidR="00EF72D5">
        <w:rPr>
          <w:rFonts w:asciiTheme="majorHAnsi" w:hAnsiTheme="majorHAnsi" w:cs="Arial"/>
          <w:b/>
          <w:bCs/>
          <w:sz w:val="22"/>
          <w:szCs w:val="22"/>
        </w:rPr>
        <w:t>s</w:t>
      </w:r>
      <w:r w:rsidRPr="00F91C03">
        <w:rPr>
          <w:rFonts w:asciiTheme="majorHAnsi" w:hAnsiTheme="majorHAnsi" w:cs="Arial"/>
          <w:b/>
          <w:bCs/>
          <w:sz w:val="22"/>
          <w:szCs w:val="22"/>
        </w:rPr>
        <w:t>)</w:t>
      </w:r>
    </w:p>
    <w:p w:rsidR="00A92E4E" w:rsidRDefault="00A92E4E" w:rsidP="00121F1D">
      <w:pPr>
        <w:jc w:val="both"/>
        <w:rPr>
          <w:b/>
          <w:bCs/>
        </w:rPr>
      </w:pPr>
      <w:r>
        <w:rPr>
          <w:b/>
          <w:bCs/>
        </w:rPr>
        <w:t xml:space="preserve">Chapitre </w:t>
      </w:r>
      <w:r w:rsidR="00121F1D">
        <w:rPr>
          <w:b/>
          <w:bCs/>
        </w:rPr>
        <w:t>6 :</w:t>
      </w:r>
      <w:r>
        <w:rPr>
          <w:b/>
          <w:bCs/>
        </w:rPr>
        <w:tab/>
        <w:t>Adsorption</w:t>
      </w:r>
      <w:r>
        <w:rPr>
          <w:b/>
          <w:bCs/>
        </w:rPr>
        <w:tab/>
      </w:r>
      <w:r>
        <w:rPr>
          <w:b/>
          <w:bCs/>
        </w:rPr>
        <w:tab/>
      </w:r>
      <w:r>
        <w:rPr>
          <w:b/>
          <w:bCs/>
        </w:rPr>
        <w:tab/>
      </w:r>
      <w:r>
        <w:rPr>
          <w:b/>
          <w:bCs/>
        </w:rPr>
        <w:tab/>
      </w:r>
      <w:r>
        <w:rPr>
          <w:b/>
          <w:bCs/>
        </w:rPr>
        <w:tab/>
      </w:r>
      <w:r>
        <w:rPr>
          <w:b/>
          <w:bCs/>
        </w:rPr>
        <w:tab/>
      </w:r>
      <w:r w:rsidRPr="00F91C03">
        <w:rPr>
          <w:rFonts w:asciiTheme="majorHAnsi" w:hAnsiTheme="majorHAnsi" w:cs="Arial"/>
          <w:b/>
          <w:bCs/>
          <w:sz w:val="22"/>
          <w:szCs w:val="22"/>
        </w:rPr>
        <w:t>(</w:t>
      </w:r>
      <w:r w:rsidR="00070892">
        <w:rPr>
          <w:rFonts w:asciiTheme="majorHAnsi" w:hAnsiTheme="majorHAnsi" w:cs="Arial"/>
          <w:b/>
          <w:bCs/>
          <w:sz w:val="22"/>
          <w:szCs w:val="22"/>
        </w:rPr>
        <w:t>2</w:t>
      </w:r>
      <w:r>
        <w:rPr>
          <w:rFonts w:asciiTheme="majorHAnsi" w:hAnsiTheme="majorHAnsi" w:cs="Arial"/>
          <w:b/>
          <w:bCs/>
          <w:sz w:val="22"/>
          <w:szCs w:val="22"/>
        </w:rPr>
        <w:t>S</w:t>
      </w:r>
      <w:r w:rsidRPr="00F91C03">
        <w:rPr>
          <w:rFonts w:asciiTheme="majorHAnsi" w:hAnsiTheme="majorHAnsi" w:cs="Arial"/>
          <w:b/>
          <w:bCs/>
          <w:sz w:val="22"/>
          <w:szCs w:val="22"/>
        </w:rPr>
        <w:t>emaine</w:t>
      </w:r>
      <w:r w:rsidR="00EF72D5">
        <w:rPr>
          <w:rFonts w:asciiTheme="majorHAnsi" w:hAnsiTheme="majorHAnsi" w:cs="Arial"/>
          <w:b/>
          <w:bCs/>
          <w:sz w:val="22"/>
          <w:szCs w:val="22"/>
        </w:rPr>
        <w:t>s</w:t>
      </w:r>
      <w:r w:rsidRPr="00F91C03">
        <w:rPr>
          <w:rFonts w:asciiTheme="majorHAnsi" w:hAnsiTheme="majorHAnsi" w:cs="Arial"/>
          <w:b/>
          <w:bCs/>
          <w:sz w:val="22"/>
          <w:szCs w:val="22"/>
        </w:rPr>
        <w:t>)</w:t>
      </w:r>
    </w:p>
    <w:p w:rsidR="00A92E4E" w:rsidRDefault="00A92E4E" w:rsidP="00121F1D">
      <w:pPr>
        <w:jc w:val="both"/>
        <w:rPr>
          <w:b/>
          <w:bCs/>
        </w:rPr>
      </w:pPr>
      <w:r>
        <w:rPr>
          <w:b/>
          <w:bCs/>
        </w:rPr>
        <w:t xml:space="preserve">Chapitre </w:t>
      </w:r>
      <w:r w:rsidR="00121F1D">
        <w:rPr>
          <w:b/>
          <w:bCs/>
        </w:rPr>
        <w:t>7 :</w:t>
      </w:r>
      <w:r>
        <w:rPr>
          <w:b/>
          <w:bCs/>
        </w:rPr>
        <w:tab/>
        <w:t xml:space="preserve">Adoucissement par précipitation </w:t>
      </w:r>
      <w:r>
        <w:rPr>
          <w:b/>
          <w:bCs/>
        </w:rPr>
        <w:tab/>
      </w:r>
      <w:r>
        <w:rPr>
          <w:b/>
          <w:bCs/>
        </w:rPr>
        <w:tab/>
      </w:r>
      <w:r>
        <w:rPr>
          <w:b/>
          <w:bCs/>
        </w:rPr>
        <w:tab/>
      </w:r>
      <w:r w:rsidRPr="00F91C03">
        <w:rPr>
          <w:rFonts w:asciiTheme="majorHAnsi" w:hAnsiTheme="majorHAnsi" w:cs="Arial"/>
          <w:b/>
          <w:bCs/>
          <w:sz w:val="22"/>
          <w:szCs w:val="22"/>
        </w:rPr>
        <w:t>(</w:t>
      </w:r>
      <w:r w:rsidR="00070892">
        <w:rPr>
          <w:rFonts w:asciiTheme="majorHAnsi" w:hAnsiTheme="majorHAnsi" w:cs="Arial"/>
          <w:b/>
          <w:bCs/>
          <w:sz w:val="22"/>
          <w:szCs w:val="22"/>
        </w:rPr>
        <w:t>2</w:t>
      </w:r>
      <w:r>
        <w:rPr>
          <w:rFonts w:asciiTheme="majorHAnsi" w:hAnsiTheme="majorHAnsi" w:cs="Arial"/>
          <w:b/>
          <w:bCs/>
          <w:sz w:val="22"/>
          <w:szCs w:val="22"/>
        </w:rPr>
        <w:t>S</w:t>
      </w:r>
      <w:r w:rsidRPr="00F91C03">
        <w:rPr>
          <w:rFonts w:asciiTheme="majorHAnsi" w:hAnsiTheme="majorHAnsi" w:cs="Arial"/>
          <w:b/>
          <w:bCs/>
          <w:sz w:val="22"/>
          <w:szCs w:val="22"/>
        </w:rPr>
        <w:t>emaine</w:t>
      </w:r>
      <w:r w:rsidR="00EF72D5">
        <w:rPr>
          <w:rFonts w:asciiTheme="majorHAnsi" w:hAnsiTheme="majorHAnsi" w:cs="Arial"/>
          <w:b/>
          <w:bCs/>
          <w:sz w:val="22"/>
          <w:szCs w:val="22"/>
        </w:rPr>
        <w:t>s</w:t>
      </w:r>
      <w:r w:rsidRPr="00F91C03">
        <w:rPr>
          <w:rFonts w:asciiTheme="majorHAnsi" w:hAnsiTheme="majorHAnsi" w:cs="Arial"/>
          <w:b/>
          <w:bCs/>
          <w:sz w:val="22"/>
          <w:szCs w:val="22"/>
        </w:rPr>
        <w:t>)</w:t>
      </w:r>
    </w:p>
    <w:p w:rsidR="00A92E4E" w:rsidRDefault="00A92E4E" w:rsidP="00121F1D">
      <w:pPr>
        <w:jc w:val="both"/>
        <w:rPr>
          <w:b/>
          <w:bCs/>
        </w:rPr>
      </w:pPr>
      <w:r>
        <w:rPr>
          <w:b/>
          <w:bCs/>
        </w:rPr>
        <w:t xml:space="preserve">Chapitre </w:t>
      </w:r>
      <w:r w:rsidR="00121F1D">
        <w:rPr>
          <w:b/>
          <w:bCs/>
        </w:rPr>
        <w:t>8 :</w:t>
      </w:r>
      <w:r>
        <w:rPr>
          <w:b/>
          <w:bCs/>
        </w:rPr>
        <w:tab/>
        <w:t xml:space="preserve">Elimination du Fer, Manganèse </w:t>
      </w:r>
      <w:r>
        <w:rPr>
          <w:b/>
          <w:bCs/>
        </w:rPr>
        <w:tab/>
      </w:r>
      <w:r>
        <w:rPr>
          <w:b/>
          <w:bCs/>
        </w:rPr>
        <w:tab/>
      </w:r>
      <w:r>
        <w:rPr>
          <w:b/>
          <w:bCs/>
        </w:rPr>
        <w:tab/>
      </w:r>
      <w:r w:rsidRPr="00F91C03">
        <w:rPr>
          <w:rFonts w:asciiTheme="majorHAnsi" w:hAnsiTheme="majorHAnsi" w:cs="Arial"/>
          <w:b/>
          <w:bCs/>
          <w:sz w:val="22"/>
          <w:szCs w:val="22"/>
        </w:rPr>
        <w:t>(</w:t>
      </w:r>
      <w:r w:rsidR="00070892">
        <w:rPr>
          <w:rFonts w:asciiTheme="majorHAnsi" w:hAnsiTheme="majorHAnsi" w:cs="Arial"/>
          <w:b/>
          <w:bCs/>
          <w:sz w:val="22"/>
          <w:szCs w:val="22"/>
        </w:rPr>
        <w:t>1</w:t>
      </w:r>
      <w:r>
        <w:rPr>
          <w:rFonts w:asciiTheme="majorHAnsi" w:hAnsiTheme="majorHAnsi" w:cs="Arial"/>
          <w:b/>
          <w:bCs/>
          <w:sz w:val="22"/>
          <w:szCs w:val="22"/>
        </w:rPr>
        <w:t>S</w:t>
      </w:r>
      <w:r w:rsidRPr="00F91C03">
        <w:rPr>
          <w:rFonts w:asciiTheme="majorHAnsi" w:hAnsiTheme="majorHAnsi" w:cs="Arial"/>
          <w:b/>
          <w:bCs/>
          <w:sz w:val="22"/>
          <w:szCs w:val="22"/>
        </w:rPr>
        <w:t>emaine)</w:t>
      </w:r>
    </w:p>
    <w:p w:rsidR="00A92E4E" w:rsidRDefault="00A92E4E" w:rsidP="00121F1D">
      <w:pPr>
        <w:jc w:val="both"/>
        <w:rPr>
          <w:b/>
          <w:bCs/>
        </w:rPr>
      </w:pPr>
      <w:r>
        <w:rPr>
          <w:b/>
          <w:bCs/>
        </w:rPr>
        <w:t xml:space="preserve">Chapitre </w:t>
      </w:r>
      <w:r w:rsidR="00121F1D">
        <w:rPr>
          <w:b/>
          <w:bCs/>
        </w:rPr>
        <w:t>9 :</w:t>
      </w:r>
      <w:r>
        <w:rPr>
          <w:b/>
          <w:bCs/>
        </w:rPr>
        <w:tab/>
        <w:t>Elimination du fluor dans l’eau potable</w:t>
      </w:r>
      <w:r>
        <w:rPr>
          <w:b/>
          <w:bCs/>
        </w:rPr>
        <w:tab/>
      </w:r>
      <w:r>
        <w:rPr>
          <w:b/>
          <w:bCs/>
        </w:rPr>
        <w:tab/>
      </w:r>
      <w:r w:rsidRPr="00F91C03">
        <w:rPr>
          <w:rFonts w:asciiTheme="majorHAnsi" w:hAnsiTheme="majorHAnsi" w:cs="Arial"/>
          <w:b/>
          <w:bCs/>
          <w:sz w:val="22"/>
          <w:szCs w:val="22"/>
        </w:rPr>
        <w:t>(</w:t>
      </w:r>
      <w:r w:rsidR="00070892">
        <w:rPr>
          <w:rFonts w:asciiTheme="majorHAnsi" w:hAnsiTheme="majorHAnsi" w:cs="Arial"/>
          <w:b/>
          <w:bCs/>
          <w:sz w:val="22"/>
          <w:szCs w:val="22"/>
        </w:rPr>
        <w:t>1</w:t>
      </w:r>
      <w:r>
        <w:rPr>
          <w:rFonts w:asciiTheme="majorHAnsi" w:hAnsiTheme="majorHAnsi" w:cs="Arial"/>
          <w:b/>
          <w:bCs/>
          <w:sz w:val="22"/>
          <w:szCs w:val="22"/>
        </w:rPr>
        <w:t>S</w:t>
      </w:r>
      <w:r w:rsidRPr="00F91C03">
        <w:rPr>
          <w:rFonts w:asciiTheme="majorHAnsi" w:hAnsiTheme="majorHAnsi" w:cs="Arial"/>
          <w:b/>
          <w:bCs/>
          <w:sz w:val="22"/>
          <w:szCs w:val="22"/>
        </w:rPr>
        <w:t>emaine)</w:t>
      </w:r>
    </w:p>
    <w:p w:rsidR="00A92E4E" w:rsidRPr="00323B92" w:rsidRDefault="00A92E4E" w:rsidP="00E34BB5">
      <w:pPr>
        <w:jc w:val="both"/>
        <w:rPr>
          <w:rFonts w:ascii="Cambria" w:hAnsi="Cambria" w:cs="Calibri"/>
          <w:b/>
          <w:u w:val="thick" w:color="F79646"/>
        </w:rPr>
      </w:pPr>
    </w:p>
    <w:p w:rsidR="00E34BB5" w:rsidRPr="00F91C03" w:rsidRDefault="00E34BB5" w:rsidP="00E34BB5">
      <w:pPr>
        <w:jc w:val="both"/>
        <w:rPr>
          <w:rFonts w:ascii="Cambria" w:hAnsi="Cambria" w:cs="Calibri"/>
          <w:b/>
          <w:sz w:val="22"/>
          <w:szCs w:val="22"/>
          <w:u w:val="thick" w:color="F79646"/>
        </w:rPr>
      </w:pPr>
    </w:p>
    <w:p w:rsidR="00E34BB5" w:rsidRPr="00F91C03" w:rsidRDefault="00E34BB5" w:rsidP="00E34BB5">
      <w:pPr>
        <w:autoSpaceDE w:val="0"/>
        <w:autoSpaceDN w:val="0"/>
        <w:adjustRightInd w:val="0"/>
        <w:jc w:val="both"/>
        <w:rPr>
          <w:rFonts w:asciiTheme="majorHAnsi" w:hAnsiTheme="majorHAnsi" w:cs="Arial"/>
          <w:b/>
          <w:bCs/>
          <w:sz w:val="22"/>
          <w:szCs w:val="22"/>
        </w:rPr>
      </w:pPr>
    </w:p>
    <w:p w:rsidR="00E34BB5" w:rsidRPr="00323B92" w:rsidRDefault="00E34BB5" w:rsidP="00E34BB5">
      <w:pPr>
        <w:spacing w:line="276" w:lineRule="auto"/>
        <w:jc w:val="both"/>
        <w:rPr>
          <w:rFonts w:ascii="Cambria" w:hAnsi="Cambria" w:cs="Arial"/>
          <w:b/>
        </w:rPr>
      </w:pPr>
      <w:r w:rsidRPr="00323B92">
        <w:rPr>
          <w:rFonts w:ascii="Cambria" w:hAnsi="Cambria" w:cs="Arial"/>
          <w:b/>
          <w:u w:val="thick" w:color="F79646"/>
        </w:rPr>
        <w:t>Mode d’évaluation:</w:t>
      </w:r>
    </w:p>
    <w:p w:rsidR="00E34BB5" w:rsidRPr="00F91C03" w:rsidRDefault="00E34BB5" w:rsidP="004C4D1A">
      <w:pPr>
        <w:spacing w:line="276" w:lineRule="auto"/>
        <w:jc w:val="both"/>
        <w:rPr>
          <w:rFonts w:ascii="Cambria" w:hAnsi="Cambria" w:cs="Arial"/>
          <w:b/>
          <w:sz w:val="22"/>
          <w:szCs w:val="22"/>
          <w:u w:val="thick" w:color="F79646"/>
        </w:rPr>
      </w:pPr>
      <w:r w:rsidRPr="00F91C03">
        <w:rPr>
          <w:rFonts w:ascii="Cambria" w:hAnsi="Cambria" w:cs="Arial"/>
          <w:sz w:val="22"/>
          <w:szCs w:val="22"/>
        </w:rPr>
        <w:t xml:space="preserve">Contrôle continu: </w:t>
      </w:r>
      <w:r w:rsidR="00A92E4E">
        <w:rPr>
          <w:rFonts w:ascii="Cambria" w:hAnsi="Cambria" w:cs="Arial"/>
          <w:sz w:val="22"/>
          <w:szCs w:val="22"/>
        </w:rPr>
        <w:t xml:space="preserve"> 40</w:t>
      </w:r>
      <w:r w:rsidRPr="00F91C03">
        <w:rPr>
          <w:rFonts w:ascii="Cambria" w:hAnsi="Cambria" w:cs="Arial"/>
          <w:sz w:val="22"/>
          <w:szCs w:val="22"/>
        </w:rPr>
        <w:t xml:space="preserve">% ; Examen: </w:t>
      </w:r>
      <w:r w:rsidR="00A92E4E">
        <w:rPr>
          <w:rFonts w:ascii="Cambria" w:hAnsi="Cambria" w:cs="Arial"/>
          <w:sz w:val="22"/>
          <w:szCs w:val="22"/>
        </w:rPr>
        <w:t>60</w:t>
      </w:r>
      <w:r w:rsidRPr="00F91C03">
        <w:rPr>
          <w:rFonts w:ascii="Cambria" w:hAnsi="Cambria" w:cs="Arial"/>
          <w:sz w:val="22"/>
          <w:szCs w:val="22"/>
        </w:rPr>
        <w:t>%.</w:t>
      </w:r>
    </w:p>
    <w:p w:rsidR="00E34BB5" w:rsidRPr="00F91C03" w:rsidRDefault="00E34BB5" w:rsidP="00E34BB5">
      <w:pPr>
        <w:spacing w:line="276" w:lineRule="auto"/>
        <w:jc w:val="both"/>
        <w:rPr>
          <w:rFonts w:ascii="Cambria" w:hAnsi="Cambria" w:cs="Arial"/>
          <w:b/>
          <w:sz w:val="22"/>
          <w:szCs w:val="22"/>
        </w:rPr>
      </w:pPr>
    </w:p>
    <w:p w:rsidR="004C4D1A" w:rsidRDefault="00E34BB5" w:rsidP="004C4D1A">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FC6ABF" w:rsidRPr="00E204A6" w:rsidRDefault="00070892" w:rsidP="00982387">
      <w:pPr>
        <w:pStyle w:val="Paragraphedeliste"/>
        <w:numPr>
          <w:ilvl w:val="0"/>
          <w:numId w:val="37"/>
        </w:numPr>
        <w:spacing w:line="276" w:lineRule="auto"/>
        <w:jc w:val="both"/>
        <w:rPr>
          <w:i/>
          <w:iCs/>
          <w:sz w:val="22"/>
          <w:szCs w:val="22"/>
        </w:rPr>
      </w:pPr>
      <w:r w:rsidRPr="00E204A6">
        <w:rPr>
          <w:i/>
          <w:iCs/>
          <w:sz w:val="22"/>
          <w:szCs w:val="22"/>
        </w:rPr>
        <w:t xml:space="preserve">Qasim, S. R., Motley, E. M. et Zhu G. (2000). </w:t>
      </w:r>
      <w:r w:rsidRPr="00E204A6">
        <w:rPr>
          <w:i/>
          <w:iCs/>
          <w:sz w:val="22"/>
          <w:szCs w:val="22"/>
          <w:lang w:val="en-US"/>
        </w:rPr>
        <w:t xml:space="preserve">Water Works Engineering : Planning, Design, and Operation. </w:t>
      </w:r>
      <w:r w:rsidRPr="00E204A6">
        <w:rPr>
          <w:i/>
          <w:iCs/>
          <w:sz w:val="22"/>
          <w:szCs w:val="22"/>
        </w:rPr>
        <w:t xml:space="preserve">Prentice Hall. </w:t>
      </w:r>
    </w:p>
    <w:p w:rsidR="00070892" w:rsidRDefault="00070892" w:rsidP="00982387">
      <w:pPr>
        <w:pStyle w:val="Paragraphedeliste"/>
        <w:numPr>
          <w:ilvl w:val="0"/>
          <w:numId w:val="37"/>
        </w:numPr>
        <w:spacing w:line="276" w:lineRule="auto"/>
        <w:jc w:val="both"/>
      </w:pPr>
      <w:r w:rsidRPr="00E204A6">
        <w:rPr>
          <w:i/>
          <w:iCs/>
          <w:sz w:val="22"/>
          <w:szCs w:val="22"/>
        </w:rPr>
        <w:t>Ministère du développement durable, de l’environnement et des parcs du Québec (2003). Guide de conception des installations de production d'eau potable.( Disponible en ligne</w:t>
      </w:r>
      <w:r>
        <w:t>)</w:t>
      </w:r>
    </w:p>
    <w:p w:rsidR="00070892" w:rsidRDefault="00070892" w:rsidP="004C4D1A">
      <w:pPr>
        <w:spacing w:line="276" w:lineRule="auto"/>
        <w:jc w:val="both"/>
        <w:rPr>
          <w:rFonts w:ascii="Cambria" w:hAnsi="Cambria"/>
        </w:rPr>
      </w:pPr>
    </w:p>
    <w:p w:rsidR="00FC6ABF" w:rsidRDefault="00FC6ABF" w:rsidP="004C4D1A">
      <w:pPr>
        <w:spacing w:line="276" w:lineRule="auto"/>
        <w:jc w:val="both"/>
        <w:rPr>
          <w:rFonts w:ascii="Cambria" w:hAnsi="Cambria"/>
        </w:rPr>
      </w:pPr>
    </w:p>
    <w:p w:rsidR="00FC6ABF" w:rsidRPr="008B179F" w:rsidRDefault="00FC6ABF" w:rsidP="00FC6ABF">
      <w:pPr>
        <w:jc w:val="center"/>
        <w:rPr>
          <w:rFonts w:asciiTheme="majorHAnsi" w:hAnsiTheme="majorHAnsi" w:cs="Calibri"/>
          <w:bCs/>
        </w:rPr>
      </w:pPr>
    </w:p>
    <w:p w:rsidR="00FC6ABF" w:rsidRDefault="00FC6ABF" w:rsidP="00FC6ABF">
      <w:pPr>
        <w:jc w:val="center"/>
        <w:rPr>
          <w:rFonts w:asciiTheme="majorHAnsi" w:hAnsiTheme="majorHAnsi" w:cs="Calibri"/>
          <w:b/>
          <w:sz w:val="32"/>
          <w:szCs w:val="32"/>
        </w:rPr>
        <w:sectPr w:rsidR="00FC6ABF"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C6ABF" w:rsidRPr="00E204A6" w:rsidRDefault="00FC6ABF" w:rsidP="00A97FCD">
      <w:pPr>
        <w:pBdr>
          <w:top w:val="single" w:sz="12" w:space="1" w:color="auto"/>
          <w:left w:val="single" w:sz="12" w:space="4" w:color="auto"/>
          <w:bottom w:val="single" w:sz="12" w:space="0" w:color="auto"/>
          <w:right w:val="single" w:sz="12" w:space="4" w:color="auto"/>
        </w:pBdr>
        <w:shd w:val="clear" w:color="auto" w:fill="DAEEF3"/>
        <w:jc w:val="both"/>
        <w:rPr>
          <w:rFonts w:ascii="Cambria" w:hAnsi="Cambria" w:cs="Calibri"/>
          <w:b/>
        </w:rPr>
      </w:pPr>
      <w:r w:rsidRPr="00E204A6">
        <w:rPr>
          <w:rFonts w:ascii="Cambria" w:hAnsi="Cambria" w:cs="Calibri"/>
          <w:b/>
        </w:rPr>
        <w:lastRenderedPageBreak/>
        <w:t>Semestre: 1</w:t>
      </w:r>
    </w:p>
    <w:p w:rsidR="00FC6ABF" w:rsidRPr="00E204A6" w:rsidRDefault="00FC6ABF" w:rsidP="00A97FCD">
      <w:pPr>
        <w:pBdr>
          <w:top w:val="single" w:sz="12" w:space="1" w:color="auto"/>
          <w:left w:val="single" w:sz="12" w:space="4" w:color="auto"/>
          <w:bottom w:val="single" w:sz="12" w:space="0" w:color="auto"/>
          <w:right w:val="single" w:sz="12" w:space="4" w:color="auto"/>
        </w:pBdr>
        <w:shd w:val="clear" w:color="auto" w:fill="DAEEF3"/>
        <w:jc w:val="both"/>
        <w:rPr>
          <w:rFonts w:ascii="Cambria" w:hAnsi="Cambria" w:cs="Calibri"/>
          <w:b/>
          <w:iCs/>
        </w:rPr>
      </w:pPr>
      <w:r w:rsidRPr="00E204A6">
        <w:rPr>
          <w:rFonts w:ascii="Cambria" w:hAnsi="Cambria" w:cs="Calibri"/>
          <w:b/>
          <w:iCs/>
        </w:rPr>
        <w:t xml:space="preserve">Unité d’enseignement: UEF </w:t>
      </w:r>
      <w:r w:rsidRPr="00E204A6">
        <w:rPr>
          <w:rFonts w:asciiTheme="majorHAnsi" w:eastAsia="Calibri" w:hAnsiTheme="majorHAnsi" w:cs="Calibri"/>
          <w:b/>
          <w:color w:val="000000"/>
        </w:rPr>
        <w:t>1.1.1</w:t>
      </w:r>
    </w:p>
    <w:p w:rsidR="00FC6ABF" w:rsidRDefault="00FC6ABF" w:rsidP="00E204A6">
      <w:pPr>
        <w:pBdr>
          <w:top w:val="single" w:sz="12" w:space="1" w:color="auto"/>
          <w:left w:val="single" w:sz="12" w:space="4" w:color="auto"/>
          <w:bottom w:val="single" w:sz="12" w:space="0" w:color="auto"/>
          <w:right w:val="single" w:sz="12" w:space="4" w:color="auto"/>
        </w:pBdr>
        <w:shd w:val="clear" w:color="auto" w:fill="DAEEF3"/>
        <w:jc w:val="both"/>
        <w:rPr>
          <w:rFonts w:ascii="Cambria" w:hAnsi="Cambria" w:cs="Calibri"/>
          <w:b/>
          <w:bCs/>
          <w:iCs/>
        </w:rPr>
      </w:pPr>
      <w:r w:rsidRPr="00323B92">
        <w:rPr>
          <w:rFonts w:ascii="Cambria" w:hAnsi="Cambria" w:cs="Calibri"/>
          <w:b/>
          <w:bCs/>
          <w:iCs/>
        </w:rPr>
        <w:t>Matière:</w:t>
      </w:r>
      <w:r w:rsidR="00E204A6">
        <w:rPr>
          <w:rFonts w:asciiTheme="majorHAnsi" w:hAnsiTheme="majorHAnsi"/>
          <w:b/>
          <w:iCs/>
        </w:rPr>
        <w:t>C</w:t>
      </w:r>
      <w:r w:rsidR="00E204A6" w:rsidRPr="00E204A6">
        <w:rPr>
          <w:rFonts w:asciiTheme="majorHAnsi" w:hAnsiTheme="majorHAnsi"/>
          <w:b/>
          <w:iCs/>
        </w:rPr>
        <w:t>himie des milieux aquatiques</w:t>
      </w:r>
    </w:p>
    <w:p w:rsidR="00FC6ABF" w:rsidRPr="00323B92" w:rsidRDefault="00FC6ABF" w:rsidP="00A97FCD">
      <w:pPr>
        <w:pBdr>
          <w:top w:val="single" w:sz="12" w:space="1" w:color="auto"/>
          <w:left w:val="single" w:sz="12" w:space="4" w:color="auto"/>
          <w:bottom w:val="single" w:sz="12" w:space="0"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 xml:space="preserve">VHS: </w:t>
      </w:r>
      <w:r>
        <w:rPr>
          <w:rFonts w:ascii="Cambria" w:eastAsia="Calibri" w:hAnsi="Cambria" w:cs="Arial"/>
          <w:b/>
          <w:bCs/>
          <w:color w:val="000000"/>
          <w:lang w:eastAsia="en-US"/>
        </w:rPr>
        <w:t>45 h</w:t>
      </w:r>
      <w:r w:rsidRPr="00323B92">
        <w:rPr>
          <w:rFonts w:ascii="Cambria" w:eastAsia="Calibri" w:hAnsi="Cambria" w:cs="Arial"/>
          <w:b/>
          <w:bCs/>
          <w:color w:val="000000"/>
          <w:lang w:eastAsia="en-US"/>
        </w:rPr>
        <w:t>(</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TD: 1h30)</w:t>
      </w:r>
    </w:p>
    <w:p w:rsidR="00FC6ABF" w:rsidRPr="00323B92" w:rsidRDefault="00FC6ABF" w:rsidP="00A97FCD">
      <w:pPr>
        <w:pBdr>
          <w:top w:val="single" w:sz="12" w:space="1" w:color="auto"/>
          <w:left w:val="single" w:sz="12" w:space="4" w:color="auto"/>
          <w:bottom w:val="single" w:sz="12" w:space="0"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Pr>
          <w:rFonts w:ascii="Cambria" w:hAnsi="Cambria" w:cs="Calibri"/>
          <w:b/>
          <w:bCs/>
          <w:iCs/>
        </w:rPr>
        <w:t>4</w:t>
      </w:r>
    </w:p>
    <w:p w:rsidR="00FC6ABF" w:rsidRPr="00323B92" w:rsidRDefault="00FC6ABF" w:rsidP="00A97FCD">
      <w:pPr>
        <w:pBdr>
          <w:top w:val="single" w:sz="12" w:space="1" w:color="auto"/>
          <w:left w:val="single" w:sz="12" w:space="4" w:color="auto"/>
          <w:bottom w:val="single" w:sz="12" w:space="0"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Pr>
          <w:rFonts w:ascii="Cambria" w:hAnsi="Cambria" w:cs="Calibri"/>
          <w:b/>
          <w:bCs/>
          <w:iCs/>
        </w:rPr>
        <w:t>2</w:t>
      </w:r>
    </w:p>
    <w:p w:rsidR="00FC6ABF" w:rsidRPr="00E76DCA" w:rsidRDefault="00FC6ABF" w:rsidP="00FC6ABF">
      <w:pPr>
        <w:spacing w:before="120" w:line="276" w:lineRule="auto"/>
        <w:jc w:val="both"/>
        <w:rPr>
          <w:rFonts w:ascii="Cambria" w:hAnsi="Cambria" w:cs="Calibri"/>
          <w:b/>
        </w:rPr>
      </w:pPr>
    </w:p>
    <w:p w:rsidR="00FC6ABF" w:rsidRPr="00E76DCA" w:rsidRDefault="00FC6ABF" w:rsidP="00FC6ABF">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070892" w:rsidRPr="00E204A6" w:rsidRDefault="00070892" w:rsidP="00FC6ABF">
      <w:pPr>
        <w:spacing w:line="276" w:lineRule="auto"/>
        <w:jc w:val="both"/>
        <w:rPr>
          <w:rFonts w:ascii="Cambria" w:hAnsi="Cambria" w:cs="Calibri"/>
          <w:iCs/>
        </w:rPr>
      </w:pPr>
      <w:r w:rsidRPr="00E204A6">
        <w:rPr>
          <w:rFonts w:ascii="Cambria" w:hAnsi="Cambria" w:cs="Calibri"/>
          <w:iCs/>
        </w:rPr>
        <w:t xml:space="preserve">Le cours de Chimie aquatique (Chimie de l'eau) fournira aux étudiants les outils nécessaires pour comprendre les processus qui contrôlent les espèces chimiques présentes dans les eaux des deux systèmes naturels et artificiels. </w:t>
      </w:r>
    </w:p>
    <w:p w:rsidR="00070892" w:rsidRPr="00E204A6" w:rsidRDefault="00070892" w:rsidP="00FC6ABF">
      <w:pPr>
        <w:spacing w:line="276" w:lineRule="auto"/>
        <w:jc w:val="both"/>
        <w:rPr>
          <w:rFonts w:ascii="Cambria" w:hAnsi="Cambria" w:cs="Calibri"/>
          <w:iCs/>
        </w:rPr>
      </w:pPr>
      <w:r w:rsidRPr="00E204A6">
        <w:rPr>
          <w:rFonts w:ascii="Cambria" w:hAnsi="Cambria" w:cs="Calibri"/>
          <w:iCs/>
        </w:rPr>
        <w:t xml:space="preserve">Après avoir fourni des informations de base sur l'eau elle-même et la composition chimique de l'eau dans les systèmes environnementaux, le cours  couvre la base théorique (la thermodynamique et la cinétique) tout en soulignant que les deux  aspects :l'équilibre et les processus cinétiques sont importants dans les systèmes aquatiques. </w:t>
      </w:r>
    </w:p>
    <w:p w:rsidR="00FC6ABF" w:rsidRPr="00E204A6" w:rsidRDefault="00070892" w:rsidP="00FC6ABF">
      <w:pPr>
        <w:spacing w:line="276" w:lineRule="auto"/>
        <w:jc w:val="both"/>
        <w:rPr>
          <w:rFonts w:ascii="Cambria" w:hAnsi="Cambria" w:cs="Calibri"/>
          <w:iCs/>
        </w:rPr>
      </w:pPr>
      <w:r w:rsidRPr="00E204A6">
        <w:rPr>
          <w:rFonts w:ascii="Cambria" w:hAnsi="Cambria" w:cs="Calibri"/>
          <w:iCs/>
        </w:rPr>
        <w:t>Une attention particulière  est non seulement faite sur les constituants minéraux, mais aussi sur le sort et les réactions des produits chimiques organiques.</w:t>
      </w:r>
    </w:p>
    <w:p w:rsidR="00070892" w:rsidRDefault="00070892" w:rsidP="00FC6ABF">
      <w:pPr>
        <w:spacing w:line="276" w:lineRule="auto"/>
        <w:jc w:val="both"/>
        <w:rPr>
          <w:rFonts w:ascii="Cambria" w:hAnsi="Cambria" w:cs="Calibri"/>
          <w:b/>
          <w:u w:val="thick" w:color="F79646"/>
        </w:rPr>
      </w:pPr>
    </w:p>
    <w:p w:rsidR="00FC6ABF" w:rsidRDefault="00FC6ABF" w:rsidP="00FC6ABF">
      <w:pPr>
        <w:spacing w:line="276" w:lineRule="auto"/>
        <w:jc w:val="both"/>
        <w:rPr>
          <w:rFonts w:ascii="Cambria" w:hAnsi="Cambria" w:cs="Calibri"/>
          <w:b/>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E204A6" w:rsidRPr="00E76DCA" w:rsidRDefault="00E204A6" w:rsidP="00FC6ABF">
      <w:pPr>
        <w:spacing w:line="276" w:lineRule="auto"/>
        <w:jc w:val="both"/>
        <w:rPr>
          <w:rFonts w:ascii="Cambria" w:hAnsi="Cambria" w:cs="Calibri"/>
          <w:i/>
          <w:u w:val="thick" w:color="F79646"/>
        </w:rPr>
      </w:pPr>
    </w:p>
    <w:p w:rsidR="00E204A6" w:rsidRPr="006F4C86" w:rsidRDefault="00E204A6" w:rsidP="00E204A6">
      <w:pPr>
        <w:spacing w:line="276" w:lineRule="auto"/>
        <w:jc w:val="both"/>
        <w:rPr>
          <w:rFonts w:ascii="Cambria" w:hAnsi="Cambria" w:cs="Calibri"/>
          <w:iCs/>
        </w:rPr>
      </w:pPr>
      <w:r w:rsidRPr="006F4C86">
        <w:rPr>
          <w:rFonts w:ascii="Cambria" w:hAnsi="Cambria" w:cs="Calibri"/>
          <w:iCs/>
        </w:rPr>
        <w:t>Cours de chimie générale et de physique L1</w:t>
      </w:r>
    </w:p>
    <w:p w:rsidR="00E204A6" w:rsidRDefault="00E204A6" w:rsidP="00FC6ABF">
      <w:pPr>
        <w:jc w:val="both"/>
        <w:rPr>
          <w:rFonts w:ascii="Cambria" w:hAnsi="Cambria" w:cs="Calibri"/>
          <w:b/>
          <w:u w:val="thick" w:color="F79646"/>
        </w:rPr>
      </w:pPr>
    </w:p>
    <w:p w:rsidR="00FC6ABF" w:rsidRPr="00323B92" w:rsidRDefault="00FC6ABF" w:rsidP="00FC6ABF">
      <w:pPr>
        <w:jc w:val="both"/>
        <w:rPr>
          <w:rFonts w:ascii="Cambria" w:hAnsi="Cambria" w:cs="Calibri"/>
          <w:b/>
          <w:u w:val="thick" w:color="F79646"/>
        </w:rPr>
      </w:pPr>
      <w:r w:rsidRPr="00323B92">
        <w:rPr>
          <w:rFonts w:ascii="Cambria" w:hAnsi="Cambria" w:cs="Calibri"/>
          <w:b/>
          <w:u w:val="thick" w:color="F79646"/>
        </w:rPr>
        <w:t>Contenu de la matière: </w:t>
      </w:r>
    </w:p>
    <w:p w:rsidR="00070892" w:rsidRPr="006940AB" w:rsidRDefault="006F4C86" w:rsidP="00EF72D5">
      <w:pPr>
        <w:jc w:val="both"/>
        <w:rPr>
          <w:rFonts w:ascii="Cambria" w:hAnsi="Cambria" w:cs="Calibri"/>
          <w:b/>
        </w:rPr>
      </w:pPr>
      <w:r w:rsidRPr="006940AB">
        <w:rPr>
          <w:rFonts w:ascii="Cambria" w:hAnsi="Cambria" w:cs="Calibri"/>
          <w:b/>
        </w:rPr>
        <w:t>Chapitre 1:</w:t>
      </w:r>
      <w:r w:rsidR="00070892" w:rsidRPr="006940AB">
        <w:rPr>
          <w:rFonts w:ascii="Cambria" w:hAnsi="Cambria" w:cs="Calibri"/>
          <w:b/>
        </w:rPr>
        <w:t xml:space="preserve"> Prologue</w:t>
      </w:r>
      <w:r w:rsidR="00070892" w:rsidRPr="006940AB">
        <w:rPr>
          <w:rFonts w:ascii="Cambria" w:hAnsi="Cambria" w:cs="Calibri"/>
          <w:b/>
        </w:rPr>
        <w:tab/>
      </w:r>
      <w:r w:rsidR="00070892" w:rsidRPr="006940AB">
        <w:rPr>
          <w:rFonts w:ascii="Cambria" w:hAnsi="Cambria" w:cs="Calibri"/>
          <w:b/>
        </w:rPr>
        <w:tab/>
      </w:r>
      <w:r w:rsidR="00070892" w:rsidRPr="006940AB">
        <w:rPr>
          <w:rFonts w:ascii="Cambria" w:hAnsi="Cambria" w:cs="Calibri"/>
          <w:b/>
        </w:rPr>
        <w:tab/>
      </w:r>
      <w:r w:rsidR="00070892" w:rsidRPr="006940AB">
        <w:rPr>
          <w:rFonts w:ascii="Cambria" w:hAnsi="Cambria" w:cs="Calibri"/>
          <w:b/>
        </w:rPr>
        <w:tab/>
      </w:r>
      <w:r w:rsidR="00070892" w:rsidRPr="006940AB">
        <w:rPr>
          <w:rFonts w:ascii="Cambria" w:hAnsi="Cambria" w:cs="Calibri"/>
          <w:b/>
        </w:rPr>
        <w:tab/>
      </w:r>
      <w:r w:rsidR="00070892" w:rsidRPr="006940AB">
        <w:rPr>
          <w:rFonts w:ascii="Cambria" w:hAnsi="Cambria" w:cs="Calibri"/>
          <w:b/>
        </w:rPr>
        <w:tab/>
      </w:r>
      <w:r w:rsidR="00070892" w:rsidRPr="006940AB">
        <w:rPr>
          <w:rFonts w:ascii="Cambria" w:hAnsi="Cambria" w:cs="Calibri"/>
          <w:b/>
        </w:rPr>
        <w:tab/>
      </w:r>
      <w:r w:rsidR="00070892" w:rsidRPr="006940AB">
        <w:rPr>
          <w:rFonts w:ascii="Cambria" w:hAnsi="Cambria" w:cs="Calibri"/>
          <w:b/>
        </w:rPr>
        <w:tab/>
        <w:t>(</w:t>
      </w:r>
      <w:r w:rsidR="00EF72D5">
        <w:rPr>
          <w:rFonts w:asciiTheme="majorHAnsi" w:hAnsiTheme="majorHAnsi" w:cs="Arial"/>
          <w:b/>
          <w:bCs/>
        </w:rPr>
        <w:t>3</w:t>
      </w:r>
      <w:r w:rsidR="00070892" w:rsidRPr="00E204A6">
        <w:rPr>
          <w:rFonts w:asciiTheme="majorHAnsi" w:hAnsiTheme="majorHAnsi" w:cs="Arial"/>
          <w:b/>
          <w:bCs/>
        </w:rPr>
        <w:t>Semaines)</w:t>
      </w:r>
    </w:p>
    <w:p w:rsidR="00070892" w:rsidRPr="00E204A6" w:rsidRDefault="00070892" w:rsidP="00982387">
      <w:pPr>
        <w:pStyle w:val="Paragraphedeliste"/>
        <w:numPr>
          <w:ilvl w:val="0"/>
          <w:numId w:val="19"/>
        </w:numPr>
        <w:jc w:val="both"/>
        <w:rPr>
          <w:rFonts w:ascii="Cambria" w:hAnsi="Cambria" w:cs="Calibri"/>
        </w:rPr>
      </w:pPr>
      <w:r w:rsidRPr="00E204A6">
        <w:rPr>
          <w:rFonts w:ascii="Cambria" w:hAnsi="Cambria" w:cs="Calibri"/>
        </w:rPr>
        <w:t>Introduction  à la chimie aquatique</w:t>
      </w:r>
    </w:p>
    <w:p w:rsidR="00070892" w:rsidRPr="00E204A6" w:rsidRDefault="00070892" w:rsidP="00982387">
      <w:pPr>
        <w:pStyle w:val="Paragraphedeliste"/>
        <w:numPr>
          <w:ilvl w:val="0"/>
          <w:numId w:val="19"/>
        </w:numPr>
        <w:jc w:val="both"/>
        <w:rPr>
          <w:rFonts w:ascii="Cambria" w:hAnsi="Cambria" w:cs="Calibri"/>
          <w:b/>
        </w:rPr>
      </w:pPr>
      <w:r w:rsidRPr="00E204A6">
        <w:rPr>
          <w:rFonts w:ascii="Cambria" w:hAnsi="Cambria" w:cs="Calibri"/>
        </w:rPr>
        <w:t xml:space="preserve">Composition chimique inorganique des eaux naturelles: </w:t>
      </w:r>
    </w:p>
    <w:p w:rsidR="00070892" w:rsidRPr="00E204A6" w:rsidRDefault="00070892" w:rsidP="006F4C86">
      <w:pPr>
        <w:pStyle w:val="Paragraphedeliste"/>
        <w:jc w:val="both"/>
        <w:rPr>
          <w:rFonts w:ascii="Cambria" w:hAnsi="Cambria" w:cs="Calibri"/>
          <w:b/>
        </w:rPr>
      </w:pPr>
    </w:p>
    <w:p w:rsidR="00070892" w:rsidRPr="00E204A6" w:rsidRDefault="006F4C86" w:rsidP="006F4C86">
      <w:pPr>
        <w:jc w:val="both"/>
        <w:rPr>
          <w:rFonts w:ascii="Cambria" w:hAnsi="Cambria" w:cs="Calibri"/>
          <w:b/>
        </w:rPr>
      </w:pPr>
      <w:r>
        <w:rPr>
          <w:rFonts w:ascii="Cambria" w:hAnsi="Cambria" w:cs="Calibri"/>
          <w:b/>
        </w:rPr>
        <w:t xml:space="preserve">Chapitre 2 : </w:t>
      </w:r>
      <w:r w:rsidR="00070892" w:rsidRPr="00E204A6">
        <w:rPr>
          <w:rFonts w:ascii="Cambria" w:hAnsi="Cambria" w:cs="Calibri"/>
          <w:b/>
        </w:rPr>
        <w:t>Théorie, Fondements et outils importants</w:t>
      </w:r>
      <w:r w:rsidR="00070892" w:rsidRPr="00E204A6">
        <w:rPr>
          <w:rFonts w:ascii="Cambria" w:hAnsi="Cambria" w:cs="Calibri"/>
          <w:b/>
        </w:rPr>
        <w:tab/>
      </w:r>
      <w:r w:rsidR="00070892" w:rsidRPr="00E204A6">
        <w:rPr>
          <w:rFonts w:ascii="Cambria" w:hAnsi="Cambria" w:cs="Calibri"/>
          <w:b/>
        </w:rPr>
        <w:tab/>
      </w:r>
      <w:r w:rsidR="00070892" w:rsidRPr="00E204A6">
        <w:rPr>
          <w:rFonts w:ascii="Cambria" w:hAnsi="Cambria" w:cs="Calibri"/>
          <w:b/>
        </w:rPr>
        <w:tab/>
        <w:t>(</w:t>
      </w:r>
      <w:r w:rsidR="00070892" w:rsidRPr="00E204A6">
        <w:rPr>
          <w:rFonts w:asciiTheme="majorHAnsi" w:hAnsiTheme="majorHAnsi" w:cs="Arial"/>
          <w:b/>
          <w:bCs/>
        </w:rPr>
        <w:t>4Semaines)</w:t>
      </w:r>
    </w:p>
    <w:p w:rsidR="00070892" w:rsidRPr="00E204A6" w:rsidRDefault="00070892" w:rsidP="00982387">
      <w:pPr>
        <w:pStyle w:val="Paragraphedeliste"/>
        <w:numPr>
          <w:ilvl w:val="0"/>
          <w:numId w:val="20"/>
        </w:numPr>
        <w:jc w:val="both"/>
        <w:rPr>
          <w:rFonts w:ascii="Cambria" w:hAnsi="Cambria" w:cs="Calibri"/>
        </w:rPr>
      </w:pPr>
      <w:r w:rsidRPr="00E204A6">
        <w:rPr>
          <w:rFonts w:ascii="Cambria" w:hAnsi="Cambria" w:cs="Calibri"/>
        </w:rPr>
        <w:t>La base thermodynamique pour la chimie de l'équilibre</w:t>
      </w:r>
    </w:p>
    <w:p w:rsidR="00070892" w:rsidRPr="00E204A6" w:rsidRDefault="00070892" w:rsidP="00982387">
      <w:pPr>
        <w:pStyle w:val="Paragraphedeliste"/>
        <w:numPr>
          <w:ilvl w:val="0"/>
          <w:numId w:val="20"/>
        </w:numPr>
        <w:jc w:val="both"/>
        <w:rPr>
          <w:rFonts w:ascii="Cambria" w:hAnsi="Cambria" w:cs="Calibri"/>
        </w:rPr>
      </w:pPr>
      <w:r w:rsidRPr="00E204A6">
        <w:rPr>
          <w:rFonts w:ascii="Cambria" w:hAnsi="Cambria" w:cs="Calibri"/>
        </w:rPr>
        <w:t>Relations activité-concentration</w:t>
      </w:r>
    </w:p>
    <w:p w:rsidR="00070892" w:rsidRPr="00E204A6" w:rsidRDefault="00070892" w:rsidP="00982387">
      <w:pPr>
        <w:pStyle w:val="Paragraphedeliste"/>
        <w:numPr>
          <w:ilvl w:val="0"/>
          <w:numId w:val="20"/>
        </w:numPr>
        <w:jc w:val="both"/>
        <w:rPr>
          <w:rFonts w:ascii="Cambria" w:hAnsi="Cambria" w:cs="Calibri"/>
        </w:rPr>
      </w:pPr>
      <w:r w:rsidRPr="00E204A6">
        <w:rPr>
          <w:rFonts w:ascii="Cambria" w:hAnsi="Cambria" w:cs="Calibri"/>
        </w:rPr>
        <w:t>Cinétique chimique</w:t>
      </w:r>
    </w:p>
    <w:p w:rsidR="00070892" w:rsidRPr="00E204A6" w:rsidRDefault="00070892" w:rsidP="00982387">
      <w:pPr>
        <w:pStyle w:val="Paragraphedeliste"/>
        <w:numPr>
          <w:ilvl w:val="0"/>
          <w:numId w:val="20"/>
        </w:numPr>
        <w:jc w:val="both"/>
        <w:rPr>
          <w:rFonts w:ascii="Cambria" w:hAnsi="Cambria" w:cs="Calibri"/>
        </w:rPr>
      </w:pPr>
      <w:r w:rsidRPr="00E204A6">
        <w:rPr>
          <w:rFonts w:ascii="Cambria" w:hAnsi="Cambria" w:cs="Calibri"/>
        </w:rPr>
        <w:t>Fondements de la chimie organique pour les systèmes environnementaux</w:t>
      </w:r>
    </w:p>
    <w:p w:rsidR="00070892" w:rsidRPr="00E204A6" w:rsidRDefault="00070892" w:rsidP="00982387">
      <w:pPr>
        <w:pStyle w:val="Paragraphedeliste"/>
        <w:numPr>
          <w:ilvl w:val="0"/>
          <w:numId w:val="20"/>
        </w:numPr>
        <w:jc w:val="both"/>
        <w:rPr>
          <w:rFonts w:ascii="Cambria" w:hAnsi="Cambria" w:cs="Calibri"/>
        </w:rPr>
      </w:pPr>
      <w:r w:rsidRPr="00E204A6">
        <w:rPr>
          <w:rFonts w:ascii="Cambria" w:hAnsi="Cambria" w:cs="Calibri"/>
        </w:rPr>
        <w:t>Résolution des problèmes d'équilibres ioniques</w:t>
      </w:r>
    </w:p>
    <w:p w:rsidR="00070892" w:rsidRPr="00E204A6" w:rsidRDefault="00070892" w:rsidP="00070892">
      <w:pPr>
        <w:jc w:val="both"/>
        <w:rPr>
          <w:rFonts w:ascii="Cambria" w:hAnsi="Cambria" w:cs="Calibri"/>
          <w:b/>
        </w:rPr>
      </w:pPr>
    </w:p>
    <w:p w:rsidR="00070892" w:rsidRPr="00E204A6" w:rsidRDefault="006F4C86" w:rsidP="006F4C86">
      <w:pPr>
        <w:jc w:val="both"/>
        <w:rPr>
          <w:rFonts w:ascii="Cambria" w:hAnsi="Cambria" w:cs="Calibri"/>
          <w:b/>
        </w:rPr>
      </w:pPr>
      <w:r>
        <w:rPr>
          <w:rFonts w:ascii="Cambria" w:hAnsi="Cambria" w:cs="Calibri"/>
          <w:b/>
        </w:rPr>
        <w:t xml:space="preserve">Chapitre 3 : </w:t>
      </w:r>
      <w:r w:rsidR="00070892" w:rsidRPr="00E204A6">
        <w:rPr>
          <w:rFonts w:ascii="Cambria" w:hAnsi="Cambria" w:cs="Calibri"/>
          <w:b/>
        </w:rPr>
        <w:t xml:space="preserve"> Produits chimiques inorganiques Equilibres et Cinétiques  (</w:t>
      </w:r>
      <w:r w:rsidR="00070892" w:rsidRPr="00E204A6">
        <w:rPr>
          <w:rFonts w:asciiTheme="majorHAnsi" w:hAnsiTheme="majorHAnsi" w:cs="Arial"/>
          <w:b/>
          <w:bCs/>
        </w:rPr>
        <w:t>4Semaines)</w:t>
      </w:r>
    </w:p>
    <w:p w:rsidR="00070892" w:rsidRPr="00E204A6" w:rsidRDefault="00070892" w:rsidP="00982387">
      <w:pPr>
        <w:pStyle w:val="Paragraphedeliste"/>
        <w:numPr>
          <w:ilvl w:val="0"/>
          <w:numId w:val="21"/>
        </w:numPr>
        <w:jc w:val="both"/>
        <w:rPr>
          <w:rFonts w:ascii="Cambria" w:hAnsi="Cambria" w:cs="Calibri"/>
        </w:rPr>
      </w:pPr>
      <w:r w:rsidRPr="00E204A6">
        <w:rPr>
          <w:rFonts w:ascii="Cambria" w:hAnsi="Cambria" w:cs="Calibri"/>
        </w:rPr>
        <w:t>Les systèmes acide-base dans les eaux naturelles</w:t>
      </w:r>
    </w:p>
    <w:p w:rsidR="00070892" w:rsidRPr="00E204A6" w:rsidRDefault="00070892" w:rsidP="00982387">
      <w:pPr>
        <w:pStyle w:val="Paragraphedeliste"/>
        <w:numPr>
          <w:ilvl w:val="0"/>
          <w:numId w:val="21"/>
        </w:numPr>
        <w:jc w:val="both"/>
        <w:rPr>
          <w:rFonts w:ascii="Cambria" w:hAnsi="Cambria" w:cs="Calibri"/>
        </w:rPr>
      </w:pPr>
      <w:r w:rsidRPr="00E204A6">
        <w:rPr>
          <w:rFonts w:ascii="Cambria" w:hAnsi="Cambria" w:cs="Calibri"/>
        </w:rPr>
        <w:t>Réactions de complexation et la spéciation des ions métalliques</w:t>
      </w:r>
    </w:p>
    <w:p w:rsidR="00070892" w:rsidRPr="00E204A6" w:rsidRDefault="00070892" w:rsidP="00982387">
      <w:pPr>
        <w:pStyle w:val="Paragraphedeliste"/>
        <w:numPr>
          <w:ilvl w:val="0"/>
          <w:numId w:val="21"/>
        </w:numPr>
        <w:jc w:val="both"/>
        <w:rPr>
          <w:rFonts w:ascii="Cambria" w:hAnsi="Cambria" w:cs="Calibri"/>
        </w:rPr>
      </w:pPr>
      <w:r w:rsidRPr="00E204A6">
        <w:rPr>
          <w:rFonts w:ascii="Cambria" w:hAnsi="Cambria" w:cs="Calibri"/>
        </w:rPr>
        <w:t>Solubilité: réactions de phases solides avec de l'eau</w:t>
      </w:r>
    </w:p>
    <w:p w:rsidR="00070892" w:rsidRPr="00E204A6" w:rsidRDefault="00070892" w:rsidP="00982387">
      <w:pPr>
        <w:pStyle w:val="Paragraphedeliste"/>
        <w:numPr>
          <w:ilvl w:val="0"/>
          <w:numId w:val="21"/>
        </w:numPr>
        <w:jc w:val="both"/>
        <w:rPr>
          <w:rFonts w:ascii="Cambria" w:hAnsi="Cambria" w:cs="Calibri"/>
        </w:rPr>
      </w:pPr>
      <w:r w:rsidRPr="00E204A6">
        <w:rPr>
          <w:rFonts w:ascii="Cambria" w:hAnsi="Cambria" w:cs="Calibri"/>
        </w:rPr>
        <w:t>Redox : équilibre et cinétique</w:t>
      </w:r>
    </w:p>
    <w:p w:rsidR="00070892" w:rsidRPr="00E204A6" w:rsidRDefault="00070892" w:rsidP="00070892">
      <w:pPr>
        <w:jc w:val="both"/>
        <w:rPr>
          <w:rFonts w:ascii="Cambria" w:hAnsi="Cambria" w:cs="Calibri"/>
          <w:b/>
        </w:rPr>
      </w:pPr>
    </w:p>
    <w:p w:rsidR="00070892" w:rsidRPr="00E204A6" w:rsidRDefault="00070892" w:rsidP="00070892">
      <w:pPr>
        <w:jc w:val="both"/>
        <w:rPr>
          <w:rFonts w:ascii="Cambria" w:hAnsi="Cambria" w:cs="Calibri"/>
          <w:b/>
        </w:rPr>
      </w:pPr>
    </w:p>
    <w:p w:rsidR="00070892" w:rsidRPr="00E204A6" w:rsidRDefault="006F4C86" w:rsidP="006F4C86">
      <w:pPr>
        <w:jc w:val="both"/>
        <w:rPr>
          <w:rFonts w:ascii="Cambria" w:hAnsi="Cambria" w:cs="Calibri"/>
          <w:b/>
        </w:rPr>
      </w:pPr>
      <w:r>
        <w:rPr>
          <w:rFonts w:ascii="Cambria" w:hAnsi="Cambria" w:cs="Calibri"/>
          <w:b/>
        </w:rPr>
        <w:t xml:space="preserve">Chapitre 4 : </w:t>
      </w:r>
      <w:r w:rsidR="00070892" w:rsidRPr="00E204A6">
        <w:rPr>
          <w:rFonts w:ascii="Cambria" w:hAnsi="Cambria" w:cs="Calibri"/>
          <w:b/>
        </w:rPr>
        <w:t xml:space="preserve"> Chimie des eaux naturelles et Elements d’ingénierie (</w:t>
      </w:r>
      <w:r w:rsidR="00070892" w:rsidRPr="00E204A6">
        <w:rPr>
          <w:rFonts w:asciiTheme="majorHAnsi" w:hAnsiTheme="majorHAnsi" w:cs="Arial"/>
          <w:b/>
          <w:bCs/>
        </w:rPr>
        <w:t>4Semaines)</w:t>
      </w:r>
    </w:p>
    <w:p w:rsidR="00070892" w:rsidRPr="00E204A6" w:rsidRDefault="00070892" w:rsidP="00982387">
      <w:pPr>
        <w:pStyle w:val="Paragraphedeliste"/>
        <w:numPr>
          <w:ilvl w:val="0"/>
          <w:numId w:val="22"/>
        </w:numPr>
        <w:jc w:val="both"/>
        <w:rPr>
          <w:rFonts w:ascii="Cambria" w:hAnsi="Cambria" w:cs="Calibri"/>
        </w:rPr>
      </w:pPr>
      <w:r w:rsidRPr="00E204A6">
        <w:rPr>
          <w:rFonts w:ascii="Cambria" w:hAnsi="Cambria" w:cs="Calibri"/>
        </w:rPr>
        <w:t>L'oxygène dissous</w:t>
      </w:r>
    </w:p>
    <w:p w:rsidR="00070892" w:rsidRPr="00E204A6" w:rsidRDefault="00070892" w:rsidP="00982387">
      <w:pPr>
        <w:pStyle w:val="Paragraphedeliste"/>
        <w:numPr>
          <w:ilvl w:val="0"/>
          <w:numId w:val="22"/>
        </w:numPr>
        <w:jc w:val="both"/>
        <w:rPr>
          <w:rFonts w:ascii="Cambria" w:hAnsi="Cambria" w:cs="Calibri"/>
        </w:rPr>
      </w:pPr>
      <w:r w:rsidRPr="00E204A6">
        <w:rPr>
          <w:rFonts w:ascii="Cambria" w:hAnsi="Cambria" w:cs="Calibri"/>
        </w:rPr>
        <w:t>Chimie du chlore et d'autres désinfectants</w:t>
      </w:r>
    </w:p>
    <w:p w:rsidR="00070892" w:rsidRPr="00E204A6" w:rsidRDefault="00070892" w:rsidP="00982387">
      <w:pPr>
        <w:pStyle w:val="Paragraphedeliste"/>
        <w:numPr>
          <w:ilvl w:val="0"/>
          <w:numId w:val="22"/>
        </w:numPr>
        <w:jc w:val="both"/>
        <w:rPr>
          <w:rFonts w:ascii="Cambria" w:hAnsi="Cambria" w:cs="Calibri"/>
        </w:rPr>
      </w:pPr>
      <w:r w:rsidRPr="00E204A6">
        <w:rPr>
          <w:rFonts w:ascii="Cambria" w:hAnsi="Cambria" w:cs="Calibri"/>
        </w:rPr>
        <w:t>Chimie et processus  de sorption de surface</w:t>
      </w:r>
    </w:p>
    <w:p w:rsidR="00070892" w:rsidRPr="00E204A6" w:rsidRDefault="00070892" w:rsidP="00982387">
      <w:pPr>
        <w:pStyle w:val="Paragraphedeliste"/>
        <w:numPr>
          <w:ilvl w:val="0"/>
          <w:numId w:val="22"/>
        </w:numPr>
        <w:jc w:val="both"/>
        <w:rPr>
          <w:rFonts w:ascii="Cambria" w:hAnsi="Cambria" w:cs="Calibri"/>
        </w:rPr>
      </w:pPr>
      <w:r w:rsidRPr="00E204A6">
        <w:rPr>
          <w:rFonts w:ascii="Cambria" w:hAnsi="Cambria" w:cs="Calibri"/>
        </w:rPr>
        <w:t>Géochimie aqueuse  II: métaux mineurs (Al, Fe, Mn), de la silice, des minéraux et des intempéries</w:t>
      </w:r>
    </w:p>
    <w:p w:rsidR="00070892" w:rsidRPr="00E204A6" w:rsidRDefault="00070892" w:rsidP="00982387">
      <w:pPr>
        <w:pStyle w:val="Paragraphedeliste"/>
        <w:numPr>
          <w:ilvl w:val="0"/>
          <w:numId w:val="22"/>
        </w:numPr>
        <w:jc w:val="both"/>
        <w:rPr>
          <w:rFonts w:ascii="Cambria" w:hAnsi="Cambria" w:cs="Calibri"/>
        </w:rPr>
      </w:pPr>
      <w:r w:rsidRPr="00E204A6">
        <w:rPr>
          <w:rFonts w:ascii="Cambria" w:hAnsi="Cambria" w:cs="Calibri"/>
        </w:rPr>
        <w:t>Cycles  et chimie de nutriments: l'azote et du phosphore</w:t>
      </w:r>
    </w:p>
    <w:p w:rsidR="00070892" w:rsidRPr="00E204A6" w:rsidRDefault="00070892" w:rsidP="00982387">
      <w:pPr>
        <w:pStyle w:val="Paragraphedeliste"/>
        <w:numPr>
          <w:ilvl w:val="0"/>
          <w:numId w:val="22"/>
        </w:numPr>
        <w:jc w:val="both"/>
        <w:rPr>
          <w:rFonts w:ascii="Cambria" w:hAnsi="Cambria" w:cs="Calibri"/>
        </w:rPr>
      </w:pPr>
      <w:r w:rsidRPr="00E204A6">
        <w:rPr>
          <w:rFonts w:ascii="Cambria" w:hAnsi="Cambria" w:cs="Calibri"/>
        </w:rPr>
        <w:lastRenderedPageBreak/>
        <w:t>Principes de base de la photochimie : applications dans les systèmes aquatiques</w:t>
      </w:r>
    </w:p>
    <w:p w:rsidR="00070892" w:rsidRPr="00E204A6" w:rsidRDefault="00070892" w:rsidP="00982387">
      <w:pPr>
        <w:pStyle w:val="Paragraphedeliste"/>
        <w:numPr>
          <w:ilvl w:val="0"/>
          <w:numId w:val="22"/>
        </w:numPr>
        <w:jc w:val="both"/>
        <w:rPr>
          <w:rFonts w:ascii="Cambria" w:hAnsi="Cambria" w:cs="Calibri"/>
        </w:rPr>
      </w:pPr>
      <w:r w:rsidRPr="00E204A6">
        <w:rPr>
          <w:rFonts w:ascii="Cambria" w:hAnsi="Cambria" w:cs="Calibri"/>
        </w:rPr>
        <w:t>Matière organique naturelle et des substances humiques aquatiques</w:t>
      </w:r>
    </w:p>
    <w:p w:rsidR="00070892" w:rsidRPr="00E204A6" w:rsidRDefault="00070892" w:rsidP="00982387">
      <w:pPr>
        <w:pStyle w:val="Paragraphedeliste"/>
        <w:numPr>
          <w:ilvl w:val="0"/>
          <w:numId w:val="22"/>
        </w:numPr>
        <w:jc w:val="both"/>
        <w:rPr>
          <w:rFonts w:ascii="Cambria" w:hAnsi="Cambria" w:cs="Calibri"/>
        </w:rPr>
      </w:pPr>
      <w:r w:rsidRPr="00E204A6">
        <w:rPr>
          <w:rFonts w:ascii="Cambria" w:hAnsi="Cambria" w:cs="Calibri"/>
        </w:rPr>
        <w:t xml:space="preserve"> Aspect chimique des polluants organiques</w:t>
      </w:r>
    </w:p>
    <w:p w:rsidR="00FC6ABF" w:rsidRPr="00F91C03" w:rsidRDefault="00FC6ABF" w:rsidP="00FC6ABF">
      <w:pPr>
        <w:autoSpaceDE w:val="0"/>
        <w:autoSpaceDN w:val="0"/>
        <w:adjustRightInd w:val="0"/>
        <w:jc w:val="both"/>
        <w:rPr>
          <w:rFonts w:asciiTheme="majorHAnsi" w:hAnsiTheme="majorHAnsi" w:cs="Arial"/>
          <w:b/>
          <w:bCs/>
          <w:sz w:val="22"/>
          <w:szCs w:val="22"/>
        </w:rPr>
      </w:pPr>
    </w:p>
    <w:p w:rsidR="00FC6ABF" w:rsidRPr="00323B92" w:rsidRDefault="00FC6ABF" w:rsidP="00FC6ABF">
      <w:pPr>
        <w:spacing w:line="276" w:lineRule="auto"/>
        <w:jc w:val="both"/>
        <w:rPr>
          <w:rFonts w:ascii="Cambria" w:hAnsi="Cambria" w:cs="Arial"/>
          <w:b/>
        </w:rPr>
      </w:pPr>
      <w:r w:rsidRPr="00323B92">
        <w:rPr>
          <w:rFonts w:ascii="Cambria" w:hAnsi="Cambria" w:cs="Arial"/>
          <w:b/>
          <w:u w:val="thick" w:color="F79646"/>
        </w:rPr>
        <w:t>Mode d’évaluation:</w:t>
      </w:r>
    </w:p>
    <w:p w:rsidR="00FC6ABF" w:rsidRPr="00F91C03" w:rsidRDefault="00FC6ABF" w:rsidP="00FC6ABF">
      <w:pPr>
        <w:spacing w:line="276" w:lineRule="auto"/>
        <w:jc w:val="both"/>
        <w:rPr>
          <w:rFonts w:ascii="Cambria" w:hAnsi="Cambria" w:cs="Arial"/>
          <w:b/>
          <w:sz w:val="22"/>
          <w:szCs w:val="22"/>
          <w:u w:val="thick" w:color="F79646"/>
        </w:rPr>
      </w:pPr>
      <w:r w:rsidRPr="00F91C03">
        <w:rPr>
          <w:rFonts w:ascii="Cambria" w:hAnsi="Cambria" w:cs="Arial"/>
          <w:sz w:val="22"/>
          <w:szCs w:val="22"/>
        </w:rPr>
        <w:t xml:space="preserve">Contrôle continu: </w:t>
      </w:r>
      <w:r w:rsidR="00070892">
        <w:rPr>
          <w:rFonts w:ascii="Cambria" w:hAnsi="Cambria" w:cs="Arial"/>
          <w:sz w:val="22"/>
          <w:szCs w:val="22"/>
        </w:rPr>
        <w:t>60</w:t>
      </w:r>
      <w:r w:rsidRPr="00F91C03">
        <w:rPr>
          <w:rFonts w:ascii="Cambria" w:hAnsi="Cambria" w:cs="Arial"/>
          <w:sz w:val="22"/>
          <w:szCs w:val="22"/>
        </w:rPr>
        <w:t xml:space="preserve">% ; Examen: </w:t>
      </w:r>
      <w:r w:rsidR="00070892">
        <w:rPr>
          <w:rFonts w:ascii="Cambria" w:hAnsi="Cambria" w:cs="Arial"/>
          <w:sz w:val="22"/>
          <w:szCs w:val="22"/>
        </w:rPr>
        <w:t xml:space="preserve">40 </w:t>
      </w:r>
      <w:r w:rsidRPr="00F91C03">
        <w:rPr>
          <w:rFonts w:ascii="Cambria" w:hAnsi="Cambria" w:cs="Arial"/>
          <w:sz w:val="22"/>
          <w:szCs w:val="22"/>
        </w:rPr>
        <w:t>%.</w:t>
      </w:r>
    </w:p>
    <w:p w:rsidR="00FC6ABF" w:rsidRPr="00F91C03" w:rsidRDefault="00FC6ABF" w:rsidP="00FC6ABF">
      <w:pPr>
        <w:spacing w:line="276" w:lineRule="auto"/>
        <w:jc w:val="both"/>
        <w:rPr>
          <w:rFonts w:ascii="Cambria" w:hAnsi="Cambria" w:cs="Arial"/>
          <w:b/>
          <w:sz w:val="22"/>
          <w:szCs w:val="22"/>
        </w:rPr>
      </w:pPr>
    </w:p>
    <w:p w:rsidR="00FC6ABF" w:rsidRPr="00ED2108" w:rsidRDefault="00FC6ABF" w:rsidP="00FC6ABF">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070892" w:rsidRPr="006F4C86" w:rsidRDefault="00070892" w:rsidP="00982387">
      <w:pPr>
        <w:pStyle w:val="NormalWeb"/>
        <w:numPr>
          <w:ilvl w:val="0"/>
          <w:numId w:val="38"/>
        </w:numPr>
        <w:shd w:val="clear" w:color="auto" w:fill="FFFFFF"/>
        <w:spacing w:line="270" w:lineRule="atLeast"/>
        <w:rPr>
          <w:rFonts w:asciiTheme="majorHAnsi" w:hAnsiTheme="majorHAnsi"/>
          <w:i/>
          <w:iCs/>
          <w:color w:val="000000"/>
          <w:sz w:val="22"/>
          <w:szCs w:val="22"/>
          <w:lang w:val="en-US"/>
        </w:rPr>
      </w:pPr>
      <w:r w:rsidRPr="006F4C86">
        <w:rPr>
          <w:rFonts w:asciiTheme="majorHAnsi" w:hAnsiTheme="majorHAnsi"/>
          <w:i/>
          <w:iCs/>
          <w:color w:val="000000"/>
          <w:sz w:val="22"/>
          <w:szCs w:val="22"/>
          <w:lang w:val="en-US"/>
        </w:rPr>
        <w:t xml:space="preserve">Patrick L. Brezonik and William A. Arnold, </w:t>
      </w:r>
      <w:r w:rsidRPr="006F4C86">
        <w:rPr>
          <w:rStyle w:val="lev"/>
          <w:rFonts w:asciiTheme="majorHAnsi" w:eastAsia="SimSun" w:hAnsiTheme="majorHAnsi"/>
          <w:i/>
          <w:iCs/>
          <w:color w:val="000000"/>
          <w:sz w:val="22"/>
          <w:szCs w:val="22"/>
          <w:lang w:val="en-US"/>
        </w:rPr>
        <w:t>An Introduction to the Chemistry of Natural and Engineered Aquatic SystemsISBN-10:</w:t>
      </w:r>
      <w:r w:rsidRPr="006F4C86">
        <w:rPr>
          <w:rFonts w:asciiTheme="majorHAnsi" w:hAnsiTheme="majorHAnsi"/>
          <w:i/>
          <w:iCs/>
          <w:color w:val="000000"/>
          <w:sz w:val="22"/>
          <w:szCs w:val="22"/>
          <w:lang w:val="en-US"/>
        </w:rPr>
        <w:t xml:space="preserve">0199730725, </w:t>
      </w:r>
      <w:r w:rsidRPr="006F4C86">
        <w:rPr>
          <w:rStyle w:val="lev"/>
          <w:rFonts w:asciiTheme="majorHAnsi" w:eastAsia="SimSun" w:hAnsiTheme="majorHAnsi"/>
          <w:i/>
          <w:iCs/>
          <w:color w:val="000000"/>
          <w:sz w:val="22"/>
          <w:szCs w:val="22"/>
          <w:lang w:val="en-US"/>
        </w:rPr>
        <w:t>ISBN-13:</w:t>
      </w:r>
      <w:r w:rsidRPr="006F4C86">
        <w:rPr>
          <w:rFonts w:asciiTheme="majorHAnsi" w:hAnsiTheme="majorHAnsi"/>
          <w:i/>
          <w:iCs/>
          <w:color w:val="000000"/>
          <w:sz w:val="22"/>
          <w:szCs w:val="22"/>
          <w:lang w:val="en-US"/>
        </w:rPr>
        <w:t>9780199730728, Oxford University Press 2011</w:t>
      </w:r>
    </w:p>
    <w:p w:rsidR="00070892" w:rsidRPr="006F4C86" w:rsidRDefault="00070892" w:rsidP="00982387">
      <w:pPr>
        <w:pStyle w:val="NormalWeb"/>
        <w:numPr>
          <w:ilvl w:val="0"/>
          <w:numId w:val="38"/>
        </w:numPr>
        <w:shd w:val="clear" w:color="auto" w:fill="FFFFFF"/>
        <w:spacing w:line="270" w:lineRule="atLeast"/>
        <w:rPr>
          <w:rFonts w:asciiTheme="majorHAnsi" w:hAnsiTheme="majorHAnsi"/>
          <w:i/>
          <w:iCs/>
          <w:color w:val="000000"/>
          <w:sz w:val="22"/>
          <w:szCs w:val="22"/>
          <w:lang w:val="en-US"/>
        </w:rPr>
      </w:pPr>
      <w:r w:rsidRPr="006F4C86">
        <w:rPr>
          <w:rFonts w:asciiTheme="majorHAnsi" w:hAnsiTheme="majorHAnsi"/>
          <w:i/>
          <w:iCs/>
          <w:color w:val="000000"/>
          <w:sz w:val="22"/>
          <w:szCs w:val="22"/>
          <w:lang w:val="en-US"/>
        </w:rPr>
        <w:t xml:space="preserve">Vernon L. Snoeyink  , David Jenkins,  </w:t>
      </w:r>
      <w:r w:rsidRPr="006F4C86">
        <w:rPr>
          <w:rFonts w:asciiTheme="majorHAnsi" w:hAnsiTheme="majorHAnsi"/>
          <w:b/>
          <w:i/>
          <w:iCs/>
          <w:color w:val="000000"/>
          <w:sz w:val="22"/>
          <w:szCs w:val="22"/>
          <w:lang w:val="en-US"/>
        </w:rPr>
        <w:t>Water Chemistry</w:t>
      </w:r>
      <w:r w:rsidRPr="006F4C86">
        <w:rPr>
          <w:rFonts w:asciiTheme="majorHAnsi" w:hAnsiTheme="majorHAnsi"/>
          <w:i/>
          <w:iCs/>
          <w:color w:val="000000"/>
          <w:sz w:val="22"/>
          <w:szCs w:val="22"/>
          <w:lang w:val="en-US"/>
        </w:rPr>
        <w:t xml:space="preserve"> 1st Edition,ISBN-13: 978-0471051961 Edition John Wiley and Sons </w:t>
      </w:r>
    </w:p>
    <w:p w:rsidR="00070892" w:rsidRPr="006F4C86" w:rsidRDefault="00070892" w:rsidP="00982387">
      <w:pPr>
        <w:pStyle w:val="NormalWeb"/>
        <w:numPr>
          <w:ilvl w:val="0"/>
          <w:numId w:val="38"/>
        </w:numPr>
        <w:shd w:val="clear" w:color="auto" w:fill="FFFFFF"/>
        <w:spacing w:line="270" w:lineRule="atLeast"/>
        <w:rPr>
          <w:rFonts w:asciiTheme="majorHAnsi" w:hAnsiTheme="majorHAnsi"/>
          <w:i/>
          <w:iCs/>
          <w:color w:val="000000"/>
          <w:sz w:val="22"/>
          <w:szCs w:val="22"/>
          <w:lang w:val="en-US"/>
        </w:rPr>
      </w:pPr>
      <w:r w:rsidRPr="006F4C86">
        <w:rPr>
          <w:rFonts w:asciiTheme="majorHAnsi" w:hAnsiTheme="majorHAnsi"/>
          <w:i/>
          <w:iCs/>
          <w:color w:val="000000"/>
          <w:sz w:val="22"/>
          <w:szCs w:val="22"/>
          <w:lang w:val="en-US"/>
        </w:rPr>
        <w:t xml:space="preserve">Erik R. Christensen, An Li, </w:t>
      </w:r>
      <w:r w:rsidRPr="006F4C86">
        <w:rPr>
          <w:rFonts w:asciiTheme="majorHAnsi" w:hAnsiTheme="majorHAnsi"/>
          <w:b/>
          <w:i/>
          <w:iCs/>
          <w:color w:val="000000"/>
          <w:sz w:val="22"/>
          <w:szCs w:val="22"/>
          <w:lang w:val="en-US"/>
        </w:rPr>
        <w:t xml:space="preserve">Physical and Chemical Processes in the Aquatic Environment, </w:t>
      </w:r>
    </w:p>
    <w:p w:rsidR="00070892" w:rsidRPr="006F4C86" w:rsidRDefault="00070892" w:rsidP="00982387">
      <w:pPr>
        <w:pStyle w:val="NormalWeb"/>
        <w:numPr>
          <w:ilvl w:val="0"/>
          <w:numId w:val="38"/>
        </w:numPr>
        <w:shd w:val="clear" w:color="auto" w:fill="FFFFFF"/>
        <w:spacing w:line="270" w:lineRule="atLeast"/>
        <w:rPr>
          <w:rFonts w:asciiTheme="majorHAnsi" w:hAnsiTheme="majorHAnsi"/>
          <w:i/>
          <w:iCs/>
          <w:color w:val="000000"/>
          <w:sz w:val="22"/>
          <w:szCs w:val="22"/>
          <w:lang w:val="en-US"/>
        </w:rPr>
      </w:pPr>
      <w:r w:rsidRPr="006F4C86">
        <w:rPr>
          <w:rFonts w:asciiTheme="majorHAnsi" w:hAnsiTheme="majorHAnsi"/>
          <w:i/>
          <w:iCs/>
          <w:color w:val="000000"/>
          <w:sz w:val="22"/>
          <w:szCs w:val="22"/>
          <w:lang w:val="en-US"/>
        </w:rPr>
        <w:t>ISBN: 978-1-118-11176-5, 440 pages, September 2014, Edition Wiley</w:t>
      </w:r>
    </w:p>
    <w:p w:rsidR="005A4CAA" w:rsidRPr="006F4C86" w:rsidRDefault="005A4CAA" w:rsidP="00982387">
      <w:pPr>
        <w:pStyle w:val="NormalWeb"/>
        <w:numPr>
          <w:ilvl w:val="0"/>
          <w:numId w:val="38"/>
        </w:numPr>
        <w:shd w:val="clear" w:color="auto" w:fill="FFFFFF"/>
        <w:spacing w:line="270" w:lineRule="atLeast"/>
        <w:rPr>
          <w:rFonts w:asciiTheme="majorHAnsi" w:hAnsiTheme="majorHAnsi"/>
          <w:i/>
          <w:iCs/>
          <w:color w:val="000000"/>
          <w:sz w:val="22"/>
          <w:szCs w:val="22"/>
          <w:lang w:val="en-US"/>
        </w:rPr>
      </w:pPr>
      <w:r w:rsidRPr="006F4C86">
        <w:rPr>
          <w:rFonts w:asciiTheme="majorHAnsi" w:hAnsiTheme="majorHAnsi"/>
          <w:i/>
          <w:iCs/>
          <w:color w:val="000000"/>
          <w:sz w:val="22"/>
          <w:szCs w:val="22"/>
        </w:rPr>
        <w:t xml:space="preserve">Laura Sigg, Philippe Behra, Werner Stumm, </w:t>
      </w:r>
      <w:r w:rsidRPr="006F4C86">
        <w:rPr>
          <w:rFonts w:asciiTheme="majorHAnsi" w:hAnsiTheme="majorHAnsi"/>
          <w:b/>
          <w:bCs/>
          <w:i/>
          <w:iCs/>
          <w:color w:val="000000"/>
          <w:sz w:val="22"/>
          <w:szCs w:val="22"/>
        </w:rPr>
        <w:t xml:space="preserve">Chimie des Milieux Aquatiques cours et exercices corrigés, </w:t>
      </w:r>
      <w:r w:rsidRPr="006F4C86">
        <w:rPr>
          <w:rFonts w:asciiTheme="majorHAnsi" w:hAnsiTheme="majorHAnsi"/>
          <w:i/>
          <w:iCs/>
          <w:color w:val="000000"/>
          <w:sz w:val="22"/>
          <w:szCs w:val="22"/>
        </w:rPr>
        <w:t>5</w:t>
      </w:r>
      <w:r w:rsidRPr="006F4C86">
        <w:rPr>
          <w:rFonts w:asciiTheme="majorHAnsi" w:hAnsiTheme="majorHAnsi"/>
          <w:i/>
          <w:iCs/>
          <w:color w:val="000000"/>
          <w:sz w:val="22"/>
          <w:szCs w:val="22"/>
          <w:vertAlign w:val="superscript"/>
        </w:rPr>
        <w:t>ème</w:t>
      </w:r>
      <w:r w:rsidRPr="006F4C86">
        <w:rPr>
          <w:rFonts w:asciiTheme="majorHAnsi" w:hAnsiTheme="majorHAnsi"/>
          <w:i/>
          <w:iCs/>
          <w:color w:val="000000"/>
          <w:sz w:val="22"/>
          <w:szCs w:val="22"/>
        </w:rPr>
        <w:t xml:space="preserve"> Ed. </w:t>
      </w:r>
      <w:r w:rsidRPr="006F4C86">
        <w:rPr>
          <w:rFonts w:asciiTheme="majorHAnsi" w:hAnsiTheme="majorHAnsi"/>
          <w:i/>
          <w:iCs/>
          <w:color w:val="000000"/>
          <w:sz w:val="22"/>
          <w:szCs w:val="22"/>
          <w:lang w:val="en-US"/>
        </w:rPr>
        <w:t xml:space="preserve">Dunod, </w:t>
      </w:r>
      <w:r w:rsidRPr="006F4C86">
        <w:rPr>
          <w:rStyle w:val="lev"/>
          <w:rFonts w:asciiTheme="majorHAnsi" w:eastAsia="SimSun" w:hAnsiTheme="majorHAnsi"/>
          <w:i/>
          <w:iCs/>
          <w:color w:val="000000"/>
          <w:sz w:val="22"/>
          <w:szCs w:val="22"/>
          <w:lang w:val="en-US"/>
        </w:rPr>
        <w:t>ISBN-13:</w:t>
      </w:r>
      <w:r w:rsidRPr="006F4C86">
        <w:rPr>
          <w:rFonts w:asciiTheme="majorHAnsi" w:hAnsiTheme="majorHAnsi"/>
          <w:i/>
          <w:iCs/>
          <w:color w:val="000000"/>
          <w:sz w:val="22"/>
          <w:szCs w:val="22"/>
          <w:lang w:val="en-US"/>
        </w:rPr>
        <w:t>978-2-10-058801-5.</w:t>
      </w:r>
    </w:p>
    <w:p w:rsidR="00FC6ABF" w:rsidRPr="00070892" w:rsidRDefault="00FC6ABF" w:rsidP="00FC6ABF">
      <w:pPr>
        <w:jc w:val="center"/>
        <w:rPr>
          <w:rFonts w:asciiTheme="majorHAnsi" w:hAnsiTheme="majorHAnsi" w:cs="Calibri"/>
          <w:bCs/>
          <w:lang w:val="en-US"/>
        </w:rPr>
      </w:pPr>
    </w:p>
    <w:p w:rsidR="00FC6ABF" w:rsidRPr="00070892" w:rsidRDefault="00FC6ABF" w:rsidP="00FC6ABF">
      <w:pPr>
        <w:jc w:val="center"/>
        <w:rPr>
          <w:rFonts w:asciiTheme="majorHAnsi" w:hAnsiTheme="majorHAnsi" w:cs="Calibri"/>
          <w:b/>
          <w:sz w:val="32"/>
          <w:szCs w:val="32"/>
          <w:lang w:val="en-US"/>
        </w:rPr>
        <w:sectPr w:rsidR="00FC6ABF" w:rsidRPr="00070892"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C6ABF" w:rsidRPr="00B34D10" w:rsidRDefault="00FC6ABF" w:rsidP="00FC6AB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B34D10">
        <w:rPr>
          <w:rFonts w:ascii="Cambria" w:hAnsi="Cambria" w:cs="Calibri"/>
          <w:b/>
        </w:rPr>
        <w:lastRenderedPageBreak/>
        <w:t>Semestre: 1</w:t>
      </w:r>
    </w:p>
    <w:p w:rsidR="00FC6ABF" w:rsidRPr="00B34D10" w:rsidRDefault="00FC6ABF" w:rsidP="00FC6AB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B34D10">
        <w:rPr>
          <w:rFonts w:ascii="Cambria" w:hAnsi="Cambria" w:cs="Calibri"/>
          <w:b/>
          <w:bCs/>
          <w:iCs/>
        </w:rPr>
        <w:t xml:space="preserve">Unité d’enseignement: UEF </w:t>
      </w:r>
      <w:r w:rsidRPr="00B34D10">
        <w:rPr>
          <w:rFonts w:asciiTheme="majorHAnsi" w:eastAsia="Calibri" w:hAnsiTheme="majorHAnsi" w:cs="Calibri"/>
          <w:b/>
          <w:bCs/>
          <w:color w:val="000000"/>
        </w:rPr>
        <w:t>1.1.</w:t>
      </w:r>
      <w:r w:rsidR="00A97FCD" w:rsidRPr="00B34D10">
        <w:rPr>
          <w:rFonts w:asciiTheme="majorHAnsi" w:eastAsia="Calibri" w:hAnsiTheme="majorHAnsi" w:cs="Calibri"/>
          <w:b/>
          <w:bCs/>
          <w:color w:val="000000"/>
        </w:rPr>
        <w:t>2</w:t>
      </w:r>
    </w:p>
    <w:p w:rsidR="00FC6ABF" w:rsidRPr="00B34D10" w:rsidRDefault="00FC6ABF" w:rsidP="00EF72D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B34D10">
        <w:rPr>
          <w:rFonts w:ascii="Cambria" w:hAnsi="Cambria" w:cs="Calibri"/>
          <w:b/>
          <w:bCs/>
          <w:iCs/>
        </w:rPr>
        <w:t>Matière:</w:t>
      </w:r>
      <w:r w:rsidRPr="00B34D10">
        <w:rPr>
          <w:rFonts w:asciiTheme="majorHAnsi" w:hAnsiTheme="majorHAnsi"/>
          <w:b/>
        </w:rPr>
        <w:t>G</w:t>
      </w:r>
      <w:r w:rsidR="00B34D10">
        <w:rPr>
          <w:rFonts w:asciiTheme="majorHAnsi" w:hAnsiTheme="majorHAnsi"/>
          <w:b/>
        </w:rPr>
        <w:t>é</w:t>
      </w:r>
      <w:r w:rsidR="00B34D10" w:rsidRPr="00B34D10">
        <w:rPr>
          <w:rFonts w:asciiTheme="majorHAnsi" w:hAnsiTheme="majorHAnsi"/>
          <w:b/>
        </w:rPr>
        <w:t>nie des r</w:t>
      </w:r>
      <w:r w:rsidR="00B34D10">
        <w:rPr>
          <w:rFonts w:asciiTheme="majorHAnsi" w:hAnsiTheme="majorHAnsi"/>
          <w:b/>
        </w:rPr>
        <w:t>é</w:t>
      </w:r>
      <w:r w:rsidR="00B34D10" w:rsidRPr="00B34D10">
        <w:rPr>
          <w:rFonts w:asciiTheme="majorHAnsi" w:hAnsiTheme="majorHAnsi"/>
          <w:b/>
        </w:rPr>
        <w:t>acteurs h</w:t>
      </w:r>
      <w:r w:rsidR="00B34D10">
        <w:rPr>
          <w:rFonts w:asciiTheme="majorHAnsi" w:hAnsiTheme="majorHAnsi"/>
          <w:b/>
        </w:rPr>
        <w:t>é</w:t>
      </w:r>
      <w:r w:rsidR="00B34D10" w:rsidRPr="00B34D10">
        <w:rPr>
          <w:rFonts w:asciiTheme="majorHAnsi" w:hAnsiTheme="majorHAnsi"/>
          <w:b/>
        </w:rPr>
        <w:t>t</w:t>
      </w:r>
      <w:r w:rsidR="00B34D10">
        <w:rPr>
          <w:rFonts w:asciiTheme="majorHAnsi" w:hAnsiTheme="majorHAnsi"/>
          <w:b/>
        </w:rPr>
        <w:t>é</w:t>
      </w:r>
      <w:r w:rsidR="00B34D10" w:rsidRPr="00B34D10">
        <w:rPr>
          <w:rFonts w:asciiTheme="majorHAnsi" w:hAnsiTheme="majorHAnsi"/>
          <w:b/>
        </w:rPr>
        <w:t>rog</w:t>
      </w:r>
      <w:r w:rsidR="00EF72D5">
        <w:rPr>
          <w:rFonts w:asciiTheme="majorHAnsi" w:hAnsiTheme="majorHAnsi"/>
          <w:b/>
        </w:rPr>
        <w:t>è</w:t>
      </w:r>
      <w:r w:rsidR="00B34D10" w:rsidRPr="00B34D10">
        <w:rPr>
          <w:rFonts w:asciiTheme="majorHAnsi" w:hAnsiTheme="majorHAnsi"/>
          <w:b/>
        </w:rPr>
        <w:t>nes</w:t>
      </w:r>
    </w:p>
    <w:p w:rsidR="00FC6ABF" w:rsidRPr="00B34D10" w:rsidRDefault="00FC6ABF" w:rsidP="00FC6AB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B34D10">
        <w:rPr>
          <w:rFonts w:ascii="Cambria" w:eastAsia="Calibri" w:hAnsi="Cambria" w:cs="Arial"/>
          <w:b/>
          <w:bCs/>
          <w:color w:val="000000"/>
          <w:lang w:eastAsia="en-US"/>
        </w:rPr>
        <w:t xml:space="preserve">VHS: </w:t>
      </w:r>
      <w:r w:rsidR="00A97FCD" w:rsidRPr="00B34D10">
        <w:rPr>
          <w:rFonts w:ascii="Cambria" w:eastAsia="Calibri" w:hAnsi="Cambria" w:cs="Arial"/>
          <w:b/>
          <w:bCs/>
          <w:color w:val="000000"/>
          <w:lang w:eastAsia="en-US"/>
        </w:rPr>
        <w:t>45 h</w:t>
      </w:r>
      <w:r w:rsidRPr="00B34D10">
        <w:rPr>
          <w:rFonts w:ascii="Cambria" w:eastAsia="Calibri" w:hAnsi="Cambria" w:cs="Arial"/>
          <w:b/>
          <w:bCs/>
          <w:color w:val="000000"/>
          <w:lang w:eastAsia="en-US"/>
        </w:rPr>
        <w:t xml:space="preserve"> (Cours: </w:t>
      </w:r>
      <w:r w:rsidR="00A97FCD" w:rsidRPr="00B34D10">
        <w:rPr>
          <w:rFonts w:ascii="Cambria" w:eastAsia="Calibri" w:hAnsi="Cambria" w:cs="Arial"/>
          <w:b/>
          <w:bCs/>
          <w:color w:val="000000"/>
          <w:lang w:eastAsia="en-US"/>
        </w:rPr>
        <w:t>1h30</w:t>
      </w:r>
      <w:r w:rsidRPr="00B34D10">
        <w:rPr>
          <w:rFonts w:ascii="Cambria" w:eastAsia="Calibri" w:hAnsi="Cambria" w:cs="Arial"/>
          <w:b/>
          <w:bCs/>
          <w:color w:val="000000"/>
          <w:lang w:eastAsia="en-US"/>
        </w:rPr>
        <w:t>, TD: 1h30)</w:t>
      </w:r>
    </w:p>
    <w:p w:rsidR="00FC6ABF" w:rsidRPr="00B34D10" w:rsidRDefault="00FC6ABF" w:rsidP="00FC6AB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B34D10">
        <w:rPr>
          <w:rFonts w:ascii="Cambria" w:hAnsi="Cambria" w:cs="Calibri"/>
          <w:b/>
          <w:bCs/>
          <w:iCs/>
        </w:rPr>
        <w:t xml:space="preserve">Crédits: </w:t>
      </w:r>
      <w:r w:rsidR="00A97FCD" w:rsidRPr="00B34D10">
        <w:rPr>
          <w:rFonts w:ascii="Cambria" w:hAnsi="Cambria" w:cs="Calibri"/>
          <w:b/>
          <w:bCs/>
          <w:iCs/>
        </w:rPr>
        <w:t>4</w:t>
      </w:r>
    </w:p>
    <w:p w:rsidR="00FC6ABF" w:rsidRPr="00B34D10" w:rsidRDefault="00FC6ABF" w:rsidP="00FC6AB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B34D10">
        <w:rPr>
          <w:rFonts w:ascii="Cambria" w:hAnsi="Cambria" w:cs="Calibri"/>
          <w:b/>
          <w:bCs/>
          <w:iCs/>
        </w:rPr>
        <w:t xml:space="preserve">Coefficient: </w:t>
      </w:r>
      <w:r w:rsidR="00A97FCD" w:rsidRPr="00B34D10">
        <w:rPr>
          <w:rFonts w:ascii="Cambria" w:hAnsi="Cambria" w:cs="Calibri"/>
          <w:b/>
          <w:bCs/>
          <w:iCs/>
        </w:rPr>
        <w:t>2</w:t>
      </w:r>
    </w:p>
    <w:p w:rsidR="00FC6ABF" w:rsidRPr="00E76DCA" w:rsidRDefault="00FC6ABF" w:rsidP="00FC6ABF">
      <w:pPr>
        <w:spacing w:before="120" w:line="276" w:lineRule="auto"/>
        <w:jc w:val="both"/>
        <w:rPr>
          <w:rFonts w:ascii="Cambria" w:hAnsi="Cambria" w:cs="Calibri"/>
          <w:b/>
        </w:rPr>
      </w:pPr>
    </w:p>
    <w:p w:rsidR="00FC6ABF" w:rsidRPr="00E76DCA" w:rsidRDefault="00FC6ABF" w:rsidP="00FC6ABF">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FC6ABF" w:rsidRPr="00B34D10" w:rsidRDefault="00F3364D" w:rsidP="00F3364D">
      <w:pPr>
        <w:spacing w:line="276" w:lineRule="auto"/>
        <w:jc w:val="both"/>
        <w:rPr>
          <w:rFonts w:ascii="Cambria" w:hAnsi="Cambria" w:cs="Calibri"/>
          <w:iCs/>
        </w:rPr>
      </w:pPr>
      <w:r w:rsidRPr="00B34D10">
        <w:rPr>
          <w:rFonts w:ascii="Cambria" w:hAnsi="Cambria" w:cs="Calibri"/>
          <w:iCs/>
        </w:rPr>
        <w:t>A travers cette approche, il s'agit de sensibiliser le jeune ingénieur au rôle d'une approche  physique des phénomènes mis en oeuvre afin de lui permettre d'accéder aux limites techniques d'unités simples pour lesquelles les transferts de matière et de chaleur sont associés à des mécanismes réactionnels</w:t>
      </w:r>
    </w:p>
    <w:p w:rsidR="00FC6ABF" w:rsidRDefault="00FC6ABF" w:rsidP="00FC6ABF">
      <w:pPr>
        <w:spacing w:line="276" w:lineRule="auto"/>
        <w:jc w:val="both"/>
        <w:rPr>
          <w:rFonts w:ascii="Cambria" w:hAnsi="Cambria" w:cs="Calibri"/>
          <w:b/>
          <w:u w:val="thick" w:color="F79646"/>
        </w:rPr>
      </w:pPr>
    </w:p>
    <w:p w:rsidR="00FC6ABF" w:rsidRPr="00E76DCA" w:rsidRDefault="00FC6ABF" w:rsidP="00FC6ABF">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F3364D" w:rsidRDefault="00F3364D" w:rsidP="00F3364D">
      <w:pPr>
        <w:spacing w:line="276" w:lineRule="auto"/>
        <w:jc w:val="both"/>
        <w:rPr>
          <w:rFonts w:ascii="Cambria" w:hAnsi="Cambria" w:cs="Calibri"/>
          <w:i/>
          <w:sz w:val="22"/>
          <w:szCs w:val="22"/>
        </w:rPr>
      </w:pPr>
    </w:p>
    <w:p w:rsidR="00F3364D" w:rsidRPr="00323B92" w:rsidRDefault="00F3364D" w:rsidP="00F3364D">
      <w:pPr>
        <w:jc w:val="both"/>
        <w:rPr>
          <w:rFonts w:ascii="Cambria" w:hAnsi="Cambria" w:cs="Calibri"/>
          <w:b/>
          <w:u w:val="thick" w:color="F79646"/>
        </w:rPr>
      </w:pPr>
      <w:r w:rsidRPr="00323B92">
        <w:rPr>
          <w:rFonts w:ascii="Cambria" w:hAnsi="Cambria" w:cs="Calibri"/>
          <w:b/>
          <w:u w:val="thick" w:color="F79646"/>
        </w:rPr>
        <w:t>Contenu de la matière: </w:t>
      </w:r>
    </w:p>
    <w:p w:rsidR="00F3364D" w:rsidRDefault="00F3364D" w:rsidP="00F3364D">
      <w:pPr>
        <w:spacing w:line="276" w:lineRule="auto"/>
        <w:jc w:val="both"/>
        <w:rPr>
          <w:rFonts w:ascii="Cambria" w:hAnsi="Cambria" w:cs="Calibri"/>
          <w:i/>
          <w:sz w:val="22"/>
          <w:szCs w:val="22"/>
        </w:rPr>
      </w:pPr>
    </w:p>
    <w:p w:rsidR="00F3364D" w:rsidRPr="00B34D10" w:rsidRDefault="00F3364D" w:rsidP="00F3364D">
      <w:pPr>
        <w:spacing w:line="276" w:lineRule="auto"/>
        <w:jc w:val="both"/>
        <w:rPr>
          <w:rFonts w:ascii="Cambria" w:hAnsi="Cambria" w:cs="Calibri"/>
          <w:iCs/>
        </w:rPr>
      </w:pPr>
      <w:r w:rsidRPr="00B34D10">
        <w:rPr>
          <w:rFonts w:ascii="Cambria" w:hAnsi="Cambria" w:cs="Calibri"/>
          <w:b/>
          <w:bCs/>
          <w:iCs/>
        </w:rPr>
        <w:t>Chapitre 1: Introduction générale</w:t>
      </w:r>
      <w:r w:rsidR="00070892" w:rsidRPr="00B34D10">
        <w:rPr>
          <w:rFonts w:ascii="Cambria" w:hAnsi="Cambria" w:cs="Calibri"/>
          <w:b/>
          <w:bCs/>
          <w:iCs/>
        </w:rPr>
        <w:t>( 3 semaines)</w:t>
      </w:r>
    </w:p>
    <w:p w:rsidR="00F3364D" w:rsidRPr="00B34D10" w:rsidRDefault="00F3364D" w:rsidP="00982387">
      <w:pPr>
        <w:pStyle w:val="Paragraphedeliste"/>
        <w:numPr>
          <w:ilvl w:val="0"/>
          <w:numId w:val="16"/>
        </w:numPr>
        <w:spacing w:line="276" w:lineRule="auto"/>
        <w:jc w:val="both"/>
        <w:rPr>
          <w:rFonts w:ascii="Cambria" w:hAnsi="Cambria" w:cs="Calibri"/>
          <w:iCs/>
        </w:rPr>
      </w:pPr>
      <w:r w:rsidRPr="00B34D10">
        <w:rPr>
          <w:rFonts w:ascii="Cambria" w:hAnsi="Cambria" w:cs="Calibri"/>
          <w:iCs/>
        </w:rPr>
        <w:t>les relations stœchiométriques</w:t>
      </w:r>
    </w:p>
    <w:p w:rsidR="00F3364D" w:rsidRPr="00B34D10" w:rsidRDefault="00F3364D" w:rsidP="00982387">
      <w:pPr>
        <w:pStyle w:val="Paragraphedeliste"/>
        <w:numPr>
          <w:ilvl w:val="0"/>
          <w:numId w:val="16"/>
        </w:numPr>
        <w:spacing w:line="276" w:lineRule="auto"/>
        <w:jc w:val="both"/>
        <w:rPr>
          <w:rFonts w:ascii="Cambria" w:hAnsi="Cambria" w:cs="Calibri"/>
          <w:iCs/>
        </w:rPr>
      </w:pPr>
      <w:r w:rsidRPr="00B34D10">
        <w:rPr>
          <w:rFonts w:ascii="Cambria" w:hAnsi="Cambria" w:cs="Calibri"/>
          <w:iCs/>
        </w:rPr>
        <w:t>avancement de la réaction</w:t>
      </w:r>
    </w:p>
    <w:p w:rsidR="00F3364D" w:rsidRPr="00B34D10" w:rsidRDefault="00F3364D" w:rsidP="00982387">
      <w:pPr>
        <w:pStyle w:val="Paragraphedeliste"/>
        <w:numPr>
          <w:ilvl w:val="0"/>
          <w:numId w:val="16"/>
        </w:numPr>
        <w:spacing w:line="276" w:lineRule="auto"/>
        <w:jc w:val="both"/>
        <w:rPr>
          <w:rFonts w:ascii="Cambria" w:hAnsi="Cambria" w:cs="Calibri"/>
          <w:iCs/>
        </w:rPr>
      </w:pPr>
      <w:r w:rsidRPr="00B34D10">
        <w:rPr>
          <w:rFonts w:ascii="Cambria" w:hAnsi="Cambria" w:cs="Calibri"/>
          <w:iCs/>
        </w:rPr>
        <w:t>conversion du réactif</w:t>
      </w:r>
    </w:p>
    <w:p w:rsidR="00F3364D" w:rsidRPr="00B34D10" w:rsidRDefault="00F3364D" w:rsidP="00982387">
      <w:pPr>
        <w:pStyle w:val="Paragraphedeliste"/>
        <w:numPr>
          <w:ilvl w:val="0"/>
          <w:numId w:val="16"/>
        </w:numPr>
        <w:spacing w:line="276" w:lineRule="auto"/>
        <w:jc w:val="both"/>
        <w:rPr>
          <w:rFonts w:ascii="Cambria" w:hAnsi="Cambria" w:cs="Calibri"/>
          <w:iCs/>
        </w:rPr>
      </w:pPr>
      <w:r w:rsidRPr="00B34D10">
        <w:rPr>
          <w:rFonts w:ascii="Cambria" w:hAnsi="Cambria" w:cs="Calibri"/>
          <w:iCs/>
        </w:rPr>
        <w:t>avancement généralisé</w:t>
      </w:r>
    </w:p>
    <w:p w:rsidR="00F3364D" w:rsidRPr="00B34D10" w:rsidRDefault="00F3364D" w:rsidP="00982387">
      <w:pPr>
        <w:pStyle w:val="Paragraphedeliste"/>
        <w:numPr>
          <w:ilvl w:val="0"/>
          <w:numId w:val="16"/>
        </w:numPr>
        <w:spacing w:line="276" w:lineRule="auto"/>
        <w:jc w:val="both"/>
        <w:rPr>
          <w:rFonts w:ascii="Cambria" w:hAnsi="Cambria" w:cs="Calibri"/>
          <w:iCs/>
        </w:rPr>
      </w:pPr>
      <w:r w:rsidRPr="00B34D10">
        <w:rPr>
          <w:rFonts w:ascii="Cambria" w:hAnsi="Cambria" w:cs="Calibri"/>
          <w:iCs/>
        </w:rPr>
        <w:t>cas des systèmes ouverts</w:t>
      </w:r>
    </w:p>
    <w:p w:rsidR="00F3364D" w:rsidRPr="00B34D10" w:rsidRDefault="00F3364D" w:rsidP="00982387">
      <w:pPr>
        <w:pStyle w:val="Paragraphedeliste"/>
        <w:numPr>
          <w:ilvl w:val="0"/>
          <w:numId w:val="16"/>
        </w:numPr>
        <w:spacing w:line="276" w:lineRule="auto"/>
        <w:jc w:val="both"/>
        <w:rPr>
          <w:rFonts w:ascii="Cambria" w:hAnsi="Cambria" w:cs="Calibri"/>
          <w:iCs/>
        </w:rPr>
      </w:pPr>
      <w:r w:rsidRPr="00B34D10">
        <w:rPr>
          <w:rFonts w:ascii="Cambria" w:hAnsi="Cambria" w:cs="Calibri"/>
          <w:iCs/>
        </w:rPr>
        <w:t>variation du volume de la phase réactionnelle en fonction de l’avancement généralisé</w:t>
      </w:r>
    </w:p>
    <w:p w:rsidR="00F3364D" w:rsidRPr="00B34D10" w:rsidRDefault="00F3364D" w:rsidP="00982387">
      <w:pPr>
        <w:pStyle w:val="Paragraphedeliste"/>
        <w:numPr>
          <w:ilvl w:val="0"/>
          <w:numId w:val="16"/>
        </w:numPr>
        <w:spacing w:line="276" w:lineRule="auto"/>
        <w:jc w:val="both"/>
        <w:rPr>
          <w:rFonts w:ascii="Cambria" w:hAnsi="Cambria" w:cs="Calibri"/>
          <w:iCs/>
        </w:rPr>
      </w:pPr>
      <w:r w:rsidRPr="00B34D10">
        <w:rPr>
          <w:rFonts w:ascii="Cambria" w:hAnsi="Cambria" w:cs="Calibri"/>
          <w:iCs/>
        </w:rPr>
        <w:t>Cinétique chimique</w:t>
      </w:r>
    </w:p>
    <w:p w:rsidR="00F3364D" w:rsidRPr="00B34D10" w:rsidRDefault="00F3364D" w:rsidP="00F3364D">
      <w:pPr>
        <w:spacing w:line="276" w:lineRule="auto"/>
        <w:jc w:val="both"/>
        <w:rPr>
          <w:rFonts w:ascii="Cambria" w:hAnsi="Cambria" w:cs="Calibri"/>
          <w:iCs/>
        </w:rPr>
      </w:pPr>
    </w:p>
    <w:p w:rsidR="00F3364D" w:rsidRPr="00B34D10" w:rsidRDefault="00F3364D" w:rsidP="00B34D10">
      <w:pPr>
        <w:spacing w:line="276" w:lineRule="auto"/>
        <w:jc w:val="both"/>
        <w:rPr>
          <w:rFonts w:ascii="Cambria" w:hAnsi="Cambria" w:cs="Calibri"/>
          <w:iCs/>
        </w:rPr>
      </w:pPr>
      <w:r w:rsidRPr="00B34D10">
        <w:rPr>
          <w:rFonts w:ascii="Cambria" w:hAnsi="Cambria" w:cs="Calibri"/>
          <w:b/>
          <w:bCs/>
          <w:iCs/>
        </w:rPr>
        <w:t>Chapitre 2</w:t>
      </w:r>
      <w:r w:rsidRPr="00B34D10">
        <w:rPr>
          <w:rFonts w:ascii="Cambria" w:hAnsi="Cambria" w:cs="Calibri"/>
          <w:iCs/>
        </w:rPr>
        <w:t xml:space="preserve"> : </w:t>
      </w:r>
      <w:r w:rsidRPr="00B34D10">
        <w:rPr>
          <w:rFonts w:ascii="Cambria" w:hAnsi="Cambria" w:cs="Calibri"/>
          <w:b/>
          <w:bCs/>
          <w:iCs/>
        </w:rPr>
        <w:t>les réacteurs idéaux</w:t>
      </w:r>
      <w:r w:rsidR="00070892" w:rsidRPr="00B34D10">
        <w:rPr>
          <w:rFonts w:ascii="Cambria" w:hAnsi="Cambria" w:cs="Calibri"/>
          <w:b/>
          <w:bCs/>
          <w:iCs/>
        </w:rPr>
        <w:t>( 3 semaines)</w:t>
      </w:r>
    </w:p>
    <w:p w:rsidR="00F3364D" w:rsidRPr="00B34D10" w:rsidRDefault="00F3364D" w:rsidP="00982387">
      <w:pPr>
        <w:pStyle w:val="Paragraphedeliste"/>
        <w:numPr>
          <w:ilvl w:val="0"/>
          <w:numId w:val="15"/>
        </w:numPr>
        <w:spacing w:line="276" w:lineRule="auto"/>
        <w:jc w:val="both"/>
        <w:rPr>
          <w:rFonts w:ascii="Cambria" w:hAnsi="Cambria" w:cs="Calibri"/>
          <w:iCs/>
        </w:rPr>
      </w:pPr>
      <w:r w:rsidRPr="00B34D10">
        <w:rPr>
          <w:rFonts w:ascii="Cambria" w:hAnsi="Cambria" w:cs="Calibri"/>
          <w:iCs/>
        </w:rPr>
        <w:t>Classification</w:t>
      </w:r>
    </w:p>
    <w:p w:rsidR="00F3364D" w:rsidRPr="00B34D10" w:rsidRDefault="00F3364D" w:rsidP="00982387">
      <w:pPr>
        <w:pStyle w:val="Paragraphedeliste"/>
        <w:numPr>
          <w:ilvl w:val="0"/>
          <w:numId w:val="15"/>
        </w:numPr>
        <w:spacing w:line="276" w:lineRule="auto"/>
        <w:jc w:val="both"/>
        <w:rPr>
          <w:rFonts w:ascii="Cambria" w:hAnsi="Cambria" w:cs="Calibri"/>
          <w:iCs/>
        </w:rPr>
      </w:pPr>
      <w:r w:rsidRPr="00B34D10">
        <w:rPr>
          <w:rFonts w:ascii="Cambria" w:hAnsi="Cambria" w:cs="Calibri"/>
          <w:iCs/>
        </w:rPr>
        <w:t>Réacteur fermé parfaitement agité</w:t>
      </w:r>
    </w:p>
    <w:p w:rsidR="00F3364D" w:rsidRPr="00B34D10" w:rsidRDefault="00F3364D" w:rsidP="00982387">
      <w:pPr>
        <w:pStyle w:val="Paragraphedeliste"/>
        <w:numPr>
          <w:ilvl w:val="0"/>
          <w:numId w:val="15"/>
        </w:numPr>
        <w:spacing w:line="276" w:lineRule="auto"/>
        <w:jc w:val="both"/>
        <w:rPr>
          <w:rFonts w:ascii="Cambria" w:hAnsi="Cambria" w:cs="Calibri"/>
          <w:iCs/>
        </w:rPr>
      </w:pPr>
      <w:r w:rsidRPr="00B34D10">
        <w:rPr>
          <w:rFonts w:ascii="Cambria" w:hAnsi="Cambria" w:cs="Calibri"/>
          <w:iCs/>
        </w:rPr>
        <w:t>Réacteur piston</w:t>
      </w:r>
    </w:p>
    <w:p w:rsidR="00F3364D" w:rsidRPr="00B34D10" w:rsidRDefault="00F3364D" w:rsidP="00982387">
      <w:pPr>
        <w:pStyle w:val="Paragraphedeliste"/>
        <w:numPr>
          <w:ilvl w:val="0"/>
          <w:numId w:val="15"/>
        </w:numPr>
        <w:spacing w:line="276" w:lineRule="auto"/>
        <w:jc w:val="both"/>
        <w:rPr>
          <w:rFonts w:ascii="Cambria" w:hAnsi="Cambria" w:cs="Calibri"/>
          <w:iCs/>
        </w:rPr>
      </w:pPr>
      <w:r w:rsidRPr="00B34D10">
        <w:rPr>
          <w:rFonts w:ascii="Cambria" w:hAnsi="Cambria" w:cs="Calibri"/>
          <w:iCs/>
        </w:rPr>
        <w:t>Réacteur continu parfaitement agité</w:t>
      </w:r>
    </w:p>
    <w:p w:rsidR="00F3364D" w:rsidRPr="00B34D10" w:rsidRDefault="00F3364D" w:rsidP="00F3364D">
      <w:pPr>
        <w:spacing w:line="276" w:lineRule="auto"/>
        <w:jc w:val="both"/>
        <w:rPr>
          <w:rFonts w:ascii="Cambria" w:hAnsi="Cambria" w:cs="Calibri"/>
          <w:iCs/>
        </w:rPr>
      </w:pPr>
    </w:p>
    <w:p w:rsidR="00F3364D" w:rsidRPr="00B34D10" w:rsidRDefault="00F3364D" w:rsidP="00F3364D">
      <w:pPr>
        <w:spacing w:line="276" w:lineRule="auto"/>
        <w:jc w:val="both"/>
        <w:rPr>
          <w:rFonts w:ascii="Cambria" w:hAnsi="Cambria" w:cs="Calibri"/>
          <w:b/>
          <w:bCs/>
          <w:iCs/>
        </w:rPr>
      </w:pPr>
      <w:r w:rsidRPr="00B34D10">
        <w:rPr>
          <w:rFonts w:ascii="Cambria" w:hAnsi="Cambria" w:cs="Calibri"/>
          <w:b/>
          <w:bCs/>
          <w:iCs/>
        </w:rPr>
        <w:t>Chapitre 3: Bilan énergétique dans les réacteurs idéaux</w:t>
      </w:r>
      <w:r w:rsidR="00070892" w:rsidRPr="00B34D10">
        <w:rPr>
          <w:rFonts w:ascii="Cambria" w:hAnsi="Cambria" w:cs="Calibri"/>
          <w:b/>
          <w:bCs/>
          <w:iCs/>
        </w:rPr>
        <w:t>( 3 semaines)</w:t>
      </w:r>
    </w:p>
    <w:p w:rsidR="00F3364D" w:rsidRPr="00B34D10" w:rsidRDefault="00F3364D" w:rsidP="00982387">
      <w:pPr>
        <w:pStyle w:val="Paragraphedeliste"/>
        <w:numPr>
          <w:ilvl w:val="0"/>
          <w:numId w:val="13"/>
        </w:numPr>
        <w:spacing w:line="276" w:lineRule="auto"/>
        <w:jc w:val="both"/>
        <w:rPr>
          <w:rFonts w:ascii="Cambria" w:hAnsi="Cambria" w:cs="Calibri"/>
          <w:iCs/>
        </w:rPr>
      </w:pPr>
      <w:r w:rsidRPr="00B34D10">
        <w:rPr>
          <w:rFonts w:ascii="Cambria" w:hAnsi="Cambria" w:cs="Calibri"/>
          <w:iCs/>
        </w:rPr>
        <w:t>Le réacteur fermé</w:t>
      </w:r>
    </w:p>
    <w:p w:rsidR="00F3364D" w:rsidRPr="00B34D10" w:rsidRDefault="00F3364D" w:rsidP="00982387">
      <w:pPr>
        <w:pStyle w:val="Paragraphedeliste"/>
        <w:numPr>
          <w:ilvl w:val="0"/>
          <w:numId w:val="13"/>
        </w:numPr>
        <w:spacing w:line="276" w:lineRule="auto"/>
        <w:jc w:val="both"/>
        <w:rPr>
          <w:rFonts w:ascii="Cambria" w:hAnsi="Cambria" w:cs="Calibri"/>
          <w:iCs/>
        </w:rPr>
      </w:pPr>
      <w:r w:rsidRPr="00B34D10">
        <w:rPr>
          <w:rFonts w:ascii="Cambria" w:hAnsi="Cambria" w:cs="Calibri"/>
          <w:iCs/>
        </w:rPr>
        <w:t>Le réacteur continu parfaitement agité</w:t>
      </w:r>
    </w:p>
    <w:p w:rsidR="00F3364D" w:rsidRPr="00B34D10" w:rsidRDefault="00F3364D" w:rsidP="00982387">
      <w:pPr>
        <w:pStyle w:val="Paragraphedeliste"/>
        <w:numPr>
          <w:ilvl w:val="0"/>
          <w:numId w:val="13"/>
        </w:numPr>
        <w:spacing w:line="276" w:lineRule="auto"/>
        <w:jc w:val="both"/>
        <w:rPr>
          <w:rFonts w:ascii="Cambria" w:hAnsi="Cambria" w:cs="Calibri"/>
          <w:iCs/>
        </w:rPr>
      </w:pPr>
      <w:r w:rsidRPr="00B34D10">
        <w:rPr>
          <w:rFonts w:ascii="Cambria" w:hAnsi="Cambria" w:cs="Calibri"/>
          <w:iCs/>
        </w:rPr>
        <w:t>Le réacteur piston</w:t>
      </w:r>
    </w:p>
    <w:p w:rsidR="00F3364D" w:rsidRPr="00B34D10" w:rsidRDefault="00F3364D" w:rsidP="00F3364D">
      <w:pPr>
        <w:spacing w:line="276" w:lineRule="auto"/>
        <w:jc w:val="both"/>
        <w:rPr>
          <w:rFonts w:ascii="Cambria" w:hAnsi="Cambria" w:cs="Calibri"/>
          <w:iCs/>
        </w:rPr>
      </w:pPr>
    </w:p>
    <w:p w:rsidR="00F3364D" w:rsidRPr="00B34D10" w:rsidRDefault="00F3364D" w:rsidP="00F3364D">
      <w:pPr>
        <w:spacing w:line="276" w:lineRule="auto"/>
        <w:jc w:val="both"/>
        <w:rPr>
          <w:rFonts w:ascii="Cambria" w:hAnsi="Cambria" w:cs="Calibri"/>
          <w:iCs/>
        </w:rPr>
      </w:pPr>
      <w:r w:rsidRPr="00B34D10">
        <w:rPr>
          <w:rFonts w:ascii="Cambria" w:hAnsi="Cambria" w:cs="Calibri"/>
          <w:b/>
          <w:bCs/>
          <w:iCs/>
        </w:rPr>
        <w:t>Chapitre 4 : Ecoulement dans les réacteur réels</w:t>
      </w:r>
      <w:r w:rsidR="00070892" w:rsidRPr="00B34D10">
        <w:rPr>
          <w:rFonts w:ascii="Cambria" w:hAnsi="Cambria" w:cs="Calibri"/>
          <w:b/>
          <w:bCs/>
          <w:iCs/>
        </w:rPr>
        <w:t>( 3 semaines</w:t>
      </w:r>
      <w:r w:rsidR="00070892" w:rsidRPr="00B34D10">
        <w:rPr>
          <w:rFonts w:ascii="Cambria" w:hAnsi="Cambria" w:cs="Calibri"/>
          <w:iCs/>
        </w:rPr>
        <w:t>)</w:t>
      </w:r>
    </w:p>
    <w:p w:rsidR="00F3364D" w:rsidRPr="00B34D10" w:rsidRDefault="00F3364D" w:rsidP="00982387">
      <w:pPr>
        <w:pStyle w:val="Paragraphedeliste"/>
        <w:numPr>
          <w:ilvl w:val="0"/>
          <w:numId w:val="12"/>
        </w:numPr>
        <w:spacing w:line="276" w:lineRule="auto"/>
        <w:jc w:val="both"/>
        <w:rPr>
          <w:rFonts w:ascii="Cambria" w:hAnsi="Cambria" w:cs="Calibri"/>
          <w:iCs/>
        </w:rPr>
      </w:pPr>
      <w:r w:rsidRPr="00B34D10">
        <w:rPr>
          <w:rFonts w:ascii="Cambria" w:hAnsi="Cambria" w:cs="Calibri"/>
          <w:iCs/>
        </w:rPr>
        <w:t>Introduction</w:t>
      </w:r>
    </w:p>
    <w:p w:rsidR="00F3364D" w:rsidRPr="00B34D10" w:rsidRDefault="00F3364D" w:rsidP="00982387">
      <w:pPr>
        <w:pStyle w:val="Paragraphedeliste"/>
        <w:numPr>
          <w:ilvl w:val="0"/>
          <w:numId w:val="12"/>
        </w:numPr>
        <w:spacing w:line="276" w:lineRule="auto"/>
        <w:jc w:val="both"/>
        <w:rPr>
          <w:rFonts w:ascii="Cambria" w:hAnsi="Cambria" w:cs="Calibri"/>
          <w:iCs/>
        </w:rPr>
      </w:pPr>
      <w:r w:rsidRPr="00B34D10">
        <w:rPr>
          <w:rFonts w:ascii="Cambria" w:hAnsi="Cambria" w:cs="Calibri"/>
          <w:iCs/>
        </w:rPr>
        <w:t>Détermination expérimentale de la DTS</w:t>
      </w:r>
    </w:p>
    <w:p w:rsidR="00F3364D" w:rsidRPr="00B34D10" w:rsidRDefault="00F3364D" w:rsidP="00982387">
      <w:pPr>
        <w:pStyle w:val="Paragraphedeliste"/>
        <w:numPr>
          <w:ilvl w:val="0"/>
          <w:numId w:val="12"/>
        </w:numPr>
        <w:spacing w:line="276" w:lineRule="auto"/>
        <w:jc w:val="both"/>
        <w:rPr>
          <w:rFonts w:ascii="Cambria" w:hAnsi="Cambria" w:cs="Calibri"/>
          <w:iCs/>
        </w:rPr>
      </w:pPr>
      <w:r w:rsidRPr="00B34D10">
        <w:rPr>
          <w:rFonts w:ascii="Cambria" w:hAnsi="Cambria" w:cs="Calibri"/>
          <w:iCs/>
        </w:rPr>
        <w:t>Réponse à une injection échelon</w:t>
      </w:r>
    </w:p>
    <w:p w:rsidR="00F3364D" w:rsidRPr="00B34D10" w:rsidRDefault="00F3364D" w:rsidP="00982387">
      <w:pPr>
        <w:pStyle w:val="Paragraphedeliste"/>
        <w:numPr>
          <w:ilvl w:val="0"/>
          <w:numId w:val="12"/>
        </w:numPr>
        <w:spacing w:line="276" w:lineRule="auto"/>
        <w:jc w:val="both"/>
        <w:rPr>
          <w:rFonts w:ascii="Cambria" w:hAnsi="Cambria" w:cs="Calibri"/>
          <w:iCs/>
        </w:rPr>
      </w:pPr>
      <w:r w:rsidRPr="00B34D10">
        <w:rPr>
          <w:rFonts w:ascii="Cambria" w:hAnsi="Cambria" w:cs="Calibri"/>
          <w:iCs/>
        </w:rPr>
        <w:t>Réponse à une injection impulsion</w:t>
      </w:r>
    </w:p>
    <w:p w:rsidR="00F3364D" w:rsidRPr="00B34D10" w:rsidRDefault="00F3364D" w:rsidP="00982387">
      <w:pPr>
        <w:pStyle w:val="Paragraphedeliste"/>
        <w:numPr>
          <w:ilvl w:val="0"/>
          <w:numId w:val="12"/>
        </w:numPr>
        <w:spacing w:line="276" w:lineRule="auto"/>
        <w:jc w:val="both"/>
        <w:rPr>
          <w:rFonts w:ascii="Cambria" w:hAnsi="Cambria" w:cs="Calibri"/>
          <w:iCs/>
        </w:rPr>
      </w:pPr>
      <w:r w:rsidRPr="00B34D10">
        <w:rPr>
          <w:rFonts w:ascii="Cambria" w:hAnsi="Cambria" w:cs="Calibri"/>
          <w:iCs/>
        </w:rPr>
        <w:t>Relations mathématiques</w:t>
      </w:r>
    </w:p>
    <w:p w:rsidR="00F3364D" w:rsidRPr="00B34D10" w:rsidRDefault="00F3364D" w:rsidP="00982387">
      <w:pPr>
        <w:pStyle w:val="Paragraphedeliste"/>
        <w:numPr>
          <w:ilvl w:val="0"/>
          <w:numId w:val="12"/>
        </w:numPr>
        <w:spacing w:line="276" w:lineRule="auto"/>
        <w:jc w:val="both"/>
        <w:rPr>
          <w:rFonts w:ascii="Cambria" w:hAnsi="Cambria" w:cs="Calibri"/>
          <w:iCs/>
        </w:rPr>
      </w:pPr>
      <w:r w:rsidRPr="00B34D10">
        <w:rPr>
          <w:rFonts w:ascii="Cambria" w:hAnsi="Cambria" w:cs="Calibri"/>
          <w:iCs/>
        </w:rPr>
        <w:t>Application dans les réacteurs idéaux</w:t>
      </w:r>
    </w:p>
    <w:p w:rsidR="00F3364D" w:rsidRPr="00B34D10" w:rsidRDefault="00F3364D" w:rsidP="00982387">
      <w:pPr>
        <w:pStyle w:val="Paragraphedeliste"/>
        <w:numPr>
          <w:ilvl w:val="0"/>
          <w:numId w:val="12"/>
        </w:numPr>
        <w:spacing w:line="276" w:lineRule="auto"/>
        <w:jc w:val="both"/>
        <w:rPr>
          <w:rFonts w:ascii="Cambria" w:hAnsi="Cambria" w:cs="Calibri"/>
          <w:iCs/>
        </w:rPr>
      </w:pPr>
      <w:r w:rsidRPr="00B34D10">
        <w:rPr>
          <w:rFonts w:ascii="Cambria" w:hAnsi="Cambria" w:cs="Calibri"/>
          <w:iCs/>
        </w:rPr>
        <w:t>Réacteur piston</w:t>
      </w:r>
    </w:p>
    <w:p w:rsidR="00F3364D" w:rsidRPr="00B34D10" w:rsidRDefault="00F3364D" w:rsidP="00982387">
      <w:pPr>
        <w:pStyle w:val="Paragraphedeliste"/>
        <w:numPr>
          <w:ilvl w:val="0"/>
          <w:numId w:val="12"/>
        </w:numPr>
        <w:spacing w:line="276" w:lineRule="auto"/>
        <w:jc w:val="both"/>
        <w:rPr>
          <w:rFonts w:ascii="Cambria" w:hAnsi="Cambria" w:cs="Calibri"/>
          <w:iCs/>
        </w:rPr>
      </w:pPr>
      <w:r w:rsidRPr="00B34D10">
        <w:rPr>
          <w:rFonts w:ascii="Cambria" w:hAnsi="Cambria" w:cs="Calibri"/>
          <w:iCs/>
        </w:rPr>
        <w:lastRenderedPageBreak/>
        <w:t>Réacteur continu parfaitement agité</w:t>
      </w:r>
    </w:p>
    <w:p w:rsidR="00F3364D" w:rsidRPr="00B34D10" w:rsidRDefault="00F3364D" w:rsidP="00982387">
      <w:pPr>
        <w:pStyle w:val="Paragraphedeliste"/>
        <w:numPr>
          <w:ilvl w:val="0"/>
          <w:numId w:val="11"/>
        </w:numPr>
        <w:spacing w:line="276" w:lineRule="auto"/>
        <w:jc w:val="both"/>
        <w:rPr>
          <w:rFonts w:ascii="Cambria" w:hAnsi="Cambria" w:cs="Calibri"/>
          <w:iCs/>
        </w:rPr>
      </w:pPr>
      <w:r w:rsidRPr="00B34D10">
        <w:rPr>
          <w:rFonts w:ascii="Cambria" w:hAnsi="Cambria" w:cs="Calibri"/>
          <w:iCs/>
        </w:rPr>
        <w:t>Interprétation de la DTS</w:t>
      </w:r>
    </w:p>
    <w:p w:rsidR="00F3364D" w:rsidRPr="00B34D10" w:rsidRDefault="00F3364D" w:rsidP="00F3364D">
      <w:pPr>
        <w:spacing w:line="276" w:lineRule="auto"/>
        <w:jc w:val="both"/>
        <w:rPr>
          <w:rFonts w:ascii="Cambria" w:hAnsi="Cambria" w:cs="Calibri"/>
          <w:iCs/>
        </w:rPr>
      </w:pPr>
    </w:p>
    <w:p w:rsidR="00F3364D" w:rsidRPr="00B34D10" w:rsidRDefault="00F3364D" w:rsidP="00F3364D">
      <w:pPr>
        <w:spacing w:line="276" w:lineRule="auto"/>
        <w:jc w:val="both"/>
        <w:rPr>
          <w:rFonts w:ascii="Cambria" w:hAnsi="Cambria" w:cs="Calibri"/>
          <w:b/>
          <w:bCs/>
          <w:iCs/>
        </w:rPr>
      </w:pPr>
      <w:r w:rsidRPr="00B34D10">
        <w:rPr>
          <w:rFonts w:ascii="Cambria" w:hAnsi="Cambria" w:cs="Calibri"/>
          <w:b/>
          <w:bCs/>
          <w:iCs/>
        </w:rPr>
        <w:t>Chapitre 5: Modélisation desécoulements dans les réacteurs réels</w:t>
      </w:r>
      <w:r w:rsidR="00070892" w:rsidRPr="00B34D10">
        <w:rPr>
          <w:rFonts w:ascii="Cambria" w:hAnsi="Cambria" w:cs="Calibri"/>
          <w:b/>
          <w:bCs/>
          <w:iCs/>
        </w:rPr>
        <w:t xml:space="preserve">  ( 3 semaines)</w:t>
      </w:r>
    </w:p>
    <w:p w:rsidR="00F3364D" w:rsidRPr="00B34D10" w:rsidRDefault="00F3364D" w:rsidP="00982387">
      <w:pPr>
        <w:pStyle w:val="Paragraphedeliste"/>
        <w:numPr>
          <w:ilvl w:val="0"/>
          <w:numId w:val="14"/>
        </w:numPr>
        <w:spacing w:line="276" w:lineRule="auto"/>
        <w:jc w:val="both"/>
        <w:rPr>
          <w:rFonts w:ascii="Cambria" w:hAnsi="Cambria" w:cs="Calibri"/>
          <w:iCs/>
        </w:rPr>
      </w:pPr>
      <w:r w:rsidRPr="00B34D10">
        <w:rPr>
          <w:rFonts w:ascii="Cambria" w:hAnsi="Cambria" w:cs="Calibri"/>
          <w:iCs/>
        </w:rPr>
        <w:t>Modèle piston dispersif</w:t>
      </w:r>
    </w:p>
    <w:p w:rsidR="00F3364D" w:rsidRPr="00B34D10" w:rsidRDefault="00F3364D" w:rsidP="00982387">
      <w:pPr>
        <w:pStyle w:val="Paragraphedeliste"/>
        <w:numPr>
          <w:ilvl w:val="0"/>
          <w:numId w:val="14"/>
        </w:numPr>
        <w:spacing w:line="276" w:lineRule="auto"/>
        <w:jc w:val="both"/>
        <w:rPr>
          <w:rFonts w:ascii="Cambria" w:hAnsi="Cambria" w:cs="Calibri"/>
          <w:iCs/>
        </w:rPr>
      </w:pPr>
      <w:r w:rsidRPr="00B34D10">
        <w:rPr>
          <w:rFonts w:ascii="Cambria" w:hAnsi="Cambria" w:cs="Calibri"/>
          <w:iCs/>
        </w:rPr>
        <w:t>Modèle de cascade de réacteurs parfaitement agités</w:t>
      </w:r>
    </w:p>
    <w:p w:rsidR="00F3364D" w:rsidRPr="00B34D10" w:rsidRDefault="00F3364D" w:rsidP="00982387">
      <w:pPr>
        <w:pStyle w:val="Paragraphedeliste"/>
        <w:numPr>
          <w:ilvl w:val="0"/>
          <w:numId w:val="14"/>
        </w:numPr>
        <w:spacing w:line="276" w:lineRule="auto"/>
        <w:jc w:val="both"/>
        <w:rPr>
          <w:rFonts w:ascii="Cambria" w:hAnsi="Cambria" w:cs="Calibri"/>
          <w:iCs/>
        </w:rPr>
      </w:pPr>
      <w:r w:rsidRPr="00B34D10">
        <w:rPr>
          <w:rFonts w:ascii="Cambria" w:hAnsi="Cambria" w:cs="Calibri"/>
          <w:iCs/>
        </w:rPr>
        <w:t>Prédiction de la conversion dans les réacteurs réels</w:t>
      </w:r>
    </w:p>
    <w:p w:rsidR="00FC6ABF" w:rsidRPr="00E76DCA" w:rsidRDefault="00FC6ABF" w:rsidP="00FC6ABF">
      <w:pPr>
        <w:spacing w:line="276" w:lineRule="auto"/>
        <w:jc w:val="both"/>
        <w:rPr>
          <w:rFonts w:ascii="Cambria" w:hAnsi="Cambria" w:cs="Calibri"/>
          <w:i/>
          <w:sz w:val="22"/>
          <w:szCs w:val="22"/>
        </w:rPr>
      </w:pPr>
    </w:p>
    <w:p w:rsidR="00FC6ABF" w:rsidRPr="00F91C03" w:rsidRDefault="00FC6ABF" w:rsidP="00FC6ABF">
      <w:pPr>
        <w:autoSpaceDE w:val="0"/>
        <w:autoSpaceDN w:val="0"/>
        <w:adjustRightInd w:val="0"/>
        <w:jc w:val="both"/>
        <w:rPr>
          <w:rFonts w:asciiTheme="majorHAnsi" w:hAnsiTheme="majorHAnsi" w:cs="Arial"/>
          <w:b/>
          <w:bCs/>
          <w:sz w:val="22"/>
          <w:szCs w:val="22"/>
        </w:rPr>
      </w:pPr>
    </w:p>
    <w:p w:rsidR="00FC6ABF" w:rsidRPr="00323B92" w:rsidRDefault="00FC6ABF" w:rsidP="00FC6ABF">
      <w:pPr>
        <w:spacing w:line="276" w:lineRule="auto"/>
        <w:jc w:val="both"/>
        <w:rPr>
          <w:rFonts w:ascii="Cambria" w:hAnsi="Cambria" w:cs="Arial"/>
          <w:b/>
        </w:rPr>
      </w:pPr>
      <w:r w:rsidRPr="00323B92">
        <w:rPr>
          <w:rFonts w:ascii="Cambria" w:hAnsi="Cambria" w:cs="Arial"/>
          <w:b/>
          <w:u w:val="thick" w:color="F79646"/>
        </w:rPr>
        <w:t>Mode d’évaluation:</w:t>
      </w:r>
    </w:p>
    <w:p w:rsidR="00FC6ABF" w:rsidRPr="00F91C03" w:rsidRDefault="00FC6ABF" w:rsidP="00FC6ABF">
      <w:pPr>
        <w:spacing w:line="276" w:lineRule="auto"/>
        <w:jc w:val="both"/>
        <w:rPr>
          <w:rFonts w:ascii="Cambria" w:hAnsi="Cambria" w:cs="Arial"/>
          <w:b/>
          <w:sz w:val="22"/>
          <w:szCs w:val="22"/>
          <w:u w:val="thick" w:color="F79646"/>
        </w:rPr>
      </w:pPr>
      <w:r w:rsidRPr="00F91C03">
        <w:rPr>
          <w:rFonts w:ascii="Cambria" w:hAnsi="Cambria" w:cs="Arial"/>
          <w:sz w:val="22"/>
          <w:szCs w:val="22"/>
        </w:rPr>
        <w:t xml:space="preserve">Contrôle continu: </w:t>
      </w:r>
      <w:r w:rsidR="00F64341">
        <w:rPr>
          <w:rFonts w:ascii="Cambria" w:hAnsi="Cambria" w:cs="Arial"/>
          <w:sz w:val="22"/>
          <w:szCs w:val="22"/>
        </w:rPr>
        <w:t>60</w:t>
      </w:r>
      <w:r w:rsidRPr="00F91C03">
        <w:rPr>
          <w:rFonts w:ascii="Cambria" w:hAnsi="Cambria" w:cs="Arial"/>
          <w:sz w:val="22"/>
          <w:szCs w:val="22"/>
        </w:rPr>
        <w:t xml:space="preserve">% ; Examen: </w:t>
      </w:r>
      <w:r w:rsidR="00F64341">
        <w:rPr>
          <w:rFonts w:ascii="Cambria" w:hAnsi="Cambria" w:cs="Arial"/>
          <w:sz w:val="22"/>
          <w:szCs w:val="22"/>
        </w:rPr>
        <w:t>40</w:t>
      </w:r>
      <w:r w:rsidRPr="00F91C03">
        <w:rPr>
          <w:rFonts w:ascii="Cambria" w:hAnsi="Cambria" w:cs="Arial"/>
          <w:sz w:val="22"/>
          <w:szCs w:val="22"/>
        </w:rPr>
        <w:t>%.</w:t>
      </w:r>
    </w:p>
    <w:p w:rsidR="00FC6ABF" w:rsidRPr="00F91C03" w:rsidRDefault="00FC6ABF" w:rsidP="00FC6ABF">
      <w:pPr>
        <w:spacing w:line="276" w:lineRule="auto"/>
        <w:jc w:val="both"/>
        <w:rPr>
          <w:rFonts w:ascii="Cambria" w:hAnsi="Cambria" w:cs="Arial"/>
          <w:b/>
          <w:sz w:val="22"/>
          <w:szCs w:val="22"/>
        </w:rPr>
      </w:pPr>
    </w:p>
    <w:p w:rsidR="00FC6ABF" w:rsidRPr="00ED2108" w:rsidRDefault="00FC6ABF" w:rsidP="00B34D10">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232CEB" w:rsidRPr="00B34D10" w:rsidRDefault="00F3364D" w:rsidP="00982387">
      <w:pPr>
        <w:pStyle w:val="Paragraphedeliste"/>
        <w:numPr>
          <w:ilvl w:val="0"/>
          <w:numId w:val="39"/>
        </w:numPr>
        <w:ind w:left="567" w:hanging="425"/>
        <w:rPr>
          <w:i/>
          <w:iCs/>
          <w:sz w:val="22"/>
          <w:szCs w:val="22"/>
        </w:rPr>
      </w:pPr>
      <w:r w:rsidRPr="00B34D10">
        <w:rPr>
          <w:i/>
          <w:iCs/>
          <w:sz w:val="22"/>
          <w:szCs w:val="22"/>
        </w:rPr>
        <w:t xml:space="preserve">Le génie chimique à l’usage des chimistes, J. Liéto, ed. Lavoisier Tech.&amp;.Doc, 1998. </w:t>
      </w:r>
    </w:p>
    <w:p w:rsidR="00232CEB" w:rsidRPr="00B34D10" w:rsidRDefault="00F3364D" w:rsidP="00982387">
      <w:pPr>
        <w:pStyle w:val="Paragraphedeliste"/>
        <w:numPr>
          <w:ilvl w:val="0"/>
          <w:numId w:val="39"/>
        </w:numPr>
        <w:ind w:left="567" w:hanging="425"/>
        <w:rPr>
          <w:i/>
          <w:iCs/>
          <w:sz w:val="22"/>
          <w:szCs w:val="22"/>
        </w:rPr>
      </w:pPr>
      <w:r w:rsidRPr="00B34D10">
        <w:rPr>
          <w:i/>
          <w:iCs/>
          <w:sz w:val="22"/>
          <w:szCs w:val="22"/>
        </w:rPr>
        <w:t xml:space="preserve">Génie de la réaction chimique, conception et fonctionnement des réacteurs. J. Villermaux, Ed. Lavoisier Tech.&amp;.Doc. 1995. </w:t>
      </w:r>
    </w:p>
    <w:p w:rsidR="00232CEB" w:rsidRPr="00B34D10" w:rsidRDefault="00F3364D" w:rsidP="00982387">
      <w:pPr>
        <w:pStyle w:val="Paragraphedeliste"/>
        <w:numPr>
          <w:ilvl w:val="0"/>
          <w:numId w:val="39"/>
        </w:numPr>
        <w:ind w:left="567" w:hanging="425"/>
        <w:rPr>
          <w:i/>
          <w:iCs/>
          <w:sz w:val="22"/>
          <w:szCs w:val="22"/>
        </w:rPr>
      </w:pPr>
      <w:r w:rsidRPr="00B34D10">
        <w:rPr>
          <w:i/>
          <w:iCs/>
          <w:sz w:val="22"/>
          <w:szCs w:val="22"/>
        </w:rPr>
        <w:t xml:space="preserve">Les réacteurs chimiques : de la conception à la mise en œuvre. P. Trambouze et J.P. Euzen. Ed. Technip 2002. </w:t>
      </w:r>
    </w:p>
    <w:p w:rsidR="00232CEB" w:rsidRPr="00B34D10" w:rsidRDefault="00F3364D" w:rsidP="00982387">
      <w:pPr>
        <w:pStyle w:val="Paragraphedeliste"/>
        <w:numPr>
          <w:ilvl w:val="0"/>
          <w:numId w:val="39"/>
        </w:numPr>
        <w:ind w:left="567" w:hanging="425"/>
        <w:rPr>
          <w:i/>
          <w:iCs/>
          <w:sz w:val="22"/>
          <w:szCs w:val="22"/>
          <w:lang w:val="en-US"/>
        </w:rPr>
      </w:pPr>
      <w:r w:rsidRPr="00B34D10">
        <w:rPr>
          <w:i/>
          <w:iCs/>
          <w:sz w:val="22"/>
          <w:szCs w:val="22"/>
        </w:rPr>
        <w:t xml:space="preserve">Génie de la réaction chimique. Traité de génie des procédés. </w:t>
      </w:r>
      <w:r w:rsidRPr="00B34D10">
        <w:rPr>
          <w:i/>
          <w:iCs/>
          <w:sz w:val="22"/>
          <w:szCs w:val="22"/>
          <w:lang w:val="en-US"/>
        </w:rPr>
        <w:t xml:space="preserve">Schweich D., coord. Ed. Lavoisier Tech.&amp;.Doc. 2001 </w:t>
      </w:r>
      <w:r w:rsidR="00232CEB" w:rsidRPr="00B34D10">
        <w:rPr>
          <w:i/>
          <w:iCs/>
          <w:sz w:val="22"/>
          <w:szCs w:val="22"/>
          <w:lang w:val="en-US"/>
        </w:rPr>
        <w:t>–</w:t>
      </w:r>
    </w:p>
    <w:p w:rsidR="00FC6ABF" w:rsidRPr="00B34D10" w:rsidRDefault="00F3364D" w:rsidP="00982387">
      <w:pPr>
        <w:pStyle w:val="Paragraphedeliste"/>
        <w:numPr>
          <w:ilvl w:val="0"/>
          <w:numId w:val="39"/>
        </w:numPr>
        <w:ind w:left="567" w:hanging="425"/>
        <w:rPr>
          <w:rFonts w:asciiTheme="majorHAnsi" w:hAnsiTheme="majorHAnsi" w:cs="Calibri"/>
          <w:bCs/>
          <w:i/>
          <w:iCs/>
          <w:sz w:val="22"/>
          <w:szCs w:val="22"/>
        </w:rPr>
      </w:pPr>
      <w:r w:rsidRPr="00B34D10">
        <w:rPr>
          <w:i/>
          <w:iCs/>
          <w:sz w:val="22"/>
          <w:szCs w:val="22"/>
          <w:lang w:val="en-US"/>
        </w:rPr>
        <w:t xml:space="preserve">Chemical reaction engineering / O. Levenspiel. </w:t>
      </w:r>
      <w:r w:rsidRPr="00B34D10">
        <w:rPr>
          <w:i/>
          <w:iCs/>
          <w:sz w:val="22"/>
          <w:szCs w:val="22"/>
        </w:rPr>
        <w:t>Wiley - Transfert Gaz liquide dans les procédés de traitement des eaux et effluents. gazeux / M. Roustan. Lavoisier Tec et Doc</w:t>
      </w:r>
    </w:p>
    <w:p w:rsidR="00FC6ABF" w:rsidRPr="00B34D10" w:rsidRDefault="00FC6ABF" w:rsidP="00B34D10">
      <w:pPr>
        <w:ind w:left="567" w:hanging="425"/>
        <w:jc w:val="center"/>
        <w:rPr>
          <w:rFonts w:asciiTheme="majorHAnsi" w:hAnsiTheme="majorHAnsi" w:cs="Calibri"/>
          <w:b/>
          <w:i/>
          <w:iCs/>
          <w:sz w:val="22"/>
          <w:szCs w:val="22"/>
        </w:rPr>
      </w:pPr>
    </w:p>
    <w:p w:rsidR="00232CEB" w:rsidRDefault="00232CEB" w:rsidP="00FC6ABF">
      <w:pPr>
        <w:jc w:val="center"/>
        <w:rPr>
          <w:rFonts w:asciiTheme="majorHAnsi" w:hAnsiTheme="majorHAnsi" w:cs="Calibri"/>
          <w:b/>
          <w:sz w:val="32"/>
          <w:szCs w:val="32"/>
        </w:rPr>
        <w:sectPr w:rsidR="00232CEB"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C6ABF" w:rsidRPr="00A570E9" w:rsidRDefault="00FC6ABF" w:rsidP="00FC6AB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rPr>
      </w:pPr>
      <w:r w:rsidRPr="00A570E9">
        <w:rPr>
          <w:rFonts w:ascii="Cambria" w:hAnsi="Cambria" w:cs="Calibri"/>
          <w:b/>
        </w:rPr>
        <w:lastRenderedPageBreak/>
        <w:t>Semestre: 1</w:t>
      </w:r>
    </w:p>
    <w:p w:rsidR="00FC6ABF" w:rsidRPr="00A570E9" w:rsidRDefault="00FC6ABF" w:rsidP="00A570E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iCs/>
        </w:rPr>
      </w:pPr>
      <w:r w:rsidRPr="00A570E9">
        <w:rPr>
          <w:rFonts w:ascii="Cambria" w:hAnsi="Cambria" w:cs="Calibri"/>
          <w:b/>
          <w:iCs/>
        </w:rPr>
        <w:t xml:space="preserve">Unité d’enseignement: UEF </w:t>
      </w:r>
      <w:r w:rsidRPr="00A570E9">
        <w:rPr>
          <w:rFonts w:asciiTheme="majorHAnsi" w:eastAsia="Calibri" w:hAnsiTheme="majorHAnsi" w:cs="Calibri"/>
          <w:b/>
          <w:color w:val="000000"/>
        </w:rPr>
        <w:t>UEF 1.1.</w:t>
      </w:r>
      <w:r w:rsidR="00A570E9">
        <w:rPr>
          <w:rFonts w:asciiTheme="majorHAnsi" w:eastAsia="Calibri" w:hAnsiTheme="majorHAnsi" w:cs="Calibri"/>
          <w:b/>
          <w:color w:val="000000"/>
        </w:rPr>
        <w:t>2</w:t>
      </w:r>
    </w:p>
    <w:p w:rsidR="00A97FCD" w:rsidRPr="00A570E9" w:rsidRDefault="00FC6ABF" w:rsidP="00FC6AB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b/>
        </w:rPr>
      </w:pPr>
      <w:r w:rsidRPr="00A570E9">
        <w:rPr>
          <w:rFonts w:ascii="Cambria" w:hAnsi="Cambria" w:cs="Calibri"/>
          <w:b/>
          <w:iCs/>
        </w:rPr>
        <w:t>Matière:</w:t>
      </w:r>
      <w:r w:rsidR="00530200" w:rsidRPr="00A570E9">
        <w:rPr>
          <w:rFonts w:asciiTheme="majorHAnsi" w:hAnsiTheme="majorHAnsi" w:cstheme="majorBidi"/>
          <w:b/>
        </w:rPr>
        <w:t>B</w:t>
      </w:r>
      <w:r w:rsidR="008645AE" w:rsidRPr="00A570E9">
        <w:rPr>
          <w:rFonts w:asciiTheme="majorHAnsi" w:hAnsiTheme="majorHAnsi" w:cstheme="majorBidi"/>
          <w:b/>
        </w:rPr>
        <w:t>iochimie</w:t>
      </w:r>
    </w:p>
    <w:p w:rsidR="00FC6ABF" w:rsidRPr="00A570E9" w:rsidRDefault="00FC6ABF" w:rsidP="00FC6AB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iCs/>
        </w:rPr>
      </w:pPr>
      <w:r w:rsidRPr="00A570E9">
        <w:rPr>
          <w:rFonts w:ascii="Cambria" w:eastAsia="Calibri" w:hAnsi="Cambria" w:cs="Arial"/>
          <w:b/>
          <w:color w:val="000000"/>
          <w:lang w:eastAsia="en-US"/>
        </w:rPr>
        <w:t xml:space="preserve">VHS: </w:t>
      </w:r>
      <w:r w:rsidR="00A97FCD" w:rsidRPr="00A570E9">
        <w:rPr>
          <w:rFonts w:ascii="Cambria" w:eastAsia="Calibri" w:hAnsi="Cambria" w:cs="Arial"/>
          <w:b/>
          <w:color w:val="000000"/>
          <w:lang w:eastAsia="en-US"/>
        </w:rPr>
        <w:t>45h</w:t>
      </w:r>
      <w:r w:rsidRPr="00A570E9">
        <w:rPr>
          <w:rFonts w:ascii="Cambria" w:eastAsia="Calibri" w:hAnsi="Cambria" w:cs="Arial"/>
          <w:b/>
          <w:color w:val="000000"/>
          <w:lang w:eastAsia="en-US"/>
        </w:rPr>
        <w:t xml:space="preserve"> (Cours: </w:t>
      </w:r>
      <w:r w:rsidR="00A97FCD" w:rsidRPr="00A570E9">
        <w:rPr>
          <w:rFonts w:ascii="Cambria" w:eastAsia="Calibri" w:hAnsi="Cambria" w:cs="Arial"/>
          <w:b/>
          <w:color w:val="000000"/>
          <w:lang w:eastAsia="en-US"/>
        </w:rPr>
        <w:t>1h30</w:t>
      </w:r>
      <w:r w:rsidRPr="00A570E9">
        <w:rPr>
          <w:rFonts w:ascii="Cambria" w:eastAsia="Calibri" w:hAnsi="Cambria" w:cs="Arial"/>
          <w:b/>
          <w:color w:val="000000"/>
          <w:lang w:eastAsia="en-US"/>
        </w:rPr>
        <w:t>, TD:</w:t>
      </w:r>
      <w:r w:rsidR="00A97FCD" w:rsidRPr="00A570E9">
        <w:rPr>
          <w:rFonts w:ascii="Cambria" w:eastAsia="Calibri" w:hAnsi="Cambria" w:cs="Arial"/>
          <w:b/>
          <w:color w:val="000000"/>
          <w:lang w:eastAsia="en-US"/>
        </w:rPr>
        <w:t>1h30</w:t>
      </w:r>
      <w:r w:rsidRPr="00A570E9">
        <w:rPr>
          <w:rFonts w:ascii="Cambria" w:eastAsia="Calibri" w:hAnsi="Cambria" w:cs="Arial"/>
          <w:b/>
          <w:color w:val="000000"/>
          <w:lang w:eastAsia="en-US"/>
        </w:rPr>
        <w:t>)</w:t>
      </w:r>
    </w:p>
    <w:p w:rsidR="00FC6ABF" w:rsidRPr="00A570E9" w:rsidRDefault="00FC6ABF" w:rsidP="00FC6AB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iCs/>
        </w:rPr>
      </w:pPr>
      <w:r w:rsidRPr="00A570E9">
        <w:rPr>
          <w:rFonts w:ascii="Cambria" w:hAnsi="Cambria" w:cs="Calibri"/>
          <w:b/>
          <w:iCs/>
        </w:rPr>
        <w:t xml:space="preserve">Crédits: </w:t>
      </w:r>
      <w:r w:rsidR="00A97FCD" w:rsidRPr="00A570E9">
        <w:rPr>
          <w:rFonts w:ascii="Cambria" w:hAnsi="Cambria" w:cs="Calibri"/>
          <w:b/>
          <w:iCs/>
        </w:rPr>
        <w:t>4</w:t>
      </w:r>
    </w:p>
    <w:p w:rsidR="00FC6ABF" w:rsidRPr="00A570E9" w:rsidRDefault="00FC6ABF" w:rsidP="00FC6AB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iCs/>
        </w:rPr>
      </w:pPr>
      <w:r w:rsidRPr="00A570E9">
        <w:rPr>
          <w:rFonts w:ascii="Cambria" w:hAnsi="Cambria" w:cs="Calibri"/>
          <w:b/>
          <w:iCs/>
        </w:rPr>
        <w:t xml:space="preserve">Coefficient: </w:t>
      </w:r>
      <w:r w:rsidR="00A97FCD" w:rsidRPr="00A570E9">
        <w:rPr>
          <w:rFonts w:ascii="Cambria" w:hAnsi="Cambria" w:cs="Calibri"/>
          <w:b/>
          <w:iCs/>
        </w:rPr>
        <w:t>2</w:t>
      </w:r>
    </w:p>
    <w:p w:rsidR="00FC6ABF" w:rsidRPr="00E76DCA" w:rsidRDefault="00FC6ABF" w:rsidP="00FC6ABF">
      <w:pPr>
        <w:spacing w:before="120" w:line="276" w:lineRule="auto"/>
        <w:jc w:val="both"/>
        <w:rPr>
          <w:rFonts w:ascii="Cambria" w:hAnsi="Cambria" w:cs="Calibri"/>
          <w:b/>
        </w:rPr>
      </w:pPr>
    </w:p>
    <w:p w:rsidR="00633857" w:rsidRDefault="00FC6ABF" w:rsidP="00633857">
      <w:pPr>
        <w:jc w:val="both"/>
      </w:pPr>
      <w:r w:rsidRPr="00633857">
        <w:rPr>
          <w:rFonts w:ascii="Cambria" w:hAnsi="Cambria" w:cs="Calibri"/>
          <w:b/>
          <w:u w:val="thick" w:color="F79646"/>
        </w:rPr>
        <w:t>Objectifs de l’enseignement:</w:t>
      </w:r>
    </w:p>
    <w:p w:rsidR="00633857" w:rsidRPr="008645AE" w:rsidRDefault="00633857" w:rsidP="00982387">
      <w:pPr>
        <w:pStyle w:val="Paragraphedeliste"/>
        <w:numPr>
          <w:ilvl w:val="0"/>
          <w:numId w:val="9"/>
        </w:numPr>
        <w:jc w:val="both"/>
        <w:rPr>
          <w:rFonts w:asciiTheme="majorHAnsi" w:hAnsiTheme="majorHAnsi"/>
        </w:rPr>
      </w:pPr>
      <w:r w:rsidRPr="008645AE">
        <w:rPr>
          <w:rFonts w:asciiTheme="majorHAnsi" w:hAnsiTheme="majorHAnsi"/>
        </w:rPr>
        <w:t xml:space="preserve">Décrire les propriétés principales des molécules du vivant : hydrates de carbone, lipides, acides aminés, peptides, protéines, acides nucléiques, principaux hétérocycles (co-enzymes, vitamines, nucléosides...). /  </w:t>
      </w:r>
    </w:p>
    <w:p w:rsidR="00633857" w:rsidRPr="008645AE" w:rsidRDefault="00633857" w:rsidP="00982387">
      <w:pPr>
        <w:pStyle w:val="Paragraphedeliste"/>
        <w:numPr>
          <w:ilvl w:val="0"/>
          <w:numId w:val="9"/>
        </w:numPr>
        <w:jc w:val="both"/>
        <w:rPr>
          <w:rFonts w:asciiTheme="majorHAnsi" w:hAnsiTheme="majorHAnsi"/>
        </w:rPr>
      </w:pPr>
      <w:r w:rsidRPr="008645AE">
        <w:rPr>
          <w:rFonts w:asciiTheme="majorHAnsi" w:hAnsiTheme="majorHAnsi"/>
        </w:rPr>
        <w:t xml:space="preserve">Donner les bases de l'enzymologie classique (cinétique, classification des enzymes, mécanismes réactionnels,...) </w:t>
      </w:r>
    </w:p>
    <w:p w:rsidR="00633857" w:rsidRPr="008645AE" w:rsidRDefault="00633857" w:rsidP="00982387">
      <w:pPr>
        <w:pStyle w:val="Paragraphedeliste"/>
        <w:numPr>
          <w:ilvl w:val="0"/>
          <w:numId w:val="9"/>
        </w:numPr>
        <w:jc w:val="both"/>
        <w:rPr>
          <w:rFonts w:asciiTheme="majorHAnsi" w:hAnsiTheme="majorHAnsi"/>
        </w:rPr>
      </w:pPr>
      <w:r w:rsidRPr="008645AE">
        <w:rPr>
          <w:rFonts w:asciiTheme="majorHAnsi" w:hAnsiTheme="majorHAnsi"/>
        </w:rPr>
        <w:t xml:space="preserve">Rappeler des bases de thermodynamique et les appliquer à certaines spécificités rencontrées dans le monde du vivant : les molécules " de niveau énergétique élevé ", le couplage des réactions, ... </w:t>
      </w:r>
    </w:p>
    <w:p w:rsidR="00633857" w:rsidRPr="008645AE" w:rsidRDefault="00633857" w:rsidP="00982387">
      <w:pPr>
        <w:pStyle w:val="Paragraphedeliste"/>
        <w:numPr>
          <w:ilvl w:val="0"/>
          <w:numId w:val="9"/>
        </w:numPr>
        <w:jc w:val="both"/>
        <w:rPr>
          <w:rFonts w:asciiTheme="majorHAnsi" w:hAnsiTheme="majorHAnsi"/>
        </w:rPr>
      </w:pPr>
      <w:r w:rsidRPr="008645AE">
        <w:rPr>
          <w:rFonts w:asciiTheme="majorHAnsi" w:hAnsiTheme="majorHAnsi"/>
        </w:rPr>
        <w:t xml:space="preserve">Décrire les voies cataboliques cellulaires aboutissant à la formation de molécules à liaisons riches en énergie et décrire en détails les voies anaboliques conduisant à la synthèse des nucléotides, des acides nucléiques, des protéines, des lipides et des glucides. </w:t>
      </w:r>
    </w:p>
    <w:p w:rsidR="00FC6ABF" w:rsidRPr="00633857" w:rsidRDefault="00633857" w:rsidP="00633857">
      <w:pPr>
        <w:pStyle w:val="Paragraphedeliste"/>
        <w:jc w:val="both"/>
        <w:rPr>
          <w:rFonts w:ascii="Cambria" w:hAnsi="Cambria" w:cs="Calibri"/>
          <w:i/>
          <w:u w:val="thick" w:color="F79646"/>
        </w:rPr>
      </w:pPr>
      <w:r>
        <w:t>.</w:t>
      </w:r>
    </w:p>
    <w:p w:rsidR="00FC6ABF" w:rsidRDefault="00FC6ABF" w:rsidP="00FC6ABF">
      <w:pPr>
        <w:spacing w:line="276" w:lineRule="auto"/>
        <w:jc w:val="both"/>
        <w:rPr>
          <w:rFonts w:ascii="Cambria" w:hAnsi="Cambria" w:cs="Calibri"/>
          <w:b/>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633857" w:rsidRDefault="00633857" w:rsidP="00FC6ABF">
      <w:pPr>
        <w:spacing w:line="276" w:lineRule="auto"/>
        <w:jc w:val="both"/>
        <w:rPr>
          <w:rFonts w:ascii="Cambria" w:hAnsi="Cambria" w:cs="Calibri"/>
          <w:i/>
          <w:u w:val="thick" w:color="F79646"/>
        </w:rPr>
      </w:pPr>
    </w:p>
    <w:p w:rsidR="00633857" w:rsidRDefault="00633857" w:rsidP="00633857">
      <w:pPr>
        <w:jc w:val="both"/>
        <w:rPr>
          <w:rFonts w:ascii="Cambria" w:hAnsi="Cambria" w:cs="Calibri"/>
          <w:b/>
          <w:u w:val="thick" w:color="F79646"/>
        </w:rPr>
      </w:pPr>
      <w:r w:rsidRPr="00323B92">
        <w:rPr>
          <w:rFonts w:ascii="Cambria" w:hAnsi="Cambria" w:cs="Calibri"/>
          <w:b/>
          <w:u w:val="thick" w:color="F79646"/>
        </w:rPr>
        <w:t>Contenu de la matière: </w:t>
      </w:r>
    </w:p>
    <w:p w:rsidR="00633857" w:rsidRPr="00E76DCA" w:rsidRDefault="00633857" w:rsidP="00FC6ABF">
      <w:pPr>
        <w:spacing w:line="276" w:lineRule="auto"/>
        <w:jc w:val="both"/>
        <w:rPr>
          <w:rFonts w:ascii="Cambria" w:hAnsi="Cambria" w:cs="Calibri"/>
          <w:i/>
          <w:u w:val="thick" w:color="F79646"/>
        </w:rPr>
      </w:pPr>
    </w:p>
    <w:p w:rsidR="008645AE" w:rsidRDefault="00633857" w:rsidP="00633857">
      <w:pPr>
        <w:pStyle w:val="texteprogramme"/>
        <w:spacing w:after="0"/>
        <w:jc w:val="both"/>
        <w:rPr>
          <w:rFonts w:asciiTheme="majorHAnsi" w:hAnsiTheme="majorHAnsi" w:cs="Calibri"/>
          <w:b/>
          <w:sz w:val="24"/>
          <w:szCs w:val="24"/>
        </w:rPr>
      </w:pPr>
      <w:r w:rsidRPr="008645AE">
        <w:rPr>
          <w:rFonts w:asciiTheme="majorHAnsi" w:hAnsiTheme="majorHAnsi" w:cs="Arial"/>
          <w:b/>
          <w:bCs/>
          <w:sz w:val="24"/>
          <w:szCs w:val="24"/>
        </w:rPr>
        <w:t xml:space="preserve">Chapitre 1. </w:t>
      </w:r>
      <w:r w:rsidRPr="008645AE">
        <w:rPr>
          <w:rFonts w:asciiTheme="majorHAnsi" w:hAnsiTheme="majorHAnsi" w:cs="Calibri"/>
          <w:b/>
          <w:sz w:val="24"/>
          <w:szCs w:val="24"/>
        </w:rPr>
        <w:t xml:space="preserve">Introduction aux réactions chimiques se déroulant dans la cellule.  </w:t>
      </w:r>
    </w:p>
    <w:p w:rsidR="00633857" w:rsidRPr="008645AE" w:rsidRDefault="00633857" w:rsidP="00633857">
      <w:pPr>
        <w:pStyle w:val="texteprogramme"/>
        <w:spacing w:after="0"/>
        <w:jc w:val="both"/>
        <w:rPr>
          <w:rFonts w:asciiTheme="majorHAnsi" w:hAnsiTheme="majorHAnsi" w:cs="Arial"/>
          <w:b/>
          <w:bCs/>
          <w:sz w:val="24"/>
          <w:szCs w:val="24"/>
        </w:rPr>
      </w:pPr>
      <w:r w:rsidRPr="008645AE">
        <w:rPr>
          <w:rFonts w:asciiTheme="majorHAnsi" w:hAnsiTheme="majorHAnsi" w:cs="Arial"/>
          <w:b/>
          <w:bCs/>
          <w:sz w:val="24"/>
          <w:szCs w:val="24"/>
        </w:rPr>
        <w:t>(2 Semaine</w:t>
      </w:r>
      <w:r w:rsidR="00EF72D5">
        <w:rPr>
          <w:rFonts w:asciiTheme="majorHAnsi" w:hAnsiTheme="majorHAnsi" w:cs="Arial"/>
          <w:b/>
          <w:bCs/>
          <w:sz w:val="24"/>
          <w:szCs w:val="24"/>
        </w:rPr>
        <w:t>s</w:t>
      </w:r>
      <w:r w:rsidRPr="008645AE">
        <w:rPr>
          <w:rFonts w:asciiTheme="majorHAnsi" w:hAnsiTheme="majorHAnsi" w:cs="Arial"/>
          <w:b/>
          <w:bCs/>
          <w:sz w:val="24"/>
          <w:szCs w:val="24"/>
        </w:rPr>
        <w:t>)</w:t>
      </w:r>
    </w:p>
    <w:p w:rsidR="00633857" w:rsidRPr="008645AE" w:rsidRDefault="00633857" w:rsidP="00633857">
      <w:pPr>
        <w:jc w:val="both"/>
        <w:rPr>
          <w:rFonts w:asciiTheme="majorHAnsi" w:hAnsiTheme="majorHAnsi" w:cs="Calibri"/>
        </w:rPr>
      </w:pPr>
    </w:p>
    <w:p w:rsidR="00633857" w:rsidRPr="008645AE" w:rsidRDefault="00633857" w:rsidP="00982387">
      <w:pPr>
        <w:pStyle w:val="Paragraphedeliste"/>
        <w:numPr>
          <w:ilvl w:val="0"/>
          <w:numId w:val="5"/>
        </w:numPr>
        <w:jc w:val="both"/>
        <w:rPr>
          <w:rFonts w:asciiTheme="majorHAnsi" w:hAnsiTheme="majorHAnsi" w:cs="Calibri"/>
        </w:rPr>
      </w:pPr>
      <w:r w:rsidRPr="008645AE">
        <w:rPr>
          <w:rFonts w:asciiTheme="majorHAnsi" w:hAnsiTheme="majorHAnsi" w:cs="Calibri"/>
        </w:rPr>
        <w:t xml:space="preserve">Chimie, Energie et Métabolisme. </w:t>
      </w:r>
    </w:p>
    <w:p w:rsidR="00633857" w:rsidRPr="008645AE" w:rsidRDefault="00633857" w:rsidP="00982387">
      <w:pPr>
        <w:pStyle w:val="Paragraphedeliste"/>
        <w:numPr>
          <w:ilvl w:val="0"/>
          <w:numId w:val="5"/>
        </w:numPr>
        <w:jc w:val="both"/>
        <w:rPr>
          <w:rFonts w:asciiTheme="majorHAnsi" w:hAnsiTheme="majorHAnsi" w:cs="Calibri"/>
        </w:rPr>
      </w:pPr>
      <w:r w:rsidRPr="008645AE">
        <w:rPr>
          <w:rFonts w:asciiTheme="majorHAnsi" w:hAnsiTheme="majorHAnsi" w:cs="Calibri"/>
        </w:rPr>
        <w:t xml:space="preserve">Les enzymes </w:t>
      </w:r>
    </w:p>
    <w:p w:rsidR="00633857" w:rsidRPr="008645AE" w:rsidRDefault="00633857" w:rsidP="00633857">
      <w:pPr>
        <w:jc w:val="both"/>
        <w:rPr>
          <w:rFonts w:asciiTheme="majorHAnsi" w:hAnsiTheme="majorHAnsi" w:cs="Arial"/>
          <w:b/>
          <w:bCs/>
        </w:rPr>
      </w:pPr>
    </w:p>
    <w:p w:rsidR="00633857" w:rsidRPr="008645AE" w:rsidRDefault="00633857" w:rsidP="00524824">
      <w:pPr>
        <w:jc w:val="both"/>
        <w:rPr>
          <w:rFonts w:asciiTheme="majorHAnsi" w:hAnsiTheme="majorHAnsi" w:cs="Calibri"/>
        </w:rPr>
      </w:pPr>
      <w:r w:rsidRPr="008645AE">
        <w:rPr>
          <w:rFonts w:asciiTheme="majorHAnsi" w:hAnsiTheme="majorHAnsi" w:cs="Arial"/>
          <w:b/>
          <w:bCs/>
        </w:rPr>
        <w:t xml:space="preserve">Chapitre 2. </w:t>
      </w:r>
      <w:r w:rsidRPr="008645AE">
        <w:rPr>
          <w:rFonts w:asciiTheme="majorHAnsi" w:hAnsiTheme="majorHAnsi" w:cs="Calibri"/>
          <w:b/>
        </w:rPr>
        <w:t>Structure des protéines et des me</w:t>
      </w:r>
      <w:r w:rsidR="00524824">
        <w:rPr>
          <w:rFonts w:asciiTheme="majorHAnsi" w:hAnsiTheme="majorHAnsi" w:cs="Calibri"/>
          <w:b/>
        </w:rPr>
        <w:t xml:space="preserve">mbranes cellulaires.      </w:t>
      </w:r>
      <w:r w:rsidRPr="008645AE">
        <w:rPr>
          <w:rFonts w:asciiTheme="majorHAnsi" w:hAnsiTheme="majorHAnsi" w:cs="Arial"/>
          <w:b/>
          <w:bCs/>
        </w:rPr>
        <w:t>(</w:t>
      </w:r>
      <w:r w:rsidR="00524824">
        <w:rPr>
          <w:rFonts w:asciiTheme="majorHAnsi" w:hAnsiTheme="majorHAnsi" w:cs="Arial"/>
          <w:b/>
          <w:bCs/>
        </w:rPr>
        <w:t>3</w:t>
      </w:r>
      <w:r w:rsidRPr="008645AE">
        <w:rPr>
          <w:rFonts w:asciiTheme="majorHAnsi" w:hAnsiTheme="majorHAnsi" w:cs="Arial"/>
          <w:b/>
          <w:bCs/>
        </w:rPr>
        <w:t xml:space="preserve"> Semaine</w:t>
      </w:r>
      <w:r w:rsidR="00EF72D5">
        <w:rPr>
          <w:rFonts w:asciiTheme="majorHAnsi" w:hAnsiTheme="majorHAnsi" w:cs="Arial"/>
          <w:b/>
          <w:bCs/>
        </w:rPr>
        <w:t>s</w:t>
      </w:r>
      <w:r w:rsidRPr="008645AE">
        <w:rPr>
          <w:rFonts w:asciiTheme="majorHAnsi" w:hAnsiTheme="majorHAnsi" w:cs="Arial"/>
          <w:b/>
          <w:bCs/>
        </w:rPr>
        <w:t>)</w:t>
      </w:r>
    </w:p>
    <w:p w:rsidR="00633857" w:rsidRPr="008645AE" w:rsidRDefault="00633857" w:rsidP="00982387">
      <w:pPr>
        <w:pStyle w:val="Paragraphedeliste"/>
        <w:numPr>
          <w:ilvl w:val="0"/>
          <w:numId w:val="8"/>
        </w:numPr>
        <w:jc w:val="both"/>
        <w:rPr>
          <w:rFonts w:asciiTheme="majorHAnsi" w:hAnsiTheme="majorHAnsi" w:cs="Calibri"/>
        </w:rPr>
      </w:pPr>
      <w:r w:rsidRPr="008645AE">
        <w:rPr>
          <w:rFonts w:asciiTheme="majorHAnsi" w:hAnsiTheme="majorHAnsi" w:cs="Calibri"/>
        </w:rPr>
        <w:t xml:space="preserve">La structure des protéines </w:t>
      </w:r>
    </w:p>
    <w:p w:rsidR="00633857" w:rsidRPr="008645AE" w:rsidRDefault="00633857" w:rsidP="00982387">
      <w:pPr>
        <w:pStyle w:val="Paragraphedeliste"/>
        <w:numPr>
          <w:ilvl w:val="0"/>
          <w:numId w:val="8"/>
        </w:numPr>
        <w:jc w:val="both"/>
        <w:rPr>
          <w:rFonts w:asciiTheme="majorHAnsi" w:hAnsiTheme="majorHAnsi" w:cs="Calibri"/>
        </w:rPr>
      </w:pPr>
      <w:r w:rsidRPr="008645AE">
        <w:rPr>
          <w:rFonts w:asciiTheme="majorHAnsi" w:hAnsiTheme="majorHAnsi" w:cs="Calibri"/>
        </w:rPr>
        <w:t xml:space="preserve">Les membranes cellulaires </w:t>
      </w:r>
    </w:p>
    <w:p w:rsidR="00633857" w:rsidRPr="008645AE" w:rsidRDefault="00633857" w:rsidP="00633857">
      <w:pPr>
        <w:jc w:val="both"/>
        <w:rPr>
          <w:rFonts w:asciiTheme="majorHAnsi" w:hAnsiTheme="majorHAnsi" w:cs="Calibri"/>
        </w:rPr>
      </w:pPr>
    </w:p>
    <w:p w:rsidR="00633857" w:rsidRPr="008645AE" w:rsidRDefault="00633857" w:rsidP="00524824">
      <w:pPr>
        <w:jc w:val="both"/>
        <w:rPr>
          <w:rFonts w:asciiTheme="majorHAnsi" w:hAnsiTheme="majorHAnsi" w:cs="Calibri"/>
        </w:rPr>
      </w:pPr>
      <w:r w:rsidRPr="008645AE">
        <w:rPr>
          <w:rFonts w:asciiTheme="majorHAnsi" w:hAnsiTheme="majorHAnsi" w:cs="Calibri"/>
          <w:b/>
        </w:rPr>
        <w:t>Chapitre 3 : Le Métabolisme.   .</w:t>
      </w:r>
      <w:r w:rsidRPr="008645AE">
        <w:rPr>
          <w:rFonts w:asciiTheme="majorHAnsi" w:hAnsiTheme="majorHAnsi" w:cs="Calibri"/>
        </w:rPr>
        <w:tab/>
      </w:r>
      <w:r w:rsidRPr="008645AE">
        <w:rPr>
          <w:rFonts w:asciiTheme="majorHAnsi" w:hAnsiTheme="majorHAnsi" w:cs="Calibri"/>
        </w:rPr>
        <w:tab/>
      </w:r>
      <w:r w:rsidRPr="008645AE">
        <w:rPr>
          <w:rFonts w:asciiTheme="majorHAnsi" w:hAnsiTheme="majorHAnsi" w:cs="Calibri"/>
        </w:rPr>
        <w:tab/>
      </w:r>
      <w:r w:rsidRPr="008645AE">
        <w:rPr>
          <w:rFonts w:asciiTheme="majorHAnsi" w:hAnsiTheme="majorHAnsi" w:cs="Calibri"/>
        </w:rPr>
        <w:tab/>
      </w:r>
      <w:r w:rsidRPr="008645AE">
        <w:rPr>
          <w:rFonts w:asciiTheme="majorHAnsi" w:hAnsiTheme="majorHAnsi" w:cs="Calibri"/>
        </w:rPr>
        <w:tab/>
      </w:r>
      <w:r w:rsidRPr="008645AE">
        <w:rPr>
          <w:rFonts w:asciiTheme="majorHAnsi" w:hAnsiTheme="majorHAnsi" w:cs="Calibri"/>
        </w:rPr>
        <w:tab/>
      </w:r>
      <w:r w:rsidRPr="008645AE">
        <w:rPr>
          <w:rFonts w:asciiTheme="majorHAnsi" w:hAnsiTheme="majorHAnsi" w:cs="Arial"/>
          <w:b/>
          <w:bCs/>
        </w:rPr>
        <w:t>(</w:t>
      </w:r>
      <w:r w:rsidR="00524824">
        <w:rPr>
          <w:rFonts w:asciiTheme="majorHAnsi" w:hAnsiTheme="majorHAnsi" w:cs="Arial"/>
          <w:b/>
          <w:bCs/>
        </w:rPr>
        <w:t>4</w:t>
      </w:r>
      <w:r w:rsidRPr="008645AE">
        <w:rPr>
          <w:rFonts w:asciiTheme="majorHAnsi" w:hAnsiTheme="majorHAnsi" w:cs="Arial"/>
          <w:b/>
          <w:bCs/>
        </w:rPr>
        <w:t xml:space="preserve"> Semaine</w:t>
      </w:r>
      <w:r w:rsidR="00EF72D5">
        <w:rPr>
          <w:rFonts w:asciiTheme="majorHAnsi" w:hAnsiTheme="majorHAnsi" w:cs="Arial"/>
          <w:b/>
          <w:bCs/>
        </w:rPr>
        <w:t>s</w:t>
      </w:r>
      <w:r w:rsidRPr="008645AE">
        <w:rPr>
          <w:rFonts w:asciiTheme="majorHAnsi" w:hAnsiTheme="majorHAnsi" w:cs="Arial"/>
          <w:b/>
          <w:bCs/>
        </w:rPr>
        <w:t>)</w:t>
      </w:r>
    </w:p>
    <w:p w:rsidR="00633857" w:rsidRPr="008645AE" w:rsidRDefault="00633857" w:rsidP="00982387">
      <w:pPr>
        <w:pStyle w:val="Paragraphedeliste"/>
        <w:numPr>
          <w:ilvl w:val="0"/>
          <w:numId w:val="6"/>
        </w:numPr>
        <w:jc w:val="both"/>
        <w:rPr>
          <w:rFonts w:asciiTheme="majorHAnsi" w:hAnsiTheme="majorHAnsi" w:cs="Calibri"/>
        </w:rPr>
      </w:pPr>
      <w:r w:rsidRPr="008645AE">
        <w:rPr>
          <w:rFonts w:asciiTheme="majorHAnsi" w:hAnsiTheme="majorHAnsi" w:cs="Calibri"/>
        </w:rPr>
        <w:t xml:space="preserve">Mécanismes biochimiques impliqués dans le transport, le stockage et la mobilisation des nutriments </w:t>
      </w:r>
    </w:p>
    <w:p w:rsidR="00633857" w:rsidRPr="008645AE" w:rsidRDefault="00633857" w:rsidP="00982387">
      <w:pPr>
        <w:pStyle w:val="Paragraphedeliste"/>
        <w:numPr>
          <w:ilvl w:val="0"/>
          <w:numId w:val="6"/>
        </w:numPr>
        <w:jc w:val="both"/>
        <w:rPr>
          <w:rFonts w:asciiTheme="majorHAnsi" w:hAnsiTheme="majorHAnsi" w:cs="Calibri"/>
        </w:rPr>
      </w:pPr>
      <w:r w:rsidRPr="008645AE">
        <w:rPr>
          <w:rFonts w:asciiTheme="majorHAnsi" w:hAnsiTheme="majorHAnsi" w:cs="Calibri"/>
        </w:rPr>
        <w:t xml:space="preserve">Principes de la libération d'énergie à partir des aliments et de la nourriture </w:t>
      </w:r>
    </w:p>
    <w:p w:rsidR="00633857" w:rsidRPr="008645AE" w:rsidRDefault="00633857" w:rsidP="00982387">
      <w:pPr>
        <w:pStyle w:val="Paragraphedeliste"/>
        <w:numPr>
          <w:ilvl w:val="0"/>
          <w:numId w:val="6"/>
        </w:numPr>
        <w:jc w:val="both"/>
        <w:rPr>
          <w:rFonts w:asciiTheme="majorHAnsi" w:hAnsiTheme="majorHAnsi" w:cs="Calibri"/>
        </w:rPr>
      </w:pPr>
      <w:r w:rsidRPr="008645AE">
        <w:rPr>
          <w:rFonts w:asciiTheme="majorHAnsi" w:hAnsiTheme="majorHAnsi" w:cs="Calibri"/>
        </w:rPr>
        <w:t xml:space="preserve">La glycolyse, le cycle de Krebs et la chaîne de transport des électrons : les réactions. </w:t>
      </w:r>
    </w:p>
    <w:p w:rsidR="00633857" w:rsidRPr="008645AE" w:rsidRDefault="00633857" w:rsidP="00982387">
      <w:pPr>
        <w:pStyle w:val="Paragraphedeliste"/>
        <w:numPr>
          <w:ilvl w:val="0"/>
          <w:numId w:val="6"/>
        </w:numPr>
        <w:jc w:val="both"/>
        <w:rPr>
          <w:rFonts w:asciiTheme="majorHAnsi" w:hAnsiTheme="majorHAnsi" w:cs="Calibri"/>
        </w:rPr>
      </w:pPr>
      <w:r w:rsidRPr="008645AE">
        <w:rPr>
          <w:rFonts w:asciiTheme="majorHAnsi" w:hAnsiTheme="majorHAnsi" w:cs="Calibri"/>
        </w:rPr>
        <w:t xml:space="preserve">L'énergie libérée à partir des lipides. </w:t>
      </w:r>
    </w:p>
    <w:p w:rsidR="00633857" w:rsidRPr="008645AE" w:rsidRDefault="00633857" w:rsidP="00982387">
      <w:pPr>
        <w:pStyle w:val="Paragraphedeliste"/>
        <w:numPr>
          <w:ilvl w:val="0"/>
          <w:numId w:val="6"/>
        </w:numPr>
        <w:jc w:val="both"/>
        <w:rPr>
          <w:rFonts w:asciiTheme="majorHAnsi" w:hAnsiTheme="majorHAnsi" w:cs="Calibri"/>
        </w:rPr>
      </w:pPr>
      <w:r w:rsidRPr="008645AE">
        <w:rPr>
          <w:rFonts w:asciiTheme="majorHAnsi" w:hAnsiTheme="majorHAnsi" w:cs="Calibri"/>
        </w:rPr>
        <w:t xml:space="preserve">La synthèse des acides gras et des molécules lipidiques. </w:t>
      </w:r>
    </w:p>
    <w:p w:rsidR="00633857" w:rsidRPr="008645AE" w:rsidRDefault="00633857" w:rsidP="00982387">
      <w:pPr>
        <w:pStyle w:val="Paragraphedeliste"/>
        <w:numPr>
          <w:ilvl w:val="0"/>
          <w:numId w:val="6"/>
        </w:numPr>
        <w:jc w:val="both"/>
        <w:rPr>
          <w:rFonts w:asciiTheme="majorHAnsi" w:hAnsiTheme="majorHAnsi" w:cs="Calibri"/>
        </w:rPr>
      </w:pPr>
      <w:r w:rsidRPr="008645AE">
        <w:rPr>
          <w:rFonts w:asciiTheme="majorHAnsi" w:hAnsiTheme="majorHAnsi" w:cs="Calibri"/>
        </w:rPr>
        <w:t xml:space="preserve">La néoglucogenèse </w:t>
      </w:r>
    </w:p>
    <w:p w:rsidR="00633857" w:rsidRPr="008645AE" w:rsidRDefault="00633857" w:rsidP="00982387">
      <w:pPr>
        <w:pStyle w:val="Paragraphedeliste"/>
        <w:numPr>
          <w:ilvl w:val="0"/>
          <w:numId w:val="6"/>
        </w:numPr>
        <w:jc w:val="both"/>
        <w:rPr>
          <w:rFonts w:asciiTheme="majorHAnsi" w:hAnsiTheme="majorHAnsi" w:cs="Calibri"/>
        </w:rPr>
      </w:pPr>
      <w:r w:rsidRPr="008645AE">
        <w:rPr>
          <w:rFonts w:asciiTheme="majorHAnsi" w:hAnsiTheme="majorHAnsi" w:cs="Calibri"/>
        </w:rPr>
        <w:t xml:space="preserve">Le cycle des pentoses </w:t>
      </w:r>
    </w:p>
    <w:p w:rsidR="00633857" w:rsidRPr="008645AE" w:rsidRDefault="00633857" w:rsidP="00982387">
      <w:pPr>
        <w:pStyle w:val="Paragraphedeliste"/>
        <w:numPr>
          <w:ilvl w:val="0"/>
          <w:numId w:val="6"/>
        </w:numPr>
        <w:jc w:val="both"/>
        <w:rPr>
          <w:rFonts w:asciiTheme="majorHAnsi" w:hAnsiTheme="majorHAnsi" w:cs="Calibri"/>
        </w:rPr>
      </w:pPr>
      <w:r w:rsidRPr="008645AE">
        <w:rPr>
          <w:rFonts w:asciiTheme="majorHAnsi" w:hAnsiTheme="majorHAnsi" w:cs="Calibri"/>
        </w:rPr>
        <w:t xml:space="preserve">Le métabolisme des acides aminés </w:t>
      </w:r>
    </w:p>
    <w:p w:rsidR="00633857" w:rsidRPr="008645AE" w:rsidRDefault="00633857" w:rsidP="00982387">
      <w:pPr>
        <w:pStyle w:val="Paragraphedeliste"/>
        <w:numPr>
          <w:ilvl w:val="0"/>
          <w:numId w:val="6"/>
        </w:numPr>
        <w:jc w:val="both"/>
        <w:rPr>
          <w:rFonts w:asciiTheme="majorHAnsi" w:hAnsiTheme="majorHAnsi" w:cs="Calibri"/>
        </w:rPr>
      </w:pPr>
      <w:r w:rsidRPr="008645AE">
        <w:rPr>
          <w:rFonts w:asciiTheme="majorHAnsi" w:hAnsiTheme="majorHAnsi" w:cs="Calibri"/>
        </w:rPr>
        <w:t xml:space="preserve">Le métabolisme et la synthèse des nucléotides. </w:t>
      </w:r>
    </w:p>
    <w:p w:rsidR="00B8360A" w:rsidRPr="008645AE" w:rsidRDefault="00B8360A" w:rsidP="00633857">
      <w:pPr>
        <w:jc w:val="both"/>
        <w:rPr>
          <w:rFonts w:asciiTheme="majorHAnsi" w:hAnsiTheme="majorHAnsi" w:cs="Calibri"/>
          <w:b/>
        </w:rPr>
      </w:pPr>
    </w:p>
    <w:p w:rsidR="00633857" w:rsidRPr="008645AE" w:rsidRDefault="00633857" w:rsidP="00633857">
      <w:pPr>
        <w:jc w:val="both"/>
        <w:rPr>
          <w:rFonts w:asciiTheme="majorHAnsi" w:hAnsiTheme="majorHAnsi" w:cs="Calibri"/>
        </w:rPr>
      </w:pPr>
      <w:r w:rsidRPr="008645AE">
        <w:rPr>
          <w:rFonts w:asciiTheme="majorHAnsi" w:hAnsiTheme="majorHAnsi" w:cs="Calibri"/>
          <w:b/>
        </w:rPr>
        <w:t>Chapitre 4 : Le stockage de l'information et son utilisation.</w:t>
      </w:r>
      <w:r w:rsidRPr="008645AE">
        <w:rPr>
          <w:rFonts w:asciiTheme="majorHAnsi" w:hAnsiTheme="majorHAnsi" w:cs="Calibri"/>
        </w:rPr>
        <w:t xml:space="preserve">  .                   </w:t>
      </w:r>
      <w:r w:rsidRPr="008645AE">
        <w:rPr>
          <w:rFonts w:asciiTheme="majorHAnsi" w:hAnsiTheme="majorHAnsi" w:cs="Arial"/>
          <w:b/>
          <w:bCs/>
        </w:rPr>
        <w:t>(</w:t>
      </w:r>
      <w:r w:rsidR="00B8360A" w:rsidRPr="008645AE">
        <w:rPr>
          <w:rFonts w:asciiTheme="majorHAnsi" w:hAnsiTheme="majorHAnsi" w:cs="Arial"/>
          <w:b/>
          <w:bCs/>
        </w:rPr>
        <w:t>3</w:t>
      </w:r>
      <w:r w:rsidRPr="008645AE">
        <w:rPr>
          <w:rFonts w:asciiTheme="majorHAnsi" w:hAnsiTheme="majorHAnsi" w:cs="Arial"/>
          <w:b/>
          <w:bCs/>
        </w:rPr>
        <w:t xml:space="preserve"> Semaine</w:t>
      </w:r>
      <w:r w:rsidR="00EF72D5">
        <w:rPr>
          <w:rFonts w:asciiTheme="majorHAnsi" w:hAnsiTheme="majorHAnsi" w:cs="Arial"/>
          <w:b/>
          <w:bCs/>
        </w:rPr>
        <w:t>s</w:t>
      </w:r>
      <w:r w:rsidRPr="008645AE">
        <w:rPr>
          <w:rFonts w:asciiTheme="majorHAnsi" w:hAnsiTheme="majorHAnsi" w:cs="Arial"/>
          <w:b/>
          <w:bCs/>
        </w:rPr>
        <w:t>)</w:t>
      </w:r>
    </w:p>
    <w:p w:rsidR="00633857" w:rsidRPr="008645AE" w:rsidRDefault="00633857" w:rsidP="00982387">
      <w:pPr>
        <w:pStyle w:val="Paragraphedeliste"/>
        <w:numPr>
          <w:ilvl w:val="0"/>
          <w:numId w:val="7"/>
        </w:numPr>
        <w:jc w:val="both"/>
        <w:rPr>
          <w:rFonts w:asciiTheme="majorHAnsi" w:hAnsiTheme="majorHAnsi" w:cs="Calibri"/>
        </w:rPr>
      </w:pPr>
      <w:r w:rsidRPr="008645AE">
        <w:rPr>
          <w:rFonts w:asciiTheme="majorHAnsi" w:hAnsiTheme="majorHAnsi" w:cs="Calibri"/>
        </w:rPr>
        <w:t xml:space="preserve">Le DNA et les génomes </w:t>
      </w:r>
    </w:p>
    <w:p w:rsidR="00633857" w:rsidRPr="008645AE" w:rsidRDefault="00633857" w:rsidP="00982387">
      <w:pPr>
        <w:pStyle w:val="Paragraphedeliste"/>
        <w:numPr>
          <w:ilvl w:val="0"/>
          <w:numId w:val="7"/>
        </w:numPr>
        <w:jc w:val="both"/>
        <w:rPr>
          <w:rFonts w:asciiTheme="majorHAnsi" w:hAnsiTheme="majorHAnsi" w:cs="Calibri"/>
        </w:rPr>
      </w:pPr>
      <w:r w:rsidRPr="008645AE">
        <w:rPr>
          <w:rFonts w:asciiTheme="majorHAnsi" w:hAnsiTheme="majorHAnsi" w:cs="Calibri"/>
        </w:rPr>
        <w:lastRenderedPageBreak/>
        <w:t xml:space="preserve"> La synthèse de DNA, la réparation et la recombinaison </w:t>
      </w:r>
    </w:p>
    <w:p w:rsidR="00633857" w:rsidRPr="008645AE" w:rsidRDefault="00633857" w:rsidP="00982387">
      <w:pPr>
        <w:pStyle w:val="Paragraphedeliste"/>
        <w:numPr>
          <w:ilvl w:val="0"/>
          <w:numId w:val="7"/>
        </w:numPr>
        <w:jc w:val="both"/>
        <w:rPr>
          <w:rFonts w:asciiTheme="majorHAnsi" w:hAnsiTheme="majorHAnsi" w:cs="Calibri"/>
        </w:rPr>
      </w:pPr>
      <w:r w:rsidRPr="008645AE">
        <w:rPr>
          <w:rFonts w:asciiTheme="majorHAnsi" w:hAnsiTheme="majorHAnsi" w:cs="Calibri"/>
        </w:rPr>
        <w:t xml:space="preserve"> La transcription génique et son contrôle </w:t>
      </w:r>
    </w:p>
    <w:p w:rsidR="00633857" w:rsidRPr="008645AE" w:rsidRDefault="00633857" w:rsidP="00982387">
      <w:pPr>
        <w:pStyle w:val="Paragraphedeliste"/>
        <w:numPr>
          <w:ilvl w:val="0"/>
          <w:numId w:val="7"/>
        </w:numPr>
        <w:jc w:val="both"/>
        <w:rPr>
          <w:rFonts w:asciiTheme="majorHAnsi" w:hAnsiTheme="majorHAnsi" w:cs="Calibri"/>
        </w:rPr>
      </w:pPr>
      <w:r w:rsidRPr="008645AE">
        <w:rPr>
          <w:rFonts w:asciiTheme="majorHAnsi" w:hAnsiTheme="majorHAnsi" w:cs="Calibri"/>
        </w:rPr>
        <w:t xml:space="preserve"> La synthèse de protéine et la protéolyse contrôlée </w:t>
      </w:r>
    </w:p>
    <w:p w:rsidR="00633857" w:rsidRPr="00524824" w:rsidRDefault="00633857" w:rsidP="00633857">
      <w:pPr>
        <w:jc w:val="both"/>
        <w:rPr>
          <w:rFonts w:asciiTheme="majorHAnsi" w:hAnsiTheme="majorHAnsi" w:cs="Calibri"/>
          <w:b/>
          <w:bCs/>
        </w:rPr>
      </w:pPr>
      <w:r w:rsidRPr="00524824">
        <w:rPr>
          <w:rFonts w:asciiTheme="majorHAnsi" w:hAnsiTheme="majorHAnsi" w:cs="Calibri"/>
          <w:b/>
          <w:bCs/>
        </w:rPr>
        <w:t xml:space="preserve">Chapitre 5 : </w:t>
      </w:r>
      <w:r w:rsidR="00B8360A" w:rsidRPr="00524824">
        <w:rPr>
          <w:rFonts w:asciiTheme="majorHAnsi" w:hAnsiTheme="majorHAnsi" w:cs="Calibri"/>
          <w:b/>
          <w:bCs/>
        </w:rPr>
        <w:t xml:space="preserve">  Notions d’enzymologie                                     (3 semaines</w:t>
      </w:r>
      <w:r w:rsidR="00524824">
        <w:rPr>
          <w:rFonts w:asciiTheme="majorHAnsi" w:hAnsiTheme="majorHAnsi" w:cs="Calibri"/>
          <w:b/>
          <w:bCs/>
        </w:rPr>
        <w:t>)</w:t>
      </w:r>
    </w:p>
    <w:p w:rsidR="00B8360A" w:rsidRPr="008645AE" w:rsidRDefault="00B8360A" w:rsidP="00B8360A">
      <w:pPr>
        <w:autoSpaceDE w:val="0"/>
        <w:autoSpaceDN w:val="0"/>
        <w:adjustRightInd w:val="0"/>
        <w:rPr>
          <w:rFonts w:asciiTheme="majorHAnsi" w:eastAsiaTheme="minorHAnsi" w:hAnsiTheme="majorHAnsi" w:cs="Times-Bold"/>
          <w:b/>
          <w:bCs/>
          <w:lang w:eastAsia="en-US"/>
        </w:rPr>
      </w:pPr>
    </w:p>
    <w:p w:rsidR="00B8360A" w:rsidRPr="00524824" w:rsidRDefault="00B8360A" w:rsidP="00982387">
      <w:pPr>
        <w:pStyle w:val="Paragraphedeliste"/>
        <w:numPr>
          <w:ilvl w:val="0"/>
          <w:numId w:val="10"/>
        </w:numPr>
        <w:autoSpaceDE w:val="0"/>
        <w:autoSpaceDN w:val="0"/>
        <w:adjustRightInd w:val="0"/>
        <w:rPr>
          <w:rFonts w:asciiTheme="majorHAnsi" w:eastAsiaTheme="minorHAnsi" w:hAnsiTheme="majorHAnsi" w:cs="Times-Roman"/>
          <w:lang w:eastAsia="en-US"/>
        </w:rPr>
      </w:pPr>
      <w:r w:rsidRPr="00524824">
        <w:rPr>
          <w:rFonts w:asciiTheme="majorHAnsi" w:eastAsiaTheme="minorHAnsi" w:hAnsiTheme="majorHAnsi" w:cs="Times-Bold"/>
          <w:lang w:eastAsia="en-US"/>
        </w:rPr>
        <w:t xml:space="preserve">Définitions : </w:t>
      </w:r>
      <w:r w:rsidRPr="00524824">
        <w:rPr>
          <w:rFonts w:asciiTheme="majorHAnsi" w:eastAsiaTheme="minorHAnsi" w:hAnsiTheme="majorHAnsi" w:cs="Times-Roman"/>
          <w:lang w:eastAsia="en-US"/>
        </w:rPr>
        <w:t xml:space="preserve"> Enzyme,  Exemple d’enzyme : l’anhydrase carbonique ,  Substrat , Produit</w:t>
      </w:r>
    </w:p>
    <w:p w:rsidR="00B8360A" w:rsidRPr="00524824" w:rsidRDefault="00B8360A" w:rsidP="00982387">
      <w:pPr>
        <w:pStyle w:val="Paragraphedeliste"/>
        <w:numPr>
          <w:ilvl w:val="0"/>
          <w:numId w:val="10"/>
        </w:numPr>
        <w:autoSpaceDE w:val="0"/>
        <w:autoSpaceDN w:val="0"/>
        <w:adjustRightInd w:val="0"/>
        <w:rPr>
          <w:rFonts w:asciiTheme="majorHAnsi" w:eastAsiaTheme="minorHAnsi" w:hAnsiTheme="majorHAnsi" w:cs="Times-Roman"/>
          <w:lang w:eastAsia="en-US"/>
        </w:rPr>
      </w:pPr>
      <w:r w:rsidRPr="00524824">
        <w:rPr>
          <w:rFonts w:asciiTheme="majorHAnsi" w:eastAsiaTheme="minorHAnsi" w:hAnsiTheme="majorHAnsi" w:cs="Times-Roman"/>
          <w:lang w:eastAsia="en-US"/>
        </w:rPr>
        <w:t xml:space="preserve">La </w:t>
      </w:r>
      <w:r w:rsidRPr="00524824">
        <w:rPr>
          <w:rFonts w:asciiTheme="majorHAnsi" w:eastAsiaTheme="minorHAnsi" w:hAnsiTheme="majorHAnsi" w:cs="Times-Bold"/>
          <w:lang w:eastAsia="en-US"/>
        </w:rPr>
        <w:t xml:space="preserve"> réaction enzymatique  </w:t>
      </w:r>
      <w:r w:rsidRPr="00524824">
        <w:rPr>
          <w:rFonts w:asciiTheme="majorHAnsi" w:eastAsiaTheme="minorHAnsi" w:hAnsiTheme="majorHAnsi" w:cs="Times-Roman"/>
          <w:lang w:eastAsia="en-US"/>
        </w:rPr>
        <w:t>,  Facteurs : enzyme,  Facteurs : autres facteurs indispensables,  Ligand, Cofacteur, Coenzyme</w:t>
      </w:r>
    </w:p>
    <w:p w:rsidR="001B42AE" w:rsidRPr="00524824" w:rsidRDefault="00B8360A" w:rsidP="00982387">
      <w:pPr>
        <w:pStyle w:val="Paragraphedeliste"/>
        <w:numPr>
          <w:ilvl w:val="0"/>
          <w:numId w:val="10"/>
        </w:numPr>
        <w:jc w:val="both"/>
        <w:rPr>
          <w:rFonts w:asciiTheme="minorHAnsi" w:hAnsiTheme="minorHAnsi"/>
          <w:sz w:val="22"/>
          <w:szCs w:val="22"/>
        </w:rPr>
      </w:pPr>
      <w:r w:rsidRPr="00524824">
        <w:rPr>
          <w:rFonts w:asciiTheme="majorHAnsi" w:eastAsiaTheme="minorHAnsi" w:hAnsiTheme="majorHAnsi" w:cs="Times-Bold"/>
          <w:lang w:eastAsia="en-US"/>
        </w:rPr>
        <w:t>Cinétique</w:t>
      </w:r>
      <w:r w:rsidR="001B42AE" w:rsidRPr="00524824">
        <w:rPr>
          <w:rFonts w:asciiTheme="majorHAnsi" w:eastAsiaTheme="minorHAnsi" w:hAnsiTheme="majorHAnsi" w:cs="Times-Bold"/>
          <w:lang w:eastAsia="en-US"/>
        </w:rPr>
        <w:t xml:space="preserve"> : </w:t>
      </w:r>
      <w:r w:rsidRPr="00524824">
        <w:rPr>
          <w:rFonts w:asciiTheme="majorHAnsi" w:hAnsiTheme="majorHAnsi"/>
        </w:rPr>
        <w:t xml:space="preserve">Effet de la concentration d’enzyme , </w:t>
      </w:r>
      <w:r w:rsidR="001B42AE" w:rsidRPr="00524824">
        <w:rPr>
          <w:rFonts w:asciiTheme="majorHAnsi" w:hAnsiTheme="majorHAnsi"/>
        </w:rPr>
        <w:t xml:space="preserve"> Effet de la </w:t>
      </w:r>
      <w:r w:rsidRPr="00524824">
        <w:rPr>
          <w:rFonts w:asciiTheme="majorHAnsi" w:hAnsiTheme="majorHAnsi"/>
        </w:rPr>
        <w:t>Concentration du substrat</w:t>
      </w:r>
    </w:p>
    <w:p w:rsidR="001B42AE" w:rsidRDefault="001B42AE" w:rsidP="00B8360A">
      <w:pPr>
        <w:jc w:val="both"/>
      </w:pPr>
    </w:p>
    <w:p w:rsidR="00FC6ABF" w:rsidRPr="00F91C03" w:rsidRDefault="00FC6ABF" w:rsidP="00FC6ABF">
      <w:pPr>
        <w:jc w:val="both"/>
        <w:rPr>
          <w:rFonts w:asciiTheme="majorHAnsi" w:hAnsiTheme="majorHAnsi" w:cs="Arial"/>
          <w:b/>
          <w:iCs/>
          <w:sz w:val="22"/>
          <w:szCs w:val="22"/>
        </w:rPr>
      </w:pPr>
    </w:p>
    <w:p w:rsidR="00FC6ABF" w:rsidRPr="00F91C03" w:rsidRDefault="00FC6ABF" w:rsidP="00FC6ABF">
      <w:pPr>
        <w:autoSpaceDE w:val="0"/>
        <w:autoSpaceDN w:val="0"/>
        <w:adjustRightInd w:val="0"/>
        <w:jc w:val="both"/>
        <w:rPr>
          <w:rFonts w:asciiTheme="majorHAnsi" w:hAnsiTheme="majorHAnsi" w:cs="Arial"/>
          <w:b/>
          <w:bCs/>
          <w:sz w:val="22"/>
          <w:szCs w:val="22"/>
        </w:rPr>
      </w:pPr>
    </w:p>
    <w:p w:rsidR="00FC6ABF" w:rsidRPr="00323B92" w:rsidRDefault="00FC6ABF" w:rsidP="00FC6ABF">
      <w:pPr>
        <w:spacing w:line="276" w:lineRule="auto"/>
        <w:jc w:val="both"/>
        <w:rPr>
          <w:rFonts w:ascii="Cambria" w:hAnsi="Cambria" w:cs="Arial"/>
          <w:b/>
        </w:rPr>
      </w:pPr>
      <w:r w:rsidRPr="00323B92">
        <w:rPr>
          <w:rFonts w:ascii="Cambria" w:hAnsi="Cambria" w:cs="Arial"/>
          <w:b/>
          <w:u w:val="thick" w:color="F79646"/>
        </w:rPr>
        <w:t>Mode d’évaluation:</w:t>
      </w:r>
    </w:p>
    <w:p w:rsidR="00FC6ABF" w:rsidRDefault="00FC6ABF" w:rsidP="00FC6ABF">
      <w:pPr>
        <w:spacing w:line="276" w:lineRule="auto"/>
        <w:jc w:val="both"/>
        <w:rPr>
          <w:rFonts w:ascii="Cambria" w:hAnsi="Cambria" w:cs="Arial"/>
          <w:sz w:val="22"/>
          <w:szCs w:val="22"/>
        </w:rPr>
      </w:pPr>
      <w:r w:rsidRPr="00F91C03">
        <w:rPr>
          <w:rFonts w:ascii="Cambria" w:hAnsi="Cambria" w:cs="Arial"/>
          <w:sz w:val="22"/>
          <w:szCs w:val="22"/>
        </w:rPr>
        <w:t xml:space="preserve">Contrôle continu: </w:t>
      </w:r>
      <w:r w:rsidR="00B8360A">
        <w:rPr>
          <w:rFonts w:ascii="Cambria" w:hAnsi="Cambria" w:cs="Arial"/>
          <w:sz w:val="22"/>
          <w:szCs w:val="22"/>
        </w:rPr>
        <w:t xml:space="preserve">40 </w:t>
      </w:r>
      <w:r w:rsidRPr="00F91C03">
        <w:rPr>
          <w:rFonts w:ascii="Cambria" w:hAnsi="Cambria" w:cs="Arial"/>
          <w:sz w:val="22"/>
          <w:szCs w:val="22"/>
        </w:rPr>
        <w:t xml:space="preserve">% ; Examen: </w:t>
      </w:r>
      <w:r w:rsidR="00B8360A">
        <w:rPr>
          <w:rFonts w:ascii="Cambria" w:hAnsi="Cambria" w:cs="Arial"/>
          <w:sz w:val="22"/>
          <w:szCs w:val="22"/>
        </w:rPr>
        <w:t xml:space="preserve"> 60 </w:t>
      </w:r>
      <w:r w:rsidRPr="00F91C03">
        <w:rPr>
          <w:rFonts w:ascii="Cambria" w:hAnsi="Cambria" w:cs="Arial"/>
          <w:sz w:val="22"/>
          <w:szCs w:val="22"/>
        </w:rPr>
        <w:t>%.</w:t>
      </w:r>
    </w:p>
    <w:p w:rsidR="00AA69BF" w:rsidRDefault="00AA69BF" w:rsidP="00FC6ABF">
      <w:pPr>
        <w:spacing w:line="276" w:lineRule="auto"/>
        <w:jc w:val="both"/>
        <w:rPr>
          <w:rFonts w:ascii="Cambria" w:hAnsi="Cambria" w:cs="Arial"/>
          <w:sz w:val="22"/>
          <w:szCs w:val="22"/>
        </w:rPr>
      </w:pPr>
    </w:p>
    <w:p w:rsidR="00524824" w:rsidRPr="00ED2108" w:rsidRDefault="00524824" w:rsidP="00524824">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FC6ABF" w:rsidRPr="00F91C03" w:rsidRDefault="00FC6ABF" w:rsidP="00FC6ABF">
      <w:pPr>
        <w:spacing w:line="276" w:lineRule="auto"/>
        <w:jc w:val="both"/>
        <w:rPr>
          <w:rFonts w:ascii="Cambria" w:hAnsi="Cambria" w:cs="Arial"/>
          <w:b/>
          <w:sz w:val="22"/>
          <w:szCs w:val="22"/>
        </w:rPr>
      </w:pPr>
    </w:p>
    <w:p w:rsidR="00EC2C36" w:rsidRPr="00B63A95" w:rsidRDefault="00EC2C36" w:rsidP="00982387">
      <w:pPr>
        <w:pStyle w:val="Paragraphedeliste"/>
        <w:numPr>
          <w:ilvl w:val="0"/>
          <w:numId w:val="40"/>
        </w:numPr>
        <w:spacing w:line="276" w:lineRule="auto"/>
        <w:ind w:left="567" w:hanging="426"/>
        <w:jc w:val="both"/>
        <w:rPr>
          <w:rFonts w:ascii="Cambria" w:hAnsi="Cambria" w:cs="Arial"/>
          <w:i/>
          <w:iCs/>
          <w:sz w:val="22"/>
          <w:szCs w:val="22"/>
        </w:rPr>
      </w:pPr>
      <w:r w:rsidRPr="00B63A95">
        <w:rPr>
          <w:rFonts w:ascii="Cambria" w:hAnsi="Cambria" w:cs="Arial"/>
          <w:i/>
          <w:iCs/>
          <w:sz w:val="22"/>
          <w:szCs w:val="22"/>
        </w:rPr>
        <w:t>F.  Quentin, PF Gallet, M Guilloton, B. Quintard (2015)   Biochimie . Editeur : Dunod, EAN13 : 9782100724185Biochimie générale</w:t>
      </w:r>
    </w:p>
    <w:p w:rsidR="00FC6ABF" w:rsidRPr="00B63A95" w:rsidRDefault="00EC2C36" w:rsidP="00982387">
      <w:pPr>
        <w:pStyle w:val="Paragraphedeliste"/>
        <w:numPr>
          <w:ilvl w:val="0"/>
          <w:numId w:val="40"/>
        </w:numPr>
        <w:spacing w:line="276" w:lineRule="auto"/>
        <w:ind w:left="567" w:hanging="426"/>
        <w:jc w:val="both"/>
        <w:rPr>
          <w:rFonts w:ascii="Cambria" w:hAnsi="Cambria"/>
        </w:rPr>
      </w:pPr>
      <w:r w:rsidRPr="00B63A95">
        <w:rPr>
          <w:rFonts w:ascii="Cambria" w:hAnsi="Cambria" w:cs="Arial"/>
          <w:i/>
          <w:iCs/>
          <w:sz w:val="22"/>
          <w:szCs w:val="22"/>
        </w:rPr>
        <w:t>Jacques-Henry Weil  (20009) Cours et questions de révision : licence, PCEM, PCEP, prépas. Editeur(s) : Dunod, Collection : Sciences sup. EAN13 : 9782100530106</w:t>
      </w:r>
    </w:p>
    <w:p w:rsidR="00EC2C36" w:rsidRPr="00524824" w:rsidRDefault="00EC2C36" w:rsidP="00524824">
      <w:pPr>
        <w:spacing w:line="276" w:lineRule="auto"/>
        <w:ind w:left="360"/>
        <w:jc w:val="both"/>
        <w:rPr>
          <w:rFonts w:ascii="Cambria" w:hAnsi="Cambria"/>
        </w:rPr>
      </w:pPr>
    </w:p>
    <w:p w:rsidR="00FC6ABF" w:rsidRPr="008B179F" w:rsidRDefault="00FC6ABF" w:rsidP="00EC2C36">
      <w:pPr>
        <w:rPr>
          <w:rFonts w:asciiTheme="majorHAnsi" w:hAnsiTheme="majorHAnsi" w:cs="Calibri"/>
          <w:bCs/>
        </w:rPr>
      </w:pPr>
    </w:p>
    <w:p w:rsidR="00FC6ABF" w:rsidRDefault="00FC6ABF" w:rsidP="00FC6ABF">
      <w:pPr>
        <w:jc w:val="center"/>
        <w:rPr>
          <w:rFonts w:asciiTheme="majorHAnsi" w:hAnsiTheme="majorHAnsi" w:cs="Calibri"/>
          <w:b/>
          <w:sz w:val="32"/>
          <w:szCs w:val="32"/>
        </w:rPr>
        <w:sectPr w:rsidR="00FC6ABF"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C6ABF" w:rsidRPr="00323B92" w:rsidRDefault="00FC6ABF" w:rsidP="00FC6AB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FC6ABF" w:rsidRPr="00323B92" w:rsidRDefault="00FC6ABF" w:rsidP="00FC6AB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sidR="00A97FCD">
        <w:rPr>
          <w:rFonts w:ascii="Cambria" w:hAnsi="Cambria" w:cs="Calibri"/>
          <w:b/>
          <w:bCs/>
          <w:iCs/>
        </w:rPr>
        <w:t>M1.1</w:t>
      </w:r>
    </w:p>
    <w:p w:rsidR="00FC6ABF" w:rsidRDefault="00FC6ABF" w:rsidP="00B63A9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sidR="00B63A95">
        <w:rPr>
          <w:rFonts w:ascii="Cambria" w:hAnsi="Cambria" w:cs="Calibri"/>
          <w:b/>
          <w:bCs/>
          <w:iCs/>
        </w:rPr>
        <w:t xml:space="preserve"> T</w:t>
      </w:r>
      <w:r w:rsidR="00B63A95" w:rsidRPr="00B63A95">
        <w:rPr>
          <w:rFonts w:asciiTheme="majorHAnsi" w:hAnsiTheme="majorHAnsi"/>
          <w:b/>
        </w:rPr>
        <w:t>ravaux pratiques de g</w:t>
      </w:r>
      <w:r w:rsidR="00B63A95">
        <w:rPr>
          <w:rFonts w:asciiTheme="majorHAnsi" w:hAnsiTheme="majorHAnsi"/>
          <w:b/>
        </w:rPr>
        <w:t>é</w:t>
      </w:r>
      <w:r w:rsidR="00B63A95" w:rsidRPr="00B63A95">
        <w:rPr>
          <w:rFonts w:asciiTheme="majorHAnsi" w:hAnsiTheme="majorHAnsi"/>
          <w:b/>
        </w:rPr>
        <w:t>nie de l’environnement 1</w:t>
      </w:r>
    </w:p>
    <w:p w:rsidR="00FC6ABF" w:rsidRPr="00323B92" w:rsidRDefault="00FC6ABF" w:rsidP="00FC6AB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sidR="00A97FCD">
        <w:rPr>
          <w:rFonts w:ascii="Cambria" w:eastAsia="Calibri" w:hAnsi="Cambria" w:cs="Arial"/>
          <w:b/>
          <w:bCs/>
          <w:color w:val="000000"/>
          <w:lang w:eastAsia="en-US"/>
        </w:rPr>
        <w:t>45 h</w:t>
      </w:r>
      <w:r w:rsidRPr="00323B92">
        <w:rPr>
          <w:rFonts w:ascii="Cambria" w:eastAsia="Calibri" w:hAnsi="Cambria" w:cs="Arial"/>
          <w:b/>
          <w:bCs/>
          <w:color w:val="000000"/>
          <w:lang w:eastAsia="en-US"/>
        </w:rPr>
        <w:t xml:space="preserve"> (</w:t>
      </w:r>
      <w:r w:rsidR="00A97FCD">
        <w:rPr>
          <w:rFonts w:ascii="Cambria" w:eastAsia="Calibri" w:hAnsi="Cambria" w:cs="Arial"/>
          <w:b/>
          <w:bCs/>
          <w:color w:val="000000"/>
          <w:lang w:eastAsia="en-US"/>
        </w:rPr>
        <w:t>TP</w:t>
      </w:r>
      <w:r w:rsidRPr="00323B92">
        <w:rPr>
          <w:rFonts w:ascii="Cambria" w:eastAsia="Calibri" w:hAnsi="Cambria" w:cs="Arial"/>
          <w:b/>
          <w:bCs/>
          <w:color w:val="000000"/>
          <w:lang w:eastAsia="en-US"/>
        </w:rPr>
        <w:t>: 3h00)</w:t>
      </w:r>
    </w:p>
    <w:p w:rsidR="00FC6ABF" w:rsidRPr="00323B92" w:rsidRDefault="00FC6ABF" w:rsidP="00B63A9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sidR="00B63A95">
        <w:rPr>
          <w:rFonts w:ascii="Cambria" w:hAnsi="Cambria" w:cs="Calibri"/>
          <w:b/>
          <w:bCs/>
          <w:iCs/>
        </w:rPr>
        <w:t>4</w:t>
      </w:r>
    </w:p>
    <w:p w:rsidR="00FC6ABF" w:rsidRPr="00323B92" w:rsidRDefault="00FC6ABF" w:rsidP="00FC6AB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sidR="00A97FCD">
        <w:rPr>
          <w:rFonts w:ascii="Cambria" w:hAnsi="Cambria" w:cs="Calibri"/>
          <w:b/>
          <w:bCs/>
          <w:iCs/>
        </w:rPr>
        <w:t>2</w:t>
      </w:r>
    </w:p>
    <w:p w:rsidR="00FC6ABF" w:rsidRPr="00E76DCA" w:rsidRDefault="00FC6ABF" w:rsidP="00FC6ABF">
      <w:pPr>
        <w:spacing w:before="120" w:line="276" w:lineRule="auto"/>
        <w:jc w:val="both"/>
        <w:rPr>
          <w:rFonts w:ascii="Cambria" w:hAnsi="Cambria" w:cs="Calibri"/>
          <w:b/>
        </w:rPr>
      </w:pPr>
    </w:p>
    <w:p w:rsidR="00FC6ABF" w:rsidRPr="00E76DCA" w:rsidRDefault="00FC6ABF" w:rsidP="00FC6ABF">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FC6ABF" w:rsidRPr="00B63A95" w:rsidRDefault="00B63A95" w:rsidP="00FC6ABF">
      <w:pPr>
        <w:spacing w:line="276" w:lineRule="auto"/>
        <w:jc w:val="both"/>
        <w:rPr>
          <w:rFonts w:ascii="Cambria" w:hAnsi="Cambria" w:cs="Calibri"/>
          <w:bCs/>
        </w:rPr>
      </w:pPr>
      <w:r w:rsidRPr="00B63A95">
        <w:rPr>
          <w:rFonts w:ascii="Cambria" w:hAnsi="Cambria" w:cs="Calibri"/>
          <w:bCs/>
        </w:rPr>
        <w:t>Cours des unités fondamentales</w:t>
      </w:r>
    </w:p>
    <w:p w:rsidR="00FC6ABF" w:rsidRDefault="00FC6ABF" w:rsidP="00FC6ABF">
      <w:pPr>
        <w:spacing w:line="276" w:lineRule="auto"/>
        <w:jc w:val="both"/>
        <w:rPr>
          <w:rFonts w:ascii="Cambria" w:hAnsi="Cambria" w:cs="Calibri"/>
          <w:b/>
          <w:u w:val="thick" w:color="F79646"/>
        </w:rPr>
      </w:pPr>
    </w:p>
    <w:p w:rsidR="00FC6ABF" w:rsidRPr="00E76DCA" w:rsidRDefault="00FC6ABF" w:rsidP="00FC6ABF">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FC6ABF" w:rsidRDefault="00FC6ABF" w:rsidP="00FC6ABF">
      <w:pPr>
        <w:spacing w:line="276" w:lineRule="auto"/>
        <w:jc w:val="both"/>
        <w:rPr>
          <w:rFonts w:ascii="Cambria" w:hAnsi="Cambria" w:cs="Calibri"/>
          <w:i/>
          <w:sz w:val="22"/>
          <w:szCs w:val="22"/>
        </w:rPr>
      </w:pPr>
    </w:p>
    <w:p w:rsidR="00FC6ABF" w:rsidRPr="00E76DCA" w:rsidRDefault="00FC6ABF" w:rsidP="00FC6ABF">
      <w:pPr>
        <w:spacing w:line="276" w:lineRule="auto"/>
        <w:jc w:val="both"/>
        <w:rPr>
          <w:rFonts w:ascii="Cambria" w:hAnsi="Cambria" w:cs="Calibri"/>
          <w:i/>
          <w:sz w:val="22"/>
          <w:szCs w:val="22"/>
        </w:rPr>
      </w:pPr>
    </w:p>
    <w:p w:rsidR="00FC6ABF" w:rsidRDefault="00FC6ABF" w:rsidP="00FC6ABF">
      <w:pPr>
        <w:jc w:val="both"/>
        <w:rPr>
          <w:rFonts w:ascii="Cambria" w:hAnsi="Cambria" w:cs="Calibri"/>
          <w:b/>
          <w:u w:val="thick" w:color="F79646"/>
        </w:rPr>
      </w:pPr>
      <w:r w:rsidRPr="00323B92">
        <w:rPr>
          <w:rFonts w:ascii="Cambria" w:hAnsi="Cambria" w:cs="Calibri"/>
          <w:b/>
          <w:u w:val="thick" w:color="F79646"/>
        </w:rPr>
        <w:t>Contenu de la matière: </w:t>
      </w:r>
    </w:p>
    <w:p w:rsidR="00654D7C" w:rsidRPr="00B63A95" w:rsidRDefault="00654D7C" w:rsidP="00654D7C">
      <w:pPr>
        <w:jc w:val="both"/>
        <w:rPr>
          <w:rFonts w:asciiTheme="minorHAnsi" w:hAnsiTheme="minorHAnsi" w:cs="Arial"/>
        </w:rPr>
      </w:pPr>
      <w:r w:rsidRPr="00B63A95">
        <w:rPr>
          <w:rFonts w:asciiTheme="minorHAnsi" w:hAnsiTheme="minorHAnsi" w:cs="Arial"/>
          <w:b/>
        </w:rPr>
        <w:t>TP 1</w:t>
      </w:r>
      <w:r w:rsidRPr="00B63A95">
        <w:rPr>
          <w:rFonts w:asciiTheme="minorHAnsi" w:hAnsiTheme="minorHAnsi" w:cs="Arial"/>
        </w:rPr>
        <w:t xml:space="preserve"> : </w:t>
      </w:r>
      <w:r w:rsidR="00477437" w:rsidRPr="00B63A95">
        <w:rPr>
          <w:rFonts w:asciiTheme="minorHAnsi" w:hAnsiTheme="minorHAnsi" w:cs="Arial"/>
        </w:rPr>
        <w:tab/>
      </w:r>
      <w:r w:rsidR="00477437" w:rsidRPr="00B63A95">
        <w:rPr>
          <w:rFonts w:asciiTheme="minorHAnsi" w:hAnsiTheme="minorHAnsi" w:cs="Arial"/>
        </w:rPr>
        <w:tab/>
      </w:r>
      <w:r w:rsidRPr="00B63A95">
        <w:rPr>
          <w:rFonts w:asciiTheme="minorHAnsi" w:hAnsiTheme="minorHAnsi" w:cs="Arial"/>
        </w:rPr>
        <w:t>Détermination de la salinité, du pHet de la turbidité et des MES etdes m</w:t>
      </w:r>
      <w:r w:rsidRPr="00B63A95">
        <w:rPr>
          <w:rFonts w:asciiTheme="minorHAnsi" w:hAnsiTheme="minorHAnsi"/>
        </w:rPr>
        <w:t>atières volatiles en suspension (MVS)</w:t>
      </w:r>
    </w:p>
    <w:p w:rsidR="00654D7C" w:rsidRPr="00B63A95" w:rsidRDefault="00654D7C" w:rsidP="00654D7C">
      <w:pPr>
        <w:jc w:val="both"/>
        <w:rPr>
          <w:rFonts w:asciiTheme="minorHAnsi" w:hAnsiTheme="minorHAnsi" w:cs="Arial"/>
        </w:rPr>
      </w:pPr>
      <w:r w:rsidRPr="00B63A95">
        <w:rPr>
          <w:rFonts w:asciiTheme="minorHAnsi" w:hAnsiTheme="minorHAnsi" w:cs="Arial"/>
          <w:b/>
        </w:rPr>
        <w:t>TP 2</w:t>
      </w:r>
      <w:r w:rsidRPr="00B63A95">
        <w:rPr>
          <w:rFonts w:asciiTheme="minorHAnsi" w:hAnsiTheme="minorHAnsi" w:cs="Arial"/>
        </w:rPr>
        <w:t xml:space="preserve"> : </w:t>
      </w:r>
      <w:r w:rsidR="00477437" w:rsidRPr="00B63A95">
        <w:rPr>
          <w:rFonts w:asciiTheme="minorHAnsi" w:hAnsiTheme="minorHAnsi" w:cs="Arial"/>
        </w:rPr>
        <w:tab/>
      </w:r>
      <w:r w:rsidR="00477437" w:rsidRPr="00B63A95">
        <w:rPr>
          <w:rFonts w:asciiTheme="minorHAnsi" w:hAnsiTheme="minorHAnsi" w:cs="Arial"/>
        </w:rPr>
        <w:tab/>
      </w:r>
      <w:r w:rsidRPr="00B63A95">
        <w:rPr>
          <w:rFonts w:asciiTheme="minorHAnsi" w:hAnsiTheme="minorHAnsi" w:cs="Arial"/>
        </w:rPr>
        <w:t xml:space="preserve">Détermination du titre alcalimétrique TA  et du titre alcalimétrique complet TAC, </w:t>
      </w:r>
    </w:p>
    <w:p w:rsidR="00654D7C" w:rsidRPr="00B63A95" w:rsidRDefault="00654D7C" w:rsidP="00654D7C">
      <w:pPr>
        <w:jc w:val="both"/>
        <w:rPr>
          <w:rFonts w:asciiTheme="minorHAnsi" w:hAnsiTheme="minorHAnsi" w:cs="Arial"/>
        </w:rPr>
      </w:pPr>
      <w:r w:rsidRPr="00B63A95">
        <w:rPr>
          <w:rFonts w:asciiTheme="minorHAnsi" w:hAnsiTheme="minorHAnsi" w:cs="Arial"/>
        </w:rPr>
        <w:t>la dureté totale DT, la dureté calcique  DCet la dureté magnésienne DM</w:t>
      </w:r>
    </w:p>
    <w:p w:rsidR="00654D7C" w:rsidRPr="00B63A95" w:rsidRDefault="00654D7C" w:rsidP="00654D7C">
      <w:pPr>
        <w:jc w:val="both"/>
        <w:rPr>
          <w:rFonts w:asciiTheme="minorHAnsi" w:hAnsiTheme="minorHAnsi" w:cs="Arial"/>
        </w:rPr>
      </w:pPr>
      <w:r w:rsidRPr="00B63A95">
        <w:rPr>
          <w:rFonts w:asciiTheme="minorHAnsi" w:hAnsiTheme="minorHAnsi" w:cs="Arial"/>
          <w:b/>
        </w:rPr>
        <w:t>TP 3</w:t>
      </w:r>
      <w:r w:rsidRPr="00B63A95">
        <w:rPr>
          <w:rFonts w:asciiTheme="minorHAnsi" w:hAnsiTheme="minorHAnsi" w:cs="Arial"/>
        </w:rPr>
        <w:t xml:space="preserve"> : </w:t>
      </w:r>
      <w:r w:rsidR="00477437" w:rsidRPr="00B63A95">
        <w:rPr>
          <w:rFonts w:asciiTheme="minorHAnsi" w:hAnsiTheme="minorHAnsi" w:cs="Arial"/>
        </w:rPr>
        <w:tab/>
      </w:r>
      <w:r w:rsidR="00477437" w:rsidRPr="00B63A95">
        <w:rPr>
          <w:rFonts w:asciiTheme="minorHAnsi" w:hAnsiTheme="minorHAnsi" w:cs="Arial"/>
        </w:rPr>
        <w:tab/>
      </w:r>
      <w:r w:rsidRPr="00B63A95">
        <w:rPr>
          <w:rFonts w:asciiTheme="minorHAnsi" w:hAnsiTheme="minorHAnsi" w:cs="Arial"/>
        </w:rPr>
        <w:t>Détermination des chlorures,  de l’oxygène dissous et de la d</w:t>
      </w:r>
      <w:r w:rsidRPr="00B63A95">
        <w:rPr>
          <w:rFonts w:asciiTheme="minorHAnsi" w:hAnsiTheme="minorHAnsi"/>
        </w:rPr>
        <w:t>emande biochimique en oxygène (DBO</w:t>
      </w:r>
      <w:r w:rsidRPr="00B63A95">
        <w:rPr>
          <w:rFonts w:asciiTheme="minorHAnsi" w:hAnsiTheme="minorHAnsi"/>
          <w:vertAlign w:val="subscript"/>
        </w:rPr>
        <w:t>5</w:t>
      </w:r>
      <w:r w:rsidRPr="00B63A95">
        <w:rPr>
          <w:rFonts w:asciiTheme="minorHAnsi" w:hAnsiTheme="minorHAnsi"/>
        </w:rPr>
        <w:t>)</w:t>
      </w:r>
    </w:p>
    <w:p w:rsidR="00654D7C" w:rsidRPr="00B63A95" w:rsidRDefault="00654D7C" w:rsidP="00654D7C">
      <w:pPr>
        <w:rPr>
          <w:rFonts w:asciiTheme="minorHAnsi" w:hAnsiTheme="minorHAnsi"/>
        </w:rPr>
      </w:pPr>
      <w:r w:rsidRPr="00B63A95">
        <w:rPr>
          <w:rFonts w:asciiTheme="minorHAnsi" w:hAnsiTheme="minorHAnsi"/>
          <w:b/>
        </w:rPr>
        <w:t>TP 4</w:t>
      </w:r>
      <w:r w:rsidRPr="00B63A95">
        <w:rPr>
          <w:rFonts w:asciiTheme="minorHAnsi" w:hAnsiTheme="minorHAnsi"/>
        </w:rPr>
        <w:t xml:space="preserve"> : </w:t>
      </w:r>
      <w:r w:rsidR="00477437" w:rsidRPr="00B63A95">
        <w:rPr>
          <w:rFonts w:asciiTheme="minorHAnsi" w:hAnsiTheme="minorHAnsi"/>
        </w:rPr>
        <w:tab/>
      </w:r>
      <w:r w:rsidR="00477437" w:rsidRPr="00B63A95">
        <w:rPr>
          <w:rFonts w:asciiTheme="minorHAnsi" w:hAnsiTheme="minorHAnsi"/>
        </w:rPr>
        <w:tab/>
      </w:r>
      <w:r w:rsidRPr="00B63A95">
        <w:rPr>
          <w:rFonts w:asciiTheme="minorHAnsi" w:hAnsiTheme="minorHAnsi" w:cs="Arial"/>
        </w:rPr>
        <w:t>Détermination de la d</w:t>
      </w:r>
      <w:r w:rsidRPr="00B63A95">
        <w:rPr>
          <w:rFonts w:asciiTheme="minorHAnsi" w:hAnsiTheme="minorHAnsi"/>
        </w:rPr>
        <w:t xml:space="preserve">emande chimique en oxygène (DCO) et </w:t>
      </w:r>
      <w:r w:rsidRPr="00B63A95">
        <w:rPr>
          <w:rFonts w:asciiTheme="minorHAnsi" w:hAnsiTheme="minorHAnsi" w:cs="Arial"/>
        </w:rPr>
        <w:t>du c</w:t>
      </w:r>
      <w:r w:rsidRPr="00B63A95">
        <w:rPr>
          <w:rFonts w:asciiTheme="minorHAnsi" w:hAnsiTheme="minorHAnsi"/>
        </w:rPr>
        <w:t>arbone organique total (COT)</w:t>
      </w:r>
    </w:p>
    <w:p w:rsidR="00654D7C" w:rsidRPr="00B63A95" w:rsidRDefault="00654D7C" w:rsidP="00B63A95">
      <w:pPr>
        <w:jc w:val="both"/>
        <w:rPr>
          <w:rFonts w:ascii="Cambria" w:hAnsi="Cambria" w:cs="Calibri"/>
        </w:rPr>
      </w:pPr>
      <w:r w:rsidRPr="00B63A95">
        <w:rPr>
          <w:rFonts w:ascii="Cambria" w:hAnsi="Cambria" w:cs="Calibri"/>
          <w:b/>
        </w:rPr>
        <w:t>TP</w:t>
      </w:r>
      <w:r w:rsidR="00B63A95">
        <w:rPr>
          <w:rFonts w:ascii="Cambria" w:hAnsi="Cambria" w:cs="Calibri"/>
          <w:b/>
        </w:rPr>
        <w:t>5</w:t>
      </w:r>
      <w:r w:rsidRPr="00B63A95">
        <w:rPr>
          <w:rFonts w:ascii="Cambria" w:hAnsi="Cambria" w:cs="Calibri"/>
          <w:b/>
        </w:rPr>
        <w:t xml:space="preserve"> :    </w:t>
      </w:r>
      <w:r w:rsidR="00477437" w:rsidRPr="00B63A95">
        <w:rPr>
          <w:rFonts w:ascii="Cambria" w:hAnsi="Cambria" w:cs="Calibri"/>
          <w:b/>
        </w:rPr>
        <w:tab/>
      </w:r>
      <w:r w:rsidRPr="00B63A95">
        <w:rPr>
          <w:rFonts w:ascii="Cambria" w:hAnsi="Cambria" w:cs="Calibri"/>
        </w:rPr>
        <w:t>Essai de coagulation floculation</w:t>
      </w:r>
    </w:p>
    <w:p w:rsidR="00654D7C" w:rsidRPr="00B63A95" w:rsidRDefault="00654D7C" w:rsidP="00B63A95">
      <w:pPr>
        <w:jc w:val="both"/>
        <w:rPr>
          <w:rFonts w:ascii="Cambria" w:hAnsi="Cambria" w:cs="Calibri"/>
        </w:rPr>
      </w:pPr>
      <w:r w:rsidRPr="00B63A95">
        <w:rPr>
          <w:rFonts w:ascii="Cambria" w:hAnsi="Cambria" w:cs="Calibri"/>
          <w:b/>
        </w:rPr>
        <w:t xml:space="preserve">TP </w:t>
      </w:r>
      <w:r w:rsidR="00B63A95">
        <w:rPr>
          <w:rFonts w:ascii="Cambria" w:hAnsi="Cambria" w:cs="Calibri"/>
          <w:b/>
        </w:rPr>
        <w:t>6 :</w:t>
      </w:r>
      <w:r w:rsidR="00477437" w:rsidRPr="00B63A95">
        <w:rPr>
          <w:rFonts w:ascii="Cambria" w:hAnsi="Cambria" w:cs="Calibri"/>
          <w:b/>
        </w:rPr>
        <w:tab/>
      </w:r>
      <w:r w:rsidRPr="00B63A95">
        <w:rPr>
          <w:rFonts w:ascii="Cambria" w:hAnsi="Cambria" w:cs="Calibri"/>
        </w:rPr>
        <w:t xml:space="preserve">Décantation </w:t>
      </w:r>
      <w:r w:rsidR="00477437" w:rsidRPr="00B63A95">
        <w:rPr>
          <w:rFonts w:ascii="Cambria" w:hAnsi="Cambria" w:cs="Calibri"/>
        </w:rPr>
        <w:t xml:space="preserve"> ( essai de sediementation)</w:t>
      </w:r>
    </w:p>
    <w:p w:rsidR="00477437" w:rsidRPr="00B63A95" w:rsidRDefault="00477437" w:rsidP="00B63A95">
      <w:pPr>
        <w:jc w:val="both"/>
        <w:rPr>
          <w:rFonts w:ascii="Cambria" w:hAnsi="Cambria" w:cs="Calibri"/>
          <w:b/>
        </w:rPr>
      </w:pPr>
      <w:r w:rsidRPr="00B63A95">
        <w:rPr>
          <w:rFonts w:ascii="Cambria" w:hAnsi="Cambria" w:cs="Calibri"/>
          <w:b/>
          <w:bCs/>
        </w:rPr>
        <w:t xml:space="preserve">TP </w:t>
      </w:r>
      <w:r w:rsidR="00B63A95">
        <w:rPr>
          <w:rFonts w:ascii="Cambria" w:hAnsi="Cambria" w:cs="Calibri"/>
          <w:b/>
          <w:bCs/>
        </w:rPr>
        <w:t>7 :</w:t>
      </w:r>
      <w:r w:rsidR="00EF72D5">
        <w:rPr>
          <w:rFonts w:ascii="Cambria" w:hAnsi="Cambria" w:cs="Calibri"/>
        </w:rPr>
        <w:tab/>
      </w:r>
      <w:r w:rsidRPr="00B63A95">
        <w:rPr>
          <w:rFonts w:ascii="Cambria" w:hAnsi="Cambria" w:cs="Calibri"/>
        </w:rPr>
        <w:t>Filtration sur sable</w:t>
      </w:r>
    </w:p>
    <w:p w:rsidR="00654D7C" w:rsidRPr="00B63A95" w:rsidRDefault="00654D7C" w:rsidP="00FC6ABF">
      <w:pPr>
        <w:jc w:val="both"/>
        <w:rPr>
          <w:rFonts w:ascii="Cambria" w:hAnsi="Cambria" w:cs="Calibri"/>
          <w:b/>
        </w:rPr>
      </w:pPr>
      <w:r w:rsidRPr="00B63A95">
        <w:rPr>
          <w:rFonts w:ascii="Cambria" w:hAnsi="Cambria" w:cs="Calibri"/>
          <w:b/>
        </w:rPr>
        <w:t>TP8</w:t>
      </w:r>
      <w:r w:rsidR="00B63A95">
        <w:rPr>
          <w:rFonts w:ascii="Cambria" w:hAnsi="Cambria" w:cs="Calibri"/>
          <w:b/>
        </w:rPr>
        <w:t> :</w:t>
      </w:r>
      <w:r w:rsidR="00477437" w:rsidRPr="00B63A95">
        <w:rPr>
          <w:rFonts w:ascii="Cambria" w:hAnsi="Cambria" w:cs="Calibri"/>
          <w:b/>
        </w:rPr>
        <w:tab/>
      </w:r>
      <w:r w:rsidRPr="00B63A95">
        <w:rPr>
          <w:rFonts w:ascii="Cambria" w:hAnsi="Cambria" w:cs="Calibri"/>
          <w:bCs/>
        </w:rPr>
        <w:t>Adsorption d’un colorant sur  un a dsorbant (CAP)</w:t>
      </w:r>
    </w:p>
    <w:p w:rsidR="00F64341" w:rsidRDefault="00F64341" w:rsidP="00FC6ABF">
      <w:pPr>
        <w:jc w:val="both"/>
        <w:rPr>
          <w:rFonts w:ascii="Cambria" w:hAnsi="Cambria" w:cs="Calibri"/>
          <w:b/>
          <w:u w:val="thick" w:color="F79646"/>
        </w:rPr>
      </w:pPr>
    </w:p>
    <w:p w:rsidR="00F64341" w:rsidRDefault="00F64341" w:rsidP="00FC6ABF">
      <w:pPr>
        <w:jc w:val="both"/>
        <w:rPr>
          <w:rFonts w:ascii="Cambria" w:hAnsi="Cambria" w:cs="Calibri"/>
          <w:b/>
          <w:u w:val="thick" w:color="F79646"/>
        </w:rPr>
      </w:pPr>
      <w:r>
        <w:rPr>
          <w:rFonts w:ascii="Cambria" w:hAnsi="Cambria" w:cs="Calibri"/>
          <w:b/>
          <w:u w:val="thick" w:color="F79646"/>
        </w:rPr>
        <w:t>NB : Les TP 6 7 et 8 sont obligatoires</w:t>
      </w:r>
    </w:p>
    <w:p w:rsidR="00F64341" w:rsidRPr="00654D7C" w:rsidRDefault="00F64341" w:rsidP="00FC6ABF">
      <w:pPr>
        <w:jc w:val="both"/>
        <w:rPr>
          <w:rFonts w:ascii="Cambria" w:hAnsi="Cambria" w:cs="Calibri"/>
          <w:b/>
          <w:u w:val="thick" w:color="F79646"/>
        </w:rPr>
      </w:pPr>
    </w:p>
    <w:p w:rsidR="00FC6ABF" w:rsidRPr="00654D7C" w:rsidRDefault="00FC6ABF" w:rsidP="00FC6ABF">
      <w:pPr>
        <w:autoSpaceDE w:val="0"/>
        <w:autoSpaceDN w:val="0"/>
        <w:adjustRightInd w:val="0"/>
        <w:jc w:val="both"/>
        <w:rPr>
          <w:rFonts w:asciiTheme="majorHAnsi" w:hAnsiTheme="majorHAnsi" w:cs="Arial"/>
          <w:b/>
          <w:bCs/>
          <w:sz w:val="22"/>
          <w:szCs w:val="22"/>
        </w:rPr>
      </w:pPr>
    </w:p>
    <w:p w:rsidR="00FC6ABF" w:rsidRPr="00323B92" w:rsidRDefault="00FC6ABF" w:rsidP="00FC6ABF">
      <w:pPr>
        <w:spacing w:line="276" w:lineRule="auto"/>
        <w:jc w:val="both"/>
        <w:rPr>
          <w:rFonts w:ascii="Cambria" w:hAnsi="Cambria" w:cs="Arial"/>
          <w:b/>
        </w:rPr>
      </w:pPr>
      <w:r w:rsidRPr="00323B92">
        <w:rPr>
          <w:rFonts w:ascii="Cambria" w:hAnsi="Cambria" w:cs="Arial"/>
          <w:b/>
          <w:u w:val="thick" w:color="F79646"/>
        </w:rPr>
        <w:t>Mode d’évaluation:</w:t>
      </w:r>
    </w:p>
    <w:p w:rsidR="00FC6ABF" w:rsidRPr="00F91C03" w:rsidRDefault="00FC6ABF" w:rsidP="00FC6ABF">
      <w:pPr>
        <w:spacing w:line="276" w:lineRule="auto"/>
        <w:jc w:val="both"/>
        <w:rPr>
          <w:rFonts w:ascii="Cambria" w:hAnsi="Cambria" w:cs="Arial"/>
          <w:b/>
          <w:sz w:val="22"/>
          <w:szCs w:val="22"/>
          <w:u w:val="thick" w:color="F79646"/>
        </w:rPr>
      </w:pPr>
      <w:r w:rsidRPr="00F91C03">
        <w:rPr>
          <w:rFonts w:ascii="Cambria" w:hAnsi="Cambria" w:cs="Arial"/>
          <w:sz w:val="22"/>
          <w:szCs w:val="22"/>
        </w:rPr>
        <w:t>Contrôle continu:</w:t>
      </w:r>
      <w:r w:rsidR="00B63A95">
        <w:rPr>
          <w:rFonts w:ascii="Cambria" w:hAnsi="Cambria" w:cs="Arial"/>
          <w:sz w:val="22"/>
          <w:szCs w:val="22"/>
        </w:rPr>
        <w:t>100</w:t>
      </w:r>
      <w:r w:rsidRPr="00F91C03">
        <w:rPr>
          <w:rFonts w:ascii="Cambria" w:hAnsi="Cambria" w:cs="Arial"/>
          <w:sz w:val="22"/>
          <w:szCs w:val="22"/>
        </w:rPr>
        <w:t xml:space="preserve"> % </w:t>
      </w:r>
    </w:p>
    <w:p w:rsidR="00FC6ABF" w:rsidRPr="00F91C03" w:rsidRDefault="00FC6ABF" w:rsidP="00FC6ABF">
      <w:pPr>
        <w:spacing w:line="276" w:lineRule="auto"/>
        <w:jc w:val="both"/>
        <w:rPr>
          <w:rFonts w:ascii="Cambria" w:hAnsi="Cambria" w:cs="Arial"/>
          <w:b/>
          <w:sz w:val="22"/>
          <w:szCs w:val="22"/>
        </w:rPr>
      </w:pPr>
    </w:p>
    <w:p w:rsidR="00FC6ABF" w:rsidRPr="00ED2108" w:rsidRDefault="00FC6ABF" w:rsidP="00FC6ABF">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A97FCD" w:rsidRDefault="00A97FCD">
      <w:pPr>
        <w:spacing w:after="200" w:line="276" w:lineRule="auto"/>
        <w:rPr>
          <w:rFonts w:asciiTheme="majorHAnsi" w:hAnsiTheme="majorHAnsi" w:cs="Calibri"/>
          <w:bCs/>
        </w:rPr>
      </w:pPr>
      <w:r>
        <w:rPr>
          <w:rFonts w:asciiTheme="majorHAnsi" w:hAnsiTheme="majorHAnsi" w:cs="Calibri"/>
          <w:bCs/>
        </w:rPr>
        <w:br w:type="page"/>
      </w:r>
    </w:p>
    <w:p w:rsidR="00A97FCD" w:rsidRDefault="00A97FCD" w:rsidP="00A97FCD">
      <w:pPr>
        <w:jc w:val="center"/>
        <w:rPr>
          <w:rFonts w:asciiTheme="majorHAnsi" w:hAnsiTheme="majorHAnsi" w:cs="Calibri"/>
          <w:b/>
          <w:sz w:val="32"/>
          <w:szCs w:val="32"/>
        </w:rPr>
        <w:sectPr w:rsidR="00A97FC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97FCD" w:rsidRPr="00323B92" w:rsidRDefault="00A97FCD" w:rsidP="00A97FC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A97FCD" w:rsidRPr="00323B92" w:rsidRDefault="00A97FCD" w:rsidP="00A97FC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M1.1</w:t>
      </w:r>
    </w:p>
    <w:p w:rsidR="00A97FCD" w:rsidRDefault="00A97FCD" w:rsidP="00AC744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Matière:</w:t>
      </w:r>
      <w:r w:rsidR="00AC7446">
        <w:rPr>
          <w:rFonts w:ascii="Cambria" w:hAnsi="Cambria" w:cs="Calibri"/>
          <w:b/>
          <w:bCs/>
          <w:iCs/>
        </w:rPr>
        <w:t xml:space="preserve"> A</w:t>
      </w:r>
      <w:r w:rsidR="00AC7446" w:rsidRPr="00AC7446">
        <w:rPr>
          <w:rFonts w:asciiTheme="majorHAnsi" w:hAnsiTheme="majorHAnsi"/>
          <w:b/>
        </w:rPr>
        <w:t>dsorption technique</w:t>
      </w:r>
    </w:p>
    <w:p w:rsidR="00A97FCD" w:rsidRPr="00323B92" w:rsidRDefault="00A97FCD" w:rsidP="00EF72D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w:t>
      </w:r>
      <w:r>
        <w:rPr>
          <w:rFonts w:ascii="Cambria" w:eastAsia="Calibri" w:hAnsi="Cambria" w:cs="Arial"/>
          <w:b/>
          <w:bCs/>
          <w:color w:val="000000"/>
          <w:lang w:eastAsia="en-US"/>
        </w:rPr>
        <w:t>3</w:t>
      </w:r>
      <w:r w:rsidR="00EF72D5">
        <w:rPr>
          <w:rFonts w:ascii="Cambria" w:eastAsia="Calibri" w:hAnsi="Cambria" w:cs="Arial"/>
          <w:b/>
          <w:bCs/>
          <w:color w:val="000000"/>
          <w:lang w:eastAsia="en-US"/>
        </w:rPr>
        <w:t>7</w:t>
      </w:r>
      <w:r>
        <w:rPr>
          <w:rFonts w:ascii="Cambria" w:eastAsia="Calibri" w:hAnsi="Cambria" w:cs="Arial"/>
          <w:b/>
          <w:bCs/>
          <w:color w:val="000000"/>
          <w:lang w:eastAsia="en-US"/>
        </w:rPr>
        <w:t>h</w:t>
      </w:r>
      <w:r w:rsidR="00EF72D5">
        <w:rPr>
          <w:rFonts w:ascii="Cambria" w:eastAsia="Calibri" w:hAnsi="Cambria" w:cs="Arial"/>
          <w:b/>
          <w:bCs/>
          <w:color w:val="000000"/>
          <w:lang w:eastAsia="en-US"/>
        </w:rPr>
        <w:t>30</w:t>
      </w:r>
      <w:r w:rsidRPr="00323B92">
        <w:rPr>
          <w:rFonts w:ascii="Cambria" w:eastAsia="Calibri" w:hAnsi="Cambria" w:cs="Arial"/>
          <w:b/>
          <w:bCs/>
          <w:color w:val="000000"/>
          <w:lang w:eastAsia="en-US"/>
        </w:rPr>
        <w:t xml:space="preserve"> (</w:t>
      </w:r>
      <w:r w:rsidR="00AC7446">
        <w:rPr>
          <w:rFonts w:ascii="Cambria" w:eastAsia="Calibri" w:hAnsi="Cambria" w:cs="Arial"/>
          <w:b/>
          <w:bCs/>
          <w:color w:val="000000"/>
          <w:lang w:eastAsia="en-US"/>
        </w:rPr>
        <w:t>Cours 1h30 ;</w:t>
      </w:r>
      <w:r>
        <w:rPr>
          <w:rFonts w:ascii="Cambria" w:eastAsia="Calibri" w:hAnsi="Cambria" w:cs="Arial"/>
          <w:b/>
          <w:bCs/>
          <w:color w:val="000000"/>
          <w:lang w:eastAsia="en-US"/>
        </w:rPr>
        <w:t xml:space="preserve"> TP</w:t>
      </w:r>
      <w:r w:rsidRPr="00323B92">
        <w:rPr>
          <w:rFonts w:ascii="Cambria" w:eastAsia="Calibri" w:hAnsi="Cambria" w:cs="Arial"/>
          <w:b/>
          <w:bCs/>
          <w:color w:val="000000"/>
          <w:lang w:eastAsia="en-US"/>
        </w:rPr>
        <w:t xml:space="preserve">: </w:t>
      </w:r>
      <w:r>
        <w:rPr>
          <w:rFonts w:ascii="Cambria" w:eastAsia="Calibri" w:hAnsi="Cambria" w:cs="Arial"/>
          <w:b/>
          <w:bCs/>
          <w:color w:val="000000"/>
          <w:lang w:eastAsia="en-US"/>
        </w:rPr>
        <w:t>1</w:t>
      </w:r>
      <w:r w:rsidR="00AC7446">
        <w:rPr>
          <w:rFonts w:ascii="Cambria" w:eastAsia="Calibri" w:hAnsi="Cambria" w:cs="Arial"/>
          <w:b/>
          <w:bCs/>
          <w:color w:val="000000"/>
          <w:lang w:eastAsia="en-US"/>
        </w:rPr>
        <w:t>h0</w:t>
      </w:r>
      <w:r>
        <w:rPr>
          <w:rFonts w:ascii="Cambria" w:eastAsia="Calibri" w:hAnsi="Cambria" w:cs="Arial"/>
          <w:b/>
          <w:bCs/>
          <w:color w:val="000000"/>
          <w:lang w:eastAsia="en-US"/>
        </w:rPr>
        <w:t>0</w:t>
      </w:r>
      <w:r w:rsidRPr="00323B92">
        <w:rPr>
          <w:rFonts w:ascii="Cambria" w:eastAsia="Calibri" w:hAnsi="Cambria" w:cs="Arial"/>
          <w:b/>
          <w:bCs/>
          <w:color w:val="000000"/>
          <w:lang w:eastAsia="en-US"/>
        </w:rPr>
        <w:t>)</w:t>
      </w:r>
    </w:p>
    <w:p w:rsidR="00A97FCD" w:rsidRPr="00323B92" w:rsidRDefault="00A97FCD" w:rsidP="00AC744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sidR="00AC7446">
        <w:rPr>
          <w:rFonts w:ascii="Cambria" w:hAnsi="Cambria" w:cs="Calibri"/>
          <w:b/>
          <w:bCs/>
          <w:iCs/>
        </w:rPr>
        <w:t>3</w:t>
      </w:r>
    </w:p>
    <w:p w:rsidR="00A97FCD" w:rsidRPr="00323B92" w:rsidRDefault="00A97FCD" w:rsidP="00A97FC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Pr>
          <w:rFonts w:ascii="Cambria" w:hAnsi="Cambria" w:cs="Calibri"/>
          <w:b/>
          <w:bCs/>
          <w:iCs/>
        </w:rPr>
        <w:t>2</w:t>
      </w:r>
    </w:p>
    <w:p w:rsidR="00A97FCD" w:rsidRPr="00E76DCA" w:rsidRDefault="00A97FCD" w:rsidP="00A97FCD">
      <w:pPr>
        <w:spacing w:before="120" w:line="276" w:lineRule="auto"/>
        <w:jc w:val="both"/>
        <w:rPr>
          <w:rFonts w:ascii="Cambria" w:hAnsi="Cambria" w:cs="Calibri"/>
          <w:b/>
        </w:rPr>
      </w:pPr>
    </w:p>
    <w:p w:rsidR="00A97FCD" w:rsidRPr="00E76DCA" w:rsidRDefault="00A97FCD" w:rsidP="00A97FCD">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A97FCD" w:rsidRDefault="00A97FCD" w:rsidP="00A97FCD">
      <w:pPr>
        <w:spacing w:line="276" w:lineRule="auto"/>
        <w:jc w:val="both"/>
        <w:rPr>
          <w:rFonts w:ascii="Cambria" w:hAnsi="Cambria" w:cs="Calibri"/>
          <w:b/>
          <w:u w:val="thick" w:color="F79646"/>
        </w:rPr>
      </w:pPr>
    </w:p>
    <w:p w:rsidR="00A97FCD" w:rsidRDefault="00A97FCD" w:rsidP="00A97FCD">
      <w:pPr>
        <w:spacing w:line="276" w:lineRule="auto"/>
        <w:jc w:val="both"/>
        <w:rPr>
          <w:rFonts w:ascii="Cambria" w:hAnsi="Cambria" w:cs="Calibri"/>
          <w:b/>
          <w:u w:val="thick" w:color="F79646"/>
        </w:rPr>
      </w:pPr>
    </w:p>
    <w:p w:rsidR="00A97FCD" w:rsidRPr="00E76DCA" w:rsidRDefault="00A97FCD" w:rsidP="00A97FCD">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A97FCD" w:rsidRDefault="00A97FCD" w:rsidP="00A97FCD">
      <w:pPr>
        <w:spacing w:line="276" w:lineRule="auto"/>
        <w:jc w:val="both"/>
        <w:rPr>
          <w:rFonts w:ascii="Cambria" w:hAnsi="Cambria" w:cs="Calibri"/>
          <w:i/>
          <w:sz w:val="22"/>
          <w:szCs w:val="22"/>
        </w:rPr>
      </w:pPr>
    </w:p>
    <w:p w:rsidR="00A97FCD" w:rsidRPr="00E76DCA" w:rsidRDefault="00A97FCD" w:rsidP="00A97FCD">
      <w:pPr>
        <w:spacing w:line="276" w:lineRule="auto"/>
        <w:jc w:val="both"/>
        <w:rPr>
          <w:rFonts w:ascii="Cambria" w:hAnsi="Cambria" w:cs="Calibri"/>
          <w:i/>
          <w:sz w:val="22"/>
          <w:szCs w:val="22"/>
        </w:rPr>
      </w:pPr>
    </w:p>
    <w:p w:rsidR="00A97FCD" w:rsidRPr="00AC7446" w:rsidRDefault="00A97FCD" w:rsidP="00A97FCD">
      <w:pPr>
        <w:jc w:val="both"/>
        <w:rPr>
          <w:rFonts w:ascii="Cambria" w:hAnsi="Cambria" w:cs="Calibri"/>
          <w:b/>
          <w:u w:val="thick" w:color="F79646"/>
        </w:rPr>
      </w:pPr>
      <w:r w:rsidRPr="00AC7446">
        <w:rPr>
          <w:rFonts w:ascii="Cambria" w:hAnsi="Cambria" w:cs="Calibri"/>
          <w:b/>
          <w:u w:val="thick" w:color="F79646"/>
        </w:rPr>
        <w:t>Contenu de la matière: </w:t>
      </w:r>
    </w:p>
    <w:p w:rsidR="00A97FCD" w:rsidRPr="00AC7446" w:rsidRDefault="00A97FCD" w:rsidP="00A97FCD">
      <w:pPr>
        <w:jc w:val="both"/>
        <w:rPr>
          <w:rFonts w:ascii="Cambria" w:hAnsi="Cambria" w:cs="Calibri"/>
          <w:b/>
          <w:u w:val="thick" w:color="F79646"/>
        </w:rPr>
      </w:pPr>
    </w:p>
    <w:p w:rsidR="00A97FCD" w:rsidRPr="00AC7446" w:rsidRDefault="00A97FCD" w:rsidP="002A2D25">
      <w:pPr>
        <w:pStyle w:val="texteprogramme"/>
        <w:jc w:val="both"/>
        <w:rPr>
          <w:rFonts w:asciiTheme="majorHAnsi" w:hAnsiTheme="majorHAnsi" w:cs="Arial"/>
          <w:b/>
          <w:bCs/>
          <w:sz w:val="24"/>
          <w:szCs w:val="24"/>
        </w:rPr>
      </w:pPr>
      <w:r w:rsidRPr="00AC7446">
        <w:rPr>
          <w:rFonts w:asciiTheme="majorHAnsi" w:hAnsiTheme="majorHAnsi" w:cs="Arial"/>
          <w:b/>
          <w:bCs/>
          <w:sz w:val="24"/>
          <w:szCs w:val="24"/>
        </w:rPr>
        <w:t>Chapitre 1</w:t>
      </w:r>
      <w:r w:rsidR="00AC7446" w:rsidRPr="00AC7446">
        <w:rPr>
          <w:rFonts w:asciiTheme="majorHAnsi" w:hAnsiTheme="majorHAnsi" w:cs="Arial"/>
          <w:b/>
          <w:bCs/>
          <w:sz w:val="24"/>
          <w:szCs w:val="24"/>
        </w:rPr>
        <w:t xml:space="preserve"> : </w:t>
      </w:r>
      <w:r w:rsidR="002A2D25" w:rsidRPr="00AC7446">
        <w:rPr>
          <w:rFonts w:asciiTheme="majorHAnsi" w:hAnsiTheme="majorHAnsi" w:cs="Arial"/>
          <w:b/>
          <w:bCs/>
          <w:sz w:val="24"/>
          <w:szCs w:val="24"/>
        </w:rPr>
        <w:t>I</w:t>
      </w:r>
      <w:r w:rsidR="00AC7446" w:rsidRPr="00AC7446">
        <w:rPr>
          <w:rFonts w:asciiTheme="majorHAnsi" w:hAnsiTheme="majorHAnsi" w:cs="Arial"/>
          <w:b/>
          <w:bCs/>
          <w:sz w:val="24"/>
          <w:szCs w:val="24"/>
        </w:rPr>
        <w:t>ntroduction a l’adsorption  industrielle</w:t>
      </w:r>
      <w:r w:rsidRPr="00AC7446">
        <w:rPr>
          <w:rFonts w:asciiTheme="majorHAnsi" w:hAnsiTheme="majorHAnsi" w:cs="Arial"/>
          <w:b/>
          <w:bCs/>
          <w:sz w:val="24"/>
          <w:szCs w:val="24"/>
        </w:rPr>
        <w:tab/>
      </w:r>
      <w:r w:rsidRPr="00AC7446">
        <w:rPr>
          <w:rFonts w:asciiTheme="majorHAnsi" w:hAnsiTheme="majorHAnsi" w:cs="Arial"/>
          <w:b/>
          <w:bCs/>
          <w:sz w:val="24"/>
          <w:szCs w:val="24"/>
        </w:rPr>
        <w:tab/>
      </w:r>
      <w:r w:rsidRPr="00AC7446">
        <w:rPr>
          <w:rFonts w:asciiTheme="majorHAnsi" w:hAnsiTheme="majorHAnsi" w:cs="Arial"/>
          <w:b/>
          <w:bCs/>
          <w:sz w:val="24"/>
          <w:szCs w:val="24"/>
        </w:rPr>
        <w:tab/>
        <w:t>(3Semaine</w:t>
      </w:r>
      <w:r w:rsidR="00AC7446" w:rsidRPr="00AC7446">
        <w:rPr>
          <w:rFonts w:asciiTheme="majorHAnsi" w:hAnsiTheme="majorHAnsi" w:cs="Arial"/>
          <w:b/>
          <w:bCs/>
          <w:sz w:val="24"/>
          <w:szCs w:val="24"/>
        </w:rPr>
        <w:t>s</w:t>
      </w:r>
      <w:r w:rsidRPr="00AC7446">
        <w:rPr>
          <w:rFonts w:asciiTheme="majorHAnsi" w:hAnsiTheme="majorHAnsi" w:cs="Arial"/>
          <w:b/>
          <w:bCs/>
          <w:sz w:val="24"/>
          <w:szCs w:val="24"/>
        </w:rPr>
        <w:t>)</w:t>
      </w:r>
    </w:p>
    <w:p w:rsidR="00A97FCD" w:rsidRPr="00AC7446" w:rsidRDefault="002A2D25" w:rsidP="00982387">
      <w:pPr>
        <w:pStyle w:val="texteprogramme"/>
        <w:numPr>
          <w:ilvl w:val="0"/>
          <w:numId w:val="17"/>
        </w:numPr>
        <w:tabs>
          <w:tab w:val="left" w:pos="2445"/>
        </w:tabs>
        <w:spacing w:after="0"/>
        <w:jc w:val="both"/>
        <w:rPr>
          <w:rFonts w:asciiTheme="majorHAnsi" w:hAnsiTheme="majorHAnsi" w:cs="Arial"/>
          <w:sz w:val="24"/>
          <w:szCs w:val="24"/>
        </w:rPr>
      </w:pPr>
      <w:r w:rsidRPr="00AC7446">
        <w:rPr>
          <w:rFonts w:asciiTheme="majorHAnsi" w:hAnsiTheme="majorHAnsi" w:cs="Arial"/>
          <w:sz w:val="24"/>
          <w:szCs w:val="24"/>
        </w:rPr>
        <w:t>Définitions</w:t>
      </w:r>
    </w:p>
    <w:p w:rsidR="002A2D25" w:rsidRPr="00AC7446" w:rsidRDefault="002A2D25" w:rsidP="00982387">
      <w:pPr>
        <w:pStyle w:val="texteprogramme"/>
        <w:numPr>
          <w:ilvl w:val="0"/>
          <w:numId w:val="17"/>
        </w:numPr>
        <w:tabs>
          <w:tab w:val="left" w:pos="2445"/>
        </w:tabs>
        <w:spacing w:after="0"/>
        <w:jc w:val="both"/>
        <w:rPr>
          <w:rFonts w:asciiTheme="majorHAnsi" w:hAnsiTheme="majorHAnsi" w:cs="Arial"/>
          <w:sz w:val="24"/>
          <w:szCs w:val="24"/>
        </w:rPr>
      </w:pPr>
      <w:r w:rsidRPr="00AC7446">
        <w:rPr>
          <w:rFonts w:asciiTheme="majorHAnsi" w:hAnsiTheme="majorHAnsi" w:cs="Arial"/>
          <w:sz w:val="24"/>
          <w:szCs w:val="24"/>
        </w:rPr>
        <w:t>Utilisations industrielles de l’adsorption</w:t>
      </w:r>
    </w:p>
    <w:p w:rsidR="002A2D25" w:rsidRPr="00AC7446" w:rsidRDefault="002A2D25" w:rsidP="00982387">
      <w:pPr>
        <w:pStyle w:val="texteprogramme"/>
        <w:numPr>
          <w:ilvl w:val="0"/>
          <w:numId w:val="17"/>
        </w:numPr>
        <w:tabs>
          <w:tab w:val="left" w:pos="2445"/>
        </w:tabs>
        <w:spacing w:after="0"/>
        <w:jc w:val="both"/>
        <w:rPr>
          <w:rFonts w:asciiTheme="majorHAnsi" w:hAnsiTheme="majorHAnsi" w:cs="Arial"/>
          <w:sz w:val="24"/>
          <w:szCs w:val="24"/>
        </w:rPr>
      </w:pPr>
      <w:r w:rsidRPr="00AC7446">
        <w:rPr>
          <w:rFonts w:asciiTheme="majorHAnsi" w:hAnsiTheme="majorHAnsi" w:cs="Arial"/>
          <w:sz w:val="24"/>
          <w:szCs w:val="24"/>
        </w:rPr>
        <w:t>Principaux adsorbants industriels</w:t>
      </w:r>
    </w:p>
    <w:p w:rsidR="002A2D25" w:rsidRPr="00AC7446" w:rsidRDefault="002A2D25" w:rsidP="00982387">
      <w:pPr>
        <w:pStyle w:val="texteprogramme"/>
        <w:numPr>
          <w:ilvl w:val="0"/>
          <w:numId w:val="17"/>
        </w:numPr>
        <w:tabs>
          <w:tab w:val="left" w:pos="2445"/>
        </w:tabs>
        <w:spacing w:after="0"/>
        <w:jc w:val="both"/>
        <w:rPr>
          <w:rFonts w:asciiTheme="majorHAnsi" w:hAnsiTheme="majorHAnsi" w:cs="Arial"/>
          <w:sz w:val="24"/>
          <w:szCs w:val="24"/>
        </w:rPr>
      </w:pPr>
      <w:r w:rsidRPr="00AC7446">
        <w:rPr>
          <w:rFonts w:asciiTheme="majorHAnsi" w:hAnsiTheme="majorHAnsi" w:cs="Arial"/>
          <w:sz w:val="24"/>
          <w:szCs w:val="24"/>
        </w:rPr>
        <w:t>Regeneration ou “stripping”</w:t>
      </w:r>
    </w:p>
    <w:p w:rsidR="002A2D25" w:rsidRPr="00AC7446" w:rsidRDefault="003A6240" w:rsidP="00982387">
      <w:pPr>
        <w:pStyle w:val="texteprogramme"/>
        <w:numPr>
          <w:ilvl w:val="0"/>
          <w:numId w:val="17"/>
        </w:numPr>
        <w:tabs>
          <w:tab w:val="left" w:pos="2445"/>
        </w:tabs>
        <w:spacing w:after="0"/>
        <w:jc w:val="both"/>
        <w:rPr>
          <w:rFonts w:asciiTheme="majorHAnsi" w:hAnsiTheme="majorHAnsi" w:cs="Arial"/>
          <w:sz w:val="24"/>
          <w:szCs w:val="24"/>
        </w:rPr>
      </w:pPr>
      <w:r w:rsidRPr="00AC7446">
        <w:rPr>
          <w:rFonts w:asciiTheme="majorHAnsi" w:hAnsiTheme="majorHAnsi" w:cs="Arial"/>
          <w:sz w:val="24"/>
          <w:szCs w:val="24"/>
        </w:rPr>
        <w:t>Lois generales de l’adsorption physique</w:t>
      </w:r>
    </w:p>
    <w:p w:rsidR="00A97FCD" w:rsidRPr="00AC7446" w:rsidRDefault="00A97FCD" w:rsidP="00A97FCD">
      <w:pPr>
        <w:pStyle w:val="texteprogramme"/>
        <w:spacing w:after="0"/>
        <w:jc w:val="both"/>
        <w:rPr>
          <w:rFonts w:asciiTheme="majorHAnsi" w:hAnsiTheme="majorHAnsi" w:cs="Arial"/>
          <w:b/>
          <w:bCs/>
          <w:sz w:val="24"/>
          <w:szCs w:val="24"/>
        </w:rPr>
      </w:pPr>
    </w:p>
    <w:p w:rsidR="00A97FCD" w:rsidRPr="00AC7446" w:rsidRDefault="00A97FCD" w:rsidP="00AC7446">
      <w:pPr>
        <w:pStyle w:val="texteprogramme"/>
        <w:spacing w:after="0"/>
        <w:jc w:val="both"/>
        <w:rPr>
          <w:rFonts w:asciiTheme="majorHAnsi" w:hAnsiTheme="majorHAnsi" w:cs="Arial"/>
          <w:b/>
          <w:bCs/>
          <w:sz w:val="24"/>
          <w:szCs w:val="24"/>
        </w:rPr>
      </w:pPr>
      <w:r w:rsidRPr="00AC7446">
        <w:rPr>
          <w:rFonts w:asciiTheme="majorHAnsi" w:hAnsiTheme="majorHAnsi" w:cs="Arial"/>
          <w:b/>
          <w:bCs/>
          <w:sz w:val="24"/>
          <w:szCs w:val="24"/>
        </w:rPr>
        <w:t>Chapitre 2</w:t>
      </w:r>
      <w:r w:rsidR="00AC7446">
        <w:rPr>
          <w:rFonts w:asciiTheme="majorHAnsi" w:hAnsiTheme="majorHAnsi" w:cs="Arial"/>
          <w:b/>
          <w:bCs/>
          <w:sz w:val="24"/>
          <w:szCs w:val="24"/>
        </w:rPr>
        <w:t xml:space="preserve"> : </w:t>
      </w:r>
      <w:r w:rsidR="002A2D25" w:rsidRPr="00AC7446">
        <w:rPr>
          <w:rFonts w:asciiTheme="majorHAnsi" w:hAnsiTheme="majorHAnsi" w:cs="Arial"/>
          <w:b/>
          <w:bCs/>
          <w:sz w:val="24"/>
          <w:szCs w:val="24"/>
        </w:rPr>
        <w:t>E</w:t>
      </w:r>
      <w:r w:rsidR="00AC7446" w:rsidRPr="00AC7446">
        <w:rPr>
          <w:rFonts w:asciiTheme="majorHAnsi" w:hAnsiTheme="majorHAnsi" w:cs="Arial"/>
          <w:b/>
          <w:bCs/>
          <w:sz w:val="24"/>
          <w:szCs w:val="24"/>
        </w:rPr>
        <w:t>quilibres d’adsorption</w:t>
      </w:r>
      <w:r w:rsidR="00AC7446" w:rsidRPr="00AC7446">
        <w:rPr>
          <w:rFonts w:asciiTheme="majorHAnsi" w:hAnsiTheme="majorHAnsi" w:cs="Arial"/>
          <w:b/>
          <w:bCs/>
          <w:sz w:val="24"/>
          <w:szCs w:val="24"/>
        </w:rPr>
        <w:tab/>
      </w:r>
      <w:r w:rsidR="002A2D25" w:rsidRPr="00AC7446">
        <w:rPr>
          <w:rFonts w:asciiTheme="majorHAnsi" w:hAnsiTheme="majorHAnsi" w:cs="Arial"/>
          <w:b/>
          <w:bCs/>
          <w:sz w:val="24"/>
          <w:szCs w:val="24"/>
        </w:rPr>
        <w:tab/>
      </w:r>
      <w:r w:rsidR="002A2D25" w:rsidRPr="00AC7446">
        <w:rPr>
          <w:rFonts w:asciiTheme="majorHAnsi" w:hAnsiTheme="majorHAnsi" w:cs="Arial"/>
          <w:b/>
          <w:bCs/>
          <w:sz w:val="24"/>
          <w:szCs w:val="24"/>
        </w:rPr>
        <w:tab/>
      </w:r>
      <w:r w:rsidRPr="00AC7446">
        <w:rPr>
          <w:rFonts w:asciiTheme="majorHAnsi" w:hAnsiTheme="majorHAnsi" w:cs="Arial"/>
          <w:b/>
          <w:bCs/>
          <w:sz w:val="24"/>
          <w:szCs w:val="24"/>
        </w:rPr>
        <w:tab/>
      </w:r>
      <w:r w:rsidRPr="00AC7446">
        <w:rPr>
          <w:rFonts w:asciiTheme="majorHAnsi" w:hAnsiTheme="majorHAnsi" w:cs="Arial"/>
          <w:b/>
          <w:bCs/>
          <w:sz w:val="24"/>
          <w:szCs w:val="24"/>
        </w:rPr>
        <w:tab/>
      </w:r>
      <w:r w:rsidRPr="00AC7446">
        <w:rPr>
          <w:rFonts w:asciiTheme="majorHAnsi" w:hAnsiTheme="majorHAnsi" w:cs="Arial"/>
          <w:b/>
          <w:bCs/>
          <w:sz w:val="24"/>
          <w:szCs w:val="24"/>
        </w:rPr>
        <w:tab/>
        <w:t>(4Semaines)</w:t>
      </w:r>
    </w:p>
    <w:p w:rsidR="00A97FCD" w:rsidRPr="00AC7446" w:rsidRDefault="003A6240" w:rsidP="00982387">
      <w:pPr>
        <w:pStyle w:val="Paragraphedeliste"/>
        <w:numPr>
          <w:ilvl w:val="0"/>
          <w:numId w:val="18"/>
        </w:numPr>
        <w:jc w:val="both"/>
        <w:rPr>
          <w:rFonts w:asciiTheme="majorHAnsi" w:eastAsiaTheme="minorHAnsi" w:hAnsiTheme="majorHAnsi" w:cs="TTE1B93B80t00"/>
          <w:lang w:eastAsia="en-US"/>
        </w:rPr>
      </w:pPr>
      <w:r w:rsidRPr="00AC7446">
        <w:rPr>
          <w:rFonts w:asciiTheme="majorHAnsi" w:eastAsiaTheme="minorHAnsi" w:hAnsiTheme="majorHAnsi" w:cs="TTE1B93B80t00"/>
          <w:lang w:eastAsia="en-US"/>
        </w:rPr>
        <w:t>MODES DE REPRESENTATION</w:t>
      </w:r>
    </w:p>
    <w:p w:rsidR="003A6240" w:rsidRPr="00AC7446" w:rsidRDefault="003A6240" w:rsidP="00982387">
      <w:pPr>
        <w:pStyle w:val="Paragraphedeliste"/>
        <w:numPr>
          <w:ilvl w:val="0"/>
          <w:numId w:val="18"/>
        </w:numPr>
        <w:jc w:val="both"/>
        <w:rPr>
          <w:rFonts w:asciiTheme="majorHAnsi" w:hAnsiTheme="majorHAnsi" w:cs="Arial"/>
          <w:iCs/>
        </w:rPr>
      </w:pPr>
      <w:r w:rsidRPr="00AC7446">
        <w:rPr>
          <w:rFonts w:asciiTheme="majorHAnsi" w:hAnsiTheme="majorHAnsi" w:cs="Arial"/>
          <w:iCs/>
        </w:rPr>
        <w:t>LES ISOTHERMES</w:t>
      </w:r>
    </w:p>
    <w:p w:rsidR="003A6240" w:rsidRPr="00AC7446" w:rsidRDefault="003A6240" w:rsidP="00982387">
      <w:pPr>
        <w:pStyle w:val="Paragraphedeliste"/>
        <w:numPr>
          <w:ilvl w:val="0"/>
          <w:numId w:val="18"/>
        </w:numPr>
        <w:jc w:val="both"/>
        <w:rPr>
          <w:rFonts w:asciiTheme="majorHAnsi" w:hAnsiTheme="majorHAnsi" w:cs="Arial"/>
          <w:iCs/>
        </w:rPr>
      </w:pPr>
      <w:r w:rsidRPr="00AC7446">
        <w:rPr>
          <w:rFonts w:asciiTheme="majorHAnsi" w:hAnsiTheme="majorHAnsi" w:cs="Arial"/>
          <w:iCs/>
        </w:rPr>
        <w:t>Rappel sur la théorie de l’adsorption</w:t>
      </w:r>
    </w:p>
    <w:p w:rsidR="003A6240" w:rsidRPr="00AC7446" w:rsidRDefault="003A6240" w:rsidP="00982387">
      <w:pPr>
        <w:pStyle w:val="Paragraphedeliste"/>
        <w:numPr>
          <w:ilvl w:val="0"/>
          <w:numId w:val="18"/>
        </w:numPr>
        <w:jc w:val="both"/>
        <w:rPr>
          <w:rFonts w:asciiTheme="majorHAnsi" w:hAnsiTheme="majorHAnsi" w:cs="Arial"/>
          <w:iCs/>
        </w:rPr>
      </w:pPr>
      <w:r w:rsidRPr="00AC7446">
        <w:rPr>
          <w:rFonts w:asciiTheme="majorHAnsi" w:hAnsiTheme="majorHAnsi" w:cs="Arial"/>
          <w:iCs/>
        </w:rPr>
        <w:t>Chaleurs d’adsorption</w:t>
      </w:r>
    </w:p>
    <w:p w:rsidR="003A6240" w:rsidRPr="00AC7446" w:rsidRDefault="003A6240" w:rsidP="00982387">
      <w:pPr>
        <w:pStyle w:val="Paragraphedeliste"/>
        <w:numPr>
          <w:ilvl w:val="0"/>
          <w:numId w:val="18"/>
        </w:numPr>
        <w:jc w:val="both"/>
        <w:rPr>
          <w:rFonts w:asciiTheme="majorHAnsi" w:hAnsiTheme="majorHAnsi" w:cs="Arial"/>
          <w:b/>
          <w:iCs/>
        </w:rPr>
      </w:pPr>
      <w:r w:rsidRPr="00AC7446">
        <w:rPr>
          <w:rFonts w:asciiTheme="majorHAnsi" w:hAnsiTheme="majorHAnsi" w:cs="Arial"/>
          <w:iCs/>
        </w:rPr>
        <w:t>Concentrations réduites - Facteur de séparation</w:t>
      </w:r>
    </w:p>
    <w:p w:rsidR="00A97FCD" w:rsidRPr="00AC7446" w:rsidRDefault="00A97FCD" w:rsidP="00A97FCD">
      <w:pPr>
        <w:jc w:val="both"/>
        <w:rPr>
          <w:rFonts w:asciiTheme="majorHAnsi" w:hAnsiTheme="majorHAnsi" w:cs="Arial"/>
          <w:b/>
          <w:iCs/>
        </w:rPr>
      </w:pPr>
    </w:p>
    <w:p w:rsidR="00A97FCD" w:rsidRPr="00AC7446" w:rsidRDefault="00A97FCD" w:rsidP="00AC7446">
      <w:pPr>
        <w:jc w:val="both"/>
        <w:rPr>
          <w:rFonts w:asciiTheme="majorHAnsi" w:hAnsiTheme="majorHAnsi" w:cs="Arial"/>
          <w:b/>
          <w:iCs/>
        </w:rPr>
      </w:pPr>
      <w:r w:rsidRPr="00AC7446">
        <w:rPr>
          <w:rFonts w:asciiTheme="majorHAnsi" w:hAnsiTheme="majorHAnsi" w:cs="Arial"/>
          <w:b/>
          <w:iCs/>
        </w:rPr>
        <w:t>Chapitre 3</w:t>
      </w:r>
      <w:r w:rsidR="00AC7446">
        <w:rPr>
          <w:rFonts w:asciiTheme="majorHAnsi" w:hAnsiTheme="majorHAnsi" w:cs="Arial"/>
          <w:b/>
          <w:iCs/>
        </w:rPr>
        <w:t> :</w:t>
      </w:r>
      <w:r w:rsidR="003A6240" w:rsidRPr="00AC7446">
        <w:rPr>
          <w:rFonts w:asciiTheme="majorHAnsi" w:hAnsiTheme="majorHAnsi" w:cs="Arial"/>
          <w:b/>
          <w:iCs/>
        </w:rPr>
        <w:t>D</w:t>
      </w:r>
      <w:r w:rsidR="00AC7446" w:rsidRPr="00AC7446">
        <w:rPr>
          <w:rFonts w:asciiTheme="majorHAnsi" w:hAnsiTheme="majorHAnsi" w:cs="Arial"/>
          <w:b/>
          <w:iCs/>
        </w:rPr>
        <w:t>ynamique de l’adsorption</w:t>
      </w:r>
      <w:r w:rsidRPr="00AC7446">
        <w:rPr>
          <w:rFonts w:asciiTheme="majorHAnsi" w:hAnsiTheme="majorHAnsi" w:cs="Arial"/>
          <w:b/>
          <w:iCs/>
        </w:rPr>
        <w:tab/>
      </w:r>
      <w:r w:rsidRPr="00AC7446">
        <w:rPr>
          <w:rFonts w:asciiTheme="majorHAnsi" w:hAnsiTheme="majorHAnsi" w:cs="Arial"/>
          <w:b/>
          <w:iCs/>
        </w:rPr>
        <w:tab/>
      </w:r>
      <w:r w:rsidRPr="00AC7446">
        <w:rPr>
          <w:rFonts w:asciiTheme="majorHAnsi" w:hAnsiTheme="majorHAnsi" w:cs="Arial"/>
          <w:b/>
          <w:iCs/>
        </w:rPr>
        <w:tab/>
        <w:t xml:space="preserve">(4Semaines) </w:t>
      </w:r>
    </w:p>
    <w:p w:rsidR="00A97FCD" w:rsidRPr="00AC7446" w:rsidRDefault="003A6240" w:rsidP="00982387">
      <w:pPr>
        <w:pStyle w:val="Paragraphedeliste"/>
        <w:numPr>
          <w:ilvl w:val="0"/>
          <w:numId w:val="41"/>
        </w:numPr>
        <w:jc w:val="both"/>
        <w:rPr>
          <w:rFonts w:asciiTheme="majorHAnsi" w:hAnsiTheme="majorHAnsi" w:cs="Arial"/>
          <w:bCs/>
          <w:iCs/>
        </w:rPr>
      </w:pPr>
      <w:r w:rsidRPr="00AC7446">
        <w:rPr>
          <w:rFonts w:asciiTheme="majorHAnsi" w:hAnsiTheme="majorHAnsi" w:cs="Arial"/>
          <w:bCs/>
          <w:iCs/>
        </w:rPr>
        <w:t>I</w:t>
      </w:r>
      <w:r w:rsidR="00EF72D5" w:rsidRPr="00AC7446">
        <w:rPr>
          <w:rFonts w:asciiTheme="majorHAnsi" w:hAnsiTheme="majorHAnsi" w:cs="Arial"/>
          <w:bCs/>
          <w:iCs/>
        </w:rPr>
        <w:t>nterpretation des phenomenes</w:t>
      </w:r>
    </w:p>
    <w:p w:rsidR="003A6240" w:rsidRPr="00AC7446" w:rsidRDefault="003A6240" w:rsidP="00982387">
      <w:pPr>
        <w:pStyle w:val="Paragraphedeliste"/>
        <w:numPr>
          <w:ilvl w:val="0"/>
          <w:numId w:val="41"/>
        </w:numPr>
        <w:jc w:val="both"/>
        <w:rPr>
          <w:rFonts w:asciiTheme="majorHAnsi" w:hAnsiTheme="majorHAnsi" w:cs="Arial"/>
          <w:bCs/>
          <w:iCs/>
        </w:rPr>
      </w:pPr>
      <w:r w:rsidRPr="00AC7446">
        <w:rPr>
          <w:rFonts w:asciiTheme="majorHAnsi" w:hAnsiTheme="majorHAnsi" w:cs="Arial"/>
          <w:bCs/>
          <w:iCs/>
        </w:rPr>
        <w:t>Diffusion externe</w:t>
      </w:r>
    </w:p>
    <w:p w:rsidR="003A6240" w:rsidRPr="00AC7446" w:rsidRDefault="003A6240" w:rsidP="00982387">
      <w:pPr>
        <w:pStyle w:val="Paragraphedeliste"/>
        <w:numPr>
          <w:ilvl w:val="0"/>
          <w:numId w:val="41"/>
        </w:numPr>
        <w:jc w:val="both"/>
        <w:rPr>
          <w:rFonts w:asciiTheme="majorHAnsi" w:hAnsiTheme="majorHAnsi" w:cs="Arial"/>
          <w:bCs/>
          <w:iCs/>
        </w:rPr>
      </w:pPr>
      <w:r w:rsidRPr="00AC7446">
        <w:rPr>
          <w:rFonts w:asciiTheme="majorHAnsi" w:hAnsiTheme="majorHAnsi" w:cs="Arial"/>
          <w:bCs/>
          <w:iCs/>
        </w:rPr>
        <w:t>Transferts à l’intérieur de la particule d’adsorbant</w:t>
      </w:r>
    </w:p>
    <w:p w:rsidR="003A6240" w:rsidRPr="00AC7446" w:rsidRDefault="003A6240" w:rsidP="00982387">
      <w:pPr>
        <w:pStyle w:val="Paragraphedeliste"/>
        <w:numPr>
          <w:ilvl w:val="0"/>
          <w:numId w:val="41"/>
        </w:numPr>
        <w:jc w:val="both"/>
        <w:rPr>
          <w:rFonts w:asciiTheme="majorHAnsi" w:hAnsiTheme="majorHAnsi" w:cs="Arial"/>
          <w:b/>
          <w:iCs/>
        </w:rPr>
      </w:pPr>
      <w:r w:rsidRPr="00AC7446">
        <w:rPr>
          <w:rFonts w:asciiTheme="majorHAnsi" w:hAnsiTheme="majorHAnsi" w:cs="Arial"/>
          <w:bCs/>
          <w:iCs/>
        </w:rPr>
        <w:t>Processus global</w:t>
      </w:r>
    </w:p>
    <w:p w:rsidR="003A6240" w:rsidRPr="00AC7446" w:rsidRDefault="003A6240" w:rsidP="00A97FCD">
      <w:pPr>
        <w:jc w:val="both"/>
        <w:rPr>
          <w:rFonts w:asciiTheme="majorHAnsi" w:hAnsiTheme="majorHAnsi" w:cs="Arial"/>
          <w:b/>
          <w:iCs/>
        </w:rPr>
      </w:pPr>
    </w:p>
    <w:p w:rsidR="003A6240" w:rsidRPr="00AC7446" w:rsidRDefault="00A97FCD" w:rsidP="003A6240">
      <w:pPr>
        <w:jc w:val="both"/>
        <w:rPr>
          <w:rFonts w:asciiTheme="majorHAnsi" w:hAnsiTheme="majorHAnsi" w:cs="Arial"/>
          <w:b/>
          <w:iCs/>
        </w:rPr>
      </w:pPr>
      <w:r w:rsidRPr="00AC7446">
        <w:rPr>
          <w:rFonts w:asciiTheme="majorHAnsi" w:hAnsiTheme="majorHAnsi" w:cs="Arial"/>
          <w:b/>
          <w:iCs/>
        </w:rPr>
        <w:t xml:space="preserve">Chapitre 4. </w:t>
      </w:r>
      <w:r w:rsidR="003A6240" w:rsidRPr="00AC7446">
        <w:rPr>
          <w:rFonts w:asciiTheme="majorHAnsi" w:hAnsiTheme="majorHAnsi" w:cs="Arial"/>
          <w:b/>
          <w:iCs/>
        </w:rPr>
        <w:t>P</w:t>
      </w:r>
      <w:r w:rsidR="00AC7446" w:rsidRPr="00AC7446">
        <w:rPr>
          <w:rFonts w:asciiTheme="majorHAnsi" w:hAnsiTheme="majorHAnsi" w:cs="Arial"/>
          <w:b/>
          <w:iCs/>
        </w:rPr>
        <w:t>rocedes d’adsorption</w:t>
      </w:r>
      <w:r w:rsidR="00E620EE" w:rsidRPr="00AC7446">
        <w:rPr>
          <w:rFonts w:asciiTheme="majorHAnsi" w:hAnsiTheme="majorHAnsi" w:cs="Arial"/>
          <w:b/>
          <w:iCs/>
        </w:rPr>
        <w:t>(4Semaines)</w:t>
      </w:r>
    </w:p>
    <w:p w:rsidR="003A6240" w:rsidRPr="00AC7446" w:rsidRDefault="00AC7446" w:rsidP="00982387">
      <w:pPr>
        <w:pStyle w:val="Paragraphedeliste"/>
        <w:numPr>
          <w:ilvl w:val="0"/>
          <w:numId w:val="42"/>
        </w:numPr>
        <w:jc w:val="both"/>
        <w:rPr>
          <w:rFonts w:asciiTheme="majorHAnsi" w:hAnsiTheme="majorHAnsi" w:cs="Arial"/>
          <w:bCs/>
          <w:iCs/>
        </w:rPr>
      </w:pPr>
      <w:r>
        <w:rPr>
          <w:rFonts w:asciiTheme="majorHAnsi" w:hAnsiTheme="majorHAnsi" w:cs="Arial"/>
          <w:bCs/>
          <w:iCs/>
        </w:rPr>
        <w:t>C</w:t>
      </w:r>
      <w:r w:rsidRPr="00AC7446">
        <w:rPr>
          <w:rFonts w:asciiTheme="majorHAnsi" w:hAnsiTheme="majorHAnsi" w:cs="Arial"/>
          <w:bCs/>
          <w:iCs/>
        </w:rPr>
        <w:t>alcul des adsorbeurs</w:t>
      </w:r>
    </w:p>
    <w:p w:rsidR="003A6240" w:rsidRPr="00AC7446" w:rsidRDefault="00AC7446" w:rsidP="00982387">
      <w:pPr>
        <w:pStyle w:val="Paragraphedeliste"/>
        <w:numPr>
          <w:ilvl w:val="0"/>
          <w:numId w:val="42"/>
        </w:numPr>
        <w:jc w:val="both"/>
        <w:rPr>
          <w:rFonts w:asciiTheme="majorHAnsi" w:hAnsiTheme="majorHAnsi" w:cs="Arial"/>
          <w:bCs/>
          <w:iCs/>
        </w:rPr>
      </w:pPr>
      <w:r>
        <w:rPr>
          <w:rFonts w:asciiTheme="majorHAnsi" w:hAnsiTheme="majorHAnsi" w:cs="Arial"/>
          <w:bCs/>
          <w:iCs/>
        </w:rPr>
        <w:t>L</w:t>
      </w:r>
      <w:r w:rsidRPr="00AC7446">
        <w:rPr>
          <w:rFonts w:asciiTheme="majorHAnsi" w:hAnsiTheme="majorHAnsi" w:cs="Arial"/>
          <w:bCs/>
          <w:iCs/>
        </w:rPr>
        <w:t>es procedes discontinus</w:t>
      </w:r>
    </w:p>
    <w:p w:rsidR="003A6240" w:rsidRPr="00AC7446" w:rsidRDefault="00AC7446" w:rsidP="00982387">
      <w:pPr>
        <w:pStyle w:val="Paragraphedeliste"/>
        <w:numPr>
          <w:ilvl w:val="0"/>
          <w:numId w:val="42"/>
        </w:numPr>
        <w:jc w:val="both"/>
        <w:rPr>
          <w:rFonts w:asciiTheme="majorHAnsi" w:hAnsiTheme="majorHAnsi" w:cs="Arial"/>
          <w:bCs/>
          <w:iCs/>
        </w:rPr>
      </w:pPr>
      <w:r>
        <w:rPr>
          <w:rFonts w:asciiTheme="majorHAnsi" w:hAnsiTheme="majorHAnsi" w:cs="Arial"/>
          <w:bCs/>
          <w:iCs/>
        </w:rPr>
        <w:t>L</w:t>
      </w:r>
      <w:r w:rsidRPr="00AC7446">
        <w:rPr>
          <w:rFonts w:asciiTheme="majorHAnsi" w:hAnsiTheme="majorHAnsi" w:cs="Arial"/>
          <w:bCs/>
          <w:iCs/>
        </w:rPr>
        <w:t>es procedes semi-continus</w:t>
      </w:r>
    </w:p>
    <w:p w:rsidR="003A6240" w:rsidRPr="00AC7446" w:rsidRDefault="00AC7446" w:rsidP="00982387">
      <w:pPr>
        <w:pStyle w:val="Paragraphedeliste"/>
        <w:numPr>
          <w:ilvl w:val="0"/>
          <w:numId w:val="42"/>
        </w:numPr>
        <w:jc w:val="both"/>
        <w:rPr>
          <w:rFonts w:asciiTheme="majorHAnsi" w:hAnsiTheme="majorHAnsi" w:cs="Arial"/>
          <w:bCs/>
          <w:iCs/>
        </w:rPr>
      </w:pPr>
      <w:r>
        <w:rPr>
          <w:rFonts w:asciiTheme="majorHAnsi" w:hAnsiTheme="majorHAnsi" w:cs="Arial"/>
          <w:bCs/>
          <w:iCs/>
        </w:rPr>
        <w:t>L</w:t>
      </w:r>
      <w:r w:rsidRPr="00AC7446">
        <w:rPr>
          <w:rFonts w:asciiTheme="majorHAnsi" w:hAnsiTheme="majorHAnsi" w:cs="Arial"/>
          <w:bCs/>
          <w:iCs/>
        </w:rPr>
        <w:t>es procedes continus</w:t>
      </w:r>
    </w:p>
    <w:p w:rsidR="003A6240" w:rsidRPr="00AC7446" w:rsidRDefault="003A6240" w:rsidP="003A6240">
      <w:pPr>
        <w:jc w:val="both"/>
        <w:rPr>
          <w:rFonts w:asciiTheme="majorHAnsi" w:hAnsiTheme="majorHAnsi" w:cs="Arial"/>
          <w:b/>
          <w:iCs/>
        </w:rPr>
      </w:pPr>
    </w:p>
    <w:p w:rsidR="00A97FCD" w:rsidRPr="00AC7446" w:rsidRDefault="00A97FCD" w:rsidP="003A6240">
      <w:pPr>
        <w:jc w:val="both"/>
        <w:rPr>
          <w:rFonts w:asciiTheme="majorHAnsi" w:hAnsiTheme="majorHAnsi" w:cs="Arial"/>
          <w:b/>
          <w:iCs/>
        </w:rPr>
      </w:pPr>
      <w:r w:rsidRPr="00AC7446">
        <w:rPr>
          <w:rFonts w:asciiTheme="majorHAnsi" w:hAnsiTheme="majorHAnsi" w:cs="Arial"/>
          <w:b/>
          <w:iCs/>
        </w:rPr>
        <w:t>--------------------------------------------------------------</w:t>
      </w:r>
      <w:r w:rsidRPr="00AC7446">
        <w:rPr>
          <w:rFonts w:asciiTheme="majorHAnsi" w:hAnsiTheme="majorHAnsi" w:cs="Arial"/>
          <w:b/>
          <w:iCs/>
        </w:rPr>
        <w:tab/>
      </w:r>
      <w:r w:rsidRPr="00AC7446">
        <w:rPr>
          <w:rFonts w:asciiTheme="majorHAnsi" w:hAnsiTheme="majorHAnsi" w:cs="Arial"/>
          <w:b/>
          <w:iCs/>
        </w:rPr>
        <w:tab/>
      </w:r>
      <w:r w:rsidRPr="00AC7446">
        <w:rPr>
          <w:rFonts w:asciiTheme="majorHAnsi" w:hAnsiTheme="majorHAnsi" w:cs="Arial"/>
          <w:b/>
          <w:iCs/>
        </w:rPr>
        <w:tab/>
      </w:r>
    </w:p>
    <w:p w:rsidR="00A97FCD" w:rsidRPr="00AC7446" w:rsidRDefault="00A97FCD" w:rsidP="00A97FCD">
      <w:pPr>
        <w:autoSpaceDE w:val="0"/>
        <w:autoSpaceDN w:val="0"/>
        <w:adjustRightInd w:val="0"/>
        <w:jc w:val="both"/>
        <w:rPr>
          <w:rFonts w:asciiTheme="majorHAnsi" w:hAnsiTheme="majorHAnsi" w:cs="Arial"/>
          <w:b/>
          <w:bCs/>
        </w:rPr>
      </w:pPr>
    </w:p>
    <w:p w:rsidR="00A97FCD" w:rsidRPr="00AC7446" w:rsidRDefault="00A97FCD" w:rsidP="00A97FCD">
      <w:pPr>
        <w:spacing w:line="276" w:lineRule="auto"/>
        <w:jc w:val="both"/>
        <w:rPr>
          <w:rFonts w:ascii="Cambria" w:hAnsi="Cambria" w:cs="Arial"/>
          <w:b/>
        </w:rPr>
      </w:pPr>
      <w:r w:rsidRPr="00AC7446">
        <w:rPr>
          <w:rFonts w:ascii="Cambria" w:hAnsi="Cambria" w:cs="Arial"/>
          <w:b/>
          <w:u w:val="thick" w:color="F79646"/>
        </w:rPr>
        <w:t>Mode d’évaluation:</w:t>
      </w:r>
    </w:p>
    <w:p w:rsidR="00A97FCD" w:rsidRPr="00AC7446" w:rsidRDefault="00A97FCD" w:rsidP="00A97FCD">
      <w:pPr>
        <w:spacing w:line="276" w:lineRule="auto"/>
        <w:jc w:val="both"/>
        <w:rPr>
          <w:rFonts w:ascii="Cambria" w:hAnsi="Cambria" w:cs="Arial"/>
          <w:b/>
          <w:u w:val="thick" w:color="F79646"/>
        </w:rPr>
      </w:pPr>
      <w:r w:rsidRPr="00AC7446">
        <w:rPr>
          <w:rFonts w:ascii="Cambria" w:hAnsi="Cambria" w:cs="Arial"/>
        </w:rPr>
        <w:t xml:space="preserve">Contrôle continu: </w:t>
      </w:r>
      <w:r w:rsidR="00AC7446">
        <w:rPr>
          <w:rFonts w:ascii="Cambria" w:hAnsi="Cambria" w:cs="Arial"/>
        </w:rPr>
        <w:t>40</w:t>
      </w:r>
      <w:r w:rsidRPr="00AC7446">
        <w:rPr>
          <w:rFonts w:ascii="Cambria" w:hAnsi="Cambria" w:cs="Arial"/>
        </w:rPr>
        <w:t>% ; Examen:</w:t>
      </w:r>
      <w:r w:rsidR="00EF72D5">
        <w:rPr>
          <w:rFonts w:ascii="Cambria" w:hAnsi="Cambria" w:cs="Arial"/>
        </w:rPr>
        <w:t>60</w:t>
      </w:r>
      <w:r w:rsidRPr="00AC7446">
        <w:rPr>
          <w:rFonts w:ascii="Cambria" w:hAnsi="Cambria" w:cs="Arial"/>
        </w:rPr>
        <w:t xml:space="preserve"> %.</w:t>
      </w:r>
    </w:p>
    <w:p w:rsidR="00A97FCD" w:rsidRPr="00AC7446" w:rsidRDefault="00A97FCD" w:rsidP="00A97FCD">
      <w:pPr>
        <w:spacing w:line="276" w:lineRule="auto"/>
        <w:jc w:val="both"/>
        <w:rPr>
          <w:rFonts w:ascii="Cambria" w:hAnsi="Cambria" w:cs="Arial"/>
          <w:b/>
        </w:rPr>
      </w:pPr>
    </w:p>
    <w:p w:rsidR="00A97FCD" w:rsidRPr="00AC7446" w:rsidRDefault="00A97FCD" w:rsidP="00A97FCD">
      <w:pPr>
        <w:spacing w:line="276" w:lineRule="auto"/>
        <w:jc w:val="both"/>
        <w:rPr>
          <w:rFonts w:ascii="Cambria" w:hAnsi="Cambria"/>
        </w:rPr>
      </w:pPr>
      <w:r w:rsidRPr="00AC7446">
        <w:rPr>
          <w:rFonts w:ascii="Cambria" w:hAnsi="Cambria" w:cs="Arial"/>
          <w:b/>
          <w:u w:val="thick" w:color="F79646"/>
        </w:rPr>
        <w:t>Références bibliographiques</w:t>
      </w:r>
      <w:r w:rsidRPr="00AC7446">
        <w:rPr>
          <w:rFonts w:ascii="Cambria" w:hAnsi="Cambria" w:cs="Arial"/>
          <w:b/>
          <w:iCs/>
          <w:u w:val="thick" w:color="F79646"/>
        </w:rPr>
        <w:t xml:space="preserve">: </w:t>
      </w:r>
    </w:p>
    <w:p w:rsidR="00A97FCD" w:rsidRPr="008B179F" w:rsidRDefault="00A97FCD" w:rsidP="00A97FCD">
      <w:pPr>
        <w:jc w:val="center"/>
        <w:rPr>
          <w:rFonts w:asciiTheme="majorHAnsi" w:hAnsiTheme="majorHAnsi" w:cs="Calibri"/>
          <w:bCs/>
        </w:rPr>
      </w:pPr>
    </w:p>
    <w:p w:rsidR="00A97FCD" w:rsidRDefault="00A97FCD" w:rsidP="00A97FCD">
      <w:pPr>
        <w:jc w:val="center"/>
        <w:rPr>
          <w:rFonts w:asciiTheme="majorHAnsi" w:hAnsiTheme="majorHAnsi" w:cs="Calibri"/>
          <w:b/>
          <w:sz w:val="32"/>
          <w:szCs w:val="32"/>
        </w:rPr>
        <w:sectPr w:rsidR="00A97FC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C6ABF" w:rsidRPr="00323B92" w:rsidRDefault="00FC6ABF" w:rsidP="00FC6AB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FC6ABF" w:rsidRPr="00323B92" w:rsidRDefault="00FC6ABF" w:rsidP="00FC6AB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sidR="00530200">
        <w:rPr>
          <w:rFonts w:ascii="Cambria" w:hAnsi="Cambria" w:cs="Calibri"/>
          <w:b/>
          <w:bCs/>
          <w:iCs/>
        </w:rPr>
        <w:t xml:space="preserve">M 1.1  </w:t>
      </w:r>
    </w:p>
    <w:p w:rsidR="00FC6ABF" w:rsidRDefault="00FC6ABF" w:rsidP="00EF72D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Pr>
          <w:rFonts w:ascii="Cambria" w:hAnsi="Cambria" w:cs="Calibri"/>
          <w:b/>
          <w:bCs/>
          <w:iCs/>
        </w:rPr>
        <w:t>E</w:t>
      </w:r>
      <w:r w:rsidR="00EF72D5">
        <w:rPr>
          <w:rFonts w:ascii="Cambria" w:hAnsi="Cambria" w:cs="Calibri"/>
          <w:b/>
          <w:bCs/>
          <w:iCs/>
        </w:rPr>
        <w:t>cologie appliquée</w:t>
      </w:r>
    </w:p>
    <w:p w:rsidR="00FC6ABF" w:rsidRPr="00323B92" w:rsidRDefault="00FC6ABF" w:rsidP="00EF72D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 xml:space="preserve">VHS: </w:t>
      </w:r>
      <w:r w:rsidR="00EF72D5">
        <w:rPr>
          <w:rFonts w:ascii="Cambria" w:eastAsia="Calibri" w:hAnsi="Cambria" w:cs="Arial"/>
          <w:b/>
          <w:bCs/>
          <w:color w:val="000000"/>
          <w:lang w:eastAsia="en-US"/>
        </w:rPr>
        <w:t>22</w:t>
      </w:r>
      <w:r w:rsidRPr="00323B92">
        <w:rPr>
          <w:rFonts w:ascii="Cambria" w:eastAsia="Calibri" w:hAnsi="Cambria" w:cs="Arial"/>
          <w:b/>
          <w:bCs/>
          <w:color w:val="000000"/>
          <w:lang w:eastAsia="en-US"/>
        </w:rPr>
        <w:t>h30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sidR="00EF72D5">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sidR="00EF72D5">
        <w:rPr>
          <w:rFonts w:ascii="Cambria" w:eastAsia="Calibri" w:hAnsi="Cambria" w:cs="Arial"/>
          <w:b/>
          <w:bCs/>
          <w:color w:val="000000"/>
          <w:lang w:eastAsia="en-US"/>
        </w:rPr>
        <w:t>3</w:t>
      </w:r>
      <w:r w:rsidRPr="00323B92">
        <w:rPr>
          <w:rFonts w:ascii="Cambria" w:eastAsia="Calibri" w:hAnsi="Cambria" w:cs="Arial"/>
          <w:b/>
          <w:bCs/>
          <w:color w:val="000000"/>
          <w:lang w:eastAsia="en-US"/>
        </w:rPr>
        <w:t>0)</w:t>
      </w:r>
    </w:p>
    <w:p w:rsidR="00FC6ABF" w:rsidRPr="00323B92" w:rsidRDefault="00FC6ABF" w:rsidP="00EF72D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sidR="00EF72D5">
        <w:rPr>
          <w:rFonts w:ascii="Cambria" w:hAnsi="Cambria" w:cs="Calibri"/>
          <w:b/>
          <w:bCs/>
          <w:iCs/>
        </w:rPr>
        <w:t>2</w:t>
      </w:r>
    </w:p>
    <w:p w:rsidR="00FC6ABF" w:rsidRPr="00323B92" w:rsidRDefault="00FC6ABF" w:rsidP="00EF72D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sidR="00EF72D5">
        <w:rPr>
          <w:rFonts w:ascii="Cambria" w:hAnsi="Cambria" w:cs="Calibri"/>
          <w:b/>
          <w:bCs/>
          <w:iCs/>
        </w:rPr>
        <w:t>1</w:t>
      </w:r>
    </w:p>
    <w:p w:rsidR="00FC6ABF" w:rsidRPr="00E76DCA" w:rsidRDefault="00FC6ABF" w:rsidP="00FC6ABF">
      <w:pPr>
        <w:spacing w:before="120" w:line="276" w:lineRule="auto"/>
        <w:jc w:val="both"/>
        <w:rPr>
          <w:rFonts w:ascii="Cambria" w:hAnsi="Cambria" w:cs="Calibri"/>
          <w:b/>
        </w:rPr>
      </w:pPr>
    </w:p>
    <w:p w:rsidR="00FC6ABF" w:rsidRPr="00EF72D5" w:rsidRDefault="00FC6ABF" w:rsidP="00FC6ABF">
      <w:pPr>
        <w:spacing w:line="276" w:lineRule="auto"/>
        <w:jc w:val="both"/>
        <w:rPr>
          <w:rFonts w:asciiTheme="majorHAnsi" w:hAnsiTheme="majorHAnsi" w:cs="Calibri"/>
          <w:bCs/>
          <w:i/>
          <w:u w:val="thick" w:color="F79646"/>
        </w:rPr>
      </w:pPr>
      <w:r w:rsidRPr="00EF72D5">
        <w:rPr>
          <w:rFonts w:asciiTheme="majorHAnsi" w:hAnsiTheme="majorHAnsi" w:cs="Calibri"/>
          <w:bCs/>
          <w:u w:val="thick" w:color="F79646"/>
        </w:rPr>
        <w:t>Objectifs de l’enseignement:</w:t>
      </w:r>
    </w:p>
    <w:tbl>
      <w:tblPr>
        <w:tblW w:w="10200" w:type="dxa"/>
        <w:shd w:val="clear" w:color="auto" w:fill="FFFFFF"/>
        <w:tblCellMar>
          <w:left w:w="0" w:type="dxa"/>
          <w:right w:w="0" w:type="dxa"/>
        </w:tblCellMar>
        <w:tblLook w:val="04A0"/>
      </w:tblPr>
      <w:tblGrid>
        <w:gridCol w:w="10200"/>
      </w:tblGrid>
      <w:tr w:rsidR="00E14638" w:rsidRPr="00EF72D5" w:rsidTr="00E14638">
        <w:tc>
          <w:tcPr>
            <w:tcW w:w="0" w:type="auto"/>
            <w:tcBorders>
              <w:top w:val="nil"/>
              <w:left w:val="nil"/>
              <w:bottom w:val="nil"/>
              <w:right w:val="nil"/>
            </w:tcBorders>
            <w:shd w:val="clear" w:color="auto" w:fill="FFFFFF"/>
            <w:vAlign w:val="bottom"/>
            <w:hideMark/>
          </w:tcPr>
          <w:p w:rsidR="00E14638" w:rsidRPr="00EF72D5" w:rsidRDefault="00E14638">
            <w:pPr>
              <w:pStyle w:val="NormalWeb"/>
              <w:spacing w:before="0" w:beforeAutospacing="0" w:after="0" w:afterAutospacing="0" w:line="270" w:lineRule="atLeast"/>
              <w:textAlignment w:val="baseline"/>
              <w:rPr>
                <w:rFonts w:asciiTheme="majorHAnsi" w:hAnsiTheme="majorHAnsi"/>
                <w:bCs/>
              </w:rPr>
            </w:pPr>
            <w:r w:rsidRPr="00EF72D5">
              <w:rPr>
                <w:rFonts w:asciiTheme="majorHAnsi" w:hAnsiTheme="majorHAnsi"/>
                <w:bCs/>
              </w:rPr>
              <w:t xml:space="preserve">L’objectif de ce cours  est d’initier les étudiants  aux préoccupations environnementales liées aux évolutions climatiques, à la dégradation du cadre de vie local ou planétaire qu'elles soient dues à la pollution, au réchauffement climatique ou aux activités de l’homme. </w:t>
            </w:r>
          </w:p>
          <w:p w:rsidR="00E14638" w:rsidRPr="00EF72D5" w:rsidRDefault="00E14638">
            <w:pPr>
              <w:pStyle w:val="NormalWeb"/>
              <w:spacing w:before="0" w:beforeAutospacing="0" w:after="0" w:afterAutospacing="0" w:line="270" w:lineRule="atLeast"/>
              <w:textAlignment w:val="baseline"/>
              <w:rPr>
                <w:rFonts w:asciiTheme="majorHAnsi" w:hAnsiTheme="majorHAnsi"/>
                <w:bCs/>
              </w:rPr>
            </w:pPr>
            <w:r w:rsidRPr="00EF72D5">
              <w:rPr>
                <w:rFonts w:asciiTheme="majorHAnsi" w:hAnsiTheme="majorHAnsi"/>
                <w:bCs/>
              </w:rPr>
              <w:t>Dans ce cadre l'</w:t>
            </w:r>
            <w:hyperlink r:id="rId15" w:history="1">
              <w:r w:rsidRPr="00EF72D5">
                <w:rPr>
                  <w:rStyle w:val="Lienhypertexte"/>
                  <w:rFonts w:asciiTheme="majorHAnsi" w:eastAsia="SimSun" w:hAnsiTheme="majorHAnsi"/>
                  <w:bCs/>
                  <w:color w:val="auto"/>
                  <w:u w:val="none"/>
                  <w:bdr w:val="none" w:sz="0" w:space="0" w:color="auto" w:frame="1"/>
                </w:rPr>
                <w:t>écologie</w:t>
              </w:r>
            </w:hyperlink>
            <w:r w:rsidRPr="00EF72D5">
              <w:rPr>
                <w:rStyle w:val="apple-converted-space"/>
                <w:rFonts w:asciiTheme="majorHAnsi" w:eastAsia="SimSun" w:hAnsiTheme="majorHAnsi"/>
                <w:bCs/>
              </w:rPr>
              <w:t> </w:t>
            </w:r>
            <w:r w:rsidR="00651076" w:rsidRPr="00EF72D5">
              <w:rPr>
                <w:rStyle w:val="apple-converted-space"/>
                <w:rFonts w:asciiTheme="majorHAnsi" w:eastAsia="SimSun" w:hAnsiTheme="majorHAnsi"/>
                <w:bCs/>
              </w:rPr>
              <w:t xml:space="preserve"> appliquée </w:t>
            </w:r>
            <w:r w:rsidRPr="00EF72D5">
              <w:rPr>
                <w:rFonts w:asciiTheme="majorHAnsi" w:hAnsiTheme="majorHAnsi"/>
                <w:bCs/>
              </w:rPr>
              <w:t>prend en compte l'action de l'homme sur son environnement afin d'en limiter les conséquences négatives et destructrices : pollution,</w:t>
            </w:r>
            <w:r w:rsidRPr="00EF72D5">
              <w:rPr>
                <w:rStyle w:val="apple-converted-space"/>
                <w:rFonts w:asciiTheme="majorHAnsi" w:eastAsia="SimSun" w:hAnsiTheme="majorHAnsi"/>
                <w:bCs/>
              </w:rPr>
              <w:t> </w:t>
            </w:r>
            <w:hyperlink r:id="rId16" w:history="1">
              <w:r w:rsidRPr="00EF72D5">
                <w:rPr>
                  <w:rStyle w:val="Lienhypertexte"/>
                  <w:rFonts w:asciiTheme="majorHAnsi" w:eastAsia="SimSun" w:hAnsiTheme="majorHAnsi"/>
                  <w:bCs/>
                  <w:color w:val="auto"/>
                  <w:u w:val="none"/>
                  <w:bdr w:val="none" w:sz="0" w:space="0" w:color="auto" w:frame="1"/>
                </w:rPr>
                <w:t>destruction des écosystèmes</w:t>
              </w:r>
            </w:hyperlink>
            <w:r w:rsidRPr="00EF72D5">
              <w:rPr>
                <w:rFonts w:asciiTheme="majorHAnsi" w:hAnsiTheme="majorHAnsi"/>
                <w:bCs/>
              </w:rPr>
              <w:t>, effet de serre, réchauffement de la planète, déforestation ...</w:t>
            </w:r>
          </w:p>
          <w:p w:rsidR="00651076" w:rsidRPr="00EF72D5" w:rsidRDefault="00651076">
            <w:pPr>
              <w:pStyle w:val="NormalWeb"/>
              <w:spacing w:before="0" w:beforeAutospacing="0" w:after="0" w:afterAutospacing="0" w:line="270" w:lineRule="atLeast"/>
              <w:textAlignment w:val="baseline"/>
              <w:rPr>
                <w:rFonts w:asciiTheme="majorHAnsi" w:hAnsiTheme="majorHAnsi"/>
                <w:bCs/>
                <w:color w:val="000000"/>
              </w:rPr>
            </w:pPr>
            <w:r w:rsidRPr="00EF72D5">
              <w:rPr>
                <w:rFonts w:asciiTheme="majorHAnsi" w:hAnsiTheme="majorHAnsi"/>
                <w:bCs/>
              </w:rPr>
              <w:t>L’étudiant doit a la fin de cours doit se famliariser du vocabulaire  bien particuluer utilisé en Ecologie</w:t>
            </w:r>
          </w:p>
        </w:tc>
      </w:tr>
    </w:tbl>
    <w:p w:rsidR="00FC6ABF" w:rsidRPr="00EF72D5" w:rsidRDefault="00FC6ABF" w:rsidP="00FC6ABF">
      <w:pPr>
        <w:spacing w:line="276" w:lineRule="auto"/>
        <w:jc w:val="both"/>
        <w:rPr>
          <w:rFonts w:asciiTheme="majorHAnsi" w:hAnsiTheme="majorHAnsi" w:cs="Calibri"/>
          <w:bCs/>
          <w:u w:val="thick" w:color="F79646"/>
        </w:rPr>
      </w:pPr>
    </w:p>
    <w:p w:rsidR="00FC6ABF" w:rsidRPr="00EF72D5" w:rsidRDefault="00FC6ABF" w:rsidP="00FC6ABF">
      <w:pPr>
        <w:spacing w:line="276" w:lineRule="auto"/>
        <w:jc w:val="both"/>
        <w:rPr>
          <w:rFonts w:asciiTheme="majorHAnsi" w:hAnsiTheme="majorHAnsi" w:cs="Calibri"/>
          <w:bCs/>
          <w:i/>
          <w:u w:val="thick" w:color="F79646"/>
        </w:rPr>
      </w:pPr>
      <w:r w:rsidRPr="00EF72D5">
        <w:rPr>
          <w:rFonts w:asciiTheme="majorHAnsi" w:hAnsiTheme="majorHAnsi" w:cs="Calibri"/>
          <w:bCs/>
          <w:u w:val="thick" w:color="F79646"/>
        </w:rPr>
        <w:t xml:space="preserve">Connaissances préalables recommandées: </w:t>
      </w:r>
    </w:p>
    <w:p w:rsidR="00FC6ABF" w:rsidRPr="00EF72D5" w:rsidRDefault="00E14638" w:rsidP="00FC6ABF">
      <w:pPr>
        <w:spacing w:line="276" w:lineRule="auto"/>
        <w:jc w:val="both"/>
        <w:rPr>
          <w:rFonts w:asciiTheme="majorHAnsi" w:hAnsiTheme="majorHAnsi" w:cs="Calibri"/>
          <w:bCs/>
          <w:iCs/>
        </w:rPr>
      </w:pPr>
      <w:r w:rsidRPr="00EF72D5">
        <w:rPr>
          <w:rFonts w:asciiTheme="majorHAnsi" w:hAnsiTheme="majorHAnsi" w:cs="Calibri"/>
          <w:bCs/>
          <w:iCs/>
        </w:rPr>
        <w:t>Aucun préalable</w:t>
      </w:r>
    </w:p>
    <w:p w:rsidR="00FC6ABF" w:rsidRPr="00EF72D5" w:rsidRDefault="00FC6ABF" w:rsidP="00FC6ABF">
      <w:pPr>
        <w:spacing w:line="276" w:lineRule="auto"/>
        <w:jc w:val="both"/>
        <w:rPr>
          <w:rFonts w:asciiTheme="majorHAnsi" w:hAnsiTheme="majorHAnsi" w:cs="Calibri"/>
          <w:bCs/>
          <w:i/>
        </w:rPr>
      </w:pPr>
    </w:p>
    <w:p w:rsidR="00FC6ABF" w:rsidRPr="00EF72D5" w:rsidRDefault="00FC6ABF" w:rsidP="00FC6ABF">
      <w:pPr>
        <w:jc w:val="both"/>
        <w:rPr>
          <w:rFonts w:asciiTheme="majorHAnsi" w:hAnsiTheme="majorHAnsi" w:cs="Calibri"/>
          <w:bCs/>
          <w:u w:val="thick" w:color="F79646"/>
        </w:rPr>
      </w:pPr>
      <w:r w:rsidRPr="00EF72D5">
        <w:rPr>
          <w:rFonts w:asciiTheme="majorHAnsi" w:hAnsiTheme="majorHAnsi" w:cs="Calibri"/>
          <w:bCs/>
          <w:u w:val="thick" w:color="F79646"/>
        </w:rPr>
        <w:t>Contenu de la matière: </w:t>
      </w:r>
    </w:p>
    <w:p w:rsidR="00B17699" w:rsidRPr="00EF72D5" w:rsidRDefault="00B17699" w:rsidP="00FC6ABF">
      <w:pPr>
        <w:jc w:val="both"/>
        <w:rPr>
          <w:rFonts w:asciiTheme="majorHAnsi" w:hAnsiTheme="majorHAnsi" w:cs="Calibri"/>
          <w:bCs/>
          <w:u w:val="thick" w:color="F79646"/>
        </w:rPr>
      </w:pPr>
    </w:p>
    <w:p w:rsidR="00FC6ABF" w:rsidRPr="00EF72D5" w:rsidRDefault="00FC6ABF" w:rsidP="00FC6ABF">
      <w:pPr>
        <w:jc w:val="both"/>
        <w:rPr>
          <w:rFonts w:asciiTheme="majorHAnsi" w:hAnsiTheme="majorHAnsi" w:cs="Calibri"/>
          <w:bCs/>
          <w:u w:val="thick" w:color="F79646"/>
        </w:rPr>
      </w:pPr>
    </w:p>
    <w:p w:rsidR="00B17699" w:rsidRPr="00EF72D5" w:rsidRDefault="00B17699" w:rsidP="006940AB">
      <w:pPr>
        <w:pStyle w:val="texteprogramme"/>
        <w:jc w:val="both"/>
        <w:rPr>
          <w:rFonts w:asciiTheme="majorHAnsi" w:hAnsiTheme="majorHAnsi" w:cs="Arial"/>
          <w:bCs/>
          <w:sz w:val="24"/>
          <w:szCs w:val="24"/>
        </w:rPr>
      </w:pPr>
      <w:r w:rsidRPr="00EF72D5">
        <w:rPr>
          <w:rFonts w:asciiTheme="majorHAnsi" w:hAnsiTheme="majorHAnsi" w:cs="Arial"/>
          <w:bCs/>
          <w:sz w:val="24"/>
          <w:szCs w:val="24"/>
        </w:rPr>
        <w:t>C</w:t>
      </w:r>
      <w:r w:rsidR="006940AB" w:rsidRPr="006940AB">
        <w:rPr>
          <w:rFonts w:asciiTheme="majorHAnsi" w:hAnsiTheme="majorHAnsi" w:cs="Arial"/>
          <w:b/>
          <w:sz w:val="24"/>
          <w:szCs w:val="24"/>
        </w:rPr>
        <w:t>hapitre</w:t>
      </w:r>
      <w:r w:rsidR="006940AB">
        <w:rPr>
          <w:rFonts w:asciiTheme="majorHAnsi" w:hAnsiTheme="majorHAnsi" w:cs="Arial"/>
          <w:b/>
          <w:sz w:val="24"/>
          <w:szCs w:val="24"/>
        </w:rPr>
        <w:t>1 :</w:t>
      </w:r>
      <w:r w:rsidRPr="006940AB">
        <w:rPr>
          <w:rFonts w:asciiTheme="majorHAnsi" w:hAnsiTheme="majorHAnsi" w:cs="Arial"/>
          <w:b/>
          <w:sz w:val="24"/>
          <w:szCs w:val="24"/>
        </w:rPr>
        <w:t xml:space="preserve">L’ECOLOGIE ET SES APPLICATIONS   ( </w:t>
      </w:r>
      <w:r w:rsidR="00E14638" w:rsidRPr="006940AB">
        <w:rPr>
          <w:rFonts w:asciiTheme="majorHAnsi" w:hAnsiTheme="majorHAnsi" w:cs="Arial"/>
          <w:b/>
          <w:sz w:val="24"/>
          <w:szCs w:val="24"/>
        </w:rPr>
        <w:t>2</w:t>
      </w:r>
      <w:r w:rsidRPr="006940AB">
        <w:rPr>
          <w:rFonts w:asciiTheme="majorHAnsi" w:hAnsiTheme="majorHAnsi" w:cs="Arial"/>
          <w:b/>
          <w:sz w:val="24"/>
          <w:szCs w:val="24"/>
        </w:rPr>
        <w:t xml:space="preserve"> semaines)</w:t>
      </w:r>
    </w:p>
    <w:p w:rsidR="00B17699" w:rsidRPr="00EF72D5" w:rsidRDefault="00B17699" w:rsidP="00B17699">
      <w:pPr>
        <w:pStyle w:val="texteprogramme"/>
        <w:jc w:val="both"/>
        <w:rPr>
          <w:rFonts w:asciiTheme="majorHAnsi" w:hAnsiTheme="majorHAnsi" w:cs="Arial"/>
          <w:bCs/>
          <w:sz w:val="24"/>
          <w:szCs w:val="24"/>
        </w:rPr>
      </w:pPr>
      <w:r w:rsidRPr="00EF72D5">
        <w:rPr>
          <w:rFonts w:asciiTheme="majorHAnsi" w:hAnsiTheme="majorHAnsi" w:cs="Arial"/>
          <w:bCs/>
          <w:sz w:val="24"/>
          <w:szCs w:val="24"/>
        </w:rPr>
        <w:t xml:space="preserve">1.1 Introduction </w:t>
      </w:r>
    </w:p>
    <w:p w:rsidR="00B17699" w:rsidRPr="00EF72D5" w:rsidRDefault="009E1EE8" w:rsidP="00982387">
      <w:pPr>
        <w:pStyle w:val="texteprogramme"/>
        <w:numPr>
          <w:ilvl w:val="0"/>
          <w:numId w:val="28"/>
        </w:numPr>
        <w:jc w:val="both"/>
        <w:rPr>
          <w:rFonts w:asciiTheme="majorHAnsi" w:hAnsiTheme="majorHAnsi" w:cs="Arial"/>
          <w:bCs/>
          <w:sz w:val="24"/>
          <w:szCs w:val="24"/>
        </w:rPr>
      </w:pPr>
      <w:r w:rsidRPr="00EF72D5">
        <w:rPr>
          <w:rFonts w:asciiTheme="majorHAnsi" w:hAnsiTheme="majorHAnsi" w:cs="Arial"/>
          <w:bCs/>
          <w:sz w:val="24"/>
          <w:szCs w:val="24"/>
        </w:rPr>
        <w:t>E</w:t>
      </w:r>
      <w:r w:rsidR="00B17699" w:rsidRPr="00EF72D5">
        <w:rPr>
          <w:rFonts w:asciiTheme="majorHAnsi" w:hAnsiTheme="majorHAnsi" w:cs="Arial"/>
          <w:bCs/>
          <w:sz w:val="24"/>
          <w:szCs w:val="24"/>
        </w:rPr>
        <w:t xml:space="preserve">tat de l’environnement et des ressources naturelles </w:t>
      </w:r>
    </w:p>
    <w:p w:rsidR="00B17699" w:rsidRPr="00EF72D5" w:rsidRDefault="00B17699" w:rsidP="00982387">
      <w:pPr>
        <w:pStyle w:val="texteprogramme"/>
        <w:numPr>
          <w:ilvl w:val="0"/>
          <w:numId w:val="28"/>
        </w:numPr>
        <w:jc w:val="both"/>
        <w:rPr>
          <w:rFonts w:asciiTheme="majorHAnsi" w:hAnsiTheme="majorHAnsi" w:cs="Arial"/>
          <w:bCs/>
          <w:sz w:val="24"/>
          <w:szCs w:val="24"/>
        </w:rPr>
      </w:pPr>
      <w:r w:rsidRPr="00EF72D5">
        <w:rPr>
          <w:rFonts w:asciiTheme="majorHAnsi" w:hAnsiTheme="majorHAnsi" w:cs="Arial"/>
          <w:bCs/>
          <w:sz w:val="24"/>
          <w:szCs w:val="24"/>
        </w:rPr>
        <w:t xml:space="preserve">Repères historiques </w:t>
      </w:r>
    </w:p>
    <w:p w:rsidR="00B17699" w:rsidRPr="00EF72D5" w:rsidRDefault="00B17699" w:rsidP="00982387">
      <w:pPr>
        <w:pStyle w:val="texteprogramme"/>
        <w:numPr>
          <w:ilvl w:val="0"/>
          <w:numId w:val="28"/>
        </w:numPr>
        <w:jc w:val="both"/>
        <w:rPr>
          <w:rFonts w:asciiTheme="majorHAnsi" w:hAnsiTheme="majorHAnsi" w:cs="Arial"/>
          <w:bCs/>
          <w:sz w:val="24"/>
          <w:szCs w:val="24"/>
        </w:rPr>
      </w:pPr>
      <w:r w:rsidRPr="00EF72D5">
        <w:rPr>
          <w:rFonts w:asciiTheme="majorHAnsi" w:hAnsiTheme="majorHAnsi" w:cs="Arial"/>
          <w:bCs/>
          <w:sz w:val="24"/>
          <w:szCs w:val="24"/>
        </w:rPr>
        <w:t xml:space="preserve">Définitions et objectif </w:t>
      </w:r>
    </w:p>
    <w:p w:rsidR="00B17699" w:rsidRPr="00EF72D5" w:rsidRDefault="00B17699" w:rsidP="00B17699">
      <w:pPr>
        <w:pStyle w:val="texteprogramme"/>
        <w:jc w:val="both"/>
        <w:rPr>
          <w:rFonts w:asciiTheme="majorHAnsi" w:hAnsiTheme="majorHAnsi" w:cs="Arial"/>
          <w:bCs/>
          <w:sz w:val="24"/>
          <w:szCs w:val="24"/>
        </w:rPr>
      </w:pPr>
      <w:r w:rsidRPr="00EF72D5">
        <w:rPr>
          <w:rFonts w:asciiTheme="majorHAnsi" w:hAnsiTheme="majorHAnsi" w:cs="Arial"/>
          <w:bCs/>
          <w:sz w:val="24"/>
          <w:szCs w:val="24"/>
        </w:rPr>
        <w:t>1.2 La conservation de la biodiversité</w:t>
      </w:r>
    </w:p>
    <w:p w:rsidR="00B17699" w:rsidRPr="00EF72D5" w:rsidRDefault="00B17699" w:rsidP="00982387">
      <w:pPr>
        <w:pStyle w:val="texteprogramme"/>
        <w:numPr>
          <w:ilvl w:val="0"/>
          <w:numId w:val="27"/>
        </w:numPr>
        <w:jc w:val="both"/>
        <w:rPr>
          <w:rFonts w:asciiTheme="majorHAnsi" w:hAnsiTheme="majorHAnsi" w:cs="Arial"/>
          <w:bCs/>
          <w:sz w:val="24"/>
          <w:szCs w:val="24"/>
        </w:rPr>
      </w:pPr>
      <w:r w:rsidRPr="00EF72D5">
        <w:rPr>
          <w:rFonts w:asciiTheme="majorHAnsi" w:hAnsiTheme="majorHAnsi" w:cs="Arial"/>
          <w:bCs/>
          <w:sz w:val="24"/>
          <w:szCs w:val="24"/>
        </w:rPr>
        <w:t xml:space="preserve">Valeur de la biodiversité </w:t>
      </w:r>
    </w:p>
    <w:p w:rsidR="00B17699" w:rsidRPr="00EF72D5" w:rsidRDefault="00B17699" w:rsidP="00982387">
      <w:pPr>
        <w:pStyle w:val="texteprogramme"/>
        <w:numPr>
          <w:ilvl w:val="0"/>
          <w:numId w:val="27"/>
        </w:numPr>
        <w:jc w:val="both"/>
        <w:rPr>
          <w:rFonts w:asciiTheme="majorHAnsi" w:hAnsiTheme="majorHAnsi" w:cs="Arial"/>
          <w:bCs/>
          <w:sz w:val="24"/>
          <w:szCs w:val="24"/>
        </w:rPr>
      </w:pPr>
      <w:r w:rsidRPr="00EF72D5">
        <w:rPr>
          <w:rFonts w:asciiTheme="majorHAnsi" w:hAnsiTheme="majorHAnsi" w:cs="Arial"/>
          <w:bCs/>
          <w:sz w:val="24"/>
          <w:szCs w:val="24"/>
        </w:rPr>
        <w:t>Quantification et description de la biodiversité</w:t>
      </w:r>
    </w:p>
    <w:p w:rsidR="00B17699" w:rsidRPr="00EF72D5" w:rsidRDefault="00B17699" w:rsidP="00982387">
      <w:pPr>
        <w:pStyle w:val="texteprogramme"/>
        <w:numPr>
          <w:ilvl w:val="0"/>
          <w:numId w:val="27"/>
        </w:numPr>
        <w:jc w:val="both"/>
        <w:rPr>
          <w:rFonts w:asciiTheme="majorHAnsi" w:hAnsiTheme="majorHAnsi" w:cs="Arial"/>
          <w:bCs/>
          <w:sz w:val="24"/>
          <w:szCs w:val="24"/>
        </w:rPr>
      </w:pPr>
      <w:r w:rsidRPr="00EF72D5">
        <w:rPr>
          <w:rFonts w:asciiTheme="majorHAnsi" w:hAnsiTheme="majorHAnsi" w:cs="Arial"/>
          <w:bCs/>
          <w:sz w:val="24"/>
          <w:szCs w:val="24"/>
        </w:rPr>
        <w:t xml:space="preserve">Objectifs de la conservation de la diversité biologique </w:t>
      </w:r>
    </w:p>
    <w:p w:rsidR="00B17699" w:rsidRPr="00EF72D5" w:rsidRDefault="00B17699" w:rsidP="00B17699">
      <w:pPr>
        <w:pStyle w:val="texteprogramme"/>
        <w:jc w:val="both"/>
        <w:rPr>
          <w:rFonts w:asciiTheme="majorHAnsi" w:hAnsiTheme="majorHAnsi" w:cs="Arial"/>
          <w:bCs/>
          <w:sz w:val="24"/>
          <w:szCs w:val="24"/>
        </w:rPr>
      </w:pPr>
      <w:r w:rsidRPr="00EF72D5">
        <w:rPr>
          <w:rFonts w:asciiTheme="majorHAnsi" w:hAnsiTheme="majorHAnsi" w:cs="Arial"/>
          <w:bCs/>
          <w:sz w:val="24"/>
          <w:szCs w:val="24"/>
        </w:rPr>
        <w:t xml:space="preserve">1.3 Principes </w:t>
      </w:r>
    </w:p>
    <w:p w:rsidR="00B17699" w:rsidRPr="00EF72D5" w:rsidRDefault="009E1EE8" w:rsidP="00982387">
      <w:pPr>
        <w:pStyle w:val="texteprogramme"/>
        <w:numPr>
          <w:ilvl w:val="0"/>
          <w:numId w:val="29"/>
        </w:numPr>
        <w:jc w:val="both"/>
        <w:rPr>
          <w:rFonts w:asciiTheme="majorHAnsi" w:hAnsiTheme="majorHAnsi" w:cs="Arial"/>
          <w:bCs/>
          <w:sz w:val="24"/>
          <w:szCs w:val="24"/>
        </w:rPr>
      </w:pPr>
      <w:r w:rsidRPr="00EF72D5">
        <w:rPr>
          <w:rFonts w:asciiTheme="majorHAnsi" w:hAnsiTheme="majorHAnsi" w:cs="Arial"/>
          <w:bCs/>
          <w:sz w:val="24"/>
          <w:szCs w:val="24"/>
        </w:rPr>
        <w:t>E</w:t>
      </w:r>
      <w:r w:rsidR="00B17699" w:rsidRPr="00EF72D5">
        <w:rPr>
          <w:rFonts w:asciiTheme="majorHAnsi" w:hAnsiTheme="majorHAnsi" w:cs="Arial"/>
          <w:bCs/>
          <w:sz w:val="24"/>
          <w:szCs w:val="24"/>
        </w:rPr>
        <w:t xml:space="preserve">spèce comme unité de base en écologie appliquée </w:t>
      </w:r>
    </w:p>
    <w:p w:rsidR="00B17699" w:rsidRPr="00EF72D5" w:rsidRDefault="00B17699" w:rsidP="00982387">
      <w:pPr>
        <w:pStyle w:val="texteprogramme"/>
        <w:numPr>
          <w:ilvl w:val="0"/>
          <w:numId w:val="29"/>
        </w:numPr>
        <w:jc w:val="both"/>
        <w:rPr>
          <w:rFonts w:asciiTheme="majorHAnsi" w:hAnsiTheme="majorHAnsi" w:cs="Arial"/>
          <w:bCs/>
          <w:sz w:val="24"/>
          <w:szCs w:val="24"/>
        </w:rPr>
      </w:pPr>
      <w:r w:rsidRPr="00EF72D5">
        <w:rPr>
          <w:rFonts w:asciiTheme="majorHAnsi" w:hAnsiTheme="majorHAnsi" w:cs="Arial"/>
          <w:bCs/>
          <w:sz w:val="24"/>
          <w:szCs w:val="24"/>
        </w:rPr>
        <w:t xml:space="preserve">Principe général du processus de la gestion </w:t>
      </w:r>
    </w:p>
    <w:p w:rsidR="00B17699" w:rsidRPr="00EF72D5" w:rsidRDefault="00B17699" w:rsidP="00982387">
      <w:pPr>
        <w:pStyle w:val="texteprogramme"/>
        <w:numPr>
          <w:ilvl w:val="0"/>
          <w:numId w:val="29"/>
        </w:numPr>
        <w:jc w:val="both"/>
        <w:rPr>
          <w:rFonts w:asciiTheme="majorHAnsi" w:hAnsiTheme="majorHAnsi" w:cs="Arial"/>
          <w:bCs/>
          <w:sz w:val="24"/>
          <w:szCs w:val="24"/>
        </w:rPr>
      </w:pPr>
      <w:r w:rsidRPr="00EF72D5">
        <w:rPr>
          <w:rFonts w:asciiTheme="majorHAnsi" w:hAnsiTheme="majorHAnsi" w:cs="Arial"/>
          <w:bCs/>
          <w:sz w:val="24"/>
          <w:szCs w:val="24"/>
        </w:rPr>
        <w:t>Elaboration d’un plan d’action</w:t>
      </w:r>
    </w:p>
    <w:p w:rsidR="00B17699" w:rsidRPr="00EF72D5" w:rsidRDefault="00B17699" w:rsidP="00B17699">
      <w:pPr>
        <w:pStyle w:val="texteprogramme"/>
        <w:jc w:val="both"/>
        <w:rPr>
          <w:rFonts w:asciiTheme="majorHAnsi" w:hAnsiTheme="majorHAnsi" w:cs="Arial"/>
          <w:bCs/>
          <w:sz w:val="24"/>
          <w:szCs w:val="24"/>
        </w:rPr>
      </w:pPr>
      <w:r w:rsidRPr="00EF72D5">
        <w:rPr>
          <w:rFonts w:asciiTheme="majorHAnsi" w:hAnsiTheme="majorHAnsi" w:cs="Arial"/>
          <w:bCs/>
          <w:sz w:val="24"/>
          <w:szCs w:val="24"/>
        </w:rPr>
        <w:t xml:space="preserve">1.4 La dimension humaine: l’exemple des grands carnivores </w:t>
      </w:r>
    </w:p>
    <w:p w:rsidR="00B17699" w:rsidRPr="00EF72D5" w:rsidRDefault="00B17699" w:rsidP="00982387">
      <w:pPr>
        <w:pStyle w:val="texteprogramme"/>
        <w:numPr>
          <w:ilvl w:val="0"/>
          <w:numId w:val="30"/>
        </w:numPr>
        <w:jc w:val="both"/>
        <w:rPr>
          <w:rFonts w:asciiTheme="majorHAnsi" w:hAnsiTheme="majorHAnsi" w:cs="Arial"/>
          <w:bCs/>
          <w:sz w:val="24"/>
          <w:szCs w:val="24"/>
        </w:rPr>
      </w:pPr>
      <w:r w:rsidRPr="00EF72D5">
        <w:rPr>
          <w:rFonts w:asciiTheme="majorHAnsi" w:hAnsiTheme="majorHAnsi" w:cs="Arial"/>
          <w:bCs/>
          <w:sz w:val="24"/>
          <w:szCs w:val="24"/>
        </w:rPr>
        <w:t xml:space="preserve">Le retour des grands carnivores </w:t>
      </w:r>
    </w:p>
    <w:p w:rsidR="00B17699" w:rsidRPr="00EF72D5" w:rsidRDefault="00B17699" w:rsidP="00982387">
      <w:pPr>
        <w:pStyle w:val="texteprogramme"/>
        <w:numPr>
          <w:ilvl w:val="0"/>
          <w:numId w:val="30"/>
        </w:numPr>
        <w:jc w:val="both"/>
        <w:rPr>
          <w:rFonts w:asciiTheme="majorHAnsi" w:hAnsiTheme="majorHAnsi" w:cs="Arial"/>
          <w:bCs/>
          <w:sz w:val="24"/>
          <w:szCs w:val="24"/>
        </w:rPr>
      </w:pPr>
      <w:r w:rsidRPr="00EF72D5">
        <w:rPr>
          <w:rFonts w:asciiTheme="majorHAnsi" w:hAnsiTheme="majorHAnsi" w:cs="Arial"/>
          <w:bCs/>
          <w:sz w:val="24"/>
          <w:szCs w:val="24"/>
        </w:rPr>
        <w:t xml:space="preserve">L’analyse des conflits </w:t>
      </w:r>
    </w:p>
    <w:p w:rsidR="00B17699" w:rsidRPr="00EF72D5" w:rsidRDefault="00B17699" w:rsidP="00B17699">
      <w:pPr>
        <w:pStyle w:val="texteprogramme"/>
        <w:jc w:val="both"/>
        <w:rPr>
          <w:rFonts w:asciiTheme="majorHAnsi" w:hAnsiTheme="majorHAnsi" w:cs="Arial"/>
          <w:bCs/>
          <w:sz w:val="24"/>
          <w:szCs w:val="24"/>
        </w:rPr>
      </w:pPr>
    </w:p>
    <w:p w:rsidR="00B17699" w:rsidRPr="006940AB" w:rsidRDefault="00B17699" w:rsidP="006940AB">
      <w:pPr>
        <w:pStyle w:val="texteprogramme"/>
        <w:jc w:val="both"/>
        <w:rPr>
          <w:rFonts w:asciiTheme="majorHAnsi" w:hAnsiTheme="majorHAnsi" w:cs="Arial"/>
          <w:b/>
          <w:sz w:val="24"/>
          <w:szCs w:val="24"/>
        </w:rPr>
      </w:pPr>
      <w:r w:rsidRPr="006940AB">
        <w:rPr>
          <w:rFonts w:asciiTheme="majorHAnsi" w:hAnsiTheme="majorHAnsi" w:cs="Arial"/>
          <w:b/>
          <w:sz w:val="24"/>
          <w:szCs w:val="24"/>
        </w:rPr>
        <w:t>C</w:t>
      </w:r>
      <w:r w:rsidR="006940AB" w:rsidRPr="006940AB">
        <w:rPr>
          <w:rFonts w:asciiTheme="majorHAnsi" w:hAnsiTheme="majorHAnsi" w:cs="Arial"/>
          <w:b/>
          <w:sz w:val="24"/>
          <w:szCs w:val="24"/>
        </w:rPr>
        <w:t>hapitre</w:t>
      </w:r>
      <w:r w:rsidR="006940AB">
        <w:rPr>
          <w:rFonts w:asciiTheme="majorHAnsi" w:hAnsiTheme="majorHAnsi" w:cs="Arial"/>
          <w:b/>
          <w:sz w:val="24"/>
          <w:szCs w:val="24"/>
        </w:rPr>
        <w:t>2 :</w:t>
      </w:r>
      <w:r w:rsidRPr="006940AB">
        <w:rPr>
          <w:rFonts w:asciiTheme="majorHAnsi" w:hAnsiTheme="majorHAnsi" w:cs="Arial"/>
          <w:b/>
          <w:sz w:val="24"/>
          <w:szCs w:val="24"/>
        </w:rPr>
        <w:tab/>
        <w:t xml:space="preserve"> LA GESTION DES POPULATIONS </w:t>
      </w:r>
      <w:r w:rsidR="00E14638" w:rsidRPr="006940AB">
        <w:rPr>
          <w:rFonts w:asciiTheme="majorHAnsi" w:hAnsiTheme="majorHAnsi" w:cs="Arial"/>
          <w:b/>
          <w:sz w:val="24"/>
          <w:szCs w:val="24"/>
        </w:rPr>
        <w:t>( 2 semaines)</w:t>
      </w:r>
    </w:p>
    <w:p w:rsidR="00B17699" w:rsidRPr="00EF72D5" w:rsidRDefault="00B17699" w:rsidP="00B17699">
      <w:pPr>
        <w:pStyle w:val="texteprogramme"/>
        <w:jc w:val="both"/>
        <w:rPr>
          <w:rFonts w:asciiTheme="majorHAnsi" w:hAnsiTheme="majorHAnsi" w:cs="Arial"/>
          <w:bCs/>
          <w:sz w:val="24"/>
          <w:szCs w:val="24"/>
        </w:rPr>
      </w:pPr>
      <w:r w:rsidRPr="00EF72D5">
        <w:rPr>
          <w:rFonts w:asciiTheme="majorHAnsi" w:hAnsiTheme="majorHAnsi" w:cs="Arial"/>
          <w:bCs/>
          <w:sz w:val="24"/>
          <w:szCs w:val="24"/>
        </w:rPr>
        <w:t xml:space="preserve">2.1 </w:t>
      </w:r>
      <w:r w:rsidRPr="00EF72D5">
        <w:rPr>
          <w:rFonts w:asciiTheme="majorHAnsi" w:hAnsiTheme="majorHAnsi" w:cs="Arial"/>
          <w:bCs/>
          <w:sz w:val="24"/>
          <w:szCs w:val="24"/>
        </w:rPr>
        <w:tab/>
        <w:t>Dynamique des populations et limites à la gestion</w:t>
      </w:r>
    </w:p>
    <w:p w:rsidR="00B17699" w:rsidRPr="00EF72D5" w:rsidRDefault="00B17699" w:rsidP="00B17699">
      <w:pPr>
        <w:pStyle w:val="texteprogramme"/>
        <w:jc w:val="both"/>
        <w:rPr>
          <w:rFonts w:asciiTheme="majorHAnsi" w:hAnsiTheme="majorHAnsi" w:cs="Arial"/>
          <w:bCs/>
          <w:sz w:val="24"/>
          <w:szCs w:val="24"/>
        </w:rPr>
      </w:pPr>
      <w:r w:rsidRPr="00EF72D5">
        <w:rPr>
          <w:rFonts w:asciiTheme="majorHAnsi" w:hAnsiTheme="majorHAnsi" w:cs="Arial"/>
          <w:bCs/>
          <w:sz w:val="24"/>
          <w:szCs w:val="24"/>
        </w:rPr>
        <w:t xml:space="preserve">2.2 </w:t>
      </w:r>
      <w:r w:rsidRPr="00EF72D5">
        <w:rPr>
          <w:rFonts w:asciiTheme="majorHAnsi" w:hAnsiTheme="majorHAnsi" w:cs="Arial"/>
          <w:bCs/>
          <w:sz w:val="24"/>
          <w:szCs w:val="24"/>
        </w:rPr>
        <w:tab/>
        <w:t xml:space="preserve">Le statut des espèces à gérer </w:t>
      </w:r>
    </w:p>
    <w:p w:rsidR="00B17699" w:rsidRPr="00EF72D5" w:rsidRDefault="00B17699" w:rsidP="00B17699">
      <w:pPr>
        <w:pStyle w:val="texteprogramme"/>
        <w:jc w:val="both"/>
        <w:rPr>
          <w:rFonts w:asciiTheme="majorHAnsi" w:hAnsiTheme="majorHAnsi" w:cs="Arial"/>
          <w:bCs/>
          <w:sz w:val="24"/>
          <w:szCs w:val="24"/>
        </w:rPr>
      </w:pPr>
      <w:r w:rsidRPr="00EF72D5">
        <w:rPr>
          <w:rFonts w:asciiTheme="majorHAnsi" w:hAnsiTheme="majorHAnsi" w:cs="Arial"/>
          <w:bCs/>
          <w:sz w:val="24"/>
          <w:szCs w:val="24"/>
        </w:rPr>
        <w:t xml:space="preserve">2.3 </w:t>
      </w:r>
      <w:r w:rsidRPr="00EF72D5">
        <w:rPr>
          <w:rFonts w:asciiTheme="majorHAnsi" w:hAnsiTheme="majorHAnsi" w:cs="Arial"/>
          <w:bCs/>
          <w:sz w:val="24"/>
          <w:szCs w:val="24"/>
        </w:rPr>
        <w:tab/>
        <w:t xml:space="preserve">L’état de référence: estimation des effectifs et inventaires </w:t>
      </w:r>
    </w:p>
    <w:p w:rsidR="00B17699" w:rsidRPr="00EF72D5" w:rsidRDefault="00B17699" w:rsidP="00B17699">
      <w:pPr>
        <w:pStyle w:val="texteprogramme"/>
        <w:jc w:val="both"/>
        <w:rPr>
          <w:rFonts w:asciiTheme="majorHAnsi" w:hAnsiTheme="majorHAnsi" w:cs="Arial"/>
          <w:bCs/>
          <w:sz w:val="24"/>
          <w:szCs w:val="24"/>
        </w:rPr>
      </w:pPr>
      <w:r w:rsidRPr="00EF72D5">
        <w:rPr>
          <w:rFonts w:asciiTheme="majorHAnsi" w:hAnsiTheme="majorHAnsi" w:cs="Arial"/>
          <w:bCs/>
          <w:sz w:val="24"/>
          <w:szCs w:val="24"/>
        </w:rPr>
        <w:t>2.4</w:t>
      </w:r>
      <w:r w:rsidRPr="00EF72D5">
        <w:rPr>
          <w:rFonts w:asciiTheme="majorHAnsi" w:hAnsiTheme="majorHAnsi" w:cs="Arial"/>
          <w:bCs/>
          <w:sz w:val="24"/>
          <w:szCs w:val="24"/>
        </w:rPr>
        <w:tab/>
        <w:t xml:space="preserve"> Mesures de gestion</w:t>
      </w:r>
    </w:p>
    <w:p w:rsidR="00B17699" w:rsidRPr="00EF72D5" w:rsidRDefault="00B17699" w:rsidP="00B17699">
      <w:pPr>
        <w:pStyle w:val="texteprogramme"/>
        <w:jc w:val="both"/>
        <w:rPr>
          <w:rFonts w:asciiTheme="majorHAnsi" w:hAnsiTheme="majorHAnsi" w:cs="Arial"/>
          <w:bCs/>
          <w:sz w:val="24"/>
          <w:szCs w:val="24"/>
        </w:rPr>
      </w:pPr>
      <w:r w:rsidRPr="00EF72D5">
        <w:rPr>
          <w:rFonts w:asciiTheme="majorHAnsi" w:hAnsiTheme="majorHAnsi" w:cs="Arial"/>
          <w:bCs/>
          <w:sz w:val="24"/>
          <w:szCs w:val="24"/>
        </w:rPr>
        <w:t xml:space="preserve">2.5 </w:t>
      </w:r>
      <w:r w:rsidRPr="00EF72D5">
        <w:rPr>
          <w:rFonts w:asciiTheme="majorHAnsi" w:hAnsiTheme="majorHAnsi" w:cs="Arial"/>
          <w:bCs/>
          <w:sz w:val="24"/>
          <w:szCs w:val="24"/>
        </w:rPr>
        <w:tab/>
        <w:t xml:space="preserve">Suivi des effectifs et indices d’abondance </w:t>
      </w:r>
    </w:p>
    <w:p w:rsidR="00B17699" w:rsidRPr="00EF72D5" w:rsidRDefault="00B17699" w:rsidP="00B17699">
      <w:pPr>
        <w:pStyle w:val="texteprogramme"/>
        <w:jc w:val="both"/>
        <w:rPr>
          <w:rFonts w:asciiTheme="majorHAnsi" w:hAnsiTheme="majorHAnsi" w:cs="Arial"/>
          <w:bCs/>
          <w:sz w:val="24"/>
          <w:szCs w:val="24"/>
        </w:rPr>
      </w:pPr>
      <w:r w:rsidRPr="00EF72D5">
        <w:rPr>
          <w:rFonts w:asciiTheme="majorHAnsi" w:hAnsiTheme="majorHAnsi" w:cs="Arial"/>
          <w:bCs/>
          <w:sz w:val="24"/>
          <w:szCs w:val="24"/>
        </w:rPr>
        <w:t xml:space="preserve">2.6 </w:t>
      </w:r>
      <w:r w:rsidRPr="00EF72D5">
        <w:rPr>
          <w:rFonts w:asciiTheme="majorHAnsi" w:hAnsiTheme="majorHAnsi" w:cs="Arial"/>
          <w:bCs/>
          <w:sz w:val="24"/>
          <w:szCs w:val="24"/>
        </w:rPr>
        <w:tab/>
        <w:t xml:space="preserve">Les deux paradigmes de la biologie de la conservation </w:t>
      </w:r>
    </w:p>
    <w:p w:rsidR="00B17699" w:rsidRPr="00EF72D5" w:rsidRDefault="00B17699" w:rsidP="00B17699">
      <w:pPr>
        <w:pStyle w:val="texteprogramme"/>
        <w:jc w:val="both"/>
        <w:rPr>
          <w:rFonts w:asciiTheme="majorHAnsi" w:hAnsiTheme="majorHAnsi" w:cs="Arial"/>
          <w:bCs/>
          <w:sz w:val="24"/>
          <w:szCs w:val="24"/>
        </w:rPr>
      </w:pPr>
    </w:p>
    <w:p w:rsidR="00B17699" w:rsidRPr="006940AB" w:rsidRDefault="00B17699" w:rsidP="006940AB">
      <w:pPr>
        <w:pStyle w:val="texteprogramme"/>
        <w:jc w:val="both"/>
        <w:rPr>
          <w:rFonts w:asciiTheme="majorHAnsi" w:hAnsiTheme="majorHAnsi" w:cs="Arial"/>
          <w:b/>
          <w:sz w:val="24"/>
          <w:szCs w:val="24"/>
        </w:rPr>
      </w:pPr>
      <w:r w:rsidRPr="006940AB">
        <w:rPr>
          <w:rFonts w:asciiTheme="majorHAnsi" w:hAnsiTheme="majorHAnsi" w:cs="Arial"/>
          <w:b/>
          <w:sz w:val="24"/>
          <w:szCs w:val="24"/>
        </w:rPr>
        <w:lastRenderedPageBreak/>
        <w:t>C</w:t>
      </w:r>
      <w:r w:rsidR="006940AB" w:rsidRPr="006940AB">
        <w:rPr>
          <w:rFonts w:asciiTheme="majorHAnsi" w:hAnsiTheme="majorHAnsi" w:cs="Arial"/>
          <w:b/>
          <w:sz w:val="24"/>
          <w:szCs w:val="24"/>
        </w:rPr>
        <w:t>hapitre</w:t>
      </w:r>
      <w:r w:rsidR="006940AB">
        <w:rPr>
          <w:rFonts w:asciiTheme="majorHAnsi" w:hAnsiTheme="majorHAnsi" w:cs="Arial"/>
          <w:b/>
          <w:sz w:val="24"/>
          <w:szCs w:val="24"/>
        </w:rPr>
        <w:t>3 :</w:t>
      </w:r>
      <w:r w:rsidRPr="006940AB">
        <w:rPr>
          <w:rFonts w:asciiTheme="majorHAnsi" w:hAnsiTheme="majorHAnsi" w:cs="Arial"/>
          <w:b/>
          <w:sz w:val="24"/>
          <w:szCs w:val="24"/>
        </w:rPr>
        <w:tab/>
        <w:t xml:space="preserve">La gestion des communautés et biotopes </w:t>
      </w:r>
      <w:r w:rsidR="00E14638" w:rsidRPr="006940AB">
        <w:rPr>
          <w:rFonts w:asciiTheme="majorHAnsi" w:hAnsiTheme="majorHAnsi" w:cs="Arial"/>
          <w:b/>
          <w:sz w:val="24"/>
          <w:szCs w:val="24"/>
        </w:rPr>
        <w:t>( 2 semaines)</w:t>
      </w:r>
    </w:p>
    <w:p w:rsidR="00B17699" w:rsidRPr="00EF72D5" w:rsidRDefault="006940AB" w:rsidP="006940AB">
      <w:pPr>
        <w:autoSpaceDE w:val="0"/>
        <w:autoSpaceDN w:val="0"/>
        <w:adjustRightInd w:val="0"/>
        <w:rPr>
          <w:rFonts w:asciiTheme="majorHAnsi" w:eastAsiaTheme="minorHAnsi" w:hAnsiTheme="majorHAnsi" w:cs="Verdana"/>
          <w:bCs/>
          <w:color w:val="000000"/>
          <w:lang w:eastAsia="en-US"/>
        </w:rPr>
      </w:pPr>
      <w:r>
        <w:rPr>
          <w:rFonts w:asciiTheme="majorHAnsi" w:eastAsiaTheme="minorHAnsi" w:hAnsiTheme="majorHAnsi" w:cs="Verdana"/>
          <w:bCs/>
          <w:color w:val="000000"/>
          <w:lang w:eastAsia="en-US"/>
        </w:rPr>
        <w:t>3</w:t>
      </w:r>
      <w:r w:rsidR="00B17699" w:rsidRPr="00EF72D5">
        <w:rPr>
          <w:rFonts w:asciiTheme="majorHAnsi" w:eastAsiaTheme="minorHAnsi" w:hAnsiTheme="majorHAnsi" w:cs="Verdana"/>
          <w:bCs/>
          <w:color w:val="000000"/>
          <w:lang w:eastAsia="en-US"/>
        </w:rPr>
        <w:t xml:space="preserve">.1 Délimitation, typologie et caractéristiques des communautés et biotopes </w:t>
      </w:r>
    </w:p>
    <w:p w:rsidR="00B17699" w:rsidRPr="00EF72D5" w:rsidRDefault="006940AB" w:rsidP="00B17699">
      <w:pPr>
        <w:autoSpaceDE w:val="0"/>
        <w:autoSpaceDN w:val="0"/>
        <w:adjustRightInd w:val="0"/>
        <w:rPr>
          <w:rFonts w:asciiTheme="majorHAnsi" w:eastAsiaTheme="minorHAnsi" w:hAnsiTheme="majorHAnsi" w:cs="Verdana"/>
          <w:bCs/>
          <w:color w:val="000000"/>
          <w:lang w:eastAsia="en-US"/>
        </w:rPr>
      </w:pPr>
      <w:r>
        <w:rPr>
          <w:rFonts w:asciiTheme="majorHAnsi" w:eastAsiaTheme="minorHAnsi" w:hAnsiTheme="majorHAnsi" w:cs="Verdana"/>
          <w:bCs/>
          <w:color w:val="000000"/>
          <w:lang w:eastAsia="en-US"/>
        </w:rPr>
        <w:t>3</w:t>
      </w:r>
      <w:r w:rsidR="00B17699" w:rsidRPr="00EF72D5">
        <w:rPr>
          <w:rFonts w:asciiTheme="majorHAnsi" w:eastAsiaTheme="minorHAnsi" w:hAnsiTheme="majorHAnsi" w:cs="Verdana"/>
          <w:bCs/>
          <w:color w:val="000000"/>
          <w:lang w:eastAsia="en-US"/>
        </w:rPr>
        <w:t xml:space="preserve">.2 Stratégies de gestion et de conservation </w:t>
      </w:r>
    </w:p>
    <w:p w:rsidR="00B17699" w:rsidRPr="00EF72D5" w:rsidRDefault="006940AB" w:rsidP="00B17699">
      <w:pPr>
        <w:autoSpaceDE w:val="0"/>
        <w:autoSpaceDN w:val="0"/>
        <w:adjustRightInd w:val="0"/>
        <w:rPr>
          <w:rFonts w:asciiTheme="majorHAnsi" w:eastAsiaTheme="minorHAnsi" w:hAnsiTheme="majorHAnsi" w:cs="Verdana"/>
          <w:bCs/>
          <w:color w:val="000000"/>
          <w:lang w:eastAsia="en-US"/>
        </w:rPr>
      </w:pPr>
      <w:r>
        <w:rPr>
          <w:rFonts w:asciiTheme="majorHAnsi" w:eastAsiaTheme="minorHAnsi" w:hAnsiTheme="majorHAnsi" w:cs="Verdana"/>
          <w:bCs/>
          <w:color w:val="000000"/>
          <w:lang w:eastAsia="en-US"/>
        </w:rPr>
        <w:t>3</w:t>
      </w:r>
      <w:r w:rsidR="00B17699" w:rsidRPr="00EF72D5">
        <w:rPr>
          <w:rFonts w:asciiTheme="majorHAnsi" w:eastAsiaTheme="minorHAnsi" w:hAnsiTheme="majorHAnsi" w:cs="Verdana"/>
          <w:bCs/>
          <w:color w:val="000000"/>
          <w:lang w:eastAsia="en-US"/>
        </w:rPr>
        <w:t xml:space="preserve">.3 Contrôle et monitoring de la biodiversité </w:t>
      </w:r>
    </w:p>
    <w:p w:rsidR="006940AB" w:rsidRPr="006940AB" w:rsidRDefault="00B17699" w:rsidP="006940AB">
      <w:pPr>
        <w:autoSpaceDE w:val="0"/>
        <w:autoSpaceDN w:val="0"/>
        <w:adjustRightInd w:val="0"/>
        <w:rPr>
          <w:rFonts w:asciiTheme="majorHAnsi" w:eastAsiaTheme="minorHAnsi" w:hAnsiTheme="majorHAnsi" w:cs="Verdana"/>
          <w:b/>
          <w:lang w:eastAsia="en-US"/>
        </w:rPr>
      </w:pPr>
      <w:r w:rsidRPr="00113B81">
        <w:rPr>
          <w:rFonts w:asciiTheme="majorHAnsi" w:hAnsiTheme="majorHAnsi" w:cs="Arial"/>
          <w:b/>
        </w:rPr>
        <w:t xml:space="preserve">Chapitre </w:t>
      </w:r>
      <w:r w:rsidR="006940AB" w:rsidRPr="00113B81">
        <w:rPr>
          <w:rFonts w:asciiTheme="majorHAnsi" w:hAnsiTheme="majorHAnsi" w:cs="Arial"/>
          <w:b/>
        </w:rPr>
        <w:t>4 :</w:t>
      </w:r>
      <w:r w:rsidRPr="006940AB">
        <w:rPr>
          <w:rFonts w:asciiTheme="majorHAnsi" w:eastAsiaTheme="minorHAnsi" w:hAnsiTheme="majorHAnsi" w:cs="Verdana"/>
          <w:b/>
          <w:lang w:eastAsia="en-US"/>
        </w:rPr>
        <w:t>Impacts sur l’environnement et mesures de conservation biologique</w:t>
      </w:r>
    </w:p>
    <w:p w:rsidR="00B17699" w:rsidRPr="006940AB" w:rsidRDefault="00E14638" w:rsidP="006940AB">
      <w:pPr>
        <w:autoSpaceDE w:val="0"/>
        <w:autoSpaceDN w:val="0"/>
        <w:adjustRightInd w:val="0"/>
        <w:rPr>
          <w:rFonts w:asciiTheme="majorHAnsi" w:eastAsiaTheme="minorHAnsi" w:hAnsiTheme="majorHAnsi" w:cs="Verdana"/>
          <w:b/>
          <w:color w:val="404040"/>
          <w:lang w:eastAsia="en-US"/>
        </w:rPr>
      </w:pPr>
      <w:r w:rsidRPr="006940AB">
        <w:rPr>
          <w:rFonts w:asciiTheme="majorHAnsi" w:hAnsiTheme="majorHAnsi" w:cs="Arial"/>
          <w:b/>
        </w:rPr>
        <w:t xml:space="preserve">( </w:t>
      </w:r>
      <w:r w:rsidR="006940AB">
        <w:rPr>
          <w:rFonts w:asciiTheme="majorHAnsi" w:hAnsiTheme="majorHAnsi" w:cs="Arial"/>
          <w:b/>
        </w:rPr>
        <w:t>4</w:t>
      </w:r>
      <w:r w:rsidRPr="006940AB">
        <w:rPr>
          <w:rFonts w:asciiTheme="majorHAnsi" w:hAnsiTheme="majorHAnsi" w:cs="Arial"/>
          <w:b/>
        </w:rPr>
        <w:t xml:space="preserve"> semaines)</w:t>
      </w:r>
    </w:p>
    <w:p w:rsidR="00B17699" w:rsidRPr="00EF72D5" w:rsidRDefault="001625F2" w:rsidP="00B17699">
      <w:pPr>
        <w:autoSpaceDE w:val="0"/>
        <w:autoSpaceDN w:val="0"/>
        <w:adjustRightInd w:val="0"/>
        <w:rPr>
          <w:rFonts w:asciiTheme="majorHAnsi" w:eastAsiaTheme="minorHAnsi" w:hAnsiTheme="majorHAnsi" w:cs="Verdana"/>
          <w:bCs/>
          <w:color w:val="000000"/>
          <w:lang w:eastAsia="en-US"/>
        </w:rPr>
      </w:pPr>
      <w:r w:rsidRPr="00EF72D5">
        <w:rPr>
          <w:rFonts w:asciiTheme="majorHAnsi" w:eastAsiaTheme="minorHAnsi" w:hAnsiTheme="majorHAnsi" w:cs="Verdana"/>
          <w:bCs/>
          <w:color w:val="000000"/>
          <w:lang w:eastAsia="en-US"/>
        </w:rPr>
        <w:t>4</w:t>
      </w:r>
      <w:r w:rsidR="00B17699" w:rsidRPr="00EF72D5">
        <w:rPr>
          <w:rFonts w:asciiTheme="majorHAnsi" w:eastAsiaTheme="minorHAnsi" w:hAnsiTheme="majorHAnsi" w:cs="Verdana"/>
          <w:bCs/>
          <w:color w:val="000000"/>
          <w:lang w:eastAsia="en-US"/>
        </w:rPr>
        <w:t>.1 Pollution e</w:t>
      </w:r>
      <w:r w:rsidRPr="00EF72D5">
        <w:rPr>
          <w:rFonts w:asciiTheme="majorHAnsi" w:eastAsiaTheme="minorHAnsi" w:hAnsiTheme="majorHAnsi" w:cs="Verdana"/>
          <w:bCs/>
          <w:color w:val="000000"/>
          <w:lang w:eastAsia="en-US"/>
        </w:rPr>
        <w:t xml:space="preserve">t gestion des eaux de surface </w:t>
      </w:r>
    </w:p>
    <w:p w:rsidR="00B17699" w:rsidRPr="00EF72D5" w:rsidRDefault="00B17699" w:rsidP="00982387">
      <w:pPr>
        <w:pStyle w:val="Paragraphedeliste"/>
        <w:numPr>
          <w:ilvl w:val="0"/>
          <w:numId w:val="31"/>
        </w:numPr>
        <w:autoSpaceDE w:val="0"/>
        <w:autoSpaceDN w:val="0"/>
        <w:adjustRightInd w:val="0"/>
        <w:rPr>
          <w:rFonts w:asciiTheme="majorHAnsi" w:eastAsiaTheme="minorHAnsi" w:hAnsiTheme="majorHAnsi" w:cs="Verdana"/>
          <w:bCs/>
          <w:color w:val="000000"/>
          <w:lang w:eastAsia="en-US"/>
        </w:rPr>
      </w:pPr>
      <w:r w:rsidRPr="00EF72D5">
        <w:rPr>
          <w:rFonts w:asciiTheme="majorHAnsi" w:eastAsiaTheme="minorHAnsi" w:hAnsiTheme="majorHAnsi" w:cs="Verdana"/>
          <w:bCs/>
          <w:color w:val="000000"/>
          <w:lang w:eastAsia="en-US"/>
        </w:rPr>
        <w:t xml:space="preserve">Qualité de l’eau types de pollutions) </w:t>
      </w:r>
    </w:p>
    <w:p w:rsidR="00B17699" w:rsidRPr="00EF72D5" w:rsidRDefault="00B17699" w:rsidP="00982387">
      <w:pPr>
        <w:pStyle w:val="Paragraphedeliste"/>
        <w:numPr>
          <w:ilvl w:val="0"/>
          <w:numId w:val="31"/>
        </w:numPr>
        <w:autoSpaceDE w:val="0"/>
        <w:autoSpaceDN w:val="0"/>
        <w:adjustRightInd w:val="0"/>
        <w:rPr>
          <w:rFonts w:asciiTheme="majorHAnsi" w:eastAsiaTheme="minorHAnsi" w:hAnsiTheme="majorHAnsi" w:cs="Verdana"/>
          <w:bCs/>
          <w:color w:val="000000"/>
          <w:lang w:eastAsia="en-US"/>
        </w:rPr>
      </w:pPr>
      <w:r w:rsidRPr="00EF72D5">
        <w:rPr>
          <w:rFonts w:asciiTheme="majorHAnsi" w:eastAsiaTheme="minorHAnsi" w:hAnsiTheme="majorHAnsi" w:cs="Verdana"/>
          <w:bCs/>
          <w:color w:val="000000"/>
          <w:lang w:eastAsia="en-US"/>
        </w:rPr>
        <w:t xml:space="preserve">Débits </w:t>
      </w:r>
    </w:p>
    <w:p w:rsidR="00B17699" w:rsidRPr="00EF72D5" w:rsidRDefault="00B17699" w:rsidP="00982387">
      <w:pPr>
        <w:pStyle w:val="Paragraphedeliste"/>
        <w:numPr>
          <w:ilvl w:val="0"/>
          <w:numId w:val="31"/>
        </w:numPr>
        <w:autoSpaceDE w:val="0"/>
        <w:autoSpaceDN w:val="0"/>
        <w:adjustRightInd w:val="0"/>
        <w:rPr>
          <w:rFonts w:asciiTheme="majorHAnsi" w:eastAsiaTheme="minorHAnsi" w:hAnsiTheme="majorHAnsi" w:cs="Verdana"/>
          <w:bCs/>
          <w:color w:val="000000"/>
          <w:lang w:eastAsia="en-US"/>
        </w:rPr>
      </w:pPr>
      <w:r w:rsidRPr="00EF72D5">
        <w:rPr>
          <w:rFonts w:asciiTheme="majorHAnsi" w:eastAsiaTheme="minorHAnsi" w:hAnsiTheme="majorHAnsi" w:cs="Verdana"/>
          <w:bCs/>
          <w:color w:val="000000"/>
          <w:lang w:eastAsia="en-US"/>
        </w:rPr>
        <w:t>Morphologie des cours d’e</w:t>
      </w:r>
      <w:r w:rsidR="001625F2" w:rsidRPr="00EF72D5">
        <w:rPr>
          <w:rFonts w:asciiTheme="majorHAnsi" w:eastAsiaTheme="minorHAnsi" w:hAnsiTheme="majorHAnsi" w:cs="Verdana"/>
          <w:bCs/>
          <w:color w:val="000000"/>
          <w:lang w:eastAsia="en-US"/>
        </w:rPr>
        <w:t xml:space="preserve">au et restauration écologique </w:t>
      </w:r>
    </w:p>
    <w:p w:rsidR="00B17699" w:rsidRPr="00EF72D5" w:rsidRDefault="001625F2" w:rsidP="00B17699">
      <w:pPr>
        <w:autoSpaceDE w:val="0"/>
        <w:autoSpaceDN w:val="0"/>
        <w:adjustRightInd w:val="0"/>
        <w:rPr>
          <w:rFonts w:asciiTheme="majorHAnsi" w:eastAsiaTheme="minorHAnsi" w:hAnsiTheme="majorHAnsi" w:cs="Verdana"/>
          <w:bCs/>
          <w:color w:val="000000"/>
          <w:lang w:eastAsia="en-US"/>
        </w:rPr>
      </w:pPr>
      <w:r w:rsidRPr="00EF72D5">
        <w:rPr>
          <w:rFonts w:asciiTheme="majorHAnsi" w:eastAsiaTheme="minorHAnsi" w:hAnsiTheme="majorHAnsi" w:cs="Verdana"/>
          <w:bCs/>
          <w:color w:val="000000"/>
          <w:lang w:eastAsia="en-US"/>
        </w:rPr>
        <w:t>4</w:t>
      </w:r>
      <w:r w:rsidR="00B17699" w:rsidRPr="00EF72D5">
        <w:rPr>
          <w:rFonts w:asciiTheme="majorHAnsi" w:eastAsiaTheme="minorHAnsi" w:hAnsiTheme="majorHAnsi" w:cs="Verdana"/>
          <w:bCs/>
          <w:color w:val="000000"/>
          <w:lang w:eastAsia="en-US"/>
        </w:rPr>
        <w:t>.2 Développement urbain : problémati</w:t>
      </w:r>
      <w:r w:rsidRPr="00EF72D5">
        <w:rPr>
          <w:rFonts w:asciiTheme="majorHAnsi" w:eastAsiaTheme="minorHAnsi" w:hAnsiTheme="majorHAnsi" w:cs="Verdana"/>
          <w:bCs/>
          <w:color w:val="000000"/>
          <w:lang w:eastAsia="en-US"/>
        </w:rPr>
        <w:t xml:space="preserve">que de la référence glissante </w:t>
      </w:r>
    </w:p>
    <w:p w:rsidR="00B17699" w:rsidRPr="00EF72D5" w:rsidRDefault="001625F2" w:rsidP="00B17699">
      <w:pPr>
        <w:autoSpaceDE w:val="0"/>
        <w:autoSpaceDN w:val="0"/>
        <w:adjustRightInd w:val="0"/>
        <w:rPr>
          <w:rFonts w:asciiTheme="majorHAnsi" w:eastAsiaTheme="minorHAnsi" w:hAnsiTheme="majorHAnsi" w:cs="Verdana"/>
          <w:bCs/>
          <w:color w:val="000000"/>
          <w:lang w:eastAsia="en-US"/>
        </w:rPr>
      </w:pPr>
      <w:r w:rsidRPr="00EF72D5">
        <w:rPr>
          <w:rFonts w:asciiTheme="majorHAnsi" w:eastAsiaTheme="minorHAnsi" w:hAnsiTheme="majorHAnsi" w:cs="Verdana"/>
          <w:bCs/>
          <w:color w:val="000000"/>
          <w:lang w:eastAsia="en-US"/>
        </w:rPr>
        <w:t>4</w:t>
      </w:r>
      <w:r w:rsidR="00B17699" w:rsidRPr="00EF72D5">
        <w:rPr>
          <w:rFonts w:asciiTheme="majorHAnsi" w:eastAsiaTheme="minorHAnsi" w:hAnsiTheme="majorHAnsi" w:cs="Verdana"/>
          <w:bCs/>
          <w:color w:val="000000"/>
          <w:lang w:eastAsia="en-US"/>
        </w:rPr>
        <w:t>.3 Ag</w:t>
      </w:r>
      <w:r w:rsidRPr="00EF72D5">
        <w:rPr>
          <w:rFonts w:asciiTheme="majorHAnsi" w:eastAsiaTheme="minorHAnsi" w:hAnsiTheme="majorHAnsi" w:cs="Verdana"/>
          <w:bCs/>
          <w:color w:val="000000"/>
          <w:lang w:eastAsia="en-US"/>
        </w:rPr>
        <w:t xml:space="preserve">riculture et milieu forestier </w:t>
      </w:r>
    </w:p>
    <w:p w:rsidR="00B17699" w:rsidRPr="00EF72D5" w:rsidRDefault="00B17699" w:rsidP="00982387">
      <w:pPr>
        <w:pStyle w:val="Paragraphedeliste"/>
        <w:numPr>
          <w:ilvl w:val="0"/>
          <w:numId w:val="32"/>
        </w:numPr>
        <w:autoSpaceDE w:val="0"/>
        <w:autoSpaceDN w:val="0"/>
        <w:adjustRightInd w:val="0"/>
        <w:rPr>
          <w:rFonts w:asciiTheme="majorHAnsi" w:eastAsiaTheme="minorHAnsi" w:hAnsiTheme="majorHAnsi" w:cs="Verdana"/>
          <w:bCs/>
          <w:color w:val="000000"/>
          <w:lang w:eastAsia="en-US"/>
        </w:rPr>
      </w:pPr>
      <w:r w:rsidRPr="00EF72D5">
        <w:rPr>
          <w:rFonts w:asciiTheme="majorHAnsi" w:eastAsiaTheme="minorHAnsi" w:hAnsiTheme="majorHAnsi" w:cs="Verdana"/>
          <w:bCs/>
          <w:color w:val="000000"/>
          <w:lang w:eastAsia="en-US"/>
        </w:rPr>
        <w:t>Impacts des activ</w:t>
      </w:r>
      <w:r w:rsidR="001625F2" w:rsidRPr="00EF72D5">
        <w:rPr>
          <w:rFonts w:asciiTheme="majorHAnsi" w:eastAsiaTheme="minorHAnsi" w:hAnsiTheme="majorHAnsi" w:cs="Verdana"/>
          <w:bCs/>
          <w:color w:val="000000"/>
          <w:lang w:eastAsia="en-US"/>
        </w:rPr>
        <w:t xml:space="preserve">ités agricoles et forestières </w:t>
      </w:r>
    </w:p>
    <w:p w:rsidR="00B17699" w:rsidRPr="00EF72D5" w:rsidRDefault="00B17699" w:rsidP="00982387">
      <w:pPr>
        <w:pStyle w:val="Paragraphedeliste"/>
        <w:numPr>
          <w:ilvl w:val="0"/>
          <w:numId w:val="32"/>
        </w:numPr>
        <w:autoSpaceDE w:val="0"/>
        <w:autoSpaceDN w:val="0"/>
        <w:adjustRightInd w:val="0"/>
        <w:rPr>
          <w:rFonts w:asciiTheme="majorHAnsi" w:eastAsiaTheme="minorHAnsi" w:hAnsiTheme="majorHAnsi" w:cs="Verdana"/>
          <w:bCs/>
          <w:color w:val="000000"/>
          <w:lang w:eastAsia="en-US"/>
        </w:rPr>
      </w:pPr>
      <w:r w:rsidRPr="00EF72D5">
        <w:rPr>
          <w:rFonts w:asciiTheme="majorHAnsi" w:eastAsiaTheme="minorHAnsi" w:hAnsiTheme="majorHAnsi" w:cs="Verdana"/>
          <w:bCs/>
          <w:color w:val="000000"/>
          <w:lang w:eastAsia="en-US"/>
        </w:rPr>
        <w:t>Défis des nouvelles polit</w:t>
      </w:r>
      <w:r w:rsidR="001625F2" w:rsidRPr="00EF72D5">
        <w:rPr>
          <w:rFonts w:asciiTheme="majorHAnsi" w:eastAsiaTheme="minorHAnsi" w:hAnsiTheme="majorHAnsi" w:cs="Verdana"/>
          <w:bCs/>
          <w:color w:val="000000"/>
          <w:lang w:eastAsia="en-US"/>
        </w:rPr>
        <w:t xml:space="preserve">iques agricoles et forestière </w:t>
      </w:r>
    </w:p>
    <w:p w:rsidR="00B17699" w:rsidRPr="00EF72D5" w:rsidRDefault="00B17699" w:rsidP="00982387">
      <w:pPr>
        <w:pStyle w:val="Paragraphedeliste"/>
        <w:numPr>
          <w:ilvl w:val="0"/>
          <w:numId w:val="32"/>
        </w:numPr>
        <w:spacing w:line="276" w:lineRule="auto"/>
        <w:jc w:val="both"/>
        <w:rPr>
          <w:rFonts w:asciiTheme="majorHAnsi" w:hAnsiTheme="majorHAnsi" w:cs="Arial"/>
          <w:bCs/>
          <w:u w:val="thick" w:color="F79646"/>
        </w:rPr>
      </w:pPr>
      <w:r w:rsidRPr="00EF72D5">
        <w:rPr>
          <w:rFonts w:asciiTheme="majorHAnsi" w:eastAsiaTheme="minorHAnsi" w:hAnsiTheme="majorHAnsi" w:cs="Verdana"/>
          <w:bCs/>
          <w:color w:val="000000"/>
          <w:lang w:eastAsia="en-US"/>
        </w:rPr>
        <w:t>La déforestation au niveau planétaire</w:t>
      </w:r>
    </w:p>
    <w:p w:rsidR="001625F2" w:rsidRPr="00EF72D5" w:rsidRDefault="001625F2" w:rsidP="001625F2">
      <w:pPr>
        <w:spacing w:line="276" w:lineRule="auto"/>
        <w:jc w:val="both"/>
        <w:rPr>
          <w:rFonts w:asciiTheme="majorHAnsi" w:hAnsiTheme="majorHAnsi" w:cs="Arial"/>
          <w:bCs/>
          <w:u w:val="thick" w:color="F79646"/>
        </w:rPr>
      </w:pPr>
    </w:p>
    <w:p w:rsidR="001625F2" w:rsidRPr="006940AB" w:rsidRDefault="001625F2" w:rsidP="006940AB">
      <w:pPr>
        <w:spacing w:line="360" w:lineRule="auto"/>
        <w:jc w:val="both"/>
        <w:rPr>
          <w:rFonts w:asciiTheme="majorHAnsi" w:hAnsiTheme="majorHAnsi" w:cs="Arial"/>
          <w:b/>
        </w:rPr>
      </w:pPr>
      <w:r w:rsidRPr="006940AB">
        <w:rPr>
          <w:rFonts w:asciiTheme="majorHAnsi" w:hAnsiTheme="majorHAnsi" w:cs="Arial"/>
          <w:b/>
        </w:rPr>
        <w:t>C</w:t>
      </w:r>
      <w:r w:rsidR="006940AB" w:rsidRPr="006940AB">
        <w:rPr>
          <w:rFonts w:asciiTheme="majorHAnsi" w:hAnsiTheme="majorHAnsi" w:cs="Arial"/>
          <w:b/>
        </w:rPr>
        <w:t xml:space="preserve">hapitre </w:t>
      </w:r>
      <w:r w:rsidR="006940AB">
        <w:rPr>
          <w:rFonts w:asciiTheme="majorHAnsi" w:hAnsiTheme="majorHAnsi" w:cs="Arial"/>
          <w:b/>
        </w:rPr>
        <w:t>5 :</w:t>
      </w:r>
      <w:r w:rsidRPr="006940AB">
        <w:rPr>
          <w:rFonts w:asciiTheme="majorHAnsi" w:hAnsiTheme="majorHAnsi" w:cs="Arial"/>
          <w:b/>
        </w:rPr>
        <w:t xml:space="preserve"> L’écologie globale</w:t>
      </w:r>
      <w:r w:rsidR="00E14638" w:rsidRPr="006940AB">
        <w:rPr>
          <w:rFonts w:asciiTheme="majorHAnsi" w:hAnsiTheme="majorHAnsi" w:cs="Arial"/>
          <w:b/>
        </w:rPr>
        <w:t>(2 semaines )</w:t>
      </w:r>
    </w:p>
    <w:p w:rsidR="001625F2" w:rsidRPr="006940AB" w:rsidRDefault="001625F2" w:rsidP="001625F2">
      <w:pPr>
        <w:spacing w:line="276" w:lineRule="auto"/>
        <w:jc w:val="both"/>
        <w:rPr>
          <w:rFonts w:asciiTheme="majorHAnsi" w:hAnsiTheme="majorHAnsi" w:cs="Arial"/>
          <w:bCs/>
        </w:rPr>
      </w:pPr>
      <w:r w:rsidRPr="006940AB">
        <w:rPr>
          <w:rFonts w:asciiTheme="majorHAnsi" w:hAnsiTheme="majorHAnsi" w:cs="Arial"/>
          <w:bCs/>
        </w:rPr>
        <w:t xml:space="preserve">5.1 </w:t>
      </w:r>
      <w:r w:rsidR="00E14638" w:rsidRPr="006940AB">
        <w:rPr>
          <w:rFonts w:asciiTheme="majorHAnsi" w:hAnsiTheme="majorHAnsi" w:cs="Arial"/>
          <w:bCs/>
        </w:rPr>
        <w:tab/>
      </w:r>
      <w:r w:rsidRPr="006940AB">
        <w:rPr>
          <w:rFonts w:asciiTheme="majorHAnsi" w:hAnsiTheme="majorHAnsi" w:cs="Arial"/>
          <w:bCs/>
        </w:rPr>
        <w:t xml:space="preserve">Conservation à l’échelle du paysage </w:t>
      </w:r>
    </w:p>
    <w:p w:rsidR="001625F2" w:rsidRPr="006940AB" w:rsidRDefault="001625F2" w:rsidP="001625F2">
      <w:pPr>
        <w:spacing w:line="276" w:lineRule="auto"/>
        <w:jc w:val="both"/>
        <w:rPr>
          <w:rFonts w:asciiTheme="majorHAnsi" w:hAnsiTheme="majorHAnsi" w:cs="Arial"/>
          <w:bCs/>
        </w:rPr>
      </w:pPr>
      <w:r w:rsidRPr="006940AB">
        <w:rPr>
          <w:rFonts w:asciiTheme="majorHAnsi" w:hAnsiTheme="majorHAnsi" w:cs="Arial"/>
          <w:bCs/>
        </w:rPr>
        <w:t xml:space="preserve">5.2 </w:t>
      </w:r>
      <w:r w:rsidR="00E14638" w:rsidRPr="006940AB">
        <w:rPr>
          <w:rFonts w:asciiTheme="majorHAnsi" w:hAnsiTheme="majorHAnsi" w:cs="Arial"/>
          <w:bCs/>
        </w:rPr>
        <w:tab/>
      </w:r>
      <w:r w:rsidRPr="006940AB">
        <w:rPr>
          <w:rFonts w:asciiTheme="majorHAnsi" w:hAnsiTheme="majorHAnsi" w:cs="Arial"/>
          <w:bCs/>
        </w:rPr>
        <w:t xml:space="preserve">Conservation à l’échelle planétaire: les stratégies internationales </w:t>
      </w:r>
    </w:p>
    <w:p w:rsidR="001625F2" w:rsidRPr="006940AB" w:rsidRDefault="001625F2" w:rsidP="001625F2">
      <w:pPr>
        <w:spacing w:line="276" w:lineRule="auto"/>
        <w:jc w:val="both"/>
        <w:rPr>
          <w:rFonts w:asciiTheme="majorHAnsi" w:hAnsiTheme="majorHAnsi" w:cs="Arial"/>
          <w:bCs/>
        </w:rPr>
      </w:pPr>
      <w:r w:rsidRPr="006940AB">
        <w:rPr>
          <w:rFonts w:asciiTheme="majorHAnsi" w:hAnsiTheme="majorHAnsi" w:cs="Arial"/>
          <w:bCs/>
        </w:rPr>
        <w:t xml:space="preserve">5.3 </w:t>
      </w:r>
      <w:r w:rsidR="00E14638" w:rsidRPr="006940AB">
        <w:rPr>
          <w:rFonts w:asciiTheme="majorHAnsi" w:hAnsiTheme="majorHAnsi" w:cs="Arial"/>
          <w:bCs/>
        </w:rPr>
        <w:tab/>
      </w:r>
      <w:r w:rsidRPr="006940AB">
        <w:rPr>
          <w:rFonts w:asciiTheme="majorHAnsi" w:hAnsiTheme="majorHAnsi" w:cs="Arial"/>
          <w:bCs/>
        </w:rPr>
        <w:t xml:space="preserve">Evolution globale de l’environnement et de la biosphère </w:t>
      </w:r>
    </w:p>
    <w:p w:rsidR="001625F2" w:rsidRPr="006940AB" w:rsidRDefault="001625F2" w:rsidP="00982387">
      <w:pPr>
        <w:pStyle w:val="Paragraphedeliste"/>
        <w:numPr>
          <w:ilvl w:val="0"/>
          <w:numId w:val="33"/>
        </w:numPr>
        <w:spacing w:line="276" w:lineRule="auto"/>
        <w:jc w:val="both"/>
        <w:rPr>
          <w:rFonts w:asciiTheme="majorHAnsi" w:hAnsiTheme="majorHAnsi" w:cs="Arial"/>
          <w:bCs/>
        </w:rPr>
      </w:pPr>
      <w:r w:rsidRPr="006940AB">
        <w:rPr>
          <w:rFonts w:asciiTheme="majorHAnsi" w:hAnsiTheme="majorHAnsi" w:cs="Arial"/>
          <w:bCs/>
        </w:rPr>
        <w:t xml:space="preserve">Effets du réchauffement climatique sur la faune et la flore </w:t>
      </w:r>
    </w:p>
    <w:p w:rsidR="00B17699" w:rsidRPr="006940AB" w:rsidRDefault="001625F2" w:rsidP="00982387">
      <w:pPr>
        <w:pStyle w:val="Paragraphedeliste"/>
        <w:numPr>
          <w:ilvl w:val="0"/>
          <w:numId w:val="33"/>
        </w:numPr>
        <w:spacing w:line="276" w:lineRule="auto"/>
        <w:jc w:val="both"/>
        <w:rPr>
          <w:rFonts w:asciiTheme="majorHAnsi" w:hAnsiTheme="majorHAnsi" w:cs="Arial"/>
          <w:bCs/>
        </w:rPr>
      </w:pPr>
      <w:r w:rsidRPr="006940AB">
        <w:rPr>
          <w:rFonts w:asciiTheme="majorHAnsi" w:hAnsiTheme="majorHAnsi" w:cs="Arial"/>
          <w:bCs/>
        </w:rPr>
        <w:t>La notion de développement durable</w:t>
      </w:r>
    </w:p>
    <w:p w:rsidR="00E14638" w:rsidRPr="006940AB" w:rsidRDefault="00E14638" w:rsidP="00FC6ABF">
      <w:pPr>
        <w:spacing w:line="276" w:lineRule="auto"/>
        <w:jc w:val="both"/>
        <w:rPr>
          <w:rFonts w:asciiTheme="majorHAnsi" w:hAnsiTheme="majorHAnsi" w:cs="Arial"/>
          <w:bCs/>
        </w:rPr>
      </w:pPr>
    </w:p>
    <w:p w:rsidR="00B17699" w:rsidRPr="006940AB" w:rsidRDefault="00E14638" w:rsidP="006940AB">
      <w:pPr>
        <w:spacing w:line="276" w:lineRule="auto"/>
        <w:jc w:val="both"/>
        <w:rPr>
          <w:rFonts w:asciiTheme="majorHAnsi" w:hAnsiTheme="majorHAnsi" w:cs="Arial"/>
          <w:b/>
          <w:u w:val="thick" w:color="F79646"/>
        </w:rPr>
      </w:pPr>
      <w:r w:rsidRPr="006940AB">
        <w:rPr>
          <w:rFonts w:asciiTheme="majorHAnsi" w:hAnsiTheme="majorHAnsi" w:cs="Arial"/>
          <w:b/>
        </w:rPr>
        <w:t xml:space="preserve">Chapitre </w:t>
      </w:r>
      <w:r w:rsidR="006940AB">
        <w:rPr>
          <w:rFonts w:asciiTheme="majorHAnsi" w:hAnsiTheme="majorHAnsi" w:cs="Arial"/>
          <w:b/>
        </w:rPr>
        <w:t>6 : l</w:t>
      </w:r>
      <w:r w:rsidRPr="006940AB">
        <w:rPr>
          <w:rFonts w:asciiTheme="majorHAnsi" w:hAnsiTheme="majorHAnsi" w:cs="Arial"/>
          <w:b/>
          <w:color w:val="000000"/>
          <w:shd w:val="clear" w:color="auto" w:fill="FFFFFF"/>
        </w:rPr>
        <w:t>es facteurs de dégradation de la biosphère  ( 3 semaines )</w:t>
      </w:r>
    </w:p>
    <w:p w:rsidR="00E14638" w:rsidRPr="00EF72D5" w:rsidRDefault="00E14638" w:rsidP="00FC6ABF">
      <w:pPr>
        <w:spacing w:line="276" w:lineRule="auto"/>
        <w:jc w:val="both"/>
        <w:rPr>
          <w:rFonts w:asciiTheme="majorHAnsi" w:hAnsiTheme="majorHAnsi" w:cs="Arial"/>
          <w:bCs/>
          <w:color w:val="000000"/>
          <w:shd w:val="clear" w:color="auto" w:fill="FFFFFF"/>
        </w:rPr>
      </w:pPr>
      <w:r w:rsidRPr="00EF72D5">
        <w:rPr>
          <w:rFonts w:asciiTheme="majorHAnsi" w:hAnsiTheme="majorHAnsi" w:cs="Arial"/>
          <w:bCs/>
          <w:color w:val="000000"/>
          <w:shd w:val="clear" w:color="auto" w:fill="FFFFFF"/>
        </w:rPr>
        <w:t xml:space="preserve">6.1 </w:t>
      </w:r>
      <w:r w:rsidRPr="00EF72D5">
        <w:rPr>
          <w:rFonts w:asciiTheme="majorHAnsi" w:hAnsiTheme="majorHAnsi" w:cs="Arial"/>
          <w:bCs/>
          <w:color w:val="000000"/>
          <w:shd w:val="clear" w:color="auto" w:fill="FFFFFF"/>
        </w:rPr>
        <w:tab/>
        <w:t xml:space="preserve">leur nature et leur importance. </w:t>
      </w:r>
    </w:p>
    <w:p w:rsidR="00E14638" w:rsidRPr="00EF72D5" w:rsidRDefault="00E14638" w:rsidP="00FC6ABF">
      <w:pPr>
        <w:spacing w:line="276" w:lineRule="auto"/>
        <w:jc w:val="both"/>
        <w:rPr>
          <w:rFonts w:asciiTheme="majorHAnsi" w:hAnsiTheme="majorHAnsi" w:cs="Arial"/>
          <w:bCs/>
          <w:color w:val="000000"/>
          <w:shd w:val="clear" w:color="auto" w:fill="FFFFFF"/>
        </w:rPr>
      </w:pPr>
      <w:r w:rsidRPr="00EF72D5">
        <w:rPr>
          <w:rFonts w:asciiTheme="majorHAnsi" w:hAnsiTheme="majorHAnsi" w:cs="Arial"/>
          <w:bCs/>
          <w:color w:val="000000"/>
          <w:shd w:val="clear" w:color="auto" w:fill="FFFFFF"/>
        </w:rPr>
        <w:t xml:space="preserve">6.2 </w:t>
      </w:r>
      <w:r w:rsidRPr="00EF72D5">
        <w:rPr>
          <w:rFonts w:asciiTheme="majorHAnsi" w:hAnsiTheme="majorHAnsi" w:cs="Arial"/>
          <w:bCs/>
          <w:color w:val="000000"/>
          <w:shd w:val="clear" w:color="auto" w:fill="FFFFFF"/>
        </w:rPr>
        <w:tab/>
        <w:t>Le problème des pollutions et ses implications écologiques. Pollution atmosphérique. Pollution des sols. Pollution des eaux. Pollution nucléaire.</w:t>
      </w:r>
    </w:p>
    <w:p w:rsidR="00E14638" w:rsidRPr="00EF72D5" w:rsidRDefault="00E14638" w:rsidP="00FC6ABF">
      <w:pPr>
        <w:spacing w:line="276" w:lineRule="auto"/>
        <w:jc w:val="both"/>
        <w:rPr>
          <w:rFonts w:asciiTheme="majorHAnsi" w:hAnsiTheme="majorHAnsi" w:cs="Arial"/>
          <w:bCs/>
          <w:color w:val="000000"/>
          <w:shd w:val="clear" w:color="auto" w:fill="FFFFFF"/>
        </w:rPr>
      </w:pPr>
      <w:r w:rsidRPr="00EF72D5">
        <w:rPr>
          <w:rFonts w:asciiTheme="majorHAnsi" w:hAnsiTheme="majorHAnsi" w:cs="Arial"/>
          <w:bCs/>
          <w:color w:val="000000"/>
          <w:shd w:val="clear" w:color="auto" w:fill="FFFFFF"/>
        </w:rPr>
        <w:t xml:space="preserve">6.3 </w:t>
      </w:r>
      <w:r w:rsidRPr="00EF72D5">
        <w:rPr>
          <w:rFonts w:asciiTheme="majorHAnsi" w:hAnsiTheme="majorHAnsi" w:cs="Arial"/>
          <w:bCs/>
          <w:color w:val="000000"/>
          <w:shd w:val="clear" w:color="auto" w:fill="FFFFFF"/>
        </w:rPr>
        <w:tab/>
        <w:t xml:space="preserve"> La dégradation des biocoenoses et la ruine de la biosphère. </w:t>
      </w:r>
    </w:p>
    <w:p w:rsidR="00E14638" w:rsidRPr="00EF72D5" w:rsidRDefault="00E14638" w:rsidP="00FC6ABF">
      <w:pPr>
        <w:spacing w:line="276" w:lineRule="auto"/>
        <w:jc w:val="both"/>
        <w:rPr>
          <w:rFonts w:asciiTheme="majorHAnsi" w:hAnsiTheme="majorHAnsi" w:cs="Arial"/>
          <w:bCs/>
          <w:color w:val="000000"/>
          <w:shd w:val="clear" w:color="auto" w:fill="FFFFFF"/>
        </w:rPr>
      </w:pPr>
      <w:r w:rsidRPr="00EF72D5">
        <w:rPr>
          <w:rFonts w:asciiTheme="majorHAnsi" w:hAnsiTheme="majorHAnsi" w:cs="Arial"/>
          <w:bCs/>
          <w:color w:val="000000"/>
          <w:shd w:val="clear" w:color="auto" w:fill="FFFFFF"/>
        </w:rPr>
        <w:t xml:space="preserve">6.4 </w:t>
      </w:r>
      <w:r w:rsidRPr="00EF72D5">
        <w:rPr>
          <w:rFonts w:asciiTheme="majorHAnsi" w:hAnsiTheme="majorHAnsi" w:cs="Arial"/>
          <w:bCs/>
          <w:color w:val="000000"/>
          <w:shd w:val="clear" w:color="auto" w:fill="FFFFFF"/>
        </w:rPr>
        <w:tab/>
        <w:t>Les limites des ressources de la biosphère</w:t>
      </w:r>
    </w:p>
    <w:p w:rsidR="00E14638" w:rsidRDefault="00E14638" w:rsidP="00FC6ABF">
      <w:pPr>
        <w:spacing w:line="276" w:lineRule="auto"/>
        <w:jc w:val="both"/>
        <w:rPr>
          <w:rFonts w:ascii="Arial" w:hAnsi="Arial" w:cs="Arial"/>
          <w:color w:val="000000"/>
          <w:sz w:val="19"/>
          <w:szCs w:val="19"/>
          <w:shd w:val="clear" w:color="auto" w:fill="FFFFFF"/>
        </w:rPr>
      </w:pPr>
    </w:p>
    <w:p w:rsidR="006940AB" w:rsidRDefault="00FC6ABF" w:rsidP="006940AB">
      <w:pPr>
        <w:spacing w:line="276" w:lineRule="auto"/>
        <w:jc w:val="both"/>
        <w:rPr>
          <w:rFonts w:ascii="Cambria" w:hAnsi="Cambria" w:cs="Arial"/>
          <w:b/>
        </w:rPr>
      </w:pPr>
      <w:r w:rsidRPr="00323B92">
        <w:rPr>
          <w:rFonts w:ascii="Cambria" w:hAnsi="Cambria" w:cs="Arial"/>
          <w:b/>
          <w:u w:val="thick" w:color="F79646"/>
        </w:rPr>
        <w:t>Mode d’évaluation:</w:t>
      </w:r>
    </w:p>
    <w:p w:rsidR="00FC6ABF" w:rsidRPr="006940AB" w:rsidRDefault="00FC6ABF" w:rsidP="006940AB">
      <w:pPr>
        <w:spacing w:line="276" w:lineRule="auto"/>
        <w:jc w:val="both"/>
        <w:rPr>
          <w:rFonts w:ascii="Cambria" w:hAnsi="Cambria" w:cs="Arial"/>
          <w:b/>
        </w:rPr>
      </w:pPr>
      <w:r w:rsidRPr="00F91C03">
        <w:rPr>
          <w:rFonts w:ascii="Cambria" w:hAnsi="Cambria" w:cs="Arial"/>
          <w:sz w:val="22"/>
          <w:szCs w:val="22"/>
        </w:rPr>
        <w:t xml:space="preserve"> Examen: </w:t>
      </w:r>
      <w:r w:rsidR="00E14638">
        <w:rPr>
          <w:rFonts w:ascii="Cambria" w:hAnsi="Cambria" w:cs="Arial"/>
          <w:sz w:val="22"/>
          <w:szCs w:val="22"/>
        </w:rPr>
        <w:t>100</w:t>
      </w:r>
      <w:r w:rsidRPr="00F91C03">
        <w:rPr>
          <w:rFonts w:ascii="Cambria" w:hAnsi="Cambria" w:cs="Arial"/>
          <w:sz w:val="22"/>
          <w:szCs w:val="22"/>
        </w:rPr>
        <w:t>%.</w:t>
      </w:r>
    </w:p>
    <w:p w:rsidR="00FC6ABF" w:rsidRPr="00F91C03" w:rsidRDefault="00FC6ABF" w:rsidP="00FC6ABF">
      <w:pPr>
        <w:spacing w:line="276" w:lineRule="auto"/>
        <w:jc w:val="both"/>
        <w:rPr>
          <w:rFonts w:ascii="Cambria" w:hAnsi="Cambria" w:cs="Arial"/>
          <w:b/>
          <w:sz w:val="22"/>
          <w:szCs w:val="22"/>
        </w:rPr>
      </w:pPr>
    </w:p>
    <w:p w:rsidR="00FC6ABF" w:rsidRPr="00ED2108" w:rsidRDefault="00FC6ABF" w:rsidP="006940AB">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FC6ABF" w:rsidRPr="008B179F" w:rsidRDefault="00FC6ABF" w:rsidP="00E14638">
      <w:pPr>
        <w:rPr>
          <w:rFonts w:asciiTheme="majorHAnsi" w:hAnsiTheme="majorHAnsi" w:cs="Calibri"/>
          <w:bCs/>
        </w:rPr>
      </w:pPr>
    </w:p>
    <w:p w:rsidR="00FC6ABF" w:rsidRPr="006940AB" w:rsidRDefault="00E14638" w:rsidP="00982387">
      <w:pPr>
        <w:pStyle w:val="Paragraphedeliste"/>
        <w:numPr>
          <w:ilvl w:val="0"/>
          <w:numId w:val="43"/>
        </w:numPr>
        <w:ind w:left="567" w:hanging="578"/>
        <w:rPr>
          <w:rFonts w:asciiTheme="majorHAnsi" w:hAnsiTheme="majorHAnsi" w:cs="Calibri"/>
          <w:i/>
          <w:iCs/>
          <w:sz w:val="22"/>
          <w:szCs w:val="22"/>
        </w:rPr>
      </w:pPr>
      <w:r w:rsidRPr="006940AB">
        <w:rPr>
          <w:rFonts w:asciiTheme="majorHAnsi" w:hAnsiTheme="majorHAnsi" w:cs="Calibri"/>
          <w:i/>
          <w:iCs/>
          <w:sz w:val="22"/>
          <w:szCs w:val="22"/>
        </w:rPr>
        <w:t xml:space="preserve">François Ramade, </w:t>
      </w:r>
      <w:r w:rsidRPr="006940AB">
        <w:rPr>
          <w:rFonts w:asciiTheme="majorHAnsi" w:hAnsiTheme="majorHAnsi" w:cs="Calibri"/>
          <w:b/>
          <w:i/>
          <w:iCs/>
          <w:sz w:val="22"/>
          <w:szCs w:val="22"/>
        </w:rPr>
        <w:t>Éléments d'écologie - Écologie appliquée</w:t>
      </w:r>
      <w:r w:rsidRPr="006940AB">
        <w:rPr>
          <w:rFonts w:asciiTheme="majorHAnsi" w:hAnsiTheme="majorHAnsi" w:cs="Calibri"/>
          <w:i/>
          <w:iCs/>
          <w:sz w:val="22"/>
          <w:szCs w:val="22"/>
        </w:rPr>
        <w:t>, Collection: Sciences Sup, Dunod, 2012 - 7ème édition - 824 pages - 175x250 mm, EAN13 : 9782100579815</w:t>
      </w:r>
    </w:p>
    <w:p w:rsidR="00CC313D" w:rsidRPr="006940AB" w:rsidRDefault="00CC313D" w:rsidP="006940AB">
      <w:pPr>
        <w:ind w:left="567" w:hanging="578"/>
        <w:rPr>
          <w:rFonts w:asciiTheme="majorHAnsi" w:hAnsiTheme="majorHAnsi" w:cs="Calibri"/>
          <w:i/>
          <w:iCs/>
          <w:sz w:val="22"/>
          <w:szCs w:val="22"/>
        </w:rPr>
      </w:pPr>
    </w:p>
    <w:p w:rsidR="00CC313D" w:rsidRDefault="00CC313D" w:rsidP="00CC313D">
      <w:pPr>
        <w:rPr>
          <w:rFonts w:asciiTheme="majorHAnsi" w:hAnsiTheme="majorHAnsi" w:cs="Calibri"/>
          <w:szCs w:val="32"/>
        </w:rPr>
      </w:pPr>
    </w:p>
    <w:p w:rsidR="00CC313D" w:rsidRDefault="00CC313D" w:rsidP="00CC313D">
      <w:pPr>
        <w:rPr>
          <w:rFonts w:asciiTheme="majorHAnsi" w:hAnsiTheme="majorHAnsi" w:cs="Calibri"/>
          <w:szCs w:val="32"/>
        </w:rPr>
      </w:pPr>
    </w:p>
    <w:p w:rsidR="00CC313D" w:rsidRDefault="00CC313D" w:rsidP="00CC313D">
      <w:pPr>
        <w:rPr>
          <w:rFonts w:asciiTheme="majorHAnsi" w:hAnsiTheme="majorHAnsi" w:cs="Calibri"/>
          <w:szCs w:val="32"/>
        </w:rPr>
      </w:pPr>
    </w:p>
    <w:p w:rsidR="00CC313D" w:rsidRDefault="00CC313D" w:rsidP="00CC313D">
      <w:pPr>
        <w:rPr>
          <w:rFonts w:asciiTheme="majorHAnsi" w:hAnsiTheme="majorHAnsi" w:cs="Calibri"/>
          <w:szCs w:val="32"/>
        </w:rPr>
      </w:pPr>
    </w:p>
    <w:p w:rsidR="00CC313D" w:rsidRDefault="00CC313D" w:rsidP="00CC313D">
      <w:pPr>
        <w:rPr>
          <w:rFonts w:asciiTheme="majorHAnsi" w:hAnsiTheme="majorHAnsi" w:cs="Calibri"/>
          <w:szCs w:val="32"/>
        </w:rPr>
      </w:pPr>
    </w:p>
    <w:p w:rsidR="00CC313D" w:rsidRDefault="00CC313D" w:rsidP="00CC313D">
      <w:pPr>
        <w:rPr>
          <w:rFonts w:asciiTheme="majorHAnsi" w:hAnsiTheme="majorHAnsi" w:cs="Calibri"/>
          <w:szCs w:val="32"/>
        </w:rPr>
      </w:pPr>
    </w:p>
    <w:p w:rsidR="00CC313D" w:rsidRDefault="00CC313D" w:rsidP="00CC313D">
      <w:pPr>
        <w:rPr>
          <w:rFonts w:asciiTheme="majorHAnsi" w:hAnsiTheme="majorHAnsi" w:cs="Calibri"/>
          <w:szCs w:val="32"/>
        </w:rPr>
      </w:pPr>
    </w:p>
    <w:p w:rsidR="00CC313D" w:rsidRDefault="00CC313D" w:rsidP="00CC313D">
      <w:pPr>
        <w:rPr>
          <w:rFonts w:asciiTheme="majorHAnsi" w:hAnsiTheme="majorHAnsi" w:cs="Calibri"/>
          <w:szCs w:val="32"/>
        </w:rPr>
      </w:pPr>
    </w:p>
    <w:p w:rsidR="00CC313D" w:rsidRDefault="00CC313D" w:rsidP="00CC313D">
      <w:pPr>
        <w:rPr>
          <w:rFonts w:asciiTheme="majorHAnsi" w:hAnsiTheme="majorHAnsi" w:cs="Calibri"/>
          <w:szCs w:val="32"/>
        </w:rPr>
      </w:pPr>
    </w:p>
    <w:p w:rsidR="00CC313D" w:rsidRDefault="00CC313D" w:rsidP="00CC313D">
      <w:pPr>
        <w:rPr>
          <w:rFonts w:asciiTheme="majorHAnsi" w:hAnsiTheme="majorHAnsi" w:cs="Calibri"/>
          <w:szCs w:val="32"/>
        </w:rPr>
      </w:pPr>
    </w:p>
    <w:p w:rsidR="00CC313D" w:rsidRDefault="00CC313D" w:rsidP="00CC313D">
      <w:pPr>
        <w:rPr>
          <w:rFonts w:asciiTheme="majorHAnsi" w:hAnsiTheme="majorHAnsi" w:cs="Calibri"/>
          <w:szCs w:val="32"/>
        </w:rPr>
      </w:pPr>
    </w:p>
    <w:p w:rsidR="00CC313D" w:rsidRPr="00412D00" w:rsidRDefault="00CC313D" w:rsidP="00CC313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1</w:t>
      </w:r>
    </w:p>
    <w:p w:rsidR="00CC313D" w:rsidRPr="00712009" w:rsidRDefault="00CC313D" w:rsidP="00CC313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1.1  </w:t>
      </w:r>
    </w:p>
    <w:p w:rsidR="00CC313D" w:rsidRPr="00712009" w:rsidRDefault="00CC313D" w:rsidP="00CC313D">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1 au choix</w:t>
      </w:r>
    </w:p>
    <w:p w:rsidR="00CC313D" w:rsidRPr="00712009" w:rsidRDefault="00CC313D" w:rsidP="00CC313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CC313D" w:rsidRPr="00712009" w:rsidRDefault="00CC313D" w:rsidP="00CC313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CC313D" w:rsidRPr="00712009" w:rsidRDefault="00CC313D" w:rsidP="00CC313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CC313D" w:rsidRDefault="00CC313D" w:rsidP="00CC313D">
      <w:pPr>
        <w:jc w:val="both"/>
        <w:rPr>
          <w:rFonts w:ascii="Cambria" w:hAnsi="Cambria"/>
          <w:b/>
        </w:rPr>
      </w:pPr>
    </w:p>
    <w:p w:rsidR="00CC313D" w:rsidRPr="00412D00" w:rsidRDefault="00CC313D" w:rsidP="00CC313D">
      <w:pPr>
        <w:jc w:val="both"/>
        <w:rPr>
          <w:rFonts w:ascii="Cambria" w:hAnsi="Cambria" w:cs="Arial"/>
          <w:b/>
        </w:rPr>
      </w:pPr>
    </w:p>
    <w:p w:rsidR="00CC313D" w:rsidRPr="00412D00" w:rsidRDefault="00CC313D" w:rsidP="00CC313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1</w:t>
      </w:r>
    </w:p>
    <w:p w:rsidR="00CC313D" w:rsidRPr="00712009" w:rsidRDefault="00CC313D" w:rsidP="00CC313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1.1  </w:t>
      </w:r>
    </w:p>
    <w:p w:rsidR="00CC313D" w:rsidRPr="00712009" w:rsidRDefault="00CC313D" w:rsidP="00CC313D">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2 au choix</w:t>
      </w:r>
    </w:p>
    <w:p w:rsidR="00CC313D" w:rsidRPr="00712009" w:rsidRDefault="00CC313D" w:rsidP="00CC313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CC313D" w:rsidRPr="00712009" w:rsidRDefault="00CC313D" w:rsidP="00CC313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CC313D" w:rsidRPr="00712009" w:rsidRDefault="00CC313D" w:rsidP="00CC313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CC313D" w:rsidRDefault="00CC313D" w:rsidP="00CC313D">
      <w:pPr>
        <w:jc w:val="both"/>
        <w:rPr>
          <w:rFonts w:ascii="Cambria" w:hAnsi="Cambria"/>
          <w:b/>
        </w:rPr>
      </w:pPr>
    </w:p>
    <w:p w:rsidR="00CC313D" w:rsidRDefault="00CC313D" w:rsidP="00CC313D">
      <w:pPr>
        <w:jc w:val="both"/>
        <w:rPr>
          <w:rFonts w:ascii="Cambria" w:hAnsi="Cambria" w:cs="Arial"/>
          <w:b/>
        </w:rPr>
      </w:pPr>
    </w:p>
    <w:p w:rsidR="00CC313D" w:rsidRDefault="00CC313D" w:rsidP="00CC313D">
      <w:pPr>
        <w:jc w:val="both"/>
        <w:rPr>
          <w:rFonts w:ascii="Cambria" w:hAnsi="Cambria" w:cs="Arial"/>
          <w:b/>
        </w:rPr>
      </w:pPr>
    </w:p>
    <w:p w:rsidR="00CC313D" w:rsidRDefault="00CC313D" w:rsidP="00CC313D">
      <w:pPr>
        <w:jc w:val="both"/>
        <w:rPr>
          <w:rFonts w:ascii="Cambria" w:hAnsi="Cambria" w:cs="Arial"/>
          <w:b/>
        </w:rPr>
      </w:pPr>
    </w:p>
    <w:p w:rsidR="00CC313D" w:rsidRDefault="00CC313D" w:rsidP="00CC313D">
      <w:pPr>
        <w:jc w:val="both"/>
        <w:rPr>
          <w:rFonts w:ascii="Cambria" w:hAnsi="Cambria" w:cs="Arial"/>
          <w:b/>
        </w:rPr>
      </w:pPr>
    </w:p>
    <w:p w:rsidR="00CC313D" w:rsidRDefault="00CC313D" w:rsidP="00CC313D">
      <w:pPr>
        <w:jc w:val="both"/>
        <w:rPr>
          <w:rFonts w:ascii="Cambria" w:hAnsi="Cambria" w:cs="Arial"/>
          <w:b/>
        </w:rPr>
      </w:pPr>
    </w:p>
    <w:p w:rsidR="00CC313D" w:rsidRDefault="00CC313D" w:rsidP="00CC313D">
      <w:pPr>
        <w:jc w:val="both"/>
        <w:rPr>
          <w:rFonts w:ascii="Cambria" w:hAnsi="Cambria" w:cs="Arial"/>
          <w:b/>
        </w:rPr>
      </w:pPr>
    </w:p>
    <w:p w:rsidR="00CC313D" w:rsidRDefault="00CC313D" w:rsidP="00CC313D">
      <w:pPr>
        <w:jc w:val="both"/>
        <w:rPr>
          <w:rFonts w:ascii="Cambria" w:hAnsi="Cambria" w:cs="Arial"/>
          <w:b/>
        </w:rPr>
      </w:pPr>
    </w:p>
    <w:p w:rsidR="00CC313D" w:rsidRDefault="00CC313D" w:rsidP="00CC313D">
      <w:pPr>
        <w:jc w:val="both"/>
        <w:rPr>
          <w:rFonts w:ascii="Cambria" w:hAnsi="Cambria" w:cs="Arial"/>
          <w:b/>
        </w:rPr>
      </w:pPr>
    </w:p>
    <w:p w:rsidR="00CC313D" w:rsidRDefault="00CC313D" w:rsidP="00CC313D">
      <w:pPr>
        <w:jc w:val="both"/>
        <w:rPr>
          <w:rFonts w:ascii="Cambria" w:hAnsi="Cambria" w:cs="Arial"/>
          <w:b/>
        </w:rPr>
      </w:pPr>
    </w:p>
    <w:p w:rsidR="00CC313D" w:rsidRDefault="00CC313D" w:rsidP="00CC313D">
      <w:pPr>
        <w:jc w:val="both"/>
        <w:rPr>
          <w:rFonts w:ascii="Cambria" w:hAnsi="Cambria" w:cs="Arial"/>
          <w:b/>
        </w:rPr>
      </w:pPr>
    </w:p>
    <w:p w:rsidR="00CC313D" w:rsidRDefault="00CC313D" w:rsidP="00CC313D">
      <w:pPr>
        <w:jc w:val="both"/>
        <w:rPr>
          <w:rFonts w:ascii="Cambria" w:hAnsi="Cambria" w:cs="Arial"/>
          <w:b/>
        </w:rPr>
      </w:pPr>
    </w:p>
    <w:p w:rsidR="00CC313D" w:rsidRDefault="00CC313D" w:rsidP="00CC313D">
      <w:pPr>
        <w:jc w:val="both"/>
        <w:rPr>
          <w:rFonts w:ascii="Cambria" w:hAnsi="Cambria" w:cs="Arial"/>
          <w:b/>
        </w:rPr>
      </w:pPr>
    </w:p>
    <w:p w:rsidR="00CC313D" w:rsidRDefault="00CC313D" w:rsidP="00CC313D">
      <w:pPr>
        <w:jc w:val="both"/>
        <w:rPr>
          <w:rFonts w:ascii="Cambria" w:hAnsi="Cambria" w:cs="Arial"/>
          <w:b/>
        </w:rPr>
      </w:pPr>
    </w:p>
    <w:p w:rsidR="00CC313D" w:rsidRDefault="00CC313D" w:rsidP="00CC313D">
      <w:pPr>
        <w:jc w:val="both"/>
        <w:rPr>
          <w:rFonts w:ascii="Cambria" w:hAnsi="Cambria" w:cs="Arial"/>
          <w:b/>
        </w:rPr>
      </w:pPr>
    </w:p>
    <w:p w:rsidR="00CC313D" w:rsidRDefault="00CC313D" w:rsidP="00CC313D">
      <w:pPr>
        <w:jc w:val="both"/>
        <w:rPr>
          <w:rFonts w:ascii="Cambria" w:hAnsi="Cambria" w:cs="Arial"/>
          <w:b/>
        </w:rPr>
      </w:pPr>
    </w:p>
    <w:p w:rsidR="00CC313D" w:rsidRDefault="00CC313D" w:rsidP="00CC313D">
      <w:pPr>
        <w:jc w:val="both"/>
        <w:rPr>
          <w:rFonts w:ascii="Cambria" w:hAnsi="Cambria" w:cs="Arial"/>
          <w:b/>
        </w:rPr>
      </w:pPr>
    </w:p>
    <w:p w:rsidR="00CC313D" w:rsidRDefault="00CC313D" w:rsidP="00CC313D">
      <w:pPr>
        <w:jc w:val="both"/>
        <w:rPr>
          <w:rFonts w:ascii="Cambria" w:hAnsi="Cambria" w:cs="Arial"/>
          <w:b/>
        </w:rPr>
      </w:pPr>
    </w:p>
    <w:p w:rsidR="00CC313D" w:rsidRDefault="00CC313D" w:rsidP="00CC313D">
      <w:pPr>
        <w:jc w:val="both"/>
        <w:rPr>
          <w:rFonts w:ascii="Cambria" w:hAnsi="Cambria" w:cs="Arial"/>
          <w:b/>
        </w:rPr>
      </w:pPr>
    </w:p>
    <w:p w:rsidR="00CC313D" w:rsidRDefault="00CC313D" w:rsidP="00CC313D">
      <w:pPr>
        <w:jc w:val="both"/>
        <w:rPr>
          <w:rFonts w:ascii="Cambria" w:hAnsi="Cambria" w:cs="Arial"/>
          <w:b/>
        </w:rPr>
      </w:pPr>
    </w:p>
    <w:p w:rsidR="00CC313D" w:rsidRDefault="00CC313D" w:rsidP="00CC313D">
      <w:pPr>
        <w:jc w:val="both"/>
        <w:rPr>
          <w:rFonts w:ascii="Cambria" w:hAnsi="Cambria" w:cs="Arial"/>
          <w:b/>
        </w:rPr>
      </w:pPr>
    </w:p>
    <w:p w:rsidR="00CC313D" w:rsidRDefault="00CC313D" w:rsidP="00CC313D">
      <w:pPr>
        <w:jc w:val="both"/>
        <w:rPr>
          <w:rFonts w:ascii="Cambria" w:hAnsi="Cambria" w:cs="Arial"/>
          <w:b/>
        </w:rPr>
      </w:pPr>
    </w:p>
    <w:p w:rsidR="00CC313D" w:rsidRDefault="00CC313D" w:rsidP="00CC313D">
      <w:pPr>
        <w:jc w:val="both"/>
        <w:rPr>
          <w:rFonts w:ascii="Cambria" w:hAnsi="Cambria" w:cs="Arial"/>
          <w:b/>
        </w:rPr>
      </w:pPr>
    </w:p>
    <w:p w:rsidR="00CC313D" w:rsidRDefault="00CC313D" w:rsidP="00CC313D">
      <w:pPr>
        <w:jc w:val="both"/>
        <w:rPr>
          <w:rFonts w:ascii="Cambria" w:hAnsi="Cambria" w:cs="Arial"/>
          <w:b/>
        </w:rPr>
      </w:pPr>
    </w:p>
    <w:p w:rsidR="00CC313D" w:rsidRDefault="00CC313D" w:rsidP="00CC313D">
      <w:pPr>
        <w:jc w:val="both"/>
        <w:rPr>
          <w:rFonts w:ascii="Cambria" w:hAnsi="Cambria" w:cs="Arial"/>
          <w:b/>
        </w:rPr>
      </w:pPr>
    </w:p>
    <w:p w:rsidR="00CC313D" w:rsidRDefault="00CC313D" w:rsidP="00CC313D">
      <w:pPr>
        <w:jc w:val="both"/>
        <w:rPr>
          <w:rFonts w:ascii="Cambria" w:hAnsi="Cambria" w:cs="Arial"/>
          <w:b/>
        </w:rPr>
      </w:pPr>
    </w:p>
    <w:p w:rsidR="00CC313D" w:rsidRDefault="00CC313D" w:rsidP="00CC313D">
      <w:pPr>
        <w:jc w:val="both"/>
        <w:rPr>
          <w:rFonts w:ascii="Cambria" w:hAnsi="Cambria" w:cs="Arial"/>
          <w:b/>
        </w:rPr>
      </w:pPr>
    </w:p>
    <w:p w:rsidR="00CC313D" w:rsidRDefault="00CC313D" w:rsidP="00CC313D">
      <w:pPr>
        <w:jc w:val="both"/>
        <w:rPr>
          <w:rFonts w:ascii="Cambria" w:hAnsi="Cambria" w:cs="Arial"/>
          <w:b/>
        </w:rPr>
      </w:pPr>
    </w:p>
    <w:p w:rsidR="00CC313D" w:rsidRDefault="00CC313D" w:rsidP="00CC313D">
      <w:pPr>
        <w:jc w:val="both"/>
        <w:rPr>
          <w:rFonts w:ascii="Cambria" w:hAnsi="Cambria" w:cs="Arial"/>
          <w:b/>
        </w:rPr>
      </w:pPr>
    </w:p>
    <w:p w:rsidR="00CC313D" w:rsidRDefault="00CC313D" w:rsidP="00CC313D">
      <w:pPr>
        <w:jc w:val="both"/>
        <w:rPr>
          <w:rFonts w:ascii="Cambria" w:hAnsi="Cambria" w:cs="Arial"/>
          <w:b/>
        </w:rPr>
      </w:pPr>
    </w:p>
    <w:p w:rsidR="00CC313D" w:rsidRDefault="00CC313D" w:rsidP="00CC313D">
      <w:pPr>
        <w:jc w:val="both"/>
        <w:rPr>
          <w:rFonts w:ascii="Cambria" w:hAnsi="Cambria" w:cs="Arial"/>
          <w:b/>
        </w:rPr>
      </w:pPr>
    </w:p>
    <w:p w:rsidR="00CC313D" w:rsidRDefault="00CC313D" w:rsidP="00CC313D">
      <w:pPr>
        <w:jc w:val="both"/>
        <w:rPr>
          <w:rFonts w:ascii="Cambria" w:hAnsi="Cambria" w:cs="Arial"/>
          <w:b/>
        </w:rPr>
      </w:pPr>
    </w:p>
    <w:p w:rsidR="00CC313D" w:rsidRDefault="00CC313D" w:rsidP="00CC313D">
      <w:pPr>
        <w:jc w:val="both"/>
        <w:rPr>
          <w:rFonts w:ascii="Cambria" w:hAnsi="Cambria" w:cs="Arial"/>
          <w:b/>
        </w:rPr>
      </w:pPr>
    </w:p>
    <w:p w:rsidR="00CC313D" w:rsidRDefault="00CC313D" w:rsidP="00CC313D">
      <w:pPr>
        <w:jc w:val="both"/>
        <w:rPr>
          <w:rFonts w:ascii="Cambria" w:hAnsi="Cambria" w:cs="Arial"/>
          <w:b/>
        </w:rPr>
      </w:pPr>
    </w:p>
    <w:p w:rsidR="00CC313D" w:rsidRDefault="00CC313D" w:rsidP="00CC313D">
      <w:pPr>
        <w:jc w:val="both"/>
        <w:rPr>
          <w:rFonts w:ascii="Cambria" w:hAnsi="Cambria" w:cs="Arial"/>
          <w:b/>
        </w:rPr>
      </w:pPr>
    </w:p>
    <w:p w:rsidR="00CC313D" w:rsidRDefault="00CC313D" w:rsidP="00CC313D">
      <w:pPr>
        <w:jc w:val="both"/>
        <w:rPr>
          <w:rFonts w:ascii="Cambria" w:hAnsi="Cambria" w:cs="Arial"/>
          <w:b/>
        </w:rPr>
      </w:pPr>
    </w:p>
    <w:p w:rsidR="00CC313D" w:rsidRPr="00412D00" w:rsidRDefault="00CC313D" w:rsidP="00CC313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lastRenderedPageBreak/>
        <w:t>Semestre : 1</w:t>
      </w:r>
    </w:p>
    <w:p w:rsidR="00CC313D" w:rsidRPr="00712009" w:rsidRDefault="00CC313D" w:rsidP="00CC313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T</w:t>
      </w:r>
      <w:r w:rsidRPr="00712009">
        <w:rPr>
          <w:rFonts w:ascii="Cambria" w:hAnsi="Cambria" w:cs="Calibri"/>
          <w:b/>
          <w:bCs/>
          <w:iCs/>
        </w:rPr>
        <w:t xml:space="preserve"> 1.1  </w:t>
      </w:r>
    </w:p>
    <w:p w:rsidR="00CC313D" w:rsidRPr="00712009" w:rsidRDefault="00CC313D" w:rsidP="00CC313D">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Anglais technique et terminologie</w:t>
      </w:r>
    </w:p>
    <w:p w:rsidR="00CC313D" w:rsidRPr="00712009" w:rsidRDefault="00CC313D" w:rsidP="00CC313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CC313D" w:rsidRPr="00712009" w:rsidRDefault="00CC313D" w:rsidP="00CC313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CC313D" w:rsidRPr="00712009" w:rsidRDefault="00CC313D" w:rsidP="00CC313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CC313D" w:rsidRPr="00412D00" w:rsidRDefault="00CC313D" w:rsidP="00CC313D">
      <w:pPr>
        <w:jc w:val="both"/>
        <w:rPr>
          <w:rFonts w:ascii="Cambria" w:hAnsi="Cambria"/>
          <w:b/>
        </w:rPr>
      </w:pPr>
    </w:p>
    <w:p w:rsidR="00CC313D" w:rsidRPr="00412D00" w:rsidRDefault="00CC313D" w:rsidP="00CC313D">
      <w:pPr>
        <w:jc w:val="both"/>
        <w:rPr>
          <w:rFonts w:ascii="Cambria" w:hAnsi="Cambria"/>
          <w:b/>
        </w:rPr>
      </w:pPr>
    </w:p>
    <w:p w:rsidR="00CC313D" w:rsidRPr="00412D00" w:rsidRDefault="00CC313D" w:rsidP="00CC313D">
      <w:pPr>
        <w:jc w:val="both"/>
        <w:rPr>
          <w:rFonts w:ascii="Cambria" w:hAnsi="Cambria"/>
          <w:b/>
        </w:rPr>
      </w:pPr>
    </w:p>
    <w:p w:rsidR="00CC313D" w:rsidRDefault="00CC313D" w:rsidP="00CC313D">
      <w:pPr>
        <w:spacing w:line="276" w:lineRule="auto"/>
        <w:jc w:val="both"/>
        <w:rPr>
          <w:rFonts w:ascii="Cambria" w:hAnsi="Cambria" w:cs="Calibri"/>
          <w:i/>
          <w:u w:val="thick" w:color="F79646"/>
        </w:rPr>
      </w:pPr>
      <w:r>
        <w:rPr>
          <w:rFonts w:ascii="Cambria" w:hAnsi="Cambria" w:cs="Calibri"/>
          <w:b/>
          <w:u w:val="thick" w:color="F79646"/>
        </w:rPr>
        <w:t>Objectifs de l’enseignement:</w:t>
      </w:r>
    </w:p>
    <w:p w:rsidR="00CC313D" w:rsidRDefault="00CC313D" w:rsidP="00CC313D">
      <w:pPr>
        <w:autoSpaceDE w:val="0"/>
        <w:autoSpaceDN w:val="0"/>
        <w:adjustRightInd w:val="0"/>
        <w:jc w:val="both"/>
        <w:rPr>
          <w:rFonts w:asciiTheme="majorHAnsi" w:hAnsiTheme="majorHAnsi" w:cs="MSMincho"/>
          <w:sz w:val="22"/>
          <w:szCs w:val="22"/>
        </w:rPr>
      </w:pPr>
      <w:r>
        <w:rPr>
          <w:rFonts w:asciiTheme="majorHAnsi" w:hAnsiTheme="majorHAnsi" w:cs="Arial"/>
          <w:sz w:val="22"/>
          <w:szCs w:val="22"/>
        </w:rPr>
        <w:t xml:space="preserve">Initier l’étudiant au vocabulaire technique. Renforcer ses connaissances de la langue. L’aider à </w:t>
      </w:r>
      <w:r>
        <w:rPr>
          <w:rFonts w:asciiTheme="majorHAnsi" w:hAnsiTheme="majorHAnsi" w:cs="MSMincho"/>
          <w:sz w:val="22"/>
          <w:szCs w:val="22"/>
        </w:rPr>
        <w:t>comprendre et à synthétiser un document technique. Lui permettre de comprendre une conversation en anglais tenue dans un cadre scientifique.</w:t>
      </w:r>
    </w:p>
    <w:p w:rsidR="00CC313D" w:rsidRDefault="00CC313D" w:rsidP="00CC313D">
      <w:pPr>
        <w:spacing w:line="276" w:lineRule="auto"/>
        <w:jc w:val="both"/>
        <w:rPr>
          <w:rFonts w:ascii="Cambria" w:hAnsi="Cambria" w:cs="Calibri"/>
          <w:b/>
          <w:u w:val="thick" w:color="F79646"/>
        </w:rPr>
      </w:pPr>
    </w:p>
    <w:p w:rsidR="00CC313D" w:rsidRDefault="00CC313D" w:rsidP="00CC313D">
      <w:pPr>
        <w:spacing w:line="276" w:lineRule="auto"/>
        <w:jc w:val="both"/>
        <w:rPr>
          <w:rFonts w:ascii="Cambria" w:hAnsi="Cambria" w:cs="Calibri"/>
          <w:i/>
          <w:u w:val="thick" w:color="F79646"/>
        </w:rPr>
      </w:pPr>
      <w:r>
        <w:rPr>
          <w:rFonts w:ascii="Cambria" w:hAnsi="Cambria" w:cs="Calibri"/>
          <w:b/>
          <w:u w:val="thick" w:color="F79646"/>
        </w:rPr>
        <w:t xml:space="preserve">Connaissances préalables recommandées: </w:t>
      </w:r>
    </w:p>
    <w:p w:rsidR="00CC313D" w:rsidRDefault="00CC313D" w:rsidP="00CC313D">
      <w:pPr>
        <w:spacing w:line="276" w:lineRule="auto"/>
        <w:jc w:val="both"/>
        <w:rPr>
          <w:rFonts w:ascii="Cambria" w:hAnsi="Cambria" w:cs="Calibri"/>
          <w:iCs/>
          <w:sz w:val="22"/>
          <w:szCs w:val="22"/>
        </w:rPr>
      </w:pPr>
      <w:r>
        <w:rPr>
          <w:rFonts w:ascii="Cambria" w:hAnsi="Cambria" w:cs="Calibri"/>
          <w:iCs/>
          <w:sz w:val="22"/>
          <w:szCs w:val="22"/>
        </w:rPr>
        <w:t>Vocabulaire et grammaire de base en anglais</w:t>
      </w:r>
    </w:p>
    <w:p w:rsidR="00CC313D" w:rsidRDefault="00CC313D" w:rsidP="00CC313D">
      <w:pPr>
        <w:spacing w:line="276" w:lineRule="auto"/>
        <w:jc w:val="both"/>
        <w:rPr>
          <w:rFonts w:ascii="Cambria" w:hAnsi="Cambria" w:cs="Calibri"/>
          <w:i/>
          <w:sz w:val="22"/>
          <w:szCs w:val="22"/>
        </w:rPr>
      </w:pPr>
    </w:p>
    <w:p w:rsidR="00CC313D" w:rsidRDefault="00CC313D" w:rsidP="00CC313D">
      <w:pPr>
        <w:jc w:val="both"/>
        <w:rPr>
          <w:rFonts w:ascii="Cambria" w:hAnsi="Cambria" w:cs="Calibri"/>
          <w:b/>
          <w:u w:val="thick" w:color="F79646"/>
        </w:rPr>
      </w:pPr>
      <w:r>
        <w:rPr>
          <w:rFonts w:ascii="Cambria" w:hAnsi="Cambria" w:cs="Calibri"/>
          <w:b/>
          <w:u w:val="thick" w:color="F79646"/>
        </w:rPr>
        <w:t>Contenu de la matière: </w:t>
      </w:r>
    </w:p>
    <w:p w:rsidR="00CC313D" w:rsidRDefault="00CC313D" w:rsidP="00CC313D">
      <w:pPr>
        <w:jc w:val="both"/>
        <w:rPr>
          <w:rFonts w:ascii="Cambria" w:hAnsi="Cambria" w:cs="Calibri"/>
          <w:b/>
          <w:sz w:val="22"/>
          <w:szCs w:val="22"/>
          <w:u w:val="thick" w:color="F79646"/>
        </w:rPr>
      </w:pPr>
    </w:p>
    <w:p w:rsidR="00CC313D" w:rsidRDefault="00CC313D" w:rsidP="00CC313D">
      <w:pPr>
        <w:autoSpaceDE w:val="0"/>
        <w:autoSpaceDN w:val="0"/>
        <w:adjustRightInd w:val="0"/>
        <w:jc w:val="both"/>
        <w:rPr>
          <w:rFonts w:asciiTheme="majorHAnsi" w:hAnsiTheme="majorHAnsi" w:cs="ArialMT"/>
          <w:sz w:val="22"/>
          <w:szCs w:val="22"/>
        </w:rPr>
      </w:pPr>
      <w:r>
        <w:rPr>
          <w:rFonts w:asciiTheme="majorHAnsi" w:hAnsiTheme="majorHAnsi"/>
        </w:rPr>
        <w:t>- C</w:t>
      </w:r>
      <w:r>
        <w:rPr>
          <w:rFonts w:asciiTheme="majorHAnsi" w:hAnsiTheme="majorHAnsi"/>
          <w:sz w:val="22"/>
          <w:szCs w:val="22"/>
        </w:rPr>
        <w:t xml:space="preserve">ompréhension écrite : </w:t>
      </w:r>
      <w:r>
        <w:rPr>
          <w:rFonts w:asciiTheme="majorHAnsi" w:hAnsiTheme="majorHAnsi" w:cs="ArialMT"/>
          <w:sz w:val="22"/>
          <w:szCs w:val="22"/>
        </w:rPr>
        <w:t>Lecture et analyse de textes relatifs à la spécialité.</w:t>
      </w:r>
    </w:p>
    <w:p w:rsidR="00CC313D" w:rsidRDefault="00CC313D" w:rsidP="00CC313D">
      <w:pPr>
        <w:jc w:val="both"/>
        <w:rPr>
          <w:rFonts w:asciiTheme="majorHAnsi" w:hAnsiTheme="majorHAnsi"/>
          <w:sz w:val="22"/>
          <w:szCs w:val="22"/>
        </w:rPr>
      </w:pPr>
    </w:p>
    <w:p w:rsidR="00CC313D" w:rsidRDefault="00CC313D" w:rsidP="00CC313D">
      <w:pPr>
        <w:jc w:val="both"/>
        <w:rPr>
          <w:rFonts w:asciiTheme="majorHAnsi" w:hAnsiTheme="majorHAnsi"/>
          <w:b/>
          <w:sz w:val="22"/>
          <w:szCs w:val="22"/>
        </w:rPr>
      </w:pPr>
      <w:r>
        <w:rPr>
          <w:rFonts w:asciiTheme="majorHAnsi" w:hAnsiTheme="majorHAnsi"/>
        </w:rPr>
        <w:t>- C</w:t>
      </w:r>
      <w:r>
        <w:rPr>
          <w:rFonts w:asciiTheme="majorHAnsi" w:hAnsiTheme="majorHAnsi"/>
          <w:sz w:val="22"/>
          <w:szCs w:val="22"/>
        </w:rPr>
        <w:t xml:space="preserve">ompréhension orale : A partir de documents vidéo authentiques de vulgarisation scientifiques, </w:t>
      </w:r>
      <w:r>
        <w:rPr>
          <w:rFonts w:asciiTheme="majorHAnsi" w:hAnsiTheme="majorHAnsi" w:cs="ArialNarrow"/>
          <w:sz w:val="22"/>
          <w:szCs w:val="22"/>
        </w:rPr>
        <w:t>prise de notes, résumé et présentation du document.</w:t>
      </w:r>
    </w:p>
    <w:p w:rsidR="00CC313D" w:rsidRDefault="00CC313D" w:rsidP="00CC313D">
      <w:pPr>
        <w:autoSpaceDE w:val="0"/>
        <w:autoSpaceDN w:val="0"/>
        <w:adjustRightInd w:val="0"/>
        <w:jc w:val="both"/>
        <w:rPr>
          <w:rFonts w:asciiTheme="majorHAnsi" w:hAnsiTheme="majorHAnsi" w:cs="Arial"/>
          <w:sz w:val="22"/>
          <w:szCs w:val="22"/>
        </w:rPr>
      </w:pPr>
    </w:p>
    <w:p w:rsidR="00CC313D" w:rsidRDefault="00CC313D" w:rsidP="00CC313D">
      <w:pPr>
        <w:autoSpaceDE w:val="0"/>
        <w:autoSpaceDN w:val="0"/>
        <w:adjustRightInd w:val="0"/>
        <w:jc w:val="both"/>
        <w:rPr>
          <w:rFonts w:asciiTheme="majorHAnsi" w:hAnsiTheme="majorHAnsi" w:cs="ArialNarrow"/>
          <w:sz w:val="22"/>
          <w:szCs w:val="22"/>
        </w:rPr>
      </w:pPr>
      <w:r>
        <w:rPr>
          <w:rFonts w:asciiTheme="majorHAnsi" w:hAnsiTheme="majorHAnsi"/>
        </w:rPr>
        <w:t>- E</w:t>
      </w:r>
      <w:r>
        <w:rPr>
          <w:rFonts w:asciiTheme="majorHAnsi" w:hAnsiTheme="majorHAnsi"/>
          <w:sz w:val="22"/>
          <w:szCs w:val="22"/>
        </w:rPr>
        <w:t xml:space="preserve">xpression orale : Exposé d'un sujet scientifique ou technique, </w:t>
      </w:r>
      <w:r>
        <w:rPr>
          <w:rFonts w:asciiTheme="majorHAnsi" w:hAnsiTheme="majorHAnsi" w:cs="ArialNarrow"/>
          <w:sz w:val="22"/>
          <w:szCs w:val="22"/>
        </w:rPr>
        <w:t>élaboration et échange de messages oraux (idées et données), Communication téléphonique, Expression gestuelle.</w:t>
      </w:r>
    </w:p>
    <w:p w:rsidR="00CC313D" w:rsidRDefault="00CC313D" w:rsidP="00CC313D">
      <w:pPr>
        <w:jc w:val="both"/>
        <w:rPr>
          <w:rFonts w:asciiTheme="majorHAnsi" w:hAnsiTheme="majorHAnsi"/>
          <w:sz w:val="22"/>
          <w:szCs w:val="22"/>
        </w:rPr>
      </w:pPr>
    </w:p>
    <w:p w:rsidR="00CC313D" w:rsidRDefault="00CC313D" w:rsidP="00CC313D">
      <w:pPr>
        <w:autoSpaceDE w:val="0"/>
        <w:autoSpaceDN w:val="0"/>
        <w:adjustRightInd w:val="0"/>
        <w:jc w:val="both"/>
        <w:rPr>
          <w:rFonts w:asciiTheme="majorHAnsi" w:hAnsiTheme="majorHAnsi"/>
          <w:sz w:val="22"/>
          <w:szCs w:val="22"/>
        </w:rPr>
      </w:pPr>
      <w:r>
        <w:rPr>
          <w:rFonts w:asciiTheme="majorHAnsi" w:hAnsiTheme="majorHAnsi"/>
        </w:rPr>
        <w:t>- E</w:t>
      </w:r>
      <w:r>
        <w:rPr>
          <w:rFonts w:asciiTheme="majorHAnsi" w:hAnsiTheme="majorHAnsi"/>
          <w:sz w:val="22"/>
          <w:szCs w:val="22"/>
        </w:rPr>
        <w:t xml:space="preserve">xpression écrite : </w:t>
      </w:r>
      <w:r>
        <w:rPr>
          <w:rFonts w:asciiTheme="majorHAnsi" w:hAnsiTheme="majorHAnsi" w:cs="ArialNarrow"/>
          <w:sz w:val="22"/>
          <w:szCs w:val="22"/>
        </w:rPr>
        <w:t xml:space="preserve">Extraction des idées d’un document scientifique, Ecriture d’un message scientifique, Echange d’information par écrit, </w:t>
      </w:r>
      <w:r>
        <w:rPr>
          <w:rFonts w:asciiTheme="majorHAnsi" w:hAnsiTheme="majorHAnsi"/>
          <w:sz w:val="22"/>
          <w:szCs w:val="22"/>
        </w:rPr>
        <w:t>rédaction de CV, lettres de demandes de stages ou d'emplois.</w:t>
      </w:r>
    </w:p>
    <w:p w:rsidR="00CC313D" w:rsidRDefault="00CC313D" w:rsidP="00CC313D">
      <w:pPr>
        <w:jc w:val="both"/>
        <w:rPr>
          <w:rFonts w:asciiTheme="majorHAnsi" w:hAnsiTheme="majorHAnsi" w:cs="Arial"/>
          <w:b/>
          <w:iCs/>
          <w:sz w:val="22"/>
          <w:szCs w:val="22"/>
        </w:rPr>
      </w:pPr>
    </w:p>
    <w:p w:rsidR="00CC313D" w:rsidRDefault="00CC313D" w:rsidP="00CC313D">
      <w:pPr>
        <w:jc w:val="both"/>
        <w:rPr>
          <w:rFonts w:ascii="Cambria" w:hAnsi="Cambria" w:cs="Calibri"/>
          <w:bCs/>
          <w:sz w:val="22"/>
          <w:szCs w:val="22"/>
        </w:rPr>
      </w:pPr>
      <w:r>
        <w:rPr>
          <w:rFonts w:ascii="Cambria" w:hAnsi="Cambria" w:cs="Calibri"/>
          <w:b/>
          <w:sz w:val="22"/>
          <w:szCs w:val="22"/>
          <w:u w:val="thick" w:color="F79646"/>
        </w:rPr>
        <w:t>Recommandation :</w:t>
      </w:r>
      <w:r>
        <w:rPr>
          <w:rFonts w:ascii="Cambria" w:hAnsi="Cambria" w:cs="Calibri"/>
          <w:b/>
          <w:sz w:val="22"/>
          <w:szCs w:val="22"/>
        </w:rPr>
        <w:t>Il est vivement recommandé au responsable de la matière de présenter et expliquer à la fin de chaque séance (au plus) une dizaine de mots techniques de la spécialité dans les trois langues (si possible) anglais, français et arabe.</w:t>
      </w:r>
    </w:p>
    <w:p w:rsidR="00CC313D" w:rsidRDefault="00CC313D" w:rsidP="00CC313D">
      <w:pPr>
        <w:autoSpaceDE w:val="0"/>
        <w:autoSpaceDN w:val="0"/>
        <w:adjustRightInd w:val="0"/>
        <w:jc w:val="both"/>
        <w:rPr>
          <w:rFonts w:asciiTheme="majorHAnsi" w:hAnsiTheme="majorHAnsi" w:cs="Arial"/>
          <w:b/>
          <w:bCs/>
          <w:sz w:val="22"/>
          <w:szCs w:val="22"/>
        </w:rPr>
      </w:pPr>
    </w:p>
    <w:p w:rsidR="00CC313D" w:rsidRDefault="00CC313D" w:rsidP="00CC313D">
      <w:pPr>
        <w:spacing w:line="276" w:lineRule="auto"/>
        <w:jc w:val="both"/>
        <w:rPr>
          <w:rFonts w:ascii="Cambria" w:hAnsi="Cambria" w:cs="Arial"/>
          <w:b/>
        </w:rPr>
      </w:pPr>
      <w:r>
        <w:rPr>
          <w:rFonts w:ascii="Cambria" w:hAnsi="Cambria" w:cs="Arial"/>
          <w:b/>
          <w:u w:val="thick" w:color="F79646"/>
        </w:rPr>
        <w:t>Mode d’évaluation:</w:t>
      </w:r>
    </w:p>
    <w:p w:rsidR="00CC313D" w:rsidRDefault="00CC313D" w:rsidP="00CC313D">
      <w:pPr>
        <w:spacing w:line="276" w:lineRule="auto"/>
        <w:jc w:val="both"/>
        <w:rPr>
          <w:rFonts w:ascii="Cambria" w:hAnsi="Cambria" w:cs="Arial"/>
          <w:b/>
          <w:sz w:val="22"/>
          <w:szCs w:val="22"/>
          <w:u w:val="thick" w:color="F79646"/>
        </w:rPr>
      </w:pPr>
      <w:r>
        <w:rPr>
          <w:rFonts w:ascii="Cambria" w:hAnsi="Cambria" w:cs="Arial"/>
          <w:sz w:val="22"/>
          <w:szCs w:val="22"/>
        </w:rPr>
        <w:t>Examen:    100%.</w:t>
      </w:r>
    </w:p>
    <w:p w:rsidR="00CC313D" w:rsidRDefault="00CC313D" w:rsidP="00CC313D">
      <w:pPr>
        <w:spacing w:line="276" w:lineRule="auto"/>
        <w:jc w:val="both"/>
        <w:rPr>
          <w:rFonts w:ascii="Cambria" w:hAnsi="Cambria" w:cs="Arial"/>
          <w:b/>
          <w:sz w:val="22"/>
          <w:szCs w:val="22"/>
        </w:rPr>
      </w:pPr>
    </w:p>
    <w:p w:rsidR="00CC313D" w:rsidRDefault="00CC313D" w:rsidP="00CC313D">
      <w:pPr>
        <w:spacing w:line="276" w:lineRule="auto"/>
        <w:jc w:val="both"/>
        <w:rPr>
          <w:rFonts w:ascii="Cambria" w:hAnsi="Cambria" w:cs="Arial"/>
          <w:b/>
          <w:u w:val="thick" w:color="F79646"/>
        </w:rPr>
      </w:pPr>
      <w:r>
        <w:rPr>
          <w:rFonts w:ascii="Cambria" w:hAnsi="Cambria" w:cs="Arial"/>
          <w:b/>
          <w:u w:val="thick" w:color="F79646"/>
        </w:rPr>
        <w:t>Références bibliographiques :</w:t>
      </w:r>
    </w:p>
    <w:p w:rsidR="00CC313D" w:rsidRDefault="00CC313D" w:rsidP="00CC313D">
      <w:pPr>
        <w:jc w:val="both"/>
        <w:rPr>
          <w:rFonts w:asciiTheme="majorHAnsi" w:hAnsiTheme="majorHAnsi"/>
          <w:sz w:val="22"/>
          <w:szCs w:val="22"/>
        </w:rPr>
      </w:pPr>
    </w:p>
    <w:p w:rsidR="00CC313D" w:rsidRPr="00491CAC" w:rsidRDefault="00CC313D" w:rsidP="00982387">
      <w:pPr>
        <w:numPr>
          <w:ilvl w:val="0"/>
          <w:numId w:val="34"/>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P.T. Danison</w:t>
      </w:r>
      <w:r w:rsidRPr="00491CAC">
        <w:rPr>
          <w:rFonts w:asciiTheme="majorHAnsi" w:hAnsiTheme="majorHAnsi"/>
          <w:i/>
          <w:iCs/>
        </w:rPr>
        <w:t>,</w:t>
      </w:r>
      <w:r w:rsidRPr="00491CAC">
        <w:rPr>
          <w:rFonts w:asciiTheme="majorHAnsi" w:hAnsiTheme="majorHAnsi"/>
          <w:i/>
          <w:iCs/>
          <w:sz w:val="22"/>
          <w:szCs w:val="22"/>
        </w:rPr>
        <w:t xml:space="preserve"> Guide pratique pour rédiger en anglais: usages et règles, conseils pratiques</w:t>
      </w:r>
      <w:r w:rsidRPr="00491CAC">
        <w:rPr>
          <w:rFonts w:asciiTheme="majorHAnsi" w:hAnsiTheme="majorHAnsi"/>
          <w:i/>
          <w:iCs/>
        </w:rPr>
        <w:t>,</w:t>
      </w:r>
      <w:r w:rsidRPr="00491CAC">
        <w:rPr>
          <w:rFonts w:asciiTheme="majorHAnsi" w:hAnsiTheme="majorHAnsi"/>
          <w:i/>
          <w:iCs/>
          <w:sz w:val="22"/>
          <w:szCs w:val="22"/>
        </w:rPr>
        <w:t xml:space="preserve"> Editions d'Organisation 2007</w:t>
      </w:r>
    </w:p>
    <w:p w:rsidR="00CC313D" w:rsidRPr="00491CAC" w:rsidRDefault="00CC313D" w:rsidP="00982387">
      <w:pPr>
        <w:numPr>
          <w:ilvl w:val="0"/>
          <w:numId w:val="34"/>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A.Chamberlain, R. Steele, Guide pratique de la communication: anglais, Didier 1992</w:t>
      </w:r>
    </w:p>
    <w:p w:rsidR="00CC313D" w:rsidRPr="00491CAC" w:rsidRDefault="00CC313D" w:rsidP="00982387">
      <w:pPr>
        <w:numPr>
          <w:ilvl w:val="0"/>
          <w:numId w:val="34"/>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R. Ernst, Dictionnaire des techniques et sciences appliquées: français-anglais, Dunod 2002.</w:t>
      </w:r>
    </w:p>
    <w:p w:rsidR="00CC313D" w:rsidRPr="00491CAC" w:rsidRDefault="00CC313D" w:rsidP="00982387">
      <w:pPr>
        <w:numPr>
          <w:ilvl w:val="0"/>
          <w:numId w:val="34"/>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J. Comfort, S. Hick, and A. Savage, Basic Technical English, Oxford University Press, 1980</w:t>
      </w:r>
    </w:p>
    <w:p w:rsidR="00CC313D" w:rsidRPr="00491CAC" w:rsidRDefault="00CC313D" w:rsidP="00982387">
      <w:pPr>
        <w:numPr>
          <w:ilvl w:val="0"/>
          <w:numId w:val="34"/>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E. H. Glendinning and N. Glendinning, Oxford English for Electrical and Mechanical Engineering, Oxford University Press 1995</w:t>
      </w:r>
    </w:p>
    <w:p w:rsidR="00CC313D" w:rsidRPr="00491CAC" w:rsidRDefault="00CC313D" w:rsidP="00982387">
      <w:pPr>
        <w:numPr>
          <w:ilvl w:val="0"/>
          <w:numId w:val="34"/>
        </w:numPr>
        <w:tabs>
          <w:tab w:val="clear" w:pos="360"/>
          <w:tab w:val="num" w:pos="567"/>
        </w:tabs>
        <w:ind w:left="567" w:hanging="567"/>
        <w:jc w:val="both"/>
        <w:rPr>
          <w:rFonts w:asciiTheme="majorHAnsi" w:hAnsiTheme="majorHAnsi"/>
          <w:i/>
          <w:iCs/>
          <w:lang w:val="en-US"/>
        </w:rPr>
      </w:pPr>
      <w:r w:rsidRPr="00491CAC">
        <w:rPr>
          <w:rFonts w:asciiTheme="majorHAnsi" w:hAnsiTheme="majorHAnsi"/>
          <w:i/>
          <w:iCs/>
          <w:sz w:val="22"/>
          <w:szCs w:val="22"/>
          <w:lang w:val="en-US"/>
        </w:rPr>
        <w:t xml:space="preserve">T. N. Huckin, and A. L. Olsen, Technical writing and professional communication for nonnative speakers of English, Mc Graw-Hill 1991 </w:t>
      </w:r>
    </w:p>
    <w:p w:rsidR="00CC313D" w:rsidRPr="00491CAC" w:rsidRDefault="00CC313D" w:rsidP="00982387">
      <w:pPr>
        <w:numPr>
          <w:ilvl w:val="0"/>
          <w:numId w:val="34"/>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J. Orasanu, Reading Comprehension from Research to Practice, Erlbaum Associates 1986</w:t>
      </w:r>
    </w:p>
    <w:p w:rsidR="00CC313D" w:rsidRPr="00334044" w:rsidRDefault="00CC313D" w:rsidP="00CC313D">
      <w:pPr>
        <w:jc w:val="both"/>
        <w:rPr>
          <w:rFonts w:ascii="Cambria" w:hAnsi="Cambria" w:cs="Calibri"/>
          <w:bCs/>
          <w:lang w:val="en-US"/>
        </w:rPr>
      </w:pPr>
    </w:p>
    <w:p w:rsidR="00CC313D" w:rsidRPr="00334044" w:rsidRDefault="00CC313D" w:rsidP="00CC313D">
      <w:pPr>
        <w:jc w:val="both"/>
        <w:rPr>
          <w:rFonts w:ascii="Cambria" w:hAnsi="Cambria" w:cs="Calibri"/>
          <w:bCs/>
          <w:lang w:val="en-US"/>
        </w:rPr>
      </w:pPr>
    </w:p>
    <w:p w:rsidR="006B7492" w:rsidRPr="00B04EF8" w:rsidRDefault="006B7492" w:rsidP="006B7492">
      <w:pPr>
        <w:pStyle w:val="Paragraphedeliste"/>
        <w:rPr>
          <w:rFonts w:asciiTheme="majorHAnsi" w:hAnsiTheme="majorHAnsi" w:cs="Calibri"/>
          <w:b/>
          <w:sz w:val="36"/>
          <w:szCs w:val="36"/>
          <w:u w:val="thick" w:color="F79646" w:themeColor="accent6"/>
          <w:lang w:val="en-US"/>
        </w:rPr>
      </w:pPr>
    </w:p>
    <w:p w:rsidR="006B7492" w:rsidRPr="00B04EF8" w:rsidRDefault="006B7492" w:rsidP="006B7492">
      <w:pPr>
        <w:pStyle w:val="Paragraphedeliste"/>
        <w:rPr>
          <w:rFonts w:asciiTheme="majorHAnsi" w:hAnsiTheme="majorHAnsi" w:cs="Calibri"/>
          <w:b/>
          <w:sz w:val="36"/>
          <w:szCs w:val="36"/>
          <w:u w:val="thick" w:color="F79646" w:themeColor="accent6"/>
          <w:lang w:val="en-US"/>
        </w:rPr>
      </w:pPr>
    </w:p>
    <w:p w:rsidR="006B7492" w:rsidRPr="00B04EF8" w:rsidRDefault="006B7492" w:rsidP="006B7492">
      <w:pPr>
        <w:pStyle w:val="Paragraphedeliste"/>
        <w:rPr>
          <w:rFonts w:asciiTheme="majorHAnsi" w:hAnsiTheme="majorHAnsi" w:cs="Calibri"/>
          <w:b/>
          <w:sz w:val="36"/>
          <w:szCs w:val="36"/>
          <w:u w:val="thick" w:color="F79646" w:themeColor="accent6"/>
          <w:lang w:val="en-US"/>
        </w:rPr>
      </w:pPr>
    </w:p>
    <w:p w:rsidR="006B7492" w:rsidRPr="00B04EF8" w:rsidRDefault="006B7492" w:rsidP="006B7492">
      <w:pPr>
        <w:pStyle w:val="Paragraphedeliste"/>
        <w:rPr>
          <w:rFonts w:asciiTheme="majorHAnsi" w:hAnsiTheme="majorHAnsi" w:cs="Calibri"/>
          <w:b/>
          <w:sz w:val="36"/>
          <w:szCs w:val="36"/>
          <w:u w:val="thick" w:color="F79646" w:themeColor="accent6"/>
          <w:lang w:val="en-US"/>
        </w:rPr>
      </w:pPr>
    </w:p>
    <w:p w:rsidR="006B7492" w:rsidRPr="00B04EF8" w:rsidRDefault="006B7492" w:rsidP="006B7492">
      <w:pPr>
        <w:pStyle w:val="Paragraphedeliste"/>
        <w:rPr>
          <w:rFonts w:asciiTheme="majorHAnsi" w:hAnsiTheme="majorHAnsi" w:cs="Calibri"/>
          <w:b/>
          <w:sz w:val="36"/>
          <w:szCs w:val="36"/>
          <w:u w:val="thick" w:color="F79646" w:themeColor="accent6"/>
          <w:lang w:val="en-US"/>
        </w:rPr>
      </w:pPr>
    </w:p>
    <w:p w:rsidR="006B7492" w:rsidRPr="00B04EF8" w:rsidRDefault="006B7492" w:rsidP="006B7492">
      <w:pPr>
        <w:pStyle w:val="Paragraphedeliste"/>
        <w:rPr>
          <w:rFonts w:asciiTheme="majorHAnsi" w:hAnsiTheme="majorHAnsi" w:cs="Calibri"/>
          <w:b/>
          <w:sz w:val="36"/>
          <w:szCs w:val="36"/>
          <w:u w:val="thick" w:color="F79646" w:themeColor="accent6"/>
          <w:lang w:val="en-US"/>
        </w:rPr>
      </w:pPr>
    </w:p>
    <w:p w:rsidR="006B7492" w:rsidRPr="00B04EF8" w:rsidRDefault="006B7492" w:rsidP="006B7492">
      <w:pPr>
        <w:pStyle w:val="Paragraphedeliste"/>
        <w:rPr>
          <w:rFonts w:asciiTheme="majorHAnsi" w:hAnsiTheme="majorHAnsi" w:cs="Calibri"/>
          <w:b/>
          <w:sz w:val="36"/>
          <w:szCs w:val="36"/>
          <w:u w:val="thick" w:color="F79646" w:themeColor="accent6"/>
          <w:lang w:val="en-US"/>
        </w:rPr>
      </w:pPr>
    </w:p>
    <w:p w:rsidR="006B7492" w:rsidRPr="00B04EF8" w:rsidRDefault="006B7492" w:rsidP="006B7492">
      <w:pPr>
        <w:pStyle w:val="Paragraphedeliste"/>
        <w:rPr>
          <w:rFonts w:asciiTheme="majorHAnsi" w:hAnsiTheme="majorHAnsi" w:cs="Calibri"/>
          <w:b/>
          <w:sz w:val="36"/>
          <w:szCs w:val="36"/>
          <w:u w:val="thick" w:color="F79646" w:themeColor="accent6"/>
          <w:lang w:val="en-US"/>
        </w:rPr>
      </w:pPr>
    </w:p>
    <w:p w:rsidR="006B7492" w:rsidRPr="00B04EF8" w:rsidRDefault="006B7492" w:rsidP="006B7492">
      <w:pPr>
        <w:pStyle w:val="Paragraphedeliste"/>
        <w:rPr>
          <w:rFonts w:asciiTheme="majorHAnsi" w:hAnsiTheme="majorHAnsi" w:cs="Calibri"/>
          <w:b/>
          <w:sz w:val="36"/>
          <w:szCs w:val="36"/>
          <w:u w:val="thick" w:color="F79646" w:themeColor="accent6"/>
          <w:lang w:val="en-US"/>
        </w:rPr>
      </w:pPr>
    </w:p>
    <w:p w:rsidR="006B7492" w:rsidRPr="00B04EF8" w:rsidRDefault="006B7492" w:rsidP="006B7492">
      <w:pPr>
        <w:pStyle w:val="Paragraphedeliste"/>
        <w:rPr>
          <w:rFonts w:asciiTheme="majorHAnsi" w:hAnsiTheme="majorHAnsi" w:cs="Calibri"/>
          <w:b/>
          <w:sz w:val="36"/>
          <w:szCs w:val="36"/>
          <w:u w:val="thick" w:color="F79646" w:themeColor="accent6"/>
          <w:lang w:val="en-US"/>
        </w:rPr>
      </w:pPr>
    </w:p>
    <w:p w:rsidR="006B7492" w:rsidRPr="00B04EF8" w:rsidRDefault="006B7492" w:rsidP="006B7492">
      <w:pPr>
        <w:pStyle w:val="Paragraphedeliste"/>
        <w:rPr>
          <w:rFonts w:asciiTheme="majorHAnsi" w:hAnsiTheme="majorHAnsi" w:cs="Calibri"/>
          <w:b/>
          <w:sz w:val="36"/>
          <w:szCs w:val="36"/>
          <w:u w:val="thick" w:color="F79646" w:themeColor="accent6"/>
          <w:lang w:val="en-US"/>
        </w:rPr>
      </w:pPr>
    </w:p>
    <w:p w:rsidR="006B7492" w:rsidRPr="00B04EF8" w:rsidRDefault="006B7492" w:rsidP="006B7492">
      <w:pPr>
        <w:pStyle w:val="Paragraphedeliste"/>
        <w:rPr>
          <w:rFonts w:asciiTheme="majorHAnsi" w:hAnsiTheme="majorHAnsi" w:cs="Calibri"/>
          <w:b/>
          <w:sz w:val="36"/>
          <w:szCs w:val="36"/>
          <w:u w:val="thick" w:color="F79646" w:themeColor="accent6"/>
          <w:lang w:val="en-US"/>
        </w:rPr>
      </w:pPr>
    </w:p>
    <w:p w:rsidR="006B7492" w:rsidRPr="00B04EF8" w:rsidRDefault="006B7492" w:rsidP="006B7492">
      <w:pPr>
        <w:pStyle w:val="Paragraphedeliste"/>
        <w:rPr>
          <w:rFonts w:asciiTheme="majorHAnsi" w:hAnsiTheme="majorHAnsi" w:cs="Calibri"/>
          <w:b/>
          <w:sz w:val="36"/>
          <w:szCs w:val="36"/>
          <w:u w:val="thick" w:color="F79646" w:themeColor="accent6"/>
          <w:lang w:val="en-US"/>
        </w:rPr>
      </w:pPr>
    </w:p>
    <w:p w:rsidR="006B7492" w:rsidRPr="001B16E1" w:rsidRDefault="006B7492" w:rsidP="006B7492">
      <w:pPr>
        <w:pStyle w:val="Paragraphedeliste"/>
        <w:rPr>
          <w:rFonts w:asciiTheme="majorHAnsi" w:hAnsiTheme="majorHAnsi" w:cs="Calibri"/>
          <w:b/>
          <w:sz w:val="36"/>
          <w:szCs w:val="36"/>
          <w:u w:val="thick" w:color="F79646" w:themeColor="accent6"/>
        </w:rPr>
      </w:pPr>
      <w:r w:rsidRPr="00B04EF8">
        <w:rPr>
          <w:rFonts w:asciiTheme="majorHAnsi" w:hAnsiTheme="majorHAnsi" w:cs="Calibri"/>
          <w:b/>
          <w:sz w:val="36"/>
          <w:szCs w:val="36"/>
          <w:u w:val="thick" w:color="F79646" w:themeColor="accent6"/>
          <w:lang w:val="en-US"/>
        </w:rPr>
        <w:t xml:space="preserve"> </w:t>
      </w:r>
      <w:r w:rsidRPr="001B16E1">
        <w:rPr>
          <w:rFonts w:asciiTheme="majorHAnsi" w:hAnsiTheme="majorHAnsi" w:cs="Calibri"/>
          <w:b/>
          <w:sz w:val="36"/>
          <w:szCs w:val="36"/>
          <w:u w:val="thick" w:color="F79646" w:themeColor="accent6"/>
        </w:rPr>
        <w:t>Programme détaillé par matière du semestre S2</w:t>
      </w:r>
    </w:p>
    <w:p w:rsidR="006B7492" w:rsidRPr="008A01B2" w:rsidRDefault="006B7492" w:rsidP="006B7492">
      <w:pPr>
        <w:spacing w:after="200" w:line="276" w:lineRule="auto"/>
        <w:rPr>
          <w:rFonts w:asciiTheme="majorHAnsi" w:eastAsia="Times New Roman" w:hAnsiTheme="majorHAnsi" w:cs="Arial"/>
          <w:i/>
          <w:iCs/>
          <w:color w:val="252525"/>
          <w:lang w:eastAsia="fr-FR"/>
        </w:rPr>
      </w:pPr>
      <w:r w:rsidRPr="008A01B2">
        <w:rPr>
          <w:rFonts w:asciiTheme="majorHAnsi" w:eastAsia="Times New Roman" w:hAnsiTheme="majorHAnsi" w:cs="Arial"/>
          <w:i/>
          <w:iCs/>
          <w:color w:val="252525"/>
          <w:lang w:eastAsia="fr-FR"/>
        </w:rPr>
        <w:br w:type="page"/>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8A01B2">
        <w:rPr>
          <w:rFonts w:asciiTheme="majorHAnsi" w:hAnsiTheme="majorHAnsi" w:cs="Calibri"/>
          <w:b/>
        </w:rPr>
        <w:lastRenderedPageBreak/>
        <w:t>Semestre:</w:t>
      </w:r>
      <w:r w:rsidRPr="008A01B2">
        <w:rPr>
          <w:rFonts w:asciiTheme="majorHAnsi" w:hAnsiTheme="majorHAnsi" w:cs="Calibri"/>
          <w:b/>
        </w:rPr>
        <w:tab/>
        <w:t>2</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Unité d’Enseignement:</w:t>
      </w:r>
      <w:r w:rsidRPr="008A01B2">
        <w:rPr>
          <w:rFonts w:asciiTheme="majorHAnsi" w:eastAsia="Calibri" w:hAnsiTheme="majorHAnsi" w:cs="Calibri"/>
          <w:b/>
          <w:bCs/>
        </w:rPr>
        <w:t>UEF 1.2.1</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rPr>
          <w:rFonts w:asciiTheme="majorHAnsi" w:hAnsiTheme="majorHAnsi" w:cs="Calibri"/>
          <w:b/>
          <w:bCs/>
          <w:iCs/>
        </w:rPr>
      </w:pPr>
      <w:r w:rsidRPr="008A01B2">
        <w:rPr>
          <w:rFonts w:asciiTheme="majorHAnsi" w:hAnsiTheme="majorHAnsi" w:cs="Calibri"/>
          <w:b/>
          <w:bCs/>
          <w:iCs/>
        </w:rPr>
        <w:t>Matière:</w:t>
      </w:r>
      <w:r w:rsidRPr="008A01B2">
        <w:rPr>
          <w:rFonts w:asciiTheme="majorHAnsi" w:hAnsiTheme="majorHAnsi" w:cs="Calibri"/>
          <w:b/>
        </w:rPr>
        <w:t>Traitement des Eaux Usées</w:t>
      </w:r>
      <w:r w:rsidRPr="008A01B2">
        <w:rPr>
          <w:rFonts w:asciiTheme="majorHAnsi" w:hAnsiTheme="majorHAnsi" w:cs="Calibri"/>
          <w:b/>
        </w:rPr>
        <w:tab/>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eastAsia="Calibri" w:hAnsiTheme="majorHAnsi" w:cs="Arial"/>
          <w:b/>
          <w:bCs/>
          <w:color w:val="000000"/>
          <w:lang w:eastAsia="en-US"/>
        </w:rPr>
        <w:t xml:space="preserve">VHS:67h30 (Cours: </w:t>
      </w:r>
      <w:r w:rsidRPr="008A01B2">
        <w:rPr>
          <w:rFonts w:asciiTheme="majorHAnsi" w:hAnsiTheme="majorHAnsi" w:cs="Calibri"/>
          <w:b/>
        </w:rPr>
        <w:t xml:space="preserve">3h00 TD </w:t>
      </w:r>
      <w:r w:rsidRPr="008A01B2">
        <w:rPr>
          <w:rFonts w:asciiTheme="majorHAnsi" w:eastAsia="Calibri" w:hAnsiTheme="majorHAnsi" w:cs="Arial"/>
          <w:b/>
          <w:bCs/>
          <w:color w:val="000000"/>
          <w:lang w:eastAsia="en-US"/>
        </w:rPr>
        <w:t>h30)</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Crédits:</w:t>
      </w:r>
      <w:r w:rsidRPr="008A01B2">
        <w:rPr>
          <w:rFonts w:asciiTheme="majorHAnsi" w:hAnsiTheme="majorHAnsi" w:cs="Calibri"/>
          <w:b/>
          <w:bCs/>
          <w:iCs/>
        </w:rPr>
        <w:tab/>
        <w:t>6</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Coefficient:</w:t>
      </w:r>
      <w:r w:rsidRPr="008A01B2">
        <w:rPr>
          <w:rFonts w:asciiTheme="majorHAnsi" w:hAnsiTheme="majorHAnsi" w:cs="Calibri"/>
          <w:b/>
          <w:bCs/>
          <w:iCs/>
        </w:rPr>
        <w:tab/>
        <w:t>3</w:t>
      </w:r>
    </w:p>
    <w:p w:rsidR="006B7492" w:rsidRPr="008A01B2" w:rsidRDefault="006B7492" w:rsidP="006B7492">
      <w:pPr>
        <w:spacing w:line="276" w:lineRule="auto"/>
        <w:jc w:val="both"/>
        <w:rPr>
          <w:rFonts w:asciiTheme="majorHAnsi" w:hAnsiTheme="majorHAnsi" w:cs="Calibri"/>
          <w:i/>
          <w:u w:val="thick" w:color="F79646"/>
        </w:rPr>
      </w:pPr>
      <w:r w:rsidRPr="008A01B2">
        <w:rPr>
          <w:rFonts w:asciiTheme="majorHAnsi" w:hAnsiTheme="majorHAnsi" w:cs="Calibri"/>
          <w:b/>
          <w:u w:val="thick" w:color="F79646"/>
        </w:rPr>
        <w:t>Objectifs de l’enseignement:</w:t>
      </w:r>
    </w:p>
    <w:p w:rsidR="006B7492" w:rsidRPr="008A01B2" w:rsidRDefault="006B7492" w:rsidP="006B7492">
      <w:pPr>
        <w:spacing w:line="276" w:lineRule="auto"/>
        <w:jc w:val="both"/>
        <w:rPr>
          <w:rFonts w:asciiTheme="majorHAnsi" w:hAnsiTheme="majorHAnsi" w:cs="Calibri"/>
        </w:rPr>
      </w:pPr>
      <w:r w:rsidRPr="008A01B2">
        <w:rPr>
          <w:rFonts w:asciiTheme="majorHAnsi" w:hAnsiTheme="majorHAnsi" w:cs="Calibri"/>
        </w:rPr>
        <w:t>Ce cours vise à donner aux étudiants les notions permettant de réaliser le design préliminaire des unités principales d'une station d’épuration des eaux usées.</w:t>
      </w:r>
    </w:p>
    <w:p w:rsidR="006B7492" w:rsidRPr="008A01B2" w:rsidRDefault="006B7492" w:rsidP="006B7492">
      <w:pPr>
        <w:spacing w:line="276" w:lineRule="auto"/>
        <w:jc w:val="both"/>
        <w:rPr>
          <w:rFonts w:asciiTheme="majorHAnsi" w:hAnsiTheme="majorHAnsi" w:cs="Calibri"/>
          <w:b/>
          <w:u w:val="thick" w:color="F79646"/>
        </w:rPr>
      </w:pPr>
    </w:p>
    <w:p w:rsidR="006B7492" w:rsidRPr="008A01B2" w:rsidRDefault="006B7492" w:rsidP="006B7492">
      <w:pPr>
        <w:spacing w:line="276" w:lineRule="auto"/>
        <w:jc w:val="both"/>
        <w:rPr>
          <w:rFonts w:asciiTheme="majorHAnsi" w:hAnsiTheme="majorHAnsi" w:cs="Calibri"/>
          <w:i/>
          <w:u w:val="thick" w:color="F79646"/>
        </w:rPr>
      </w:pPr>
      <w:r w:rsidRPr="008A01B2">
        <w:rPr>
          <w:rFonts w:asciiTheme="majorHAnsi" w:hAnsiTheme="majorHAnsi" w:cs="Calibri"/>
          <w:b/>
          <w:u w:val="thick" w:color="F79646"/>
        </w:rPr>
        <w:t>Connaissances préalables recommandées:</w:t>
      </w:r>
    </w:p>
    <w:p w:rsidR="006B7492" w:rsidRPr="008A01B2" w:rsidRDefault="006B7492" w:rsidP="006B7492">
      <w:pPr>
        <w:spacing w:line="276" w:lineRule="auto"/>
        <w:jc w:val="both"/>
        <w:rPr>
          <w:rFonts w:asciiTheme="majorHAnsi" w:hAnsiTheme="majorHAnsi" w:cs="Calibri"/>
          <w:iCs/>
        </w:rPr>
      </w:pPr>
      <w:r w:rsidRPr="008A01B2">
        <w:rPr>
          <w:rFonts w:asciiTheme="majorHAnsi" w:hAnsiTheme="majorHAnsi" w:cs="Calibri"/>
          <w:iCs/>
        </w:rPr>
        <w:t xml:space="preserve">Bases en chimie, biologie, mecanique des fluides,  </w:t>
      </w:r>
    </w:p>
    <w:p w:rsidR="006B7492" w:rsidRPr="008A01B2" w:rsidRDefault="006B7492" w:rsidP="006B7492">
      <w:pPr>
        <w:spacing w:line="276" w:lineRule="auto"/>
        <w:jc w:val="both"/>
        <w:rPr>
          <w:rFonts w:asciiTheme="majorHAnsi" w:hAnsiTheme="majorHAnsi" w:cs="Calibri"/>
          <w:iCs/>
        </w:rPr>
      </w:pPr>
    </w:p>
    <w:p w:rsidR="006B7492" w:rsidRPr="008A01B2" w:rsidRDefault="006B7492" w:rsidP="006B7492">
      <w:pPr>
        <w:jc w:val="both"/>
        <w:rPr>
          <w:rFonts w:asciiTheme="majorHAnsi" w:hAnsiTheme="majorHAnsi" w:cs="Calibri"/>
          <w:b/>
          <w:u w:val="thick" w:color="F79646"/>
        </w:rPr>
      </w:pPr>
      <w:r w:rsidRPr="008A01B2">
        <w:rPr>
          <w:rFonts w:asciiTheme="majorHAnsi" w:hAnsiTheme="majorHAnsi" w:cs="Calibri"/>
          <w:b/>
          <w:u w:val="thick" w:color="F79646"/>
        </w:rPr>
        <w:t>Contenu de la matière: </w:t>
      </w:r>
    </w:p>
    <w:p w:rsidR="006B7492" w:rsidRPr="008A01B2" w:rsidRDefault="006B7492" w:rsidP="006B7492">
      <w:pPr>
        <w:jc w:val="both"/>
        <w:rPr>
          <w:rFonts w:asciiTheme="majorHAnsi" w:hAnsiTheme="majorHAnsi" w:cs="Calibri"/>
          <w:b/>
          <w:u w:val="thick" w:color="F79646"/>
        </w:rPr>
      </w:pPr>
    </w:p>
    <w:p w:rsidR="006B7492" w:rsidRPr="008A01B2" w:rsidRDefault="006B7492" w:rsidP="006B7492">
      <w:pPr>
        <w:rPr>
          <w:rFonts w:asciiTheme="majorHAnsi" w:hAnsiTheme="majorHAnsi"/>
          <w:b/>
          <w:bCs/>
        </w:rPr>
      </w:pPr>
      <w:r w:rsidRPr="008A01B2">
        <w:rPr>
          <w:rFonts w:asciiTheme="majorHAnsi" w:hAnsiTheme="majorHAnsi"/>
          <w:b/>
          <w:bCs/>
        </w:rPr>
        <w:t xml:space="preserve">I Introduction                                                                                                                 </w:t>
      </w:r>
      <w:r w:rsidRPr="008A01B2">
        <w:rPr>
          <w:rFonts w:asciiTheme="majorHAnsi" w:hAnsiTheme="majorHAnsi"/>
          <w:b/>
          <w:bCs/>
        </w:rPr>
        <w:tab/>
      </w:r>
      <w:r w:rsidRPr="008A01B2">
        <w:rPr>
          <w:rFonts w:asciiTheme="majorHAnsi" w:hAnsiTheme="majorHAnsi"/>
          <w:b/>
          <w:bCs/>
        </w:rPr>
        <w:tab/>
        <w:t xml:space="preserve"> (2 Semaines)</w:t>
      </w:r>
    </w:p>
    <w:p w:rsidR="006B7492" w:rsidRPr="008A01B2" w:rsidRDefault="006B7492" w:rsidP="006B7492">
      <w:pPr>
        <w:rPr>
          <w:rFonts w:asciiTheme="majorHAnsi" w:hAnsiTheme="majorHAnsi"/>
        </w:rPr>
      </w:pPr>
      <w:r w:rsidRPr="008A01B2">
        <w:rPr>
          <w:rFonts w:asciiTheme="majorHAnsi" w:hAnsiTheme="majorHAnsi"/>
        </w:rPr>
        <w:t>Rappels sur la biologie de l’eau</w:t>
      </w:r>
    </w:p>
    <w:p w:rsidR="006B7492" w:rsidRPr="008A01B2" w:rsidRDefault="006B7492" w:rsidP="006B7492">
      <w:pPr>
        <w:rPr>
          <w:rFonts w:asciiTheme="majorHAnsi" w:hAnsiTheme="majorHAnsi"/>
        </w:rPr>
      </w:pPr>
      <w:r w:rsidRPr="008A01B2">
        <w:rPr>
          <w:rFonts w:asciiTheme="majorHAnsi" w:hAnsiTheme="majorHAnsi"/>
        </w:rPr>
        <w:t>Caractéristiques des eaux usées urbaines</w:t>
      </w:r>
    </w:p>
    <w:p w:rsidR="006B7492" w:rsidRPr="008A01B2" w:rsidRDefault="006B7492" w:rsidP="006B7492">
      <w:pPr>
        <w:rPr>
          <w:rFonts w:asciiTheme="majorHAnsi" w:hAnsiTheme="majorHAnsi"/>
        </w:rPr>
      </w:pPr>
      <w:r w:rsidRPr="008A01B2">
        <w:rPr>
          <w:rFonts w:asciiTheme="majorHAnsi" w:hAnsiTheme="majorHAnsi"/>
        </w:rPr>
        <w:t>Caractéristiques des eaux usées industrielles</w:t>
      </w:r>
    </w:p>
    <w:p w:rsidR="006B7492" w:rsidRPr="008A01B2" w:rsidRDefault="006B7492" w:rsidP="006B7492">
      <w:pPr>
        <w:rPr>
          <w:rFonts w:asciiTheme="majorHAnsi" w:hAnsiTheme="majorHAnsi"/>
        </w:rPr>
      </w:pPr>
      <w:r w:rsidRPr="008A01B2">
        <w:rPr>
          <w:rFonts w:asciiTheme="majorHAnsi" w:hAnsiTheme="majorHAnsi"/>
        </w:rPr>
        <w:t>Normes de rejets</w:t>
      </w:r>
    </w:p>
    <w:p w:rsidR="006B7492" w:rsidRPr="008A01B2" w:rsidRDefault="006B7492" w:rsidP="006B7492">
      <w:pPr>
        <w:jc w:val="both"/>
        <w:rPr>
          <w:rFonts w:asciiTheme="majorHAnsi" w:hAnsiTheme="majorHAnsi"/>
          <w:b/>
          <w:bCs/>
        </w:rPr>
      </w:pPr>
    </w:p>
    <w:p w:rsidR="006B7492" w:rsidRPr="008A01B2" w:rsidRDefault="006B7492" w:rsidP="006B7492">
      <w:pPr>
        <w:jc w:val="both"/>
        <w:rPr>
          <w:rFonts w:asciiTheme="majorHAnsi" w:hAnsiTheme="majorHAnsi"/>
          <w:b/>
          <w:bCs/>
        </w:rPr>
      </w:pPr>
      <w:r w:rsidRPr="008A01B2">
        <w:rPr>
          <w:rFonts w:asciiTheme="majorHAnsi" w:hAnsiTheme="majorHAnsi"/>
          <w:b/>
          <w:bCs/>
        </w:rPr>
        <w:t xml:space="preserve">II. Prétraitements                                                                                                        </w:t>
      </w:r>
      <w:r w:rsidRPr="008A01B2">
        <w:rPr>
          <w:rFonts w:asciiTheme="majorHAnsi" w:hAnsiTheme="majorHAnsi"/>
          <w:b/>
          <w:bCs/>
        </w:rPr>
        <w:tab/>
      </w:r>
      <w:r w:rsidRPr="008A01B2">
        <w:rPr>
          <w:rFonts w:asciiTheme="majorHAnsi" w:hAnsiTheme="majorHAnsi"/>
          <w:b/>
          <w:bCs/>
        </w:rPr>
        <w:tab/>
      </w:r>
      <w:r w:rsidRPr="008A01B2">
        <w:rPr>
          <w:rFonts w:asciiTheme="majorHAnsi" w:hAnsiTheme="majorHAnsi" w:cs="Arial"/>
          <w:b/>
          <w:bCs/>
        </w:rPr>
        <w:t>(2Semaines)</w:t>
      </w:r>
    </w:p>
    <w:p w:rsidR="006B7492" w:rsidRPr="008A01B2" w:rsidRDefault="006B7492" w:rsidP="006B7492">
      <w:pPr>
        <w:rPr>
          <w:rFonts w:asciiTheme="majorHAnsi" w:hAnsiTheme="majorHAnsi"/>
        </w:rPr>
      </w:pPr>
      <w:r w:rsidRPr="008A01B2">
        <w:rPr>
          <w:rFonts w:asciiTheme="majorHAnsi" w:hAnsiTheme="majorHAnsi"/>
        </w:rPr>
        <w:tab/>
        <w:t>Dégrillage</w:t>
      </w:r>
    </w:p>
    <w:p w:rsidR="006B7492" w:rsidRPr="008A01B2" w:rsidRDefault="006B7492" w:rsidP="006B7492">
      <w:pPr>
        <w:rPr>
          <w:rFonts w:asciiTheme="majorHAnsi" w:hAnsiTheme="majorHAnsi"/>
        </w:rPr>
      </w:pPr>
      <w:r w:rsidRPr="008A01B2">
        <w:rPr>
          <w:rFonts w:asciiTheme="majorHAnsi" w:hAnsiTheme="majorHAnsi"/>
        </w:rPr>
        <w:tab/>
        <w:t>Dessablage</w:t>
      </w:r>
    </w:p>
    <w:p w:rsidR="006B7492" w:rsidRPr="008A01B2" w:rsidRDefault="006B7492" w:rsidP="006B7492">
      <w:pPr>
        <w:rPr>
          <w:rFonts w:asciiTheme="majorHAnsi" w:hAnsiTheme="majorHAnsi"/>
        </w:rPr>
      </w:pPr>
      <w:r w:rsidRPr="008A01B2">
        <w:rPr>
          <w:rFonts w:asciiTheme="majorHAnsi" w:hAnsiTheme="majorHAnsi"/>
        </w:rPr>
        <w:tab/>
        <w:t>Déshuilage</w:t>
      </w:r>
    </w:p>
    <w:p w:rsidR="006B7492" w:rsidRPr="008A01B2" w:rsidRDefault="006B7492" w:rsidP="006B7492">
      <w:pPr>
        <w:rPr>
          <w:rFonts w:asciiTheme="majorHAnsi" w:hAnsiTheme="majorHAnsi"/>
        </w:rPr>
      </w:pPr>
      <w:r w:rsidRPr="008A01B2">
        <w:rPr>
          <w:rFonts w:asciiTheme="majorHAnsi" w:hAnsiTheme="majorHAnsi"/>
        </w:rPr>
        <w:tab/>
        <w:t>Tamisage</w:t>
      </w: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b/>
          <w:bCs/>
        </w:rPr>
      </w:pPr>
      <w:r w:rsidRPr="008A01B2">
        <w:rPr>
          <w:rFonts w:asciiTheme="majorHAnsi" w:hAnsiTheme="majorHAnsi"/>
          <w:b/>
          <w:bCs/>
        </w:rPr>
        <w:t xml:space="preserve">III.  Biodégradabilité et Epuration Biologique                                                         </w:t>
      </w:r>
      <w:r w:rsidRPr="008A01B2">
        <w:rPr>
          <w:rFonts w:asciiTheme="majorHAnsi" w:hAnsiTheme="majorHAnsi"/>
          <w:b/>
          <w:bCs/>
        </w:rPr>
        <w:tab/>
      </w:r>
      <w:r w:rsidRPr="008A01B2">
        <w:rPr>
          <w:rFonts w:asciiTheme="majorHAnsi" w:hAnsiTheme="majorHAnsi" w:cs="Arial"/>
          <w:b/>
          <w:bCs/>
        </w:rPr>
        <w:t>(3Semaines)</w:t>
      </w:r>
    </w:p>
    <w:p w:rsidR="006B7492" w:rsidRPr="008A01B2" w:rsidRDefault="006B7492" w:rsidP="006B7492">
      <w:pPr>
        <w:ind w:firstLine="708"/>
        <w:rPr>
          <w:rFonts w:asciiTheme="majorHAnsi" w:hAnsiTheme="majorHAnsi"/>
        </w:rPr>
      </w:pPr>
      <w:r w:rsidRPr="008A01B2">
        <w:rPr>
          <w:rFonts w:asciiTheme="majorHAnsi" w:hAnsiTheme="majorHAnsi"/>
        </w:rPr>
        <w:t>Rappel sur les micro-organismes.</w:t>
      </w:r>
    </w:p>
    <w:p w:rsidR="006B7492" w:rsidRPr="008A01B2" w:rsidRDefault="006B7492" w:rsidP="006B7492">
      <w:pPr>
        <w:ind w:firstLine="708"/>
        <w:rPr>
          <w:rFonts w:asciiTheme="majorHAnsi" w:hAnsiTheme="majorHAnsi"/>
        </w:rPr>
      </w:pPr>
      <w:r w:rsidRPr="008A01B2">
        <w:rPr>
          <w:rFonts w:asciiTheme="majorHAnsi" w:hAnsiTheme="majorHAnsi"/>
        </w:rPr>
        <w:t>Généralités sur la biodégradation.</w:t>
      </w:r>
    </w:p>
    <w:p w:rsidR="006B7492" w:rsidRPr="008A01B2" w:rsidRDefault="006B7492" w:rsidP="006B7492">
      <w:pPr>
        <w:ind w:firstLine="708"/>
        <w:rPr>
          <w:rFonts w:asciiTheme="majorHAnsi" w:hAnsiTheme="majorHAnsi"/>
        </w:rPr>
      </w:pPr>
      <w:r w:rsidRPr="008A01B2">
        <w:rPr>
          <w:rFonts w:asciiTheme="majorHAnsi" w:hAnsiTheme="majorHAnsi"/>
        </w:rPr>
        <w:t>Principes de l’épuration biologique.</w:t>
      </w: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b/>
          <w:bCs/>
        </w:rPr>
      </w:pPr>
      <w:r w:rsidRPr="008A01B2">
        <w:rPr>
          <w:rFonts w:asciiTheme="majorHAnsi" w:hAnsiTheme="majorHAnsi"/>
          <w:b/>
          <w:bCs/>
        </w:rPr>
        <w:t>IV.  Traitements Biologiques.</w:t>
      </w:r>
      <w:r w:rsidRPr="008A01B2">
        <w:rPr>
          <w:rFonts w:asciiTheme="majorHAnsi" w:hAnsiTheme="majorHAnsi" w:cs="Arial"/>
          <w:b/>
          <w:bCs/>
        </w:rPr>
        <w:t xml:space="preserve">                                                                                                        (</w:t>
      </w:r>
      <w:r w:rsidRPr="008A01B2">
        <w:rPr>
          <w:rFonts w:asciiTheme="majorHAnsi" w:hAnsiTheme="majorHAnsi" w:cs="Arial"/>
          <w:b/>
        </w:rPr>
        <w:t>5</w:t>
      </w:r>
      <w:r w:rsidRPr="008A01B2">
        <w:rPr>
          <w:rFonts w:asciiTheme="majorHAnsi" w:hAnsiTheme="majorHAnsi" w:cs="Arial"/>
          <w:b/>
          <w:bCs/>
        </w:rPr>
        <w:t>Semaines)</w:t>
      </w:r>
    </w:p>
    <w:p w:rsidR="006B7492" w:rsidRPr="008A01B2" w:rsidRDefault="006B7492" w:rsidP="006B7492">
      <w:pPr>
        <w:ind w:firstLine="708"/>
        <w:rPr>
          <w:rFonts w:asciiTheme="majorHAnsi" w:hAnsiTheme="majorHAnsi"/>
        </w:rPr>
      </w:pPr>
      <w:r w:rsidRPr="008A01B2">
        <w:rPr>
          <w:rFonts w:asciiTheme="majorHAnsi" w:hAnsiTheme="majorHAnsi"/>
        </w:rPr>
        <w:t>Boues activées</w:t>
      </w:r>
    </w:p>
    <w:p w:rsidR="006B7492" w:rsidRPr="008A01B2" w:rsidRDefault="006B7492" w:rsidP="006B7492">
      <w:pPr>
        <w:ind w:firstLine="708"/>
        <w:rPr>
          <w:rFonts w:asciiTheme="majorHAnsi" w:hAnsiTheme="majorHAnsi"/>
        </w:rPr>
      </w:pPr>
      <w:r w:rsidRPr="008A01B2">
        <w:rPr>
          <w:rFonts w:asciiTheme="majorHAnsi" w:hAnsiTheme="majorHAnsi"/>
        </w:rPr>
        <w:t>Lits bactériens.</w:t>
      </w:r>
    </w:p>
    <w:p w:rsidR="006B7492" w:rsidRPr="008A01B2" w:rsidRDefault="006B7492" w:rsidP="006B7492">
      <w:pPr>
        <w:ind w:firstLine="708"/>
        <w:rPr>
          <w:rFonts w:asciiTheme="majorHAnsi" w:hAnsiTheme="majorHAnsi"/>
        </w:rPr>
      </w:pPr>
      <w:r w:rsidRPr="008A01B2">
        <w:rPr>
          <w:rFonts w:asciiTheme="majorHAnsi" w:hAnsiTheme="majorHAnsi"/>
        </w:rPr>
        <w:t>Oxygénation artificielle des eaux usées,</w:t>
      </w:r>
    </w:p>
    <w:p w:rsidR="006B7492" w:rsidRPr="008A01B2" w:rsidRDefault="006B7492" w:rsidP="006B7492">
      <w:pPr>
        <w:ind w:firstLine="708"/>
        <w:rPr>
          <w:rFonts w:asciiTheme="majorHAnsi" w:hAnsiTheme="majorHAnsi"/>
        </w:rPr>
      </w:pPr>
      <w:r w:rsidRPr="008A01B2">
        <w:rPr>
          <w:rFonts w:asciiTheme="majorHAnsi" w:hAnsiTheme="majorHAnsi"/>
        </w:rPr>
        <w:t>Etangs de stabilisation</w:t>
      </w:r>
    </w:p>
    <w:p w:rsidR="006B7492" w:rsidRPr="008A01B2" w:rsidRDefault="006B7492" w:rsidP="006B7492">
      <w:pPr>
        <w:ind w:firstLine="708"/>
        <w:rPr>
          <w:rFonts w:asciiTheme="majorHAnsi" w:hAnsiTheme="majorHAnsi"/>
        </w:rPr>
      </w:pPr>
      <w:r w:rsidRPr="008A01B2">
        <w:rPr>
          <w:rFonts w:asciiTheme="majorHAnsi" w:hAnsiTheme="majorHAnsi"/>
        </w:rPr>
        <w:t>Lagunage aéré</w:t>
      </w:r>
    </w:p>
    <w:p w:rsidR="006B7492" w:rsidRPr="008A01B2" w:rsidRDefault="006B7492" w:rsidP="006B7492">
      <w:pPr>
        <w:rPr>
          <w:rFonts w:asciiTheme="majorHAnsi" w:hAnsiTheme="majorHAnsi"/>
        </w:rPr>
      </w:pPr>
      <w:r w:rsidRPr="008A01B2">
        <w:rPr>
          <w:rFonts w:asciiTheme="majorHAnsi" w:hAnsiTheme="majorHAnsi"/>
        </w:rPr>
        <w:tab/>
      </w:r>
    </w:p>
    <w:p w:rsidR="006B7492" w:rsidRPr="008A01B2" w:rsidRDefault="006B7492" w:rsidP="006B7492">
      <w:pPr>
        <w:rPr>
          <w:rFonts w:asciiTheme="majorHAnsi" w:hAnsiTheme="majorHAnsi"/>
          <w:b/>
          <w:bCs/>
        </w:rPr>
      </w:pPr>
      <w:r w:rsidRPr="008A01B2">
        <w:rPr>
          <w:rFonts w:asciiTheme="majorHAnsi" w:hAnsiTheme="majorHAnsi"/>
          <w:b/>
          <w:bCs/>
        </w:rPr>
        <w:t xml:space="preserve">V.  Traitement des boues                                                                                           </w:t>
      </w:r>
      <w:r w:rsidRPr="008A01B2">
        <w:rPr>
          <w:rFonts w:asciiTheme="majorHAnsi" w:hAnsiTheme="majorHAnsi"/>
          <w:b/>
          <w:bCs/>
        </w:rPr>
        <w:tab/>
      </w:r>
      <w:r w:rsidRPr="008A01B2">
        <w:rPr>
          <w:rFonts w:asciiTheme="majorHAnsi" w:hAnsiTheme="majorHAnsi"/>
          <w:b/>
          <w:bCs/>
        </w:rPr>
        <w:tab/>
      </w:r>
      <w:r w:rsidRPr="008A01B2">
        <w:rPr>
          <w:rFonts w:asciiTheme="majorHAnsi" w:hAnsiTheme="majorHAnsi" w:cs="Arial"/>
          <w:b/>
          <w:bCs/>
        </w:rPr>
        <w:t>(</w:t>
      </w:r>
      <w:r w:rsidRPr="008A01B2">
        <w:rPr>
          <w:rFonts w:asciiTheme="majorHAnsi" w:hAnsiTheme="majorHAnsi" w:cs="Arial"/>
          <w:b/>
        </w:rPr>
        <w:t>3</w:t>
      </w:r>
      <w:r w:rsidRPr="008A01B2">
        <w:rPr>
          <w:rFonts w:asciiTheme="majorHAnsi" w:hAnsiTheme="majorHAnsi" w:cs="Arial"/>
          <w:b/>
          <w:bCs/>
        </w:rPr>
        <w:t>Semaines)</w:t>
      </w:r>
    </w:p>
    <w:p w:rsidR="006B7492" w:rsidRPr="008A01B2" w:rsidRDefault="006B7492" w:rsidP="006B7492">
      <w:pPr>
        <w:rPr>
          <w:rFonts w:asciiTheme="majorHAnsi" w:hAnsiTheme="majorHAnsi"/>
        </w:rPr>
      </w:pPr>
      <w:r w:rsidRPr="008A01B2">
        <w:rPr>
          <w:rFonts w:asciiTheme="majorHAnsi" w:hAnsiTheme="majorHAnsi"/>
        </w:rPr>
        <w:tab/>
        <w:t>Stabilisation</w:t>
      </w:r>
    </w:p>
    <w:p w:rsidR="006B7492" w:rsidRPr="008A01B2" w:rsidRDefault="006B7492" w:rsidP="006B7492">
      <w:pPr>
        <w:rPr>
          <w:rFonts w:asciiTheme="majorHAnsi" w:hAnsiTheme="majorHAnsi"/>
        </w:rPr>
      </w:pPr>
      <w:r w:rsidRPr="008A01B2">
        <w:rPr>
          <w:rFonts w:asciiTheme="majorHAnsi" w:hAnsiTheme="majorHAnsi"/>
        </w:rPr>
        <w:tab/>
        <w:t>Séchage</w:t>
      </w:r>
    </w:p>
    <w:p w:rsidR="006B7492" w:rsidRPr="008A01B2" w:rsidRDefault="006B7492" w:rsidP="006B7492">
      <w:pPr>
        <w:rPr>
          <w:rFonts w:asciiTheme="majorHAnsi" w:hAnsiTheme="majorHAnsi"/>
        </w:rPr>
      </w:pPr>
      <w:r w:rsidRPr="008A01B2">
        <w:rPr>
          <w:rFonts w:asciiTheme="majorHAnsi" w:hAnsiTheme="majorHAnsi"/>
        </w:rPr>
        <w:tab/>
        <w:t>Différents procédés de valorisation</w:t>
      </w:r>
    </w:p>
    <w:p w:rsidR="006B7492" w:rsidRPr="008A01B2" w:rsidRDefault="006B7492" w:rsidP="006B7492">
      <w:pPr>
        <w:jc w:val="both"/>
        <w:rPr>
          <w:rFonts w:asciiTheme="majorHAnsi" w:hAnsiTheme="majorHAnsi" w:cs="Arial"/>
          <w:bCs/>
        </w:rPr>
      </w:pPr>
    </w:p>
    <w:p w:rsidR="006B7492" w:rsidRPr="008A01B2" w:rsidRDefault="006B7492" w:rsidP="006B7492">
      <w:pPr>
        <w:spacing w:line="276" w:lineRule="auto"/>
        <w:jc w:val="both"/>
        <w:rPr>
          <w:rFonts w:asciiTheme="majorHAnsi" w:hAnsiTheme="majorHAnsi" w:cs="Arial"/>
          <w:b/>
        </w:rPr>
      </w:pPr>
      <w:r w:rsidRPr="008A01B2">
        <w:rPr>
          <w:rFonts w:asciiTheme="majorHAnsi" w:hAnsiTheme="majorHAnsi" w:cs="Arial"/>
          <w:b/>
          <w:u w:val="thick" w:color="F79646"/>
        </w:rPr>
        <w:t>Mode d’évaluation:</w:t>
      </w:r>
    </w:p>
    <w:p w:rsidR="006B7492" w:rsidRPr="008A01B2" w:rsidRDefault="006B7492" w:rsidP="006B7492">
      <w:pPr>
        <w:spacing w:line="276" w:lineRule="auto"/>
        <w:jc w:val="both"/>
        <w:rPr>
          <w:rFonts w:asciiTheme="majorHAnsi" w:hAnsiTheme="majorHAnsi" w:cs="Arial"/>
          <w:b/>
          <w:u w:val="thick" w:color="F79646"/>
        </w:rPr>
      </w:pPr>
      <w:r w:rsidRPr="008A01B2">
        <w:rPr>
          <w:rFonts w:asciiTheme="majorHAnsi" w:hAnsiTheme="majorHAnsi" w:cs="Arial"/>
        </w:rPr>
        <w:lastRenderedPageBreak/>
        <w:t>Contrôle continu:  40% ; Examen: 60%.</w:t>
      </w:r>
    </w:p>
    <w:p w:rsidR="006B7492" w:rsidRPr="008A01B2" w:rsidRDefault="006B7492" w:rsidP="006B7492">
      <w:pPr>
        <w:jc w:val="both"/>
        <w:rPr>
          <w:rFonts w:asciiTheme="majorHAnsi" w:hAnsiTheme="majorHAnsi" w:cs="Arial"/>
          <w:b/>
        </w:rPr>
      </w:pPr>
    </w:p>
    <w:p w:rsidR="006B7492" w:rsidRPr="008A01B2" w:rsidRDefault="006B7492" w:rsidP="006B7492">
      <w:pPr>
        <w:rPr>
          <w:rFonts w:asciiTheme="majorHAnsi" w:hAnsiTheme="majorHAnsi" w:cs="Arial"/>
          <w:b/>
          <w:iCs/>
          <w:u w:val="thick" w:color="F79646"/>
        </w:rPr>
      </w:pPr>
      <w:r w:rsidRPr="008A01B2">
        <w:rPr>
          <w:rFonts w:asciiTheme="majorHAnsi" w:hAnsiTheme="majorHAnsi" w:cs="Arial"/>
          <w:b/>
          <w:u w:val="thick" w:color="F79646"/>
        </w:rPr>
        <w:t>Références bibliographiques</w:t>
      </w:r>
      <w:r w:rsidRPr="008A01B2">
        <w:rPr>
          <w:rFonts w:asciiTheme="majorHAnsi" w:hAnsiTheme="majorHAnsi" w:cs="Arial"/>
          <w:b/>
          <w:iCs/>
          <w:u w:val="thick" w:color="F79646"/>
        </w:rPr>
        <w:t>:</w:t>
      </w:r>
    </w:p>
    <w:p w:rsidR="006B7492" w:rsidRPr="008A01B2" w:rsidRDefault="006B7492" w:rsidP="00982387">
      <w:pPr>
        <w:pStyle w:val="Paragraphedeliste"/>
        <w:numPr>
          <w:ilvl w:val="0"/>
          <w:numId w:val="80"/>
        </w:numPr>
        <w:ind w:left="142" w:hanging="142"/>
        <w:rPr>
          <w:rFonts w:asciiTheme="majorHAnsi" w:hAnsiTheme="majorHAnsi" w:cs="Arial"/>
          <w:b/>
          <w:iCs/>
          <w:u w:val="thick" w:color="F79646"/>
        </w:rPr>
      </w:pPr>
      <w:r w:rsidRPr="008A01B2">
        <w:rPr>
          <w:rFonts w:asciiTheme="majorHAnsi" w:hAnsiTheme="majorHAnsi"/>
          <w:b/>
          <w:bCs/>
        </w:rPr>
        <w:t xml:space="preserve">Raymond Desjardins, </w:t>
      </w:r>
      <w:r w:rsidRPr="008A01B2">
        <w:rPr>
          <w:rFonts w:asciiTheme="majorHAnsi" w:hAnsiTheme="majorHAnsi"/>
        </w:rPr>
        <w:t>Le Traitement des eaux 2e éd., 1997,  Éditeur :</w:t>
      </w:r>
      <w:r w:rsidRPr="008A01B2">
        <w:rPr>
          <w:rFonts w:asciiTheme="majorHAnsi" w:hAnsiTheme="majorHAnsi"/>
        </w:rPr>
        <w:tab/>
        <w:t>ECOLE DE POLYTECHNIQUE DE MTL,  ISBN : 9782553006432 (2553006438)</w:t>
      </w:r>
    </w:p>
    <w:p w:rsidR="006B7492" w:rsidRPr="008A01B2" w:rsidRDefault="006B7492" w:rsidP="00982387">
      <w:pPr>
        <w:pStyle w:val="Paragraphedeliste"/>
        <w:numPr>
          <w:ilvl w:val="0"/>
          <w:numId w:val="80"/>
        </w:numPr>
        <w:ind w:left="142" w:hanging="142"/>
        <w:rPr>
          <w:rFonts w:asciiTheme="majorHAnsi" w:hAnsiTheme="majorHAnsi" w:cs="Arial"/>
          <w:b/>
          <w:iCs/>
          <w:u w:val="thick" w:color="F79646"/>
        </w:rPr>
      </w:pPr>
      <w:r w:rsidRPr="008A01B2">
        <w:rPr>
          <w:rFonts w:asciiTheme="majorHAnsi" w:hAnsiTheme="majorHAnsi"/>
          <w:b/>
          <w:bCs/>
        </w:rPr>
        <w:t>Claude Cardot</w:t>
      </w:r>
      <w:r w:rsidRPr="008A01B2">
        <w:rPr>
          <w:rFonts w:asciiTheme="majorHAnsi" w:hAnsiTheme="majorHAnsi"/>
          <w:bCs/>
        </w:rPr>
        <w:t>Procédés physico-chimiques et biologiques - Cours et problèmes résolus - Génie de l'environnement, Editeur(s) : Ellipses, Collection : Technosup ; Nombre de pages : 256 pages ; Date de parution : 01/09/1999, EAN13 : 9782729859817</w:t>
      </w:r>
    </w:p>
    <w:p w:rsidR="006B7492" w:rsidRPr="008A01B2" w:rsidRDefault="006B7492" w:rsidP="00982387">
      <w:pPr>
        <w:pStyle w:val="Paragraphedeliste"/>
        <w:numPr>
          <w:ilvl w:val="0"/>
          <w:numId w:val="50"/>
        </w:numPr>
        <w:spacing w:after="200" w:line="276" w:lineRule="auto"/>
        <w:ind w:hanging="294"/>
        <w:rPr>
          <w:rFonts w:asciiTheme="majorHAnsi" w:hAnsiTheme="majorHAnsi"/>
          <w:b/>
          <w:bCs/>
        </w:rPr>
      </w:pPr>
      <w:r w:rsidRPr="008A01B2">
        <w:rPr>
          <w:rFonts w:asciiTheme="majorHAnsi" w:hAnsiTheme="majorHAnsi"/>
          <w:b/>
          <w:bCs/>
        </w:rPr>
        <w:t>Xavier Lauzin</w:t>
      </w:r>
      <w:r w:rsidRPr="008A01B2">
        <w:rPr>
          <w:rFonts w:asciiTheme="majorHAnsi" w:hAnsiTheme="majorHAnsi"/>
          <w:bCs/>
        </w:rPr>
        <w:t>Guide pratique des stations de traitement des eaux, Editeur(s) : Eyrolles, Collection : Blanche BTP, Nombre de pages : 266 pages, Date de parution : 29/10/2009 , EAN13 : 9782212125665</w:t>
      </w:r>
    </w:p>
    <w:p w:rsidR="006B7492" w:rsidRPr="008A01B2" w:rsidRDefault="006B7492" w:rsidP="00982387">
      <w:pPr>
        <w:pStyle w:val="Paragraphedeliste"/>
        <w:numPr>
          <w:ilvl w:val="0"/>
          <w:numId w:val="50"/>
        </w:numPr>
        <w:spacing w:after="200" w:line="276" w:lineRule="auto"/>
        <w:rPr>
          <w:rFonts w:asciiTheme="majorHAnsi" w:hAnsiTheme="majorHAnsi"/>
        </w:rPr>
      </w:pPr>
      <w:r w:rsidRPr="008A01B2">
        <w:rPr>
          <w:rFonts w:asciiTheme="majorHAnsi" w:hAnsiTheme="majorHAnsi"/>
          <w:b/>
          <w:bCs/>
        </w:rPr>
        <w:t xml:space="preserve">François Berné, Jean Cordonnier ;  </w:t>
      </w:r>
      <w:r w:rsidRPr="008A01B2">
        <w:rPr>
          <w:rFonts w:asciiTheme="majorHAnsi" w:hAnsiTheme="majorHAnsi"/>
          <w:bCs/>
        </w:rPr>
        <w:t>Traitement des eaux : Epuration des eaux résiduaires de raffinage - Conditionnement des eaux de réfrigération ; Editeur(s) : Technip, Collection : Collection des Cours de l'ENSPM ;Nombre de pages : 306 pages, Date de parution : 26/10/1991 ;EAN13 : 9782710806134</w:t>
      </w:r>
    </w:p>
    <w:p w:rsidR="006B7492" w:rsidRPr="008A01B2" w:rsidRDefault="006B7492" w:rsidP="00982387">
      <w:pPr>
        <w:pStyle w:val="Paragraphedeliste"/>
        <w:numPr>
          <w:ilvl w:val="0"/>
          <w:numId w:val="50"/>
        </w:numPr>
        <w:spacing w:after="200" w:line="276" w:lineRule="auto"/>
        <w:rPr>
          <w:rFonts w:asciiTheme="majorHAnsi" w:hAnsiTheme="majorHAnsi"/>
          <w:b/>
          <w:bCs/>
        </w:rPr>
      </w:pPr>
      <w:r w:rsidRPr="008A01B2">
        <w:rPr>
          <w:rFonts w:asciiTheme="majorHAnsi" w:hAnsiTheme="majorHAnsi"/>
          <w:b/>
          <w:bCs/>
        </w:rPr>
        <w:t>Claude Cardot</w:t>
      </w:r>
      <w:r w:rsidRPr="008A01B2">
        <w:rPr>
          <w:rFonts w:asciiTheme="majorHAnsi" w:hAnsiTheme="majorHAnsi"/>
          <w:bCs/>
        </w:rPr>
        <w:t>Techniques appliquées au traitement de l'eau.  Hydraulique, électrotechnique, procédés de traitement - Génie de l'environnement, Editeur(s) : Ellipses  Collection : Technosup. Nombre de pages : 248 pages, Date de parution : 01/06/2001 , EAN13 : 9782729804947</w:t>
      </w:r>
    </w:p>
    <w:p w:rsidR="006B7492" w:rsidRPr="008A01B2" w:rsidRDefault="006B7492" w:rsidP="00982387">
      <w:pPr>
        <w:pStyle w:val="Paragraphedeliste"/>
        <w:numPr>
          <w:ilvl w:val="0"/>
          <w:numId w:val="50"/>
        </w:numPr>
        <w:spacing w:after="200" w:line="276" w:lineRule="auto"/>
        <w:rPr>
          <w:rFonts w:asciiTheme="majorHAnsi" w:hAnsiTheme="majorHAnsi"/>
          <w:bCs/>
        </w:rPr>
      </w:pPr>
      <w:r w:rsidRPr="008A01B2">
        <w:rPr>
          <w:rFonts w:asciiTheme="majorHAnsi" w:hAnsiTheme="majorHAnsi"/>
          <w:b/>
          <w:bCs/>
        </w:rPr>
        <w:t>Jean Rodier, Bernard Legube</w:t>
      </w:r>
      <w:r w:rsidRPr="008A01B2">
        <w:rPr>
          <w:rFonts w:asciiTheme="majorHAnsi" w:hAnsiTheme="majorHAnsi"/>
          <w:bCs/>
        </w:rPr>
        <w:t>L'analyse de l'eau : Eaux naturelles, eaux résiduaires, eau de mer, Contrôle et interprétation, Editeur(s) : Dunod, Collection : Technique et Ingénierie, Nombre de pages : 1824 pages, Date de parution : 07/09/2016  (10e édition), EAN13 : 9782100754120</w:t>
      </w:r>
    </w:p>
    <w:p w:rsidR="006B7492" w:rsidRPr="008A01B2" w:rsidRDefault="006B7492" w:rsidP="00982387">
      <w:pPr>
        <w:pStyle w:val="Paragraphedeliste"/>
        <w:numPr>
          <w:ilvl w:val="0"/>
          <w:numId w:val="50"/>
        </w:numPr>
        <w:spacing w:after="200" w:line="276" w:lineRule="auto"/>
        <w:rPr>
          <w:rFonts w:asciiTheme="majorHAnsi" w:hAnsiTheme="majorHAnsi"/>
          <w:b/>
          <w:bCs/>
        </w:rPr>
      </w:pPr>
      <w:r w:rsidRPr="008A01B2">
        <w:rPr>
          <w:rFonts w:asciiTheme="majorHAnsi" w:hAnsiTheme="majorHAnsi"/>
          <w:b/>
          <w:bCs/>
        </w:rPr>
        <w:t>Degrémont SA</w:t>
      </w:r>
      <w:r w:rsidRPr="008A01B2">
        <w:rPr>
          <w:rFonts w:asciiTheme="majorHAnsi" w:hAnsiTheme="majorHAnsi"/>
          <w:bCs/>
        </w:rPr>
        <w:t xml:space="preserve"> Mémento technique de l'eau - Tomes 1 et 2, Editeur(s) : Degrémont, Nombre de pages : 1718 pages, Date de parution : 17/05/2005  (10e édition), EAN13 : 9782743007171</w:t>
      </w:r>
    </w:p>
    <w:p w:rsidR="006B7492" w:rsidRPr="008A01B2" w:rsidRDefault="006B7492" w:rsidP="00982387">
      <w:pPr>
        <w:pStyle w:val="Paragraphedeliste"/>
        <w:numPr>
          <w:ilvl w:val="0"/>
          <w:numId w:val="50"/>
        </w:numPr>
        <w:spacing w:after="200" w:line="276" w:lineRule="auto"/>
        <w:rPr>
          <w:rFonts w:asciiTheme="majorHAnsi" w:hAnsiTheme="majorHAnsi"/>
          <w:bCs/>
          <w:lang w:val="en-US"/>
        </w:rPr>
      </w:pPr>
      <w:r w:rsidRPr="008A01B2">
        <w:rPr>
          <w:rFonts w:asciiTheme="majorHAnsi" w:hAnsiTheme="majorHAnsi"/>
          <w:b/>
          <w:bCs/>
          <w:lang w:val="en-US"/>
        </w:rPr>
        <w:t>Cheremisinoff, Nicholas P.</w:t>
      </w:r>
      <w:r w:rsidRPr="008A01B2">
        <w:rPr>
          <w:rFonts w:asciiTheme="majorHAnsi" w:hAnsiTheme="majorHAnsi"/>
          <w:bCs/>
          <w:lang w:val="en-US"/>
        </w:rPr>
        <w:t>Wastewater and Biosolids Treatment Technologies: The Comprehensive Reference for Plant Managers and Operators , Publisher: Rockville,MD. ABS Consulting Government Insitutes 2003; Description: xxiv,344p. ill. 27cm., ISBN: 086587946X.</w:t>
      </w:r>
    </w:p>
    <w:p w:rsidR="006B7492" w:rsidRPr="008A01B2" w:rsidRDefault="006B7492" w:rsidP="006B7492">
      <w:pPr>
        <w:pStyle w:val="Paragraphedeliste"/>
        <w:spacing w:after="200" w:line="276" w:lineRule="auto"/>
        <w:rPr>
          <w:rFonts w:asciiTheme="majorHAnsi" w:hAnsiTheme="majorHAnsi"/>
          <w:bCs/>
          <w:lang w:val="en-US"/>
        </w:rPr>
      </w:pPr>
    </w:p>
    <w:p w:rsidR="006B7492" w:rsidRPr="008A01B2" w:rsidRDefault="006B7492" w:rsidP="006B7492">
      <w:pPr>
        <w:jc w:val="both"/>
        <w:rPr>
          <w:rFonts w:asciiTheme="majorHAnsi" w:hAnsiTheme="majorHAnsi"/>
          <w:b/>
          <w:bCs/>
          <w:lang w:val="en-US"/>
        </w:rPr>
        <w:sectPr w:rsidR="006B7492" w:rsidRPr="008A01B2" w:rsidSect="006B7492">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B7492" w:rsidRPr="008A01B2" w:rsidRDefault="006B7492" w:rsidP="006B7492">
      <w:pPr>
        <w:pBdr>
          <w:top w:val="single" w:sz="12" w:space="1" w:color="auto"/>
          <w:left w:val="single" w:sz="12" w:space="4" w:color="auto"/>
          <w:bottom w:val="single" w:sz="12" w:space="0" w:color="auto"/>
          <w:right w:val="single" w:sz="12" w:space="4" w:color="auto"/>
        </w:pBdr>
        <w:shd w:val="clear" w:color="auto" w:fill="DAEEF3"/>
        <w:jc w:val="both"/>
        <w:rPr>
          <w:rFonts w:asciiTheme="majorHAnsi" w:hAnsiTheme="majorHAnsi" w:cs="Calibri"/>
          <w:b/>
          <w:iCs/>
        </w:rPr>
      </w:pPr>
      <w:r w:rsidRPr="008A01B2">
        <w:rPr>
          <w:rFonts w:asciiTheme="majorHAnsi" w:hAnsiTheme="majorHAnsi" w:cs="Calibri"/>
          <w:b/>
          <w:iCs/>
        </w:rPr>
        <w:lastRenderedPageBreak/>
        <w:t>Semestre : 2</w:t>
      </w:r>
    </w:p>
    <w:p w:rsidR="006B7492" w:rsidRPr="008A01B2" w:rsidRDefault="006B7492" w:rsidP="006B7492">
      <w:pPr>
        <w:pBdr>
          <w:top w:val="single" w:sz="12" w:space="1" w:color="auto"/>
          <w:left w:val="single" w:sz="12" w:space="4" w:color="auto"/>
          <w:bottom w:val="single" w:sz="12" w:space="0" w:color="auto"/>
          <w:right w:val="single" w:sz="12" w:space="4" w:color="auto"/>
        </w:pBdr>
        <w:shd w:val="clear" w:color="auto" w:fill="DAEEF3"/>
        <w:jc w:val="both"/>
        <w:rPr>
          <w:rFonts w:asciiTheme="majorHAnsi" w:hAnsiTheme="majorHAnsi" w:cs="Calibri"/>
          <w:b/>
          <w:iCs/>
        </w:rPr>
      </w:pPr>
      <w:r w:rsidRPr="008A01B2">
        <w:rPr>
          <w:rFonts w:asciiTheme="majorHAnsi" w:hAnsiTheme="majorHAnsi" w:cs="Calibri"/>
          <w:b/>
          <w:iCs/>
        </w:rPr>
        <w:t xml:space="preserve">Unité d’Enseignement: UEF </w:t>
      </w:r>
      <w:r w:rsidRPr="008A01B2">
        <w:rPr>
          <w:rFonts w:asciiTheme="majorHAnsi" w:eastAsia="Calibri" w:hAnsiTheme="majorHAnsi" w:cs="Calibri"/>
          <w:b/>
          <w:color w:val="000000"/>
        </w:rPr>
        <w:t>1.2.1</w:t>
      </w:r>
    </w:p>
    <w:p w:rsidR="006B7492" w:rsidRPr="008A01B2" w:rsidRDefault="006B7492" w:rsidP="006B7492">
      <w:pPr>
        <w:pBdr>
          <w:top w:val="single" w:sz="12" w:space="1" w:color="auto"/>
          <w:left w:val="single" w:sz="12" w:space="4" w:color="auto"/>
          <w:bottom w:val="single" w:sz="12" w:space="0"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Matière:</w:t>
      </w:r>
      <w:r w:rsidRPr="008A01B2">
        <w:rPr>
          <w:rFonts w:asciiTheme="majorHAnsi" w:hAnsiTheme="majorHAnsi"/>
          <w:b/>
          <w:bCs/>
        </w:rPr>
        <w:t>Procédés d’Oxydation Avancées</w:t>
      </w:r>
    </w:p>
    <w:p w:rsidR="006B7492" w:rsidRPr="008A01B2" w:rsidRDefault="006B7492" w:rsidP="006B7492">
      <w:pPr>
        <w:pBdr>
          <w:top w:val="single" w:sz="12" w:space="1" w:color="auto"/>
          <w:left w:val="single" w:sz="12" w:space="4" w:color="auto"/>
          <w:bottom w:val="single" w:sz="12" w:space="0" w:color="auto"/>
          <w:right w:val="single" w:sz="12" w:space="4" w:color="auto"/>
        </w:pBdr>
        <w:shd w:val="clear" w:color="auto" w:fill="DAEEF3"/>
        <w:jc w:val="both"/>
        <w:rPr>
          <w:rFonts w:asciiTheme="majorHAnsi" w:hAnsiTheme="majorHAnsi" w:cs="Calibri"/>
          <w:b/>
          <w:bCs/>
          <w:iCs/>
        </w:rPr>
      </w:pPr>
      <w:r w:rsidRPr="008A01B2">
        <w:rPr>
          <w:rFonts w:asciiTheme="majorHAnsi" w:eastAsia="Calibri" w:hAnsiTheme="majorHAnsi" w:cs="Arial"/>
          <w:b/>
          <w:bCs/>
          <w:color w:val="000000"/>
          <w:lang w:eastAsia="en-US"/>
        </w:rPr>
        <w:t>VHS:45 h (Cours: 1h30, TD: 1h30)</w:t>
      </w:r>
    </w:p>
    <w:p w:rsidR="006B7492" w:rsidRPr="008A01B2" w:rsidRDefault="006B7492" w:rsidP="006B7492">
      <w:pPr>
        <w:pBdr>
          <w:top w:val="single" w:sz="12" w:space="1" w:color="auto"/>
          <w:left w:val="single" w:sz="12" w:space="4" w:color="auto"/>
          <w:bottom w:val="single" w:sz="12" w:space="0"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Crédits:4</w:t>
      </w:r>
    </w:p>
    <w:p w:rsidR="006B7492" w:rsidRPr="008A01B2" w:rsidRDefault="006B7492" w:rsidP="006B7492">
      <w:pPr>
        <w:pBdr>
          <w:top w:val="single" w:sz="12" w:space="1" w:color="auto"/>
          <w:left w:val="single" w:sz="12" w:space="4" w:color="auto"/>
          <w:bottom w:val="single" w:sz="12" w:space="0"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Coefficient:2</w:t>
      </w:r>
    </w:p>
    <w:p w:rsidR="006B7492" w:rsidRPr="008A01B2" w:rsidRDefault="006B7492" w:rsidP="006B7492">
      <w:pPr>
        <w:spacing w:before="120" w:line="276" w:lineRule="auto"/>
        <w:jc w:val="both"/>
        <w:rPr>
          <w:rFonts w:asciiTheme="majorHAnsi" w:hAnsiTheme="majorHAnsi" w:cs="Calibri"/>
          <w:b/>
        </w:rPr>
      </w:pPr>
    </w:p>
    <w:p w:rsidR="006B7492" w:rsidRPr="008A01B2" w:rsidRDefault="006B7492" w:rsidP="006B7492">
      <w:pPr>
        <w:spacing w:line="276" w:lineRule="auto"/>
        <w:jc w:val="both"/>
        <w:rPr>
          <w:rFonts w:asciiTheme="majorHAnsi" w:hAnsiTheme="majorHAnsi" w:cs="Calibri"/>
          <w:b/>
          <w:u w:val="thick" w:color="F79646"/>
        </w:rPr>
      </w:pPr>
      <w:r w:rsidRPr="008A01B2">
        <w:rPr>
          <w:rFonts w:asciiTheme="majorHAnsi" w:hAnsiTheme="majorHAnsi" w:cs="Calibri"/>
          <w:b/>
          <w:u w:val="thick" w:color="F79646"/>
        </w:rPr>
        <w:t>Objectifs de l’enseignement:</w:t>
      </w:r>
    </w:p>
    <w:p w:rsidR="006B7492" w:rsidRPr="008A01B2" w:rsidRDefault="006B7492" w:rsidP="006B7492">
      <w:pPr>
        <w:jc w:val="both"/>
        <w:rPr>
          <w:rFonts w:asciiTheme="majorHAnsi" w:hAnsiTheme="majorHAnsi" w:cstheme="minorBidi"/>
          <w:iCs/>
        </w:rPr>
      </w:pPr>
      <w:r w:rsidRPr="008A01B2">
        <w:rPr>
          <w:rFonts w:asciiTheme="majorHAnsi" w:hAnsiTheme="majorHAnsi" w:cstheme="minorBidi"/>
          <w:iCs/>
        </w:rPr>
        <w:t>Ces méthodes reposent sur la formation d’entités chimiques très réactives qui vont décomposer les molécules les plus récalcitrantes en molécules biologiquement dégradables ou en composés minéraux, tels que CO</w:t>
      </w:r>
      <w:r w:rsidRPr="008A01B2">
        <w:rPr>
          <w:rFonts w:asciiTheme="majorHAnsi" w:hAnsiTheme="majorHAnsi" w:cstheme="minorBidi"/>
          <w:iCs/>
          <w:vertAlign w:val="subscript"/>
        </w:rPr>
        <w:t>2</w:t>
      </w:r>
      <w:r w:rsidRPr="008A01B2">
        <w:rPr>
          <w:rFonts w:asciiTheme="majorHAnsi" w:hAnsiTheme="majorHAnsi" w:cstheme="minorBidi"/>
          <w:iCs/>
        </w:rPr>
        <w:t xml:space="preserve"> et H</w:t>
      </w:r>
      <w:r w:rsidRPr="008A01B2">
        <w:rPr>
          <w:rFonts w:asciiTheme="majorHAnsi" w:hAnsiTheme="majorHAnsi" w:cstheme="minorBidi"/>
          <w:iCs/>
          <w:vertAlign w:val="subscript"/>
        </w:rPr>
        <w:t>2</w:t>
      </w:r>
      <w:r w:rsidRPr="008A01B2">
        <w:rPr>
          <w:rFonts w:asciiTheme="majorHAnsi" w:hAnsiTheme="majorHAnsi" w:cstheme="minorBidi"/>
          <w:iCs/>
        </w:rPr>
        <w:t>O: ce sont les Procédés d’Oxydations Avancées (POA). Ces procédés reposent sur la formation in situ des radicaux hydroxyles *HO qui possèdent un pouvoir oxydant supérieure à celui des oxydants traditionnels, tels que Cl</w:t>
      </w:r>
      <w:r w:rsidRPr="008A01B2">
        <w:rPr>
          <w:rFonts w:asciiTheme="majorHAnsi" w:hAnsiTheme="majorHAnsi" w:cstheme="minorBidi"/>
          <w:iCs/>
          <w:vertAlign w:val="subscript"/>
        </w:rPr>
        <w:t>2</w:t>
      </w:r>
      <w:r w:rsidRPr="008A01B2">
        <w:rPr>
          <w:rFonts w:asciiTheme="majorHAnsi" w:hAnsiTheme="majorHAnsi" w:cstheme="minorBidi"/>
          <w:iCs/>
        </w:rPr>
        <w:t>, ClO</w:t>
      </w:r>
      <w:r w:rsidRPr="008A01B2">
        <w:rPr>
          <w:rFonts w:asciiTheme="majorHAnsi" w:hAnsiTheme="majorHAnsi" w:cstheme="minorBidi"/>
          <w:iCs/>
          <w:vertAlign w:val="subscript"/>
        </w:rPr>
        <w:t xml:space="preserve">2 </w:t>
      </w:r>
      <w:r w:rsidRPr="008A01B2">
        <w:rPr>
          <w:rFonts w:asciiTheme="majorHAnsi" w:hAnsiTheme="majorHAnsi" w:cstheme="minorBidi"/>
          <w:iCs/>
        </w:rPr>
        <w:t>ou O</w:t>
      </w:r>
      <w:r w:rsidRPr="008A01B2">
        <w:rPr>
          <w:rFonts w:asciiTheme="majorHAnsi" w:hAnsiTheme="majorHAnsi" w:cstheme="minorBidi"/>
          <w:iCs/>
          <w:vertAlign w:val="subscript"/>
        </w:rPr>
        <w:t>3</w:t>
      </w:r>
      <w:r w:rsidRPr="008A01B2">
        <w:rPr>
          <w:rFonts w:asciiTheme="majorHAnsi" w:hAnsiTheme="majorHAnsi" w:cstheme="minorBidi"/>
          <w:iCs/>
        </w:rPr>
        <w:t>. Ces radicaux sont capables de minéraliser partiellement ou en totalité la plupart des composés organiques. La souplesse d’utilisation des POA est liée à la possibilité de produire OH * par différentes techniques.</w:t>
      </w:r>
    </w:p>
    <w:p w:rsidR="006B7492" w:rsidRPr="008A01B2" w:rsidRDefault="006B7492" w:rsidP="006B7492">
      <w:pPr>
        <w:spacing w:line="276" w:lineRule="auto"/>
        <w:jc w:val="both"/>
        <w:rPr>
          <w:rFonts w:asciiTheme="majorHAnsi" w:hAnsiTheme="majorHAnsi" w:cs="Calibri"/>
          <w:iCs/>
          <w:u w:val="thick" w:color="F79646"/>
        </w:rPr>
      </w:pPr>
    </w:p>
    <w:p w:rsidR="006B7492" w:rsidRPr="008A01B2" w:rsidRDefault="006B7492" w:rsidP="006B7492">
      <w:pPr>
        <w:spacing w:line="276" w:lineRule="auto"/>
        <w:jc w:val="both"/>
        <w:rPr>
          <w:rFonts w:asciiTheme="majorHAnsi" w:hAnsiTheme="majorHAnsi" w:cs="Calibri"/>
          <w:b/>
          <w:u w:val="thick" w:color="F79646"/>
        </w:rPr>
      </w:pPr>
      <w:r w:rsidRPr="008A01B2">
        <w:rPr>
          <w:rFonts w:asciiTheme="majorHAnsi" w:hAnsiTheme="majorHAnsi" w:cs="Calibri"/>
          <w:b/>
          <w:u w:val="thick" w:color="F79646"/>
        </w:rPr>
        <w:t>Connaissances préalables recommandées:</w:t>
      </w:r>
    </w:p>
    <w:p w:rsidR="006B7492" w:rsidRPr="008A01B2" w:rsidRDefault="006B7492" w:rsidP="006B7492">
      <w:pPr>
        <w:jc w:val="both"/>
        <w:rPr>
          <w:rFonts w:asciiTheme="majorHAnsi" w:hAnsiTheme="majorHAnsi" w:cs="Calibri"/>
        </w:rPr>
      </w:pPr>
      <w:r w:rsidRPr="008A01B2">
        <w:rPr>
          <w:rFonts w:asciiTheme="majorHAnsi" w:hAnsiTheme="majorHAnsi" w:cs="Calibri"/>
        </w:rPr>
        <w:t>Connaisances en chimie de base notamment en chimie organique, les modules de cinétique  d’electrochimie doivent etre maitrisées</w:t>
      </w:r>
    </w:p>
    <w:p w:rsidR="006B7492" w:rsidRPr="008A01B2" w:rsidRDefault="006B7492" w:rsidP="006B7492">
      <w:pPr>
        <w:jc w:val="both"/>
        <w:rPr>
          <w:rFonts w:asciiTheme="majorHAnsi" w:hAnsiTheme="majorHAnsi" w:cs="Calibri"/>
          <w:b/>
          <w:u w:val="thick" w:color="F79646"/>
        </w:rPr>
      </w:pPr>
    </w:p>
    <w:p w:rsidR="006B7492" w:rsidRPr="008A01B2" w:rsidRDefault="006B7492" w:rsidP="006B7492">
      <w:pPr>
        <w:jc w:val="both"/>
        <w:rPr>
          <w:rFonts w:asciiTheme="majorHAnsi" w:hAnsiTheme="majorHAnsi" w:cs="Calibri"/>
          <w:b/>
          <w:u w:val="thick" w:color="F79646"/>
        </w:rPr>
      </w:pPr>
      <w:r w:rsidRPr="008A01B2">
        <w:rPr>
          <w:rFonts w:asciiTheme="majorHAnsi" w:hAnsiTheme="majorHAnsi" w:cs="Calibri"/>
          <w:b/>
          <w:u w:val="thick" w:color="F79646"/>
        </w:rPr>
        <w:t>Contenu de la matière: </w:t>
      </w:r>
    </w:p>
    <w:p w:rsidR="006B7492" w:rsidRPr="008A01B2" w:rsidRDefault="006B7492" w:rsidP="006B7492">
      <w:pPr>
        <w:jc w:val="both"/>
        <w:rPr>
          <w:rFonts w:asciiTheme="majorHAnsi" w:hAnsiTheme="majorHAnsi" w:cs="Calibri"/>
          <w:b/>
        </w:rPr>
      </w:pPr>
    </w:p>
    <w:p w:rsidR="006B7492" w:rsidRPr="008A01B2" w:rsidRDefault="006B7492" w:rsidP="00982387">
      <w:pPr>
        <w:pStyle w:val="Paragraphedeliste"/>
        <w:numPr>
          <w:ilvl w:val="0"/>
          <w:numId w:val="49"/>
        </w:numPr>
        <w:spacing w:line="240" w:lineRule="atLeast"/>
        <w:textAlignment w:val="baseline"/>
        <w:rPr>
          <w:rFonts w:asciiTheme="majorHAnsi" w:eastAsia="Times New Roman" w:hAnsiTheme="majorHAnsi"/>
          <w:b/>
          <w:bCs/>
        </w:rPr>
      </w:pPr>
      <w:r w:rsidRPr="008A01B2">
        <w:rPr>
          <w:rFonts w:asciiTheme="majorHAnsi" w:eastAsia="Times New Roman" w:hAnsiTheme="majorHAnsi"/>
          <w:b/>
          <w:bCs/>
        </w:rPr>
        <w:t xml:space="preserve">Chapitre  1 :   </w:t>
      </w:r>
      <w:r w:rsidRPr="008A01B2">
        <w:rPr>
          <w:rFonts w:asciiTheme="majorHAnsi" w:eastAsia="Times New Roman" w:hAnsiTheme="majorHAnsi"/>
        </w:rPr>
        <w:t>Introduction;</w:t>
      </w:r>
      <w:r w:rsidRPr="008A01B2">
        <w:rPr>
          <w:rFonts w:asciiTheme="majorHAnsi" w:eastAsia="Times New Roman" w:hAnsiTheme="majorHAnsi"/>
          <w:b/>
          <w:bCs/>
        </w:rPr>
        <w:tab/>
      </w:r>
      <w:r w:rsidRPr="008A01B2">
        <w:rPr>
          <w:rFonts w:asciiTheme="majorHAnsi" w:eastAsia="Times New Roman" w:hAnsiTheme="majorHAnsi"/>
          <w:b/>
          <w:bCs/>
        </w:rPr>
        <w:tab/>
      </w:r>
      <w:r w:rsidRPr="008A01B2">
        <w:rPr>
          <w:rFonts w:asciiTheme="majorHAnsi" w:eastAsia="Times New Roman" w:hAnsiTheme="majorHAnsi"/>
          <w:b/>
          <w:bCs/>
        </w:rPr>
        <w:tab/>
      </w:r>
      <w:r w:rsidRPr="008A01B2">
        <w:rPr>
          <w:rFonts w:asciiTheme="majorHAnsi" w:eastAsia="Times New Roman" w:hAnsiTheme="majorHAnsi"/>
          <w:b/>
          <w:bCs/>
        </w:rPr>
        <w:tab/>
      </w:r>
      <w:r w:rsidRPr="008A01B2">
        <w:rPr>
          <w:rFonts w:asciiTheme="majorHAnsi" w:eastAsia="Times New Roman" w:hAnsiTheme="majorHAnsi"/>
          <w:b/>
          <w:bCs/>
        </w:rPr>
        <w:tab/>
      </w:r>
      <w:r w:rsidRPr="008A01B2">
        <w:rPr>
          <w:rFonts w:asciiTheme="majorHAnsi" w:eastAsia="Times New Roman" w:hAnsiTheme="majorHAnsi"/>
          <w:b/>
          <w:bCs/>
        </w:rPr>
        <w:tab/>
        <w:t>(1 semaine)</w:t>
      </w:r>
    </w:p>
    <w:p w:rsidR="006B7492" w:rsidRPr="008A01B2" w:rsidRDefault="006B7492" w:rsidP="00982387">
      <w:pPr>
        <w:pStyle w:val="Paragraphedeliste"/>
        <w:numPr>
          <w:ilvl w:val="0"/>
          <w:numId w:val="49"/>
        </w:numPr>
        <w:spacing w:line="240" w:lineRule="atLeast"/>
        <w:textAlignment w:val="baseline"/>
        <w:rPr>
          <w:rFonts w:asciiTheme="majorHAnsi" w:eastAsia="Times New Roman" w:hAnsiTheme="majorHAnsi"/>
          <w:b/>
          <w:bCs/>
        </w:rPr>
      </w:pPr>
      <w:r w:rsidRPr="008A01B2">
        <w:rPr>
          <w:rFonts w:asciiTheme="majorHAnsi" w:eastAsia="Times New Roman" w:hAnsiTheme="majorHAnsi"/>
          <w:b/>
          <w:bCs/>
        </w:rPr>
        <w:t xml:space="preserve">Chapitre  2 :  </w:t>
      </w:r>
      <w:r w:rsidRPr="008A01B2">
        <w:rPr>
          <w:rFonts w:asciiTheme="majorHAnsi" w:eastAsia="Times New Roman" w:hAnsiTheme="majorHAnsi"/>
        </w:rPr>
        <w:t>Photolyse directe; Processus UV/H</w:t>
      </w:r>
      <w:r w:rsidRPr="008A01B2">
        <w:rPr>
          <w:rFonts w:asciiTheme="majorHAnsi" w:eastAsia="Times New Roman" w:hAnsiTheme="majorHAnsi"/>
          <w:vertAlign w:val="subscript"/>
        </w:rPr>
        <w:t>2</w:t>
      </w:r>
      <w:r w:rsidRPr="008A01B2">
        <w:rPr>
          <w:rFonts w:asciiTheme="majorHAnsi" w:eastAsia="Times New Roman" w:hAnsiTheme="majorHAnsi"/>
        </w:rPr>
        <w:t>O</w:t>
      </w:r>
      <w:r w:rsidRPr="008A01B2">
        <w:rPr>
          <w:rFonts w:asciiTheme="majorHAnsi" w:eastAsia="Times New Roman" w:hAnsiTheme="majorHAnsi"/>
          <w:vertAlign w:val="subscript"/>
        </w:rPr>
        <w:t>2</w:t>
      </w:r>
      <w:r w:rsidRPr="008A01B2">
        <w:rPr>
          <w:rFonts w:asciiTheme="majorHAnsi" w:eastAsia="Times New Roman" w:hAnsiTheme="majorHAnsi"/>
          <w:b/>
          <w:bCs/>
          <w:vertAlign w:val="subscript"/>
        </w:rPr>
        <w:tab/>
      </w:r>
      <w:r w:rsidRPr="008A01B2">
        <w:rPr>
          <w:rFonts w:asciiTheme="majorHAnsi" w:eastAsia="Times New Roman" w:hAnsiTheme="majorHAnsi"/>
          <w:b/>
          <w:bCs/>
          <w:vertAlign w:val="subscript"/>
        </w:rPr>
        <w:tab/>
      </w:r>
      <w:r w:rsidRPr="008A01B2">
        <w:rPr>
          <w:rFonts w:asciiTheme="majorHAnsi" w:eastAsia="Times New Roman" w:hAnsiTheme="majorHAnsi"/>
          <w:b/>
          <w:bCs/>
          <w:vertAlign w:val="subscript"/>
        </w:rPr>
        <w:tab/>
      </w:r>
      <w:r w:rsidRPr="008A01B2">
        <w:rPr>
          <w:rFonts w:asciiTheme="majorHAnsi" w:eastAsia="Times New Roman" w:hAnsiTheme="majorHAnsi"/>
          <w:b/>
          <w:bCs/>
        </w:rPr>
        <w:t>(1 semaine)</w:t>
      </w:r>
    </w:p>
    <w:p w:rsidR="006B7492" w:rsidRPr="008A01B2" w:rsidRDefault="006B7492" w:rsidP="00982387">
      <w:pPr>
        <w:pStyle w:val="Paragraphedeliste"/>
        <w:numPr>
          <w:ilvl w:val="0"/>
          <w:numId w:val="49"/>
        </w:numPr>
        <w:spacing w:line="240" w:lineRule="atLeast"/>
        <w:textAlignment w:val="baseline"/>
        <w:rPr>
          <w:rFonts w:asciiTheme="majorHAnsi" w:eastAsia="Times New Roman" w:hAnsiTheme="majorHAnsi"/>
          <w:b/>
          <w:bCs/>
        </w:rPr>
      </w:pPr>
      <w:r w:rsidRPr="008A01B2">
        <w:rPr>
          <w:rFonts w:asciiTheme="majorHAnsi" w:eastAsia="Times New Roman" w:hAnsiTheme="majorHAnsi"/>
          <w:b/>
          <w:bCs/>
        </w:rPr>
        <w:t>Chapitre  3</w:t>
      </w:r>
      <w:r w:rsidRPr="008A01B2">
        <w:rPr>
          <w:rFonts w:asciiTheme="majorHAnsi" w:eastAsia="Times New Roman" w:hAnsiTheme="majorHAnsi"/>
        </w:rPr>
        <w:t>Application de l'ozone dans le traitement de l'eau et des eaux usées; ProcessusOzone / H2O2 et Ozone / UV;</w:t>
      </w:r>
      <w:r w:rsidRPr="008A01B2">
        <w:rPr>
          <w:rFonts w:asciiTheme="majorHAnsi" w:eastAsia="Times New Roman" w:hAnsiTheme="majorHAnsi"/>
          <w:b/>
          <w:bCs/>
        </w:rPr>
        <w:tab/>
      </w:r>
      <w:r w:rsidRPr="008A01B2">
        <w:rPr>
          <w:rFonts w:asciiTheme="majorHAnsi" w:eastAsia="Times New Roman" w:hAnsiTheme="majorHAnsi"/>
          <w:b/>
          <w:bCs/>
        </w:rPr>
        <w:tab/>
      </w:r>
      <w:r w:rsidRPr="008A01B2">
        <w:rPr>
          <w:rFonts w:asciiTheme="majorHAnsi" w:eastAsia="Times New Roman" w:hAnsiTheme="majorHAnsi"/>
          <w:b/>
          <w:bCs/>
        </w:rPr>
        <w:tab/>
      </w:r>
      <w:r w:rsidRPr="008A01B2">
        <w:rPr>
          <w:rFonts w:asciiTheme="majorHAnsi" w:eastAsia="Times New Roman" w:hAnsiTheme="majorHAnsi"/>
          <w:b/>
          <w:bCs/>
        </w:rPr>
        <w:tab/>
      </w:r>
      <w:r w:rsidRPr="008A01B2">
        <w:rPr>
          <w:rFonts w:asciiTheme="majorHAnsi" w:eastAsia="Times New Roman" w:hAnsiTheme="majorHAnsi"/>
          <w:b/>
          <w:bCs/>
        </w:rPr>
        <w:tab/>
        <w:t>(1 semaine)</w:t>
      </w:r>
    </w:p>
    <w:p w:rsidR="006B7492" w:rsidRPr="008A01B2" w:rsidRDefault="006B7492" w:rsidP="00982387">
      <w:pPr>
        <w:pStyle w:val="Paragraphedeliste"/>
        <w:numPr>
          <w:ilvl w:val="0"/>
          <w:numId w:val="49"/>
        </w:numPr>
        <w:spacing w:line="240" w:lineRule="atLeast"/>
        <w:textAlignment w:val="baseline"/>
        <w:rPr>
          <w:rFonts w:asciiTheme="majorHAnsi" w:eastAsia="Times New Roman" w:hAnsiTheme="majorHAnsi"/>
          <w:b/>
          <w:bCs/>
        </w:rPr>
      </w:pPr>
      <w:r w:rsidRPr="008A01B2">
        <w:rPr>
          <w:rFonts w:asciiTheme="majorHAnsi" w:eastAsia="Times New Roman" w:hAnsiTheme="majorHAnsi"/>
          <w:b/>
          <w:bCs/>
        </w:rPr>
        <w:t>Chapitre  4 :</w:t>
      </w:r>
      <w:r w:rsidRPr="008A01B2">
        <w:rPr>
          <w:rFonts w:asciiTheme="majorHAnsi" w:eastAsia="Times New Roman" w:hAnsiTheme="majorHAnsi"/>
        </w:rPr>
        <w:t>Procédés sous vide à rayonnement UV;</w:t>
      </w:r>
      <w:r w:rsidRPr="008A01B2">
        <w:rPr>
          <w:rFonts w:asciiTheme="majorHAnsi" w:eastAsia="Times New Roman" w:hAnsiTheme="majorHAnsi"/>
          <w:b/>
          <w:bCs/>
        </w:rPr>
        <w:tab/>
      </w:r>
      <w:r w:rsidRPr="008A01B2">
        <w:rPr>
          <w:rFonts w:asciiTheme="majorHAnsi" w:eastAsia="Times New Roman" w:hAnsiTheme="majorHAnsi"/>
          <w:b/>
          <w:bCs/>
        </w:rPr>
        <w:tab/>
      </w:r>
      <w:r w:rsidRPr="008A01B2">
        <w:rPr>
          <w:rFonts w:asciiTheme="majorHAnsi" w:eastAsia="Times New Roman" w:hAnsiTheme="majorHAnsi"/>
          <w:b/>
          <w:bCs/>
        </w:rPr>
        <w:tab/>
        <w:t>(1 semaine)</w:t>
      </w:r>
    </w:p>
    <w:p w:rsidR="006B7492" w:rsidRPr="008A01B2" w:rsidRDefault="006B7492" w:rsidP="00982387">
      <w:pPr>
        <w:pStyle w:val="Paragraphedeliste"/>
        <w:numPr>
          <w:ilvl w:val="0"/>
          <w:numId w:val="49"/>
        </w:numPr>
        <w:spacing w:line="240" w:lineRule="atLeast"/>
        <w:textAlignment w:val="baseline"/>
        <w:rPr>
          <w:rFonts w:asciiTheme="majorHAnsi" w:eastAsia="Times New Roman" w:hAnsiTheme="majorHAnsi"/>
          <w:b/>
          <w:bCs/>
        </w:rPr>
      </w:pPr>
      <w:r w:rsidRPr="008A01B2">
        <w:rPr>
          <w:rFonts w:asciiTheme="majorHAnsi" w:eastAsia="Times New Roman" w:hAnsiTheme="majorHAnsi"/>
          <w:b/>
          <w:bCs/>
        </w:rPr>
        <w:t xml:space="preserve">Chapitre  5 :  </w:t>
      </w:r>
      <w:r w:rsidRPr="008A01B2">
        <w:rPr>
          <w:rFonts w:asciiTheme="majorHAnsi" w:eastAsia="Times New Roman" w:hAnsiTheme="majorHAnsi"/>
        </w:rPr>
        <w:t>Les POAs  basés sur les rayons gamma et les faisceaux d'électrons;</w:t>
      </w:r>
    </w:p>
    <w:p w:rsidR="006B7492" w:rsidRPr="008A01B2" w:rsidRDefault="006B7492" w:rsidP="006B7492">
      <w:pPr>
        <w:pStyle w:val="Paragraphedeliste"/>
        <w:spacing w:line="240" w:lineRule="atLeast"/>
        <w:ind w:left="7788"/>
        <w:textAlignment w:val="baseline"/>
        <w:rPr>
          <w:rFonts w:asciiTheme="majorHAnsi" w:eastAsia="Times New Roman" w:hAnsiTheme="majorHAnsi"/>
          <w:b/>
          <w:bCs/>
        </w:rPr>
      </w:pPr>
      <w:r w:rsidRPr="008A01B2">
        <w:rPr>
          <w:rFonts w:asciiTheme="majorHAnsi" w:eastAsia="Times New Roman" w:hAnsiTheme="majorHAnsi"/>
          <w:b/>
          <w:bCs/>
        </w:rPr>
        <w:t>(1 semaine)</w:t>
      </w:r>
    </w:p>
    <w:p w:rsidR="006B7492" w:rsidRPr="008A01B2" w:rsidRDefault="006B7492" w:rsidP="00982387">
      <w:pPr>
        <w:pStyle w:val="Paragraphedeliste"/>
        <w:numPr>
          <w:ilvl w:val="0"/>
          <w:numId w:val="49"/>
        </w:numPr>
        <w:spacing w:line="240" w:lineRule="atLeast"/>
        <w:textAlignment w:val="baseline"/>
        <w:rPr>
          <w:rFonts w:asciiTheme="majorHAnsi" w:eastAsia="Times New Roman" w:hAnsiTheme="majorHAnsi"/>
          <w:b/>
          <w:bCs/>
        </w:rPr>
      </w:pPr>
      <w:r w:rsidRPr="008A01B2">
        <w:rPr>
          <w:rFonts w:asciiTheme="majorHAnsi" w:eastAsia="Times New Roman" w:hAnsiTheme="majorHAnsi"/>
          <w:b/>
          <w:bCs/>
        </w:rPr>
        <w:t>Chapitre  6 :</w:t>
      </w:r>
      <w:r w:rsidRPr="008A01B2">
        <w:rPr>
          <w:rFonts w:asciiTheme="majorHAnsi" w:eastAsia="Times New Roman" w:hAnsiTheme="majorHAnsi"/>
        </w:rPr>
        <w:t>Les  procédés de type Fenton;</w:t>
      </w:r>
      <w:r w:rsidRPr="008A01B2">
        <w:rPr>
          <w:rFonts w:asciiTheme="majorHAnsi" w:eastAsia="Times New Roman" w:hAnsiTheme="majorHAnsi"/>
        </w:rPr>
        <w:tab/>
      </w:r>
      <w:r w:rsidRPr="008A01B2">
        <w:rPr>
          <w:rFonts w:asciiTheme="majorHAnsi" w:eastAsia="Times New Roman" w:hAnsiTheme="majorHAnsi"/>
        </w:rPr>
        <w:tab/>
      </w:r>
      <w:r w:rsidRPr="008A01B2">
        <w:rPr>
          <w:rFonts w:asciiTheme="majorHAnsi" w:eastAsia="Times New Roman" w:hAnsiTheme="majorHAnsi"/>
          <w:b/>
          <w:bCs/>
        </w:rPr>
        <w:tab/>
      </w:r>
      <w:r w:rsidRPr="008A01B2">
        <w:rPr>
          <w:rFonts w:asciiTheme="majorHAnsi" w:eastAsia="Times New Roman" w:hAnsiTheme="majorHAnsi"/>
          <w:b/>
          <w:bCs/>
        </w:rPr>
        <w:tab/>
      </w:r>
      <w:r w:rsidRPr="008A01B2">
        <w:rPr>
          <w:rFonts w:asciiTheme="majorHAnsi" w:eastAsia="Times New Roman" w:hAnsiTheme="majorHAnsi"/>
          <w:b/>
          <w:bCs/>
        </w:rPr>
        <w:tab/>
        <w:t>(1 semaine)</w:t>
      </w:r>
    </w:p>
    <w:p w:rsidR="006B7492" w:rsidRPr="008A01B2" w:rsidRDefault="006B7492" w:rsidP="00982387">
      <w:pPr>
        <w:pStyle w:val="Paragraphedeliste"/>
        <w:numPr>
          <w:ilvl w:val="0"/>
          <w:numId w:val="49"/>
        </w:numPr>
        <w:spacing w:line="240" w:lineRule="atLeast"/>
        <w:textAlignment w:val="baseline"/>
        <w:rPr>
          <w:rFonts w:asciiTheme="majorHAnsi" w:eastAsia="Times New Roman" w:hAnsiTheme="majorHAnsi"/>
          <w:b/>
          <w:bCs/>
        </w:rPr>
      </w:pPr>
      <w:r w:rsidRPr="008A01B2">
        <w:rPr>
          <w:rFonts w:asciiTheme="majorHAnsi" w:eastAsia="Times New Roman" w:hAnsiTheme="majorHAnsi"/>
          <w:b/>
          <w:bCs/>
        </w:rPr>
        <w:t>Chapitre  7 :</w:t>
      </w:r>
      <w:r w:rsidRPr="008A01B2">
        <w:rPr>
          <w:rFonts w:asciiTheme="majorHAnsi" w:eastAsia="Times New Roman" w:hAnsiTheme="majorHAnsi"/>
        </w:rPr>
        <w:t>La photocatalyse;</w:t>
      </w:r>
      <w:r w:rsidRPr="008A01B2">
        <w:rPr>
          <w:rFonts w:asciiTheme="majorHAnsi" w:eastAsia="Times New Roman" w:hAnsiTheme="majorHAnsi"/>
          <w:b/>
          <w:bCs/>
        </w:rPr>
        <w:tab/>
      </w:r>
      <w:r w:rsidRPr="008A01B2">
        <w:rPr>
          <w:rFonts w:asciiTheme="majorHAnsi" w:eastAsia="Times New Roman" w:hAnsiTheme="majorHAnsi"/>
          <w:b/>
          <w:bCs/>
        </w:rPr>
        <w:tab/>
      </w:r>
      <w:r w:rsidRPr="008A01B2">
        <w:rPr>
          <w:rFonts w:asciiTheme="majorHAnsi" w:eastAsia="Times New Roman" w:hAnsiTheme="majorHAnsi"/>
          <w:b/>
          <w:bCs/>
        </w:rPr>
        <w:tab/>
      </w:r>
      <w:r w:rsidRPr="008A01B2">
        <w:rPr>
          <w:rFonts w:asciiTheme="majorHAnsi" w:eastAsia="Times New Roman" w:hAnsiTheme="majorHAnsi"/>
          <w:b/>
          <w:bCs/>
        </w:rPr>
        <w:tab/>
      </w:r>
      <w:r w:rsidRPr="008A01B2">
        <w:rPr>
          <w:rFonts w:asciiTheme="majorHAnsi" w:eastAsia="Times New Roman" w:hAnsiTheme="majorHAnsi"/>
          <w:b/>
          <w:bCs/>
        </w:rPr>
        <w:tab/>
      </w:r>
      <w:r w:rsidRPr="008A01B2">
        <w:rPr>
          <w:rFonts w:asciiTheme="majorHAnsi" w:eastAsia="Times New Roman" w:hAnsiTheme="majorHAnsi"/>
          <w:b/>
          <w:bCs/>
        </w:rPr>
        <w:tab/>
        <w:t>(1 semaine)</w:t>
      </w:r>
    </w:p>
    <w:p w:rsidR="006B7492" w:rsidRPr="008A01B2" w:rsidRDefault="006B7492" w:rsidP="00982387">
      <w:pPr>
        <w:pStyle w:val="Paragraphedeliste"/>
        <w:numPr>
          <w:ilvl w:val="0"/>
          <w:numId w:val="49"/>
        </w:numPr>
        <w:spacing w:line="240" w:lineRule="atLeast"/>
        <w:textAlignment w:val="baseline"/>
        <w:rPr>
          <w:rFonts w:asciiTheme="majorHAnsi" w:eastAsia="Times New Roman" w:hAnsiTheme="majorHAnsi"/>
          <w:b/>
          <w:bCs/>
        </w:rPr>
      </w:pPr>
      <w:r w:rsidRPr="008A01B2">
        <w:rPr>
          <w:rFonts w:asciiTheme="majorHAnsi" w:eastAsia="Times New Roman" w:hAnsiTheme="majorHAnsi"/>
          <w:b/>
          <w:bCs/>
        </w:rPr>
        <w:t xml:space="preserve">Chapitre 8 :  </w:t>
      </w:r>
      <w:r w:rsidRPr="008A01B2">
        <w:rPr>
          <w:rFonts w:asciiTheme="majorHAnsi" w:eastAsia="Times New Roman" w:hAnsiTheme="majorHAnsi"/>
        </w:rPr>
        <w:t>Processus UV / Chlore;</w:t>
      </w:r>
      <w:r w:rsidRPr="008A01B2">
        <w:rPr>
          <w:rFonts w:asciiTheme="majorHAnsi" w:eastAsia="Times New Roman" w:hAnsiTheme="majorHAnsi"/>
          <w:b/>
          <w:bCs/>
        </w:rPr>
        <w:tab/>
      </w:r>
      <w:r w:rsidRPr="008A01B2">
        <w:rPr>
          <w:rFonts w:asciiTheme="majorHAnsi" w:eastAsia="Times New Roman" w:hAnsiTheme="majorHAnsi"/>
          <w:b/>
          <w:bCs/>
        </w:rPr>
        <w:tab/>
      </w:r>
      <w:r w:rsidRPr="008A01B2">
        <w:rPr>
          <w:rFonts w:asciiTheme="majorHAnsi" w:eastAsia="Times New Roman" w:hAnsiTheme="majorHAnsi"/>
          <w:b/>
          <w:bCs/>
        </w:rPr>
        <w:tab/>
      </w:r>
      <w:r w:rsidRPr="008A01B2">
        <w:rPr>
          <w:rFonts w:asciiTheme="majorHAnsi" w:eastAsia="Times New Roman" w:hAnsiTheme="majorHAnsi"/>
          <w:b/>
          <w:bCs/>
        </w:rPr>
        <w:tab/>
      </w:r>
      <w:r w:rsidRPr="008A01B2">
        <w:rPr>
          <w:rFonts w:asciiTheme="majorHAnsi" w:eastAsia="Times New Roman" w:hAnsiTheme="majorHAnsi"/>
          <w:b/>
          <w:bCs/>
        </w:rPr>
        <w:tab/>
        <w:t>(1 semaine)</w:t>
      </w:r>
    </w:p>
    <w:p w:rsidR="006B7492" w:rsidRPr="008A01B2" w:rsidRDefault="006B7492" w:rsidP="00982387">
      <w:pPr>
        <w:pStyle w:val="Paragraphedeliste"/>
        <w:numPr>
          <w:ilvl w:val="0"/>
          <w:numId w:val="49"/>
        </w:numPr>
        <w:spacing w:line="240" w:lineRule="atLeast"/>
        <w:textAlignment w:val="baseline"/>
        <w:rPr>
          <w:rFonts w:asciiTheme="majorHAnsi" w:eastAsia="Times New Roman" w:hAnsiTheme="majorHAnsi"/>
          <w:b/>
          <w:bCs/>
        </w:rPr>
      </w:pPr>
      <w:r w:rsidRPr="008A01B2">
        <w:rPr>
          <w:rFonts w:asciiTheme="majorHAnsi" w:eastAsia="Times New Roman" w:hAnsiTheme="majorHAnsi"/>
          <w:b/>
          <w:bCs/>
        </w:rPr>
        <w:t>Chapitre 9 :</w:t>
      </w:r>
      <w:r w:rsidRPr="008A01B2">
        <w:rPr>
          <w:rFonts w:asciiTheme="majorHAnsi" w:eastAsia="Times New Roman" w:hAnsiTheme="majorHAnsi"/>
        </w:rPr>
        <w:t>POAs à base d 'ions radicaux à base de sulfate;</w:t>
      </w:r>
      <w:r w:rsidRPr="008A01B2">
        <w:rPr>
          <w:rFonts w:asciiTheme="majorHAnsi" w:eastAsia="Times New Roman" w:hAnsiTheme="majorHAnsi"/>
          <w:b/>
          <w:bCs/>
        </w:rPr>
        <w:tab/>
      </w:r>
      <w:r w:rsidRPr="008A01B2">
        <w:rPr>
          <w:rFonts w:asciiTheme="majorHAnsi" w:eastAsia="Times New Roman" w:hAnsiTheme="majorHAnsi"/>
          <w:b/>
          <w:bCs/>
        </w:rPr>
        <w:tab/>
        <w:t>(1 semaine)</w:t>
      </w:r>
    </w:p>
    <w:p w:rsidR="006B7492" w:rsidRPr="008A01B2" w:rsidRDefault="006B7492" w:rsidP="00982387">
      <w:pPr>
        <w:pStyle w:val="Paragraphedeliste"/>
        <w:numPr>
          <w:ilvl w:val="0"/>
          <w:numId w:val="49"/>
        </w:numPr>
        <w:spacing w:line="240" w:lineRule="atLeast"/>
        <w:textAlignment w:val="baseline"/>
        <w:rPr>
          <w:rFonts w:asciiTheme="majorHAnsi" w:eastAsia="Times New Roman" w:hAnsiTheme="majorHAnsi"/>
          <w:b/>
          <w:bCs/>
        </w:rPr>
      </w:pPr>
      <w:r w:rsidRPr="008A01B2">
        <w:rPr>
          <w:rFonts w:asciiTheme="majorHAnsi" w:eastAsia="Times New Roman" w:hAnsiTheme="majorHAnsi"/>
          <w:b/>
          <w:bCs/>
        </w:rPr>
        <w:t>Chapitre 10 :</w:t>
      </w:r>
      <w:r w:rsidRPr="008A01B2">
        <w:rPr>
          <w:rFonts w:asciiTheme="majorHAnsi" w:eastAsia="Times New Roman" w:hAnsiTheme="majorHAnsi"/>
        </w:rPr>
        <w:t>Ultrasons à base d 'ondes AOP; Plasma de décharge électrique pour le traitement de l'eau;</w:t>
      </w:r>
      <w:r w:rsidRPr="008A01B2">
        <w:rPr>
          <w:rFonts w:asciiTheme="majorHAnsi" w:eastAsia="Times New Roman" w:hAnsiTheme="majorHAnsi"/>
          <w:b/>
          <w:bCs/>
        </w:rPr>
        <w:tab/>
      </w:r>
      <w:r w:rsidRPr="008A01B2">
        <w:rPr>
          <w:rFonts w:asciiTheme="majorHAnsi" w:eastAsia="Times New Roman" w:hAnsiTheme="majorHAnsi"/>
          <w:b/>
          <w:bCs/>
        </w:rPr>
        <w:tab/>
      </w:r>
      <w:r w:rsidRPr="008A01B2">
        <w:rPr>
          <w:rFonts w:asciiTheme="majorHAnsi" w:eastAsia="Times New Roman" w:hAnsiTheme="majorHAnsi"/>
          <w:b/>
          <w:bCs/>
        </w:rPr>
        <w:tab/>
      </w:r>
      <w:r w:rsidRPr="008A01B2">
        <w:rPr>
          <w:rFonts w:asciiTheme="majorHAnsi" w:eastAsia="Times New Roman" w:hAnsiTheme="majorHAnsi"/>
          <w:b/>
          <w:bCs/>
        </w:rPr>
        <w:tab/>
      </w:r>
      <w:r w:rsidRPr="008A01B2">
        <w:rPr>
          <w:rFonts w:asciiTheme="majorHAnsi" w:eastAsia="Times New Roman" w:hAnsiTheme="majorHAnsi"/>
          <w:b/>
          <w:bCs/>
        </w:rPr>
        <w:tab/>
      </w:r>
      <w:r w:rsidRPr="008A01B2">
        <w:rPr>
          <w:rFonts w:asciiTheme="majorHAnsi" w:eastAsia="Times New Roman" w:hAnsiTheme="majorHAnsi"/>
          <w:b/>
          <w:bCs/>
        </w:rPr>
        <w:tab/>
      </w:r>
      <w:r w:rsidRPr="008A01B2">
        <w:rPr>
          <w:rFonts w:asciiTheme="majorHAnsi" w:eastAsia="Times New Roman" w:hAnsiTheme="majorHAnsi"/>
          <w:b/>
          <w:bCs/>
        </w:rPr>
        <w:tab/>
      </w:r>
      <w:r w:rsidRPr="008A01B2">
        <w:rPr>
          <w:rFonts w:asciiTheme="majorHAnsi" w:eastAsia="Times New Roman" w:hAnsiTheme="majorHAnsi"/>
          <w:b/>
          <w:bCs/>
        </w:rPr>
        <w:tab/>
        <w:t>(1 semaine)</w:t>
      </w:r>
    </w:p>
    <w:p w:rsidR="006B7492" w:rsidRPr="008A01B2" w:rsidRDefault="006B7492" w:rsidP="00982387">
      <w:pPr>
        <w:pStyle w:val="Paragraphedeliste"/>
        <w:numPr>
          <w:ilvl w:val="0"/>
          <w:numId w:val="49"/>
        </w:numPr>
        <w:spacing w:line="240" w:lineRule="atLeast"/>
        <w:textAlignment w:val="baseline"/>
        <w:rPr>
          <w:rFonts w:asciiTheme="majorHAnsi" w:eastAsia="Times New Roman" w:hAnsiTheme="majorHAnsi"/>
          <w:b/>
          <w:bCs/>
        </w:rPr>
      </w:pPr>
      <w:r w:rsidRPr="008A01B2">
        <w:rPr>
          <w:rFonts w:asciiTheme="majorHAnsi" w:eastAsia="Times New Roman" w:hAnsiTheme="majorHAnsi"/>
          <w:b/>
          <w:bCs/>
        </w:rPr>
        <w:t>Chapitre 11 :</w:t>
      </w:r>
      <w:r w:rsidRPr="008A01B2">
        <w:rPr>
          <w:rFonts w:asciiTheme="majorHAnsi" w:eastAsia="Times New Roman" w:hAnsiTheme="majorHAnsi"/>
        </w:rPr>
        <w:t>Le rôle de la photochimie dans la transformation des polluants dans les eaux de surface; Traitement avancé pour la réutilisation de l'eau potable</w:t>
      </w:r>
      <w:r w:rsidRPr="008A01B2">
        <w:rPr>
          <w:rFonts w:asciiTheme="majorHAnsi" w:eastAsia="Times New Roman" w:hAnsiTheme="majorHAnsi"/>
          <w:b/>
          <w:bCs/>
        </w:rPr>
        <w:t xml:space="preserve">; </w:t>
      </w:r>
      <w:r w:rsidRPr="008A01B2">
        <w:rPr>
          <w:rFonts w:asciiTheme="majorHAnsi" w:eastAsia="Times New Roman" w:hAnsiTheme="majorHAnsi"/>
          <w:b/>
          <w:bCs/>
        </w:rPr>
        <w:tab/>
        <w:t>(1 semaine)</w:t>
      </w:r>
    </w:p>
    <w:p w:rsidR="006B7492" w:rsidRPr="008A01B2" w:rsidRDefault="006B7492" w:rsidP="00982387">
      <w:pPr>
        <w:pStyle w:val="Paragraphedeliste"/>
        <w:numPr>
          <w:ilvl w:val="0"/>
          <w:numId w:val="49"/>
        </w:numPr>
        <w:spacing w:line="240" w:lineRule="atLeast"/>
        <w:textAlignment w:val="baseline"/>
        <w:rPr>
          <w:rFonts w:asciiTheme="majorHAnsi" w:eastAsia="Times New Roman" w:hAnsiTheme="majorHAnsi"/>
          <w:b/>
          <w:bCs/>
        </w:rPr>
      </w:pPr>
      <w:r w:rsidRPr="008A01B2">
        <w:rPr>
          <w:rFonts w:asciiTheme="majorHAnsi" w:eastAsia="Times New Roman" w:hAnsiTheme="majorHAnsi"/>
          <w:b/>
          <w:bCs/>
        </w:rPr>
        <w:t>Chapitre 12 :</w:t>
      </w:r>
      <w:r w:rsidRPr="008A01B2">
        <w:rPr>
          <w:rFonts w:asciiTheme="majorHAnsi" w:eastAsia="Times New Roman" w:hAnsiTheme="majorHAnsi"/>
        </w:rPr>
        <w:t>Traitement avancé de la production d'eau potable;</w:t>
      </w:r>
      <w:r w:rsidRPr="008A01B2">
        <w:rPr>
          <w:rFonts w:asciiTheme="majorHAnsi" w:eastAsia="Times New Roman" w:hAnsiTheme="majorHAnsi"/>
          <w:b/>
          <w:bCs/>
        </w:rPr>
        <w:tab/>
        <w:t>(1 semaine)</w:t>
      </w:r>
    </w:p>
    <w:p w:rsidR="006B7492" w:rsidRPr="008A01B2" w:rsidRDefault="006B7492" w:rsidP="00982387">
      <w:pPr>
        <w:pStyle w:val="Paragraphedeliste"/>
        <w:numPr>
          <w:ilvl w:val="0"/>
          <w:numId w:val="49"/>
        </w:numPr>
        <w:spacing w:line="240" w:lineRule="atLeast"/>
        <w:textAlignment w:val="baseline"/>
        <w:rPr>
          <w:rFonts w:asciiTheme="majorHAnsi" w:eastAsia="Times New Roman" w:hAnsiTheme="majorHAnsi"/>
          <w:b/>
          <w:bCs/>
        </w:rPr>
      </w:pPr>
      <w:r w:rsidRPr="008A01B2">
        <w:rPr>
          <w:rFonts w:asciiTheme="majorHAnsi" w:eastAsia="Times New Roman" w:hAnsiTheme="majorHAnsi"/>
          <w:b/>
          <w:bCs/>
        </w:rPr>
        <w:t>Chapitre 13 :</w:t>
      </w:r>
      <w:r w:rsidRPr="008A01B2">
        <w:rPr>
          <w:rFonts w:asciiTheme="majorHAnsi" w:eastAsia="Times New Roman" w:hAnsiTheme="majorHAnsi"/>
        </w:rPr>
        <w:t>Les POAs pour le traitement des eaux usées municipales et industrielles;</w:t>
      </w:r>
    </w:p>
    <w:p w:rsidR="006B7492" w:rsidRPr="008A01B2" w:rsidRDefault="006B7492" w:rsidP="006B7492">
      <w:pPr>
        <w:pStyle w:val="Paragraphedeliste"/>
        <w:spacing w:line="240" w:lineRule="atLeast"/>
        <w:ind w:left="7800"/>
        <w:textAlignment w:val="baseline"/>
        <w:rPr>
          <w:rFonts w:asciiTheme="majorHAnsi" w:eastAsia="Times New Roman" w:hAnsiTheme="majorHAnsi"/>
          <w:b/>
          <w:bCs/>
        </w:rPr>
      </w:pPr>
      <w:r w:rsidRPr="008A01B2">
        <w:rPr>
          <w:rFonts w:asciiTheme="majorHAnsi" w:eastAsia="Times New Roman" w:hAnsiTheme="majorHAnsi"/>
          <w:b/>
          <w:bCs/>
        </w:rPr>
        <w:t>(1 semaine)</w:t>
      </w:r>
    </w:p>
    <w:p w:rsidR="006B7492" w:rsidRPr="008A01B2" w:rsidRDefault="006B7492" w:rsidP="00982387">
      <w:pPr>
        <w:pStyle w:val="Paragraphedeliste"/>
        <w:numPr>
          <w:ilvl w:val="0"/>
          <w:numId w:val="49"/>
        </w:numPr>
        <w:spacing w:line="240" w:lineRule="atLeast"/>
        <w:textAlignment w:val="baseline"/>
        <w:rPr>
          <w:rFonts w:asciiTheme="majorHAnsi" w:hAnsiTheme="majorHAnsi" w:cs="Calibri"/>
          <w:b/>
        </w:rPr>
      </w:pPr>
      <w:r w:rsidRPr="008A01B2">
        <w:rPr>
          <w:rFonts w:asciiTheme="majorHAnsi" w:eastAsia="Times New Roman" w:hAnsiTheme="majorHAnsi"/>
          <w:b/>
          <w:bCs/>
        </w:rPr>
        <w:t xml:space="preserve">Chapitre 14 : </w:t>
      </w:r>
      <w:r w:rsidRPr="008A01B2">
        <w:rPr>
          <w:rFonts w:asciiTheme="majorHAnsi" w:eastAsia="Times New Roman" w:hAnsiTheme="majorHAnsi"/>
        </w:rPr>
        <w:t>Technologies vertes à base de fer pour la remise en état des eaux</w:t>
      </w:r>
    </w:p>
    <w:p w:rsidR="006B7492" w:rsidRPr="008A01B2" w:rsidRDefault="006B7492" w:rsidP="006B7492">
      <w:pPr>
        <w:pStyle w:val="Paragraphedeliste"/>
        <w:spacing w:line="240" w:lineRule="atLeast"/>
        <w:ind w:left="7800"/>
        <w:textAlignment w:val="baseline"/>
        <w:rPr>
          <w:rFonts w:asciiTheme="majorHAnsi" w:hAnsiTheme="majorHAnsi" w:cs="Calibri"/>
          <w:b/>
        </w:rPr>
      </w:pPr>
      <w:r w:rsidRPr="008A01B2">
        <w:rPr>
          <w:rFonts w:asciiTheme="majorHAnsi" w:eastAsia="Times New Roman" w:hAnsiTheme="majorHAnsi"/>
          <w:b/>
          <w:bCs/>
        </w:rPr>
        <w:t>(1 semaine)</w:t>
      </w:r>
    </w:p>
    <w:p w:rsidR="006B7492" w:rsidRPr="008A01B2" w:rsidRDefault="006B7492" w:rsidP="006B7492">
      <w:pPr>
        <w:autoSpaceDE w:val="0"/>
        <w:autoSpaceDN w:val="0"/>
        <w:adjustRightInd w:val="0"/>
        <w:jc w:val="both"/>
        <w:rPr>
          <w:rFonts w:asciiTheme="majorHAnsi" w:hAnsiTheme="majorHAnsi" w:cs="Arial"/>
          <w:b/>
          <w:bCs/>
        </w:rPr>
      </w:pPr>
    </w:p>
    <w:p w:rsidR="006B7492" w:rsidRPr="008A01B2" w:rsidRDefault="006B7492" w:rsidP="006B7492">
      <w:pPr>
        <w:spacing w:line="276" w:lineRule="auto"/>
        <w:jc w:val="both"/>
        <w:rPr>
          <w:rFonts w:asciiTheme="majorHAnsi" w:hAnsiTheme="majorHAnsi" w:cs="Arial"/>
          <w:b/>
          <w:u w:val="thick" w:color="F79646"/>
        </w:rPr>
      </w:pPr>
    </w:p>
    <w:p w:rsidR="006B7492" w:rsidRPr="008A01B2" w:rsidRDefault="006B7492" w:rsidP="006B7492">
      <w:pPr>
        <w:spacing w:line="276" w:lineRule="auto"/>
        <w:jc w:val="both"/>
        <w:rPr>
          <w:rFonts w:asciiTheme="majorHAnsi" w:hAnsiTheme="majorHAnsi" w:cs="Arial"/>
          <w:b/>
        </w:rPr>
      </w:pPr>
      <w:r w:rsidRPr="008A01B2">
        <w:rPr>
          <w:rFonts w:asciiTheme="majorHAnsi" w:hAnsiTheme="majorHAnsi" w:cs="Arial"/>
          <w:b/>
          <w:u w:val="thick" w:color="F79646"/>
        </w:rPr>
        <w:t>Mode d’évaluation:</w:t>
      </w:r>
    </w:p>
    <w:p w:rsidR="006B7492" w:rsidRPr="008A01B2" w:rsidRDefault="006B7492" w:rsidP="006B7492">
      <w:pPr>
        <w:spacing w:line="276" w:lineRule="auto"/>
        <w:jc w:val="both"/>
        <w:rPr>
          <w:rFonts w:asciiTheme="majorHAnsi" w:hAnsiTheme="majorHAnsi" w:cs="Arial"/>
          <w:b/>
          <w:u w:val="thick" w:color="F79646"/>
        </w:rPr>
      </w:pPr>
      <w:r w:rsidRPr="008A01B2">
        <w:rPr>
          <w:rFonts w:asciiTheme="majorHAnsi" w:hAnsiTheme="majorHAnsi" w:cs="Arial"/>
        </w:rPr>
        <w:t>Contrôle continu:60% ; Examen: 40 %.</w:t>
      </w:r>
    </w:p>
    <w:p w:rsidR="006B7492" w:rsidRPr="008A01B2" w:rsidRDefault="006B7492" w:rsidP="006B7492">
      <w:pPr>
        <w:spacing w:line="276" w:lineRule="auto"/>
        <w:jc w:val="both"/>
        <w:rPr>
          <w:rFonts w:asciiTheme="majorHAnsi" w:hAnsiTheme="majorHAnsi" w:cs="Arial"/>
          <w:b/>
          <w:u w:val="thick" w:color="F79646"/>
        </w:rPr>
      </w:pPr>
    </w:p>
    <w:p w:rsidR="006B7492" w:rsidRPr="008A01B2" w:rsidRDefault="006B7492" w:rsidP="006B7492">
      <w:pPr>
        <w:spacing w:line="276" w:lineRule="auto"/>
        <w:jc w:val="both"/>
        <w:rPr>
          <w:rFonts w:asciiTheme="majorHAnsi" w:hAnsiTheme="majorHAnsi"/>
        </w:rPr>
      </w:pPr>
      <w:r w:rsidRPr="008A01B2">
        <w:rPr>
          <w:rFonts w:asciiTheme="majorHAnsi" w:hAnsiTheme="majorHAnsi" w:cs="Arial"/>
          <w:b/>
          <w:u w:val="thick" w:color="F79646"/>
        </w:rPr>
        <w:t>Références bibliographiques</w:t>
      </w:r>
      <w:r w:rsidRPr="008A01B2">
        <w:rPr>
          <w:rFonts w:asciiTheme="majorHAnsi" w:hAnsiTheme="majorHAnsi" w:cs="Arial"/>
          <w:b/>
          <w:iCs/>
          <w:u w:val="thick" w:color="F79646"/>
        </w:rPr>
        <w:t>:</w:t>
      </w:r>
    </w:p>
    <w:p w:rsidR="006B7492" w:rsidRPr="008A01B2" w:rsidRDefault="006B7492" w:rsidP="006B7492">
      <w:pPr>
        <w:spacing w:line="276" w:lineRule="auto"/>
        <w:jc w:val="both"/>
        <w:rPr>
          <w:rFonts w:asciiTheme="majorHAnsi" w:hAnsiTheme="majorHAnsi"/>
          <w:iCs/>
        </w:rPr>
      </w:pPr>
    </w:p>
    <w:p w:rsidR="006B7492" w:rsidRPr="008A01B2" w:rsidRDefault="006B7492" w:rsidP="00982387">
      <w:pPr>
        <w:pStyle w:val="Paragraphedeliste"/>
        <w:numPr>
          <w:ilvl w:val="0"/>
          <w:numId w:val="51"/>
        </w:numPr>
        <w:rPr>
          <w:rFonts w:asciiTheme="majorHAnsi" w:hAnsiTheme="majorHAnsi" w:cs="Calibri"/>
          <w:bCs/>
          <w:lang w:val="en-US"/>
        </w:rPr>
      </w:pPr>
      <w:r w:rsidRPr="008A01B2">
        <w:rPr>
          <w:rFonts w:asciiTheme="majorHAnsi" w:hAnsiTheme="majorHAnsi" w:cs="Calibri"/>
          <w:b/>
          <w:bCs/>
          <w:lang w:val="en-US"/>
        </w:rPr>
        <w:t>Thomas Oppenländer “</w:t>
      </w:r>
      <w:r w:rsidRPr="008A01B2">
        <w:rPr>
          <w:rFonts w:asciiTheme="majorHAnsi" w:hAnsiTheme="majorHAnsi" w:cs="Calibri"/>
          <w:bCs/>
          <w:lang w:val="en-US"/>
        </w:rPr>
        <w:t>Photochemical Purification of Water and Air: Advanced Oxidation Processes (AOPs): Principles, Published Online: 5 APR 2007, DOI: 10.1002/9783527610884.</w:t>
      </w:r>
    </w:p>
    <w:p w:rsidR="006B7492" w:rsidRPr="008A01B2" w:rsidRDefault="006B7492" w:rsidP="00982387">
      <w:pPr>
        <w:pStyle w:val="Paragraphedeliste"/>
        <w:numPr>
          <w:ilvl w:val="0"/>
          <w:numId w:val="51"/>
        </w:numPr>
        <w:rPr>
          <w:rFonts w:asciiTheme="majorHAnsi" w:hAnsiTheme="majorHAnsi" w:cs="Calibri"/>
          <w:lang w:val="en-US"/>
        </w:rPr>
      </w:pPr>
      <w:r w:rsidRPr="008A01B2">
        <w:rPr>
          <w:rFonts w:asciiTheme="majorHAnsi" w:hAnsiTheme="majorHAnsi" w:cs="Calibri"/>
          <w:b/>
          <w:bCs/>
          <w:lang w:val="en-US"/>
        </w:rPr>
        <w:t>Arcadio P. Sincero , Gregoria A. Sincero,</w:t>
      </w:r>
      <w:r w:rsidRPr="008A01B2">
        <w:rPr>
          <w:rFonts w:asciiTheme="majorHAnsi" w:hAnsiTheme="majorHAnsi" w:cs="Calibri"/>
          <w:bCs/>
          <w:lang w:val="en-US"/>
        </w:rPr>
        <w:t xml:space="preserve"> Chemical Treatment of Water and Wastewater ,  ISBN 1-58716-124-9 (alk. paper), </w:t>
      </w:r>
      <w:r w:rsidRPr="008A01B2">
        <w:rPr>
          <w:rFonts w:asciiTheme="majorHAnsi" w:hAnsiTheme="majorHAnsi" w:cs="Calibri"/>
          <w:lang w:val="en-US"/>
        </w:rPr>
        <w:t>Co-published by IWA Publishing, Alliance House, 12 Caxton Street, London, SW1H 0QS, UK</w:t>
      </w:r>
    </w:p>
    <w:p w:rsidR="006B7492" w:rsidRPr="008A01B2" w:rsidRDefault="006B7492" w:rsidP="006B7492">
      <w:pPr>
        <w:jc w:val="center"/>
        <w:rPr>
          <w:rFonts w:asciiTheme="majorHAnsi" w:hAnsiTheme="majorHAnsi" w:cs="Calibri"/>
          <w:b/>
          <w:lang w:val="en-US"/>
        </w:rPr>
      </w:pPr>
    </w:p>
    <w:p w:rsidR="006B7492" w:rsidRPr="008A01B2" w:rsidRDefault="006B7492" w:rsidP="006B7492">
      <w:pPr>
        <w:jc w:val="center"/>
        <w:rPr>
          <w:rFonts w:asciiTheme="majorHAnsi" w:hAnsiTheme="majorHAnsi" w:cs="Calibri"/>
          <w:b/>
          <w:lang w:val="en-US"/>
        </w:rPr>
        <w:sectPr w:rsidR="006B7492" w:rsidRPr="008A01B2" w:rsidSect="006B7492">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8A01B2">
        <w:rPr>
          <w:rFonts w:asciiTheme="majorHAnsi" w:hAnsiTheme="majorHAnsi" w:cs="Calibri"/>
          <w:b/>
        </w:rPr>
        <w:lastRenderedPageBreak/>
        <w:t>Semestre:2</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 xml:space="preserve">Unité d’Enseignement: UEF </w:t>
      </w:r>
      <w:r w:rsidRPr="008A01B2">
        <w:rPr>
          <w:rFonts w:asciiTheme="majorHAnsi" w:eastAsia="Calibri" w:hAnsiTheme="majorHAnsi" w:cs="Calibri"/>
          <w:b/>
          <w:bCs/>
          <w:color w:val="000000"/>
        </w:rPr>
        <w:t>1.2.2</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Matière:</w:t>
      </w:r>
      <w:r w:rsidRPr="008A01B2">
        <w:rPr>
          <w:rFonts w:asciiTheme="majorHAnsi" w:hAnsiTheme="majorHAnsi"/>
          <w:b/>
        </w:rPr>
        <w:t xml:space="preserve">    Pollution atmosphérique</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eastAsia="Calibri" w:hAnsiTheme="majorHAnsi" w:cs="Arial"/>
          <w:b/>
          <w:bCs/>
          <w:color w:val="000000"/>
          <w:lang w:eastAsia="en-US"/>
        </w:rPr>
        <w:t>VHS: 45 h (Cours: 1h30, TD: 1h30)</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Crédits: 4</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Coefficient: 2</w:t>
      </w:r>
    </w:p>
    <w:p w:rsidR="006B7492" w:rsidRPr="008A01B2" w:rsidRDefault="006B7492" w:rsidP="006B7492">
      <w:pPr>
        <w:spacing w:before="120" w:line="276" w:lineRule="auto"/>
        <w:jc w:val="both"/>
        <w:rPr>
          <w:rFonts w:asciiTheme="majorHAnsi" w:hAnsiTheme="majorHAnsi" w:cs="Calibri"/>
          <w:b/>
        </w:rPr>
      </w:pPr>
    </w:p>
    <w:p w:rsidR="006B7492" w:rsidRPr="008A01B2" w:rsidRDefault="006B7492" w:rsidP="006B7492">
      <w:pPr>
        <w:jc w:val="both"/>
        <w:rPr>
          <w:rFonts w:asciiTheme="majorHAnsi" w:hAnsiTheme="majorHAnsi" w:cs="Calibri"/>
          <w:b/>
          <w:u w:val="thick" w:color="F79646"/>
        </w:rPr>
      </w:pPr>
      <w:r w:rsidRPr="008A01B2">
        <w:rPr>
          <w:rFonts w:asciiTheme="majorHAnsi" w:hAnsiTheme="majorHAnsi" w:cs="Calibri"/>
          <w:b/>
          <w:u w:val="thick" w:color="F79646"/>
        </w:rPr>
        <w:t>Objectifs de l’enseignement :</w:t>
      </w:r>
    </w:p>
    <w:p w:rsidR="006B7492" w:rsidRPr="008A01B2" w:rsidRDefault="006B7492" w:rsidP="006B7492">
      <w:pPr>
        <w:jc w:val="both"/>
        <w:rPr>
          <w:rFonts w:asciiTheme="majorHAnsi" w:hAnsiTheme="majorHAnsi" w:cs="Calibri"/>
          <w:bCs/>
        </w:rPr>
      </w:pPr>
      <w:r w:rsidRPr="008A01B2">
        <w:rPr>
          <w:rFonts w:asciiTheme="majorHAnsi" w:hAnsiTheme="majorHAnsi" w:cs="Calibri"/>
          <w:bCs/>
        </w:rPr>
        <w:t>Le cours vise la compréhension du système atmosphérique et des principales notions régissant la pollution de l’atmosphère, la connaissance des sources et de l’évolution des polluants dans l’air jusqu’à leur sédimentation. Les méthodes de prélèvement et d’échantillonnage et d’analyse des polluants gazeux son présentés. Le cours aborde aussi la méthode de gestion de la qualité de l’air ambiant, ainsi que la pollution de l’air générée par les transports ainsi que la problématique des changements climatiques.</w:t>
      </w:r>
    </w:p>
    <w:p w:rsidR="006B7492" w:rsidRPr="008A01B2" w:rsidRDefault="006B7492" w:rsidP="006B7492">
      <w:pPr>
        <w:jc w:val="both"/>
        <w:rPr>
          <w:rFonts w:asciiTheme="majorHAnsi" w:hAnsiTheme="majorHAnsi" w:cs="Calibri"/>
          <w:bCs/>
        </w:rPr>
      </w:pPr>
    </w:p>
    <w:p w:rsidR="006B7492" w:rsidRPr="008A01B2" w:rsidRDefault="006B7492" w:rsidP="006B7492">
      <w:pPr>
        <w:jc w:val="both"/>
        <w:rPr>
          <w:rFonts w:asciiTheme="majorHAnsi" w:hAnsiTheme="majorHAnsi" w:cs="Calibri"/>
          <w:b/>
        </w:rPr>
      </w:pPr>
      <w:r w:rsidRPr="008A01B2">
        <w:rPr>
          <w:rFonts w:asciiTheme="majorHAnsi" w:hAnsiTheme="majorHAnsi" w:cs="Calibri"/>
          <w:b/>
          <w:u w:val="thick" w:color="F79646"/>
        </w:rPr>
        <w:t>Connaissances préalables recommandées :</w:t>
      </w:r>
    </w:p>
    <w:p w:rsidR="006B7492" w:rsidRPr="008A01B2" w:rsidRDefault="006B7492" w:rsidP="006B7492">
      <w:pPr>
        <w:jc w:val="both"/>
        <w:rPr>
          <w:rFonts w:asciiTheme="majorHAnsi" w:hAnsiTheme="majorHAnsi" w:cs="Calibri"/>
          <w:b/>
        </w:rPr>
      </w:pPr>
    </w:p>
    <w:p w:rsidR="006B7492" w:rsidRPr="008A01B2" w:rsidRDefault="006B7492" w:rsidP="006B7492">
      <w:pPr>
        <w:jc w:val="both"/>
        <w:rPr>
          <w:rFonts w:asciiTheme="majorHAnsi" w:hAnsiTheme="majorHAnsi" w:cs="Calibri"/>
          <w:bCs/>
        </w:rPr>
      </w:pPr>
      <w:r w:rsidRPr="008A01B2">
        <w:rPr>
          <w:rFonts w:asciiTheme="majorHAnsi" w:hAnsiTheme="majorHAnsi" w:cs="Calibri"/>
          <w:bCs/>
        </w:rPr>
        <w:t xml:space="preserve">Chimie générale, notions de physique, équation différentielle, statistiques, </w:t>
      </w:r>
    </w:p>
    <w:p w:rsidR="006B7492" w:rsidRPr="008A01B2" w:rsidRDefault="006B7492" w:rsidP="006B7492">
      <w:pPr>
        <w:jc w:val="both"/>
        <w:rPr>
          <w:rFonts w:asciiTheme="majorHAnsi" w:hAnsiTheme="majorHAnsi" w:cs="Calibri"/>
          <w:b/>
        </w:rPr>
      </w:pPr>
    </w:p>
    <w:p w:rsidR="006B7492" w:rsidRPr="008A01B2" w:rsidRDefault="006B7492" w:rsidP="006B7492">
      <w:pPr>
        <w:jc w:val="both"/>
        <w:rPr>
          <w:rFonts w:asciiTheme="majorHAnsi" w:hAnsiTheme="majorHAnsi" w:cs="Calibri"/>
          <w:b/>
          <w:u w:val="thick" w:color="F79646"/>
        </w:rPr>
      </w:pPr>
      <w:r w:rsidRPr="008A01B2">
        <w:rPr>
          <w:rFonts w:asciiTheme="majorHAnsi" w:hAnsiTheme="majorHAnsi" w:cs="Calibri"/>
          <w:b/>
          <w:u w:val="thick" w:color="F79646"/>
        </w:rPr>
        <w:t>Contenu de la matière : </w:t>
      </w:r>
    </w:p>
    <w:p w:rsidR="006B7492" w:rsidRPr="008A01B2" w:rsidRDefault="006B7492" w:rsidP="006B7492">
      <w:pPr>
        <w:jc w:val="center"/>
        <w:outlineLvl w:val="0"/>
        <w:rPr>
          <w:rFonts w:asciiTheme="majorHAnsi" w:hAnsiTheme="majorHAnsi"/>
          <w:b/>
          <w:bCs/>
        </w:rPr>
      </w:pPr>
    </w:p>
    <w:p w:rsidR="006B7492" w:rsidRPr="008A01B2" w:rsidRDefault="006B7492" w:rsidP="00982387">
      <w:pPr>
        <w:pStyle w:val="Paragraphedeliste"/>
        <w:numPr>
          <w:ilvl w:val="0"/>
          <w:numId w:val="58"/>
        </w:numPr>
        <w:spacing w:after="100" w:afterAutospacing="1"/>
        <w:ind w:left="425" w:hanging="425"/>
        <w:rPr>
          <w:rFonts w:asciiTheme="majorHAnsi" w:hAnsiTheme="majorHAnsi"/>
          <w:b/>
          <w:bCs/>
        </w:rPr>
      </w:pPr>
      <w:r w:rsidRPr="008A01B2">
        <w:rPr>
          <w:rFonts w:asciiTheme="majorHAnsi" w:hAnsiTheme="majorHAnsi"/>
          <w:b/>
          <w:bCs/>
        </w:rPr>
        <w:t xml:space="preserve">Introduction générale </w:t>
      </w:r>
    </w:p>
    <w:p w:rsidR="006B7492" w:rsidRPr="008A01B2" w:rsidRDefault="006B7492" w:rsidP="00982387">
      <w:pPr>
        <w:pStyle w:val="Paragraphedeliste"/>
        <w:numPr>
          <w:ilvl w:val="1"/>
          <w:numId w:val="59"/>
        </w:numPr>
        <w:spacing w:after="200" w:line="276" w:lineRule="auto"/>
        <w:rPr>
          <w:rFonts w:asciiTheme="majorHAnsi" w:hAnsiTheme="majorHAnsi"/>
        </w:rPr>
      </w:pPr>
      <w:r w:rsidRPr="008A01B2">
        <w:rPr>
          <w:rFonts w:asciiTheme="majorHAnsi" w:hAnsiTheme="majorHAnsi"/>
        </w:rPr>
        <w:t xml:space="preserve">Généralités sur l’air, l’atmosphère, et l’environnement  </w:t>
      </w:r>
    </w:p>
    <w:p w:rsidR="006B7492" w:rsidRPr="008A01B2" w:rsidRDefault="006B7492" w:rsidP="00982387">
      <w:pPr>
        <w:pStyle w:val="Paragraphedeliste"/>
        <w:numPr>
          <w:ilvl w:val="1"/>
          <w:numId w:val="59"/>
        </w:numPr>
        <w:spacing w:after="200" w:line="276" w:lineRule="auto"/>
        <w:rPr>
          <w:rFonts w:asciiTheme="majorHAnsi" w:hAnsiTheme="majorHAnsi"/>
        </w:rPr>
      </w:pPr>
      <w:r w:rsidRPr="008A01B2">
        <w:rPr>
          <w:rFonts w:asciiTheme="majorHAnsi" w:hAnsiTheme="majorHAnsi"/>
        </w:rPr>
        <w:t>Historique de la pollution de l’air</w:t>
      </w:r>
    </w:p>
    <w:p w:rsidR="006B7492" w:rsidRPr="008A01B2" w:rsidRDefault="006B7492" w:rsidP="00982387">
      <w:pPr>
        <w:pStyle w:val="Paragraphedeliste"/>
        <w:numPr>
          <w:ilvl w:val="0"/>
          <w:numId w:val="58"/>
        </w:numPr>
        <w:spacing w:after="100" w:afterAutospacing="1"/>
        <w:ind w:left="425" w:hanging="425"/>
        <w:rPr>
          <w:rFonts w:asciiTheme="majorHAnsi" w:hAnsiTheme="majorHAnsi"/>
          <w:b/>
          <w:bCs/>
        </w:rPr>
      </w:pPr>
      <w:r w:rsidRPr="008A01B2">
        <w:rPr>
          <w:rFonts w:asciiTheme="majorHAnsi" w:hAnsiTheme="majorHAnsi"/>
          <w:b/>
          <w:bCs/>
        </w:rPr>
        <w:t xml:space="preserve">Notions fondamentales de l’atmosphère </w:t>
      </w:r>
    </w:p>
    <w:p w:rsidR="006B7492" w:rsidRPr="008A01B2" w:rsidRDefault="006B7492" w:rsidP="00982387">
      <w:pPr>
        <w:pStyle w:val="Paragraphedeliste"/>
        <w:numPr>
          <w:ilvl w:val="1"/>
          <w:numId w:val="60"/>
        </w:numPr>
        <w:spacing w:after="200" w:line="276" w:lineRule="auto"/>
        <w:rPr>
          <w:rFonts w:asciiTheme="majorHAnsi" w:hAnsiTheme="majorHAnsi"/>
        </w:rPr>
      </w:pPr>
      <w:r w:rsidRPr="008A01B2">
        <w:rPr>
          <w:rFonts w:asciiTheme="majorHAnsi" w:hAnsiTheme="majorHAnsi"/>
        </w:rPr>
        <w:t xml:space="preserve">Structure de l’atmosphère </w:t>
      </w:r>
    </w:p>
    <w:p w:rsidR="006B7492" w:rsidRPr="008A01B2" w:rsidRDefault="006B7492" w:rsidP="00982387">
      <w:pPr>
        <w:pStyle w:val="Paragraphedeliste"/>
        <w:numPr>
          <w:ilvl w:val="1"/>
          <w:numId w:val="60"/>
        </w:numPr>
        <w:spacing w:after="200" w:line="276" w:lineRule="auto"/>
        <w:rPr>
          <w:rFonts w:asciiTheme="majorHAnsi" w:hAnsiTheme="majorHAnsi"/>
        </w:rPr>
      </w:pPr>
      <w:r w:rsidRPr="008A01B2">
        <w:rPr>
          <w:rFonts w:asciiTheme="majorHAnsi" w:hAnsiTheme="majorHAnsi"/>
        </w:rPr>
        <w:t>Variation de la pression avec l’altitude</w:t>
      </w:r>
    </w:p>
    <w:p w:rsidR="006B7492" w:rsidRPr="008A01B2" w:rsidRDefault="006B7492" w:rsidP="00982387">
      <w:pPr>
        <w:pStyle w:val="Paragraphedeliste"/>
        <w:numPr>
          <w:ilvl w:val="1"/>
          <w:numId w:val="60"/>
        </w:numPr>
        <w:spacing w:after="200" w:line="276" w:lineRule="auto"/>
        <w:rPr>
          <w:rFonts w:asciiTheme="majorHAnsi" w:hAnsiTheme="majorHAnsi"/>
        </w:rPr>
      </w:pPr>
      <w:r w:rsidRPr="008A01B2">
        <w:rPr>
          <w:rFonts w:asciiTheme="majorHAnsi" w:hAnsiTheme="majorHAnsi"/>
        </w:rPr>
        <w:t>Mouvement atmosphériques</w:t>
      </w:r>
    </w:p>
    <w:p w:rsidR="006B7492" w:rsidRPr="008A01B2" w:rsidRDefault="006B7492" w:rsidP="00982387">
      <w:pPr>
        <w:pStyle w:val="Paragraphedeliste"/>
        <w:numPr>
          <w:ilvl w:val="2"/>
          <w:numId w:val="61"/>
        </w:numPr>
        <w:spacing w:after="200" w:line="276" w:lineRule="auto"/>
        <w:rPr>
          <w:rFonts w:asciiTheme="majorHAnsi" w:hAnsiTheme="majorHAnsi"/>
        </w:rPr>
      </w:pPr>
      <w:r w:rsidRPr="008A01B2">
        <w:rPr>
          <w:rFonts w:asciiTheme="majorHAnsi" w:hAnsiTheme="majorHAnsi"/>
        </w:rPr>
        <w:t>circulation générale</w:t>
      </w:r>
    </w:p>
    <w:p w:rsidR="006B7492" w:rsidRPr="008A01B2" w:rsidRDefault="006B7492" w:rsidP="00982387">
      <w:pPr>
        <w:pStyle w:val="Paragraphedeliste"/>
        <w:numPr>
          <w:ilvl w:val="2"/>
          <w:numId w:val="61"/>
        </w:numPr>
        <w:spacing w:after="200" w:line="276" w:lineRule="auto"/>
        <w:rPr>
          <w:rFonts w:asciiTheme="majorHAnsi" w:hAnsiTheme="majorHAnsi"/>
        </w:rPr>
      </w:pPr>
      <w:r w:rsidRPr="008A01B2">
        <w:rPr>
          <w:rFonts w:asciiTheme="majorHAnsi" w:hAnsiTheme="majorHAnsi"/>
        </w:rPr>
        <w:t>transport troposphère-stratosphère</w:t>
      </w:r>
    </w:p>
    <w:p w:rsidR="006B7492" w:rsidRPr="008A01B2" w:rsidRDefault="006B7492" w:rsidP="00982387">
      <w:pPr>
        <w:pStyle w:val="Paragraphedeliste"/>
        <w:numPr>
          <w:ilvl w:val="1"/>
          <w:numId w:val="60"/>
        </w:numPr>
        <w:spacing w:after="200" w:line="276" w:lineRule="auto"/>
        <w:rPr>
          <w:rFonts w:asciiTheme="majorHAnsi" w:hAnsiTheme="majorHAnsi"/>
        </w:rPr>
      </w:pPr>
      <w:r w:rsidRPr="008A01B2">
        <w:rPr>
          <w:rFonts w:asciiTheme="majorHAnsi" w:hAnsiTheme="majorHAnsi"/>
        </w:rPr>
        <w:t>Température et vapeur</w:t>
      </w:r>
    </w:p>
    <w:p w:rsidR="006B7492" w:rsidRPr="008A01B2" w:rsidRDefault="006B7492" w:rsidP="00982387">
      <w:pPr>
        <w:pStyle w:val="Paragraphedeliste"/>
        <w:numPr>
          <w:ilvl w:val="1"/>
          <w:numId w:val="60"/>
        </w:numPr>
        <w:spacing w:after="200" w:line="276" w:lineRule="auto"/>
        <w:rPr>
          <w:rFonts w:asciiTheme="majorHAnsi" w:hAnsiTheme="majorHAnsi"/>
        </w:rPr>
      </w:pPr>
      <w:r w:rsidRPr="008A01B2">
        <w:rPr>
          <w:rFonts w:asciiTheme="majorHAnsi" w:hAnsiTheme="majorHAnsi"/>
        </w:rPr>
        <w:t>Unités des substances dans l’atmosphère</w:t>
      </w:r>
    </w:p>
    <w:p w:rsidR="006B7492" w:rsidRPr="008A01B2" w:rsidRDefault="006B7492" w:rsidP="00982387">
      <w:pPr>
        <w:pStyle w:val="Paragraphedeliste"/>
        <w:numPr>
          <w:ilvl w:val="1"/>
          <w:numId w:val="60"/>
        </w:numPr>
        <w:spacing w:after="200" w:line="276" w:lineRule="auto"/>
        <w:rPr>
          <w:rFonts w:asciiTheme="majorHAnsi" w:hAnsiTheme="majorHAnsi"/>
        </w:rPr>
      </w:pPr>
      <w:r w:rsidRPr="008A01B2">
        <w:rPr>
          <w:rFonts w:asciiTheme="majorHAnsi" w:hAnsiTheme="majorHAnsi"/>
        </w:rPr>
        <w:t xml:space="preserve">Composition de l’atmosphère </w:t>
      </w:r>
    </w:p>
    <w:p w:rsidR="006B7492" w:rsidRPr="008A01B2" w:rsidRDefault="006B7492" w:rsidP="00982387">
      <w:pPr>
        <w:pStyle w:val="Paragraphedeliste"/>
        <w:numPr>
          <w:ilvl w:val="1"/>
          <w:numId w:val="60"/>
        </w:numPr>
        <w:spacing w:after="200" w:line="276" w:lineRule="auto"/>
        <w:rPr>
          <w:rFonts w:asciiTheme="majorHAnsi" w:hAnsiTheme="majorHAnsi"/>
        </w:rPr>
      </w:pPr>
      <w:r w:rsidRPr="008A01B2">
        <w:rPr>
          <w:rFonts w:asciiTheme="majorHAnsi" w:hAnsiTheme="majorHAnsi"/>
        </w:rPr>
        <w:t xml:space="preserve">Radiations </w:t>
      </w:r>
    </w:p>
    <w:p w:rsidR="006B7492" w:rsidRPr="008A01B2" w:rsidRDefault="006B7492" w:rsidP="00982387">
      <w:pPr>
        <w:pStyle w:val="Paragraphedeliste"/>
        <w:numPr>
          <w:ilvl w:val="2"/>
          <w:numId w:val="62"/>
        </w:numPr>
        <w:spacing w:after="200" w:line="276" w:lineRule="auto"/>
        <w:rPr>
          <w:rFonts w:asciiTheme="majorHAnsi" w:hAnsiTheme="majorHAnsi"/>
        </w:rPr>
      </w:pPr>
      <w:r w:rsidRPr="008A01B2">
        <w:rPr>
          <w:rFonts w:asciiTheme="majorHAnsi" w:hAnsiTheme="majorHAnsi"/>
        </w:rPr>
        <w:t>Solaires</w:t>
      </w:r>
    </w:p>
    <w:p w:rsidR="006B7492" w:rsidRPr="008A01B2" w:rsidRDefault="006B7492" w:rsidP="00982387">
      <w:pPr>
        <w:pStyle w:val="Paragraphedeliste"/>
        <w:numPr>
          <w:ilvl w:val="2"/>
          <w:numId w:val="62"/>
        </w:numPr>
        <w:spacing w:after="200" w:line="276" w:lineRule="auto"/>
        <w:rPr>
          <w:rFonts w:asciiTheme="majorHAnsi" w:hAnsiTheme="majorHAnsi"/>
        </w:rPr>
      </w:pPr>
      <w:r w:rsidRPr="008A01B2">
        <w:rPr>
          <w:rFonts w:asciiTheme="majorHAnsi" w:hAnsiTheme="majorHAnsi"/>
        </w:rPr>
        <w:t xml:space="preserve">terrestres </w:t>
      </w:r>
    </w:p>
    <w:p w:rsidR="006B7492" w:rsidRPr="008A01B2" w:rsidRDefault="006B7492" w:rsidP="00982387">
      <w:pPr>
        <w:pStyle w:val="Paragraphedeliste"/>
        <w:numPr>
          <w:ilvl w:val="2"/>
          <w:numId w:val="62"/>
        </w:numPr>
        <w:spacing w:after="200" w:line="276" w:lineRule="auto"/>
        <w:rPr>
          <w:rFonts w:asciiTheme="majorHAnsi" w:hAnsiTheme="majorHAnsi"/>
        </w:rPr>
      </w:pPr>
      <w:r w:rsidRPr="008A01B2">
        <w:rPr>
          <w:rFonts w:asciiTheme="majorHAnsi" w:hAnsiTheme="majorHAnsi"/>
        </w:rPr>
        <w:t>absorption des gaz</w:t>
      </w:r>
    </w:p>
    <w:p w:rsidR="006B7492" w:rsidRPr="008A01B2" w:rsidRDefault="006B7492" w:rsidP="00982387">
      <w:pPr>
        <w:pStyle w:val="Paragraphedeliste"/>
        <w:numPr>
          <w:ilvl w:val="1"/>
          <w:numId w:val="60"/>
        </w:numPr>
        <w:spacing w:after="200" w:line="276" w:lineRule="auto"/>
        <w:rPr>
          <w:rFonts w:asciiTheme="majorHAnsi" w:hAnsiTheme="majorHAnsi"/>
        </w:rPr>
      </w:pPr>
      <w:r w:rsidRPr="008A01B2">
        <w:rPr>
          <w:rFonts w:asciiTheme="majorHAnsi" w:hAnsiTheme="majorHAnsi"/>
        </w:rPr>
        <w:t>Bilan énergétique de la terre et de l’atmosphère</w:t>
      </w:r>
    </w:p>
    <w:p w:rsidR="006B7492" w:rsidRPr="008A01B2" w:rsidRDefault="006B7492" w:rsidP="00982387">
      <w:pPr>
        <w:pStyle w:val="Paragraphedeliste"/>
        <w:numPr>
          <w:ilvl w:val="1"/>
          <w:numId w:val="60"/>
        </w:numPr>
        <w:spacing w:after="200" w:line="276" w:lineRule="auto"/>
        <w:rPr>
          <w:rFonts w:asciiTheme="majorHAnsi" w:hAnsiTheme="majorHAnsi"/>
        </w:rPr>
      </w:pPr>
      <w:r w:rsidRPr="008A01B2">
        <w:rPr>
          <w:rFonts w:asciiTheme="majorHAnsi" w:hAnsiTheme="majorHAnsi"/>
        </w:rPr>
        <w:t xml:space="preserve">Echelles spatiale et temporelle des processus atmosphériques </w:t>
      </w:r>
    </w:p>
    <w:p w:rsidR="006B7492" w:rsidRPr="008A01B2" w:rsidRDefault="006B7492" w:rsidP="00982387">
      <w:pPr>
        <w:pStyle w:val="Paragraphedeliste"/>
        <w:numPr>
          <w:ilvl w:val="0"/>
          <w:numId w:val="58"/>
        </w:numPr>
        <w:spacing w:after="100" w:afterAutospacing="1"/>
        <w:ind w:left="425" w:hanging="425"/>
        <w:rPr>
          <w:rFonts w:asciiTheme="majorHAnsi" w:hAnsiTheme="majorHAnsi"/>
          <w:b/>
          <w:bCs/>
        </w:rPr>
      </w:pPr>
      <w:r w:rsidRPr="008A01B2">
        <w:rPr>
          <w:rFonts w:asciiTheme="majorHAnsi" w:hAnsiTheme="majorHAnsi"/>
          <w:b/>
          <w:bCs/>
        </w:rPr>
        <w:t xml:space="preserve">Cycle de la pollution atmosphérique </w:t>
      </w:r>
    </w:p>
    <w:p w:rsidR="006B7492" w:rsidRPr="008A01B2" w:rsidRDefault="006B7492" w:rsidP="00982387">
      <w:pPr>
        <w:pStyle w:val="Paragraphedeliste"/>
        <w:numPr>
          <w:ilvl w:val="1"/>
          <w:numId w:val="63"/>
        </w:numPr>
        <w:spacing w:after="200" w:line="276" w:lineRule="auto"/>
        <w:rPr>
          <w:rFonts w:asciiTheme="majorHAnsi" w:hAnsiTheme="majorHAnsi"/>
        </w:rPr>
      </w:pPr>
      <w:r w:rsidRPr="008A01B2">
        <w:rPr>
          <w:rFonts w:asciiTheme="majorHAnsi" w:hAnsiTheme="majorHAnsi"/>
        </w:rPr>
        <w:t xml:space="preserve">Typologies des sources d’émission de polluants </w:t>
      </w:r>
    </w:p>
    <w:p w:rsidR="006B7492" w:rsidRPr="008A01B2" w:rsidRDefault="006B7492" w:rsidP="00982387">
      <w:pPr>
        <w:pStyle w:val="Paragraphedeliste"/>
        <w:numPr>
          <w:ilvl w:val="2"/>
          <w:numId w:val="64"/>
        </w:numPr>
        <w:spacing w:after="200" w:line="276" w:lineRule="auto"/>
        <w:rPr>
          <w:rFonts w:asciiTheme="majorHAnsi" w:hAnsiTheme="majorHAnsi"/>
        </w:rPr>
      </w:pPr>
      <w:r w:rsidRPr="008A01B2">
        <w:rPr>
          <w:rFonts w:asciiTheme="majorHAnsi" w:hAnsiTheme="majorHAnsi"/>
        </w:rPr>
        <w:t xml:space="preserve">Source naturelle </w:t>
      </w:r>
    </w:p>
    <w:p w:rsidR="006B7492" w:rsidRPr="008A01B2" w:rsidRDefault="006B7492" w:rsidP="00982387">
      <w:pPr>
        <w:pStyle w:val="Paragraphedeliste"/>
        <w:numPr>
          <w:ilvl w:val="2"/>
          <w:numId w:val="64"/>
        </w:numPr>
        <w:spacing w:after="200" w:line="276" w:lineRule="auto"/>
        <w:rPr>
          <w:rFonts w:asciiTheme="majorHAnsi" w:hAnsiTheme="majorHAnsi"/>
        </w:rPr>
      </w:pPr>
      <w:r w:rsidRPr="008A01B2">
        <w:rPr>
          <w:rFonts w:asciiTheme="majorHAnsi" w:hAnsiTheme="majorHAnsi"/>
        </w:rPr>
        <w:t>Source anthropique</w:t>
      </w:r>
    </w:p>
    <w:p w:rsidR="006B7492" w:rsidRPr="008A01B2" w:rsidRDefault="006B7492" w:rsidP="00982387">
      <w:pPr>
        <w:pStyle w:val="Paragraphedeliste"/>
        <w:numPr>
          <w:ilvl w:val="2"/>
          <w:numId w:val="64"/>
        </w:numPr>
        <w:spacing w:after="200" w:line="276" w:lineRule="auto"/>
        <w:rPr>
          <w:rFonts w:asciiTheme="majorHAnsi" w:hAnsiTheme="majorHAnsi"/>
        </w:rPr>
      </w:pPr>
      <w:r w:rsidRPr="008A01B2">
        <w:rPr>
          <w:rFonts w:asciiTheme="majorHAnsi" w:hAnsiTheme="majorHAnsi"/>
        </w:rPr>
        <w:t>Types de polluants (gaz, particules, organiques, inorganiques</w:t>
      </w:r>
    </w:p>
    <w:p w:rsidR="006B7492" w:rsidRPr="008A01B2" w:rsidRDefault="006B7492" w:rsidP="00982387">
      <w:pPr>
        <w:pStyle w:val="Paragraphedeliste"/>
        <w:numPr>
          <w:ilvl w:val="1"/>
          <w:numId w:val="66"/>
        </w:numPr>
        <w:spacing w:after="200" w:line="276" w:lineRule="auto"/>
        <w:ind w:left="1701" w:hanging="567"/>
        <w:rPr>
          <w:rFonts w:asciiTheme="majorHAnsi" w:hAnsiTheme="majorHAnsi"/>
        </w:rPr>
      </w:pPr>
      <w:r w:rsidRPr="008A01B2">
        <w:rPr>
          <w:rFonts w:asciiTheme="majorHAnsi" w:hAnsiTheme="majorHAnsi"/>
        </w:rPr>
        <w:t>Polluants primaires</w:t>
      </w:r>
    </w:p>
    <w:p w:rsidR="006B7492" w:rsidRPr="008A01B2" w:rsidRDefault="006B7492" w:rsidP="00982387">
      <w:pPr>
        <w:pStyle w:val="Paragraphedeliste"/>
        <w:numPr>
          <w:ilvl w:val="1"/>
          <w:numId w:val="66"/>
        </w:numPr>
        <w:spacing w:after="200" w:line="276" w:lineRule="auto"/>
        <w:ind w:left="1701" w:hanging="567"/>
        <w:rPr>
          <w:rFonts w:asciiTheme="majorHAnsi" w:hAnsiTheme="majorHAnsi"/>
        </w:rPr>
      </w:pPr>
      <w:r w:rsidRPr="008A01B2">
        <w:rPr>
          <w:rFonts w:asciiTheme="majorHAnsi" w:hAnsiTheme="majorHAnsi"/>
        </w:rPr>
        <w:t>polluants secondaires (ozone troposphérique et stratosphérique)</w:t>
      </w:r>
    </w:p>
    <w:p w:rsidR="006B7492" w:rsidRPr="008A01B2" w:rsidRDefault="006B7492" w:rsidP="00982387">
      <w:pPr>
        <w:pStyle w:val="Paragraphedeliste"/>
        <w:numPr>
          <w:ilvl w:val="1"/>
          <w:numId w:val="66"/>
        </w:numPr>
        <w:spacing w:after="200" w:line="276" w:lineRule="auto"/>
        <w:ind w:left="1701" w:hanging="567"/>
        <w:rPr>
          <w:rFonts w:asciiTheme="majorHAnsi" w:hAnsiTheme="majorHAnsi"/>
        </w:rPr>
      </w:pPr>
      <w:r w:rsidRPr="008A01B2">
        <w:rPr>
          <w:rFonts w:asciiTheme="majorHAnsi" w:hAnsiTheme="majorHAnsi"/>
        </w:rPr>
        <w:t>polluants tertiaires</w:t>
      </w:r>
    </w:p>
    <w:p w:rsidR="006B7492" w:rsidRPr="008A01B2" w:rsidRDefault="006B7492" w:rsidP="00982387">
      <w:pPr>
        <w:pStyle w:val="Paragraphedeliste"/>
        <w:numPr>
          <w:ilvl w:val="1"/>
          <w:numId w:val="63"/>
        </w:numPr>
        <w:spacing w:after="200" w:line="276" w:lineRule="auto"/>
        <w:rPr>
          <w:rFonts w:asciiTheme="majorHAnsi" w:hAnsiTheme="majorHAnsi"/>
        </w:rPr>
      </w:pPr>
      <w:r w:rsidRPr="008A01B2">
        <w:rPr>
          <w:rFonts w:asciiTheme="majorHAnsi" w:hAnsiTheme="majorHAnsi"/>
        </w:rPr>
        <w:lastRenderedPageBreak/>
        <w:t>Météorologie de la pollution de l’air</w:t>
      </w:r>
    </w:p>
    <w:p w:rsidR="006B7492" w:rsidRPr="008A01B2" w:rsidRDefault="006B7492" w:rsidP="00982387">
      <w:pPr>
        <w:pStyle w:val="Paragraphedeliste"/>
        <w:numPr>
          <w:ilvl w:val="2"/>
          <w:numId w:val="55"/>
        </w:numPr>
        <w:spacing w:after="200" w:line="276" w:lineRule="auto"/>
        <w:rPr>
          <w:rFonts w:asciiTheme="majorHAnsi" w:hAnsiTheme="majorHAnsi"/>
        </w:rPr>
      </w:pPr>
      <w:r w:rsidRPr="008A01B2">
        <w:rPr>
          <w:rFonts w:asciiTheme="majorHAnsi" w:hAnsiTheme="majorHAnsi"/>
        </w:rPr>
        <w:t>Turbulence thermique</w:t>
      </w:r>
    </w:p>
    <w:p w:rsidR="006B7492" w:rsidRPr="008A01B2" w:rsidRDefault="006B7492" w:rsidP="00982387">
      <w:pPr>
        <w:pStyle w:val="Paragraphedeliste"/>
        <w:numPr>
          <w:ilvl w:val="1"/>
          <w:numId w:val="65"/>
        </w:numPr>
        <w:spacing w:after="200" w:line="276" w:lineRule="auto"/>
        <w:ind w:left="1701" w:hanging="567"/>
        <w:rPr>
          <w:rFonts w:asciiTheme="majorHAnsi" w:hAnsiTheme="majorHAnsi"/>
        </w:rPr>
      </w:pPr>
      <w:r w:rsidRPr="008A01B2">
        <w:rPr>
          <w:rFonts w:asciiTheme="majorHAnsi" w:hAnsiTheme="majorHAnsi"/>
        </w:rPr>
        <w:t>Température des basses couches</w:t>
      </w:r>
    </w:p>
    <w:p w:rsidR="006B7492" w:rsidRPr="008A01B2" w:rsidRDefault="006B7492" w:rsidP="00982387">
      <w:pPr>
        <w:pStyle w:val="Paragraphedeliste"/>
        <w:numPr>
          <w:ilvl w:val="1"/>
          <w:numId w:val="65"/>
        </w:numPr>
        <w:spacing w:after="200" w:line="276" w:lineRule="auto"/>
        <w:ind w:left="1701" w:hanging="567"/>
        <w:rPr>
          <w:rFonts w:asciiTheme="majorHAnsi" w:hAnsiTheme="majorHAnsi"/>
        </w:rPr>
      </w:pPr>
      <w:r w:rsidRPr="008A01B2">
        <w:rPr>
          <w:rFonts w:asciiTheme="majorHAnsi" w:hAnsiTheme="majorHAnsi"/>
        </w:rPr>
        <w:t>Stabilité atmosphérique</w:t>
      </w:r>
    </w:p>
    <w:p w:rsidR="006B7492" w:rsidRPr="008A01B2" w:rsidRDefault="006B7492" w:rsidP="00982387">
      <w:pPr>
        <w:pStyle w:val="Paragraphedeliste"/>
        <w:numPr>
          <w:ilvl w:val="0"/>
          <w:numId w:val="57"/>
        </w:numPr>
        <w:spacing w:after="200" w:line="276" w:lineRule="auto"/>
        <w:rPr>
          <w:rFonts w:asciiTheme="majorHAnsi" w:hAnsiTheme="majorHAnsi"/>
        </w:rPr>
      </w:pPr>
      <w:r w:rsidRPr="008A01B2">
        <w:rPr>
          <w:rFonts w:asciiTheme="majorHAnsi" w:hAnsiTheme="majorHAnsi"/>
        </w:rPr>
        <w:t>Température potentielle</w:t>
      </w:r>
    </w:p>
    <w:p w:rsidR="006B7492" w:rsidRPr="008A01B2" w:rsidRDefault="006B7492" w:rsidP="00982387">
      <w:pPr>
        <w:pStyle w:val="Paragraphedeliste"/>
        <w:numPr>
          <w:ilvl w:val="0"/>
          <w:numId w:val="57"/>
        </w:numPr>
        <w:spacing w:after="200" w:line="276" w:lineRule="auto"/>
        <w:rPr>
          <w:rFonts w:asciiTheme="majorHAnsi" w:hAnsiTheme="majorHAnsi"/>
        </w:rPr>
      </w:pPr>
      <w:r w:rsidRPr="008A01B2">
        <w:rPr>
          <w:rFonts w:asciiTheme="majorHAnsi" w:hAnsiTheme="majorHAnsi"/>
        </w:rPr>
        <w:t xml:space="preserve">Inversion température </w:t>
      </w:r>
    </w:p>
    <w:p w:rsidR="006B7492" w:rsidRPr="008A01B2" w:rsidRDefault="006B7492" w:rsidP="00982387">
      <w:pPr>
        <w:pStyle w:val="Paragraphedeliste"/>
        <w:numPr>
          <w:ilvl w:val="0"/>
          <w:numId w:val="57"/>
        </w:numPr>
        <w:spacing w:after="200" w:line="276" w:lineRule="auto"/>
        <w:rPr>
          <w:rFonts w:asciiTheme="majorHAnsi" w:hAnsiTheme="majorHAnsi"/>
        </w:rPr>
      </w:pPr>
      <w:r w:rsidRPr="008A01B2">
        <w:rPr>
          <w:rFonts w:asciiTheme="majorHAnsi" w:hAnsiTheme="majorHAnsi"/>
        </w:rPr>
        <w:t xml:space="preserve">Gradient température </w:t>
      </w:r>
    </w:p>
    <w:p w:rsidR="006B7492" w:rsidRPr="008A01B2" w:rsidRDefault="006B7492" w:rsidP="00982387">
      <w:pPr>
        <w:pStyle w:val="Paragraphedeliste"/>
        <w:numPr>
          <w:ilvl w:val="2"/>
          <w:numId w:val="55"/>
        </w:numPr>
        <w:spacing w:after="200" w:line="276" w:lineRule="auto"/>
        <w:rPr>
          <w:rFonts w:asciiTheme="majorHAnsi" w:hAnsiTheme="majorHAnsi"/>
        </w:rPr>
      </w:pPr>
      <w:r w:rsidRPr="008A01B2">
        <w:rPr>
          <w:rFonts w:asciiTheme="majorHAnsi" w:hAnsiTheme="majorHAnsi"/>
        </w:rPr>
        <w:t>Turbulence mécanique</w:t>
      </w:r>
    </w:p>
    <w:p w:rsidR="006B7492" w:rsidRPr="008A01B2" w:rsidRDefault="006B7492" w:rsidP="00982387">
      <w:pPr>
        <w:pStyle w:val="Paragraphedeliste"/>
        <w:numPr>
          <w:ilvl w:val="0"/>
          <w:numId w:val="58"/>
        </w:numPr>
        <w:spacing w:after="100" w:afterAutospacing="1"/>
        <w:ind w:left="425" w:hanging="425"/>
        <w:rPr>
          <w:rFonts w:asciiTheme="majorHAnsi" w:hAnsiTheme="majorHAnsi"/>
          <w:b/>
          <w:bCs/>
        </w:rPr>
      </w:pPr>
      <w:r w:rsidRPr="008A01B2">
        <w:rPr>
          <w:rFonts w:asciiTheme="majorHAnsi" w:hAnsiTheme="majorHAnsi"/>
          <w:b/>
          <w:bCs/>
        </w:rPr>
        <w:t xml:space="preserve">Mécanisme d’élimination des polluants par retombées </w:t>
      </w:r>
    </w:p>
    <w:p w:rsidR="006B7492" w:rsidRPr="008A01B2" w:rsidRDefault="006B7492" w:rsidP="00982387">
      <w:pPr>
        <w:pStyle w:val="Paragraphedeliste"/>
        <w:numPr>
          <w:ilvl w:val="1"/>
          <w:numId w:val="67"/>
        </w:numPr>
        <w:spacing w:after="200" w:line="276" w:lineRule="auto"/>
        <w:rPr>
          <w:rFonts w:asciiTheme="majorHAnsi" w:hAnsiTheme="majorHAnsi"/>
        </w:rPr>
      </w:pPr>
      <w:r w:rsidRPr="008A01B2">
        <w:rPr>
          <w:rFonts w:asciiTheme="majorHAnsi" w:hAnsiTheme="majorHAnsi"/>
        </w:rPr>
        <w:t xml:space="preserve">Sèches (processus, modèle) </w:t>
      </w:r>
    </w:p>
    <w:p w:rsidR="006B7492" w:rsidRPr="008A01B2" w:rsidRDefault="006B7492" w:rsidP="00982387">
      <w:pPr>
        <w:pStyle w:val="Paragraphedeliste"/>
        <w:numPr>
          <w:ilvl w:val="2"/>
          <w:numId w:val="68"/>
        </w:numPr>
        <w:spacing w:after="200" w:line="276" w:lineRule="auto"/>
        <w:rPr>
          <w:rFonts w:asciiTheme="majorHAnsi" w:hAnsiTheme="majorHAnsi"/>
        </w:rPr>
      </w:pPr>
      <w:r w:rsidRPr="008A01B2">
        <w:rPr>
          <w:rFonts w:asciiTheme="majorHAnsi" w:hAnsiTheme="majorHAnsi"/>
        </w:rPr>
        <w:t>vitesse (gaz, particules)</w:t>
      </w:r>
    </w:p>
    <w:p w:rsidR="006B7492" w:rsidRPr="008A01B2" w:rsidRDefault="006B7492" w:rsidP="00982387">
      <w:pPr>
        <w:pStyle w:val="Paragraphedeliste"/>
        <w:numPr>
          <w:ilvl w:val="2"/>
          <w:numId w:val="68"/>
        </w:numPr>
        <w:spacing w:after="200" w:line="276" w:lineRule="auto"/>
        <w:rPr>
          <w:rFonts w:asciiTheme="majorHAnsi" w:hAnsiTheme="majorHAnsi"/>
        </w:rPr>
      </w:pPr>
      <w:r w:rsidRPr="008A01B2">
        <w:rPr>
          <w:rFonts w:asciiTheme="majorHAnsi" w:hAnsiTheme="majorHAnsi"/>
        </w:rPr>
        <w:t>mesure (directe, indirecte)</w:t>
      </w:r>
    </w:p>
    <w:p w:rsidR="006B7492" w:rsidRPr="008A01B2" w:rsidRDefault="006B7492" w:rsidP="00982387">
      <w:pPr>
        <w:pStyle w:val="Paragraphedeliste"/>
        <w:numPr>
          <w:ilvl w:val="2"/>
          <w:numId w:val="68"/>
        </w:numPr>
        <w:spacing w:after="200" w:line="276" w:lineRule="auto"/>
        <w:rPr>
          <w:rFonts w:asciiTheme="majorHAnsi" w:hAnsiTheme="majorHAnsi"/>
        </w:rPr>
      </w:pPr>
      <w:r w:rsidRPr="008A01B2">
        <w:rPr>
          <w:rFonts w:asciiTheme="majorHAnsi" w:hAnsiTheme="majorHAnsi"/>
        </w:rPr>
        <w:t>interaction entre processus en équilibre et dépôt sec</w:t>
      </w:r>
    </w:p>
    <w:p w:rsidR="006B7492" w:rsidRPr="008A01B2" w:rsidRDefault="006B7492" w:rsidP="00982387">
      <w:pPr>
        <w:pStyle w:val="Paragraphedeliste"/>
        <w:numPr>
          <w:ilvl w:val="1"/>
          <w:numId w:val="67"/>
        </w:numPr>
        <w:spacing w:after="200" w:line="276" w:lineRule="auto"/>
        <w:rPr>
          <w:rFonts w:asciiTheme="majorHAnsi" w:hAnsiTheme="majorHAnsi"/>
        </w:rPr>
      </w:pPr>
      <w:r w:rsidRPr="008A01B2">
        <w:rPr>
          <w:rFonts w:asciiTheme="majorHAnsi" w:hAnsiTheme="majorHAnsi"/>
        </w:rPr>
        <w:t>Humides (Processus, modèle, paramètres)</w:t>
      </w:r>
    </w:p>
    <w:p w:rsidR="006B7492" w:rsidRPr="008A01B2" w:rsidRDefault="006B7492" w:rsidP="00982387">
      <w:pPr>
        <w:pStyle w:val="Paragraphedeliste"/>
        <w:numPr>
          <w:ilvl w:val="2"/>
          <w:numId w:val="69"/>
        </w:numPr>
        <w:spacing w:after="200" w:line="276" w:lineRule="auto"/>
        <w:rPr>
          <w:rFonts w:asciiTheme="majorHAnsi" w:hAnsiTheme="majorHAnsi"/>
        </w:rPr>
      </w:pPr>
      <w:r w:rsidRPr="008A01B2">
        <w:rPr>
          <w:rFonts w:asciiTheme="majorHAnsi" w:hAnsiTheme="majorHAnsi"/>
        </w:rPr>
        <w:t>lavage des gaz</w:t>
      </w:r>
    </w:p>
    <w:p w:rsidR="006B7492" w:rsidRPr="008A01B2" w:rsidRDefault="006B7492" w:rsidP="00982387">
      <w:pPr>
        <w:pStyle w:val="Paragraphedeliste"/>
        <w:numPr>
          <w:ilvl w:val="2"/>
          <w:numId w:val="69"/>
        </w:numPr>
        <w:spacing w:after="200" w:line="276" w:lineRule="auto"/>
        <w:rPr>
          <w:rFonts w:asciiTheme="majorHAnsi" w:hAnsiTheme="majorHAnsi"/>
        </w:rPr>
      </w:pPr>
      <w:r w:rsidRPr="008A01B2">
        <w:rPr>
          <w:rFonts w:asciiTheme="majorHAnsi" w:hAnsiTheme="majorHAnsi"/>
        </w:rPr>
        <w:t>lavage des particules</w:t>
      </w:r>
    </w:p>
    <w:p w:rsidR="006B7492" w:rsidRPr="008A01B2" w:rsidRDefault="006B7492" w:rsidP="00982387">
      <w:pPr>
        <w:pStyle w:val="Paragraphedeliste"/>
        <w:numPr>
          <w:ilvl w:val="2"/>
          <w:numId w:val="69"/>
        </w:numPr>
        <w:spacing w:after="200" w:line="276" w:lineRule="auto"/>
        <w:rPr>
          <w:rFonts w:asciiTheme="majorHAnsi" w:hAnsiTheme="majorHAnsi"/>
        </w:rPr>
      </w:pPr>
      <w:r w:rsidRPr="008A01B2">
        <w:rPr>
          <w:rFonts w:asciiTheme="majorHAnsi" w:hAnsiTheme="majorHAnsi"/>
        </w:rPr>
        <w:t>Wash-in</w:t>
      </w:r>
    </w:p>
    <w:p w:rsidR="006B7492" w:rsidRPr="008A01B2" w:rsidRDefault="006B7492" w:rsidP="00982387">
      <w:pPr>
        <w:pStyle w:val="Paragraphedeliste"/>
        <w:numPr>
          <w:ilvl w:val="2"/>
          <w:numId w:val="69"/>
        </w:numPr>
        <w:spacing w:after="200" w:line="276" w:lineRule="auto"/>
        <w:rPr>
          <w:rFonts w:asciiTheme="majorHAnsi" w:hAnsiTheme="majorHAnsi"/>
        </w:rPr>
      </w:pPr>
      <w:r w:rsidRPr="008A01B2">
        <w:rPr>
          <w:rFonts w:asciiTheme="majorHAnsi" w:hAnsiTheme="majorHAnsi"/>
        </w:rPr>
        <w:t>Wash-out</w:t>
      </w:r>
    </w:p>
    <w:p w:rsidR="006B7492" w:rsidRPr="008A01B2" w:rsidRDefault="006B7492" w:rsidP="00982387">
      <w:pPr>
        <w:pStyle w:val="Paragraphedeliste"/>
        <w:numPr>
          <w:ilvl w:val="1"/>
          <w:numId w:val="67"/>
        </w:numPr>
        <w:spacing w:after="200" w:line="276" w:lineRule="auto"/>
        <w:rPr>
          <w:rFonts w:asciiTheme="majorHAnsi" w:hAnsiTheme="majorHAnsi"/>
        </w:rPr>
      </w:pPr>
      <w:r w:rsidRPr="008A01B2">
        <w:rPr>
          <w:rFonts w:asciiTheme="majorHAnsi" w:hAnsiTheme="majorHAnsi"/>
        </w:rPr>
        <w:t>Dépôt acide</w:t>
      </w:r>
    </w:p>
    <w:p w:rsidR="006B7492" w:rsidRPr="008A01B2" w:rsidRDefault="006B7492" w:rsidP="00982387">
      <w:pPr>
        <w:pStyle w:val="Paragraphedeliste"/>
        <w:numPr>
          <w:ilvl w:val="0"/>
          <w:numId w:val="58"/>
        </w:numPr>
        <w:spacing w:after="100" w:afterAutospacing="1"/>
        <w:ind w:left="425" w:hanging="425"/>
        <w:rPr>
          <w:rFonts w:asciiTheme="majorHAnsi" w:hAnsiTheme="majorHAnsi"/>
          <w:b/>
          <w:bCs/>
        </w:rPr>
      </w:pPr>
      <w:r w:rsidRPr="008A01B2">
        <w:rPr>
          <w:rFonts w:asciiTheme="majorHAnsi" w:hAnsiTheme="majorHAnsi"/>
          <w:b/>
          <w:bCs/>
        </w:rPr>
        <w:t xml:space="preserve">Techniques de mesure et évaluation de la qualité de l’air </w:t>
      </w:r>
    </w:p>
    <w:p w:rsidR="006B7492" w:rsidRPr="008A01B2" w:rsidRDefault="006B7492" w:rsidP="00982387">
      <w:pPr>
        <w:pStyle w:val="Paragraphedeliste"/>
        <w:numPr>
          <w:ilvl w:val="1"/>
          <w:numId w:val="70"/>
        </w:numPr>
        <w:spacing w:after="200" w:line="276" w:lineRule="auto"/>
        <w:rPr>
          <w:rFonts w:asciiTheme="majorHAnsi" w:hAnsiTheme="majorHAnsi"/>
        </w:rPr>
      </w:pPr>
      <w:r w:rsidRPr="008A01B2">
        <w:rPr>
          <w:rFonts w:asciiTheme="majorHAnsi" w:hAnsiTheme="majorHAnsi"/>
        </w:rPr>
        <w:t xml:space="preserve">Mesure des polluants à l’émission </w:t>
      </w:r>
    </w:p>
    <w:p w:rsidR="006B7492" w:rsidRPr="008A01B2" w:rsidRDefault="006B7492" w:rsidP="00982387">
      <w:pPr>
        <w:pStyle w:val="Paragraphedeliste"/>
        <w:numPr>
          <w:ilvl w:val="1"/>
          <w:numId w:val="70"/>
        </w:numPr>
        <w:spacing w:after="200" w:line="276" w:lineRule="auto"/>
        <w:rPr>
          <w:rFonts w:asciiTheme="majorHAnsi" w:hAnsiTheme="majorHAnsi"/>
        </w:rPr>
      </w:pPr>
      <w:r w:rsidRPr="008A01B2">
        <w:rPr>
          <w:rFonts w:asciiTheme="majorHAnsi" w:hAnsiTheme="majorHAnsi"/>
        </w:rPr>
        <w:t>Mesure des polluants dans l’air</w:t>
      </w:r>
    </w:p>
    <w:p w:rsidR="006B7492" w:rsidRPr="008A01B2" w:rsidRDefault="006B7492" w:rsidP="00982387">
      <w:pPr>
        <w:pStyle w:val="Paragraphedeliste"/>
        <w:numPr>
          <w:ilvl w:val="2"/>
          <w:numId w:val="56"/>
        </w:numPr>
        <w:spacing w:after="200" w:line="276" w:lineRule="auto"/>
        <w:rPr>
          <w:rFonts w:asciiTheme="majorHAnsi" w:hAnsiTheme="majorHAnsi"/>
        </w:rPr>
      </w:pPr>
      <w:r w:rsidRPr="008A01B2">
        <w:rPr>
          <w:rFonts w:asciiTheme="majorHAnsi" w:hAnsiTheme="majorHAnsi"/>
        </w:rPr>
        <w:t xml:space="preserve"> Polluants particulaires</w:t>
      </w:r>
    </w:p>
    <w:p w:rsidR="006B7492" w:rsidRPr="008A01B2" w:rsidRDefault="006B7492" w:rsidP="00982387">
      <w:pPr>
        <w:pStyle w:val="Paragraphedeliste"/>
        <w:numPr>
          <w:ilvl w:val="2"/>
          <w:numId w:val="56"/>
        </w:numPr>
        <w:spacing w:after="200" w:line="276" w:lineRule="auto"/>
        <w:rPr>
          <w:rFonts w:asciiTheme="majorHAnsi" w:hAnsiTheme="majorHAnsi"/>
        </w:rPr>
      </w:pPr>
      <w:r w:rsidRPr="008A01B2">
        <w:rPr>
          <w:rFonts w:asciiTheme="majorHAnsi" w:hAnsiTheme="majorHAnsi"/>
        </w:rPr>
        <w:t xml:space="preserve"> Polluants gazeux</w:t>
      </w:r>
    </w:p>
    <w:p w:rsidR="006B7492" w:rsidRPr="008A01B2" w:rsidRDefault="006B7492" w:rsidP="00982387">
      <w:pPr>
        <w:pStyle w:val="Paragraphedeliste"/>
        <w:numPr>
          <w:ilvl w:val="2"/>
          <w:numId w:val="56"/>
        </w:numPr>
        <w:spacing w:after="200" w:line="276" w:lineRule="auto"/>
        <w:rPr>
          <w:rFonts w:asciiTheme="majorHAnsi" w:hAnsiTheme="majorHAnsi"/>
        </w:rPr>
      </w:pPr>
      <w:r w:rsidRPr="008A01B2">
        <w:rPr>
          <w:rFonts w:asciiTheme="majorHAnsi" w:hAnsiTheme="majorHAnsi"/>
        </w:rPr>
        <w:t xml:space="preserve"> COV (Odeurs)</w:t>
      </w:r>
    </w:p>
    <w:p w:rsidR="006B7492" w:rsidRPr="008A01B2" w:rsidRDefault="006B7492" w:rsidP="00982387">
      <w:pPr>
        <w:pStyle w:val="Paragraphedeliste"/>
        <w:numPr>
          <w:ilvl w:val="1"/>
          <w:numId w:val="70"/>
        </w:numPr>
        <w:spacing w:after="200" w:line="276" w:lineRule="auto"/>
        <w:rPr>
          <w:rFonts w:asciiTheme="majorHAnsi" w:hAnsiTheme="majorHAnsi"/>
        </w:rPr>
      </w:pPr>
      <w:r w:rsidRPr="008A01B2">
        <w:rPr>
          <w:rFonts w:asciiTheme="majorHAnsi" w:hAnsiTheme="majorHAnsi"/>
        </w:rPr>
        <w:t xml:space="preserve">Réseaux d’échantillonnage </w:t>
      </w:r>
    </w:p>
    <w:p w:rsidR="006B7492" w:rsidRPr="008A01B2" w:rsidRDefault="006B7492" w:rsidP="00982387">
      <w:pPr>
        <w:pStyle w:val="Paragraphedeliste"/>
        <w:numPr>
          <w:ilvl w:val="1"/>
          <w:numId w:val="70"/>
        </w:numPr>
        <w:spacing w:after="200" w:line="276" w:lineRule="auto"/>
        <w:rPr>
          <w:rFonts w:asciiTheme="majorHAnsi" w:hAnsiTheme="majorHAnsi"/>
        </w:rPr>
      </w:pPr>
      <w:r w:rsidRPr="008A01B2">
        <w:rPr>
          <w:rFonts w:asciiTheme="majorHAnsi" w:hAnsiTheme="majorHAnsi"/>
        </w:rPr>
        <w:t xml:space="preserve">Télédétection de la pollution atmosphérique </w:t>
      </w:r>
    </w:p>
    <w:p w:rsidR="006B7492" w:rsidRPr="008A01B2" w:rsidRDefault="006B7492" w:rsidP="00982387">
      <w:pPr>
        <w:pStyle w:val="Paragraphedeliste"/>
        <w:numPr>
          <w:ilvl w:val="1"/>
          <w:numId w:val="70"/>
        </w:numPr>
        <w:spacing w:after="200" w:line="276" w:lineRule="auto"/>
        <w:rPr>
          <w:rFonts w:asciiTheme="majorHAnsi" w:hAnsiTheme="majorHAnsi"/>
        </w:rPr>
      </w:pPr>
      <w:r w:rsidRPr="008A01B2">
        <w:rPr>
          <w:rFonts w:asciiTheme="majorHAnsi" w:hAnsiTheme="majorHAnsi"/>
        </w:rPr>
        <w:t>Diffusion et transport des polluants</w:t>
      </w:r>
    </w:p>
    <w:p w:rsidR="006B7492" w:rsidRPr="008A01B2" w:rsidRDefault="006B7492" w:rsidP="00982387">
      <w:pPr>
        <w:pStyle w:val="Paragraphedeliste"/>
        <w:numPr>
          <w:ilvl w:val="2"/>
          <w:numId w:val="71"/>
        </w:numPr>
        <w:spacing w:after="200" w:line="276" w:lineRule="auto"/>
        <w:rPr>
          <w:rFonts w:asciiTheme="majorHAnsi" w:hAnsiTheme="majorHAnsi"/>
        </w:rPr>
      </w:pPr>
      <w:r w:rsidRPr="008A01B2">
        <w:rPr>
          <w:rFonts w:asciiTheme="majorHAnsi" w:hAnsiTheme="majorHAnsi"/>
        </w:rPr>
        <w:t xml:space="preserve">Influences des conditions météorologiques sur la qualité de l’air </w:t>
      </w:r>
    </w:p>
    <w:p w:rsidR="006B7492" w:rsidRPr="008A01B2" w:rsidRDefault="006B7492" w:rsidP="00982387">
      <w:pPr>
        <w:pStyle w:val="Paragraphedeliste"/>
        <w:numPr>
          <w:ilvl w:val="2"/>
          <w:numId w:val="71"/>
        </w:numPr>
        <w:spacing w:after="200" w:line="276" w:lineRule="auto"/>
        <w:rPr>
          <w:rFonts w:asciiTheme="majorHAnsi" w:hAnsiTheme="majorHAnsi"/>
        </w:rPr>
      </w:pPr>
      <w:r w:rsidRPr="008A01B2">
        <w:rPr>
          <w:rFonts w:asciiTheme="majorHAnsi" w:hAnsiTheme="majorHAnsi"/>
        </w:rPr>
        <w:t xml:space="preserve">Influences topographiques sur la dispersion des polluants de l’air </w:t>
      </w:r>
    </w:p>
    <w:p w:rsidR="006B7492" w:rsidRPr="008A01B2" w:rsidRDefault="006B7492" w:rsidP="00982387">
      <w:pPr>
        <w:pStyle w:val="Paragraphedeliste"/>
        <w:numPr>
          <w:ilvl w:val="1"/>
          <w:numId w:val="70"/>
        </w:numPr>
        <w:spacing w:after="200" w:line="276" w:lineRule="auto"/>
        <w:rPr>
          <w:rFonts w:asciiTheme="majorHAnsi" w:hAnsiTheme="majorHAnsi"/>
        </w:rPr>
      </w:pPr>
      <w:r w:rsidRPr="008A01B2">
        <w:rPr>
          <w:rFonts w:asciiTheme="majorHAnsi" w:hAnsiTheme="majorHAnsi"/>
        </w:rPr>
        <w:t xml:space="preserve">Modèles de diffusion atmosphérique  </w:t>
      </w:r>
    </w:p>
    <w:p w:rsidR="006B7492" w:rsidRPr="008A01B2" w:rsidRDefault="006B7492" w:rsidP="00982387">
      <w:pPr>
        <w:pStyle w:val="Paragraphedeliste"/>
        <w:numPr>
          <w:ilvl w:val="2"/>
          <w:numId w:val="72"/>
        </w:numPr>
        <w:spacing w:after="200" w:line="276" w:lineRule="auto"/>
        <w:rPr>
          <w:rFonts w:asciiTheme="majorHAnsi" w:hAnsiTheme="majorHAnsi"/>
        </w:rPr>
      </w:pPr>
      <w:r w:rsidRPr="008A01B2">
        <w:rPr>
          <w:rFonts w:asciiTheme="majorHAnsi" w:hAnsiTheme="majorHAnsi"/>
        </w:rPr>
        <w:t>Approche Eulérienne</w:t>
      </w:r>
    </w:p>
    <w:p w:rsidR="006B7492" w:rsidRPr="008A01B2" w:rsidRDefault="006B7492" w:rsidP="00982387">
      <w:pPr>
        <w:pStyle w:val="Paragraphedeliste"/>
        <w:numPr>
          <w:ilvl w:val="2"/>
          <w:numId w:val="72"/>
        </w:numPr>
        <w:spacing w:after="200" w:line="276" w:lineRule="auto"/>
        <w:rPr>
          <w:rFonts w:asciiTheme="majorHAnsi" w:hAnsiTheme="majorHAnsi"/>
        </w:rPr>
      </w:pPr>
      <w:r w:rsidRPr="008A01B2">
        <w:rPr>
          <w:rFonts w:asciiTheme="majorHAnsi" w:hAnsiTheme="majorHAnsi"/>
        </w:rPr>
        <w:t xml:space="preserve">Approche Lagrangienne </w:t>
      </w:r>
    </w:p>
    <w:p w:rsidR="006B7492" w:rsidRPr="008A01B2" w:rsidRDefault="006B7492" w:rsidP="00982387">
      <w:pPr>
        <w:pStyle w:val="Paragraphedeliste"/>
        <w:numPr>
          <w:ilvl w:val="2"/>
          <w:numId w:val="72"/>
        </w:numPr>
        <w:spacing w:after="200" w:line="276" w:lineRule="auto"/>
        <w:rPr>
          <w:rFonts w:asciiTheme="majorHAnsi" w:hAnsiTheme="majorHAnsi"/>
        </w:rPr>
      </w:pPr>
      <w:r w:rsidRPr="008A01B2">
        <w:rPr>
          <w:rFonts w:asciiTheme="majorHAnsi" w:hAnsiTheme="majorHAnsi"/>
        </w:rPr>
        <w:t xml:space="preserve">Equation de Gauss (dispersion des polluants) </w:t>
      </w:r>
    </w:p>
    <w:p w:rsidR="006B7492" w:rsidRPr="008A01B2" w:rsidRDefault="006B7492" w:rsidP="00982387">
      <w:pPr>
        <w:pStyle w:val="Paragraphedeliste"/>
        <w:numPr>
          <w:ilvl w:val="0"/>
          <w:numId w:val="58"/>
        </w:numPr>
        <w:spacing w:after="100" w:afterAutospacing="1"/>
        <w:ind w:left="425" w:hanging="425"/>
        <w:rPr>
          <w:rFonts w:asciiTheme="majorHAnsi" w:hAnsiTheme="majorHAnsi"/>
          <w:b/>
          <w:bCs/>
        </w:rPr>
      </w:pPr>
      <w:r w:rsidRPr="008A01B2">
        <w:rPr>
          <w:rFonts w:asciiTheme="majorHAnsi" w:hAnsiTheme="majorHAnsi"/>
          <w:b/>
          <w:bCs/>
        </w:rPr>
        <w:t xml:space="preserve">Gestion de la qualité de l’air </w:t>
      </w:r>
    </w:p>
    <w:p w:rsidR="006B7492" w:rsidRPr="008A01B2" w:rsidRDefault="006B7492" w:rsidP="00982387">
      <w:pPr>
        <w:pStyle w:val="Paragraphedeliste"/>
        <w:numPr>
          <w:ilvl w:val="1"/>
          <w:numId w:val="73"/>
        </w:numPr>
        <w:spacing w:after="200" w:line="276" w:lineRule="auto"/>
        <w:rPr>
          <w:rFonts w:asciiTheme="majorHAnsi" w:hAnsiTheme="majorHAnsi"/>
        </w:rPr>
      </w:pPr>
      <w:r w:rsidRPr="008A01B2">
        <w:rPr>
          <w:rFonts w:asciiTheme="majorHAnsi" w:hAnsiTheme="majorHAnsi"/>
        </w:rPr>
        <w:t>Normes de qualité de l’air</w:t>
      </w:r>
    </w:p>
    <w:p w:rsidR="006B7492" w:rsidRPr="008A01B2" w:rsidRDefault="006B7492" w:rsidP="00982387">
      <w:pPr>
        <w:pStyle w:val="Paragraphedeliste"/>
        <w:numPr>
          <w:ilvl w:val="1"/>
          <w:numId w:val="73"/>
        </w:numPr>
        <w:spacing w:after="200" w:line="276" w:lineRule="auto"/>
        <w:rPr>
          <w:rFonts w:asciiTheme="majorHAnsi" w:hAnsiTheme="majorHAnsi"/>
        </w:rPr>
      </w:pPr>
      <w:r w:rsidRPr="008A01B2">
        <w:rPr>
          <w:rFonts w:asciiTheme="majorHAnsi" w:hAnsiTheme="majorHAnsi"/>
        </w:rPr>
        <w:t>Réseau de mesure</w:t>
      </w:r>
    </w:p>
    <w:p w:rsidR="006B7492" w:rsidRPr="008A01B2" w:rsidRDefault="006B7492" w:rsidP="00982387">
      <w:pPr>
        <w:pStyle w:val="Paragraphedeliste"/>
        <w:numPr>
          <w:ilvl w:val="1"/>
          <w:numId w:val="73"/>
        </w:numPr>
        <w:spacing w:after="200" w:line="276" w:lineRule="auto"/>
        <w:rPr>
          <w:rFonts w:asciiTheme="majorHAnsi" w:hAnsiTheme="majorHAnsi"/>
        </w:rPr>
      </w:pPr>
      <w:r w:rsidRPr="008A01B2">
        <w:rPr>
          <w:rFonts w:asciiTheme="majorHAnsi" w:hAnsiTheme="majorHAnsi"/>
        </w:rPr>
        <w:t>Estimation des dépassements</w:t>
      </w:r>
    </w:p>
    <w:p w:rsidR="006B7492" w:rsidRPr="008A01B2" w:rsidRDefault="006B7492" w:rsidP="00982387">
      <w:pPr>
        <w:pStyle w:val="Paragraphedeliste"/>
        <w:numPr>
          <w:ilvl w:val="0"/>
          <w:numId w:val="58"/>
        </w:numPr>
        <w:spacing w:after="100" w:afterAutospacing="1"/>
        <w:ind w:left="425" w:hanging="425"/>
        <w:rPr>
          <w:rFonts w:asciiTheme="majorHAnsi" w:hAnsiTheme="majorHAnsi"/>
          <w:b/>
          <w:bCs/>
        </w:rPr>
      </w:pPr>
      <w:r w:rsidRPr="008A01B2">
        <w:rPr>
          <w:rFonts w:asciiTheme="majorHAnsi" w:hAnsiTheme="majorHAnsi"/>
          <w:b/>
          <w:bCs/>
        </w:rPr>
        <w:t>Pollution par les transports</w:t>
      </w:r>
    </w:p>
    <w:p w:rsidR="006B7492" w:rsidRPr="008A01B2" w:rsidRDefault="006B7492" w:rsidP="00982387">
      <w:pPr>
        <w:pStyle w:val="Paragraphedeliste"/>
        <w:numPr>
          <w:ilvl w:val="1"/>
          <w:numId w:val="74"/>
        </w:numPr>
        <w:spacing w:after="200" w:line="276" w:lineRule="auto"/>
        <w:rPr>
          <w:rFonts w:asciiTheme="majorHAnsi" w:hAnsiTheme="majorHAnsi"/>
        </w:rPr>
      </w:pPr>
      <w:r w:rsidRPr="008A01B2">
        <w:rPr>
          <w:rFonts w:asciiTheme="majorHAnsi" w:hAnsiTheme="majorHAnsi"/>
        </w:rPr>
        <w:t>Routier, aérien, maritime, autres terrestres</w:t>
      </w:r>
    </w:p>
    <w:p w:rsidR="006B7492" w:rsidRPr="008A01B2" w:rsidRDefault="006B7492" w:rsidP="00982387">
      <w:pPr>
        <w:pStyle w:val="Paragraphedeliste"/>
        <w:numPr>
          <w:ilvl w:val="1"/>
          <w:numId w:val="74"/>
        </w:numPr>
        <w:spacing w:after="200" w:line="276" w:lineRule="auto"/>
        <w:rPr>
          <w:rFonts w:asciiTheme="majorHAnsi" w:hAnsiTheme="majorHAnsi"/>
        </w:rPr>
      </w:pPr>
      <w:r w:rsidRPr="008A01B2">
        <w:rPr>
          <w:rFonts w:asciiTheme="majorHAnsi" w:hAnsiTheme="majorHAnsi"/>
        </w:rPr>
        <w:t xml:space="preserve">Emissions unitaires, émissions unitaires réelles, émissions unitaires réglementaires (cycle), </w:t>
      </w:r>
    </w:p>
    <w:p w:rsidR="006B7492" w:rsidRPr="008A01B2" w:rsidRDefault="006B7492" w:rsidP="00982387">
      <w:pPr>
        <w:pStyle w:val="Paragraphedeliste"/>
        <w:numPr>
          <w:ilvl w:val="1"/>
          <w:numId w:val="74"/>
        </w:numPr>
        <w:spacing w:after="200" w:line="276" w:lineRule="auto"/>
        <w:rPr>
          <w:rFonts w:asciiTheme="majorHAnsi" w:hAnsiTheme="majorHAnsi"/>
        </w:rPr>
      </w:pPr>
      <w:r w:rsidRPr="008A01B2">
        <w:rPr>
          <w:rFonts w:asciiTheme="majorHAnsi" w:hAnsiTheme="majorHAnsi"/>
        </w:rPr>
        <w:t xml:space="preserve">Normes des émissions de véhicules </w:t>
      </w:r>
    </w:p>
    <w:p w:rsidR="006B7492" w:rsidRPr="008A01B2" w:rsidRDefault="006B7492" w:rsidP="00982387">
      <w:pPr>
        <w:pStyle w:val="Paragraphedeliste"/>
        <w:numPr>
          <w:ilvl w:val="0"/>
          <w:numId w:val="58"/>
        </w:numPr>
        <w:spacing w:after="100" w:afterAutospacing="1"/>
        <w:ind w:left="425" w:hanging="425"/>
        <w:rPr>
          <w:rFonts w:asciiTheme="majorHAnsi" w:hAnsiTheme="majorHAnsi"/>
          <w:b/>
          <w:bCs/>
        </w:rPr>
      </w:pPr>
      <w:r w:rsidRPr="008A01B2">
        <w:rPr>
          <w:rFonts w:asciiTheme="majorHAnsi" w:hAnsiTheme="majorHAnsi"/>
          <w:b/>
          <w:bCs/>
        </w:rPr>
        <w:t>Changement climatique</w:t>
      </w:r>
    </w:p>
    <w:p w:rsidR="006B7492" w:rsidRPr="008A01B2" w:rsidRDefault="006B7492" w:rsidP="00982387">
      <w:pPr>
        <w:pStyle w:val="Paragraphedeliste"/>
        <w:numPr>
          <w:ilvl w:val="1"/>
          <w:numId w:val="75"/>
        </w:numPr>
        <w:spacing w:after="200" w:line="276" w:lineRule="auto"/>
        <w:rPr>
          <w:rFonts w:asciiTheme="majorHAnsi" w:hAnsiTheme="majorHAnsi"/>
        </w:rPr>
      </w:pPr>
      <w:r w:rsidRPr="008A01B2">
        <w:rPr>
          <w:rFonts w:asciiTheme="majorHAnsi" w:hAnsiTheme="majorHAnsi"/>
        </w:rPr>
        <w:t>Définition de l’effet de serre</w:t>
      </w:r>
    </w:p>
    <w:p w:rsidR="006B7492" w:rsidRPr="008A01B2" w:rsidRDefault="006B7492" w:rsidP="00982387">
      <w:pPr>
        <w:pStyle w:val="Paragraphedeliste"/>
        <w:numPr>
          <w:ilvl w:val="1"/>
          <w:numId w:val="75"/>
        </w:numPr>
        <w:spacing w:after="200" w:line="276" w:lineRule="auto"/>
        <w:rPr>
          <w:rFonts w:asciiTheme="majorHAnsi" w:hAnsiTheme="majorHAnsi"/>
        </w:rPr>
      </w:pPr>
      <w:r w:rsidRPr="008A01B2">
        <w:rPr>
          <w:rFonts w:asciiTheme="majorHAnsi" w:hAnsiTheme="majorHAnsi"/>
        </w:rPr>
        <w:lastRenderedPageBreak/>
        <w:t>Notion de climat et de changement climatique</w:t>
      </w:r>
    </w:p>
    <w:p w:rsidR="006B7492" w:rsidRPr="008A01B2" w:rsidRDefault="006B7492" w:rsidP="00982387">
      <w:pPr>
        <w:pStyle w:val="Paragraphedeliste"/>
        <w:numPr>
          <w:ilvl w:val="1"/>
          <w:numId w:val="75"/>
        </w:numPr>
        <w:spacing w:after="200" w:line="276" w:lineRule="auto"/>
        <w:rPr>
          <w:rFonts w:asciiTheme="majorHAnsi" w:hAnsiTheme="majorHAnsi"/>
        </w:rPr>
      </w:pPr>
      <w:r w:rsidRPr="008A01B2">
        <w:rPr>
          <w:rFonts w:asciiTheme="majorHAnsi" w:hAnsiTheme="majorHAnsi"/>
        </w:rPr>
        <w:t>Forcing radiatif</w:t>
      </w:r>
    </w:p>
    <w:p w:rsidR="006B7492" w:rsidRPr="008A01B2" w:rsidRDefault="006B7492" w:rsidP="00982387">
      <w:pPr>
        <w:pStyle w:val="Paragraphedeliste"/>
        <w:numPr>
          <w:ilvl w:val="1"/>
          <w:numId w:val="75"/>
        </w:numPr>
        <w:spacing w:after="200" w:line="276" w:lineRule="auto"/>
        <w:rPr>
          <w:rFonts w:asciiTheme="majorHAnsi" w:hAnsiTheme="majorHAnsi"/>
        </w:rPr>
      </w:pPr>
      <w:r w:rsidRPr="008A01B2">
        <w:rPr>
          <w:rFonts w:asciiTheme="majorHAnsi" w:hAnsiTheme="majorHAnsi"/>
        </w:rPr>
        <w:t>Effets des changements climatiques</w:t>
      </w:r>
    </w:p>
    <w:p w:rsidR="006B7492" w:rsidRPr="008A01B2" w:rsidRDefault="006B7492" w:rsidP="00982387">
      <w:pPr>
        <w:pStyle w:val="Paragraphedeliste"/>
        <w:numPr>
          <w:ilvl w:val="1"/>
          <w:numId w:val="75"/>
        </w:numPr>
        <w:spacing w:after="200" w:line="276" w:lineRule="auto"/>
        <w:rPr>
          <w:rFonts w:asciiTheme="majorHAnsi" w:hAnsiTheme="majorHAnsi"/>
        </w:rPr>
      </w:pPr>
      <w:r w:rsidRPr="008A01B2">
        <w:rPr>
          <w:rFonts w:asciiTheme="majorHAnsi" w:hAnsiTheme="majorHAnsi"/>
        </w:rPr>
        <w:t xml:space="preserve">Notions d’atténuation et d’adaptation aux changements climatiques </w:t>
      </w:r>
    </w:p>
    <w:p w:rsidR="006B7492" w:rsidRPr="008A01B2" w:rsidRDefault="006B7492" w:rsidP="00982387">
      <w:pPr>
        <w:pStyle w:val="Paragraphedeliste"/>
        <w:numPr>
          <w:ilvl w:val="1"/>
          <w:numId w:val="75"/>
        </w:numPr>
        <w:spacing w:after="200" w:line="276" w:lineRule="auto"/>
        <w:rPr>
          <w:rFonts w:asciiTheme="majorHAnsi" w:hAnsiTheme="majorHAnsi"/>
        </w:rPr>
      </w:pPr>
      <w:r w:rsidRPr="008A01B2">
        <w:rPr>
          <w:rFonts w:asciiTheme="majorHAnsi" w:hAnsiTheme="majorHAnsi"/>
        </w:rPr>
        <w:t>Actions internationales de lutte contre les changements climatiques</w:t>
      </w:r>
    </w:p>
    <w:p w:rsidR="006B7492" w:rsidRPr="008A01B2" w:rsidRDefault="006B7492" w:rsidP="006B7492">
      <w:pPr>
        <w:jc w:val="both"/>
        <w:rPr>
          <w:rFonts w:asciiTheme="majorHAnsi" w:hAnsiTheme="majorHAnsi" w:cs="Arial"/>
          <w:b/>
        </w:rPr>
      </w:pPr>
      <w:r w:rsidRPr="008A01B2">
        <w:rPr>
          <w:rFonts w:asciiTheme="majorHAnsi" w:hAnsiTheme="majorHAnsi" w:cs="Arial"/>
          <w:b/>
          <w:u w:val="thick" w:color="F79646"/>
        </w:rPr>
        <w:t>Mode d’évaluation:</w:t>
      </w:r>
    </w:p>
    <w:p w:rsidR="006B7492" w:rsidRPr="008A01B2" w:rsidRDefault="006B7492" w:rsidP="006B7492">
      <w:pPr>
        <w:jc w:val="both"/>
        <w:rPr>
          <w:rFonts w:asciiTheme="majorHAnsi" w:hAnsiTheme="majorHAnsi" w:cs="Arial"/>
          <w:b/>
          <w:u w:val="thick" w:color="F79646"/>
        </w:rPr>
      </w:pPr>
      <w:r w:rsidRPr="008A01B2">
        <w:rPr>
          <w:rFonts w:asciiTheme="majorHAnsi" w:hAnsiTheme="majorHAnsi" w:cs="Arial"/>
        </w:rPr>
        <w:t>Contrôle continu : 40% ; Examen: 60%.</w:t>
      </w:r>
    </w:p>
    <w:p w:rsidR="006B7492" w:rsidRPr="008A01B2" w:rsidRDefault="006B7492" w:rsidP="006B7492">
      <w:pPr>
        <w:jc w:val="both"/>
        <w:rPr>
          <w:rFonts w:asciiTheme="majorHAnsi" w:hAnsiTheme="majorHAnsi" w:cs="Arial"/>
          <w:b/>
        </w:rPr>
      </w:pPr>
    </w:p>
    <w:p w:rsidR="006B7492" w:rsidRPr="008A01B2" w:rsidRDefault="006B7492" w:rsidP="006B7492">
      <w:pPr>
        <w:jc w:val="both"/>
        <w:rPr>
          <w:rFonts w:asciiTheme="majorHAnsi" w:hAnsiTheme="majorHAnsi"/>
        </w:rPr>
      </w:pPr>
      <w:r w:rsidRPr="008A01B2">
        <w:rPr>
          <w:rFonts w:asciiTheme="majorHAnsi" w:hAnsiTheme="majorHAnsi" w:cs="Arial"/>
          <w:b/>
          <w:u w:val="thick" w:color="F79646"/>
        </w:rPr>
        <w:t>Références bibliographiques</w:t>
      </w:r>
      <w:r w:rsidRPr="008A01B2">
        <w:rPr>
          <w:rFonts w:asciiTheme="majorHAnsi" w:hAnsiTheme="majorHAnsi" w:cs="Arial"/>
          <w:b/>
          <w:iCs/>
          <w:u w:val="thick" w:color="F79646"/>
        </w:rPr>
        <w:t> :</w:t>
      </w:r>
    </w:p>
    <w:p w:rsidR="006B7492" w:rsidRPr="008A01B2" w:rsidRDefault="006B7492" w:rsidP="006B7492">
      <w:pPr>
        <w:rPr>
          <w:rFonts w:asciiTheme="majorHAnsi" w:hAnsiTheme="majorHAnsi"/>
          <w:lang w:val="en-US"/>
        </w:rPr>
      </w:pPr>
      <w:r w:rsidRPr="008A01B2">
        <w:rPr>
          <w:rFonts w:asciiTheme="majorHAnsi" w:hAnsiTheme="majorHAnsi"/>
        </w:rPr>
        <w:t xml:space="preserve">SEINFELD, John H., PANDIS, Spyros N., et NOONE, Kevin. </w:t>
      </w:r>
      <w:r w:rsidRPr="008A01B2">
        <w:rPr>
          <w:rFonts w:asciiTheme="majorHAnsi" w:hAnsiTheme="majorHAnsi"/>
          <w:lang w:val="en-US"/>
        </w:rPr>
        <w:t>Atmospheric chemistry and physics: from air pollution to climate change. 1998.</w:t>
      </w:r>
    </w:p>
    <w:p w:rsidR="006B7492" w:rsidRPr="008A01B2" w:rsidRDefault="006B7492" w:rsidP="006B7492">
      <w:pPr>
        <w:rPr>
          <w:rFonts w:asciiTheme="majorHAnsi" w:hAnsiTheme="majorHAnsi"/>
        </w:rPr>
      </w:pPr>
      <w:r w:rsidRPr="008A01B2">
        <w:rPr>
          <w:rFonts w:asciiTheme="majorHAnsi" w:hAnsiTheme="majorHAnsi"/>
          <w:lang w:val="en-US"/>
        </w:rPr>
        <w:t xml:space="preserve">WARK, Kenneth et WARNER, Cecil Francis. Air pollution: its origin and control. </w:t>
      </w:r>
      <w:r w:rsidRPr="008A01B2">
        <w:rPr>
          <w:rFonts w:asciiTheme="majorHAnsi" w:hAnsiTheme="majorHAnsi"/>
        </w:rPr>
        <w:t>1981.</w:t>
      </w:r>
    </w:p>
    <w:p w:rsidR="006B7492" w:rsidRPr="008A01B2" w:rsidRDefault="006B7492" w:rsidP="006B7492">
      <w:pPr>
        <w:rPr>
          <w:rFonts w:asciiTheme="majorHAnsi" w:hAnsiTheme="majorHAnsi"/>
        </w:rPr>
      </w:pPr>
      <w:r w:rsidRPr="008A01B2">
        <w:rPr>
          <w:rFonts w:asciiTheme="majorHAnsi" w:hAnsiTheme="majorHAnsi"/>
        </w:rPr>
        <w:t>MARTIN, Jean et MAYSTRE, Lucien Yves. Santé et pollution de l'air. Presses Polytechniques et Universitaires Romandes, 1988.</w:t>
      </w:r>
    </w:p>
    <w:p w:rsidR="006B7492" w:rsidRPr="008A01B2" w:rsidRDefault="006B7492" w:rsidP="006B7492">
      <w:pPr>
        <w:rPr>
          <w:rFonts w:asciiTheme="majorHAnsi" w:hAnsiTheme="majorHAnsi"/>
        </w:rPr>
      </w:pPr>
      <w:r w:rsidRPr="008A01B2">
        <w:rPr>
          <w:rFonts w:asciiTheme="majorHAnsi" w:hAnsiTheme="majorHAnsi"/>
        </w:rPr>
        <w:t>KIRCHNER, Séverine, BUCHMANN, Andrée, COCHET, Christian, et al. Qualité d'air intérieur, qualité de vie. 10 ans de recherche pour mieux respirer. Centre Scientifique et Technique du Bâtiment (CSTB), 2011.</w:t>
      </w:r>
    </w:p>
    <w:p w:rsidR="006B7492" w:rsidRPr="008A01B2" w:rsidRDefault="006B7492" w:rsidP="006B7492">
      <w:pPr>
        <w:rPr>
          <w:rFonts w:asciiTheme="majorHAnsi" w:hAnsiTheme="majorHAnsi"/>
        </w:rPr>
      </w:pPr>
      <w:r w:rsidRPr="008A01B2">
        <w:rPr>
          <w:rFonts w:asciiTheme="majorHAnsi" w:hAnsiTheme="majorHAnsi"/>
        </w:rPr>
        <w:t>RONNEAU, Claude. Énergie, pollution de l'air et développement durable. Presses univ. de Louvain, 2013.</w:t>
      </w:r>
    </w:p>
    <w:p w:rsidR="006B7492" w:rsidRPr="008A01B2" w:rsidRDefault="006B7492" w:rsidP="006B7492">
      <w:pPr>
        <w:rPr>
          <w:rFonts w:asciiTheme="majorHAnsi" w:hAnsiTheme="majorHAnsi"/>
          <w:lang w:val="en-US"/>
        </w:rPr>
      </w:pPr>
      <w:r w:rsidRPr="008A01B2">
        <w:rPr>
          <w:rFonts w:asciiTheme="majorHAnsi" w:hAnsiTheme="majorHAnsi"/>
        </w:rPr>
        <w:t xml:space="preserve">BLIEFERT, Claus et PERRAUD, Robert. Chimie de l'environnement: air, eau, sols, déchets. </w:t>
      </w:r>
      <w:r w:rsidRPr="008A01B2">
        <w:rPr>
          <w:rFonts w:asciiTheme="majorHAnsi" w:hAnsiTheme="majorHAnsi"/>
          <w:lang w:val="en-US"/>
        </w:rPr>
        <w:t>De BoeckSuperieur, 2007.</w:t>
      </w:r>
    </w:p>
    <w:p w:rsidR="006B7492" w:rsidRPr="008A01B2" w:rsidRDefault="006B7492" w:rsidP="006B7492">
      <w:pPr>
        <w:rPr>
          <w:rFonts w:asciiTheme="majorHAnsi" w:hAnsiTheme="majorHAnsi"/>
          <w:lang w:val="en-US"/>
        </w:rPr>
      </w:pPr>
      <w:r w:rsidRPr="008A01B2">
        <w:rPr>
          <w:rFonts w:asciiTheme="majorHAnsi" w:hAnsiTheme="majorHAnsi"/>
          <w:lang w:val="en-US"/>
        </w:rPr>
        <w:t>ShahryarJafarinejad, Petroleum Waste Treatment and Pollution Control, Butterworth-Heinemann, 2017</w:t>
      </w:r>
    </w:p>
    <w:p w:rsidR="006B7492" w:rsidRPr="008A01B2" w:rsidRDefault="006B7492" w:rsidP="006B7492">
      <w:pPr>
        <w:rPr>
          <w:rFonts w:asciiTheme="majorHAnsi" w:hAnsiTheme="majorHAnsi"/>
          <w:lang w:val="en-US"/>
        </w:rPr>
      </w:pPr>
      <w:r w:rsidRPr="008A01B2">
        <w:rPr>
          <w:rFonts w:asciiTheme="majorHAnsi" w:hAnsiTheme="majorHAnsi"/>
          <w:lang w:val="en-US"/>
        </w:rPr>
        <w:t>M.A. Kamrin, Encyclopedia of Toxicology (Third Edition), edited by Philip Wexler, Academic Press, Oxford, 2014</w:t>
      </w:r>
    </w:p>
    <w:p w:rsidR="006B7492" w:rsidRPr="008A01B2" w:rsidRDefault="006B7492" w:rsidP="006B7492">
      <w:pPr>
        <w:rPr>
          <w:rFonts w:asciiTheme="majorHAnsi" w:hAnsiTheme="majorHAnsi"/>
          <w:lang w:val="en-US"/>
        </w:rPr>
      </w:pPr>
      <w:r w:rsidRPr="008A01B2">
        <w:rPr>
          <w:rFonts w:asciiTheme="majorHAnsi" w:hAnsiTheme="majorHAnsi"/>
          <w:lang w:val="en-US"/>
        </w:rPr>
        <w:t>S. Wang and Y. Zhao, Encyclopedia of Environmental Health, edited by J.O. Nriagu,, Elsevier, Burlington, 2011</w:t>
      </w:r>
    </w:p>
    <w:p w:rsidR="006B7492" w:rsidRPr="008A01B2" w:rsidRDefault="006B7492" w:rsidP="006B7492">
      <w:pPr>
        <w:rPr>
          <w:rFonts w:asciiTheme="majorHAnsi" w:hAnsiTheme="majorHAnsi"/>
          <w:lang w:val="en-US"/>
        </w:rPr>
      </w:pPr>
      <w:r w:rsidRPr="008A01B2">
        <w:rPr>
          <w:rFonts w:asciiTheme="majorHAnsi" w:hAnsiTheme="majorHAnsi"/>
          <w:lang w:val="en-US"/>
        </w:rPr>
        <w:t xml:space="preserve">M.P. Walsh, Mobile Source Related Air Pollution: Effects on Health and the Environment, edited by J.O. Nriagu,, Elsevier, Burlington, 2011, </w:t>
      </w:r>
    </w:p>
    <w:p w:rsidR="006B7492" w:rsidRPr="008A01B2" w:rsidRDefault="006B7492" w:rsidP="006B7492">
      <w:pPr>
        <w:rPr>
          <w:rFonts w:asciiTheme="majorHAnsi" w:hAnsiTheme="majorHAnsi"/>
          <w:lang w:val="en-US"/>
        </w:rPr>
      </w:pPr>
    </w:p>
    <w:p w:rsidR="006B7492" w:rsidRPr="008A01B2" w:rsidRDefault="006B7492" w:rsidP="006B7492">
      <w:pPr>
        <w:ind w:left="567" w:hanging="425"/>
        <w:jc w:val="center"/>
        <w:rPr>
          <w:rFonts w:asciiTheme="majorHAnsi" w:hAnsiTheme="majorHAnsi" w:cs="Calibri"/>
          <w:b/>
          <w:i/>
          <w:iCs/>
          <w:lang w:val="en-US"/>
        </w:rPr>
      </w:pPr>
    </w:p>
    <w:p w:rsidR="006B7492" w:rsidRPr="008A01B2" w:rsidRDefault="006B7492" w:rsidP="006B7492">
      <w:pPr>
        <w:jc w:val="center"/>
        <w:rPr>
          <w:rFonts w:asciiTheme="majorHAnsi" w:hAnsiTheme="majorHAnsi" w:cs="Calibri"/>
          <w:b/>
          <w:lang w:val="en-US"/>
        </w:rPr>
        <w:sectPr w:rsidR="006B7492" w:rsidRPr="008A01B2" w:rsidSect="006B7492">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8A01B2">
        <w:rPr>
          <w:rFonts w:asciiTheme="majorHAnsi" w:hAnsiTheme="majorHAnsi" w:cs="Calibri"/>
          <w:b/>
        </w:rPr>
        <w:lastRenderedPageBreak/>
        <w:t>Semestre:</w:t>
      </w:r>
      <w:r w:rsidRPr="008A01B2">
        <w:rPr>
          <w:rFonts w:asciiTheme="majorHAnsi" w:hAnsiTheme="majorHAnsi" w:cs="Calibri"/>
          <w:b/>
        </w:rPr>
        <w:tab/>
        <w:t>2</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Unité d’Enseignement:</w:t>
      </w:r>
      <w:r w:rsidRPr="008A01B2">
        <w:rPr>
          <w:rFonts w:asciiTheme="majorHAnsi" w:eastAsia="Calibri" w:hAnsiTheme="majorHAnsi" w:cs="Calibri"/>
          <w:b/>
          <w:bCs/>
        </w:rPr>
        <w:t>UEF 1.2.2</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rPr>
          <w:rFonts w:asciiTheme="majorHAnsi" w:hAnsiTheme="majorHAnsi" w:cs="Calibri"/>
          <w:b/>
          <w:bCs/>
          <w:iCs/>
        </w:rPr>
      </w:pPr>
      <w:r w:rsidRPr="008A01B2">
        <w:rPr>
          <w:rFonts w:asciiTheme="majorHAnsi" w:hAnsiTheme="majorHAnsi" w:cs="Calibri"/>
          <w:b/>
          <w:bCs/>
          <w:iCs/>
        </w:rPr>
        <w:t>Matière:</w:t>
      </w:r>
      <w:r w:rsidRPr="008A01B2">
        <w:rPr>
          <w:rFonts w:asciiTheme="majorHAnsi" w:hAnsiTheme="majorHAnsi" w:cs="Calibri"/>
          <w:b/>
        </w:rPr>
        <w:t>Déchets Solides</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eastAsia="Calibri" w:hAnsiTheme="majorHAnsi" w:cs="Arial"/>
          <w:b/>
          <w:bCs/>
          <w:color w:val="000000"/>
          <w:lang w:eastAsia="en-US"/>
        </w:rPr>
        <w:t>VHS:</w:t>
      </w:r>
      <w:r w:rsidRPr="008A01B2">
        <w:rPr>
          <w:rFonts w:asciiTheme="majorHAnsi" w:hAnsiTheme="majorHAnsi" w:cs="Calibri"/>
          <w:b/>
        </w:rPr>
        <w:t>45h00</w:t>
      </w:r>
      <w:r w:rsidRPr="008A01B2">
        <w:rPr>
          <w:rFonts w:asciiTheme="majorHAnsi" w:eastAsia="Calibri" w:hAnsiTheme="majorHAnsi" w:cs="Arial"/>
          <w:b/>
          <w:bCs/>
          <w:color w:val="000000"/>
          <w:lang w:eastAsia="en-US"/>
        </w:rPr>
        <w:t xml:space="preserve"> (Cours: </w:t>
      </w:r>
      <w:r w:rsidRPr="008A01B2">
        <w:rPr>
          <w:rFonts w:asciiTheme="majorHAnsi" w:hAnsiTheme="majorHAnsi" w:cs="Calibri"/>
          <w:b/>
        </w:rPr>
        <w:t xml:space="preserve">1h30, TD </w:t>
      </w:r>
      <w:r w:rsidRPr="008A01B2">
        <w:rPr>
          <w:rFonts w:asciiTheme="majorHAnsi" w:eastAsia="Calibri" w:hAnsiTheme="majorHAnsi" w:cs="Arial"/>
          <w:b/>
          <w:bCs/>
          <w:color w:val="000000"/>
          <w:lang w:eastAsia="en-US"/>
        </w:rPr>
        <w:t>h30)</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Crédits:</w:t>
      </w:r>
      <w:r w:rsidRPr="008A01B2">
        <w:rPr>
          <w:rFonts w:asciiTheme="majorHAnsi" w:hAnsiTheme="majorHAnsi" w:cs="Calibri"/>
          <w:b/>
          <w:bCs/>
          <w:iCs/>
        </w:rPr>
        <w:tab/>
        <w:t>4</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Coefficient:</w:t>
      </w:r>
      <w:r w:rsidRPr="008A01B2">
        <w:rPr>
          <w:rFonts w:asciiTheme="majorHAnsi" w:hAnsiTheme="majorHAnsi" w:cs="Calibri"/>
          <w:b/>
          <w:bCs/>
          <w:iCs/>
        </w:rPr>
        <w:tab/>
        <w:t>2</w:t>
      </w:r>
    </w:p>
    <w:p w:rsidR="006B7492" w:rsidRPr="008A01B2" w:rsidRDefault="006B7492" w:rsidP="006B7492">
      <w:pPr>
        <w:spacing w:before="120" w:line="276" w:lineRule="auto"/>
        <w:jc w:val="both"/>
        <w:rPr>
          <w:rFonts w:asciiTheme="majorHAnsi" w:hAnsiTheme="majorHAnsi" w:cs="Calibri"/>
          <w:b/>
        </w:rPr>
      </w:pPr>
      <w:r w:rsidRPr="008A01B2">
        <w:rPr>
          <w:rFonts w:asciiTheme="majorHAnsi" w:hAnsiTheme="majorHAnsi" w:cs="Calibri"/>
          <w:b/>
        </w:rPr>
        <w:tab/>
      </w:r>
    </w:p>
    <w:p w:rsidR="006B7492" w:rsidRPr="008A01B2" w:rsidRDefault="006B7492" w:rsidP="006B7492">
      <w:pPr>
        <w:jc w:val="both"/>
        <w:rPr>
          <w:rFonts w:asciiTheme="majorHAnsi" w:hAnsiTheme="majorHAnsi" w:cs="Calibri"/>
          <w:b/>
          <w:u w:val="thick" w:color="F79646"/>
        </w:rPr>
      </w:pPr>
      <w:r w:rsidRPr="008A01B2">
        <w:rPr>
          <w:rFonts w:asciiTheme="majorHAnsi" w:hAnsiTheme="majorHAnsi" w:cs="Calibri"/>
          <w:b/>
          <w:u w:val="thick" w:color="F79646"/>
        </w:rPr>
        <w:t>Objectifs de l’enseignement:</w:t>
      </w:r>
    </w:p>
    <w:p w:rsidR="006B7492" w:rsidRPr="008A01B2" w:rsidRDefault="006B7492" w:rsidP="006B7492">
      <w:pPr>
        <w:spacing w:line="276" w:lineRule="auto"/>
        <w:jc w:val="both"/>
        <w:rPr>
          <w:rFonts w:asciiTheme="majorHAnsi" w:hAnsiTheme="majorHAnsi" w:cs="Calibri"/>
          <w:bCs/>
        </w:rPr>
      </w:pPr>
      <w:r w:rsidRPr="008A01B2">
        <w:rPr>
          <w:rFonts w:asciiTheme="majorHAnsi" w:hAnsiTheme="majorHAnsi" w:cs="Calibri"/>
          <w:bCs/>
        </w:rPr>
        <w:t>Le cours a pour objectifs de donner les methodes de caraterisaion des dechets, leur composition, typologie des dechets, les principes de collecte des dechets ,modalites de gestion des dechets, des differentssystemes de traitement et de valorisation des dechets avant leur elimination ou recyclage.</w:t>
      </w:r>
    </w:p>
    <w:p w:rsidR="006B7492" w:rsidRPr="008A01B2" w:rsidRDefault="006B7492" w:rsidP="006B7492">
      <w:pPr>
        <w:spacing w:line="276" w:lineRule="auto"/>
        <w:jc w:val="both"/>
        <w:rPr>
          <w:rFonts w:asciiTheme="majorHAnsi" w:hAnsiTheme="majorHAnsi" w:cs="Calibri"/>
          <w:b/>
        </w:rPr>
      </w:pPr>
      <w:r w:rsidRPr="008A01B2">
        <w:rPr>
          <w:rFonts w:asciiTheme="majorHAnsi" w:hAnsiTheme="majorHAnsi" w:cs="Calibri"/>
          <w:b/>
          <w:u w:val="thick" w:color="F79646"/>
        </w:rPr>
        <w:t>Connaissances préalables recommandées:</w:t>
      </w:r>
    </w:p>
    <w:p w:rsidR="006B7492" w:rsidRPr="008A01B2" w:rsidRDefault="006B7492" w:rsidP="006B7492">
      <w:pPr>
        <w:spacing w:line="276" w:lineRule="auto"/>
        <w:jc w:val="both"/>
        <w:rPr>
          <w:rFonts w:asciiTheme="majorHAnsi" w:hAnsiTheme="majorHAnsi" w:cs="Calibri"/>
          <w:bCs/>
        </w:rPr>
      </w:pPr>
      <w:r w:rsidRPr="008A01B2">
        <w:rPr>
          <w:rFonts w:asciiTheme="majorHAnsi" w:hAnsiTheme="majorHAnsi" w:cs="Calibri"/>
          <w:bCs/>
        </w:rPr>
        <w:t>Notions d’ecologie, methodes d’analyse physicochimiques, microbiologie, chimie de l’environnement.</w:t>
      </w:r>
    </w:p>
    <w:p w:rsidR="006B7492" w:rsidRPr="008A01B2" w:rsidRDefault="006B7492" w:rsidP="006B7492">
      <w:pPr>
        <w:spacing w:line="276" w:lineRule="auto"/>
        <w:jc w:val="both"/>
        <w:rPr>
          <w:rFonts w:asciiTheme="majorHAnsi" w:hAnsiTheme="majorHAnsi" w:cs="Calibri"/>
          <w:b/>
        </w:rPr>
      </w:pPr>
    </w:p>
    <w:p w:rsidR="006B7492" w:rsidRPr="008A01B2" w:rsidRDefault="006B7492" w:rsidP="006B7492">
      <w:pPr>
        <w:jc w:val="both"/>
        <w:rPr>
          <w:rFonts w:asciiTheme="majorHAnsi" w:hAnsiTheme="majorHAnsi" w:cs="Calibri"/>
          <w:b/>
          <w:u w:val="thick" w:color="F79646"/>
        </w:rPr>
      </w:pPr>
      <w:r w:rsidRPr="008A01B2">
        <w:rPr>
          <w:rFonts w:asciiTheme="majorHAnsi" w:hAnsiTheme="majorHAnsi" w:cs="Calibri"/>
          <w:b/>
          <w:u w:val="thick" w:color="F79646"/>
        </w:rPr>
        <w:t>Contenu de la matière: </w:t>
      </w:r>
    </w:p>
    <w:p w:rsidR="006B7492" w:rsidRPr="008A01B2" w:rsidRDefault="006B7492" w:rsidP="006B7492">
      <w:pPr>
        <w:jc w:val="both"/>
        <w:rPr>
          <w:rFonts w:asciiTheme="majorHAnsi" w:hAnsiTheme="majorHAnsi" w:cs="Calibri"/>
          <w:b/>
          <w:u w:val="thick" w:color="F79646"/>
        </w:rPr>
      </w:pPr>
    </w:p>
    <w:p w:rsidR="006B7492" w:rsidRPr="008A01B2" w:rsidRDefault="006B7492" w:rsidP="006B7492">
      <w:pPr>
        <w:ind w:right="317"/>
        <w:outlineLvl w:val="1"/>
        <w:rPr>
          <w:rFonts w:asciiTheme="majorHAnsi" w:eastAsia="Times New Roman" w:hAnsiTheme="majorHAnsi"/>
          <w:b/>
          <w:bCs/>
          <w:lang w:eastAsia="fr-FR"/>
        </w:rPr>
      </w:pPr>
      <w:r w:rsidRPr="008A01B2">
        <w:rPr>
          <w:rFonts w:asciiTheme="majorHAnsi" w:eastAsia="Times New Roman" w:hAnsiTheme="majorHAnsi"/>
          <w:b/>
          <w:bCs/>
          <w:lang w:eastAsia="fr-FR"/>
        </w:rPr>
        <w:t>Chapitre 1 :  Introduction à la gestion des déchets solides municipaux   (1 semaine)</w:t>
      </w:r>
    </w:p>
    <w:p w:rsidR="006B7492" w:rsidRPr="008A01B2" w:rsidRDefault="006B7492" w:rsidP="006B7492">
      <w:pPr>
        <w:ind w:right="317"/>
        <w:outlineLvl w:val="1"/>
        <w:rPr>
          <w:rFonts w:asciiTheme="majorHAnsi" w:eastAsia="Times New Roman" w:hAnsiTheme="majorHAnsi"/>
          <w:bCs/>
          <w:lang w:eastAsia="fr-FR"/>
        </w:rPr>
      </w:pPr>
      <w:r w:rsidRPr="008A01B2">
        <w:rPr>
          <w:rFonts w:asciiTheme="majorHAnsi" w:eastAsia="Times New Roman" w:hAnsiTheme="majorHAnsi"/>
          <w:bCs/>
          <w:lang w:eastAsia="fr-FR"/>
        </w:rPr>
        <w:t>1.1 Classification des dechets solides</w:t>
      </w:r>
    </w:p>
    <w:p w:rsidR="006B7492" w:rsidRPr="008A01B2" w:rsidRDefault="006B7492" w:rsidP="006B7492">
      <w:pPr>
        <w:ind w:right="317"/>
        <w:outlineLvl w:val="1"/>
        <w:rPr>
          <w:rFonts w:asciiTheme="majorHAnsi" w:eastAsia="Times New Roman" w:hAnsiTheme="majorHAnsi"/>
          <w:bCs/>
          <w:lang w:eastAsia="fr-FR"/>
        </w:rPr>
      </w:pPr>
      <w:r w:rsidRPr="008A01B2">
        <w:rPr>
          <w:rFonts w:asciiTheme="majorHAnsi" w:eastAsia="Times New Roman" w:hAnsiTheme="majorHAnsi"/>
          <w:bCs/>
          <w:lang w:eastAsia="fr-FR"/>
        </w:rPr>
        <w:t xml:space="preserve">1.2  Gestion des déchets solides  </w:t>
      </w:r>
    </w:p>
    <w:p w:rsidR="006B7492" w:rsidRPr="008A01B2" w:rsidRDefault="006B7492" w:rsidP="006B7492">
      <w:pPr>
        <w:ind w:right="317"/>
        <w:outlineLvl w:val="1"/>
        <w:rPr>
          <w:rFonts w:asciiTheme="majorHAnsi" w:eastAsia="Times New Roman" w:hAnsiTheme="majorHAnsi"/>
          <w:b/>
          <w:bCs/>
          <w:lang w:eastAsia="fr-FR"/>
        </w:rPr>
      </w:pPr>
    </w:p>
    <w:p w:rsidR="006B7492" w:rsidRPr="008A01B2" w:rsidRDefault="006B7492" w:rsidP="006B7492">
      <w:pPr>
        <w:ind w:right="317"/>
        <w:outlineLvl w:val="1"/>
        <w:rPr>
          <w:rFonts w:asciiTheme="majorHAnsi" w:eastAsia="Times New Roman" w:hAnsiTheme="majorHAnsi"/>
          <w:b/>
          <w:bCs/>
          <w:lang w:eastAsia="fr-FR"/>
        </w:rPr>
      </w:pPr>
      <w:r w:rsidRPr="008A01B2">
        <w:rPr>
          <w:rFonts w:asciiTheme="majorHAnsi" w:eastAsia="Times New Roman" w:hAnsiTheme="majorHAnsi"/>
          <w:b/>
          <w:bCs/>
          <w:lang w:eastAsia="fr-FR"/>
        </w:rPr>
        <w:t>Chapitre 2 :  Aspects de la génération des décherts</w:t>
      </w:r>
      <w:r w:rsidRPr="008A01B2">
        <w:rPr>
          <w:rFonts w:asciiTheme="majorHAnsi" w:eastAsia="Times New Roman" w:hAnsiTheme="majorHAnsi"/>
          <w:b/>
          <w:bCs/>
          <w:lang w:eastAsia="fr-FR"/>
        </w:rPr>
        <w:tab/>
      </w:r>
      <w:r w:rsidRPr="008A01B2">
        <w:rPr>
          <w:rFonts w:asciiTheme="majorHAnsi" w:eastAsia="Times New Roman" w:hAnsiTheme="majorHAnsi"/>
          <w:b/>
          <w:bCs/>
          <w:lang w:eastAsia="fr-FR"/>
        </w:rPr>
        <w:tab/>
      </w:r>
      <w:r w:rsidRPr="008A01B2">
        <w:rPr>
          <w:rFonts w:asciiTheme="majorHAnsi" w:eastAsia="Times New Roman" w:hAnsiTheme="majorHAnsi"/>
          <w:b/>
          <w:bCs/>
          <w:lang w:eastAsia="fr-FR"/>
        </w:rPr>
        <w:tab/>
      </w:r>
      <w:r w:rsidRPr="008A01B2">
        <w:rPr>
          <w:rFonts w:asciiTheme="majorHAnsi" w:eastAsia="Times New Roman" w:hAnsiTheme="majorHAnsi"/>
          <w:b/>
          <w:bCs/>
          <w:lang w:eastAsia="fr-FR"/>
        </w:rPr>
        <w:tab/>
        <w:t>(2 semaines )</w:t>
      </w:r>
    </w:p>
    <w:p w:rsidR="006B7492" w:rsidRPr="008A01B2" w:rsidRDefault="006B7492" w:rsidP="006B7492">
      <w:pPr>
        <w:ind w:right="317" w:firstLine="708"/>
        <w:outlineLvl w:val="1"/>
        <w:rPr>
          <w:rFonts w:asciiTheme="majorHAnsi" w:eastAsia="Times New Roman" w:hAnsiTheme="majorHAnsi"/>
          <w:bCs/>
          <w:lang w:eastAsia="fr-FR"/>
        </w:rPr>
      </w:pPr>
      <w:r w:rsidRPr="008A01B2">
        <w:rPr>
          <w:rFonts w:asciiTheme="majorHAnsi" w:eastAsia="Times New Roman" w:hAnsiTheme="majorHAnsi"/>
          <w:bCs/>
          <w:lang w:eastAsia="fr-FR"/>
        </w:rPr>
        <w:t xml:space="preserve">2.1 Évaluation des flux de déchets </w:t>
      </w:r>
    </w:p>
    <w:p w:rsidR="006B7492" w:rsidRPr="008A01B2" w:rsidRDefault="006B7492" w:rsidP="006B7492">
      <w:pPr>
        <w:ind w:left="708" w:right="317" w:firstLine="708"/>
        <w:outlineLvl w:val="1"/>
        <w:rPr>
          <w:rFonts w:asciiTheme="majorHAnsi" w:eastAsia="Times New Roman" w:hAnsiTheme="majorHAnsi"/>
          <w:bCs/>
          <w:lang w:eastAsia="fr-FR"/>
        </w:rPr>
      </w:pPr>
      <w:r w:rsidRPr="008A01B2">
        <w:rPr>
          <w:rFonts w:asciiTheme="majorHAnsi" w:eastAsia="Times New Roman" w:hAnsiTheme="majorHAnsi"/>
          <w:bCs/>
          <w:lang w:eastAsia="fr-FR"/>
        </w:rPr>
        <w:t xml:space="preserve">2.1.1 Justification de l'analyse </w:t>
      </w:r>
    </w:p>
    <w:p w:rsidR="006B7492" w:rsidRPr="008A01B2" w:rsidRDefault="006B7492" w:rsidP="006B7492">
      <w:pPr>
        <w:ind w:left="708" w:right="317" w:firstLine="708"/>
        <w:outlineLvl w:val="1"/>
        <w:rPr>
          <w:rFonts w:asciiTheme="majorHAnsi" w:eastAsia="Times New Roman" w:hAnsiTheme="majorHAnsi"/>
          <w:bCs/>
          <w:lang w:eastAsia="fr-FR"/>
        </w:rPr>
      </w:pPr>
      <w:r w:rsidRPr="008A01B2">
        <w:rPr>
          <w:rFonts w:asciiTheme="majorHAnsi" w:eastAsia="Times New Roman" w:hAnsiTheme="majorHAnsi"/>
          <w:bCs/>
          <w:lang w:eastAsia="fr-FR"/>
        </w:rPr>
        <w:t xml:space="preserve">2.1.2 Enquête sur le terrain </w:t>
      </w:r>
    </w:p>
    <w:p w:rsidR="006B7492" w:rsidRPr="008A01B2" w:rsidRDefault="006B7492" w:rsidP="006B7492">
      <w:pPr>
        <w:ind w:right="317" w:firstLine="708"/>
        <w:outlineLvl w:val="1"/>
        <w:rPr>
          <w:rFonts w:asciiTheme="majorHAnsi" w:eastAsia="Times New Roman" w:hAnsiTheme="majorHAnsi"/>
          <w:bCs/>
          <w:lang w:eastAsia="fr-FR"/>
        </w:rPr>
      </w:pPr>
      <w:r w:rsidRPr="008A01B2">
        <w:rPr>
          <w:rFonts w:asciiTheme="majorHAnsi" w:eastAsia="Times New Roman" w:hAnsiTheme="majorHAnsi"/>
          <w:bCs/>
          <w:lang w:eastAsia="fr-FR"/>
        </w:rPr>
        <w:t xml:space="preserve">2.2 Génération et composition des déchets </w:t>
      </w:r>
    </w:p>
    <w:p w:rsidR="006B7492" w:rsidRPr="008A01B2" w:rsidRDefault="006B7492" w:rsidP="006B7492">
      <w:pPr>
        <w:ind w:left="708" w:right="317" w:firstLine="708"/>
        <w:outlineLvl w:val="1"/>
        <w:rPr>
          <w:rFonts w:asciiTheme="majorHAnsi" w:eastAsia="Times New Roman" w:hAnsiTheme="majorHAnsi"/>
          <w:bCs/>
          <w:lang w:eastAsia="fr-FR"/>
        </w:rPr>
      </w:pPr>
      <w:r w:rsidRPr="008A01B2">
        <w:rPr>
          <w:rFonts w:asciiTheme="majorHAnsi" w:eastAsia="Times New Roman" w:hAnsiTheme="majorHAnsi"/>
          <w:bCs/>
          <w:lang w:eastAsia="fr-FR"/>
        </w:rPr>
        <w:t xml:space="preserve">2.2.1 Production des déchets </w:t>
      </w:r>
    </w:p>
    <w:p w:rsidR="006B7492" w:rsidRPr="008A01B2" w:rsidRDefault="006B7492" w:rsidP="006B7492">
      <w:pPr>
        <w:ind w:left="708" w:right="317" w:firstLine="708"/>
        <w:outlineLvl w:val="1"/>
        <w:rPr>
          <w:rFonts w:asciiTheme="majorHAnsi" w:eastAsia="Times New Roman" w:hAnsiTheme="majorHAnsi"/>
          <w:bCs/>
          <w:lang w:eastAsia="fr-FR"/>
        </w:rPr>
      </w:pPr>
      <w:r w:rsidRPr="008A01B2">
        <w:rPr>
          <w:rFonts w:asciiTheme="majorHAnsi" w:eastAsia="Times New Roman" w:hAnsiTheme="majorHAnsi"/>
          <w:bCs/>
          <w:lang w:eastAsia="fr-FR"/>
        </w:rPr>
        <w:t xml:space="preserve">2.2.2 Composition des déchets </w:t>
      </w:r>
    </w:p>
    <w:p w:rsidR="006B7492" w:rsidRPr="008A01B2" w:rsidRDefault="006B7492" w:rsidP="006B7492">
      <w:pPr>
        <w:ind w:left="708" w:right="317" w:firstLine="708"/>
        <w:outlineLvl w:val="1"/>
        <w:rPr>
          <w:rFonts w:asciiTheme="majorHAnsi" w:eastAsia="Times New Roman" w:hAnsiTheme="majorHAnsi"/>
          <w:bCs/>
          <w:lang w:eastAsia="fr-FR"/>
        </w:rPr>
      </w:pPr>
      <w:r w:rsidRPr="008A01B2">
        <w:rPr>
          <w:rFonts w:asciiTheme="majorHAnsi" w:eastAsia="Times New Roman" w:hAnsiTheme="majorHAnsi"/>
          <w:bCs/>
          <w:lang w:eastAsia="fr-FR"/>
        </w:rPr>
        <w:t xml:space="preserve">2.2.3 Facteurs de variation </w:t>
      </w:r>
    </w:p>
    <w:p w:rsidR="006B7492" w:rsidRPr="008A01B2" w:rsidRDefault="006B7492" w:rsidP="006B7492">
      <w:pPr>
        <w:ind w:right="317" w:firstLine="708"/>
        <w:outlineLvl w:val="1"/>
        <w:rPr>
          <w:rFonts w:asciiTheme="majorHAnsi" w:eastAsia="Times New Roman" w:hAnsiTheme="majorHAnsi"/>
          <w:bCs/>
          <w:lang w:eastAsia="fr-FR"/>
        </w:rPr>
      </w:pPr>
      <w:r w:rsidRPr="008A01B2">
        <w:rPr>
          <w:rFonts w:asciiTheme="majorHAnsi" w:eastAsia="Times New Roman" w:hAnsiTheme="majorHAnsi"/>
          <w:bCs/>
          <w:lang w:eastAsia="fr-FR"/>
        </w:rPr>
        <w:t xml:space="preserve">2.3 Caractéristiques des déchets </w:t>
      </w:r>
    </w:p>
    <w:p w:rsidR="006B7492" w:rsidRPr="008A01B2" w:rsidRDefault="006B7492" w:rsidP="006B7492">
      <w:pPr>
        <w:ind w:left="708" w:right="317" w:firstLine="708"/>
        <w:outlineLvl w:val="1"/>
        <w:rPr>
          <w:rFonts w:asciiTheme="majorHAnsi" w:eastAsia="Times New Roman" w:hAnsiTheme="majorHAnsi"/>
          <w:bCs/>
          <w:lang w:eastAsia="fr-FR"/>
        </w:rPr>
      </w:pPr>
      <w:r w:rsidRPr="008A01B2">
        <w:rPr>
          <w:rFonts w:asciiTheme="majorHAnsi" w:eastAsia="Times New Roman" w:hAnsiTheme="majorHAnsi"/>
          <w:bCs/>
          <w:lang w:eastAsia="fr-FR"/>
        </w:rPr>
        <w:t xml:space="preserve">2.3.1 Caractéristiques physiques </w:t>
      </w:r>
    </w:p>
    <w:p w:rsidR="006B7492" w:rsidRPr="008A01B2" w:rsidRDefault="006B7492" w:rsidP="006B7492">
      <w:pPr>
        <w:ind w:left="708" w:right="317" w:firstLine="708"/>
        <w:outlineLvl w:val="1"/>
        <w:rPr>
          <w:rFonts w:asciiTheme="majorHAnsi" w:eastAsia="Times New Roman" w:hAnsiTheme="majorHAnsi"/>
          <w:bCs/>
          <w:lang w:eastAsia="fr-FR"/>
        </w:rPr>
      </w:pPr>
      <w:r w:rsidRPr="008A01B2">
        <w:rPr>
          <w:rFonts w:asciiTheme="majorHAnsi" w:eastAsia="Times New Roman" w:hAnsiTheme="majorHAnsi"/>
          <w:bCs/>
          <w:lang w:eastAsia="fr-FR"/>
        </w:rPr>
        <w:t xml:space="preserve">2.3.2 Caractéristiques chimiques </w:t>
      </w:r>
    </w:p>
    <w:p w:rsidR="006B7492" w:rsidRPr="008A01B2" w:rsidRDefault="006B7492" w:rsidP="006B7492">
      <w:pPr>
        <w:ind w:right="317" w:firstLine="708"/>
        <w:outlineLvl w:val="1"/>
        <w:rPr>
          <w:rFonts w:asciiTheme="majorHAnsi" w:eastAsia="Times New Roman" w:hAnsiTheme="majorHAnsi"/>
          <w:bCs/>
          <w:lang w:eastAsia="fr-FR"/>
        </w:rPr>
      </w:pPr>
      <w:r w:rsidRPr="008A01B2">
        <w:rPr>
          <w:rFonts w:asciiTheme="majorHAnsi" w:eastAsia="Times New Roman" w:hAnsiTheme="majorHAnsi"/>
          <w:bCs/>
          <w:lang w:eastAsia="fr-FR"/>
        </w:rPr>
        <w:t xml:space="preserve">2.4 Effets sur la santé et l'environnement </w:t>
      </w:r>
    </w:p>
    <w:p w:rsidR="006B7492" w:rsidRPr="008A01B2" w:rsidRDefault="006B7492" w:rsidP="006B7492">
      <w:pPr>
        <w:ind w:left="708" w:right="317" w:firstLine="708"/>
        <w:outlineLvl w:val="1"/>
        <w:rPr>
          <w:rFonts w:asciiTheme="majorHAnsi" w:eastAsia="Times New Roman" w:hAnsiTheme="majorHAnsi"/>
          <w:bCs/>
          <w:lang w:eastAsia="fr-FR"/>
        </w:rPr>
      </w:pPr>
      <w:r w:rsidRPr="008A01B2">
        <w:rPr>
          <w:rFonts w:asciiTheme="majorHAnsi" w:eastAsia="Times New Roman" w:hAnsiTheme="majorHAnsi"/>
          <w:bCs/>
          <w:lang w:eastAsia="fr-FR"/>
        </w:rPr>
        <w:t xml:space="preserve">2.4.1 Effet sur la santé publique </w:t>
      </w:r>
    </w:p>
    <w:p w:rsidR="006B7492" w:rsidRPr="008A01B2" w:rsidRDefault="006B7492" w:rsidP="006B7492">
      <w:pPr>
        <w:ind w:left="708" w:right="317" w:firstLine="708"/>
        <w:outlineLvl w:val="1"/>
        <w:rPr>
          <w:rFonts w:asciiTheme="majorHAnsi" w:eastAsia="Times New Roman" w:hAnsiTheme="majorHAnsi"/>
          <w:bCs/>
          <w:lang w:eastAsia="fr-FR"/>
        </w:rPr>
      </w:pPr>
      <w:r w:rsidRPr="008A01B2">
        <w:rPr>
          <w:rFonts w:asciiTheme="majorHAnsi" w:eastAsia="Times New Roman" w:hAnsiTheme="majorHAnsi"/>
          <w:bCs/>
          <w:lang w:eastAsia="fr-FR"/>
        </w:rPr>
        <w:t>2.4.2 Effet environnemental</w:t>
      </w:r>
    </w:p>
    <w:p w:rsidR="006B7492" w:rsidRPr="008A01B2" w:rsidRDefault="006B7492" w:rsidP="006B7492">
      <w:pPr>
        <w:ind w:right="652"/>
        <w:outlineLvl w:val="1"/>
        <w:rPr>
          <w:rFonts w:asciiTheme="majorHAnsi" w:eastAsia="Times New Roman" w:hAnsiTheme="majorHAnsi"/>
          <w:b/>
          <w:bCs/>
          <w:lang w:eastAsia="fr-FR"/>
        </w:rPr>
      </w:pPr>
    </w:p>
    <w:p w:rsidR="006B7492" w:rsidRPr="008A01B2" w:rsidRDefault="006B7492" w:rsidP="006B7492">
      <w:pPr>
        <w:ind w:right="317"/>
        <w:outlineLvl w:val="1"/>
        <w:rPr>
          <w:rFonts w:asciiTheme="majorHAnsi" w:eastAsia="Times New Roman" w:hAnsiTheme="majorHAnsi"/>
          <w:b/>
          <w:bCs/>
          <w:lang w:eastAsia="fr-FR"/>
        </w:rPr>
      </w:pPr>
      <w:r w:rsidRPr="008A01B2">
        <w:rPr>
          <w:rFonts w:asciiTheme="majorHAnsi" w:eastAsia="Times New Roman" w:hAnsiTheme="majorHAnsi"/>
          <w:b/>
          <w:bCs/>
          <w:lang w:eastAsia="fr-FR"/>
        </w:rPr>
        <w:t>Chapitre 3 :Collecte, Stockage et Transport des Déchets</w:t>
      </w:r>
      <w:r w:rsidRPr="008A01B2">
        <w:rPr>
          <w:rFonts w:asciiTheme="majorHAnsi" w:eastAsia="Times New Roman" w:hAnsiTheme="majorHAnsi"/>
          <w:b/>
          <w:bCs/>
          <w:lang w:eastAsia="fr-FR"/>
        </w:rPr>
        <w:tab/>
      </w:r>
      <w:r w:rsidRPr="008A01B2">
        <w:rPr>
          <w:rFonts w:asciiTheme="majorHAnsi" w:eastAsia="Times New Roman" w:hAnsiTheme="majorHAnsi"/>
          <w:b/>
          <w:bCs/>
          <w:lang w:eastAsia="fr-FR"/>
        </w:rPr>
        <w:tab/>
      </w:r>
      <w:r w:rsidRPr="008A01B2">
        <w:rPr>
          <w:rFonts w:asciiTheme="majorHAnsi" w:eastAsia="Times New Roman" w:hAnsiTheme="majorHAnsi"/>
          <w:b/>
          <w:bCs/>
          <w:lang w:eastAsia="fr-FR"/>
        </w:rPr>
        <w:tab/>
        <w:t>(1 semaine)</w:t>
      </w:r>
    </w:p>
    <w:p w:rsidR="006B7492" w:rsidRPr="008A01B2" w:rsidRDefault="006B7492" w:rsidP="006B7492">
      <w:pPr>
        <w:ind w:right="652"/>
        <w:outlineLvl w:val="1"/>
        <w:rPr>
          <w:rFonts w:asciiTheme="majorHAnsi" w:eastAsia="Times New Roman" w:hAnsiTheme="majorHAnsi"/>
          <w:lang w:eastAsia="fr-FR"/>
        </w:rPr>
      </w:pPr>
      <w:r w:rsidRPr="008A01B2">
        <w:rPr>
          <w:rFonts w:asciiTheme="majorHAnsi" w:eastAsia="Times New Roman" w:hAnsiTheme="majorHAnsi"/>
          <w:lang w:eastAsia="fr-FR"/>
        </w:rPr>
        <w:t xml:space="preserve">3.1 Composants de la collecte </w:t>
      </w:r>
    </w:p>
    <w:p w:rsidR="006B7492" w:rsidRPr="008A01B2" w:rsidRDefault="006B7492" w:rsidP="006B7492">
      <w:pPr>
        <w:ind w:right="652"/>
        <w:outlineLvl w:val="1"/>
        <w:rPr>
          <w:rFonts w:asciiTheme="majorHAnsi" w:eastAsia="Times New Roman" w:hAnsiTheme="majorHAnsi"/>
          <w:lang w:eastAsia="fr-FR"/>
        </w:rPr>
      </w:pPr>
      <w:r w:rsidRPr="008A01B2">
        <w:rPr>
          <w:rFonts w:asciiTheme="majorHAnsi" w:eastAsia="Times New Roman" w:hAnsiTheme="majorHAnsi"/>
          <w:lang w:eastAsia="fr-FR"/>
        </w:rPr>
        <w:t xml:space="preserve">3.2 Stockage: Récipients / Véhicules de collecte </w:t>
      </w:r>
    </w:p>
    <w:p w:rsidR="006B7492" w:rsidRPr="008A01B2" w:rsidRDefault="006B7492" w:rsidP="006B7492">
      <w:pPr>
        <w:ind w:right="652"/>
        <w:outlineLvl w:val="1"/>
        <w:rPr>
          <w:rFonts w:asciiTheme="majorHAnsi" w:eastAsia="Times New Roman" w:hAnsiTheme="majorHAnsi"/>
          <w:lang w:eastAsia="fr-FR"/>
        </w:rPr>
      </w:pPr>
      <w:r w:rsidRPr="008A01B2">
        <w:rPr>
          <w:rFonts w:asciiTheme="majorHAnsi" w:eastAsia="Times New Roman" w:hAnsiTheme="majorHAnsi"/>
          <w:lang w:eastAsia="fr-FR"/>
        </w:rPr>
        <w:t>3.3 Système de collecte</w:t>
      </w:r>
    </w:p>
    <w:p w:rsidR="006B7492" w:rsidRPr="008A01B2" w:rsidRDefault="006B7492" w:rsidP="006B7492">
      <w:pPr>
        <w:ind w:right="652"/>
        <w:outlineLvl w:val="1"/>
        <w:rPr>
          <w:rFonts w:asciiTheme="majorHAnsi" w:eastAsia="Times New Roman" w:hAnsiTheme="majorHAnsi"/>
          <w:lang w:eastAsia="fr-FR"/>
        </w:rPr>
      </w:pPr>
      <w:r w:rsidRPr="008A01B2">
        <w:rPr>
          <w:rFonts w:asciiTheme="majorHAnsi" w:eastAsia="Times New Roman" w:hAnsiTheme="majorHAnsi"/>
          <w:lang w:eastAsia="fr-FR"/>
        </w:rPr>
        <w:t>3.4 Station de transfert (Types ,Capacité ,  Viabilité )</w:t>
      </w:r>
    </w:p>
    <w:p w:rsidR="006B7492" w:rsidRPr="008A01B2" w:rsidRDefault="006B7492" w:rsidP="006B7492">
      <w:pPr>
        <w:ind w:right="652"/>
        <w:outlineLvl w:val="1"/>
        <w:rPr>
          <w:rFonts w:asciiTheme="majorHAnsi" w:eastAsia="Times New Roman" w:hAnsiTheme="majorHAnsi"/>
          <w:lang w:eastAsia="fr-FR"/>
        </w:rPr>
      </w:pPr>
      <w:r w:rsidRPr="008A01B2">
        <w:rPr>
          <w:rFonts w:asciiTheme="majorHAnsi" w:eastAsia="Times New Roman" w:hAnsiTheme="majorHAnsi"/>
          <w:lang w:eastAsia="fr-FR"/>
        </w:rPr>
        <w:t xml:space="preserve">3.5 Conception des systèmes de collecte des déchets </w:t>
      </w:r>
    </w:p>
    <w:p w:rsidR="006B7492" w:rsidRPr="008A01B2" w:rsidRDefault="006B7492" w:rsidP="006B7492">
      <w:pPr>
        <w:ind w:right="652"/>
        <w:outlineLvl w:val="1"/>
        <w:rPr>
          <w:rFonts w:asciiTheme="majorHAnsi" w:eastAsia="Times New Roman" w:hAnsiTheme="majorHAnsi"/>
          <w:lang w:eastAsia="fr-FR"/>
        </w:rPr>
      </w:pPr>
      <w:r w:rsidRPr="008A01B2">
        <w:rPr>
          <w:rFonts w:asciiTheme="majorHAnsi" w:eastAsia="Times New Roman" w:hAnsiTheme="majorHAnsi"/>
          <w:lang w:eastAsia="fr-FR"/>
        </w:rPr>
        <w:t xml:space="preserve">3.6 Enregistrement, contrôle, inventaire et surveillance </w:t>
      </w:r>
    </w:p>
    <w:p w:rsidR="006B7492" w:rsidRPr="008A01B2" w:rsidRDefault="006B7492" w:rsidP="006B7492">
      <w:pPr>
        <w:ind w:right="652"/>
        <w:outlineLvl w:val="1"/>
        <w:rPr>
          <w:rFonts w:asciiTheme="majorHAnsi" w:eastAsia="Times New Roman" w:hAnsiTheme="majorHAnsi"/>
          <w:lang w:eastAsia="fr-FR"/>
        </w:rPr>
      </w:pPr>
      <w:r w:rsidRPr="008A01B2">
        <w:rPr>
          <w:rFonts w:asciiTheme="majorHAnsi" w:eastAsia="Times New Roman" w:hAnsiTheme="majorHAnsi"/>
          <w:lang w:eastAsia="fr-FR"/>
        </w:rPr>
        <w:t>3.7 Mise en œuvre du système de collecte et de transfert</w:t>
      </w:r>
    </w:p>
    <w:p w:rsidR="006B7492" w:rsidRPr="008A01B2" w:rsidRDefault="006B7492" w:rsidP="006B7492">
      <w:pPr>
        <w:ind w:right="317"/>
        <w:outlineLvl w:val="1"/>
        <w:rPr>
          <w:rFonts w:asciiTheme="majorHAnsi" w:eastAsia="Times New Roman" w:hAnsiTheme="majorHAnsi"/>
          <w:b/>
          <w:bCs/>
          <w:lang w:eastAsia="fr-FR"/>
        </w:rPr>
      </w:pPr>
    </w:p>
    <w:p w:rsidR="006B7492" w:rsidRPr="008A01B2" w:rsidRDefault="006B7492" w:rsidP="006B7492">
      <w:pPr>
        <w:spacing w:before="240" w:after="240"/>
        <w:ind w:right="764"/>
        <w:outlineLvl w:val="1"/>
        <w:rPr>
          <w:rFonts w:asciiTheme="majorHAnsi" w:eastAsia="Times New Roman" w:hAnsiTheme="majorHAnsi"/>
          <w:b/>
          <w:bCs/>
          <w:lang w:eastAsia="fr-FR"/>
        </w:rPr>
      </w:pPr>
    </w:p>
    <w:p w:rsidR="006B7492" w:rsidRPr="008A01B2" w:rsidRDefault="006B7492" w:rsidP="006B7492">
      <w:pPr>
        <w:spacing w:before="240" w:after="240"/>
        <w:ind w:right="764"/>
        <w:outlineLvl w:val="1"/>
        <w:rPr>
          <w:rFonts w:asciiTheme="majorHAnsi" w:eastAsia="Times New Roman" w:hAnsiTheme="majorHAnsi"/>
          <w:lang w:eastAsia="fr-FR"/>
        </w:rPr>
      </w:pPr>
      <w:r w:rsidRPr="008A01B2">
        <w:rPr>
          <w:rFonts w:asciiTheme="majorHAnsi" w:eastAsia="Times New Roman" w:hAnsiTheme="majorHAnsi"/>
          <w:b/>
          <w:bCs/>
          <w:lang w:eastAsia="fr-FR"/>
        </w:rPr>
        <w:lastRenderedPageBreak/>
        <w:t>Chapitre 4 :Traitement des Déchets</w:t>
      </w:r>
      <w:r w:rsidRPr="008A01B2">
        <w:rPr>
          <w:rFonts w:asciiTheme="majorHAnsi" w:eastAsia="Times New Roman" w:hAnsiTheme="majorHAnsi"/>
          <w:b/>
          <w:bCs/>
          <w:lang w:eastAsia="fr-FR"/>
        </w:rPr>
        <w:tab/>
      </w:r>
      <w:r w:rsidRPr="008A01B2">
        <w:rPr>
          <w:rFonts w:asciiTheme="majorHAnsi" w:eastAsia="Times New Roman" w:hAnsiTheme="majorHAnsi"/>
          <w:b/>
          <w:bCs/>
          <w:lang w:eastAsia="fr-FR"/>
        </w:rPr>
        <w:tab/>
      </w:r>
      <w:r w:rsidRPr="008A01B2">
        <w:rPr>
          <w:rFonts w:asciiTheme="majorHAnsi" w:eastAsia="Times New Roman" w:hAnsiTheme="majorHAnsi"/>
          <w:b/>
          <w:bCs/>
          <w:lang w:eastAsia="fr-FR"/>
        </w:rPr>
        <w:tab/>
      </w:r>
      <w:r w:rsidRPr="008A01B2">
        <w:rPr>
          <w:rFonts w:asciiTheme="majorHAnsi" w:eastAsia="Times New Roman" w:hAnsiTheme="majorHAnsi"/>
          <w:b/>
          <w:bCs/>
          <w:lang w:eastAsia="fr-FR"/>
        </w:rPr>
        <w:tab/>
      </w:r>
      <w:r w:rsidRPr="008A01B2">
        <w:rPr>
          <w:rFonts w:asciiTheme="majorHAnsi" w:eastAsia="Times New Roman" w:hAnsiTheme="majorHAnsi"/>
          <w:b/>
          <w:bCs/>
          <w:lang w:eastAsia="fr-FR"/>
        </w:rPr>
        <w:tab/>
        <w:t xml:space="preserve">      (1 semaine)</w:t>
      </w:r>
    </w:p>
    <w:p w:rsidR="006B7492" w:rsidRPr="008A01B2" w:rsidRDefault="006B7492" w:rsidP="006B7492">
      <w:pPr>
        <w:ind w:right="764"/>
        <w:outlineLvl w:val="1"/>
        <w:rPr>
          <w:rFonts w:asciiTheme="majorHAnsi" w:eastAsia="Times New Roman" w:hAnsiTheme="majorHAnsi"/>
          <w:lang w:eastAsia="fr-FR"/>
        </w:rPr>
      </w:pPr>
      <w:r w:rsidRPr="008A01B2">
        <w:rPr>
          <w:rFonts w:asciiTheme="majorHAnsi" w:eastAsia="Times New Roman" w:hAnsiTheme="majorHAnsi"/>
          <w:lang w:eastAsia="fr-FR"/>
        </w:rPr>
        <w:t xml:space="preserve">4.1 Principaux enjeux de l'élimination des déchets </w:t>
      </w:r>
    </w:p>
    <w:p w:rsidR="006B7492" w:rsidRPr="008A01B2" w:rsidRDefault="006B7492" w:rsidP="006B7492">
      <w:pPr>
        <w:ind w:right="764"/>
        <w:outlineLvl w:val="1"/>
        <w:rPr>
          <w:rFonts w:asciiTheme="majorHAnsi" w:eastAsia="Times New Roman" w:hAnsiTheme="majorHAnsi"/>
          <w:lang w:eastAsia="fr-FR"/>
        </w:rPr>
      </w:pPr>
      <w:r w:rsidRPr="008A01B2">
        <w:rPr>
          <w:rFonts w:asciiTheme="majorHAnsi" w:eastAsia="Times New Roman" w:hAnsiTheme="majorHAnsi"/>
          <w:lang w:eastAsia="fr-FR"/>
        </w:rPr>
        <w:t xml:space="preserve">4.2 Options d'élimination et critères de sélection </w:t>
      </w:r>
    </w:p>
    <w:p w:rsidR="006B7492" w:rsidRPr="008A01B2" w:rsidRDefault="006B7492" w:rsidP="006B7492">
      <w:pPr>
        <w:ind w:right="764"/>
        <w:outlineLvl w:val="1"/>
        <w:rPr>
          <w:rFonts w:asciiTheme="majorHAnsi" w:eastAsia="Times New Roman" w:hAnsiTheme="majorHAnsi"/>
          <w:lang w:eastAsia="fr-FR"/>
        </w:rPr>
      </w:pPr>
      <w:r w:rsidRPr="008A01B2">
        <w:rPr>
          <w:rFonts w:asciiTheme="majorHAnsi" w:eastAsia="Times New Roman" w:hAnsiTheme="majorHAnsi"/>
          <w:lang w:eastAsia="fr-FR"/>
        </w:rPr>
        <w:t xml:space="preserve">4.3 Décharge sanitaire 4.3.1 Principe 4.3.2 Processus d'enfouissement </w:t>
      </w:r>
    </w:p>
    <w:p w:rsidR="006B7492" w:rsidRPr="008A01B2" w:rsidRDefault="006B7492" w:rsidP="006B7492">
      <w:pPr>
        <w:ind w:right="764"/>
        <w:outlineLvl w:val="1"/>
        <w:rPr>
          <w:rFonts w:asciiTheme="majorHAnsi" w:eastAsia="Times New Roman" w:hAnsiTheme="majorHAnsi"/>
          <w:lang w:eastAsia="fr-FR"/>
        </w:rPr>
      </w:pPr>
      <w:r w:rsidRPr="008A01B2">
        <w:rPr>
          <w:rFonts w:asciiTheme="majorHAnsi" w:eastAsia="Times New Roman" w:hAnsiTheme="majorHAnsi"/>
          <w:lang w:eastAsia="fr-FR"/>
        </w:rPr>
        <w:t xml:space="preserve">4.4 Émissions de gaz d'enfouissement </w:t>
      </w:r>
    </w:p>
    <w:p w:rsidR="006B7492" w:rsidRPr="008A01B2" w:rsidRDefault="006B7492" w:rsidP="006B7492">
      <w:pPr>
        <w:ind w:right="764"/>
        <w:outlineLvl w:val="1"/>
        <w:rPr>
          <w:rFonts w:asciiTheme="majorHAnsi" w:eastAsia="Times New Roman" w:hAnsiTheme="majorHAnsi"/>
          <w:lang w:eastAsia="fr-FR"/>
        </w:rPr>
      </w:pPr>
      <w:r w:rsidRPr="008A01B2">
        <w:rPr>
          <w:rFonts w:asciiTheme="majorHAnsi" w:eastAsia="Times New Roman" w:hAnsiTheme="majorHAnsi"/>
          <w:lang w:eastAsia="fr-FR"/>
        </w:rPr>
        <w:t>4.5 Formation des lixiviats</w:t>
      </w:r>
    </w:p>
    <w:p w:rsidR="006B7492" w:rsidRPr="008A01B2" w:rsidRDefault="006B7492" w:rsidP="006B7492">
      <w:pPr>
        <w:ind w:right="764"/>
        <w:outlineLvl w:val="1"/>
        <w:rPr>
          <w:rFonts w:asciiTheme="majorHAnsi" w:eastAsia="Times New Roman" w:hAnsiTheme="majorHAnsi"/>
          <w:lang w:eastAsia="fr-FR"/>
        </w:rPr>
      </w:pPr>
      <w:r w:rsidRPr="008A01B2">
        <w:rPr>
          <w:rFonts w:asciiTheme="majorHAnsi" w:eastAsia="Times New Roman" w:hAnsiTheme="majorHAnsi"/>
          <w:lang w:eastAsia="fr-FR"/>
        </w:rPr>
        <w:t xml:space="preserve">4.6 Effets environnementaux de la mise en décharge </w:t>
      </w:r>
    </w:p>
    <w:p w:rsidR="006B7492" w:rsidRPr="008A01B2" w:rsidRDefault="006B7492" w:rsidP="006B7492">
      <w:pPr>
        <w:ind w:right="764"/>
        <w:outlineLvl w:val="1"/>
        <w:rPr>
          <w:rFonts w:asciiTheme="majorHAnsi" w:eastAsia="Times New Roman" w:hAnsiTheme="majorHAnsi"/>
          <w:lang w:eastAsia="fr-FR"/>
        </w:rPr>
      </w:pPr>
      <w:r w:rsidRPr="008A01B2">
        <w:rPr>
          <w:rFonts w:asciiTheme="majorHAnsi" w:eastAsia="Times New Roman" w:hAnsiTheme="majorHAnsi"/>
          <w:lang w:eastAsia="fr-FR"/>
        </w:rPr>
        <w:t>4.7 Enjeux liés à l'enfouissement  (Conception et construction ,  Fonctionnement surveillance)</w:t>
      </w:r>
    </w:p>
    <w:p w:rsidR="006B7492" w:rsidRPr="008A01B2" w:rsidRDefault="006B7492" w:rsidP="006B7492">
      <w:pPr>
        <w:ind w:right="764"/>
        <w:outlineLvl w:val="1"/>
        <w:rPr>
          <w:rFonts w:asciiTheme="majorHAnsi" w:eastAsia="Times New Roman" w:hAnsiTheme="majorHAnsi"/>
          <w:lang w:eastAsia="fr-FR"/>
        </w:rPr>
      </w:pPr>
    </w:p>
    <w:p w:rsidR="006B7492" w:rsidRPr="008A01B2" w:rsidRDefault="006B7492" w:rsidP="006B7492">
      <w:pPr>
        <w:ind w:right="317"/>
        <w:outlineLvl w:val="1"/>
        <w:rPr>
          <w:rFonts w:asciiTheme="majorHAnsi" w:eastAsia="Times New Roman" w:hAnsiTheme="majorHAnsi"/>
          <w:b/>
          <w:bCs/>
          <w:lang w:eastAsia="fr-FR"/>
        </w:rPr>
      </w:pPr>
      <w:r w:rsidRPr="008A01B2">
        <w:rPr>
          <w:rFonts w:asciiTheme="majorHAnsi" w:eastAsia="Times New Roman" w:hAnsiTheme="majorHAnsi"/>
          <w:b/>
          <w:bCs/>
          <w:lang w:eastAsia="fr-FR"/>
        </w:rPr>
        <w:t>Chapitre 5 :</w:t>
      </w:r>
      <w:r w:rsidRPr="008A01B2">
        <w:rPr>
          <w:rFonts w:asciiTheme="majorHAnsi" w:eastAsia="Times New Roman" w:hAnsiTheme="majorHAnsi"/>
          <w:lang w:eastAsia="fr-FR"/>
        </w:rPr>
        <w:t>Techniques de Traitement des Déchets</w:t>
      </w:r>
      <w:r w:rsidRPr="008A01B2">
        <w:rPr>
          <w:rFonts w:asciiTheme="majorHAnsi" w:eastAsia="Times New Roman" w:hAnsiTheme="majorHAnsi"/>
          <w:lang w:eastAsia="fr-FR"/>
        </w:rPr>
        <w:tab/>
      </w:r>
      <w:r w:rsidRPr="008A01B2">
        <w:rPr>
          <w:rFonts w:asciiTheme="majorHAnsi" w:eastAsia="Times New Roman" w:hAnsiTheme="majorHAnsi"/>
          <w:lang w:eastAsia="fr-FR"/>
        </w:rPr>
        <w:tab/>
      </w:r>
      <w:r w:rsidRPr="008A01B2">
        <w:rPr>
          <w:rFonts w:asciiTheme="majorHAnsi" w:eastAsia="Times New Roman" w:hAnsiTheme="majorHAnsi"/>
          <w:lang w:eastAsia="fr-FR"/>
        </w:rPr>
        <w:tab/>
      </w:r>
      <w:r w:rsidRPr="008A01B2">
        <w:rPr>
          <w:rFonts w:asciiTheme="majorHAnsi" w:eastAsia="Times New Roman" w:hAnsiTheme="majorHAnsi"/>
          <w:lang w:eastAsia="fr-FR"/>
        </w:rPr>
        <w:tab/>
      </w:r>
      <w:r w:rsidRPr="008A01B2">
        <w:rPr>
          <w:rFonts w:asciiTheme="majorHAnsi" w:eastAsia="Times New Roman" w:hAnsiTheme="majorHAnsi"/>
          <w:b/>
          <w:bCs/>
          <w:lang w:eastAsia="fr-FR"/>
        </w:rPr>
        <w:t>(1 semaine)</w:t>
      </w:r>
    </w:p>
    <w:p w:rsidR="006B7492" w:rsidRPr="008A01B2" w:rsidRDefault="006B7492" w:rsidP="006B7492">
      <w:pPr>
        <w:ind w:right="764"/>
        <w:outlineLvl w:val="1"/>
        <w:rPr>
          <w:rFonts w:asciiTheme="majorHAnsi" w:eastAsia="Times New Roman" w:hAnsiTheme="majorHAnsi"/>
          <w:lang w:eastAsia="fr-FR"/>
        </w:rPr>
      </w:pPr>
      <w:r w:rsidRPr="008A01B2">
        <w:rPr>
          <w:rFonts w:asciiTheme="majorHAnsi" w:eastAsia="Times New Roman" w:hAnsiTheme="majorHAnsi"/>
          <w:lang w:eastAsia="fr-FR"/>
        </w:rPr>
        <w:t xml:space="preserve">5.1 Objet de la transformation </w:t>
      </w:r>
    </w:p>
    <w:p w:rsidR="006B7492" w:rsidRPr="008A01B2" w:rsidRDefault="006B7492" w:rsidP="006B7492">
      <w:pPr>
        <w:ind w:right="764"/>
        <w:outlineLvl w:val="1"/>
        <w:rPr>
          <w:rFonts w:asciiTheme="majorHAnsi" w:eastAsia="Times New Roman" w:hAnsiTheme="majorHAnsi"/>
          <w:lang w:eastAsia="fr-FR"/>
        </w:rPr>
      </w:pPr>
      <w:r w:rsidRPr="008A01B2">
        <w:rPr>
          <w:rFonts w:asciiTheme="majorHAnsi" w:eastAsia="Times New Roman" w:hAnsiTheme="majorHAnsi"/>
          <w:lang w:eastAsia="fr-FR"/>
        </w:rPr>
        <w:t xml:space="preserve">5.2 Réduction du volume et de la taille mécanique </w:t>
      </w:r>
    </w:p>
    <w:p w:rsidR="006B7492" w:rsidRPr="008A01B2" w:rsidRDefault="006B7492" w:rsidP="006B7492">
      <w:pPr>
        <w:ind w:right="764"/>
        <w:outlineLvl w:val="1"/>
        <w:rPr>
          <w:rFonts w:asciiTheme="majorHAnsi" w:eastAsia="Times New Roman" w:hAnsiTheme="majorHAnsi"/>
          <w:lang w:eastAsia="fr-FR"/>
        </w:rPr>
      </w:pPr>
      <w:r w:rsidRPr="008A01B2">
        <w:rPr>
          <w:rFonts w:asciiTheme="majorHAnsi" w:eastAsia="Times New Roman" w:hAnsiTheme="majorHAnsi"/>
          <w:lang w:eastAsia="fr-FR"/>
        </w:rPr>
        <w:t xml:space="preserve">5.3 Séparation des composants </w:t>
      </w:r>
    </w:p>
    <w:p w:rsidR="006B7492" w:rsidRPr="008A01B2" w:rsidRDefault="006B7492" w:rsidP="006B7492">
      <w:pPr>
        <w:ind w:right="764"/>
        <w:outlineLvl w:val="1"/>
        <w:rPr>
          <w:rFonts w:asciiTheme="majorHAnsi" w:eastAsia="Times New Roman" w:hAnsiTheme="majorHAnsi"/>
          <w:b/>
          <w:bCs/>
          <w:lang w:eastAsia="fr-FR"/>
        </w:rPr>
      </w:pPr>
      <w:r w:rsidRPr="008A01B2">
        <w:rPr>
          <w:rFonts w:asciiTheme="majorHAnsi" w:eastAsia="Times New Roman" w:hAnsiTheme="majorHAnsi"/>
          <w:lang w:eastAsia="fr-FR"/>
        </w:rPr>
        <w:t xml:space="preserve">5.4 Séchage et Déshydratation </w:t>
      </w:r>
    </w:p>
    <w:p w:rsidR="006B7492" w:rsidRPr="008A01B2" w:rsidRDefault="006B7492" w:rsidP="006B7492">
      <w:pPr>
        <w:ind w:right="764"/>
        <w:outlineLvl w:val="1"/>
        <w:rPr>
          <w:rFonts w:asciiTheme="majorHAnsi" w:eastAsia="Times New Roman" w:hAnsiTheme="majorHAnsi"/>
          <w:lang w:eastAsia="fr-FR"/>
        </w:rPr>
      </w:pPr>
    </w:p>
    <w:p w:rsidR="006B7492" w:rsidRPr="008A01B2" w:rsidRDefault="006B7492" w:rsidP="006B7492">
      <w:pPr>
        <w:ind w:left="-142" w:right="-1"/>
        <w:outlineLvl w:val="1"/>
        <w:rPr>
          <w:rFonts w:asciiTheme="majorHAnsi" w:eastAsia="Times New Roman" w:hAnsiTheme="majorHAnsi"/>
          <w:b/>
          <w:bCs/>
          <w:lang w:eastAsia="fr-FR"/>
        </w:rPr>
      </w:pPr>
      <w:r w:rsidRPr="008A01B2">
        <w:rPr>
          <w:rFonts w:asciiTheme="majorHAnsi" w:eastAsia="Times New Roman" w:hAnsiTheme="majorHAnsi"/>
          <w:b/>
          <w:bCs/>
          <w:lang w:eastAsia="fr-FR"/>
        </w:rPr>
        <w:t>Chapitre 6:</w:t>
      </w:r>
      <w:r w:rsidRPr="008A01B2">
        <w:rPr>
          <w:rFonts w:asciiTheme="majorHAnsi" w:eastAsia="Times New Roman" w:hAnsiTheme="majorHAnsi"/>
          <w:lang w:eastAsia="fr-FR"/>
        </w:rPr>
        <w:t>Réduction de la source, Récupération et Recyclage desproduits</w:t>
      </w:r>
      <w:r w:rsidRPr="008A01B2">
        <w:rPr>
          <w:rFonts w:asciiTheme="majorHAnsi" w:eastAsia="Times New Roman" w:hAnsiTheme="majorHAnsi"/>
          <w:b/>
          <w:bCs/>
          <w:lang w:eastAsia="fr-FR"/>
        </w:rPr>
        <w:t xml:space="preserve">       (2 semaines)</w:t>
      </w:r>
    </w:p>
    <w:p w:rsidR="006B7492" w:rsidRPr="008A01B2" w:rsidRDefault="006B7492" w:rsidP="006B7492">
      <w:pPr>
        <w:ind w:right="540"/>
        <w:outlineLvl w:val="1"/>
        <w:rPr>
          <w:rFonts w:asciiTheme="majorHAnsi" w:eastAsia="Times New Roman" w:hAnsiTheme="majorHAnsi"/>
          <w:lang w:eastAsia="fr-FR"/>
        </w:rPr>
      </w:pPr>
      <w:r w:rsidRPr="008A01B2">
        <w:rPr>
          <w:rFonts w:asciiTheme="majorHAnsi" w:eastAsia="Times New Roman" w:hAnsiTheme="majorHAnsi"/>
          <w:lang w:eastAsia="fr-FR"/>
        </w:rPr>
        <w:t xml:space="preserve">6.1 Réduction de la source: Notions de base </w:t>
      </w:r>
    </w:p>
    <w:p w:rsidR="006B7492" w:rsidRPr="008A01B2" w:rsidRDefault="006B7492" w:rsidP="006B7492">
      <w:pPr>
        <w:ind w:right="540"/>
        <w:outlineLvl w:val="1"/>
        <w:rPr>
          <w:rFonts w:asciiTheme="majorHAnsi" w:eastAsia="Times New Roman" w:hAnsiTheme="majorHAnsi"/>
          <w:lang w:eastAsia="fr-FR"/>
        </w:rPr>
      </w:pPr>
      <w:r w:rsidRPr="008A01B2">
        <w:rPr>
          <w:rFonts w:asciiTheme="majorHAnsi" w:eastAsia="Times New Roman" w:hAnsiTheme="majorHAnsi"/>
          <w:lang w:eastAsia="fr-FR"/>
        </w:rPr>
        <w:t xml:space="preserve">6.2 Importance du recyclage </w:t>
      </w:r>
    </w:p>
    <w:p w:rsidR="006B7492" w:rsidRPr="008A01B2" w:rsidRDefault="006B7492" w:rsidP="006B7492">
      <w:pPr>
        <w:ind w:right="540"/>
        <w:outlineLvl w:val="1"/>
        <w:rPr>
          <w:rFonts w:asciiTheme="majorHAnsi" w:eastAsia="Times New Roman" w:hAnsiTheme="majorHAnsi"/>
          <w:lang w:eastAsia="fr-FR"/>
        </w:rPr>
      </w:pPr>
      <w:r w:rsidRPr="008A01B2">
        <w:rPr>
          <w:rFonts w:asciiTheme="majorHAnsi" w:eastAsia="Times New Roman" w:hAnsiTheme="majorHAnsi"/>
          <w:lang w:eastAsia="fr-FR"/>
        </w:rPr>
        <w:t>6.3 Planification d'un programme de recyclage</w:t>
      </w:r>
    </w:p>
    <w:p w:rsidR="006B7492" w:rsidRPr="008A01B2" w:rsidRDefault="006B7492" w:rsidP="006B7492">
      <w:pPr>
        <w:ind w:right="540"/>
        <w:outlineLvl w:val="1"/>
        <w:rPr>
          <w:rFonts w:asciiTheme="majorHAnsi" w:eastAsia="Times New Roman" w:hAnsiTheme="majorHAnsi"/>
          <w:lang w:eastAsia="fr-FR"/>
        </w:rPr>
      </w:pPr>
      <w:r w:rsidRPr="008A01B2">
        <w:rPr>
          <w:rFonts w:asciiTheme="majorHAnsi" w:eastAsia="Times New Roman" w:hAnsiTheme="majorHAnsi"/>
          <w:lang w:eastAsia="fr-FR"/>
        </w:rPr>
        <w:t xml:space="preserve"> 6.4 Eléments du programme de recyclage </w:t>
      </w:r>
    </w:p>
    <w:p w:rsidR="006B7492" w:rsidRPr="008A01B2" w:rsidRDefault="006B7492" w:rsidP="006B7492">
      <w:pPr>
        <w:ind w:right="540"/>
        <w:outlineLvl w:val="1"/>
        <w:rPr>
          <w:rFonts w:asciiTheme="majorHAnsi" w:eastAsia="Times New Roman" w:hAnsiTheme="majorHAnsi"/>
          <w:lang w:eastAsia="fr-FR"/>
        </w:rPr>
      </w:pPr>
      <w:r w:rsidRPr="008A01B2">
        <w:rPr>
          <w:rFonts w:asciiTheme="majorHAnsi" w:eastAsia="Times New Roman" w:hAnsiTheme="majorHAnsi"/>
          <w:lang w:eastAsia="fr-FR"/>
        </w:rPr>
        <w:t xml:space="preserve">6.5 Matériaux et procédés généralement recyclés </w:t>
      </w:r>
    </w:p>
    <w:p w:rsidR="006B7492" w:rsidRPr="008A01B2" w:rsidRDefault="006B7492" w:rsidP="006B7492">
      <w:pPr>
        <w:ind w:right="540"/>
        <w:outlineLvl w:val="1"/>
        <w:rPr>
          <w:rFonts w:asciiTheme="majorHAnsi" w:eastAsia="Times New Roman" w:hAnsiTheme="majorHAnsi"/>
          <w:lang w:eastAsia="fr-FR"/>
        </w:rPr>
      </w:pPr>
      <w:r w:rsidRPr="008A01B2">
        <w:rPr>
          <w:rFonts w:asciiTheme="majorHAnsi" w:eastAsia="Times New Roman" w:hAnsiTheme="majorHAnsi"/>
          <w:lang w:eastAsia="fr-FR"/>
        </w:rPr>
        <w:t xml:space="preserve">a) Papier et carton ;b) Verre ;c) Métaux ;d) Plastique ;e) Piles et pneus </w:t>
      </w:r>
    </w:p>
    <w:p w:rsidR="006B7492" w:rsidRPr="008A01B2" w:rsidRDefault="006B7492" w:rsidP="006B7492">
      <w:pPr>
        <w:ind w:right="540"/>
        <w:outlineLvl w:val="1"/>
        <w:rPr>
          <w:rFonts w:asciiTheme="majorHAnsi" w:eastAsia="Times New Roman" w:hAnsiTheme="majorHAnsi"/>
          <w:lang w:eastAsia="fr-FR"/>
        </w:rPr>
      </w:pPr>
    </w:p>
    <w:p w:rsidR="006B7492" w:rsidRPr="008A01B2" w:rsidRDefault="006B7492" w:rsidP="006B7492">
      <w:pPr>
        <w:ind w:right="317"/>
        <w:outlineLvl w:val="1"/>
        <w:rPr>
          <w:rFonts w:asciiTheme="majorHAnsi" w:eastAsia="Times New Roman" w:hAnsiTheme="majorHAnsi"/>
          <w:lang w:eastAsia="fr-FR"/>
        </w:rPr>
      </w:pPr>
      <w:r w:rsidRPr="008A01B2">
        <w:rPr>
          <w:rFonts w:asciiTheme="majorHAnsi" w:eastAsia="Times New Roman" w:hAnsiTheme="majorHAnsi"/>
          <w:b/>
          <w:bCs/>
          <w:lang w:eastAsia="fr-FR"/>
        </w:rPr>
        <w:t>Chapitre 7 :</w:t>
      </w:r>
      <w:r w:rsidRPr="008A01B2">
        <w:rPr>
          <w:rFonts w:asciiTheme="majorHAnsi" w:eastAsia="Times New Roman" w:hAnsiTheme="majorHAnsi"/>
          <w:lang w:eastAsia="fr-FR"/>
        </w:rPr>
        <w:t>Récupération de Produits de Conversion Biologique: Compost et Biogaz</w:t>
      </w:r>
    </w:p>
    <w:p w:rsidR="006B7492" w:rsidRPr="008A01B2" w:rsidRDefault="006B7492" w:rsidP="006B7492">
      <w:pPr>
        <w:ind w:left="7080" w:right="317" w:firstLine="708"/>
        <w:outlineLvl w:val="1"/>
        <w:rPr>
          <w:rFonts w:asciiTheme="majorHAnsi" w:eastAsia="Times New Roman" w:hAnsiTheme="majorHAnsi"/>
          <w:b/>
          <w:bCs/>
          <w:lang w:eastAsia="fr-FR"/>
        </w:rPr>
      </w:pPr>
      <w:r w:rsidRPr="008A01B2">
        <w:rPr>
          <w:rFonts w:asciiTheme="majorHAnsi" w:eastAsia="Times New Roman" w:hAnsiTheme="majorHAnsi"/>
          <w:b/>
          <w:bCs/>
          <w:lang w:eastAsia="fr-FR"/>
        </w:rPr>
        <w:t>(2 semaines)</w:t>
      </w:r>
    </w:p>
    <w:p w:rsidR="006B7492" w:rsidRPr="008A01B2" w:rsidRDefault="006B7492" w:rsidP="006B7492">
      <w:pPr>
        <w:ind w:right="876"/>
        <w:outlineLvl w:val="1"/>
        <w:rPr>
          <w:rFonts w:asciiTheme="majorHAnsi" w:eastAsia="Times New Roman" w:hAnsiTheme="majorHAnsi"/>
          <w:lang w:eastAsia="fr-FR"/>
        </w:rPr>
      </w:pPr>
      <w:r w:rsidRPr="008A01B2">
        <w:rPr>
          <w:rFonts w:asciiTheme="majorHAnsi" w:eastAsia="Times New Roman" w:hAnsiTheme="majorHAnsi"/>
          <w:lang w:eastAsia="fr-FR"/>
        </w:rPr>
        <w:t xml:space="preserve">7.1 Compostage </w:t>
      </w:r>
    </w:p>
    <w:p w:rsidR="006B7492" w:rsidRPr="008A01B2" w:rsidRDefault="006B7492" w:rsidP="006B7492">
      <w:pPr>
        <w:ind w:left="708" w:right="876"/>
        <w:outlineLvl w:val="1"/>
        <w:rPr>
          <w:rFonts w:asciiTheme="majorHAnsi" w:eastAsia="Times New Roman" w:hAnsiTheme="majorHAnsi"/>
          <w:lang w:eastAsia="fr-FR"/>
        </w:rPr>
      </w:pPr>
      <w:r w:rsidRPr="008A01B2">
        <w:rPr>
          <w:rFonts w:asciiTheme="majorHAnsi" w:eastAsia="Times New Roman" w:hAnsiTheme="majorHAnsi"/>
          <w:lang w:eastAsia="fr-FR"/>
        </w:rPr>
        <w:t xml:space="preserve">Avantages </w:t>
      </w:r>
    </w:p>
    <w:p w:rsidR="006B7492" w:rsidRPr="008A01B2" w:rsidRDefault="006B7492" w:rsidP="006B7492">
      <w:pPr>
        <w:ind w:left="708" w:right="876"/>
        <w:outlineLvl w:val="1"/>
        <w:rPr>
          <w:rFonts w:asciiTheme="majorHAnsi" w:eastAsia="Times New Roman" w:hAnsiTheme="majorHAnsi"/>
          <w:lang w:eastAsia="fr-FR"/>
        </w:rPr>
      </w:pPr>
      <w:r w:rsidRPr="008A01B2">
        <w:rPr>
          <w:rFonts w:asciiTheme="majorHAnsi" w:eastAsia="Times New Roman" w:hAnsiTheme="majorHAnsi"/>
          <w:lang w:eastAsia="fr-FR"/>
        </w:rPr>
        <w:t xml:space="preserve">Procédés </w:t>
      </w:r>
    </w:p>
    <w:p w:rsidR="006B7492" w:rsidRPr="008A01B2" w:rsidRDefault="006B7492" w:rsidP="006B7492">
      <w:pPr>
        <w:ind w:left="708" w:right="876"/>
        <w:outlineLvl w:val="1"/>
        <w:rPr>
          <w:rFonts w:asciiTheme="majorHAnsi" w:eastAsia="Times New Roman" w:hAnsiTheme="majorHAnsi"/>
          <w:lang w:eastAsia="fr-FR"/>
        </w:rPr>
      </w:pPr>
      <w:r w:rsidRPr="008A01B2">
        <w:rPr>
          <w:rFonts w:asciiTheme="majorHAnsi" w:eastAsia="Times New Roman" w:hAnsiTheme="majorHAnsi"/>
          <w:lang w:eastAsia="fr-FR"/>
        </w:rPr>
        <w:t xml:space="preserve">Etapes </w:t>
      </w:r>
    </w:p>
    <w:p w:rsidR="006B7492" w:rsidRPr="008A01B2" w:rsidRDefault="006B7492" w:rsidP="006B7492">
      <w:pPr>
        <w:ind w:left="708" w:right="876"/>
        <w:outlineLvl w:val="1"/>
        <w:rPr>
          <w:rFonts w:asciiTheme="majorHAnsi" w:eastAsia="Times New Roman" w:hAnsiTheme="majorHAnsi"/>
          <w:lang w:eastAsia="fr-FR"/>
        </w:rPr>
      </w:pPr>
      <w:r w:rsidRPr="008A01B2">
        <w:rPr>
          <w:rFonts w:asciiTheme="majorHAnsi" w:eastAsia="Times New Roman" w:hAnsiTheme="majorHAnsi"/>
          <w:lang w:eastAsia="fr-FR"/>
        </w:rPr>
        <w:t xml:space="preserve">Technologies </w:t>
      </w:r>
    </w:p>
    <w:p w:rsidR="006B7492" w:rsidRPr="008A01B2" w:rsidRDefault="006B7492" w:rsidP="006B7492">
      <w:pPr>
        <w:ind w:right="876"/>
        <w:outlineLvl w:val="1"/>
        <w:rPr>
          <w:rFonts w:asciiTheme="majorHAnsi" w:eastAsia="Times New Roman" w:hAnsiTheme="majorHAnsi"/>
          <w:lang w:eastAsia="fr-FR"/>
        </w:rPr>
      </w:pPr>
      <w:r w:rsidRPr="008A01B2">
        <w:rPr>
          <w:rFonts w:asciiTheme="majorHAnsi" w:eastAsia="Times New Roman" w:hAnsiTheme="majorHAnsi"/>
          <w:lang w:eastAsia="fr-FR"/>
        </w:rPr>
        <w:t>7.2 Biogasification</w:t>
      </w:r>
    </w:p>
    <w:p w:rsidR="006B7492" w:rsidRPr="008A01B2" w:rsidRDefault="006B7492" w:rsidP="006B7492">
      <w:pPr>
        <w:ind w:left="708" w:right="876"/>
        <w:outlineLvl w:val="1"/>
        <w:rPr>
          <w:rFonts w:asciiTheme="majorHAnsi" w:eastAsia="Times New Roman" w:hAnsiTheme="majorHAnsi"/>
          <w:lang w:eastAsia="fr-FR"/>
        </w:rPr>
      </w:pPr>
      <w:r w:rsidRPr="008A01B2">
        <w:rPr>
          <w:rFonts w:asciiTheme="majorHAnsi" w:eastAsia="Times New Roman" w:hAnsiTheme="majorHAnsi"/>
          <w:lang w:eastAsia="fr-FR"/>
        </w:rPr>
        <w:t xml:space="preserve">Traitement anaérobie </w:t>
      </w:r>
    </w:p>
    <w:p w:rsidR="006B7492" w:rsidRPr="008A01B2" w:rsidRDefault="006B7492" w:rsidP="006B7492">
      <w:pPr>
        <w:ind w:left="708" w:right="876"/>
        <w:outlineLvl w:val="1"/>
        <w:rPr>
          <w:rFonts w:asciiTheme="majorHAnsi" w:eastAsia="Times New Roman" w:hAnsiTheme="majorHAnsi"/>
          <w:lang w:eastAsia="fr-FR"/>
        </w:rPr>
      </w:pPr>
      <w:r w:rsidRPr="008A01B2">
        <w:rPr>
          <w:rFonts w:asciiTheme="majorHAnsi" w:eastAsia="Times New Roman" w:hAnsiTheme="majorHAnsi"/>
          <w:lang w:eastAsia="fr-FR"/>
        </w:rPr>
        <w:t xml:space="preserve">Types de digesteurs </w:t>
      </w:r>
    </w:p>
    <w:p w:rsidR="006B7492" w:rsidRPr="008A01B2" w:rsidRDefault="006B7492" w:rsidP="006B7492">
      <w:pPr>
        <w:ind w:left="708" w:right="876"/>
        <w:outlineLvl w:val="1"/>
        <w:rPr>
          <w:rFonts w:asciiTheme="majorHAnsi" w:eastAsia="Times New Roman" w:hAnsiTheme="majorHAnsi"/>
          <w:lang w:eastAsia="fr-FR"/>
        </w:rPr>
      </w:pPr>
      <w:r w:rsidRPr="008A01B2">
        <w:rPr>
          <w:rFonts w:asciiTheme="majorHAnsi" w:eastAsia="Times New Roman" w:hAnsiTheme="majorHAnsi"/>
          <w:lang w:eastAsia="fr-FR"/>
        </w:rPr>
        <w:t>Compostage et biogazification: effets environnementaux</w:t>
      </w:r>
    </w:p>
    <w:p w:rsidR="006B7492" w:rsidRPr="008A01B2" w:rsidRDefault="006B7492" w:rsidP="006B7492">
      <w:pPr>
        <w:ind w:right="429"/>
        <w:outlineLvl w:val="1"/>
        <w:rPr>
          <w:rFonts w:asciiTheme="majorHAnsi" w:eastAsia="Times New Roman" w:hAnsiTheme="majorHAnsi"/>
          <w:b/>
          <w:bCs/>
          <w:lang w:eastAsia="fr-FR"/>
        </w:rPr>
      </w:pPr>
    </w:p>
    <w:p w:rsidR="006B7492" w:rsidRPr="008A01B2" w:rsidRDefault="006B7492" w:rsidP="006B7492">
      <w:pPr>
        <w:ind w:right="429"/>
        <w:outlineLvl w:val="1"/>
        <w:rPr>
          <w:rFonts w:asciiTheme="majorHAnsi" w:eastAsia="Times New Roman" w:hAnsiTheme="majorHAnsi"/>
          <w:b/>
          <w:bCs/>
          <w:lang w:eastAsia="fr-FR"/>
        </w:rPr>
      </w:pPr>
      <w:r w:rsidRPr="008A01B2">
        <w:rPr>
          <w:rFonts w:asciiTheme="majorHAnsi" w:eastAsia="Times New Roman" w:hAnsiTheme="majorHAnsi"/>
          <w:b/>
          <w:bCs/>
          <w:lang w:eastAsia="fr-FR"/>
        </w:rPr>
        <w:t xml:space="preserve">Chapitre 8- </w:t>
      </w:r>
      <w:r w:rsidRPr="008A01B2">
        <w:rPr>
          <w:rFonts w:asciiTheme="majorHAnsi" w:eastAsia="Times New Roman" w:hAnsiTheme="majorHAnsi"/>
          <w:lang w:eastAsia="fr-FR"/>
        </w:rPr>
        <w:t>Incinération et Récupération d'Energie</w:t>
      </w:r>
      <w:r w:rsidRPr="008A01B2">
        <w:rPr>
          <w:rFonts w:asciiTheme="majorHAnsi" w:eastAsia="Times New Roman" w:hAnsiTheme="majorHAnsi"/>
          <w:b/>
          <w:bCs/>
          <w:lang w:eastAsia="fr-FR"/>
        </w:rPr>
        <w:tab/>
      </w:r>
      <w:r w:rsidRPr="008A01B2">
        <w:rPr>
          <w:rFonts w:asciiTheme="majorHAnsi" w:eastAsia="Times New Roman" w:hAnsiTheme="majorHAnsi"/>
          <w:b/>
          <w:bCs/>
          <w:lang w:eastAsia="fr-FR"/>
        </w:rPr>
        <w:tab/>
      </w:r>
      <w:r w:rsidRPr="008A01B2">
        <w:rPr>
          <w:rFonts w:asciiTheme="majorHAnsi" w:eastAsia="Times New Roman" w:hAnsiTheme="majorHAnsi"/>
          <w:b/>
          <w:bCs/>
          <w:lang w:eastAsia="fr-FR"/>
        </w:rPr>
        <w:tab/>
        <w:t>(2semaines)</w:t>
      </w:r>
    </w:p>
    <w:p w:rsidR="006B7492" w:rsidRPr="008A01B2" w:rsidRDefault="006B7492" w:rsidP="006B7492">
      <w:pPr>
        <w:ind w:right="429"/>
        <w:outlineLvl w:val="1"/>
        <w:rPr>
          <w:rFonts w:asciiTheme="majorHAnsi" w:eastAsia="Times New Roman" w:hAnsiTheme="majorHAnsi"/>
          <w:bCs/>
          <w:lang w:eastAsia="fr-FR"/>
        </w:rPr>
      </w:pPr>
      <w:r w:rsidRPr="008A01B2">
        <w:rPr>
          <w:rFonts w:asciiTheme="majorHAnsi" w:eastAsia="Times New Roman" w:hAnsiTheme="majorHAnsi"/>
          <w:bCs/>
          <w:lang w:eastAsia="fr-FR"/>
        </w:rPr>
        <w:t xml:space="preserve">8.1 Incinération: Introduction </w:t>
      </w:r>
    </w:p>
    <w:p w:rsidR="006B7492" w:rsidRPr="008A01B2" w:rsidRDefault="006B7492" w:rsidP="006B7492">
      <w:pPr>
        <w:ind w:left="708" w:right="429"/>
        <w:outlineLvl w:val="1"/>
        <w:rPr>
          <w:rFonts w:asciiTheme="majorHAnsi" w:eastAsia="Times New Roman" w:hAnsiTheme="majorHAnsi"/>
          <w:bCs/>
          <w:lang w:eastAsia="fr-FR"/>
        </w:rPr>
      </w:pPr>
      <w:r w:rsidRPr="008A01B2">
        <w:rPr>
          <w:rFonts w:asciiTheme="majorHAnsi" w:eastAsia="Times New Roman" w:hAnsiTheme="majorHAnsi"/>
          <w:bCs/>
          <w:lang w:eastAsia="fr-FR"/>
        </w:rPr>
        <w:t xml:space="preserve">Combustion de déchets </w:t>
      </w:r>
    </w:p>
    <w:p w:rsidR="006B7492" w:rsidRPr="008A01B2" w:rsidRDefault="006B7492" w:rsidP="006B7492">
      <w:pPr>
        <w:ind w:left="708" w:right="429"/>
        <w:outlineLvl w:val="1"/>
        <w:rPr>
          <w:rFonts w:asciiTheme="majorHAnsi" w:eastAsia="Times New Roman" w:hAnsiTheme="majorHAnsi"/>
          <w:bCs/>
          <w:lang w:eastAsia="fr-FR"/>
        </w:rPr>
      </w:pPr>
      <w:r w:rsidRPr="008A01B2">
        <w:rPr>
          <w:rFonts w:asciiTheme="majorHAnsi" w:eastAsia="Times New Roman" w:hAnsiTheme="majorHAnsi"/>
          <w:bCs/>
          <w:lang w:eastAsia="fr-FR"/>
        </w:rPr>
        <w:t xml:space="preserve">Objectifs d'incinération </w:t>
      </w:r>
    </w:p>
    <w:p w:rsidR="006B7492" w:rsidRPr="008A01B2" w:rsidRDefault="006B7492" w:rsidP="006B7492">
      <w:pPr>
        <w:ind w:right="429"/>
        <w:outlineLvl w:val="1"/>
        <w:rPr>
          <w:rFonts w:asciiTheme="majorHAnsi" w:eastAsia="Times New Roman" w:hAnsiTheme="majorHAnsi"/>
          <w:bCs/>
          <w:lang w:eastAsia="fr-FR"/>
        </w:rPr>
      </w:pPr>
      <w:r w:rsidRPr="008A01B2">
        <w:rPr>
          <w:rFonts w:asciiTheme="majorHAnsi" w:eastAsia="Times New Roman" w:hAnsiTheme="majorHAnsi"/>
          <w:bCs/>
          <w:lang w:eastAsia="fr-FR"/>
        </w:rPr>
        <w:t xml:space="preserve">8.2 Planification d'une installation d'incinération </w:t>
      </w:r>
    </w:p>
    <w:p w:rsidR="006B7492" w:rsidRPr="008A01B2" w:rsidRDefault="006B7492" w:rsidP="006B7492">
      <w:pPr>
        <w:ind w:right="429"/>
        <w:outlineLvl w:val="1"/>
        <w:rPr>
          <w:rFonts w:asciiTheme="majorHAnsi" w:eastAsia="Times New Roman" w:hAnsiTheme="majorHAnsi"/>
          <w:bCs/>
          <w:lang w:eastAsia="fr-FR"/>
        </w:rPr>
      </w:pPr>
      <w:r w:rsidRPr="008A01B2">
        <w:rPr>
          <w:rFonts w:asciiTheme="majorHAnsi" w:eastAsia="Times New Roman" w:hAnsiTheme="majorHAnsi"/>
          <w:bCs/>
          <w:lang w:eastAsia="fr-FR"/>
        </w:rPr>
        <w:t xml:space="preserve">8.3 Technologies d'incinération </w:t>
      </w:r>
    </w:p>
    <w:p w:rsidR="006B7492" w:rsidRPr="008A01B2" w:rsidRDefault="006B7492" w:rsidP="006B7492">
      <w:pPr>
        <w:ind w:left="708" w:right="429"/>
        <w:outlineLvl w:val="1"/>
        <w:rPr>
          <w:rFonts w:asciiTheme="majorHAnsi" w:eastAsia="Times New Roman" w:hAnsiTheme="majorHAnsi"/>
          <w:bCs/>
          <w:lang w:eastAsia="fr-FR"/>
        </w:rPr>
      </w:pPr>
      <w:r w:rsidRPr="008A01B2">
        <w:rPr>
          <w:rFonts w:asciiTheme="majorHAnsi" w:eastAsia="Times New Roman" w:hAnsiTheme="majorHAnsi"/>
          <w:bCs/>
          <w:lang w:eastAsia="fr-FR"/>
        </w:rPr>
        <w:t xml:space="preserve">Système de combustion de masse </w:t>
      </w:r>
    </w:p>
    <w:p w:rsidR="006B7492" w:rsidRPr="008A01B2" w:rsidRDefault="006B7492" w:rsidP="006B7492">
      <w:pPr>
        <w:ind w:left="708" w:right="429"/>
        <w:outlineLvl w:val="1"/>
        <w:rPr>
          <w:rFonts w:asciiTheme="majorHAnsi" w:eastAsia="Times New Roman" w:hAnsiTheme="majorHAnsi"/>
          <w:bCs/>
          <w:lang w:eastAsia="fr-FR"/>
        </w:rPr>
      </w:pPr>
      <w:r w:rsidRPr="008A01B2">
        <w:rPr>
          <w:rFonts w:asciiTheme="majorHAnsi" w:eastAsia="Times New Roman" w:hAnsiTheme="majorHAnsi"/>
          <w:bCs/>
          <w:lang w:eastAsia="fr-FR"/>
        </w:rPr>
        <w:t xml:space="preserve">Système de combustible dérivé des déchets </w:t>
      </w:r>
    </w:p>
    <w:p w:rsidR="006B7492" w:rsidRPr="008A01B2" w:rsidRDefault="006B7492" w:rsidP="006B7492">
      <w:pPr>
        <w:ind w:left="708" w:right="429"/>
        <w:outlineLvl w:val="1"/>
        <w:rPr>
          <w:rFonts w:asciiTheme="majorHAnsi" w:eastAsia="Times New Roman" w:hAnsiTheme="majorHAnsi"/>
          <w:bCs/>
          <w:lang w:eastAsia="fr-FR"/>
        </w:rPr>
      </w:pPr>
      <w:r w:rsidRPr="008A01B2">
        <w:rPr>
          <w:rFonts w:asciiTheme="majorHAnsi" w:eastAsia="Times New Roman" w:hAnsiTheme="majorHAnsi"/>
          <w:bCs/>
          <w:lang w:eastAsia="fr-FR"/>
        </w:rPr>
        <w:t>Incinération Modulaire</w:t>
      </w:r>
    </w:p>
    <w:p w:rsidR="006B7492" w:rsidRPr="008A01B2" w:rsidRDefault="006B7492" w:rsidP="006B7492">
      <w:pPr>
        <w:ind w:right="429" w:firstLine="708"/>
        <w:outlineLvl w:val="1"/>
        <w:rPr>
          <w:rFonts w:asciiTheme="majorHAnsi" w:eastAsia="Times New Roman" w:hAnsiTheme="majorHAnsi"/>
          <w:bCs/>
          <w:lang w:eastAsia="fr-FR"/>
        </w:rPr>
      </w:pPr>
      <w:r w:rsidRPr="008A01B2">
        <w:rPr>
          <w:rFonts w:asciiTheme="majorHAnsi" w:eastAsia="Times New Roman" w:hAnsiTheme="majorHAnsi"/>
          <w:bCs/>
          <w:lang w:eastAsia="fr-FR"/>
        </w:rPr>
        <w:t xml:space="preserve">Incinération par lit fluidisé </w:t>
      </w:r>
    </w:p>
    <w:p w:rsidR="006B7492" w:rsidRPr="008A01B2" w:rsidRDefault="006B7492" w:rsidP="006B7492">
      <w:pPr>
        <w:ind w:right="429"/>
        <w:outlineLvl w:val="1"/>
        <w:rPr>
          <w:rFonts w:asciiTheme="majorHAnsi" w:eastAsia="Times New Roman" w:hAnsiTheme="majorHAnsi"/>
          <w:bCs/>
          <w:lang w:eastAsia="fr-FR"/>
        </w:rPr>
      </w:pPr>
      <w:r w:rsidRPr="008A01B2">
        <w:rPr>
          <w:rFonts w:asciiTheme="majorHAnsi" w:eastAsia="Times New Roman" w:hAnsiTheme="majorHAnsi"/>
          <w:bCs/>
          <w:lang w:eastAsia="fr-FR"/>
        </w:rPr>
        <w:t xml:space="preserve">8.4 Récupération d'énergie </w:t>
      </w:r>
    </w:p>
    <w:p w:rsidR="006B7492" w:rsidRPr="008A01B2" w:rsidRDefault="006B7492" w:rsidP="006B7492">
      <w:pPr>
        <w:ind w:right="429"/>
        <w:outlineLvl w:val="1"/>
        <w:rPr>
          <w:rFonts w:asciiTheme="majorHAnsi" w:eastAsia="Times New Roman" w:hAnsiTheme="majorHAnsi"/>
          <w:bCs/>
          <w:lang w:eastAsia="fr-FR"/>
        </w:rPr>
      </w:pPr>
      <w:r w:rsidRPr="008A01B2">
        <w:rPr>
          <w:rFonts w:asciiTheme="majorHAnsi" w:eastAsia="Times New Roman" w:hAnsiTheme="majorHAnsi"/>
          <w:bCs/>
          <w:lang w:eastAsia="fr-FR"/>
        </w:rPr>
        <w:t xml:space="preserve">8.5 Emission d'air et son contrôle </w:t>
      </w:r>
    </w:p>
    <w:p w:rsidR="006B7492" w:rsidRPr="008A01B2" w:rsidRDefault="006B7492" w:rsidP="006B7492">
      <w:pPr>
        <w:ind w:left="708" w:right="429"/>
        <w:outlineLvl w:val="1"/>
        <w:rPr>
          <w:rFonts w:asciiTheme="majorHAnsi" w:eastAsia="Times New Roman" w:hAnsiTheme="majorHAnsi"/>
          <w:bCs/>
          <w:lang w:eastAsia="fr-FR"/>
        </w:rPr>
      </w:pPr>
      <w:r w:rsidRPr="008A01B2">
        <w:rPr>
          <w:rFonts w:asciiTheme="majorHAnsi" w:eastAsia="Times New Roman" w:hAnsiTheme="majorHAnsi"/>
          <w:bCs/>
          <w:lang w:eastAsia="fr-FR"/>
        </w:rPr>
        <w:t xml:space="preserve">Polluants gazeux </w:t>
      </w:r>
    </w:p>
    <w:p w:rsidR="006B7492" w:rsidRPr="008A01B2" w:rsidRDefault="006B7492" w:rsidP="006B7492">
      <w:pPr>
        <w:ind w:left="708" w:right="429"/>
        <w:outlineLvl w:val="1"/>
        <w:rPr>
          <w:rFonts w:asciiTheme="majorHAnsi" w:eastAsia="Times New Roman" w:hAnsiTheme="majorHAnsi"/>
          <w:bCs/>
          <w:lang w:eastAsia="fr-FR"/>
        </w:rPr>
      </w:pPr>
      <w:r w:rsidRPr="008A01B2">
        <w:rPr>
          <w:rFonts w:asciiTheme="majorHAnsi" w:eastAsia="Times New Roman" w:hAnsiTheme="majorHAnsi"/>
          <w:bCs/>
          <w:lang w:eastAsia="fr-FR"/>
        </w:rPr>
        <w:t xml:space="preserve">Équipement de nettoyage du gaz </w:t>
      </w:r>
    </w:p>
    <w:p w:rsidR="006B7492" w:rsidRPr="008A01B2" w:rsidRDefault="006B7492" w:rsidP="006B7492">
      <w:pPr>
        <w:ind w:right="429"/>
        <w:outlineLvl w:val="1"/>
        <w:rPr>
          <w:rFonts w:asciiTheme="majorHAnsi" w:eastAsia="Times New Roman" w:hAnsiTheme="majorHAnsi"/>
          <w:bCs/>
          <w:lang w:eastAsia="fr-FR"/>
        </w:rPr>
      </w:pPr>
      <w:r w:rsidRPr="008A01B2">
        <w:rPr>
          <w:rFonts w:asciiTheme="majorHAnsi" w:eastAsia="Times New Roman" w:hAnsiTheme="majorHAnsi"/>
          <w:bCs/>
          <w:lang w:eastAsia="fr-FR"/>
        </w:rPr>
        <w:lastRenderedPageBreak/>
        <w:t>8.6 Préoccupations environnementales</w:t>
      </w:r>
    </w:p>
    <w:p w:rsidR="006B7492" w:rsidRPr="008A01B2" w:rsidRDefault="006B7492" w:rsidP="006B7492">
      <w:pPr>
        <w:pStyle w:val="Default"/>
        <w:rPr>
          <w:rFonts w:asciiTheme="majorHAnsi" w:eastAsia="Times New Roman" w:hAnsiTheme="majorHAnsi"/>
          <w:bCs/>
          <w:lang w:eastAsia="fr-FR"/>
        </w:rPr>
      </w:pPr>
    </w:p>
    <w:p w:rsidR="006B7492" w:rsidRPr="008A01B2" w:rsidRDefault="006B7492" w:rsidP="006B7492">
      <w:pPr>
        <w:pStyle w:val="Default"/>
        <w:rPr>
          <w:rFonts w:asciiTheme="majorHAnsi" w:eastAsia="Times New Roman" w:hAnsiTheme="majorHAnsi"/>
          <w:bCs/>
          <w:lang w:eastAsia="fr-FR"/>
        </w:rPr>
      </w:pPr>
    </w:p>
    <w:p w:rsidR="006B7492" w:rsidRPr="008A01B2" w:rsidRDefault="006B7492" w:rsidP="006B7492">
      <w:pPr>
        <w:ind w:right="317"/>
        <w:outlineLvl w:val="1"/>
        <w:rPr>
          <w:rFonts w:asciiTheme="majorHAnsi" w:eastAsia="Times New Roman" w:hAnsiTheme="majorHAnsi"/>
          <w:b/>
          <w:bCs/>
          <w:lang w:eastAsia="fr-FR"/>
        </w:rPr>
      </w:pPr>
      <w:r w:rsidRPr="008A01B2">
        <w:rPr>
          <w:rFonts w:asciiTheme="majorHAnsi" w:eastAsia="Times New Roman" w:hAnsiTheme="majorHAnsi"/>
          <w:b/>
          <w:bCs/>
          <w:lang w:eastAsia="fr-FR"/>
        </w:rPr>
        <w:t xml:space="preserve">Chapitre 9 : </w:t>
      </w:r>
      <w:r w:rsidRPr="008A01B2">
        <w:rPr>
          <w:rFonts w:asciiTheme="majorHAnsi" w:eastAsiaTheme="minorHAnsi" w:hAnsiTheme="majorHAnsi" w:cs="Arial Black"/>
          <w:b/>
        </w:rPr>
        <w:t>Déchets dangereux : Gestion et traitement</w:t>
      </w:r>
      <w:r w:rsidRPr="008A01B2">
        <w:rPr>
          <w:rFonts w:asciiTheme="majorHAnsi" w:eastAsiaTheme="minorHAnsi" w:hAnsiTheme="majorHAnsi" w:cs="Arial Black"/>
          <w:b/>
        </w:rPr>
        <w:tab/>
      </w:r>
      <w:r w:rsidRPr="008A01B2">
        <w:rPr>
          <w:rFonts w:asciiTheme="majorHAnsi" w:eastAsiaTheme="minorHAnsi" w:hAnsiTheme="majorHAnsi" w:cs="Arial Black"/>
          <w:b/>
        </w:rPr>
        <w:tab/>
      </w:r>
      <w:r w:rsidRPr="008A01B2">
        <w:rPr>
          <w:rFonts w:asciiTheme="majorHAnsi" w:eastAsiaTheme="minorHAnsi" w:hAnsiTheme="majorHAnsi" w:cs="Arial Black"/>
          <w:b/>
        </w:rPr>
        <w:tab/>
      </w:r>
      <w:r w:rsidRPr="008A01B2">
        <w:rPr>
          <w:rFonts w:asciiTheme="majorHAnsi" w:eastAsiaTheme="minorHAnsi" w:hAnsiTheme="majorHAnsi" w:cs="Arial Black"/>
          <w:b/>
        </w:rPr>
        <w:tab/>
      </w:r>
      <w:r w:rsidRPr="008A01B2">
        <w:rPr>
          <w:rFonts w:asciiTheme="majorHAnsi" w:eastAsia="Times New Roman" w:hAnsiTheme="majorHAnsi"/>
          <w:b/>
          <w:bCs/>
          <w:lang w:eastAsia="fr-FR"/>
        </w:rPr>
        <w:t>(1 semaine)</w:t>
      </w:r>
    </w:p>
    <w:p w:rsidR="006B7492" w:rsidRPr="008A01B2" w:rsidRDefault="006B7492" w:rsidP="006B7492">
      <w:pPr>
        <w:autoSpaceDE w:val="0"/>
        <w:autoSpaceDN w:val="0"/>
        <w:adjustRightInd w:val="0"/>
        <w:jc w:val="both"/>
        <w:rPr>
          <w:rFonts w:asciiTheme="majorHAnsi" w:eastAsiaTheme="minorHAnsi" w:hAnsiTheme="majorHAnsi" w:cs="Arial Black"/>
          <w:color w:val="000000"/>
          <w:lang w:eastAsia="en-US"/>
        </w:rPr>
      </w:pPr>
      <w:r w:rsidRPr="008A01B2">
        <w:rPr>
          <w:rFonts w:asciiTheme="majorHAnsi" w:eastAsiaTheme="minorHAnsi" w:hAnsiTheme="majorHAnsi" w:cs="Arial Black"/>
          <w:color w:val="000000"/>
          <w:lang w:eastAsia="en-US"/>
        </w:rPr>
        <w:t xml:space="preserve">9.1 Déchets dangereux: Identification et classification </w:t>
      </w:r>
    </w:p>
    <w:p w:rsidR="006B7492" w:rsidRPr="008A01B2" w:rsidRDefault="006B7492" w:rsidP="006B7492">
      <w:pPr>
        <w:autoSpaceDE w:val="0"/>
        <w:autoSpaceDN w:val="0"/>
        <w:adjustRightInd w:val="0"/>
        <w:jc w:val="both"/>
        <w:rPr>
          <w:rFonts w:asciiTheme="majorHAnsi" w:eastAsiaTheme="minorHAnsi" w:hAnsiTheme="majorHAnsi" w:cs="Arial Black"/>
          <w:color w:val="000000"/>
          <w:lang w:eastAsia="en-US"/>
        </w:rPr>
      </w:pPr>
      <w:r w:rsidRPr="008A01B2">
        <w:rPr>
          <w:rFonts w:asciiTheme="majorHAnsi" w:eastAsiaTheme="minorHAnsi" w:hAnsiTheme="majorHAnsi" w:cs="Arial Black"/>
          <w:color w:val="000000"/>
          <w:lang w:eastAsia="en-US"/>
        </w:rPr>
        <w:t xml:space="preserve">9.2 Gestion des déchets dangereux </w:t>
      </w:r>
    </w:p>
    <w:p w:rsidR="006B7492" w:rsidRPr="008A01B2" w:rsidRDefault="006B7492" w:rsidP="006B7492">
      <w:pPr>
        <w:autoSpaceDE w:val="0"/>
        <w:autoSpaceDN w:val="0"/>
        <w:adjustRightInd w:val="0"/>
        <w:ind w:left="708"/>
        <w:jc w:val="both"/>
        <w:rPr>
          <w:rFonts w:asciiTheme="majorHAnsi" w:eastAsiaTheme="minorHAnsi" w:hAnsiTheme="majorHAnsi" w:cs="Arial Black"/>
          <w:color w:val="000000"/>
          <w:lang w:eastAsia="en-US"/>
        </w:rPr>
      </w:pPr>
      <w:r w:rsidRPr="008A01B2">
        <w:rPr>
          <w:rFonts w:asciiTheme="majorHAnsi" w:eastAsiaTheme="minorHAnsi" w:hAnsiTheme="majorHAnsi" w:cs="Arial Black"/>
          <w:color w:val="000000"/>
          <w:lang w:eastAsia="en-US"/>
        </w:rPr>
        <w:t xml:space="preserve">Génération / Stockage et collecte/Transfert et transport /Traitement / Elimination </w:t>
      </w:r>
    </w:p>
    <w:p w:rsidR="006B7492" w:rsidRPr="008A01B2" w:rsidRDefault="006B7492" w:rsidP="006B7492">
      <w:pPr>
        <w:autoSpaceDE w:val="0"/>
        <w:autoSpaceDN w:val="0"/>
        <w:adjustRightInd w:val="0"/>
        <w:jc w:val="both"/>
        <w:rPr>
          <w:rFonts w:asciiTheme="majorHAnsi" w:eastAsiaTheme="minorHAnsi" w:hAnsiTheme="majorHAnsi" w:cs="Arial Black"/>
          <w:color w:val="000000"/>
          <w:lang w:eastAsia="en-US"/>
        </w:rPr>
      </w:pPr>
      <w:r w:rsidRPr="008A01B2">
        <w:rPr>
          <w:rFonts w:asciiTheme="majorHAnsi" w:eastAsiaTheme="minorHAnsi" w:hAnsiTheme="majorHAnsi" w:cs="Arial Black"/>
          <w:color w:val="000000"/>
          <w:lang w:eastAsia="en-US"/>
        </w:rPr>
        <w:t xml:space="preserve">9.3 Déchets dangereux : Traitement </w:t>
      </w:r>
    </w:p>
    <w:p w:rsidR="006B7492" w:rsidRPr="008A01B2" w:rsidRDefault="006B7492" w:rsidP="006B7492">
      <w:pPr>
        <w:autoSpaceDE w:val="0"/>
        <w:autoSpaceDN w:val="0"/>
        <w:adjustRightInd w:val="0"/>
        <w:ind w:left="708"/>
        <w:jc w:val="both"/>
        <w:rPr>
          <w:rFonts w:asciiTheme="majorHAnsi" w:eastAsiaTheme="minorHAnsi" w:hAnsiTheme="majorHAnsi" w:cs="Arial Black"/>
          <w:color w:val="000000"/>
          <w:lang w:eastAsia="en-US"/>
        </w:rPr>
      </w:pPr>
      <w:r w:rsidRPr="008A01B2">
        <w:rPr>
          <w:rFonts w:asciiTheme="majorHAnsi" w:eastAsiaTheme="minorHAnsi" w:hAnsiTheme="majorHAnsi" w:cs="Arial Black"/>
          <w:color w:val="000000"/>
          <w:lang w:eastAsia="en-US"/>
        </w:rPr>
        <w:t xml:space="preserve"> Traitement physique et chimique /Traitement thermique /Traitement biologique </w:t>
      </w:r>
    </w:p>
    <w:p w:rsidR="006B7492" w:rsidRPr="008A01B2" w:rsidRDefault="006B7492" w:rsidP="006B7492">
      <w:pPr>
        <w:autoSpaceDE w:val="0"/>
        <w:autoSpaceDN w:val="0"/>
        <w:adjustRightInd w:val="0"/>
        <w:jc w:val="both"/>
        <w:rPr>
          <w:rFonts w:asciiTheme="majorHAnsi" w:eastAsiaTheme="minorHAnsi" w:hAnsiTheme="majorHAnsi" w:cs="Arial Black"/>
          <w:color w:val="000000"/>
          <w:lang w:eastAsia="en-US"/>
        </w:rPr>
      </w:pPr>
      <w:r w:rsidRPr="008A01B2">
        <w:rPr>
          <w:rFonts w:asciiTheme="majorHAnsi" w:eastAsiaTheme="minorHAnsi" w:hAnsiTheme="majorHAnsi" w:cs="Arial Black"/>
          <w:color w:val="000000"/>
          <w:lang w:eastAsia="en-US"/>
        </w:rPr>
        <w:t xml:space="preserve">9.4 Prévention de la pollution et réduction des déchets </w:t>
      </w:r>
    </w:p>
    <w:p w:rsidR="006B7492" w:rsidRPr="008A01B2" w:rsidRDefault="006B7492" w:rsidP="006B7492">
      <w:pPr>
        <w:autoSpaceDE w:val="0"/>
        <w:autoSpaceDN w:val="0"/>
        <w:adjustRightInd w:val="0"/>
        <w:jc w:val="both"/>
        <w:rPr>
          <w:rFonts w:asciiTheme="majorHAnsi" w:eastAsiaTheme="minorHAnsi" w:hAnsiTheme="majorHAnsi" w:cs="Arial Black"/>
          <w:color w:val="000000"/>
          <w:lang w:eastAsia="en-US"/>
        </w:rPr>
      </w:pPr>
      <w:r w:rsidRPr="008A01B2">
        <w:rPr>
          <w:rFonts w:asciiTheme="majorHAnsi" w:eastAsiaTheme="minorHAnsi" w:hAnsiTheme="majorHAnsi" w:cs="Arial Black"/>
          <w:color w:val="000000"/>
          <w:lang w:eastAsia="en-US"/>
        </w:rPr>
        <w:t>9.5 Gestion des déchets dangereux en Inde</w:t>
      </w:r>
    </w:p>
    <w:p w:rsidR="006B7492" w:rsidRPr="008A01B2" w:rsidRDefault="006B7492" w:rsidP="006B7492">
      <w:pPr>
        <w:autoSpaceDE w:val="0"/>
        <w:autoSpaceDN w:val="0"/>
        <w:adjustRightInd w:val="0"/>
        <w:jc w:val="both"/>
        <w:rPr>
          <w:rFonts w:asciiTheme="majorHAnsi" w:eastAsiaTheme="minorHAnsi" w:hAnsiTheme="majorHAnsi" w:cs="Arial Black"/>
          <w:color w:val="000000"/>
          <w:lang w:eastAsia="en-US"/>
        </w:rPr>
      </w:pPr>
    </w:p>
    <w:p w:rsidR="006B7492" w:rsidRPr="008A01B2" w:rsidRDefault="006B7492" w:rsidP="006B7492">
      <w:pPr>
        <w:ind w:right="-1"/>
        <w:outlineLvl w:val="1"/>
        <w:rPr>
          <w:rFonts w:asciiTheme="majorHAnsi" w:eastAsia="Times New Roman" w:hAnsiTheme="majorHAnsi"/>
          <w:b/>
          <w:bCs/>
          <w:lang w:eastAsia="fr-FR"/>
        </w:rPr>
      </w:pPr>
      <w:r w:rsidRPr="008A01B2">
        <w:rPr>
          <w:rFonts w:asciiTheme="majorHAnsi" w:eastAsiaTheme="minorHAnsi" w:hAnsiTheme="majorHAnsi" w:cs="Arial Black"/>
          <w:b/>
          <w:color w:val="000000"/>
          <w:lang w:eastAsia="en-US"/>
        </w:rPr>
        <w:t>Chapitre 10 : Gestion Intégrée des Déchets (GID)</w:t>
      </w:r>
      <w:r w:rsidRPr="008A01B2">
        <w:rPr>
          <w:rFonts w:asciiTheme="majorHAnsi" w:eastAsiaTheme="minorHAnsi" w:hAnsiTheme="majorHAnsi" w:cs="Arial Black"/>
          <w:b/>
          <w:color w:val="000000"/>
          <w:lang w:eastAsia="en-US"/>
        </w:rPr>
        <w:tab/>
      </w:r>
      <w:r w:rsidRPr="008A01B2">
        <w:rPr>
          <w:rFonts w:asciiTheme="majorHAnsi" w:eastAsiaTheme="minorHAnsi" w:hAnsiTheme="majorHAnsi" w:cs="Arial Black"/>
          <w:b/>
          <w:color w:val="000000"/>
          <w:lang w:eastAsia="en-US"/>
        </w:rPr>
        <w:tab/>
      </w:r>
      <w:r w:rsidRPr="008A01B2">
        <w:rPr>
          <w:rFonts w:asciiTheme="majorHAnsi" w:eastAsiaTheme="minorHAnsi" w:hAnsiTheme="majorHAnsi" w:cs="Arial Black"/>
          <w:b/>
          <w:color w:val="000000"/>
          <w:lang w:eastAsia="en-US"/>
        </w:rPr>
        <w:tab/>
      </w:r>
      <w:r w:rsidRPr="008A01B2">
        <w:rPr>
          <w:rFonts w:asciiTheme="majorHAnsi" w:eastAsiaTheme="minorHAnsi" w:hAnsiTheme="majorHAnsi" w:cs="Arial Black"/>
          <w:b/>
          <w:color w:val="000000"/>
          <w:lang w:eastAsia="en-US"/>
        </w:rPr>
        <w:tab/>
      </w:r>
      <w:r w:rsidRPr="008A01B2">
        <w:rPr>
          <w:rFonts w:asciiTheme="majorHAnsi" w:eastAsia="Times New Roman" w:hAnsiTheme="majorHAnsi"/>
          <w:b/>
          <w:bCs/>
          <w:lang w:eastAsia="fr-FR"/>
        </w:rPr>
        <w:t>(2 semaines)</w:t>
      </w:r>
    </w:p>
    <w:p w:rsidR="006B7492" w:rsidRPr="008A01B2" w:rsidRDefault="006B7492" w:rsidP="006B7492">
      <w:pPr>
        <w:autoSpaceDE w:val="0"/>
        <w:autoSpaceDN w:val="0"/>
        <w:adjustRightInd w:val="0"/>
        <w:jc w:val="both"/>
        <w:rPr>
          <w:rFonts w:asciiTheme="majorHAnsi" w:eastAsiaTheme="minorHAnsi" w:hAnsiTheme="majorHAnsi" w:cs="Arial Black"/>
          <w:color w:val="000000"/>
          <w:lang w:eastAsia="en-US"/>
        </w:rPr>
      </w:pPr>
      <w:r w:rsidRPr="008A01B2">
        <w:rPr>
          <w:rFonts w:asciiTheme="majorHAnsi" w:eastAsiaTheme="minorHAnsi" w:hAnsiTheme="majorHAnsi" w:cs="Arial Black"/>
          <w:color w:val="000000"/>
          <w:lang w:eastAsia="en-US"/>
        </w:rPr>
        <w:t>10.1 Principes de la GID</w:t>
      </w:r>
    </w:p>
    <w:p w:rsidR="006B7492" w:rsidRPr="008A01B2" w:rsidRDefault="006B7492" w:rsidP="006B7492">
      <w:pPr>
        <w:autoSpaceDE w:val="0"/>
        <w:autoSpaceDN w:val="0"/>
        <w:adjustRightInd w:val="0"/>
        <w:ind w:left="708"/>
        <w:jc w:val="both"/>
        <w:rPr>
          <w:rFonts w:asciiTheme="majorHAnsi" w:eastAsiaTheme="minorHAnsi" w:hAnsiTheme="majorHAnsi" w:cs="Arial Black"/>
          <w:color w:val="000000"/>
          <w:lang w:eastAsia="en-US"/>
        </w:rPr>
      </w:pPr>
      <w:r w:rsidRPr="008A01B2">
        <w:rPr>
          <w:rFonts w:asciiTheme="majorHAnsi" w:eastAsiaTheme="minorHAnsi" w:hAnsiTheme="majorHAnsi" w:cs="Arial Black"/>
          <w:color w:val="000000"/>
          <w:lang w:eastAsia="en-US"/>
        </w:rPr>
        <w:t>Caractéristiques</w:t>
      </w:r>
    </w:p>
    <w:p w:rsidR="006B7492" w:rsidRPr="008A01B2" w:rsidRDefault="006B7492" w:rsidP="006B7492">
      <w:pPr>
        <w:autoSpaceDE w:val="0"/>
        <w:autoSpaceDN w:val="0"/>
        <w:adjustRightInd w:val="0"/>
        <w:ind w:left="708"/>
        <w:jc w:val="both"/>
        <w:rPr>
          <w:rFonts w:asciiTheme="majorHAnsi" w:eastAsiaTheme="minorHAnsi" w:hAnsiTheme="majorHAnsi" w:cs="Arial Black"/>
          <w:color w:val="000000"/>
          <w:lang w:eastAsia="en-US"/>
        </w:rPr>
      </w:pPr>
      <w:r w:rsidRPr="008A01B2">
        <w:rPr>
          <w:rFonts w:asciiTheme="majorHAnsi" w:eastAsiaTheme="minorHAnsi" w:hAnsiTheme="majorHAnsi" w:cs="Arial Black"/>
          <w:color w:val="000000"/>
          <w:lang w:eastAsia="en-US"/>
        </w:rPr>
        <w:t>Planification</w:t>
      </w:r>
    </w:p>
    <w:p w:rsidR="006B7492" w:rsidRPr="008A01B2" w:rsidRDefault="006B7492" w:rsidP="006B7492">
      <w:pPr>
        <w:autoSpaceDE w:val="0"/>
        <w:autoSpaceDN w:val="0"/>
        <w:adjustRightInd w:val="0"/>
        <w:ind w:left="708"/>
        <w:jc w:val="both"/>
        <w:rPr>
          <w:rFonts w:asciiTheme="majorHAnsi" w:eastAsiaTheme="minorHAnsi" w:hAnsiTheme="majorHAnsi" w:cs="Arial Black"/>
          <w:color w:val="000000"/>
          <w:lang w:eastAsia="en-US"/>
        </w:rPr>
      </w:pPr>
      <w:r w:rsidRPr="008A01B2">
        <w:rPr>
          <w:rFonts w:asciiTheme="majorHAnsi" w:eastAsiaTheme="minorHAnsi" w:hAnsiTheme="majorHAnsi" w:cs="Arial Black"/>
          <w:color w:val="000000"/>
          <w:lang w:eastAsia="en-US"/>
        </w:rPr>
        <w:t>Mise en œuvre</w:t>
      </w:r>
    </w:p>
    <w:p w:rsidR="006B7492" w:rsidRPr="008A01B2" w:rsidRDefault="006B7492" w:rsidP="006B7492">
      <w:pPr>
        <w:autoSpaceDE w:val="0"/>
        <w:autoSpaceDN w:val="0"/>
        <w:adjustRightInd w:val="0"/>
        <w:ind w:left="708"/>
        <w:jc w:val="both"/>
        <w:rPr>
          <w:rFonts w:asciiTheme="majorHAnsi" w:eastAsiaTheme="minorHAnsi" w:hAnsiTheme="majorHAnsi" w:cs="Arial Black"/>
          <w:color w:val="000000"/>
          <w:lang w:eastAsia="en-US"/>
        </w:rPr>
      </w:pPr>
      <w:r w:rsidRPr="008A01B2">
        <w:rPr>
          <w:rFonts w:asciiTheme="majorHAnsi" w:eastAsiaTheme="minorHAnsi" w:hAnsiTheme="majorHAnsi" w:cs="Arial Black"/>
          <w:color w:val="000000"/>
          <w:lang w:eastAsia="en-US"/>
        </w:rPr>
        <w:t>Avantages de la GTI pour les économies en développement</w:t>
      </w:r>
    </w:p>
    <w:p w:rsidR="006B7492" w:rsidRPr="008A01B2" w:rsidRDefault="006B7492" w:rsidP="006B7492">
      <w:pPr>
        <w:autoSpaceDE w:val="0"/>
        <w:autoSpaceDN w:val="0"/>
        <w:adjustRightInd w:val="0"/>
        <w:ind w:left="708"/>
        <w:jc w:val="both"/>
        <w:rPr>
          <w:rFonts w:asciiTheme="majorHAnsi" w:eastAsiaTheme="minorHAnsi" w:hAnsiTheme="majorHAnsi" w:cs="Arial Black"/>
          <w:color w:val="000000"/>
          <w:lang w:eastAsia="en-US"/>
        </w:rPr>
      </w:pPr>
      <w:r w:rsidRPr="008A01B2">
        <w:rPr>
          <w:rFonts w:asciiTheme="majorHAnsi" w:eastAsiaTheme="minorHAnsi" w:hAnsiTheme="majorHAnsi" w:cs="Arial Black"/>
          <w:color w:val="000000"/>
          <w:lang w:eastAsia="en-US"/>
        </w:rPr>
        <w:t>Modélisation de la gestion des déchets</w:t>
      </w:r>
    </w:p>
    <w:p w:rsidR="006B7492" w:rsidRPr="008A01B2" w:rsidRDefault="006B7492" w:rsidP="006B7492">
      <w:pPr>
        <w:autoSpaceDE w:val="0"/>
        <w:autoSpaceDN w:val="0"/>
        <w:adjustRightInd w:val="0"/>
        <w:jc w:val="both"/>
        <w:rPr>
          <w:rFonts w:asciiTheme="majorHAnsi" w:eastAsiaTheme="minorHAnsi" w:hAnsiTheme="majorHAnsi" w:cs="Arial Black"/>
          <w:color w:val="000000"/>
          <w:lang w:eastAsia="en-US"/>
        </w:rPr>
      </w:pPr>
      <w:r w:rsidRPr="008A01B2">
        <w:rPr>
          <w:rFonts w:asciiTheme="majorHAnsi" w:eastAsiaTheme="minorHAnsi" w:hAnsiTheme="majorHAnsi" w:cs="Arial Black"/>
          <w:color w:val="000000"/>
          <w:lang w:eastAsia="en-US"/>
        </w:rPr>
        <w:t>10.2 Évaluation du cycle de vie (ACV)</w:t>
      </w:r>
    </w:p>
    <w:p w:rsidR="006B7492" w:rsidRPr="008A01B2" w:rsidRDefault="006B7492" w:rsidP="006B7492">
      <w:pPr>
        <w:autoSpaceDE w:val="0"/>
        <w:autoSpaceDN w:val="0"/>
        <w:adjustRightInd w:val="0"/>
        <w:ind w:left="708"/>
        <w:jc w:val="both"/>
        <w:rPr>
          <w:rFonts w:asciiTheme="majorHAnsi" w:eastAsiaTheme="minorHAnsi" w:hAnsiTheme="majorHAnsi" w:cs="Arial Black"/>
          <w:color w:val="000000"/>
          <w:lang w:eastAsia="en-US"/>
        </w:rPr>
      </w:pPr>
      <w:r w:rsidRPr="008A01B2">
        <w:rPr>
          <w:rFonts w:asciiTheme="majorHAnsi" w:eastAsiaTheme="minorHAnsi" w:hAnsiTheme="majorHAnsi" w:cs="Arial Black"/>
          <w:color w:val="000000"/>
          <w:lang w:eastAsia="en-US"/>
        </w:rPr>
        <w:t>Prestations</w:t>
      </w:r>
    </w:p>
    <w:p w:rsidR="006B7492" w:rsidRPr="008A01B2" w:rsidRDefault="006B7492" w:rsidP="006B7492">
      <w:pPr>
        <w:autoSpaceDE w:val="0"/>
        <w:autoSpaceDN w:val="0"/>
        <w:adjustRightInd w:val="0"/>
        <w:ind w:left="708"/>
        <w:jc w:val="both"/>
        <w:rPr>
          <w:rFonts w:asciiTheme="majorHAnsi" w:eastAsiaTheme="minorHAnsi" w:hAnsiTheme="majorHAnsi" w:cs="Arial Black"/>
          <w:color w:val="000000"/>
          <w:lang w:eastAsia="en-US"/>
        </w:rPr>
      </w:pPr>
      <w:r w:rsidRPr="008A01B2">
        <w:rPr>
          <w:rFonts w:asciiTheme="majorHAnsi" w:eastAsiaTheme="minorHAnsi" w:hAnsiTheme="majorHAnsi" w:cs="Arial Black"/>
          <w:color w:val="000000"/>
          <w:lang w:eastAsia="en-US"/>
        </w:rPr>
        <w:t>Phases / étapes</w:t>
      </w:r>
    </w:p>
    <w:p w:rsidR="006B7492" w:rsidRPr="008A01B2" w:rsidRDefault="006B7492" w:rsidP="006B7492">
      <w:pPr>
        <w:autoSpaceDE w:val="0"/>
        <w:autoSpaceDN w:val="0"/>
        <w:adjustRightInd w:val="0"/>
        <w:jc w:val="both"/>
        <w:rPr>
          <w:rFonts w:asciiTheme="majorHAnsi" w:eastAsiaTheme="minorHAnsi" w:hAnsiTheme="majorHAnsi" w:cs="Arial Black"/>
          <w:color w:val="000000"/>
          <w:lang w:eastAsia="en-US"/>
        </w:rPr>
      </w:pPr>
      <w:r w:rsidRPr="008A01B2">
        <w:rPr>
          <w:rFonts w:asciiTheme="majorHAnsi" w:eastAsiaTheme="minorHAnsi" w:hAnsiTheme="majorHAnsi" w:cs="Arial Black"/>
          <w:color w:val="000000"/>
          <w:lang w:eastAsia="en-US"/>
        </w:rPr>
        <w:t>10.3 Éducation et participation du public</w:t>
      </w:r>
    </w:p>
    <w:p w:rsidR="006B7492" w:rsidRPr="008A01B2" w:rsidRDefault="006B7492" w:rsidP="006B7492">
      <w:pPr>
        <w:autoSpaceDE w:val="0"/>
        <w:autoSpaceDN w:val="0"/>
        <w:adjustRightInd w:val="0"/>
        <w:ind w:left="708"/>
        <w:jc w:val="both"/>
        <w:rPr>
          <w:rFonts w:asciiTheme="majorHAnsi" w:eastAsiaTheme="minorHAnsi" w:hAnsiTheme="majorHAnsi" w:cs="Arial Black"/>
          <w:color w:val="000000"/>
          <w:lang w:eastAsia="en-US"/>
        </w:rPr>
      </w:pPr>
      <w:r w:rsidRPr="008A01B2">
        <w:rPr>
          <w:rFonts w:asciiTheme="majorHAnsi" w:eastAsiaTheme="minorHAnsi" w:hAnsiTheme="majorHAnsi" w:cs="Arial Black"/>
          <w:color w:val="000000"/>
          <w:lang w:eastAsia="en-US"/>
        </w:rPr>
        <w:t>Planification d'un programme d'éducation publique</w:t>
      </w:r>
    </w:p>
    <w:p w:rsidR="006B7492" w:rsidRPr="008A01B2" w:rsidRDefault="006B7492" w:rsidP="006B7492">
      <w:pPr>
        <w:autoSpaceDE w:val="0"/>
        <w:autoSpaceDN w:val="0"/>
        <w:adjustRightInd w:val="0"/>
        <w:ind w:left="708"/>
        <w:jc w:val="both"/>
        <w:rPr>
          <w:rFonts w:asciiTheme="majorHAnsi" w:eastAsiaTheme="minorHAnsi" w:hAnsiTheme="majorHAnsi" w:cs="Arial Black"/>
          <w:color w:val="000000"/>
          <w:lang w:eastAsia="en-US"/>
        </w:rPr>
      </w:pPr>
      <w:r w:rsidRPr="008A01B2">
        <w:rPr>
          <w:rFonts w:asciiTheme="majorHAnsi" w:eastAsiaTheme="minorHAnsi" w:hAnsiTheme="majorHAnsi" w:cs="Arial Black"/>
          <w:color w:val="000000"/>
          <w:lang w:eastAsia="en-US"/>
        </w:rPr>
        <w:t>Planification de la participation du public</w:t>
      </w:r>
    </w:p>
    <w:p w:rsidR="006B7492" w:rsidRPr="008A01B2" w:rsidRDefault="006B7492" w:rsidP="006B7492">
      <w:pPr>
        <w:autoSpaceDE w:val="0"/>
        <w:autoSpaceDN w:val="0"/>
        <w:adjustRightInd w:val="0"/>
        <w:jc w:val="both"/>
        <w:rPr>
          <w:rFonts w:asciiTheme="majorHAnsi" w:eastAsiaTheme="minorHAnsi" w:hAnsiTheme="majorHAnsi" w:cs="Arial Black"/>
          <w:color w:val="000000"/>
          <w:lang w:eastAsia="en-US"/>
        </w:rPr>
      </w:pPr>
      <w:r w:rsidRPr="008A01B2">
        <w:rPr>
          <w:rFonts w:asciiTheme="majorHAnsi" w:eastAsiaTheme="minorHAnsi" w:hAnsiTheme="majorHAnsi" w:cs="Arial Black"/>
          <w:color w:val="000000"/>
          <w:lang w:eastAsia="en-US"/>
        </w:rPr>
        <w:t>Gestion en Inde</w:t>
      </w:r>
    </w:p>
    <w:p w:rsidR="006B7492" w:rsidRPr="008A01B2" w:rsidRDefault="006B7492" w:rsidP="006B7492">
      <w:pPr>
        <w:spacing w:line="276" w:lineRule="auto"/>
        <w:jc w:val="both"/>
        <w:rPr>
          <w:rFonts w:asciiTheme="majorHAnsi" w:hAnsiTheme="majorHAnsi" w:cs="Arial"/>
          <w:b/>
          <w:u w:val="thick" w:color="F79646"/>
        </w:rPr>
      </w:pPr>
    </w:p>
    <w:p w:rsidR="006B7492" w:rsidRPr="008A01B2" w:rsidRDefault="006B7492" w:rsidP="006B7492">
      <w:pPr>
        <w:spacing w:line="276" w:lineRule="auto"/>
        <w:jc w:val="both"/>
        <w:rPr>
          <w:rFonts w:asciiTheme="majorHAnsi" w:hAnsiTheme="majorHAnsi" w:cs="Arial"/>
          <w:b/>
        </w:rPr>
      </w:pPr>
      <w:r w:rsidRPr="008A01B2">
        <w:rPr>
          <w:rFonts w:asciiTheme="majorHAnsi" w:hAnsiTheme="majorHAnsi" w:cs="Arial"/>
          <w:b/>
          <w:u w:val="thick" w:color="F79646"/>
        </w:rPr>
        <w:t>Mode d’évaluation:</w:t>
      </w:r>
    </w:p>
    <w:p w:rsidR="006B7492" w:rsidRPr="008A01B2" w:rsidRDefault="006B7492" w:rsidP="006B7492">
      <w:pPr>
        <w:spacing w:line="276" w:lineRule="auto"/>
        <w:jc w:val="both"/>
        <w:rPr>
          <w:rFonts w:asciiTheme="majorHAnsi" w:hAnsiTheme="majorHAnsi" w:cs="Arial"/>
        </w:rPr>
      </w:pPr>
      <w:r w:rsidRPr="008A01B2">
        <w:rPr>
          <w:rFonts w:asciiTheme="majorHAnsi" w:hAnsiTheme="majorHAnsi" w:cs="Arial"/>
        </w:rPr>
        <w:t>Contrôle continu:40 % ; Examen:  60 %.</w:t>
      </w:r>
    </w:p>
    <w:p w:rsidR="006B7492" w:rsidRPr="008A01B2" w:rsidRDefault="006B7492" w:rsidP="006B7492">
      <w:pPr>
        <w:spacing w:line="276" w:lineRule="auto"/>
        <w:jc w:val="both"/>
        <w:rPr>
          <w:rFonts w:asciiTheme="majorHAnsi" w:hAnsiTheme="majorHAnsi" w:cs="Arial"/>
          <w:b/>
        </w:rPr>
      </w:pPr>
    </w:p>
    <w:p w:rsidR="006B7492" w:rsidRPr="008A01B2" w:rsidRDefault="006B7492" w:rsidP="006B7492">
      <w:pPr>
        <w:spacing w:line="276" w:lineRule="auto"/>
        <w:jc w:val="both"/>
        <w:rPr>
          <w:rFonts w:asciiTheme="majorHAnsi" w:hAnsiTheme="majorHAnsi"/>
        </w:rPr>
      </w:pPr>
      <w:r w:rsidRPr="008A01B2">
        <w:rPr>
          <w:rFonts w:asciiTheme="majorHAnsi" w:hAnsiTheme="majorHAnsi" w:cs="Arial"/>
          <w:b/>
          <w:u w:val="thick" w:color="F79646"/>
        </w:rPr>
        <w:t>Références bibliographiques</w:t>
      </w:r>
      <w:r w:rsidRPr="008A01B2">
        <w:rPr>
          <w:rFonts w:asciiTheme="majorHAnsi" w:hAnsiTheme="majorHAnsi" w:cs="Arial"/>
          <w:b/>
          <w:iCs/>
          <w:u w:val="thick" w:color="F79646"/>
        </w:rPr>
        <w:t>:</w:t>
      </w:r>
    </w:p>
    <w:p w:rsidR="006B7492" w:rsidRPr="008A01B2" w:rsidRDefault="006B7492" w:rsidP="00982387">
      <w:pPr>
        <w:pStyle w:val="Paragraphedeliste"/>
        <w:numPr>
          <w:ilvl w:val="0"/>
          <w:numId w:val="45"/>
        </w:numPr>
        <w:tabs>
          <w:tab w:val="left" w:pos="4020"/>
        </w:tabs>
        <w:rPr>
          <w:rFonts w:asciiTheme="majorHAnsi" w:hAnsiTheme="majorHAnsi" w:cstheme="minorHAnsi"/>
          <w:i/>
          <w:iCs/>
        </w:rPr>
      </w:pPr>
      <w:r w:rsidRPr="008A01B2">
        <w:rPr>
          <w:rFonts w:asciiTheme="majorHAnsi" w:hAnsiTheme="majorHAnsi" w:cstheme="minorHAnsi"/>
          <w:i/>
          <w:iCs/>
        </w:rPr>
        <w:t>Solid wastes. O. TCHOBANOUGLOS</w:t>
      </w:r>
    </w:p>
    <w:p w:rsidR="006B7492" w:rsidRPr="008A01B2" w:rsidRDefault="006B7492" w:rsidP="00982387">
      <w:pPr>
        <w:pStyle w:val="Paragraphedeliste"/>
        <w:numPr>
          <w:ilvl w:val="0"/>
          <w:numId w:val="45"/>
        </w:numPr>
        <w:tabs>
          <w:tab w:val="left" w:pos="4020"/>
        </w:tabs>
        <w:rPr>
          <w:rFonts w:asciiTheme="majorHAnsi" w:hAnsiTheme="majorHAnsi" w:cstheme="minorHAnsi"/>
          <w:i/>
          <w:iCs/>
          <w:lang w:val="en-US"/>
        </w:rPr>
      </w:pPr>
      <w:r w:rsidRPr="008A01B2">
        <w:rPr>
          <w:rFonts w:asciiTheme="majorHAnsi" w:hAnsiTheme="majorHAnsi" w:cstheme="minorHAnsi"/>
          <w:i/>
          <w:iCs/>
          <w:lang w:val="en-US"/>
        </w:rPr>
        <w:t>Industrial Waste Treatment Handbook, FRANK WOODARD, ISBN 0-7506-7317-6</w:t>
      </w:r>
    </w:p>
    <w:p w:rsidR="006B7492" w:rsidRPr="008A01B2" w:rsidRDefault="006B7492" w:rsidP="00982387">
      <w:pPr>
        <w:pStyle w:val="Paragraphedeliste"/>
        <w:numPr>
          <w:ilvl w:val="0"/>
          <w:numId w:val="45"/>
        </w:numPr>
        <w:autoSpaceDE w:val="0"/>
        <w:autoSpaceDN w:val="0"/>
        <w:adjustRightInd w:val="0"/>
        <w:rPr>
          <w:rFonts w:asciiTheme="majorHAnsi" w:hAnsiTheme="majorHAnsi" w:cstheme="minorHAnsi"/>
          <w:i/>
          <w:iCs/>
          <w:lang w:val="en-US"/>
        </w:rPr>
      </w:pPr>
      <w:r w:rsidRPr="008A01B2">
        <w:rPr>
          <w:rFonts w:asciiTheme="majorHAnsi" w:hAnsiTheme="majorHAnsi" w:cstheme="minorHAnsi"/>
          <w:i/>
          <w:iCs/>
          <w:lang w:val="en-US"/>
        </w:rPr>
        <w:t>Biosolids Treatment Processes, LAWRENCE K. WANG, NAZIH K. SHAMMAS, YUNG-TSE HUNG,</w:t>
      </w:r>
    </w:p>
    <w:p w:rsidR="006B7492" w:rsidRPr="008A01B2" w:rsidRDefault="006B7492" w:rsidP="00982387">
      <w:pPr>
        <w:pStyle w:val="Paragraphedeliste"/>
        <w:numPr>
          <w:ilvl w:val="0"/>
          <w:numId w:val="45"/>
        </w:numPr>
        <w:tabs>
          <w:tab w:val="left" w:pos="4020"/>
        </w:tabs>
        <w:rPr>
          <w:rFonts w:asciiTheme="majorHAnsi" w:hAnsiTheme="majorHAnsi" w:cstheme="minorHAnsi"/>
          <w:i/>
          <w:iCs/>
        </w:rPr>
      </w:pPr>
      <w:r w:rsidRPr="008A01B2">
        <w:rPr>
          <w:rFonts w:asciiTheme="majorHAnsi" w:hAnsiTheme="majorHAnsi" w:cstheme="minorHAnsi"/>
          <w:i/>
          <w:iCs/>
        </w:rPr>
        <w:t xml:space="preserve">Guide du Traitement des déchets, A .DAMIEN, Dunod, </w:t>
      </w:r>
    </w:p>
    <w:p w:rsidR="006B7492" w:rsidRPr="008A01B2" w:rsidRDefault="006B7492" w:rsidP="00982387">
      <w:pPr>
        <w:pStyle w:val="Paragraphedeliste"/>
        <w:numPr>
          <w:ilvl w:val="0"/>
          <w:numId w:val="45"/>
        </w:numPr>
        <w:tabs>
          <w:tab w:val="left" w:pos="4020"/>
        </w:tabs>
        <w:rPr>
          <w:rStyle w:val="st"/>
          <w:rFonts w:asciiTheme="majorHAnsi" w:hAnsiTheme="majorHAnsi" w:cstheme="minorHAnsi"/>
          <w:i/>
          <w:iCs/>
        </w:rPr>
      </w:pPr>
      <w:r w:rsidRPr="008A01B2">
        <w:rPr>
          <w:rStyle w:val="st"/>
          <w:rFonts w:asciiTheme="majorHAnsi" w:hAnsiTheme="majorHAnsi" w:cstheme="minorHAnsi"/>
          <w:i/>
          <w:iCs/>
        </w:rPr>
        <w:t xml:space="preserve">Traitement des </w:t>
      </w:r>
      <w:r w:rsidRPr="008A01B2">
        <w:rPr>
          <w:rStyle w:val="Accentuation"/>
          <w:rFonts w:asciiTheme="majorHAnsi" w:hAnsiTheme="majorHAnsi" w:cstheme="minorHAnsi"/>
        </w:rPr>
        <w:t>déchets industriels solides</w:t>
      </w:r>
      <w:r w:rsidRPr="008A01B2">
        <w:rPr>
          <w:rStyle w:val="st"/>
          <w:rFonts w:asciiTheme="majorHAnsi" w:hAnsiTheme="majorHAnsi" w:cstheme="minorHAnsi"/>
          <w:i/>
          <w:iCs/>
        </w:rPr>
        <w:t>.</w:t>
      </w:r>
      <w:r w:rsidRPr="008A01B2">
        <w:rPr>
          <w:rFonts w:asciiTheme="majorHAnsi" w:hAnsiTheme="majorHAnsi" w:cstheme="minorHAnsi"/>
          <w:i/>
          <w:iCs/>
        </w:rPr>
        <w:t xml:space="preserve"> M. MAES:</w:t>
      </w:r>
    </w:p>
    <w:p w:rsidR="006B7492" w:rsidRPr="008A01B2" w:rsidRDefault="006B7492" w:rsidP="00982387">
      <w:pPr>
        <w:pStyle w:val="Paragraphedeliste"/>
        <w:numPr>
          <w:ilvl w:val="0"/>
          <w:numId w:val="45"/>
        </w:numPr>
        <w:tabs>
          <w:tab w:val="left" w:pos="4020"/>
        </w:tabs>
        <w:rPr>
          <w:rFonts w:asciiTheme="majorHAnsi" w:hAnsiTheme="majorHAnsi"/>
        </w:rPr>
      </w:pPr>
      <w:r w:rsidRPr="008A01B2">
        <w:rPr>
          <w:rStyle w:val="st"/>
          <w:rFonts w:asciiTheme="majorHAnsi" w:hAnsiTheme="majorHAnsi" w:cstheme="minorHAnsi"/>
          <w:i/>
          <w:iCs/>
        </w:rPr>
        <w:t xml:space="preserve">Valorisation des déchets et des sous-produits </w:t>
      </w:r>
      <w:r w:rsidRPr="008A01B2">
        <w:rPr>
          <w:rStyle w:val="Accentuation"/>
          <w:rFonts w:asciiTheme="majorHAnsi" w:hAnsiTheme="majorHAnsi" w:cstheme="minorHAnsi"/>
        </w:rPr>
        <w:t>industriels. M. MURAT </w:t>
      </w:r>
    </w:p>
    <w:p w:rsidR="006B7492" w:rsidRPr="008A01B2" w:rsidRDefault="006B7492" w:rsidP="006B7492">
      <w:pPr>
        <w:spacing w:after="200" w:line="276" w:lineRule="auto"/>
        <w:rPr>
          <w:rFonts w:asciiTheme="majorHAnsi" w:eastAsia="Times New Roman" w:hAnsiTheme="majorHAnsi" w:cs="Arial"/>
          <w:i/>
          <w:iCs/>
          <w:color w:val="252525"/>
          <w:lang w:eastAsia="fr-FR"/>
        </w:rPr>
      </w:pPr>
      <w:r w:rsidRPr="008A01B2">
        <w:rPr>
          <w:rFonts w:asciiTheme="majorHAnsi" w:eastAsia="Times New Roman" w:hAnsiTheme="majorHAnsi" w:cs="Arial"/>
          <w:i/>
          <w:iCs/>
          <w:color w:val="252525"/>
          <w:lang w:eastAsia="fr-FR"/>
        </w:rPr>
        <w:br w:type="page"/>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8A01B2">
        <w:rPr>
          <w:rFonts w:asciiTheme="majorHAnsi" w:hAnsiTheme="majorHAnsi" w:cs="Calibri"/>
          <w:b/>
        </w:rPr>
        <w:lastRenderedPageBreak/>
        <w:t>Semestre:</w:t>
      </w:r>
      <w:r w:rsidRPr="008A01B2">
        <w:rPr>
          <w:rFonts w:asciiTheme="majorHAnsi" w:hAnsiTheme="majorHAnsi" w:cs="Calibri"/>
          <w:b/>
        </w:rPr>
        <w:tab/>
        <w:t>2</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Unité d’Enseignement:</w:t>
      </w:r>
      <w:r w:rsidRPr="008A01B2">
        <w:rPr>
          <w:rFonts w:asciiTheme="majorHAnsi" w:eastAsia="Calibri" w:hAnsiTheme="majorHAnsi" w:cs="Calibri"/>
          <w:b/>
          <w:bCs/>
        </w:rPr>
        <w:t>UEM 1.2</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rPr>
          <w:rFonts w:asciiTheme="majorHAnsi" w:hAnsiTheme="majorHAnsi" w:cs="Calibri"/>
          <w:b/>
          <w:bCs/>
          <w:iCs/>
        </w:rPr>
      </w:pPr>
      <w:r w:rsidRPr="008A01B2">
        <w:rPr>
          <w:rFonts w:asciiTheme="majorHAnsi" w:hAnsiTheme="majorHAnsi" w:cs="Calibri"/>
          <w:b/>
          <w:bCs/>
          <w:iCs/>
        </w:rPr>
        <w:t>Matière:</w:t>
      </w:r>
      <w:r w:rsidRPr="008A01B2">
        <w:rPr>
          <w:rFonts w:asciiTheme="majorHAnsi" w:hAnsiTheme="majorHAnsi" w:cs="Calibri"/>
          <w:b/>
        </w:rPr>
        <w:t>TP de Génie de l’Environnement II</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eastAsia="Calibri" w:hAnsiTheme="majorHAnsi" w:cs="Arial"/>
          <w:b/>
          <w:bCs/>
          <w:color w:val="000000"/>
          <w:lang w:eastAsia="en-US"/>
        </w:rPr>
        <w:t>VHS: 22h30 (</w:t>
      </w:r>
      <w:r w:rsidRPr="008A01B2">
        <w:rPr>
          <w:rFonts w:asciiTheme="majorHAnsi" w:hAnsiTheme="majorHAnsi" w:cs="Calibri"/>
          <w:b/>
        </w:rPr>
        <w:t>TP 1</w:t>
      </w:r>
      <w:r w:rsidRPr="008A01B2">
        <w:rPr>
          <w:rFonts w:asciiTheme="majorHAnsi" w:eastAsia="Calibri" w:hAnsiTheme="majorHAnsi" w:cs="Arial"/>
          <w:b/>
          <w:bCs/>
          <w:color w:val="000000"/>
          <w:lang w:eastAsia="en-US"/>
        </w:rPr>
        <w:t>h30)</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Crédits:</w:t>
      </w:r>
      <w:r w:rsidRPr="008A01B2">
        <w:rPr>
          <w:rFonts w:asciiTheme="majorHAnsi" w:hAnsiTheme="majorHAnsi" w:cs="Calibri"/>
          <w:b/>
          <w:bCs/>
          <w:iCs/>
        </w:rPr>
        <w:tab/>
        <w:t>2</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Coefficient:</w:t>
      </w:r>
      <w:r w:rsidRPr="008A01B2">
        <w:rPr>
          <w:rFonts w:asciiTheme="majorHAnsi" w:hAnsiTheme="majorHAnsi" w:cs="Calibri"/>
          <w:b/>
          <w:bCs/>
          <w:iCs/>
        </w:rPr>
        <w:tab/>
        <w:t>1</w:t>
      </w:r>
    </w:p>
    <w:p w:rsidR="006B7492" w:rsidRPr="008A01B2" w:rsidRDefault="006B7492" w:rsidP="006B7492">
      <w:pPr>
        <w:jc w:val="both"/>
        <w:rPr>
          <w:rFonts w:asciiTheme="majorHAnsi" w:hAnsiTheme="majorHAnsi" w:cs="Calibri"/>
          <w:b/>
          <w:u w:val="thick" w:color="F79646"/>
        </w:rPr>
      </w:pPr>
    </w:p>
    <w:p w:rsidR="006B7492" w:rsidRPr="008A01B2" w:rsidRDefault="006B7492" w:rsidP="006B7492">
      <w:pPr>
        <w:jc w:val="both"/>
        <w:rPr>
          <w:rFonts w:asciiTheme="majorHAnsi" w:hAnsiTheme="majorHAnsi" w:cs="Calibri"/>
          <w:b/>
          <w:u w:val="thick" w:color="F79646"/>
        </w:rPr>
      </w:pPr>
    </w:p>
    <w:p w:rsidR="006B7492" w:rsidRPr="008A01B2" w:rsidRDefault="006B7492" w:rsidP="006B7492">
      <w:pPr>
        <w:jc w:val="both"/>
        <w:rPr>
          <w:rFonts w:asciiTheme="majorHAnsi" w:hAnsiTheme="majorHAnsi" w:cs="Calibri"/>
          <w:b/>
          <w:u w:val="thick" w:color="F79646"/>
        </w:rPr>
      </w:pPr>
      <w:r w:rsidRPr="008A01B2">
        <w:rPr>
          <w:rFonts w:asciiTheme="majorHAnsi" w:hAnsiTheme="majorHAnsi" w:cs="Calibri"/>
          <w:b/>
          <w:u w:val="thick" w:color="F79646"/>
        </w:rPr>
        <w:t>Objectifs de l’enseignement:</w:t>
      </w:r>
    </w:p>
    <w:p w:rsidR="006B7492" w:rsidRPr="008A01B2" w:rsidRDefault="006B7492" w:rsidP="006B7492">
      <w:pPr>
        <w:spacing w:line="276" w:lineRule="auto"/>
        <w:jc w:val="both"/>
        <w:rPr>
          <w:rFonts w:asciiTheme="majorHAnsi" w:hAnsiTheme="majorHAnsi" w:cs="Calibri"/>
          <w:bCs/>
        </w:rPr>
      </w:pPr>
      <w:r w:rsidRPr="008A01B2">
        <w:rPr>
          <w:rFonts w:asciiTheme="majorHAnsi" w:hAnsiTheme="majorHAnsi" w:cs="Calibri"/>
          <w:bCs/>
        </w:rPr>
        <w:t xml:space="preserve">Ces travaux pratiques de laboratoire permettent de réaliser et interpréter les tests et analyses de base nécessaires au suivi du fonctionnement d'unités de taritement des pollutions liquide, gazeuse et solide. Il s’agit de s’initier au laboratoire ou a l’echelle pilote aux techniques d’analyse des formes polluantes dans l’environnement, des procedes de traitement des fluides pollués. </w:t>
      </w:r>
    </w:p>
    <w:p w:rsidR="006B7492" w:rsidRPr="008A01B2" w:rsidRDefault="006B7492" w:rsidP="006B7492">
      <w:pPr>
        <w:spacing w:line="276" w:lineRule="auto"/>
        <w:jc w:val="both"/>
        <w:rPr>
          <w:rFonts w:asciiTheme="majorHAnsi" w:hAnsiTheme="majorHAnsi" w:cs="Calibri"/>
          <w:b/>
        </w:rPr>
      </w:pPr>
      <w:r w:rsidRPr="008A01B2">
        <w:rPr>
          <w:rFonts w:asciiTheme="majorHAnsi" w:hAnsiTheme="majorHAnsi" w:cs="Calibri"/>
          <w:b/>
          <w:u w:val="thick" w:color="F79646"/>
        </w:rPr>
        <w:t>Connaissances préalables recommandées:</w:t>
      </w:r>
    </w:p>
    <w:p w:rsidR="006B7492" w:rsidRPr="008A01B2" w:rsidRDefault="006B7492" w:rsidP="006B7492">
      <w:pPr>
        <w:spacing w:line="276" w:lineRule="auto"/>
        <w:jc w:val="both"/>
        <w:rPr>
          <w:rFonts w:asciiTheme="majorHAnsi" w:hAnsiTheme="majorHAnsi" w:cs="Calibri"/>
          <w:bCs/>
        </w:rPr>
      </w:pPr>
      <w:r w:rsidRPr="008A01B2">
        <w:rPr>
          <w:rFonts w:asciiTheme="majorHAnsi" w:hAnsiTheme="majorHAnsi" w:cs="Calibri"/>
          <w:bCs/>
        </w:rPr>
        <w:t>Chimie de base</w:t>
      </w:r>
    </w:p>
    <w:p w:rsidR="006B7492" w:rsidRPr="008A01B2" w:rsidRDefault="006B7492" w:rsidP="006B7492">
      <w:pPr>
        <w:spacing w:line="276" w:lineRule="auto"/>
        <w:jc w:val="both"/>
        <w:rPr>
          <w:rFonts w:asciiTheme="majorHAnsi" w:hAnsiTheme="majorHAnsi" w:cs="Calibri"/>
          <w:b/>
        </w:rPr>
      </w:pPr>
    </w:p>
    <w:p w:rsidR="006B7492" w:rsidRPr="008A01B2" w:rsidRDefault="006B7492" w:rsidP="006B7492">
      <w:pPr>
        <w:jc w:val="both"/>
        <w:rPr>
          <w:rFonts w:asciiTheme="majorHAnsi" w:hAnsiTheme="majorHAnsi" w:cs="Calibri"/>
          <w:b/>
          <w:u w:val="thick" w:color="F79646"/>
        </w:rPr>
      </w:pPr>
      <w:r w:rsidRPr="008A01B2">
        <w:rPr>
          <w:rFonts w:asciiTheme="majorHAnsi" w:hAnsiTheme="majorHAnsi" w:cs="Calibri"/>
          <w:b/>
          <w:u w:val="thick" w:color="F79646"/>
        </w:rPr>
        <w:t>Contenu de la matière: </w:t>
      </w:r>
    </w:p>
    <w:p w:rsidR="006B7492" w:rsidRPr="008A01B2" w:rsidRDefault="006B7492" w:rsidP="006B7492">
      <w:pPr>
        <w:jc w:val="both"/>
        <w:rPr>
          <w:rFonts w:asciiTheme="majorHAnsi" w:hAnsiTheme="majorHAnsi"/>
          <w:bCs/>
        </w:rPr>
      </w:pPr>
      <w:r w:rsidRPr="008A01B2">
        <w:rPr>
          <w:rFonts w:asciiTheme="majorHAnsi" w:hAnsiTheme="majorHAnsi"/>
          <w:bCs/>
        </w:rPr>
        <w:t xml:space="preserve">TP : </w:t>
      </w:r>
      <w:r w:rsidRPr="008A01B2">
        <w:rPr>
          <w:rFonts w:asciiTheme="majorHAnsi" w:hAnsiTheme="majorHAnsi"/>
          <w:bCs/>
        </w:rPr>
        <w:tab/>
        <w:t>Coagulation, Floculation, Décantation –flottation, Filtration</w:t>
      </w:r>
    </w:p>
    <w:p w:rsidR="006B7492" w:rsidRPr="008A01B2" w:rsidRDefault="006B7492" w:rsidP="006B7492">
      <w:pPr>
        <w:jc w:val="both"/>
        <w:rPr>
          <w:rFonts w:asciiTheme="majorHAnsi" w:hAnsiTheme="majorHAnsi"/>
          <w:bCs/>
        </w:rPr>
      </w:pPr>
      <w:r w:rsidRPr="008A01B2">
        <w:rPr>
          <w:rFonts w:asciiTheme="majorHAnsi" w:hAnsiTheme="majorHAnsi"/>
          <w:bCs/>
        </w:rPr>
        <w:t xml:space="preserve">TP :   </w:t>
      </w:r>
      <w:r w:rsidRPr="008A01B2">
        <w:rPr>
          <w:rFonts w:asciiTheme="majorHAnsi" w:hAnsiTheme="majorHAnsi"/>
          <w:bCs/>
        </w:rPr>
        <w:tab/>
        <w:t xml:space="preserve"> Désinfections</w:t>
      </w:r>
    </w:p>
    <w:p w:rsidR="006B7492" w:rsidRPr="008A01B2" w:rsidRDefault="006B7492" w:rsidP="006B7492">
      <w:pPr>
        <w:jc w:val="both"/>
        <w:rPr>
          <w:rFonts w:asciiTheme="majorHAnsi" w:hAnsiTheme="majorHAnsi"/>
          <w:bCs/>
        </w:rPr>
      </w:pPr>
      <w:r w:rsidRPr="008A01B2">
        <w:rPr>
          <w:rFonts w:asciiTheme="majorHAnsi" w:hAnsiTheme="majorHAnsi"/>
          <w:bCs/>
        </w:rPr>
        <w:t xml:space="preserve">TP : </w:t>
      </w:r>
      <w:r w:rsidRPr="008A01B2">
        <w:rPr>
          <w:rFonts w:asciiTheme="majorHAnsi" w:hAnsiTheme="majorHAnsi"/>
          <w:bCs/>
        </w:rPr>
        <w:tab/>
        <w:t>Adsorption, Elimination du Fer, Manganèse</w:t>
      </w:r>
    </w:p>
    <w:p w:rsidR="006B7492" w:rsidRPr="008A01B2" w:rsidRDefault="006B7492" w:rsidP="006B7492">
      <w:pPr>
        <w:jc w:val="both"/>
        <w:rPr>
          <w:rFonts w:asciiTheme="majorHAnsi" w:hAnsiTheme="majorHAnsi"/>
        </w:rPr>
      </w:pPr>
      <w:r w:rsidRPr="008A01B2">
        <w:rPr>
          <w:rFonts w:asciiTheme="majorHAnsi" w:hAnsiTheme="majorHAnsi"/>
          <w:bCs/>
        </w:rPr>
        <w:t xml:space="preserve">TP. </w:t>
      </w:r>
      <w:r w:rsidRPr="008A01B2">
        <w:rPr>
          <w:rFonts w:asciiTheme="majorHAnsi" w:hAnsiTheme="majorHAnsi"/>
          <w:bCs/>
        </w:rPr>
        <w:tab/>
        <w:t xml:space="preserve">Elimination des nitrates </w:t>
      </w:r>
      <w:r w:rsidRPr="008A01B2">
        <w:rPr>
          <w:rFonts w:asciiTheme="majorHAnsi" w:hAnsiTheme="majorHAnsi"/>
        </w:rPr>
        <w:tab/>
      </w:r>
    </w:p>
    <w:p w:rsidR="006B7492" w:rsidRPr="008A01B2" w:rsidRDefault="006B7492" w:rsidP="006B7492">
      <w:pPr>
        <w:jc w:val="both"/>
        <w:rPr>
          <w:rFonts w:asciiTheme="majorHAnsi" w:hAnsiTheme="majorHAnsi"/>
          <w:bCs/>
        </w:rPr>
      </w:pPr>
      <w:r w:rsidRPr="008A01B2">
        <w:rPr>
          <w:rFonts w:asciiTheme="majorHAnsi" w:hAnsiTheme="majorHAnsi"/>
          <w:bCs/>
        </w:rPr>
        <w:t xml:space="preserve">TP. </w:t>
      </w:r>
      <w:r w:rsidRPr="008A01B2">
        <w:rPr>
          <w:rFonts w:asciiTheme="majorHAnsi" w:hAnsiTheme="majorHAnsi"/>
          <w:bCs/>
        </w:rPr>
        <w:tab/>
        <w:t>Elimination du fluor dans l’eau potable</w:t>
      </w:r>
    </w:p>
    <w:p w:rsidR="006B7492" w:rsidRPr="008A01B2" w:rsidRDefault="006B7492" w:rsidP="006B7492">
      <w:pPr>
        <w:jc w:val="both"/>
        <w:rPr>
          <w:rFonts w:asciiTheme="majorHAnsi" w:hAnsiTheme="majorHAnsi"/>
          <w:bCs/>
        </w:rPr>
      </w:pPr>
      <w:r w:rsidRPr="008A01B2">
        <w:rPr>
          <w:rFonts w:asciiTheme="majorHAnsi" w:hAnsiTheme="majorHAnsi"/>
          <w:bCs/>
        </w:rPr>
        <w:t>TP.</w:t>
      </w:r>
      <w:r w:rsidRPr="008A01B2">
        <w:rPr>
          <w:rFonts w:asciiTheme="majorHAnsi" w:hAnsiTheme="majorHAnsi"/>
          <w:bCs/>
        </w:rPr>
        <w:tab/>
        <w:t xml:space="preserve"> Précipitations chimiques</w:t>
      </w:r>
    </w:p>
    <w:p w:rsidR="006B7492" w:rsidRPr="008A01B2" w:rsidRDefault="006B7492" w:rsidP="006B7492">
      <w:pPr>
        <w:jc w:val="both"/>
        <w:rPr>
          <w:rFonts w:asciiTheme="majorHAnsi" w:hAnsiTheme="majorHAnsi"/>
        </w:rPr>
      </w:pPr>
      <w:r w:rsidRPr="008A01B2">
        <w:rPr>
          <w:rFonts w:asciiTheme="majorHAnsi" w:hAnsiTheme="majorHAnsi"/>
        </w:rPr>
        <w:tab/>
      </w:r>
      <w:r w:rsidRPr="008A01B2">
        <w:rPr>
          <w:rFonts w:asciiTheme="majorHAnsi" w:hAnsiTheme="majorHAnsi"/>
        </w:rPr>
        <w:tab/>
        <w:t>-Déminéralisation</w:t>
      </w:r>
    </w:p>
    <w:p w:rsidR="006B7492" w:rsidRPr="008A01B2" w:rsidRDefault="006B7492" w:rsidP="006B7492">
      <w:pPr>
        <w:jc w:val="both"/>
        <w:rPr>
          <w:rFonts w:asciiTheme="majorHAnsi" w:hAnsiTheme="majorHAnsi"/>
        </w:rPr>
      </w:pPr>
      <w:r w:rsidRPr="008A01B2">
        <w:rPr>
          <w:rFonts w:asciiTheme="majorHAnsi" w:hAnsiTheme="majorHAnsi"/>
        </w:rPr>
        <w:tab/>
      </w:r>
      <w:r w:rsidRPr="008A01B2">
        <w:rPr>
          <w:rFonts w:asciiTheme="majorHAnsi" w:hAnsiTheme="majorHAnsi"/>
        </w:rPr>
        <w:tab/>
        <w:t>-Décarbonatation</w:t>
      </w:r>
    </w:p>
    <w:p w:rsidR="006B7492" w:rsidRPr="008A01B2" w:rsidRDefault="006B7492" w:rsidP="006B7492">
      <w:pPr>
        <w:jc w:val="both"/>
        <w:rPr>
          <w:rFonts w:asciiTheme="majorHAnsi" w:hAnsiTheme="majorHAnsi"/>
          <w:bCs/>
        </w:rPr>
      </w:pPr>
      <w:r w:rsidRPr="008A01B2">
        <w:rPr>
          <w:rFonts w:asciiTheme="majorHAnsi" w:hAnsiTheme="majorHAnsi"/>
          <w:bCs/>
        </w:rPr>
        <w:t xml:space="preserve">TP.  </w:t>
      </w:r>
      <w:r w:rsidRPr="008A01B2">
        <w:rPr>
          <w:rFonts w:asciiTheme="majorHAnsi" w:hAnsiTheme="majorHAnsi"/>
          <w:bCs/>
        </w:rPr>
        <w:tab/>
        <w:t>Echanges d’ions</w:t>
      </w:r>
    </w:p>
    <w:p w:rsidR="006B7492" w:rsidRPr="008A01B2" w:rsidRDefault="006B7492" w:rsidP="006B7492">
      <w:pPr>
        <w:spacing w:line="360" w:lineRule="auto"/>
        <w:rPr>
          <w:rFonts w:asciiTheme="majorHAnsi" w:hAnsiTheme="majorHAnsi"/>
          <w:bCs/>
        </w:rPr>
      </w:pPr>
      <w:r w:rsidRPr="008A01B2">
        <w:rPr>
          <w:rFonts w:asciiTheme="majorHAnsi" w:hAnsiTheme="majorHAnsi"/>
          <w:bCs/>
        </w:rPr>
        <w:t xml:space="preserve">TP : </w:t>
      </w:r>
      <w:r w:rsidRPr="008A01B2">
        <w:rPr>
          <w:rFonts w:asciiTheme="majorHAnsi" w:hAnsiTheme="majorHAnsi"/>
          <w:bCs/>
        </w:rPr>
        <w:tab/>
        <w:t>Logiciel Prosim( ouequivalent) :   Dimensionnement, modélisation et simulation d’une station d’épuration</w:t>
      </w:r>
    </w:p>
    <w:p w:rsidR="006B7492" w:rsidRPr="008A01B2" w:rsidRDefault="006B7492" w:rsidP="006B7492">
      <w:pPr>
        <w:autoSpaceDE w:val="0"/>
        <w:autoSpaceDN w:val="0"/>
        <w:adjustRightInd w:val="0"/>
        <w:jc w:val="both"/>
        <w:rPr>
          <w:rFonts w:asciiTheme="majorHAnsi" w:hAnsiTheme="majorHAnsi" w:cs="Arial"/>
          <w:b/>
          <w:bCs/>
        </w:rPr>
      </w:pPr>
    </w:p>
    <w:p w:rsidR="006B7492" w:rsidRPr="008A01B2" w:rsidRDefault="006B7492" w:rsidP="006B7492">
      <w:pPr>
        <w:spacing w:line="276" w:lineRule="auto"/>
        <w:jc w:val="both"/>
        <w:rPr>
          <w:rFonts w:asciiTheme="majorHAnsi" w:hAnsiTheme="majorHAnsi" w:cs="Arial"/>
          <w:b/>
        </w:rPr>
      </w:pPr>
      <w:r w:rsidRPr="008A01B2">
        <w:rPr>
          <w:rFonts w:asciiTheme="majorHAnsi" w:hAnsiTheme="majorHAnsi" w:cs="Arial"/>
          <w:b/>
          <w:u w:val="thick" w:color="F79646"/>
        </w:rPr>
        <w:t>Mode d’évaluation:</w:t>
      </w:r>
    </w:p>
    <w:p w:rsidR="006B7492" w:rsidRPr="008A01B2" w:rsidRDefault="006B7492" w:rsidP="006B7492">
      <w:pPr>
        <w:spacing w:line="276" w:lineRule="auto"/>
        <w:jc w:val="both"/>
        <w:rPr>
          <w:rFonts w:asciiTheme="majorHAnsi" w:hAnsiTheme="majorHAnsi" w:cs="Arial"/>
          <w:b/>
          <w:u w:val="thick" w:color="F79646"/>
        </w:rPr>
      </w:pPr>
      <w:r w:rsidRPr="008A01B2">
        <w:rPr>
          <w:rFonts w:asciiTheme="majorHAnsi" w:hAnsiTheme="majorHAnsi" w:cs="Arial"/>
        </w:rPr>
        <w:t>Examen: 100%.</w:t>
      </w:r>
    </w:p>
    <w:p w:rsidR="006B7492" w:rsidRPr="008A01B2" w:rsidRDefault="006B7492" w:rsidP="006B7492">
      <w:pPr>
        <w:spacing w:line="276" w:lineRule="auto"/>
        <w:jc w:val="both"/>
        <w:rPr>
          <w:rFonts w:asciiTheme="majorHAnsi" w:hAnsiTheme="majorHAnsi" w:cs="Arial"/>
          <w:b/>
        </w:rPr>
      </w:pPr>
    </w:p>
    <w:p w:rsidR="006B7492" w:rsidRPr="008A01B2" w:rsidRDefault="006B7492" w:rsidP="006B7492">
      <w:pPr>
        <w:spacing w:line="276" w:lineRule="auto"/>
        <w:jc w:val="both"/>
        <w:rPr>
          <w:rFonts w:asciiTheme="majorHAnsi" w:hAnsiTheme="majorHAnsi" w:cs="Arial"/>
          <w:b/>
          <w:iCs/>
          <w:u w:val="thick" w:color="F79646"/>
        </w:rPr>
      </w:pPr>
      <w:r w:rsidRPr="008A01B2">
        <w:rPr>
          <w:rFonts w:asciiTheme="majorHAnsi" w:hAnsiTheme="majorHAnsi" w:cs="Arial"/>
          <w:b/>
          <w:u w:val="thick" w:color="F79646"/>
        </w:rPr>
        <w:t>Références bibliographiques</w:t>
      </w:r>
      <w:r w:rsidRPr="008A01B2">
        <w:rPr>
          <w:rFonts w:asciiTheme="majorHAnsi" w:hAnsiTheme="majorHAnsi" w:cs="Arial"/>
          <w:b/>
          <w:iCs/>
          <w:u w:val="thick" w:color="F79646"/>
        </w:rPr>
        <w:t>:</w:t>
      </w:r>
    </w:p>
    <w:p w:rsidR="006B7492" w:rsidRPr="008A01B2" w:rsidRDefault="006B7492" w:rsidP="00982387">
      <w:pPr>
        <w:pStyle w:val="Paragraphedeliste"/>
        <w:numPr>
          <w:ilvl w:val="0"/>
          <w:numId w:val="76"/>
        </w:numPr>
        <w:rPr>
          <w:rFonts w:asciiTheme="majorHAnsi" w:hAnsiTheme="majorHAnsi"/>
        </w:rPr>
      </w:pPr>
      <w:r w:rsidRPr="008A01B2">
        <w:rPr>
          <w:rFonts w:asciiTheme="majorHAnsi" w:hAnsiTheme="majorHAnsi"/>
        </w:rPr>
        <w:t>Joël TERRIEU, Marina PRÉAULT-GRÉGOIRE, Travaux pratiques d'écologie: Du terrain au laboratoire, expérimenter pour l’écologie scientifique, Ed Educagri, 2015...</w:t>
      </w:r>
    </w:p>
    <w:p w:rsidR="006B7492" w:rsidRPr="008A01B2" w:rsidRDefault="006B7492" w:rsidP="00982387">
      <w:pPr>
        <w:pStyle w:val="Paragraphedeliste"/>
        <w:numPr>
          <w:ilvl w:val="0"/>
          <w:numId w:val="76"/>
        </w:numPr>
        <w:rPr>
          <w:rFonts w:asciiTheme="majorHAnsi" w:hAnsiTheme="majorHAnsi"/>
        </w:rPr>
      </w:pPr>
      <w:r w:rsidRPr="008A01B2">
        <w:rPr>
          <w:rFonts w:asciiTheme="majorHAnsi" w:hAnsiTheme="majorHAnsi"/>
        </w:rPr>
        <w:t>Stéphane BICOCCHI, Les polluants et les techniques d'épuration des fumées, Lavoisier, 2012</w:t>
      </w:r>
    </w:p>
    <w:p w:rsidR="006B7492" w:rsidRPr="008A01B2" w:rsidRDefault="006B7492" w:rsidP="00982387">
      <w:pPr>
        <w:pStyle w:val="Paragraphedeliste"/>
        <w:numPr>
          <w:ilvl w:val="0"/>
          <w:numId w:val="76"/>
        </w:numPr>
        <w:rPr>
          <w:rFonts w:asciiTheme="majorHAnsi" w:hAnsiTheme="majorHAnsi"/>
        </w:rPr>
      </w:pPr>
      <w:r w:rsidRPr="008A01B2">
        <w:rPr>
          <w:rFonts w:asciiTheme="majorHAnsi" w:hAnsiTheme="majorHAnsi"/>
        </w:rPr>
        <w:t>Daniel Morvan, Les opérations unitaires : procédés industriels : cours et exercices corrigés, Paris, Ellipses, 2009.</w:t>
      </w:r>
    </w:p>
    <w:p w:rsidR="006B7492" w:rsidRPr="008A01B2" w:rsidRDefault="006B7492" w:rsidP="006B7492">
      <w:pPr>
        <w:spacing w:line="276" w:lineRule="auto"/>
        <w:jc w:val="both"/>
        <w:rPr>
          <w:rFonts w:asciiTheme="majorHAnsi" w:hAnsiTheme="majorHAnsi" w:cs="Arial"/>
          <w:b/>
          <w:iCs/>
          <w:u w:val="thick" w:color="F79646"/>
        </w:rPr>
      </w:pPr>
    </w:p>
    <w:p w:rsidR="006B7492" w:rsidRPr="008A01B2" w:rsidRDefault="006B7492" w:rsidP="006B7492">
      <w:pPr>
        <w:spacing w:line="276" w:lineRule="auto"/>
        <w:jc w:val="both"/>
        <w:rPr>
          <w:rFonts w:asciiTheme="majorHAnsi" w:hAnsiTheme="majorHAnsi"/>
        </w:rPr>
      </w:pPr>
    </w:p>
    <w:p w:rsidR="006B7492" w:rsidRPr="008A01B2" w:rsidRDefault="006B7492" w:rsidP="006B7492">
      <w:pPr>
        <w:spacing w:after="200" w:line="276" w:lineRule="auto"/>
        <w:rPr>
          <w:rFonts w:asciiTheme="majorHAnsi" w:eastAsia="Times New Roman" w:hAnsiTheme="majorHAnsi" w:cs="Arial"/>
          <w:i/>
          <w:iCs/>
          <w:color w:val="252525"/>
          <w:lang w:eastAsia="fr-FR"/>
        </w:rPr>
      </w:pPr>
      <w:r w:rsidRPr="008A01B2">
        <w:rPr>
          <w:rFonts w:asciiTheme="majorHAnsi" w:eastAsia="Times New Roman" w:hAnsiTheme="majorHAnsi" w:cs="Arial"/>
          <w:i/>
          <w:iCs/>
          <w:color w:val="252525"/>
          <w:lang w:eastAsia="fr-FR"/>
        </w:rPr>
        <w:br w:type="page"/>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8A01B2">
        <w:rPr>
          <w:rFonts w:asciiTheme="majorHAnsi" w:hAnsiTheme="majorHAnsi" w:cs="Calibri"/>
          <w:b/>
        </w:rPr>
        <w:lastRenderedPageBreak/>
        <w:t>Semestre:</w:t>
      </w:r>
      <w:r w:rsidRPr="008A01B2">
        <w:rPr>
          <w:rFonts w:asciiTheme="majorHAnsi" w:hAnsiTheme="majorHAnsi" w:cs="Calibri"/>
          <w:b/>
        </w:rPr>
        <w:tab/>
        <w:t>2</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Unité d’enseignement:</w:t>
      </w:r>
      <w:r w:rsidRPr="008A01B2">
        <w:rPr>
          <w:rFonts w:asciiTheme="majorHAnsi" w:eastAsia="Calibri" w:hAnsiTheme="majorHAnsi" w:cs="Calibri"/>
          <w:b/>
          <w:bCs/>
        </w:rPr>
        <w:t>UEM 1.2</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Matière:</w:t>
      </w:r>
      <w:r w:rsidRPr="008A01B2">
        <w:rPr>
          <w:rFonts w:asciiTheme="majorHAnsi" w:hAnsiTheme="majorHAnsi" w:cs="Calibri"/>
          <w:b/>
        </w:rPr>
        <w:t>Microbiologie environmentale</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eastAsia="Calibri" w:hAnsiTheme="majorHAnsi" w:cs="Arial"/>
          <w:b/>
          <w:bCs/>
          <w:color w:val="000000"/>
          <w:lang w:eastAsia="en-US"/>
        </w:rPr>
        <w:t>VHS:</w:t>
      </w:r>
      <w:r w:rsidRPr="008A01B2">
        <w:rPr>
          <w:rFonts w:asciiTheme="majorHAnsi" w:hAnsiTheme="majorHAnsi" w:cs="Calibri"/>
          <w:b/>
        </w:rPr>
        <w:t>37h30</w:t>
      </w:r>
      <w:r w:rsidRPr="008A01B2">
        <w:rPr>
          <w:rFonts w:asciiTheme="majorHAnsi" w:eastAsia="Calibri" w:hAnsiTheme="majorHAnsi" w:cs="Arial"/>
          <w:b/>
          <w:bCs/>
          <w:color w:val="000000"/>
          <w:lang w:eastAsia="en-US"/>
        </w:rPr>
        <w:t xml:space="preserve"> (Cours: </w:t>
      </w:r>
      <w:r w:rsidRPr="008A01B2">
        <w:rPr>
          <w:rFonts w:asciiTheme="majorHAnsi" w:hAnsiTheme="majorHAnsi" w:cs="Calibri"/>
          <w:b/>
        </w:rPr>
        <w:t>1h30 ; TP</w:t>
      </w:r>
      <w:r w:rsidRPr="008A01B2">
        <w:rPr>
          <w:rFonts w:asciiTheme="majorHAnsi" w:eastAsia="Calibri" w:hAnsiTheme="majorHAnsi" w:cs="Arial"/>
          <w:b/>
          <w:bCs/>
          <w:color w:val="000000"/>
          <w:lang w:eastAsia="en-US"/>
        </w:rPr>
        <w:t>1h00)</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Crédits:</w:t>
      </w:r>
      <w:r w:rsidRPr="008A01B2">
        <w:rPr>
          <w:rFonts w:asciiTheme="majorHAnsi" w:hAnsiTheme="majorHAnsi" w:cs="Calibri"/>
          <w:b/>
          <w:bCs/>
          <w:iCs/>
        </w:rPr>
        <w:tab/>
        <w:t>3</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Coefficient:</w:t>
      </w:r>
      <w:r w:rsidRPr="008A01B2">
        <w:rPr>
          <w:rFonts w:asciiTheme="majorHAnsi" w:hAnsiTheme="majorHAnsi" w:cs="Calibri"/>
          <w:b/>
          <w:bCs/>
          <w:iCs/>
        </w:rPr>
        <w:tab/>
        <w:t>2</w:t>
      </w:r>
    </w:p>
    <w:p w:rsidR="006B7492" w:rsidRPr="008A01B2" w:rsidRDefault="006B7492" w:rsidP="006B7492">
      <w:pPr>
        <w:spacing w:before="120" w:line="276" w:lineRule="auto"/>
        <w:jc w:val="both"/>
        <w:rPr>
          <w:rFonts w:asciiTheme="majorHAnsi" w:hAnsiTheme="majorHAnsi" w:cs="Calibri"/>
          <w:b/>
        </w:rPr>
      </w:pPr>
      <w:r w:rsidRPr="008A01B2">
        <w:rPr>
          <w:rFonts w:asciiTheme="majorHAnsi" w:hAnsiTheme="majorHAnsi" w:cs="Calibri"/>
          <w:b/>
        </w:rPr>
        <w:tab/>
      </w:r>
    </w:p>
    <w:p w:rsidR="006B7492" w:rsidRPr="008A01B2" w:rsidRDefault="006B7492" w:rsidP="006B7492">
      <w:pPr>
        <w:jc w:val="both"/>
        <w:rPr>
          <w:rFonts w:asciiTheme="majorHAnsi" w:hAnsiTheme="majorHAnsi" w:cs="Calibri"/>
          <w:b/>
          <w:u w:val="thick" w:color="F79646"/>
        </w:rPr>
      </w:pPr>
      <w:r w:rsidRPr="008A01B2">
        <w:rPr>
          <w:rFonts w:asciiTheme="majorHAnsi" w:hAnsiTheme="majorHAnsi" w:cs="Calibri"/>
          <w:b/>
          <w:u w:val="thick" w:color="F79646"/>
        </w:rPr>
        <w:t>Objectifs de l’enseignement:</w:t>
      </w:r>
    </w:p>
    <w:p w:rsidR="006B7492" w:rsidRPr="008A01B2" w:rsidRDefault="006B7492" w:rsidP="006B7492">
      <w:pPr>
        <w:jc w:val="both"/>
        <w:rPr>
          <w:rFonts w:asciiTheme="majorHAnsi" w:eastAsia="Times New Roman" w:hAnsiTheme="majorHAnsi"/>
          <w:color w:val="000000"/>
          <w:lang w:eastAsia="fr-FR"/>
        </w:rPr>
      </w:pPr>
      <w:r w:rsidRPr="008A01B2">
        <w:rPr>
          <w:rFonts w:asciiTheme="majorHAnsi" w:eastAsia="Times New Roman" w:hAnsiTheme="majorHAnsi"/>
          <w:color w:val="000000"/>
          <w:shd w:val="clear" w:color="auto" w:fill="FFFFFF"/>
          <w:lang w:eastAsia="fr-FR"/>
        </w:rPr>
        <w:t>Les objectifs de cours   consistent essentiellement à la mise en évidence des rôles des microorganismes dans les trois phases  et dans l’ingénierie d’une manière générale.  Aussi il permettra l’acquisition des connaissances de base sur: </w:t>
      </w:r>
      <w:r w:rsidRPr="008A01B2">
        <w:rPr>
          <w:rFonts w:asciiTheme="majorHAnsi" w:eastAsia="Times New Roman" w:hAnsiTheme="majorHAnsi"/>
          <w:color w:val="000000"/>
          <w:lang w:eastAsia="fr-FR"/>
        </w:rPr>
        <w:t>La diversité, le métabolisme et la croissance microbienne,   L'environnement physico-chimique du sol, L'intervention des microorganismes dans les cycles de carbone, azote et soufre, les conséquences environnementales de leurs activités et l'influence des activités anthropiques ainsi que L'exploitation des activités microbiennes dans le traitement biologique des sols</w:t>
      </w:r>
    </w:p>
    <w:p w:rsidR="006B7492" w:rsidRPr="008A01B2" w:rsidRDefault="006B7492" w:rsidP="006B7492">
      <w:pPr>
        <w:jc w:val="both"/>
        <w:rPr>
          <w:rFonts w:asciiTheme="majorHAnsi" w:eastAsia="Times New Roman" w:hAnsiTheme="majorHAnsi"/>
          <w:color w:val="000000"/>
          <w:lang w:eastAsia="fr-FR"/>
        </w:rPr>
      </w:pPr>
    </w:p>
    <w:p w:rsidR="006B7492" w:rsidRPr="008A01B2" w:rsidRDefault="006B7492" w:rsidP="006B7492">
      <w:pPr>
        <w:jc w:val="both"/>
        <w:rPr>
          <w:rFonts w:asciiTheme="majorHAnsi" w:eastAsia="Times New Roman" w:hAnsiTheme="majorHAnsi"/>
          <w:lang w:eastAsia="fr-FR"/>
        </w:rPr>
      </w:pPr>
      <w:r w:rsidRPr="008A01B2">
        <w:rPr>
          <w:rFonts w:asciiTheme="majorHAnsi" w:eastAsia="Times New Roman" w:hAnsiTheme="majorHAnsi"/>
          <w:color w:val="000000"/>
          <w:lang w:eastAsia="fr-FR"/>
        </w:rPr>
        <w:t>En outre, ce cours permettra le t</w:t>
      </w:r>
      <w:r w:rsidRPr="008A01B2">
        <w:rPr>
          <w:rFonts w:asciiTheme="majorHAnsi" w:eastAsia="Times New Roman" w:hAnsiTheme="majorHAnsi"/>
          <w:color w:val="000000"/>
          <w:shd w:val="clear" w:color="auto" w:fill="FFFFFF"/>
          <w:lang w:eastAsia="fr-FR"/>
        </w:rPr>
        <w:t>ransfert des connaissances de base à des situations réelles: </w:t>
      </w:r>
      <w:r w:rsidRPr="008A01B2">
        <w:rPr>
          <w:rFonts w:asciiTheme="majorHAnsi" w:eastAsia="Times New Roman" w:hAnsiTheme="majorHAnsi"/>
          <w:color w:val="000000"/>
          <w:lang w:eastAsia="fr-FR"/>
        </w:rPr>
        <w:br/>
      </w:r>
    </w:p>
    <w:p w:rsidR="006B7492" w:rsidRPr="008A01B2" w:rsidRDefault="006B7492" w:rsidP="00982387">
      <w:pPr>
        <w:numPr>
          <w:ilvl w:val="0"/>
          <w:numId w:val="46"/>
        </w:numPr>
        <w:shd w:val="clear" w:color="auto" w:fill="FFFFFF"/>
        <w:jc w:val="both"/>
        <w:rPr>
          <w:rFonts w:asciiTheme="majorHAnsi" w:eastAsia="Times New Roman" w:hAnsiTheme="majorHAnsi"/>
          <w:color w:val="000000"/>
          <w:lang w:eastAsia="fr-FR"/>
        </w:rPr>
      </w:pPr>
      <w:r w:rsidRPr="008A01B2">
        <w:rPr>
          <w:rFonts w:asciiTheme="majorHAnsi" w:eastAsia="Times New Roman" w:hAnsiTheme="majorHAnsi"/>
          <w:color w:val="000000"/>
          <w:lang w:eastAsia="fr-FR"/>
        </w:rPr>
        <w:t>Compréhension et utilisation de la terminologie spécifique à la microbiologie de l'environnement</w:t>
      </w:r>
    </w:p>
    <w:p w:rsidR="006B7492" w:rsidRPr="008A01B2" w:rsidRDefault="006B7492" w:rsidP="00982387">
      <w:pPr>
        <w:numPr>
          <w:ilvl w:val="0"/>
          <w:numId w:val="46"/>
        </w:numPr>
        <w:shd w:val="clear" w:color="auto" w:fill="FFFFFF"/>
        <w:spacing w:before="100" w:beforeAutospacing="1" w:after="100" w:afterAutospacing="1"/>
        <w:jc w:val="both"/>
        <w:rPr>
          <w:rFonts w:asciiTheme="majorHAnsi" w:eastAsia="Times New Roman" w:hAnsiTheme="majorHAnsi"/>
          <w:color w:val="000000"/>
          <w:lang w:eastAsia="fr-FR"/>
        </w:rPr>
      </w:pPr>
      <w:r w:rsidRPr="008A01B2">
        <w:rPr>
          <w:rFonts w:asciiTheme="majorHAnsi" w:eastAsia="Times New Roman" w:hAnsiTheme="majorHAnsi"/>
          <w:color w:val="000000"/>
          <w:lang w:eastAsia="fr-FR"/>
        </w:rPr>
        <w:t>Compréhension de l'influence des propriétés physico-chimiques de sol sur la disponibilité en eau, en nutriments, la présence et l'activité des microorganismes</w:t>
      </w:r>
    </w:p>
    <w:p w:rsidR="006B7492" w:rsidRPr="008A01B2" w:rsidRDefault="006B7492" w:rsidP="00982387">
      <w:pPr>
        <w:numPr>
          <w:ilvl w:val="0"/>
          <w:numId w:val="46"/>
        </w:numPr>
        <w:shd w:val="clear" w:color="auto" w:fill="FFFFFF"/>
        <w:spacing w:before="100" w:beforeAutospacing="1" w:after="100" w:afterAutospacing="1"/>
        <w:jc w:val="both"/>
        <w:rPr>
          <w:rFonts w:asciiTheme="majorHAnsi" w:eastAsia="Times New Roman" w:hAnsiTheme="majorHAnsi"/>
          <w:color w:val="000000"/>
          <w:lang w:eastAsia="fr-FR"/>
        </w:rPr>
      </w:pPr>
      <w:r w:rsidRPr="008A01B2">
        <w:rPr>
          <w:rFonts w:asciiTheme="majorHAnsi" w:eastAsia="Times New Roman" w:hAnsiTheme="majorHAnsi"/>
          <w:color w:val="000000"/>
          <w:lang w:eastAsia="fr-FR"/>
        </w:rPr>
        <w:t>Compréhension de l'utilisation des activités microbiennes dans des processus de bioremédiation et appréciation des différents critères conditionnant tour processus de décontamination par voie biologique</w:t>
      </w:r>
    </w:p>
    <w:p w:rsidR="006B7492" w:rsidRPr="008A01B2" w:rsidRDefault="006B7492" w:rsidP="006B7492">
      <w:pPr>
        <w:spacing w:line="276" w:lineRule="auto"/>
        <w:jc w:val="both"/>
        <w:rPr>
          <w:rFonts w:asciiTheme="majorHAnsi" w:hAnsiTheme="majorHAnsi" w:cs="Calibri"/>
          <w:b/>
        </w:rPr>
      </w:pPr>
      <w:r w:rsidRPr="008A01B2">
        <w:rPr>
          <w:rFonts w:asciiTheme="majorHAnsi" w:hAnsiTheme="majorHAnsi" w:cs="Calibri"/>
          <w:b/>
          <w:u w:val="thick" w:color="F79646"/>
        </w:rPr>
        <w:t>Connaissances préalables recommandées:</w:t>
      </w:r>
    </w:p>
    <w:p w:rsidR="006B7492" w:rsidRPr="008A01B2" w:rsidRDefault="006B7492" w:rsidP="006B7492">
      <w:pPr>
        <w:spacing w:line="276" w:lineRule="auto"/>
        <w:jc w:val="both"/>
        <w:rPr>
          <w:rFonts w:asciiTheme="majorHAnsi" w:hAnsiTheme="majorHAnsi" w:cs="Calibri"/>
          <w:bCs/>
        </w:rPr>
      </w:pPr>
      <w:r w:rsidRPr="008A01B2">
        <w:rPr>
          <w:rFonts w:asciiTheme="majorHAnsi" w:hAnsiTheme="majorHAnsi" w:cs="Calibri"/>
          <w:bCs/>
        </w:rPr>
        <w:t>Aucune</w:t>
      </w:r>
    </w:p>
    <w:p w:rsidR="006B7492" w:rsidRPr="008A01B2" w:rsidRDefault="006B7492" w:rsidP="006B7492">
      <w:pPr>
        <w:spacing w:line="276" w:lineRule="auto"/>
        <w:jc w:val="both"/>
        <w:rPr>
          <w:rFonts w:asciiTheme="majorHAnsi" w:hAnsiTheme="majorHAnsi" w:cs="Calibri"/>
          <w:b/>
        </w:rPr>
      </w:pPr>
    </w:p>
    <w:p w:rsidR="006B7492" w:rsidRPr="008A01B2" w:rsidRDefault="006B7492" w:rsidP="006B7492">
      <w:pPr>
        <w:jc w:val="both"/>
        <w:rPr>
          <w:rFonts w:asciiTheme="majorHAnsi" w:hAnsiTheme="majorHAnsi" w:cs="Calibri"/>
          <w:b/>
          <w:u w:val="thick" w:color="F79646"/>
        </w:rPr>
      </w:pPr>
      <w:r w:rsidRPr="008A01B2">
        <w:rPr>
          <w:rFonts w:asciiTheme="majorHAnsi" w:hAnsiTheme="majorHAnsi" w:cs="Calibri"/>
          <w:b/>
          <w:u w:val="thick" w:color="F79646"/>
        </w:rPr>
        <w:t>Contenu de la matière: </w:t>
      </w:r>
    </w:p>
    <w:p w:rsidR="006B7492" w:rsidRPr="008A01B2" w:rsidRDefault="006B7492" w:rsidP="006B7492">
      <w:pPr>
        <w:spacing w:before="240"/>
        <w:ind w:right="317"/>
        <w:jc w:val="both"/>
        <w:outlineLvl w:val="1"/>
        <w:rPr>
          <w:rFonts w:asciiTheme="majorHAnsi" w:eastAsia="Times New Roman" w:hAnsiTheme="majorHAnsi"/>
          <w:b/>
          <w:bCs/>
          <w:lang w:eastAsia="fr-FR"/>
        </w:rPr>
      </w:pPr>
      <w:r w:rsidRPr="008A01B2">
        <w:rPr>
          <w:rFonts w:asciiTheme="majorHAnsi" w:eastAsia="Times New Roman" w:hAnsiTheme="majorHAnsi"/>
          <w:b/>
          <w:bCs/>
          <w:u w:val="single"/>
          <w:lang w:eastAsia="fr-FR"/>
        </w:rPr>
        <w:t>Chapitre I :</w:t>
      </w:r>
      <w:r w:rsidRPr="008A01B2">
        <w:rPr>
          <w:rFonts w:asciiTheme="majorHAnsi" w:eastAsia="Times New Roman" w:hAnsiTheme="majorHAnsi"/>
          <w:b/>
          <w:bCs/>
          <w:lang w:eastAsia="fr-FR"/>
        </w:rPr>
        <w:t xml:space="preserve">   Introduction à la Microbiologie Générale </w:t>
      </w:r>
      <w:r w:rsidRPr="008A01B2">
        <w:rPr>
          <w:rFonts w:asciiTheme="majorHAnsi" w:eastAsia="Times New Roman" w:hAnsiTheme="majorHAnsi"/>
          <w:b/>
          <w:bCs/>
          <w:lang w:eastAsia="fr-FR"/>
        </w:rPr>
        <w:tab/>
      </w:r>
      <w:r w:rsidRPr="008A01B2">
        <w:rPr>
          <w:rFonts w:asciiTheme="majorHAnsi" w:eastAsia="Times New Roman" w:hAnsiTheme="majorHAnsi"/>
          <w:b/>
          <w:bCs/>
          <w:lang w:eastAsia="fr-FR"/>
        </w:rPr>
        <w:tab/>
      </w:r>
      <w:r w:rsidRPr="008A01B2">
        <w:rPr>
          <w:rFonts w:asciiTheme="majorHAnsi" w:eastAsia="Times New Roman" w:hAnsiTheme="majorHAnsi"/>
          <w:b/>
          <w:bCs/>
          <w:lang w:eastAsia="fr-FR"/>
        </w:rPr>
        <w:tab/>
        <w:t xml:space="preserve"> (2 semaines)</w:t>
      </w:r>
    </w:p>
    <w:p w:rsidR="006B7492" w:rsidRPr="008A01B2" w:rsidRDefault="006B7492" w:rsidP="006B7492">
      <w:pPr>
        <w:ind w:right="317"/>
        <w:jc w:val="both"/>
        <w:outlineLvl w:val="1"/>
        <w:rPr>
          <w:rFonts w:asciiTheme="majorHAnsi" w:eastAsia="Times New Roman" w:hAnsiTheme="majorHAnsi"/>
          <w:bCs/>
          <w:lang w:eastAsia="fr-FR"/>
        </w:rPr>
      </w:pPr>
      <w:r w:rsidRPr="008A01B2">
        <w:rPr>
          <w:rFonts w:asciiTheme="majorHAnsi" w:eastAsia="Times New Roman" w:hAnsiTheme="majorHAnsi"/>
          <w:bCs/>
          <w:lang w:eastAsia="fr-FR"/>
        </w:rPr>
        <w:t>Protistes eucaryotes (algues, champignos et protozoaires) – Protistes procaryotes (cyanobactéries et bactéries) – Systématique et écologie bactérienne.</w:t>
      </w:r>
    </w:p>
    <w:p w:rsidR="006B7492" w:rsidRPr="008A01B2" w:rsidRDefault="006B7492" w:rsidP="006B7492">
      <w:pPr>
        <w:ind w:right="317"/>
        <w:jc w:val="both"/>
        <w:outlineLvl w:val="1"/>
        <w:rPr>
          <w:rFonts w:asciiTheme="majorHAnsi" w:eastAsia="Times New Roman" w:hAnsiTheme="majorHAnsi"/>
          <w:bCs/>
          <w:lang w:eastAsia="fr-FR"/>
        </w:rPr>
      </w:pPr>
    </w:p>
    <w:p w:rsidR="006B7492" w:rsidRPr="008A01B2" w:rsidRDefault="006B7492" w:rsidP="006B7492">
      <w:pPr>
        <w:ind w:right="317"/>
        <w:jc w:val="both"/>
        <w:outlineLvl w:val="1"/>
        <w:rPr>
          <w:rFonts w:asciiTheme="majorHAnsi" w:eastAsia="Times New Roman" w:hAnsiTheme="majorHAnsi"/>
          <w:b/>
          <w:bCs/>
          <w:lang w:eastAsia="fr-FR"/>
        </w:rPr>
      </w:pPr>
      <w:r w:rsidRPr="008A01B2">
        <w:rPr>
          <w:rFonts w:asciiTheme="majorHAnsi" w:eastAsia="Times New Roman" w:hAnsiTheme="majorHAnsi"/>
          <w:b/>
          <w:bCs/>
          <w:u w:val="single"/>
          <w:lang w:eastAsia="fr-FR"/>
        </w:rPr>
        <w:t>Chapitre II</w:t>
      </w:r>
      <w:r w:rsidRPr="008A01B2">
        <w:rPr>
          <w:rFonts w:asciiTheme="majorHAnsi" w:eastAsia="Times New Roman" w:hAnsiTheme="majorHAnsi"/>
          <w:b/>
          <w:bCs/>
          <w:lang w:eastAsia="fr-FR"/>
        </w:rPr>
        <w:t xml:space="preserve"> : Activités Biochimiques des Microorganismes         </w:t>
      </w:r>
      <w:r w:rsidRPr="008A01B2">
        <w:rPr>
          <w:rFonts w:asciiTheme="majorHAnsi" w:eastAsia="Times New Roman" w:hAnsiTheme="majorHAnsi"/>
          <w:b/>
          <w:bCs/>
          <w:lang w:eastAsia="fr-FR"/>
        </w:rPr>
        <w:tab/>
      </w:r>
      <w:r w:rsidRPr="008A01B2">
        <w:rPr>
          <w:rFonts w:asciiTheme="majorHAnsi" w:eastAsia="Times New Roman" w:hAnsiTheme="majorHAnsi"/>
          <w:b/>
          <w:bCs/>
          <w:lang w:eastAsia="fr-FR"/>
        </w:rPr>
        <w:tab/>
        <w:t xml:space="preserve">      (2 semaines)</w:t>
      </w:r>
    </w:p>
    <w:p w:rsidR="006B7492" w:rsidRPr="008A01B2" w:rsidRDefault="006B7492" w:rsidP="006B7492">
      <w:pPr>
        <w:ind w:right="317"/>
        <w:jc w:val="both"/>
        <w:outlineLvl w:val="1"/>
        <w:rPr>
          <w:rFonts w:asciiTheme="majorHAnsi" w:eastAsia="Times New Roman" w:hAnsiTheme="majorHAnsi"/>
          <w:bCs/>
          <w:lang w:eastAsia="fr-FR"/>
        </w:rPr>
      </w:pPr>
      <w:r w:rsidRPr="008A01B2">
        <w:rPr>
          <w:rFonts w:asciiTheme="majorHAnsi" w:eastAsia="Times New Roman" w:hAnsiTheme="majorHAnsi"/>
          <w:bCs/>
          <w:lang w:eastAsia="fr-FR"/>
        </w:rPr>
        <w:t>Cycle de l’azote, cycle du carbone, cycle du soufre, cycle  du fer et cycle du phosphore - La dégradation des hydrocarbures : biorémediation</w:t>
      </w:r>
    </w:p>
    <w:p w:rsidR="006B7492" w:rsidRPr="008A01B2" w:rsidRDefault="006B7492" w:rsidP="006B7492">
      <w:pPr>
        <w:ind w:right="317"/>
        <w:jc w:val="both"/>
        <w:outlineLvl w:val="1"/>
        <w:rPr>
          <w:rFonts w:asciiTheme="majorHAnsi" w:eastAsia="Times New Roman" w:hAnsiTheme="majorHAnsi"/>
          <w:bCs/>
          <w:lang w:eastAsia="fr-FR"/>
        </w:rPr>
      </w:pPr>
    </w:p>
    <w:p w:rsidR="006B7492" w:rsidRPr="008A01B2" w:rsidRDefault="006B7492" w:rsidP="006B7492">
      <w:pPr>
        <w:ind w:right="317"/>
        <w:jc w:val="both"/>
        <w:outlineLvl w:val="1"/>
        <w:rPr>
          <w:rFonts w:asciiTheme="majorHAnsi" w:eastAsia="Times New Roman" w:hAnsiTheme="majorHAnsi"/>
          <w:b/>
          <w:bCs/>
          <w:lang w:eastAsia="fr-FR"/>
        </w:rPr>
      </w:pPr>
      <w:r w:rsidRPr="008A01B2">
        <w:rPr>
          <w:rFonts w:asciiTheme="majorHAnsi" w:eastAsia="Times New Roman" w:hAnsiTheme="majorHAnsi"/>
          <w:b/>
          <w:bCs/>
          <w:u w:val="single"/>
          <w:lang w:eastAsia="fr-FR"/>
        </w:rPr>
        <w:t>Chapitre III</w:t>
      </w:r>
      <w:r w:rsidRPr="008A01B2">
        <w:rPr>
          <w:rFonts w:asciiTheme="majorHAnsi" w:eastAsia="Times New Roman" w:hAnsiTheme="majorHAnsi"/>
          <w:b/>
          <w:bCs/>
          <w:lang w:eastAsia="fr-FR"/>
        </w:rPr>
        <w:t xml:space="preserve">:  Microbiologie de l’Eau                                                        </w:t>
      </w:r>
      <w:r w:rsidRPr="008A01B2">
        <w:rPr>
          <w:rFonts w:asciiTheme="majorHAnsi" w:eastAsia="Times New Roman" w:hAnsiTheme="majorHAnsi"/>
          <w:b/>
          <w:bCs/>
          <w:lang w:eastAsia="fr-FR"/>
        </w:rPr>
        <w:tab/>
      </w:r>
      <w:r w:rsidRPr="008A01B2">
        <w:rPr>
          <w:rFonts w:asciiTheme="majorHAnsi" w:eastAsia="Times New Roman" w:hAnsiTheme="majorHAnsi"/>
          <w:b/>
          <w:bCs/>
          <w:lang w:eastAsia="fr-FR"/>
        </w:rPr>
        <w:tab/>
        <w:t xml:space="preserve">    (4 semaines)</w:t>
      </w:r>
    </w:p>
    <w:p w:rsidR="006B7492" w:rsidRPr="008A01B2" w:rsidRDefault="006B7492" w:rsidP="00982387">
      <w:pPr>
        <w:pStyle w:val="Paragraphedeliste"/>
        <w:numPr>
          <w:ilvl w:val="0"/>
          <w:numId w:val="47"/>
        </w:numPr>
        <w:ind w:right="317"/>
        <w:jc w:val="both"/>
        <w:outlineLvl w:val="1"/>
        <w:rPr>
          <w:rFonts w:asciiTheme="majorHAnsi" w:eastAsia="Times New Roman" w:hAnsiTheme="majorHAnsi"/>
          <w:bCs/>
          <w:lang w:eastAsia="fr-FR"/>
        </w:rPr>
      </w:pPr>
      <w:r w:rsidRPr="008A01B2">
        <w:rPr>
          <w:rFonts w:asciiTheme="majorHAnsi" w:eastAsia="Times New Roman" w:hAnsiTheme="majorHAnsi"/>
          <w:bCs/>
          <w:lang w:eastAsia="fr-FR"/>
        </w:rPr>
        <w:t xml:space="preserve">Eau douce (eau de surface, eau souterraine, eau de distribution) aspect microbiologique </w:t>
      </w:r>
    </w:p>
    <w:p w:rsidR="006B7492" w:rsidRPr="008A01B2" w:rsidRDefault="006B7492" w:rsidP="00982387">
      <w:pPr>
        <w:pStyle w:val="Paragraphedeliste"/>
        <w:numPr>
          <w:ilvl w:val="0"/>
          <w:numId w:val="47"/>
        </w:numPr>
        <w:spacing w:before="240" w:after="240"/>
        <w:ind w:right="317"/>
        <w:jc w:val="both"/>
        <w:outlineLvl w:val="1"/>
        <w:rPr>
          <w:rFonts w:asciiTheme="majorHAnsi" w:eastAsia="Times New Roman" w:hAnsiTheme="majorHAnsi"/>
          <w:bCs/>
          <w:lang w:eastAsia="fr-FR"/>
        </w:rPr>
      </w:pPr>
      <w:r w:rsidRPr="008A01B2">
        <w:rPr>
          <w:rFonts w:asciiTheme="majorHAnsi" w:eastAsia="Times New Roman" w:hAnsiTheme="majorHAnsi"/>
          <w:bCs/>
          <w:lang w:eastAsia="fr-FR"/>
        </w:rPr>
        <w:t>Eaux usées (autoépuration, dépollution,  aspect microbiologique de la désinfection chlore ozone UV, boues activées écologie  microbienne).</w:t>
      </w:r>
    </w:p>
    <w:p w:rsidR="006B7492" w:rsidRPr="008A01B2" w:rsidRDefault="006B7492" w:rsidP="006B7492">
      <w:pPr>
        <w:ind w:right="317"/>
        <w:jc w:val="both"/>
        <w:outlineLvl w:val="1"/>
        <w:rPr>
          <w:rFonts w:asciiTheme="majorHAnsi" w:eastAsia="Times New Roman" w:hAnsiTheme="majorHAnsi"/>
          <w:b/>
          <w:bCs/>
          <w:lang w:eastAsia="fr-FR"/>
        </w:rPr>
      </w:pPr>
      <w:r w:rsidRPr="008A01B2">
        <w:rPr>
          <w:rFonts w:asciiTheme="majorHAnsi" w:eastAsia="Times New Roman" w:hAnsiTheme="majorHAnsi"/>
          <w:b/>
          <w:bCs/>
          <w:lang w:eastAsia="fr-FR"/>
        </w:rPr>
        <w:t xml:space="preserve">Chapitre IV : Microbiologie des Milieux Extrêmes                         </w:t>
      </w:r>
      <w:r w:rsidRPr="008A01B2">
        <w:rPr>
          <w:rFonts w:asciiTheme="majorHAnsi" w:eastAsia="Times New Roman" w:hAnsiTheme="majorHAnsi"/>
          <w:b/>
          <w:bCs/>
          <w:lang w:eastAsia="fr-FR"/>
        </w:rPr>
        <w:tab/>
      </w:r>
      <w:r w:rsidRPr="008A01B2">
        <w:rPr>
          <w:rFonts w:asciiTheme="majorHAnsi" w:eastAsia="Times New Roman" w:hAnsiTheme="majorHAnsi"/>
          <w:b/>
          <w:bCs/>
          <w:lang w:eastAsia="fr-FR"/>
        </w:rPr>
        <w:tab/>
        <w:t xml:space="preserve">      (2 semaines)</w:t>
      </w:r>
    </w:p>
    <w:p w:rsidR="006B7492" w:rsidRPr="008A01B2" w:rsidRDefault="006B7492" w:rsidP="006B7492">
      <w:pPr>
        <w:ind w:right="317"/>
        <w:jc w:val="both"/>
        <w:outlineLvl w:val="1"/>
        <w:rPr>
          <w:rFonts w:asciiTheme="majorHAnsi" w:eastAsia="Times New Roman" w:hAnsiTheme="majorHAnsi"/>
          <w:lang w:eastAsia="fr-FR"/>
        </w:rPr>
      </w:pPr>
      <w:r w:rsidRPr="008A01B2">
        <w:rPr>
          <w:rFonts w:asciiTheme="majorHAnsi" w:eastAsia="Times New Roman" w:hAnsiTheme="majorHAnsi"/>
          <w:lang w:eastAsia="fr-FR"/>
        </w:rPr>
        <w:lastRenderedPageBreak/>
        <w:t>Les microorganismes halophiles – Les microorganismes thermophiles – Les microorganismes acidophiles.</w:t>
      </w:r>
    </w:p>
    <w:p w:rsidR="006B7492" w:rsidRPr="008A01B2" w:rsidRDefault="006B7492" w:rsidP="006B7492">
      <w:pPr>
        <w:ind w:right="317"/>
        <w:jc w:val="both"/>
        <w:outlineLvl w:val="1"/>
        <w:rPr>
          <w:rFonts w:asciiTheme="majorHAnsi" w:eastAsia="Times New Roman" w:hAnsiTheme="majorHAnsi"/>
          <w:lang w:eastAsia="fr-FR"/>
        </w:rPr>
      </w:pPr>
    </w:p>
    <w:p w:rsidR="006B7492" w:rsidRPr="008A01B2" w:rsidRDefault="006B7492" w:rsidP="006B7492">
      <w:pPr>
        <w:ind w:right="317"/>
        <w:jc w:val="both"/>
        <w:outlineLvl w:val="1"/>
        <w:rPr>
          <w:rFonts w:asciiTheme="majorHAnsi" w:eastAsia="Times New Roman" w:hAnsiTheme="majorHAnsi"/>
          <w:b/>
          <w:bCs/>
          <w:lang w:eastAsia="fr-FR"/>
        </w:rPr>
      </w:pPr>
      <w:r w:rsidRPr="008A01B2">
        <w:rPr>
          <w:rFonts w:asciiTheme="majorHAnsi" w:eastAsia="Times New Roman" w:hAnsiTheme="majorHAnsi"/>
          <w:b/>
          <w:bCs/>
          <w:lang w:eastAsia="fr-FR"/>
        </w:rPr>
        <w:t>Chapitre V : Microbiologie de l’Air                                                                   (2semaines)</w:t>
      </w:r>
    </w:p>
    <w:p w:rsidR="006B7492" w:rsidRPr="008A01B2" w:rsidRDefault="006B7492" w:rsidP="006B7492">
      <w:pPr>
        <w:ind w:right="317"/>
        <w:jc w:val="both"/>
        <w:outlineLvl w:val="1"/>
        <w:rPr>
          <w:rFonts w:asciiTheme="majorHAnsi" w:hAnsiTheme="majorHAnsi"/>
        </w:rPr>
      </w:pPr>
      <w:r w:rsidRPr="008A01B2">
        <w:rPr>
          <w:rFonts w:asciiTheme="majorHAnsi" w:eastAsia="Times New Roman" w:hAnsiTheme="majorHAnsi"/>
          <w:lang w:eastAsia="fr-FR"/>
        </w:rPr>
        <w:t xml:space="preserve">Les microorganismes aérogènes - </w:t>
      </w:r>
      <w:r w:rsidRPr="008A01B2">
        <w:rPr>
          <w:rFonts w:asciiTheme="majorHAnsi" w:hAnsiTheme="majorHAnsi"/>
        </w:rPr>
        <w:t>Les infections aérogènes - Moyens d’étude - Le contrôle de la pollution microbienne de l’air.</w:t>
      </w:r>
    </w:p>
    <w:p w:rsidR="006B7492" w:rsidRPr="008A01B2" w:rsidRDefault="006B7492" w:rsidP="006B7492">
      <w:pPr>
        <w:ind w:right="317"/>
        <w:jc w:val="both"/>
        <w:outlineLvl w:val="1"/>
        <w:rPr>
          <w:rFonts w:asciiTheme="majorHAnsi" w:eastAsia="Times New Roman" w:hAnsiTheme="majorHAnsi"/>
          <w:lang w:eastAsia="fr-FR"/>
        </w:rPr>
      </w:pPr>
    </w:p>
    <w:p w:rsidR="006B7492" w:rsidRPr="008A01B2" w:rsidRDefault="006B7492" w:rsidP="006B7492">
      <w:pPr>
        <w:ind w:right="317"/>
        <w:jc w:val="both"/>
        <w:outlineLvl w:val="1"/>
        <w:rPr>
          <w:rFonts w:asciiTheme="majorHAnsi" w:eastAsia="Times New Roman" w:hAnsiTheme="majorHAnsi"/>
          <w:b/>
          <w:bCs/>
          <w:lang w:eastAsia="fr-FR"/>
        </w:rPr>
      </w:pPr>
      <w:r w:rsidRPr="008A01B2">
        <w:rPr>
          <w:rFonts w:asciiTheme="majorHAnsi" w:eastAsia="Times New Roman" w:hAnsiTheme="majorHAnsi"/>
          <w:b/>
          <w:bCs/>
          <w:lang w:eastAsia="fr-FR"/>
        </w:rPr>
        <w:t>Chapitre VI : Exemple de Procédés Biologiques Appliqués à l’Environnement (3 semaines)</w:t>
      </w:r>
    </w:p>
    <w:p w:rsidR="006B7492" w:rsidRPr="008A01B2" w:rsidRDefault="006B7492" w:rsidP="006B7492">
      <w:pPr>
        <w:ind w:right="317"/>
        <w:jc w:val="both"/>
        <w:outlineLvl w:val="1"/>
        <w:rPr>
          <w:rFonts w:asciiTheme="majorHAnsi" w:eastAsia="Times New Roman" w:hAnsiTheme="majorHAnsi"/>
          <w:lang w:eastAsia="fr-FR"/>
        </w:rPr>
      </w:pPr>
      <w:r w:rsidRPr="008A01B2">
        <w:rPr>
          <w:rFonts w:asciiTheme="majorHAnsi" w:eastAsia="Times New Roman" w:hAnsiTheme="majorHAnsi"/>
          <w:lang w:eastAsia="fr-FR"/>
        </w:rPr>
        <w:t>Bioconversion – Biotraitement – Biorémediation - Biotransformation</w:t>
      </w:r>
    </w:p>
    <w:p w:rsidR="006B7492" w:rsidRPr="008A01B2" w:rsidRDefault="006B7492" w:rsidP="006B7492">
      <w:pPr>
        <w:autoSpaceDE w:val="0"/>
        <w:autoSpaceDN w:val="0"/>
        <w:adjustRightInd w:val="0"/>
        <w:jc w:val="both"/>
        <w:rPr>
          <w:rFonts w:asciiTheme="majorHAnsi" w:hAnsiTheme="majorHAnsi" w:cs="Arial"/>
          <w:b/>
          <w:bCs/>
        </w:rPr>
      </w:pPr>
    </w:p>
    <w:p w:rsidR="006B7492" w:rsidRPr="008A01B2" w:rsidRDefault="006B7492" w:rsidP="006B7492">
      <w:pPr>
        <w:spacing w:line="276" w:lineRule="auto"/>
        <w:jc w:val="both"/>
        <w:rPr>
          <w:rFonts w:asciiTheme="majorHAnsi" w:hAnsiTheme="majorHAnsi" w:cs="Arial"/>
          <w:b/>
        </w:rPr>
      </w:pPr>
      <w:r w:rsidRPr="008A01B2">
        <w:rPr>
          <w:rFonts w:asciiTheme="majorHAnsi" w:hAnsiTheme="majorHAnsi" w:cs="Arial"/>
          <w:b/>
          <w:u w:val="thick" w:color="F79646"/>
        </w:rPr>
        <w:t>Mode d’évaluation:</w:t>
      </w:r>
    </w:p>
    <w:p w:rsidR="006B7492" w:rsidRPr="008A01B2" w:rsidRDefault="006B7492" w:rsidP="006B7492">
      <w:pPr>
        <w:spacing w:line="276" w:lineRule="auto"/>
        <w:jc w:val="both"/>
        <w:rPr>
          <w:rFonts w:asciiTheme="majorHAnsi" w:hAnsiTheme="majorHAnsi" w:cs="Arial"/>
        </w:rPr>
      </w:pPr>
      <w:r w:rsidRPr="008A01B2">
        <w:rPr>
          <w:rFonts w:asciiTheme="majorHAnsi" w:hAnsiTheme="majorHAnsi" w:cs="Arial"/>
        </w:rPr>
        <w:t>Contrôle continu: 40 % ; Examen:  60 %.</w:t>
      </w:r>
    </w:p>
    <w:p w:rsidR="006B7492" w:rsidRPr="008A01B2" w:rsidRDefault="006B7492" w:rsidP="006B7492">
      <w:pPr>
        <w:spacing w:line="276" w:lineRule="auto"/>
        <w:jc w:val="both"/>
        <w:rPr>
          <w:rFonts w:asciiTheme="majorHAnsi" w:hAnsiTheme="majorHAnsi" w:cs="Arial"/>
          <w:b/>
        </w:rPr>
      </w:pPr>
    </w:p>
    <w:p w:rsidR="006B7492" w:rsidRPr="008A01B2" w:rsidRDefault="006B7492" w:rsidP="006B7492">
      <w:pPr>
        <w:spacing w:line="276" w:lineRule="auto"/>
        <w:jc w:val="both"/>
        <w:rPr>
          <w:rFonts w:asciiTheme="majorHAnsi" w:hAnsiTheme="majorHAnsi"/>
        </w:rPr>
      </w:pPr>
      <w:r w:rsidRPr="008A01B2">
        <w:rPr>
          <w:rFonts w:asciiTheme="majorHAnsi" w:hAnsiTheme="majorHAnsi" w:cs="Arial"/>
          <w:b/>
          <w:u w:val="thick" w:color="F79646"/>
        </w:rPr>
        <w:t>Références bibliographiques</w:t>
      </w:r>
      <w:r w:rsidRPr="008A01B2">
        <w:rPr>
          <w:rFonts w:asciiTheme="majorHAnsi" w:hAnsiTheme="majorHAnsi" w:cs="Arial"/>
          <w:b/>
          <w:iCs/>
          <w:u w:val="thick" w:color="F79646"/>
        </w:rPr>
        <w:t>:</w:t>
      </w:r>
    </w:p>
    <w:p w:rsidR="006B7492" w:rsidRPr="008A01B2" w:rsidRDefault="006B7492" w:rsidP="00982387">
      <w:pPr>
        <w:pStyle w:val="Paragraphedeliste"/>
        <w:numPr>
          <w:ilvl w:val="0"/>
          <w:numId w:val="47"/>
        </w:numPr>
        <w:spacing w:after="200" w:line="276" w:lineRule="auto"/>
        <w:jc w:val="both"/>
        <w:rPr>
          <w:rFonts w:asciiTheme="majorHAnsi" w:eastAsia="Times New Roman" w:hAnsiTheme="majorHAnsi" w:cs="Arial"/>
          <w:i/>
          <w:iCs/>
          <w:lang w:eastAsia="fr-FR"/>
        </w:rPr>
      </w:pPr>
      <w:r w:rsidRPr="008A01B2">
        <w:rPr>
          <w:rFonts w:asciiTheme="majorHAnsi" w:eastAsia="Times New Roman" w:hAnsiTheme="majorHAnsi" w:cs="Arial"/>
          <w:i/>
          <w:iCs/>
          <w:lang w:eastAsia="fr-FR"/>
        </w:rPr>
        <w:t>Dellaras C., Microbiologie de l’environnement avec législation, Ed. Gaetan Morin, 2000.</w:t>
      </w:r>
    </w:p>
    <w:p w:rsidR="006B7492" w:rsidRPr="008A01B2" w:rsidRDefault="006B7492" w:rsidP="00982387">
      <w:pPr>
        <w:pStyle w:val="Paragraphedeliste"/>
        <w:numPr>
          <w:ilvl w:val="0"/>
          <w:numId w:val="47"/>
        </w:numPr>
        <w:spacing w:after="200" w:line="276" w:lineRule="auto"/>
        <w:jc w:val="both"/>
        <w:rPr>
          <w:rFonts w:asciiTheme="majorHAnsi" w:eastAsia="Times New Roman" w:hAnsiTheme="majorHAnsi" w:cs="Arial"/>
          <w:i/>
          <w:iCs/>
          <w:lang w:val="en-US" w:eastAsia="fr-FR"/>
        </w:rPr>
      </w:pPr>
      <w:r w:rsidRPr="008A01B2">
        <w:rPr>
          <w:rFonts w:asciiTheme="majorHAnsi" w:eastAsia="Times New Roman" w:hAnsiTheme="majorHAnsi" w:cs="Arial"/>
          <w:i/>
          <w:iCs/>
          <w:lang w:eastAsia="fr-FR"/>
        </w:rPr>
        <w:t xml:space="preserve">Pelmont J., Bactéries et environnement: adaptation  physiologique, Ed. </w:t>
      </w:r>
      <w:r w:rsidRPr="008A01B2">
        <w:rPr>
          <w:rFonts w:asciiTheme="majorHAnsi" w:eastAsia="Times New Roman" w:hAnsiTheme="majorHAnsi" w:cs="Arial"/>
          <w:i/>
          <w:iCs/>
          <w:lang w:val="en-US" w:eastAsia="fr-FR"/>
        </w:rPr>
        <w:t>OPU, 1995.</w:t>
      </w:r>
    </w:p>
    <w:p w:rsidR="006B7492" w:rsidRPr="008A01B2" w:rsidRDefault="006B7492" w:rsidP="00982387">
      <w:pPr>
        <w:pStyle w:val="Paragraphedeliste"/>
        <w:numPr>
          <w:ilvl w:val="0"/>
          <w:numId w:val="47"/>
        </w:numPr>
        <w:spacing w:after="200" w:line="276" w:lineRule="auto"/>
        <w:jc w:val="both"/>
        <w:rPr>
          <w:rFonts w:asciiTheme="majorHAnsi" w:eastAsia="Times New Roman" w:hAnsiTheme="majorHAnsi" w:cs="Arial"/>
          <w:i/>
          <w:iCs/>
          <w:lang w:val="en-US" w:eastAsia="fr-FR"/>
        </w:rPr>
      </w:pPr>
      <w:r w:rsidRPr="008A01B2">
        <w:rPr>
          <w:rFonts w:asciiTheme="majorHAnsi" w:eastAsia="Times New Roman" w:hAnsiTheme="majorHAnsi" w:cs="Arial"/>
          <w:i/>
          <w:iCs/>
          <w:lang w:val="en-US" w:eastAsia="fr-FR"/>
        </w:rPr>
        <w:t>Sterrit Robert N. et Lester,John N.,  Microbiology for Environmental and Public Health Engineers, Ed. E. and F.N. Spon, 1988.</w:t>
      </w:r>
    </w:p>
    <w:p w:rsidR="006B7492" w:rsidRPr="008A01B2" w:rsidRDefault="006B7492" w:rsidP="00982387">
      <w:pPr>
        <w:pStyle w:val="Paragraphedeliste"/>
        <w:numPr>
          <w:ilvl w:val="0"/>
          <w:numId w:val="47"/>
        </w:numPr>
        <w:spacing w:after="200" w:line="276" w:lineRule="auto"/>
        <w:jc w:val="both"/>
        <w:rPr>
          <w:rFonts w:asciiTheme="majorHAnsi" w:eastAsia="Times New Roman" w:hAnsiTheme="majorHAnsi" w:cs="Arial"/>
          <w:i/>
          <w:iCs/>
          <w:lang w:eastAsia="fr-FR"/>
        </w:rPr>
      </w:pPr>
      <w:r w:rsidRPr="008A01B2">
        <w:rPr>
          <w:rFonts w:asciiTheme="majorHAnsi" w:eastAsia="Times New Roman" w:hAnsiTheme="majorHAnsi" w:cs="Arial"/>
          <w:i/>
          <w:iCs/>
          <w:lang w:eastAsia="fr-FR"/>
        </w:rPr>
        <w:t>Champiat D. et Larpent J.P., Biologie des Eaux: Méthodes et Techniques, Ed. Masson, 1994.</w:t>
      </w:r>
    </w:p>
    <w:p w:rsidR="006B7492" w:rsidRPr="008A01B2" w:rsidRDefault="006B7492" w:rsidP="006B7492">
      <w:pPr>
        <w:jc w:val="both"/>
        <w:rPr>
          <w:rFonts w:asciiTheme="majorHAnsi" w:eastAsia="Times New Roman" w:hAnsiTheme="majorHAnsi" w:cs="Arial"/>
          <w:i/>
          <w:iCs/>
          <w:lang w:eastAsia="fr-FR"/>
        </w:rPr>
      </w:pPr>
    </w:p>
    <w:p w:rsidR="006B7492" w:rsidRPr="008A01B2" w:rsidRDefault="006B7492" w:rsidP="006B7492">
      <w:pPr>
        <w:jc w:val="both"/>
        <w:rPr>
          <w:rFonts w:asciiTheme="majorHAnsi" w:eastAsia="Times New Roman" w:hAnsiTheme="majorHAnsi" w:cs="Arial"/>
          <w:i/>
          <w:iCs/>
          <w:lang w:eastAsia="fr-FR"/>
        </w:rPr>
      </w:pPr>
    </w:p>
    <w:p w:rsidR="006B7492" w:rsidRPr="008A01B2" w:rsidRDefault="006B7492" w:rsidP="006B7492">
      <w:pPr>
        <w:jc w:val="both"/>
        <w:rPr>
          <w:rFonts w:asciiTheme="majorHAnsi" w:eastAsia="Times New Roman" w:hAnsiTheme="majorHAnsi" w:cs="Arial"/>
          <w:b/>
          <w:bCs/>
          <w:u w:val="single"/>
          <w:lang w:eastAsia="fr-FR"/>
        </w:rPr>
      </w:pPr>
      <w:r w:rsidRPr="008A01B2">
        <w:rPr>
          <w:rFonts w:asciiTheme="majorHAnsi" w:eastAsia="Times New Roman" w:hAnsiTheme="majorHAnsi" w:cs="Arial"/>
          <w:b/>
          <w:bCs/>
          <w:u w:val="single"/>
          <w:lang w:eastAsia="fr-FR"/>
        </w:rPr>
        <w:t>Travaux pratiques :</w:t>
      </w:r>
    </w:p>
    <w:p w:rsidR="006B7492" w:rsidRPr="008A01B2" w:rsidRDefault="006B7492" w:rsidP="006B7492">
      <w:pPr>
        <w:jc w:val="both"/>
        <w:rPr>
          <w:rFonts w:asciiTheme="majorHAnsi" w:eastAsia="Times New Roman" w:hAnsiTheme="majorHAnsi" w:cs="Arial"/>
          <w:lang w:eastAsia="fr-FR"/>
        </w:rPr>
      </w:pPr>
      <w:r w:rsidRPr="008A01B2">
        <w:rPr>
          <w:rFonts w:asciiTheme="majorHAnsi" w:eastAsia="Times New Roman" w:hAnsiTheme="majorHAnsi" w:cs="Arial"/>
          <w:lang w:eastAsia="fr-FR"/>
        </w:rPr>
        <w:t>TP N°1 : Techniques et manipulations microbiologiques</w:t>
      </w:r>
    </w:p>
    <w:p w:rsidR="006B7492" w:rsidRPr="008A01B2" w:rsidRDefault="006B7492" w:rsidP="006B7492">
      <w:pPr>
        <w:jc w:val="both"/>
        <w:rPr>
          <w:rFonts w:asciiTheme="majorHAnsi" w:eastAsia="Times New Roman" w:hAnsiTheme="majorHAnsi" w:cs="Arial"/>
          <w:lang w:eastAsia="fr-FR"/>
        </w:rPr>
      </w:pPr>
      <w:r w:rsidRPr="008A01B2">
        <w:rPr>
          <w:rFonts w:asciiTheme="majorHAnsi" w:eastAsia="Times New Roman" w:hAnsiTheme="majorHAnsi" w:cs="Arial"/>
          <w:lang w:eastAsia="fr-FR"/>
        </w:rPr>
        <w:t>TP N°2 : Isolement, purification et conservation des microorganismes</w:t>
      </w:r>
    </w:p>
    <w:p w:rsidR="006B7492" w:rsidRPr="008A01B2" w:rsidRDefault="006B7492" w:rsidP="006B7492">
      <w:pPr>
        <w:jc w:val="both"/>
        <w:rPr>
          <w:rFonts w:asciiTheme="majorHAnsi" w:eastAsia="Times New Roman" w:hAnsiTheme="majorHAnsi" w:cs="Arial"/>
          <w:lang w:eastAsia="fr-FR"/>
        </w:rPr>
      </w:pPr>
      <w:r w:rsidRPr="008A01B2">
        <w:rPr>
          <w:rFonts w:asciiTheme="majorHAnsi" w:eastAsia="Times New Roman" w:hAnsiTheme="majorHAnsi" w:cs="Arial"/>
          <w:lang w:eastAsia="fr-FR"/>
        </w:rPr>
        <w:t>TP N°3 : Etude macro et micromorphologique des bactéries</w:t>
      </w:r>
    </w:p>
    <w:p w:rsidR="006B7492" w:rsidRPr="008A01B2" w:rsidRDefault="006B7492" w:rsidP="006B7492">
      <w:pPr>
        <w:jc w:val="both"/>
        <w:rPr>
          <w:rFonts w:asciiTheme="majorHAnsi" w:eastAsia="Times New Roman" w:hAnsiTheme="majorHAnsi" w:cs="Arial"/>
          <w:lang w:eastAsia="fr-FR"/>
        </w:rPr>
      </w:pPr>
      <w:r w:rsidRPr="008A01B2">
        <w:rPr>
          <w:rFonts w:asciiTheme="majorHAnsi" w:eastAsia="Times New Roman" w:hAnsiTheme="majorHAnsi" w:cs="Arial"/>
          <w:lang w:eastAsia="fr-FR"/>
        </w:rPr>
        <w:t>TP N°4 : Coloration de Gram et de spores</w:t>
      </w:r>
    </w:p>
    <w:p w:rsidR="006B7492" w:rsidRPr="008A01B2" w:rsidRDefault="006B7492" w:rsidP="006B7492">
      <w:pPr>
        <w:jc w:val="both"/>
        <w:rPr>
          <w:rFonts w:asciiTheme="majorHAnsi" w:eastAsia="Times New Roman" w:hAnsiTheme="majorHAnsi" w:cs="Arial"/>
          <w:lang w:eastAsia="fr-FR"/>
        </w:rPr>
      </w:pPr>
      <w:r w:rsidRPr="008A01B2">
        <w:rPr>
          <w:rFonts w:asciiTheme="majorHAnsi" w:eastAsia="Times New Roman" w:hAnsiTheme="majorHAnsi" w:cs="Arial"/>
          <w:lang w:eastAsia="fr-FR"/>
        </w:rPr>
        <w:t>TP N°5 : Galerie biochimique classique et API</w:t>
      </w:r>
    </w:p>
    <w:p w:rsidR="006B7492" w:rsidRPr="008A01B2" w:rsidRDefault="006B7492" w:rsidP="006B7492">
      <w:pPr>
        <w:jc w:val="both"/>
        <w:rPr>
          <w:rFonts w:asciiTheme="majorHAnsi" w:eastAsia="Times New Roman" w:hAnsiTheme="majorHAnsi" w:cs="Arial"/>
          <w:lang w:eastAsia="fr-FR"/>
        </w:rPr>
      </w:pPr>
      <w:r w:rsidRPr="008A01B2">
        <w:rPr>
          <w:rFonts w:asciiTheme="majorHAnsi" w:eastAsia="Times New Roman" w:hAnsiTheme="majorHAnsi" w:cs="Arial"/>
          <w:lang w:eastAsia="fr-FR"/>
        </w:rPr>
        <w:t>TP N°6 : Etude des facteurs environnementaux</w:t>
      </w:r>
    </w:p>
    <w:p w:rsidR="006B7492" w:rsidRPr="008A01B2" w:rsidRDefault="006B7492" w:rsidP="006B7492">
      <w:pPr>
        <w:jc w:val="both"/>
        <w:rPr>
          <w:rFonts w:asciiTheme="majorHAnsi" w:hAnsiTheme="majorHAnsi"/>
        </w:rPr>
      </w:pPr>
      <w:r w:rsidRPr="008A01B2">
        <w:rPr>
          <w:rFonts w:asciiTheme="majorHAnsi" w:eastAsia="Times New Roman" w:hAnsiTheme="majorHAnsi" w:cs="Arial"/>
          <w:lang w:eastAsia="fr-FR"/>
        </w:rPr>
        <w:t>TP N°7 : Cinétique de croissance microbienne</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8A01B2">
        <w:rPr>
          <w:rFonts w:asciiTheme="majorHAnsi" w:eastAsia="Times New Roman" w:hAnsiTheme="majorHAnsi" w:cs="Arial"/>
          <w:i/>
          <w:iCs/>
          <w:lang w:eastAsia="fr-FR"/>
        </w:rPr>
        <w:br w:type="page"/>
      </w:r>
      <w:r w:rsidRPr="008A01B2">
        <w:rPr>
          <w:rFonts w:asciiTheme="majorHAnsi" w:hAnsiTheme="majorHAnsi" w:cs="Calibri"/>
          <w:b/>
        </w:rPr>
        <w:lastRenderedPageBreak/>
        <w:t>Semestre:</w:t>
      </w:r>
      <w:r w:rsidRPr="008A01B2">
        <w:rPr>
          <w:rFonts w:asciiTheme="majorHAnsi" w:hAnsiTheme="majorHAnsi" w:cs="Calibri"/>
          <w:b/>
        </w:rPr>
        <w:tab/>
        <w:t>2</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Unité d’Enseignement:</w:t>
      </w:r>
      <w:r w:rsidRPr="008A01B2">
        <w:rPr>
          <w:rFonts w:asciiTheme="majorHAnsi" w:eastAsia="Calibri" w:hAnsiTheme="majorHAnsi" w:cs="Calibri"/>
          <w:b/>
          <w:bCs/>
        </w:rPr>
        <w:t>UEM 1.2</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rPr>
          <w:rFonts w:asciiTheme="majorHAnsi" w:hAnsiTheme="majorHAnsi" w:cs="Calibri"/>
          <w:b/>
          <w:bCs/>
          <w:iCs/>
        </w:rPr>
      </w:pPr>
      <w:r w:rsidRPr="008A01B2">
        <w:rPr>
          <w:rFonts w:asciiTheme="majorHAnsi" w:hAnsiTheme="majorHAnsi" w:cs="Calibri"/>
          <w:b/>
          <w:bCs/>
          <w:iCs/>
        </w:rPr>
        <w:t>Matière:</w:t>
      </w:r>
      <w:r w:rsidRPr="008A01B2">
        <w:rPr>
          <w:rFonts w:asciiTheme="majorHAnsi" w:hAnsiTheme="majorHAnsi" w:cs="Calibri"/>
          <w:b/>
        </w:rPr>
        <w:t>Optimisation des Procédés</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eastAsia="Calibri" w:hAnsiTheme="majorHAnsi" w:cs="Arial"/>
          <w:b/>
          <w:bCs/>
          <w:color w:val="000000"/>
          <w:lang w:eastAsia="en-US"/>
        </w:rPr>
        <w:t>VHS:</w:t>
      </w:r>
      <w:r w:rsidRPr="008A01B2">
        <w:rPr>
          <w:rFonts w:asciiTheme="majorHAnsi" w:hAnsiTheme="majorHAnsi" w:cs="Calibri"/>
          <w:b/>
        </w:rPr>
        <w:t>45h00</w:t>
      </w:r>
      <w:r w:rsidRPr="008A01B2">
        <w:rPr>
          <w:rFonts w:asciiTheme="majorHAnsi" w:eastAsia="Calibri" w:hAnsiTheme="majorHAnsi" w:cs="Arial"/>
          <w:b/>
          <w:bCs/>
          <w:color w:val="000000"/>
          <w:lang w:eastAsia="en-US"/>
        </w:rPr>
        <w:t xml:space="preserve"> (Cours: </w:t>
      </w:r>
      <w:r w:rsidRPr="008A01B2">
        <w:rPr>
          <w:rFonts w:asciiTheme="majorHAnsi" w:hAnsiTheme="majorHAnsi" w:cs="Calibri"/>
          <w:b/>
        </w:rPr>
        <w:t>1h30</w:t>
      </w:r>
      <w:r w:rsidRPr="008A01B2">
        <w:rPr>
          <w:rFonts w:asciiTheme="majorHAnsi" w:hAnsiTheme="majorHAnsi" w:cs="Calibri"/>
          <w:b/>
        </w:rPr>
        <w:tab/>
        <w:t xml:space="preserve">,  TD </w:t>
      </w:r>
      <w:r w:rsidRPr="008A01B2">
        <w:rPr>
          <w:rFonts w:asciiTheme="majorHAnsi" w:eastAsia="Calibri" w:hAnsiTheme="majorHAnsi" w:cs="Arial"/>
          <w:b/>
          <w:bCs/>
          <w:color w:val="000000"/>
          <w:lang w:eastAsia="en-US"/>
        </w:rPr>
        <w:t>h30)</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Crédits:</w:t>
      </w:r>
      <w:r w:rsidRPr="008A01B2">
        <w:rPr>
          <w:rFonts w:asciiTheme="majorHAnsi" w:hAnsiTheme="majorHAnsi" w:cs="Calibri"/>
          <w:b/>
          <w:bCs/>
          <w:iCs/>
        </w:rPr>
        <w:tab/>
        <w:t>4</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Coefficient:</w:t>
      </w:r>
      <w:r w:rsidRPr="008A01B2">
        <w:rPr>
          <w:rFonts w:asciiTheme="majorHAnsi" w:hAnsiTheme="majorHAnsi" w:cs="Calibri"/>
          <w:b/>
          <w:bCs/>
          <w:iCs/>
        </w:rPr>
        <w:tab/>
        <w:t>2</w:t>
      </w:r>
    </w:p>
    <w:p w:rsidR="006B7492" w:rsidRPr="008A01B2" w:rsidRDefault="006B7492" w:rsidP="006B7492">
      <w:pPr>
        <w:spacing w:before="120" w:line="276" w:lineRule="auto"/>
        <w:jc w:val="both"/>
        <w:rPr>
          <w:rFonts w:asciiTheme="majorHAnsi" w:hAnsiTheme="majorHAnsi" w:cs="Calibri"/>
          <w:b/>
        </w:rPr>
      </w:pPr>
      <w:r w:rsidRPr="008A01B2">
        <w:rPr>
          <w:rFonts w:asciiTheme="majorHAnsi" w:hAnsiTheme="majorHAnsi" w:cs="Calibri"/>
          <w:b/>
        </w:rPr>
        <w:tab/>
      </w:r>
    </w:p>
    <w:p w:rsidR="006B7492" w:rsidRPr="008A01B2" w:rsidRDefault="006B7492" w:rsidP="006B7492">
      <w:pPr>
        <w:spacing w:line="276" w:lineRule="auto"/>
        <w:jc w:val="both"/>
        <w:rPr>
          <w:rFonts w:asciiTheme="majorHAnsi" w:hAnsiTheme="majorHAnsi" w:cstheme="minorBidi"/>
        </w:rPr>
      </w:pPr>
      <w:r w:rsidRPr="008A01B2">
        <w:rPr>
          <w:rFonts w:asciiTheme="majorHAnsi" w:hAnsiTheme="majorHAnsi" w:cs="Calibri"/>
          <w:bCs/>
          <w:u w:val="thick" w:color="F79646"/>
        </w:rPr>
        <w:t>Objectifs de l’enseignement:</w:t>
      </w:r>
      <w:r w:rsidRPr="008A01B2">
        <w:rPr>
          <w:rFonts w:asciiTheme="majorHAnsi" w:hAnsiTheme="majorHAnsi" w:cstheme="minorBidi"/>
        </w:rPr>
        <w:t>A travers ce module l’étudiant apprendra à concevoir, dimensionner et simuler certains procédés industriels en relation avec le génie chimique en utilisant un code de calcul sous forme de simulateur.</w:t>
      </w:r>
    </w:p>
    <w:p w:rsidR="006B7492" w:rsidRPr="008A01B2" w:rsidRDefault="006B7492" w:rsidP="006B7492">
      <w:pPr>
        <w:spacing w:line="276" w:lineRule="auto"/>
        <w:jc w:val="both"/>
        <w:rPr>
          <w:rFonts w:asciiTheme="majorHAnsi" w:hAnsiTheme="majorHAnsi" w:cs="Calibri"/>
          <w:bCs/>
          <w:i/>
          <w:u w:val="thick" w:color="F79646"/>
        </w:rPr>
      </w:pPr>
    </w:p>
    <w:p w:rsidR="006B7492" w:rsidRPr="008A01B2" w:rsidRDefault="006B7492" w:rsidP="006B7492">
      <w:pPr>
        <w:spacing w:line="276" w:lineRule="auto"/>
        <w:jc w:val="both"/>
        <w:rPr>
          <w:rFonts w:asciiTheme="majorHAnsi" w:hAnsiTheme="majorHAnsi" w:cs="Calibri"/>
          <w:bCs/>
          <w:i/>
          <w:u w:val="thick" w:color="F79646"/>
        </w:rPr>
      </w:pPr>
      <w:r w:rsidRPr="008A01B2">
        <w:rPr>
          <w:rFonts w:asciiTheme="majorHAnsi" w:hAnsiTheme="majorHAnsi" w:cs="Calibri"/>
          <w:bCs/>
          <w:u w:val="thick" w:color="F79646"/>
        </w:rPr>
        <w:t>Connaissances préalables recommandées:</w:t>
      </w:r>
    </w:p>
    <w:p w:rsidR="006B7492" w:rsidRPr="008A01B2" w:rsidRDefault="006B7492" w:rsidP="006B7492">
      <w:pPr>
        <w:spacing w:line="276" w:lineRule="auto"/>
        <w:jc w:val="both"/>
        <w:rPr>
          <w:rFonts w:asciiTheme="majorHAnsi" w:hAnsiTheme="majorHAnsi" w:cstheme="minorBidi"/>
        </w:rPr>
      </w:pPr>
      <w:r w:rsidRPr="008A01B2">
        <w:rPr>
          <w:rFonts w:asciiTheme="majorHAnsi" w:hAnsiTheme="majorHAnsi" w:cstheme="minorBidi"/>
        </w:rPr>
        <w:t>Une connaissance des notions de base en phénomènes de transfert, de thermodynamique et de programmation.</w:t>
      </w:r>
    </w:p>
    <w:p w:rsidR="006B7492" w:rsidRPr="008A01B2" w:rsidRDefault="006B7492" w:rsidP="006B7492">
      <w:pPr>
        <w:spacing w:line="276" w:lineRule="auto"/>
        <w:jc w:val="both"/>
        <w:rPr>
          <w:rFonts w:asciiTheme="majorHAnsi" w:hAnsiTheme="majorHAnsi" w:cs="Calibri"/>
          <w:bCs/>
          <w:i/>
        </w:rPr>
      </w:pPr>
    </w:p>
    <w:p w:rsidR="006B7492" w:rsidRPr="008A01B2" w:rsidRDefault="006B7492" w:rsidP="006B7492">
      <w:pPr>
        <w:jc w:val="both"/>
        <w:rPr>
          <w:rFonts w:asciiTheme="majorHAnsi" w:hAnsiTheme="majorHAnsi" w:cs="Calibri"/>
          <w:bCs/>
          <w:u w:val="thick" w:color="F79646"/>
        </w:rPr>
      </w:pPr>
      <w:r w:rsidRPr="008A01B2">
        <w:rPr>
          <w:rFonts w:asciiTheme="majorHAnsi" w:hAnsiTheme="majorHAnsi" w:cs="Calibri"/>
          <w:bCs/>
          <w:u w:val="thick" w:color="F79646"/>
        </w:rPr>
        <w:t>Contenu de la matière: </w:t>
      </w:r>
    </w:p>
    <w:p w:rsidR="006B7492" w:rsidRPr="008A01B2" w:rsidRDefault="006B7492" w:rsidP="006B7492">
      <w:pPr>
        <w:jc w:val="both"/>
        <w:rPr>
          <w:rFonts w:asciiTheme="majorHAnsi" w:hAnsiTheme="majorHAnsi" w:cs="Calibri"/>
          <w:bCs/>
          <w:u w:val="thick" w:color="F79646"/>
        </w:rPr>
      </w:pPr>
    </w:p>
    <w:p w:rsidR="006B7492" w:rsidRPr="008A01B2" w:rsidRDefault="006B7492" w:rsidP="006B7492">
      <w:pPr>
        <w:rPr>
          <w:rFonts w:asciiTheme="majorHAnsi" w:hAnsiTheme="majorHAnsi" w:cstheme="majorBidi"/>
          <w:b/>
          <w:bCs/>
          <w:color w:val="000000"/>
        </w:rPr>
      </w:pPr>
      <w:r w:rsidRPr="008A01B2">
        <w:rPr>
          <w:rFonts w:asciiTheme="majorHAnsi" w:hAnsiTheme="majorHAnsi" w:cstheme="majorBidi"/>
          <w:b/>
          <w:bCs/>
          <w:color w:val="000000"/>
        </w:rPr>
        <w:t xml:space="preserve">Partie I : Optimisation    </w:t>
      </w:r>
      <w:r w:rsidRPr="008A01B2">
        <w:rPr>
          <w:rFonts w:asciiTheme="majorHAnsi" w:hAnsiTheme="majorHAnsi" w:cstheme="majorBidi"/>
          <w:b/>
          <w:bCs/>
          <w:color w:val="000000"/>
        </w:rPr>
        <w:tab/>
      </w:r>
      <w:r w:rsidRPr="008A01B2">
        <w:rPr>
          <w:rFonts w:asciiTheme="majorHAnsi" w:hAnsiTheme="majorHAnsi" w:cstheme="majorBidi"/>
          <w:b/>
          <w:bCs/>
          <w:color w:val="000000"/>
        </w:rPr>
        <w:tab/>
      </w:r>
      <w:r w:rsidRPr="008A01B2">
        <w:rPr>
          <w:rFonts w:asciiTheme="majorHAnsi" w:hAnsiTheme="majorHAnsi" w:cstheme="majorBidi"/>
          <w:b/>
          <w:bCs/>
          <w:color w:val="000000"/>
        </w:rPr>
        <w:tab/>
      </w:r>
      <w:r w:rsidRPr="008A01B2">
        <w:rPr>
          <w:rFonts w:asciiTheme="majorHAnsi" w:hAnsiTheme="majorHAnsi" w:cstheme="majorBidi"/>
          <w:b/>
          <w:bCs/>
          <w:color w:val="000000"/>
        </w:rPr>
        <w:tab/>
      </w:r>
      <w:r w:rsidRPr="008A01B2">
        <w:rPr>
          <w:rFonts w:asciiTheme="majorHAnsi" w:hAnsiTheme="majorHAnsi" w:cstheme="majorBidi"/>
          <w:b/>
          <w:bCs/>
          <w:color w:val="000000"/>
        </w:rPr>
        <w:tab/>
      </w:r>
      <w:r w:rsidRPr="008A01B2">
        <w:rPr>
          <w:rFonts w:asciiTheme="majorHAnsi" w:hAnsiTheme="majorHAnsi" w:cstheme="majorBidi"/>
          <w:b/>
          <w:bCs/>
          <w:color w:val="000000"/>
        </w:rPr>
        <w:tab/>
      </w:r>
      <w:r w:rsidRPr="008A01B2">
        <w:rPr>
          <w:rFonts w:asciiTheme="majorHAnsi" w:hAnsiTheme="majorHAnsi" w:cstheme="majorBidi"/>
          <w:b/>
          <w:bCs/>
          <w:color w:val="000000"/>
        </w:rPr>
        <w:tab/>
      </w:r>
      <w:r w:rsidRPr="008A01B2">
        <w:rPr>
          <w:rFonts w:asciiTheme="majorHAnsi" w:hAnsiTheme="majorHAnsi" w:cs="Arial"/>
          <w:b/>
        </w:rPr>
        <w:t>(4 semaines)</w:t>
      </w:r>
    </w:p>
    <w:p w:rsidR="006B7492" w:rsidRPr="008A01B2" w:rsidRDefault="006B7492" w:rsidP="00982387">
      <w:pPr>
        <w:numPr>
          <w:ilvl w:val="0"/>
          <w:numId w:val="48"/>
        </w:numPr>
        <w:jc w:val="both"/>
        <w:rPr>
          <w:rFonts w:asciiTheme="majorHAnsi" w:hAnsiTheme="majorHAnsi" w:cstheme="majorBidi"/>
          <w:color w:val="000000"/>
        </w:rPr>
      </w:pPr>
      <w:r w:rsidRPr="008A01B2">
        <w:rPr>
          <w:rFonts w:asciiTheme="majorHAnsi" w:hAnsiTheme="majorHAnsi" w:cstheme="majorBidi"/>
          <w:color w:val="000000"/>
        </w:rPr>
        <w:t xml:space="preserve">Généralités : variables, fonctions de réponse, objectifs d'un procédé (rendement, pureté, qualité). </w:t>
      </w:r>
    </w:p>
    <w:p w:rsidR="006B7492" w:rsidRPr="008A01B2" w:rsidRDefault="006B7492" w:rsidP="00982387">
      <w:pPr>
        <w:numPr>
          <w:ilvl w:val="0"/>
          <w:numId w:val="48"/>
        </w:numPr>
        <w:jc w:val="both"/>
        <w:rPr>
          <w:rFonts w:asciiTheme="majorHAnsi" w:hAnsiTheme="majorHAnsi" w:cstheme="majorBidi"/>
          <w:color w:val="000000"/>
        </w:rPr>
      </w:pPr>
      <w:r w:rsidRPr="008A01B2">
        <w:rPr>
          <w:rFonts w:asciiTheme="majorHAnsi" w:hAnsiTheme="majorHAnsi" w:cstheme="majorBidi"/>
          <w:color w:val="000000"/>
        </w:rPr>
        <w:t>Méthodes classiques de recherches d'optimums.</w:t>
      </w:r>
    </w:p>
    <w:p w:rsidR="006B7492" w:rsidRPr="008A01B2" w:rsidRDefault="006B7492" w:rsidP="00982387">
      <w:pPr>
        <w:numPr>
          <w:ilvl w:val="0"/>
          <w:numId w:val="48"/>
        </w:numPr>
        <w:jc w:val="both"/>
        <w:rPr>
          <w:rFonts w:asciiTheme="majorHAnsi" w:hAnsiTheme="majorHAnsi" w:cstheme="majorBidi"/>
          <w:color w:val="000000"/>
        </w:rPr>
      </w:pPr>
      <w:r w:rsidRPr="008A01B2">
        <w:rPr>
          <w:rFonts w:asciiTheme="majorHAnsi" w:hAnsiTheme="majorHAnsi" w:cstheme="majorBidi"/>
          <w:color w:val="000000"/>
        </w:rPr>
        <w:t>Méthodes directes pour les fonctions univariables : recherches dichotomiques, nombre d'or, Fibonacci.</w:t>
      </w:r>
    </w:p>
    <w:p w:rsidR="006B7492" w:rsidRPr="008A01B2" w:rsidRDefault="006B7492" w:rsidP="00982387">
      <w:pPr>
        <w:numPr>
          <w:ilvl w:val="0"/>
          <w:numId w:val="48"/>
        </w:numPr>
        <w:jc w:val="both"/>
        <w:rPr>
          <w:rFonts w:asciiTheme="majorHAnsi" w:hAnsiTheme="majorHAnsi" w:cstheme="majorBidi"/>
          <w:color w:val="000000"/>
        </w:rPr>
      </w:pPr>
      <w:r w:rsidRPr="008A01B2">
        <w:rPr>
          <w:rFonts w:asciiTheme="majorHAnsi" w:hAnsiTheme="majorHAnsi" w:cstheme="majorBidi"/>
          <w:color w:val="000000"/>
        </w:rPr>
        <w:t>Application à l'optimisation des rendements  des procédés de séparation.</w:t>
      </w:r>
    </w:p>
    <w:p w:rsidR="006B7492" w:rsidRPr="008A01B2" w:rsidRDefault="006B7492" w:rsidP="00982387">
      <w:pPr>
        <w:numPr>
          <w:ilvl w:val="0"/>
          <w:numId w:val="48"/>
        </w:numPr>
        <w:jc w:val="both"/>
        <w:rPr>
          <w:rFonts w:asciiTheme="majorHAnsi" w:hAnsiTheme="majorHAnsi" w:cstheme="majorBidi"/>
          <w:color w:val="000000"/>
        </w:rPr>
      </w:pPr>
      <w:r w:rsidRPr="008A01B2">
        <w:rPr>
          <w:rFonts w:asciiTheme="majorHAnsi" w:hAnsiTheme="majorHAnsi" w:cstheme="majorBidi"/>
          <w:color w:val="000000"/>
        </w:rPr>
        <w:t xml:space="preserve"> Méthodes directes pour les fonctions multivariables : méthode Simplex, méthodes dérivées : Nelder et Mead - Hendrix - WCM - Méthode Uniplex. </w:t>
      </w:r>
    </w:p>
    <w:p w:rsidR="006B7492" w:rsidRPr="008A01B2" w:rsidRDefault="006B7492" w:rsidP="00982387">
      <w:pPr>
        <w:numPr>
          <w:ilvl w:val="0"/>
          <w:numId w:val="48"/>
        </w:numPr>
        <w:jc w:val="both"/>
        <w:rPr>
          <w:rFonts w:asciiTheme="majorHAnsi" w:hAnsiTheme="majorHAnsi" w:cstheme="majorBidi"/>
          <w:color w:val="000000"/>
        </w:rPr>
      </w:pPr>
      <w:r w:rsidRPr="008A01B2">
        <w:rPr>
          <w:rFonts w:asciiTheme="majorHAnsi" w:hAnsiTheme="majorHAnsi" w:cstheme="majorBidi"/>
          <w:color w:val="000000"/>
        </w:rPr>
        <w:t>Optimisation d'une unité de production</w:t>
      </w:r>
    </w:p>
    <w:p w:rsidR="006B7492" w:rsidRPr="008A01B2" w:rsidRDefault="006B7492" w:rsidP="006B7492">
      <w:pPr>
        <w:ind w:left="360"/>
        <w:jc w:val="both"/>
        <w:rPr>
          <w:rFonts w:asciiTheme="majorHAnsi" w:hAnsiTheme="majorHAnsi" w:cstheme="majorBidi"/>
          <w:color w:val="000000"/>
        </w:rPr>
      </w:pPr>
    </w:p>
    <w:p w:rsidR="006B7492" w:rsidRPr="008A01B2" w:rsidRDefault="006B7492" w:rsidP="00982387">
      <w:pPr>
        <w:pStyle w:val="Paragraphedeliste"/>
        <w:numPr>
          <w:ilvl w:val="0"/>
          <w:numId w:val="48"/>
        </w:numPr>
        <w:spacing w:line="276" w:lineRule="auto"/>
        <w:rPr>
          <w:rFonts w:asciiTheme="majorHAnsi" w:hAnsiTheme="majorHAnsi" w:cstheme="majorBidi"/>
        </w:rPr>
      </w:pPr>
      <w:r w:rsidRPr="008A01B2">
        <w:rPr>
          <w:rFonts w:asciiTheme="majorHAnsi" w:hAnsiTheme="majorHAnsi" w:cstheme="majorBidi"/>
        </w:rPr>
        <w:t>Calcul des propriétés physico-chimiques des fluides et des équilibres entre phases</w:t>
      </w:r>
    </w:p>
    <w:p w:rsidR="006B7492" w:rsidRPr="008A01B2" w:rsidRDefault="006B7492" w:rsidP="006B7492">
      <w:pPr>
        <w:rPr>
          <w:rFonts w:asciiTheme="majorHAnsi" w:hAnsiTheme="majorHAnsi" w:cstheme="majorBidi"/>
        </w:rPr>
      </w:pPr>
      <w:r w:rsidRPr="008A01B2">
        <w:rPr>
          <w:rFonts w:asciiTheme="majorHAnsi" w:hAnsiTheme="majorHAnsi" w:cstheme="majorBidi"/>
        </w:rPr>
        <w:t>- Equations d'état</w:t>
      </w:r>
    </w:p>
    <w:p w:rsidR="006B7492" w:rsidRPr="008A01B2" w:rsidRDefault="006B7492" w:rsidP="006B7492">
      <w:pPr>
        <w:rPr>
          <w:rFonts w:asciiTheme="majorHAnsi" w:hAnsiTheme="majorHAnsi" w:cstheme="majorBidi"/>
        </w:rPr>
      </w:pPr>
      <w:r w:rsidRPr="008A01B2">
        <w:rPr>
          <w:rFonts w:asciiTheme="majorHAnsi" w:hAnsiTheme="majorHAnsi" w:cstheme="majorBidi"/>
        </w:rPr>
        <w:t xml:space="preserve">- Modèles de coefficients d'activité </w:t>
      </w:r>
    </w:p>
    <w:p w:rsidR="006B7492" w:rsidRPr="008A01B2" w:rsidRDefault="006B7492" w:rsidP="006B7492">
      <w:pPr>
        <w:rPr>
          <w:rFonts w:asciiTheme="majorHAnsi" w:hAnsiTheme="majorHAnsi" w:cstheme="majorBidi"/>
        </w:rPr>
      </w:pPr>
      <w:r w:rsidRPr="008A01B2">
        <w:rPr>
          <w:rFonts w:asciiTheme="majorHAnsi" w:hAnsiTheme="majorHAnsi" w:cstheme="majorBidi"/>
        </w:rPr>
        <w:t>- Banques de données</w:t>
      </w:r>
    </w:p>
    <w:p w:rsidR="006B7492" w:rsidRPr="008A01B2" w:rsidRDefault="006B7492" w:rsidP="006B7492">
      <w:pPr>
        <w:jc w:val="both"/>
        <w:rPr>
          <w:rFonts w:asciiTheme="majorHAnsi" w:hAnsiTheme="majorHAnsi" w:cstheme="majorBidi"/>
          <w:b/>
        </w:rPr>
      </w:pPr>
    </w:p>
    <w:p w:rsidR="006B7492" w:rsidRPr="008A01B2" w:rsidRDefault="006B7492" w:rsidP="006B7492">
      <w:pPr>
        <w:adjustRightInd w:val="0"/>
        <w:rPr>
          <w:rFonts w:asciiTheme="majorHAnsi" w:hAnsiTheme="majorHAnsi" w:cstheme="majorBidi"/>
          <w:b/>
          <w:bCs/>
          <w:color w:val="000000"/>
        </w:rPr>
      </w:pPr>
      <w:r w:rsidRPr="008A01B2">
        <w:rPr>
          <w:rFonts w:asciiTheme="majorHAnsi" w:hAnsiTheme="majorHAnsi" w:cstheme="majorBidi"/>
          <w:b/>
          <w:bCs/>
          <w:color w:val="000000"/>
        </w:rPr>
        <w:t xml:space="preserve">Partie II : Simulation des procédés </w:t>
      </w:r>
      <w:r w:rsidRPr="008A01B2">
        <w:rPr>
          <w:rFonts w:asciiTheme="majorHAnsi" w:hAnsiTheme="majorHAnsi" w:cstheme="majorBidi"/>
          <w:b/>
          <w:bCs/>
          <w:color w:val="000000"/>
        </w:rPr>
        <w:tab/>
      </w:r>
      <w:r w:rsidRPr="008A01B2">
        <w:rPr>
          <w:rFonts w:asciiTheme="majorHAnsi" w:hAnsiTheme="majorHAnsi" w:cstheme="majorBidi"/>
          <w:b/>
          <w:bCs/>
          <w:color w:val="000000"/>
        </w:rPr>
        <w:tab/>
      </w:r>
      <w:r w:rsidRPr="008A01B2">
        <w:rPr>
          <w:rFonts w:asciiTheme="majorHAnsi" w:hAnsiTheme="majorHAnsi" w:cstheme="majorBidi"/>
          <w:b/>
          <w:bCs/>
          <w:color w:val="000000"/>
        </w:rPr>
        <w:tab/>
      </w:r>
      <w:r w:rsidRPr="008A01B2">
        <w:rPr>
          <w:rFonts w:asciiTheme="majorHAnsi" w:hAnsiTheme="majorHAnsi" w:cstheme="majorBidi"/>
          <w:b/>
          <w:bCs/>
          <w:color w:val="000000"/>
        </w:rPr>
        <w:tab/>
      </w:r>
      <w:r w:rsidRPr="008A01B2">
        <w:rPr>
          <w:rFonts w:asciiTheme="majorHAnsi" w:hAnsiTheme="majorHAnsi" w:cstheme="majorBidi"/>
          <w:b/>
          <w:bCs/>
          <w:color w:val="000000"/>
        </w:rPr>
        <w:tab/>
      </w:r>
    </w:p>
    <w:p w:rsidR="006B7492" w:rsidRPr="008A01B2" w:rsidRDefault="006B7492" w:rsidP="006B7492">
      <w:pPr>
        <w:rPr>
          <w:rFonts w:asciiTheme="majorHAnsi" w:hAnsiTheme="majorHAnsi" w:cstheme="majorBidi"/>
          <w:b/>
          <w:color w:val="000000"/>
        </w:rPr>
      </w:pPr>
      <w:r w:rsidRPr="008A01B2">
        <w:rPr>
          <w:rFonts w:asciiTheme="majorHAnsi" w:hAnsiTheme="majorHAnsi" w:cstheme="majorBidi"/>
          <w:b/>
          <w:color w:val="000000"/>
        </w:rPr>
        <w:t>Chapitre 1 Introduction générale</w:t>
      </w:r>
      <w:r w:rsidRPr="008A01B2">
        <w:rPr>
          <w:rFonts w:asciiTheme="majorHAnsi" w:hAnsiTheme="majorHAnsi" w:cstheme="majorBidi"/>
          <w:b/>
          <w:color w:val="000000"/>
        </w:rPr>
        <w:tab/>
      </w:r>
      <w:r w:rsidRPr="008A01B2">
        <w:rPr>
          <w:rFonts w:asciiTheme="majorHAnsi" w:hAnsiTheme="majorHAnsi" w:cstheme="majorBidi"/>
          <w:b/>
          <w:color w:val="000000"/>
        </w:rPr>
        <w:tab/>
      </w:r>
      <w:r w:rsidRPr="008A01B2">
        <w:rPr>
          <w:rFonts w:asciiTheme="majorHAnsi" w:hAnsiTheme="majorHAnsi" w:cstheme="majorBidi"/>
          <w:b/>
          <w:color w:val="000000"/>
        </w:rPr>
        <w:tab/>
      </w:r>
      <w:r w:rsidRPr="008A01B2">
        <w:rPr>
          <w:rFonts w:asciiTheme="majorHAnsi" w:hAnsiTheme="majorHAnsi" w:cstheme="majorBidi"/>
          <w:b/>
          <w:color w:val="000000"/>
        </w:rPr>
        <w:tab/>
      </w:r>
      <w:r w:rsidRPr="008A01B2">
        <w:rPr>
          <w:rFonts w:asciiTheme="majorHAnsi" w:hAnsiTheme="majorHAnsi" w:cstheme="majorBidi"/>
          <w:b/>
          <w:color w:val="000000"/>
        </w:rPr>
        <w:tab/>
      </w:r>
      <w:r w:rsidRPr="008A01B2">
        <w:rPr>
          <w:rFonts w:asciiTheme="majorHAnsi" w:hAnsiTheme="majorHAnsi" w:cstheme="majorBidi"/>
          <w:b/>
          <w:color w:val="000000"/>
        </w:rPr>
        <w:tab/>
      </w:r>
      <w:r w:rsidRPr="008A01B2">
        <w:rPr>
          <w:rFonts w:asciiTheme="majorHAnsi" w:hAnsiTheme="majorHAnsi" w:cs="Arial"/>
          <w:b/>
        </w:rPr>
        <w:t>(2 semaines)</w:t>
      </w:r>
    </w:p>
    <w:p w:rsidR="006B7492" w:rsidRPr="008A01B2" w:rsidRDefault="006B7492" w:rsidP="006B7492">
      <w:pPr>
        <w:ind w:firstLine="426"/>
        <w:rPr>
          <w:rFonts w:asciiTheme="majorHAnsi" w:hAnsiTheme="majorHAnsi" w:cstheme="majorBidi"/>
          <w:color w:val="000000"/>
        </w:rPr>
      </w:pPr>
      <w:r w:rsidRPr="008A01B2">
        <w:rPr>
          <w:rFonts w:asciiTheme="majorHAnsi" w:hAnsiTheme="majorHAnsi" w:cstheme="majorBidi"/>
          <w:color w:val="000000"/>
        </w:rPr>
        <w:t>I.1 Conception des procédés</w:t>
      </w:r>
    </w:p>
    <w:p w:rsidR="006B7492" w:rsidRPr="008A01B2" w:rsidRDefault="006B7492" w:rsidP="006B7492">
      <w:pPr>
        <w:ind w:firstLine="426"/>
        <w:rPr>
          <w:rFonts w:asciiTheme="majorHAnsi" w:hAnsiTheme="majorHAnsi" w:cstheme="majorBidi"/>
          <w:color w:val="000000"/>
        </w:rPr>
      </w:pPr>
      <w:r w:rsidRPr="008A01B2">
        <w:rPr>
          <w:rFonts w:asciiTheme="majorHAnsi" w:hAnsiTheme="majorHAnsi" w:cstheme="majorBidi"/>
          <w:color w:val="000000"/>
        </w:rPr>
        <w:t>I.2 De l’analyse à la conduite des procédés</w:t>
      </w:r>
    </w:p>
    <w:p w:rsidR="006B7492" w:rsidRPr="008A01B2" w:rsidRDefault="006B7492" w:rsidP="006B7492">
      <w:pPr>
        <w:ind w:firstLine="426"/>
        <w:rPr>
          <w:rFonts w:asciiTheme="majorHAnsi" w:hAnsiTheme="majorHAnsi" w:cstheme="majorBidi"/>
          <w:color w:val="000000"/>
        </w:rPr>
      </w:pPr>
      <w:r w:rsidRPr="008A01B2">
        <w:rPr>
          <w:rFonts w:asciiTheme="majorHAnsi" w:hAnsiTheme="majorHAnsi" w:cstheme="majorBidi"/>
          <w:color w:val="000000"/>
        </w:rPr>
        <w:t>I.3 Simulateurs de procédés</w:t>
      </w:r>
    </w:p>
    <w:p w:rsidR="006B7492" w:rsidRPr="008A01B2" w:rsidRDefault="006B7492" w:rsidP="006B7492">
      <w:pPr>
        <w:ind w:left="426" w:firstLine="426"/>
        <w:rPr>
          <w:rFonts w:asciiTheme="majorHAnsi" w:hAnsiTheme="majorHAnsi" w:cstheme="majorBidi"/>
          <w:color w:val="000000"/>
        </w:rPr>
      </w:pPr>
      <w:r w:rsidRPr="008A01B2">
        <w:rPr>
          <w:rFonts w:asciiTheme="majorHAnsi" w:hAnsiTheme="majorHAnsi" w:cstheme="majorBidi"/>
          <w:color w:val="000000"/>
        </w:rPr>
        <w:t>I.3.1 Simulateurs orientés modules et orientés équations</w:t>
      </w:r>
    </w:p>
    <w:p w:rsidR="006B7492" w:rsidRPr="008A01B2" w:rsidRDefault="006B7492" w:rsidP="006B7492">
      <w:pPr>
        <w:ind w:left="426" w:firstLine="426"/>
        <w:rPr>
          <w:rFonts w:asciiTheme="majorHAnsi" w:hAnsiTheme="majorHAnsi" w:cstheme="majorBidi"/>
          <w:color w:val="000000"/>
        </w:rPr>
      </w:pPr>
      <w:r w:rsidRPr="008A01B2">
        <w:rPr>
          <w:rFonts w:asciiTheme="majorHAnsi" w:hAnsiTheme="majorHAnsi" w:cstheme="majorBidi"/>
          <w:color w:val="000000"/>
        </w:rPr>
        <w:t>I.3.2 Environnement progiciel des simulateurs</w:t>
      </w:r>
    </w:p>
    <w:p w:rsidR="006B7492" w:rsidRPr="008A01B2" w:rsidRDefault="006B7492" w:rsidP="006B7492">
      <w:pPr>
        <w:ind w:left="426" w:firstLine="426"/>
        <w:rPr>
          <w:rFonts w:asciiTheme="majorHAnsi" w:hAnsiTheme="majorHAnsi" w:cstheme="majorBidi"/>
          <w:color w:val="000000"/>
        </w:rPr>
      </w:pPr>
      <w:r w:rsidRPr="008A01B2">
        <w:rPr>
          <w:rFonts w:asciiTheme="majorHAnsi" w:hAnsiTheme="majorHAnsi" w:cstheme="majorBidi"/>
          <w:color w:val="000000"/>
        </w:rPr>
        <w:t>I.3.2 .a.  Serveur des propriétés</w:t>
      </w:r>
    </w:p>
    <w:p w:rsidR="006B7492" w:rsidRPr="008A01B2" w:rsidRDefault="006B7492" w:rsidP="006B7492">
      <w:pPr>
        <w:ind w:left="426" w:firstLine="426"/>
        <w:rPr>
          <w:rFonts w:asciiTheme="majorHAnsi" w:hAnsiTheme="majorHAnsi" w:cstheme="majorBidi"/>
          <w:color w:val="000000"/>
        </w:rPr>
      </w:pPr>
      <w:r w:rsidRPr="008A01B2">
        <w:rPr>
          <w:rFonts w:asciiTheme="majorHAnsi" w:hAnsiTheme="majorHAnsi" w:cstheme="majorBidi"/>
          <w:color w:val="000000"/>
        </w:rPr>
        <w:t>1.3.2.b. Méthodes numériques pour la résolution des systèmes d’équations</w:t>
      </w:r>
    </w:p>
    <w:p w:rsidR="006B7492" w:rsidRPr="008A01B2" w:rsidRDefault="006B7492" w:rsidP="006B7492">
      <w:pPr>
        <w:ind w:left="426" w:firstLine="426"/>
        <w:rPr>
          <w:rFonts w:asciiTheme="majorHAnsi" w:hAnsiTheme="majorHAnsi" w:cstheme="majorBidi"/>
          <w:color w:val="000000"/>
        </w:rPr>
      </w:pPr>
      <w:r w:rsidRPr="008A01B2">
        <w:rPr>
          <w:rFonts w:asciiTheme="majorHAnsi" w:hAnsiTheme="majorHAnsi" w:cstheme="majorBidi"/>
          <w:color w:val="000000"/>
        </w:rPr>
        <w:t>1.3.2. c. Bibliothèque d’opérations unitaires</w:t>
      </w:r>
    </w:p>
    <w:p w:rsidR="006B7492" w:rsidRPr="008A01B2" w:rsidRDefault="006B7492" w:rsidP="006B7492">
      <w:pPr>
        <w:ind w:firstLine="426"/>
        <w:rPr>
          <w:rFonts w:asciiTheme="majorHAnsi" w:hAnsiTheme="majorHAnsi" w:cstheme="majorBidi"/>
          <w:color w:val="000000"/>
        </w:rPr>
      </w:pPr>
      <w:r w:rsidRPr="008A01B2">
        <w:rPr>
          <w:rFonts w:asciiTheme="majorHAnsi" w:hAnsiTheme="majorHAnsi" w:cstheme="majorBidi"/>
          <w:color w:val="000000"/>
        </w:rPr>
        <w:t>1.4 Conclusion</w:t>
      </w:r>
    </w:p>
    <w:p w:rsidR="006B7492" w:rsidRPr="008A01B2" w:rsidRDefault="006B7492" w:rsidP="006B7492">
      <w:pPr>
        <w:ind w:firstLine="426"/>
        <w:rPr>
          <w:rFonts w:asciiTheme="majorHAnsi" w:hAnsiTheme="majorHAnsi" w:cstheme="majorBidi"/>
          <w:color w:val="000000"/>
        </w:rPr>
      </w:pPr>
    </w:p>
    <w:p w:rsidR="006B7492" w:rsidRPr="008A01B2" w:rsidRDefault="006B7492" w:rsidP="006B7492">
      <w:pPr>
        <w:ind w:right="317"/>
        <w:outlineLvl w:val="1"/>
        <w:rPr>
          <w:rFonts w:asciiTheme="majorHAnsi" w:eastAsia="Times New Roman" w:hAnsiTheme="majorHAnsi"/>
          <w:b/>
          <w:bCs/>
          <w:lang w:eastAsia="fr-FR"/>
        </w:rPr>
      </w:pPr>
      <w:r w:rsidRPr="008A01B2">
        <w:rPr>
          <w:rFonts w:asciiTheme="majorHAnsi" w:hAnsiTheme="majorHAnsi" w:cstheme="majorBidi"/>
          <w:b/>
          <w:bCs/>
          <w:color w:val="000000"/>
        </w:rPr>
        <w:t>Chapitre II.  Simulation des procédés sans contraintes</w:t>
      </w:r>
      <w:r w:rsidRPr="008A01B2">
        <w:rPr>
          <w:rFonts w:asciiTheme="majorHAnsi" w:hAnsiTheme="majorHAnsi" w:cstheme="majorBidi"/>
          <w:b/>
          <w:bCs/>
          <w:color w:val="000000"/>
        </w:rPr>
        <w:tab/>
      </w:r>
      <w:r w:rsidRPr="008A01B2">
        <w:rPr>
          <w:rFonts w:asciiTheme="majorHAnsi" w:hAnsiTheme="majorHAnsi" w:cstheme="majorBidi"/>
          <w:b/>
          <w:bCs/>
          <w:color w:val="000000"/>
        </w:rPr>
        <w:tab/>
      </w:r>
      <w:r w:rsidRPr="008A01B2">
        <w:rPr>
          <w:rFonts w:asciiTheme="majorHAnsi" w:hAnsiTheme="majorHAnsi" w:cstheme="majorBidi"/>
          <w:b/>
          <w:bCs/>
          <w:color w:val="000000"/>
        </w:rPr>
        <w:tab/>
      </w:r>
      <w:r w:rsidRPr="008A01B2">
        <w:rPr>
          <w:rFonts w:asciiTheme="majorHAnsi" w:eastAsia="Times New Roman" w:hAnsiTheme="majorHAnsi"/>
          <w:b/>
          <w:bCs/>
          <w:lang w:eastAsia="fr-FR"/>
        </w:rPr>
        <w:t>(2 semaines )</w:t>
      </w:r>
    </w:p>
    <w:p w:rsidR="006B7492" w:rsidRPr="008A01B2" w:rsidRDefault="006B7492" w:rsidP="006B7492">
      <w:pPr>
        <w:ind w:firstLine="540"/>
        <w:rPr>
          <w:rFonts w:asciiTheme="majorHAnsi" w:hAnsiTheme="majorHAnsi" w:cstheme="majorBidi"/>
          <w:color w:val="000000"/>
        </w:rPr>
      </w:pPr>
      <w:r w:rsidRPr="008A01B2">
        <w:rPr>
          <w:rFonts w:asciiTheme="majorHAnsi" w:hAnsiTheme="majorHAnsi" w:cstheme="majorBidi"/>
          <w:color w:val="000000"/>
        </w:rPr>
        <w:t>II.1. Vue générale</w:t>
      </w:r>
    </w:p>
    <w:p w:rsidR="006B7492" w:rsidRPr="008A01B2" w:rsidRDefault="006B7492" w:rsidP="006B7492">
      <w:pPr>
        <w:ind w:firstLine="540"/>
        <w:rPr>
          <w:rFonts w:asciiTheme="majorHAnsi" w:hAnsiTheme="majorHAnsi" w:cstheme="majorBidi"/>
          <w:color w:val="000000"/>
        </w:rPr>
      </w:pPr>
      <w:r w:rsidRPr="008A01B2">
        <w:rPr>
          <w:rFonts w:asciiTheme="majorHAnsi" w:hAnsiTheme="majorHAnsi" w:cstheme="majorBidi"/>
          <w:color w:val="000000"/>
        </w:rPr>
        <w:t>II.2 .Définition d’un courant</w:t>
      </w:r>
    </w:p>
    <w:p w:rsidR="006B7492" w:rsidRPr="008A01B2" w:rsidRDefault="006B7492" w:rsidP="006B7492">
      <w:pPr>
        <w:ind w:firstLine="540"/>
        <w:rPr>
          <w:rFonts w:asciiTheme="majorHAnsi" w:hAnsiTheme="majorHAnsi" w:cstheme="majorBidi"/>
          <w:color w:val="000000"/>
        </w:rPr>
      </w:pPr>
      <w:r w:rsidRPr="008A01B2">
        <w:rPr>
          <w:rFonts w:asciiTheme="majorHAnsi" w:hAnsiTheme="majorHAnsi" w:cstheme="majorBidi"/>
          <w:color w:val="000000"/>
        </w:rPr>
        <w:t>II.3. Choix des variables caractérisant un courant matière</w:t>
      </w:r>
    </w:p>
    <w:p w:rsidR="006B7492" w:rsidRPr="008A01B2" w:rsidRDefault="006B7492" w:rsidP="006B7492">
      <w:pPr>
        <w:ind w:left="540" w:firstLine="540"/>
        <w:rPr>
          <w:rFonts w:asciiTheme="majorHAnsi" w:hAnsiTheme="majorHAnsi" w:cstheme="majorBidi"/>
          <w:color w:val="000000"/>
        </w:rPr>
      </w:pPr>
      <w:r w:rsidRPr="008A01B2">
        <w:rPr>
          <w:rFonts w:asciiTheme="majorHAnsi" w:hAnsiTheme="majorHAnsi" w:cstheme="majorBidi"/>
          <w:color w:val="000000"/>
        </w:rPr>
        <w:lastRenderedPageBreak/>
        <w:t>II.3.1. Équations des modèles d’unités</w:t>
      </w:r>
    </w:p>
    <w:p w:rsidR="006B7492" w:rsidRPr="008A01B2" w:rsidRDefault="006B7492" w:rsidP="006B7492">
      <w:pPr>
        <w:ind w:left="540" w:firstLine="540"/>
        <w:rPr>
          <w:rFonts w:asciiTheme="majorHAnsi" w:hAnsiTheme="majorHAnsi" w:cstheme="majorBidi"/>
          <w:color w:val="000000"/>
        </w:rPr>
      </w:pPr>
      <w:r w:rsidRPr="008A01B2">
        <w:rPr>
          <w:rFonts w:asciiTheme="majorHAnsi" w:hAnsiTheme="majorHAnsi" w:cstheme="majorBidi"/>
          <w:color w:val="000000"/>
        </w:rPr>
        <w:t>II.3.2. Équations de connexion</w:t>
      </w:r>
    </w:p>
    <w:p w:rsidR="006B7492" w:rsidRPr="008A01B2" w:rsidRDefault="006B7492" w:rsidP="006B7492">
      <w:pPr>
        <w:ind w:left="540" w:firstLine="540"/>
        <w:rPr>
          <w:rFonts w:asciiTheme="majorHAnsi" w:hAnsiTheme="majorHAnsi" w:cstheme="majorBidi"/>
          <w:color w:val="000000"/>
        </w:rPr>
      </w:pPr>
      <w:r w:rsidRPr="008A01B2">
        <w:rPr>
          <w:rFonts w:asciiTheme="majorHAnsi" w:hAnsiTheme="majorHAnsi" w:cstheme="majorBidi"/>
          <w:color w:val="000000"/>
        </w:rPr>
        <w:t>II.3.3. Équations de spécification</w:t>
      </w:r>
    </w:p>
    <w:p w:rsidR="006B7492" w:rsidRPr="008A01B2" w:rsidRDefault="006B7492" w:rsidP="006B7492">
      <w:pPr>
        <w:ind w:firstLine="540"/>
        <w:rPr>
          <w:rFonts w:asciiTheme="majorHAnsi" w:hAnsiTheme="majorHAnsi" w:cstheme="majorBidi"/>
          <w:color w:val="000000"/>
        </w:rPr>
      </w:pPr>
      <w:r w:rsidRPr="008A01B2">
        <w:rPr>
          <w:rFonts w:asciiTheme="majorHAnsi" w:hAnsiTheme="majorHAnsi" w:cstheme="majorBidi"/>
          <w:color w:val="000000"/>
        </w:rPr>
        <w:t>II.4. Stratégies de résolution du problème de simulation</w:t>
      </w:r>
    </w:p>
    <w:p w:rsidR="006B7492" w:rsidRPr="008A01B2" w:rsidRDefault="006B7492" w:rsidP="006B7492">
      <w:pPr>
        <w:ind w:firstLine="540"/>
        <w:rPr>
          <w:rFonts w:asciiTheme="majorHAnsi" w:hAnsiTheme="majorHAnsi" w:cstheme="majorBidi"/>
          <w:color w:val="000000"/>
        </w:rPr>
      </w:pPr>
      <w:r w:rsidRPr="008A01B2">
        <w:rPr>
          <w:rFonts w:asciiTheme="majorHAnsi" w:hAnsiTheme="majorHAnsi" w:cstheme="majorBidi"/>
          <w:color w:val="000000"/>
        </w:rPr>
        <w:t>II.4..1 Approche globale</w:t>
      </w:r>
    </w:p>
    <w:p w:rsidR="006B7492" w:rsidRPr="008A01B2" w:rsidRDefault="006B7492" w:rsidP="006B7492">
      <w:pPr>
        <w:ind w:firstLine="540"/>
        <w:rPr>
          <w:rFonts w:asciiTheme="majorHAnsi" w:hAnsiTheme="majorHAnsi" w:cstheme="majorBidi"/>
          <w:color w:val="000000"/>
        </w:rPr>
      </w:pPr>
      <w:r w:rsidRPr="008A01B2">
        <w:rPr>
          <w:rFonts w:asciiTheme="majorHAnsi" w:hAnsiTheme="majorHAnsi" w:cstheme="majorBidi"/>
          <w:color w:val="000000"/>
        </w:rPr>
        <w:t>II.4.2.  Approche modulaire séquentielle</w:t>
      </w:r>
    </w:p>
    <w:p w:rsidR="006B7492" w:rsidRPr="008A01B2" w:rsidRDefault="006B7492" w:rsidP="006B7492">
      <w:pPr>
        <w:ind w:left="540" w:firstLine="540"/>
        <w:rPr>
          <w:rFonts w:asciiTheme="majorHAnsi" w:hAnsiTheme="majorHAnsi" w:cstheme="majorBidi"/>
          <w:color w:val="000000"/>
        </w:rPr>
      </w:pPr>
      <w:r w:rsidRPr="008A01B2">
        <w:rPr>
          <w:rFonts w:asciiTheme="majorHAnsi" w:hAnsiTheme="majorHAnsi" w:cstheme="majorBidi"/>
          <w:color w:val="000000"/>
        </w:rPr>
        <w:t xml:space="preserve"> II.4.2.1.Ensemble de données standard</w:t>
      </w:r>
    </w:p>
    <w:p w:rsidR="006B7492" w:rsidRPr="008A01B2" w:rsidRDefault="006B7492" w:rsidP="006B7492">
      <w:pPr>
        <w:ind w:left="540" w:firstLine="540"/>
        <w:rPr>
          <w:rFonts w:asciiTheme="majorHAnsi" w:hAnsiTheme="majorHAnsi" w:cstheme="majorBidi"/>
          <w:color w:val="000000"/>
        </w:rPr>
      </w:pPr>
      <w:r w:rsidRPr="008A01B2">
        <w:rPr>
          <w:rFonts w:asciiTheme="majorHAnsi" w:hAnsiTheme="majorHAnsi" w:cstheme="majorBidi"/>
          <w:color w:val="000000"/>
        </w:rPr>
        <w:t>II.4.2.1.a. Approche modulaire</w:t>
      </w:r>
    </w:p>
    <w:p w:rsidR="006B7492" w:rsidRPr="008A01B2" w:rsidRDefault="006B7492" w:rsidP="006B7492">
      <w:pPr>
        <w:ind w:left="540" w:firstLine="540"/>
        <w:rPr>
          <w:rFonts w:asciiTheme="majorHAnsi" w:hAnsiTheme="majorHAnsi" w:cstheme="majorBidi"/>
          <w:color w:val="000000"/>
        </w:rPr>
      </w:pPr>
      <w:r w:rsidRPr="008A01B2">
        <w:rPr>
          <w:rFonts w:asciiTheme="majorHAnsi" w:hAnsiTheme="majorHAnsi" w:cstheme="majorBidi"/>
          <w:color w:val="000000"/>
        </w:rPr>
        <w:t>II.4.2.1.b. Définition des modules</w:t>
      </w:r>
    </w:p>
    <w:p w:rsidR="006B7492" w:rsidRPr="008A01B2" w:rsidRDefault="006B7492" w:rsidP="006B7492">
      <w:pPr>
        <w:ind w:firstLine="540"/>
        <w:rPr>
          <w:rFonts w:asciiTheme="majorHAnsi" w:hAnsiTheme="majorHAnsi" w:cstheme="majorBidi"/>
          <w:color w:val="000000"/>
        </w:rPr>
      </w:pPr>
      <w:r w:rsidRPr="008A01B2">
        <w:rPr>
          <w:rFonts w:asciiTheme="majorHAnsi" w:hAnsiTheme="majorHAnsi" w:cstheme="majorBidi"/>
          <w:color w:val="000000"/>
        </w:rPr>
        <w:t>II.5. Diagramme de simulation</w:t>
      </w:r>
    </w:p>
    <w:p w:rsidR="006B7492" w:rsidRPr="008A01B2" w:rsidRDefault="006B7492" w:rsidP="006B7492">
      <w:pPr>
        <w:ind w:firstLine="540"/>
        <w:rPr>
          <w:rFonts w:asciiTheme="majorHAnsi" w:hAnsiTheme="majorHAnsi" w:cstheme="majorBidi"/>
          <w:color w:val="000000"/>
        </w:rPr>
      </w:pPr>
      <w:r w:rsidRPr="008A01B2">
        <w:rPr>
          <w:rFonts w:asciiTheme="majorHAnsi" w:hAnsiTheme="majorHAnsi" w:cstheme="majorBidi"/>
          <w:color w:val="000000"/>
        </w:rPr>
        <w:t>II.6. Résolution séquentielle</w:t>
      </w:r>
    </w:p>
    <w:p w:rsidR="006B7492" w:rsidRPr="008A01B2" w:rsidRDefault="006B7492" w:rsidP="006B7492">
      <w:pPr>
        <w:ind w:left="540" w:firstLine="540"/>
        <w:rPr>
          <w:rFonts w:asciiTheme="majorHAnsi" w:hAnsiTheme="majorHAnsi" w:cstheme="majorBidi"/>
          <w:color w:val="000000"/>
        </w:rPr>
      </w:pPr>
      <w:r w:rsidRPr="008A01B2">
        <w:rPr>
          <w:rFonts w:asciiTheme="majorHAnsi" w:hAnsiTheme="majorHAnsi" w:cstheme="majorBidi"/>
          <w:color w:val="000000"/>
        </w:rPr>
        <w:t>II.6.1. Séquence de calcul</w:t>
      </w:r>
    </w:p>
    <w:p w:rsidR="006B7492" w:rsidRPr="008A01B2" w:rsidRDefault="006B7492" w:rsidP="006B7492">
      <w:pPr>
        <w:ind w:left="540" w:firstLine="540"/>
        <w:rPr>
          <w:rFonts w:asciiTheme="majorHAnsi" w:hAnsiTheme="majorHAnsi" w:cstheme="majorBidi"/>
          <w:color w:val="000000"/>
        </w:rPr>
      </w:pPr>
      <w:r w:rsidRPr="008A01B2">
        <w:rPr>
          <w:rFonts w:asciiTheme="majorHAnsi" w:hAnsiTheme="majorHAnsi" w:cstheme="majorBidi"/>
          <w:color w:val="000000"/>
        </w:rPr>
        <w:t>II.6.2. Convergence des boucles de recyclage</w:t>
      </w:r>
    </w:p>
    <w:p w:rsidR="006B7492" w:rsidRPr="008A01B2" w:rsidRDefault="006B7492" w:rsidP="006B7492">
      <w:pPr>
        <w:ind w:firstLine="540"/>
        <w:rPr>
          <w:rFonts w:asciiTheme="majorHAnsi" w:hAnsiTheme="majorHAnsi" w:cstheme="majorBidi"/>
          <w:color w:val="000000"/>
        </w:rPr>
      </w:pPr>
      <w:r w:rsidRPr="008A01B2">
        <w:rPr>
          <w:rFonts w:asciiTheme="majorHAnsi" w:hAnsiTheme="majorHAnsi" w:cstheme="majorBidi"/>
          <w:color w:val="000000"/>
        </w:rPr>
        <w:t>II.7. Avantages et inconvénients de l’approche modulaire séquentielle</w:t>
      </w:r>
    </w:p>
    <w:p w:rsidR="006B7492" w:rsidRPr="008A01B2" w:rsidRDefault="006B7492" w:rsidP="006B7492">
      <w:pPr>
        <w:rPr>
          <w:rFonts w:asciiTheme="majorHAnsi" w:hAnsiTheme="majorHAnsi" w:cstheme="majorBidi"/>
          <w:b/>
          <w:bCs/>
          <w:color w:val="000000"/>
        </w:rPr>
      </w:pPr>
    </w:p>
    <w:p w:rsidR="006B7492" w:rsidRPr="008A01B2" w:rsidRDefault="006B7492" w:rsidP="006B7492">
      <w:pPr>
        <w:rPr>
          <w:rFonts w:asciiTheme="majorHAnsi" w:hAnsiTheme="majorHAnsi" w:cstheme="majorBidi"/>
          <w:b/>
          <w:bCs/>
          <w:color w:val="000000"/>
        </w:rPr>
      </w:pPr>
      <w:r w:rsidRPr="008A01B2">
        <w:rPr>
          <w:rFonts w:asciiTheme="majorHAnsi" w:hAnsiTheme="majorHAnsi" w:cstheme="majorBidi"/>
          <w:b/>
          <w:bCs/>
          <w:color w:val="000000"/>
        </w:rPr>
        <w:t>Chapitre III.  Simulation des procédés avec contraintes : la CPAO</w:t>
      </w:r>
      <w:r w:rsidRPr="008A01B2">
        <w:rPr>
          <w:rFonts w:asciiTheme="majorHAnsi" w:hAnsiTheme="majorHAnsi" w:cstheme="majorBidi"/>
          <w:b/>
          <w:bCs/>
          <w:color w:val="000000"/>
        </w:rPr>
        <w:tab/>
      </w:r>
      <w:r w:rsidRPr="008A01B2">
        <w:rPr>
          <w:rFonts w:asciiTheme="majorHAnsi" w:hAnsiTheme="majorHAnsi" w:cstheme="majorBidi"/>
          <w:b/>
          <w:bCs/>
          <w:color w:val="000000"/>
        </w:rPr>
        <w:tab/>
      </w:r>
      <w:r w:rsidRPr="008A01B2">
        <w:rPr>
          <w:rFonts w:asciiTheme="majorHAnsi" w:hAnsiTheme="majorHAnsi" w:cs="Arial"/>
          <w:b/>
        </w:rPr>
        <w:t>(4 semaines)</w:t>
      </w:r>
    </w:p>
    <w:p w:rsidR="006B7492" w:rsidRPr="008A01B2" w:rsidRDefault="006B7492" w:rsidP="006B7492">
      <w:pPr>
        <w:ind w:firstLine="540"/>
        <w:rPr>
          <w:rFonts w:asciiTheme="majorHAnsi" w:hAnsiTheme="majorHAnsi" w:cstheme="majorBidi"/>
          <w:color w:val="000000"/>
        </w:rPr>
      </w:pPr>
      <w:r w:rsidRPr="008A01B2">
        <w:rPr>
          <w:rFonts w:asciiTheme="majorHAnsi" w:hAnsiTheme="majorHAnsi" w:cstheme="majorBidi"/>
          <w:color w:val="000000"/>
        </w:rPr>
        <w:t>III.1. Problématique de la simulation des procédés sous contrainte</w:t>
      </w:r>
    </w:p>
    <w:p w:rsidR="006B7492" w:rsidRPr="008A01B2" w:rsidRDefault="006B7492" w:rsidP="006B7492">
      <w:pPr>
        <w:ind w:firstLine="540"/>
        <w:rPr>
          <w:rFonts w:asciiTheme="majorHAnsi" w:hAnsiTheme="majorHAnsi" w:cstheme="majorBidi"/>
          <w:color w:val="000000"/>
        </w:rPr>
      </w:pPr>
      <w:r w:rsidRPr="008A01B2">
        <w:rPr>
          <w:rFonts w:asciiTheme="majorHAnsi" w:hAnsiTheme="majorHAnsi" w:cstheme="majorBidi"/>
          <w:color w:val="000000"/>
        </w:rPr>
        <w:t>III.2 .Définition de la CPAO – Un exemple détaillé</w:t>
      </w:r>
    </w:p>
    <w:p w:rsidR="006B7492" w:rsidRPr="008A01B2" w:rsidRDefault="006B7492" w:rsidP="006B7492">
      <w:pPr>
        <w:ind w:firstLine="540"/>
        <w:rPr>
          <w:rFonts w:asciiTheme="majorHAnsi" w:hAnsiTheme="majorHAnsi" w:cstheme="majorBidi"/>
          <w:color w:val="000000"/>
        </w:rPr>
      </w:pPr>
      <w:r w:rsidRPr="008A01B2">
        <w:rPr>
          <w:rFonts w:asciiTheme="majorHAnsi" w:hAnsiTheme="majorHAnsi" w:cstheme="majorBidi"/>
          <w:color w:val="000000"/>
        </w:rPr>
        <w:t>III.3.Différentes approches</w:t>
      </w:r>
    </w:p>
    <w:p w:rsidR="006B7492" w:rsidRPr="008A01B2" w:rsidRDefault="006B7492" w:rsidP="006B7492">
      <w:pPr>
        <w:ind w:left="540" w:firstLine="540"/>
        <w:rPr>
          <w:rFonts w:asciiTheme="majorHAnsi" w:hAnsiTheme="majorHAnsi" w:cstheme="majorBidi"/>
          <w:color w:val="000000"/>
        </w:rPr>
      </w:pPr>
      <w:r w:rsidRPr="008A01B2">
        <w:rPr>
          <w:rFonts w:asciiTheme="majorHAnsi" w:hAnsiTheme="majorHAnsi" w:cstheme="majorBidi"/>
          <w:color w:val="000000"/>
        </w:rPr>
        <w:t>III.3.1. Approche modulaire simultanée</w:t>
      </w:r>
    </w:p>
    <w:p w:rsidR="006B7492" w:rsidRPr="008A01B2" w:rsidRDefault="006B7492" w:rsidP="006B7492">
      <w:pPr>
        <w:ind w:left="540" w:firstLine="540"/>
        <w:rPr>
          <w:rFonts w:asciiTheme="majorHAnsi" w:hAnsiTheme="majorHAnsi" w:cstheme="majorBidi"/>
          <w:color w:val="000000"/>
        </w:rPr>
      </w:pPr>
      <w:r w:rsidRPr="008A01B2">
        <w:rPr>
          <w:rFonts w:asciiTheme="majorHAnsi" w:hAnsiTheme="majorHAnsi" w:cstheme="majorBidi"/>
          <w:color w:val="000000"/>
        </w:rPr>
        <w:t>III.3.2. Formulation</w:t>
      </w:r>
    </w:p>
    <w:p w:rsidR="006B7492" w:rsidRPr="008A01B2" w:rsidRDefault="006B7492" w:rsidP="006B7492">
      <w:pPr>
        <w:ind w:firstLine="540"/>
        <w:rPr>
          <w:rFonts w:asciiTheme="majorHAnsi" w:hAnsiTheme="majorHAnsi" w:cstheme="majorBidi"/>
          <w:color w:val="000000"/>
        </w:rPr>
      </w:pPr>
      <w:r w:rsidRPr="008A01B2">
        <w:rPr>
          <w:rFonts w:asciiTheme="majorHAnsi" w:hAnsiTheme="majorHAnsi" w:cstheme="majorBidi"/>
          <w:color w:val="000000"/>
        </w:rPr>
        <w:t>III.4. Implantation dans le simulateur ProSimPlus</w:t>
      </w:r>
    </w:p>
    <w:p w:rsidR="006B7492" w:rsidRPr="008A01B2" w:rsidRDefault="006B7492" w:rsidP="006B7492">
      <w:pPr>
        <w:ind w:left="540" w:firstLine="540"/>
        <w:rPr>
          <w:rFonts w:asciiTheme="majorHAnsi" w:hAnsiTheme="majorHAnsi" w:cstheme="majorBidi"/>
          <w:color w:val="000000"/>
        </w:rPr>
      </w:pPr>
      <w:r w:rsidRPr="008A01B2">
        <w:rPr>
          <w:rFonts w:asciiTheme="majorHAnsi" w:hAnsiTheme="majorHAnsi" w:cstheme="majorBidi"/>
          <w:color w:val="000000"/>
        </w:rPr>
        <w:t>III.4.1. Choix de l’opérateur</w:t>
      </w:r>
    </w:p>
    <w:p w:rsidR="006B7492" w:rsidRPr="008A01B2" w:rsidRDefault="006B7492" w:rsidP="006B7492">
      <w:pPr>
        <w:ind w:left="540" w:firstLine="540"/>
        <w:rPr>
          <w:rFonts w:asciiTheme="majorHAnsi" w:hAnsiTheme="majorHAnsi" w:cstheme="majorBidi"/>
          <w:color w:val="000000"/>
        </w:rPr>
      </w:pPr>
      <w:r w:rsidRPr="008A01B2">
        <w:rPr>
          <w:rFonts w:asciiTheme="majorHAnsi" w:hAnsiTheme="majorHAnsi" w:cstheme="majorBidi"/>
          <w:color w:val="000000"/>
        </w:rPr>
        <w:t>III.4.2. Convergence</w:t>
      </w:r>
    </w:p>
    <w:p w:rsidR="006B7492" w:rsidRPr="008A01B2" w:rsidRDefault="006B7492" w:rsidP="006B7492">
      <w:pPr>
        <w:ind w:left="540" w:firstLine="540"/>
        <w:rPr>
          <w:rFonts w:asciiTheme="majorHAnsi" w:hAnsiTheme="majorHAnsi" w:cstheme="majorBidi"/>
          <w:color w:val="000000"/>
        </w:rPr>
      </w:pPr>
      <w:r w:rsidRPr="008A01B2">
        <w:rPr>
          <w:rFonts w:asciiTheme="majorHAnsi" w:hAnsiTheme="majorHAnsi" w:cstheme="majorBidi"/>
          <w:color w:val="000000"/>
        </w:rPr>
        <w:t>III.4.3. Facteur de relaxation</w:t>
      </w:r>
    </w:p>
    <w:p w:rsidR="006B7492" w:rsidRPr="008A01B2" w:rsidRDefault="006B7492" w:rsidP="006B7492">
      <w:pPr>
        <w:rPr>
          <w:rFonts w:asciiTheme="majorHAnsi" w:hAnsiTheme="majorHAnsi" w:cstheme="majorBidi"/>
          <w:b/>
          <w:bCs/>
          <w:color w:val="000000"/>
        </w:rPr>
      </w:pPr>
    </w:p>
    <w:p w:rsidR="006B7492" w:rsidRPr="008A01B2" w:rsidRDefault="006B7492" w:rsidP="006B7492">
      <w:pPr>
        <w:rPr>
          <w:rFonts w:asciiTheme="majorHAnsi" w:hAnsiTheme="majorHAnsi" w:cstheme="majorBidi"/>
          <w:b/>
          <w:bCs/>
          <w:color w:val="000000"/>
        </w:rPr>
      </w:pPr>
      <w:r w:rsidRPr="008A01B2">
        <w:rPr>
          <w:rFonts w:asciiTheme="majorHAnsi" w:hAnsiTheme="majorHAnsi" w:cstheme="majorBidi"/>
          <w:b/>
          <w:bCs/>
          <w:color w:val="000000"/>
        </w:rPr>
        <w:t xml:space="preserve">Chapitre IV. </w:t>
      </w:r>
      <w:r w:rsidRPr="008A01B2">
        <w:rPr>
          <w:rFonts w:asciiTheme="majorHAnsi" w:hAnsiTheme="majorHAnsi" w:cstheme="majorBidi"/>
          <w:b/>
          <w:bCs/>
        </w:rPr>
        <w:t>Modélisation et simulation des opérations unitaires utilisées dans l'environnement</w:t>
      </w:r>
      <w:r w:rsidRPr="008A01B2">
        <w:rPr>
          <w:rFonts w:asciiTheme="majorHAnsi" w:hAnsiTheme="majorHAnsi" w:cstheme="majorBidi"/>
        </w:rPr>
        <w:t>.</w:t>
      </w:r>
      <w:r w:rsidRPr="008A01B2">
        <w:rPr>
          <w:rFonts w:asciiTheme="majorHAnsi" w:hAnsiTheme="majorHAnsi" w:cstheme="majorBidi"/>
        </w:rPr>
        <w:tab/>
      </w:r>
      <w:r w:rsidRPr="008A01B2">
        <w:rPr>
          <w:rFonts w:asciiTheme="majorHAnsi" w:hAnsiTheme="majorHAnsi" w:cstheme="majorBidi"/>
        </w:rPr>
        <w:tab/>
      </w:r>
      <w:r w:rsidRPr="008A01B2">
        <w:rPr>
          <w:rFonts w:asciiTheme="majorHAnsi" w:hAnsiTheme="majorHAnsi" w:cstheme="majorBidi"/>
        </w:rPr>
        <w:tab/>
      </w:r>
      <w:r w:rsidRPr="008A01B2">
        <w:rPr>
          <w:rFonts w:asciiTheme="majorHAnsi" w:hAnsiTheme="majorHAnsi" w:cstheme="majorBidi"/>
        </w:rPr>
        <w:tab/>
      </w:r>
      <w:r w:rsidRPr="008A01B2">
        <w:rPr>
          <w:rFonts w:asciiTheme="majorHAnsi" w:hAnsiTheme="majorHAnsi" w:cstheme="majorBidi"/>
        </w:rPr>
        <w:tab/>
      </w:r>
      <w:r w:rsidRPr="008A01B2">
        <w:rPr>
          <w:rFonts w:asciiTheme="majorHAnsi" w:hAnsiTheme="majorHAnsi" w:cstheme="majorBidi"/>
        </w:rPr>
        <w:tab/>
      </w:r>
      <w:r w:rsidRPr="008A01B2">
        <w:rPr>
          <w:rFonts w:asciiTheme="majorHAnsi" w:hAnsiTheme="majorHAnsi" w:cstheme="majorBidi"/>
        </w:rPr>
        <w:tab/>
      </w:r>
      <w:r w:rsidRPr="008A01B2">
        <w:rPr>
          <w:rFonts w:asciiTheme="majorHAnsi" w:hAnsiTheme="majorHAnsi" w:cstheme="majorBidi"/>
        </w:rPr>
        <w:tab/>
      </w:r>
      <w:r w:rsidRPr="008A01B2">
        <w:rPr>
          <w:rFonts w:asciiTheme="majorHAnsi" w:hAnsiTheme="majorHAnsi" w:cstheme="majorBidi"/>
        </w:rPr>
        <w:tab/>
      </w:r>
      <w:r w:rsidRPr="008A01B2">
        <w:rPr>
          <w:rFonts w:asciiTheme="majorHAnsi" w:hAnsiTheme="majorHAnsi" w:cs="Arial"/>
          <w:b/>
        </w:rPr>
        <w:t>(3 semaines)</w:t>
      </w:r>
    </w:p>
    <w:p w:rsidR="006B7492" w:rsidRPr="008A01B2" w:rsidRDefault="006B7492" w:rsidP="006B7492">
      <w:pPr>
        <w:rPr>
          <w:rFonts w:asciiTheme="majorHAnsi" w:hAnsiTheme="majorHAnsi" w:cstheme="majorBidi"/>
        </w:rPr>
      </w:pPr>
    </w:p>
    <w:p w:rsidR="006B7492" w:rsidRPr="008A01B2" w:rsidRDefault="006B7492" w:rsidP="006B7492">
      <w:pPr>
        <w:rPr>
          <w:rFonts w:asciiTheme="majorHAnsi" w:hAnsiTheme="majorHAnsi" w:cstheme="majorBidi"/>
        </w:rPr>
      </w:pPr>
      <w:r w:rsidRPr="008A01B2">
        <w:rPr>
          <w:rFonts w:asciiTheme="majorHAnsi" w:hAnsiTheme="majorHAnsi" w:cstheme="majorBidi"/>
        </w:rPr>
        <w:t>- Modélisation et simulation statique des procédés de séparation diphasique, multi constituants et multi étagés.</w:t>
      </w:r>
    </w:p>
    <w:p w:rsidR="006B7492" w:rsidRPr="008A01B2" w:rsidRDefault="006B7492" w:rsidP="006B7492">
      <w:pPr>
        <w:rPr>
          <w:rFonts w:asciiTheme="majorHAnsi" w:hAnsiTheme="majorHAnsi" w:cstheme="majorBidi"/>
        </w:rPr>
      </w:pPr>
      <w:r w:rsidRPr="008A01B2">
        <w:rPr>
          <w:rFonts w:asciiTheme="majorHAnsi" w:hAnsiTheme="majorHAnsi" w:cstheme="majorBidi"/>
        </w:rPr>
        <w:t>- Simulation dynamique</w:t>
      </w:r>
    </w:p>
    <w:p w:rsidR="006B7492" w:rsidRPr="008A01B2" w:rsidRDefault="006B7492" w:rsidP="006B7492">
      <w:pPr>
        <w:spacing w:line="276" w:lineRule="auto"/>
        <w:ind w:right="282"/>
        <w:jc w:val="center"/>
        <w:rPr>
          <w:rFonts w:asciiTheme="majorHAnsi" w:hAnsiTheme="majorHAnsi" w:cstheme="minorBidi"/>
          <w:b/>
          <w:iCs/>
        </w:rPr>
      </w:pPr>
    </w:p>
    <w:p w:rsidR="006B7492" w:rsidRPr="008A01B2" w:rsidRDefault="006B7492" w:rsidP="006B7492">
      <w:pPr>
        <w:spacing w:line="276" w:lineRule="auto"/>
        <w:jc w:val="both"/>
        <w:rPr>
          <w:rFonts w:asciiTheme="majorHAnsi" w:hAnsiTheme="majorHAnsi" w:cs="Arial"/>
          <w:color w:val="000000"/>
          <w:shd w:val="clear" w:color="auto" w:fill="FFFFFF"/>
        </w:rPr>
      </w:pPr>
    </w:p>
    <w:p w:rsidR="006B7492" w:rsidRPr="008A01B2" w:rsidRDefault="006B7492" w:rsidP="006B7492">
      <w:pPr>
        <w:spacing w:line="276" w:lineRule="auto"/>
        <w:jc w:val="both"/>
        <w:rPr>
          <w:rFonts w:asciiTheme="majorHAnsi" w:hAnsiTheme="majorHAnsi" w:cs="Arial"/>
          <w:b/>
        </w:rPr>
      </w:pPr>
      <w:r w:rsidRPr="008A01B2">
        <w:rPr>
          <w:rFonts w:asciiTheme="majorHAnsi" w:hAnsiTheme="majorHAnsi" w:cs="Arial"/>
          <w:b/>
          <w:u w:val="thick" w:color="F79646"/>
        </w:rPr>
        <w:t>Mode d’évaluation:</w:t>
      </w:r>
    </w:p>
    <w:p w:rsidR="006B7492" w:rsidRPr="006B7492" w:rsidRDefault="006B7492" w:rsidP="006B7492">
      <w:pPr>
        <w:spacing w:line="276" w:lineRule="auto"/>
        <w:jc w:val="both"/>
        <w:rPr>
          <w:rFonts w:asciiTheme="majorHAnsi" w:hAnsiTheme="majorHAnsi" w:cs="Arial"/>
          <w:b/>
          <w:bCs/>
        </w:rPr>
      </w:pPr>
      <w:r w:rsidRPr="006B7492">
        <w:rPr>
          <w:rFonts w:asciiTheme="majorHAnsi" w:hAnsiTheme="majorHAnsi" w:cs="Arial"/>
          <w:b/>
          <w:bCs/>
        </w:rPr>
        <w:t xml:space="preserve">Examen: 60%., contrôle continu : 40% </w:t>
      </w:r>
    </w:p>
    <w:p w:rsidR="006B7492" w:rsidRPr="008A01B2" w:rsidRDefault="006B7492" w:rsidP="006B7492">
      <w:pPr>
        <w:spacing w:line="276" w:lineRule="auto"/>
        <w:jc w:val="both"/>
        <w:rPr>
          <w:rFonts w:asciiTheme="majorHAnsi" w:hAnsiTheme="majorHAnsi" w:cs="Arial"/>
          <w:b/>
        </w:rPr>
      </w:pPr>
    </w:p>
    <w:p w:rsidR="006B7492" w:rsidRPr="008A01B2" w:rsidRDefault="006B7492" w:rsidP="006B7492">
      <w:pPr>
        <w:spacing w:line="276" w:lineRule="auto"/>
        <w:jc w:val="both"/>
        <w:rPr>
          <w:rFonts w:asciiTheme="majorHAnsi" w:hAnsiTheme="majorHAnsi"/>
        </w:rPr>
      </w:pPr>
      <w:r w:rsidRPr="008A01B2">
        <w:rPr>
          <w:rFonts w:asciiTheme="majorHAnsi" w:hAnsiTheme="majorHAnsi" w:cs="Arial"/>
          <w:b/>
          <w:u w:val="thick" w:color="F79646"/>
        </w:rPr>
        <w:t>Références bibliographiques</w:t>
      </w:r>
      <w:r w:rsidRPr="008A01B2">
        <w:rPr>
          <w:rFonts w:asciiTheme="majorHAnsi" w:hAnsiTheme="majorHAnsi" w:cs="Arial"/>
          <w:b/>
          <w:iCs/>
          <w:u w:val="thick" w:color="F79646"/>
        </w:rPr>
        <w:t>:</w:t>
      </w:r>
    </w:p>
    <w:p w:rsidR="006B7492" w:rsidRPr="008A01B2" w:rsidRDefault="006B7492" w:rsidP="006B7492">
      <w:pPr>
        <w:spacing w:line="276" w:lineRule="auto"/>
        <w:jc w:val="both"/>
        <w:rPr>
          <w:rFonts w:asciiTheme="majorHAnsi" w:hAnsiTheme="majorHAnsi"/>
          <w:i/>
          <w:iCs/>
        </w:rPr>
      </w:pPr>
    </w:p>
    <w:p w:rsidR="006B7492" w:rsidRPr="008A01B2" w:rsidRDefault="006B7492" w:rsidP="00982387">
      <w:pPr>
        <w:pStyle w:val="Paragraphedeliste"/>
        <w:numPr>
          <w:ilvl w:val="0"/>
          <w:numId w:val="77"/>
        </w:numPr>
        <w:spacing w:line="276" w:lineRule="auto"/>
        <w:ind w:left="284"/>
        <w:jc w:val="both"/>
        <w:rPr>
          <w:rFonts w:asciiTheme="majorHAnsi" w:hAnsiTheme="majorHAnsi"/>
          <w:i/>
          <w:iCs/>
        </w:rPr>
      </w:pPr>
      <w:r w:rsidRPr="008A01B2">
        <w:rPr>
          <w:rFonts w:asciiTheme="majorHAnsi" w:hAnsiTheme="majorHAnsi"/>
          <w:i/>
          <w:iCs/>
        </w:rPr>
        <w:t>FEIDT Michel, Thermodynamique et optimisation énergétique des systèmes et procédés, Lavoisier, 2016</w:t>
      </w:r>
    </w:p>
    <w:p w:rsidR="006B7492" w:rsidRPr="008A01B2" w:rsidRDefault="006B7492" w:rsidP="00982387">
      <w:pPr>
        <w:pStyle w:val="Paragraphedeliste"/>
        <w:numPr>
          <w:ilvl w:val="0"/>
          <w:numId w:val="77"/>
        </w:numPr>
        <w:spacing w:line="276" w:lineRule="auto"/>
        <w:ind w:left="284"/>
        <w:jc w:val="both"/>
        <w:rPr>
          <w:rFonts w:asciiTheme="majorHAnsi" w:hAnsiTheme="majorHAnsi"/>
          <w:i/>
          <w:iCs/>
        </w:rPr>
      </w:pPr>
      <w:r w:rsidRPr="008A01B2">
        <w:rPr>
          <w:rFonts w:asciiTheme="majorHAnsi" w:hAnsiTheme="majorHAnsi"/>
          <w:i/>
          <w:iCs/>
        </w:rPr>
        <w:t>Fabrice MUTELET, Thermodynamique en génie des procédés, Ed. Univ Européenne, 2011</w:t>
      </w:r>
    </w:p>
    <w:p w:rsidR="006B7492" w:rsidRPr="008A01B2" w:rsidRDefault="006B7492" w:rsidP="00982387">
      <w:pPr>
        <w:pStyle w:val="Paragraphedeliste"/>
        <w:numPr>
          <w:ilvl w:val="0"/>
          <w:numId w:val="77"/>
        </w:numPr>
        <w:spacing w:line="276" w:lineRule="auto"/>
        <w:ind w:left="284"/>
        <w:jc w:val="both"/>
        <w:rPr>
          <w:rFonts w:asciiTheme="majorHAnsi" w:hAnsiTheme="majorHAnsi"/>
          <w:i/>
          <w:iCs/>
        </w:rPr>
      </w:pPr>
      <w:r w:rsidRPr="008A01B2">
        <w:rPr>
          <w:rFonts w:asciiTheme="majorHAnsi" w:hAnsiTheme="majorHAnsi"/>
          <w:i/>
          <w:iCs/>
        </w:rPr>
        <w:t>Antonin Ponsich, Stratégies d'optimisation mixte en génie des procédés, Ed. Univ Européenne, 2010</w:t>
      </w:r>
    </w:p>
    <w:p w:rsidR="006B7492" w:rsidRPr="008A01B2" w:rsidRDefault="006B7492" w:rsidP="006B7492">
      <w:pPr>
        <w:ind w:left="284"/>
        <w:rPr>
          <w:rFonts w:asciiTheme="majorHAnsi" w:hAnsiTheme="majorHAnsi" w:cs="Calibri"/>
          <w:bCs/>
        </w:rPr>
      </w:pPr>
    </w:p>
    <w:p w:rsidR="006B7492" w:rsidRPr="008A01B2" w:rsidRDefault="006B7492" w:rsidP="006B7492">
      <w:pPr>
        <w:ind w:left="567" w:hanging="578"/>
        <w:rPr>
          <w:rFonts w:asciiTheme="majorHAnsi" w:hAnsiTheme="majorHAnsi" w:cs="Calibri"/>
          <w:i/>
          <w:iCs/>
        </w:rPr>
      </w:pPr>
    </w:p>
    <w:p w:rsidR="006B7492" w:rsidRPr="008A01B2" w:rsidRDefault="006B7492" w:rsidP="006B7492">
      <w:pPr>
        <w:spacing w:after="200" w:line="276" w:lineRule="auto"/>
        <w:rPr>
          <w:rFonts w:asciiTheme="majorHAnsi" w:hAnsiTheme="majorHAnsi" w:cs="Calibri"/>
          <w:i/>
          <w:iCs/>
        </w:rPr>
      </w:pPr>
      <w:r w:rsidRPr="008A01B2">
        <w:rPr>
          <w:rFonts w:asciiTheme="majorHAnsi" w:hAnsiTheme="majorHAnsi" w:cs="Calibri"/>
          <w:i/>
          <w:iCs/>
        </w:rPr>
        <w:br w:type="page"/>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8A01B2">
        <w:rPr>
          <w:rFonts w:asciiTheme="majorHAnsi" w:hAnsiTheme="majorHAnsi" w:cs="Calibri"/>
          <w:b/>
        </w:rPr>
        <w:lastRenderedPageBreak/>
        <w:t>Semestre:</w:t>
      </w:r>
      <w:r w:rsidRPr="008A01B2">
        <w:rPr>
          <w:rFonts w:asciiTheme="majorHAnsi" w:hAnsiTheme="majorHAnsi" w:cs="Calibri"/>
          <w:b/>
        </w:rPr>
        <w:tab/>
        <w:t>2</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Unité d’Enseignement:</w:t>
      </w:r>
      <w:r w:rsidRPr="008A01B2">
        <w:rPr>
          <w:rFonts w:asciiTheme="majorHAnsi" w:eastAsia="Calibri" w:hAnsiTheme="majorHAnsi" w:cs="Calibri"/>
          <w:b/>
          <w:bCs/>
        </w:rPr>
        <w:t>UED   1.2.</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rPr>
          <w:rFonts w:asciiTheme="majorHAnsi" w:hAnsiTheme="majorHAnsi" w:cs="Calibri"/>
          <w:b/>
          <w:bCs/>
          <w:iCs/>
        </w:rPr>
      </w:pPr>
      <w:r w:rsidRPr="008A01B2">
        <w:rPr>
          <w:rFonts w:asciiTheme="majorHAnsi" w:hAnsiTheme="majorHAnsi" w:cs="Calibri"/>
          <w:b/>
          <w:bCs/>
          <w:iCs/>
        </w:rPr>
        <w:t>Matière:</w:t>
      </w:r>
      <w:r w:rsidRPr="008A01B2">
        <w:rPr>
          <w:rFonts w:asciiTheme="majorHAnsi" w:hAnsiTheme="majorHAnsi"/>
          <w:b/>
        </w:rPr>
        <w:t>Energies</w:t>
      </w:r>
      <w:r>
        <w:rPr>
          <w:rFonts w:asciiTheme="majorHAnsi" w:hAnsiTheme="majorHAnsi"/>
          <w:b/>
        </w:rPr>
        <w:t xml:space="preserve"> </w:t>
      </w:r>
      <w:r w:rsidRPr="008A01B2">
        <w:rPr>
          <w:rFonts w:asciiTheme="majorHAnsi" w:hAnsiTheme="majorHAnsi"/>
          <w:b/>
        </w:rPr>
        <w:t>Renouvelables</w:t>
      </w:r>
      <w:r w:rsidRPr="008A01B2">
        <w:rPr>
          <w:rFonts w:asciiTheme="majorHAnsi" w:hAnsiTheme="majorHAnsi" w:cs="Calibri"/>
          <w:b/>
          <w:bCs/>
          <w:iCs/>
        </w:rPr>
        <w:tab/>
      </w:r>
      <w:r>
        <w:rPr>
          <w:rFonts w:asciiTheme="majorHAnsi" w:hAnsiTheme="majorHAnsi" w:cs="Calibri"/>
          <w:b/>
          <w:bCs/>
          <w:iCs/>
        </w:rPr>
        <w:t xml:space="preserve"> </w:t>
      </w:r>
      <w:r w:rsidRPr="008A01B2">
        <w:rPr>
          <w:rFonts w:asciiTheme="majorHAnsi" w:hAnsiTheme="majorHAnsi" w:cs="Calibri"/>
          <w:b/>
          <w:bCs/>
          <w:iCs/>
        </w:rPr>
        <w:t>(</w:t>
      </w:r>
      <w:r w:rsidRPr="008A01B2">
        <w:rPr>
          <w:rFonts w:asciiTheme="majorHAnsi" w:hAnsiTheme="majorHAnsi" w:cs="Calibri"/>
          <w:b/>
        </w:rPr>
        <w:t>MATIERE  AU CHOIX1)</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eastAsia="Calibri" w:hAnsiTheme="majorHAnsi" w:cs="Arial"/>
          <w:b/>
          <w:bCs/>
          <w:color w:val="000000"/>
          <w:lang w:eastAsia="en-US"/>
        </w:rPr>
        <w:t>VHS:</w:t>
      </w:r>
      <w:r w:rsidRPr="008A01B2">
        <w:rPr>
          <w:rFonts w:asciiTheme="majorHAnsi" w:hAnsiTheme="majorHAnsi" w:cs="Calibri"/>
          <w:b/>
        </w:rPr>
        <w:t>22h30</w:t>
      </w:r>
      <w:r w:rsidRPr="008A01B2">
        <w:rPr>
          <w:rFonts w:asciiTheme="majorHAnsi" w:eastAsia="Calibri" w:hAnsiTheme="majorHAnsi" w:cs="Arial"/>
          <w:b/>
          <w:bCs/>
          <w:color w:val="000000"/>
          <w:lang w:eastAsia="en-US"/>
        </w:rPr>
        <w:t xml:space="preserve"> (Cours: </w:t>
      </w:r>
      <w:r w:rsidRPr="008A01B2">
        <w:rPr>
          <w:rFonts w:asciiTheme="majorHAnsi" w:hAnsiTheme="majorHAnsi" w:cs="Calibri"/>
          <w:b/>
        </w:rPr>
        <w:t>1h30</w:t>
      </w:r>
      <w:r w:rsidRPr="008A01B2">
        <w:rPr>
          <w:rFonts w:asciiTheme="majorHAnsi" w:eastAsia="Calibri" w:hAnsiTheme="majorHAnsi" w:cs="Arial"/>
          <w:b/>
          <w:bCs/>
          <w:color w:val="000000"/>
          <w:lang w:eastAsia="en-US"/>
        </w:rPr>
        <w:t>)</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Crédits:</w:t>
      </w:r>
      <w:r w:rsidRPr="008A01B2">
        <w:rPr>
          <w:rFonts w:asciiTheme="majorHAnsi" w:hAnsiTheme="majorHAnsi" w:cs="Calibri"/>
          <w:b/>
          <w:bCs/>
          <w:iCs/>
        </w:rPr>
        <w:tab/>
        <w:t>1</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Coefficient:1</w:t>
      </w:r>
    </w:p>
    <w:p w:rsidR="006B7492" w:rsidRPr="008A01B2" w:rsidRDefault="006B7492" w:rsidP="006B7492">
      <w:pPr>
        <w:ind w:left="567" w:hanging="578"/>
        <w:rPr>
          <w:rFonts w:asciiTheme="majorHAnsi" w:hAnsiTheme="majorHAnsi"/>
          <w:b/>
        </w:rPr>
      </w:pPr>
    </w:p>
    <w:p w:rsidR="006B7492" w:rsidRPr="008A01B2" w:rsidRDefault="006B7492" w:rsidP="006B7492">
      <w:pPr>
        <w:spacing w:line="276" w:lineRule="auto"/>
        <w:jc w:val="both"/>
        <w:rPr>
          <w:rFonts w:asciiTheme="majorHAnsi" w:hAnsiTheme="majorHAnsi" w:cstheme="minorBidi"/>
        </w:rPr>
      </w:pPr>
      <w:r w:rsidRPr="008A01B2">
        <w:rPr>
          <w:rFonts w:asciiTheme="majorHAnsi" w:hAnsiTheme="majorHAnsi" w:cstheme="minorBidi"/>
          <w:b/>
        </w:rPr>
        <w:t>Objectifs de l’enseignement</w:t>
      </w:r>
    </w:p>
    <w:p w:rsidR="006B7492" w:rsidRPr="008A01B2" w:rsidRDefault="006B7492" w:rsidP="006B7492">
      <w:pPr>
        <w:rPr>
          <w:rFonts w:asciiTheme="majorHAnsi" w:hAnsiTheme="majorHAnsi"/>
        </w:rPr>
      </w:pPr>
      <w:r w:rsidRPr="008A01B2">
        <w:rPr>
          <w:rFonts w:asciiTheme="majorHAnsi" w:hAnsiTheme="majorHAnsi"/>
        </w:rPr>
        <w:t>-Appréhender les enjeux stratégiques de la gestion de l'énergie</w:t>
      </w:r>
    </w:p>
    <w:p w:rsidR="006B7492" w:rsidRPr="008A01B2" w:rsidRDefault="006B7492" w:rsidP="006B7492">
      <w:pPr>
        <w:rPr>
          <w:rFonts w:asciiTheme="majorHAnsi" w:hAnsiTheme="majorHAnsi"/>
        </w:rPr>
      </w:pPr>
      <w:r w:rsidRPr="008A01B2">
        <w:rPr>
          <w:rFonts w:asciiTheme="majorHAnsi" w:hAnsiTheme="majorHAnsi"/>
        </w:rPr>
        <w:t>-Intégrer l'incidence de l'utilisation de l'énergie sur l'environnement</w:t>
      </w:r>
    </w:p>
    <w:p w:rsidR="006B7492" w:rsidRPr="008A01B2" w:rsidRDefault="006B7492" w:rsidP="006B7492">
      <w:pPr>
        <w:rPr>
          <w:rFonts w:asciiTheme="majorHAnsi" w:hAnsiTheme="majorHAnsi"/>
        </w:rPr>
      </w:pPr>
      <w:r w:rsidRPr="008A01B2">
        <w:rPr>
          <w:rFonts w:asciiTheme="majorHAnsi" w:hAnsiTheme="majorHAnsi"/>
        </w:rPr>
        <w:t xml:space="preserve">-Maîtriser les techniques de production, d'implantation  et  l'utilisation des énergies renouvelables </w:t>
      </w:r>
    </w:p>
    <w:p w:rsidR="006B7492" w:rsidRPr="008A01B2" w:rsidRDefault="006B7492" w:rsidP="006B7492">
      <w:pPr>
        <w:spacing w:line="276" w:lineRule="auto"/>
        <w:jc w:val="both"/>
        <w:rPr>
          <w:rFonts w:asciiTheme="majorHAnsi" w:hAnsiTheme="majorHAnsi" w:cstheme="minorBidi"/>
        </w:rPr>
      </w:pPr>
    </w:p>
    <w:p w:rsidR="006B7492" w:rsidRPr="008A01B2" w:rsidRDefault="006B7492" w:rsidP="006B7492">
      <w:pPr>
        <w:spacing w:line="276" w:lineRule="auto"/>
        <w:jc w:val="both"/>
        <w:rPr>
          <w:rFonts w:asciiTheme="majorHAnsi" w:hAnsiTheme="majorHAnsi" w:cstheme="minorBidi"/>
        </w:rPr>
      </w:pPr>
      <w:r w:rsidRPr="008A01B2">
        <w:rPr>
          <w:rFonts w:asciiTheme="majorHAnsi" w:hAnsiTheme="majorHAnsi" w:cstheme="minorBidi"/>
          <w:b/>
        </w:rPr>
        <w:t xml:space="preserve">Connaissances préalables recommandées </w:t>
      </w:r>
    </w:p>
    <w:p w:rsidR="006B7492" w:rsidRPr="008A01B2" w:rsidRDefault="006B7492" w:rsidP="006B7492">
      <w:pPr>
        <w:spacing w:line="276" w:lineRule="auto"/>
        <w:jc w:val="both"/>
        <w:rPr>
          <w:rFonts w:asciiTheme="majorHAnsi" w:hAnsiTheme="majorHAnsi" w:cstheme="minorBidi"/>
          <w:b/>
        </w:rPr>
      </w:pPr>
      <w:r w:rsidRPr="008A01B2">
        <w:rPr>
          <w:rFonts w:asciiTheme="majorHAnsi" w:hAnsiTheme="majorHAnsi" w:cstheme="minorBidi"/>
        </w:rPr>
        <w:t xml:space="preserve">Une connaissance des notions de base en </w:t>
      </w:r>
      <w:r w:rsidRPr="008A01B2">
        <w:rPr>
          <w:rFonts w:asciiTheme="majorHAnsi" w:hAnsiTheme="majorHAnsi"/>
        </w:rPr>
        <w:t>Thermodynamique et transfert thermique</w:t>
      </w:r>
    </w:p>
    <w:p w:rsidR="006B7492" w:rsidRPr="008A01B2" w:rsidRDefault="006B7492" w:rsidP="006B7492">
      <w:pPr>
        <w:jc w:val="both"/>
        <w:rPr>
          <w:rFonts w:asciiTheme="majorHAnsi" w:hAnsiTheme="majorHAnsi" w:cstheme="minorBidi"/>
          <w:b/>
        </w:rPr>
      </w:pPr>
    </w:p>
    <w:p w:rsidR="006B7492" w:rsidRPr="008A01B2" w:rsidRDefault="006B7492" w:rsidP="006B7492">
      <w:pPr>
        <w:jc w:val="both"/>
        <w:rPr>
          <w:rFonts w:asciiTheme="majorHAnsi" w:hAnsiTheme="majorHAnsi" w:cstheme="minorBidi"/>
          <w:b/>
        </w:rPr>
      </w:pPr>
      <w:r w:rsidRPr="008A01B2">
        <w:rPr>
          <w:rFonts w:asciiTheme="majorHAnsi" w:hAnsiTheme="majorHAnsi" w:cstheme="minorBidi"/>
          <w:b/>
        </w:rPr>
        <w:t>Contenu :</w:t>
      </w:r>
    </w:p>
    <w:p w:rsidR="006B7492" w:rsidRPr="008A01B2" w:rsidRDefault="006B7492" w:rsidP="006B7492">
      <w:pPr>
        <w:rPr>
          <w:rFonts w:asciiTheme="majorHAnsi" w:hAnsiTheme="majorHAnsi"/>
          <w:b/>
        </w:rPr>
      </w:pPr>
      <w:r w:rsidRPr="008A01B2">
        <w:rPr>
          <w:rFonts w:asciiTheme="majorHAnsi" w:hAnsiTheme="majorHAnsi"/>
          <w:b/>
        </w:rPr>
        <w:t xml:space="preserve">Chapitre 1 : Introduction aux Energies Renouvelables                                          </w:t>
      </w:r>
      <w:r w:rsidRPr="008A01B2">
        <w:rPr>
          <w:rFonts w:asciiTheme="majorHAnsi" w:hAnsiTheme="majorHAnsi"/>
          <w:b/>
        </w:rPr>
        <w:tab/>
      </w:r>
      <w:r w:rsidRPr="008A01B2">
        <w:rPr>
          <w:rFonts w:asciiTheme="majorHAnsi" w:hAnsiTheme="majorHAnsi" w:cs="Arial"/>
          <w:b/>
        </w:rPr>
        <w:t>(1 semaine)</w:t>
      </w:r>
    </w:p>
    <w:p w:rsidR="006B7492" w:rsidRPr="008A01B2" w:rsidRDefault="006B7492" w:rsidP="006B7492">
      <w:pPr>
        <w:rPr>
          <w:rFonts w:asciiTheme="majorHAnsi" w:hAnsiTheme="majorHAnsi"/>
          <w:b/>
        </w:rPr>
      </w:pPr>
    </w:p>
    <w:p w:rsidR="006B7492" w:rsidRPr="008A01B2" w:rsidRDefault="006B7492" w:rsidP="006B7492">
      <w:pPr>
        <w:rPr>
          <w:rFonts w:asciiTheme="majorHAnsi" w:hAnsiTheme="majorHAnsi"/>
        </w:rPr>
      </w:pPr>
      <w:r w:rsidRPr="008A01B2">
        <w:rPr>
          <w:rFonts w:asciiTheme="majorHAnsi" w:hAnsiTheme="majorHAnsi"/>
        </w:rPr>
        <w:t xml:space="preserve">Présentation des filières, contributions énergétiques (monde, Europe, Algérie …), intérêt </w:t>
      </w:r>
    </w:p>
    <w:p w:rsidR="006B7492" w:rsidRPr="008A01B2" w:rsidRDefault="006B7492" w:rsidP="006B7492">
      <w:pPr>
        <w:rPr>
          <w:rFonts w:asciiTheme="majorHAnsi" w:hAnsiTheme="majorHAnsi"/>
        </w:rPr>
      </w:pPr>
      <w:r w:rsidRPr="008A01B2">
        <w:rPr>
          <w:rFonts w:asciiTheme="majorHAnsi" w:hAnsiTheme="majorHAnsi"/>
        </w:rPr>
        <w:t xml:space="preserve">pour résoudre les problèmes d'énergie, d'environnement et de développement, politiques </w:t>
      </w:r>
    </w:p>
    <w:p w:rsidR="006B7492" w:rsidRPr="008A01B2" w:rsidRDefault="006B7492" w:rsidP="006B7492">
      <w:pPr>
        <w:rPr>
          <w:rFonts w:asciiTheme="majorHAnsi" w:hAnsiTheme="majorHAnsi"/>
        </w:rPr>
      </w:pPr>
      <w:r w:rsidRPr="008A01B2">
        <w:rPr>
          <w:rFonts w:asciiTheme="majorHAnsi" w:hAnsiTheme="majorHAnsi"/>
        </w:rPr>
        <w:t>et expectatives</w:t>
      </w: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b/>
        </w:rPr>
      </w:pPr>
      <w:r w:rsidRPr="008A01B2">
        <w:rPr>
          <w:rFonts w:asciiTheme="majorHAnsi" w:hAnsiTheme="majorHAnsi"/>
          <w:b/>
        </w:rPr>
        <w:t>Chapitre  2 : Biomasse et Bois-Energie</w:t>
      </w:r>
      <w:r w:rsidRPr="008A01B2">
        <w:rPr>
          <w:rFonts w:asciiTheme="majorHAnsi" w:hAnsiTheme="majorHAnsi"/>
          <w:b/>
        </w:rPr>
        <w:tab/>
      </w:r>
      <w:r w:rsidRPr="008A01B2">
        <w:rPr>
          <w:rFonts w:asciiTheme="majorHAnsi" w:hAnsiTheme="majorHAnsi"/>
          <w:b/>
        </w:rPr>
        <w:tab/>
      </w:r>
      <w:r w:rsidRPr="008A01B2">
        <w:rPr>
          <w:rFonts w:asciiTheme="majorHAnsi" w:hAnsiTheme="majorHAnsi"/>
          <w:b/>
        </w:rPr>
        <w:tab/>
      </w:r>
      <w:r w:rsidRPr="008A01B2">
        <w:rPr>
          <w:rFonts w:asciiTheme="majorHAnsi" w:hAnsiTheme="majorHAnsi"/>
          <w:b/>
        </w:rPr>
        <w:tab/>
      </w:r>
      <w:r w:rsidRPr="008A01B2">
        <w:rPr>
          <w:rFonts w:asciiTheme="majorHAnsi" w:hAnsiTheme="majorHAnsi"/>
          <w:b/>
        </w:rPr>
        <w:tab/>
      </w:r>
      <w:r w:rsidRPr="008A01B2">
        <w:rPr>
          <w:rFonts w:asciiTheme="majorHAnsi" w:hAnsiTheme="majorHAnsi"/>
          <w:b/>
        </w:rPr>
        <w:tab/>
      </w:r>
      <w:r w:rsidRPr="008A01B2">
        <w:rPr>
          <w:rFonts w:asciiTheme="majorHAnsi" w:hAnsiTheme="majorHAnsi" w:cs="Arial"/>
          <w:b/>
        </w:rPr>
        <w:t>(2 semaines)</w:t>
      </w:r>
    </w:p>
    <w:p w:rsidR="006B7492" w:rsidRPr="008A01B2" w:rsidRDefault="006B7492" w:rsidP="006B7492">
      <w:pPr>
        <w:rPr>
          <w:rFonts w:asciiTheme="majorHAnsi" w:hAnsiTheme="majorHAnsi"/>
          <w:b/>
        </w:rPr>
      </w:pPr>
      <w:r w:rsidRPr="008A01B2">
        <w:rPr>
          <w:rFonts w:asciiTheme="majorHAnsi" w:hAnsiTheme="majorHAnsi"/>
          <w:b/>
        </w:rPr>
        <w:t>Chapitre 3 : Solaire Thermique etPhotovoltaïque</w:t>
      </w:r>
      <w:r w:rsidRPr="008A01B2">
        <w:rPr>
          <w:rFonts w:asciiTheme="majorHAnsi" w:hAnsiTheme="majorHAnsi"/>
          <w:b/>
        </w:rPr>
        <w:tab/>
      </w:r>
      <w:r w:rsidRPr="008A01B2">
        <w:rPr>
          <w:rFonts w:asciiTheme="majorHAnsi" w:hAnsiTheme="majorHAnsi" w:cs="Arial"/>
          <w:b/>
        </w:rPr>
        <w:t>(4 semaines)</w:t>
      </w:r>
    </w:p>
    <w:p w:rsidR="006B7492" w:rsidRPr="008A01B2" w:rsidRDefault="006B7492" w:rsidP="006B7492">
      <w:pPr>
        <w:rPr>
          <w:rFonts w:asciiTheme="majorHAnsi" w:hAnsiTheme="majorHAnsi"/>
        </w:rPr>
      </w:pPr>
      <w:r w:rsidRPr="008A01B2">
        <w:rPr>
          <w:rFonts w:asciiTheme="majorHAnsi" w:hAnsiTheme="majorHAnsi"/>
        </w:rPr>
        <w:t>- Technologie</w:t>
      </w:r>
    </w:p>
    <w:p w:rsidR="006B7492" w:rsidRPr="008A01B2" w:rsidRDefault="006B7492" w:rsidP="006B7492">
      <w:pPr>
        <w:rPr>
          <w:rFonts w:asciiTheme="majorHAnsi" w:hAnsiTheme="majorHAnsi"/>
        </w:rPr>
      </w:pPr>
      <w:r w:rsidRPr="008A01B2">
        <w:rPr>
          <w:rFonts w:asciiTheme="majorHAnsi" w:hAnsiTheme="majorHAnsi"/>
        </w:rPr>
        <w:t>- Systèmes techniques</w:t>
      </w:r>
    </w:p>
    <w:p w:rsidR="006B7492" w:rsidRPr="008A01B2" w:rsidRDefault="006B7492" w:rsidP="006B7492">
      <w:pPr>
        <w:rPr>
          <w:rFonts w:asciiTheme="majorHAnsi" w:hAnsiTheme="majorHAnsi"/>
        </w:rPr>
      </w:pPr>
      <w:r w:rsidRPr="008A01B2">
        <w:rPr>
          <w:rFonts w:asciiTheme="majorHAnsi" w:hAnsiTheme="majorHAnsi"/>
        </w:rPr>
        <w:t>- Calculs de dimensionnement</w:t>
      </w:r>
    </w:p>
    <w:p w:rsidR="006B7492" w:rsidRPr="008A01B2" w:rsidRDefault="006B7492" w:rsidP="006B7492">
      <w:pPr>
        <w:rPr>
          <w:rFonts w:asciiTheme="majorHAnsi" w:hAnsiTheme="majorHAnsi"/>
        </w:rPr>
      </w:pPr>
      <w:r w:rsidRPr="008A01B2">
        <w:rPr>
          <w:rFonts w:asciiTheme="majorHAnsi" w:hAnsiTheme="majorHAnsi"/>
        </w:rPr>
        <w:t>- Exemples et études de cas (logement individuel, collectif et tertiaire)</w:t>
      </w:r>
    </w:p>
    <w:p w:rsidR="006B7492" w:rsidRPr="008A01B2" w:rsidRDefault="006B7492" w:rsidP="006B7492">
      <w:pPr>
        <w:rPr>
          <w:rFonts w:asciiTheme="majorHAnsi" w:hAnsiTheme="majorHAnsi"/>
        </w:rPr>
      </w:pPr>
      <w:r w:rsidRPr="008A01B2">
        <w:rPr>
          <w:rFonts w:asciiTheme="majorHAnsi" w:hAnsiTheme="majorHAnsi"/>
          <w:b/>
        </w:rPr>
        <w:t xml:space="preserve">Chapitre 4 : -Eolien                                                                                             </w:t>
      </w:r>
      <w:r w:rsidRPr="008A01B2">
        <w:rPr>
          <w:rFonts w:asciiTheme="majorHAnsi" w:hAnsiTheme="majorHAnsi"/>
          <w:b/>
        </w:rPr>
        <w:tab/>
      </w:r>
      <w:r w:rsidRPr="008A01B2">
        <w:rPr>
          <w:rFonts w:asciiTheme="majorHAnsi" w:hAnsiTheme="majorHAnsi"/>
          <w:b/>
        </w:rPr>
        <w:tab/>
      </w:r>
      <w:r w:rsidRPr="008A01B2">
        <w:rPr>
          <w:rFonts w:asciiTheme="majorHAnsi" w:hAnsiTheme="majorHAnsi" w:cs="Arial"/>
          <w:b/>
        </w:rPr>
        <w:t>(3 semaines)</w:t>
      </w:r>
    </w:p>
    <w:p w:rsidR="006B7492" w:rsidRPr="008A01B2" w:rsidRDefault="006B7492" w:rsidP="006B7492">
      <w:pPr>
        <w:rPr>
          <w:rFonts w:asciiTheme="majorHAnsi" w:hAnsiTheme="majorHAnsi"/>
          <w:b/>
        </w:rPr>
      </w:pPr>
      <w:r w:rsidRPr="008A01B2">
        <w:rPr>
          <w:rFonts w:asciiTheme="majorHAnsi" w:hAnsiTheme="majorHAnsi"/>
        </w:rPr>
        <w:t xml:space="preserve">- Analyse économique des projets et programmes d'énergies renouvelables </w:t>
      </w:r>
    </w:p>
    <w:p w:rsidR="006B7492" w:rsidRPr="008A01B2" w:rsidRDefault="006B7492" w:rsidP="006B7492">
      <w:pPr>
        <w:rPr>
          <w:rFonts w:asciiTheme="majorHAnsi" w:hAnsiTheme="majorHAnsi"/>
        </w:rPr>
      </w:pPr>
      <w:r w:rsidRPr="008A01B2">
        <w:rPr>
          <w:rFonts w:asciiTheme="majorHAnsi" w:hAnsiTheme="majorHAnsi"/>
        </w:rPr>
        <w:t>- Critères économiques : principe de l’act</w:t>
      </w:r>
    </w:p>
    <w:p w:rsidR="006B7492" w:rsidRPr="008A01B2" w:rsidRDefault="006B7492" w:rsidP="006B7492">
      <w:pPr>
        <w:rPr>
          <w:rFonts w:asciiTheme="majorHAnsi" w:hAnsiTheme="majorHAnsi"/>
          <w:b/>
        </w:rPr>
      </w:pPr>
      <w:r w:rsidRPr="008A01B2">
        <w:rPr>
          <w:rFonts w:asciiTheme="majorHAnsi" w:hAnsiTheme="majorHAnsi"/>
          <w:b/>
        </w:rPr>
        <w:t xml:space="preserve">Chapitre 5 :   Etudes de cas (dossier bibliographique)                                     </w:t>
      </w:r>
      <w:r w:rsidRPr="008A01B2">
        <w:rPr>
          <w:rFonts w:asciiTheme="majorHAnsi" w:hAnsiTheme="majorHAnsi"/>
          <w:b/>
        </w:rPr>
        <w:tab/>
      </w:r>
      <w:r w:rsidRPr="008A01B2">
        <w:rPr>
          <w:rFonts w:asciiTheme="majorHAnsi" w:hAnsiTheme="majorHAnsi" w:cs="Arial"/>
          <w:b/>
        </w:rPr>
        <w:t>(5 semaines)</w:t>
      </w:r>
    </w:p>
    <w:p w:rsidR="006B7492" w:rsidRPr="008A01B2" w:rsidRDefault="006B7492" w:rsidP="006B7492">
      <w:pPr>
        <w:rPr>
          <w:rFonts w:asciiTheme="majorHAnsi" w:hAnsiTheme="majorHAnsi"/>
        </w:rPr>
      </w:pPr>
      <w:r w:rsidRPr="008A01B2">
        <w:rPr>
          <w:rFonts w:asciiTheme="majorHAnsi" w:hAnsiTheme="majorHAnsi"/>
        </w:rPr>
        <w:t>- Energie éolienne: marchés, applications, rentabilité, prospective.</w:t>
      </w:r>
    </w:p>
    <w:p w:rsidR="006B7492" w:rsidRPr="008A01B2" w:rsidRDefault="006B7492" w:rsidP="006B7492">
      <w:pPr>
        <w:rPr>
          <w:rFonts w:asciiTheme="majorHAnsi" w:hAnsiTheme="majorHAnsi"/>
        </w:rPr>
      </w:pPr>
      <w:r w:rsidRPr="008A01B2">
        <w:rPr>
          <w:rFonts w:asciiTheme="majorHAnsi" w:hAnsiTheme="majorHAnsi"/>
        </w:rPr>
        <w:t>- Electricité photovoltaïque: applications sur réseau et en sites isolés.</w:t>
      </w:r>
    </w:p>
    <w:p w:rsidR="006B7492" w:rsidRPr="008A01B2" w:rsidRDefault="006B7492" w:rsidP="006B7492">
      <w:pPr>
        <w:rPr>
          <w:rFonts w:asciiTheme="majorHAnsi" w:hAnsiTheme="majorHAnsi"/>
        </w:rPr>
      </w:pPr>
      <w:r w:rsidRPr="008A01B2">
        <w:rPr>
          <w:rFonts w:asciiTheme="majorHAnsi" w:hAnsiTheme="majorHAnsi"/>
        </w:rPr>
        <w:t xml:space="preserve">- Services énergétiques décentralisés en pays en développement: centrales villageoises </w:t>
      </w:r>
    </w:p>
    <w:p w:rsidR="006B7492" w:rsidRPr="008A01B2" w:rsidRDefault="006B7492" w:rsidP="006B7492">
      <w:pPr>
        <w:rPr>
          <w:rFonts w:asciiTheme="majorHAnsi" w:hAnsiTheme="majorHAnsi"/>
        </w:rPr>
      </w:pPr>
      <w:r w:rsidRPr="008A01B2">
        <w:rPr>
          <w:rFonts w:asciiTheme="majorHAnsi" w:hAnsiTheme="majorHAnsi"/>
        </w:rPr>
        <w:t>(petite hydroélectricité), électrification rurale décentralisée, pompage de l'eau.</w:t>
      </w:r>
    </w:p>
    <w:p w:rsidR="006B7492" w:rsidRPr="008A01B2" w:rsidRDefault="006B7492" w:rsidP="006B7492">
      <w:pPr>
        <w:spacing w:line="276" w:lineRule="auto"/>
        <w:ind w:right="282"/>
        <w:rPr>
          <w:rFonts w:asciiTheme="majorHAnsi" w:hAnsiTheme="majorHAnsi" w:cstheme="minorBidi"/>
          <w:b/>
          <w:iCs/>
        </w:rPr>
      </w:pPr>
    </w:p>
    <w:p w:rsidR="006B7492" w:rsidRPr="008A01B2" w:rsidRDefault="006B7492" w:rsidP="006B7492">
      <w:pPr>
        <w:spacing w:line="276" w:lineRule="auto"/>
        <w:jc w:val="both"/>
        <w:rPr>
          <w:rFonts w:asciiTheme="majorHAnsi" w:hAnsiTheme="majorHAnsi" w:cstheme="minorBidi"/>
          <w:bCs/>
          <w:color w:val="FF0000"/>
        </w:rPr>
      </w:pPr>
      <w:r w:rsidRPr="008A01B2">
        <w:rPr>
          <w:rFonts w:asciiTheme="majorHAnsi" w:hAnsiTheme="majorHAnsi" w:cstheme="minorBidi"/>
          <w:b/>
        </w:rPr>
        <w:t xml:space="preserve">Mode d’évaluation :  </w:t>
      </w:r>
      <w:r w:rsidRPr="008A01B2">
        <w:rPr>
          <w:rFonts w:asciiTheme="majorHAnsi" w:hAnsiTheme="majorHAnsi" w:cstheme="minorBidi"/>
          <w:bCs/>
        </w:rPr>
        <w:t xml:space="preserve">100 % Examen </w:t>
      </w:r>
    </w:p>
    <w:p w:rsidR="006B7492" w:rsidRPr="008A01B2" w:rsidRDefault="006B7492" w:rsidP="006B7492">
      <w:pPr>
        <w:spacing w:line="276" w:lineRule="auto"/>
        <w:ind w:right="282"/>
        <w:rPr>
          <w:rFonts w:asciiTheme="majorHAnsi" w:hAnsiTheme="majorHAnsi" w:cstheme="minorBidi"/>
          <w:b/>
          <w:iCs/>
        </w:rPr>
      </w:pPr>
      <w:r w:rsidRPr="008A01B2">
        <w:rPr>
          <w:rFonts w:asciiTheme="majorHAnsi" w:hAnsiTheme="majorHAnsi" w:cstheme="minorBidi"/>
          <w:b/>
        </w:rPr>
        <w:t xml:space="preserve">Références   </w:t>
      </w:r>
      <w:r w:rsidRPr="008A01B2">
        <w:rPr>
          <w:rFonts w:asciiTheme="majorHAnsi" w:hAnsiTheme="majorHAnsi" w:cstheme="minorBidi"/>
          <w:i/>
          <w:iCs/>
        </w:rPr>
        <w:t>(Livres</w:t>
      </w:r>
      <w:r w:rsidRPr="008A01B2">
        <w:rPr>
          <w:rFonts w:asciiTheme="majorHAnsi" w:hAnsiTheme="majorHAnsi" w:cstheme="minorBidi"/>
          <w:i/>
        </w:rPr>
        <w:t xml:space="preserve"> et polycopiés,  sites internet, etc).</w:t>
      </w:r>
    </w:p>
    <w:p w:rsidR="006B7492" w:rsidRPr="008A01B2" w:rsidRDefault="006B7492" w:rsidP="00982387">
      <w:pPr>
        <w:pStyle w:val="Paragraphedeliste"/>
        <w:numPr>
          <w:ilvl w:val="0"/>
          <w:numId w:val="78"/>
        </w:numPr>
        <w:jc w:val="both"/>
        <w:rPr>
          <w:rFonts w:asciiTheme="majorHAnsi" w:hAnsiTheme="majorHAnsi"/>
          <w:bCs/>
        </w:rPr>
      </w:pPr>
      <w:r w:rsidRPr="008A01B2">
        <w:rPr>
          <w:rFonts w:asciiTheme="majorHAnsi" w:hAnsiTheme="majorHAnsi"/>
          <w:bCs/>
        </w:rPr>
        <w:t>Lionel Munch, Démarche d'efficacité énergétique en 20 fiches-outils, Dunod, 2016</w:t>
      </w:r>
    </w:p>
    <w:p w:rsidR="006B7492" w:rsidRPr="008A01B2" w:rsidRDefault="006B7492" w:rsidP="00982387">
      <w:pPr>
        <w:pStyle w:val="Paragraphedeliste"/>
        <w:numPr>
          <w:ilvl w:val="0"/>
          <w:numId w:val="78"/>
        </w:numPr>
        <w:jc w:val="both"/>
        <w:rPr>
          <w:rFonts w:asciiTheme="majorHAnsi" w:hAnsiTheme="majorHAnsi"/>
          <w:bCs/>
        </w:rPr>
      </w:pPr>
      <w:r w:rsidRPr="008A01B2">
        <w:rPr>
          <w:rFonts w:asciiTheme="majorHAnsi" w:hAnsiTheme="majorHAnsi"/>
          <w:bCs/>
        </w:rPr>
        <w:t>Moncef Krarti, Dominique Marchio, Guide technique d'audit énergétique, Presses des Mines – Transvalor, 2016</w:t>
      </w:r>
    </w:p>
    <w:p w:rsidR="006B7492" w:rsidRPr="008A01B2" w:rsidRDefault="006B7492" w:rsidP="00982387">
      <w:pPr>
        <w:pStyle w:val="Paragraphedeliste"/>
        <w:numPr>
          <w:ilvl w:val="0"/>
          <w:numId w:val="78"/>
        </w:numPr>
        <w:jc w:val="both"/>
        <w:rPr>
          <w:rFonts w:asciiTheme="majorHAnsi" w:hAnsiTheme="majorHAnsi"/>
          <w:bCs/>
        </w:rPr>
      </w:pPr>
      <w:r w:rsidRPr="008A01B2">
        <w:rPr>
          <w:rFonts w:asciiTheme="majorHAnsi" w:hAnsiTheme="majorHAnsi"/>
          <w:bCs/>
        </w:rPr>
        <w:t>Jean-Christian Lhomme, Les énergies renouvelables, Ed. Delachaux&amp;Niestlé, 2004</w:t>
      </w:r>
    </w:p>
    <w:p w:rsidR="006B7492" w:rsidRPr="008A01B2" w:rsidRDefault="006B7492" w:rsidP="00982387">
      <w:pPr>
        <w:pStyle w:val="Paragraphedeliste"/>
        <w:numPr>
          <w:ilvl w:val="0"/>
          <w:numId w:val="78"/>
        </w:numPr>
        <w:jc w:val="both"/>
        <w:rPr>
          <w:rFonts w:asciiTheme="majorHAnsi" w:hAnsiTheme="majorHAnsi"/>
          <w:bCs/>
        </w:rPr>
      </w:pPr>
      <w:r w:rsidRPr="008A01B2">
        <w:rPr>
          <w:rFonts w:asciiTheme="majorHAnsi" w:hAnsiTheme="majorHAnsi"/>
          <w:bCs/>
        </w:rPr>
        <w:t>LeonFreris, David Infield, Les énergies renouvelables pour la production d'électricité, Collection: Technique et Ingénierie, Dunod , 2013</w:t>
      </w:r>
    </w:p>
    <w:p w:rsidR="006B7492" w:rsidRDefault="006B7492" w:rsidP="00982387">
      <w:pPr>
        <w:pStyle w:val="Paragraphedeliste"/>
        <w:numPr>
          <w:ilvl w:val="0"/>
          <w:numId w:val="78"/>
        </w:numPr>
        <w:jc w:val="both"/>
        <w:rPr>
          <w:rFonts w:asciiTheme="majorHAnsi" w:hAnsiTheme="majorHAnsi"/>
          <w:bCs/>
        </w:rPr>
      </w:pPr>
      <w:r w:rsidRPr="008A01B2">
        <w:rPr>
          <w:rFonts w:asciiTheme="majorHAnsi" w:hAnsiTheme="majorHAnsi"/>
          <w:bCs/>
        </w:rPr>
        <w:t xml:space="preserve">Bernard Pellecuer, Énergies renouvelables en agriculture : La transition énergétique, Editeur La France agricole, 2015  </w:t>
      </w:r>
    </w:p>
    <w:p w:rsidR="006B7492" w:rsidRPr="008A01B2" w:rsidRDefault="006B7492" w:rsidP="006B7492">
      <w:pPr>
        <w:pStyle w:val="Paragraphedeliste"/>
        <w:jc w:val="both"/>
        <w:rPr>
          <w:rFonts w:asciiTheme="majorHAnsi" w:hAnsiTheme="majorHAnsi"/>
          <w:bCs/>
        </w:rPr>
      </w:pP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8A01B2">
        <w:rPr>
          <w:rFonts w:asciiTheme="majorHAnsi" w:hAnsiTheme="majorHAnsi" w:cs="Calibri"/>
          <w:b/>
        </w:rPr>
        <w:lastRenderedPageBreak/>
        <w:t>Semestre : 2</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Unité d’Enseignement : UED 1.2</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8A01B2">
        <w:rPr>
          <w:rFonts w:asciiTheme="majorHAnsi" w:hAnsiTheme="majorHAnsi" w:cs="Calibri"/>
          <w:b/>
          <w:bCs/>
          <w:iCs/>
        </w:rPr>
        <w:t>Matière :</w:t>
      </w:r>
      <w:r w:rsidRPr="008A01B2">
        <w:rPr>
          <w:rFonts w:asciiTheme="majorHAnsi" w:hAnsiTheme="majorHAnsi" w:cs="Arial"/>
          <w:b/>
          <w:bCs/>
        </w:rPr>
        <w:t>Procédés Industriels Durables</w:t>
      </w:r>
      <w:r w:rsidRPr="008A01B2">
        <w:rPr>
          <w:rFonts w:asciiTheme="majorHAnsi" w:eastAsia="Calibri" w:hAnsiTheme="majorHAnsi"/>
          <w:b/>
          <w:bCs/>
        </w:rPr>
        <w:t xml:space="preserve">  (</w:t>
      </w:r>
      <w:r w:rsidRPr="008A01B2">
        <w:rPr>
          <w:rFonts w:asciiTheme="majorHAnsi" w:hAnsiTheme="majorHAnsi" w:cs="Calibri"/>
          <w:b/>
        </w:rPr>
        <w:t>MATIERE  AU CHOIX 2)</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eastAsia="Calibri" w:hAnsiTheme="majorHAnsi" w:cs="Arial"/>
          <w:b/>
          <w:bCs/>
          <w:lang w:eastAsia="en-US"/>
        </w:rPr>
        <w:t>VHS : 22h30 (cours : 1h30)</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Crédits : 1</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Coefficient : 1</w:t>
      </w:r>
    </w:p>
    <w:p w:rsidR="006B7492" w:rsidRPr="008A01B2" w:rsidRDefault="006B7492" w:rsidP="006B7492">
      <w:pPr>
        <w:jc w:val="both"/>
        <w:rPr>
          <w:rFonts w:asciiTheme="majorHAnsi" w:hAnsiTheme="majorHAnsi"/>
          <w:b/>
        </w:rPr>
      </w:pPr>
    </w:p>
    <w:p w:rsidR="006B7492" w:rsidRPr="008A01B2" w:rsidRDefault="006B7492" w:rsidP="006B7492">
      <w:pPr>
        <w:jc w:val="both"/>
        <w:rPr>
          <w:rFonts w:asciiTheme="majorHAnsi" w:hAnsiTheme="majorHAnsi" w:cs="Arial"/>
          <w:b/>
        </w:rPr>
      </w:pPr>
    </w:p>
    <w:p w:rsidR="006B7492" w:rsidRPr="008A01B2" w:rsidRDefault="006B7492" w:rsidP="006B7492">
      <w:pPr>
        <w:spacing w:line="276" w:lineRule="auto"/>
        <w:jc w:val="both"/>
        <w:rPr>
          <w:rFonts w:asciiTheme="majorHAnsi" w:hAnsiTheme="majorHAnsi" w:cs="Arial"/>
          <w:i/>
        </w:rPr>
      </w:pPr>
      <w:r w:rsidRPr="008A01B2">
        <w:rPr>
          <w:rFonts w:asciiTheme="majorHAnsi" w:hAnsiTheme="majorHAnsi" w:cs="Arial"/>
          <w:b/>
        </w:rPr>
        <w:t>Objectifs de l’enseignement</w:t>
      </w:r>
      <w:r w:rsidRPr="008A01B2">
        <w:rPr>
          <w:rFonts w:asciiTheme="majorHAnsi" w:hAnsiTheme="majorHAnsi" w:cs="Arial"/>
        </w:rPr>
        <w:t>.</w:t>
      </w:r>
    </w:p>
    <w:p w:rsidR="006B7492" w:rsidRPr="008A01B2" w:rsidRDefault="006B7492" w:rsidP="006B7492">
      <w:pPr>
        <w:rPr>
          <w:rFonts w:asciiTheme="majorHAnsi" w:eastAsia="Times New Roman" w:hAnsiTheme="majorHAnsi"/>
          <w:lang w:eastAsia="fr-FR"/>
        </w:rPr>
      </w:pPr>
      <w:r w:rsidRPr="008A01B2">
        <w:rPr>
          <w:rFonts w:asciiTheme="majorHAnsi" w:eastAsia="Times New Roman" w:hAnsiTheme="majorHAnsi"/>
          <w:lang w:eastAsia="fr-FR"/>
        </w:rPr>
        <w:t xml:space="preserve">L’enseignement vise essentiellement la maitrise de l’ingénierie des procédés et s’assurer de leur efficacité dans le temps et dans l’espace. </w:t>
      </w:r>
    </w:p>
    <w:p w:rsidR="006B7492" w:rsidRPr="008A01B2" w:rsidRDefault="006B7492" w:rsidP="006B7492">
      <w:pPr>
        <w:rPr>
          <w:rFonts w:asciiTheme="majorHAnsi" w:eastAsia="Times New Roman" w:hAnsiTheme="majorHAnsi"/>
          <w:lang w:eastAsia="fr-FR"/>
        </w:rPr>
      </w:pPr>
    </w:p>
    <w:p w:rsidR="006B7492" w:rsidRPr="008A01B2" w:rsidRDefault="006B7492" w:rsidP="006B7492">
      <w:pPr>
        <w:spacing w:line="276" w:lineRule="auto"/>
        <w:jc w:val="both"/>
        <w:rPr>
          <w:rFonts w:asciiTheme="majorHAnsi" w:hAnsiTheme="majorHAnsi" w:cs="Arial"/>
          <w:i/>
        </w:rPr>
      </w:pPr>
      <w:r w:rsidRPr="008A01B2">
        <w:rPr>
          <w:rFonts w:asciiTheme="majorHAnsi" w:hAnsiTheme="majorHAnsi" w:cs="Arial"/>
          <w:b/>
        </w:rPr>
        <w:t>Connaissances préalables recommandées.</w:t>
      </w:r>
    </w:p>
    <w:p w:rsidR="006B7492" w:rsidRPr="008A01B2" w:rsidRDefault="006B7492" w:rsidP="006B7492">
      <w:pPr>
        <w:spacing w:line="276" w:lineRule="auto"/>
        <w:jc w:val="both"/>
        <w:rPr>
          <w:rFonts w:asciiTheme="majorHAnsi" w:hAnsiTheme="majorHAnsi" w:cstheme="majorBidi"/>
          <w:iCs/>
        </w:rPr>
      </w:pPr>
      <w:r w:rsidRPr="008A01B2">
        <w:rPr>
          <w:rFonts w:asciiTheme="majorHAnsi" w:hAnsiTheme="majorHAnsi" w:cstheme="majorBidi"/>
          <w:iCs/>
        </w:rPr>
        <w:t>Les notions de phénomène de transfert et les opérations unitaires doivent être acquises pour un suivi de la sélectivité des procédés industriels durables</w:t>
      </w:r>
    </w:p>
    <w:p w:rsidR="006B7492" w:rsidRPr="008A01B2" w:rsidRDefault="006B7492" w:rsidP="006B7492">
      <w:pPr>
        <w:jc w:val="both"/>
        <w:rPr>
          <w:rFonts w:asciiTheme="majorHAnsi" w:hAnsiTheme="majorHAnsi"/>
          <w:b/>
          <w:bCs/>
        </w:rPr>
      </w:pPr>
    </w:p>
    <w:p w:rsidR="006B7492" w:rsidRPr="008A01B2" w:rsidRDefault="006B7492" w:rsidP="006B7492">
      <w:pPr>
        <w:jc w:val="both"/>
        <w:rPr>
          <w:rFonts w:asciiTheme="majorHAnsi" w:hAnsiTheme="majorHAnsi" w:cs="Calibri"/>
          <w:bCs/>
          <w:u w:val="thick" w:color="F79646"/>
        </w:rPr>
      </w:pPr>
      <w:r w:rsidRPr="008A01B2">
        <w:rPr>
          <w:rFonts w:asciiTheme="majorHAnsi" w:hAnsiTheme="majorHAnsi" w:cs="Calibri"/>
          <w:b/>
          <w:u w:val="thick" w:color="F79646"/>
        </w:rPr>
        <w:t>Contenu de la matière</w:t>
      </w:r>
      <w:r w:rsidRPr="008A01B2">
        <w:rPr>
          <w:rFonts w:asciiTheme="majorHAnsi" w:hAnsiTheme="majorHAnsi" w:cs="Calibri"/>
          <w:bCs/>
          <w:u w:val="thick" w:color="F79646"/>
        </w:rPr>
        <w:t>: </w:t>
      </w:r>
    </w:p>
    <w:p w:rsidR="006B7492" w:rsidRPr="008A01B2" w:rsidRDefault="006B7492" w:rsidP="006B7492">
      <w:pPr>
        <w:jc w:val="both"/>
        <w:rPr>
          <w:rFonts w:asciiTheme="majorHAnsi" w:hAnsiTheme="majorHAnsi" w:cstheme="majorBidi"/>
        </w:rPr>
      </w:pPr>
      <w:r w:rsidRPr="008A01B2">
        <w:rPr>
          <w:rFonts w:asciiTheme="majorHAnsi" w:hAnsiTheme="majorHAnsi" w:cstheme="majorBidi"/>
          <w:b/>
          <w:bCs/>
        </w:rPr>
        <w:t>Chapitre I </w:t>
      </w:r>
      <w:r w:rsidRPr="008A01B2">
        <w:rPr>
          <w:rFonts w:asciiTheme="majorHAnsi" w:hAnsiTheme="majorHAnsi" w:cstheme="majorBidi"/>
        </w:rPr>
        <w:t>: Outils pour l’Ingénierie desPprocédésDurables</w:t>
      </w:r>
      <w:r w:rsidRPr="008A01B2">
        <w:rPr>
          <w:rFonts w:asciiTheme="majorHAnsi" w:hAnsiTheme="majorHAnsi" w:cstheme="majorBidi"/>
        </w:rPr>
        <w:tab/>
      </w:r>
      <w:r w:rsidRPr="008A01B2">
        <w:rPr>
          <w:rFonts w:asciiTheme="majorHAnsi" w:hAnsiTheme="majorHAnsi" w:cstheme="majorBidi"/>
        </w:rPr>
        <w:tab/>
      </w:r>
      <w:r w:rsidRPr="008A01B2">
        <w:rPr>
          <w:rFonts w:asciiTheme="majorHAnsi" w:hAnsiTheme="majorHAnsi" w:cstheme="majorBidi"/>
        </w:rPr>
        <w:tab/>
      </w:r>
      <w:r w:rsidRPr="008A01B2">
        <w:rPr>
          <w:rFonts w:asciiTheme="majorHAnsi" w:hAnsiTheme="majorHAnsi" w:cs="Calibri"/>
          <w:b/>
          <w:bCs/>
          <w:iCs/>
        </w:rPr>
        <w:t>(3 semaines)</w:t>
      </w:r>
    </w:p>
    <w:p w:rsidR="006B7492" w:rsidRPr="008A01B2" w:rsidRDefault="006B7492" w:rsidP="006B7492">
      <w:pPr>
        <w:rPr>
          <w:rFonts w:asciiTheme="majorHAnsi" w:hAnsiTheme="majorHAnsi" w:cstheme="majorBidi"/>
        </w:rPr>
      </w:pPr>
      <w:r w:rsidRPr="008A01B2">
        <w:rPr>
          <w:rFonts w:asciiTheme="majorHAnsi" w:hAnsiTheme="majorHAnsi" w:cstheme="majorBidi"/>
        </w:rPr>
        <w:t>1-Méthodologie de conception de procédés durables : une approche multicritère </w:t>
      </w:r>
    </w:p>
    <w:p w:rsidR="006B7492" w:rsidRPr="008A01B2" w:rsidRDefault="006B7492" w:rsidP="006B7492">
      <w:pPr>
        <w:rPr>
          <w:rFonts w:asciiTheme="majorHAnsi" w:hAnsiTheme="majorHAnsi" w:cstheme="majorBidi"/>
        </w:rPr>
      </w:pPr>
      <w:r w:rsidRPr="008A01B2">
        <w:rPr>
          <w:rFonts w:asciiTheme="majorHAnsi" w:hAnsiTheme="majorHAnsi" w:cstheme="majorBidi"/>
        </w:rPr>
        <w:t>2-Stratégies d’optimisation des procédés </w:t>
      </w:r>
    </w:p>
    <w:p w:rsidR="006B7492" w:rsidRPr="008A01B2" w:rsidRDefault="006B7492" w:rsidP="006B7492">
      <w:pPr>
        <w:rPr>
          <w:rFonts w:asciiTheme="majorHAnsi" w:hAnsiTheme="majorHAnsi" w:cstheme="majorBidi"/>
        </w:rPr>
      </w:pPr>
      <w:r w:rsidRPr="008A01B2">
        <w:rPr>
          <w:rFonts w:asciiTheme="majorHAnsi" w:hAnsiTheme="majorHAnsi" w:cstheme="majorBidi"/>
        </w:rPr>
        <w:t>3-Représentation et modélisation des procédés </w:t>
      </w:r>
    </w:p>
    <w:p w:rsidR="006B7492" w:rsidRPr="008A01B2" w:rsidRDefault="006B7492" w:rsidP="006B7492">
      <w:pPr>
        <w:jc w:val="both"/>
        <w:rPr>
          <w:rFonts w:asciiTheme="majorHAnsi" w:hAnsiTheme="majorHAnsi"/>
          <w:b/>
          <w:bCs/>
          <w:iCs/>
        </w:rPr>
      </w:pPr>
      <w:r w:rsidRPr="008A01B2">
        <w:rPr>
          <w:rFonts w:asciiTheme="majorHAnsi" w:hAnsiTheme="majorHAnsi" w:cstheme="majorBidi"/>
          <w:b/>
          <w:bCs/>
        </w:rPr>
        <w:t>Chapitre II</w:t>
      </w:r>
      <w:r w:rsidRPr="008A01B2">
        <w:rPr>
          <w:rFonts w:asciiTheme="majorHAnsi" w:hAnsiTheme="majorHAnsi" w:cstheme="majorBidi"/>
        </w:rPr>
        <w:t> : Technologie et Méthodes Innovantes d’Intensification</w:t>
      </w:r>
      <w:r w:rsidRPr="008A01B2">
        <w:rPr>
          <w:rFonts w:asciiTheme="majorHAnsi" w:hAnsiTheme="majorHAnsi" w:cstheme="majorBidi"/>
        </w:rPr>
        <w:tab/>
      </w:r>
      <w:r w:rsidRPr="008A01B2">
        <w:rPr>
          <w:rFonts w:asciiTheme="majorHAnsi" w:hAnsiTheme="majorHAnsi" w:cstheme="majorBidi"/>
        </w:rPr>
        <w:tab/>
      </w:r>
      <w:r w:rsidRPr="008A01B2">
        <w:rPr>
          <w:rFonts w:asciiTheme="majorHAnsi" w:hAnsiTheme="majorHAnsi" w:cs="Calibri"/>
          <w:b/>
          <w:bCs/>
          <w:iCs/>
        </w:rPr>
        <w:t>(5 semaines)</w:t>
      </w:r>
    </w:p>
    <w:p w:rsidR="006B7492" w:rsidRPr="008A01B2" w:rsidRDefault="006B7492" w:rsidP="006B7492">
      <w:pPr>
        <w:ind w:firstLine="708"/>
        <w:rPr>
          <w:rFonts w:asciiTheme="majorHAnsi" w:hAnsiTheme="majorHAnsi" w:cstheme="majorBidi"/>
        </w:rPr>
      </w:pPr>
      <w:r w:rsidRPr="008A01B2">
        <w:rPr>
          <w:rFonts w:asciiTheme="majorHAnsi" w:hAnsiTheme="majorHAnsi" w:cstheme="majorBidi"/>
        </w:rPr>
        <w:t>1-Miniaturisation des procédés </w:t>
      </w:r>
    </w:p>
    <w:p w:rsidR="006B7492" w:rsidRPr="008A01B2" w:rsidRDefault="006B7492" w:rsidP="006B7492">
      <w:pPr>
        <w:ind w:firstLine="708"/>
        <w:rPr>
          <w:rFonts w:asciiTheme="majorHAnsi" w:hAnsiTheme="majorHAnsi" w:cstheme="majorBidi"/>
        </w:rPr>
      </w:pPr>
      <w:r w:rsidRPr="008A01B2">
        <w:rPr>
          <w:rFonts w:asciiTheme="majorHAnsi" w:hAnsiTheme="majorHAnsi" w:cstheme="majorBidi"/>
        </w:rPr>
        <w:t>2-Les réacteurs multifonctionnels </w:t>
      </w:r>
    </w:p>
    <w:p w:rsidR="006B7492" w:rsidRPr="008A01B2" w:rsidRDefault="006B7492" w:rsidP="006B7492">
      <w:pPr>
        <w:ind w:firstLine="708"/>
        <w:rPr>
          <w:rFonts w:asciiTheme="majorHAnsi" w:hAnsiTheme="majorHAnsi" w:cstheme="majorBidi"/>
        </w:rPr>
      </w:pPr>
      <w:r w:rsidRPr="008A01B2">
        <w:rPr>
          <w:rFonts w:asciiTheme="majorHAnsi" w:hAnsiTheme="majorHAnsi" w:cstheme="majorBidi"/>
        </w:rPr>
        <w:t>3-Techniques d’activation par ultrasons et micro-ondes </w:t>
      </w:r>
    </w:p>
    <w:p w:rsidR="006B7492" w:rsidRPr="008A01B2" w:rsidRDefault="006B7492" w:rsidP="006B7492">
      <w:pPr>
        <w:ind w:firstLine="708"/>
        <w:rPr>
          <w:rFonts w:asciiTheme="majorHAnsi" w:hAnsiTheme="majorHAnsi" w:cstheme="majorBidi"/>
        </w:rPr>
      </w:pPr>
      <w:r w:rsidRPr="008A01B2">
        <w:rPr>
          <w:rFonts w:asciiTheme="majorHAnsi" w:hAnsiTheme="majorHAnsi" w:cstheme="majorBidi"/>
        </w:rPr>
        <w:t>4-Intensification par la formulation </w:t>
      </w:r>
    </w:p>
    <w:p w:rsidR="006B7492" w:rsidRPr="008A01B2" w:rsidRDefault="006B7492" w:rsidP="006B7492">
      <w:pPr>
        <w:jc w:val="both"/>
        <w:rPr>
          <w:rFonts w:asciiTheme="majorHAnsi" w:hAnsiTheme="majorHAnsi"/>
          <w:b/>
          <w:bCs/>
          <w:iCs/>
        </w:rPr>
      </w:pPr>
      <w:r w:rsidRPr="008A01B2">
        <w:rPr>
          <w:rFonts w:asciiTheme="majorHAnsi" w:hAnsiTheme="majorHAnsi" w:cstheme="majorBidi"/>
          <w:b/>
          <w:bCs/>
        </w:rPr>
        <w:t>Chapitre III </w:t>
      </w:r>
      <w:r w:rsidRPr="008A01B2">
        <w:rPr>
          <w:rFonts w:asciiTheme="majorHAnsi" w:hAnsiTheme="majorHAnsi" w:cstheme="majorBidi"/>
        </w:rPr>
        <w:t>: Nouvelles Générations de Procédés</w:t>
      </w:r>
      <w:r w:rsidRPr="008A01B2">
        <w:rPr>
          <w:rFonts w:asciiTheme="majorHAnsi" w:hAnsiTheme="majorHAnsi" w:cstheme="majorBidi"/>
        </w:rPr>
        <w:tab/>
      </w:r>
      <w:r w:rsidRPr="008A01B2">
        <w:rPr>
          <w:rFonts w:asciiTheme="majorHAnsi" w:hAnsiTheme="majorHAnsi" w:cstheme="majorBidi"/>
        </w:rPr>
        <w:tab/>
      </w:r>
      <w:r w:rsidRPr="008A01B2">
        <w:rPr>
          <w:rFonts w:asciiTheme="majorHAnsi" w:hAnsiTheme="majorHAnsi" w:cstheme="majorBidi"/>
        </w:rPr>
        <w:tab/>
      </w:r>
      <w:r w:rsidRPr="008A01B2">
        <w:rPr>
          <w:rFonts w:asciiTheme="majorHAnsi" w:hAnsiTheme="majorHAnsi" w:cstheme="majorBidi"/>
        </w:rPr>
        <w:tab/>
      </w:r>
      <w:r w:rsidRPr="008A01B2">
        <w:rPr>
          <w:rFonts w:asciiTheme="majorHAnsi" w:hAnsiTheme="majorHAnsi" w:cs="Calibri"/>
          <w:b/>
          <w:bCs/>
          <w:iCs/>
        </w:rPr>
        <w:t>(3 semaines)</w:t>
      </w:r>
    </w:p>
    <w:p w:rsidR="006B7492" w:rsidRPr="008A01B2" w:rsidRDefault="006B7492" w:rsidP="006B7492">
      <w:pPr>
        <w:ind w:firstLine="708"/>
        <w:rPr>
          <w:rFonts w:asciiTheme="majorHAnsi" w:hAnsiTheme="majorHAnsi" w:cstheme="majorBidi"/>
        </w:rPr>
      </w:pPr>
      <w:r w:rsidRPr="008A01B2">
        <w:rPr>
          <w:rFonts w:asciiTheme="majorHAnsi" w:hAnsiTheme="majorHAnsi" w:cstheme="majorBidi"/>
        </w:rPr>
        <w:t>1-Fluides supercritiques </w:t>
      </w:r>
    </w:p>
    <w:p w:rsidR="006B7492" w:rsidRPr="008A01B2" w:rsidRDefault="006B7492" w:rsidP="006B7492">
      <w:pPr>
        <w:ind w:firstLine="708"/>
        <w:rPr>
          <w:rFonts w:asciiTheme="majorHAnsi" w:hAnsiTheme="majorHAnsi" w:cstheme="majorBidi"/>
        </w:rPr>
      </w:pPr>
      <w:r w:rsidRPr="008A01B2">
        <w:rPr>
          <w:rFonts w:asciiTheme="majorHAnsi" w:hAnsiTheme="majorHAnsi" w:cstheme="majorBidi"/>
        </w:rPr>
        <w:t>2-Liquides ioniques </w:t>
      </w:r>
    </w:p>
    <w:p w:rsidR="006B7492" w:rsidRPr="008A01B2" w:rsidRDefault="006B7492" w:rsidP="006B7492">
      <w:pPr>
        <w:ind w:firstLine="708"/>
        <w:rPr>
          <w:rFonts w:asciiTheme="majorHAnsi" w:hAnsiTheme="majorHAnsi" w:cstheme="majorBidi"/>
        </w:rPr>
      </w:pPr>
      <w:r w:rsidRPr="008A01B2">
        <w:rPr>
          <w:rFonts w:asciiTheme="majorHAnsi" w:hAnsiTheme="majorHAnsi" w:cstheme="majorBidi"/>
        </w:rPr>
        <w:t>3-Eau comme solvant et réactions sans solvants </w:t>
      </w:r>
    </w:p>
    <w:p w:rsidR="006B7492" w:rsidRPr="008A01B2" w:rsidRDefault="006B7492" w:rsidP="006B7492">
      <w:pPr>
        <w:ind w:firstLine="708"/>
        <w:rPr>
          <w:rFonts w:asciiTheme="majorHAnsi" w:hAnsiTheme="majorHAnsi" w:cstheme="majorBidi"/>
        </w:rPr>
      </w:pPr>
      <w:r w:rsidRPr="008A01B2">
        <w:rPr>
          <w:rFonts w:asciiTheme="majorHAnsi" w:hAnsiTheme="majorHAnsi" w:cstheme="majorBidi"/>
        </w:rPr>
        <w:t xml:space="preserve">4-Procédés électrochimiques </w:t>
      </w:r>
    </w:p>
    <w:p w:rsidR="006B7492" w:rsidRPr="008A01B2" w:rsidRDefault="006B7492" w:rsidP="006B7492">
      <w:pPr>
        <w:ind w:firstLine="708"/>
        <w:rPr>
          <w:rFonts w:asciiTheme="majorHAnsi" w:hAnsiTheme="majorHAnsi" w:cstheme="majorBidi"/>
        </w:rPr>
      </w:pPr>
      <w:r w:rsidRPr="008A01B2">
        <w:rPr>
          <w:rFonts w:asciiTheme="majorHAnsi" w:hAnsiTheme="majorHAnsi" w:cstheme="majorBidi"/>
        </w:rPr>
        <w:t>5-Génie photocatalytique </w:t>
      </w:r>
    </w:p>
    <w:p w:rsidR="006B7492" w:rsidRPr="008A01B2" w:rsidRDefault="006B7492" w:rsidP="006B7492">
      <w:pPr>
        <w:ind w:firstLine="708"/>
        <w:rPr>
          <w:rFonts w:asciiTheme="majorHAnsi" w:hAnsiTheme="majorHAnsi" w:cstheme="majorBidi"/>
        </w:rPr>
      </w:pPr>
      <w:r w:rsidRPr="008A01B2">
        <w:rPr>
          <w:rFonts w:asciiTheme="majorHAnsi" w:hAnsiTheme="majorHAnsi" w:cstheme="majorBidi"/>
        </w:rPr>
        <w:t>6-Apport de la catalyse à une chimie durable </w:t>
      </w:r>
    </w:p>
    <w:p w:rsidR="006B7492" w:rsidRPr="008A01B2" w:rsidRDefault="006B7492" w:rsidP="006B7492">
      <w:pPr>
        <w:ind w:firstLine="708"/>
        <w:rPr>
          <w:rFonts w:asciiTheme="majorHAnsi" w:hAnsiTheme="majorHAnsi" w:cstheme="majorBidi"/>
        </w:rPr>
      </w:pPr>
    </w:p>
    <w:p w:rsidR="006B7492" w:rsidRPr="008A01B2" w:rsidRDefault="006B7492" w:rsidP="006B7492">
      <w:pPr>
        <w:rPr>
          <w:rFonts w:asciiTheme="majorHAnsi" w:hAnsiTheme="majorHAnsi" w:cstheme="majorBidi"/>
          <w:b/>
        </w:rPr>
      </w:pPr>
      <w:r w:rsidRPr="008A01B2">
        <w:rPr>
          <w:rFonts w:asciiTheme="majorHAnsi" w:hAnsiTheme="majorHAnsi" w:cstheme="majorBidi"/>
          <w:b/>
          <w:bCs/>
        </w:rPr>
        <w:t>Chapitre IV</w:t>
      </w:r>
      <w:r w:rsidRPr="008A01B2">
        <w:rPr>
          <w:rFonts w:asciiTheme="majorHAnsi" w:hAnsiTheme="majorHAnsi" w:cstheme="majorBidi"/>
        </w:rPr>
        <w:t xml:space="preserve"> : Applications                                                                     </w:t>
      </w:r>
      <w:r w:rsidRPr="008A01B2">
        <w:rPr>
          <w:rFonts w:asciiTheme="majorHAnsi" w:hAnsiTheme="majorHAnsi" w:cstheme="majorBidi"/>
        </w:rPr>
        <w:tab/>
      </w:r>
      <w:r w:rsidRPr="008A01B2">
        <w:rPr>
          <w:rFonts w:asciiTheme="majorHAnsi" w:hAnsiTheme="majorHAnsi" w:cstheme="majorBidi"/>
        </w:rPr>
        <w:tab/>
      </w:r>
      <w:r w:rsidRPr="008A01B2">
        <w:rPr>
          <w:rFonts w:asciiTheme="majorHAnsi" w:hAnsiTheme="majorHAnsi" w:cstheme="majorBidi"/>
        </w:rPr>
        <w:tab/>
      </w:r>
      <w:r w:rsidRPr="008A01B2">
        <w:rPr>
          <w:rFonts w:asciiTheme="majorHAnsi" w:hAnsiTheme="majorHAnsi" w:cstheme="majorBidi"/>
          <w:b/>
        </w:rPr>
        <w:t>(4 semaines)</w:t>
      </w:r>
    </w:p>
    <w:p w:rsidR="006B7492" w:rsidRPr="008A01B2" w:rsidRDefault="006B7492" w:rsidP="006B7492">
      <w:pPr>
        <w:spacing w:line="276" w:lineRule="auto"/>
        <w:jc w:val="both"/>
        <w:rPr>
          <w:rFonts w:asciiTheme="majorHAnsi" w:hAnsiTheme="majorHAnsi" w:cs="Arial"/>
          <w:bCs/>
        </w:rPr>
      </w:pPr>
      <w:r>
        <w:rPr>
          <w:rFonts w:asciiTheme="majorHAnsi" w:hAnsiTheme="majorHAnsi" w:cs="Arial"/>
          <w:b/>
        </w:rPr>
        <w:t xml:space="preserve">Mode d’évaluation : </w:t>
      </w:r>
      <w:r w:rsidRPr="008A01B2">
        <w:rPr>
          <w:rFonts w:asciiTheme="majorHAnsi" w:hAnsiTheme="majorHAnsi" w:cs="Arial"/>
          <w:bCs/>
        </w:rPr>
        <w:t>100% Examen</w:t>
      </w:r>
    </w:p>
    <w:p w:rsidR="006B7492" w:rsidRPr="008A01B2" w:rsidRDefault="006B7492" w:rsidP="006B7492">
      <w:pPr>
        <w:spacing w:line="276" w:lineRule="auto"/>
        <w:jc w:val="both"/>
        <w:rPr>
          <w:rFonts w:asciiTheme="majorHAnsi" w:hAnsiTheme="majorHAnsi"/>
        </w:rPr>
      </w:pPr>
      <w:r w:rsidRPr="008A01B2">
        <w:rPr>
          <w:rFonts w:asciiTheme="majorHAnsi" w:hAnsiTheme="majorHAnsi" w:cs="Arial"/>
          <w:b/>
        </w:rPr>
        <w:t>Références bibliographiques</w:t>
      </w:r>
      <w:r w:rsidRPr="008A01B2">
        <w:rPr>
          <w:rFonts w:asciiTheme="majorHAnsi" w:hAnsiTheme="majorHAnsi" w:cs="Arial"/>
          <w:b/>
          <w:iCs/>
        </w:rPr>
        <w:t>:</w:t>
      </w:r>
    </w:p>
    <w:p w:rsidR="006B7492" w:rsidRPr="008A01B2" w:rsidRDefault="006B7492" w:rsidP="00982387">
      <w:pPr>
        <w:pStyle w:val="Paragraphedeliste"/>
        <w:numPr>
          <w:ilvl w:val="0"/>
          <w:numId w:val="79"/>
        </w:numPr>
        <w:jc w:val="both"/>
        <w:rPr>
          <w:rFonts w:asciiTheme="majorHAnsi" w:hAnsiTheme="majorHAnsi" w:cs="Arial"/>
          <w:bCs/>
        </w:rPr>
      </w:pPr>
      <w:r w:rsidRPr="008A01B2">
        <w:rPr>
          <w:rFonts w:asciiTheme="majorHAnsi" w:hAnsiTheme="majorHAnsi" w:cs="Arial"/>
          <w:bCs/>
        </w:rPr>
        <w:t xml:space="preserve">Martine Poux, Génie des procédés durables - Du concept à la concrétisation industrielle, Dunod, 2010 </w:t>
      </w:r>
    </w:p>
    <w:p w:rsidR="006B7492" w:rsidRPr="008A01B2" w:rsidRDefault="006B7492" w:rsidP="00982387">
      <w:pPr>
        <w:pStyle w:val="Paragraphedeliste"/>
        <w:numPr>
          <w:ilvl w:val="0"/>
          <w:numId w:val="79"/>
        </w:numPr>
        <w:jc w:val="both"/>
        <w:rPr>
          <w:rFonts w:asciiTheme="majorHAnsi" w:hAnsiTheme="majorHAnsi" w:cs="Arial"/>
          <w:bCs/>
        </w:rPr>
      </w:pPr>
      <w:r w:rsidRPr="008A01B2">
        <w:rPr>
          <w:rFonts w:asciiTheme="majorHAnsi" w:hAnsiTheme="majorHAnsi" w:cs="Arial"/>
          <w:bCs/>
        </w:rPr>
        <w:t>Martine Poux, Patrick Cognet, Christophe Gourdon, Génie des procédés durables : Du concept à la concrétisation industrielle, Collection: Technique et Ingénierie, Dunod, 2016</w:t>
      </w:r>
    </w:p>
    <w:p w:rsidR="006B7492" w:rsidRPr="008A01B2" w:rsidRDefault="006B7492" w:rsidP="00982387">
      <w:pPr>
        <w:pStyle w:val="Paragraphedeliste"/>
        <w:numPr>
          <w:ilvl w:val="0"/>
          <w:numId w:val="79"/>
        </w:numPr>
        <w:jc w:val="both"/>
        <w:rPr>
          <w:rFonts w:asciiTheme="majorHAnsi" w:hAnsiTheme="majorHAnsi" w:cs="Arial"/>
          <w:bCs/>
          <w:lang w:val="en-US"/>
        </w:rPr>
      </w:pPr>
      <w:r w:rsidRPr="008A01B2">
        <w:rPr>
          <w:rFonts w:asciiTheme="majorHAnsi" w:hAnsiTheme="majorHAnsi" w:cs="Arial"/>
          <w:bCs/>
          <w:lang w:val="en-US"/>
        </w:rPr>
        <w:t>Jiri Klemes,FerencFriedler,IgorBulatov,PetarVarbanov, Sustainability in the Process Industry: Integration and Optimization, McGrawHill, 2011</w:t>
      </w:r>
    </w:p>
    <w:p w:rsidR="006B7492" w:rsidRPr="008A01B2" w:rsidRDefault="006B7492" w:rsidP="00982387">
      <w:pPr>
        <w:pStyle w:val="Paragraphedeliste"/>
        <w:numPr>
          <w:ilvl w:val="0"/>
          <w:numId w:val="79"/>
        </w:numPr>
        <w:jc w:val="both"/>
        <w:rPr>
          <w:rFonts w:asciiTheme="majorHAnsi" w:hAnsiTheme="majorHAnsi" w:cs="Arial"/>
          <w:bCs/>
          <w:lang w:val="en-US"/>
        </w:rPr>
      </w:pPr>
      <w:r w:rsidRPr="008A01B2">
        <w:rPr>
          <w:rFonts w:asciiTheme="majorHAnsi" w:hAnsiTheme="majorHAnsi" w:cs="Arial"/>
          <w:bCs/>
          <w:lang w:val="en-US"/>
        </w:rPr>
        <w:t>Jan Harmsen, Joseph B. Powell, Sustainable Development in the Process Industries: Cases and Impact, John Wiley, 2010</w:t>
      </w:r>
    </w:p>
    <w:p w:rsidR="006B7492" w:rsidRPr="008A01B2" w:rsidRDefault="006B7492" w:rsidP="006B7492">
      <w:pPr>
        <w:spacing w:before="120" w:line="276" w:lineRule="auto"/>
        <w:jc w:val="both"/>
        <w:rPr>
          <w:rFonts w:asciiTheme="majorHAnsi" w:eastAsia="Times New Roman" w:hAnsiTheme="majorHAnsi" w:cs="Arial"/>
          <w:i/>
          <w:iCs/>
          <w:color w:val="252525"/>
          <w:lang w:val="en-US" w:eastAsia="fr-FR"/>
        </w:rPr>
      </w:pPr>
      <w:r w:rsidRPr="008A01B2">
        <w:rPr>
          <w:rFonts w:asciiTheme="majorHAnsi" w:hAnsiTheme="majorHAnsi" w:cs="Calibri"/>
          <w:b/>
          <w:lang w:val="en-US"/>
        </w:rPr>
        <w:tab/>
      </w:r>
      <w:r w:rsidRPr="008A01B2">
        <w:rPr>
          <w:rFonts w:asciiTheme="majorHAnsi" w:hAnsiTheme="majorHAnsi" w:cs="Calibri"/>
          <w:b/>
          <w:lang w:val="en-US"/>
        </w:rPr>
        <w:tab/>
      </w:r>
    </w:p>
    <w:p w:rsidR="006B7492" w:rsidRPr="008A01B2" w:rsidRDefault="006B7492" w:rsidP="006B7492">
      <w:pPr>
        <w:spacing w:after="200" w:line="276" w:lineRule="auto"/>
        <w:rPr>
          <w:rFonts w:asciiTheme="majorHAnsi" w:eastAsia="Times New Roman" w:hAnsiTheme="majorHAnsi" w:cs="Arial"/>
          <w:i/>
          <w:iCs/>
          <w:color w:val="252525"/>
          <w:lang w:val="en-US" w:eastAsia="fr-FR"/>
        </w:rPr>
      </w:pPr>
      <w:r w:rsidRPr="008A01B2">
        <w:rPr>
          <w:rFonts w:asciiTheme="majorHAnsi" w:eastAsia="Times New Roman" w:hAnsiTheme="majorHAnsi" w:cs="Arial"/>
          <w:i/>
          <w:iCs/>
          <w:color w:val="252525"/>
          <w:lang w:val="en-US" w:eastAsia="fr-FR"/>
        </w:rPr>
        <w:br w:type="page"/>
      </w:r>
    </w:p>
    <w:p w:rsidR="006B7492" w:rsidRPr="008A7B80" w:rsidRDefault="006B7492" w:rsidP="006B7492">
      <w:pPr>
        <w:pBdr>
          <w:top w:val="single" w:sz="12" w:space="1" w:color="auto"/>
          <w:left w:val="single" w:sz="12" w:space="4" w:color="auto"/>
          <w:bottom w:val="single" w:sz="12" w:space="2" w:color="auto"/>
          <w:right w:val="single" w:sz="12" w:space="4" w:color="auto"/>
        </w:pBdr>
        <w:shd w:val="clear" w:color="auto" w:fill="DAEEF3"/>
        <w:jc w:val="both"/>
        <w:rPr>
          <w:rFonts w:asciiTheme="majorBidi" w:hAnsiTheme="majorBidi" w:cstheme="majorBidi"/>
          <w:sz w:val="22"/>
          <w:szCs w:val="22"/>
        </w:rPr>
      </w:pPr>
      <w:r w:rsidRPr="008A7B80">
        <w:rPr>
          <w:rFonts w:asciiTheme="majorBidi" w:hAnsiTheme="majorBidi" w:cstheme="majorBidi"/>
          <w:b/>
          <w:sz w:val="22"/>
          <w:szCs w:val="22"/>
        </w:rPr>
        <w:lastRenderedPageBreak/>
        <w:t>Semestre : 2</w:t>
      </w:r>
    </w:p>
    <w:p w:rsidR="006B7492" w:rsidRPr="008A7B80" w:rsidRDefault="006B7492" w:rsidP="006B7492">
      <w:pPr>
        <w:pBdr>
          <w:top w:val="single" w:sz="12" w:space="1" w:color="auto"/>
          <w:left w:val="single" w:sz="12" w:space="4" w:color="auto"/>
          <w:bottom w:val="single" w:sz="12" w:space="2" w:color="auto"/>
          <w:right w:val="single" w:sz="12" w:space="4" w:color="auto"/>
        </w:pBdr>
        <w:shd w:val="clear" w:color="auto" w:fill="DAEEF3"/>
        <w:jc w:val="both"/>
        <w:rPr>
          <w:rFonts w:asciiTheme="majorBidi" w:hAnsiTheme="majorBidi" w:cstheme="majorBidi"/>
          <w:b/>
          <w:bCs/>
          <w:iCs/>
          <w:sz w:val="22"/>
          <w:szCs w:val="22"/>
        </w:rPr>
      </w:pPr>
      <w:r w:rsidRPr="008A7B80">
        <w:rPr>
          <w:rFonts w:asciiTheme="majorBidi" w:hAnsiTheme="majorBidi" w:cstheme="majorBidi"/>
          <w:b/>
          <w:bCs/>
          <w:iCs/>
          <w:sz w:val="22"/>
          <w:szCs w:val="22"/>
        </w:rPr>
        <w:t>Unité d’enseignement : UET 1.2</w:t>
      </w:r>
    </w:p>
    <w:p w:rsidR="006B7492" w:rsidRPr="008A7B80" w:rsidRDefault="006B7492" w:rsidP="006B7492">
      <w:pPr>
        <w:pBdr>
          <w:top w:val="single" w:sz="12" w:space="1" w:color="auto"/>
          <w:left w:val="single" w:sz="12" w:space="4" w:color="auto"/>
          <w:bottom w:val="single" w:sz="12" w:space="2" w:color="auto"/>
          <w:right w:val="single" w:sz="12" w:space="4" w:color="auto"/>
        </w:pBdr>
        <w:shd w:val="clear" w:color="auto" w:fill="DAEEF3"/>
        <w:jc w:val="both"/>
        <w:rPr>
          <w:rFonts w:asciiTheme="majorBidi" w:eastAsia="Calibri" w:hAnsiTheme="majorBidi" w:cstheme="majorBidi"/>
          <w:b/>
          <w:bCs/>
          <w:color w:val="000000"/>
          <w:sz w:val="22"/>
          <w:szCs w:val="22"/>
        </w:rPr>
      </w:pPr>
      <w:r w:rsidRPr="008A7B80">
        <w:rPr>
          <w:rFonts w:asciiTheme="majorBidi" w:hAnsiTheme="majorBidi" w:cstheme="majorBidi"/>
          <w:b/>
          <w:bCs/>
          <w:iCs/>
          <w:sz w:val="22"/>
          <w:szCs w:val="22"/>
        </w:rPr>
        <w:t xml:space="preserve">Matière : Respect des </w:t>
      </w:r>
      <w:r w:rsidRPr="008A7B80">
        <w:rPr>
          <w:rFonts w:asciiTheme="majorBidi" w:eastAsia="Times New Roman" w:hAnsiTheme="majorBidi" w:cstheme="majorBidi"/>
          <w:b/>
          <w:bCs/>
          <w:sz w:val="22"/>
          <w:szCs w:val="22"/>
          <w:lang w:eastAsia="fr-FR"/>
        </w:rPr>
        <w:t>normes et des règles d’éthique et d’intégrité.</w:t>
      </w:r>
    </w:p>
    <w:p w:rsidR="006B7492" w:rsidRPr="008A7B80" w:rsidRDefault="006B7492" w:rsidP="006B7492">
      <w:pPr>
        <w:pBdr>
          <w:top w:val="single" w:sz="12" w:space="1" w:color="auto"/>
          <w:left w:val="single" w:sz="12" w:space="4" w:color="auto"/>
          <w:bottom w:val="single" w:sz="12" w:space="2" w:color="auto"/>
          <w:right w:val="single" w:sz="12" w:space="4" w:color="auto"/>
        </w:pBdr>
        <w:shd w:val="clear" w:color="auto" w:fill="DAEEF3"/>
        <w:jc w:val="both"/>
        <w:rPr>
          <w:rFonts w:asciiTheme="majorBidi" w:hAnsiTheme="majorBidi" w:cstheme="majorBidi"/>
          <w:b/>
          <w:bCs/>
          <w:iCs/>
          <w:sz w:val="22"/>
          <w:szCs w:val="22"/>
        </w:rPr>
      </w:pPr>
      <w:r w:rsidRPr="008A7B80">
        <w:rPr>
          <w:rFonts w:asciiTheme="majorBidi" w:eastAsia="Calibri" w:hAnsiTheme="majorBidi" w:cstheme="majorBidi"/>
          <w:b/>
          <w:bCs/>
          <w:color w:val="000000"/>
          <w:sz w:val="22"/>
          <w:szCs w:val="22"/>
        </w:rPr>
        <w:t>VHS : 22h30 (Cours : 1h30)</w:t>
      </w:r>
    </w:p>
    <w:p w:rsidR="006B7492" w:rsidRPr="008A7B80" w:rsidRDefault="006B7492" w:rsidP="006B7492">
      <w:pPr>
        <w:pBdr>
          <w:top w:val="single" w:sz="12" w:space="1" w:color="auto"/>
          <w:left w:val="single" w:sz="12" w:space="4" w:color="auto"/>
          <w:bottom w:val="single" w:sz="12" w:space="2" w:color="auto"/>
          <w:right w:val="single" w:sz="12" w:space="4" w:color="auto"/>
        </w:pBdr>
        <w:shd w:val="clear" w:color="auto" w:fill="DAEEF3"/>
        <w:jc w:val="both"/>
        <w:rPr>
          <w:rFonts w:asciiTheme="majorBidi" w:hAnsiTheme="majorBidi" w:cstheme="majorBidi"/>
          <w:b/>
          <w:bCs/>
          <w:iCs/>
          <w:sz w:val="22"/>
          <w:szCs w:val="22"/>
        </w:rPr>
      </w:pPr>
      <w:r w:rsidRPr="008A7B80">
        <w:rPr>
          <w:rFonts w:asciiTheme="majorBidi" w:hAnsiTheme="majorBidi" w:cstheme="majorBidi"/>
          <w:b/>
          <w:bCs/>
          <w:iCs/>
          <w:sz w:val="22"/>
          <w:szCs w:val="22"/>
        </w:rPr>
        <w:t>Crédit : 1</w:t>
      </w:r>
    </w:p>
    <w:p w:rsidR="006B7492" w:rsidRPr="008A7B80" w:rsidRDefault="006B7492" w:rsidP="006B7492">
      <w:pPr>
        <w:pBdr>
          <w:top w:val="single" w:sz="12" w:space="1" w:color="auto"/>
          <w:left w:val="single" w:sz="12" w:space="4" w:color="auto"/>
          <w:bottom w:val="single" w:sz="12" w:space="2" w:color="auto"/>
          <w:right w:val="single" w:sz="12" w:space="4" w:color="auto"/>
        </w:pBdr>
        <w:shd w:val="clear" w:color="auto" w:fill="DAEEF3"/>
        <w:jc w:val="both"/>
        <w:rPr>
          <w:rFonts w:asciiTheme="majorBidi" w:hAnsiTheme="majorBidi" w:cstheme="majorBidi"/>
          <w:b/>
          <w:bCs/>
          <w:iCs/>
          <w:sz w:val="22"/>
          <w:szCs w:val="22"/>
        </w:rPr>
      </w:pPr>
      <w:r w:rsidRPr="008A7B80">
        <w:rPr>
          <w:rFonts w:asciiTheme="majorBidi" w:hAnsiTheme="majorBidi" w:cstheme="majorBidi"/>
          <w:b/>
          <w:bCs/>
          <w:iCs/>
          <w:sz w:val="22"/>
          <w:szCs w:val="22"/>
        </w:rPr>
        <w:t>Coefficient : 1</w:t>
      </w:r>
    </w:p>
    <w:p w:rsidR="006B7492" w:rsidRDefault="006B7492" w:rsidP="006B7492">
      <w:pPr>
        <w:jc w:val="both"/>
        <w:rPr>
          <w:rFonts w:asciiTheme="majorHAnsi" w:hAnsiTheme="majorHAnsi" w:cs="Calibri"/>
          <w:b/>
          <w:u w:val="thick" w:color="F79646"/>
        </w:rPr>
      </w:pPr>
    </w:p>
    <w:p w:rsidR="006B7492" w:rsidRPr="008A7B80" w:rsidRDefault="006B7492" w:rsidP="006B7492">
      <w:pPr>
        <w:jc w:val="both"/>
        <w:rPr>
          <w:rFonts w:asciiTheme="majorBidi" w:hAnsiTheme="majorBidi" w:cstheme="majorBidi"/>
          <w:i/>
          <w:sz w:val="22"/>
          <w:szCs w:val="22"/>
          <w:u w:val="thick" w:color="F79646"/>
        </w:rPr>
      </w:pPr>
      <w:r w:rsidRPr="008A7B80">
        <w:rPr>
          <w:rFonts w:asciiTheme="majorBidi" w:hAnsiTheme="majorBidi" w:cstheme="majorBidi"/>
          <w:b/>
          <w:sz w:val="22"/>
          <w:szCs w:val="22"/>
          <w:u w:val="thick" w:color="F79646"/>
        </w:rPr>
        <w:t>Objectifs de l’enseignement:</w:t>
      </w:r>
    </w:p>
    <w:p w:rsidR="006B7492" w:rsidRPr="008A7B80" w:rsidRDefault="006B7492" w:rsidP="006B7492">
      <w:pPr>
        <w:jc w:val="both"/>
        <w:rPr>
          <w:rFonts w:asciiTheme="majorBidi" w:hAnsiTheme="majorBidi" w:cstheme="majorBidi"/>
          <w:sz w:val="22"/>
          <w:szCs w:val="22"/>
        </w:rPr>
      </w:pPr>
    </w:p>
    <w:p w:rsidR="006B7492" w:rsidRPr="008A7B80" w:rsidRDefault="006B7492" w:rsidP="006B7492">
      <w:pPr>
        <w:jc w:val="both"/>
        <w:rPr>
          <w:rFonts w:asciiTheme="majorBidi" w:hAnsiTheme="majorBidi" w:cstheme="majorBidi"/>
          <w:sz w:val="22"/>
          <w:szCs w:val="22"/>
        </w:rPr>
      </w:pPr>
      <w:r w:rsidRPr="008A7B80">
        <w:rPr>
          <w:rFonts w:asciiTheme="majorBidi" w:hAnsiTheme="majorBidi" w:cstheme="majorBidi"/>
          <w:sz w:val="22"/>
          <w:szCs w:val="22"/>
        </w:rPr>
        <w:t>Développer la sensibilisation des étudiants au respect des principes éthiques</w:t>
      </w:r>
      <w:r w:rsidRPr="008A7B80">
        <w:rPr>
          <w:rFonts w:asciiTheme="majorBidi" w:hAnsiTheme="majorBidi" w:cstheme="majorBidi"/>
          <w:iCs/>
          <w:sz w:val="22"/>
          <w:szCs w:val="22"/>
        </w:rPr>
        <w:t xml:space="preserve"> et des règles qui régissent la vie à l’université et dans le monde du travail. Les sensibiliser au respect et à la valorisation de la propriété intellectuelle. </w:t>
      </w:r>
      <w:r w:rsidRPr="008A7B80">
        <w:rPr>
          <w:rFonts w:asciiTheme="majorBidi" w:hAnsiTheme="majorBidi" w:cstheme="majorBidi"/>
          <w:sz w:val="22"/>
          <w:szCs w:val="22"/>
        </w:rPr>
        <w:t xml:space="preserve">Leur expliquer les risques des maux moraux telle que la corruption et à la manière de les combattre,  les alerter sur les enjeux éthiques que soulèvent les nouvelles technologies et le développement durable. </w:t>
      </w:r>
    </w:p>
    <w:p w:rsidR="006B7492" w:rsidRPr="008A7B80" w:rsidRDefault="006B7492" w:rsidP="006B7492">
      <w:pPr>
        <w:jc w:val="both"/>
        <w:rPr>
          <w:rFonts w:asciiTheme="majorBidi" w:hAnsiTheme="majorBidi" w:cstheme="majorBidi"/>
          <w:b/>
          <w:sz w:val="22"/>
          <w:szCs w:val="22"/>
          <w:u w:val="thick" w:color="F79646"/>
        </w:rPr>
      </w:pPr>
    </w:p>
    <w:p w:rsidR="006B7492" w:rsidRPr="008A7B80" w:rsidRDefault="006B7492" w:rsidP="006B7492">
      <w:pPr>
        <w:jc w:val="both"/>
        <w:rPr>
          <w:rFonts w:asciiTheme="majorBidi" w:hAnsiTheme="majorBidi" w:cstheme="majorBidi"/>
          <w:i/>
          <w:sz w:val="22"/>
          <w:szCs w:val="22"/>
          <w:u w:val="thick" w:color="F79646"/>
        </w:rPr>
      </w:pPr>
      <w:r w:rsidRPr="008A7B80">
        <w:rPr>
          <w:rFonts w:asciiTheme="majorBidi" w:hAnsiTheme="majorBidi" w:cstheme="majorBidi"/>
          <w:b/>
          <w:sz w:val="22"/>
          <w:szCs w:val="22"/>
          <w:u w:val="thick" w:color="F79646"/>
        </w:rPr>
        <w:t>Connaissances préalables recommandées :</w:t>
      </w:r>
    </w:p>
    <w:p w:rsidR="006B7492" w:rsidRPr="008A7B80" w:rsidRDefault="006B7492" w:rsidP="006B7492">
      <w:pPr>
        <w:keepNext/>
        <w:jc w:val="both"/>
        <w:outlineLvl w:val="0"/>
        <w:rPr>
          <w:rFonts w:asciiTheme="majorBidi" w:hAnsiTheme="majorBidi" w:cstheme="majorBidi"/>
          <w:bCs/>
          <w:sz w:val="22"/>
          <w:szCs w:val="22"/>
        </w:rPr>
      </w:pPr>
    </w:p>
    <w:p w:rsidR="006B7492" w:rsidRPr="008A7B80" w:rsidRDefault="006B7492" w:rsidP="006B7492">
      <w:pPr>
        <w:keepNext/>
        <w:jc w:val="both"/>
        <w:outlineLvl w:val="0"/>
        <w:rPr>
          <w:rFonts w:asciiTheme="majorBidi" w:hAnsiTheme="majorBidi" w:cstheme="majorBidi"/>
          <w:bCs/>
          <w:sz w:val="22"/>
          <w:szCs w:val="22"/>
        </w:rPr>
      </w:pPr>
      <w:r w:rsidRPr="008A7B80">
        <w:rPr>
          <w:rFonts w:asciiTheme="majorBidi" w:hAnsiTheme="majorBidi" w:cstheme="majorBidi"/>
          <w:bCs/>
          <w:sz w:val="22"/>
          <w:szCs w:val="22"/>
        </w:rPr>
        <w:t xml:space="preserve"> Ethique et déontologie  (les fondements)</w:t>
      </w:r>
    </w:p>
    <w:p w:rsidR="006B7492" w:rsidRPr="008A7B80" w:rsidRDefault="006B7492" w:rsidP="006B7492">
      <w:pPr>
        <w:jc w:val="both"/>
        <w:rPr>
          <w:rFonts w:asciiTheme="majorBidi" w:hAnsiTheme="majorBidi" w:cstheme="majorBidi"/>
          <w:iCs/>
          <w:sz w:val="22"/>
          <w:szCs w:val="22"/>
        </w:rPr>
      </w:pPr>
    </w:p>
    <w:p w:rsidR="006B7492" w:rsidRPr="008A7B80" w:rsidRDefault="006B7492" w:rsidP="006B7492">
      <w:pPr>
        <w:jc w:val="both"/>
        <w:rPr>
          <w:rFonts w:asciiTheme="majorBidi" w:hAnsiTheme="majorBidi" w:cstheme="majorBidi"/>
          <w:b/>
          <w:sz w:val="22"/>
          <w:szCs w:val="22"/>
          <w:u w:val="thick" w:color="F79646"/>
        </w:rPr>
      </w:pPr>
      <w:r w:rsidRPr="008A7B80">
        <w:rPr>
          <w:rFonts w:asciiTheme="majorBidi" w:hAnsiTheme="majorBidi" w:cstheme="majorBidi"/>
          <w:b/>
          <w:sz w:val="22"/>
          <w:szCs w:val="22"/>
          <w:u w:val="thick" w:color="F79646"/>
        </w:rPr>
        <w:t>Contenu de la matière :</w:t>
      </w:r>
    </w:p>
    <w:p w:rsidR="006B7492" w:rsidRPr="008A7B80" w:rsidRDefault="006B7492" w:rsidP="006B7492">
      <w:pPr>
        <w:jc w:val="both"/>
        <w:rPr>
          <w:rFonts w:asciiTheme="majorBidi" w:hAnsiTheme="majorBidi" w:cstheme="majorBidi"/>
          <w:b/>
          <w:sz w:val="22"/>
          <w:szCs w:val="22"/>
          <w:u w:val="thick" w:color="F79646"/>
        </w:rPr>
      </w:pPr>
    </w:p>
    <w:p w:rsidR="006B7492" w:rsidRPr="008A7B80" w:rsidRDefault="006B7492" w:rsidP="00982387">
      <w:pPr>
        <w:pStyle w:val="Paragraphedeliste"/>
        <w:numPr>
          <w:ilvl w:val="0"/>
          <w:numId w:val="96"/>
        </w:numPr>
        <w:ind w:left="284" w:hanging="284"/>
        <w:jc w:val="both"/>
        <w:rPr>
          <w:rFonts w:asciiTheme="majorBidi" w:hAnsiTheme="majorBidi" w:cstheme="majorBidi"/>
          <w:b/>
          <w:sz w:val="22"/>
          <w:szCs w:val="22"/>
          <w:u w:val="thick" w:color="F79646"/>
        </w:rPr>
      </w:pPr>
      <w:r w:rsidRPr="008A7B80">
        <w:rPr>
          <w:rFonts w:asciiTheme="majorBidi" w:hAnsiTheme="majorBidi" w:cstheme="majorBidi"/>
          <w:b/>
          <w:sz w:val="22"/>
          <w:szCs w:val="22"/>
        </w:rPr>
        <w:t xml:space="preserve">Respect des règles </w:t>
      </w:r>
      <w:r w:rsidRPr="008A7B80">
        <w:rPr>
          <w:rFonts w:asciiTheme="majorBidi" w:eastAsia="Times New Roman" w:hAnsiTheme="majorBidi" w:cstheme="majorBidi"/>
          <w:b/>
          <w:bCs/>
          <w:sz w:val="22"/>
          <w:szCs w:val="22"/>
          <w:lang w:eastAsia="fr-FR"/>
        </w:rPr>
        <w:t xml:space="preserve">d’éthique et d’intégrité,  </w:t>
      </w:r>
    </w:p>
    <w:p w:rsidR="006B7492" w:rsidRPr="008A7B80" w:rsidRDefault="006B7492" w:rsidP="006B7492">
      <w:pPr>
        <w:pStyle w:val="Paragraphedeliste"/>
        <w:ind w:left="992"/>
        <w:jc w:val="both"/>
        <w:rPr>
          <w:rFonts w:asciiTheme="majorBidi" w:hAnsiTheme="majorBidi" w:cstheme="majorBidi"/>
          <w:sz w:val="22"/>
          <w:szCs w:val="22"/>
          <w:lang w:eastAsia="fr-FR"/>
        </w:rPr>
      </w:pPr>
      <w:r w:rsidRPr="008A7B80">
        <w:rPr>
          <w:rFonts w:asciiTheme="majorBidi" w:hAnsiTheme="majorBidi" w:cstheme="majorBidi"/>
          <w:sz w:val="22"/>
          <w:szCs w:val="22"/>
          <w:lang w:eastAsia="fr-FR"/>
        </w:rPr>
        <w:tab/>
      </w:r>
      <w:r w:rsidRPr="008A7B80">
        <w:rPr>
          <w:rFonts w:asciiTheme="majorBidi" w:hAnsiTheme="majorBidi" w:cstheme="majorBidi"/>
          <w:sz w:val="22"/>
          <w:szCs w:val="22"/>
          <w:lang w:eastAsia="fr-FR"/>
        </w:rPr>
        <w:tab/>
      </w:r>
      <w:r w:rsidRPr="008A7B80">
        <w:rPr>
          <w:rFonts w:asciiTheme="majorBidi" w:hAnsiTheme="majorBidi" w:cstheme="majorBidi"/>
          <w:sz w:val="22"/>
          <w:szCs w:val="22"/>
          <w:lang w:eastAsia="fr-FR"/>
        </w:rPr>
        <w:tab/>
      </w:r>
      <w:r w:rsidRPr="008A7B80">
        <w:rPr>
          <w:rFonts w:asciiTheme="majorBidi" w:hAnsiTheme="majorBidi" w:cstheme="majorBidi"/>
          <w:sz w:val="22"/>
          <w:szCs w:val="22"/>
          <w:lang w:eastAsia="fr-FR"/>
        </w:rPr>
        <w:tab/>
      </w:r>
    </w:p>
    <w:p w:rsidR="006B7492" w:rsidRPr="008A7B80" w:rsidRDefault="006B7492" w:rsidP="00982387">
      <w:pPr>
        <w:pStyle w:val="Paragraphedeliste"/>
        <w:numPr>
          <w:ilvl w:val="0"/>
          <w:numId w:val="93"/>
        </w:numPr>
        <w:ind w:left="284" w:hanging="284"/>
        <w:jc w:val="both"/>
        <w:rPr>
          <w:rFonts w:asciiTheme="majorBidi" w:hAnsiTheme="majorBidi" w:cstheme="majorBidi"/>
          <w:bCs/>
          <w:sz w:val="22"/>
          <w:szCs w:val="22"/>
        </w:rPr>
      </w:pPr>
      <w:r w:rsidRPr="008A7B80">
        <w:rPr>
          <w:rFonts w:asciiTheme="majorBidi" w:hAnsiTheme="majorBidi" w:cstheme="majorBidi"/>
          <w:b/>
          <w:bCs/>
          <w:sz w:val="22"/>
          <w:szCs w:val="22"/>
          <w:lang w:eastAsia="fr-FR"/>
        </w:rPr>
        <w:t>Rappel sur la Charte de l’éthique et de la déontologie du MESRS :</w:t>
      </w:r>
      <w:r w:rsidRPr="008A7B80">
        <w:rPr>
          <w:rFonts w:asciiTheme="majorBidi" w:hAnsiTheme="majorBidi" w:cstheme="majorBidi"/>
          <w:sz w:val="22"/>
          <w:szCs w:val="22"/>
          <w:lang w:eastAsia="fr-FR"/>
        </w:rPr>
        <w:t xml:space="preserve"> I</w:t>
      </w:r>
      <w:r w:rsidRPr="008A7B80">
        <w:rPr>
          <w:rFonts w:asciiTheme="majorBidi" w:hAnsiTheme="majorBidi" w:cstheme="majorBidi"/>
          <w:sz w:val="22"/>
          <w:szCs w:val="22"/>
        </w:rPr>
        <w:t xml:space="preserve">ntégrité et honnêteté. Liberté académique. Respect mutuel. Exigence de vérité scientifique, Objectivité et esprit critique. Equité. </w:t>
      </w:r>
      <w:r w:rsidRPr="008A7B80">
        <w:rPr>
          <w:rFonts w:asciiTheme="majorBidi" w:eastAsia="Times New Roman" w:hAnsiTheme="majorBidi" w:cstheme="majorBidi"/>
          <w:bCs/>
          <w:sz w:val="22"/>
          <w:szCs w:val="22"/>
          <w:lang w:eastAsia="fr-FR"/>
        </w:rPr>
        <w:t xml:space="preserve">Droits et </w:t>
      </w:r>
      <w:r w:rsidRPr="008A7B80">
        <w:rPr>
          <w:rFonts w:asciiTheme="majorBidi" w:hAnsiTheme="majorBidi" w:cstheme="majorBidi"/>
          <w:bCs/>
          <w:sz w:val="22"/>
          <w:szCs w:val="22"/>
        </w:rPr>
        <w:t xml:space="preserve">obligations </w:t>
      </w:r>
      <w:r w:rsidRPr="008A7B80">
        <w:rPr>
          <w:rFonts w:asciiTheme="majorBidi" w:eastAsia="Times New Roman" w:hAnsiTheme="majorBidi" w:cstheme="majorBidi"/>
          <w:bCs/>
          <w:sz w:val="22"/>
          <w:szCs w:val="22"/>
          <w:lang w:eastAsia="fr-FR"/>
        </w:rPr>
        <w:t xml:space="preserve">de l’étudiant, </w:t>
      </w:r>
      <w:r w:rsidRPr="008A7B80">
        <w:rPr>
          <w:rFonts w:asciiTheme="majorBidi" w:hAnsiTheme="majorBidi" w:cstheme="majorBidi"/>
          <w:bCs/>
          <w:sz w:val="22"/>
          <w:szCs w:val="22"/>
        </w:rPr>
        <w:t xml:space="preserve">de l’enseignant, du personnel administratif et technique, </w:t>
      </w:r>
    </w:p>
    <w:p w:rsidR="006B7492" w:rsidRPr="008A7B80" w:rsidRDefault="006B7492" w:rsidP="006B7492">
      <w:pPr>
        <w:jc w:val="both"/>
        <w:rPr>
          <w:rFonts w:asciiTheme="majorBidi" w:hAnsiTheme="majorBidi" w:cstheme="majorBidi"/>
          <w:b/>
          <w:bCs/>
          <w:sz w:val="22"/>
          <w:szCs w:val="22"/>
          <w:lang w:eastAsia="fr-FR"/>
        </w:rPr>
      </w:pPr>
    </w:p>
    <w:p w:rsidR="006B7492" w:rsidRPr="008A7B80" w:rsidRDefault="006B7492" w:rsidP="006B7492">
      <w:pPr>
        <w:jc w:val="both"/>
        <w:rPr>
          <w:rFonts w:asciiTheme="majorBidi" w:hAnsiTheme="majorBidi" w:cstheme="majorBidi"/>
          <w:b/>
          <w:sz w:val="22"/>
          <w:szCs w:val="22"/>
        </w:rPr>
      </w:pPr>
      <w:r w:rsidRPr="008A7B80">
        <w:rPr>
          <w:rFonts w:asciiTheme="majorBidi" w:hAnsiTheme="majorBidi" w:cstheme="majorBidi"/>
          <w:b/>
          <w:bCs/>
          <w:sz w:val="22"/>
          <w:szCs w:val="22"/>
          <w:lang w:eastAsia="fr-FR"/>
        </w:rPr>
        <w:t>2. Recherche intègre et responsable</w:t>
      </w:r>
    </w:p>
    <w:p w:rsidR="006B7492" w:rsidRPr="008A7B80" w:rsidRDefault="006B7492" w:rsidP="00982387">
      <w:pPr>
        <w:pStyle w:val="Paragraphedeliste"/>
        <w:numPr>
          <w:ilvl w:val="0"/>
          <w:numId w:val="94"/>
        </w:numPr>
        <w:jc w:val="both"/>
        <w:rPr>
          <w:rFonts w:asciiTheme="majorBidi" w:hAnsiTheme="majorBidi" w:cstheme="majorBidi"/>
          <w:sz w:val="22"/>
          <w:szCs w:val="22"/>
          <w:lang w:eastAsia="fr-FR"/>
        </w:rPr>
      </w:pPr>
      <w:r w:rsidRPr="008A7B80">
        <w:rPr>
          <w:rFonts w:asciiTheme="majorBidi" w:hAnsiTheme="majorBidi" w:cstheme="majorBidi"/>
          <w:sz w:val="22"/>
          <w:szCs w:val="22"/>
          <w:lang w:eastAsia="fr-FR"/>
        </w:rPr>
        <w:t>Respect des principes de l’éthique dans l’enseignement et la recherche</w:t>
      </w:r>
    </w:p>
    <w:p w:rsidR="006B7492" w:rsidRPr="008A7B80" w:rsidRDefault="006B7492" w:rsidP="00982387">
      <w:pPr>
        <w:numPr>
          <w:ilvl w:val="0"/>
          <w:numId w:val="94"/>
        </w:numPr>
        <w:contextualSpacing/>
        <w:jc w:val="both"/>
        <w:rPr>
          <w:rFonts w:asciiTheme="majorBidi" w:hAnsiTheme="majorBidi" w:cstheme="majorBidi"/>
          <w:sz w:val="22"/>
          <w:szCs w:val="22"/>
          <w:lang w:eastAsia="fr-FR"/>
        </w:rPr>
      </w:pPr>
      <w:r w:rsidRPr="008A7B80">
        <w:rPr>
          <w:rFonts w:asciiTheme="majorBidi" w:hAnsiTheme="majorBidi" w:cstheme="majorBidi"/>
          <w:sz w:val="22"/>
          <w:szCs w:val="22"/>
          <w:lang w:eastAsia="fr-FR"/>
        </w:rPr>
        <w:t xml:space="preserve">Responsabilités dans le travail d’équipe : Egalité professionnelle de traitement. Conduite contre les discriminations. </w:t>
      </w:r>
      <w:r w:rsidRPr="008A7B80">
        <w:rPr>
          <w:rFonts w:asciiTheme="majorBidi" w:hAnsiTheme="majorBidi" w:cstheme="majorBidi"/>
          <w:sz w:val="22"/>
          <w:szCs w:val="22"/>
        </w:rPr>
        <w:t xml:space="preserve">La recherche de l'intérêt général. </w:t>
      </w:r>
      <w:r w:rsidRPr="008A7B80">
        <w:rPr>
          <w:rFonts w:asciiTheme="majorBidi" w:hAnsiTheme="majorBidi" w:cstheme="majorBidi"/>
          <w:sz w:val="22"/>
          <w:szCs w:val="22"/>
          <w:lang w:eastAsia="fr-FR"/>
        </w:rPr>
        <w:t xml:space="preserve">Conduites inappropriées dans le cadre du travail collectif </w:t>
      </w:r>
    </w:p>
    <w:p w:rsidR="006B7492" w:rsidRPr="008A7B80" w:rsidRDefault="006B7492" w:rsidP="00982387">
      <w:pPr>
        <w:numPr>
          <w:ilvl w:val="0"/>
          <w:numId w:val="94"/>
        </w:numPr>
        <w:contextualSpacing/>
        <w:jc w:val="both"/>
        <w:rPr>
          <w:rFonts w:asciiTheme="majorBidi" w:hAnsiTheme="majorBidi" w:cstheme="majorBidi"/>
          <w:sz w:val="22"/>
          <w:szCs w:val="22"/>
          <w:lang w:eastAsia="fr-FR"/>
        </w:rPr>
      </w:pPr>
      <w:r w:rsidRPr="008A7B80">
        <w:rPr>
          <w:rFonts w:asciiTheme="majorBidi" w:hAnsiTheme="majorBidi" w:cstheme="majorBidi"/>
          <w:sz w:val="22"/>
          <w:szCs w:val="22"/>
          <w:lang w:eastAsia="fr-FR"/>
        </w:rPr>
        <w:t>Adopter une conduite responsable et combattre les dérives : Adopter une conduite responsable dans la recherche. Fraude scientifique. Conduite contre la fraude. Le plagiat (</w:t>
      </w:r>
      <w:r w:rsidRPr="008A7B80">
        <w:rPr>
          <w:rFonts w:asciiTheme="majorBidi" w:hAnsiTheme="majorBidi" w:cstheme="majorBidi"/>
          <w:sz w:val="22"/>
          <w:szCs w:val="22"/>
        </w:rPr>
        <w:t>définition du plagiat, différentes formes de plagiat, procédures pour éviter le plagiat involontaire, détection du plagiat, sanctions contre les plagiaires, …).</w:t>
      </w:r>
      <w:r w:rsidRPr="008A7B80">
        <w:rPr>
          <w:rFonts w:asciiTheme="majorBidi" w:hAnsiTheme="majorBidi" w:cstheme="majorBidi"/>
          <w:sz w:val="22"/>
          <w:szCs w:val="22"/>
          <w:lang w:eastAsia="fr-FR"/>
        </w:rPr>
        <w:t xml:space="preserve"> Falsification et fabrication de données.</w:t>
      </w:r>
    </w:p>
    <w:p w:rsidR="006B7492" w:rsidRPr="008A7B80" w:rsidRDefault="006B7492" w:rsidP="006B7492">
      <w:pPr>
        <w:jc w:val="both"/>
        <w:rPr>
          <w:rFonts w:asciiTheme="majorBidi" w:hAnsiTheme="majorBidi" w:cstheme="majorBidi"/>
          <w:bCs/>
          <w:sz w:val="22"/>
          <w:szCs w:val="22"/>
        </w:rPr>
      </w:pPr>
    </w:p>
    <w:p w:rsidR="006B7492" w:rsidRPr="008A7B80" w:rsidRDefault="006B7492" w:rsidP="00982387">
      <w:pPr>
        <w:pStyle w:val="Paragraphedeliste"/>
        <w:numPr>
          <w:ilvl w:val="0"/>
          <w:numId w:val="95"/>
        </w:numPr>
        <w:ind w:left="284" w:hanging="284"/>
        <w:jc w:val="both"/>
        <w:rPr>
          <w:rFonts w:asciiTheme="majorBidi" w:hAnsiTheme="majorBidi" w:cstheme="majorBidi"/>
          <w:b/>
          <w:sz w:val="22"/>
          <w:szCs w:val="22"/>
          <w:lang w:eastAsia="fr-FR"/>
        </w:rPr>
      </w:pPr>
      <w:r w:rsidRPr="008A7B80">
        <w:rPr>
          <w:rFonts w:asciiTheme="majorBidi" w:eastAsia="Times New Roman" w:hAnsiTheme="majorBidi" w:cstheme="majorBidi"/>
          <w:b/>
          <w:sz w:val="22"/>
          <w:szCs w:val="22"/>
          <w:lang w:eastAsia="fr-FR"/>
        </w:rPr>
        <w:t>Ethique et déontologie dans le monde du travail :</w:t>
      </w:r>
    </w:p>
    <w:p w:rsidR="006B7492" w:rsidRPr="008A7B80" w:rsidRDefault="006B7492" w:rsidP="006B7492">
      <w:pPr>
        <w:contextualSpacing/>
        <w:jc w:val="both"/>
        <w:rPr>
          <w:rFonts w:asciiTheme="majorBidi" w:hAnsiTheme="majorBidi" w:cstheme="majorBidi"/>
          <w:bCs/>
          <w:sz w:val="22"/>
          <w:szCs w:val="22"/>
          <w:lang w:eastAsia="fr-FR"/>
        </w:rPr>
      </w:pPr>
      <w:r w:rsidRPr="008A7B80">
        <w:rPr>
          <w:rFonts w:asciiTheme="majorBidi" w:hAnsiTheme="majorBidi" w:cstheme="majorBidi"/>
          <w:bCs/>
          <w:sz w:val="22"/>
          <w:szCs w:val="22"/>
        </w:rPr>
        <w:t>Confidentialité juridique en entreprise. Fidélité à l’entreprise. Responsabilité au sein de l’entreprise, Conflits d'intérêt. Intégrité (</w:t>
      </w:r>
      <w:r w:rsidRPr="008A7B80">
        <w:rPr>
          <w:rFonts w:asciiTheme="majorBidi" w:eastAsia="Times New Roman" w:hAnsiTheme="majorBidi" w:cstheme="majorBidi"/>
          <w:bCs/>
          <w:sz w:val="22"/>
          <w:szCs w:val="22"/>
          <w:lang w:eastAsia="fr-FR"/>
        </w:rPr>
        <w:t>corruption dans le travail, ses formes, ses conséquences, modes de lutte et sanctions contre la corruption)</w:t>
      </w:r>
    </w:p>
    <w:p w:rsidR="006B7492" w:rsidRPr="008A7B80" w:rsidRDefault="006B7492" w:rsidP="006B7492">
      <w:pPr>
        <w:jc w:val="both"/>
        <w:rPr>
          <w:rFonts w:asciiTheme="majorBidi" w:eastAsia="Times New Roman" w:hAnsiTheme="majorBidi" w:cstheme="majorBidi"/>
          <w:b/>
          <w:bCs/>
          <w:sz w:val="22"/>
          <w:szCs w:val="22"/>
          <w:lang w:eastAsia="fr-FR"/>
        </w:rPr>
      </w:pPr>
    </w:p>
    <w:p w:rsidR="006B7492" w:rsidRPr="008A7B80" w:rsidRDefault="006B7492" w:rsidP="006B7492">
      <w:pPr>
        <w:jc w:val="both"/>
        <w:rPr>
          <w:rFonts w:asciiTheme="majorBidi" w:eastAsia="Times New Roman" w:hAnsiTheme="majorBidi" w:cstheme="majorBidi"/>
          <w:b/>
          <w:bCs/>
          <w:sz w:val="22"/>
          <w:szCs w:val="22"/>
          <w:lang w:eastAsia="fr-FR"/>
        </w:rPr>
      </w:pPr>
      <w:r w:rsidRPr="008A7B80">
        <w:rPr>
          <w:rFonts w:asciiTheme="majorBidi" w:eastAsia="Times New Roman" w:hAnsiTheme="majorBidi" w:cstheme="majorBidi"/>
          <w:b/>
          <w:bCs/>
          <w:sz w:val="22"/>
          <w:szCs w:val="22"/>
          <w:lang w:eastAsia="fr-FR"/>
        </w:rPr>
        <w:t>B- Propriété intellectuelle</w:t>
      </w:r>
    </w:p>
    <w:p w:rsidR="006B7492" w:rsidRPr="008A7B80" w:rsidRDefault="006B7492" w:rsidP="006B7492">
      <w:pPr>
        <w:jc w:val="both"/>
        <w:rPr>
          <w:rFonts w:asciiTheme="majorBidi" w:eastAsia="Times New Roman" w:hAnsiTheme="majorBidi" w:cstheme="majorBidi"/>
          <w:sz w:val="22"/>
          <w:szCs w:val="22"/>
          <w:lang w:eastAsia="fr-FR"/>
        </w:rPr>
      </w:pPr>
    </w:p>
    <w:p w:rsidR="006B7492" w:rsidRPr="008A7B80" w:rsidRDefault="006B7492" w:rsidP="006B7492">
      <w:pPr>
        <w:jc w:val="both"/>
        <w:rPr>
          <w:rFonts w:asciiTheme="majorBidi" w:eastAsia="Times New Roman" w:hAnsiTheme="majorBidi" w:cstheme="majorBidi"/>
          <w:b/>
          <w:bCs/>
          <w:sz w:val="22"/>
          <w:szCs w:val="22"/>
          <w:lang w:eastAsia="fr-FR"/>
        </w:rPr>
      </w:pPr>
      <w:r w:rsidRPr="008A7B80">
        <w:rPr>
          <w:rFonts w:asciiTheme="majorBidi" w:eastAsia="Times New Roman" w:hAnsiTheme="majorBidi" w:cstheme="majorBidi"/>
          <w:b/>
          <w:bCs/>
          <w:sz w:val="22"/>
          <w:szCs w:val="22"/>
          <w:lang w:eastAsia="fr-FR"/>
        </w:rPr>
        <w:t xml:space="preserve">I- Fondamentaux de la propriété intellectuelle   </w:t>
      </w:r>
      <w:r w:rsidRPr="008A7B80">
        <w:rPr>
          <w:rFonts w:asciiTheme="majorBidi" w:eastAsia="Times New Roman" w:hAnsiTheme="majorBidi" w:cstheme="majorBidi"/>
          <w:b/>
          <w:bCs/>
          <w:sz w:val="22"/>
          <w:szCs w:val="22"/>
          <w:lang w:eastAsia="fr-FR"/>
        </w:rPr>
        <w:tab/>
      </w:r>
      <w:r w:rsidRPr="008A7B80">
        <w:rPr>
          <w:rFonts w:asciiTheme="majorBidi" w:eastAsia="Times New Roman" w:hAnsiTheme="majorBidi" w:cstheme="majorBidi"/>
          <w:b/>
          <w:bCs/>
          <w:sz w:val="22"/>
          <w:szCs w:val="22"/>
          <w:lang w:eastAsia="fr-FR"/>
        </w:rPr>
        <w:tab/>
      </w:r>
      <w:r w:rsidRPr="008A7B80">
        <w:rPr>
          <w:rFonts w:asciiTheme="majorBidi" w:eastAsia="Times New Roman" w:hAnsiTheme="majorBidi" w:cstheme="majorBidi"/>
          <w:b/>
          <w:bCs/>
          <w:sz w:val="22"/>
          <w:szCs w:val="22"/>
          <w:lang w:eastAsia="fr-FR"/>
        </w:rPr>
        <w:tab/>
      </w:r>
      <w:r w:rsidRPr="008A7B80">
        <w:rPr>
          <w:rFonts w:asciiTheme="majorBidi" w:eastAsia="Times New Roman" w:hAnsiTheme="majorBidi" w:cstheme="majorBidi"/>
          <w:b/>
          <w:bCs/>
          <w:sz w:val="22"/>
          <w:szCs w:val="22"/>
          <w:lang w:eastAsia="fr-FR"/>
        </w:rPr>
        <w:tab/>
      </w:r>
    </w:p>
    <w:p w:rsidR="006B7492" w:rsidRPr="008A7B80" w:rsidRDefault="006B7492" w:rsidP="00982387">
      <w:pPr>
        <w:pStyle w:val="Paragraphedeliste"/>
        <w:numPr>
          <w:ilvl w:val="0"/>
          <w:numId w:val="52"/>
        </w:numPr>
        <w:tabs>
          <w:tab w:val="left" w:pos="993"/>
        </w:tabs>
        <w:ind w:firstLine="708"/>
        <w:jc w:val="both"/>
        <w:rPr>
          <w:rFonts w:asciiTheme="majorBidi" w:hAnsiTheme="majorBidi" w:cstheme="majorBidi"/>
          <w:sz w:val="22"/>
          <w:szCs w:val="22"/>
        </w:rPr>
      </w:pPr>
      <w:r w:rsidRPr="008A7B80">
        <w:rPr>
          <w:rFonts w:asciiTheme="majorBidi" w:hAnsiTheme="majorBidi" w:cstheme="majorBidi"/>
          <w:sz w:val="22"/>
          <w:szCs w:val="22"/>
        </w:rPr>
        <w:t>Propriété industrielle</w:t>
      </w:r>
      <w:r w:rsidRPr="008A7B80">
        <w:rPr>
          <w:rFonts w:asciiTheme="majorBidi" w:hAnsiTheme="majorBidi" w:cstheme="majorBidi"/>
          <w:sz w:val="22"/>
          <w:szCs w:val="22"/>
          <w:lang w:eastAsia="fr-FR"/>
        </w:rPr>
        <w:t xml:space="preserve">. </w:t>
      </w:r>
      <w:r w:rsidRPr="008A7B80">
        <w:rPr>
          <w:rFonts w:asciiTheme="majorBidi" w:hAnsiTheme="majorBidi" w:cstheme="majorBidi"/>
          <w:sz w:val="22"/>
          <w:szCs w:val="22"/>
        </w:rPr>
        <w:t xml:space="preserve">Propriété littéraire et artistique. </w:t>
      </w:r>
    </w:p>
    <w:p w:rsidR="006B7492" w:rsidRPr="008A7B80" w:rsidRDefault="006B7492" w:rsidP="00982387">
      <w:pPr>
        <w:pStyle w:val="Paragraphedeliste"/>
        <w:numPr>
          <w:ilvl w:val="0"/>
          <w:numId w:val="52"/>
        </w:numPr>
        <w:tabs>
          <w:tab w:val="left" w:pos="993"/>
        </w:tabs>
        <w:ind w:firstLine="708"/>
        <w:jc w:val="both"/>
        <w:rPr>
          <w:rFonts w:asciiTheme="majorBidi" w:hAnsiTheme="majorBidi" w:cstheme="majorBidi"/>
          <w:sz w:val="22"/>
          <w:szCs w:val="22"/>
        </w:rPr>
      </w:pPr>
      <w:r w:rsidRPr="008A7B80">
        <w:rPr>
          <w:rFonts w:asciiTheme="majorBidi" w:hAnsiTheme="majorBidi" w:cstheme="majorBidi"/>
          <w:sz w:val="22"/>
          <w:szCs w:val="22"/>
        </w:rPr>
        <w:t xml:space="preserve">Règles de citation des références (ouvrages, articles scientifiques, communications  </w:t>
      </w:r>
    </w:p>
    <w:p w:rsidR="006B7492" w:rsidRPr="008A7B80" w:rsidRDefault="006B7492" w:rsidP="006B7492">
      <w:pPr>
        <w:pStyle w:val="Paragraphedeliste"/>
        <w:tabs>
          <w:tab w:val="left" w:pos="993"/>
        </w:tabs>
        <w:ind w:left="708"/>
        <w:jc w:val="both"/>
        <w:rPr>
          <w:rFonts w:asciiTheme="majorBidi" w:hAnsiTheme="majorBidi" w:cstheme="majorBidi"/>
          <w:sz w:val="22"/>
          <w:szCs w:val="22"/>
        </w:rPr>
      </w:pPr>
      <w:r w:rsidRPr="008A7B80">
        <w:rPr>
          <w:rFonts w:asciiTheme="majorBidi" w:hAnsiTheme="majorBidi" w:cstheme="majorBidi"/>
          <w:sz w:val="22"/>
          <w:szCs w:val="22"/>
        </w:rPr>
        <w:t>dans un congrès, thèses, mémoires, …)</w:t>
      </w:r>
    </w:p>
    <w:p w:rsidR="006B7492" w:rsidRPr="008A7B80" w:rsidRDefault="006B7492" w:rsidP="006B7492">
      <w:pPr>
        <w:ind w:firstLine="708"/>
        <w:jc w:val="both"/>
        <w:rPr>
          <w:rFonts w:asciiTheme="majorBidi" w:hAnsiTheme="majorBidi" w:cstheme="majorBidi"/>
          <w:sz w:val="22"/>
          <w:szCs w:val="22"/>
          <w:lang w:eastAsia="fr-FR"/>
        </w:rPr>
      </w:pPr>
    </w:p>
    <w:p w:rsidR="006B7492" w:rsidRPr="008A7B80" w:rsidRDefault="006B7492" w:rsidP="006B7492">
      <w:pPr>
        <w:jc w:val="both"/>
        <w:rPr>
          <w:rFonts w:asciiTheme="majorBidi" w:eastAsia="Times New Roman" w:hAnsiTheme="majorBidi" w:cstheme="majorBidi"/>
          <w:b/>
          <w:bCs/>
          <w:sz w:val="22"/>
          <w:szCs w:val="22"/>
          <w:lang w:eastAsia="fr-FR"/>
        </w:rPr>
      </w:pPr>
      <w:r w:rsidRPr="008A7B80">
        <w:rPr>
          <w:rFonts w:asciiTheme="majorBidi" w:eastAsia="Times New Roman" w:hAnsiTheme="majorBidi" w:cstheme="majorBidi"/>
          <w:b/>
          <w:bCs/>
          <w:sz w:val="22"/>
          <w:szCs w:val="22"/>
          <w:lang w:eastAsia="fr-FR"/>
        </w:rPr>
        <w:t>II- Droit d'auteur</w:t>
      </w:r>
      <w:r w:rsidRPr="008A7B80">
        <w:rPr>
          <w:rFonts w:asciiTheme="majorBidi" w:eastAsia="Times New Roman" w:hAnsiTheme="majorBidi" w:cstheme="majorBidi"/>
          <w:b/>
          <w:bCs/>
          <w:sz w:val="22"/>
          <w:szCs w:val="22"/>
          <w:lang w:eastAsia="fr-FR"/>
        </w:rPr>
        <w:tab/>
      </w:r>
      <w:r w:rsidRPr="008A7B80">
        <w:rPr>
          <w:rFonts w:asciiTheme="majorBidi" w:eastAsia="Times New Roman" w:hAnsiTheme="majorBidi" w:cstheme="majorBidi"/>
          <w:b/>
          <w:bCs/>
          <w:sz w:val="22"/>
          <w:szCs w:val="22"/>
          <w:lang w:eastAsia="fr-FR"/>
        </w:rPr>
        <w:tab/>
      </w:r>
      <w:r w:rsidRPr="008A7B80">
        <w:rPr>
          <w:rFonts w:asciiTheme="majorBidi" w:eastAsia="Times New Roman" w:hAnsiTheme="majorBidi" w:cstheme="majorBidi"/>
          <w:b/>
          <w:bCs/>
          <w:sz w:val="22"/>
          <w:szCs w:val="22"/>
          <w:lang w:eastAsia="fr-FR"/>
        </w:rPr>
        <w:tab/>
      </w:r>
      <w:r w:rsidRPr="008A7B80">
        <w:rPr>
          <w:rFonts w:asciiTheme="majorBidi" w:eastAsia="Times New Roman" w:hAnsiTheme="majorBidi" w:cstheme="majorBidi"/>
          <w:b/>
          <w:bCs/>
          <w:sz w:val="22"/>
          <w:szCs w:val="22"/>
          <w:lang w:eastAsia="fr-FR"/>
        </w:rPr>
        <w:tab/>
      </w:r>
      <w:r w:rsidRPr="008A7B80">
        <w:rPr>
          <w:rFonts w:asciiTheme="majorBidi" w:eastAsia="Times New Roman" w:hAnsiTheme="majorBidi" w:cstheme="majorBidi"/>
          <w:b/>
          <w:bCs/>
          <w:sz w:val="22"/>
          <w:szCs w:val="22"/>
          <w:lang w:eastAsia="fr-FR"/>
        </w:rPr>
        <w:tab/>
      </w:r>
      <w:r w:rsidRPr="008A7B80">
        <w:rPr>
          <w:rFonts w:asciiTheme="majorBidi" w:eastAsia="Times New Roman" w:hAnsiTheme="majorBidi" w:cstheme="majorBidi"/>
          <w:b/>
          <w:bCs/>
          <w:sz w:val="22"/>
          <w:szCs w:val="22"/>
          <w:lang w:eastAsia="fr-FR"/>
        </w:rPr>
        <w:tab/>
      </w:r>
      <w:r w:rsidRPr="008A7B80">
        <w:rPr>
          <w:rFonts w:asciiTheme="majorBidi" w:eastAsia="Times New Roman" w:hAnsiTheme="majorBidi" w:cstheme="majorBidi"/>
          <w:b/>
          <w:bCs/>
          <w:sz w:val="22"/>
          <w:szCs w:val="22"/>
          <w:lang w:eastAsia="fr-FR"/>
        </w:rPr>
        <w:tab/>
      </w:r>
      <w:r w:rsidRPr="008A7B80">
        <w:rPr>
          <w:rFonts w:asciiTheme="majorBidi" w:eastAsia="Times New Roman" w:hAnsiTheme="majorBidi" w:cstheme="majorBidi"/>
          <w:b/>
          <w:bCs/>
          <w:sz w:val="22"/>
          <w:szCs w:val="22"/>
          <w:lang w:eastAsia="fr-FR"/>
        </w:rPr>
        <w:tab/>
      </w:r>
    </w:p>
    <w:p w:rsidR="006B7492" w:rsidRPr="008A7B80" w:rsidRDefault="006B7492" w:rsidP="00982387">
      <w:pPr>
        <w:pStyle w:val="Paragraphedeliste"/>
        <w:numPr>
          <w:ilvl w:val="0"/>
          <w:numId w:val="54"/>
        </w:numPr>
        <w:ind w:left="993" w:hanging="284"/>
        <w:jc w:val="both"/>
        <w:rPr>
          <w:rFonts w:asciiTheme="majorBidi" w:eastAsia="Times New Roman" w:hAnsiTheme="majorBidi" w:cstheme="majorBidi"/>
          <w:b/>
          <w:bCs/>
          <w:sz w:val="22"/>
          <w:szCs w:val="22"/>
          <w:lang w:eastAsia="fr-FR"/>
        </w:rPr>
      </w:pPr>
      <w:r w:rsidRPr="008A7B80">
        <w:rPr>
          <w:rFonts w:asciiTheme="majorBidi" w:eastAsia="Times New Roman" w:hAnsiTheme="majorBidi" w:cstheme="majorBidi"/>
          <w:b/>
          <w:bCs/>
          <w:sz w:val="22"/>
          <w:szCs w:val="22"/>
          <w:lang w:eastAsia="fr-FR"/>
        </w:rPr>
        <w:t>Droit d’auteur dans l’environnement numérique</w:t>
      </w:r>
      <w:r w:rsidRPr="008A7B80">
        <w:rPr>
          <w:rFonts w:asciiTheme="majorBidi" w:eastAsia="Times New Roman" w:hAnsiTheme="majorBidi" w:cstheme="majorBidi"/>
          <w:b/>
          <w:bCs/>
          <w:sz w:val="22"/>
          <w:szCs w:val="22"/>
          <w:lang w:eastAsia="fr-FR"/>
        </w:rPr>
        <w:tab/>
      </w:r>
      <w:r w:rsidRPr="008A7B80">
        <w:rPr>
          <w:rFonts w:asciiTheme="majorBidi" w:eastAsia="Times New Roman" w:hAnsiTheme="majorBidi" w:cstheme="majorBidi"/>
          <w:b/>
          <w:bCs/>
          <w:sz w:val="22"/>
          <w:szCs w:val="22"/>
          <w:lang w:eastAsia="fr-FR"/>
        </w:rPr>
        <w:tab/>
      </w:r>
    </w:p>
    <w:p w:rsidR="006B7492" w:rsidRPr="008A7B80" w:rsidRDefault="006B7492" w:rsidP="006B7492">
      <w:pPr>
        <w:ind w:left="709"/>
        <w:jc w:val="both"/>
        <w:rPr>
          <w:rFonts w:asciiTheme="majorBidi" w:hAnsiTheme="majorBidi" w:cstheme="majorBidi"/>
          <w:sz w:val="22"/>
          <w:szCs w:val="22"/>
        </w:rPr>
      </w:pPr>
      <w:r w:rsidRPr="008A7B80">
        <w:rPr>
          <w:rFonts w:asciiTheme="majorBidi" w:hAnsiTheme="majorBidi" w:cstheme="majorBidi"/>
          <w:sz w:val="22"/>
          <w:szCs w:val="22"/>
        </w:rPr>
        <w:t xml:space="preserve">Introduction. Droit d’auteur </w:t>
      </w:r>
      <w:r w:rsidRPr="008A7B80">
        <w:rPr>
          <w:rFonts w:asciiTheme="majorBidi" w:eastAsia="Times New Roman" w:hAnsiTheme="majorBidi" w:cstheme="majorBidi"/>
          <w:sz w:val="22"/>
          <w:szCs w:val="22"/>
          <w:lang w:eastAsia="fr-FR"/>
        </w:rPr>
        <w:t>des bases de données, droit d’auteur des logiciels</w:t>
      </w:r>
      <w:r w:rsidRPr="008A7B80">
        <w:rPr>
          <w:rFonts w:asciiTheme="majorBidi" w:hAnsiTheme="majorBidi" w:cstheme="majorBidi"/>
          <w:sz w:val="22"/>
          <w:szCs w:val="22"/>
        </w:rPr>
        <w:t>. Cas spécifique des logiciels libres.</w:t>
      </w:r>
    </w:p>
    <w:p w:rsidR="006B7492" w:rsidRPr="008A7B80" w:rsidRDefault="006B7492" w:rsidP="00982387">
      <w:pPr>
        <w:pStyle w:val="Paragraphedeliste"/>
        <w:numPr>
          <w:ilvl w:val="0"/>
          <w:numId w:val="54"/>
        </w:numPr>
        <w:ind w:left="993" w:hanging="284"/>
        <w:jc w:val="both"/>
        <w:rPr>
          <w:rFonts w:asciiTheme="majorBidi" w:eastAsia="Times New Roman" w:hAnsiTheme="majorBidi" w:cstheme="majorBidi"/>
          <w:b/>
          <w:bCs/>
          <w:sz w:val="22"/>
          <w:szCs w:val="22"/>
          <w:lang w:eastAsia="fr-FR"/>
        </w:rPr>
      </w:pPr>
      <w:r w:rsidRPr="008A7B80">
        <w:rPr>
          <w:rFonts w:asciiTheme="majorBidi" w:eastAsia="Times New Roman" w:hAnsiTheme="majorBidi" w:cstheme="majorBidi"/>
          <w:b/>
          <w:bCs/>
          <w:sz w:val="22"/>
          <w:szCs w:val="22"/>
          <w:lang w:eastAsia="fr-FR"/>
        </w:rPr>
        <w:t xml:space="preserve">Droit d’auteur dans l’internet et le commerce électronique </w:t>
      </w:r>
    </w:p>
    <w:p w:rsidR="006B7492" w:rsidRPr="008A7B80" w:rsidRDefault="006B7492" w:rsidP="006B7492">
      <w:pPr>
        <w:ind w:left="709"/>
        <w:jc w:val="both"/>
        <w:rPr>
          <w:rFonts w:asciiTheme="majorBidi" w:eastAsia="Times New Roman" w:hAnsiTheme="majorBidi" w:cstheme="majorBidi"/>
          <w:sz w:val="22"/>
          <w:szCs w:val="22"/>
          <w:lang w:eastAsia="fr-FR"/>
        </w:rPr>
      </w:pPr>
      <w:r w:rsidRPr="008A7B80">
        <w:rPr>
          <w:rFonts w:asciiTheme="majorBidi" w:eastAsia="Times New Roman" w:hAnsiTheme="majorBidi" w:cstheme="majorBidi"/>
          <w:sz w:val="22"/>
          <w:szCs w:val="22"/>
          <w:lang w:eastAsia="fr-FR"/>
        </w:rPr>
        <w:t>Droit des noms de domaine. Propriété intellectuelle sur internet. Droit du site de commerce électronique. Propriété intellectuelle et réseaux sociaux.</w:t>
      </w:r>
    </w:p>
    <w:p w:rsidR="006B7492" w:rsidRPr="008A7B80" w:rsidRDefault="006B7492" w:rsidP="00982387">
      <w:pPr>
        <w:pStyle w:val="Paragraphedeliste"/>
        <w:numPr>
          <w:ilvl w:val="0"/>
          <w:numId w:val="54"/>
        </w:numPr>
        <w:ind w:left="993" w:hanging="284"/>
        <w:jc w:val="both"/>
        <w:rPr>
          <w:rFonts w:asciiTheme="majorBidi" w:eastAsia="Times New Roman" w:hAnsiTheme="majorBidi" w:cstheme="majorBidi"/>
          <w:b/>
          <w:bCs/>
          <w:sz w:val="22"/>
          <w:szCs w:val="22"/>
          <w:lang w:eastAsia="fr-FR"/>
        </w:rPr>
      </w:pPr>
      <w:r w:rsidRPr="008A7B80">
        <w:rPr>
          <w:rFonts w:asciiTheme="majorBidi" w:eastAsia="Times New Roman" w:hAnsiTheme="majorBidi" w:cstheme="majorBidi"/>
          <w:b/>
          <w:bCs/>
          <w:sz w:val="22"/>
          <w:szCs w:val="22"/>
          <w:lang w:eastAsia="fr-FR"/>
        </w:rPr>
        <w:lastRenderedPageBreak/>
        <w:t>Brevet</w:t>
      </w:r>
    </w:p>
    <w:p w:rsidR="006B7492" w:rsidRPr="008A7B80" w:rsidRDefault="006B7492" w:rsidP="006B7492">
      <w:pPr>
        <w:ind w:left="709"/>
        <w:jc w:val="both"/>
        <w:rPr>
          <w:rFonts w:asciiTheme="majorBidi" w:eastAsia="Times New Roman" w:hAnsiTheme="majorBidi" w:cstheme="majorBidi"/>
          <w:sz w:val="22"/>
          <w:szCs w:val="22"/>
          <w:lang w:eastAsia="fr-FR"/>
        </w:rPr>
      </w:pPr>
      <w:r w:rsidRPr="008A7B80">
        <w:rPr>
          <w:rFonts w:asciiTheme="majorBidi" w:hAnsiTheme="majorBidi" w:cstheme="majorBidi"/>
          <w:sz w:val="22"/>
          <w:szCs w:val="22"/>
        </w:rPr>
        <w:t xml:space="preserve">Définition. Droits </w:t>
      </w:r>
      <w:r w:rsidRPr="008A7B80">
        <w:rPr>
          <w:rFonts w:asciiTheme="majorBidi" w:eastAsia="Times New Roman" w:hAnsiTheme="majorBidi" w:cstheme="majorBidi"/>
          <w:sz w:val="22"/>
          <w:szCs w:val="22"/>
          <w:lang w:eastAsia="fr-FR"/>
        </w:rPr>
        <w:t xml:space="preserve">dans un brevet. Utilité d’un brevet. La </w:t>
      </w:r>
      <w:r w:rsidRPr="008A7B80">
        <w:rPr>
          <w:rFonts w:asciiTheme="majorBidi" w:hAnsiTheme="majorBidi" w:cstheme="majorBidi"/>
          <w:sz w:val="22"/>
          <w:szCs w:val="22"/>
        </w:rPr>
        <w:t xml:space="preserve">brevetabilité. Demande de brevet </w:t>
      </w:r>
      <w:r w:rsidRPr="008A7B80">
        <w:rPr>
          <w:rFonts w:asciiTheme="majorBidi" w:eastAsia="Times New Roman" w:hAnsiTheme="majorBidi" w:cstheme="majorBidi"/>
          <w:sz w:val="22"/>
          <w:szCs w:val="22"/>
          <w:lang w:eastAsia="fr-FR"/>
        </w:rPr>
        <w:t>en Algérie et dans le monde</w:t>
      </w:r>
      <w:r w:rsidRPr="008A7B80">
        <w:rPr>
          <w:rFonts w:asciiTheme="majorBidi" w:hAnsiTheme="majorBidi" w:cstheme="majorBidi"/>
          <w:sz w:val="22"/>
          <w:szCs w:val="22"/>
        </w:rPr>
        <w:t>.</w:t>
      </w:r>
    </w:p>
    <w:p w:rsidR="006B7492" w:rsidRPr="008A7B80" w:rsidRDefault="006B7492" w:rsidP="006B7492">
      <w:pPr>
        <w:ind w:left="709"/>
        <w:jc w:val="both"/>
        <w:rPr>
          <w:rFonts w:asciiTheme="majorBidi" w:hAnsiTheme="majorBidi" w:cstheme="majorBidi"/>
          <w:b/>
          <w:sz w:val="22"/>
          <w:szCs w:val="22"/>
        </w:rPr>
      </w:pPr>
    </w:p>
    <w:p w:rsidR="006B7492" w:rsidRPr="008A7B80" w:rsidRDefault="006B7492" w:rsidP="006B7492">
      <w:pPr>
        <w:jc w:val="both"/>
        <w:rPr>
          <w:rFonts w:asciiTheme="majorBidi" w:eastAsia="Times New Roman" w:hAnsiTheme="majorBidi" w:cstheme="majorBidi"/>
          <w:b/>
          <w:bCs/>
          <w:sz w:val="22"/>
          <w:szCs w:val="22"/>
          <w:lang w:eastAsia="fr-FR"/>
        </w:rPr>
      </w:pPr>
      <w:r w:rsidRPr="008A7B80">
        <w:rPr>
          <w:rFonts w:asciiTheme="majorBidi" w:eastAsia="Times New Roman" w:hAnsiTheme="majorBidi" w:cstheme="majorBidi"/>
          <w:b/>
          <w:bCs/>
          <w:sz w:val="22"/>
          <w:szCs w:val="22"/>
          <w:lang w:eastAsia="fr-FR"/>
        </w:rPr>
        <w:t>III- Protection et valorisation de la propriété intellectuelle</w:t>
      </w:r>
      <w:r w:rsidRPr="008A7B80">
        <w:rPr>
          <w:rFonts w:asciiTheme="majorBidi" w:eastAsia="Times New Roman" w:hAnsiTheme="majorBidi" w:cstheme="majorBidi"/>
          <w:b/>
          <w:bCs/>
          <w:sz w:val="22"/>
          <w:szCs w:val="22"/>
          <w:lang w:eastAsia="fr-FR"/>
        </w:rPr>
        <w:tab/>
      </w:r>
      <w:r w:rsidRPr="008A7B80">
        <w:rPr>
          <w:rFonts w:asciiTheme="majorBidi" w:eastAsia="Times New Roman" w:hAnsiTheme="majorBidi" w:cstheme="majorBidi"/>
          <w:b/>
          <w:bCs/>
          <w:sz w:val="22"/>
          <w:szCs w:val="22"/>
          <w:lang w:eastAsia="fr-FR"/>
        </w:rPr>
        <w:tab/>
      </w:r>
    </w:p>
    <w:p w:rsidR="006B7492" w:rsidRPr="008A7B80" w:rsidRDefault="006B7492" w:rsidP="006B7492">
      <w:pPr>
        <w:ind w:left="709"/>
        <w:contextualSpacing/>
        <w:jc w:val="both"/>
        <w:rPr>
          <w:rFonts w:asciiTheme="majorBidi" w:hAnsiTheme="majorBidi" w:cstheme="majorBidi"/>
          <w:sz w:val="22"/>
          <w:szCs w:val="22"/>
          <w:rtl/>
          <w:lang w:eastAsia="fr-FR"/>
        </w:rPr>
      </w:pPr>
      <w:r w:rsidRPr="008A7B80">
        <w:rPr>
          <w:rFonts w:asciiTheme="majorBidi" w:hAnsiTheme="majorBidi" w:cstheme="majorBidi"/>
          <w:sz w:val="22"/>
          <w:szCs w:val="22"/>
          <w:lang w:eastAsia="fr-FR"/>
        </w:rPr>
        <w:t>Comment protéger la propriété intellectuelle. Violation des droits et outil juridique. V</w:t>
      </w:r>
      <w:r w:rsidRPr="008A7B80">
        <w:rPr>
          <w:rFonts w:asciiTheme="majorBidi" w:eastAsia="Times New Roman" w:hAnsiTheme="majorBidi" w:cstheme="majorBidi"/>
          <w:sz w:val="22"/>
          <w:szCs w:val="22"/>
          <w:lang w:eastAsia="fr-FR"/>
        </w:rPr>
        <w:t>alorisation de la propriété intellectuelle. Protection de la propriété intellectuelle</w:t>
      </w:r>
      <w:r w:rsidRPr="008A7B80">
        <w:rPr>
          <w:rFonts w:asciiTheme="majorBidi" w:hAnsiTheme="majorBidi" w:cstheme="majorBidi"/>
          <w:bCs/>
          <w:sz w:val="22"/>
          <w:szCs w:val="22"/>
        </w:rPr>
        <w:t xml:space="preserve"> en Algérie.</w:t>
      </w:r>
    </w:p>
    <w:p w:rsidR="006B7492" w:rsidRPr="008A7B80" w:rsidRDefault="006B7492" w:rsidP="006B7492">
      <w:pPr>
        <w:rPr>
          <w:rFonts w:asciiTheme="majorBidi" w:hAnsiTheme="majorBidi" w:cstheme="majorBidi"/>
          <w:sz w:val="22"/>
          <w:szCs w:val="22"/>
        </w:rPr>
      </w:pPr>
    </w:p>
    <w:p w:rsidR="006B7492" w:rsidRPr="008A7B80" w:rsidRDefault="006B7492" w:rsidP="006B7492">
      <w:pPr>
        <w:shd w:val="clear" w:color="auto" w:fill="FFFFFF"/>
        <w:rPr>
          <w:rFonts w:asciiTheme="majorBidi" w:eastAsia="Times New Roman" w:hAnsiTheme="majorBidi" w:cstheme="majorBidi"/>
          <w:b/>
          <w:bCs/>
          <w:color w:val="1D2228"/>
          <w:sz w:val="22"/>
          <w:szCs w:val="22"/>
          <w:lang w:eastAsia="fr-FR"/>
        </w:rPr>
      </w:pPr>
      <w:r w:rsidRPr="008A7B80">
        <w:rPr>
          <w:rFonts w:asciiTheme="majorBidi" w:eastAsia="Times New Roman" w:hAnsiTheme="majorBidi" w:cstheme="majorBidi"/>
          <w:b/>
          <w:bCs/>
          <w:color w:val="1D2228"/>
          <w:sz w:val="22"/>
          <w:szCs w:val="22"/>
          <w:lang w:eastAsia="fr-FR"/>
        </w:rPr>
        <w:t>C. Ethique, développement durable et nouvelles technologies</w:t>
      </w:r>
    </w:p>
    <w:p w:rsidR="006B7492" w:rsidRPr="008A7B80" w:rsidRDefault="006B7492" w:rsidP="006B7492">
      <w:pPr>
        <w:shd w:val="clear" w:color="auto" w:fill="FFFFFF"/>
        <w:rPr>
          <w:rFonts w:asciiTheme="majorBidi" w:eastAsia="Times New Roman" w:hAnsiTheme="majorBidi" w:cstheme="majorBidi"/>
          <w:b/>
          <w:bCs/>
          <w:color w:val="1D2228"/>
          <w:sz w:val="22"/>
          <w:szCs w:val="22"/>
          <w:lang w:eastAsia="fr-FR"/>
        </w:rPr>
      </w:pPr>
    </w:p>
    <w:p w:rsidR="006B7492" w:rsidRPr="008A7B80" w:rsidRDefault="006B7492" w:rsidP="006B7492">
      <w:pPr>
        <w:shd w:val="clear" w:color="auto" w:fill="FFFFFF"/>
        <w:jc w:val="both"/>
        <w:rPr>
          <w:rFonts w:asciiTheme="majorBidi" w:eastAsia="Times New Roman" w:hAnsiTheme="majorBidi" w:cstheme="majorBidi"/>
          <w:color w:val="1D2228"/>
          <w:sz w:val="22"/>
          <w:szCs w:val="22"/>
          <w:lang w:eastAsia="fr-FR"/>
        </w:rPr>
      </w:pPr>
      <w:r w:rsidRPr="008A7B80">
        <w:rPr>
          <w:rFonts w:asciiTheme="majorBidi" w:eastAsia="Times New Roman" w:hAnsiTheme="majorBidi" w:cstheme="majorBidi"/>
          <w:color w:val="1D2228"/>
          <w:sz w:val="22"/>
          <w:szCs w:val="22"/>
          <w:lang w:eastAsia="fr-FR"/>
        </w:rPr>
        <w:t>Lien entre éthique et développement durable, économie d’énergie,  bioéthique et nouvelle technologies  (intelligence artificielle, progrès scientifique, </w:t>
      </w:r>
      <w:r w:rsidRPr="008A7B80">
        <w:rPr>
          <w:rFonts w:asciiTheme="majorBidi" w:eastAsia="Times New Roman" w:hAnsiTheme="majorBidi" w:cstheme="majorBidi"/>
          <w:color w:val="3C4043"/>
          <w:sz w:val="22"/>
          <w:szCs w:val="22"/>
          <w:lang w:eastAsia="fr-FR"/>
        </w:rPr>
        <w:t> </w:t>
      </w:r>
      <w:r w:rsidRPr="008A7B80">
        <w:rPr>
          <w:rFonts w:asciiTheme="majorBidi" w:eastAsia="Times New Roman" w:hAnsiTheme="majorBidi" w:cstheme="majorBidi"/>
          <w:color w:val="1D2228"/>
          <w:sz w:val="22"/>
          <w:szCs w:val="22"/>
          <w:lang w:eastAsia="fr-FR"/>
        </w:rPr>
        <w:t xml:space="preserve">Humanoïdes, Robots, drones,  </w:t>
      </w:r>
    </w:p>
    <w:p w:rsidR="006B7492" w:rsidRPr="008A7B80" w:rsidRDefault="006B7492" w:rsidP="006B7492">
      <w:pPr>
        <w:jc w:val="both"/>
        <w:rPr>
          <w:rFonts w:asciiTheme="majorBidi" w:hAnsiTheme="majorBidi" w:cstheme="majorBidi"/>
          <w:sz w:val="22"/>
          <w:szCs w:val="22"/>
        </w:rPr>
      </w:pPr>
    </w:p>
    <w:p w:rsidR="006B7492" w:rsidRPr="00A353CA" w:rsidRDefault="006B7492" w:rsidP="006B7492">
      <w:pPr>
        <w:jc w:val="both"/>
        <w:rPr>
          <w:rFonts w:asciiTheme="majorHAnsi" w:hAnsiTheme="majorHAnsi" w:cs="Arial"/>
          <w:b/>
        </w:rPr>
      </w:pPr>
      <w:r w:rsidRPr="00A353CA">
        <w:rPr>
          <w:rFonts w:asciiTheme="majorHAnsi" w:hAnsiTheme="majorHAnsi" w:cs="Arial"/>
          <w:b/>
          <w:u w:val="thick" w:color="F79646"/>
        </w:rPr>
        <w:t>Mode d’évaluation :</w:t>
      </w:r>
    </w:p>
    <w:p w:rsidR="006B7492" w:rsidRPr="008A7B80" w:rsidRDefault="006B7492" w:rsidP="006B7492">
      <w:pPr>
        <w:jc w:val="both"/>
        <w:rPr>
          <w:rFonts w:asciiTheme="majorHAnsi" w:hAnsiTheme="majorHAnsi" w:cs="Arial"/>
          <w:b/>
          <w:sz w:val="22"/>
          <w:szCs w:val="22"/>
          <w:u w:val="thick" w:color="F79646"/>
        </w:rPr>
      </w:pPr>
      <w:r w:rsidRPr="00A353CA">
        <w:rPr>
          <w:rFonts w:asciiTheme="majorHAnsi" w:hAnsiTheme="majorHAnsi" w:cs="Arial"/>
          <w:sz w:val="22"/>
          <w:szCs w:val="22"/>
        </w:rPr>
        <w:t>Examen : 100 % </w:t>
      </w:r>
    </w:p>
    <w:p w:rsidR="006B7492" w:rsidRPr="008A7B80" w:rsidRDefault="006B7492" w:rsidP="006B7492">
      <w:pPr>
        <w:jc w:val="both"/>
        <w:rPr>
          <w:rFonts w:asciiTheme="majorHAnsi" w:hAnsiTheme="majorHAnsi" w:cs="Arial"/>
          <w:b/>
          <w:iCs/>
          <w:u w:val="thick" w:color="F79646"/>
        </w:rPr>
      </w:pPr>
      <w:r w:rsidRPr="00A353CA">
        <w:rPr>
          <w:rFonts w:asciiTheme="majorHAnsi" w:hAnsiTheme="majorHAnsi" w:cs="Arial"/>
          <w:b/>
          <w:u w:val="thick" w:color="F79646"/>
        </w:rPr>
        <w:t xml:space="preserve">Références </w:t>
      </w:r>
      <w:r w:rsidRPr="00A353CA">
        <w:rPr>
          <w:rFonts w:asciiTheme="majorHAnsi" w:hAnsiTheme="majorHAnsi" w:cs="Arial"/>
          <w:b/>
          <w:iCs/>
          <w:u w:val="thick" w:color="F79646"/>
        </w:rPr>
        <w:t>:</w:t>
      </w:r>
    </w:p>
    <w:p w:rsidR="006B7492" w:rsidRPr="00A353CA" w:rsidRDefault="006B7492" w:rsidP="00982387">
      <w:pPr>
        <w:numPr>
          <w:ilvl w:val="0"/>
          <w:numId w:val="53"/>
        </w:numPr>
        <w:rPr>
          <w:rFonts w:asciiTheme="majorHAnsi" w:hAnsiTheme="majorHAnsi" w:cs="Arial"/>
          <w:sz w:val="22"/>
          <w:szCs w:val="22"/>
        </w:rPr>
      </w:pPr>
      <w:r w:rsidRPr="00A353CA">
        <w:rPr>
          <w:rFonts w:asciiTheme="majorHAnsi" w:hAnsiTheme="majorHAnsi" w:cs="Arial"/>
          <w:sz w:val="22"/>
          <w:szCs w:val="22"/>
        </w:rPr>
        <w:t xml:space="preserve">Charte d’éthique et de déontologie universitaires, </w:t>
      </w:r>
      <w:hyperlink r:id="rId17" w:history="1">
        <w:r w:rsidRPr="00A353CA">
          <w:rPr>
            <w:rStyle w:val="Lienhypertexte"/>
            <w:rFonts w:asciiTheme="majorHAnsi" w:hAnsiTheme="majorHAnsi" w:cs="Arial"/>
            <w:color w:val="auto"/>
            <w:sz w:val="22"/>
            <w:szCs w:val="22"/>
            <w:u w:val="none"/>
          </w:rPr>
          <w:t>https://www.mesrs.dz/documents/12221/26200/Charte+fran__ais+d__f.pdf/50d6de61-aabd-4829-84b3-8302b790bdce</w:t>
        </w:r>
      </w:hyperlink>
    </w:p>
    <w:p w:rsidR="006B7492" w:rsidRPr="00A353CA" w:rsidRDefault="006B7492" w:rsidP="00982387">
      <w:pPr>
        <w:numPr>
          <w:ilvl w:val="0"/>
          <w:numId w:val="53"/>
        </w:numPr>
        <w:jc w:val="both"/>
        <w:rPr>
          <w:rFonts w:asciiTheme="majorHAnsi" w:hAnsiTheme="majorHAnsi"/>
          <w:sz w:val="22"/>
          <w:szCs w:val="22"/>
        </w:rPr>
      </w:pPr>
      <w:r w:rsidRPr="00A353CA">
        <w:rPr>
          <w:rFonts w:asciiTheme="majorHAnsi" w:hAnsiTheme="majorHAnsi" w:cs="Arial"/>
          <w:sz w:val="22"/>
          <w:szCs w:val="22"/>
        </w:rPr>
        <w:t>Arrêtés N°933 du 28 Juillet 2016 fixant les règles relatives à la prévention et la lutte contre le plagiat</w:t>
      </w:r>
    </w:p>
    <w:p w:rsidR="006B7492" w:rsidRPr="00A353CA" w:rsidRDefault="006B7492" w:rsidP="00982387">
      <w:pPr>
        <w:numPr>
          <w:ilvl w:val="0"/>
          <w:numId w:val="53"/>
        </w:numPr>
        <w:jc w:val="both"/>
        <w:rPr>
          <w:rFonts w:asciiTheme="majorHAnsi" w:hAnsiTheme="majorHAnsi"/>
          <w:sz w:val="22"/>
          <w:szCs w:val="22"/>
        </w:rPr>
      </w:pPr>
      <w:r w:rsidRPr="00A353CA">
        <w:rPr>
          <w:rFonts w:asciiTheme="majorHAnsi" w:eastAsia="Times New Roman" w:hAnsiTheme="majorHAnsi"/>
          <w:sz w:val="22"/>
          <w:szCs w:val="22"/>
        </w:rPr>
        <w:t>L'abc du droit d'auteur, organisation des nations unies pour l’éducation, la science et la culture(UNESCO)</w:t>
      </w:r>
    </w:p>
    <w:p w:rsidR="006B7492" w:rsidRPr="00A353CA" w:rsidRDefault="006B7492" w:rsidP="00982387">
      <w:pPr>
        <w:numPr>
          <w:ilvl w:val="0"/>
          <w:numId w:val="53"/>
        </w:numPr>
        <w:jc w:val="both"/>
        <w:rPr>
          <w:rFonts w:asciiTheme="majorHAnsi" w:hAnsiTheme="majorHAnsi"/>
          <w:sz w:val="22"/>
          <w:szCs w:val="22"/>
        </w:rPr>
      </w:pPr>
      <w:r w:rsidRPr="00A353CA">
        <w:rPr>
          <w:rFonts w:asciiTheme="majorHAnsi" w:hAnsiTheme="majorHAnsi"/>
          <w:sz w:val="22"/>
          <w:szCs w:val="22"/>
        </w:rPr>
        <w:t>E. Prairat, De la déontologie enseignante. Paris, PUF, 2009.</w:t>
      </w:r>
    </w:p>
    <w:p w:rsidR="006B7492" w:rsidRPr="00A353CA" w:rsidRDefault="006B7492" w:rsidP="00982387">
      <w:pPr>
        <w:numPr>
          <w:ilvl w:val="0"/>
          <w:numId w:val="53"/>
        </w:numPr>
        <w:jc w:val="both"/>
        <w:rPr>
          <w:rFonts w:asciiTheme="majorHAnsi" w:hAnsiTheme="majorHAnsi"/>
          <w:sz w:val="22"/>
          <w:szCs w:val="22"/>
        </w:rPr>
      </w:pPr>
      <w:r w:rsidRPr="00A353CA">
        <w:rPr>
          <w:rFonts w:asciiTheme="majorHAnsi" w:hAnsiTheme="majorHAnsi"/>
          <w:sz w:val="22"/>
          <w:szCs w:val="22"/>
        </w:rPr>
        <w:t xml:space="preserve">Racine L., Legault G. A., Bégin, L., Éthique et ingénierie, Montréal, McGraw Hill, 1991. </w:t>
      </w:r>
    </w:p>
    <w:p w:rsidR="006B7492" w:rsidRPr="00A353CA" w:rsidRDefault="006B7492" w:rsidP="00982387">
      <w:pPr>
        <w:numPr>
          <w:ilvl w:val="0"/>
          <w:numId w:val="53"/>
        </w:numPr>
        <w:jc w:val="both"/>
        <w:rPr>
          <w:rFonts w:asciiTheme="majorHAnsi" w:hAnsiTheme="majorHAnsi"/>
          <w:sz w:val="22"/>
          <w:szCs w:val="22"/>
        </w:rPr>
      </w:pPr>
      <w:r w:rsidRPr="00A353CA">
        <w:rPr>
          <w:rFonts w:asciiTheme="majorHAnsi" w:hAnsiTheme="majorHAnsi"/>
          <w:sz w:val="22"/>
          <w:szCs w:val="22"/>
        </w:rPr>
        <w:t xml:space="preserve">Siroux, D., Déontologie : Dictionnaire d’éthique et de philosophie morale, Paris, Quadrige, 2004, p. 474-477. </w:t>
      </w:r>
    </w:p>
    <w:p w:rsidR="006B7492" w:rsidRPr="00A353CA" w:rsidRDefault="006B7492" w:rsidP="00982387">
      <w:pPr>
        <w:numPr>
          <w:ilvl w:val="0"/>
          <w:numId w:val="53"/>
        </w:numPr>
        <w:jc w:val="both"/>
        <w:rPr>
          <w:rFonts w:asciiTheme="majorHAnsi" w:hAnsiTheme="majorHAnsi"/>
          <w:sz w:val="22"/>
          <w:szCs w:val="22"/>
        </w:rPr>
      </w:pPr>
      <w:r w:rsidRPr="00A353CA">
        <w:rPr>
          <w:rFonts w:asciiTheme="majorHAnsi" w:hAnsiTheme="majorHAnsi"/>
          <w:sz w:val="22"/>
          <w:szCs w:val="22"/>
        </w:rPr>
        <w:t>Medina Y., La déontologie, ce qui va changer dans l'entreprise, éditions d'Organisation, 2003.</w:t>
      </w:r>
    </w:p>
    <w:p w:rsidR="006B7492" w:rsidRPr="00A353CA" w:rsidRDefault="006B7492" w:rsidP="00982387">
      <w:pPr>
        <w:numPr>
          <w:ilvl w:val="0"/>
          <w:numId w:val="53"/>
        </w:numPr>
        <w:jc w:val="both"/>
        <w:rPr>
          <w:rFonts w:asciiTheme="majorHAnsi" w:hAnsiTheme="majorHAnsi"/>
          <w:sz w:val="22"/>
          <w:szCs w:val="22"/>
        </w:rPr>
      </w:pPr>
      <w:r w:rsidRPr="00A353CA">
        <w:rPr>
          <w:rFonts w:asciiTheme="majorHAnsi" w:hAnsiTheme="majorHAnsi"/>
          <w:sz w:val="22"/>
          <w:szCs w:val="22"/>
        </w:rPr>
        <w:t xml:space="preserve">Didier Ch., Penser l'éthique des ingénieurs, Presses Universitaires de France, 2008. </w:t>
      </w:r>
    </w:p>
    <w:p w:rsidR="006B7492" w:rsidRPr="00A353CA" w:rsidRDefault="006B7492" w:rsidP="00982387">
      <w:pPr>
        <w:numPr>
          <w:ilvl w:val="0"/>
          <w:numId w:val="53"/>
        </w:numPr>
        <w:jc w:val="both"/>
        <w:rPr>
          <w:rFonts w:asciiTheme="majorHAnsi" w:hAnsiTheme="majorHAnsi"/>
          <w:sz w:val="22"/>
          <w:szCs w:val="22"/>
        </w:rPr>
      </w:pPr>
      <w:r w:rsidRPr="00A353CA">
        <w:rPr>
          <w:rFonts w:asciiTheme="majorHAnsi" w:hAnsiTheme="majorHAnsi"/>
          <w:sz w:val="22"/>
          <w:szCs w:val="22"/>
        </w:rPr>
        <w:t>Gavarini L. et Ottavi D., Éditorial. de l’éthique professionnelle en formation et en recherche, Recherche et formation, 52 | 2006, 5-11.</w:t>
      </w:r>
    </w:p>
    <w:p w:rsidR="006B7492" w:rsidRPr="00A353CA" w:rsidRDefault="006B7492" w:rsidP="00982387">
      <w:pPr>
        <w:numPr>
          <w:ilvl w:val="0"/>
          <w:numId w:val="53"/>
        </w:numPr>
        <w:jc w:val="both"/>
        <w:rPr>
          <w:rFonts w:asciiTheme="majorHAnsi" w:hAnsiTheme="majorHAnsi"/>
          <w:sz w:val="22"/>
          <w:szCs w:val="22"/>
        </w:rPr>
      </w:pPr>
      <w:r w:rsidRPr="00A353CA">
        <w:rPr>
          <w:rFonts w:asciiTheme="majorHAnsi" w:hAnsiTheme="majorHAnsi" w:cs="Calibri"/>
          <w:sz w:val="22"/>
          <w:szCs w:val="22"/>
        </w:rPr>
        <w:t>Caré C., Morale, éthique, déontologie. Administration et éducation, 2e trimestre 2002, n°94.</w:t>
      </w:r>
    </w:p>
    <w:p w:rsidR="006B7492" w:rsidRPr="00A353CA" w:rsidRDefault="006B7492" w:rsidP="00982387">
      <w:pPr>
        <w:numPr>
          <w:ilvl w:val="0"/>
          <w:numId w:val="53"/>
        </w:numPr>
        <w:jc w:val="both"/>
        <w:rPr>
          <w:rFonts w:asciiTheme="majorHAnsi" w:hAnsiTheme="majorHAnsi"/>
          <w:sz w:val="22"/>
          <w:szCs w:val="22"/>
        </w:rPr>
      </w:pPr>
      <w:r w:rsidRPr="00A353CA">
        <w:rPr>
          <w:rFonts w:asciiTheme="majorHAnsi" w:hAnsiTheme="majorHAnsi" w:cs="Calibri"/>
          <w:sz w:val="22"/>
          <w:szCs w:val="22"/>
        </w:rPr>
        <w:t>Jacquet-Francillon, François. Notion : déontologie professionnelle. Le télémaque, mai 2000, n° 17</w:t>
      </w:r>
    </w:p>
    <w:p w:rsidR="006B7492" w:rsidRPr="00A353CA" w:rsidRDefault="006B7492" w:rsidP="00982387">
      <w:pPr>
        <w:numPr>
          <w:ilvl w:val="0"/>
          <w:numId w:val="53"/>
        </w:numPr>
        <w:jc w:val="both"/>
        <w:rPr>
          <w:rFonts w:asciiTheme="majorHAnsi" w:hAnsiTheme="majorHAnsi"/>
          <w:sz w:val="22"/>
          <w:szCs w:val="22"/>
          <w:lang w:val="en-US"/>
        </w:rPr>
      </w:pPr>
      <w:r w:rsidRPr="00A353CA">
        <w:rPr>
          <w:rFonts w:asciiTheme="majorHAnsi" w:hAnsiTheme="majorHAnsi" w:cs="Calibri"/>
          <w:sz w:val="22"/>
          <w:szCs w:val="22"/>
          <w:lang w:val="en-US"/>
        </w:rPr>
        <w:t>Carr, D. Professionalism and Ethics in Teaching. New York, NY Routledge. 2000.</w:t>
      </w:r>
    </w:p>
    <w:p w:rsidR="006B7492" w:rsidRPr="00A353CA" w:rsidRDefault="006B7492" w:rsidP="00982387">
      <w:pPr>
        <w:numPr>
          <w:ilvl w:val="0"/>
          <w:numId w:val="53"/>
        </w:numPr>
        <w:jc w:val="both"/>
        <w:rPr>
          <w:rFonts w:asciiTheme="majorHAnsi" w:hAnsiTheme="majorHAnsi"/>
          <w:sz w:val="22"/>
          <w:szCs w:val="22"/>
          <w:lang w:val="en-US"/>
        </w:rPr>
      </w:pPr>
      <w:r w:rsidRPr="00A353CA">
        <w:rPr>
          <w:rFonts w:asciiTheme="majorHAnsi" w:hAnsiTheme="majorHAnsi"/>
          <w:sz w:val="22"/>
          <w:szCs w:val="22"/>
        </w:rPr>
        <w:t>Galloux, J.C., Droit de la propriété industrielle. Dalloz 2003.</w:t>
      </w:r>
    </w:p>
    <w:p w:rsidR="006B7492" w:rsidRPr="00A353CA" w:rsidRDefault="006B7492" w:rsidP="00982387">
      <w:pPr>
        <w:numPr>
          <w:ilvl w:val="0"/>
          <w:numId w:val="53"/>
        </w:numPr>
        <w:jc w:val="both"/>
        <w:rPr>
          <w:rFonts w:asciiTheme="majorHAnsi" w:hAnsiTheme="majorHAnsi"/>
          <w:sz w:val="22"/>
          <w:szCs w:val="22"/>
        </w:rPr>
      </w:pPr>
      <w:r w:rsidRPr="00A353CA">
        <w:rPr>
          <w:rFonts w:asciiTheme="majorHAnsi" w:hAnsiTheme="majorHAnsi"/>
          <w:sz w:val="22"/>
          <w:szCs w:val="22"/>
        </w:rPr>
        <w:t>Wagret F. et J-M., Brevet d'invention, marques et propriété industrielle. PUF 2001</w:t>
      </w:r>
    </w:p>
    <w:p w:rsidR="006B7492" w:rsidRPr="00A353CA" w:rsidRDefault="006B7492" w:rsidP="00982387">
      <w:pPr>
        <w:numPr>
          <w:ilvl w:val="0"/>
          <w:numId w:val="53"/>
        </w:numPr>
        <w:jc w:val="both"/>
        <w:rPr>
          <w:rFonts w:asciiTheme="majorHAnsi" w:hAnsiTheme="majorHAnsi"/>
          <w:sz w:val="22"/>
          <w:szCs w:val="22"/>
          <w:lang w:val="en-US"/>
        </w:rPr>
      </w:pPr>
      <w:r w:rsidRPr="00A353CA">
        <w:rPr>
          <w:rFonts w:asciiTheme="majorHAnsi" w:hAnsiTheme="majorHAnsi"/>
          <w:sz w:val="22"/>
          <w:szCs w:val="22"/>
        </w:rPr>
        <w:t>Dekermadec, Y., Innover grâce au brevet: une révolution avec internet. Insep 1999</w:t>
      </w:r>
    </w:p>
    <w:p w:rsidR="006B7492" w:rsidRPr="00A353CA" w:rsidRDefault="006B7492" w:rsidP="00982387">
      <w:pPr>
        <w:numPr>
          <w:ilvl w:val="0"/>
          <w:numId w:val="53"/>
        </w:numPr>
        <w:jc w:val="both"/>
        <w:rPr>
          <w:rFonts w:asciiTheme="majorHAnsi" w:hAnsiTheme="majorHAnsi"/>
          <w:sz w:val="22"/>
          <w:szCs w:val="22"/>
        </w:rPr>
      </w:pPr>
      <w:r w:rsidRPr="00A353CA">
        <w:rPr>
          <w:rFonts w:asciiTheme="majorHAnsi" w:hAnsiTheme="majorHAnsi"/>
          <w:sz w:val="22"/>
          <w:szCs w:val="22"/>
        </w:rPr>
        <w:t>AEUTBM. L'ingénieur au cœur de l'innovation. Université de technologie Belfort-Montbéliard</w:t>
      </w:r>
    </w:p>
    <w:p w:rsidR="006B7492" w:rsidRPr="00A353CA" w:rsidRDefault="006B7492" w:rsidP="00982387">
      <w:pPr>
        <w:numPr>
          <w:ilvl w:val="0"/>
          <w:numId w:val="53"/>
        </w:numPr>
        <w:jc w:val="both"/>
        <w:rPr>
          <w:rFonts w:asciiTheme="majorHAnsi" w:hAnsiTheme="majorHAnsi"/>
          <w:sz w:val="22"/>
          <w:szCs w:val="22"/>
        </w:rPr>
      </w:pPr>
      <w:r w:rsidRPr="00A353CA">
        <w:rPr>
          <w:rFonts w:asciiTheme="majorHAnsi" w:eastAsia="Times New Roman" w:hAnsiTheme="majorHAnsi"/>
          <w:sz w:val="22"/>
          <w:szCs w:val="22"/>
        </w:rPr>
        <w:t xml:space="preserve">Fanny Rinck </w:t>
      </w:r>
      <w:r w:rsidRPr="00A353CA">
        <w:rPr>
          <w:rFonts w:asciiTheme="majorHAnsi" w:eastAsia="Times New Roman" w:hAnsiTheme="majorHAnsi"/>
          <w:b/>
          <w:bCs/>
          <w:sz w:val="22"/>
          <w:szCs w:val="22"/>
        </w:rPr>
        <w:t> </w:t>
      </w:r>
      <w:r w:rsidRPr="00A353CA">
        <w:rPr>
          <w:rFonts w:asciiTheme="majorHAnsi" w:eastAsia="Times New Roman" w:hAnsiTheme="majorHAnsi"/>
          <w:sz w:val="22"/>
          <w:szCs w:val="22"/>
        </w:rPr>
        <w:t>etléda Mansour, littératie à l’ère du numérique : le copier-coller chez les étudiants, Université grenoble 3  et  Université paris-Ouest Nanterre la défense Nanterre, France</w:t>
      </w:r>
    </w:p>
    <w:p w:rsidR="006B7492" w:rsidRPr="00A353CA" w:rsidRDefault="006B7492" w:rsidP="00982387">
      <w:pPr>
        <w:numPr>
          <w:ilvl w:val="0"/>
          <w:numId w:val="53"/>
        </w:numPr>
        <w:jc w:val="both"/>
        <w:rPr>
          <w:rFonts w:asciiTheme="majorHAnsi" w:eastAsia="Times New Roman" w:hAnsiTheme="majorHAnsi"/>
          <w:sz w:val="22"/>
          <w:szCs w:val="22"/>
        </w:rPr>
      </w:pPr>
      <w:r w:rsidRPr="00A353CA">
        <w:rPr>
          <w:rFonts w:asciiTheme="majorHAnsi" w:eastAsia="Times New Roman" w:hAnsiTheme="majorHAnsi"/>
          <w:sz w:val="22"/>
          <w:szCs w:val="22"/>
        </w:rPr>
        <w:t>Didier DUGUEST IEMN, Citer ses sources,  IAE Nantes 2008</w:t>
      </w:r>
    </w:p>
    <w:p w:rsidR="006B7492" w:rsidRPr="00A353CA" w:rsidRDefault="006B7492" w:rsidP="00982387">
      <w:pPr>
        <w:numPr>
          <w:ilvl w:val="0"/>
          <w:numId w:val="53"/>
        </w:numPr>
        <w:jc w:val="both"/>
        <w:rPr>
          <w:rFonts w:asciiTheme="majorHAnsi" w:eastAsia="Times New Roman" w:hAnsiTheme="majorHAnsi"/>
          <w:sz w:val="22"/>
          <w:szCs w:val="22"/>
        </w:rPr>
      </w:pPr>
      <w:r w:rsidRPr="00A353CA">
        <w:rPr>
          <w:rFonts w:asciiTheme="majorHAnsi" w:eastAsia="Times New Roman" w:hAnsiTheme="majorHAnsi"/>
          <w:sz w:val="22"/>
          <w:szCs w:val="22"/>
        </w:rPr>
        <w:t>Les logiciels de détection de similitudes : une solution au plagiat électronique?   Rapport du Groupe de travail sur le plagiat électronique présenté au Sous-comité sur la pédagogie et les TIC de la CREPUQ</w:t>
      </w:r>
    </w:p>
    <w:p w:rsidR="006B7492" w:rsidRPr="00A353CA" w:rsidRDefault="006B7492" w:rsidP="00982387">
      <w:pPr>
        <w:numPr>
          <w:ilvl w:val="0"/>
          <w:numId w:val="53"/>
        </w:numPr>
        <w:jc w:val="both"/>
        <w:rPr>
          <w:rFonts w:asciiTheme="majorHAnsi" w:eastAsia="Times New Roman" w:hAnsiTheme="majorHAnsi"/>
          <w:sz w:val="22"/>
          <w:szCs w:val="22"/>
        </w:rPr>
      </w:pPr>
      <w:r w:rsidRPr="00A353CA">
        <w:rPr>
          <w:rFonts w:asciiTheme="majorHAnsi" w:eastAsia="Times New Roman" w:hAnsiTheme="majorHAnsi"/>
          <w:sz w:val="22"/>
          <w:szCs w:val="22"/>
        </w:rPr>
        <w:t>Emanuela Chiriac, Monique Filiatrault et André Régimbald, Guide de l’étudiant: l’intégrité intellectuelle plagiat, tricherie et fraude…  les éviter et, surtout, comment bien citer ses sources, 2014.</w:t>
      </w:r>
    </w:p>
    <w:p w:rsidR="006B7492" w:rsidRPr="00A353CA" w:rsidRDefault="006B7492" w:rsidP="00982387">
      <w:pPr>
        <w:numPr>
          <w:ilvl w:val="0"/>
          <w:numId w:val="53"/>
        </w:numPr>
        <w:jc w:val="both"/>
        <w:rPr>
          <w:rFonts w:asciiTheme="majorHAnsi" w:eastAsia="Times New Roman" w:hAnsiTheme="majorHAnsi"/>
          <w:sz w:val="22"/>
          <w:szCs w:val="22"/>
        </w:rPr>
      </w:pPr>
      <w:r w:rsidRPr="00A353CA">
        <w:rPr>
          <w:rFonts w:asciiTheme="majorHAnsi" w:eastAsia="Times New Roman" w:hAnsiTheme="majorHAnsi"/>
          <w:sz w:val="22"/>
          <w:szCs w:val="22"/>
        </w:rPr>
        <w:t>Publication de l'université de Montréal, Stratégies de prévention du plagiat, Intégrité, fraude et plagiat, 2010.</w:t>
      </w:r>
    </w:p>
    <w:p w:rsidR="006B7492" w:rsidRPr="00A353CA" w:rsidRDefault="006B7492" w:rsidP="00982387">
      <w:pPr>
        <w:numPr>
          <w:ilvl w:val="0"/>
          <w:numId w:val="53"/>
        </w:numPr>
        <w:jc w:val="both"/>
        <w:rPr>
          <w:rFonts w:asciiTheme="majorHAnsi" w:eastAsia="Times New Roman" w:hAnsiTheme="majorHAnsi"/>
          <w:sz w:val="22"/>
          <w:szCs w:val="22"/>
        </w:rPr>
      </w:pPr>
      <w:r w:rsidRPr="00A353CA">
        <w:rPr>
          <w:rFonts w:asciiTheme="majorHAnsi" w:eastAsia="Times New Roman" w:hAnsiTheme="majorHAnsi"/>
          <w:sz w:val="22"/>
          <w:szCs w:val="22"/>
        </w:rPr>
        <w:t>Pierrick Malissard, La propriété intellectuelle : origine et évolution, 2010.</w:t>
      </w:r>
    </w:p>
    <w:p w:rsidR="006B7492" w:rsidRPr="00A353CA" w:rsidRDefault="006B7492" w:rsidP="00982387">
      <w:pPr>
        <w:numPr>
          <w:ilvl w:val="0"/>
          <w:numId w:val="53"/>
        </w:numPr>
        <w:jc w:val="both"/>
        <w:rPr>
          <w:rFonts w:asciiTheme="majorHAnsi" w:eastAsia="Times New Roman" w:hAnsiTheme="majorHAnsi"/>
        </w:rPr>
      </w:pPr>
      <w:r w:rsidRPr="00A353CA">
        <w:rPr>
          <w:rFonts w:asciiTheme="majorHAnsi" w:eastAsia="Times New Roman" w:hAnsiTheme="majorHAnsi"/>
          <w:sz w:val="22"/>
          <w:szCs w:val="22"/>
        </w:rPr>
        <w:t>Le si</w:t>
      </w:r>
      <w:r w:rsidRPr="00A353CA">
        <w:rPr>
          <w:rFonts w:asciiTheme="majorHAnsi" w:eastAsia="Times New Roman" w:hAnsiTheme="majorHAnsi"/>
        </w:rPr>
        <w:t xml:space="preserve">te de l’Organisation Mondiale de la Propriété Intellectuelle </w:t>
      </w:r>
      <w:hyperlink r:id="rId18" w:tgtFrame="_blank" w:history="1">
        <w:r w:rsidRPr="00A353CA">
          <w:rPr>
            <w:rStyle w:val="Lienhypertexte"/>
            <w:rFonts w:asciiTheme="majorHAnsi" w:eastAsia="Times New Roman" w:hAnsiTheme="majorHAnsi"/>
            <w:color w:val="auto"/>
            <w:u w:val="none"/>
          </w:rPr>
          <w:t>www.wipo.int</w:t>
        </w:r>
      </w:hyperlink>
    </w:p>
    <w:p w:rsidR="006B7492" w:rsidRPr="00A353CA" w:rsidRDefault="00736EB0" w:rsidP="00982387">
      <w:pPr>
        <w:numPr>
          <w:ilvl w:val="0"/>
          <w:numId w:val="53"/>
        </w:numPr>
        <w:jc w:val="both"/>
        <w:rPr>
          <w:rFonts w:asciiTheme="majorHAnsi" w:hAnsiTheme="majorHAnsi"/>
        </w:rPr>
      </w:pPr>
      <w:hyperlink r:id="rId19" w:history="1">
        <w:r w:rsidR="006B7492" w:rsidRPr="00A353CA">
          <w:rPr>
            <w:rStyle w:val="Lienhypertexte"/>
            <w:rFonts w:asciiTheme="majorHAnsi" w:eastAsiaTheme="minorHAnsi" w:hAnsiTheme="majorHAnsi" w:cs="Calibri"/>
            <w:color w:val="auto"/>
            <w:u w:val="none"/>
            <w:lang w:eastAsia="en-US"/>
          </w:rPr>
          <w:t>http://www.app.asso.fr/</w:t>
        </w:r>
      </w:hyperlink>
    </w:p>
    <w:p w:rsidR="006B7492" w:rsidRPr="008A01B2" w:rsidRDefault="006B7492" w:rsidP="006B7492">
      <w:pPr>
        <w:tabs>
          <w:tab w:val="left" w:pos="2127"/>
        </w:tabs>
        <w:jc w:val="both"/>
        <w:rPr>
          <w:rFonts w:asciiTheme="majorHAnsi" w:hAnsiTheme="majorHAnsi"/>
        </w:rPr>
      </w:pPr>
    </w:p>
    <w:p w:rsidR="006B7492" w:rsidRPr="008A01B2" w:rsidRDefault="006B7492" w:rsidP="006B7492">
      <w:pPr>
        <w:rPr>
          <w:rFonts w:asciiTheme="majorHAnsi" w:hAnsiTheme="majorHAnsi" w:cs="Calibri"/>
          <w:bCs/>
        </w:rPr>
      </w:pP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8A01B2">
        <w:rPr>
          <w:rFonts w:asciiTheme="majorHAnsi" w:hAnsiTheme="majorHAnsi" w:cs="Calibri"/>
          <w:b/>
        </w:rPr>
        <w:lastRenderedPageBreak/>
        <w:t xml:space="preserve">Semestre : </w:t>
      </w:r>
      <w:r w:rsidRPr="008A01B2">
        <w:rPr>
          <w:rFonts w:asciiTheme="majorHAnsi" w:hAnsiTheme="majorHAnsi" w:cs="Calibri"/>
          <w:b/>
        </w:rPr>
        <w:tab/>
        <w:t>3</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 xml:space="preserve">Unité d’Enseignement : </w:t>
      </w:r>
      <w:r w:rsidRPr="008A01B2">
        <w:rPr>
          <w:rFonts w:asciiTheme="majorHAnsi" w:eastAsia="Calibri" w:hAnsiTheme="majorHAnsi" w:cs="Calibri"/>
          <w:b/>
          <w:bCs/>
        </w:rPr>
        <w:t>UEF 2.1.1.1</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rPr>
          <w:rFonts w:asciiTheme="majorHAnsi" w:hAnsiTheme="majorHAnsi" w:cs="Calibri"/>
          <w:b/>
          <w:bCs/>
          <w:iCs/>
        </w:rPr>
      </w:pPr>
      <w:r w:rsidRPr="008A01B2">
        <w:rPr>
          <w:rFonts w:asciiTheme="majorHAnsi" w:hAnsiTheme="majorHAnsi" w:cs="Calibri"/>
          <w:b/>
          <w:bCs/>
          <w:iCs/>
        </w:rPr>
        <w:t xml:space="preserve">Matière : </w:t>
      </w:r>
      <w:r w:rsidRPr="008A01B2">
        <w:rPr>
          <w:rFonts w:asciiTheme="majorHAnsi" w:hAnsiTheme="majorHAnsi" w:cs="Calibri"/>
          <w:b/>
        </w:rPr>
        <w:t>Bioprocédés</w:t>
      </w:r>
    </w:p>
    <w:p w:rsidR="006B7492" w:rsidRPr="008A01B2" w:rsidRDefault="006B7492" w:rsidP="00CE674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eastAsia="Calibri" w:hAnsiTheme="majorHAnsi" w:cs="Arial"/>
          <w:b/>
          <w:bCs/>
          <w:color w:val="000000"/>
          <w:lang w:eastAsia="en-US"/>
        </w:rPr>
        <w:t xml:space="preserve">VHS : </w:t>
      </w:r>
      <w:r w:rsidRPr="008A01B2">
        <w:rPr>
          <w:rFonts w:asciiTheme="majorHAnsi" w:hAnsiTheme="majorHAnsi" w:cs="Calibri"/>
          <w:b/>
        </w:rPr>
        <w:t>67h30</w:t>
      </w:r>
      <w:r w:rsidRPr="008A01B2">
        <w:rPr>
          <w:rFonts w:asciiTheme="majorHAnsi" w:eastAsia="Calibri" w:hAnsiTheme="majorHAnsi" w:cs="Arial"/>
          <w:b/>
          <w:bCs/>
          <w:color w:val="000000"/>
          <w:lang w:eastAsia="en-US"/>
        </w:rPr>
        <w:t xml:space="preserve"> (Cours : </w:t>
      </w:r>
      <w:r w:rsidR="00CE6741">
        <w:rPr>
          <w:rFonts w:asciiTheme="majorHAnsi" w:hAnsiTheme="majorHAnsi" w:cs="Calibri"/>
          <w:b/>
        </w:rPr>
        <w:t>3h00</w:t>
      </w:r>
      <w:r w:rsidRPr="008A01B2">
        <w:rPr>
          <w:rFonts w:asciiTheme="majorHAnsi" w:hAnsiTheme="majorHAnsi" w:cs="Calibri"/>
          <w:b/>
        </w:rPr>
        <w:t xml:space="preserve">, TD </w:t>
      </w:r>
      <w:r w:rsidRPr="008A01B2">
        <w:rPr>
          <w:rFonts w:asciiTheme="majorHAnsi" w:eastAsia="Calibri" w:hAnsiTheme="majorHAnsi" w:cs="Arial"/>
          <w:b/>
          <w:bCs/>
          <w:color w:val="000000"/>
          <w:lang w:eastAsia="en-US"/>
        </w:rPr>
        <w:t>h30)</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Crédits : 6</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Coefficient : 3</w:t>
      </w:r>
    </w:p>
    <w:p w:rsidR="006B7492" w:rsidRPr="008A01B2" w:rsidRDefault="006B7492" w:rsidP="006B7492">
      <w:pPr>
        <w:spacing w:before="120" w:line="276" w:lineRule="auto"/>
        <w:jc w:val="both"/>
        <w:rPr>
          <w:rFonts w:asciiTheme="majorHAnsi" w:hAnsiTheme="majorHAnsi" w:cs="Calibri"/>
          <w:b/>
        </w:rPr>
      </w:pPr>
      <w:r w:rsidRPr="008A01B2">
        <w:rPr>
          <w:rFonts w:asciiTheme="majorHAnsi" w:hAnsiTheme="majorHAnsi" w:cs="Calibri"/>
          <w:b/>
        </w:rPr>
        <w:tab/>
      </w:r>
    </w:p>
    <w:p w:rsidR="006B7492" w:rsidRPr="008A01B2" w:rsidRDefault="006B7492" w:rsidP="006B7492">
      <w:pPr>
        <w:jc w:val="both"/>
        <w:rPr>
          <w:rFonts w:asciiTheme="majorHAnsi" w:hAnsiTheme="majorHAnsi" w:cs="Calibri"/>
          <w:b/>
          <w:u w:val="thick" w:color="F79646"/>
        </w:rPr>
      </w:pPr>
      <w:r w:rsidRPr="008A01B2">
        <w:rPr>
          <w:rFonts w:asciiTheme="majorHAnsi" w:hAnsiTheme="majorHAnsi" w:cs="Calibri"/>
          <w:b/>
          <w:u w:val="thick" w:color="F79646"/>
        </w:rPr>
        <w:t>Objectifs de l’enseignement :</w:t>
      </w:r>
    </w:p>
    <w:p w:rsidR="006B7492" w:rsidRPr="008A01B2" w:rsidRDefault="006B7492" w:rsidP="006B7492">
      <w:pPr>
        <w:jc w:val="both"/>
        <w:rPr>
          <w:rFonts w:asciiTheme="majorHAnsi" w:hAnsiTheme="majorHAnsi" w:cs="Calibri"/>
          <w:bCs/>
        </w:rPr>
      </w:pPr>
      <w:r w:rsidRPr="008A01B2">
        <w:rPr>
          <w:rFonts w:asciiTheme="majorHAnsi" w:hAnsiTheme="majorHAnsi" w:cs="Calibri"/>
          <w:bCs/>
        </w:rPr>
        <w:t xml:space="preserve">Ce cours vise à donner aux étudiants inscrits en master de génie de l’environnement les connaissances fondamentales liées au déroulement d’un bioprocédé en se basant sur l’aspect biochimique et microbiologique, notamment la maitrise de la cinétique microbienne. En outre, l’obtention d’un produit intermédiaire ou fini qui répondra aux exigences environnementales est fortement recommandée dans ce type de procédé. </w:t>
      </w:r>
    </w:p>
    <w:p w:rsidR="006B7492" w:rsidRPr="008A01B2" w:rsidRDefault="006B7492" w:rsidP="006B7492">
      <w:pPr>
        <w:jc w:val="both"/>
        <w:rPr>
          <w:rFonts w:asciiTheme="majorHAnsi" w:hAnsiTheme="majorHAnsi" w:cs="Calibri"/>
          <w:b/>
          <w:u w:val="thick" w:color="F79646"/>
        </w:rPr>
      </w:pPr>
    </w:p>
    <w:p w:rsidR="006B7492" w:rsidRPr="008A01B2" w:rsidRDefault="006B7492" w:rsidP="006B7492">
      <w:pPr>
        <w:spacing w:line="276" w:lineRule="auto"/>
        <w:jc w:val="both"/>
        <w:rPr>
          <w:rFonts w:asciiTheme="majorHAnsi" w:hAnsiTheme="majorHAnsi" w:cs="Calibri"/>
          <w:b/>
          <w:u w:val="thick" w:color="F79646"/>
        </w:rPr>
      </w:pPr>
      <w:r w:rsidRPr="008A01B2">
        <w:rPr>
          <w:rFonts w:asciiTheme="majorHAnsi" w:hAnsiTheme="majorHAnsi" w:cs="Calibri"/>
          <w:b/>
          <w:u w:val="thick" w:color="F79646"/>
        </w:rPr>
        <w:t>Connaissances préalables recommandées :</w:t>
      </w:r>
    </w:p>
    <w:p w:rsidR="006B7492" w:rsidRPr="008A01B2" w:rsidRDefault="006B7492" w:rsidP="006B7492">
      <w:pPr>
        <w:spacing w:line="276" w:lineRule="auto"/>
        <w:jc w:val="both"/>
        <w:rPr>
          <w:rFonts w:asciiTheme="majorHAnsi" w:hAnsiTheme="majorHAnsi" w:cs="Calibri"/>
          <w:bCs/>
        </w:rPr>
      </w:pPr>
      <w:r w:rsidRPr="008A01B2">
        <w:rPr>
          <w:rFonts w:asciiTheme="majorHAnsi" w:hAnsiTheme="majorHAnsi" w:cs="Calibri"/>
          <w:bCs/>
        </w:rPr>
        <w:t>Biochimie structurale en S1 du M1 du master de GE</w:t>
      </w:r>
    </w:p>
    <w:p w:rsidR="006B7492" w:rsidRPr="008A01B2" w:rsidRDefault="006B7492" w:rsidP="006B7492">
      <w:pPr>
        <w:spacing w:line="276" w:lineRule="auto"/>
        <w:jc w:val="both"/>
        <w:rPr>
          <w:rFonts w:asciiTheme="majorHAnsi" w:hAnsiTheme="majorHAnsi" w:cs="Calibri"/>
          <w:b/>
          <w:u w:val="thick" w:color="F79646"/>
        </w:rPr>
      </w:pPr>
      <w:r w:rsidRPr="008A01B2">
        <w:rPr>
          <w:rFonts w:asciiTheme="majorHAnsi" w:hAnsiTheme="majorHAnsi" w:cs="Calibri"/>
          <w:bCs/>
        </w:rPr>
        <w:t>Microbiologie environnementale en S2 du master GE</w:t>
      </w:r>
    </w:p>
    <w:p w:rsidR="006B7492" w:rsidRPr="008A01B2" w:rsidRDefault="006B7492" w:rsidP="006B7492">
      <w:pPr>
        <w:jc w:val="both"/>
        <w:rPr>
          <w:rFonts w:asciiTheme="majorHAnsi" w:hAnsiTheme="majorHAnsi" w:cs="Calibri"/>
          <w:b/>
          <w:u w:val="thick" w:color="F79646"/>
        </w:rPr>
      </w:pPr>
    </w:p>
    <w:p w:rsidR="006B7492" w:rsidRPr="008A01B2" w:rsidRDefault="006B7492" w:rsidP="006B7492">
      <w:pPr>
        <w:jc w:val="both"/>
        <w:rPr>
          <w:rFonts w:asciiTheme="majorHAnsi" w:hAnsiTheme="majorHAnsi" w:cs="Calibri"/>
          <w:b/>
          <w:u w:val="thick" w:color="F79646"/>
        </w:rPr>
      </w:pPr>
      <w:r w:rsidRPr="008A01B2">
        <w:rPr>
          <w:rFonts w:asciiTheme="majorHAnsi" w:hAnsiTheme="majorHAnsi" w:cs="Calibri"/>
          <w:b/>
          <w:u w:val="thick" w:color="F79646"/>
        </w:rPr>
        <w:t>Contenu de la matière : </w:t>
      </w:r>
    </w:p>
    <w:p w:rsidR="006B7492" w:rsidRPr="008A01B2" w:rsidRDefault="006B7492" w:rsidP="006B7492">
      <w:pPr>
        <w:jc w:val="both"/>
        <w:rPr>
          <w:rFonts w:asciiTheme="majorHAnsi" w:hAnsiTheme="majorHAnsi" w:cs="Calibri"/>
          <w:b/>
          <w:u w:val="thick" w:color="F79646"/>
        </w:rPr>
      </w:pPr>
    </w:p>
    <w:p w:rsidR="006B7492" w:rsidRPr="008A01B2" w:rsidRDefault="006B7492" w:rsidP="006B7492">
      <w:pPr>
        <w:jc w:val="both"/>
        <w:rPr>
          <w:rFonts w:asciiTheme="majorHAnsi" w:hAnsiTheme="majorHAnsi" w:cs="Calibri"/>
          <w:b/>
        </w:rPr>
      </w:pPr>
      <w:r w:rsidRPr="008A01B2">
        <w:rPr>
          <w:rFonts w:asciiTheme="majorHAnsi" w:hAnsiTheme="majorHAnsi" w:cs="Calibri"/>
          <w:b/>
          <w:u w:val="single"/>
        </w:rPr>
        <w:t>Chapitre I </w:t>
      </w:r>
      <w:r w:rsidRPr="008A01B2">
        <w:rPr>
          <w:rFonts w:asciiTheme="majorHAnsi" w:hAnsiTheme="majorHAnsi" w:cs="Calibri"/>
          <w:b/>
        </w:rPr>
        <w:t>: Les grandes voies métaboliques de biomolécules</w:t>
      </w:r>
    </w:p>
    <w:p w:rsidR="006B7492" w:rsidRPr="008A01B2" w:rsidRDefault="006B7492" w:rsidP="006B7492">
      <w:pPr>
        <w:ind w:left="708" w:firstLine="708"/>
        <w:jc w:val="both"/>
        <w:rPr>
          <w:rFonts w:asciiTheme="majorHAnsi" w:hAnsiTheme="majorHAnsi" w:cs="Calibri"/>
          <w:bCs/>
        </w:rPr>
      </w:pPr>
      <w:r w:rsidRPr="008A01B2">
        <w:rPr>
          <w:rFonts w:asciiTheme="majorHAnsi" w:hAnsiTheme="majorHAnsi" w:cs="Calibri"/>
          <w:bCs/>
        </w:rPr>
        <w:t>I.1. Catabolisme glucidique</w:t>
      </w:r>
    </w:p>
    <w:p w:rsidR="006B7492" w:rsidRPr="008A01B2" w:rsidRDefault="006B7492" w:rsidP="006B7492">
      <w:pPr>
        <w:ind w:left="708" w:firstLine="708"/>
        <w:jc w:val="both"/>
        <w:rPr>
          <w:rFonts w:asciiTheme="majorHAnsi" w:hAnsiTheme="majorHAnsi" w:cs="Calibri"/>
          <w:bCs/>
        </w:rPr>
      </w:pPr>
      <w:r w:rsidRPr="008A01B2">
        <w:rPr>
          <w:rFonts w:asciiTheme="majorHAnsi" w:hAnsiTheme="majorHAnsi" w:cs="Calibri"/>
          <w:bCs/>
        </w:rPr>
        <w:t xml:space="preserve">I.2. Catabolisme protéique </w:t>
      </w:r>
    </w:p>
    <w:p w:rsidR="006B7492" w:rsidRPr="008A01B2" w:rsidRDefault="006B7492" w:rsidP="006B7492">
      <w:pPr>
        <w:ind w:left="708" w:firstLine="708"/>
        <w:jc w:val="both"/>
        <w:rPr>
          <w:rFonts w:asciiTheme="majorHAnsi" w:hAnsiTheme="majorHAnsi" w:cs="Calibri"/>
          <w:bCs/>
        </w:rPr>
      </w:pPr>
      <w:r w:rsidRPr="008A01B2">
        <w:rPr>
          <w:rFonts w:asciiTheme="majorHAnsi" w:hAnsiTheme="majorHAnsi" w:cs="Calibri"/>
          <w:bCs/>
        </w:rPr>
        <w:t>I.3. Catabolisme lipidique</w:t>
      </w:r>
    </w:p>
    <w:p w:rsidR="006B7492" w:rsidRPr="008A01B2" w:rsidRDefault="006B7492" w:rsidP="006B7492">
      <w:pPr>
        <w:ind w:left="708" w:firstLine="708"/>
        <w:jc w:val="both"/>
        <w:rPr>
          <w:rFonts w:asciiTheme="majorHAnsi" w:hAnsiTheme="majorHAnsi" w:cs="Calibri"/>
          <w:bCs/>
        </w:rPr>
      </w:pPr>
    </w:p>
    <w:p w:rsidR="006B7492" w:rsidRPr="008A01B2" w:rsidRDefault="006B7492" w:rsidP="006B7492">
      <w:pPr>
        <w:jc w:val="both"/>
        <w:rPr>
          <w:rFonts w:asciiTheme="majorHAnsi" w:hAnsiTheme="majorHAnsi" w:cs="Calibri"/>
          <w:b/>
        </w:rPr>
      </w:pPr>
      <w:r w:rsidRPr="008A01B2">
        <w:rPr>
          <w:rFonts w:asciiTheme="majorHAnsi" w:hAnsiTheme="majorHAnsi" w:cs="Calibri"/>
          <w:b/>
          <w:u w:val="single"/>
        </w:rPr>
        <w:t>Chapitre II </w:t>
      </w:r>
      <w:r w:rsidRPr="008A01B2">
        <w:rPr>
          <w:rFonts w:asciiTheme="majorHAnsi" w:hAnsiTheme="majorHAnsi" w:cs="Calibri"/>
          <w:b/>
        </w:rPr>
        <w:t xml:space="preserve">: Les bioprocédés appliqués à la dépollution des sites contaminés </w:t>
      </w:r>
    </w:p>
    <w:p w:rsidR="006B7492" w:rsidRPr="008A01B2" w:rsidRDefault="006B7492" w:rsidP="006B7492">
      <w:pPr>
        <w:ind w:left="708" w:firstLine="708"/>
        <w:jc w:val="both"/>
        <w:rPr>
          <w:rFonts w:asciiTheme="majorHAnsi" w:hAnsiTheme="majorHAnsi" w:cs="Calibri"/>
          <w:bCs/>
        </w:rPr>
      </w:pPr>
      <w:r w:rsidRPr="008A01B2">
        <w:rPr>
          <w:rFonts w:asciiTheme="majorHAnsi" w:hAnsiTheme="majorHAnsi" w:cs="Calibri"/>
          <w:bCs/>
        </w:rPr>
        <w:t>II.1. Biorémediation</w:t>
      </w:r>
    </w:p>
    <w:p w:rsidR="006B7492" w:rsidRPr="008A01B2" w:rsidRDefault="006B7492" w:rsidP="006B7492">
      <w:pPr>
        <w:ind w:left="708" w:firstLine="708"/>
        <w:jc w:val="both"/>
        <w:rPr>
          <w:rFonts w:asciiTheme="majorHAnsi" w:hAnsiTheme="majorHAnsi" w:cs="Calibri"/>
          <w:bCs/>
        </w:rPr>
      </w:pPr>
      <w:r w:rsidRPr="008A01B2">
        <w:rPr>
          <w:rFonts w:asciiTheme="majorHAnsi" w:hAnsiTheme="majorHAnsi" w:cs="Calibri"/>
          <w:bCs/>
        </w:rPr>
        <w:t>II.2. Biotraitement</w:t>
      </w:r>
    </w:p>
    <w:p w:rsidR="006B7492" w:rsidRPr="008A01B2" w:rsidRDefault="006B7492" w:rsidP="006B7492">
      <w:pPr>
        <w:ind w:left="708" w:firstLine="708"/>
        <w:jc w:val="both"/>
        <w:rPr>
          <w:rFonts w:asciiTheme="majorHAnsi" w:hAnsiTheme="majorHAnsi" w:cs="Calibri"/>
          <w:bCs/>
        </w:rPr>
      </w:pPr>
      <w:r w:rsidRPr="008A01B2">
        <w:rPr>
          <w:rFonts w:asciiTheme="majorHAnsi" w:hAnsiTheme="majorHAnsi" w:cs="Calibri"/>
          <w:bCs/>
        </w:rPr>
        <w:t>II.3. Biosorption</w:t>
      </w:r>
    </w:p>
    <w:p w:rsidR="006B7492" w:rsidRPr="008A01B2" w:rsidRDefault="006B7492" w:rsidP="006B7492">
      <w:pPr>
        <w:ind w:left="708" w:firstLine="708"/>
        <w:jc w:val="both"/>
        <w:rPr>
          <w:rFonts w:asciiTheme="majorHAnsi" w:hAnsiTheme="majorHAnsi" w:cs="Calibri"/>
          <w:b/>
        </w:rPr>
      </w:pPr>
      <w:r w:rsidRPr="008A01B2">
        <w:rPr>
          <w:rFonts w:asciiTheme="majorHAnsi" w:hAnsiTheme="majorHAnsi" w:cs="Calibri"/>
          <w:bCs/>
        </w:rPr>
        <w:t>II.4. Biofiltration</w:t>
      </w:r>
    </w:p>
    <w:p w:rsidR="006B7492" w:rsidRPr="008A01B2" w:rsidRDefault="006B7492" w:rsidP="006B7492">
      <w:pPr>
        <w:jc w:val="both"/>
        <w:rPr>
          <w:rFonts w:asciiTheme="majorHAnsi" w:hAnsiTheme="majorHAnsi" w:cs="Calibri"/>
          <w:b/>
          <w:u w:val="single"/>
        </w:rPr>
      </w:pPr>
    </w:p>
    <w:p w:rsidR="006B7492" w:rsidRPr="008A01B2" w:rsidRDefault="006B7492" w:rsidP="006B7492">
      <w:pPr>
        <w:jc w:val="both"/>
        <w:rPr>
          <w:rFonts w:asciiTheme="majorHAnsi" w:hAnsiTheme="majorHAnsi" w:cs="Calibri"/>
          <w:b/>
        </w:rPr>
      </w:pPr>
      <w:r w:rsidRPr="008A01B2">
        <w:rPr>
          <w:rFonts w:asciiTheme="majorHAnsi" w:hAnsiTheme="majorHAnsi" w:cs="Calibri"/>
          <w:b/>
          <w:u w:val="single"/>
        </w:rPr>
        <w:t>Chapitre III :</w:t>
      </w:r>
      <w:r w:rsidRPr="008A01B2">
        <w:rPr>
          <w:rFonts w:asciiTheme="majorHAnsi" w:hAnsiTheme="majorHAnsi" w:cs="Calibri"/>
          <w:b/>
        </w:rPr>
        <w:t xml:space="preserve"> Les bioprocédés appliqués à la production de l’énergie renouvelable </w:t>
      </w:r>
    </w:p>
    <w:p w:rsidR="006B7492" w:rsidRPr="008A01B2" w:rsidRDefault="006B7492" w:rsidP="006B7492">
      <w:pPr>
        <w:ind w:firstLine="708"/>
        <w:jc w:val="both"/>
        <w:rPr>
          <w:rFonts w:asciiTheme="majorHAnsi" w:hAnsiTheme="majorHAnsi" w:cs="Calibri"/>
          <w:bCs/>
        </w:rPr>
      </w:pPr>
      <w:r w:rsidRPr="008A01B2">
        <w:rPr>
          <w:rFonts w:asciiTheme="majorHAnsi" w:hAnsiTheme="majorHAnsi" w:cs="Calibri"/>
          <w:bCs/>
        </w:rPr>
        <w:t xml:space="preserve">II.1. Production de la biomasse. </w:t>
      </w:r>
    </w:p>
    <w:p w:rsidR="006B7492" w:rsidRPr="008A01B2" w:rsidRDefault="006B7492" w:rsidP="006B7492">
      <w:pPr>
        <w:ind w:firstLine="708"/>
        <w:jc w:val="both"/>
        <w:rPr>
          <w:rFonts w:asciiTheme="majorHAnsi" w:hAnsiTheme="majorHAnsi" w:cs="Calibri"/>
          <w:bCs/>
        </w:rPr>
      </w:pPr>
      <w:r w:rsidRPr="008A01B2">
        <w:rPr>
          <w:rFonts w:asciiTheme="majorHAnsi" w:hAnsiTheme="majorHAnsi" w:cs="Calibri"/>
          <w:bCs/>
        </w:rPr>
        <w:t>III.2. Production de biogaz</w:t>
      </w:r>
    </w:p>
    <w:p w:rsidR="006B7492" w:rsidRPr="008A01B2" w:rsidRDefault="006B7492" w:rsidP="006B7492">
      <w:pPr>
        <w:ind w:firstLine="708"/>
        <w:jc w:val="both"/>
        <w:rPr>
          <w:rFonts w:asciiTheme="majorHAnsi" w:hAnsiTheme="majorHAnsi" w:cs="Calibri"/>
          <w:bCs/>
        </w:rPr>
      </w:pPr>
      <w:r w:rsidRPr="008A01B2">
        <w:rPr>
          <w:rFonts w:asciiTheme="majorHAnsi" w:hAnsiTheme="majorHAnsi" w:cs="Calibri"/>
          <w:bCs/>
        </w:rPr>
        <w:t>III.3. Production de biocarburant</w:t>
      </w:r>
    </w:p>
    <w:p w:rsidR="006B7492" w:rsidRPr="008A01B2" w:rsidRDefault="006B7492" w:rsidP="006B7492">
      <w:pPr>
        <w:jc w:val="both"/>
        <w:rPr>
          <w:rFonts w:asciiTheme="majorHAnsi" w:hAnsiTheme="majorHAnsi" w:cs="Calibri"/>
          <w:b/>
          <w:u w:val="thick" w:color="F79646"/>
        </w:rPr>
      </w:pPr>
    </w:p>
    <w:p w:rsidR="006B7492" w:rsidRPr="008A01B2" w:rsidRDefault="006B7492" w:rsidP="006B7492">
      <w:pPr>
        <w:jc w:val="both"/>
        <w:rPr>
          <w:rFonts w:asciiTheme="majorHAnsi" w:hAnsiTheme="majorHAnsi" w:cs="Calibri"/>
          <w:b/>
        </w:rPr>
      </w:pPr>
      <w:r w:rsidRPr="008A01B2">
        <w:rPr>
          <w:rFonts w:asciiTheme="majorHAnsi" w:hAnsiTheme="majorHAnsi" w:cs="Calibri"/>
          <w:b/>
          <w:u w:val="single"/>
        </w:rPr>
        <w:t>Chapitre IV :</w:t>
      </w:r>
      <w:r w:rsidRPr="008A01B2">
        <w:rPr>
          <w:rFonts w:asciiTheme="majorHAnsi" w:hAnsiTheme="majorHAnsi" w:cs="Calibri"/>
          <w:b/>
        </w:rPr>
        <w:t xml:space="preserve"> Les bioprocédés appliqués à l’industrie agroalimentaire</w:t>
      </w:r>
    </w:p>
    <w:p w:rsidR="006B7492" w:rsidRPr="008A01B2" w:rsidRDefault="006B7492" w:rsidP="006B7492">
      <w:pPr>
        <w:ind w:left="708" w:firstLine="708"/>
        <w:jc w:val="both"/>
        <w:rPr>
          <w:rFonts w:asciiTheme="majorHAnsi" w:hAnsiTheme="majorHAnsi" w:cs="Calibri"/>
          <w:bCs/>
        </w:rPr>
      </w:pPr>
      <w:r w:rsidRPr="008A01B2">
        <w:rPr>
          <w:rFonts w:asciiTheme="majorHAnsi" w:hAnsiTheme="majorHAnsi" w:cs="Calibri"/>
          <w:bCs/>
        </w:rPr>
        <w:t xml:space="preserve">IV.1. Bioconversion </w:t>
      </w:r>
    </w:p>
    <w:p w:rsidR="006B7492" w:rsidRPr="008A01B2" w:rsidRDefault="006B7492" w:rsidP="006B7492">
      <w:pPr>
        <w:ind w:left="708" w:firstLine="708"/>
        <w:jc w:val="both"/>
        <w:rPr>
          <w:rFonts w:asciiTheme="majorHAnsi" w:hAnsiTheme="majorHAnsi" w:cs="Calibri"/>
          <w:bCs/>
        </w:rPr>
      </w:pPr>
      <w:r w:rsidRPr="008A01B2">
        <w:rPr>
          <w:rFonts w:asciiTheme="majorHAnsi" w:hAnsiTheme="majorHAnsi" w:cs="Calibri"/>
          <w:bCs/>
        </w:rPr>
        <w:t xml:space="preserve">IV.2. Biotransformation </w:t>
      </w:r>
    </w:p>
    <w:p w:rsidR="006B7492" w:rsidRPr="008A01B2" w:rsidRDefault="006B7492" w:rsidP="006B7492">
      <w:pPr>
        <w:jc w:val="both"/>
        <w:rPr>
          <w:rFonts w:asciiTheme="majorHAnsi" w:hAnsiTheme="majorHAnsi" w:cs="Calibri"/>
          <w:b/>
        </w:rPr>
      </w:pPr>
    </w:p>
    <w:p w:rsidR="006B7492" w:rsidRPr="008A01B2" w:rsidRDefault="006B7492" w:rsidP="006B7492">
      <w:pPr>
        <w:spacing w:line="276" w:lineRule="auto"/>
        <w:jc w:val="both"/>
        <w:rPr>
          <w:rFonts w:asciiTheme="majorHAnsi" w:hAnsiTheme="majorHAnsi" w:cs="Arial"/>
          <w:b/>
        </w:rPr>
      </w:pPr>
      <w:r w:rsidRPr="008A01B2">
        <w:rPr>
          <w:rFonts w:asciiTheme="majorHAnsi" w:hAnsiTheme="majorHAnsi" w:cs="Arial"/>
          <w:b/>
          <w:u w:val="thick" w:color="F79646"/>
        </w:rPr>
        <w:t>Mode d’évaluation :</w:t>
      </w:r>
    </w:p>
    <w:p w:rsidR="006B7492" w:rsidRPr="008A01B2" w:rsidRDefault="006B7492" w:rsidP="006B7492">
      <w:pPr>
        <w:spacing w:line="276" w:lineRule="auto"/>
        <w:jc w:val="both"/>
        <w:rPr>
          <w:rFonts w:asciiTheme="majorHAnsi" w:hAnsiTheme="majorHAnsi" w:cs="Arial"/>
        </w:rPr>
      </w:pPr>
      <w:r w:rsidRPr="008A01B2">
        <w:rPr>
          <w:rFonts w:asciiTheme="majorHAnsi" w:hAnsiTheme="majorHAnsi" w:cs="Arial"/>
        </w:rPr>
        <w:t>Contrôle continu : 40 % ; Examen : 60 %.</w:t>
      </w:r>
    </w:p>
    <w:p w:rsidR="006B7492" w:rsidRPr="008A01B2" w:rsidRDefault="006B7492" w:rsidP="006B7492">
      <w:pPr>
        <w:spacing w:line="276" w:lineRule="auto"/>
        <w:jc w:val="both"/>
        <w:rPr>
          <w:rFonts w:asciiTheme="majorHAnsi" w:hAnsiTheme="majorHAnsi" w:cs="Arial"/>
          <w:b/>
          <w:iCs/>
          <w:u w:val="thick" w:color="F79646"/>
        </w:rPr>
      </w:pPr>
      <w:r w:rsidRPr="008A01B2">
        <w:rPr>
          <w:rFonts w:asciiTheme="majorHAnsi" w:hAnsiTheme="majorHAnsi" w:cs="Arial"/>
          <w:b/>
          <w:u w:val="thick" w:color="F79646"/>
        </w:rPr>
        <w:t>Références bibliographiques</w:t>
      </w:r>
      <w:r w:rsidRPr="008A01B2">
        <w:rPr>
          <w:rFonts w:asciiTheme="majorHAnsi" w:hAnsiTheme="majorHAnsi" w:cs="Arial"/>
          <w:b/>
          <w:iCs/>
          <w:u w:val="thick" w:color="F79646"/>
        </w:rPr>
        <w:t>:</w:t>
      </w:r>
    </w:p>
    <w:p w:rsidR="006B7492" w:rsidRPr="008A01B2" w:rsidRDefault="006B7492" w:rsidP="00982387">
      <w:pPr>
        <w:pStyle w:val="Paragraphedeliste"/>
        <w:numPr>
          <w:ilvl w:val="0"/>
          <w:numId w:val="82"/>
        </w:numPr>
        <w:spacing w:line="276" w:lineRule="auto"/>
        <w:ind w:left="567" w:hanging="426"/>
        <w:jc w:val="both"/>
        <w:rPr>
          <w:rFonts w:asciiTheme="majorHAnsi" w:hAnsiTheme="majorHAnsi" w:cs="Arial"/>
          <w:i/>
          <w:iCs/>
        </w:rPr>
      </w:pPr>
      <w:r w:rsidRPr="008A01B2">
        <w:rPr>
          <w:rFonts w:asciiTheme="majorHAnsi" w:hAnsiTheme="majorHAnsi" w:cs="Arial"/>
          <w:i/>
          <w:iCs/>
        </w:rPr>
        <w:t>F. Quentin, PF Gallet, M Guilloton, B. Quintard (2015). Biochimie. Editeur : Dunod, EAN13 : 9782100724185Biochimie générale.</w:t>
      </w:r>
    </w:p>
    <w:p w:rsidR="006B7492" w:rsidRPr="008A01B2" w:rsidRDefault="006B7492" w:rsidP="00982387">
      <w:pPr>
        <w:pStyle w:val="Paragraphedeliste"/>
        <w:numPr>
          <w:ilvl w:val="0"/>
          <w:numId w:val="82"/>
        </w:numPr>
        <w:spacing w:line="276" w:lineRule="auto"/>
        <w:ind w:left="567" w:hanging="426"/>
        <w:jc w:val="both"/>
        <w:rPr>
          <w:rFonts w:asciiTheme="majorHAnsi" w:hAnsiTheme="majorHAnsi" w:cs="Arial"/>
          <w:i/>
          <w:iCs/>
        </w:rPr>
      </w:pPr>
      <w:r w:rsidRPr="008A01B2">
        <w:rPr>
          <w:rFonts w:asciiTheme="majorHAnsi" w:hAnsiTheme="majorHAnsi" w:cs="Arial"/>
          <w:i/>
          <w:iCs/>
        </w:rPr>
        <w:t>C. Aubert. 1974 Introduction à la biochimie. Ediscience- Mc Graw Hill, Paris</w:t>
      </w:r>
    </w:p>
    <w:p w:rsidR="006B7492" w:rsidRPr="008A01B2" w:rsidRDefault="006B7492" w:rsidP="00982387">
      <w:pPr>
        <w:pStyle w:val="Paragraphedeliste"/>
        <w:numPr>
          <w:ilvl w:val="0"/>
          <w:numId w:val="82"/>
        </w:numPr>
        <w:spacing w:line="276" w:lineRule="auto"/>
        <w:ind w:left="567" w:hanging="426"/>
        <w:jc w:val="both"/>
        <w:rPr>
          <w:rFonts w:asciiTheme="majorHAnsi" w:hAnsiTheme="majorHAnsi" w:cs="Arial"/>
          <w:i/>
          <w:iCs/>
          <w:lang w:val="en-GB"/>
        </w:rPr>
      </w:pPr>
      <w:r w:rsidRPr="008A01B2">
        <w:rPr>
          <w:rFonts w:asciiTheme="majorHAnsi" w:hAnsiTheme="majorHAnsi" w:cs="Arial"/>
          <w:i/>
          <w:iCs/>
          <w:lang w:val="en-GB"/>
        </w:rPr>
        <w:t>Atlas, R.M. 1991. Basic and Practical Microbiology. Macmillan.</w:t>
      </w:r>
    </w:p>
    <w:p w:rsidR="006B7492" w:rsidRPr="008A01B2" w:rsidRDefault="006B7492" w:rsidP="00982387">
      <w:pPr>
        <w:pStyle w:val="Paragraphedeliste"/>
        <w:numPr>
          <w:ilvl w:val="0"/>
          <w:numId w:val="82"/>
        </w:numPr>
        <w:spacing w:line="276" w:lineRule="auto"/>
        <w:ind w:left="567" w:hanging="426"/>
        <w:jc w:val="both"/>
        <w:rPr>
          <w:rFonts w:asciiTheme="majorHAnsi" w:hAnsiTheme="majorHAnsi" w:cs="Arial"/>
          <w:i/>
          <w:iCs/>
          <w:lang w:val="en-GB"/>
        </w:rPr>
      </w:pPr>
      <w:r w:rsidRPr="008A01B2">
        <w:rPr>
          <w:rFonts w:asciiTheme="majorHAnsi" w:hAnsiTheme="majorHAnsi" w:cs="Arial"/>
          <w:i/>
          <w:iCs/>
          <w:lang w:val="en-GB"/>
        </w:rPr>
        <w:t>A. Arnaud., C. Berset., 1982. Biotechnologie. New York (4ème edition).</w:t>
      </w:r>
    </w:p>
    <w:p w:rsidR="006B7492" w:rsidRPr="008A01B2" w:rsidRDefault="006B7492" w:rsidP="006B7492">
      <w:pPr>
        <w:rPr>
          <w:rFonts w:asciiTheme="majorHAnsi" w:hAnsiTheme="majorHAnsi"/>
          <w:lang w:val="en-US"/>
        </w:rPr>
      </w:pP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8A01B2">
        <w:rPr>
          <w:rFonts w:asciiTheme="majorHAnsi" w:hAnsiTheme="majorHAnsi" w:cs="Calibri"/>
          <w:b/>
        </w:rPr>
        <w:lastRenderedPageBreak/>
        <w:t xml:space="preserve">Semestre: 3 </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Unité d’enseignement: UEF 2.1.1.2</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8A01B2">
        <w:rPr>
          <w:rFonts w:asciiTheme="majorHAnsi" w:hAnsiTheme="majorHAnsi" w:cs="Calibri"/>
          <w:b/>
          <w:bCs/>
          <w:iCs/>
        </w:rPr>
        <w:t>Matière 3:</w:t>
      </w:r>
      <w:r w:rsidRPr="008A01B2">
        <w:rPr>
          <w:rFonts w:asciiTheme="majorHAnsi" w:hAnsiTheme="majorHAnsi" w:cs="Arial"/>
          <w:b/>
          <w:bCs/>
        </w:rPr>
        <w:t>Procédés Membranaires et Dessalement</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eastAsia="Calibri" w:hAnsiTheme="majorHAnsi" w:cs="Arial"/>
          <w:b/>
          <w:bCs/>
          <w:color w:val="000000"/>
          <w:lang w:eastAsia="en-US"/>
        </w:rPr>
        <w:t>VHS: 45h00 (Cours :1h30, TD: 1h30)</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Crédits: 4</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Coefficient : 2</w:t>
      </w: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jc w:val="both"/>
        <w:rPr>
          <w:rFonts w:asciiTheme="majorHAnsi" w:hAnsiTheme="majorHAnsi" w:cs="Calibri"/>
          <w:b/>
          <w:u w:val="thick" w:color="F79646"/>
        </w:rPr>
      </w:pPr>
      <w:r w:rsidRPr="008A01B2">
        <w:rPr>
          <w:rFonts w:asciiTheme="majorHAnsi" w:hAnsiTheme="majorHAnsi" w:cs="Calibri"/>
          <w:b/>
          <w:u w:val="thick" w:color="F79646"/>
        </w:rPr>
        <w:t>Objectifs de l’enseignement:</w:t>
      </w:r>
    </w:p>
    <w:p w:rsidR="006B7492" w:rsidRPr="008A01B2" w:rsidRDefault="006B7492" w:rsidP="006B7492">
      <w:pPr>
        <w:jc w:val="both"/>
        <w:rPr>
          <w:rFonts w:asciiTheme="majorHAnsi" w:hAnsiTheme="majorHAnsi" w:cs="Arial"/>
        </w:rPr>
      </w:pPr>
      <w:r w:rsidRPr="008A01B2">
        <w:rPr>
          <w:rFonts w:asciiTheme="majorHAnsi" w:hAnsiTheme="majorHAnsi" w:cs="Arial"/>
        </w:rPr>
        <w:t>L’objectif  est de donner :</w:t>
      </w:r>
    </w:p>
    <w:p w:rsidR="006B7492" w:rsidRPr="008A01B2" w:rsidRDefault="006B7492" w:rsidP="006B7492">
      <w:pPr>
        <w:jc w:val="both"/>
        <w:rPr>
          <w:rFonts w:asciiTheme="majorHAnsi" w:hAnsiTheme="majorHAnsi" w:cs="Arial"/>
        </w:rPr>
      </w:pPr>
      <w:r w:rsidRPr="008A01B2">
        <w:rPr>
          <w:rFonts w:asciiTheme="majorHAnsi" w:hAnsiTheme="majorHAnsi" w:cs="Arial"/>
        </w:rPr>
        <w:t>- Les bases théoriques nécessaires pour mettre en œuvre un adsorbant et le dimensionnement d’adsorbeurs de divers types : discontinu, semi-continu et continu.</w:t>
      </w:r>
    </w:p>
    <w:p w:rsidR="006B7492" w:rsidRPr="008A01B2" w:rsidRDefault="006B7492" w:rsidP="006B7492">
      <w:pPr>
        <w:adjustRightInd w:val="0"/>
        <w:jc w:val="both"/>
        <w:rPr>
          <w:rFonts w:asciiTheme="majorHAnsi" w:hAnsiTheme="majorHAnsi" w:cs="Arial"/>
        </w:rPr>
      </w:pPr>
      <w:r w:rsidRPr="008A01B2">
        <w:rPr>
          <w:rFonts w:asciiTheme="majorHAnsi" w:hAnsiTheme="majorHAnsi" w:cs="Arial"/>
        </w:rPr>
        <w:t>- Des connaissances théoriques et pratiques approfondies dans le domaine des techniques membranaires et  les familiariser avec les dernières avancées technologiques des membranes.</w:t>
      </w:r>
    </w:p>
    <w:p w:rsidR="006B7492" w:rsidRPr="008A01B2" w:rsidRDefault="006B7492" w:rsidP="006B7492">
      <w:pPr>
        <w:jc w:val="both"/>
        <w:rPr>
          <w:rFonts w:asciiTheme="majorHAnsi" w:hAnsiTheme="majorHAnsi" w:cs="Calibri"/>
          <w:b/>
          <w:u w:val="thick" w:color="F79646"/>
        </w:rPr>
      </w:pPr>
    </w:p>
    <w:p w:rsidR="006B7492" w:rsidRPr="008A01B2" w:rsidRDefault="006B7492" w:rsidP="006B7492">
      <w:pPr>
        <w:jc w:val="both"/>
        <w:rPr>
          <w:rFonts w:asciiTheme="majorHAnsi" w:hAnsiTheme="majorHAnsi" w:cs="Calibri"/>
          <w:i/>
          <w:u w:val="thick" w:color="F79646"/>
        </w:rPr>
      </w:pPr>
      <w:r w:rsidRPr="008A01B2">
        <w:rPr>
          <w:rFonts w:asciiTheme="majorHAnsi" w:hAnsiTheme="majorHAnsi" w:cs="Calibri"/>
          <w:b/>
          <w:u w:val="thick" w:color="F79646"/>
        </w:rPr>
        <w:t xml:space="preserve">Connaissances préalables recommandées: </w:t>
      </w:r>
    </w:p>
    <w:p w:rsidR="006B7492" w:rsidRPr="008A01B2" w:rsidRDefault="006B7492" w:rsidP="006B7492">
      <w:pPr>
        <w:jc w:val="both"/>
        <w:rPr>
          <w:rFonts w:asciiTheme="majorHAnsi" w:hAnsiTheme="majorHAnsi" w:cs="Arial"/>
          <w:i/>
          <w:iCs/>
        </w:rPr>
      </w:pPr>
      <w:r w:rsidRPr="008A01B2">
        <w:rPr>
          <w:rFonts w:asciiTheme="majorHAnsi" w:hAnsiTheme="majorHAnsi" w:cs="Arial"/>
          <w:i/>
          <w:iCs/>
        </w:rPr>
        <w:t>Phénomènes de transfert (transfert de matière, mécanique des fluides,..), Chimie des surfaces et catalyse hétérogène.</w:t>
      </w:r>
    </w:p>
    <w:p w:rsidR="006B7492" w:rsidRPr="008A01B2" w:rsidRDefault="006B7492" w:rsidP="006B7492">
      <w:pPr>
        <w:jc w:val="both"/>
        <w:rPr>
          <w:rFonts w:asciiTheme="majorHAnsi" w:hAnsiTheme="majorHAnsi" w:cs="Calibri"/>
          <w:i/>
          <w:iCs/>
        </w:rPr>
      </w:pPr>
    </w:p>
    <w:p w:rsidR="006B7492" w:rsidRPr="008A01B2" w:rsidRDefault="006B7492" w:rsidP="006B7492">
      <w:pPr>
        <w:jc w:val="both"/>
        <w:rPr>
          <w:rFonts w:asciiTheme="majorHAnsi" w:hAnsiTheme="majorHAnsi" w:cs="Calibri"/>
          <w:b/>
          <w:u w:val="thick" w:color="F79646"/>
        </w:rPr>
      </w:pPr>
      <w:r w:rsidRPr="008A01B2">
        <w:rPr>
          <w:rFonts w:asciiTheme="majorHAnsi" w:hAnsiTheme="majorHAnsi" w:cs="Calibri"/>
          <w:b/>
          <w:u w:val="thick" w:color="F79646"/>
        </w:rPr>
        <w:t>Contenu de la matière: </w:t>
      </w:r>
    </w:p>
    <w:p w:rsidR="006B7492" w:rsidRPr="008A01B2" w:rsidRDefault="006B7492" w:rsidP="006B7492">
      <w:pPr>
        <w:jc w:val="both"/>
        <w:rPr>
          <w:rFonts w:asciiTheme="majorHAnsi" w:hAnsiTheme="majorHAnsi" w:cs="Calibri"/>
          <w:b/>
          <w:u w:val="thick" w:color="F79646"/>
        </w:rPr>
      </w:pPr>
    </w:p>
    <w:p w:rsidR="006B7492" w:rsidRPr="008A01B2" w:rsidRDefault="006B7492" w:rsidP="006B7492">
      <w:pPr>
        <w:jc w:val="both"/>
        <w:rPr>
          <w:rFonts w:asciiTheme="majorHAnsi" w:hAnsiTheme="majorHAnsi" w:cs="Arial"/>
          <w:b/>
          <w:bCs/>
          <w:lang w:eastAsia="fr-FR"/>
        </w:rPr>
      </w:pPr>
      <w:r w:rsidRPr="008A01B2">
        <w:rPr>
          <w:rFonts w:asciiTheme="majorHAnsi" w:hAnsiTheme="majorHAnsi"/>
          <w:b/>
          <w:bCs/>
          <w:lang w:eastAsia="fr-FR"/>
        </w:rPr>
        <w:t xml:space="preserve">Première partie : Procédés d'adsorption                                      </w:t>
      </w:r>
      <w:r w:rsidRPr="008A01B2">
        <w:rPr>
          <w:rFonts w:asciiTheme="majorHAnsi" w:hAnsiTheme="majorHAnsi"/>
          <w:b/>
          <w:bCs/>
          <w:lang w:eastAsia="fr-FR"/>
        </w:rPr>
        <w:tab/>
      </w:r>
      <w:r w:rsidRPr="008A01B2">
        <w:rPr>
          <w:rFonts w:asciiTheme="majorHAnsi" w:hAnsiTheme="majorHAnsi"/>
          <w:b/>
          <w:bCs/>
          <w:lang w:eastAsia="fr-FR"/>
        </w:rPr>
        <w:tab/>
      </w:r>
      <w:r w:rsidRPr="008A01B2">
        <w:rPr>
          <w:rFonts w:asciiTheme="majorHAnsi" w:hAnsiTheme="majorHAnsi" w:cs="Arial"/>
          <w:b/>
          <w:bCs/>
          <w:lang w:eastAsia="fr-FR"/>
        </w:rPr>
        <w:t>(6 Semaines)</w:t>
      </w:r>
    </w:p>
    <w:p w:rsidR="006B7492" w:rsidRPr="008A01B2" w:rsidRDefault="006B7492" w:rsidP="006B7492">
      <w:pPr>
        <w:jc w:val="both"/>
        <w:rPr>
          <w:rFonts w:asciiTheme="majorHAnsi" w:hAnsiTheme="majorHAnsi" w:cs="Arial"/>
          <w:b/>
          <w:bCs/>
          <w:lang w:eastAsia="fr-FR"/>
        </w:rPr>
      </w:pPr>
    </w:p>
    <w:p w:rsidR="006B7492" w:rsidRPr="008A01B2" w:rsidRDefault="006B7492" w:rsidP="006B7492">
      <w:pPr>
        <w:rPr>
          <w:rFonts w:asciiTheme="majorHAnsi" w:hAnsiTheme="majorHAnsi" w:cs="Arial"/>
          <w:b/>
          <w:bCs/>
          <w:lang w:eastAsia="fr-FR"/>
        </w:rPr>
      </w:pPr>
      <w:r w:rsidRPr="008A01B2">
        <w:rPr>
          <w:rFonts w:asciiTheme="majorHAnsi" w:hAnsiTheme="majorHAnsi" w:cs="Arial"/>
          <w:b/>
          <w:bCs/>
          <w:lang w:eastAsia="fr-FR"/>
        </w:rPr>
        <w:t>Chapitre1.</w:t>
      </w:r>
      <w:r w:rsidRPr="008A01B2">
        <w:rPr>
          <w:rFonts w:asciiTheme="majorHAnsi" w:hAnsiTheme="majorHAnsi"/>
          <w:lang w:eastAsia="fr-FR"/>
        </w:rPr>
        <w:t xml:space="preserve"> Principaux adsorbants industriels, critères de sélection,  méthodes de régénération, principales applications industrielles.</w:t>
      </w:r>
    </w:p>
    <w:p w:rsidR="006B7492" w:rsidRPr="008A01B2" w:rsidRDefault="006B7492" w:rsidP="006B7492">
      <w:pPr>
        <w:jc w:val="both"/>
        <w:rPr>
          <w:rFonts w:asciiTheme="majorHAnsi" w:eastAsia="Times New Roman" w:hAnsiTheme="majorHAnsi" w:cs="Arial"/>
          <w:b/>
        </w:rPr>
      </w:pPr>
      <w:r w:rsidRPr="008A01B2">
        <w:rPr>
          <w:rFonts w:asciiTheme="majorHAnsi" w:hAnsiTheme="majorHAnsi" w:cs="Arial"/>
          <w:b/>
          <w:bCs/>
        </w:rPr>
        <w:t>Chapitre2.</w:t>
      </w:r>
      <w:r w:rsidRPr="008A01B2">
        <w:rPr>
          <w:rFonts w:asciiTheme="majorHAnsi" w:hAnsiTheme="majorHAnsi"/>
        </w:rPr>
        <w:t>Dynamique de l’adsorption (précédé d'un rappel sur les lois générales de l'adsorptionphysique).</w:t>
      </w:r>
      <w:r w:rsidRPr="008A01B2">
        <w:rPr>
          <w:rFonts w:asciiTheme="majorHAnsi" w:hAnsiTheme="majorHAnsi"/>
        </w:rPr>
        <w:br/>
      </w:r>
      <w:r w:rsidRPr="008A01B2">
        <w:rPr>
          <w:rFonts w:asciiTheme="majorHAnsi" w:hAnsiTheme="majorHAnsi" w:cs="Arial"/>
          <w:b/>
          <w:bCs/>
        </w:rPr>
        <w:t xml:space="preserve">Chapitre 3. </w:t>
      </w:r>
      <w:r w:rsidRPr="008A01B2">
        <w:rPr>
          <w:rFonts w:asciiTheme="majorHAnsi" w:hAnsiTheme="majorHAnsi" w:cs="Arial"/>
        </w:rPr>
        <w:t>L</w:t>
      </w:r>
      <w:r w:rsidRPr="008A01B2">
        <w:rPr>
          <w:rFonts w:asciiTheme="majorHAnsi" w:hAnsiTheme="majorHAnsi"/>
        </w:rPr>
        <w:t>es procédés discontinus.</w:t>
      </w:r>
    </w:p>
    <w:p w:rsidR="006B7492" w:rsidRPr="008A01B2" w:rsidRDefault="006B7492" w:rsidP="006B7492">
      <w:pPr>
        <w:rPr>
          <w:rFonts w:asciiTheme="majorHAnsi" w:hAnsiTheme="majorHAnsi" w:cs="Arial"/>
          <w:b/>
          <w:lang w:eastAsia="fr-FR"/>
        </w:rPr>
      </w:pPr>
      <w:r w:rsidRPr="008A01B2">
        <w:rPr>
          <w:rFonts w:asciiTheme="majorHAnsi" w:hAnsiTheme="majorHAnsi" w:cs="Arial"/>
          <w:b/>
          <w:bCs/>
          <w:lang w:eastAsia="fr-FR"/>
        </w:rPr>
        <w:t xml:space="preserve">Chapitre 4.  </w:t>
      </w:r>
      <w:r w:rsidRPr="008A01B2">
        <w:rPr>
          <w:rFonts w:asciiTheme="majorHAnsi" w:hAnsiTheme="majorHAnsi" w:cs="Arial"/>
          <w:lang w:eastAsia="fr-FR"/>
        </w:rPr>
        <w:t>L</w:t>
      </w:r>
      <w:r w:rsidRPr="008A01B2">
        <w:rPr>
          <w:rFonts w:asciiTheme="majorHAnsi" w:hAnsiTheme="majorHAnsi"/>
          <w:lang w:eastAsia="fr-FR"/>
        </w:rPr>
        <w:t>es procédés de séparation par adsorption</w:t>
      </w:r>
      <w:r w:rsidRPr="008A01B2">
        <w:rPr>
          <w:rFonts w:asciiTheme="majorHAnsi" w:hAnsiTheme="majorHAnsi"/>
          <w:lang w:eastAsia="fr-FR"/>
        </w:rPr>
        <w:br/>
        <w:t xml:space="preserve">                           - Modulée en pression. </w:t>
      </w:r>
      <w:r w:rsidRPr="008A01B2">
        <w:rPr>
          <w:rFonts w:asciiTheme="majorHAnsi" w:hAnsiTheme="majorHAnsi"/>
          <w:lang w:eastAsia="fr-FR"/>
        </w:rPr>
        <w:br/>
        <w:t>                           -Modulée en température.</w:t>
      </w:r>
      <w:r w:rsidRPr="008A01B2">
        <w:rPr>
          <w:rFonts w:asciiTheme="majorHAnsi" w:hAnsiTheme="majorHAnsi" w:cs="Arial"/>
          <w:b/>
          <w:lang w:eastAsia="fr-FR"/>
        </w:rPr>
        <w:br/>
      </w:r>
    </w:p>
    <w:p w:rsidR="006B7492" w:rsidRPr="008A01B2" w:rsidRDefault="006B7492" w:rsidP="006B7492">
      <w:pPr>
        <w:rPr>
          <w:rFonts w:asciiTheme="majorHAnsi" w:hAnsiTheme="majorHAnsi" w:cs="Arial"/>
          <w:b/>
          <w:bCs/>
          <w:lang w:eastAsia="fr-FR"/>
        </w:rPr>
      </w:pPr>
      <w:r w:rsidRPr="008A01B2">
        <w:rPr>
          <w:rFonts w:asciiTheme="majorHAnsi" w:hAnsiTheme="majorHAnsi"/>
          <w:b/>
          <w:bCs/>
          <w:lang w:eastAsia="fr-FR"/>
        </w:rPr>
        <w:t xml:space="preserve">Deuxième partie: Procédés de séparation par membrane     </w:t>
      </w:r>
    </w:p>
    <w:p w:rsidR="006B7492" w:rsidRPr="008A01B2" w:rsidRDefault="006B7492" w:rsidP="006B7492">
      <w:pPr>
        <w:rPr>
          <w:rFonts w:asciiTheme="majorHAnsi" w:hAnsiTheme="majorHAnsi" w:cs="Arial"/>
          <w:b/>
          <w:bCs/>
        </w:rPr>
      </w:pPr>
    </w:p>
    <w:p w:rsidR="006B7492" w:rsidRPr="008A01B2" w:rsidRDefault="006B7492" w:rsidP="006B7492">
      <w:pPr>
        <w:rPr>
          <w:rFonts w:asciiTheme="majorHAnsi" w:hAnsiTheme="majorHAnsi" w:cs="Arial"/>
          <w:b/>
          <w:bCs/>
        </w:rPr>
      </w:pPr>
      <w:r w:rsidRPr="008A01B2">
        <w:rPr>
          <w:rFonts w:asciiTheme="majorHAnsi" w:hAnsiTheme="majorHAnsi" w:cs="Arial"/>
          <w:b/>
          <w:bCs/>
        </w:rPr>
        <w:t xml:space="preserve">Chapitre 1. </w:t>
      </w:r>
      <w:r w:rsidRPr="008A01B2">
        <w:rPr>
          <w:rFonts w:asciiTheme="majorHAnsi" w:hAnsiTheme="majorHAnsi" w:cs="Arial"/>
        </w:rPr>
        <w:t xml:space="preserve">Généralités et définitions                                                       </w:t>
      </w:r>
      <w:r w:rsidRPr="008A01B2">
        <w:rPr>
          <w:rFonts w:asciiTheme="majorHAnsi" w:hAnsiTheme="majorHAnsi" w:cs="Arial"/>
        </w:rPr>
        <w:tab/>
      </w:r>
      <w:r w:rsidRPr="008A01B2">
        <w:rPr>
          <w:rFonts w:asciiTheme="majorHAnsi" w:hAnsiTheme="majorHAnsi" w:cs="Arial"/>
        </w:rPr>
        <w:tab/>
      </w:r>
      <w:r w:rsidRPr="008A01B2">
        <w:rPr>
          <w:rFonts w:asciiTheme="majorHAnsi" w:hAnsiTheme="majorHAnsi" w:cs="Arial"/>
          <w:b/>
          <w:bCs/>
        </w:rPr>
        <w:t>(1 Semaines)</w:t>
      </w:r>
    </w:p>
    <w:p w:rsidR="006B7492" w:rsidRPr="008A01B2" w:rsidRDefault="006B7492" w:rsidP="006B7492">
      <w:pPr>
        <w:rPr>
          <w:rFonts w:asciiTheme="majorHAnsi" w:hAnsiTheme="majorHAnsi" w:cs="Arial"/>
          <w:b/>
          <w:bCs/>
        </w:rPr>
      </w:pPr>
      <w:r w:rsidRPr="008A01B2">
        <w:rPr>
          <w:rFonts w:asciiTheme="majorHAnsi" w:hAnsiTheme="majorHAnsi" w:cs="Arial"/>
          <w:b/>
          <w:bCs/>
        </w:rPr>
        <w:t xml:space="preserve">Chapitre 2.   </w:t>
      </w:r>
      <w:r w:rsidRPr="008A01B2">
        <w:rPr>
          <w:rFonts w:asciiTheme="majorHAnsi" w:hAnsiTheme="majorHAnsi" w:cs="Arial"/>
        </w:rPr>
        <w:t xml:space="preserve">Les membranes                                                 </w:t>
      </w:r>
      <w:r w:rsidRPr="008A01B2">
        <w:rPr>
          <w:rFonts w:asciiTheme="majorHAnsi" w:hAnsiTheme="majorHAnsi" w:cs="Arial"/>
          <w:b/>
          <w:bCs/>
        </w:rPr>
        <w:tab/>
        <w:t>(3 Semaines)</w:t>
      </w:r>
    </w:p>
    <w:p w:rsidR="006B7492" w:rsidRPr="008A01B2" w:rsidRDefault="006B7492" w:rsidP="006B7492">
      <w:pPr>
        <w:rPr>
          <w:rFonts w:asciiTheme="majorHAnsi" w:hAnsiTheme="majorHAnsi" w:cs="Arial"/>
        </w:rPr>
      </w:pPr>
      <w:r w:rsidRPr="008A01B2">
        <w:rPr>
          <w:rFonts w:asciiTheme="majorHAnsi" w:hAnsiTheme="majorHAnsi" w:cs="Arial"/>
        </w:rPr>
        <w:t>Structure, caractérisation et  modules  membranaires des installations industrielles.</w:t>
      </w:r>
    </w:p>
    <w:p w:rsidR="006B7492" w:rsidRPr="008A01B2" w:rsidRDefault="006B7492" w:rsidP="006B7492">
      <w:pPr>
        <w:rPr>
          <w:rFonts w:asciiTheme="majorHAnsi" w:hAnsiTheme="majorHAnsi"/>
        </w:rPr>
      </w:pPr>
      <w:r w:rsidRPr="008A01B2">
        <w:rPr>
          <w:rFonts w:asciiTheme="majorHAnsi" w:hAnsiTheme="majorHAnsi" w:cs="Arial"/>
          <w:b/>
          <w:bCs/>
        </w:rPr>
        <w:t xml:space="preserve">Chapitre 3. </w:t>
      </w:r>
      <w:r w:rsidRPr="008A01B2">
        <w:rPr>
          <w:rFonts w:asciiTheme="majorHAnsi" w:hAnsiTheme="majorHAnsi" w:cs="Arial"/>
        </w:rPr>
        <w:t xml:space="preserve">Technique de séparation membranaire                                              </w:t>
      </w:r>
      <w:r w:rsidRPr="008A01B2">
        <w:rPr>
          <w:rFonts w:asciiTheme="majorHAnsi" w:hAnsiTheme="majorHAnsi" w:cs="Arial"/>
        </w:rPr>
        <w:tab/>
      </w:r>
      <w:r w:rsidRPr="008A01B2">
        <w:rPr>
          <w:rFonts w:asciiTheme="majorHAnsi" w:hAnsiTheme="majorHAnsi" w:cs="Arial"/>
          <w:b/>
          <w:bCs/>
        </w:rPr>
        <w:t>(5 Semaines)</w:t>
      </w:r>
    </w:p>
    <w:p w:rsidR="006B7492" w:rsidRPr="008A01B2" w:rsidRDefault="006B7492" w:rsidP="006B7492">
      <w:pPr>
        <w:rPr>
          <w:rFonts w:asciiTheme="majorHAnsi" w:hAnsiTheme="majorHAnsi" w:cs="Arial"/>
        </w:rPr>
      </w:pPr>
      <w:r w:rsidRPr="008A01B2">
        <w:rPr>
          <w:rFonts w:asciiTheme="majorHAnsi" w:hAnsiTheme="majorHAnsi"/>
        </w:rPr>
        <w:t>Microfiltration, Ultrafiltration, Nanofiltration,Osmose inverse et électrodialyse.</w:t>
      </w:r>
    </w:p>
    <w:p w:rsidR="006B7492" w:rsidRPr="008A01B2" w:rsidRDefault="006B7492" w:rsidP="006B7492">
      <w:pPr>
        <w:autoSpaceDE w:val="0"/>
        <w:autoSpaceDN w:val="0"/>
        <w:adjustRightInd w:val="0"/>
        <w:jc w:val="both"/>
        <w:rPr>
          <w:rFonts w:asciiTheme="majorHAnsi" w:hAnsiTheme="majorHAnsi" w:cs="Arial"/>
          <w:b/>
          <w:bCs/>
        </w:rPr>
      </w:pPr>
    </w:p>
    <w:p w:rsidR="006B7492" w:rsidRPr="008A01B2" w:rsidRDefault="006B7492" w:rsidP="006B7492">
      <w:pPr>
        <w:jc w:val="both"/>
        <w:rPr>
          <w:rFonts w:asciiTheme="majorHAnsi" w:hAnsiTheme="majorHAnsi" w:cs="Arial"/>
          <w:b/>
          <w:u w:val="thick" w:color="F79646"/>
        </w:rPr>
      </w:pPr>
      <w:r w:rsidRPr="008A01B2">
        <w:rPr>
          <w:rFonts w:asciiTheme="majorHAnsi" w:hAnsiTheme="majorHAnsi" w:cs="Arial"/>
          <w:b/>
          <w:u w:val="thick" w:color="F79646"/>
        </w:rPr>
        <w:t>Mode d’évaluation</w:t>
      </w:r>
      <w:r w:rsidRPr="008A01B2">
        <w:rPr>
          <w:rFonts w:asciiTheme="majorHAnsi" w:hAnsiTheme="majorHAnsi" w:cs="Arial"/>
          <w:b/>
        </w:rPr>
        <w:t>:</w:t>
      </w:r>
      <w:r w:rsidRPr="008A01B2">
        <w:rPr>
          <w:rFonts w:asciiTheme="majorHAnsi" w:hAnsiTheme="majorHAnsi" w:cs="Arial"/>
        </w:rPr>
        <w:t>Contrôle continu: 40% ; Examen: 60%.</w:t>
      </w:r>
      <w:r w:rsidRPr="008A01B2">
        <w:rPr>
          <w:rFonts w:asciiTheme="majorHAnsi" w:hAnsiTheme="majorHAnsi" w:cs="Arial"/>
        </w:rPr>
        <w:tab/>
      </w:r>
    </w:p>
    <w:p w:rsidR="006B7492" w:rsidRPr="008A01B2" w:rsidRDefault="006B7492" w:rsidP="006B7492">
      <w:pPr>
        <w:jc w:val="both"/>
        <w:rPr>
          <w:rFonts w:asciiTheme="majorHAnsi" w:hAnsiTheme="majorHAnsi" w:cs="Arial"/>
          <w:b/>
        </w:rPr>
      </w:pPr>
    </w:p>
    <w:p w:rsidR="006B7492" w:rsidRPr="008A01B2" w:rsidRDefault="006B7492" w:rsidP="006B7492">
      <w:pPr>
        <w:jc w:val="both"/>
        <w:rPr>
          <w:rFonts w:asciiTheme="majorHAnsi" w:hAnsiTheme="majorHAnsi"/>
        </w:rPr>
      </w:pPr>
      <w:r w:rsidRPr="008A01B2">
        <w:rPr>
          <w:rFonts w:asciiTheme="majorHAnsi" w:hAnsiTheme="majorHAnsi" w:cs="Arial"/>
          <w:b/>
          <w:u w:val="thick" w:color="F79646"/>
        </w:rPr>
        <w:t>Références bibliographiques</w:t>
      </w:r>
      <w:r w:rsidRPr="008A01B2">
        <w:rPr>
          <w:rFonts w:asciiTheme="majorHAnsi" w:hAnsiTheme="majorHAnsi" w:cs="Arial"/>
          <w:b/>
          <w:iCs/>
          <w:u w:val="thick" w:color="F79646"/>
        </w:rPr>
        <w:t xml:space="preserve">: </w:t>
      </w:r>
    </w:p>
    <w:p w:rsidR="006B7492" w:rsidRPr="008A01B2" w:rsidRDefault="006B7492" w:rsidP="00982387">
      <w:pPr>
        <w:numPr>
          <w:ilvl w:val="0"/>
          <w:numId w:val="88"/>
        </w:numPr>
        <w:tabs>
          <w:tab w:val="left" w:pos="142"/>
          <w:tab w:val="left" w:pos="284"/>
          <w:tab w:val="left" w:pos="426"/>
          <w:tab w:val="left" w:pos="567"/>
        </w:tabs>
        <w:ind w:left="142"/>
        <w:contextualSpacing/>
        <w:jc w:val="both"/>
        <w:rPr>
          <w:rFonts w:asciiTheme="majorHAnsi" w:hAnsiTheme="majorHAnsi" w:cs="Arial"/>
          <w:bCs/>
          <w:i/>
          <w:iCs/>
          <w:lang w:val="en-US"/>
        </w:rPr>
      </w:pPr>
      <w:r w:rsidRPr="008A01B2">
        <w:rPr>
          <w:rFonts w:asciiTheme="majorHAnsi" w:hAnsiTheme="majorHAnsi" w:cs="Arial"/>
          <w:i/>
          <w:iCs/>
          <w:lang w:val="en-US"/>
        </w:rPr>
        <w:t xml:space="preserve">Unit Operations Handbook, Volume 1, Mass transfer, Edited by John J. Mcketta, </w:t>
      </w:r>
      <w:r w:rsidRPr="008A01B2">
        <w:rPr>
          <w:rFonts w:asciiTheme="majorHAnsi" w:hAnsiTheme="majorHAnsi" w:cs="Arial"/>
          <w:bCs/>
          <w:i/>
          <w:iCs/>
          <w:lang w:val="en-US"/>
        </w:rPr>
        <w:t>1993.</w:t>
      </w:r>
    </w:p>
    <w:p w:rsidR="006B7492" w:rsidRPr="008A01B2" w:rsidRDefault="006B7492" w:rsidP="00982387">
      <w:pPr>
        <w:numPr>
          <w:ilvl w:val="0"/>
          <w:numId w:val="88"/>
        </w:numPr>
        <w:tabs>
          <w:tab w:val="left" w:pos="142"/>
          <w:tab w:val="left" w:pos="284"/>
          <w:tab w:val="left" w:pos="426"/>
          <w:tab w:val="left" w:pos="567"/>
        </w:tabs>
        <w:ind w:left="142"/>
        <w:contextualSpacing/>
        <w:jc w:val="both"/>
        <w:rPr>
          <w:rFonts w:asciiTheme="majorHAnsi" w:hAnsiTheme="majorHAnsi" w:cs="Arial"/>
          <w:i/>
          <w:iCs/>
          <w:color w:val="000000"/>
          <w:lang w:val="en-US"/>
        </w:rPr>
      </w:pPr>
      <w:r w:rsidRPr="008A01B2">
        <w:rPr>
          <w:rFonts w:asciiTheme="majorHAnsi" w:hAnsiTheme="majorHAnsi" w:cs="Arial"/>
          <w:i/>
          <w:iCs/>
          <w:color w:val="000000"/>
          <w:lang w:val="en-US"/>
        </w:rPr>
        <w:t xml:space="preserve">Warren L. </w:t>
      </w:r>
      <w:r w:rsidRPr="008A01B2">
        <w:rPr>
          <w:rFonts w:asciiTheme="majorHAnsi" w:hAnsiTheme="majorHAnsi" w:cs="Arial"/>
          <w:i/>
          <w:iCs/>
          <w:color w:val="000000"/>
          <w:lang w:val="ru-RU"/>
        </w:rPr>
        <w:t>M</w:t>
      </w:r>
      <w:r w:rsidRPr="008A01B2">
        <w:rPr>
          <w:rFonts w:asciiTheme="majorHAnsi" w:hAnsiTheme="majorHAnsi" w:cs="Arial"/>
          <w:i/>
          <w:iCs/>
          <w:color w:val="000000"/>
          <w:lang w:val="en-US"/>
        </w:rPr>
        <w:t>c</w:t>
      </w:r>
      <w:r w:rsidRPr="008A01B2">
        <w:rPr>
          <w:rFonts w:asciiTheme="majorHAnsi" w:hAnsiTheme="majorHAnsi" w:cs="Arial"/>
          <w:i/>
          <w:iCs/>
          <w:color w:val="000000"/>
          <w:lang w:val="ru-RU"/>
        </w:rPr>
        <w:t xml:space="preserve"> Cabe</w:t>
      </w:r>
      <w:r w:rsidRPr="008A01B2">
        <w:rPr>
          <w:rFonts w:asciiTheme="majorHAnsi" w:hAnsiTheme="majorHAnsi" w:cs="Arial"/>
          <w:i/>
          <w:iCs/>
          <w:color w:val="000000"/>
          <w:lang w:val="en-GB"/>
        </w:rPr>
        <w:t>,</w:t>
      </w:r>
      <w:r w:rsidRPr="008A01B2">
        <w:rPr>
          <w:rFonts w:asciiTheme="majorHAnsi" w:hAnsiTheme="majorHAnsi" w:cs="Arial"/>
          <w:i/>
          <w:iCs/>
          <w:color w:val="000000"/>
          <w:lang w:val="en-US"/>
        </w:rPr>
        <w:t xml:space="preserve">Julian C. </w:t>
      </w:r>
      <w:r w:rsidRPr="008A01B2">
        <w:rPr>
          <w:rFonts w:asciiTheme="majorHAnsi" w:hAnsiTheme="majorHAnsi" w:cs="Arial"/>
          <w:i/>
          <w:iCs/>
          <w:color w:val="000000"/>
          <w:lang w:val="ru-RU"/>
        </w:rPr>
        <w:t>Smith</w:t>
      </w:r>
      <w:r w:rsidRPr="008A01B2">
        <w:rPr>
          <w:rFonts w:asciiTheme="majorHAnsi" w:hAnsiTheme="majorHAnsi" w:cs="Arial"/>
          <w:i/>
          <w:iCs/>
          <w:color w:val="000000"/>
          <w:lang w:val="en-US"/>
        </w:rPr>
        <w:t xml:space="preserve">, Peter  </w:t>
      </w:r>
      <w:r w:rsidRPr="008A01B2">
        <w:rPr>
          <w:rFonts w:asciiTheme="majorHAnsi" w:hAnsiTheme="majorHAnsi" w:cs="Arial"/>
          <w:i/>
          <w:iCs/>
          <w:color w:val="000000"/>
          <w:lang w:val="en-GB"/>
        </w:rPr>
        <w:t>Harriott</w:t>
      </w:r>
      <w:r w:rsidRPr="008A01B2">
        <w:rPr>
          <w:rFonts w:asciiTheme="majorHAnsi" w:hAnsiTheme="majorHAnsi" w:cs="Arial"/>
          <w:i/>
          <w:iCs/>
          <w:color w:val="000000"/>
          <w:lang w:val="en-US"/>
        </w:rPr>
        <w:t>«</w:t>
      </w:r>
      <w:r w:rsidRPr="008A01B2">
        <w:rPr>
          <w:rFonts w:asciiTheme="majorHAnsi" w:hAnsiTheme="majorHAnsi" w:cs="Arial"/>
          <w:i/>
          <w:iCs/>
          <w:color w:val="000000"/>
          <w:lang w:val="en-GB"/>
        </w:rPr>
        <w:t xml:space="preserve">Unit Operations of Chemical Engineering </w:t>
      </w:r>
      <w:r w:rsidRPr="008A01B2">
        <w:rPr>
          <w:rFonts w:asciiTheme="majorHAnsi" w:hAnsiTheme="majorHAnsi" w:cs="Arial"/>
          <w:i/>
          <w:iCs/>
          <w:color w:val="000000"/>
          <w:lang w:val="en-US"/>
        </w:rPr>
        <w:t xml:space="preserve">», </w:t>
      </w:r>
      <w:r w:rsidRPr="008A01B2">
        <w:rPr>
          <w:rFonts w:asciiTheme="majorHAnsi" w:hAnsiTheme="majorHAnsi" w:cs="Arial"/>
          <w:i/>
          <w:iCs/>
          <w:color w:val="000000"/>
          <w:lang w:val="ru-RU"/>
        </w:rPr>
        <w:t>M</w:t>
      </w:r>
      <w:r w:rsidRPr="008A01B2">
        <w:rPr>
          <w:rFonts w:asciiTheme="majorHAnsi" w:hAnsiTheme="majorHAnsi" w:cs="Arial"/>
          <w:i/>
          <w:iCs/>
          <w:color w:val="000000"/>
          <w:lang w:val="en-US"/>
        </w:rPr>
        <w:t>c</w:t>
      </w:r>
      <w:r w:rsidRPr="008A01B2">
        <w:rPr>
          <w:rFonts w:asciiTheme="majorHAnsi" w:hAnsiTheme="majorHAnsi" w:cs="Arial"/>
          <w:i/>
          <w:iCs/>
          <w:color w:val="000000"/>
          <w:lang w:val="ru-RU"/>
        </w:rPr>
        <w:t xml:space="preserve"> Graw</w:t>
      </w:r>
      <w:r w:rsidRPr="008A01B2">
        <w:rPr>
          <w:rFonts w:asciiTheme="majorHAnsi" w:hAnsiTheme="majorHAnsi" w:cs="Arial"/>
          <w:i/>
          <w:iCs/>
          <w:color w:val="000000"/>
          <w:lang w:val="en-US"/>
        </w:rPr>
        <w:t>-</w:t>
      </w:r>
      <w:r w:rsidRPr="008A01B2">
        <w:rPr>
          <w:rFonts w:asciiTheme="majorHAnsi" w:hAnsiTheme="majorHAnsi" w:cs="Arial"/>
          <w:i/>
          <w:iCs/>
          <w:color w:val="000000"/>
          <w:lang w:val="ru-RU"/>
        </w:rPr>
        <w:t xml:space="preserve"> Hill</w:t>
      </w:r>
      <w:r w:rsidRPr="008A01B2">
        <w:rPr>
          <w:rFonts w:asciiTheme="majorHAnsi" w:hAnsiTheme="majorHAnsi" w:cs="Arial"/>
          <w:i/>
          <w:iCs/>
          <w:color w:val="000000"/>
          <w:lang w:val="en-US"/>
        </w:rPr>
        <w:t>, Inc, Fifth Edition, 1993.</w:t>
      </w:r>
    </w:p>
    <w:p w:rsidR="006B7492" w:rsidRPr="008A01B2" w:rsidRDefault="006B7492" w:rsidP="00982387">
      <w:pPr>
        <w:numPr>
          <w:ilvl w:val="0"/>
          <w:numId w:val="88"/>
        </w:numPr>
        <w:tabs>
          <w:tab w:val="left" w:pos="142"/>
          <w:tab w:val="left" w:pos="426"/>
        </w:tabs>
        <w:ind w:left="142"/>
        <w:contextualSpacing/>
        <w:jc w:val="both"/>
        <w:rPr>
          <w:rFonts w:asciiTheme="majorHAnsi" w:hAnsiTheme="majorHAnsi" w:cs="Arial"/>
          <w:i/>
          <w:iCs/>
          <w:color w:val="000000"/>
          <w:u w:val="thick" w:color="F79646"/>
        </w:rPr>
      </w:pPr>
      <w:r w:rsidRPr="008A01B2">
        <w:rPr>
          <w:rFonts w:asciiTheme="majorHAnsi" w:hAnsiTheme="majorHAnsi" w:cs="Arial"/>
          <w:i/>
          <w:iCs/>
        </w:rPr>
        <w:t>J. P. Brun, Procédés deséparation par membranes, Transport Techniques membranaires Applications, Masson, Paris, 1988.</w:t>
      </w:r>
    </w:p>
    <w:p w:rsidR="006B7492" w:rsidRPr="008A01B2" w:rsidRDefault="006B7492" w:rsidP="00982387">
      <w:pPr>
        <w:numPr>
          <w:ilvl w:val="0"/>
          <w:numId w:val="88"/>
        </w:numPr>
        <w:tabs>
          <w:tab w:val="left" w:pos="142"/>
          <w:tab w:val="left" w:pos="426"/>
        </w:tabs>
        <w:ind w:left="142"/>
        <w:contextualSpacing/>
        <w:jc w:val="both"/>
        <w:rPr>
          <w:rFonts w:asciiTheme="majorHAnsi" w:hAnsiTheme="majorHAnsi" w:cs="Arial"/>
          <w:i/>
          <w:iCs/>
          <w:color w:val="000000"/>
          <w:u w:val="thick" w:color="F79646"/>
          <w:lang w:val="en-US"/>
        </w:rPr>
      </w:pPr>
      <w:r w:rsidRPr="008A01B2">
        <w:rPr>
          <w:rFonts w:asciiTheme="majorHAnsi" w:hAnsiTheme="majorHAnsi" w:cs="Arial"/>
          <w:i/>
          <w:iCs/>
          <w:color w:val="000000"/>
          <w:lang w:val="ru-RU"/>
        </w:rPr>
        <w:t>Robert E. Treybal</w:t>
      </w:r>
      <w:r w:rsidRPr="008A01B2">
        <w:rPr>
          <w:rFonts w:asciiTheme="majorHAnsi" w:hAnsiTheme="majorHAnsi" w:cs="Arial"/>
          <w:i/>
          <w:iCs/>
          <w:color w:val="000000"/>
          <w:lang w:val="en-US"/>
        </w:rPr>
        <w:t>,«</w:t>
      </w:r>
      <w:r w:rsidRPr="008A01B2">
        <w:rPr>
          <w:rFonts w:asciiTheme="majorHAnsi" w:hAnsiTheme="majorHAnsi" w:cs="Arial"/>
          <w:i/>
          <w:iCs/>
          <w:color w:val="000000"/>
          <w:lang w:val="ru-RU"/>
        </w:rPr>
        <w:t xml:space="preserve">Mass </w:t>
      </w:r>
      <w:r w:rsidRPr="008A01B2">
        <w:rPr>
          <w:rFonts w:asciiTheme="majorHAnsi" w:hAnsiTheme="majorHAnsi" w:cs="Arial"/>
          <w:i/>
          <w:iCs/>
          <w:color w:val="000000"/>
          <w:lang w:val="en-US"/>
        </w:rPr>
        <w:t>T</w:t>
      </w:r>
      <w:r w:rsidRPr="008A01B2">
        <w:rPr>
          <w:rFonts w:asciiTheme="majorHAnsi" w:hAnsiTheme="majorHAnsi" w:cs="Arial"/>
          <w:i/>
          <w:iCs/>
          <w:color w:val="000000"/>
          <w:lang w:val="ru-RU"/>
        </w:rPr>
        <w:t xml:space="preserve">ransfer </w:t>
      </w:r>
      <w:r w:rsidRPr="008A01B2">
        <w:rPr>
          <w:rFonts w:asciiTheme="majorHAnsi" w:hAnsiTheme="majorHAnsi" w:cs="Arial"/>
          <w:i/>
          <w:iCs/>
          <w:color w:val="000000"/>
          <w:lang w:val="en-US"/>
        </w:rPr>
        <w:t>O</w:t>
      </w:r>
      <w:r w:rsidRPr="008A01B2">
        <w:rPr>
          <w:rFonts w:asciiTheme="majorHAnsi" w:hAnsiTheme="majorHAnsi" w:cs="Arial"/>
          <w:i/>
          <w:iCs/>
          <w:color w:val="000000"/>
          <w:lang w:val="ru-RU"/>
        </w:rPr>
        <w:t>perations</w:t>
      </w:r>
      <w:r w:rsidRPr="008A01B2">
        <w:rPr>
          <w:rFonts w:asciiTheme="majorHAnsi" w:hAnsiTheme="majorHAnsi" w:cs="Arial"/>
          <w:i/>
          <w:iCs/>
          <w:color w:val="000000"/>
          <w:lang w:val="en-US"/>
        </w:rPr>
        <w:t>»,Third Edition, </w:t>
      </w:r>
      <w:r w:rsidRPr="008A01B2">
        <w:rPr>
          <w:rFonts w:asciiTheme="majorHAnsi" w:hAnsiTheme="majorHAnsi" w:cs="Arial"/>
          <w:i/>
          <w:iCs/>
          <w:color w:val="000000"/>
          <w:lang w:val="ru-RU"/>
        </w:rPr>
        <w:t>M</w:t>
      </w:r>
      <w:r w:rsidRPr="008A01B2">
        <w:rPr>
          <w:rFonts w:asciiTheme="majorHAnsi" w:hAnsiTheme="majorHAnsi" w:cs="Arial"/>
          <w:i/>
          <w:iCs/>
          <w:color w:val="000000"/>
          <w:lang w:val="en-US"/>
        </w:rPr>
        <w:t>c</w:t>
      </w:r>
      <w:r w:rsidRPr="008A01B2">
        <w:rPr>
          <w:rFonts w:asciiTheme="majorHAnsi" w:hAnsiTheme="majorHAnsi" w:cs="Arial"/>
          <w:i/>
          <w:iCs/>
          <w:color w:val="000000"/>
          <w:lang w:val="ru-RU"/>
        </w:rPr>
        <w:t xml:space="preserve">Graw </w:t>
      </w:r>
      <w:r w:rsidRPr="008A01B2">
        <w:rPr>
          <w:rFonts w:asciiTheme="majorHAnsi" w:hAnsiTheme="majorHAnsi" w:cs="Arial"/>
          <w:i/>
          <w:iCs/>
          <w:color w:val="000000"/>
          <w:lang w:val="en-US"/>
        </w:rPr>
        <w:t>–</w:t>
      </w:r>
      <w:r w:rsidRPr="008A01B2">
        <w:rPr>
          <w:rFonts w:asciiTheme="majorHAnsi" w:hAnsiTheme="majorHAnsi" w:cs="Arial"/>
          <w:i/>
          <w:iCs/>
          <w:color w:val="000000"/>
          <w:lang w:val="ru-RU"/>
        </w:rPr>
        <w:t>Hill </w:t>
      </w:r>
      <w:r w:rsidRPr="008A01B2">
        <w:rPr>
          <w:rFonts w:asciiTheme="majorHAnsi" w:hAnsiTheme="majorHAnsi" w:cs="Arial"/>
          <w:i/>
          <w:iCs/>
          <w:color w:val="000000"/>
          <w:lang w:val="en-US"/>
        </w:rPr>
        <w:t>,1980.</w:t>
      </w:r>
    </w:p>
    <w:p w:rsidR="006B7492" w:rsidRPr="008A01B2" w:rsidRDefault="006B7492" w:rsidP="006B7492">
      <w:pPr>
        <w:rPr>
          <w:rFonts w:asciiTheme="majorHAnsi" w:hAnsiTheme="majorHAnsi"/>
          <w:lang w:val="en-US"/>
        </w:rPr>
      </w:pPr>
    </w:p>
    <w:p w:rsidR="006B7492" w:rsidRPr="008A01B2" w:rsidRDefault="006B7492" w:rsidP="006B7492">
      <w:pPr>
        <w:rPr>
          <w:rFonts w:asciiTheme="majorHAnsi" w:hAnsiTheme="majorHAnsi"/>
          <w:lang w:val="en-US"/>
        </w:rPr>
      </w:pP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8A01B2">
        <w:rPr>
          <w:rFonts w:asciiTheme="majorHAnsi" w:hAnsiTheme="majorHAnsi" w:cs="Calibri"/>
          <w:b/>
        </w:rPr>
        <w:lastRenderedPageBreak/>
        <w:t xml:space="preserve">Semestre: 3 </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Unité d’enseignement: UEF 2.1.2.1</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8A01B2">
        <w:rPr>
          <w:rFonts w:asciiTheme="majorHAnsi" w:hAnsiTheme="majorHAnsi" w:cs="Calibri"/>
          <w:b/>
          <w:bCs/>
          <w:iCs/>
        </w:rPr>
        <w:t>Matière 3:</w:t>
      </w:r>
      <w:r w:rsidRPr="008A01B2">
        <w:rPr>
          <w:rFonts w:asciiTheme="majorHAnsi" w:hAnsiTheme="majorHAnsi" w:cs="Calibri"/>
          <w:b/>
          <w:bCs/>
          <w:iCs/>
          <w:color w:val="000000" w:themeColor="text1"/>
        </w:rPr>
        <w:t>Pollution du Sol</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eastAsia="Calibri" w:hAnsiTheme="majorHAnsi" w:cs="Arial"/>
          <w:b/>
          <w:bCs/>
          <w:color w:val="000000"/>
          <w:lang w:eastAsia="en-US"/>
        </w:rPr>
        <w:t>VHS: 45h00 (Cours :1h30, TD: 1h30)</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Crédits: 4</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Coefficient : 2</w:t>
      </w: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spacing w:line="276" w:lineRule="auto"/>
        <w:jc w:val="both"/>
        <w:rPr>
          <w:rFonts w:asciiTheme="majorHAnsi" w:hAnsiTheme="majorHAnsi" w:cs="Calibri"/>
          <w:i/>
          <w:u w:val="thick" w:color="F79646"/>
        </w:rPr>
      </w:pPr>
      <w:r w:rsidRPr="008A01B2">
        <w:rPr>
          <w:rFonts w:asciiTheme="majorHAnsi" w:hAnsiTheme="majorHAnsi" w:cs="Calibri"/>
          <w:b/>
          <w:u w:val="thick" w:color="F79646"/>
        </w:rPr>
        <w:t>Objectifs de l’enseignement:</w:t>
      </w:r>
    </w:p>
    <w:p w:rsidR="006B7492" w:rsidRPr="008A01B2" w:rsidRDefault="006B7492" w:rsidP="006B7492">
      <w:pPr>
        <w:jc w:val="both"/>
        <w:rPr>
          <w:rFonts w:asciiTheme="majorHAnsi" w:hAnsiTheme="majorHAnsi" w:cs="Arial"/>
        </w:rPr>
      </w:pPr>
      <w:r w:rsidRPr="008A01B2">
        <w:rPr>
          <w:rFonts w:asciiTheme="majorHAnsi" w:hAnsiTheme="majorHAnsi" w:cs="Arial"/>
        </w:rPr>
        <w:t>L’ensemble de ces enseignements doit permettre une bonne connaissance des opérations du Génie des Procédés pour le traitement des liquides et des gaz.</w:t>
      </w:r>
    </w:p>
    <w:p w:rsidR="006B7492" w:rsidRPr="008A01B2" w:rsidRDefault="006B7492" w:rsidP="006B7492">
      <w:pPr>
        <w:spacing w:line="276" w:lineRule="auto"/>
        <w:jc w:val="both"/>
        <w:rPr>
          <w:rFonts w:asciiTheme="majorHAnsi" w:hAnsiTheme="majorHAnsi" w:cs="Calibri"/>
          <w:b/>
          <w:u w:val="thick" w:color="F79646"/>
        </w:rPr>
      </w:pPr>
    </w:p>
    <w:p w:rsidR="006B7492" w:rsidRPr="008A01B2" w:rsidRDefault="006B7492" w:rsidP="006B7492">
      <w:pPr>
        <w:spacing w:line="276" w:lineRule="auto"/>
        <w:jc w:val="both"/>
        <w:rPr>
          <w:rFonts w:asciiTheme="majorHAnsi" w:hAnsiTheme="majorHAnsi" w:cs="Calibri"/>
          <w:i/>
          <w:u w:val="thick" w:color="F79646"/>
        </w:rPr>
      </w:pPr>
      <w:r w:rsidRPr="008A01B2">
        <w:rPr>
          <w:rFonts w:asciiTheme="majorHAnsi" w:hAnsiTheme="majorHAnsi" w:cs="Calibri"/>
          <w:b/>
          <w:u w:val="thick" w:color="F79646"/>
        </w:rPr>
        <w:t xml:space="preserve">Connaissances préalables recommandées: </w:t>
      </w:r>
    </w:p>
    <w:p w:rsidR="006B7492" w:rsidRPr="008A01B2" w:rsidRDefault="006B7492" w:rsidP="006B7492">
      <w:pPr>
        <w:rPr>
          <w:rFonts w:asciiTheme="majorHAnsi" w:hAnsiTheme="majorHAnsi" w:cs="Arial"/>
        </w:rPr>
      </w:pPr>
      <w:r w:rsidRPr="008A01B2">
        <w:rPr>
          <w:rFonts w:asciiTheme="majorHAnsi" w:hAnsiTheme="majorHAnsi" w:cs="Arial"/>
        </w:rPr>
        <w:t>Opérations unitaires</w:t>
      </w:r>
    </w:p>
    <w:p w:rsidR="006B7492" w:rsidRPr="008A01B2" w:rsidRDefault="006B7492" w:rsidP="006B7492">
      <w:pPr>
        <w:jc w:val="both"/>
        <w:rPr>
          <w:rFonts w:asciiTheme="majorHAnsi" w:hAnsiTheme="majorHAnsi" w:cs="Calibri"/>
          <w:b/>
          <w:u w:val="thick" w:color="F79646"/>
        </w:rPr>
      </w:pPr>
    </w:p>
    <w:p w:rsidR="006B7492" w:rsidRPr="008A01B2" w:rsidRDefault="006B7492" w:rsidP="006B7492">
      <w:pPr>
        <w:jc w:val="both"/>
        <w:rPr>
          <w:rFonts w:asciiTheme="majorHAnsi" w:hAnsiTheme="majorHAnsi" w:cs="Calibri"/>
          <w:b/>
          <w:u w:val="thick" w:color="F79646"/>
        </w:rPr>
      </w:pPr>
      <w:r w:rsidRPr="008A01B2">
        <w:rPr>
          <w:rFonts w:asciiTheme="majorHAnsi" w:hAnsiTheme="majorHAnsi" w:cs="Calibri"/>
          <w:b/>
          <w:u w:val="thick" w:color="F79646"/>
        </w:rPr>
        <w:t>Contenu de la matière: </w:t>
      </w: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b/>
          <w:bCs/>
        </w:rPr>
      </w:pPr>
      <w:r w:rsidRPr="008A01B2">
        <w:rPr>
          <w:rFonts w:asciiTheme="majorHAnsi" w:hAnsiTheme="majorHAnsi"/>
          <w:b/>
          <w:bCs/>
        </w:rPr>
        <w:t>1- Introduction</w:t>
      </w:r>
    </w:p>
    <w:p w:rsidR="006B7492" w:rsidRPr="008A01B2" w:rsidRDefault="006B7492" w:rsidP="006B7492">
      <w:pPr>
        <w:rPr>
          <w:rFonts w:asciiTheme="majorHAnsi" w:hAnsiTheme="majorHAnsi"/>
          <w:b/>
          <w:bCs/>
        </w:rPr>
      </w:pPr>
      <w:r w:rsidRPr="008A01B2">
        <w:rPr>
          <w:rFonts w:asciiTheme="majorHAnsi" w:hAnsiTheme="majorHAnsi"/>
          <w:b/>
          <w:bCs/>
        </w:rPr>
        <w:t xml:space="preserve">2- Sol </w:t>
      </w:r>
    </w:p>
    <w:p w:rsidR="006B7492" w:rsidRPr="008A01B2" w:rsidRDefault="006B7492" w:rsidP="006B7492">
      <w:pPr>
        <w:jc w:val="both"/>
        <w:rPr>
          <w:rFonts w:asciiTheme="majorHAnsi" w:hAnsiTheme="majorHAnsi"/>
          <w:i/>
          <w:iCs/>
        </w:rPr>
      </w:pPr>
      <w:r w:rsidRPr="008A01B2">
        <w:rPr>
          <w:rFonts w:asciiTheme="majorHAnsi" w:hAnsiTheme="majorHAnsi"/>
          <w:i/>
          <w:iCs/>
        </w:rPr>
        <w:t>Définitions, Description, Formation des sols, Texture du sol, profil du sol, fonctions (sol et cycle de l’eau, biodiversité, …), types de sols, …</w:t>
      </w:r>
    </w:p>
    <w:p w:rsidR="006B7492" w:rsidRPr="008A01B2" w:rsidRDefault="006B7492" w:rsidP="006B7492">
      <w:pPr>
        <w:jc w:val="both"/>
        <w:rPr>
          <w:rFonts w:asciiTheme="majorHAnsi" w:hAnsiTheme="majorHAnsi"/>
          <w:b/>
          <w:bCs/>
        </w:rPr>
      </w:pPr>
      <w:r w:rsidRPr="008A01B2">
        <w:rPr>
          <w:rFonts w:asciiTheme="majorHAnsi" w:hAnsiTheme="majorHAnsi"/>
          <w:b/>
          <w:bCs/>
        </w:rPr>
        <w:t>3- Pollution des sols</w:t>
      </w:r>
    </w:p>
    <w:p w:rsidR="006B7492" w:rsidRPr="008A01B2" w:rsidRDefault="006B7492" w:rsidP="006B7492">
      <w:pPr>
        <w:jc w:val="both"/>
        <w:rPr>
          <w:rFonts w:asciiTheme="majorHAnsi" w:hAnsiTheme="majorHAnsi"/>
          <w:i/>
          <w:iCs/>
        </w:rPr>
      </w:pPr>
      <w:r w:rsidRPr="008A01B2">
        <w:rPr>
          <w:rFonts w:asciiTheme="majorHAnsi" w:hAnsiTheme="majorHAnsi"/>
          <w:i/>
          <w:iCs/>
        </w:rPr>
        <w:t xml:space="preserve">Origine de la contamination des sols. Mouvements des agents polluants dans le sol. analyse des sols pollués, propriétés des contaminants organiques et inorganiques, réglementations, pollution en zone non saturée et saturée, traitements in situ, on site et hors site.Etude des phénomènes physico-chimiques et des facteurs physiques agissant sur l'adsorption et la désorption des agents polluants. Transport des polluants dans le sol et sa modélisation mathématique. </w:t>
      </w:r>
    </w:p>
    <w:p w:rsidR="006B7492" w:rsidRPr="008A01B2" w:rsidRDefault="006B7492" w:rsidP="006B7492">
      <w:pPr>
        <w:jc w:val="both"/>
        <w:rPr>
          <w:rFonts w:asciiTheme="majorHAnsi" w:hAnsiTheme="majorHAnsi"/>
          <w:i/>
          <w:iCs/>
        </w:rPr>
      </w:pPr>
      <w:r w:rsidRPr="008A01B2">
        <w:rPr>
          <w:rFonts w:asciiTheme="majorHAnsi" w:hAnsiTheme="majorHAnsi"/>
          <w:b/>
          <w:bCs/>
          <w:i/>
          <w:iCs/>
        </w:rPr>
        <w:t>Cas des pesticides dans le sol</w:t>
      </w:r>
      <w:r w:rsidRPr="008A01B2">
        <w:rPr>
          <w:rFonts w:asciiTheme="majorHAnsi" w:hAnsiTheme="majorHAnsi"/>
          <w:i/>
          <w:iCs/>
        </w:rPr>
        <w:t xml:space="preserve"> (Temps de rémanence moyen des pesticides. Relations entre biodégradabilité des pesticides et leur structure chimique., Dégradation des pesticides dans le sol : voies métaboliques principales, exemples de dégradation des pesticides, rôle desconstituants du sol.</w:t>
      </w: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b/>
          <w:bCs/>
        </w:rPr>
      </w:pPr>
      <w:r>
        <w:rPr>
          <w:rFonts w:asciiTheme="majorHAnsi" w:hAnsiTheme="majorHAnsi"/>
          <w:b/>
          <w:bCs/>
        </w:rPr>
        <w:t>4- Méthod</w:t>
      </w:r>
      <w:r w:rsidRPr="008A01B2">
        <w:rPr>
          <w:rFonts w:asciiTheme="majorHAnsi" w:hAnsiTheme="majorHAnsi"/>
          <w:b/>
          <w:bCs/>
        </w:rPr>
        <w:t>es de traitement</w:t>
      </w:r>
    </w:p>
    <w:p w:rsidR="006B7492" w:rsidRPr="008A01B2" w:rsidRDefault="006B7492" w:rsidP="006B7492">
      <w:pPr>
        <w:rPr>
          <w:rFonts w:asciiTheme="majorHAnsi" w:hAnsiTheme="majorHAnsi"/>
          <w:b/>
          <w:bCs/>
        </w:rPr>
      </w:pPr>
      <w:r w:rsidRPr="008A01B2">
        <w:rPr>
          <w:rFonts w:asciiTheme="majorHAnsi" w:hAnsiTheme="majorHAnsi"/>
          <w:b/>
          <w:bCs/>
        </w:rPr>
        <w:t>4.1- Méthodes physico-chimiques</w:t>
      </w:r>
    </w:p>
    <w:p w:rsidR="006B7492" w:rsidRPr="008A01B2" w:rsidRDefault="006B7492" w:rsidP="006B7492">
      <w:pPr>
        <w:rPr>
          <w:rFonts w:asciiTheme="majorHAnsi" w:hAnsiTheme="majorHAnsi"/>
          <w:i/>
          <w:iCs/>
        </w:rPr>
      </w:pPr>
      <w:r w:rsidRPr="008A01B2">
        <w:rPr>
          <w:rFonts w:asciiTheme="majorHAnsi" w:hAnsiTheme="majorHAnsi"/>
          <w:i/>
          <w:iCs/>
        </w:rPr>
        <w:t>Venting, Lavage des sols (lessivage), Stripping, Stabilisation/solidification, Oxydation chimique, Réduction chimique, Extraction double phase, Confinement par couverture et étanchéification, Confinement vertical, Piège (confinement) hydraulique.</w:t>
      </w:r>
    </w:p>
    <w:p w:rsidR="006B7492" w:rsidRPr="008A01B2" w:rsidRDefault="006B7492" w:rsidP="006B7492">
      <w:pPr>
        <w:rPr>
          <w:rFonts w:asciiTheme="majorHAnsi" w:hAnsiTheme="majorHAnsi"/>
          <w:b/>
          <w:bCs/>
        </w:rPr>
      </w:pPr>
      <w:r w:rsidRPr="008A01B2">
        <w:rPr>
          <w:rFonts w:asciiTheme="majorHAnsi" w:hAnsiTheme="majorHAnsi"/>
          <w:b/>
          <w:bCs/>
        </w:rPr>
        <w:t>4.2- Méthodes thermiques</w:t>
      </w:r>
    </w:p>
    <w:p w:rsidR="006B7492" w:rsidRPr="008A01B2" w:rsidRDefault="006B7492" w:rsidP="006B7492">
      <w:pPr>
        <w:rPr>
          <w:rFonts w:asciiTheme="majorHAnsi" w:hAnsiTheme="majorHAnsi"/>
          <w:i/>
          <w:iCs/>
        </w:rPr>
      </w:pPr>
      <w:r w:rsidRPr="008A01B2">
        <w:rPr>
          <w:rFonts w:asciiTheme="majorHAnsi" w:hAnsiTheme="majorHAnsi"/>
          <w:i/>
          <w:iCs/>
        </w:rPr>
        <w:t>Désorption thermique, Incinération, Vitrification, Pyrolyse.</w:t>
      </w:r>
    </w:p>
    <w:p w:rsidR="006B7492" w:rsidRPr="008A01B2" w:rsidRDefault="006B7492" w:rsidP="006B7492">
      <w:pPr>
        <w:rPr>
          <w:rFonts w:asciiTheme="majorHAnsi" w:hAnsiTheme="majorHAnsi"/>
          <w:b/>
          <w:bCs/>
        </w:rPr>
      </w:pPr>
      <w:r w:rsidRPr="008A01B2">
        <w:rPr>
          <w:rFonts w:asciiTheme="majorHAnsi" w:hAnsiTheme="majorHAnsi"/>
          <w:b/>
          <w:bCs/>
        </w:rPr>
        <w:t>4.3- Méthodes biologiques</w:t>
      </w:r>
    </w:p>
    <w:p w:rsidR="006B7492" w:rsidRPr="008A01B2" w:rsidRDefault="006B7492" w:rsidP="006B7492">
      <w:pPr>
        <w:rPr>
          <w:rFonts w:asciiTheme="majorHAnsi" w:hAnsiTheme="majorHAnsi"/>
          <w:i/>
          <w:iCs/>
        </w:rPr>
      </w:pPr>
      <w:r w:rsidRPr="008A01B2">
        <w:rPr>
          <w:rFonts w:asciiTheme="majorHAnsi" w:hAnsiTheme="majorHAnsi"/>
          <w:i/>
          <w:iCs/>
        </w:rPr>
        <w:t>Phytoremédiation, Biodégradation dynamisée, Atténuation naturelle contrôlée, Bioventing, Biotertre, Compostage.</w:t>
      </w:r>
    </w:p>
    <w:p w:rsidR="006B7492" w:rsidRPr="008A01B2" w:rsidRDefault="006B7492" w:rsidP="006B7492">
      <w:pPr>
        <w:rPr>
          <w:rFonts w:asciiTheme="majorHAnsi" w:hAnsiTheme="majorHAnsi"/>
          <w:color w:val="FF0000"/>
          <w:highlight w:val="yellow"/>
        </w:rPr>
      </w:pP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b/>
          <w:bCs/>
        </w:rPr>
      </w:pPr>
      <w:r w:rsidRPr="008A01B2">
        <w:rPr>
          <w:rFonts w:asciiTheme="majorHAnsi" w:hAnsiTheme="majorHAnsi"/>
          <w:b/>
          <w:bCs/>
        </w:rPr>
        <w:t xml:space="preserve">Mode d’évaluation :  </w:t>
      </w:r>
    </w:p>
    <w:p w:rsidR="006B7492" w:rsidRPr="008A01B2" w:rsidRDefault="006B7492" w:rsidP="006B7492">
      <w:pPr>
        <w:rPr>
          <w:rFonts w:asciiTheme="majorHAnsi" w:hAnsiTheme="majorHAnsi"/>
        </w:rPr>
      </w:pPr>
      <w:r w:rsidRPr="008A01B2">
        <w:rPr>
          <w:rFonts w:asciiTheme="majorHAnsi" w:hAnsiTheme="majorHAnsi"/>
        </w:rPr>
        <w:t>Contrôle continu: 40% ; Examen: 60%.</w:t>
      </w: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b/>
          <w:bCs/>
          <w:lang w:val="en-US"/>
        </w:rPr>
      </w:pPr>
      <w:r w:rsidRPr="008A01B2">
        <w:rPr>
          <w:rFonts w:asciiTheme="majorHAnsi" w:hAnsiTheme="majorHAnsi"/>
          <w:b/>
          <w:bCs/>
          <w:lang w:val="en-US"/>
        </w:rPr>
        <w:t>Références</w:t>
      </w:r>
    </w:p>
    <w:p w:rsidR="006B7492" w:rsidRPr="008A01B2" w:rsidRDefault="006B7492" w:rsidP="006B7492">
      <w:pPr>
        <w:rPr>
          <w:rFonts w:asciiTheme="majorHAnsi" w:hAnsiTheme="majorHAnsi"/>
          <w:lang w:val="en-US"/>
        </w:rPr>
      </w:pPr>
    </w:p>
    <w:p w:rsidR="006B7492" w:rsidRPr="008A01B2" w:rsidRDefault="006B7492" w:rsidP="006B7492">
      <w:pPr>
        <w:rPr>
          <w:rFonts w:asciiTheme="majorHAnsi" w:hAnsiTheme="majorHAnsi"/>
          <w:lang w:val="en-US"/>
        </w:rPr>
      </w:pPr>
      <w:r w:rsidRPr="008A01B2">
        <w:rPr>
          <w:rFonts w:asciiTheme="majorHAnsi" w:hAnsiTheme="majorHAnsi"/>
          <w:lang w:val="en-US"/>
        </w:rPr>
        <w:lastRenderedPageBreak/>
        <w:t>1- John Pichtel,Fundamentals of Site Remediation: For Metal and Hydrocarbon-Contaminated Soils, 2007.</w:t>
      </w:r>
    </w:p>
    <w:p w:rsidR="006B7492" w:rsidRPr="008A01B2" w:rsidRDefault="006B7492" w:rsidP="006B7492">
      <w:pPr>
        <w:rPr>
          <w:rFonts w:asciiTheme="majorHAnsi" w:hAnsiTheme="majorHAnsi"/>
          <w:lang w:val="en-US"/>
        </w:rPr>
      </w:pPr>
      <w:r w:rsidRPr="008A01B2">
        <w:rPr>
          <w:rFonts w:asciiTheme="majorHAnsi" w:hAnsiTheme="majorHAnsi"/>
          <w:lang w:val="en-US"/>
        </w:rPr>
        <w:t>2- Helmut Meuser, Soil Remediation and Rehabilitation, Treatment of Contaminated and Disturbed Land, 2013.</w:t>
      </w:r>
    </w:p>
    <w:p w:rsidR="006B7492" w:rsidRPr="008A01B2" w:rsidRDefault="006B7492" w:rsidP="006B7492">
      <w:pPr>
        <w:rPr>
          <w:rFonts w:asciiTheme="majorHAnsi" w:hAnsiTheme="majorHAnsi"/>
          <w:lang w:val="en-US"/>
        </w:rPr>
      </w:pPr>
      <w:r w:rsidRPr="008A01B2">
        <w:rPr>
          <w:rFonts w:asciiTheme="majorHAnsi" w:hAnsiTheme="majorHAnsi"/>
          <w:lang w:val="en-US"/>
        </w:rPr>
        <w:t>3- Rainer Stegmann, Gerd Brunner, Wolfgang Calmano, Gerhard Matz, Soil Treatment of Contaminated Soil, Springer, 2001.</w:t>
      </w:r>
    </w:p>
    <w:p w:rsidR="006B7492" w:rsidRPr="008A01B2" w:rsidRDefault="006B7492" w:rsidP="006B7492">
      <w:pPr>
        <w:rPr>
          <w:rFonts w:asciiTheme="majorHAnsi" w:eastAsia="Calibri" w:hAnsiTheme="majorHAnsi" w:cs="Arial"/>
          <w:color w:val="222222"/>
          <w:lang w:eastAsia="en-US"/>
        </w:rPr>
      </w:pPr>
      <w:r w:rsidRPr="008A01B2">
        <w:rPr>
          <w:rFonts w:asciiTheme="majorHAnsi" w:hAnsiTheme="majorHAnsi"/>
        </w:rPr>
        <w:t xml:space="preserve">4- </w:t>
      </w:r>
      <w:r w:rsidRPr="008A01B2">
        <w:rPr>
          <w:rFonts w:asciiTheme="majorHAnsi" w:eastAsia="Calibri" w:hAnsiTheme="majorHAnsi" w:cs="Arial"/>
          <w:color w:val="222222"/>
          <w:lang w:eastAsia="en-US"/>
        </w:rPr>
        <w:t> Alain Froment &amp; Martin Tanghe « Répercussion des formes anciennes d'agriculture sur les sols et la composition floristique » </w:t>
      </w:r>
      <w:r w:rsidRPr="008A01B2">
        <w:rPr>
          <w:rFonts w:asciiTheme="majorHAnsi" w:eastAsia="Calibri" w:hAnsiTheme="majorHAnsi" w:cs="Arial"/>
          <w:i/>
          <w:iCs/>
          <w:color w:val="222222"/>
          <w:lang w:eastAsia="en-US"/>
        </w:rPr>
        <w:t>Bulletin de la Société Royale Botanique de Belgique</w:t>
      </w:r>
      <w:r w:rsidRPr="008A01B2">
        <w:rPr>
          <w:rFonts w:asciiTheme="majorHAnsi" w:eastAsia="Calibri" w:hAnsiTheme="majorHAnsi" w:cs="Arial"/>
          <w:color w:val="222222"/>
          <w:lang w:eastAsia="en-US"/>
        </w:rPr>
        <w:t> 1967;100:335-352.</w:t>
      </w:r>
    </w:p>
    <w:p w:rsidR="006B7492" w:rsidRPr="008A01B2" w:rsidRDefault="006B7492" w:rsidP="006B7492">
      <w:pPr>
        <w:jc w:val="both"/>
        <w:rPr>
          <w:rStyle w:val="reference-text"/>
          <w:rFonts w:asciiTheme="majorHAnsi" w:hAnsiTheme="majorHAnsi" w:cs="Arial"/>
          <w:color w:val="222222"/>
        </w:rPr>
      </w:pPr>
      <w:r w:rsidRPr="008A01B2">
        <w:rPr>
          <w:rFonts w:asciiTheme="majorHAnsi" w:eastAsia="Calibri" w:hAnsiTheme="majorHAnsi" w:cs="Arial"/>
          <w:color w:val="222222"/>
          <w:lang w:eastAsia="en-US"/>
        </w:rPr>
        <w:t xml:space="preserve">5- </w:t>
      </w:r>
      <w:r w:rsidRPr="008A01B2">
        <w:rPr>
          <w:rStyle w:val="reference-text"/>
          <w:rFonts w:asciiTheme="majorHAnsi" w:hAnsiTheme="majorHAnsi" w:cs="Arial"/>
          <w:color w:val="222222"/>
        </w:rPr>
        <w:t>Sabine Houot, Philippe Cambier, Marjolaine Deschamps, Pierre Benoit, Guillaume Bodineau, Bernard Nicolardot, Christian Morel, Monique Lineres, Yves Le Bissonnais, Christian Steinberg, Corinne Leyval, Thierry Beguiristain, Yvan Capowiez, MaelennPoitrenaud, Claire Lhoutellier, Cédric Francou, Violaine Brochier, Mohamed Annabi &amp; Thierry Lebeau « Compostage et valorisation par l'agriculture des déchets urbains »</w:t>
      </w:r>
      <w:r w:rsidRPr="008A01B2">
        <w:rPr>
          <w:rStyle w:val="apple-converted-space"/>
          <w:rFonts w:asciiTheme="majorHAnsi" w:hAnsiTheme="majorHAnsi" w:cs="Arial"/>
          <w:color w:val="222222"/>
        </w:rPr>
        <w:t> </w:t>
      </w:r>
      <w:r w:rsidRPr="008A01B2">
        <w:rPr>
          <w:rStyle w:val="reference-text"/>
          <w:rFonts w:asciiTheme="majorHAnsi" w:hAnsiTheme="majorHAnsi" w:cs="Arial"/>
          <w:i/>
          <w:iCs/>
          <w:color w:val="222222"/>
        </w:rPr>
        <w:t>Innovations Agronomiques</w:t>
      </w:r>
      <w:r w:rsidRPr="008A01B2">
        <w:rPr>
          <w:rStyle w:val="apple-converted-space"/>
          <w:rFonts w:asciiTheme="majorHAnsi" w:hAnsiTheme="majorHAnsi" w:cs="Arial"/>
          <w:color w:val="222222"/>
        </w:rPr>
        <w:t> </w:t>
      </w:r>
      <w:r w:rsidRPr="008A01B2">
        <w:rPr>
          <w:rStyle w:val="reference-text"/>
          <w:rFonts w:asciiTheme="majorHAnsi" w:hAnsiTheme="majorHAnsi" w:cs="Arial"/>
          <w:color w:val="222222"/>
        </w:rPr>
        <w:t>2009;5:69-81.</w:t>
      </w:r>
      <w:r w:rsidRPr="008A01B2">
        <w:rPr>
          <w:rStyle w:val="reference-text"/>
          <w:rFonts w:asciiTheme="majorHAnsi" w:hAnsiTheme="majorHAnsi" w:cs="Arial"/>
          <w:color w:val="3366BB"/>
        </w:rPr>
        <w:t> </w:t>
      </w:r>
      <w:r w:rsidRPr="008A01B2">
        <w:rPr>
          <w:rStyle w:val="reference-text"/>
          <w:rFonts w:asciiTheme="majorHAnsi" w:hAnsiTheme="majorHAnsi" w:cs="Arial"/>
          <w:color w:val="222222"/>
        </w:rPr>
        <w:t>13 p.</w:t>
      </w:r>
    </w:p>
    <w:p w:rsidR="006B7492" w:rsidRPr="008A01B2" w:rsidRDefault="006B7492" w:rsidP="006B7492">
      <w:pPr>
        <w:jc w:val="both"/>
        <w:rPr>
          <w:rStyle w:val="ouvrage"/>
          <w:rFonts w:asciiTheme="majorHAnsi" w:hAnsiTheme="majorHAnsi" w:cs="Arial"/>
        </w:rPr>
      </w:pPr>
      <w:r w:rsidRPr="008A01B2">
        <w:rPr>
          <w:rStyle w:val="reference-text"/>
          <w:rFonts w:asciiTheme="majorHAnsi" w:hAnsiTheme="majorHAnsi" w:cs="Arial"/>
          <w:color w:val="222222"/>
        </w:rPr>
        <w:t>6-</w:t>
      </w:r>
      <w:r w:rsidRPr="008A01B2">
        <w:rPr>
          <w:rStyle w:val="ouvrage"/>
          <w:rFonts w:asciiTheme="majorHAnsi" w:hAnsiTheme="majorHAnsi" w:cs="Arial"/>
          <w:color w:val="222222"/>
        </w:rPr>
        <w:t>Jean-Michel Gobat, Michel Aragno&amp; Willy Matthey,</w:t>
      </w:r>
      <w:r w:rsidRPr="008A01B2">
        <w:rPr>
          <w:rStyle w:val="apple-converted-space"/>
          <w:rFonts w:asciiTheme="majorHAnsi" w:hAnsiTheme="majorHAnsi" w:cs="Arial"/>
          <w:color w:val="222222"/>
        </w:rPr>
        <w:t> </w:t>
      </w:r>
      <w:r w:rsidRPr="008A01B2">
        <w:rPr>
          <w:rStyle w:val="CitationHTML"/>
          <w:rFonts w:asciiTheme="majorHAnsi" w:hAnsiTheme="majorHAnsi" w:cs="Arial"/>
          <w:color w:val="222222"/>
        </w:rPr>
        <w:t>Le sol vivant. Bases de pédologie. Biologie des sols. Troisième édition</w:t>
      </w:r>
      <w:r w:rsidRPr="008A01B2">
        <w:rPr>
          <w:rStyle w:val="ouvrage"/>
          <w:rFonts w:asciiTheme="majorHAnsi" w:hAnsiTheme="majorHAnsi" w:cs="Arial"/>
          <w:color w:val="222222"/>
        </w:rPr>
        <w:t>,</w:t>
      </w:r>
      <w:r w:rsidRPr="008A01B2">
        <w:rPr>
          <w:rStyle w:val="apple-converted-space"/>
          <w:rFonts w:asciiTheme="majorHAnsi" w:hAnsiTheme="majorHAnsi" w:cs="Arial"/>
          <w:color w:val="222222"/>
        </w:rPr>
        <w:t> </w:t>
      </w:r>
      <w:hyperlink r:id="rId20" w:tooltip="Presses Polytechniques et Universitaires Romandes" w:history="1">
        <w:r w:rsidRPr="008A01B2">
          <w:rPr>
            <w:rStyle w:val="Lienhypertexte"/>
            <w:rFonts w:asciiTheme="majorHAnsi" w:hAnsiTheme="majorHAnsi" w:cs="Arial"/>
            <w:color w:val="auto"/>
            <w:u w:val="none"/>
          </w:rPr>
          <w:t>Presses Polytechniques et Universitaires Romandes</w:t>
        </w:r>
      </w:hyperlink>
      <w:r w:rsidRPr="008A01B2">
        <w:rPr>
          <w:rStyle w:val="ouvrage"/>
          <w:rFonts w:asciiTheme="majorHAnsi" w:hAnsiTheme="majorHAnsi" w:cs="Arial"/>
        </w:rPr>
        <w:t>,</w:t>
      </w:r>
      <w:r w:rsidRPr="008A01B2">
        <w:rPr>
          <w:rStyle w:val="apple-converted-space"/>
          <w:rFonts w:asciiTheme="majorHAnsi" w:hAnsiTheme="majorHAnsi" w:cs="Arial"/>
        </w:rPr>
        <w:t> </w:t>
      </w:r>
      <w:r w:rsidRPr="008A01B2">
        <w:rPr>
          <w:rStyle w:val="ouvrage"/>
          <w:rFonts w:asciiTheme="majorHAnsi" w:hAnsiTheme="majorHAnsi" w:cs="Arial"/>
        </w:rPr>
        <w:t>15 octobre 2013</w:t>
      </w:r>
      <w:r w:rsidRPr="008A01B2">
        <w:rPr>
          <w:rStyle w:val="apple-converted-space"/>
          <w:rFonts w:asciiTheme="majorHAnsi" w:hAnsiTheme="majorHAnsi" w:cs="Arial"/>
        </w:rPr>
        <w:t> </w:t>
      </w:r>
      <w:r w:rsidRPr="008A01B2">
        <w:rPr>
          <w:rStyle w:val="ouvrage"/>
          <w:rFonts w:asciiTheme="majorHAnsi" w:hAnsiTheme="majorHAnsi" w:cs="Arial"/>
        </w:rPr>
        <w:t>(</w:t>
      </w:r>
      <w:hyperlink r:id="rId21" w:tooltip="International Standard Book Number" w:history="1">
        <w:r w:rsidRPr="008A01B2">
          <w:rPr>
            <w:rStyle w:val="Lienhypertexte"/>
            <w:rFonts w:asciiTheme="majorHAnsi" w:hAnsiTheme="majorHAnsi" w:cs="Arial"/>
            <w:color w:val="auto"/>
          </w:rPr>
          <w:t>ISBN</w:t>
        </w:r>
      </w:hyperlink>
      <w:r w:rsidRPr="008A01B2">
        <w:rPr>
          <w:rStyle w:val="ouvrage"/>
          <w:rFonts w:asciiTheme="majorHAnsi" w:hAnsiTheme="majorHAnsi" w:cs="Arial"/>
        </w:rPr>
        <w:t> </w:t>
      </w:r>
      <w:hyperlink r:id="rId22" w:tooltip="Spécial:Ouvrages de référence/9782880747183" w:history="1">
        <w:r w:rsidRPr="008A01B2">
          <w:rPr>
            <w:rStyle w:val="nowrap"/>
            <w:rFonts w:asciiTheme="majorHAnsi" w:hAnsiTheme="majorHAnsi" w:cs="Arial"/>
          </w:rPr>
          <w:t>9782880747183</w:t>
        </w:r>
      </w:hyperlink>
      <w:r w:rsidRPr="008A01B2">
        <w:rPr>
          <w:rStyle w:val="ouvrage"/>
          <w:rFonts w:asciiTheme="majorHAnsi" w:hAnsiTheme="majorHAnsi" w:cs="Arial"/>
        </w:rPr>
        <w:t>).</w:t>
      </w:r>
    </w:p>
    <w:p w:rsidR="006B7492" w:rsidRPr="008A01B2" w:rsidRDefault="006B7492" w:rsidP="006B7492">
      <w:pPr>
        <w:jc w:val="both"/>
        <w:rPr>
          <w:rFonts w:asciiTheme="majorHAnsi" w:hAnsiTheme="majorHAnsi" w:cs="Arial"/>
        </w:rPr>
      </w:pPr>
      <w:r w:rsidRPr="008A01B2">
        <w:rPr>
          <w:rStyle w:val="ouvrage"/>
          <w:rFonts w:asciiTheme="majorHAnsi" w:hAnsiTheme="majorHAnsi" w:cs="Arial"/>
        </w:rPr>
        <w:t>7-</w:t>
      </w:r>
      <w:r w:rsidRPr="008A01B2">
        <w:rPr>
          <w:rStyle w:val="apple-converted-space"/>
          <w:rFonts w:asciiTheme="majorHAnsi" w:hAnsiTheme="majorHAnsi" w:cs="Arial"/>
          <w:color w:val="222222"/>
        </w:rPr>
        <w:t> </w:t>
      </w:r>
      <w:r w:rsidRPr="008A01B2">
        <w:rPr>
          <w:rStyle w:val="reference-text"/>
          <w:rFonts w:asciiTheme="majorHAnsi" w:hAnsiTheme="majorHAnsi" w:cs="Arial"/>
          <w:color w:val="222222"/>
        </w:rPr>
        <w:t>Jean-François Ponge (2011) dossier</w:t>
      </w:r>
      <w:r w:rsidRPr="008A01B2">
        <w:rPr>
          <w:rStyle w:val="apple-converted-space"/>
          <w:rFonts w:asciiTheme="majorHAnsi" w:hAnsiTheme="majorHAnsi" w:cs="Arial"/>
          <w:color w:val="222222"/>
        </w:rPr>
        <w:t> </w:t>
      </w:r>
      <w:hyperlink r:id="rId23" w:history="1">
        <w:r w:rsidRPr="008A01B2">
          <w:rPr>
            <w:rStyle w:val="Lienhypertexte"/>
            <w:rFonts w:asciiTheme="majorHAnsi" w:hAnsiTheme="majorHAnsi" w:cs="Arial"/>
            <w:i/>
            <w:iCs/>
            <w:color w:val="auto"/>
            <w:u w:val="none"/>
          </w:rPr>
          <w:t>Biodiversité animale du sol et gestion forestière</w:t>
        </w:r>
      </w:hyperlink>
      <w:r w:rsidRPr="008A01B2">
        <w:rPr>
          <w:rStyle w:val="reference-text"/>
          <w:rFonts w:asciiTheme="majorHAnsi" w:hAnsiTheme="majorHAnsi" w:cs="Arial"/>
        </w:rPr>
        <w:t>[PDF]</w:t>
      </w:r>
      <w:r w:rsidRPr="008A01B2">
        <w:rPr>
          <w:rStyle w:val="apple-converted-space"/>
          <w:rFonts w:asciiTheme="majorHAnsi" w:hAnsiTheme="majorHAnsi" w:cs="Arial"/>
        </w:rPr>
        <w:t> </w:t>
      </w:r>
      <w:r w:rsidRPr="008A01B2">
        <w:rPr>
          <w:rStyle w:val="reference-text"/>
          <w:rFonts w:asciiTheme="majorHAnsi" w:hAnsiTheme="majorHAnsi" w:cs="Arial"/>
        </w:rPr>
        <w:t>8 p.</w:t>
      </w:r>
    </w:p>
    <w:p w:rsidR="006B7492" w:rsidRPr="008A01B2" w:rsidRDefault="006B7492" w:rsidP="006B7492">
      <w:pPr>
        <w:jc w:val="both"/>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Default="006B7492" w:rsidP="006B7492">
      <w:pPr>
        <w:rPr>
          <w:rFonts w:asciiTheme="majorHAnsi" w:hAnsiTheme="majorHAnsi"/>
        </w:rPr>
      </w:pPr>
    </w:p>
    <w:p w:rsidR="006B7492" w:rsidRDefault="006B7492" w:rsidP="006B7492">
      <w:pPr>
        <w:rPr>
          <w:rFonts w:asciiTheme="majorHAnsi" w:hAnsiTheme="majorHAnsi"/>
        </w:rPr>
      </w:pPr>
    </w:p>
    <w:p w:rsidR="006B7492" w:rsidRDefault="006B7492" w:rsidP="006B7492">
      <w:pPr>
        <w:rPr>
          <w:rFonts w:asciiTheme="majorHAnsi" w:hAnsiTheme="majorHAnsi"/>
        </w:rPr>
      </w:pPr>
    </w:p>
    <w:p w:rsidR="006B7492" w:rsidRDefault="006B7492" w:rsidP="006B7492">
      <w:pPr>
        <w:rPr>
          <w:rFonts w:asciiTheme="majorHAnsi" w:hAnsiTheme="majorHAnsi"/>
        </w:rPr>
      </w:pPr>
    </w:p>
    <w:p w:rsidR="006B7492" w:rsidRDefault="006B7492" w:rsidP="006B7492">
      <w:pPr>
        <w:rPr>
          <w:rFonts w:asciiTheme="majorHAnsi" w:hAnsiTheme="majorHAnsi"/>
        </w:rPr>
      </w:pPr>
    </w:p>
    <w:p w:rsidR="006B7492" w:rsidRDefault="006B7492" w:rsidP="006B7492">
      <w:pPr>
        <w:rPr>
          <w:rFonts w:asciiTheme="majorHAnsi" w:hAnsiTheme="majorHAnsi"/>
        </w:rPr>
      </w:pPr>
    </w:p>
    <w:p w:rsidR="006B7492" w:rsidRDefault="006B7492" w:rsidP="006B7492">
      <w:pPr>
        <w:rPr>
          <w:rFonts w:asciiTheme="majorHAnsi" w:hAnsiTheme="majorHAnsi"/>
        </w:rPr>
      </w:pPr>
    </w:p>
    <w:p w:rsidR="006B7492" w:rsidRDefault="006B7492" w:rsidP="006B7492">
      <w:pPr>
        <w:rPr>
          <w:rFonts w:asciiTheme="majorHAnsi" w:hAnsiTheme="majorHAnsi"/>
        </w:rPr>
      </w:pPr>
    </w:p>
    <w:p w:rsidR="006B7492" w:rsidRDefault="006B7492" w:rsidP="006B7492">
      <w:pPr>
        <w:rPr>
          <w:rFonts w:asciiTheme="majorHAnsi" w:hAnsiTheme="majorHAnsi"/>
        </w:rPr>
      </w:pPr>
    </w:p>
    <w:p w:rsidR="006B7492" w:rsidRDefault="006B7492" w:rsidP="006B7492">
      <w:pPr>
        <w:rPr>
          <w:rFonts w:asciiTheme="majorHAnsi" w:hAnsiTheme="majorHAnsi"/>
        </w:rPr>
      </w:pPr>
    </w:p>
    <w:p w:rsidR="006B7492" w:rsidRDefault="006B7492" w:rsidP="006B7492">
      <w:pPr>
        <w:rPr>
          <w:rFonts w:asciiTheme="majorHAnsi" w:hAnsiTheme="majorHAnsi"/>
        </w:rPr>
      </w:pPr>
    </w:p>
    <w:p w:rsidR="006B7492" w:rsidRDefault="006B7492" w:rsidP="006B7492">
      <w:pPr>
        <w:rPr>
          <w:rFonts w:asciiTheme="majorHAnsi" w:hAnsiTheme="majorHAnsi"/>
        </w:rPr>
      </w:pPr>
    </w:p>
    <w:p w:rsidR="006B7492" w:rsidRDefault="006B7492" w:rsidP="006B7492">
      <w:pPr>
        <w:rPr>
          <w:rFonts w:asciiTheme="majorHAnsi" w:hAnsiTheme="majorHAnsi"/>
        </w:rPr>
      </w:pPr>
    </w:p>
    <w:p w:rsidR="006B7492" w:rsidRDefault="006B7492" w:rsidP="006B7492">
      <w:pPr>
        <w:rPr>
          <w:rFonts w:asciiTheme="majorHAnsi" w:hAnsiTheme="majorHAnsi"/>
        </w:rPr>
      </w:pPr>
    </w:p>
    <w:p w:rsidR="006B749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8A01B2">
        <w:rPr>
          <w:rFonts w:asciiTheme="majorHAnsi" w:hAnsiTheme="majorHAnsi" w:cs="Calibri"/>
          <w:b/>
        </w:rPr>
        <w:lastRenderedPageBreak/>
        <w:t xml:space="preserve">Semestre: 3 </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Unité d’enseignement: UEF 2.1.2.2</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8A01B2">
        <w:rPr>
          <w:rFonts w:asciiTheme="majorHAnsi" w:hAnsiTheme="majorHAnsi" w:cs="Calibri"/>
          <w:b/>
          <w:bCs/>
          <w:iCs/>
        </w:rPr>
        <w:t>Matière 3:</w:t>
      </w:r>
      <w:r w:rsidRPr="008A01B2">
        <w:rPr>
          <w:rFonts w:asciiTheme="majorHAnsi" w:hAnsiTheme="majorHAnsi" w:cs="Calibri"/>
          <w:b/>
          <w:bCs/>
          <w:iCs/>
          <w:color w:val="000000" w:themeColor="text1"/>
        </w:rPr>
        <w:t xml:space="preserve"> Procédés de traitement des effluents gazeux </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eastAsia="Calibri" w:hAnsiTheme="majorHAnsi" w:cs="Arial"/>
          <w:b/>
          <w:bCs/>
          <w:color w:val="000000"/>
          <w:lang w:eastAsia="en-US"/>
        </w:rPr>
        <w:t>VHS: 45h00 (Cours :1h30, TD: 1h30)</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Crédits: 4</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Coefficient : 2</w:t>
      </w: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spacing w:line="276" w:lineRule="auto"/>
        <w:jc w:val="both"/>
        <w:rPr>
          <w:rFonts w:asciiTheme="majorHAnsi" w:hAnsiTheme="majorHAnsi" w:cs="Calibri"/>
          <w:i/>
          <w:u w:val="thick" w:color="F79646"/>
        </w:rPr>
      </w:pPr>
      <w:r w:rsidRPr="008A01B2">
        <w:rPr>
          <w:rFonts w:asciiTheme="majorHAnsi" w:hAnsiTheme="majorHAnsi" w:cs="Calibri"/>
          <w:b/>
          <w:u w:val="thick" w:color="F79646"/>
        </w:rPr>
        <w:t>Objectifs de l’enseignement:</w:t>
      </w:r>
    </w:p>
    <w:p w:rsidR="006B7492" w:rsidRPr="008A01B2" w:rsidRDefault="006B7492" w:rsidP="006B7492">
      <w:pPr>
        <w:jc w:val="both"/>
        <w:rPr>
          <w:rFonts w:asciiTheme="majorHAnsi" w:hAnsiTheme="majorHAnsi" w:cs="Arial"/>
        </w:rPr>
      </w:pPr>
      <w:r w:rsidRPr="008A01B2">
        <w:rPr>
          <w:rFonts w:asciiTheme="majorHAnsi" w:hAnsiTheme="majorHAnsi" w:cs="Arial"/>
        </w:rPr>
        <w:t>L’ensemble de ces enseignements doit permettre une bonne connaissance des opérations du Génie des Procédés pour le traitement des liquides et des gaz.</w:t>
      </w:r>
    </w:p>
    <w:p w:rsidR="006B7492" w:rsidRPr="008A01B2" w:rsidRDefault="006B7492" w:rsidP="006B7492">
      <w:pPr>
        <w:spacing w:line="276" w:lineRule="auto"/>
        <w:jc w:val="both"/>
        <w:rPr>
          <w:rFonts w:asciiTheme="majorHAnsi" w:hAnsiTheme="majorHAnsi" w:cs="Calibri"/>
          <w:b/>
          <w:u w:val="thick" w:color="F79646"/>
        </w:rPr>
      </w:pPr>
    </w:p>
    <w:p w:rsidR="006B7492" w:rsidRPr="008A01B2" w:rsidRDefault="006B7492" w:rsidP="006B7492">
      <w:pPr>
        <w:spacing w:line="276" w:lineRule="auto"/>
        <w:jc w:val="both"/>
        <w:rPr>
          <w:rFonts w:asciiTheme="majorHAnsi" w:hAnsiTheme="majorHAnsi" w:cs="Calibri"/>
          <w:i/>
          <w:u w:val="thick" w:color="F79646"/>
        </w:rPr>
      </w:pPr>
      <w:r w:rsidRPr="008A01B2">
        <w:rPr>
          <w:rFonts w:asciiTheme="majorHAnsi" w:hAnsiTheme="majorHAnsi" w:cs="Calibri"/>
          <w:b/>
          <w:u w:val="thick" w:color="F79646"/>
        </w:rPr>
        <w:t xml:space="preserve">Connaissances préalables recommandées: </w:t>
      </w:r>
    </w:p>
    <w:p w:rsidR="006B7492" w:rsidRPr="008A01B2" w:rsidRDefault="006B7492" w:rsidP="006B7492">
      <w:pPr>
        <w:jc w:val="both"/>
        <w:rPr>
          <w:rFonts w:asciiTheme="majorHAnsi" w:hAnsiTheme="majorHAnsi" w:cs="Calibri"/>
          <w:b/>
          <w:u w:val="thick" w:color="F79646"/>
        </w:rPr>
      </w:pPr>
    </w:p>
    <w:p w:rsidR="006B7492" w:rsidRPr="008A01B2" w:rsidRDefault="006B7492" w:rsidP="006B7492">
      <w:pPr>
        <w:rPr>
          <w:rFonts w:asciiTheme="majorHAnsi" w:hAnsiTheme="majorHAnsi"/>
        </w:rPr>
      </w:pPr>
    </w:p>
    <w:p w:rsidR="006B7492" w:rsidRPr="008A01B2" w:rsidRDefault="006B7492" w:rsidP="006B7492">
      <w:pPr>
        <w:jc w:val="both"/>
        <w:rPr>
          <w:rFonts w:asciiTheme="majorHAnsi" w:hAnsiTheme="majorHAnsi" w:cs="Calibri"/>
          <w:b/>
          <w:u w:val="thick" w:color="F79646"/>
        </w:rPr>
      </w:pPr>
      <w:r w:rsidRPr="008A01B2">
        <w:rPr>
          <w:rFonts w:asciiTheme="majorHAnsi" w:hAnsiTheme="majorHAnsi" w:cs="Calibri"/>
          <w:b/>
          <w:u w:val="thick" w:color="F79646"/>
        </w:rPr>
        <w:t>Contenu de la matière: </w:t>
      </w:r>
    </w:p>
    <w:p w:rsidR="006B7492" w:rsidRPr="008A01B2" w:rsidRDefault="006B7492" w:rsidP="006B7492">
      <w:pPr>
        <w:jc w:val="both"/>
        <w:rPr>
          <w:rFonts w:asciiTheme="majorHAnsi" w:hAnsiTheme="majorHAnsi" w:cs="Calibri"/>
          <w:b/>
          <w:u w:val="thick" w:color="F79646"/>
        </w:rPr>
      </w:pPr>
    </w:p>
    <w:p w:rsidR="006B7492" w:rsidRPr="008A01B2" w:rsidRDefault="006B7492" w:rsidP="006B7492">
      <w:pPr>
        <w:autoSpaceDE w:val="0"/>
        <w:autoSpaceDN w:val="0"/>
        <w:adjustRightInd w:val="0"/>
        <w:jc w:val="both"/>
        <w:rPr>
          <w:rFonts w:asciiTheme="majorHAnsi" w:hAnsiTheme="majorHAnsi"/>
          <w:b/>
          <w:bCs/>
        </w:rPr>
      </w:pPr>
      <w:r w:rsidRPr="008A01B2">
        <w:rPr>
          <w:rFonts w:asciiTheme="majorHAnsi" w:hAnsiTheme="majorHAnsi" w:cs="Arial"/>
          <w:b/>
          <w:bCs/>
        </w:rPr>
        <w:t>Chapitre 1.</w:t>
      </w:r>
      <w:r w:rsidRPr="008A01B2">
        <w:rPr>
          <w:rFonts w:asciiTheme="majorHAnsi" w:hAnsiTheme="majorHAnsi"/>
          <w:b/>
          <w:bCs/>
        </w:rPr>
        <w:t xml:space="preserve"> Rappels</w:t>
      </w:r>
    </w:p>
    <w:p w:rsidR="006B7492" w:rsidRPr="008A01B2" w:rsidRDefault="006B7492" w:rsidP="006B7492">
      <w:pPr>
        <w:autoSpaceDE w:val="0"/>
        <w:autoSpaceDN w:val="0"/>
        <w:adjustRightInd w:val="0"/>
        <w:jc w:val="both"/>
        <w:rPr>
          <w:rFonts w:asciiTheme="majorHAnsi" w:hAnsiTheme="majorHAnsi"/>
          <w:bCs/>
        </w:rPr>
      </w:pPr>
      <w:r w:rsidRPr="008A01B2">
        <w:rPr>
          <w:rFonts w:asciiTheme="majorHAnsi" w:hAnsiTheme="majorHAnsi"/>
          <w:bCs/>
        </w:rPr>
        <w:t>Lois des gaz parfaits, unités et dimensions, conversions, calculs des concentrations.</w:t>
      </w:r>
    </w:p>
    <w:p w:rsidR="006B7492" w:rsidRPr="008A01B2" w:rsidRDefault="006B7492" w:rsidP="006B7492">
      <w:pPr>
        <w:jc w:val="both"/>
        <w:rPr>
          <w:rFonts w:asciiTheme="majorHAnsi" w:hAnsiTheme="majorHAnsi" w:cs="Arial"/>
          <w:b/>
          <w:bCs/>
        </w:rPr>
      </w:pPr>
    </w:p>
    <w:p w:rsidR="006B7492" w:rsidRPr="008A01B2" w:rsidRDefault="006B7492" w:rsidP="006B7492">
      <w:pPr>
        <w:jc w:val="both"/>
        <w:rPr>
          <w:rFonts w:asciiTheme="majorHAnsi" w:hAnsiTheme="majorHAnsi"/>
          <w:b/>
        </w:rPr>
      </w:pPr>
      <w:r w:rsidRPr="008A01B2">
        <w:rPr>
          <w:rFonts w:asciiTheme="majorHAnsi" w:hAnsiTheme="majorHAnsi" w:cs="Arial"/>
          <w:b/>
          <w:bCs/>
        </w:rPr>
        <w:t>Chapitre 2.</w:t>
      </w:r>
      <w:r w:rsidRPr="008A01B2">
        <w:rPr>
          <w:rFonts w:asciiTheme="majorHAnsi" w:hAnsiTheme="majorHAnsi"/>
          <w:b/>
        </w:rPr>
        <w:t xml:space="preserve"> Procédés de traitements de la pollution issue des sources fixes</w:t>
      </w:r>
    </w:p>
    <w:p w:rsidR="006B7492" w:rsidRPr="008A01B2" w:rsidRDefault="006B7492" w:rsidP="006B7492">
      <w:pPr>
        <w:jc w:val="both"/>
        <w:rPr>
          <w:rFonts w:asciiTheme="majorHAnsi" w:hAnsiTheme="majorHAnsi"/>
          <w:b/>
        </w:rPr>
      </w:pPr>
      <w:r w:rsidRPr="008A01B2">
        <w:rPr>
          <w:rFonts w:asciiTheme="majorHAnsi" w:hAnsiTheme="majorHAnsi"/>
          <w:b/>
        </w:rPr>
        <w:t>A- Traitements des effluents gazeux</w:t>
      </w:r>
    </w:p>
    <w:p w:rsidR="006B7492" w:rsidRPr="008A01B2" w:rsidRDefault="006B7492" w:rsidP="006B7492">
      <w:pPr>
        <w:jc w:val="both"/>
        <w:rPr>
          <w:rFonts w:asciiTheme="majorHAnsi" w:hAnsiTheme="majorHAnsi"/>
        </w:rPr>
      </w:pPr>
      <w:r w:rsidRPr="008A01B2">
        <w:rPr>
          <w:rFonts w:asciiTheme="majorHAnsi" w:hAnsiTheme="majorHAnsi"/>
        </w:rPr>
        <w:t>Absorption,  Adsorption,  Oxydation thermique, Oxydation catalytique, Condensation,Biofiltration, Torchage.</w:t>
      </w:r>
    </w:p>
    <w:p w:rsidR="006B7492" w:rsidRPr="008A01B2" w:rsidRDefault="006B7492" w:rsidP="006B7492">
      <w:pPr>
        <w:jc w:val="both"/>
        <w:rPr>
          <w:rFonts w:asciiTheme="majorHAnsi" w:hAnsiTheme="majorHAnsi"/>
          <w:b/>
        </w:rPr>
      </w:pPr>
      <w:r w:rsidRPr="008A01B2">
        <w:rPr>
          <w:rFonts w:asciiTheme="majorHAnsi" w:hAnsiTheme="majorHAnsi"/>
          <w:b/>
        </w:rPr>
        <w:t>B- Traitements des poussières</w:t>
      </w:r>
    </w:p>
    <w:p w:rsidR="006B7492" w:rsidRPr="008A01B2" w:rsidRDefault="006B7492" w:rsidP="006B7492">
      <w:pPr>
        <w:jc w:val="both"/>
        <w:rPr>
          <w:rFonts w:asciiTheme="majorHAnsi" w:hAnsiTheme="majorHAnsi"/>
        </w:rPr>
      </w:pPr>
      <w:r w:rsidRPr="008A01B2">
        <w:rPr>
          <w:rFonts w:asciiTheme="majorHAnsi" w:hAnsiTheme="majorHAnsi"/>
        </w:rPr>
        <w:t xml:space="preserve"> Filtres à manche, Cyclone, Venturi, Electrofiltre. </w:t>
      </w:r>
    </w:p>
    <w:p w:rsidR="006B7492" w:rsidRPr="008A01B2" w:rsidRDefault="006B7492" w:rsidP="006B7492">
      <w:pPr>
        <w:jc w:val="both"/>
        <w:rPr>
          <w:rFonts w:asciiTheme="majorHAnsi" w:hAnsiTheme="majorHAnsi" w:cs="Arial"/>
          <w:b/>
          <w:bCs/>
        </w:rPr>
      </w:pPr>
    </w:p>
    <w:p w:rsidR="006B7492" w:rsidRPr="008A01B2" w:rsidRDefault="006B7492" w:rsidP="006B7492">
      <w:pPr>
        <w:jc w:val="both"/>
        <w:rPr>
          <w:rFonts w:asciiTheme="majorHAnsi" w:hAnsiTheme="majorHAnsi"/>
          <w:b/>
        </w:rPr>
      </w:pPr>
      <w:r w:rsidRPr="008A01B2">
        <w:rPr>
          <w:rFonts w:asciiTheme="majorHAnsi" w:hAnsiTheme="majorHAnsi" w:cs="Arial"/>
          <w:b/>
          <w:bCs/>
        </w:rPr>
        <w:t>Chapitre 3.</w:t>
      </w:r>
      <w:r w:rsidRPr="008A01B2">
        <w:rPr>
          <w:rFonts w:asciiTheme="majorHAnsi" w:hAnsiTheme="majorHAnsi"/>
          <w:b/>
        </w:rPr>
        <w:t>Traitement de la pollution issue des sources mobiles </w:t>
      </w:r>
    </w:p>
    <w:p w:rsidR="006B7492" w:rsidRPr="008A01B2" w:rsidRDefault="006B7492" w:rsidP="006B7492">
      <w:pPr>
        <w:jc w:val="both"/>
        <w:rPr>
          <w:rFonts w:asciiTheme="majorHAnsi" w:hAnsiTheme="majorHAnsi"/>
        </w:rPr>
      </w:pPr>
      <w:r w:rsidRPr="008A01B2">
        <w:rPr>
          <w:rFonts w:asciiTheme="majorHAnsi" w:hAnsiTheme="majorHAnsi"/>
        </w:rPr>
        <w:t>Véhicules à essence et diesel: polluants émis, normes d’émissions, pots catalytiques, catalyseurs deux voies, trois voies, etc.</w:t>
      </w:r>
    </w:p>
    <w:p w:rsidR="006B7492" w:rsidRPr="008A01B2" w:rsidRDefault="006B7492" w:rsidP="006B7492">
      <w:pPr>
        <w:jc w:val="both"/>
        <w:rPr>
          <w:rFonts w:asciiTheme="majorHAnsi" w:hAnsiTheme="majorHAnsi"/>
        </w:rPr>
      </w:pPr>
    </w:p>
    <w:p w:rsidR="006B7492" w:rsidRPr="008A01B2" w:rsidRDefault="006B7492" w:rsidP="006B7492">
      <w:pPr>
        <w:jc w:val="both"/>
        <w:rPr>
          <w:rFonts w:asciiTheme="majorHAnsi" w:hAnsiTheme="majorHAnsi" w:cs="Calibri"/>
          <w:b/>
          <w:u w:val="thick" w:color="F79646"/>
        </w:rPr>
      </w:pPr>
    </w:p>
    <w:p w:rsidR="006B7492" w:rsidRPr="008A01B2" w:rsidRDefault="006B7492" w:rsidP="006B7492">
      <w:pPr>
        <w:spacing w:line="276" w:lineRule="auto"/>
        <w:jc w:val="both"/>
        <w:rPr>
          <w:rFonts w:asciiTheme="majorHAnsi" w:hAnsiTheme="majorHAnsi" w:cs="Arial"/>
          <w:b/>
        </w:rPr>
      </w:pPr>
      <w:r w:rsidRPr="008A01B2">
        <w:rPr>
          <w:rFonts w:asciiTheme="majorHAnsi" w:hAnsiTheme="majorHAnsi" w:cs="Arial"/>
          <w:b/>
          <w:u w:val="thick" w:color="F79646"/>
        </w:rPr>
        <w:t>Mode d’évaluation:</w:t>
      </w:r>
    </w:p>
    <w:p w:rsidR="006B7492" w:rsidRPr="008A01B2" w:rsidRDefault="006B7492" w:rsidP="006B7492">
      <w:pPr>
        <w:tabs>
          <w:tab w:val="right" w:pos="9638"/>
        </w:tabs>
        <w:spacing w:line="276" w:lineRule="auto"/>
        <w:jc w:val="both"/>
        <w:rPr>
          <w:rFonts w:asciiTheme="majorHAnsi" w:hAnsiTheme="majorHAnsi" w:cs="Arial"/>
          <w:b/>
          <w:u w:val="thick" w:color="F79646"/>
        </w:rPr>
      </w:pPr>
      <w:r w:rsidRPr="008A01B2">
        <w:rPr>
          <w:rFonts w:asciiTheme="majorHAnsi" w:hAnsiTheme="majorHAnsi" w:cs="Arial"/>
        </w:rPr>
        <w:t>Contrôle continu: 40% ; Examen: 60%.</w:t>
      </w:r>
      <w:r w:rsidRPr="008A01B2">
        <w:rPr>
          <w:rFonts w:asciiTheme="majorHAnsi" w:hAnsiTheme="majorHAnsi" w:cs="Arial"/>
        </w:rPr>
        <w:tab/>
      </w:r>
    </w:p>
    <w:p w:rsidR="006B7492" w:rsidRPr="008A01B2" w:rsidRDefault="006B7492" w:rsidP="006B7492">
      <w:pPr>
        <w:spacing w:line="276" w:lineRule="auto"/>
        <w:jc w:val="both"/>
        <w:rPr>
          <w:rFonts w:asciiTheme="majorHAnsi" w:hAnsiTheme="majorHAnsi" w:cs="Arial"/>
          <w:b/>
        </w:rPr>
      </w:pPr>
    </w:p>
    <w:p w:rsidR="006B7492" w:rsidRPr="008A01B2" w:rsidRDefault="006B7492" w:rsidP="006B7492">
      <w:pPr>
        <w:spacing w:line="276" w:lineRule="auto"/>
        <w:jc w:val="both"/>
        <w:rPr>
          <w:rFonts w:asciiTheme="majorHAnsi" w:hAnsiTheme="majorHAnsi"/>
        </w:rPr>
      </w:pPr>
      <w:r w:rsidRPr="008A01B2">
        <w:rPr>
          <w:rFonts w:asciiTheme="majorHAnsi" w:hAnsiTheme="majorHAnsi" w:cs="Arial"/>
          <w:b/>
          <w:u w:val="thick" w:color="F79646"/>
        </w:rPr>
        <w:t>Références bibliographiques</w:t>
      </w:r>
      <w:r w:rsidRPr="008A01B2">
        <w:rPr>
          <w:rFonts w:asciiTheme="majorHAnsi" w:hAnsiTheme="majorHAnsi" w:cs="Arial"/>
          <w:b/>
          <w:iCs/>
          <w:u w:val="thick" w:color="F79646"/>
        </w:rPr>
        <w:t>:</w:t>
      </w:r>
      <w:r w:rsidRPr="008A01B2">
        <w:rPr>
          <w:rFonts w:asciiTheme="majorHAnsi" w:hAnsiTheme="majorHAnsi" w:cs="Arial"/>
          <w:i/>
          <w:iCs/>
        </w:rPr>
        <w:t>.</w:t>
      </w:r>
    </w:p>
    <w:p w:rsidR="006B7492" w:rsidRPr="008A01B2" w:rsidRDefault="006B7492" w:rsidP="006B7492">
      <w:pPr>
        <w:jc w:val="both"/>
        <w:rPr>
          <w:rFonts w:asciiTheme="majorHAnsi" w:hAnsiTheme="majorHAnsi" w:cs="Calibri"/>
          <w:b/>
          <w:u w:val="thick" w:color="F79646" w:themeColor="accent6"/>
        </w:rPr>
      </w:pPr>
    </w:p>
    <w:p w:rsidR="006B7492" w:rsidRPr="008A01B2" w:rsidRDefault="006B7492" w:rsidP="006B7492">
      <w:pPr>
        <w:autoSpaceDE w:val="0"/>
        <w:autoSpaceDN w:val="0"/>
        <w:adjustRightInd w:val="0"/>
        <w:jc w:val="both"/>
        <w:rPr>
          <w:rFonts w:asciiTheme="majorHAnsi" w:hAnsiTheme="majorHAnsi"/>
        </w:rPr>
      </w:pPr>
      <w:r w:rsidRPr="008A01B2">
        <w:rPr>
          <w:rFonts w:asciiTheme="majorHAnsi" w:hAnsiTheme="majorHAnsi"/>
          <w:b/>
        </w:rPr>
        <w:t>1</w:t>
      </w:r>
      <w:r w:rsidRPr="008A01B2">
        <w:rPr>
          <w:rFonts w:asciiTheme="majorHAnsi" w:hAnsiTheme="majorHAnsi"/>
        </w:rPr>
        <w:t xml:space="preserve">- </w:t>
      </w:r>
      <w:r w:rsidRPr="008A01B2">
        <w:rPr>
          <w:rFonts w:asciiTheme="majorHAnsi" w:hAnsiTheme="majorHAnsi"/>
          <w:bCs/>
        </w:rPr>
        <w:t>Kenneth C. Schifftner, Air Pollution Control Equipment Selection Guide, Lewis publishers, 2002</w:t>
      </w:r>
      <w:r w:rsidRPr="008A01B2">
        <w:rPr>
          <w:rFonts w:asciiTheme="majorHAnsi" w:hAnsiTheme="majorHAnsi"/>
        </w:rPr>
        <w:t>.</w:t>
      </w:r>
    </w:p>
    <w:p w:rsidR="006B7492" w:rsidRPr="008A01B2" w:rsidRDefault="006B7492" w:rsidP="006B7492">
      <w:pPr>
        <w:jc w:val="both"/>
        <w:rPr>
          <w:rFonts w:asciiTheme="majorHAnsi" w:hAnsiTheme="majorHAnsi"/>
        </w:rPr>
      </w:pPr>
      <w:r w:rsidRPr="008A01B2">
        <w:rPr>
          <w:rFonts w:asciiTheme="majorHAnsi" w:hAnsiTheme="majorHAnsi"/>
          <w:b/>
        </w:rPr>
        <w:t>2</w:t>
      </w:r>
      <w:r w:rsidRPr="008A01B2">
        <w:rPr>
          <w:rFonts w:asciiTheme="majorHAnsi" w:hAnsiTheme="majorHAnsi"/>
        </w:rPr>
        <w:t>- Nicholas P. Cheremisinoff, Handbook of Air Pollution Prevention and Control, B.H. Ed. 2002.</w:t>
      </w:r>
    </w:p>
    <w:p w:rsidR="006B7492" w:rsidRPr="008A01B2" w:rsidRDefault="006B7492" w:rsidP="006B7492">
      <w:pPr>
        <w:autoSpaceDE w:val="0"/>
        <w:autoSpaceDN w:val="0"/>
        <w:adjustRightInd w:val="0"/>
        <w:jc w:val="both"/>
        <w:rPr>
          <w:rFonts w:asciiTheme="majorHAnsi" w:hAnsiTheme="majorHAnsi"/>
        </w:rPr>
      </w:pPr>
      <w:r w:rsidRPr="008A01B2">
        <w:rPr>
          <w:rFonts w:asciiTheme="majorHAnsi" w:hAnsiTheme="majorHAnsi"/>
          <w:b/>
          <w:bCs/>
          <w:iCs/>
          <w:lang w:val="en-GB"/>
        </w:rPr>
        <w:t>3</w:t>
      </w:r>
      <w:r w:rsidRPr="008A01B2">
        <w:rPr>
          <w:rFonts w:asciiTheme="majorHAnsi" w:hAnsiTheme="majorHAnsi"/>
          <w:bCs/>
          <w:iCs/>
          <w:lang w:val="en-GB"/>
        </w:rPr>
        <w:t xml:space="preserve">- Lawrence K. Wang, Yung-Tse Hung, Nazih K. Shammas, </w:t>
      </w:r>
      <w:r w:rsidRPr="008A01B2">
        <w:rPr>
          <w:rFonts w:asciiTheme="majorHAnsi" w:hAnsiTheme="majorHAnsi"/>
          <w:bCs/>
          <w:lang w:val="en-GB"/>
        </w:rPr>
        <w:t xml:space="preserve">Advanced Physicochemical Treatment Processes, Handbook of Environmental Engineering, Vol. 4, Ed. </w:t>
      </w:r>
      <w:r w:rsidRPr="008A01B2">
        <w:rPr>
          <w:rFonts w:asciiTheme="majorHAnsi" w:hAnsiTheme="majorHAnsi"/>
          <w:bCs/>
        </w:rPr>
        <w:t>HumanaPress, 2006.</w:t>
      </w:r>
    </w:p>
    <w:p w:rsidR="006B7492" w:rsidRPr="008A01B2" w:rsidRDefault="006B7492" w:rsidP="006B7492">
      <w:pPr>
        <w:jc w:val="both"/>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sz w:val="22"/>
          <w:szCs w:val="22"/>
        </w:rPr>
      </w:pP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8A01B2">
        <w:rPr>
          <w:rFonts w:asciiTheme="majorHAnsi" w:hAnsiTheme="majorHAnsi" w:cs="Calibri"/>
          <w:b/>
        </w:rPr>
        <w:lastRenderedPageBreak/>
        <w:t xml:space="preserve">Semestre: 3 </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Unité d’enseignement: UEM 2.1.1.</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8A01B2">
        <w:rPr>
          <w:rFonts w:asciiTheme="majorHAnsi" w:hAnsiTheme="majorHAnsi" w:cs="Calibri"/>
          <w:b/>
          <w:bCs/>
          <w:iCs/>
        </w:rPr>
        <w:t>Matière 3:</w:t>
      </w:r>
      <w:r w:rsidRPr="008A01B2">
        <w:rPr>
          <w:rFonts w:asciiTheme="majorHAnsi" w:hAnsiTheme="majorHAnsi" w:cs="Arial"/>
          <w:b/>
          <w:bCs/>
        </w:rPr>
        <w:t>Régulation et Commande des Procédés</w:t>
      </w:r>
    </w:p>
    <w:p w:rsidR="006B7492" w:rsidRPr="00CE6741"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E6741">
        <w:rPr>
          <w:rFonts w:asciiTheme="majorHAnsi" w:eastAsia="Calibri" w:hAnsiTheme="majorHAnsi" w:cs="Arial"/>
          <w:b/>
          <w:bCs/>
          <w:color w:val="000000"/>
          <w:lang w:eastAsia="en-US"/>
        </w:rPr>
        <w:t xml:space="preserve">VHS: 45h00 </w:t>
      </w:r>
      <w:r w:rsidR="00CE6741" w:rsidRPr="00CE6741">
        <w:rPr>
          <w:rFonts w:asciiTheme="majorHAnsi" w:eastAsia="Calibri" w:hAnsiTheme="majorHAnsi" w:cs="Arial"/>
          <w:b/>
          <w:bCs/>
          <w:color w:val="000000"/>
          <w:lang w:eastAsia="en-US"/>
        </w:rPr>
        <w:t>(Cours: 1h30, TP: 1h30</w:t>
      </w:r>
      <w:r w:rsidRPr="00CE6741">
        <w:rPr>
          <w:rFonts w:asciiTheme="majorHAnsi" w:eastAsia="Calibri" w:hAnsiTheme="majorHAnsi" w:cs="Arial"/>
          <w:b/>
          <w:bCs/>
          <w:color w:val="000000"/>
          <w:lang w:eastAsia="en-US"/>
        </w:rPr>
        <w:t>)</w:t>
      </w:r>
    </w:p>
    <w:p w:rsidR="006B7492" w:rsidRPr="008A01B2" w:rsidRDefault="006B7492" w:rsidP="00CE674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 xml:space="preserve">Crédits: </w:t>
      </w:r>
      <w:r w:rsidR="00CE6741">
        <w:rPr>
          <w:rFonts w:asciiTheme="majorHAnsi" w:hAnsiTheme="majorHAnsi" w:cs="Calibri"/>
          <w:b/>
          <w:bCs/>
          <w:iCs/>
        </w:rPr>
        <w:t>4</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Coefficient : 2</w:t>
      </w:r>
    </w:p>
    <w:p w:rsidR="006B7492" w:rsidRPr="008A01B2" w:rsidRDefault="006B7492" w:rsidP="006B7492">
      <w:pPr>
        <w:rPr>
          <w:rFonts w:asciiTheme="majorHAnsi" w:hAnsiTheme="majorHAnsi"/>
          <w:sz w:val="22"/>
          <w:szCs w:val="22"/>
        </w:rPr>
      </w:pPr>
    </w:p>
    <w:p w:rsidR="006B7492" w:rsidRPr="008A01B2" w:rsidRDefault="006B7492" w:rsidP="006B7492">
      <w:pPr>
        <w:spacing w:line="276" w:lineRule="auto"/>
        <w:jc w:val="both"/>
        <w:rPr>
          <w:rFonts w:asciiTheme="majorHAnsi" w:hAnsiTheme="majorHAnsi" w:cs="Calibri"/>
          <w:i/>
          <w:u w:val="thick" w:color="F79646"/>
        </w:rPr>
      </w:pPr>
      <w:r w:rsidRPr="008A01B2">
        <w:rPr>
          <w:rFonts w:asciiTheme="majorHAnsi" w:hAnsiTheme="majorHAnsi" w:cs="Calibri"/>
          <w:b/>
          <w:u w:val="thick" w:color="F79646"/>
        </w:rPr>
        <w:t>Objectifs de l’enseignement:</w:t>
      </w:r>
    </w:p>
    <w:p w:rsidR="006B7492" w:rsidRPr="008A01B2" w:rsidRDefault="006B7492" w:rsidP="00982387">
      <w:pPr>
        <w:numPr>
          <w:ilvl w:val="0"/>
          <w:numId w:val="89"/>
        </w:numPr>
        <w:autoSpaceDE w:val="0"/>
        <w:autoSpaceDN w:val="0"/>
        <w:adjustRightInd w:val="0"/>
        <w:jc w:val="both"/>
        <w:rPr>
          <w:rFonts w:asciiTheme="majorHAnsi" w:eastAsia="Batang" w:hAnsiTheme="majorHAnsi" w:cs="Calibri"/>
          <w:lang w:eastAsia="ko-KR"/>
        </w:rPr>
      </w:pPr>
      <w:r w:rsidRPr="008A01B2">
        <w:rPr>
          <w:rFonts w:asciiTheme="majorHAnsi" w:eastAsia="Batang" w:hAnsiTheme="majorHAnsi" w:cs="Calibri"/>
          <w:lang w:eastAsia="ko-KR"/>
        </w:rPr>
        <w:t>Donner un aperçu sur les problèmes liés à la bonne marche d’un procédé industriel</w:t>
      </w:r>
    </w:p>
    <w:p w:rsidR="006B7492" w:rsidRPr="008A01B2" w:rsidRDefault="006B7492" w:rsidP="00982387">
      <w:pPr>
        <w:numPr>
          <w:ilvl w:val="0"/>
          <w:numId w:val="89"/>
        </w:numPr>
        <w:autoSpaceDE w:val="0"/>
        <w:autoSpaceDN w:val="0"/>
        <w:adjustRightInd w:val="0"/>
        <w:jc w:val="both"/>
        <w:rPr>
          <w:rFonts w:asciiTheme="majorHAnsi" w:eastAsia="Batang" w:hAnsiTheme="majorHAnsi" w:cs="Calibri"/>
          <w:lang w:eastAsia="ko-KR"/>
        </w:rPr>
      </w:pPr>
      <w:r w:rsidRPr="008A01B2">
        <w:rPr>
          <w:rFonts w:asciiTheme="majorHAnsi" w:eastAsia="Batang" w:hAnsiTheme="majorHAnsi" w:cs="Calibri"/>
          <w:lang w:eastAsia="ko-KR"/>
        </w:rPr>
        <w:t>Introduire la notion de modèle mathématique  lié au système de production ou de mesure</w:t>
      </w:r>
    </w:p>
    <w:p w:rsidR="006B7492" w:rsidRPr="008A01B2" w:rsidRDefault="006B7492" w:rsidP="00982387">
      <w:pPr>
        <w:numPr>
          <w:ilvl w:val="0"/>
          <w:numId w:val="89"/>
        </w:numPr>
        <w:autoSpaceDE w:val="0"/>
        <w:autoSpaceDN w:val="0"/>
        <w:adjustRightInd w:val="0"/>
        <w:jc w:val="both"/>
        <w:rPr>
          <w:rFonts w:asciiTheme="majorHAnsi" w:eastAsia="Batang" w:hAnsiTheme="majorHAnsi" w:cs="Calibri"/>
          <w:lang w:eastAsia="ko-KR"/>
        </w:rPr>
      </w:pPr>
      <w:r w:rsidRPr="008A01B2">
        <w:rPr>
          <w:rFonts w:asciiTheme="majorHAnsi" w:eastAsia="Batang" w:hAnsiTheme="majorHAnsi" w:cs="Calibri"/>
          <w:lang w:eastAsia="ko-KR"/>
        </w:rPr>
        <w:t>Notion de boucle de régulation par rétroaction</w:t>
      </w:r>
      <w:r w:rsidRPr="008A01B2">
        <w:rPr>
          <w:rFonts w:asciiTheme="majorHAnsi" w:hAnsiTheme="majorHAnsi" w:cs="Calibri"/>
          <w:b/>
          <w:bCs/>
        </w:rPr>
        <w:t xml:space="preserve">  exemple de calcul</w:t>
      </w:r>
    </w:p>
    <w:p w:rsidR="006B7492" w:rsidRPr="008A01B2" w:rsidRDefault="006B7492" w:rsidP="00982387">
      <w:pPr>
        <w:numPr>
          <w:ilvl w:val="0"/>
          <w:numId w:val="89"/>
        </w:numPr>
        <w:autoSpaceDE w:val="0"/>
        <w:autoSpaceDN w:val="0"/>
        <w:adjustRightInd w:val="0"/>
        <w:jc w:val="both"/>
        <w:rPr>
          <w:rFonts w:asciiTheme="majorHAnsi" w:eastAsia="Batang" w:hAnsiTheme="majorHAnsi" w:cs="Calibri"/>
          <w:lang w:eastAsia="ko-KR"/>
        </w:rPr>
      </w:pPr>
      <w:r w:rsidRPr="008A01B2">
        <w:rPr>
          <w:rFonts w:asciiTheme="majorHAnsi" w:hAnsiTheme="majorHAnsi" w:cs="Calibri"/>
        </w:rPr>
        <w:t>Etude de la stabilité d’une boucle de régulation</w:t>
      </w:r>
    </w:p>
    <w:p w:rsidR="006B7492" w:rsidRPr="008A01B2" w:rsidRDefault="006B7492" w:rsidP="006B7492">
      <w:pPr>
        <w:spacing w:line="276" w:lineRule="auto"/>
        <w:jc w:val="both"/>
        <w:rPr>
          <w:rFonts w:asciiTheme="majorHAnsi" w:hAnsiTheme="majorHAnsi" w:cs="Calibri"/>
          <w:b/>
          <w:u w:val="thick" w:color="F79646"/>
        </w:rPr>
      </w:pPr>
    </w:p>
    <w:p w:rsidR="006B7492" w:rsidRPr="008A01B2" w:rsidRDefault="006B7492" w:rsidP="006B7492">
      <w:pPr>
        <w:spacing w:line="276" w:lineRule="auto"/>
        <w:jc w:val="both"/>
        <w:rPr>
          <w:rFonts w:asciiTheme="majorHAnsi" w:hAnsiTheme="majorHAnsi" w:cs="Calibri"/>
          <w:b/>
          <w:u w:val="thick" w:color="F79646"/>
        </w:rPr>
      </w:pPr>
      <w:r w:rsidRPr="008A01B2">
        <w:rPr>
          <w:rFonts w:asciiTheme="majorHAnsi" w:hAnsiTheme="majorHAnsi" w:cs="Calibri"/>
          <w:b/>
          <w:u w:val="thick" w:color="F79646"/>
        </w:rPr>
        <w:t xml:space="preserve">Connaissances préalables recommandées: </w:t>
      </w:r>
    </w:p>
    <w:p w:rsidR="006B7492" w:rsidRPr="008A01B2" w:rsidRDefault="006B7492" w:rsidP="00982387">
      <w:pPr>
        <w:numPr>
          <w:ilvl w:val="0"/>
          <w:numId w:val="90"/>
        </w:numPr>
        <w:autoSpaceDE w:val="0"/>
        <w:autoSpaceDN w:val="0"/>
        <w:adjustRightInd w:val="0"/>
        <w:rPr>
          <w:rFonts w:asciiTheme="majorHAnsi" w:eastAsia="Batang" w:hAnsiTheme="majorHAnsi" w:cs="Calibri"/>
          <w:lang w:eastAsia="ko-KR"/>
        </w:rPr>
      </w:pPr>
      <w:r w:rsidRPr="008A01B2">
        <w:rPr>
          <w:rFonts w:asciiTheme="majorHAnsi" w:eastAsia="Batang" w:hAnsiTheme="majorHAnsi" w:cs="Calibri"/>
          <w:lang w:eastAsia="ko-KR"/>
        </w:rPr>
        <w:t>Instrumentation</w:t>
      </w:r>
    </w:p>
    <w:p w:rsidR="006B7492" w:rsidRPr="008A01B2" w:rsidRDefault="006B7492" w:rsidP="00982387">
      <w:pPr>
        <w:numPr>
          <w:ilvl w:val="0"/>
          <w:numId w:val="90"/>
        </w:numPr>
        <w:autoSpaceDE w:val="0"/>
        <w:autoSpaceDN w:val="0"/>
        <w:adjustRightInd w:val="0"/>
        <w:rPr>
          <w:rFonts w:asciiTheme="majorHAnsi" w:eastAsia="Batang" w:hAnsiTheme="majorHAnsi" w:cs="Calibri"/>
          <w:lang w:eastAsia="ko-KR"/>
        </w:rPr>
      </w:pPr>
      <w:r w:rsidRPr="008A01B2">
        <w:rPr>
          <w:rFonts w:asciiTheme="majorHAnsi" w:eastAsia="Batang" w:hAnsiTheme="majorHAnsi" w:cs="Calibri"/>
          <w:lang w:eastAsia="ko-KR"/>
        </w:rPr>
        <w:t>Notions mathématiques équation différentielle, transformées de Laplace</w:t>
      </w:r>
    </w:p>
    <w:p w:rsidR="006B7492" w:rsidRPr="008A01B2" w:rsidRDefault="006B7492" w:rsidP="006B7492">
      <w:pPr>
        <w:jc w:val="both"/>
        <w:rPr>
          <w:rFonts w:asciiTheme="majorHAnsi" w:hAnsiTheme="majorHAnsi" w:cs="Calibri"/>
          <w:b/>
          <w:u w:val="thick" w:color="F79646"/>
        </w:rPr>
      </w:pPr>
    </w:p>
    <w:p w:rsidR="006B7492" w:rsidRPr="008A01B2" w:rsidRDefault="006B7492" w:rsidP="006B7492">
      <w:pPr>
        <w:jc w:val="both"/>
        <w:rPr>
          <w:rFonts w:asciiTheme="majorHAnsi" w:hAnsiTheme="majorHAnsi" w:cs="Calibri"/>
          <w:b/>
          <w:u w:val="thick" w:color="F79646"/>
        </w:rPr>
      </w:pPr>
      <w:r w:rsidRPr="008A01B2">
        <w:rPr>
          <w:rFonts w:asciiTheme="majorHAnsi" w:hAnsiTheme="majorHAnsi" w:cs="Calibri"/>
          <w:b/>
          <w:u w:val="thick" w:color="F79646"/>
        </w:rPr>
        <w:t>Contenu de la matière: </w:t>
      </w:r>
    </w:p>
    <w:p w:rsidR="006B7492" w:rsidRPr="008A01B2" w:rsidRDefault="006B7492" w:rsidP="006B7492">
      <w:pPr>
        <w:ind w:left="567"/>
        <w:rPr>
          <w:rFonts w:asciiTheme="majorHAnsi" w:hAnsiTheme="majorHAnsi" w:cs="Calibri"/>
          <w:b/>
          <w:bCs/>
        </w:rPr>
      </w:pPr>
      <w:r w:rsidRPr="008A01B2">
        <w:rPr>
          <w:rFonts w:asciiTheme="majorHAnsi" w:hAnsiTheme="majorHAnsi" w:cs="Calibri"/>
          <w:b/>
          <w:bCs/>
        </w:rPr>
        <w:t>Chapitre I</w:t>
      </w:r>
      <w:r w:rsidRPr="008A01B2">
        <w:rPr>
          <w:rFonts w:asciiTheme="majorHAnsi" w:hAnsiTheme="majorHAnsi" w:cs="Calibri"/>
        </w:rPr>
        <w:t> </w:t>
      </w:r>
      <w:r w:rsidRPr="008A01B2">
        <w:rPr>
          <w:rFonts w:asciiTheme="majorHAnsi" w:hAnsiTheme="majorHAnsi" w:cs="Calibri"/>
          <w:b/>
          <w:bCs/>
        </w:rPr>
        <w:t>: Principes généraux (03 semaines)</w:t>
      </w:r>
    </w:p>
    <w:p w:rsidR="006B7492" w:rsidRPr="008A01B2" w:rsidRDefault="006B7492" w:rsidP="006B7492">
      <w:pPr>
        <w:ind w:left="567"/>
        <w:rPr>
          <w:rFonts w:asciiTheme="majorHAnsi" w:hAnsiTheme="majorHAnsi" w:cs="Calibri"/>
          <w:b/>
          <w:bCs/>
        </w:rPr>
      </w:pPr>
      <w:r w:rsidRPr="008A01B2">
        <w:rPr>
          <w:rFonts w:asciiTheme="majorHAnsi" w:hAnsiTheme="majorHAnsi" w:cs="Calibri"/>
          <w:b/>
          <w:bCs/>
        </w:rPr>
        <w:t>Introduction, notion de système, notion de boucle ouverte, boucle fermée, notion de modèle, notion de fonction de transfert, schéma bloc et algèbre de diagramme.</w:t>
      </w:r>
    </w:p>
    <w:p w:rsidR="006B7492" w:rsidRPr="008A01B2" w:rsidRDefault="006B7492" w:rsidP="006B7492">
      <w:pPr>
        <w:ind w:left="567"/>
        <w:rPr>
          <w:rFonts w:asciiTheme="majorHAnsi" w:hAnsiTheme="majorHAnsi" w:cs="Calibri"/>
          <w:b/>
          <w:bCs/>
        </w:rPr>
      </w:pPr>
    </w:p>
    <w:p w:rsidR="006B7492" w:rsidRPr="008A01B2" w:rsidRDefault="006B7492" w:rsidP="006B7492">
      <w:pPr>
        <w:ind w:left="567"/>
        <w:rPr>
          <w:rFonts w:asciiTheme="majorHAnsi" w:hAnsiTheme="majorHAnsi" w:cs="Calibri"/>
          <w:b/>
          <w:bCs/>
        </w:rPr>
      </w:pPr>
      <w:r w:rsidRPr="008A01B2">
        <w:rPr>
          <w:rFonts w:asciiTheme="majorHAnsi" w:hAnsiTheme="majorHAnsi" w:cs="Calibri"/>
          <w:b/>
          <w:bCs/>
        </w:rPr>
        <w:t>Chapitre II : étude dynamique des systèmes (04 semaines)</w:t>
      </w:r>
    </w:p>
    <w:p w:rsidR="006B7492" w:rsidRPr="008A01B2" w:rsidRDefault="006B7492" w:rsidP="006B7492">
      <w:pPr>
        <w:ind w:left="567"/>
        <w:rPr>
          <w:rFonts w:asciiTheme="majorHAnsi" w:hAnsiTheme="majorHAnsi" w:cs="Calibri"/>
          <w:b/>
          <w:bCs/>
        </w:rPr>
      </w:pPr>
      <w:r w:rsidRPr="008A01B2">
        <w:rPr>
          <w:rFonts w:asciiTheme="majorHAnsi" w:hAnsiTheme="majorHAnsi" w:cs="Calibri"/>
          <w:b/>
          <w:bCs/>
        </w:rPr>
        <w:t>Système de premier ordre, système de second ordre, système à retard pur</w:t>
      </w:r>
    </w:p>
    <w:p w:rsidR="006B7492" w:rsidRPr="008A01B2" w:rsidRDefault="006B7492" w:rsidP="006B7492">
      <w:pPr>
        <w:ind w:left="567"/>
        <w:rPr>
          <w:rFonts w:asciiTheme="majorHAnsi" w:hAnsiTheme="majorHAnsi" w:cs="Calibri"/>
        </w:rPr>
      </w:pPr>
      <w:r w:rsidRPr="008A01B2">
        <w:rPr>
          <w:rFonts w:asciiTheme="majorHAnsi" w:hAnsiTheme="majorHAnsi" w:cs="Calibri"/>
        </w:rPr>
        <w:t xml:space="preserve"> . </w:t>
      </w:r>
    </w:p>
    <w:p w:rsidR="006B7492" w:rsidRPr="008A01B2" w:rsidRDefault="006B7492" w:rsidP="006B7492">
      <w:pPr>
        <w:ind w:left="567"/>
        <w:rPr>
          <w:rFonts w:asciiTheme="majorHAnsi" w:hAnsiTheme="majorHAnsi" w:cs="Calibri"/>
          <w:b/>
          <w:bCs/>
        </w:rPr>
      </w:pPr>
      <w:r w:rsidRPr="008A01B2">
        <w:rPr>
          <w:rFonts w:asciiTheme="majorHAnsi" w:hAnsiTheme="majorHAnsi" w:cs="Calibri"/>
          <w:b/>
          <w:bCs/>
        </w:rPr>
        <w:t>Chapitre III : notion de performance (03 semaines)</w:t>
      </w:r>
    </w:p>
    <w:p w:rsidR="006B7492" w:rsidRPr="008A01B2" w:rsidRDefault="006B7492" w:rsidP="006B7492">
      <w:pPr>
        <w:pStyle w:val="Paragraphedeliste"/>
        <w:ind w:left="0"/>
        <w:rPr>
          <w:rFonts w:asciiTheme="majorHAnsi" w:hAnsiTheme="majorHAnsi" w:cs="Calibri"/>
          <w:b/>
          <w:bCs/>
        </w:rPr>
      </w:pPr>
      <w:r w:rsidRPr="008A01B2">
        <w:rPr>
          <w:rFonts w:asciiTheme="majorHAnsi" w:hAnsiTheme="majorHAnsi" w:cs="Calibri"/>
          <w:b/>
          <w:bCs/>
        </w:rPr>
        <w:t xml:space="preserve">           Stabilité, notion de rapidité et précision dynamique</w:t>
      </w:r>
    </w:p>
    <w:p w:rsidR="006B7492" w:rsidRPr="008A01B2" w:rsidRDefault="006B7492" w:rsidP="006B7492">
      <w:pPr>
        <w:pStyle w:val="Paragraphedeliste"/>
        <w:ind w:left="0"/>
        <w:rPr>
          <w:rFonts w:asciiTheme="majorHAnsi" w:hAnsiTheme="majorHAnsi" w:cs="Calibri"/>
          <w:b/>
          <w:bCs/>
        </w:rPr>
      </w:pPr>
    </w:p>
    <w:p w:rsidR="006B7492" w:rsidRPr="008A01B2" w:rsidRDefault="006B7492" w:rsidP="006B7492">
      <w:pPr>
        <w:pStyle w:val="Paragraphedeliste"/>
        <w:ind w:left="0"/>
        <w:rPr>
          <w:rFonts w:asciiTheme="majorHAnsi" w:hAnsiTheme="majorHAnsi" w:cs="Calibri"/>
          <w:b/>
          <w:bCs/>
        </w:rPr>
      </w:pPr>
      <w:r w:rsidRPr="008A01B2">
        <w:rPr>
          <w:rFonts w:asciiTheme="majorHAnsi" w:hAnsiTheme="majorHAnsi" w:cs="Calibri"/>
          <w:b/>
          <w:bCs/>
        </w:rPr>
        <w:t xml:space="preserve">           Chapitre  VI : méthode de correction et identification (02 semaines)</w:t>
      </w:r>
    </w:p>
    <w:p w:rsidR="006B7492" w:rsidRPr="008A01B2" w:rsidRDefault="006B7492" w:rsidP="006B7492">
      <w:pPr>
        <w:pStyle w:val="Paragraphedeliste"/>
        <w:ind w:left="0"/>
        <w:rPr>
          <w:rFonts w:asciiTheme="majorHAnsi" w:hAnsiTheme="majorHAnsi" w:cs="Calibri"/>
          <w:b/>
          <w:bCs/>
        </w:rPr>
      </w:pPr>
      <w:r w:rsidRPr="008A01B2">
        <w:rPr>
          <w:rFonts w:asciiTheme="majorHAnsi" w:hAnsiTheme="majorHAnsi" w:cs="Calibri"/>
          <w:b/>
          <w:bCs/>
        </w:rPr>
        <w:t xml:space="preserve">           Différents types de correcteurs, stratégies de régulations, limitations et faiblesses des       </w:t>
      </w:r>
    </w:p>
    <w:p w:rsidR="006B7492" w:rsidRPr="008A01B2" w:rsidRDefault="006B7492" w:rsidP="006B7492">
      <w:pPr>
        <w:pStyle w:val="Paragraphedeliste"/>
        <w:ind w:left="0"/>
        <w:jc w:val="both"/>
        <w:rPr>
          <w:rFonts w:asciiTheme="majorHAnsi" w:hAnsiTheme="majorHAnsi" w:cs="Calibri"/>
        </w:rPr>
      </w:pPr>
      <w:r w:rsidRPr="008A01B2">
        <w:rPr>
          <w:rFonts w:asciiTheme="majorHAnsi" w:hAnsiTheme="majorHAnsi" w:cs="Calibri"/>
          <w:b/>
          <w:bCs/>
        </w:rPr>
        <w:t xml:space="preserve">          correcteurs PID, identification.</w:t>
      </w:r>
    </w:p>
    <w:p w:rsidR="006B7492" w:rsidRPr="008A01B2" w:rsidRDefault="006B7492" w:rsidP="006B7492">
      <w:pPr>
        <w:jc w:val="both"/>
        <w:rPr>
          <w:rFonts w:asciiTheme="majorHAnsi" w:hAnsiTheme="majorHAnsi" w:cs="Calibri"/>
          <w:b/>
          <w:u w:val="thick" w:color="F79646"/>
        </w:rPr>
      </w:pPr>
    </w:p>
    <w:p w:rsidR="006B7492" w:rsidRPr="008A01B2" w:rsidRDefault="006B7492" w:rsidP="006B7492">
      <w:pPr>
        <w:rPr>
          <w:rFonts w:asciiTheme="majorHAnsi" w:hAnsiTheme="majorHAnsi"/>
          <w:sz w:val="22"/>
          <w:szCs w:val="22"/>
        </w:rPr>
      </w:pPr>
    </w:p>
    <w:p w:rsidR="006B7492" w:rsidRPr="008A01B2" w:rsidRDefault="006B7492" w:rsidP="006B7492">
      <w:pPr>
        <w:spacing w:line="276" w:lineRule="auto"/>
        <w:jc w:val="both"/>
        <w:rPr>
          <w:rFonts w:asciiTheme="majorHAnsi" w:hAnsiTheme="majorHAnsi" w:cs="Arial"/>
          <w:b/>
        </w:rPr>
      </w:pPr>
      <w:r w:rsidRPr="008A01B2">
        <w:rPr>
          <w:rFonts w:asciiTheme="majorHAnsi" w:hAnsiTheme="majorHAnsi" w:cs="Arial"/>
          <w:b/>
          <w:u w:val="thick" w:color="F79646"/>
        </w:rPr>
        <w:t>Mode d’évaluation:</w:t>
      </w:r>
    </w:p>
    <w:p w:rsidR="006B7492" w:rsidRPr="008A01B2" w:rsidRDefault="006B7492" w:rsidP="006B7492">
      <w:pPr>
        <w:tabs>
          <w:tab w:val="right" w:pos="9638"/>
        </w:tabs>
        <w:spacing w:line="276" w:lineRule="auto"/>
        <w:jc w:val="both"/>
        <w:rPr>
          <w:rFonts w:asciiTheme="majorHAnsi" w:hAnsiTheme="majorHAnsi" w:cs="Arial"/>
          <w:b/>
          <w:sz w:val="22"/>
          <w:szCs w:val="22"/>
          <w:u w:val="thick" w:color="F79646"/>
        </w:rPr>
      </w:pPr>
      <w:r w:rsidRPr="008A01B2">
        <w:rPr>
          <w:rFonts w:asciiTheme="majorHAnsi" w:hAnsiTheme="majorHAnsi" w:cs="Arial"/>
          <w:sz w:val="22"/>
          <w:szCs w:val="22"/>
        </w:rPr>
        <w:t>Contrôle continu: 60% ; Examen: 40%.</w:t>
      </w:r>
      <w:r w:rsidRPr="008A01B2">
        <w:rPr>
          <w:rFonts w:asciiTheme="majorHAnsi" w:hAnsiTheme="majorHAnsi" w:cs="Arial"/>
          <w:sz w:val="22"/>
          <w:szCs w:val="22"/>
        </w:rPr>
        <w:tab/>
      </w:r>
    </w:p>
    <w:p w:rsidR="006B7492" w:rsidRPr="008A01B2" w:rsidRDefault="006B7492" w:rsidP="006B7492">
      <w:pPr>
        <w:spacing w:line="276" w:lineRule="auto"/>
        <w:jc w:val="both"/>
        <w:rPr>
          <w:rFonts w:asciiTheme="majorHAnsi" w:hAnsiTheme="majorHAnsi" w:cs="Arial"/>
          <w:b/>
          <w:sz w:val="22"/>
          <w:szCs w:val="22"/>
        </w:rPr>
      </w:pPr>
    </w:p>
    <w:p w:rsidR="006B7492" w:rsidRPr="008A01B2" w:rsidRDefault="006B7492" w:rsidP="006B7492">
      <w:pPr>
        <w:spacing w:line="276" w:lineRule="auto"/>
        <w:jc w:val="both"/>
        <w:rPr>
          <w:rFonts w:asciiTheme="majorHAnsi" w:hAnsiTheme="majorHAnsi" w:cs="Arial"/>
          <w:i/>
          <w:iCs/>
        </w:rPr>
      </w:pPr>
      <w:r w:rsidRPr="008A01B2">
        <w:rPr>
          <w:rFonts w:asciiTheme="majorHAnsi" w:hAnsiTheme="majorHAnsi" w:cs="Arial"/>
          <w:b/>
          <w:u w:val="thick" w:color="F79646"/>
        </w:rPr>
        <w:t>Références bibliographiques</w:t>
      </w:r>
      <w:r w:rsidRPr="008A01B2">
        <w:rPr>
          <w:rFonts w:asciiTheme="majorHAnsi" w:hAnsiTheme="majorHAnsi" w:cs="Arial"/>
          <w:b/>
          <w:iCs/>
          <w:u w:val="thick" w:color="F79646"/>
        </w:rPr>
        <w:t>:</w:t>
      </w:r>
      <w:r w:rsidRPr="008A01B2">
        <w:rPr>
          <w:rFonts w:asciiTheme="majorHAnsi" w:hAnsiTheme="majorHAnsi" w:cs="Arial"/>
          <w:i/>
          <w:iCs/>
        </w:rPr>
        <w:t>.</w:t>
      </w:r>
    </w:p>
    <w:p w:rsidR="006B7492" w:rsidRPr="008A01B2" w:rsidRDefault="006B7492" w:rsidP="006B7492">
      <w:pPr>
        <w:jc w:val="both"/>
        <w:rPr>
          <w:rFonts w:asciiTheme="majorHAnsi" w:hAnsiTheme="majorHAnsi"/>
          <w:b/>
          <w:iCs/>
        </w:rPr>
      </w:pPr>
      <w:r w:rsidRPr="008A01B2">
        <w:rPr>
          <w:rFonts w:asciiTheme="majorHAnsi" w:hAnsiTheme="majorHAnsi"/>
          <w:b/>
        </w:rPr>
        <w:t>Références</w:t>
      </w:r>
      <w:r w:rsidRPr="008A01B2">
        <w:rPr>
          <w:rFonts w:asciiTheme="majorHAnsi" w:hAnsiTheme="majorHAnsi"/>
          <w:b/>
          <w:iCs/>
        </w:rPr>
        <w:t>:</w:t>
      </w:r>
    </w:p>
    <w:p w:rsidR="006B7492" w:rsidRPr="008A01B2" w:rsidRDefault="006B7492" w:rsidP="00982387">
      <w:pPr>
        <w:numPr>
          <w:ilvl w:val="0"/>
          <w:numId w:val="91"/>
        </w:numPr>
        <w:spacing w:after="200" w:line="276" w:lineRule="auto"/>
        <w:rPr>
          <w:rFonts w:asciiTheme="majorHAnsi" w:hAnsiTheme="majorHAnsi"/>
        </w:rPr>
      </w:pPr>
      <w:r w:rsidRPr="008A01B2">
        <w:rPr>
          <w:rFonts w:asciiTheme="majorHAnsi" w:hAnsiTheme="majorHAnsi"/>
        </w:rPr>
        <w:t>Introduction aux principes de systèmes de commande, M. ZELMAT , office des publication universitaire 05-1995</w:t>
      </w:r>
    </w:p>
    <w:p w:rsidR="006B7492" w:rsidRPr="008A01B2" w:rsidRDefault="006B7492" w:rsidP="00982387">
      <w:pPr>
        <w:numPr>
          <w:ilvl w:val="0"/>
          <w:numId w:val="91"/>
        </w:numPr>
        <w:spacing w:after="200" w:line="276" w:lineRule="auto"/>
        <w:rPr>
          <w:rFonts w:asciiTheme="majorHAnsi" w:hAnsiTheme="majorHAnsi"/>
          <w:lang w:val="en-US"/>
        </w:rPr>
      </w:pPr>
      <w:r w:rsidRPr="008A01B2">
        <w:rPr>
          <w:rFonts w:asciiTheme="majorHAnsi" w:hAnsiTheme="majorHAnsi"/>
          <w:lang w:val="en-US"/>
        </w:rPr>
        <w:t xml:space="preserve">Process systems analysis and control, Donald R. Conghanowr; Lowell B. Koppel; McGraw-Hill chemical engineering series .ISBN 07-013210-0 </w:t>
      </w:r>
    </w:p>
    <w:p w:rsidR="006B7492" w:rsidRPr="008A01B2" w:rsidRDefault="006B7492" w:rsidP="006B7492">
      <w:pPr>
        <w:rPr>
          <w:rFonts w:asciiTheme="majorHAnsi" w:hAnsiTheme="majorHAnsi"/>
          <w:sz w:val="22"/>
          <w:szCs w:val="22"/>
          <w:lang w:val="en-US"/>
        </w:rPr>
      </w:pPr>
    </w:p>
    <w:p w:rsidR="006B7492" w:rsidRPr="008A01B2" w:rsidRDefault="006B7492" w:rsidP="006B7492">
      <w:pPr>
        <w:rPr>
          <w:rFonts w:asciiTheme="majorHAnsi" w:hAnsiTheme="majorHAnsi"/>
          <w:sz w:val="22"/>
          <w:szCs w:val="22"/>
          <w:lang w:val="en-US"/>
        </w:rPr>
      </w:pPr>
    </w:p>
    <w:p w:rsidR="006B7492" w:rsidRPr="008A01B2" w:rsidRDefault="006B7492" w:rsidP="006B7492">
      <w:pPr>
        <w:rPr>
          <w:rFonts w:asciiTheme="majorHAnsi" w:hAnsiTheme="majorHAnsi"/>
          <w:sz w:val="22"/>
          <w:szCs w:val="22"/>
          <w:lang w:val="en-US"/>
        </w:rPr>
      </w:pPr>
    </w:p>
    <w:p w:rsidR="006B7492" w:rsidRPr="008A01B2" w:rsidRDefault="006B7492" w:rsidP="006B7492">
      <w:pPr>
        <w:rPr>
          <w:rFonts w:asciiTheme="majorHAnsi" w:hAnsiTheme="majorHAnsi"/>
          <w:sz w:val="22"/>
          <w:szCs w:val="22"/>
          <w:lang w:val="en-US"/>
        </w:rPr>
      </w:pP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8A01B2">
        <w:rPr>
          <w:rFonts w:asciiTheme="majorHAnsi" w:hAnsiTheme="majorHAnsi" w:cs="Calibri"/>
          <w:b/>
        </w:rPr>
        <w:lastRenderedPageBreak/>
        <w:t xml:space="preserve">Semestre: 3 </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Unité d’enseignement: UEM2.1.2</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8A01B2">
        <w:rPr>
          <w:rFonts w:asciiTheme="majorHAnsi" w:hAnsiTheme="majorHAnsi" w:cs="Calibri"/>
          <w:b/>
          <w:bCs/>
          <w:iCs/>
        </w:rPr>
        <w:t>Matière 3:</w:t>
      </w:r>
      <w:r w:rsidRPr="008A01B2">
        <w:rPr>
          <w:rFonts w:asciiTheme="majorHAnsi" w:hAnsiTheme="majorHAnsi" w:cs="Arial"/>
          <w:b/>
          <w:bCs/>
        </w:rPr>
        <w:t>Travaux Pratiques de Génie de l’Environnement III</w:t>
      </w:r>
    </w:p>
    <w:p w:rsidR="006B7492" w:rsidRPr="008A01B2" w:rsidRDefault="00CE6741" w:rsidP="00CE674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eastAsia="Calibri" w:hAnsiTheme="majorHAnsi" w:cs="Arial"/>
          <w:b/>
          <w:bCs/>
          <w:color w:val="000000"/>
          <w:lang w:eastAsia="en-US"/>
        </w:rPr>
        <w:t>VHS: 22h3</w:t>
      </w:r>
      <w:r w:rsidR="006B7492" w:rsidRPr="008A01B2">
        <w:rPr>
          <w:rFonts w:asciiTheme="majorHAnsi" w:eastAsia="Calibri" w:hAnsiTheme="majorHAnsi" w:cs="Arial"/>
          <w:b/>
          <w:bCs/>
          <w:color w:val="000000"/>
          <w:lang w:eastAsia="en-US"/>
        </w:rPr>
        <w:t>0 (</w:t>
      </w:r>
      <w:r>
        <w:rPr>
          <w:rFonts w:asciiTheme="majorHAnsi" w:eastAsia="Calibri" w:hAnsiTheme="majorHAnsi" w:cs="Arial"/>
          <w:b/>
          <w:bCs/>
          <w:color w:val="000000"/>
          <w:lang w:eastAsia="en-US"/>
        </w:rPr>
        <w:t>TP</w:t>
      </w:r>
      <w:r w:rsidR="006B7492" w:rsidRPr="008A01B2">
        <w:rPr>
          <w:rFonts w:asciiTheme="majorHAnsi" w:eastAsia="Calibri" w:hAnsiTheme="majorHAnsi" w:cs="Arial"/>
          <w:b/>
          <w:bCs/>
          <w:color w:val="000000"/>
          <w:lang w:eastAsia="en-US"/>
        </w:rPr>
        <w:t>: 1h30)</w:t>
      </w:r>
    </w:p>
    <w:p w:rsidR="006B7492" w:rsidRPr="008A01B2" w:rsidRDefault="006B7492" w:rsidP="00CE674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 xml:space="preserve">Crédits: </w:t>
      </w:r>
      <w:r w:rsidR="00CE6741">
        <w:rPr>
          <w:rFonts w:asciiTheme="majorHAnsi" w:hAnsiTheme="majorHAnsi" w:cs="Calibri"/>
          <w:b/>
          <w:bCs/>
          <w:iCs/>
        </w:rPr>
        <w:t>2</w:t>
      </w:r>
    </w:p>
    <w:p w:rsidR="006B7492" w:rsidRPr="008A01B2" w:rsidRDefault="006B7492" w:rsidP="00CE674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 xml:space="preserve">Coefficient : </w:t>
      </w:r>
      <w:r w:rsidR="00CE6741">
        <w:rPr>
          <w:rFonts w:asciiTheme="majorHAnsi" w:hAnsiTheme="majorHAnsi" w:cs="Calibri"/>
          <w:b/>
          <w:bCs/>
          <w:iCs/>
        </w:rPr>
        <w:t>1</w:t>
      </w: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spacing w:line="276" w:lineRule="auto"/>
        <w:jc w:val="both"/>
        <w:rPr>
          <w:rFonts w:asciiTheme="majorHAnsi" w:hAnsiTheme="majorHAnsi" w:cs="Calibri"/>
          <w:i/>
          <w:u w:val="thick" w:color="F79646"/>
        </w:rPr>
      </w:pPr>
      <w:r w:rsidRPr="008A01B2">
        <w:rPr>
          <w:rFonts w:asciiTheme="majorHAnsi" w:hAnsiTheme="majorHAnsi" w:cs="Calibri"/>
          <w:b/>
          <w:u w:val="thick" w:color="F79646"/>
        </w:rPr>
        <w:t>Objectifs de l’enseignement:</w:t>
      </w:r>
    </w:p>
    <w:p w:rsidR="006B7492" w:rsidRPr="008A01B2" w:rsidRDefault="006B7492" w:rsidP="006B7492">
      <w:pPr>
        <w:jc w:val="both"/>
        <w:rPr>
          <w:rFonts w:asciiTheme="majorHAnsi" w:hAnsiTheme="majorHAnsi" w:cs="Arial"/>
        </w:rPr>
      </w:pPr>
      <w:r w:rsidRPr="008A01B2">
        <w:rPr>
          <w:rFonts w:asciiTheme="majorHAnsi" w:hAnsiTheme="majorHAnsi" w:cs="Arial"/>
        </w:rPr>
        <w:t>L’ensemble de ces enseignements doit permettre une bonne connaissance des opérations du Génie des Procédés pour le traitement des liquides et des gaz.</w:t>
      </w:r>
    </w:p>
    <w:p w:rsidR="006B7492" w:rsidRPr="008A01B2" w:rsidRDefault="006B7492" w:rsidP="006B7492">
      <w:pPr>
        <w:spacing w:line="276" w:lineRule="auto"/>
        <w:jc w:val="both"/>
        <w:rPr>
          <w:rFonts w:asciiTheme="majorHAnsi" w:hAnsiTheme="majorHAnsi" w:cs="Calibri"/>
          <w:b/>
          <w:u w:val="thick" w:color="F79646"/>
        </w:rPr>
      </w:pPr>
    </w:p>
    <w:p w:rsidR="006B7492" w:rsidRPr="008A01B2" w:rsidRDefault="006B7492" w:rsidP="006B7492">
      <w:pPr>
        <w:spacing w:line="276" w:lineRule="auto"/>
        <w:jc w:val="both"/>
        <w:rPr>
          <w:rFonts w:asciiTheme="majorHAnsi" w:hAnsiTheme="majorHAnsi" w:cs="Calibri"/>
          <w:i/>
          <w:u w:val="thick" w:color="F79646"/>
        </w:rPr>
      </w:pPr>
      <w:r w:rsidRPr="008A01B2">
        <w:rPr>
          <w:rFonts w:asciiTheme="majorHAnsi" w:hAnsiTheme="majorHAnsi" w:cs="Calibri"/>
          <w:b/>
          <w:u w:val="thick" w:color="F79646"/>
        </w:rPr>
        <w:t xml:space="preserve">Connaissances préalables recommandées: </w:t>
      </w:r>
    </w:p>
    <w:p w:rsidR="006B7492" w:rsidRPr="008A01B2" w:rsidRDefault="006B7492" w:rsidP="006B7492">
      <w:pPr>
        <w:rPr>
          <w:rFonts w:asciiTheme="majorHAnsi" w:hAnsiTheme="majorHAnsi"/>
        </w:rPr>
      </w:pPr>
      <w:r w:rsidRPr="008A01B2">
        <w:rPr>
          <w:rFonts w:asciiTheme="majorHAnsi" w:hAnsiTheme="majorHAnsi"/>
        </w:rPr>
        <w:t>Les deux TP de génie de l’environnement I et II</w:t>
      </w:r>
    </w:p>
    <w:p w:rsidR="006B7492" w:rsidRPr="008A01B2" w:rsidRDefault="006B7492" w:rsidP="006B7492">
      <w:pPr>
        <w:jc w:val="both"/>
        <w:rPr>
          <w:rFonts w:asciiTheme="majorHAnsi" w:hAnsiTheme="majorHAnsi" w:cs="Calibri"/>
          <w:b/>
          <w:u w:val="thick" w:color="F79646"/>
        </w:rPr>
      </w:pPr>
    </w:p>
    <w:p w:rsidR="006B7492" w:rsidRPr="008A01B2" w:rsidRDefault="006B7492" w:rsidP="006B7492">
      <w:pPr>
        <w:jc w:val="both"/>
        <w:rPr>
          <w:rFonts w:asciiTheme="majorHAnsi" w:hAnsiTheme="majorHAnsi" w:cs="Calibri"/>
          <w:b/>
          <w:u w:val="thick" w:color="F79646"/>
        </w:rPr>
      </w:pPr>
      <w:r w:rsidRPr="008A01B2">
        <w:rPr>
          <w:rFonts w:asciiTheme="majorHAnsi" w:hAnsiTheme="majorHAnsi" w:cs="Calibri"/>
          <w:b/>
          <w:u w:val="thick" w:color="F79646"/>
        </w:rPr>
        <w:t>Contenu de la matière: </w:t>
      </w:r>
    </w:p>
    <w:p w:rsidR="006B7492" w:rsidRPr="002908AC" w:rsidRDefault="006B7492" w:rsidP="00982387">
      <w:pPr>
        <w:pStyle w:val="Paragraphedeliste"/>
        <w:numPr>
          <w:ilvl w:val="0"/>
          <w:numId w:val="92"/>
        </w:numPr>
        <w:jc w:val="both"/>
        <w:rPr>
          <w:rFonts w:asciiTheme="majorHAnsi" w:hAnsiTheme="majorHAnsi"/>
        </w:rPr>
      </w:pPr>
      <w:r w:rsidRPr="002908AC">
        <w:rPr>
          <w:rFonts w:asciiTheme="majorHAnsi" w:hAnsiTheme="majorHAnsi"/>
        </w:rPr>
        <w:t>Un TP de recherche sur les méthodes de traitement physicochimiques des eaux potables.</w:t>
      </w:r>
    </w:p>
    <w:p w:rsidR="006B7492" w:rsidRPr="002908AC" w:rsidRDefault="006B7492" w:rsidP="00982387">
      <w:pPr>
        <w:pStyle w:val="Paragraphedeliste"/>
        <w:numPr>
          <w:ilvl w:val="0"/>
          <w:numId w:val="92"/>
        </w:numPr>
        <w:jc w:val="both"/>
        <w:rPr>
          <w:rFonts w:asciiTheme="majorHAnsi" w:hAnsiTheme="majorHAnsi"/>
        </w:rPr>
      </w:pPr>
      <w:r w:rsidRPr="002908AC">
        <w:rPr>
          <w:rFonts w:asciiTheme="majorHAnsi" w:hAnsiTheme="majorHAnsi"/>
        </w:rPr>
        <w:t>Un TP de recherche sur la culture microbienne pour la production des biomolécules.</w:t>
      </w:r>
    </w:p>
    <w:p w:rsidR="006B7492" w:rsidRPr="002908AC" w:rsidRDefault="006B7492" w:rsidP="00982387">
      <w:pPr>
        <w:pStyle w:val="Paragraphedeliste"/>
        <w:numPr>
          <w:ilvl w:val="0"/>
          <w:numId w:val="92"/>
        </w:numPr>
        <w:jc w:val="both"/>
        <w:rPr>
          <w:rFonts w:asciiTheme="majorHAnsi" w:hAnsiTheme="majorHAnsi"/>
        </w:rPr>
      </w:pPr>
      <w:r w:rsidRPr="002908AC">
        <w:rPr>
          <w:rFonts w:asciiTheme="majorHAnsi" w:hAnsiTheme="majorHAnsi"/>
        </w:rPr>
        <w:t>Un TP de recherche sur les méthodes de séparation membranaire.</w:t>
      </w:r>
    </w:p>
    <w:p w:rsidR="006B7492" w:rsidRPr="002908AC" w:rsidRDefault="006B7492" w:rsidP="00982387">
      <w:pPr>
        <w:pStyle w:val="Paragraphedeliste"/>
        <w:numPr>
          <w:ilvl w:val="0"/>
          <w:numId w:val="92"/>
        </w:numPr>
        <w:jc w:val="both"/>
        <w:rPr>
          <w:rFonts w:asciiTheme="majorHAnsi" w:hAnsiTheme="majorHAnsi"/>
        </w:rPr>
      </w:pPr>
      <w:r w:rsidRPr="002908AC">
        <w:rPr>
          <w:rFonts w:asciiTheme="majorHAnsi" w:hAnsiTheme="majorHAnsi"/>
        </w:rPr>
        <w:t>Un TP de recherche sur les méthodes d’extraction des molécules bioactives.</w:t>
      </w: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8A01B2">
        <w:rPr>
          <w:rFonts w:asciiTheme="majorHAnsi" w:hAnsiTheme="majorHAnsi" w:cs="Calibri"/>
          <w:b/>
        </w:rPr>
        <w:t xml:space="preserve">Semestre: 3 </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Unité d’enseignement: UEM 2.1.3</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8A01B2">
        <w:rPr>
          <w:rFonts w:asciiTheme="majorHAnsi" w:hAnsiTheme="majorHAnsi" w:cs="Calibri"/>
          <w:b/>
          <w:bCs/>
          <w:iCs/>
        </w:rPr>
        <w:t>Matière 3:</w:t>
      </w:r>
      <w:r w:rsidRPr="008A01B2">
        <w:rPr>
          <w:rFonts w:asciiTheme="majorHAnsi" w:hAnsiTheme="majorHAnsi" w:cs="Calibri"/>
          <w:b/>
          <w:bCs/>
          <w:iCs/>
          <w:color w:val="000000" w:themeColor="text1"/>
        </w:rPr>
        <w:t>Milieux poreux et dispersés</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eastAsia="Calibri" w:hAnsiTheme="majorHAnsi" w:cs="Arial"/>
          <w:b/>
          <w:bCs/>
          <w:color w:val="000000"/>
          <w:lang w:eastAsia="en-US"/>
        </w:rPr>
        <w:t>VHS: 45h00 (Cours :1h30, TD: 1h30)</w:t>
      </w:r>
    </w:p>
    <w:p w:rsidR="006B7492" w:rsidRPr="008A01B2" w:rsidRDefault="006B7492" w:rsidP="00CE674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 xml:space="preserve">Crédits: </w:t>
      </w:r>
      <w:r w:rsidR="00CE6741">
        <w:rPr>
          <w:rFonts w:asciiTheme="majorHAnsi" w:hAnsiTheme="majorHAnsi" w:cs="Calibri"/>
          <w:b/>
          <w:bCs/>
          <w:iCs/>
        </w:rPr>
        <w:t>4</w:t>
      </w:r>
    </w:p>
    <w:p w:rsidR="006B7492" w:rsidRPr="008A01B2" w:rsidRDefault="006B7492" w:rsidP="00CE674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 xml:space="preserve">Coefficient : </w:t>
      </w:r>
      <w:r w:rsidR="00CE6741">
        <w:rPr>
          <w:rFonts w:asciiTheme="majorHAnsi" w:hAnsiTheme="majorHAnsi" w:cs="Calibri"/>
          <w:b/>
          <w:bCs/>
          <w:iCs/>
        </w:rPr>
        <w:t>2</w:t>
      </w: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spacing w:line="276" w:lineRule="auto"/>
        <w:jc w:val="both"/>
        <w:rPr>
          <w:rFonts w:asciiTheme="majorHAnsi" w:hAnsiTheme="majorHAnsi" w:cs="Calibri"/>
          <w:i/>
          <w:u w:val="thick" w:color="F79646"/>
        </w:rPr>
      </w:pPr>
      <w:r w:rsidRPr="008A01B2">
        <w:rPr>
          <w:rFonts w:asciiTheme="majorHAnsi" w:hAnsiTheme="majorHAnsi" w:cs="Calibri"/>
          <w:b/>
          <w:u w:val="thick" w:color="F79646"/>
        </w:rPr>
        <w:t>Objectifs de l’enseignement:</w:t>
      </w:r>
    </w:p>
    <w:p w:rsidR="006B7492" w:rsidRPr="008A01B2" w:rsidRDefault="006B7492" w:rsidP="006B7492">
      <w:pPr>
        <w:jc w:val="both"/>
        <w:rPr>
          <w:rFonts w:asciiTheme="majorHAnsi" w:hAnsiTheme="majorHAnsi" w:cs="Arial"/>
        </w:rPr>
      </w:pPr>
      <w:r w:rsidRPr="008A01B2">
        <w:rPr>
          <w:rFonts w:asciiTheme="majorHAnsi" w:hAnsiTheme="majorHAnsi" w:cs="Arial"/>
        </w:rPr>
        <w:t>L’ensemble de ces enseignements doit permettre une bonne connaissance des opérations du Génie des Procédés pour le traitement des liquides et des gaz.</w:t>
      </w:r>
    </w:p>
    <w:p w:rsidR="006B7492" w:rsidRPr="008A01B2" w:rsidRDefault="006B7492" w:rsidP="006B7492">
      <w:pPr>
        <w:spacing w:line="276" w:lineRule="auto"/>
        <w:jc w:val="both"/>
        <w:rPr>
          <w:rFonts w:asciiTheme="majorHAnsi" w:hAnsiTheme="majorHAnsi" w:cs="Calibri"/>
          <w:b/>
          <w:u w:val="thick" w:color="F79646"/>
        </w:rPr>
      </w:pPr>
    </w:p>
    <w:p w:rsidR="006B7492" w:rsidRPr="008A01B2" w:rsidRDefault="006B7492" w:rsidP="006B7492">
      <w:pPr>
        <w:spacing w:line="276" w:lineRule="auto"/>
        <w:jc w:val="both"/>
        <w:rPr>
          <w:rFonts w:asciiTheme="majorHAnsi" w:hAnsiTheme="majorHAnsi" w:cs="Calibri"/>
          <w:i/>
          <w:u w:val="thick" w:color="F79646"/>
        </w:rPr>
      </w:pPr>
      <w:r w:rsidRPr="008A01B2">
        <w:rPr>
          <w:rFonts w:asciiTheme="majorHAnsi" w:hAnsiTheme="majorHAnsi" w:cs="Calibri"/>
          <w:b/>
          <w:u w:val="thick" w:color="F79646"/>
        </w:rPr>
        <w:t xml:space="preserve">Connaissances préalables recommandées: </w:t>
      </w:r>
    </w:p>
    <w:p w:rsidR="006B7492" w:rsidRPr="008A01B2" w:rsidRDefault="006B7492" w:rsidP="006B7492">
      <w:pPr>
        <w:rPr>
          <w:rFonts w:asciiTheme="majorHAnsi" w:hAnsiTheme="majorHAnsi" w:cs="Arial"/>
        </w:rPr>
      </w:pPr>
      <w:r w:rsidRPr="008A01B2">
        <w:rPr>
          <w:rFonts w:asciiTheme="majorHAnsi" w:hAnsiTheme="majorHAnsi" w:cs="Arial"/>
        </w:rPr>
        <w:t>Opérations unitaires</w:t>
      </w:r>
    </w:p>
    <w:p w:rsidR="006B7492" w:rsidRPr="008A01B2" w:rsidRDefault="006B7492" w:rsidP="006B7492">
      <w:pPr>
        <w:jc w:val="both"/>
        <w:rPr>
          <w:rFonts w:asciiTheme="majorHAnsi" w:hAnsiTheme="majorHAnsi" w:cs="Calibri"/>
          <w:b/>
          <w:u w:val="thick" w:color="F79646"/>
        </w:rPr>
      </w:pPr>
    </w:p>
    <w:p w:rsidR="006B7492" w:rsidRPr="008A01B2" w:rsidRDefault="006B7492" w:rsidP="006B7492">
      <w:pPr>
        <w:jc w:val="both"/>
        <w:rPr>
          <w:rFonts w:asciiTheme="majorHAnsi" w:hAnsiTheme="majorHAnsi" w:cs="Calibri"/>
          <w:b/>
          <w:u w:val="thick" w:color="F79646"/>
        </w:rPr>
      </w:pPr>
      <w:r w:rsidRPr="008A01B2">
        <w:rPr>
          <w:rFonts w:asciiTheme="majorHAnsi" w:hAnsiTheme="majorHAnsi" w:cs="Calibri"/>
          <w:b/>
          <w:u w:val="thick" w:color="F79646"/>
        </w:rPr>
        <w:t>Contenu de la matière: </w:t>
      </w:r>
    </w:p>
    <w:p w:rsidR="006B7492" w:rsidRPr="008A01B2" w:rsidRDefault="006B7492" w:rsidP="006B7492">
      <w:pPr>
        <w:jc w:val="both"/>
        <w:rPr>
          <w:rFonts w:asciiTheme="majorHAnsi" w:hAnsiTheme="majorHAnsi" w:cs="Calibri"/>
          <w:b/>
          <w:u w:val="thick" w:color="F79646"/>
        </w:rPr>
      </w:pPr>
    </w:p>
    <w:p w:rsidR="006B7492" w:rsidRPr="008A01B2" w:rsidRDefault="006B7492" w:rsidP="006B7492">
      <w:pPr>
        <w:rPr>
          <w:rFonts w:asciiTheme="majorHAnsi" w:hAnsiTheme="majorHAnsi" w:cs="Arial"/>
          <w:b/>
          <w:bCs/>
          <w:i/>
          <w:iCs/>
        </w:rPr>
      </w:pPr>
      <w:r w:rsidRPr="008A01B2">
        <w:rPr>
          <w:rFonts w:asciiTheme="majorHAnsi" w:hAnsiTheme="majorHAnsi" w:cs="Arial"/>
          <w:b/>
          <w:bCs/>
        </w:rPr>
        <w:t>Chapitre 1.</w:t>
      </w:r>
      <w:r w:rsidRPr="008A01B2">
        <w:rPr>
          <w:rFonts w:asciiTheme="majorHAnsi" w:hAnsiTheme="majorHAnsi" w:cs="Arial"/>
          <w:b/>
          <w:bCs/>
          <w:i/>
          <w:iCs/>
        </w:rPr>
        <w:t>Opérations sur les solides</w:t>
      </w:r>
    </w:p>
    <w:p w:rsidR="006B7492" w:rsidRPr="008A01B2" w:rsidRDefault="006B7492" w:rsidP="006B7492">
      <w:pPr>
        <w:rPr>
          <w:rFonts w:asciiTheme="majorHAnsi" w:hAnsiTheme="majorHAnsi" w:cs="Arial"/>
        </w:rPr>
      </w:pPr>
      <w:r w:rsidRPr="008A01B2">
        <w:rPr>
          <w:rFonts w:asciiTheme="majorHAnsi" w:hAnsiTheme="majorHAnsi" w:cs="Arial"/>
        </w:rPr>
        <w:t xml:space="preserve"> Définitions. Morphologie des grains et empilement. Propriétés des solides. Broyage. Criblage. Tamisage.</w:t>
      </w:r>
    </w:p>
    <w:p w:rsidR="006B7492" w:rsidRPr="008A01B2" w:rsidRDefault="006B7492" w:rsidP="006B7492">
      <w:pPr>
        <w:pStyle w:val="texteprogramme"/>
        <w:spacing w:after="0"/>
        <w:ind w:left="6990"/>
        <w:jc w:val="both"/>
        <w:rPr>
          <w:rFonts w:asciiTheme="majorHAnsi" w:hAnsiTheme="majorHAnsi" w:cs="Arial"/>
          <w:b/>
          <w:bCs/>
          <w:sz w:val="24"/>
          <w:szCs w:val="24"/>
        </w:rPr>
      </w:pPr>
    </w:p>
    <w:p w:rsidR="006B7492" w:rsidRPr="008A01B2" w:rsidRDefault="006B7492" w:rsidP="006B7492">
      <w:pPr>
        <w:pStyle w:val="texteprogramme"/>
        <w:spacing w:after="0"/>
        <w:jc w:val="both"/>
        <w:rPr>
          <w:rFonts w:asciiTheme="majorHAnsi" w:hAnsiTheme="majorHAnsi" w:cs="Arial"/>
          <w:b/>
          <w:bCs/>
          <w:sz w:val="24"/>
          <w:szCs w:val="24"/>
        </w:rPr>
      </w:pPr>
      <w:r w:rsidRPr="008A01B2">
        <w:rPr>
          <w:rFonts w:asciiTheme="majorHAnsi" w:hAnsiTheme="majorHAnsi" w:cs="Arial"/>
          <w:b/>
          <w:bCs/>
          <w:sz w:val="24"/>
          <w:szCs w:val="24"/>
        </w:rPr>
        <w:t>Chapitre 2. Mouvements des particules dans un fluide</w:t>
      </w:r>
      <w:r w:rsidRPr="008A01B2">
        <w:rPr>
          <w:rFonts w:asciiTheme="majorHAnsi" w:eastAsia="Times New Roman" w:hAnsiTheme="majorHAnsi" w:cs="Arial"/>
          <w:b/>
          <w:sz w:val="24"/>
          <w:szCs w:val="24"/>
        </w:rPr>
        <w:t> </w:t>
      </w:r>
    </w:p>
    <w:p w:rsidR="006B7492" w:rsidRPr="008A01B2" w:rsidRDefault="006B7492" w:rsidP="006B7492">
      <w:pPr>
        <w:rPr>
          <w:rFonts w:asciiTheme="majorHAnsi" w:hAnsiTheme="majorHAnsi" w:cs="Arial"/>
        </w:rPr>
      </w:pPr>
      <w:r w:rsidRPr="008A01B2">
        <w:rPr>
          <w:rFonts w:asciiTheme="majorHAnsi" w:hAnsiTheme="majorHAnsi" w:cs="Arial"/>
        </w:rPr>
        <w:t>Ecoulement des fluides autours des grains. Mouvement verticaux de particules ou globules dans le champ de la pesanteur. Equation de mouvement (vitesse terminale). Chute collective des particules dans un fluide.</w:t>
      </w:r>
    </w:p>
    <w:p w:rsidR="006B7492" w:rsidRPr="008A01B2" w:rsidRDefault="006B7492" w:rsidP="006B7492">
      <w:pPr>
        <w:jc w:val="both"/>
        <w:rPr>
          <w:rFonts w:asciiTheme="majorHAnsi" w:hAnsiTheme="majorHAnsi" w:cs="Arial"/>
          <w:b/>
          <w:iCs/>
        </w:rPr>
      </w:pPr>
    </w:p>
    <w:p w:rsidR="006B7492" w:rsidRPr="008A01B2" w:rsidRDefault="006B7492" w:rsidP="006B7492">
      <w:pPr>
        <w:rPr>
          <w:rFonts w:asciiTheme="majorHAnsi" w:hAnsiTheme="majorHAnsi" w:cs="Arial"/>
          <w:b/>
          <w:bCs/>
          <w:i/>
          <w:iCs/>
        </w:rPr>
      </w:pPr>
      <w:r w:rsidRPr="008A01B2">
        <w:rPr>
          <w:rFonts w:asciiTheme="majorHAnsi" w:hAnsiTheme="majorHAnsi" w:cs="Arial"/>
          <w:b/>
          <w:iCs/>
        </w:rPr>
        <w:t>Chapitre 3.</w:t>
      </w:r>
      <w:r w:rsidRPr="008A01B2">
        <w:rPr>
          <w:rFonts w:asciiTheme="majorHAnsi" w:hAnsiTheme="majorHAnsi" w:cs="Arial"/>
          <w:b/>
          <w:bCs/>
        </w:rPr>
        <w:t>Ecoulement des fluides à travers un milieu poreux</w:t>
      </w:r>
    </w:p>
    <w:p w:rsidR="006B7492" w:rsidRPr="008A01B2" w:rsidRDefault="006B7492" w:rsidP="006B7492">
      <w:pPr>
        <w:rPr>
          <w:rFonts w:asciiTheme="majorHAnsi" w:hAnsiTheme="majorHAnsi" w:cs="Arial"/>
        </w:rPr>
      </w:pPr>
      <w:r w:rsidRPr="008A01B2">
        <w:rPr>
          <w:rFonts w:asciiTheme="majorHAnsi" w:hAnsiTheme="majorHAnsi" w:cs="Arial"/>
        </w:rPr>
        <w:t>Ecoulement d’un seul fluide à travers un lit. Dispersion. Transfert de chaleur dans un lit fixe. Colonnes garnies. Ecoulement d’une suspension. Filtration à débit constant. Filtration à pression constante. Loi de Ruth. Cas des gâteaux compressibles.</w:t>
      </w:r>
    </w:p>
    <w:p w:rsidR="006B7492" w:rsidRPr="008A01B2" w:rsidRDefault="006B7492" w:rsidP="006B7492">
      <w:pPr>
        <w:jc w:val="both"/>
        <w:rPr>
          <w:rFonts w:asciiTheme="majorHAnsi" w:hAnsiTheme="majorHAnsi" w:cs="Arial"/>
          <w:b/>
          <w:iCs/>
        </w:rPr>
      </w:pPr>
    </w:p>
    <w:p w:rsidR="006B7492" w:rsidRPr="008A01B2" w:rsidRDefault="006B7492" w:rsidP="006B7492">
      <w:pPr>
        <w:rPr>
          <w:rFonts w:asciiTheme="majorHAnsi" w:hAnsiTheme="majorHAnsi" w:cs="Arial"/>
          <w:b/>
          <w:iCs/>
        </w:rPr>
      </w:pPr>
      <w:r w:rsidRPr="008A01B2">
        <w:rPr>
          <w:rFonts w:asciiTheme="majorHAnsi" w:hAnsiTheme="majorHAnsi" w:cs="Arial"/>
          <w:b/>
          <w:iCs/>
        </w:rPr>
        <w:t>Chapitre 4.</w:t>
      </w:r>
      <w:r w:rsidRPr="008A01B2">
        <w:rPr>
          <w:rFonts w:asciiTheme="majorHAnsi" w:hAnsiTheme="majorHAnsi" w:cs="Arial"/>
          <w:b/>
          <w:bCs/>
        </w:rPr>
        <w:t>Fluidisation</w:t>
      </w:r>
    </w:p>
    <w:p w:rsidR="006B7492" w:rsidRPr="008A01B2" w:rsidRDefault="006B7492" w:rsidP="006B7492">
      <w:pPr>
        <w:jc w:val="both"/>
        <w:rPr>
          <w:rFonts w:asciiTheme="majorHAnsi" w:hAnsiTheme="majorHAnsi" w:cs="Arial"/>
        </w:rPr>
      </w:pPr>
    </w:p>
    <w:p w:rsidR="006B7492" w:rsidRPr="008A01B2" w:rsidRDefault="006B7492" w:rsidP="006B7492">
      <w:pPr>
        <w:rPr>
          <w:rFonts w:asciiTheme="majorHAnsi" w:hAnsiTheme="majorHAnsi" w:cs="Arial"/>
        </w:rPr>
      </w:pPr>
      <w:r w:rsidRPr="008A01B2">
        <w:rPr>
          <w:rFonts w:asciiTheme="majorHAnsi" w:hAnsiTheme="majorHAnsi" w:cs="Arial"/>
        </w:rPr>
        <w:t>Caractéristiques des systèmes fluidisés. Systèmes liquide-solide. Systèmes gaz-solide. Lits fluidisés (gaz-solide). Transfert de chaleur et de matière entre le fluide et les particules.</w:t>
      </w:r>
    </w:p>
    <w:p w:rsidR="006B7492" w:rsidRPr="008A01B2" w:rsidRDefault="006B7492" w:rsidP="006B7492">
      <w:pPr>
        <w:jc w:val="both"/>
        <w:rPr>
          <w:rFonts w:asciiTheme="majorHAnsi" w:hAnsiTheme="majorHAnsi" w:cs="Arial"/>
          <w:b/>
        </w:rPr>
      </w:pPr>
    </w:p>
    <w:p w:rsidR="006B7492" w:rsidRPr="008A01B2" w:rsidRDefault="006B7492" w:rsidP="006B7492">
      <w:pPr>
        <w:rPr>
          <w:rFonts w:asciiTheme="majorHAnsi" w:hAnsiTheme="majorHAnsi" w:cs="Arial"/>
        </w:rPr>
      </w:pPr>
      <w:r w:rsidRPr="008A01B2">
        <w:rPr>
          <w:rFonts w:asciiTheme="majorHAnsi" w:hAnsiTheme="majorHAnsi" w:cs="Arial"/>
          <w:b/>
          <w:iCs/>
        </w:rPr>
        <w:t>Chapitre 5.</w:t>
      </w:r>
      <w:r w:rsidRPr="008A01B2">
        <w:rPr>
          <w:rFonts w:asciiTheme="majorHAnsi" w:hAnsiTheme="majorHAnsi" w:cs="Arial"/>
          <w:b/>
          <w:bCs/>
          <w:i/>
          <w:iCs/>
        </w:rPr>
        <w:t>Sédimentation</w:t>
      </w:r>
    </w:p>
    <w:p w:rsidR="006B7492" w:rsidRPr="008A01B2" w:rsidRDefault="006B7492" w:rsidP="006B7492">
      <w:pPr>
        <w:rPr>
          <w:rFonts w:asciiTheme="majorHAnsi" w:hAnsiTheme="majorHAnsi" w:cs="Arial"/>
        </w:rPr>
      </w:pPr>
      <w:r w:rsidRPr="008A01B2">
        <w:rPr>
          <w:rFonts w:asciiTheme="majorHAnsi" w:hAnsiTheme="majorHAnsi" w:cs="Arial"/>
        </w:rPr>
        <w:t xml:space="preserve"> Sédimentation des particules fines. Sédimentation des grosses particules. Théorie de Kynch. Dimensionnement d’un décanteur.</w:t>
      </w:r>
    </w:p>
    <w:p w:rsidR="006B7492" w:rsidRPr="008A01B2" w:rsidRDefault="006B7492" w:rsidP="006B7492">
      <w:pPr>
        <w:autoSpaceDE w:val="0"/>
        <w:autoSpaceDN w:val="0"/>
        <w:adjustRightInd w:val="0"/>
        <w:jc w:val="both"/>
        <w:rPr>
          <w:rFonts w:asciiTheme="majorHAnsi" w:hAnsiTheme="majorHAnsi" w:cs="Arial"/>
          <w:b/>
        </w:rPr>
      </w:pPr>
    </w:p>
    <w:p w:rsidR="006B7492" w:rsidRPr="008A01B2" w:rsidRDefault="006B7492" w:rsidP="006B7492">
      <w:pPr>
        <w:autoSpaceDE w:val="0"/>
        <w:autoSpaceDN w:val="0"/>
        <w:adjustRightInd w:val="0"/>
        <w:jc w:val="both"/>
        <w:rPr>
          <w:rFonts w:asciiTheme="majorHAnsi" w:hAnsiTheme="majorHAnsi" w:cs="Arial"/>
          <w:b/>
          <w:bCs/>
        </w:rPr>
      </w:pPr>
      <w:r w:rsidRPr="008A01B2">
        <w:rPr>
          <w:rFonts w:asciiTheme="majorHAnsi" w:hAnsiTheme="majorHAnsi" w:cs="Arial"/>
          <w:b/>
          <w:iCs/>
        </w:rPr>
        <w:t>Chapitre 6.</w:t>
      </w:r>
      <w:r w:rsidRPr="008A01B2">
        <w:rPr>
          <w:rFonts w:asciiTheme="majorHAnsi" w:hAnsiTheme="majorHAnsi" w:cs="Arial"/>
          <w:b/>
          <w:bCs/>
          <w:i/>
          <w:iCs/>
        </w:rPr>
        <w:t>Filtration</w:t>
      </w:r>
    </w:p>
    <w:p w:rsidR="006B7492" w:rsidRPr="008A01B2" w:rsidRDefault="006B7492" w:rsidP="006B7492">
      <w:pPr>
        <w:rPr>
          <w:rFonts w:asciiTheme="majorHAnsi" w:hAnsiTheme="majorHAnsi" w:cs="Arial"/>
        </w:rPr>
      </w:pPr>
      <w:r w:rsidRPr="008A01B2">
        <w:rPr>
          <w:rFonts w:asciiTheme="majorHAnsi" w:hAnsiTheme="majorHAnsi" w:cs="Arial"/>
        </w:rPr>
        <w:t>Théorie de la filtration. Filtration à débit constant, à pression constante.Loi de Ruth. Cas des gâteaux compressibles.</w:t>
      </w:r>
    </w:p>
    <w:p w:rsidR="006B7492" w:rsidRPr="008A01B2" w:rsidRDefault="006B7492" w:rsidP="006B7492">
      <w:pPr>
        <w:rPr>
          <w:rFonts w:asciiTheme="majorHAnsi" w:hAnsiTheme="majorHAnsi" w:cs="Arial"/>
        </w:rPr>
      </w:pPr>
    </w:p>
    <w:p w:rsidR="006B7492" w:rsidRPr="008A01B2" w:rsidRDefault="006B7492" w:rsidP="006B7492">
      <w:pPr>
        <w:spacing w:line="276" w:lineRule="auto"/>
        <w:jc w:val="both"/>
        <w:rPr>
          <w:rFonts w:asciiTheme="majorHAnsi" w:hAnsiTheme="majorHAnsi" w:cs="Arial"/>
          <w:b/>
          <w:u w:val="thick" w:color="F79646"/>
        </w:rPr>
      </w:pPr>
    </w:p>
    <w:p w:rsidR="006B7492" w:rsidRPr="008A01B2" w:rsidRDefault="006B7492" w:rsidP="006B7492">
      <w:pPr>
        <w:spacing w:line="276" w:lineRule="auto"/>
        <w:jc w:val="both"/>
        <w:rPr>
          <w:rFonts w:asciiTheme="majorHAnsi" w:hAnsiTheme="majorHAnsi" w:cs="Arial"/>
          <w:b/>
        </w:rPr>
      </w:pPr>
      <w:r w:rsidRPr="008A01B2">
        <w:rPr>
          <w:rFonts w:asciiTheme="majorHAnsi" w:hAnsiTheme="majorHAnsi" w:cs="Arial"/>
          <w:b/>
          <w:u w:val="thick" w:color="F79646"/>
        </w:rPr>
        <w:t>Mode d’évaluation:</w:t>
      </w:r>
    </w:p>
    <w:p w:rsidR="006B7492" w:rsidRPr="008A01B2" w:rsidRDefault="006B7492" w:rsidP="006B7492">
      <w:pPr>
        <w:tabs>
          <w:tab w:val="right" w:pos="9638"/>
        </w:tabs>
        <w:spacing w:line="276" w:lineRule="auto"/>
        <w:jc w:val="both"/>
        <w:rPr>
          <w:rFonts w:asciiTheme="majorHAnsi" w:hAnsiTheme="majorHAnsi" w:cs="Arial"/>
          <w:b/>
          <w:u w:val="thick" w:color="F79646"/>
        </w:rPr>
      </w:pPr>
      <w:r w:rsidRPr="008A01B2">
        <w:rPr>
          <w:rFonts w:asciiTheme="majorHAnsi" w:hAnsiTheme="majorHAnsi" w:cs="Arial"/>
        </w:rPr>
        <w:t>Contrôle continu: 40% ; Examen: 60%.</w:t>
      </w:r>
      <w:r w:rsidRPr="008A01B2">
        <w:rPr>
          <w:rFonts w:asciiTheme="majorHAnsi" w:hAnsiTheme="majorHAnsi" w:cs="Arial"/>
        </w:rPr>
        <w:tab/>
      </w:r>
    </w:p>
    <w:p w:rsidR="006B7492" w:rsidRPr="008A01B2" w:rsidRDefault="006B7492" w:rsidP="006B7492">
      <w:pPr>
        <w:spacing w:line="276" w:lineRule="auto"/>
        <w:jc w:val="both"/>
        <w:rPr>
          <w:rFonts w:asciiTheme="majorHAnsi" w:hAnsiTheme="majorHAnsi" w:cs="Arial"/>
          <w:b/>
        </w:rPr>
      </w:pPr>
    </w:p>
    <w:p w:rsidR="006B7492" w:rsidRPr="008A01B2" w:rsidRDefault="006B7492" w:rsidP="006B7492">
      <w:pPr>
        <w:spacing w:line="276" w:lineRule="auto"/>
        <w:jc w:val="both"/>
        <w:rPr>
          <w:rFonts w:asciiTheme="majorHAnsi" w:hAnsiTheme="majorHAnsi"/>
        </w:rPr>
      </w:pPr>
      <w:r w:rsidRPr="008A01B2">
        <w:rPr>
          <w:rFonts w:asciiTheme="majorHAnsi" w:hAnsiTheme="majorHAnsi" w:cs="Arial"/>
          <w:b/>
          <w:u w:val="thick" w:color="F79646"/>
        </w:rPr>
        <w:t>Références bibliographiques</w:t>
      </w:r>
      <w:r w:rsidRPr="008A01B2">
        <w:rPr>
          <w:rFonts w:asciiTheme="majorHAnsi" w:hAnsiTheme="majorHAnsi" w:cs="Arial"/>
          <w:b/>
          <w:iCs/>
          <w:u w:val="thick" w:color="F79646"/>
        </w:rPr>
        <w:t>:</w:t>
      </w:r>
    </w:p>
    <w:p w:rsidR="006B7492" w:rsidRPr="008A01B2" w:rsidRDefault="006B7492" w:rsidP="006B7492">
      <w:pPr>
        <w:rPr>
          <w:rFonts w:asciiTheme="majorHAnsi" w:hAnsiTheme="majorHAnsi" w:cs="Arial"/>
        </w:rPr>
      </w:pPr>
      <w:r w:rsidRPr="008A01B2">
        <w:rPr>
          <w:rFonts w:asciiTheme="majorHAnsi" w:hAnsiTheme="majorHAnsi" w:cs="Arial"/>
        </w:rPr>
        <w:lastRenderedPageBreak/>
        <w:tab/>
      </w:r>
    </w:p>
    <w:p w:rsidR="006B7492" w:rsidRPr="008A01B2" w:rsidRDefault="006B7492" w:rsidP="00982387">
      <w:pPr>
        <w:numPr>
          <w:ilvl w:val="0"/>
          <w:numId w:val="81"/>
        </w:numPr>
        <w:jc w:val="both"/>
        <w:rPr>
          <w:rFonts w:asciiTheme="majorHAnsi" w:hAnsiTheme="majorHAnsi"/>
          <w:lang w:val="en-GB"/>
        </w:rPr>
      </w:pPr>
      <w:r w:rsidRPr="008A01B2">
        <w:rPr>
          <w:rFonts w:asciiTheme="majorHAnsi" w:hAnsiTheme="majorHAnsi"/>
          <w:lang w:val="en-GB"/>
        </w:rPr>
        <w:t>Coulson J.M., J.F Richardson, J.R Backhurst And J.H. Harker, "Chemical Engineering", volume two, Fifth edition, Pergamon Press, 2002.</w:t>
      </w:r>
    </w:p>
    <w:p w:rsidR="006B7492" w:rsidRPr="008A01B2" w:rsidRDefault="006B7492" w:rsidP="00982387">
      <w:pPr>
        <w:pStyle w:val="NormalWeb"/>
        <w:numPr>
          <w:ilvl w:val="0"/>
          <w:numId w:val="81"/>
        </w:numPr>
        <w:spacing w:before="0" w:beforeAutospacing="0" w:after="0" w:afterAutospacing="0" w:line="335" w:lineRule="atLeast"/>
        <w:rPr>
          <w:rFonts w:asciiTheme="majorHAnsi" w:hAnsiTheme="majorHAnsi"/>
          <w:color w:val="353535"/>
          <w:lang w:val="en-US"/>
        </w:rPr>
      </w:pPr>
      <w:r w:rsidRPr="008A01B2">
        <w:rPr>
          <w:rFonts w:asciiTheme="majorHAnsi" w:hAnsiTheme="majorHAnsi"/>
          <w:color w:val="353535"/>
          <w:lang w:val="en-US"/>
        </w:rPr>
        <w:t>Rhodes, M., Introduction to ParticleTechnology, 2nd Ed., Wiley (2008).</w:t>
      </w:r>
    </w:p>
    <w:p w:rsidR="006B7492" w:rsidRPr="008A01B2" w:rsidRDefault="006B7492" w:rsidP="00982387">
      <w:pPr>
        <w:pStyle w:val="NormalWeb"/>
        <w:numPr>
          <w:ilvl w:val="0"/>
          <w:numId w:val="81"/>
        </w:numPr>
        <w:spacing w:before="0" w:beforeAutospacing="0" w:after="0" w:afterAutospacing="0" w:line="335" w:lineRule="atLeast"/>
        <w:rPr>
          <w:rFonts w:asciiTheme="majorHAnsi" w:hAnsiTheme="majorHAnsi"/>
          <w:color w:val="353535"/>
          <w:lang w:val="en-US"/>
        </w:rPr>
      </w:pPr>
      <w:r w:rsidRPr="008A01B2">
        <w:rPr>
          <w:rFonts w:asciiTheme="majorHAnsi" w:hAnsiTheme="majorHAnsi"/>
          <w:color w:val="353535"/>
          <w:lang w:val="en-US"/>
        </w:rPr>
        <w:t>Gibilaro, L. G., Fluidization - Dynamics, Butterworth - Heinemann (2001).</w:t>
      </w:r>
    </w:p>
    <w:p w:rsidR="006B7492" w:rsidRPr="008A01B2" w:rsidRDefault="006B7492" w:rsidP="00982387">
      <w:pPr>
        <w:numPr>
          <w:ilvl w:val="0"/>
          <w:numId w:val="81"/>
        </w:numPr>
        <w:jc w:val="both"/>
        <w:rPr>
          <w:rFonts w:asciiTheme="majorHAnsi" w:hAnsiTheme="majorHAnsi"/>
          <w:lang w:val="en-GB"/>
        </w:rPr>
      </w:pPr>
      <w:r w:rsidRPr="008A01B2">
        <w:rPr>
          <w:rFonts w:asciiTheme="majorHAnsi" w:hAnsiTheme="majorHAnsi"/>
          <w:lang w:val="en-GB"/>
        </w:rPr>
        <w:t>Perry R. H., D. W. Green And J. O. Maloney, "Perry’s Chemical Engineers’ Handbook " seventh edition, , McGraw Hill, 1999</w:t>
      </w:r>
    </w:p>
    <w:p w:rsidR="006B7492" w:rsidRPr="008A01B2" w:rsidRDefault="006B7492" w:rsidP="00982387">
      <w:pPr>
        <w:numPr>
          <w:ilvl w:val="0"/>
          <w:numId w:val="81"/>
        </w:numPr>
        <w:jc w:val="both"/>
        <w:rPr>
          <w:rFonts w:asciiTheme="majorHAnsi" w:hAnsiTheme="majorHAnsi"/>
          <w:lang w:val="en-GB"/>
        </w:rPr>
      </w:pPr>
      <w:r w:rsidRPr="008A01B2">
        <w:rPr>
          <w:rFonts w:asciiTheme="majorHAnsi" w:hAnsiTheme="majorHAnsi"/>
          <w:lang w:val="en-GB"/>
        </w:rPr>
        <w:t xml:space="preserve">Kunii D. And O. Levenspiel, "Fluidization Engineering", second ed. </w:t>
      </w:r>
      <w:r w:rsidRPr="008A01B2">
        <w:rPr>
          <w:rFonts w:asciiTheme="majorHAnsi" w:hAnsiTheme="majorHAnsi"/>
        </w:rPr>
        <w:t>Butterworth—Heinemann</w:t>
      </w:r>
      <w:r w:rsidRPr="008A01B2">
        <w:rPr>
          <w:rFonts w:asciiTheme="majorHAnsi" w:hAnsiTheme="majorHAnsi"/>
          <w:lang w:val="en-GB"/>
        </w:rPr>
        <w:t>, 1991.</w:t>
      </w:r>
    </w:p>
    <w:p w:rsidR="006B7492" w:rsidRPr="008A01B2" w:rsidRDefault="006B7492" w:rsidP="00982387">
      <w:pPr>
        <w:numPr>
          <w:ilvl w:val="0"/>
          <w:numId w:val="81"/>
        </w:numPr>
        <w:jc w:val="both"/>
        <w:rPr>
          <w:rFonts w:asciiTheme="majorHAnsi" w:hAnsiTheme="majorHAnsi"/>
          <w:lang w:val="en-GB"/>
        </w:rPr>
      </w:pPr>
      <w:r w:rsidRPr="008A01B2">
        <w:rPr>
          <w:rFonts w:asciiTheme="majorHAnsi" w:hAnsiTheme="majorHAnsi"/>
          <w:lang w:val="en-GB"/>
        </w:rPr>
        <w:t>Darton R.C., "Fluidization", ed. by J.F. Davidson, R. Clift and D. Harrison, Academic Press, 1985.</w:t>
      </w:r>
    </w:p>
    <w:p w:rsidR="006B7492" w:rsidRPr="008A01B2" w:rsidRDefault="006B7492" w:rsidP="00982387">
      <w:pPr>
        <w:numPr>
          <w:ilvl w:val="0"/>
          <w:numId w:val="81"/>
        </w:numPr>
        <w:jc w:val="both"/>
        <w:rPr>
          <w:rFonts w:asciiTheme="majorHAnsi" w:hAnsiTheme="majorHAnsi"/>
          <w:lang w:val="en-GB"/>
        </w:rPr>
      </w:pPr>
      <w:r w:rsidRPr="008A01B2">
        <w:rPr>
          <w:rFonts w:asciiTheme="majorHAnsi" w:hAnsiTheme="majorHAnsi"/>
          <w:lang w:val="en-GB"/>
        </w:rPr>
        <w:t>McCabe W.L., J.C. Smith and P. Harriott, "Unit Operations of Chemical Engineering", seventh edition, ed. McGraw-Hill, 2004.</w:t>
      </w: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8A01B2">
        <w:rPr>
          <w:rFonts w:asciiTheme="majorHAnsi" w:hAnsiTheme="majorHAnsi" w:cs="Calibri"/>
          <w:b/>
        </w:rPr>
        <w:t xml:space="preserve">Semestre: 3 </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Unité d’enseignement: UED 2.1.1</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Arial"/>
        </w:rPr>
      </w:pPr>
      <w:r w:rsidRPr="008A01B2">
        <w:rPr>
          <w:rFonts w:asciiTheme="majorHAnsi" w:hAnsiTheme="majorHAnsi" w:cs="Calibri"/>
          <w:b/>
          <w:bCs/>
          <w:iCs/>
        </w:rPr>
        <w:t>Matière 3:</w:t>
      </w:r>
      <w:r w:rsidRPr="008A01B2">
        <w:rPr>
          <w:rFonts w:asciiTheme="majorHAnsi" w:hAnsiTheme="majorHAnsi" w:cs="Arial"/>
          <w:b/>
          <w:bCs/>
        </w:rPr>
        <w:t>Matière au choix</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eastAsia="Calibri" w:hAnsiTheme="majorHAnsi" w:cs="Arial"/>
          <w:b/>
          <w:bCs/>
          <w:color w:val="000000"/>
          <w:lang w:eastAsia="en-US"/>
        </w:rPr>
        <w:t>VHS: 22h30 (Cours :1h30)</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Crédits: 1</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Coefficient : 1</w:t>
      </w: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spacing w:line="276" w:lineRule="auto"/>
        <w:jc w:val="both"/>
        <w:rPr>
          <w:rFonts w:asciiTheme="majorHAnsi" w:hAnsiTheme="majorHAnsi" w:cs="Calibri"/>
          <w:i/>
          <w:u w:val="thick" w:color="F79646"/>
        </w:rPr>
      </w:pPr>
      <w:r w:rsidRPr="008A01B2">
        <w:rPr>
          <w:rFonts w:asciiTheme="majorHAnsi" w:hAnsiTheme="majorHAnsi" w:cs="Calibri"/>
          <w:b/>
          <w:u w:val="thick" w:color="F79646"/>
        </w:rPr>
        <w:t>Objectifs de l’enseignement:</w:t>
      </w:r>
    </w:p>
    <w:p w:rsidR="006B7492" w:rsidRPr="008A01B2" w:rsidRDefault="006B7492" w:rsidP="006B7492">
      <w:pPr>
        <w:jc w:val="both"/>
        <w:rPr>
          <w:rFonts w:asciiTheme="majorHAnsi" w:hAnsiTheme="majorHAnsi" w:cs="Arial"/>
        </w:rPr>
      </w:pPr>
      <w:r w:rsidRPr="008A01B2">
        <w:rPr>
          <w:rFonts w:asciiTheme="majorHAnsi" w:hAnsiTheme="majorHAnsi" w:cs="Arial"/>
        </w:rPr>
        <w:t>L’ensemble de ces enseignements doit permettre une bonne connaissance des opérations du Génie des Procédés pour le traitement des liquides et des gaz.</w:t>
      </w:r>
    </w:p>
    <w:p w:rsidR="006B7492" w:rsidRPr="008A01B2" w:rsidRDefault="006B7492" w:rsidP="006B7492">
      <w:pPr>
        <w:spacing w:line="276" w:lineRule="auto"/>
        <w:jc w:val="both"/>
        <w:rPr>
          <w:rFonts w:asciiTheme="majorHAnsi" w:hAnsiTheme="majorHAnsi" w:cs="Calibri"/>
          <w:b/>
          <w:u w:val="thick" w:color="F79646"/>
        </w:rPr>
      </w:pPr>
    </w:p>
    <w:p w:rsidR="006B7492" w:rsidRPr="008A01B2" w:rsidRDefault="006B7492" w:rsidP="006B7492">
      <w:pPr>
        <w:spacing w:line="276" w:lineRule="auto"/>
        <w:jc w:val="both"/>
        <w:rPr>
          <w:rFonts w:asciiTheme="majorHAnsi" w:hAnsiTheme="majorHAnsi" w:cs="Calibri"/>
          <w:i/>
          <w:u w:val="thick" w:color="F79646"/>
        </w:rPr>
      </w:pPr>
      <w:r w:rsidRPr="008A01B2">
        <w:rPr>
          <w:rFonts w:asciiTheme="majorHAnsi" w:hAnsiTheme="majorHAnsi" w:cs="Calibri"/>
          <w:b/>
          <w:u w:val="thick" w:color="F79646"/>
        </w:rPr>
        <w:t xml:space="preserve">Connaissances préalables recommandées: </w:t>
      </w:r>
    </w:p>
    <w:p w:rsidR="006B7492" w:rsidRPr="008A01B2" w:rsidRDefault="006B7492" w:rsidP="006B7492">
      <w:pPr>
        <w:rPr>
          <w:rFonts w:asciiTheme="majorHAnsi" w:hAnsiTheme="majorHAnsi" w:cs="Arial"/>
        </w:rPr>
      </w:pPr>
      <w:r w:rsidRPr="008A01B2">
        <w:rPr>
          <w:rFonts w:asciiTheme="majorHAnsi" w:hAnsiTheme="majorHAnsi" w:cs="Arial"/>
        </w:rPr>
        <w:t>Opérations unitaires</w:t>
      </w:r>
    </w:p>
    <w:p w:rsidR="006B7492" w:rsidRPr="008A01B2" w:rsidRDefault="006B7492" w:rsidP="006B7492">
      <w:pPr>
        <w:jc w:val="both"/>
        <w:rPr>
          <w:rFonts w:asciiTheme="majorHAnsi" w:hAnsiTheme="majorHAnsi" w:cs="Calibri"/>
          <w:b/>
          <w:u w:val="thick" w:color="F79646"/>
        </w:rPr>
      </w:pPr>
    </w:p>
    <w:p w:rsidR="006B7492" w:rsidRPr="008A01B2" w:rsidRDefault="006B7492" w:rsidP="006B7492">
      <w:pPr>
        <w:jc w:val="both"/>
        <w:rPr>
          <w:rFonts w:asciiTheme="majorHAnsi" w:hAnsiTheme="majorHAnsi" w:cs="Calibri"/>
          <w:b/>
          <w:u w:val="thick" w:color="F79646"/>
        </w:rPr>
      </w:pPr>
      <w:r w:rsidRPr="008A01B2">
        <w:rPr>
          <w:rFonts w:asciiTheme="majorHAnsi" w:hAnsiTheme="majorHAnsi" w:cs="Calibri"/>
          <w:b/>
          <w:u w:val="thick" w:color="F79646"/>
        </w:rPr>
        <w:t>Contenu de la matière: </w:t>
      </w:r>
    </w:p>
    <w:p w:rsidR="006B7492" w:rsidRPr="008A01B2" w:rsidRDefault="006B7492" w:rsidP="006B7492">
      <w:pPr>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8A01B2">
        <w:rPr>
          <w:rFonts w:asciiTheme="majorHAnsi" w:hAnsiTheme="majorHAnsi" w:cs="Calibri"/>
          <w:b/>
        </w:rPr>
        <w:lastRenderedPageBreak/>
        <w:t xml:space="preserve">Semestre: 3 </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Unité d’enseignement: UEM 2.1.2</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8A01B2">
        <w:rPr>
          <w:rFonts w:asciiTheme="majorHAnsi" w:hAnsiTheme="majorHAnsi" w:cs="Calibri"/>
          <w:b/>
          <w:bCs/>
          <w:iCs/>
        </w:rPr>
        <w:t>Matière 3:</w:t>
      </w:r>
      <w:r w:rsidRPr="008A01B2">
        <w:rPr>
          <w:rFonts w:asciiTheme="majorHAnsi" w:hAnsiTheme="majorHAnsi" w:cs="Arial"/>
          <w:b/>
          <w:bCs/>
        </w:rPr>
        <w:t>Matière au choix</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eastAsia="Calibri" w:hAnsiTheme="majorHAnsi" w:cs="Arial"/>
          <w:b/>
          <w:bCs/>
          <w:color w:val="000000"/>
          <w:lang w:eastAsia="en-US"/>
        </w:rPr>
        <w:t>VHS: 22h30 (Cours :1h30)</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Crédits: 1</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Coefficient : 1</w:t>
      </w: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spacing w:line="276" w:lineRule="auto"/>
        <w:jc w:val="both"/>
        <w:rPr>
          <w:rFonts w:asciiTheme="majorHAnsi" w:hAnsiTheme="majorHAnsi" w:cs="Calibri"/>
          <w:i/>
          <w:u w:val="thick" w:color="F79646"/>
        </w:rPr>
      </w:pPr>
      <w:r w:rsidRPr="008A01B2">
        <w:rPr>
          <w:rFonts w:asciiTheme="majorHAnsi" w:hAnsiTheme="majorHAnsi" w:cs="Calibri"/>
          <w:b/>
          <w:u w:val="thick" w:color="F79646"/>
        </w:rPr>
        <w:t>Objectifs de l’enseignement:</w:t>
      </w:r>
    </w:p>
    <w:p w:rsidR="006B7492" w:rsidRPr="008A01B2" w:rsidRDefault="006B7492" w:rsidP="006B7492">
      <w:pPr>
        <w:jc w:val="both"/>
        <w:rPr>
          <w:rFonts w:asciiTheme="majorHAnsi" w:hAnsiTheme="majorHAnsi" w:cs="Arial"/>
        </w:rPr>
      </w:pPr>
      <w:r w:rsidRPr="008A01B2">
        <w:rPr>
          <w:rFonts w:asciiTheme="majorHAnsi" w:hAnsiTheme="majorHAnsi" w:cs="Arial"/>
        </w:rPr>
        <w:t>L’ensemble de ces enseignements doit permettre une bonne connaissance des opérations du Génie des Procédés pour le traitement des liquides et des gaz.</w:t>
      </w:r>
    </w:p>
    <w:p w:rsidR="006B7492" w:rsidRPr="008A01B2" w:rsidRDefault="006B7492" w:rsidP="006B7492">
      <w:pPr>
        <w:spacing w:line="276" w:lineRule="auto"/>
        <w:jc w:val="both"/>
        <w:rPr>
          <w:rFonts w:asciiTheme="majorHAnsi" w:hAnsiTheme="majorHAnsi" w:cs="Calibri"/>
          <w:b/>
          <w:u w:val="thick" w:color="F79646"/>
        </w:rPr>
      </w:pPr>
    </w:p>
    <w:p w:rsidR="006B7492" w:rsidRPr="008A01B2" w:rsidRDefault="006B7492" w:rsidP="006B7492">
      <w:pPr>
        <w:spacing w:line="276" w:lineRule="auto"/>
        <w:jc w:val="both"/>
        <w:rPr>
          <w:rFonts w:asciiTheme="majorHAnsi" w:hAnsiTheme="majorHAnsi" w:cs="Calibri"/>
          <w:i/>
          <w:u w:val="thick" w:color="F79646"/>
        </w:rPr>
      </w:pPr>
      <w:r w:rsidRPr="008A01B2">
        <w:rPr>
          <w:rFonts w:asciiTheme="majorHAnsi" w:hAnsiTheme="majorHAnsi" w:cs="Calibri"/>
          <w:b/>
          <w:u w:val="thick" w:color="F79646"/>
        </w:rPr>
        <w:t xml:space="preserve">Connaissances préalables recommandées: </w:t>
      </w:r>
    </w:p>
    <w:p w:rsidR="006B7492" w:rsidRPr="008A01B2" w:rsidRDefault="006B7492" w:rsidP="006B7492">
      <w:pPr>
        <w:rPr>
          <w:rFonts w:asciiTheme="majorHAnsi" w:hAnsiTheme="majorHAnsi" w:cs="Arial"/>
        </w:rPr>
      </w:pPr>
      <w:r w:rsidRPr="008A01B2">
        <w:rPr>
          <w:rFonts w:asciiTheme="majorHAnsi" w:hAnsiTheme="majorHAnsi" w:cs="Arial"/>
        </w:rPr>
        <w:t>Opérations unitaires</w:t>
      </w:r>
    </w:p>
    <w:p w:rsidR="006B7492" w:rsidRPr="008A01B2" w:rsidRDefault="006B7492" w:rsidP="006B7492">
      <w:pPr>
        <w:jc w:val="both"/>
        <w:rPr>
          <w:rFonts w:asciiTheme="majorHAnsi" w:hAnsiTheme="majorHAnsi" w:cs="Calibri"/>
          <w:b/>
          <w:u w:val="thick" w:color="F79646"/>
        </w:rPr>
      </w:pPr>
    </w:p>
    <w:p w:rsidR="006B7492" w:rsidRPr="008A01B2" w:rsidRDefault="006B7492" w:rsidP="006B7492">
      <w:pPr>
        <w:jc w:val="both"/>
        <w:rPr>
          <w:rFonts w:asciiTheme="majorHAnsi" w:hAnsiTheme="majorHAnsi" w:cs="Calibri"/>
          <w:b/>
          <w:u w:val="thick" w:color="F79646"/>
        </w:rPr>
      </w:pPr>
      <w:r w:rsidRPr="008A01B2">
        <w:rPr>
          <w:rFonts w:asciiTheme="majorHAnsi" w:hAnsiTheme="majorHAnsi" w:cs="Calibri"/>
          <w:b/>
          <w:u w:val="thick" w:color="F79646"/>
        </w:rPr>
        <w:t>Contenu de la matière: </w:t>
      </w:r>
    </w:p>
    <w:p w:rsidR="006B7492" w:rsidRPr="008A01B2" w:rsidRDefault="006B7492" w:rsidP="006B7492">
      <w:pPr>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tabs>
          <w:tab w:val="left" w:pos="2127"/>
        </w:tabs>
        <w:jc w:val="both"/>
        <w:rPr>
          <w:rFonts w:asciiTheme="majorHAnsi" w:hAnsiTheme="majorHAnsi"/>
        </w:rPr>
      </w:pP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8A01B2">
        <w:rPr>
          <w:rFonts w:asciiTheme="majorHAnsi" w:hAnsiTheme="majorHAnsi" w:cs="Calibri"/>
          <w:b/>
        </w:rPr>
        <w:lastRenderedPageBreak/>
        <w:t xml:space="preserve">Semestre: 3 </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Unité d’enseignement: UET 2.1.1</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Arial"/>
          <w:b/>
          <w:bCs/>
        </w:rPr>
      </w:pPr>
      <w:r w:rsidRPr="008A01B2">
        <w:rPr>
          <w:rFonts w:asciiTheme="majorHAnsi" w:hAnsiTheme="majorHAnsi" w:cs="Calibri"/>
          <w:b/>
          <w:bCs/>
          <w:iCs/>
        </w:rPr>
        <w:t>Matière 3:</w:t>
      </w:r>
      <w:r w:rsidRPr="008A01B2">
        <w:rPr>
          <w:rFonts w:asciiTheme="majorHAnsi" w:hAnsiTheme="majorHAnsi" w:cs="Arial"/>
          <w:b/>
          <w:bCs/>
        </w:rPr>
        <w:t xml:space="preserve">Recherche Documentaire et Conception de Mémoire </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eastAsia="Calibri" w:hAnsiTheme="majorHAnsi" w:cs="Arial"/>
          <w:b/>
          <w:bCs/>
          <w:color w:val="000000"/>
          <w:lang w:eastAsia="en-US"/>
        </w:rPr>
        <w:t>VHS: 22h30 (Cours :1h30)</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Crédits: 1</w:t>
      </w:r>
    </w:p>
    <w:p w:rsidR="006B7492" w:rsidRPr="008A01B2" w:rsidRDefault="006B7492" w:rsidP="006B749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8A01B2">
        <w:rPr>
          <w:rFonts w:asciiTheme="majorHAnsi" w:hAnsiTheme="majorHAnsi" w:cs="Calibri"/>
          <w:b/>
          <w:bCs/>
          <w:iCs/>
        </w:rPr>
        <w:t>Coefficient : 1</w:t>
      </w:r>
    </w:p>
    <w:p w:rsidR="006B7492" w:rsidRPr="008A01B2" w:rsidRDefault="006B7492" w:rsidP="006B7492">
      <w:pPr>
        <w:rPr>
          <w:rFonts w:asciiTheme="majorHAnsi" w:hAnsiTheme="majorHAnsi"/>
        </w:rPr>
      </w:pPr>
    </w:p>
    <w:p w:rsidR="006B7492" w:rsidRPr="008A01B2" w:rsidRDefault="006B7492" w:rsidP="006B7492">
      <w:pPr>
        <w:rPr>
          <w:rFonts w:asciiTheme="majorHAnsi" w:hAnsiTheme="majorHAnsi"/>
        </w:rPr>
      </w:pPr>
    </w:p>
    <w:p w:rsidR="006B7492" w:rsidRPr="008A01B2" w:rsidRDefault="006B7492" w:rsidP="006B7492">
      <w:pPr>
        <w:jc w:val="both"/>
        <w:rPr>
          <w:rFonts w:asciiTheme="majorHAnsi" w:hAnsiTheme="majorHAnsi"/>
          <w:i/>
        </w:rPr>
      </w:pPr>
      <w:r w:rsidRPr="008A01B2">
        <w:rPr>
          <w:rFonts w:asciiTheme="majorHAnsi" w:hAnsiTheme="majorHAnsi" w:cs="Arial"/>
          <w:b/>
          <w:u w:val="single" w:color="FF0000"/>
        </w:rPr>
        <w:t>Objectifs de l’enseignement</w:t>
      </w:r>
      <w:r w:rsidRPr="008A01B2">
        <w:rPr>
          <w:rFonts w:asciiTheme="majorHAnsi" w:hAnsiTheme="majorHAnsi"/>
        </w:rPr>
        <w:t> :</w:t>
      </w:r>
    </w:p>
    <w:p w:rsidR="006B7492" w:rsidRPr="008A01B2" w:rsidRDefault="006B7492" w:rsidP="006B7492">
      <w:pPr>
        <w:jc w:val="both"/>
        <w:rPr>
          <w:rFonts w:asciiTheme="majorHAnsi" w:hAnsiTheme="majorHAnsi"/>
          <w:bCs/>
        </w:rPr>
      </w:pPr>
      <w:r w:rsidRPr="008A01B2">
        <w:rPr>
          <w:rFonts w:asciiTheme="majorHAnsi" w:hAnsiTheme="majorHAnsi" w:cs="Calibri"/>
          <w:bCs/>
        </w:rPr>
        <w:t xml:space="preserve">Donner à l’étudiant les outils nécessaires afin de rechercher l’information utile pour mieux l’exploiter dans son projet de fin d’études. </w:t>
      </w:r>
      <w:r w:rsidRPr="008A01B2">
        <w:rPr>
          <w:rFonts w:asciiTheme="majorHAnsi" w:hAnsiTheme="majorHAnsi" w:cs="TimesNewRomanPS-ItalicMT"/>
          <w:bCs/>
        </w:rPr>
        <w:t xml:space="preserve">L’aider à franchir les différentes étapes menant à la rédaction d’un document scientifique. Lui signifier </w:t>
      </w:r>
      <w:r w:rsidRPr="008A01B2">
        <w:rPr>
          <w:rFonts w:asciiTheme="majorHAnsi" w:hAnsiTheme="majorHAnsi"/>
          <w:bCs/>
        </w:rPr>
        <w:t xml:space="preserve">l'importance de la communication et lui </w:t>
      </w:r>
      <w:r w:rsidRPr="008A01B2">
        <w:rPr>
          <w:rFonts w:asciiTheme="majorHAnsi" w:hAnsiTheme="majorHAnsi" w:cs="TimesNewRomanPS-ItalicMT"/>
          <w:bCs/>
        </w:rPr>
        <w:t>apprendre à présenter de manière rigoureuse et pédagogique le travail effectué.</w:t>
      </w:r>
    </w:p>
    <w:p w:rsidR="006B7492" w:rsidRPr="008A01B2" w:rsidRDefault="006B7492" w:rsidP="006B7492">
      <w:pPr>
        <w:jc w:val="both"/>
        <w:rPr>
          <w:rFonts w:asciiTheme="majorHAnsi" w:hAnsiTheme="majorHAnsi"/>
          <w:bCs/>
        </w:rPr>
      </w:pPr>
    </w:p>
    <w:p w:rsidR="006B7492" w:rsidRPr="008A01B2" w:rsidRDefault="006B7492" w:rsidP="006B7492">
      <w:pPr>
        <w:jc w:val="both"/>
        <w:rPr>
          <w:rFonts w:asciiTheme="majorHAnsi" w:hAnsiTheme="majorHAnsi" w:cs="Calibri"/>
          <w:b/>
          <w:u w:val="thick" w:color="F79646"/>
        </w:rPr>
      </w:pPr>
    </w:p>
    <w:p w:rsidR="006B7492" w:rsidRPr="008A01B2" w:rsidRDefault="006B7492" w:rsidP="006B7492">
      <w:pPr>
        <w:jc w:val="both"/>
        <w:rPr>
          <w:rFonts w:asciiTheme="majorHAnsi" w:hAnsiTheme="majorHAnsi" w:cs="Calibri"/>
          <w:i/>
          <w:u w:val="thick" w:color="F79646"/>
        </w:rPr>
      </w:pPr>
      <w:r w:rsidRPr="008A01B2">
        <w:rPr>
          <w:rFonts w:asciiTheme="majorHAnsi" w:hAnsiTheme="majorHAnsi" w:cs="Calibri"/>
          <w:b/>
          <w:u w:val="thick" w:color="F79646"/>
        </w:rPr>
        <w:t xml:space="preserve">Connaissances préalables recommandées : </w:t>
      </w:r>
    </w:p>
    <w:p w:rsidR="006B7492" w:rsidRPr="008A01B2" w:rsidRDefault="006B7492" w:rsidP="006B7492">
      <w:pPr>
        <w:jc w:val="both"/>
        <w:rPr>
          <w:rFonts w:asciiTheme="majorHAnsi" w:hAnsiTheme="majorHAnsi" w:cs="Arial"/>
        </w:rPr>
      </w:pPr>
      <w:r w:rsidRPr="008A01B2">
        <w:rPr>
          <w:rFonts w:asciiTheme="majorHAnsi" w:hAnsiTheme="majorHAnsi" w:cs="Arial"/>
        </w:rPr>
        <w:t>Méthodologie de la rédaction, Méthodologie de la présentation.</w:t>
      </w:r>
    </w:p>
    <w:p w:rsidR="006B7492" w:rsidRPr="008A01B2" w:rsidRDefault="006B7492" w:rsidP="006B7492">
      <w:pPr>
        <w:jc w:val="both"/>
        <w:rPr>
          <w:rFonts w:asciiTheme="majorHAnsi" w:hAnsiTheme="majorHAnsi" w:cs="Arial"/>
        </w:rPr>
      </w:pPr>
    </w:p>
    <w:p w:rsidR="006B7492" w:rsidRPr="008A01B2" w:rsidRDefault="006B7492" w:rsidP="006B7492">
      <w:pPr>
        <w:jc w:val="both"/>
        <w:rPr>
          <w:rFonts w:asciiTheme="majorHAnsi" w:hAnsiTheme="majorHAnsi"/>
          <w:b/>
          <w:u w:val="thick" w:color="F79646"/>
        </w:rPr>
      </w:pPr>
    </w:p>
    <w:p w:rsidR="006B7492" w:rsidRPr="008A01B2" w:rsidRDefault="006B7492" w:rsidP="006B7492">
      <w:pPr>
        <w:jc w:val="both"/>
        <w:rPr>
          <w:rFonts w:asciiTheme="majorHAnsi" w:hAnsiTheme="majorHAnsi"/>
          <w:b/>
        </w:rPr>
      </w:pPr>
      <w:r w:rsidRPr="008A01B2">
        <w:rPr>
          <w:rFonts w:asciiTheme="majorHAnsi" w:hAnsiTheme="majorHAnsi"/>
          <w:b/>
          <w:u w:val="thick" w:color="F79646"/>
        </w:rPr>
        <w:t>Contenu de la matière</w:t>
      </w:r>
      <w:r w:rsidRPr="008A01B2">
        <w:rPr>
          <w:rFonts w:asciiTheme="majorHAnsi" w:hAnsiTheme="majorHAnsi"/>
          <w:b/>
        </w:rPr>
        <w:t xml:space="preserve">:  </w:t>
      </w:r>
    </w:p>
    <w:p w:rsidR="006B7492" w:rsidRPr="008A01B2" w:rsidRDefault="006B7492" w:rsidP="006B7492">
      <w:pPr>
        <w:outlineLvl w:val="3"/>
        <w:rPr>
          <w:rFonts w:asciiTheme="majorHAnsi" w:eastAsia="Times New Roman" w:hAnsiTheme="majorHAnsi"/>
          <w:b/>
          <w:bCs/>
          <w:lang w:eastAsia="fr-FR"/>
        </w:rPr>
      </w:pPr>
    </w:p>
    <w:p w:rsidR="006B7492" w:rsidRPr="008A01B2" w:rsidRDefault="006B7492" w:rsidP="006B7492">
      <w:pPr>
        <w:outlineLvl w:val="3"/>
        <w:rPr>
          <w:rFonts w:asciiTheme="majorHAnsi" w:eastAsia="Times New Roman" w:hAnsiTheme="majorHAnsi"/>
          <w:b/>
          <w:bCs/>
          <w:lang w:eastAsia="fr-FR"/>
        </w:rPr>
      </w:pPr>
      <w:r w:rsidRPr="008A01B2">
        <w:rPr>
          <w:rFonts w:asciiTheme="majorHAnsi" w:eastAsia="Times New Roman" w:hAnsiTheme="majorHAnsi"/>
          <w:b/>
          <w:bCs/>
          <w:lang w:eastAsia="fr-FR"/>
        </w:rPr>
        <w:t>Partie I- : Recherche documentaire :</w:t>
      </w:r>
    </w:p>
    <w:p w:rsidR="006B7492" w:rsidRPr="008A01B2" w:rsidRDefault="006B7492" w:rsidP="006B7492">
      <w:pPr>
        <w:rPr>
          <w:rFonts w:asciiTheme="majorHAnsi" w:eastAsia="Times New Roman" w:hAnsiTheme="majorHAnsi"/>
          <w:b/>
          <w:bCs/>
          <w:lang w:eastAsia="fr-FR"/>
        </w:rPr>
      </w:pPr>
    </w:p>
    <w:p w:rsidR="006B7492" w:rsidRPr="008A01B2" w:rsidRDefault="006B7492" w:rsidP="006B7492">
      <w:pPr>
        <w:rPr>
          <w:rFonts w:asciiTheme="majorHAnsi" w:eastAsia="Times New Roman" w:hAnsiTheme="majorHAnsi"/>
          <w:b/>
          <w:bCs/>
          <w:lang w:eastAsia="fr-FR"/>
        </w:rPr>
      </w:pPr>
      <w:r w:rsidRPr="008A01B2">
        <w:rPr>
          <w:rFonts w:asciiTheme="majorHAnsi" w:eastAsia="Times New Roman" w:hAnsiTheme="majorHAnsi"/>
          <w:b/>
          <w:bCs/>
          <w:lang w:eastAsia="fr-FR"/>
        </w:rPr>
        <w:t xml:space="preserve">Chapitre I-1 : Définition du sujet </w:t>
      </w:r>
      <w:r w:rsidRPr="008A01B2">
        <w:rPr>
          <w:rFonts w:asciiTheme="majorHAnsi" w:eastAsia="Times New Roman" w:hAnsiTheme="majorHAnsi"/>
          <w:b/>
          <w:bCs/>
          <w:lang w:eastAsia="fr-FR"/>
        </w:rPr>
        <w:tab/>
      </w:r>
      <w:r w:rsidRPr="008A01B2">
        <w:rPr>
          <w:rFonts w:asciiTheme="majorHAnsi" w:eastAsia="Times New Roman" w:hAnsiTheme="majorHAnsi"/>
          <w:b/>
          <w:bCs/>
          <w:lang w:eastAsia="fr-FR"/>
        </w:rPr>
        <w:tab/>
      </w:r>
      <w:r w:rsidRPr="008A01B2">
        <w:rPr>
          <w:rFonts w:asciiTheme="majorHAnsi" w:eastAsia="Times New Roman" w:hAnsiTheme="majorHAnsi"/>
          <w:b/>
          <w:bCs/>
          <w:lang w:eastAsia="fr-FR"/>
        </w:rPr>
        <w:tab/>
      </w:r>
      <w:r w:rsidRPr="008A01B2">
        <w:rPr>
          <w:rFonts w:asciiTheme="majorHAnsi" w:eastAsia="Times New Roman" w:hAnsiTheme="majorHAnsi"/>
          <w:b/>
          <w:bCs/>
          <w:lang w:eastAsia="fr-FR"/>
        </w:rPr>
        <w:tab/>
      </w:r>
      <w:r w:rsidRPr="008A01B2">
        <w:rPr>
          <w:rFonts w:asciiTheme="majorHAnsi" w:eastAsia="Times New Roman" w:hAnsiTheme="majorHAnsi"/>
          <w:b/>
          <w:bCs/>
          <w:lang w:eastAsia="fr-FR"/>
        </w:rPr>
        <w:tab/>
      </w:r>
      <w:r w:rsidRPr="008A01B2">
        <w:rPr>
          <w:rFonts w:asciiTheme="majorHAnsi" w:eastAsia="Times New Roman" w:hAnsiTheme="majorHAnsi"/>
          <w:b/>
          <w:bCs/>
          <w:lang w:eastAsia="fr-FR"/>
        </w:rPr>
        <w:tab/>
      </w:r>
      <w:r w:rsidRPr="008A01B2">
        <w:rPr>
          <w:rFonts w:asciiTheme="majorHAnsi" w:hAnsiTheme="majorHAnsi"/>
          <w:b/>
          <w:bCs/>
        </w:rPr>
        <w:t>(02  Semaines)</w:t>
      </w:r>
    </w:p>
    <w:p w:rsidR="006B7492" w:rsidRPr="008A01B2" w:rsidRDefault="006B7492" w:rsidP="00982387">
      <w:pPr>
        <w:pStyle w:val="Paragraphedeliste"/>
        <w:numPr>
          <w:ilvl w:val="0"/>
          <w:numId w:val="83"/>
        </w:numPr>
        <w:tabs>
          <w:tab w:val="left" w:pos="1843"/>
        </w:tabs>
        <w:ind w:left="1418" w:firstLine="0"/>
        <w:rPr>
          <w:rFonts w:asciiTheme="majorHAnsi" w:eastAsia="Times New Roman" w:hAnsiTheme="majorHAnsi"/>
          <w:lang w:eastAsia="fr-FR"/>
        </w:rPr>
      </w:pPr>
      <w:r w:rsidRPr="008A01B2">
        <w:rPr>
          <w:rFonts w:asciiTheme="majorHAnsi" w:eastAsia="Times New Roman" w:hAnsiTheme="majorHAnsi"/>
          <w:lang w:eastAsia="fr-FR"/>
        </w:rPr>
        <w:t>Intitulé du sujet</w:t>
      </w:r>
    </w:p>
    <w:p w:rsidR="006B7492" w:rsidRPr="008A01B2" w:rsidRDefault="006B7492" w:rsidP="00982387">
      <w:pPr>
        <w:pStyle w:val="Paragraphedeliste"/>
        <w:numPr>
          <w:ilvl w:val="0"/>
          <w:numId w:val="83"/>
        </w:numPr>
        <w:tabs>
          <w:tab w:val="left" w:pos="1843"/>
        </w:tabs>
        <w:ind w:left="1418" w:firstLine="0"/>
        <w:rPr>
          <w:rFonts w:asciiTheme="majorHAnsi" w:hAnsiTheme="majorHAnsi"/>
        </w:rPr>
      </w:pPr>
      <w:r w:rsidRPr="008A01B2">
        <w:rPr>
          <w:rFonts w:asciiTheme="majorHAnsi" w:hAnsiTheme="majorHAnsi"/>
        </w:rPr>
        <w:t>Liste des mots clés concernant le sujet</w:t>
      </w:r>
    </w:p>
    <w:p w:rsidR="006B7492" w:rsidRPr="008A01B2" w:rsidRDefault="006B7492" w:rsidP="00982387">
      <w:pPr>
        <w:pStyle w:val="Paragraphedeliste"/>
        <w:numPr>
          <w:ilvl w:val="0"/>
          <w:numId w:val="83"/>
        </w:numPr>
        <w:tabs>
          <w:tab w:val="left" w:pos="1843"/>
        </w:tabs>
        <w:ind w:left="1890" w:hanging="472"/>
        <w:rPr>
          <w:rFonts w:asciiTheme="majorHAnsi" w:hAnsiTheme="majorHAnsi"/>
        </w:rPr>
      </w:pPr>
      <w:r w:rsidRPr="008A01B2">
        <w:rPr>
          <w:rFonts w:asciiTheme="majorHAnsi" w:eastAsia="Times New Roman" w:hAnsiTheme="majorHAnsi"/>
          <w:lang w:eastAsia="fr-FR"/>
        </w:rPr>
        <w:t>Rassembler l'information de base (</w:t>
      </w:r>
      <w:r w:rsidRPr="008A01B2">
        <w:rPr>
          <w:rFonts w:asciiTheme="majorHAnsi" w:hAnsiTheme="majorHAnsi"/>
        </w:rPr>
        <w:t>acquisition du vocabulaire spécialisé,</w:t>
      </w:r>
      <w:r w:rsidRPr="008A01B2">
        <w:rPr>
          <w:rFonts w:asciiTheme="majorHAnsi" w:eastAsia="Times New Roman" w:hAnsiTheme="majorHAnsi"/>
          <w:lang w:eastAsia="fr-FR"/>
        </w:rPr>
        <w:t xml:space="preserve"> signification des termes, définition linguistique)</w:t>
      </w:r>
    </w:p>
    <w:p w:rsidR="006B7492" w:rsidRPr="008A01B2" w:rsidRDefault="006B7492" w:rsidP="00982387">
      <w:pPr>
        <w:pStyle w:val="Paragraphedeliste"/>
        <w:numPr>
          <w:ilvl w:val="0"/>
          <w:numId w:val="83"/>
        </w:numPr>
        <w:tabs>
          <w:tab w:val="left" w:pos="1843"/>
        </w:tabs>
        <w:ind w:left="1418" w:firstLine="0"/>
        <w:rPr>
          <w:rFonts w:asciiTheme="majorHAnsi" w:hAnsiTheme="majorHAnsi"/>
        </w:rPr>
      </w:pPr>
      <w:r w:rsidRPr="008A01B2">
        <w:rPr>
          <w:rFonts w:asciiTheme="majorHAnsi" w:eastAsia="Times New Roman" w:hAnsiTheme="majorHAnsi"/>
          <w:lang w:eastAsia="fr-FR"/>
        </w:rPr>
        <w:t>Les informations recherchées </w:t>
      </w:r>
    </w:p>
    <w:p w:rsidR="006B7492" w:rsidRPr="008A01B2" w:rsidRDefault="006B7492" w:rsidP="00982387">
      <w:pPr>
        <w:pStyle w:val="Paragraphedeliste"/>
        <w:numPr>
          <w:ilvl w:val="0"/>
          <w:numId w:val="83"/>
        </w:numPr>
        <w:tabs>
          <w:tab w:val="left" w:pos="1843"/>
        </w:tabs>
        <w:ind w:left="1418" w:firstLine="0"/>
        <w:jc w:val="both"/>
        <w:rPr>
          <w:rFonts w:asciiTheme="majorHAnsi" w:hAnsiTheme="majorHAnsi"/>
        </w:rPr>
      </w:pPr>
      <w:r w:rsidRPr="008A01B2">
        <w:rPr>
          <w:rFonts w:asciiTheme="majorHAnsi" w:hAnsiTheme="majorHAnsi"/>
        </w:rPr>
        <w:t>Faire le point sur ses connaissances dans le domaine</w:t>
      </w:r>
    </w:p>
    <w:p w:rsidR="006B7492" w:rsidRPr="008A01B2" w:rsidRDefault="006B7492" w:rsidP="006B7492">
      <w:pPr>
        <w:pStyle w:val="Paragraphedeliste"/>
        <w:ind w:left="1571"/>
        <w:rPr>
          <w:rFonts w:asciiTheme="majorHAnsi" w:hAnsiTheme="majorHAnsi"/>
        </w:rPr>
      </w:pPr>
    </w:p>
    <w:p w:rsidR="006B7492" w:rsidRPr="008A01B2" w:rsidRDefault="006B7492" w:rsidP="006B7492">
      <w:pPr>
        <w:jc w:val="both"/>
        <w:rPr>
          <w:rFonts w:asciiTheme="majorHAnsi" w:hAnsiTheme="majorHAnsi"/>
          <w:b/>
          <w:bCs/>
        </w:rPr>
      </w:pPr>
      <w:r w:rsidRPr="008A01B2">
        <w:rPr>
          <w:rFonts w:asciiTheme="majorHAnsi" w:eastAsia="Times New Roman" w:hAnsiTheme="majorHAnsi"/>
          <w:b/>
          <w:bCs/>
          <w:lang w:eastAsia="fr-FR"/>
        </w:rPr>
        <w:t xml:space="preserve">Chapitre I-2 : </w:t>
      </w:r>
      <w:r w:rsidRPr="008A01B2">
        <w:rPr>
          <w:rFonts w:asciiTheme="majorHAnsi" w:hAnsiTheme="majorHAnsi"/>
          <w:b/>
          <w:bCs/>
        </w:rPr>
        <w:t>Sélectionner les sources d'information</w:t>
      </w:r>
      <w:r w:rsidRPr="008A01B2">
        <w:rPr>
          <w:rFonts w:asciiTheme="majorHAnsi" w:hAnsiTheme="majorHAnsi"/>
          <w:b/>
          <w:bCs/>
        </w:rPr>
        <w:tab/>
      </w:r>
      <w:r w:rsidRPr="008A01B2">
        <w:rPr>
          <w:rFonts w:asciiTheme="majorHAnsi" w:hAnsiTheme="majorHAnsi"/>
          <w:b/>
          <w:bCs/>
        </w:rPr>
        <w:tab/>
      </w:r>
      <w:r w:rsidRPr="008A01B2">
        <w:rPr>
          <w:rFonts w:asciiTheme="majorHAnsi" w:hAnsiTheme="majorHAnsi"/>
          <w:b/>
          <w:bCs/>
        </w:rPr>
        <w:tab/>
        <w:t>(02  Semaines)</w:t>
      </w:r>
    </w:p>
    <w:p w:rsidR="006B7492" w:rsidRPr="008A01B2" w:rsidRDefault="006B7492" w:rsidP="00982387">
      <w:pPr>
        <w:pStyle w:val="Paragraphedeliste"/>
        <w:numPr>
          <w:ilvl w:val="0"/>
          <w:numId w:val="84"/>
        </w:numPr>
        <w:rPr>
          <w:rFonts w:asciiTheme="majorHAnsi" w:eastAsia="Times New Roman" w:hAnsiTheme="majorHAnsi"/>
          <w:lang w:eastAsia="fr-FR"/>
        </w:rPr>
      </w:pPr>
      <w:r w:rsidRPr="008A01B2">
        <w:rPr>
          <w:rFonts w:asciiTheme="majorHAnsi" w:hAnsiTheme="majorHAnsi"/>
        </w:rPr>
        <w:t>Type de documents (L</w:t>
      </w:r>
      <w:r w:rsidRPr="008A01B2">
        <w:rPr>
          <w:rFonts w:asciiTheme="majorHAnsi" w:eastAsia="Times New Roman" w:hAnsiTheme="majorHAnsi"/>
          <w:lang w:eastAsia="fr-FR"/>
        </w:rPr>
        <w:t>ivres, Thèses, Mémoires, Articles de périodiques, Actes de colloques, Documents audiovisuels…)</w:t>
      </w:r>
    </w:p>
    <w:p w:rsidR="006B7492" w:rsidRPr="008A01B2" w:rsidRDefault="006B7492" w:rsidP="00982387">
      <w:pPr>
        <w:pStyle w:val="Paragraphedeliste"/>
        <w:numPr>
          <w:ilvl w:val="0"/>
          <w:numId w:val="84"/>
        </w:numPr>
        <w:jc w:val="both"/>
        <w:rPr>
          <w:rFonts w:asciiTheme="majorHAnsi" w:hAnsiTheme="majorHAnsi"/>
        </w:rPr>
      </w:pPr>
      <w:r w:rsidRPr="008A01B2">
        <w:rPr>
          <w:rFonts w:asciiTheme="majorHAnsi" w:hAnsiTheme="majorHAnsi"/>
        </w:rPr>
        <w:t>Type de ressources (Bibliothèques, Internet…)</w:t>
      </w:r>
    </w:p>
    <w:p w:rsidR="006B7492" w:rsidRPr="008A01B2" w:rsidRDefault="006B7492" w:rsidP="00982387">
      <w:pPr>
        <w:pStyle w:val="Paragraphedeliste"/>
        <w:numPr>
          <w:ilvl w:val="0"/>
          <w:numId w:val="84"/>
        </w:numPr>
        <w:jc w:val="both"/>
        <w:rPr>
          <w:rFonts w:asciiTheme="majorHAnsi" w:hAnsiTheme="majorHAnsi"/>
        </w:rPr>
      </w:pPr>
      <w:r w:rsidRPr="008A01B2">
        <w:rPr>
          <w:rFonts w:asciiTheme="majorHAnsi" w:hAnsiTheme="majorHAnsi"/>
        </w:rPr>
        <w:t>Evaluer la qualité et la pertinence des sources d’information</w:t>
      </w:r>
    </w:p>
    <w:p w:rsidR="006B7492" w:rsidRPr="008A01B2" w:rsidRDefault="006B7492" w:rsidP="006B7492">
      <w:pPr>
        <w:ind w:left="720"/>
        <w:jc w:val="both"/>
        <w:rPr>
          <w:rFonts w:asciiTheme="majorHAnsi" w:eastAsia="Times New Roman" w:hAnsiTheme="majorHAnsi"/>
          <w:b/>
          <w:bCs/>
          <w:lang w:eastAsia="fr-FR"/>
        </w:rPr>
      </w:pPr>
    </w:p>
    <w:p w:rsidR="006B7492" w:rsidRPr="008A01B2" w:rsidRDefault="006B7492" w:rsidP="006B7492">
      <w:pPr>
        <w:jc w:val="both"/>
        <w:rPr>
          <w:rFonts w:asciiTheme="majorHAnsi" w:hAnsiTheme="majorHAnsi"/>
          <w:b/>
          <w:bCs/>
        </w:rPr>
      </w:pPr>
      <w:r w:rsidRPr="008A01B2">
        <w:rPr>
          <w:rFonts w:asciiTheme="majorHAnsi" w:eastAsia="Times New Roman" w:hAnsiTheme="majorHAnsi"/>
          <w:b/>
          <w:bCs/>
          <w:lang w:eastAsia="fr-FR"/>
        </w:rPr>
        <w:t xml:space="preserve">Chapitre I-3 : </w:t>
      </w:r>
      <w:r w:rsidRPr="008A01B2">
        <w:rPr>
          <w:rFonts w:asciiTheme="majorHAnsi" w:hAnsiTheme="majorHAnsi"/>
          <w:b/>
          <w:bCs/>
        </w:rPr>
        <w:t>Localiser les documents</w:t>
      </w:r>
      <w:r w:rsidRPr="008A01B2">
        <w:rPr>
          <w:rFonts w:asciiTheme="majorHAnsi" w:hAnsiTheme="majorHAnsi"/>
          <w:b/>
          <w:bCs/>
        </w:rPr>
        <w:tab/>
      </w:r>
      <w:r w:rsidRPr="008A01B2">
        <w:rPr>
          <w:rFonts w:asciiTheme="majorHAnsi" w:hAnsiTheme="majorHAnsi"/>
          <w:b/>
          <w:bCs/>
        </w:rPr>
        <w:tab/>
      </w:r>
      <w:r w:rsidRPr="008A01B2">
        <w:rPr>
          <w:rFonts w:asciiTheme="majorHAnsi" w:hAnsiTheme="majorHAnsi"/>
          <w:b/>
          <w:bCs/>
        </w:rPr>
        <w:tab/>
      </w:r>
      <w:r w:rsidRPr="008A01B2">
        <w:rPr>
          <w:rFonts w:asciiTheme="majorHAnsi" w:hAnsiTheme="majorHAnsi"/>
          <w:b/>
          <w:bCs/>
        </w:rPr>
        <w:tab/>
      </w:r>
      <w:r w:rsidRPr="008A01B2">
        <w:rPr>
          <w:rFonts w:asciiTheme="majorHAnsi" w:hAnsiTheme="majorHAnsi"/>
          <w:b/>
          <w:bCs/>
        </w:rPr>
        <w:tab/>
        <w:t xml:space="preserve">(01  Semaine) </w:t>
      </w:r>
    </w:p>
    <w:p w:rsidR="006B7492" w:rsidRPr="008A01B2" w:rsidRDefault="006B7492" w:rsidP="00982387">
      <w:pPr>
        <w:pStyle w:val="Paragraphedeliste"/>
        <w:numPr>
          <w:ilvl w:val="0"/>
          <w:numId w:val="84"/>
        </w:numPr>
        <w:jc w:val="both"/>
        <w:rPr>
          <w:rFonts w:asciiTheme="majorHAnsi" w:hAnsiTheme="majorHAnsi"/>
        </w:rPr>
      </w:pPr>
      <w:r w:rsidRPr="008A01B2">
        <w:rPr>
          <w:rFonts w:asciiTheme="majorHAnsi" w:hAnsiTheme="majorHAnsi"/>
        </w:rPr>
        <w:t>Les techniques de recherche</w:t>
      </w:r>
    </w:p>
    <w:p w:rsidR="006B7492" w:rsidRPr="008A01B2" w:rsidRDefault="006B7492" w:rsidP="00982387">
      <w:pPr>
        <w:pStyle w:val="Paragraphedeliste"/>
        <w:numPr>
          <w:ilvl w:val="0"/>
          <w:numId w:val="84"/>
        </w:numPr>
        <w:jc w:val="both"/>
        <w:rPr>
          <w:rFonts w:asciiTheme="majorHAnsi" w:hAnsiTheme="majorHAnsi"/>
        </w:rPr>
      </w:pPr>
      <w:r w:rsidRPr="008A01B2">
        <w:rPr>
          <w:rFonts w:asciiTheme="majorHAnsi" w:hAnsiTheme="majorHAnsi"/>
        </w:rPr>
        <w:t>Les opérateurs de recherche</w:t>
      </w:r>
    </w:p>
    <w:p w:rsidR="006B7492" w:rsidRPr="008A01B2" w:rsidRDefault="006B7492" w:rsidP="006B7492">
      <w:pPr>
        <w:rPr>
          <w:rFonts w:asciiTheme="majorHAnsi" w:eastAsia="Times New Roman" w:hAnsiTheme="majorHAnsi"/>
          <w:lang w:eastAsia="fr-FR"/>
        </w:rPr>
      </w:pPr>
    </w:p>
    <w:p w:rsidR="006B7492" w:rsidRPr="008A01B2" w:rsidRDefault="006B7492" w:rsidP="006B7492">
      <w:pPr>
        <w:jc w:val="both"/>
        <w:rPr>
          <w:rFonts w:asciiTheme="majorHAnsi" w:hAnsiTheme="majorHAnsi"/>
          <w:b/>
          <w:bCs/>
        </w:rPr>
      </w:pPr>
      <w:r w:rsidRPr="008A01B2">
        <w:rPr>
          <w:rFonts w:asciiTheme="majorHAnsi" w:eastAsia="Times New Roman" w:hAnsiTheme="majorHAnsi"/>
          <w:b/>
          <w:bCs/>
          <w:lang w:eastAsia="fr-FR"/>
        </w:rPr>
        <w:t>Chapitre I-4 </w:t>
      </w:r>
      <w:r w:rsidRPr="008A01B2">
        <w:rPr>
          <w:rFonts w:asciiTheme="majorHAnsi" w:hAnsiTheme="majorHAnsi"/>
          <w:b/>
          <w:bCs/>
        </w:rPr>
        <w:t>: Traiter l’information</w:t>
      </w:r>
      <w:r w:rsidRPr="008A01B2">
        <w:rPr>
          <w:rFonts w:asciiTheme="majorHAnsi" w:hAnsiTheme="majorHAnsi"/>
          <w:b/>
          <w:bCs/>
        </w:rPr>
        <w:tab/>
      </w:r>
      <w:r w:rsidRPr="008A01B2">
        <w:rPr>
          <w:rFonts w:asciiTheme="majorHAnsi" w:hAnsiTheme="majorHAnsi"/>
          <w:b/>
          <w:bCs/>
        </w:rPr>
        <w:tab/>
      </w:r>
      <w:r w:rsidRPr="008A01B2">
        <w:rPr>
          <w:rFonts w:asciiTheme="majorHAnsi" w:hAnsiTheme="majorHAnsi"/>
          <w:b/>
          <w:bCs/>
        </w:rPr>
        <w:tab/>
      </w:r>
      <w:r w:rsidRPr="008A01B2">
        <w:rPr>
          <w:rFonts w:asciiTheme="majorHAnsi" w:hAnsiTheme="majorHAnsi"/>
          <w:b/>
          <w:bCs/>
        </w:rPr>
        <w:tab/>
      </w:r>
      <w:r w:rsidRPr="008A01B2">
        <w:rPr>
          <w:rFonts w:asciiTheme="majorHAnsi" w:hAnsiTheme="majorHAnsi"/>
          <w:b/>
          <w:bCs/>
        </w:rPr>
        <w:tab/>
      </w:r>
      <w:r w:rsidRPr="008A01B2">
        <w:rPr>
          <w:rFonts w:asciiTheme="majorHAnsi" w:hAnsiTheme="majorHAnsi"/>
          <w:b/>
          <w:bCs/>
        </w:rPr>
        <w:tab/>
        <w:t>(02  Semaines)</w:t>
      </w:r>
    </w:p>
    <w:p w:rsidR="006B7492" w:rsidRPr="008A01B2" w:rsidRDefault="006B7492" w:rsidP="00982387">
      <w:pPr>
        <w:pStyle w:val="Paragraphedeliste"/>
        <w:numPr>
          <w:ilvl w:val="0"/>
          <w:numId w:val="84"/>
        </w:numPr>
        <w:jc w:val="both"/>
        <w:rPr>
          <w:rFonts w:asciiTheme="majorHAnsi" w:hAnsiTheme="majorHAnsi"/>
        </w:rPr>
      </w:pPr>
      <w:r w:rsidRPr="008A01B2">
        <w:rPr>
          <w:rFonts w:asciiTheme="majorHAnsi" w:hAnsiTheme="majorHAnsi"/>
        </w:rPr>
        <w:t>Organisation du travail</w:t>
      </w:r>
    </w:p>
    <w:p w:rsidR="006B7492" w:rsidRPr="008A01B2" w:rsidRDefault="006B7492" w:rsidP="00982387">
      <w:pPr>
        <w:pStyle w:val="Paragraphedeliste"/>
        <w:numPr>
          <w:ilvl w:val="0"/>
          <w:numId w:val="84"/>
        </w:numPr>
        <w:jc w:val="both"/>
        <w:rPr>
          <w:rFonts w:asciiTheme="majorHAnsi" w:hAnsiTheme="majorHAnsi"/>
        </w:rPr>
      </w:pPr>
      <w:r w:rsidRPr="008A01B2">
        <w:rPr>
          <w:rFonts w:asciiTheme="majorHAnsi" w:hAnsiTheme="majorHAnsi"/>
        </w:rPr>
        <w:t>Les questions de départ</w:t>
      </w:r>
    </w:p>
    <w:p w:rsidR="006B7492" w:rsidRPr="008A01B2" w:rsidRDefault="006B7492" w:rsidP="00982387">
      <w:pPr>
        <w:pStyle w:val="Paragraphedeliste"/>
        <w:numPr>
          <w:ilvl w:val="0"/>
          <w:numId w:val="84"/>
        </w:numPr>
        <w:jc w:val="both"/>
        <w:rPr>
          <w:rFonts w:asciiTheme="majorHAnsi" w:hAnsiTheme="majorHAnsi"/>
        </w:rPr>
      </w:pPr>
      <w:r w:rsidRPr="008A01B2">
        <w:rPr>
          <w:rFonts w:asciiTheme="majorHAnsi" w:hAnsiTheme="majorHAnsi"/>
        </w:rPr>
        <w:t>Synthèse des documents retenus</w:t>
      </w:r>
    </w:p>
    <w:p w:rsidR="006B7492" w:rsidRPr="008A01B2" w:rsidRDefault="006B7492" w:rsidP="00982387">
      <w:pPr>
        <w:pStyle w:val="Paragraphedeliste"/>
        <w:numPr>
          <w:ilvl w:val="0"/>
          <w:numId w:val="84"/>
        </w:numPr>
        <w:jc w:val="both"/>
        <w:rPr>
          <w:rFonts w:asciiTheme="majorHAnsi" w:hAnsiTheme="majorHAnsi"/>
        </w:rPr>
      </w:pPr>
      <w:r w:rsidRPr="008A01B2">
        <w:rPr>
          <w:rFonts w:asciiTheme="majorHAnsi" w:hAnsiTheme="majorHAnsi"/>
        </w:rPr>
        <w:t>Liens entre différentes parties</w:t>
      </w:r>
    </w:p>
    <w:p w:rsidR="006B7492" w:rsidRPr="008A01B2" w:rsidRDefault="006B7492" w:rsidP="00982387">
      <w:pPr>
        <w:pStyle w:val="Paragraphedeliste"/>
        <w:numPr>
          <w:ilvl w:val="0"/>
          <w:numId w:val="84"/>
        </w:numPr>
        <w:jc w:val="both"/>
        <w:rPr>
          <w:rFonts w:asciiTheme="majorHAnsi" w:hAnsiTheme="majorHAnsi"/>
        </w:rPr>
      </w:pPr>
      <w:r w:rsidRPr="008A01B2">
        <w:rPr>
          <w:rFonts w:asciiTheme="majorHAnsi" w:hAnsiTheme="majorHAnsi"/>
        </w:rPr>
        <w:t>Plan final de la recherche documentaire</w:t>
      </w:r>
    </w:p>
    <w:p w:rsidR="006B7492" w:rsidRPr="008A01B2" w:rsidRDefault="006B7492" w:rsidP="006B7492">
      <w:pPr>
        <w:ind w:firstLine="360"/>
        <w:rPr>
          <w:rFonts w:asciiTheme="majorHAnsi" w:eastAsia="Times New Roman" w:hAnsiTheme="majorHAnsi"/>
          <w:lang w:eastAsia="fr-FR"/>
        </w:rPr>
      </w:pPr>
    </w:p>
    <w:p w:rsidR="006B7492" w:rsidRPr="008A01B2" w:rsidRDefault="006B7492" w:rsidP="006B7492">
      <w:pPr>
        <w:rPr>
          <w:rFonts w:asciiTheme="majorHAnsi" w:eastAsia="Times New Roman" w:hAnsiTheme="majorHAnsi"/>
          <w:b/>
          <w:bCs/>
          <w:lang w:eastAsia="fr-FR"/>
        </w:rPr>
      </w:pPr>
      <w:r w:rsidRPr="008A01B2">
        <w:rPr>
          <w:rFonts w:asciiTheme="majorHAnsi" w:eastAsia="Times New Roman" w:hAnsiTheme="majorHAnsi"/>
          <w:b/>
          <w:bCs/>
          <w:lang w:eastAsia="fr-FR"/>
        </w:rPr>
        <w:t>Chapitre I-5 : Présentation de la bibliographie</w:t>
      </w:r>
      <w:r w:rsidRPr="008A01B2">
        <w:rPr>
          <w:rFonts w:asciiTheme="majorHAnsi" w:eastAsia="Times New Roman" w:hAnsiTheme="majorHAnsi"/>
          <w:b/>
          <w:bCs/>
          <w:lang w:eastAsia="fr-FR"/>
        </w:rPr>
        <w:tab/>
      </w:r>
      <w:r w:rsidRPr="008A01B2">
        <w:rPr>
          <w:rFonts w:asciiTheme="majorHAnsi" w:eastAsia="Times New Roman" w:hAnsiTheme="majorHAnsi"/>
          <w:b/>
          <w:bCs/>
          <w:lang w:eastAsia="fr-FR"/>
        </w:rPr>
        <w:tab/>
      </w:r>
      <w:r w:rsidRPr="008A01B2">
        <w:rPr>
          <w:rFonts w:asciiTheme="majorHAnsi" w:eastAsia="Times New Roman" w:hAnsiTheme="majorHAnsi"/>
          <w:b/>
          <w:bCs/>
          <w:lang w:eastAsia="fr-FR"/>
        </w:rPr>
        <w:tab/>
      </w:r>
      <w:r w:rsidRPr="008A01B2">
        <w:rPr>
          <w:rFonts w:asciiTheme="majorHAnsi" w:eastAsia="Times New Roman" w:hAnsiTheme="majorHAnsi"/>
          <w:b/>
          <w:bCs/>
          <w:lang w:eastAsia="fr-FR"/>
        </w:rPr>
        <w:tab/>
      </w:r>
      <w:r w:rsidRPr="008A01B2">
        <w:rPr>
          <w:rFonts w:asciiTheme="majorHAnsi" w:hAnsiTheme="majorHAnsi"/>
          <w:b/>
          <w:bCs/>
        </w:rPr>
        <w:t>(01  Semaine)</w:t>
      </w:r>
    </w:p>
    <w:p w:rsidR="006B7492" w:rsidRPr="008A01B2" w:rsidRDefault="006B7492" w:rsidP="00982387">
      <w:pPr>
        <w:pStyle w:val="Paragraphedeliste"/>
        <w:numPr>
          <w:ilvl w:val="0"/>
          <w:numId w:val="84"/>
        </w:numPr>
        <w:rPr>
          <w:rFonts w:asciiTheme="majorHAnsi" w:eastAsia="Times New Roman" w:hAnsiTheme="majorHAnsi"/>
          <w:lang w:eastAsia="fr-FR"/>
        </w:rPr>
      </w:pPr>
      <w:r w:rsidRPr="008A01B2">
        <w:rPr>
          <w:rFonts w:asciiTheme="majorHAnsi" w:eastAsia="Times New Roman" w:hAnsiTheme="majorHAnsi"/>
          <w:lang w:eastAsia="fr-FR"/>
        </w:rPr>
        <w:t>Les systèmes de présentation d’une bibliographie (Le système Harvard, Le système Vancouver, Le système mixte…)</w:t>
      </w:r>
    </w:p>
    <w:p w:rsidR="006B7492" w:rsidRPr="008A01B2" w:rsidRDefault="006B7492" w:rsidP="00982387">
      <w:pPr>
        <w:pStyle w:val="Paragraphedeliste"/>
        <w:numPr>
          <w:ilvl w:val="0"/>
          <w:numId w:val="84"/>
        </w:numPr>
        <w:rPr>
          <w:rFonts w:asciiTheme="majorHAnsi" w:eastAsia="Times New Roman" w:hAnsiTheme="majorHAnsi"/>
          <w:lang w:eastAsia="fr-FR"/>
        </w:rPr>
      </w:pPr>
      <w:r w:rsidRPr="008A01B2">
        <w:rPr>
          <w:rFonts w:asciiTheme="majorHAnsi" w:eastAsia="Times New Roman" w:hAnsiTheme="majorHAnsi"/>
          <w:lang w:eastAsia="fr-FR"/>
        </w:rPr>
        <w:lastRenderedPageBreak/>
        <w:t>Présentation des documents.</w:t>
      </w:r>
    </w:p>
    <w:p w:rsidR="006B7492" w:rsidRPr="008A01B2" w:rsidRDefault="006B7492" w:rsidP="00982387">
      <w:pPr>
        <w:pStyle w:val="Paragraphedeliste"/>
        <w:numPr>
          <w:ilvl w:val="0"/>
          <w:numId w:val="84"/>
        </w:numPr>
        <w:rPr>
          <w:rFonts w:asciiTheme="majorHAnsi" w:eastAsia="Times New Roman" w:hAnsiTheme="majorHAnsi"/>
          <w:lang w:eastAsia="fr-FR"/>
        </w:rPr>
      </w:pPr>
      <w:r w:rsidRPr="008A01B2">
        <w:rPr>
          <w:rFonts w:asciiTheme="majorHAnsi" w:eastAsia="Times New Roman" w:hAnsiTheme="majorHAnsi"/>
          <w:lang w:eastAsia="fr-FR"/>
        </w:rPr>
        <w:t>Citation des sources</w:t>
      </w:r>
    </w:p>
    <w:p w:rsidR="006B7492" w:rsidRPr="008A01B2" w:rsidRDefault="006B7492" w:rsidP="006B7492">
      <w:pPr>
        <w:outlineLvl w:val="3"/>
        <w:rPr>
          <w:rFonts w:asciiTheme="majorHAnsi" w:eastAsia="Times New Roman" w:hAnsiTheme="majorHAnsi"/>
          <w:b/>
          <w:bCs/>
          <w:lang w:eastAsia="fr-FR"/>
        </w:rPr>
      </w:pPr>
      <w:r w:rsidRPr="008A01B2">
        <w:rPr>
          <w:rFonts w:asciiTheme="majorHAnsi" w:eastAsia="Times New Roman" w:hAnsiTheme="majorHAnsi"/>
          <w:b/>
          <w:bCs/>
          <w:lang w:eastAsia="fr-FR"/>
        </w:rPr>
        <w:t>Partie II : Conception de mémoire</w:t>
      </w:r>
    </w:p>
    <w:p w:rsidR="006B7492" w:rsidRPr="008A01B2" w:rsidRDefault="006B7492" w:rsidP="006B7492">
      <w:pPr>
        <w:outlineLvl w:val="3"/>
        <w:rPr>
          <w:rFonts w:asciiTheme="majorHAnsi" w:eastAsia="Times New Roman" w:hAnsiTheme="majorHAnsi"/>
          <w:b/>
          <w:bCs/>
          <w:lang w:eastAsia="fr-FR"/>
        </w:rPr>
      </w:pPr>
    </w:p>
    <w:p w:rsidR="006B7492" w:rsidRPr="008A01B2" w:rsidRDefault="006B7492" w:rsidP="006B7492">
      <w:pPr>
        <w:rPr>
          <w:rFonts w:asciiTheme="majorHAnsi" w:eastAsia="Times New Roman" w:hAnsiTheme="majorHAnsi"/>
          <w:b/>
          <w:bCs/>
          <w:lang w:eastAsia="fr-FR"/>
        </w:rPr>
      </w:pPr>
      <w:r w:rsidRPr="008A01B2">
        <w:rPr>
          <w:rFonts w:asciiTheme="majorHAnsi" w:eastAsia="Times New Roman" w:hAnsiTheme="majorHAnsi"/>
          <w:b/>
          <w:bCs/>
          <w:lang w:eastAsia="fr-FR"/>
        </w:rPr>
        <w:t>Chapitre II-1 </w:t>
      </w:r>
      <w:r w:rsidRPr="008A01B2">
        <w:rPr>
          <w:rFonts w:asciiTheme="majorHAnsi" w:hAnsiTheme="majorHAnsi" w:cstheme="majorBidi"/>
          <w:b/>
          <w:bCs/>
        </w:rPr>
        <w:t>: Plan et étapes du mémoire</w:t>
      </w:r>
      <w:r w:rsidRPr="008A01B2">
        <w:rPr>
          <w:rFonts w:asciiTheme="majorHAnsi" w:hAnsiTheme="majorHAnsi"/>
          <w:b/>
          <w:bCs/>
        </w:rPr>
        <w:tab/>
      </w:r>
      <w:r w:rsidRPr="008A01B2">
        <w:rPr>
          <w:rFonts w:asciiTheme="majorHAnsi" w:hAnsiTheme="majorHAnsi"/>
          <w:b/>
          <w:bCs/>
        </w:rPr>
        <w:tab/>
      </w:r>
      <w:r w:rsidRPr="008A01B2">
        <w:rPr>
          <w:rFonts w:asciiTheme="majorHAnsi" w:hAnsiTheme="majorHAnsi"/>
          <w:b/>
          <w:bCs/>
        </w:rPr>
        <w:tab/>
      </w:r>
      <w:r w:rsidRPr="008A01B2">
        <w:rPr>
          <w:rFonts w:asciiTheme="majorHAnsi" w:hAnsiTheme="majorHAnsi"/>
          <w:b/>
          <w:bCs/>
        </w:rPr>
        <w:tab/>
      </w:r>
      <w:r w:rsidRPr="008A01B2">
        <w:rPr>
          <w:rFonts w:asciiTheme="majorHAnsi" w:hAnsiTheme="majorHAnsi"/>
          <w:b/>
          <w:bCs/>
        </w:rPr>
        <w:tab/>
        <w:t xml:space="preserve"> (02  Semaines)</w:t>
      </w:r>
    </w:p>
    <w:p w:rsidR="006B7492" w:rsidRPr="008A01B2" w:rsidRDefault="006B7492" w:rsidP="00982387">
      <w:pPr>
        <w:pStyle w:val="titre0"/>
        <w:numPr>
          <w:ilvl w:val="0"/>
          <w:numId w:val="85"/>
        </w:numPr>
        <w:spacing w:before="0" w:beforeAutospacing="0" w:after="0" w:afterAutospacing="0"/>
        <w:ind w:left="1843" w:hanging="425"/>
        <w:rPr>
          <w:rFonts w:asciiTheme="majorHAnsi" w:hAnsiTheme="majorHAnsi"/>
        </w:rPr>
      </w:pPr>
      <w:r w:rsidRPr="008A01B2">
        <w:rPr>
          <w:rFonts w:asciiTheme="majorHAnsi" w:hAnsiTheme="majorHAnsi"/>
        </w:rPr>
        <w:t>Cerner et délimiter le sujet (Résumé)</w:t>
      </w:r>
    </w:p>
    <w:p w:rsidR="006B7492" w:rsidRPr="008A01B2" w:rsidRDefault="006B7492" w:rsidP="00982387">
      <w:pPr>
        <w:pStyle w:val="titre0"/>
        <w:numPr>
          <w:ilvl w:val="0"/>
          <w:numId w:val="85"/>
        </w:numPr>
        <w:spacing w:before="0" w:beforeAutospacing="0" w:after="0" w:afterAutospacing="0"/>
        <w:ind w:left="1843" w:hanging="425"/>
        <w:rPr>
          <w:rFonts w:asciiTheme="majorHAnsi" w:hAnsiTheme="majorHAnsi"/>
        </w:rPr>
      </w:pPr>
      <w:r w:rsidRPr="008A01B2">
        <w:rPr>
          <w:rFonts w:asciiTheme="majorHAnsi" w:hAnsiTheme="majorHAnsi"/>
        </w:rPr>
        <w:t>Problématique et objectifs du mémoire</w:t>
      </w:r>
    </w:p>
    <w:p w:rsidR="006B7492" w:rsidRPr="008A01B2" w:rsidRDefault="006B7492" w:rsidP="00982387">
      <w:pPr>
        <w:pStyle w:val="titre0"/>
        <w:numPr>
          <w:ilvl w:val="0"/>
          <w:numId w:val="85"/>
        </w:numPr>
        <w:spacing w:before="0" w:beforeAutospacing="0" w:after="0" w:afterAutospacing="0"/>
        <w:ind w:left="1843" w:hanging="425"/>
        <w:rPr>
          <w:rFonts w:asciiTheme="majorHAnsi" w:hAnsiTheme="majorHAnsi"/>
        </w:rPr>
      </w:pPr>
      <w:r w:rsidRPr="008A01B2">
        <w:rPr>
          <w:rFonts w:asciiTheme="majorHAnsi" w:hAnsiTheme="majorHAnsi"/>
        </w:rPr>
        <w:t xml:space="preserve">Les autres sections utiles (Les remerciements, La table des abréviations…) </w:t>
      </w:r>
    </w:p>
    <w:p w:rsidR="006B7492" w:rsidRPr="008A01B2" w:rsidRDefault="006B7492" w:rsidP="00982387">
      <w:pPr>
        <w:pStyle w:val="Paragraphedeliste"/>
        <w:numPr>
          <w:ilvl w:val="0"/>
          <w:numId w:val="85"/>
        </w:numPr>
        <w:ind w:left="1843" w:hanging="425"/>
        <w:rPr>
          <w:rFonts w:asciiTheme="majorHAnsi" w:hAnsiTheme="majorHAnsi" w:cstheme="majorBidi"/>
        </w:rPr>
      </w:pPr>
      <w:r w:rsidRPr="008A01B2">
        <w:rPr>
          <w:rFonts w:asciiTheme="majorHAnsi" w:hAnsiTheme="majorHAnsi" w:cstheme="majorBidi"/>
        </w:rPr>
        <w:t>L'introduction (</w:t>
      </w:r>
      <w:r w:rsidRPr="008A01B2">
        <w:rPr>
          <w:rFonts w:asciiTheme="majorHAnsi" w:hAnsiTheme="majorHAnsi" w:cstheme="majorBidi"/>
          <w:i/>
          <w:iCs/>
        </w:rPr>
        <w:t>La rédaction de</w:t>
      </w:r>
      <w:r w:rsidRPr="008A01B2">
        <w:rPr>
          <w:rFonts w:asciiTheme="majorHAnsi" w:eastAsia="Times New Roman" w:hAnsiTheme="majorHAnsi" w:cstheme="majorBidi"/>
          <w:i/>
          <w:iCs/>
          <w:lang w:eastAsia="fr-FR"/>
        </w:rPr>
        <w:t xml:space="preserve"> l’introduction en dernier lieu)</w:t>
      </w:r>
    </w:p>
    <w:p w:rsidR="006B7492" w:rsidRPr="008A01B2" w:rsidRDefault="006B7492" w:rsidP="00982387">
      <w:pPr>
        <w:pStyle w:val="titre0"/>
        <w:numPr>
          <w:ilvl w:val="0"/>
          <w:numId w:val="85"/>
        </w:numPr>
        <w:spacing w:before="0" w:beforeAutospacing="0" w:after="0" w:afterAutospacing="0"/>
        <w:ind w:left="1843" w:hanging="425"/>
        <w:rPr>
          <w:rFonts w:asciiTheme="majorHAnsi" w:hAnsiTheme="majorHAnsi" w:cstheme="majorBidi"/>
        </w:rPr>
      </w:pPr>
      <w:r w:rsidRPr="008A01B2">
        <w:rPr>
          <w:rFonts w:asciiTheme="majorHAnsi" w:hAnsiTheme="majorHAnsi" w:cstheme="majorBidi"/>
        </w:rPr>
        <w:t>État de la littérature spécialisée</w:t>
      </w:r>
    </w:p>
    <w:p w:rsidR="006B7492" w:rsidRPr="008A01B2" w:rsidRDefault="006B7492" w:rsidP="00982387">
      <w:pPr>
        <w:pStyle w:val="titre0"/>
        <w:numPr>
          <w:ilvl w:val="0"/>
          <w:numId w:val="85"/>
        </w:numPr>
        <w:spacing w:before="0" w:beforeAutospacing="0" w:after="0" w:afterAutospacing="0"/>
        <w:ind w:left="1843" w:hanging="425"/>
        <w:rPr>
          <w:rFonts w:asciiTheme="majorHAnsi" w:hAnsiTheme="majorHAnsi"/>
        </w:rPr>
      </w:pPr>
      <w:r w:rsidRPr="008A01B2">
        <w:rPr>
          <w:rFonts w:asciiTheme="majorHAnsi" w:hAnsiTheme="majorHAnsi"/>
        </w:rPr>
        <w:t>Formulation des hypothèses</w:t>
      </w:r>
    </w:p>
    <w:p w:rsidR="006B7492" w:rsidRPr="008A01B2" w:rsidRDefault="006B7492" w:rsidP="00982387">
      <w:pPr>
        <w:pStyle w:val="titre0"/>
        <w:numPr>
          <w:ilvl w:val="0"/>
          <w:numId w:val="85"/>
        </w:numPr>
        <w:spacing w:before="0" w:beforeAutospacing="0" w:after="0" w:afterAutospacing="0"/>
        <w:ind w:left="1843" w:hanging="425"/>
        <w:rPr>
          <w:rFonts w:asciiTheme="majorHAnsi" w:hAnsiTheme="majorHAnsi"/>
        </w:rPr>
      </w:pPr>
      <w:r w:rsidRPr="008A01B2">
        <w:rPr>
          <w:rFonts w:asciiTheme="majorHAnsi" w:hAnsiTheme="majorHAnsi"/>
        </w:rPr>
        <w:t>Méthodologie</w:t>
      </w:r>
    </w:p>
    <w:p w:rsidR="006B7492" w:rsidRPr="008A01B2" w:rsidRDefault="006B7492" w:rsidP="00982387">
      <w:pPr>
        <w:pStyle w:val="titre0"/>
        <w:numPr>
          <w:ilvl w:val="0"/>
          <w:numId w:val="85"/>
        </w:numPr>
        <w:spacing w:before="0" w:beforeAutospacing="0" w:after="0" w:afterAutospacing="0"/>
        <w:ind w:left="1843" w:hanging="425"/>
        <w:rPr>
          <w:rFonts w:asciiTheme="majorHAnsi" w:hAnsiTheme="majorHAnsi"/>
        </w:rPr>
      </w:pPr>
      <w:r w:rsidRPr="008A01B2">
        <w:rPr>
          <w:rFonts w:asciiTheme="majorHAnsi" w:hAnsiTheme="majorHAnsi"/>
        </w:rPr>
        <w:t>Résultats</w:t>
      </w:r>
    </w:p>
    <w:p w:rsidR="006B7492" w:rsidRPr="008A01B2" w:rsidRDefault="006B7492" w:rsidP="00982387">
      <w:pPr>
        <w:pStyle w:val="titre0"/>
        <w:numPr>
          <w:ilvl w:val="0"/>
          <w:numId w:val="85"/>
        </w:numPr>
        <w:spacing w:before="0" w:beforeAutospacing="0" w:after="0" w:afterAutospacing="0"/>
        <w:ind w:left="1843" w:hanging="425"/>
        <w:rPr>
          <w:rFonts w:asciiTheme="majorHAnsi" w:hAnsiTheme="majorHAnsi"/>
        </w:rPr>
      </w:pPr>
      <w:r w:rsidRPr="008A01B2">
        <w:rPr>
          <w:rFonts w:asciiTheme="majorHAnsi" w:hAnsiTheme="majorHAnsi"/>
        </w:rPr>
        <w:t>Discussion</w:t>
      </w:r>
    </w:p>
    <w:p w:rsidR="006B7492" w:rsidRPr="008A01B2" w:rsidRDefault="006B7492" w:rsidP="00982387">
      <w:pPr>
        <w:pStyle w:val="titre0"/>
        <w:numPr>
          <w:ilvl w:val="0"/>
          <w:numId w:val="85"/>
        </w:numPr>
        <w:spacing w:before="0" w:beforeAutospacing="0" w:after="0" w:afterAutospacing="0"/>
        <w:ind w:left="1843" w:hanging="425"/>
        <w:rPr>
          <w:rFonts w:asciiTheme="majorHAnsi" w:hAnsiTheme="majorHAnsi"/>
        </w:rPr>
      </w:pPr>
      <w:r w:rsidRPr="008A01B2">
        <w:rPr>
          <w:rFonts w:asciiTheme="majorHAnsi" w:hAnsiTheme="majorHAnsi"/>
        </w:rPr>
        <w:t>Recommandations</w:t>
      </w:r>
    </w:p>
    <w:p w:rsidR="006B7492" w:rsidRPr="008A01B2" w:rsidRDefault="006B7492" w:rsidP="00982387">
      <w:pPr>
        <w:pStyle w:val="titre0"/>
        <w:numPr>
          <w:ilvl w:val="0"/>
          <w:numId w:val="85"/>
        </w:numPr>
        <w:spacing w:before="0" w:beforeAutospacing="0" w:after="0" w:afterAutospacing="0"/>
        <w:ind w:left="1843" w:hanging="425"/>
        <w:rPr>
          <w:rFonts w:asciiTheme="majorHAnsi" w:hAnsiTheme="majorHAnsi"/>
        </w:rPr>
      </w:pPr>
      <w:r w:rsidRPr="008A01B2">
        <w:rPr>
          <w:rFonts w:asciiTheme="majorHAnsi" w:hAnsiTheme="majorHAnsi"/>
        </w:rPr>
        <w:t>Conclusion et perspectives</w:t>
      </w:r>
    </w:p>
    <w:p w:rsidR="006B7492" w:rsidRPr="008A01B2" w:rsidRDefault="006B7492" w:rsidP="00982387">
      <w:pPr>
        <w:pStyle w:val="titre0"/>
        <w:numPr>
          <w:ilvl w:val="0"/>
          <w:numId w:val="85"/>
        </w:numPr>
        <w:spacing w:before="0" w:beforeAutospacing="0" w:after="0" w:afterAutospacing="0"/>
        <w:ind w:left="1843" w:hanging="425"/>
        <w:rPr>
          <w:rFonts w:asciiTheme="majorHAnsi" w:hAnsiTheme="majorHAnsi"/>
        </w:rPr>
      </w:pPr>
      <w:r w:rsidRPr="008A01B2">
        <w:rPr>
          <w:rFonts w:asciiTheme="majorHAnsi" w:hAnsiTheme="majorHAnsi"/>
        </w:rPr>
        <w:t xml:space="preserve">La table des matières </w:t>
      </w:r>
    </w:p>
    <w:p w:rsidR="006B7492" w:rsidRPr="008A01B2" w:rsidRDefault="006B7492" w:rsidP="00982387">
      <w:pPr>
        <w:pStyle w:val="Paragraphedeliste"/>
        <w:numPr>
          <w:ilvl w:val="0"/>
          <w:numId w:val="85"/>
        </w:numPr>
        <w:ind w:left="1843" w:hanging="425"/>
        <w:rPr>
          <w:rFonts w:asciiTheme="majorHAnsi" w:eastAsia="Times New Roman" w:hAnsiTheme="majorHAnsi" w:cstheme="majorBidi"/>
          <w:lang w:eastAsia="fr-FR"/>
        </w:rPr>
      </w:pPr>
      <w:r w:rsidRPr="008A01B2">
        <w:rPr>
          <w:rFonts w:asciiTheme="majorHAnsi" w:eastAsia="Times New Roman" w:hAnsiTheme="majorHAnsi" w:cstheme="majorBidi"/>
          <w:lang w:eastAsia="fr-FR"/>
        </w:rPr>
        <w:t>La bibliographie</w:t>
      </w:r>
    </w:p>
    <w:p w:rsidR="006B7492" w:rsidRPr="008A01B2" w:rsidRDefault="006B7492" w:rsidP="00982387">
      <w:pPr>
        <w:pStyle w:val="titre0"/>
        <w:numPr>
          <w:ilvl w:val="0"/>
          <w:numId w:val="85"/>
        </w:numPr>
        <w:spacing w:before="0" w:beforeAutospacing="0" w:after="0" w:afterAutospacing="0"/>
        <w:ind w:left="1843" w:hanging="425"/>
        <w:rPr>
          <w:rFonts w:asciiTheme="majorHAnsi" w:hAnsiTheme="majorHAnsi" w:cstheme="majorBidi"/>
        </w:rPr>
      </w:pPr>
      <w:r w:rsidRPr="008A01B2">
        <w:rPr>
          <w:rFonts w:asciiTheme="majorHAnsi" w:hAnsiTheme="majorHAnsi" w:cstheme="majorBidi"/>
        </w:rPr>
        <w:t>Les annexes</w:t>
      </w:r>
    </w:p>
    <w:p w:rsidR="006B7492" w:rsidRPr="008A01B2" w:rsidRDefault="006B7492" w:rsidP="006B7492">
      <w:pPr>
        <w:rPr>
          <w:rFonts w:asciiTheme="majorHAnsi" w:hAnsiTheme="majorHAnsi" w:cstheme="majorBidi"/>
          <w:b/>
          <w:bCs/>
        </w:rPr>
      </w:pPr>
    </w:p>
    <w:p w:rsidR="006B7492" w:rsidRPr="008A01B2" w:rsidRDefault="006B7492" w:rsidP="006B7492">
      <w:pPr>
        <w:rPr>
          <w:rFonts w:asciiTheme="majorHAnsi" w:eastAsia="Times New Roman" w:hAnsiTheme="majorHAnsi"/>
          <w:b/>
          <w:bCs/>
          <w:lang w:eastAsia="fr-FR"/>
        </w:rPr>
      </w:pPr>
      <w:r w:rsidRPr="008A01B2">
        <w:rPr>
          <w:rFonts w:asciiTheme="majorHAnsi" w:eastAsia="Times New Roman" w:hAnsiTheme="majorHAnsi"/>
          <w:b/>
          <w:bCs/>
          <w:lang w:eastAsia="fr-FR"/>
        </w:rPr>
        <w:t>Chapitre II- 2 </w:t>
      </w:r>
      <w:r w:rsidRPr="008A01B2">
        <w:rPr>
          <w:rFonts w:asciiTheme="majorHAnsi" w:hAnsiTheme="majorHAnsi" w:cstheme="majorBidi"/>
          <w:b/>
          <w:bCs/>
        </w:rPr>
        <w:t>: Techniques et normes de rédaction </w:t>
      </w:r>
      <w:r w:rsidRPr="008A01B2">
        <w:rPr>
          <w:rFonts w:asciiTheme="majorHAnsi" w:hAnsiTheme="majorHAnsi" w:cstheme="majorBidi"/>
          <w:b/>
          <w:bCs/>
        </w:rPr>
        <w:tab/>
      </w:r>
      <w:r w:rsidRPr="008A01B2">
        <w:rPr>
          <w:rFonts w:asciiTheme="majorHAnsi" w:hAnsiTheme="majorHAnsi" w:cstheme="majorBidi"/>
          <w:b/>
          <w:bCs/>
        </w:rPr>
        <w:tab/>
      </w:r>
      <w:r w:rsidRPr="008A01B2">
        <w:rPr>
          <w:rFonts w:asciiTheme="majorHAnsi" w:hAnsiTheme="majorHAnsi" w:cstheme="majorBidi"/>
          <w:b/>
          <w:bCs/>
        </w:rPr>
        <w:tab/>
      </w:r>
      <w:r w:rsidRPr="008A01B2">
        <w:rPr>
          <w:rFonts w:asciiTheme="majorHAnsi" w:hAnsiTheme="majorHAnsi"/>
          <w:b/>
          <w:bCs/>
        </w:rPr>
        <w:t>(02  Semaines)</w:t>
      </w:r>
    </w:p>
    <w:p w:rsidR="006B7492" w:rsidRPr="008A01B2" w:rsidRDefault="006B7492" w:rsidP="00982387">
      <w:pPr>
        <w:pStyle w:val="titre0"/>
        <w:numPr>
          <w:ilvl w:val="0"/>
          <w:numId w:val="86"/>
        </w:numPr>
        <w:spacing w:before="0" w:beforeAutospacing="0" w:after="0" w:afterAutospacing="0"/>
        <w:ind w:left="1843" w:hanging="425"/>
        <w:rPr>
          <w:rFonts w:asciiTheme="majorHAnsi" w:hAnsiTheme="majorHAnsi"/>
        </w:rPr>
      </w:pPr>
      <w:r w:rsidRPr="008A01B2">
        <w:rPr>
          <w:rFonts w:asciiTheme="majorHAnsi" w:hAnsiTheme="majorHAnsi"/>
        </w:rPr>
        <w:t xml:space="preserve">La mise en forme. </w:t>
      </w:r>
      <w:r w:rsidRPr="008A01B2">
        <w:rPr>
          <w:rFonts w:asciiTheme="majorHAnsi" w:hAnsiTheme="majorHAnsi" w:cs="TimesNewRomanPS-ItalicMT"/>
        </w:rPr>
        <w:t>Numérotation des chapitres, des figures et des tableaux.</w:t>
      </w:r>
    </w:p>
    <w:p w:rsidR="006B7492" w:rsidRPr="008A01B2" w:rsidRDefault="006B7492" w:rsidP="00982387">
      <w:pPr>
        <w:pStyle w:val="Paragraphedeliste"/>
        <w:numPr>
          <w:ilvl w:val="0"/>
          <w:numId w:val="86"/>
        </w:numPr>
        <w:ind w:left="1843" w:hanging="425"/>
        <w:rPr>
          <w:rFonts w:asciiTheme="majorHAnsi" w:eastAsia="Times New Roman" w:hAnsiTheme="majorHAnsi"/>
          <w:lang w:eastAsia="fr-FR"/>
        </w:rPr>
      </w:pPr>
      <w:r w:rsidRPr="008A01B2">
        <w:rPr>
          <w:rFonts w:asciiTheme="majorHAnsi" w:eastAsia="Times New Roman" w:hAnsiTheme="majorHAnsi"/>
          <w:lang w:eastAsia="fr-FR"/>
        </w:rPr>
        <w:t>La page de garde</w:t>
      </w:r>
    </w:p>
    <w:p w:rsidR="006B7492" w:rsidRPr="008A01B2" w:rsidRDefault="006B7492" w:rsidP="00982387">
      <w:pPr>
        <w:pStyle w:val="Paragraphedeliste"/>
        <w:numPr>
          <w:ilvl w:val="0"/>
          <w:numId w:val="86"/>
        </w:numPr>
        <w:ind w:left="1843" w:hanging="425"/>
        <w:rPr>
          <w:rFonts w:asciiTheme="majorHAnsi" w:eastAsia="Times New Roman" w:hAnsiTheme="majorHAnsi"/>
          <w:lang w:eastAsia="fr-FR"/>
        </w:rPr>
      </w:pPr>
      <w:r w:rsidRPr="008A01B2">
        <w:rPr>
          <w:rFonts w:asciiTheme="majorHAnsi" w:eastAsia="Times New Roman" w:hAnsiTheme="majorHAnsi"/>
          <w:lang w:eastAsia="fr-FR"/>
        </w:rPr>
        <w:t>La typographie et la ponctuation</w:t>
      </w:r>
    </w:p>
    <w:p w:rsidR="006B7492" w:rsidRPr="008A01B2" w:rsidRDefault="006B7492" w:rsidP="00982387">
      <w:pPr>
        <w:pStyle w:val="titre0"/>
        <w:numPr>
          <w:ilvl w:val="0"/>
          <w:numId w:val="86"/>
        </w:numPr>
        <w:spacing w:before="0" w:beforeAutospacing="0" w:after="0" w:afterAutospacing="0"/>
        <w:ind w:left="1843" w:hanging="425"/>
        <w:rPr>
          <w:rFonts w:asciiTheme="majorHAnsi" w:hAnsiTheme="majorHAnsi"/>
        </w:rPr>
      </w:pPr>
      <w:r w:rsidRPr="008A01B2">
        <w:rPr>
          <w:rFonts w:asciiTheme="majorHAnsi" w:hAnsiTheme="majorHAnsi"/>
        </w:rPr>
        <w:t xml:space="preserve">La rédaction. La langue scientifique : style, grammaire, syntaxe. </w:t>
      </w:r>
    </w:p>
    <w:p w:rsidR="006B7492" w:rsidRPr="008A01B2" w:rsidRDefault="006B7492" w:rsidP="00982387">
      <w:pPr>
        <w:pStyle w:val="Paragraphedeliste"/>
        <w:numPr>
          <w:ilvl w:val="0"/>
          <w:numId w:val="86"/>
        </w:numPr>
        <w:ind w:left="1843" w:hanging="425"/>
        <w:rPr>
          <w:rFonts w:asciiTheme="majorHAnsi" w:eastAsia="Times New Roman" w:hAnsiTheme="majorHAnsi"/>
          <w:lang w:eastAsia="fr-FR"/>
        </w:rPr>
      </w:pPr>
      <w:r w:rsidRPr="008A01B2">
        <w:rPr>
          <w:rFonts w:asciiTheme="majorHAnsi" w:eastAsia="Times New Roman" w:hAnsiTheme="majorHAnsi"/>
          <w:lang w:eastAsia="fr-FR"/>
        </w:rPr>
        <w:t xml:space="preserve">L'orthographe. </w:t>
      </w:r>
      <w:r w:rsidRPr="008A01B2">
        <w:rPr>
          <w:rFonts w:asciiTheme="majorHAnsi" w:hAnsiTheme="majorHAnsi"/>
        </w:rPr>
        <w:t>Amélioration de la compétence linguistique générale sur le plan de la compréhension et de l’expression.</w:t>
      </w:r>
    </w:p>
    <w:p w:rsidR="006B7492" w:rsidRPr="008A01B2" w:rsidRDefault="006B7492" w:rsidP="00982387">
      <w:pPr>
        <w:pStyle w:val="Paragraphedeliste"/>
        <w:numPr>
          <w:ilvl w:val="0"/>
          <w:numId w:val="86"/>
        </w:numPr>
        <w:ind w:left="1843" w:hanging="425"/>
        <w:rPr>
          <w:rFonts w:asciiTheme="majorHAnsi" w:eastAsia="Times New Roman" w:hAnsiTheme="majorHAnsi"/>
          <w:lang w:eastAsia="fr-FR"/>
        </w:rPr>
      </w:pPr>
      <w:r w:rsidRPr="008A01B2">
        <w:rPr>
          <w:rFonts w:asciiTheme="majorHAnsi" w:hAnsiTheme="majorHAnsi"/>
        </w:rPr>
        <w:t>Sauvegarder, sécuriser, archiver ses données.</w:t>
      </w:r>
    </w:p>
    <w:p w:rsidR="006B7492" w:rsidRPr="008A01B2" w:rsidRDefault="006B7492" w:rsidP="006B7492">
      <w:pPr>
        <w:autoSpaceDE w:val="0"/>
        <w:autoSpaceDN w:val="0"/>
        <w:adjustRightInd w:val="0"/>
        <w:rPr>
          <w:rFonts w:asciiTheme="majorHAnsi" w:hAnsiTheme="majorHAnsi"/>
        </w:rPr>
      </w:pPr>
    </w:p>
    <w:p w:rsidR="006B7492" w:rsidRPr="008A01B2" w:rsidRDefault="006B7492" w:rsidP="006B7492">
      <w:pPr>
        <w:rPr>
          <w:rFonts w:asciiTheme="majorHAnsi" w:eastAsia="Times New Roman" w:hAnsiTheme="majorHAnsi"/>
          <w:b/>
          <w:bCs/>
          <w:lang w:eastAsia="fr-FR"/>
        </w:rPr>
      </w:pPr>
      <w:r w:rsidRPr="008A01B2">
        <w:rPr>
          <w:rFonts w:asciiTheme="majorHAnsi" w:eastAsia="Times New Roman" w:hAnsiTheme="majorHAnsi"/>
          <w:b/>
          <w:bCs/>
          <w:lang w:eastAsia="fr-FR"/>
        </w:rPr>
        <w:t>Chapitre II-3 </w:t>
      </w:r>
      <w:r w:rsidRPr="008A01B2">
        <w:rPr>
          <w:rFonts w:asciiTheme="majorHAnsi" w:hAnsiTheme="majorHAnsi" w:cstheme="majorBidi"/>
          <w:b/>
          <w:bCs/>
        </w:rPr>
        <w:t xml:space="preserve">: </w:t>
      </w:r>
      <w:r w:rsidRPr="008A01B2">
        <w:rPr>
          <w:rFonts w:asciiTheme="majorHAnsi" w:hAnsiTheme="majorHAnsi"/>
          <w:b/>
          <w:bCs/>
        </w:rPr>
        <w:t xml:space="preserve">Atelier : </w:t>
      </w:r>
      <w:r w:rsidRPr="008A01B2">
        <w:rPr>
          <w:rFonts w:asciiTheme="majorHAnsi" w:hAnsiTheme="majorHAnsi" w:cs="TimesNewRomanPS-ItalicMT"/>
        </w:rPr>
        <w:t>Etude critique d’un manuscrit</w:t>
      </w:r>
      <w:r w:rsidRPr="008A01B2">
        <w:rPr>
          <w:rFonts w:asciiTheme="majorHAnsi" w:hAnsiTheme="majorHAnsi" w:cs="TimesNewRomanPS-ItalicMT"/>
        </w:rPr>
        <w:tab/>
      </w:r>
      <w:r w:rsidRPr="008A01B2">
        <w:rPr>
          <w:rFonts w:asciiTheme="majorHAnsi" w:hAnsiTheme="majorHAnsi" w:cs="TimesNewRomanPS-ItalicMT"/>
        </w:rPr>
        <w:tab/>
      </w:r>
      <w:r w:rsidRPr="008A01B2">
        <w:rPr>
          <w:rFonts w:asciiTheme="majorHAnsi" w:hAnsiTheme="majorHAnsi" w:cs="TimesNewRomanPS-ItalicMT"/>
        </w:rPr>
        <w:tab/>
      </w:r>
      <w:r w:rsidRPr="008A01B2">
        <w:rPr>
          <w:rFonts w:asciiTheme="majorHAnsi" w:hAnsiTheme="majorHAnsi"/>
          <w:b/>
          <w:bCs/>
        </w:rPr>
        <w:t>(01  Semaine)</w:t>
      </w:r>
    </w:p>
    <w:p w:rsidR="006B7492" w:rsidRPr="008A01B2" w:rsidRDefault="006B7492" w:rsidP="006B7492">
      <w:pPr>
        <w:autoSpaceDE w:val="0"/>
        <w:autoSpaceDN w:val="0"/>
        <w:adjustRightInd w:val="0"/>
        <w:rPr>
          <w:rFonts w:asciiTheme="majorHAnsi" w:hAnsiTheme="majorHAnsi"/>
        </w:rPr>
      </w:pPr>
    </w:p>
    <w:p w:rsidR="006B7492" w:rsidRPr="008A01B2" w:rsidRDefault="006B7492" w:rsidP="006B7492">
      <w:pPr>
        <w:rPr>
          <w:rFonts w:asciiTheme="majorHAnsi" w:eastAsia="Times New Roman" w:hAnsiTheme="majorHAnsi"/>
          <w:b/>
          <w:bCs/>
          <w:lang w:eastAsia="fr-FR"/>
        </w:rPr>
      </w:pPr>
      <w:r w:rsidRPr="008A01B2">
        <w:rPr>
          <w:rFonts w:asciiTheme="majorHAnsi" w:eastAsia="Times New Roman" w:hAnsiTheme="majorHAnsi"/>
          <w:b/>
          <w:bCs/>
          <w:lang w:eastAsia="fr-FR"/>
        </w:rPr>
        <w:t>Chapitre II-4 </w:t>
      </w:r>
      <w:r w:rsidRPr="008A01B2">
        <w:rPr>
          <w:rFonts w:asciiTheme="majorHAnsi" w:hAnsiTheme="majorHAnsi" w:cstheme="majorBidi"/>
          <w:b/>
          <w:bCs/>
        </w:rPr>
        <w:t>: Exposés oraux et soutenances </w:t>
      </w:r>
      <w:r w:rsidRPr="008A01B2">
        <w:rPr>
          <w:rFonts w:asciiTheme="majorHAnsi" w:hAnsiTheme="majorHAnsi" w:cstheme="majorBidi"/>
          <w:b/>
          <w:bCs/>
        </w:rPr>
        <w:tab/>
      </w:r>
      <w:r w:rsidRPr="008A01B2">
        <w:rPr>
          <w:rFonts w:asciiTheme="majorHAnsi" w:hAnsiTheme="majorHAnsi" w:cstheme="majorBidi"/>
          <w:b/>
          <w:bCs/>
        </w:rPr>
        <w:tab/>
      </w:r>
      <w:r w:rsidRPr="008A01B2">
        <w:rPr>
          <w:rFonts w:asciiTheme="majorHAnsi" w:hAnsiTheme="majorHAnsi" w:cstheme="majorBidi"/>
          <w:b/>
          <w:bCs/>
        </w:rPr>
        <w:tab/>
      </w:r>
      <w:r w:rsidRPr="008A01B2">
        <w:rPr>
          <w:rFonts w:asciiTheme="majorHAnsi" w:hAnsiTheme="majorHAnsi" w:cstheme="majorBidi"/>
          <w:b/>
          <w:bCs/>
        </w:rPr>
        <w:tab/>
      </w:r>
      <w:r w:rsidRPr="008A01B2">
        <w:rPr>
          <w:rFonts w:asciiTheme="majorHAnsi" w:hAnsiTheme="majorHAnsi"/>
          <w:b/>
          <w:bCs/>
        </w:rPr>
        <w:t>(01  Semaine)</w:t>
      </w:r>
    </w:p>
    <w:p w:rsidR="006B7492" w:rsidRPr="008A01B2" w:rsidRDefault="006B7492" w:rsidP="00982387">
      <w:pPr>
        <w:pStyle w:val="titre0"/>
        <w:numPr>
          <w:ilvl w:val="0"/>
          <w:numId w:val="86"/>
        </w:numPr>
        <w:spacing w:before="0" w:beforeAutospacing="0" w:after="0" w:afterAutospacing="0"/>
        <w:ind w:left="1843" w:hanging="425"/>
        <w:rPr>
          <w:rFonts w:asciiTheme="majorHAnsi" w:hAnsiTheme="majorHAnsi"/>
        </w:rPr>
      </w:pPr>
      <w:r w:rsidRPr="008A01B2">
        <w:rPr>
          <w:rFonts w:asciiTheme="majorHAnsi" w:hAnsiTheme="majorHAnsi"/>
        </w:rPr>
        <w:t>Comment présenter un Poster</w:t>
      </w:r>
    </w:p>
    <w:p w:rsidR="006B7492" w:rsidRPr="008A01B2" w:rsidRDefault="006B7492" w:rsidP="00982387">
      <w:pPr>
        <w:pStyle w:val="titre0"/>
        <w:numPr>
          <w:ilvl w:val="0"/>
          <w:numId w:val="86"/>
        </w:numPr>
        <w:spacing w:before="0" w:beforeAutospacing="0" w:after="0" w:afterAutospacing="0"/>
        <w:ind w:left="1843" w:hanging="425"/>
        <w:rPr>
          <w:rFonts w:asciiTheme="majorHAnsi" w:hAnsiTheme="majorHAnsi"/>
        </w:rPr>
      </w:pPr>
      <w:r w:rsidRPr="008A01B2">
        <w:rPr>
          <w:rFonts w:asciiTheme="majorHAnsi" w:hAnsiTheme="majorHAnsi"/>
        </w:rPr>
        <w:t>Comment présenter une communication orale.</w:t>
      </w:r>
    </w:p>
    <w:p w:rsidR="006B7492" w:rsidRPr="008A01B2" w:rsidRDefault="006B7492" w:rsidP="00982387">
      <w:pPr>
        <w:pStyle w:val="titre0"/>
        <w:numPr>
          <w:ilvl w:val="0"/>
          <w:numId w:val="86"/>
        </w:numPr>
        <w:spacing w:before="0" w:beforeAutospacing="0" w:after="0" w:afterAutospacing="0"/>
        <w:ind w:left="1843" w:hanging="425"/>
        <w:rPr>
          <w:rFonts w:asciiTheme="majorHAnsi" w:hAnsiTheme="majorHAnsi"/>
        </w:rPr>
      </w:pPr>
      <w:r w:rsidRPr="008A01B2">
        <w:rPr>
          <w:rFonts w:asciiTheme="majorHAnsi" w:hAnsiTheme="majorHAnsi"/>
        </w:rPr>
        <w:t>Soutenance d’un mémoire</w:t>
      </w:r>
    </w:p>
    <w:p w:rsidR="006B7492" w:rsidRPr="008A01B2" w:rsidRDefault="006B7492" w:rsidP="006B7492">
      <w:pPr>
        <w:pStyle w:val="titre0"/>
        <w:spacing w:before="0" w:beforeAutospacing="0" w:after="0" w:afterAutospacing="0"/>
        <w:rPr>
          <w:rFonts w:asciiTheme="majorHAnsi" w:hAnsiTheme="majorHAnsi"/>
          <w:b/>
          <w:bCs/>
        </w:rPr>
      </w:pPr>
    </w:p>
    <w:p w:rsidR="006B7492" w:rsidRPr="008A01B2" w:rsidRDefault="006B7492" w:rsidP="006B7492">
      <w:pPr>
        <w:rPr>
          <w:rFonts w:asciiTheme="majorHAnsi" w:eastAsia="Times New Roman" w:hAnsiTheme="majorHAnsi"/>
          <w:b/>
          <w:bCs/>
          <w:lang w:eastAsia="fr-FR"/>
        </w:rPr>
      </w:pPr>
      <w:r w:rsidRPr="008A01B2">
        <w:rPr>
          <w:rFonts w:asciiTheme="majorHAnsi" w:hAnsiTheme="majorHAnsi"/>
          <w:b/>
          <w:bCs/>
        </w:rPr>
        <w:t>Chapitre II-5 : Comment éviter le plagiat</w:t>
      </w:r>
      <w:r w:rsidRPr="008A01B2">
        <w:rPr>
          <w:rFonts w:asciiTheme="majorHAnsi" w:hAnsiTheme="majorHAnsi"/>
        </w:rPr>
        <w:t xml:space="preserve"> ?</w:t>
      </w:r>
      <w:r w:rsidRPr="008A01B2">
        <w:rPr>
          <w:rFonts w:asciiTheme="majorHAnsi" w:hAnsiTheme="majorHAnsi"/>
        </w:rPr>
        <w:tab/>
      </w:r>
      <w:r w:rsidRPr="008A01B2">
        <w:rPr>
          <w:rFonts w:asciiTheme="majorHAnsi" w:hAnsiTheme="majorHAnsi"/>
        </w:rPr>
        <w:tab/>
      </w:r>
      <w:r w:rsidRPr="008A01B2">
        <w:rPr>
          <w:rFonts w:asciiTheme="majorHAnsi" w:hAnsiTheme="majorHAnsi"/>
        </w:rPr>
        <w:tab/>
      </w:r>
      <w:r w:rsidRPr="008A01B2">
        <w:rPr>
          <w:rFonts w:asciiTheme="majorHAnsi" w:hAnsiTheme="majorHAnsi"/>
        </w:rPr>
        <w:tab/>
      </w:r>
      <w:r w:rsidRPr="008A01B2">
        <w:rPr>
          <w:rFonts w:asciiTheme="majorHAnsi" w:hAnsiTheme="majorHAnsi"/>
        </w:rPr>
        <w:tab/>
      </w:r>
      <w:r w:rsidRPr="008A01B2">
        <w:rPr>
          <w:rFonts w:asciiTheme="majorHAnsi" w:hAnsiTheme="majorHAnsi"/>
          <w:b/>
          <w:bCs/>
        </w:rPr>
        <w:t>(01  Semaine)</w:t>
      </w:r>
    </w:p>
    <w:p w:rsidR="006B7492" w:rsidRPr="008A01B2" w:rsidRDefault="006B7492" w:rsidP="006B7492">
      <w:pPr>
        <w:pStyle w:val="titre0"/>
        <w:spacing w:before="0" w:beforeAutospacing="0" w:after="0" w:afterAutospacing="0"/>
        <w:ind w:left="708" w:firstLine="708"/>
        <w:rPr>
          <w:rFonts w:asciiTheme="majorHAnsi" w:hAnsiTheme="majorHAnsi"/>
        </w:rPr>
      </w:pPr>
      <w:r w:rsidRPr="008A01B2">
        <w:rPr>
          <w:rFonts w:asciiTheme="majorHAnsi" w:hAnsiTheme="majorHAnsi"/>
        </w:rPr>
        <w:t xml:space="preserve">(Formules, phrases, illustrations, graphiques, données, statistiques,...)  </w:t>
      </w:r>
    </w:p>
    <w:p w:rsidR="006B7492" w:rsidRPr="008A01B2" w:rsidRDefault="006B7492" w:rsidP="00982387">
      <w:pPr>
        <w:pStyle w:val="titre0"/>
        <w:numPr>
          <w:ilvl w:val="0"/>
          <w:numId w:val="86"/>
        </w:numPr>
        <w:spacing w:before="0" w:beforeAutospacing="0" w:after="0" w:afterAutospacing="0"/>
        <w:ind w:left="1843" w:hanging="425"/>
        <w:rPr>
          <w:rFonts w:asciiTheme="majorHAnsi" w:hAnsiTheme="majorHAnsi"/>
        </w:rPr>
      </w:pPr>
      <w:r w:rsidRPr="008A01B2">
        <w:rPr>
          <w:rFonts w:asciiTheme="majorHAnsi" w:hAnsiTheme="majorHAnsi"/>
        </w:rPr>
        <w:t>La citation</w:t>
      </w:r>
    </w:p>
    <w:p w:rsidR="006B7492" w:rsidRPr="008A01B2" w:rsidRDefault="006B7492" w:rsidP="00982387">
      <w:pPr>
        <w:pStyle w:val="titre0"/>
        <w:numPr>
          <w:ilvl w:val="0"/>
          <w:numId w:val="86"/>
        </w:numPr>
        <w:spacing w:before="0" w:beforeAutospacing="0" w:after="0" w:afterAutospacing="0"/>
        <w:ind w:left="1843" w:hanging="425"/>
        <w:rPr>
          <w:rFonts w:asciiTheme="majorHAnsi" w:hAnsiTheme="majorHAnsi"/>
        </w:rPr>
      </w:pPr>
      <w:r w:rsidRPr="008A01B2">
        <w:rPr>
          <w:rFonts w:asciiTheme="majorHAnsi" w:hAnsiTheme="majorHAnsi"/>
        </w:rPr>
        <w:t xml:space="preserve">La paraphrase </w:t>
      </w:r>
    </w:p>
    <w:p w:rsidR="006B7492" w:rsidRPr="008A01B2" w:rsidRDefault="006B7492" w:rsidP="00982387">
      <w:pPr>
        <w:pStyle w:val="titre0"/>
        <w:numPr>
          <w:ilvl w:val="0"/>
          <w:numId w:val="86"/>
        </w:numPr>
        <w:spacing w:before="0" w:beforeAutospacing="0" w:after="0" w:afterAutospacing="0"/>
        <w:ind w:left="1843" w:hanging="425"/>
        <w:rPr>
          <w:rFonts w:asciiTheme="majorHAnsi" w:hAnsiTheme="majorHAnsi"/>
        </w:rPr>
      </w:pPr>
      <w:r w:rsidRPr="008A01B2">
        <w:rPr>
          <w:rFonts w:asciiTheme="majorHAnsi" w:hAnsiTheme="majorHAnsi"/>
        </w:rPr>
        <w:t>Indiquer la référence bibliographique complète</w:t>
      </w:r>
    </w:p>
    <w:p w:rsidR="006B7492" w:rsidRPr="008A01B2" w:rsidRDefault="006B7492" w:rsidP="006B7492">
      <w:pPr>
        <w:jc w:val="both"/>
        <w:rPr>
          <w:rFonts w:asciiTheme="majorHAnsi" w:hAnsiTheme="majorHAnsi"/>
        </w:rPr>
      </w:pPr>
    </w:p>
    <w:p w:rsidR="006B7492" w:rsidRPr="008A01B2" w:rsidRDefault="006B7492" w:rsidP="006B7492">
      <w:pPr>
        <w:spacing w:line="276" w:lineRule="auto"/>
        <w:jc w:val="both"/>
        <w:rPr>
          <w:rFonts w:asciiTheme="majorHAnsi" w:hAnsiTheme="majorHAnsi" w:cs="Arial"/>
          <w:bCs/>
        </w:rPr>
      </w:pPr>
      <w:r w:rsidRPr="008A01B2">
        <w:rPr>
          <w:rFonts w:asciiTheme="majorHAnsi" w:hAnsiTheme="majorHAnsi" w:cs="Arial"/>
          <w:b/>
          <w:u w:val="thick" w:color="F79646"/>
        </w:rPr>
        <w:t>Mode d’évaluation :</w:t>
      </w:r>
    </w:p>
    <w:p w:rsidR="006B7492" w:rsidRPr="008A01B2" w:rsidRDefault="006B7492" w:rsidP="006B7492">
      <w:pPr>
        <w:spacing w:line="276" w:lineRule="auto"/>
        <w:jc w:val="both"/>
        <w:rPr>
          <w:rFonts w:asciiTheme="majorHAnsi" w:hAnsiTheme="majorHAnsi" w:cs="Arial"/>
        </w:rPr>
      </w:pPr>
      <w:r w:rsidRPr="008A01B2">
        <w:rPr>
          <w:rFonts w:asciiTheme="majorHAnsi" w:hAnsiTheme="majorHAnsi" w:cs="Arial"/>
        </w:rPr>
        <w:t>Examen : 100%</w:t>
      </w:r>
    </w:p>
    <w:p w:rsidR="006B7492" w:rsidRPr="008A01B2" w:rsidRDefault="006B7492" w:rsidP="006B7492">
      <w:pPr>
        <w:autoSpaceDE w:val="0"/>
        <w:autoSpaceDN w:val="0"/>
        <w:adjustRightInd w:val="0"/>
        <w:rPr>
          <w:rFonts w:asciiTheme="majorHAnsi" w:hAnsiTheme="majorHAnsi"/>
          <w:b/>
          <w:bCs/>
          <w:i/>
          <w:iCs/>
        </w:rPr>
      </w:pPr>
    </w:p>
    <w:p w:rsidR="006B7492" w:rsidRPr="008A01B2" w:rsidRDefault="006B7492" w:rsidP="006B7492">
      <w:pPr>
        <w:jc w:val="both"/>
        <w:rPr>
          <w:rFonts w:asciiTheme="majorHAnsi" w:hAnsiTheme="majorHAnsi" w:cs="Calibri"/>
          <w:b/>
          <w:u w:val="thick" w:color="F79646"/>
        </w:rPr>
      </w:pPr>
      <w:r w:rsidRPr="008A01B2">
        <w:rPr>
          <w:rFonts w:asciiTheme="majorHAnsi" w:hAnsiTheme="majorHAnsi" w:cs="Calibri"/>
          <w:b/>
          <w:u w:val="thick" w:color="F79646"/>
        </w:rPr>
        <w:t>Références  bibliographiques :</w:t>
      </w:r>
    </w:p>
    <w:p w:rsidR="006B7492" w:rsidRPr="008A01B2" w:rsidRDefault="006B7492" w:rsidP="006B7492">
      <w:pPr>
        <w:jc w:val="both"/>
        <w:rPr>
          <w:rFonts w:asciiTheme="majorHAnsi" w:hAnsiTheme="majorHAnsi" w:cs="Segoe UI"/>
          <w:b/>
          <w:bCs/>
        </w:rPr>
      </w:pPr>
    </w:p>
    <w:p w:rsidR="006B7492" w:rsidRPr="008A01B2" w:rsidRDefault="006B7492" w:rsidP="00982387">
      <w:pPr>
        <w:pStyle w:val="Paragraphedeliste"/>
        <w:numPr>
          <w:ilvl w:val="0"/>
          <w:numId w:val="87"/>
        </w:numPr>
        <w:autoSpaceDE w:val="0"/>
        <w:autoSpaceDN w:val="0"/>
        <w:adjustRightInd w:val="0"/>
        <w:jc w:val="both"/>
        <w:rPr>
          <w:rFonts w:asciiTheme="majorHAnsi" w:hAnsiTheme="majorHAnsi" w:cs="Calibri-Italic"/>
          <w:i/>
          <w:iCs/>
        </w:rPr>
      </w:pPr>
      <w:r w:rsidRPr="008A01B2">
        <w:rPr>
          <w:rFonts w:asciiTheme="majorHAnsi" w:hAnsiTheme="majorHAnsi"/>
          <w:i/>
          <w:iCs/>
        </w:rPr>
        <w:t>M. Griselin et al., Guide de la communication écrite, 2e édition, Dunod, 1999.</w:t>
      </w:r>
    </w:p>
    <w:p w:rsidR="006B7492" w:rsidRPr="008A01B2" w:rsidRDefault="006B7492" w:rsidP="00982387">
      <w:pPr>
        <w:pStyle w:val="Paragraphedeliste"/>
        <w:numPr>
          <w:ilvl w:val="0"/>
          <w:numId w:val="87"/>
        </w:numPr>
        <w:autoSpaceDE w:val="0"/>
        <w:autoSpaceDN w:val="0"/>
        <w:adjustRightInd w:val="0"/>
        <w:jc w:val="both"/>
        <w:rPr>
          <w:rFonts w:asciiTheme="majorHAnsi" w:hAnsiTheme="majorHAnsi" w:cs="Calibri-Italic"/>
          <w:i/>
          <w:iCs/>
        </w:rPr>
      </w:pPr>
      <w:r w:rsidRPr="008A01B2">
        <w:rPr>
          <w:rFonts w:asciiTheme="majorHAnsi" w:hAnsiTheme="majorHAnsi"/>
          <w:i/>
          <w:iCs/>
        </w:rPr>
        <w:t>J.L. Lebrun, Guide pratique de rédaction scientifique : comment écrire pour le lecteur scientifique international, Les Ulis, EDP Sciences, 2007.</w:t>
      </w:r>
    </w:p>
    <w:p w:rsidR="006B7492" w:rsidRPr="008A01B2" w:rsidRDefault="006B7492" w:rsidP="00982387">
      <w:pPr>
        <w:pStyle w:val="Paragraphedeliste"/>
        <w:numPr>
          <w:ilvl w:val="0"/>
          <w:numId w:val="87"/>
        </w:numPr>
        <w:autoSpaceDE w:val="0"/>
        <w:autoSpaceDN w:val="0"/>
        <w:adjustRightInd w:val="0"/>
        <w:jc w:val="both"/>
        <w:rPr>
          <w:rFonts w:asciiTheme="majorHAnsi" w:hAnsiTheme="majorHAnsi" w:cs="Calibri-Italic"/>
          <w:i/>
          <w:iCs/>
        </w:rPr>
      </w:pPr>
      <w:r w:rsidRPr="008A01B2">
        <w:rPr>
          <w:rFonts w:asciiTheme="majorHAnsi" w:eastAsia="Times New Roman" w:hAnsiTheme="majorHAnsi" w:cs="Arial"/>
          <w:i/>
          <w:iCs/>
          <w:lang w:eastAsia="en-US"/>
        </w:rPr>
        <w:lastRenderedPageBreak/>
        <w:t>A.</w:t>
      </w:r>
      <w:r w:rsidRPr="008A01B2">
        <w:rPr>
          <w:rFonts w:asciiTheme="majorHAnsi" w:hAnsiTheme="majorHAnsi"/>
          <w:i/>
          <w:iCs/>
        </w:rPr>
        <w:t>Mallender Tanner, ABC de la rédaction technique : modes d'emploi, notices d'utilisation, aides en ligne, Dunod, 2002.</w:t>
      </w:r>
    </w:p>
    <w:p w:rsidR="006B7492" w:rsidRPr="008A01B2" w:rsidRDefault="006B7492" w:rsidP="00982387">
      <w:pPr>
        <w:pStyle w:val="Paragraphedeliste"/>
        <w:numPr>
          <w:ilvl w:val="0"/>
          <w:numId w:val="87"/>
        </w:numPr>
        <w:autoSpaceDE w:val="0"/>
        <w:autoSpaceDN w:val="0"/>
        <w:adjustRightInd w:val="0"/>
        <w:jc w:val="both"/>
        <w:rPr>
          <w:rFonts w:asciiTheme="majorHAnsi" w:hAnsiTheme="majorHAnsi" w:cs="Calibri-Italic"/>
          <w:i/>
          <w:iCs/>
        </w:rPr>
      </w:pPr>
      <w:r w:rsidRPr="008A01B2">
        <w:rPr>
          <w:rFonts w:asciiTheme="majorHAnsi" w:hAnsiTheme="majorHAnsi"/>
          <w:i/>
          <w:iCs/>
        </w:rPr>
        <w:t>M. Greuter, Bien rédiger son mémoire ou son rapport de stage, L'Etudiant, 2007.</w:t>
      </w:r>
    </w:p>
    <w:p w:rsidR="006B7492" w:rsidRPr="008A01B2" w:rsidRDefault="006B7492" w:rsidP="00982387">
      <w:pPr>
        <w:pStyle w:val="Paragraphedeliste"/>
        <w:numPr>
          <w:ilvl w:val="0"/>
          <w:numId w:val="87"/>
        </w:numPr>
        <w:autoSpaceDE w:val="0"/>
        <w:autoSpaceDN w:val="0"/>
        <w:adjustRightInd w:val="0"/>
        <w:jc w:val="both"/>
        <w:rPr>
          <w:rFonts w:asciiTheme="majorHAnsi" w:hAnsiTheme="majorHAnsi" w:cs="Calibri-Italic"/>
          <w:i/>
          <w:iCs/>
        </w:rPr>
      </w:pPr>
      <w:r w:rsidRPr="008A01B2">
        <w:rPr>
          <w:rFonts w:asciiTheme="majorHAnsi" w:hAnsiTheme="majorHAnsi"/>
          <w:i/>
          <w:iCs/>
        </w:rPr>
        <w:t>M. Boeglin, lire et rédiger à la fac. Du chaos des idées au texte structuré. L'Etudiant, 2005.</w:t>
      </w:r>
    </w:p>
    <w:p w:rsidR="006B7492" w:rsidRPr="008A01B2" w:rsidRDefault="006B7492" w:rsidP="00982387">
      <w:pPr>
        <w:pStyle w:val="Paragraphedeliste"/>
        <w:numPr>
          <w:ilvl w:val="0"/>
          <w:numId w:val="87"/>
        </w:numPr>
        <w:autoSpaceDE w:val="0"/>
        <w:autoSpaceDN w:val="0"/>
        <w:adjustRightInd w:val="0"/>
        <w:jc w:val="both"/>
        <w:rPr>
          <w:rFonts w:asciiTheme="majorHAnsi" w:hAnsiTheme="majorHAnsi" w:cs="Calibri-Italic"/>
          <w:i/>
          <w:iCs/>
        </w:rPr>
      </w:pPr>
      <w:r w:rsidRPr="008A01B2">
        <w:rPr>
          <w:rFonts w:asciiTheme="majorHAnsi" w:hAnsiTheme="majorHAnsi"/>
          <w:i/>
          <w:iCs/>
        </w:rPr>
        <w:t>M. Beaud, l'art de la thèse, Editions Casbah, 1999.</w:t>
      </w:r>
    </w:p>
    <w:p w:rsidR="006B7492" w:rsidRPr="008A01B2" w:rsidRDefault="006B7492" w:rsidP="00982387">
      <w:pPr>
        <w:pStyle w:val="Paragraphedeliste"/>
        <w:numPr>
          <w:ilvl w:val="0"/>
          <w:numId w:val="87"/>
        </w:numPr>
        <w:autoSpaceDE w:val="0"/>
        <w:autoSpaceDN w:val="0"/>
        <w:adjustRightInd w:val="0"/>
        <w:jc w:val="both"/>
        <w:rPr>
          <w:rFonts w:asciiTheme="majorHAnsi" w:hAnsiTheme="majorHAnsi" w:cs="Calibri-Italic"/>
          <w:i/>
          <w:iCs/>
        </w:rPr>
      </w:pPr>
      <w:r w:rsidRPr="008A01B2">
        <w:rPr>
          <w:rFonts w:asciiTheme="majorHAnsi" w:hAnsiTheme="majorHAnsi"/>
          <w:i/>
          <w:iCs/>
        </w:rPr>
        <w:t>M. Beaud, l'art de la thèse, La découverte, 2003.</w:t>
      </w:r>
    </w:p>
    <w:p w:rsidR="006B7492" w:rsidRPr="008A01B2" w:rsidRDefault="006B7492" w:rsidP="00982387">
      <w:pPr>
        <w:pStyle w:val="Paragraphedeliste"/>
        <w:numPr>
          <w:ilvl w:val="0"/>
          <w:numId w:val="87"/>
        </w:numPr>
        <w:autoSpaceDE w:val="0"/>
        <w:autoSpaceDN w:val="0"/>
        <w:adjustRightInd w:val="0"/>
        <w:jc w:val="both"/>
        <w:rPr>
          <w:rFonts w:asciiTheme="majorHAnsi" w:hAnsiTheme="majorHAnsi" w:cs="Segoe UI"/>
          <w:b/>
          <w:bCs/>
        </w:rPr>
      </w:pPr>
      <w:r w:rsidRPr="008A01B2">
        <w:rPr>
          <w:rFonts w:asciiTheme="majorHAnsi" w:hAnsiTheme="majorHAnsi"/>
          <w:i/>
          <w:iCs/>
        </w:rPr>
        <w:t>M. Kalika, Le mémoire de Master, Dunod, 2005.</w:t>
      </w:r>
    </w:p>
    <w:p w:rsidR="006B7492" w:rsidRDefault="006B7492" w:rsidP="006B7492">
      <w:pPr>
        <w:tabs>
          <w:tab w:val="left" w:pos="2127"/>
        </w:tabs>
        <w:jc w:val="both"/>
        <w:rPr>
          <w:rFonts w:asciiTheme="majorHAnsi" w:hAnsiTheme="majorHAnsi"/>
        </w:rPr>
      </w:pPr>
    </w:p>
    <w:p w:rsidR="006B7492" w:rsidRDefault="006B7492" w:rsidP="006B7492">
      <w:pPr>
        <w:tabs>
          <w:tab w:val="left" w:pos="2127"/>
        </w:tabs>
        <w:jc w:val="both"/>
        <w:rPr>
          <w:rFonts w:asciiTheme="majorHAnsi" w:hAnsiTheme="majorHAnsi"/>
        </w:rPr>
      </w:pPr>
    </w:p>
    <w:p w:rsidR="006B7492" w:rsidRDefault="006B7492" w:rsidP="006B7492">
      <w:pPr>
        <w:tabs>
          <w:tab w:val="left" w:pos="2127"/>
        </w:tabs>
        <w:jc w:val="both"/>
        <w:rPr>
          <w:rFonts w:asciiTheme="majorHAnsi" w:hAnsiTheme="majorHAnsi"/>
        </w:rPr>
      </w:pPr>
    </w:p>
    <w:p w:rsidR="006B7492" w:rsidRDefault="006B7492" w:rsidP="006B7492">
      <w:pPr>
        <w:tabs>
          <w:tab w:val="left" w:pos="2127"/>
        </w:tabs>
        <w:jc w:val="both"/>
        <w:rPr>
          <w:rFonts w:asciiTheme="majorHAnsi" w:hAnsiTheme="majorHAnsi"/>
        </w:rPr>
      </w:pPr>
    </w:p>
    <w:p w:rsidR="006B7492" w:rsidRDefault="006B7492" w:rsidP="006B7492">
      <w:pPr>
        <w:tabs>
          <w:tab w:val="left" w:pos="2127"/>
        </w:tabs>
        <w:jc w:val="both"/>
        <w:rPr>
          <w:rFonts w:asciiTheme="majorHAnsi" w:hAnsiTheme="majorHAnsi"/>
        </w:rPr>
      </w:pPr>
    </w:p>
    <w:p w:rsidR="006B7492" w:rsidRDefault="006B7492" w:rsidP="006B7492">
      <w:pPr>
        <w:tabs>
          <w:tab w:val="left" w:pos="2127"/>
        </w:tabs>
        <w:jc w:val="both"/>
        <w:rPr>
          <w:rFonts w:asciiTheme="majorHAnsi" w:hAnsiTheme="majorHAnsi"/>
        </w:rPr>
      </w:pPr>
    </w:p>
    <w:p w:rsidR="006B7492" w:rsidRDefault="006B7492" w:rsidP="006B7492">
      <w:pPr>
        <w:tabs>
          <w:tab w:val="left" w:pos="2127"/>
        </w:tabs>
        <w:jc w:val="both"/>
        <w:rPr>
          <w:rFonts w:asciiTheme="majorHAnsi" w:hAnsiTheme="majorHAnsi"/>
        </w:rPr>
      </w:pPr>
    </w:p>
    <w:p w:rsidR="006B7492" w:rsidRDefault="006B7492" w:rsidP="006B7492">
      <w:pPr>
        <w:tabs>
          <w:tab w:val="left" w:pos="2127"/>
        </w:tabs>
        <w:jc w:val="both"/>
        <w:rPr>
          <w:rFonts w:asciiTheme="majorHAnsi" w:hAnsiTheme="majorHAnsi"/>
        </w:rPr>
      </w:pPr>
    </w:p>
    <w:p w:rsidR="006B7492" w:rsidRDefault="006B7492" w:rsidP="006B7492">
      <w:pPr>
        <w:tabs>
          <w:tab w:val="left" w:pos="2127"/>
        </w:tabs>
        <w:jc w:val="both"/>
        <w:rPr>
          <w:rFonts w:asciiTheme="majorHAnsi" w:hAnsiTheme="majorHAnsi"/>
        </w:rPr>
      </w:pPr>
    </w:p>
    <w:p w:rsidR="006B7492" w:rsidRDefault="006B7492" w:rsidP="006B7492">
      <w:pPr>
        <w:tabs>
          <w:tab w:val="left" w:pos="2127"/>
        </w:tabs>
        <w:jc w:val="both"/>
        <w:rPr>
          <w:rFonts w:asciiTheme="majorHAnsi" w:hAnsiTheme="majorHAnsi"/>
        </w:rPr>
      </w:pPr>
    </w:p>
    <w:p w:rsidR="006B7492" w:rsidRDefault="006B7492" w:rsidP="006B7492">
      <w:pPr>
        <w:tabs>
          <w:tab w:val="left" w:pos="2127"/>
        </w:tabs>
        <w:jc w:val="both"/>
        <w:rPr>
          <w:rFonts w:asciiTheme="majorHAnsi" w:hAnsiTheme="majorHAnsi"/>
        </w:rPr>
      </w:pPr>
    </w:p>
    <w:p w:rsidR="006B7492" w:rsidRDefault="006B7492" w:rsidP="006B7492">
      <w:pPr>
        <w:tabs>
          <w:tab w:val="left" w:pos="2127"/>
        </w:tabs>
        <w:jc w:val="both"/>
        <w:rPr>
          <w:rFonts w:asciiTheme="majorHAnsi" w:hAnsiTheme="majorHAnsi"/>
        </w:rPr>
      </w:pPr>
    </w:p>
    <w:p w:rsidR="006B7492" w:rsidRDefault="006B7492" w:rsidP="006B7492">
      <w:pPr>
        <w:tabs>
          <w:tab w:val="left" w:pos="2127"/>
        </w:tabs>
        <w:jc w:val="both"/>
        <w:rPr>
          <w:rFonts w:asciiTheme="majorHAnsi" w:hAnsiTheme="majorHAnsi"/>
        </w:rPr>
      </w:pPr>
    </w:p>
    <w:p w:rsidR="006B7492" w:rsidRDefault="006B7492" w:rsidP="006B7492">
      <w:pPr>
        <w:tabs>
          <w:tab w:val="left" w:pos="2127"/>
        </w:tabs>
        <w:jc w:val="both"/>
        <w:rPr>
          <w:rFonts w:asciiTheme="majorHAnsi" w:hAnsiTheme="majorHAnsi"/>
        </w:rPr>
      </w:pPr>
    </w:p>
    <w:p w:rsidR="006B7492" w:rsidRDefault="006B7492" w:rsidP="006B7492">
      <w:pPr>
        <w:tabs>
          <w:tab w:val="left" w:pos="2127"/>
        </w:tabs>
        <w:jc w:val="both"/>
        <w:rPr>
          <w:rFonts w:asciiTheme="majorHAnsi" w:hAnsiTheme="majorHAnsi"/>
        </w:rPr>
      </w:pPr>
    </w:p>
    <w:p w:rsidR="006B7492" w:rsidRDefault="006B7492" w:rsidP="006B7492">
      <w:pPr>
        <w:tabs>
          <w:tab w:val="left" w:pos="2127"/>
        </w:tabs>
        <w:jc w:val="both"/>
        <w:rPr>
          <w:rFonts w:asciiTheme="majorHAnsi" w:hAnsiTheme="majorHAnsi"/>
        </w:rPr>
      </w:pPr>
    </w:p>
    <w:p w:rsidR="006B7492" w:rsidRDefault="006B7492" w:rsidP="006B7492">
      <w:pPr>
        <w:tabs>
          <w:tab w:val="left" w:pos="2127"/>
        </w:tabs>
        <w:jc w:val="both"/>
        <w:rPr>
          <w:rFonts w:asciiTheme="majorHAnsi" w:hAnsiTheme="majorHAnsi"/>
        </w:rPr>
      </w:pPr>
    </w:p>
    <w:p w:rsidR="006B7492" w:rsidRDefault="006B7492" w:rsidP="006B7492">
      <w:pPr>
        <w:tabs>
          <w:tab w:val="left" w:pos="2127"/>
        </w:tabs>
        <w:jc w:val="both"/>
        <w:rPr>
          <w:rFonts w:asciiTheme="majorHAnsi" w:hAnsiTheme="majorHAnsi"/>
        </w:rPr>
      </w:pPr>
    </w:p>
    <w:p w:rsidR="006B7492" w:rsidRDefault="006B7492" w:rsidP="006B7492">
      <w:pPr>
        <w:tabs>
          <w:tab w:val="left" w:pos="2127"/>
        </w:tabs>
        <w:jc w:val="both"/>
        <w:rPr>
          <w:rFonts w:asciiTheme="majorHAnsi" w:hAnsiTheme="majorHAnsi"/>
        </w:rPr>
      </w:pPr>
    </w:p>
    <w:p w:rsidR="006B7492" w:rsidRDefault="006B7492" w:rsidP="006B7492">
      <w:pPr>
        <w:tabs>
          <w:tab w:val="left" w:pos="2127"/>
        </w:tabs>
        <w:jc w:val="both"/>
        <w:rPr>
          <w:rFonts w:asciiTheme="majorHAnsi" w:hAnsiTheme="majorHAnsi"/>
        </w:rPr>
      </w:pPr>
    </w:p>
    <w:p w:rsidR="006B7492" w:rsidRDefault="006B7492" w:rsidP="006B7492">
      <w:pPr>
        <w:tabs>
          <w:tab w:val="left" w:pos="2127"/>
        </w:tabs>
        <w:jc w:val="both"/>
        <w:rPr>
          <w:rFonts w:asciiTheme="majorHAnsi" w:hAnsiTheme="majorHAnsi"/>
        </w:rPr>
      </w:pPr>
    </w:p>
    <w:p w:rsidR="006B7492" w:rsidRDefault="006B7492" w:rsidP="006B7492">
      <w:pPr>
        <w:tabs>
          <w:tab w:val="left" w:pos="2127"/>
        </w:tabs>
        <w:jc w:val="both"/>
        <w:rPr>
          <w:rFonts w:asciiTheme="majorHAnsi" w:hAnsiTheme="majorHAnsi"/>
        </w:rPr>
      </w:pPr>
    </w:p>
    <w:p w:rsidR="006B7492" w:rsidRDefault="006B7492" w:rsidP="006B7492">
      <w:pPr>
        <w:tabs>
          <w:tab w:val="left" w:pos="2127"/>
        </w:tabs>
        <w:jc w:val="both"/>
        <w:rPr>
          <w:rFonts w:asciiTheme="majorHAnsi" w:hAnsiTheme="majorHAnsi"/>
        </w:rPr>
      </w:pPr>
    </w:p>
    <w:p w:rsidR="006B7492" w:rsidRDefault="006B7492" w:rsidP="006B7492">
      <w:pPr>
        <w:tabs>
          <w:tab w:val="left" w:pos="2127"/>
        </w:tabs>
        <w:jc w:val="both"/>
        <w:rPr>
          <w:rFonts w:asciiTheme="majorHAnsi" w:hAnsiTheme="majorHAnsi"/>
        </w:rPr>
      </w:pPr>
    </w:p>
    <w:p w:rsidR="006B7492" w:rsidRDefault="006B7492" w:rsidP="006B7492">
      <w:pPr>
        <w:tabs>
          <w:tab w:val="left" w:pos="2127"/>
        </w:tabs>
        <w:jc w:val="both"/>
        <w:rPr>
          <w:rFonts w:asciiTheme="majorHAnsi" w:hAnsiTheme="majorHAnsi"/>
        </w:rPr>
      </w:pPr>
    </w:p>
    <w:p w:rsidR="006B7492" w:rsidRDefault="006B7492" w:rsidP="006B7492">
      <w:pPr>
        <w:tabs>
          <w:tab w:val="left" w:pos="2127"/>
        </w:tabs>
        <w:jc w:val="both"/>
        <w:rPr>
          <w:rFonts w:asciiTheme="majorHAnsi" w:hAnsiTheme="majorHAnsi"/>
        </w:rPr>
      </w:pPr>
    </w:p>
    <w:p w:rsidR="006B7492" w:rsidRDefault="006B7492" w:rsidP="006B7492">
      <w:pPr>
        <w:tabs>
          <w:tab w:val="left" w:pos="2127"/>
        </w:tabs>
        <w:jc w:val="both"/>
        <w:rPr>
          <w:rFonts w:asciiTheme="majorHAnsi" w:hAnsiTheme="majorHAnsi"/>
        </w:rPr>
      </w:pPr>
    </w:p>
    <w:p w:rsidR="006B7492" w:rsidRDefault="006B7492" w:rsidP="006B7492">
      <w:pPr>
        <w:tabs>
          <w:tab w:val="left" w:pos="2127"/>
        </w:tabs>
        <w:jc w:val="both"/>
        <w:rPr>
          <w:rFonts w:asciiTheme="majorHAnsi" w:hAnsiTheme="majorHAnsi"/>
        </w:rPr>
      </w:pPr>
    </w:p>
    <w:p w:rsidR="006B7492" w:rsidRDefault="006B7492" w:rsidP="006B7492">
      <w:pPr>
        <w:tabs>
          <w:tab w:val="left" w:pos="2127"/>
        </w:tabs>
        <w:jc w:val="both"/>
        <w:rPr>
          <w:rFonts w:asciiTheme="majorHAnsi" w:hAnsiTheme="majorHAnsi"/>
        </w:rPr>
      </w:pPr>
    </w:p>
    <w:p w:rsidR="006B7492" w:rsidRDefault="006B7492" w:rsidP="006B7492">
      <w:pPr>
        <w:tabs>
          <w:tab w:val="left" w:pos="2127"/>
        </w:tabs>
        <w:jc w:val="both"/>
        <w:rPr>
          <w:rFonts w:asciiTheme="majorHAnsi" w:hAnsiTheme="majorHAnsi"/>
        </w:rPr>
      </w:pPr>
    </w:p>
    <w:p w:rsidR="006B7492" w:rsidRDefault="006B7492" w:rsidP="006B7492">
      <w:pPr>
        <w:tabs>
          <w:tab w:val="left" w:pos="2127"/>
        </w:tabs>
        <w:jc w:val="both"/>
        <w:rPr>
          <w:rFonts w:asciiTheme="majorHAnsi" w:hAnsiTheme="majorHAnsi"/>
        </w:rPr>
      </w:pPr>
    </w:p>
    <w:p w:rsidR="006B7492" w:rsidRDefault="006B7492" w:rsidP="006B7492">
      <w:pPr>
        <w:tabs>
          <w:tab w:val="left" w:pos="2127"/>
        </w:tabs>
        <w:jc w:val="both"/>
        <w:rPr>
          <w:rFonts w:asciiTheme="majorHAnsi" w:hAnsiTheme="majorHAnsi"/>
        </w:rPr>
      </w:pPr>
    </w:p>
    <w:p w:rsidR="006B7492" w:rsidRDefault="006B7492" w:rsidP="006B7492">
      <w:pPr>
        <w:tabs>
          <w:tab w:val="left" w:pos="2127"/>
        </w:tabs>
        <w:jc w:val="both"/>
        <w:rPr>
          <w:rFonts w:asciiTheme="majorHAnsi" w:hAnsiTheme="majorHAnsi"/>
        </w:rPr>
      </w:pPr>
    </w:p>
    <w:p w:rsidR="006B7492" w:rsidRDefault="006B7492" w:rsidP="006B7492">
      <w:pPr>
        <w:tabs>
          <w:tab w:val="left" w:pos="2127"/>
        </w:tabs>
        <w:jc w:val="both"/>
        <w:rPr>
          <w:rFonts w:asciiTheme="majorHAnsi" w:hAnsiTheme="majorHAnsi"/>
        </w:rPr>
      </w:pPr>
    </w:p>
    <w:p w:rsidR="006B7492" w:rsidRDefault="006B7492" w:rsidP="006B7492">
      <w:pPr>
        <w:tabs>
          <w:tab w:val="left" w:pos="2127"/>
        </w:tabs>
        <w:jc w:val="both"/>
        <w:rPr>
          <w:rFonts w:asciiTheme="majorHAnsi" w:hAnsiTheme="majorHAnsi"/>
        </w:rPr>
      </w:pPr>
    </w:p>
    <w:p w:rsidR="006B7492" w:rsidRDefault="006B7492" w:rsidP="006B7492">
      <w:pPr>
        <w:tabs>
          <w:tab w:val="left" w:pos="2127"/>
        </w:tabs>
        <w:jc w:val="both"/>
        <w:rPr>
          <w:rFonts w:asciiTheme="majorHAnsi" w:hAnsiTheme="majorHAnsi"/>
        </w:rPr>
      </w:pPr>
    </w:p>
    <w:p w:rsidR="006B7492" w:rsidRDefault="006B7492" w:rsidP="006B7492">
      <w:pPr>
        <w:tabs>
          <w:tab w:val="left" w:pos="2127"/>
        </w:tabs>
        <w:jc w:val="both"/>
        <w:rPr>
          <w:rFonts w:asciiTheme="majorHAnsi" w:hAnsiTheme="majorHAnsi"/>
        </w:rPr>
      </w:pPr>
    </w:p>
    <w:p w:rsidR="006B7492" w:rsidRDefault="006B7492" w:rsidP="006B7492">
      <w:pPr>
        <w:tabs>
          <w:tab w:val="left" w:pos="2127"/>
        </w:tabs>
        <w:jc w:val="both"/>
        <w:rPr>
          <w:rFonts w:asciiTheme="majorHAnsi" w:hAnsiTheme="majorHAnsi"/>
        </w:rPr>
      </w:pPr>
    </w:p>
    <w:p w:rsidR="006B7492" w:rsidRDefault="006B7492" w:rsidP="006B7492">
      <w:pPr>
        <w:tabs>
          <w:tab w:val="left" w:pos="2127"/>
        </w:tabs>
        <w:jc w:val="both"/>
        <w:rPr>
          <w:rFonts w:asciiTheme="majorHAnsi" w:hAnsiTheme="majorHAnsi"/>
        </w:rPr>
      </w:pPr>
    </w:p>
    <w:p w:rsidR="00CC313D" w:rsidRPr="006B7492" w:rsidRDefault="00CC313D" w:rsidP="00CC313D">
      <w:pPr>
        <w:jc w:val="both"/>
        <w:rPr>
          <w:rFonts w:ascii="Cambria" w:hAnsi="Cambria" w:cs="Calibri"/>
          <w:bCs/>
        </w:rPr>
      </w:pPr>
    </w:p>
    <w:p w:rsidR="00CC313D" w:rsidRPr="006B7492" w:rsidRDefault="00CC313D" w:rsidP="00CC313D">
      <w:pPr>
        <w:jc w:val="center"/>
        <w:rPr>
          <w:rFonts w:asciiTheme="majorHAnsi" w:hAnsiTheme="majorHAnsi" w:cs="Calibri"/>
          <w:b/>
          <w:sz w:val="32"/>
          <w:szCs w:val="32"/>
          <w:u w:val="thick" w:color="F79646" w:themeColor="accent6"/>
        </w:rPr>
      </w:pPr>
    </w:p>
    <w:p w:rsidR="00CC313D" w:rsidRPr="006B7492" w:rsidRDefault="00CC313D" w:rsidP="00CC313D">
      <w:pPr>
        <w:jc w:val="center"/>
        <w:rPr>
          <w:rFonts w:asciiTheme="majorHAnsi" w:hAnsiTheme="majorHAnsi" w:cs="Calibri"/>
          <w:b/>
          <w:sz w:val="32"/>
          <w:szCs w:val="32"/>
          <w:u w:val="thick" w:color="F79646" w:themeColor="accent6"/>
        </w:rPr>
      </w:pPr>
    </w:p>
    <w:p w:rsidR="00CC313D" w:rsidRPr="006B7492" w:rsidRDefault="00CC313D" w:rsidP="00CC313D">
      <w:pPr>
        <w:jc w:val="center"/>
        <w:rPr>
          <w:rFonts w:asciiTheme="majorHAnsi" w:hAnsiTheme="majorHAnsi" w:cs="Calibri"/>
          <w:b/>
          <w:sz w:val="32"/>
          <w:szCs w:val="32"/>
          <w:u w:val="thick" w:color="F79646" w:themeColor="accent6"/>
        </w:rPr>
      </w:pPr>
    </w:p>
    <w:p w:rsidR="00CC313D" w:rsidRPr="006B7492" w:rsidRDefault="00CC313D" w:rsidP="00CC313D">
      <w:pPr>
        <w:jc w:val="center"/>
        <w:rPr>
          <w:rFonts w:asciiTheme="majorHAnsi" w:hAnsiTheme="majorHAnsi" w:cs="Calibri"/>
          <w:b/>
          <w:sz w:val="32"/>
          <w:szCs w:val="32"/>
          <w:u w:val="thick" w:color="F79646" w:themeColor="accent6"/>
        </w:rPr>
      </w:pPr>
    </w:p>
    <w:p w:rsidR="00CC313D" w:rsidRPr="006B7492" w:rsidRDefault="00CC313D" w:rsidP="00CC313D">
      <w:pPr>
        <w:jc w:val="center"/>
        <w:rPr>
          <w:rFonts w:asciiTheme="majorHAnsi" w:hAnsiTheme="majorHAnsi" w:cs="Calibri"/>
          <w:b/>
          <w:sz w:val="32"/>
          <w:szCs w:val="32"/>
          <w:u w:val="thick" w:color="F79646" w:themeColor="accent6"/>
        </w:rPr>
      </w:pPr>
    </w:p>
    <w:p w:rsidR="00CC313D" w:rsidRPr="006B7492" w:rsidRDefault="00CC313D" w:rsidP="00CC313D">
      <w:pPr>
        <w:jc w:val="center"/>
        <w:rPr>
          <w:rFonts w:asciiTheme="majorHAnsi" w:hAnsiTheme="majorHAnsi" w:cs="Calibri"/>
          <w:b/>
          <w:sz w:val="32"/>
          <w:szCs w:val="32"/>
          <w:u w:val="thick" w:color="F79646" w:themeColor="accent6"/>
        </w:rPr>
      </w:pPr>
    </w:p>
    <w:p w:rsidR="00CC313D" w:rsidRPr="006B7492" w:rsidRDefault="00CC313D" w:rsidP="00CC313D">
      <w:pPr>
        <w:jc w:val="center"/>
        <w:rPr>
          <w:rFonts w:asciiTheme="majorHAnsi" w:hAnsiTheme="majorHAnsi" w:cs="Calibri"/>
          <w:b/>
          <w:sz w:val="32"/>
          <w:szCs w:val="32"/>
          <w:u w:val="thick" w:color="F79646" w:themeColor="accent6"/>
        </w:rPr>
      </w:pPr>
    </w:p>
    <w:p w:rsidR="00CC313D" w:rsidRPr="006B7492" w:rsidRDefault="00CC313D" w:rsidP="00CC313D">
      <w:pPr>
        <w:jc w:val="center"/>
        <w:rPr>
          <w:rFonts w:asciiTheme="majorHAnsi" w:hAnsiTheme="majorHAnsi" w:cs="Calibri"/>
          <w:b/>
          <w:sz w:val="32"/>
          <w:szCs w:val="32"/>
          <w:u w:val="thick" w:color="F79646" w:themeColor="accent6"/>
        </w:rPr>
      </w:pPr>
    </w:p>
    <w:p w:rsidR="00CC313D" w:rsidRPr="006B7492" w:rsidRDefault="00CC313D" w:rsidP="00CC313D">
      <w:pPr>
        <w:jc w:val="center"/>
        <w:rPr>
          <w:rFonts w:asciiTheme="majorHAnsi" w:hAnsiTheme="majorHAnsi" w:cs="Calibri"/>
          <w:b/>
          <w:sz w:val="32"/>
          <w:szCs w:val="32"/>
          <w:u w:val="thick" w:color="F79646" w:themeColor="accent6"/>
        </w:rPr>
      </w:pPr>
    </w:p>
    <w:p w:rsidR="00CC313D" w:rsidRPr="006B7492" w:rsidRDefault="00CC313D" w:rsidP="00CC313D">
      <w:pPr>
        <w:jc w:val="center"/>
        <w:rPr>
          <w:rFonts w:asciiTheme="majorHAnsi" w:hAnsiTheme="majorHAnsi" w:cs="Calibri"/>
          <w:b/>
          <w:sz w:val="32"/>
          <w:szCs w:val="32"/>
          <w:u w:val="thick" w:color="F79646" w:themeColor="accent6"/>
        </w:rPr>
      </w:pPr>
    </w:p>
    <w:p w:rsidR="00CC313D" w:rsidRPr="006B7492" w:rsidRDefault="00CC313D" w:rsidP="00CC313D">
      <w:pPr>
        <w:jc w:val="center"/>
        <w:rPr>
          <w:rFonts w:asciiTheme="majorHAnsi" w:hAnsiTheme="majorHAnsi" w:cs="Calibri"/>
          <w:b/>
          <w:sz w:val="32"/>
          <w:szCs w:val="32"/>
          <w:u w:val="thick" w:color="F79646" w:themeColor="accent6"/>
        </w:rPr>
      </w:pPr>
    </w:p>
    <w:p w:rsidR="00CC313D" w:rsidRPr="006B7492" w:rsidRDefault="00CC313D" w:rsidP="00CC313D">
      <w:pPr>
        <w:jc w:val="center"/>
        <w:rPr>
          <w:rFonts w:asciiTheme="majorHAnsi" w:hAnsiTheme="majorHAnsi" w:cs="Calibri"/>
          <w:b/>
          <w:sz w:val="32"/>
          <w:szCs w:val="32"/>
          <w:u w:val="thick" w:color="F79646" w:themeColor="accent6"/>
        </w:rPr>
      </w:pPr>
    </w:p>
    <w:p w:rsidR="00CC313D" w:rsidRPr="006B7492" w:rsidRDefault="00CC313D" w:rsidP="00CC313D">
      <w:pPr>
        <w:rPr>
          <w:rFonts w:ascii="Cambria" w:hAnsi="Cambria"/>
        </w:rPr>
      </w:pPr>
    </w:p>
    <w:p w:rsidR="00CC313D" w:rsidRDefault="00CC313D" w:rsidP="00CC313D">
      <w:pPr>
        <w:jc w:val="center"/>
        <w:rPr>
          <w:rFonts w:ascii="Cambria" w:hAnsi="Cambria"/>
          <w:sz w:val="40"/>
          <w:szCs w:val="40"/>
        </w:rPr>
      </w:pPr>
      <w:r w:rsidRPr="00A7108F">
        <w:rPr>
          <w:rFonts w:ascii="Cambria" w:hAnsi="Cambria"/>
          <w:sz w:val="40"/>
          <w:szCs w:val="40"/>
        </w:rPr>
        <w:t>Proposition de quelques matières de découverte</w:t>
      </w:r>
    </w:p>
    <w:p w:rsidR="00CC313D" w:rsidRDefault="00CC313D" w:rsidP="00CC313D">
      <w:pPr>
        <w:jc w:val="center"/>
        <w:rPr>
          <w:rFonts w:ascii="Cambria" w:hAnsi="Cambria"/>
          <w:sz w:val="40"/>
          <w:szCs w:val="40"/>
        </w:rPr>
      </w:pPr>
    </w:p>
    <w:p w:rsidR="00CC313D" w:rsidRDefault="00CC313D" w:rsidP="00CC313D">
      <w:pPr>
        <w:jc w:val="center"/>
        <w:rPr>
          <w:rFonts w:ascii="Cambria" w:hAnsi="Cambria"/>
          <w:sz w:val="40"/>
          <w:szCs w:val="40"/>
        </w:rPr>
      </w:pPr>
    </w:p>
    <w:p w:rsidR="00CC313D" w:rsidRDefault="00CC313D" w:rsidP="00CC313D">
      <w:pPr>
        <w:jc w:val="center"/>
        <w:rPr>
          <w:rFonts w:ascii="Cambria" w:hAnsi="Cambria"/>
          <w:sz w:val="40"/>
          <w:szCs w:val="40"/>
        </w:rPr>
      </w:pPr>
    </w:p>
    <w:p w:rsidR="00CC313D" w:rsidRDefault="00CC313D" w:rsidP="00CC313D">
      <w:pPr>
        <w:jc w:val="center"/>
        <w:rPr>
          <w:rFonts w:ascii="Cambria" w:hAnsi="Cambria"/>
          <w:sz w:val="40"/>
          <w:szCs w:val="40"/>
        </w:rPr>
      </w:pPr>
    </w:p>
    <w:p w:rsidR="00CC313D" w:rsidRDefault="00CC313D" w:rsidP="00CC313D">
      <w:pPr>
        <w:jc w:val="center"/>
        <w:rPr>
          <w:rFonts w:ascii="Cambria" w:hAnsi="Cambria"/>
          <w:sz w:val="40"/>
          <w:szCs w:val="40"/>
        </w:rPr>
      </w:pPr>
    </w:p>
    <w:p w:rsidR="00CC313D" w:rsidRDefault="00CC313D" w:rsidP="00CC313D">
      <w:pPr>
        <w:jc w:val="center"/>
        <w:rPr>
          <w:rFonts w:ascii="Cambria" w:hAnsi="Cambria"/>
          <w:sz w:val="40"/>
          <w:szCs w:val="40"/>
        </w:rPr>
      </w:pPr>
    </w:p>
    <w:p w:rsidR="00CC313D" w:rsidRPr="00CC313D" w:rsidRDefault="00CC313D" w:rsidP="00CC313D">
      <w:pPr>
        <w:rPr>
          <w:rFonts w:asciiTheme="majorHAnsi" w:hAnsiTheme="majorHAnsi" w:cs="Calibri"/>
          <w:szCs w:val="32"/>
        </w:rPr>
        <w:sectPr w:rsidR="00CC313D" w:rsidRPr="00CC313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C6ABF" w:rsidRPr="00323B92" w:rsidRDefault="00FC6ABF" w:rsidP="00FC6AB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FC6ABF" w:rsidRPr="00323B92" w:rsidRDefault="00FC6ABF" w:rsidP="00FC6AB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sidR="00530200">
        <w:rPr>
          <w:rFonts w:ascii="Cambria" w:hAnsi="Cambria" w:cs="Calibri"/>
          <w:b/>
          <w:bCs/>
          <w:iCs/>
        </w:rPr>
        <w:t>D  1.1</w:t>
      </w:r>
    </w:p>
    <w:p w:rsidR="00FC6ABF" w:rsidRDefault="00FC6ABF" w:rsidP="003225C2">
      <w:pPr>
        <w:pBdr>
          <w:top w:val="single" w:sz="12" w:space="1" w:color="auto"/>
          <w:left w:val="single" w:sz="12" w:space="4" w:color="auto"/>
          <w:bottom w:val="single" w:sz="12" w:space="1" w:color="auto"/>
          <w:right w:val="single" w:sz="12" w:space="4" w:color="auto"/>
        </w:pBdr>
        <w:shd w:val="clear" w:color="auto" w:fill="DAEEF3"/>
        <w:rPr>
          <w:rFonts w:ascii="Cambria" w:hAnsi="Cambria" w:cs="Calibri"/>
          <w:b/>
          <w:bCs/>
          <w:iC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sidR="003225C2">
        <w:rPr>
          <w:rFonts w:ascii="Cambria" w:hAnsi="Cambria" w:cs="Calibri"/>
          <w:b/>
          <w:bCs/>
          <w:iCs/>
        </w:rPr>
        <w:t xml:space="preserve"> H</w:t>
      </w:r>
      <w:r w:rsidR="003225C2" w:rsidRPr="003225C2">
        <w:rPr>
          <w:rFonts w:asciiTheme="majorHAnsi" w:eastAsia="Calibri" w:hAnsiTheme="majorHAnsi" w:cs="Calibri"/>
          <w:b/>
          <w:lang w:eastAsia="en-US"/>
        </w:rPr>
        <w:t>ydrog</w:t>
      </w:r>
      <w:r w:rsidR="003225C2">
        <w:rPr>
          <w:rFonts w:asciiTheme="majorHAnsi" w:eastAsia="Calibri" w:hAnsiTheme="majorHAnsi" w:cs="Calibri"/>
          <w:b/>
          <w:lang w:eastAsia="en-US"/>
        </w:rPr>
        <w:t>é</w:t>
      </w:r>
      <w:r w:rsidR="003225C2" w:rsidRPr="003225C2">
        <w:rPr>
          <w:rFonts w:asciiTheme="majorHAnsi" w:eastAsia="Calibri" w:hAnsiTheme="majorHAnsi" w:cs="Calibri"/>
          <w:b/>
          <w:lang w:eastAsia="en-US"/>
        </w:rPr>
        <w:t>ologie environnementale</w:t>
      </w:r>
    </w:p>
    <w:p w:rsidR="00FC6ABF" w:rsidRPr="00323B92" w:rsidRDefault="00FC6ABF" w:rsidP="00FC6AB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 xml:space="preserve">VHS: </w:t>
      </w:r>
      <w:r w:rsidR="00530200">
        <w:rPr>
          <w:rFonts w:ascii="Cambria" w:eastAsia="Calibri" w:hAnsi="Cambria" w:cs="Arial"/>
          <w:b/>
          <w:bCs/>
          <w:color w:val="000000"/>
          <w:lang w:eastAsia="en-US"/>
        </w:rPr>
        <w:t>22</w:t>
      </w:r>
      <w:r w:rsidRPr="00323B92">
        <w:rPr>
          <w:rFonts w:ascii="Cambria" w:eastAsia="Calibri" w:hAnsi="Cambria" w:cs="Arial"/>
          <w:b/>
          <w:bCs/>
          <w:color w:val="000000"/>
          <w:lang w:eastAsia="en-US"/>
        </w:rPr>
        <w:t>h30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 1h30)</w:t>
      </w:r>
    </w:p>
    <w:p w:rsidR="00FC6ABF" w:rsidRPr="00323B92" w:rsidRDefault="00FC6ABF" w:rsidP="00FC6AB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sidR="00530200">
        <w:rPr>
          <w:rFonts w:ascii="Cambria" w:hAnsi="Cambria" w:cs="Calibri"/>
          <w:b/>
          <w:bCs/>
          <w:iCs/>
        </w:rPr>
        <w:t>1</w:t>
      </w:r>
    </w:p>
    <w:p w:rsidR="00FC6ABF" w:rsidRPr="00323B92" w:rsidRDefault="00FC6ABF" w:rsidP="00FC6AB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sidR="00530200">
        <w:rPr>
          <w:rFonts w:ascii="Cambria" w:hAnsi="Cambria" w:cs="Calibri"/>
          <w:b/>
          <w:bCs/>
          <w:iCs/>
        </w:rPr>
        <w:t>1</w:t>
      </w:r>
    </w:p>
    <w:p w:rsidR="00FC6ABF" w:rsidRPr="00E76DCA" w:rsidRDefault="00FC6ABF" w:rsidP="00FC6ABF">
      <w:pPr>
        <w:spacing w:before="120" w:line="276" w:lineRule="auto"/>
        <w:jc w:val="both"/>
        <w:rPr>
          <w:rFonts w:ascii="Cambria" w:hAnsi="Cambria" w:cs="Calibri"/>
          <w:b/>
        </w:rPr>
      </w:pPr>
    </w:p>
    <w:p w:rsidR="00FC6ABF" w:rsidRPr="00E76DCA" w:rsidRDefault="00FC6ABF" w:rsidP="00FC6ABF">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536661" w:rsidRPr="003225C2" w:rsidRDefault="00536661" w:rsidP="00536661">
      <w:pPr>
        <w:spacing w:line="276" w:lineRule="auto"/>
        <w:jc w:val="both"/>
        <w:rPr>
          <w:rFonts w:ascii="Cambria" w:hAnsi="Cambria" w:cs="Calibri"/>
        </w:rPr>
      </w:pPr>
      <w:r w:rsidRPr="003225C2">
        <w:rPr>
          <w:rFonts w:ascii="Cambria" w:hAnsi="Cambria" w:cs="Calibri"/>
        </w:rPr>
        <w:t xml:space="preserve">Ce cours </w:t>
      </w:r>
      <w:r w:rsidR="00BC4275" w:rsidRPr="003225C2">
        <w:rPr>
          <w:rFonts w:ascii="Cambria" w:hAnsi="Cambria" w:cs="Calibri"/>
        </w:rPr>
        <w:t xml:space="preserve">d’hydrogéologie environnementale </w:t>
      </w:r>
      <w:r w:rsidRPr="003225C2">
        <w:rPr>
          <w:rFonts w:ascii="Cambria" w:hAnsi="Cambria" w:cs="Calibri"/>
        </w:rPr>
        <w:t>a pour objectif</w:t>
      </w:r>
      <w:r w:rsidR="00BC4275" w:rsidRPr="003225C2">
        <w:rPr>
          <w:rFonts w:ascii="Cambria" w:hAnsi="Cambria" w:cs="Calibri"/>
        </w:rPr>
        <w:t xml:space="preserve"> d’inculquer aux étudiants  des notions sur la science </w:t>
      </w:r>
      <w:r w:rsidRPr="003225C2">
        <w:rPr>
          <w:rFonts w:ascii="Cambria" w:hAnsi="Cambria" w:cs="Calibri"/>
        </w:rPr>
        <w:t>des eaux souterraines</w:t>
      </w:r>
      <w:r w:rsidR="00BC4275" w:rsidRPr="003225C2">
        <w:rPr>
          <w:rFonts w:ascii="Cambria" w:hAnsi="Cambria" w:cs="Calibri"/>
        </w:rPr>
        <w:t xml:space="preserve"> et leurs intercations avec l’environnement </w:t>
      </w:r>
      <w:r w:rsidRPr="003225C2">
        <w:rPr>
          <w:rFonts w:ascii="Cambria" w:hAnsi="Cambria" w:cs="Calibri"/>
        </w:rPr>
        <w:t>. Cette science étudie les interactions entre les structures géologiques du sous-sol (nature et structures des roches, des sols) et les eaux souterraines ainsi que les eaux de surface.</w:t>
      </w:r>
    </w:p>
    <w:p w:rsidR="00536661" w:rsidRPr="003225C2" w:rsidRDefault="00536661" w:rsidP="00536661">
      <w:pPr>
        <w:spacing w:line="276" w:lineRule="auto"/>
        <w:jc w:val="both"/>
        <w:rPr>
          <w:rFonts w:ascii="Cambria" w:hAnsi="Cambria" w:cs="Calibri"/>
        </w:rPr>
      </w:pPr>
      <w:r w:rsidRPr="003225C2">
        <w:rPr>
          <w:rFonts w:ascii="Cambria" w:hAnsi="Cambria" w:cs="Calibri"/>
        </w:rPr>
        <w:t xml:space="preserve">L'hydrogéologie permet </w:t>
      </w:r>
      <w:r w:rsidR="00BC4275" w:rsidRPr="003225C2">
        <w:rPr>
          <w:rFonts w:ascii="Cambria" w:hAnsi="Cambria" w:cs="Calibri"/>
        </w:rPr>
        <w:t xml:space="preserve"> à l’étuduiant </w:t>
      </w:r>
      <w:r w:rsidRPr="003225C2">
        <w:rPr>
          <w:rFonts w:ascii="Cambria" w:hAnsi="Cambria" w:cs="Calibri"/>
        </w:rPr>
        <w:t>donc de connaître et de comprendre comment les structures géologiques du sol et du sous-sol affectent les caractéristiques physico-chimiques de l'eau, sa distribution, son écoulement et sa résurgence.</w:t>
      </w:r>
    </w:p>
    <w:p w:rsidR="00FC6ABF" w:rsidRDefault="00FC6ABF" w:rsidP="00FC6ABF">
      <w:pPr>
        <w:spacing w:line="276" w:lineRule="auto"/>
        <w:jc w:val="both"/>
        <w:rPr>
          <w:rFonts w:ascii="Cambria" w:hAnsi="Cambria" w:cs="Calibri"/>
          <w:b/>
          <w:u w:val="thick" w:color="F79646"/>
        </w:rPr>
      </w:pPr>
    </w:p>
    <w:p w:rsidR="00FC6ABF" w:rsidRPr="00E76DCA" w:rsidRDefault="00FC6ABF" w:rsidP="00FC6ABF">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070892" w:rsidRDefault="00070892" w:rsidP="00FC6ABF">
      <w:pPr>
        <w:spacing w:line="276" w:lineRule="auto"/>
        <w:jc w:val="both"/>
        <w:rPr>
          <w:rFonts w:ascii="Arial" w:hAnsi="Arial" w:cs="Arial"/>
          <w:color w:val="444444"/>
          <w:sz w:val="18"/>
          <w:szCs w:val="18"/>
          <w:shd w:val="clear" w:color="auto" w:fill="E2E2E2"/>
        </w:rPr>
      </w:pPr>
    </w:p>
    <w:p w:rsidR="003225C2" w:rsidRDefault="003225C2" w:rsidP="003225C2">
      <w:pPr>
        <w:jc w:val="both"/>
        <w:rPr>
          <w:rFonts w:ascii="Cambria" w:hAnsi="Cambria" w:cs="Calibri"/>
          <w:b/>
          <w:u w:val="thick" w:color="F79646"/>
        </w:rPr>
      </w:pPr>
      <w:r>
        <w:rPr>
          <w:rFonts w:ascii="Cambria" w:hAnsi="Cambria" w:cs="Calibri"/>
          <w:b/>
          <w:u w:val="thick" w:color="F79646"/>
        </w:rPr>
        <w:t>Contenu de la matière: </w:t>
      </w:r>
    </w:p>
    <w:p w:rsidR="00070892" w:rsidRDefault="00070892" w:rsidP="00FC6ABF">
      <w:pPr>
        <w:spacing w:line="276" w:lineRule="auto"/>
        <w:jc w:val="both"/>
        <w:rPr>
          <w:rFonts w:ascii="Cambria" w:hAnsi="Cambria" w:cs="Calibri"/>
          <w:i/>
          <w:sz w:val="22"/>
          <w:szCs w:val="22"/>
        </w:rPr>
      </w:pPr>
    </w:p>
    <w:p w:rsidR="00070892" w:rsidRPr="003225C2" w:rsidRDefault="00070892" w:rsidP="003225C2">
      <w:pPr>
        <w:rPr>
          <w:rFonts w:asciiTheme="majorHAnsi" w:hAnsiTheme="majorHAnsi"/>
          <w:b/>
        </w:rPr>
      </w:pPr>
      <w:r w:rsidRPr="003225C2">
        <w:rPr>
          <w:rFonts w:asciiTheme="majorHAnsi" w:hAnsiTheme="majorHAnsi"/>
          <w:b/>
        </w:rPr>
        <w:t>Chapitre 1</w:t>
      </w:r>
      <w:r w:rsidR="003225C2">
        <w:rPr>
          <w:rFonts w:asciiTheme="majorHAnsi" w:hAnsiTheme="majorHAnsi"/>
          <w:b/>
        </w:rPr>
        <w:t xml:space="preserve"> : </w:t>
      </w:r>
      <w:r w:rsidRPr="003225C2">
        <w:rPr>
          <w:rFonts w:asciiTheme="majorHAnsi" w:hAnsiTheme="majorHAnsi"/>
          <w:b/>
        </w:rPr>
        <w:t xml:space="preserve"> Hydrogélogie générale ; Cycles de l’eau </w:t>
      </w:r>
      <w:r w:rsidRPr="003225C2">
        <w:rPr>
          <w:rFonts w:asciiTheme="majorHAnsi" w:hAnsiTheme="majorHAnsi"/>
          <w:b/>
        </w:rPr>
        <w:tab/>
      </w:r>
      <w:r w:rsidRPr="003225C2">
        <w:rPr>
          <w:rFonts w:asciiTheme="majorHAnsi" w:hAnsiTheme="majorHAnsi"/>
          <w:b/>
        </w:rPr>
        <w:tab/>
        <w:t xml:space="preserve"> 3 semaines)</w:t>
      </w:r>
    </w:p>
    <w:p w:rsidR="00070892" w:rsidRPr="003225C2" w:rsidRDefault="00070892" w:rsidP="00982387">
      <w:pPr>
        <w:pStyle w:val="Paragraphedeliste"/>
        <w:numPr>
          <w:ilvl w:val="0"/>
          <w:numId w:val="23"/>
        </w:numPr>
        <w:spacing w:after="200" w:line="276" w:lineRule="auto"/>
        <w:rPr>
          <w:rFonts w:asciiTheme="majorHAnsi" w:hAnsiTheme="majorHAnsi"/>
        </w:rPr>
      </w:pPr>
      <w:r w:rsidRPr="003225C2">
        <w:rPr>
          <w:rFonts w:asciiTheme="majorHAnsi" w:hAnsiTheme="majorHAnsi"/>
        </w:rPr>
        <w:t>Introduction</w:t>
      </w:r>
    </w:p>
    <w:p w:rsidR="00070892" w:rsidRPr="003225C2" w:rsidRDefault="00070892" w:rsidP="00982387">
      <w:pPr>
        <w:pStyle w:val="Paragraphedeliste"/>
        <w:numPr>
          <w:ilvl w:val="0"/>
          <w:numId w:val="23"/>
        </w:numPr>
        <w:spacing w:after="200" w:line="276" w:lineRule="auto"/>
        <w:rPr>
          <w:rFonts w:asciiTheme="majorHAnsi" w:hAnsiTheme="majorHAnsi"/>
        </w:rPr>
      </w:pPr>
      <w:r w:rsidRPr="003225C2">
        <w:rPr>
          <w:rFonts w:asciiTheme="majorHAnsi" w:hAnsiTheme="majorHAnsi"/>
        </w:rPr>
        <w:t>Les différents types d’eaux</w:t>
      </w:r>
    </w:p>
    <w:p w:rsidR="00070892" w:rsidRPr="003225C2" w:rsidRDefault="00070892" w:rsidP="00982387">
      <w:pPr>
        <w:pStyle w:val="Paragraphedeliste"/>
        <w:numPr>
          <w:ilvl w:val="0"/>
          <w:numId w:val="23"/>
        </w:numPr>
        <w:spacing w:after="200" w:line="276" w:lineRule="auto"/>
        <w:rPr>
          <w:rFonts w:asciiTheme="majorHAnsi" w:hAnsiTheme="majorHAnsi"/>
        </w:rPr>
      </w:pPr>
      <w:r w:rsidRPr="003225C2">
        <w:rPr>
          <w:rFonts w:asciiTheme="majorHAnsi" w:hAnsiTheme="majorHAnsi"/>
        </w:rPr>
        <w:t>Les origines des eaux souterraines</w:t>
      </w:r>
    </w:p>
    <w:p w:rsidR="00070892" w:rsidRPr="003225C2" w:rsidRDefault="00070892" w:rsidP="00982387">
      <w:pPr>
        <w:pStyle w:val="Paragraphedeliste"/>
        <w:numPr>
          <w:ilvl w:val="0"/>
          <w:numId w:val="23"/>
        </w:numPr>
        <w:spacing w:after="200" w:line="276" w:lineRule="auto"/>
        <w:rPr>
          <w:rFonts w:asciiTheme="majorHAnsi" w:hAnsiTheme="majorHAnsi"/>
        </w:rPr>
      </w:pPr>
      <w:r w:rsidRPr="003225C2">
        <w:rPr>
          <w:rFonts w:asciiTheme="majorHAnsi" w:hAnsiTheme="majorHAnsi"/>
        </w:rPr>
        <w:t>Les réservoirs à la surface du globe</w:t>
      </w:r>
    </w:p>
    <w:p w:rsidR="00070892" w:rsidRPr="003225C2" w:rsidRDefault="00070892" w:rsidP="00982387">
      <w:pPr>
        <w:pStyle w:val="Paragraphedeliste"/>
        <w:numPr>
          <w:ilvl w:val="0"/>
          <w:numId w:val="23"/>
        </w:numPr>
        <w:spacing w:after="200" w:line="276" w:lineRule="auto"/>
        <w:rPr>
          <w:rFonts w:asciiTheme="majorHAnsi" w:hAnsiTheme="majorHAnsi"/>
        </w:rPr>
      </w:pPr>
      <w:r w:rsidRPr="003225C2">
        <w:rPr>
          <w:rFonts w:asciiTheme="majorHAnsi" w:hAnsiTheme="majorHAnsi"/>
        </w:rPr>
        <w:t>Systèmes   et temps de résidence</w:t>
      </w:r>
    </w:p>
    <w:p w:rsidR="00070892" w:rsidRPr="003225C2" w:rsidRDefault="00070892" w:rsidP="00982387">
      <w:pPr>
        <w:pStyle w:val="Paragraphedeliste"/>
        <w:numPr>
          <w:ilvl w:val="0"/>
          <w:numId w:val="23"/>
        </w:numPr>
        <w:spacing w:after="200" w:line="276" w:lineRule="auto"/>
        <w:rPr>
          <w:rFonts w:asciiTheme="majorHAnsi" w:hAnsiTheme="majorHAnsi"/>
        </w:rPr>
      </w:pPr>
      <w:r w:rsidRPr="003225C2">
        <w:rPr>
          <w:rFonts w:asciiTheme="majorHAnsi" w:hAnsiTheme="majorHAnsi"/>
        </w:rPr>
        <w:t>Constituants des eaux souterraines  ( Particules solides, ions majeurs, ions mineurs, Eléments traces, gaz dissous)</w:t>
      </w:r>
    </w:p>
    <w:p w:rsidR="00070892" w:rsidRPr="003225C2" w:rsidRDefault="00070892" w:rsidP="00982387">
      <w:pPr>
        <w:pStyle w:val="Paragraphedeliste"/>
        <w:numPr>
          <w:ilvl w:val="0"/>
          <w:numId w:val="23"/>
        </w:numPr>
        <w:spacing w:after="200" w:line="276" w:lineRule="auto"/>
        <w:rPr>
          <w:rFonts w:asciiTheme="majorHAnsi" w:hAnsiTheme="majorHAnsi"/>
        </w:rPr>
      </w:pPr>
      <w:r w:rsidRPr="003225C2">
        <w:rPr>
          <w:rFonts w:asciiTheme="majorHAnsi" w:hAnsiTheme="majorHAnsi"/>
        </w:rPr>
        <w:t>Différentes composition d’eaux</w:t>
      </w:r>
    </w:p>
    <w:p w:rsidR="00070892" w:rsidRPr="003225C2" w:rsidRDefault="00070892" w:rsidP="00982387">
      <w:pPr>
        <w:pStyle w:val="Paragraphedeliste"/>
        <w:numPr>
          <w:ilvl w:val="0"/>
          <w:numId w:val="23"/>
        </w:numPr>
        <w:spacing w:after="200" w:line="276" w:lineRule="auto"/>
        <w:rPr>
          <w:rFonts w:asciiTheme="majorHAnsi" w:hAnsiTheme="majorHAnsi"/>
        </w:rPr>
      </w:pPr>
      <w:r w:rsidRPr="003225C2">
        <w:rPr>
          <w:rFonts w:asciiTheme="majorHAnsi" w:hAnsiTheme="majorHAnsi"/>
        </w:rPr>
        <w:t>Le cycle hydrologique  ( Le Moteur/Le cycle à l’échelle d’un bassin versant)</w:t>
      </w:r>
    </w:p>
    <w:p w:rsidR="00070892" w:rsidRPr="003225C2" w:rsidRDefault="00070892" w:rsidP="00982387">
      <w:pPr>
        <w:pStyle w:val="Paragraphedeliste"/>
        <w:numPr>
          <w:ilvl w:val="0"/>
          <w:numId w:val="23"/>
        </w:numPr>
        <w:spacing w:after="200" w:line="276" w:lineRule="auto"/>
        <w:rPr>
          <w:rFonts w:asciiTheme="majorHAnsi" w:hAnsiTheme="majorHAnsi"/>
        </w:rPr>
      </w:pPr>
      <w:r w:rsidRPr="003225C2">
        <w:rPr>
          <w:rFonts w:asciiTheme="majorHAnsi" w:hAnsiTheme="majorHAnsi"/>
        </w:rPr>
        <w:t>L’equation de conservation hydraulique</w:t>
      </w:r>
    </w:p>
    <w:p w:rsidR="00070892" w:rsidRPr="003225C2" w:rsidRDefault="00070892" w:rsidP="00982387">
      <w:pPr>
        <w:pStyle w:val="Paragraphedeliste"/>
        <w:numPr>
          <w:ilvl w:val="0"/>
          <w:numId w:val="23"/>
        </w:numPr>
        <w:spacing w:after="200" w:line="276" w:lineRule="auto"/>
        <w:rPr>
          <w:rFonts w:asciiTheme="majorHAnsi" w:hAnsiTheme="majorHAnsi"/>
        </w:rPr>
      </w:pPr>
      <w:r w:rsidRPr="003225C2">
        <w:rPr>
          <w:rFonts w:asciiTheme="majorHAnsi" w:hAnsiTheme="majorHAnsi"/>
        </w:rPr>
        <w:t>Bassin hydrologique</w:t>
      </w:r>
    </w:p>
    <w:p w:rsidR="00070892" w:rsidRPr="003225C2" w:rsidRDefault="00070892" w:rsidP="00070892">
      <w:pPr>
        <w:pStyle w:val="Paragraphedeliste"/>
        <w:ind w:left="360"/>
        <w:rPr>
          <w:rFonts w:asciiTheme="majorHAnsi" w:hAnsiTheme="majorHAnsi"/>
        </w:rPr>
      </w:pPr>
    </w:p>
    <w:p w:rsidR="00070892" w:rsidRPr="003225C2" w:rsidRDefault="00070892" w:rsidP="003225C2">
      <w:pPr>
        <w:pStyle w:val="Paragraphedeliste"/>
        <w:ind w:left="360"/>
        <w:rPr>
          <w:rFonts w:asciiTheme="majorHAnsi" w:hAnsiTheme="majorHAnsi"/>
          <w:b/>
        </w:rPr>
      </w:pPr>
      <w:r w:rsidRPr="003225C2">
        <w:rPr>
          <w:rFonts w:asciiTheme="majorHAnsi" w:hAnsiTheme="majorHAnsi"/>
          <w:b/>
        </w:rPr>
        <w:t xml:space="preserve">Chapitre </w:t>
      </w:r>
      <w:r w:rsidR="003225C2">
        <w:rPr>
          <w:rFonts w:asciiTheme="majorHAnsi" w:hAnsiTheme="majorHAnsi"/>
          <w:b/>
        </w:rPr>
        <w:t>2 :</w:t>
      </w:r>
      <w:r w:rsidRPr="003225C2">
        <w:rPr>
          <w:rFonts w:asciiTheme="majorHAnsi" w:hAnsiTheme="majorHAnsi"/>
          <w:b/>
        </w:rPr>
        <w:t xml:space="preserve">  Nappes et eaux souterraines   </w:t>
      </w:r>
      <w:r w:rsidRPr="003225C2">
        <w:rPr>
          <w:rFonts w:asciiTheme="majorHAnsi" w:hAnsiTheme="majorHAnsi"/>
          <w:b/>
        </w:rPr>
        <w:tab/>
      </w:r>
      <w:r w:rsidRPr="003225C2">
        <w:rPr>
          <w:rFonts w:asciiTheme="majorHAnsi" w:hAnsiTheme="majorHAnsi"/>
          <w:b/>
        </w:rPr>
        <w:tab/>
        <w:t>( 3 semaines)</w:t>
      </w:r>
    </w:p>
    <w:p w:rsidR="00070892" w:rsidRPr="003225C2" w:rsidRDefault="00070892" w:rsidP="00982387">
      <w:pPr>
        <w:pStyle w:val="Paragraphedeliste"/>
        <w:numPr>
          <w:ilvl w:val="0"/>
          <w:numId w:val="24"/>
        </w:numPr>
        <w:spacing w:after="200" w:line="276" w:lineRule="auto"/>
        <w:rPr>
          <w:rFonts w:asciiTheme="majorHAnsi" w:hAnsiTheme="majorHAnsi"/>
        </w:rPr>
      </w:pPr>
      <w:r w:rsidRPr="003225C2">
        <w:rPr>
          <w:rFonts w:asciiTheme="majorHAnsi" w:hAnsiTheme="majorHAnsi"/>
        </w:rPr>
        <w:t>Notion d’aquifere</w:t>
      </w:r>
    </w:p>
    <w:p w:rsidR="00070892" w:rsidRPr="003225C2" w:rsidRDefault="00070892" w:rsidP="00982387">
      <w:pPr>
        <w:pStyle w:val="Paragraphedeliste"/>
        <w:numPr>
          <w:ilvl w:val="0"/>
          <w:numId w:val="24"/>
        </w:numPr>
        <w:spacing w:after="200" w:line="276" w:lineRule="auto"/>
        <w:rPr>
          <w:rFonts w:asciiTheme="majorHAnsi" w:hAnsiTheme="majorHAnsi"/>
        </w:rPr>
      </w:pPr>
      <w:r w:rsidRPr="003225C2">
        <w:rPr>
          <w:rFonts w:asciiTheme="majorHAnsi" w:hAnsiTheme="majorHAnsi"/>
        </w:rPr>
        <w:t>Ouvrages   de  captages et périmetres de protection</w:t>
      </w:r>
    </w:p>
    <w:p w:rsidR="00070892" w:rsidRPr="003225C2" w:rsidRDefault="00070892" w:rsidP="00982387">
      <w:pPr>
        <w:pStyle w:val="Paragraphedeliste"/>
        <w:numPr>
          <w:ilvl w:val="0"/>
          <w:numId w:val="24"/>
        </w:numPr>
        <w:spacing w:after="200" w:line="276" w:lineRule="auto"/>
        <w:rPr>
          <w:rFonts w:asciiTheme="majorHAnsi" w:hAnsiTheme="majorHAnsi"/>
        </w:rPr>
      </w:pPr>
      <w:r w:rsidRPr="003225C2">
        <w:rPr>
          <w:rFonts w:asciiTheme="majorHAnsi" w:hAnsiTheme="majorHAnsi"/>
        </w:rPr>
        <w:t>Différents exemples d’aquifères</w:t>
      </w:r>
    </w:p>
    <w:p w:rsidR="00070892" w:rsidRPr="003225C2" w:rsidRDefault="00070892" w:rsidP="00982387">
      <w:pPr>
        <w:pStyle w:val="Paragraphedeliste"/>
        <w:numPr>
          <w:ilvl w:val="0"/>
          <w:numId w:val="24"/>
        </w:numPr>
        <w:spacing w:after="200" w:line="276" w:lineRule="auto"/>
        <w:rPr>
          <w:rFonts w:asciiTheme="majorHAnsi" w:hAnsiTheme="majorHAnsi"/>
        </w:rPr>
      </w:pPr>
      <w:r w:rsidRPr="003225C2">
        <w:rPr>
          <w:rFonts w:asciiTheme="majorHAnsi" w:hAnsiTheme="majorHAnsi"/>
        </w:rPr>
        <w:t>Hydroisohypses et surface piezzométrique</w:t>
      </w:r>
    </w:p>
    <w:p w:rsidR="00070892" w:rsidRPr="003225C2" w:rsidRDefault="00070892" w:rsidP="00982387">
      <w:pPr>
        <w:pStyle w:val="Paragraphedeliste"/>
        <w:numPr>
          <w:ilvl w:val="0"/>
          <w:numId w:val="24"/>
        </w:numPr>
        <w:spacing w:after="200" w:line="276" w:lineRule="auto"/>
        <w:rPr>
          <w:rFonts w:asciiTheme="majorHAnsi" w:hAnsiTheme="majorHAnsi"/>
        </w:rPr>
      </w:pPr>
      <w:r w:rsidRPr="003225C2">
        <w:rPr>
          <w:rFonts w:asciiTheme="majorHAnsi" w:hAnsiTheme="majorHAnsi"/>
        </w:rPr>
        <w:t>Cartes hydrobiologiques : symboles importants</w:t>
      </w:r>
    </w:p>
    <w:p w:rsidR="00070892" w:rsidRPr="003225C2" w:rsidRDefault="00070892" w:rsidP="00982387">
      <w:pPr>
        <w:pStyle w:val="Paragraphedeliste"/>
        <w:numPr>
          <w:ilvl w:val="0"/>
          <w:numId w:val="24"/>
        </w:numPr>
        <w:spacing w:after="200" w:line="276" w:lineRule="auto"/>
        <w:rPr>
          <w:rFonts w:asciiTheme="majorHAnsi" w:hAnsiTheme="majorHAnsi"/>
        </w:rPr>
      </w:pPr>
      <w:r w:rsidRPr="003225C2">
        <w:rPr>
          <w:rFonts w:asciiTheme="majorHAnsi" w:hAnsiTheme="majorHAnsi"/>
        </w:rPr>
        <w:t>Axes d’écoulements</w:t>
      </w:r>
    </w:p>
    <w:p w:rsidR="00070892" w:rsidRPr="003225C2" w:rsidRDefault="00070892" w:rsidP="00982387">
      <w:pPr>
        <w:pStyle w:val="Paragraphedeliste"/>
        <w:numPr>
          <w:ilvl w:val="0"/>
          <w:numId w:val="24"/>
        </w:numPr>
        <w:spacing w:after="200" w:line="276" w:lineRule="auto"/>
        <w:rPr>
          <w:rFonts w:asciiTheme="majorHAnsi" w:hAnsiTheme="majorHAnsi"/>
        </w:rPr>
      </w:pPr>
      <w:r w:rsidRPr="003225C2">
        <w:rPr>
          <w:rFonts w:asciiTheme="majorHAnsi" w:hAnsiTheme="majorHAnsi"/>
        </w:rPr>
        <w:t>Construction de cartes hydroisohypes</w:t>
      </w:r>
    </w:p>
    <w:p w:rsidR="00070892" w:rsidRPr="003225C2" w:rsidRDefault="00070892" w:rsidP="00070892">
      <w:pPr>
        <w:pStyle w:val="Paragraphedeliste"/>
        <w:rPr>
          <w:rFonts w:asciiTheme="majorHAnsi" w:hAnsiTheme="majorHAnsi"/>
        </w:rPr>
      </w:pPr>
    </w:p>
    <w:p w:rsidR="00070892" w:rsidRPr="003225C2" w:rsidRDefault="00070892" w:rsidP="003225C2">
      <w:pPr>
        <w:rPr>
          <w:rFonts w:asciiTheme="majorHAnsi" w:hAnsiTheme="majorHAnsi"/>
          <w:b/>
        </w:rPr>
      </w:pPr>
      <w:r w:rsidRPr="003225C2">
        <w:rPr>
          <w:rFonts w:asciiTheme="majorHAnsi" w:hAnsiTheme="majorHAnsi"/>
          <w:b/>
        </w:rPr>
        <w:t xml:space="preserve">Chapitre </w:t>
      </w:r>
      <w:r w:rsidR="003225C2">
        <w:rPr>
          <w:rFonts w:asciiTheme="majorHAnsi" w:hAnsiTheme="majorHAnsi"/>
          <w:b/>
        </w:rPr>
        <w:t xml:space="preserve">3 : </w:t>
      </w:r>
      <w:r w:rsidRPr="003225C2">
        <w:rPr>
          <w:rFonts w:asciiTheme="majorHAnsi" w:hAnsiTheme="majorHAnsi"/>
          <w:b/>
        </w:rPr>
        <w:t xml:space="preserve">    Propriétés petrophysiques des roches   </w:t>
      </w:r>
      <w:r w:rsidRPr="003225C2">
        <w:rPr>
          <w:rFonts w:asciiTheme="majorHAnsi" w:hAnsiTheme="majorHAnsi"/>
          <w:b/>
        </w:rPr>
        <w:tab/>
      </w:r>
      <w:r w:rsidRPr="003225C2">
        <w:rPr>
          <w:rFonts w:asciiTheme="majorHAnsi" w:hAnsiTheme="majorHAnsi"/>
          <w:b/>
        </w:rPr>
        <w:tab/>
        <w:t>( 2 semaines)</w:t>
      </w:r>
    </w:p>
    <w:p w:rsidR="00070892" w:rsidRPr="003225C2" w:rsidRDefault="00070892" w:rsidP="00982387">
      <w:pPr>
        <w:pStyle w:val="Paragraphedeliste"/>
        <w:numPr>
          <w:ilvl w:val="1"/>
          <w:numId w:val="24"/>
        </w:numPr>
        <w:spacing w:after="200" w:line="276" w:lineRule="auto"/>
        <w:rPr>
          <w:rFonts w:asciiTheme="majorHAnsi" w:hAnsiTheme="majorHAnsi"/>
        </w:rPr>
      </w:pPr>
      <w:r w:rsidRPr="003225C2">
        <w:rPr>
          <w:rFonts w:asciiTheme="majorHAnsi" w:hAnsiTheme="majorHAnsi"/>
        </w:rPr>
        <w:t>Les différents types de roches</w:t>
      </w:r>
    </w:p>
    <w:p w:rsidR="00070892" w:rsidRPr="003225C2" w:rsidRDefault="00070892" w:rsidP="00982387">
      <w:pPr>
        <w:pStyle w:val="Paragraphedeliste"/>
        <w:numPr>
          <w:ilvl w:val="1"/>
          <w:numId w:val="24"/>
        </w:numPr>
        <w:spacing w:after="200" w:line="276" w:lineRule="auto"/>
        <w:rPr>
          <w:rFonts w:asciiTheme="majorHAnsi" w:hAnsiTheme="majorHAnsi"/>
        </w:rPr>
      </w:pPr>
      <w:r w:rsidRPr="003225C2">
        <w:rPr>
          <w:rFonts w:asciiTheme="majorHAnsi" w:hAnsiTheme="majorHAnsi"/>
        </w:rPr>
        <w:t>Prorosité _Perméabilité</w:t>
      </w:r>
    </w:p>
    <w:p w:rsidR="00070892" w:rsidRPr="003225C2" w:rsidRDefault="00070892" w:rsidP="003225C2">
      <w:pPr>
        <w:rPr>
          <w:rFonts w:asciiTheme="majorHAnsi" w:hAnsiTheme="majorHAnsi"/>
        </w:rPr>
      </w:pPr>
      <w:r w:rsidRPr="003225C2">
        <w:rPr>
          <w:rFonts w:asciiTheme="majorHAnsi" w:hAnsiTheme="majorHAnsi"/>
          <w:b/>
        </w:rPr>
        <w:lastRenderedPageBreak/>
        <w:t xml:space="preserve">Chapitre </w:t>
      </w:r>
      <w:r w:rsidR="003225C2">
        <w:rPr>
          <w:rFonts w:asciiTheme="majorHAnsi" w:hAnsiTheme="majorHAnsi"/>
          <w:b/>
        </w:rPr>
        <w:t>4 :</w:t>
      </w:r>
      <w:r w:rsidRPr="003225C2">
        <w:rPr>
          <w:rFonts w:asciiTheme="majorHAnsi" w:hAnsiTheme="majorHAnsi"/>
          <w:b/>
        </w:rPr>
        <w:t xml:space="preserve">   Transport d’un fluide en milieux poreux  </w:t>
      </w:r>
      <w:r w:rsidRPr="003225C2">
        <w:rPr>
          <w:rFonts w:asciiTheme="majorHAnsi" w:hAnsiTheme="majorHAnsi"/>
        </w:rPr>
        <w:tab/>
      </w:r>
      <w:r w:rsidRPr="003225C2">
        <w:rPr>
          <w:rFonts w:asciiTheme="majorHAnsi" w:hAnsiTheme="majorHAnsi"/>
          <w:b/>
        </w:rPr>
        <w:t>( 4  semaines)</w:t>
      </w:r>
    </w:p>
    <w:p w:rsidR="00070892" w:rsidRPr="003225C2" w:rsidRDefault="00070892" w:rsidP="00982387">
      <w:pPr>
        <w:pStyle w:val="Paragraphedeliste"/>
        <w:numPr>
          <w:ilvl w:val="0"/>
          <w:numId w:val="25"/>
        </w:numPr>
        <w:spacing w:after="200" w:line="276" w:lineRule="auto"/>
        <w:rPr>
          <w:rFonts w:asciiTheme="majorHAnsi" w:hAnsiTheme="majorHAnsi"/>
        </w:rPr>
      </w:pPr>
      <w:r w:rsidRPr="003225C2">
        <w:rPr>
          <w:rFonts w:asciiTheme="majorHAnsi" w:hAnsiTheme="majorHAnsi"/>
        </w:rPr>
        <w:t>Experience de Darcy</w:t>
      </w:r>
    </w:p>
    <w:p w:rsidR="00070892" w:rsidRPr="003225C2" w:rsidRDefault="00070892" w:rsidP="00982387">
      <w:pPr>
        <w:pStyle w:val="Paragraphedeliste"/>
        <w:numPr>
          <w:ilvl w:val="0"/>
          <w:numId w:val="25"/>
        </w:numPr>
        <w:spacing w:after="200" w:line="276" w:lineRule="auto"/>
        <w:rPr>
          <w:rFonts w:asciiTheme="majorHAnsi" w:hAnsiTheme="majorHAnsi"/>
        </w:rPr>
      </w:pPr>
      <w:r w:rsidRPr="003225C2">
        <w:rPr>
          <w:rFonts w:asciiTheme="majorHAnsi" w:hAnsiTheme="majorHAnsi"/>
        </w:rPr>
        <w:t>Mesures du gradient hydraulique</w:t>
      </w:r>
    </w:p>
    <w:p w:rsidR="00070892" w:rsidRPr="003225C2" w:rsidRDefault="00070892" w:rsidP="00982387">
      <w:pPr>
        <w:pStyle w:val="Paragraphedeliste"/>
        <w:numPr>
          <w:ilvl w:val="0"/>
          <w:numId w:val="25"/>
        </w:numPr>
        <w:spacing w:after="200" w:line="276" w:lineRule="auto"/>
        <w:rPr>
          <w:rFonts w:asciiTheme="majorHAnsi" w:hAnsiTheme="majorHAnsi"/>
        </w:rPr>
      </w:pPr>
      <w:r w:rsidRPr="003225C2">
        <w:rPr>
          <w:rFonts w:asciiTheme="majorHAnsi" w:hAnsiTheme="majorHAnsi"/>
        </w:rPr>
        <w:t>Diffusion du gradient hydraulique</w:t>
      </w:r>
    </w:p>
    <w:p w:rsidR="00070892" w:rsidRPr="003225C2" w:rsidRDefault="00070892" w:rsidP="00982387">
      <w:pPr>
        <w:pStyle w:val="Paragraphedeliste"/>
        <w:numPr>
          <w:ilvl w:val="0"/>
          <w:numId w:val="25"/>
        </w:numPr>
        <w:spacing w:after="200" w:line="276" w:lineRule="auto"/>
        <w:rPr>
          <w:rFonts w:asciiTheme="majorHAnsi" w:hAnsiTheme="majorHAnsi"/>
        </w:rPr>
      </w:pPr>
      <w:r w:rsidRPr="003225C2">
        <w:rPr>
          <w:rFonts w:asciiTheme="majorHAnsi" w:hAnsiTheme="majorHAnsi"/>
        </w:rPr>
        <w:t>Application de la loi de Darcy</w:t>
      </w:r>
    </w:p>
    <w:p w:rsidR="00070892" w:rsidRPr="003225C2" w:rsidRDefault="00070892" w:rsidP="003225C2">
      <w:pPr>
        <w:rPr>
          <w:rFonts w:asciiTheme="majorHAnsi" w:hAnsiTheme="majorHAnsi"/>
        </w:rPr>
      </w:pPr>
      <w:r w:rsidRPr="003225C2">
        <w:rPr>
          <w:rFonts w:asciiTheme="majorHAnsi" w:hAnsiTheme="majorHAnsi"/>
          <w:b/>
        </w:rPr>
        <w:t xml:space="preserve">Chapitre </w:t>
      </w:r>
      <w:r w:rsidR="003225C2">
        <w:rPr>
          <w:rFonts w:asciiTheme="majorHAnsi" w:hAnsiTheme="majorHAnsi"/>
          <w:b/>
        </w:rPr>
        <w:t xml:space="preserve">5 : </w:t>
      </w:r>
      <w:r w:rsidRPr="003225C2">
        <w:rPr>
          <w:rFonts w:asciiTheme="majorHAnsi" w:hAnsiTheme="majorHAnsi"/>
          <w:b/>
        </w:rPr>
        <w:t xml:space="preserve"> Détérioration de la qualité de l’eau</w:t>
      </w:r>
      <w:r w:rsidRPr="003225C2">
        <w:rPr>
          <w:rFonts w:asciiTheme="majorHAnsi" w:hAnsiTheme="majorHAnsi"/>
        </w:rPr>
        <w:tab/>
      </w:r>
      <w:r w:rsidRPr="003225C2">
        <w:rPr>
          <w:rFonts w:asciiTheme="majorHAnsi" w:hAnsiTheme="majorHAnsi"/>
        </w:rPr>
        <w:tab/>
      </w:r>
      <w:r w:rsidRPr="003225C2">
        <w:rPr>
          <w:rFonts w:asciiTheme="majorHAnsi" w:hAnsiTheme="majorHAnsi"/>
          <w:b/>
        </w:rPr>
        <w:t>(</w:t>
      </w:r>
      <w:r w:rsidR="003225C2">
        <w:rPr>
          <w:rFonts w:asciiTheme="majorHAnsi" w:hAnsiTheme="majorHAnsi"/>
          <w:b/>
        </w:rPr>
        <w:t>3</w:t>
      </w:r>
      <w:r w:rsidRPr="003225C2">
        <w:rPr>
          <w:rFonts w:asciiTheme="majorHAnsi" w:hAnsiTheme="majorHAnsi"/>
          <w:b/>
        </w:rPr>
        <w:t xml:space="preserve"> semaines)</w:t>
      </w:r>
    </w:p>
    <w:p w:rsidR="00070892" w:rsidRPr="003225C2" w:rsidRDefault="00070892" w:rsidP="00982387">
      <w:pPr>
        <w:pStyle w:val="Paragraphedeliste"/>
        <w:numPr>
          <w:ilvl w:val="0"/>
          <w:numId w:val="26"/>
        </w:numPr>
        <w:spacing w:after="200" w:line="276" w:lineRule="auto"/>
        <w:rPr>
          <w:rFonts w:asciiTheme="majorHAnsi" w:hAnsiTheme="majorHAnsi"/>
        </w:rPr>
      </w:pPr>
      <w:r w:rsidRPr="003225C2">
        <w:rPr>
          <w:rFonts w:asciiTheme="majorHAnsi" w:hAnsiTheme="majorHAnsi"/>
        </w:rPr>
        <w:t>Vulnérabilité des nappes à la pollution</w:t>
      </w:r>
    </w:p>
    <w:p w:rsidR="00070892" w:rsidRPr="003225C2" w:rsidRDefault="00070892" w:rsidP="00982387">
      <w:pPr>
        <w:pStyle w:val="Paragraphedeliste"/>
        <w:numPr>
          <w:ilvl w:val="0"/>
          <w:numId w:val="26"/>
        </w:numPr>
        <w:spacing w:after="200" w:line="276" w:lineRule="auto"/>
        <w:rPr>
          <w:rFonts w:asciiTheme="majorHAnsi" w:hAnsiTheme="majorHAnsi"/>
        </w:rPr>
      </w:pPr>
      <w:r w:rsidRPr="003225C2">
        <w:rPr>
          <w:rFonts w:asciiTheme="majorHAnsi" w:hAnsiTheme="majorHAnsi"/>
        </w:rPr>
        <w:t>Principaux et origine des pollutions</w:t>
      </w:r>
    </w:p>
    <w:p w:rsidR="00070892" w:rsidRPr="003225C2" w:rsidRDefault="00070892" w:rsidP="00982387">
      <w:pPr>
        <w:pStyle w:val="Paragraphedeliste"/>
        <w:numPr>
          <w:ilvl w:val="0"/>
          <w:numId w:val="26"/>
        </w:numPr>
        <w:spacing w:after="200" w:line="276" w:lineRule="auto"/>
        <w:rPr>
          <w:rFonts w:asciiTheme="majorHAnsi" w:hAnsiTheme="majorHAnsi"/>
        </w:rPr>
      </w:pPr>
      <w:r w:rsidRPr="003225C2">
        <w:rPr>
          <w:rFonts w:asciiTheme="majorHAnsi" w:hAnsiTheme="majorHAnsi"/>
        </w:rPr>
        <w:t>Défenses naturelles contre les pollutions</w:t>
      </w:r>
    </w:p>
    <w:p w:rsidR="00FC6ABF" w:rsidRPr="003225C2" w:rsidRDefault="00FC6ABF" w:rsidP="00FC6ABF">
      <w:pPr>
        <w:autoSpaceDE w:val="0"/>
        <w:autoSpaceDN w:val="0"/>
        <w:adjustRightInd w:val="0"/>
        <w:jc w:val="both"/>
        <w:rPr>
          <w:rFonts w:asciiTheme="majorHAnsi" w:hAnsiTheme="majorHAnsi" w:cs="Arial"/>
          <w:b/>
          <w:bCs/>
        </w:rPr>
      </w:pPr>
    </w:p>
    <w:p w:rsidR="00FC6ABF" w:rsidRPr="003225C2" w:rsidRDefault="00FC6ABF" w:rsidP="00FC6ABF">
      <w:pPr>
        <w:spacing w:line="276" w:lineRule="auto"/>
        <w:jc w:val="both"/>
        <w:rPr>
          <w:rFonts w:asciiTheme="majorHAnsi" w:hAnsiTheme="majorHAnsi" w:cs="Arial"/>
          <w:b/>
        </w:rPr>
      </w:pPr>
      <w:r w:rsidRPr="003225C2">
        <w:rPr>
          <w:rFonts w:asciiTheme="majorHAnsi" w:hAnsiTheme="majorHAnsi" w:cs="Arial"/>
          <w:b/>
          <w:u w:val="thick" w:color="F79646"/>
        </w:rPr>
        <w:t>Mode d’évaluation:</w:t>
      </w:r>
    </w:p>
    <w:p w:rsidR="00FC6ABF" w:rsidRPr="003225C2" w:rsidRDefault="00FC6ABF" w:rsidP="003225C2">
      <w:pPr>
        <w:spacing w:line="276" w:lineRule="auto"/>
        <w:jc w:val="both"/>
        <w:rPr>
          <w:rFonts w:asciiTheme="majorHAnsi" w:hAnsiTheme="majorHAnsi" w:cs="Arial"/>
          <w:b/>
          <w:u w:val="thick" w:color="F79646"/>
        </w:rPr>
      </w:pPr>
      <w:r w:rsidRPr="003225C2">
        <w:rPr>
          <w:rFonts w:asciiTheme="majorHAnsi" w:hAnsiTheme="majorHAnsi" w:cs="Arial"/>
        </w:rPr>
        <w:t xml:space="preserve">Examen: </w:t>
      </w:r>
      <w:r w:rsidR="003225C2">
        <w:rPr>
          <w:rFonts w:asciiTheme="majorHAnsi" w:hAnsiTheme="majorHAnsi" w:cs="Arial"/>
        </w:rPr>
        <w:t>10</w:t>
      </w:r>
      <w:r w:rsidR="00BC4275" w:rsidRPr="003225C2">
        <w:rPr>
          <w:rFonts w:asciiTheme="majorHAnsi" w:hAnsiTheme="majorHAnsi" w:cs="Arial"/>
        </w:rPr>
        <w:t>0</w:t>
      </w:r>
      <w:r w:rsidRPr="003225C2">
        <w:rPr>
          <w:rFonts w:asciiTheme="majorHAnsi" w:hAnsiTheme="majorHAnsi" w:cs="Arial"/>
        </w:rPr>
        <w:t>%.</w:t>
      </w:r>
    </w:p>
    <w:p w:rsidR="00FC6ABF" w:rsidRPr="003225C2" w:rsidRDefault="00FC6ABF" w:rsidP="00FC6ABF">
      <w:pPr>
        <w:spacing w:line="276" w:lineRule="auto"/>
        <w:jc w:val="both"/>
        <w:rPr>
          <w:rFonts w:asciiTheme="majorHAnsi" w:hAnsiTheme="majorHAnsi" w:cs="Arial"/>
          <w:b/>
        </w:rPr>
      </w:pPr>
    </w:p>
    <w:p w:rsidR="00FC6ABF" w:rsidRPr="003225C2" w:rsidRDefault="00FC6ABF" w:rsidP="00FC6ABF">
      <w:pPr>
        <w:spacing w:line="276" w:lineRule="auto"/>
        <w:jc w:val="both"/>
        <w:rPr>
          <w:rFonts w:asciiTheme="majorHAnsi" w:hAnsiTheme="majorHAnsi"/>
        </w:rPr>
      </w:pPr>
      <w:r w:rsidRPr="003225C2">
        <w:rPr>
          <w:rFonts w:asciiTheme="majorHAnsi" w:hAnsiTheme="majorHAnsi" w:cs="Arial"/>
          <w:b/>
          <w:u w:val="thick" w:color="F79646"/>
        </w:rPr>
        <w:t>Références bibliographiques</w:t>
      </w:r>
      <w:r w:rsidRPr="003225C2">
        <w:rPr>
          <w:rFonts w:asciiTheme="majorHAnsi" w:hAnsiTheme="majorHAnsi" w:cs="Arial"/>
          <w:b/>
          <w:iCs/>
          <w:u w:val="thick" w:color="F79646"/>
        </w:rPr>
        <w:t>:</w:t>
      </w:r>
    </w:p>
    <w:p w:rsidR="00530200" w:rsidRDefault="00530200">
      <w:pPr>
        <w:spacing w:after="200" w:line="276" w:lineRule="auto"/>
        <w:rPr>
          <w:rFonts w:asciiTheme="majorHAnsi" w:hAnsiTheme="majorHAnsi" w:cs="Calibri"/>
          <w:bCs/>
        </w:rPr>
      </w:pPr>
      <w:r>
        <w:rPr>
          <w:rFonts w:asciiTheme="majorHAnsi" w:hAnsiTheme="majorHAnsi" w:cs="Calibri"/>
          <w:bCs/>
        </w:rPr>
        <w:br w:type="page"/>
      </w:r>
    </w:p>
    <w:p w:rsidR="00530200" w:rsidRDefault="00530200" w:rsidP="00530200">
      <w:pPr>
        <w:jc w:val="center"/>
        <w:rPr>
          <w:rFonts w:asciiTheme="majorHAnsi" w:hAnsiTheme="majorHAnsi" w:cs="Calibri"/>
          <w:b/>
          <w:sz w:val="32"/>
          <w:szCs w:val="32"/>
        </w:rPr>
        <w:sectPr w:rsidR="00530200"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530200" w:rsidRPr="00323B92" w:rsidRDefault="00530200" w:rsidP="005302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sidR="00132D42">
        <w:rPr>
          <w:rFonts w:ascii="Cambria" w:hAnsi="Cambria" w:cs="Calibri"/>
          <w:b/>
        </w:rPr>
        <w:tab/>
      </w:r>
      <w:r>
        <w:rPr>
          <w:rFonts w:ascii="Cambria" w:hAnsi="Cambria" w:cs="Calibri"/>
          <w:b/>
        </w:rPr>
        <w:t>1</w:t>
      </w:r>
    </w:p>
    <w:p w:rsidR="00530200" w:rsidRPr="00323B92" w:rsidRDefault="00530200" w:rsidP="005302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D  1.1</w:t>
      </w:r>
    </w:p>
    <w:p w:rsidR="00530200" w:rsidRDefault="00530200" w:rsidP="003225C2">
      <w:pPr>
        <w:pBdr>
          <w:top w:val="single" w:sz="12" w:space="1" w:color="auto"/>
          <w:left w:val="single" w:sz="12" w:space="4" w:color="auto"/>
          <w:bottom w:val="single" w:sz="12" w:space="1" w:color="auto"/>
          <w:right w:val="single" w:sz="12" w:space="4" w:color="auto"/>
        </w:pBdr>
        <w:shd w:val="clear" w:color="auto" w:fill="DAEEF3"/>
        <w:rPr>
          <w:rFonts w:ascii="Cambria" w:hAnsi="Cambria" w:cs="Calibri"/>
          <w:b/>
          <w:bCs/>
          <w:iCs/>
        </w:rPr>
      </w:pPr>
      <w:r w:rsidRPr="00323B92">
        <w:rPr>
          <w:rFonts w:ascii="Cambria" w:hAnsi="Cambria" w:cs="Calibri"/>
          <w:b/>
          <w:bCs/>
          <w:iCs/>
        </w:rPr>
        <w:t>Matière:</w:t>
      </w:r>
      <w:r w:rsidRPr="003225C2">
        <w:rPr>
          <w:rFonts w:asciiTheme="majorHAnsi" w:eastAsia="Calibri" w:hAnsiTheme="majorHAnsi" w:cs="Calibri"/>
          <w:b/>
          <w:lang w:eastAsia="en-US"/>
        </w:rPr>
        <w:t>Analyse du cycle de vie  (ACV</w:t>
      </w:r>
      <w:r w:rsidRPr="002B1B65">
        <w:rPr>
          <w:rFonts w:asciiTheme="majorHAnsi" w:eastAsia="Calibri" w:hAnsiTheme="majorHAnsi" w:cs="Calibri"/>
          <w:b/>
          <w:sz w:val="20"/>
          <w:szCs w:val="20"/>
          <w:lang w:eastAsia="en-US"/>
        </w:rPr>
        <w:t>)</w:t>
      </w:r>
    </w:p>
    <w:p w:rsidR="00530200" w:rsidRPr="00323B92" w:rsidRDefault="00530200" w:rsidP="005302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323B92">
        <w:rPr>
          <w:rFonts w:ascii="Cambria" w:eastAsia="Calibri" w:hAnsi="Cambria" w:cs="Arial"/>
          <w:b/>
          <w:bCs/>
          <w:color w:val="000000"/>
          <w:lang w:eastAsia="en-US"/>
        </w:rPr>
        <w:t>h30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 1h30)</w:t>
      </w:r>
    </w:p>
    <w:p w:rsidR="00530200" w:rsidRPr="00323B92" w:rsidRDefault="00530200" w:rsidP="005302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Crédits: </w:t>
      </w:r>
      <w:r w:rsidR="00132D42">
        <w:rPr>
          <w:rFonts w:ascii="Cambria" w:hAnsi="Cambria" w:cs="Calibri"/>
          <w:b/>
          <w:bCs/>
          <w:iCs/>
        </w:rPr>
        <w:tab/>
      </w:r>
      <w:r>
        <w:rPr>
          <w:rFonts w:ascii="Cambria" w:hAnsi="Cambria" w:cs="Calibri"/>
          <w:b/>
          <w:bCs/>
          <w:iCs/>
        </w:rPr>
        <w:t>1</w:t>
      </w:r>
    </w:p>
    <w:p w:rsidR="00530200" w:rsidRPr="00323B92" w:rsidRDefault="00530200" w:rsidP="005302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Coefficient: </w:t>
      </w:r>
      <w:r w:rsidR="00132D42">
        <w:rPr>
          <w:rFonts w:ascii="Cambria" w:hAnsi="Cambria" w:cs="Calibri"/>
          <w:b/>
          <w:bCs/>
          <w:iCs/>
        </w:rPr>
        <w:tab/>
      </w:r>
      <w:r>
        <w:rPr>
          <w:rFonts w:ascii="Cambria" w:hAnsi="Cambria" w:cs="Calibri"/>
          <w:b/>
          <w:bCs/>
          <w:iCs/>
        </w:rPr>
        <w:t>1</w:t>
      </w:r>
    </w:p>
    <w:p w:rsidR="00530200" w:rsidRPr="00E76DCA" w:rsidRDefault="00530200" w:rsidP="00530200">
      <w:pPr>
        <w:spacing w:before="120" w:line="276" w:lineRule="auto"/>
        <w:jc w:val="both"/>
        <w:rPr>
          <w:rFonts w:ascii="Cambria" w:hAnsi="Cambria" w:cs="Calibri"/>
          <w:b/>
        </w:rPr>
      </w:pPr>
    </w:p>
    <w:p w:rsidR="003225C2" w:rsidRDefault="00530200" w:rsidP="00132D42">
      <w:pPr>
        <w:jc w:val="both"/>
        <w:rPr>
          <w:rFonts w:ascii="Cambria" w:hAnsi="Cambria" w:cs="Calibri"/>
          <w:b/>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530200" w:rsidRPr="003225C2" w:rsidRDefault="00A92E4E" w:rsidP="00132D42">
      <w:pPr>
        <w:jc w:val="both"/>
        <w:rPr>
          <w:rFonts w:asciiTheme="majorHAnsi" w:hAnsiTheme="majorHAnsi" w:cs="Calibri"/>
          <w:i/>
        </w:rPr>
      </w:pPr>
      <w:r w:rsidRPr="003225C2">
        <w:rPr>
          <w:rFonts w:asciiTheme="majorHAnsi" w:eastAsia="Times New Roman" w:hAnsiTheme="majorHAnsi"/>
          <w:lang w:eastAsia="fr-FR"/>
        </w:rPr>
        <w:t xml:space="preserve">Assurer une formation dans le domaine de </w:t>
      </w:r>
      <w:r w:rsidRPr="003225C2">
        <w:rPr>
          <w:rFonts w:asciiTheme="majorHAnsi" w:hAnsiTheme="majorHAnsi"/>
        </w:rPr>
        <w:t xml:space="preserve">l’Analyse du cycle de vie </w:t>
      </w:r>
      <w:r w:rsidR="00CE721E" w:rsidRPr="003225C2">
        <w:rPr>
          <w:rFonts w:asciiTheme="majorHAnsi" w:hAnsiTheme="majorHAnsi" w:cs="Arial"/>
          <w:shd w:val="clear" w:color="auto" w:fill="FFFFFF"/>
        </w:rPr>
        <w:t xml:space="preserve">- ou écobilan - </w:t>
      </w:r>
      <w:r w:rsidRPr="003225C2">
        <w:rPr>
          <w:rFonts w:asciiTheme="majorHAnsi" w:hAnsiTheme="majorHAnsi"/>
        </w:rPr>
        <w:t xml:space="preserve"> en quantifiant les impacts d’un «produit » (qu’il s’agisse d’un bien, d’un service voire d’un procédé), depuis l’extraction des matières premières qui le composent jusqu’à son élimination en fin de vie, en passant par les phases de distribution et d’utilisation. Ce cours permet de connaitre quel est l’enjeu majeur de l’utilisation de l’ACV est d’identifier les principales sources d’impacts environnementaux et d’éviter ou, le cas échéant, d’arbitrer les déplacements de pollutions liés aux différentes alternatives envisagées.</w:t>
      </w:r>
    </w:p>
    <w:p w:rsidR="00CE721E" w:rsidRPr="003225C2" w:rsidRDefault="00CE721E" w:rsidP="00530200">
      <w:pPr>
        <w:spacing w:line="276" w:lineRule="auto"/>
        <w:jc w:val="both"/>
        <w:rPr>
          <w:rFonts w:asciiTheme="majorHAnsi" w:hAnsiTheme="majorHAnsi" w:cs="Calibri"/>
          <w:b/>
        </w:rPr>
      </w:pPr>
    </w:p>
    <w:p w:rsidR="00530200" w:rsidRDefault="00530200" w:rsidP="00530200">
      <w:pPr>
        <w:spacing w:line="276" w:lineRule="auto"/>
        <w:jc w:val="both"/>
        <w:rPr>
          <w:rFonts w:asciiTheme="majorHAnsi" w:hAnsiTheme="majorHAnsi" w:cs="Calibri"/>
          <w:b/>
        </w:rPr>
      </w:pPr>
      <w:r w:rsidRPr="003225C2">
        <w:rPr>
          <w:rFonts w:ascii="Cambria" w:hAnsi="Cambria" w:cs="Calibri"/>
          <w:b/>
          <w:u w:val="thick" w:color="F79646"/>
        </w:rPr>
        <w:t>Connaissances préalables recommandées:</w:t>
      </w:r>
    </w:p>
    <w:p w:rsidR="003225C2" w:rsidRDefault="003225C2" w:rsidP="00530200">
      <w:pPr>
        <w:spacing w:line="276" w:lineRule="auto"/>
        <w:jc w:val="both"/>
        <w:rPr>
          <w:rFonts w:asciiTheme="majorHAnsi" w:hAnsiTheme="majorHAnsi" w:cs="Calibri"/>
          <w:b/>
        </w:rPr>
      </w:pPr>
    </w:p>
    <w:p w:rsidR="003225C2" w:rsidRDefault="003225C2" w:rsidP="003225C2">
      <w:pPr>
        <w:jc w:val="both"/>
        <w:rPr>
          <w:rFonts w:ascii="Cambria" w:hAnsi="Cambria" w:cs="Calibri"/>
          <w:b/>
          <w:u w:val="thick" w:color="F79646"/>
        </w:rPr>
      </w:pPr>
      <w:r>
        <w:rPr>
          <w:rFonts w:ascii="Cambria" w:hAnsi="Cambria" w:cs="Calibri"/>
          <w:b/>
          <w:u w:val="thick" w:color="F79646"/>
        </w:rPr>
        <w:t>Contenu de la matière: </w:t>
      </w:r>
    </w:p>
    <w:p w:rsidR="00A92E4E" w:rsidRPr="003225C2" w:rsidRDefault="00A92E4E" w:rsidP="003225C2">
      <w:pPr>
        <w:spacing w:before="240" w:after="240"/>
        <w:ind w:right="317"/>
        <w:outlineLvl w:val="1"/>
        <w:rPr>
          <w:rFonts w:asciiTheme="majorHAnsi" w:eastAsia="Times New Roman" w:hAnsiTheme="majorHAnsi"/>
          <w:b/>
          <w:bCs/>
          <w:lang w:eastAsia="fr-FR"/>
        </w:rPr>
      </w:pPr>
      <w:r w:rsidRPr="003225C2">
        <w:rPr>
          <w:rFonts w:asciiTheme="majorHAnsi" w:eastAsia="Times New Roman" w:hAnsiTheme="majorHAnsi"/>
          <w:b/>
          <w:bCs/>
          <w:lang w:eastAsia="fr-FR"/>
        </w:rPr>
        <w:t>Chapitre 1</w:t>
      </w:r>
      <w:r w:rsidR="003225C2">
        <w:rPr>
          <w:rFonts w:asciiTheme="majorHAnsi" w:eastAsia="Times New Roman" w:hAnsiTheme="majorHAnsi"/>
          <w:b/>
          <w:bCs/>
          <w:lang w:eastAsia="fr-FR"/>
        </w:rPr>
        <w:t> :</w:t>
      </w:r>
      <w:r w:rsidRPr="003225C2">
        <w:rPr>
          <w:rFonts w:asciiTheme="majorHAnsi" w:eastAsia="Times New Roman" w:hAnsiTheme="majorHAnsi"/>
          <w:b/>
          <w:bCs/>
          <w:lang w:eastAsia="fr-FR"/>
        </w:rPr>
        <w:t xml:space="preserve"> Analyse du cycle de vie </w:t>
      </w:r>
      <w:r w:rsidR="00CE721E" w:rsidRPr="003225C2">
        <w:rPr>
          <w:rFonts w:asciiTheme="majorHAnsi" w:eastAsia="Times New Roman" w:hAnsiTheme="majorHAnsi"/>
          <w:b/>
          <w:bCs/>
          <w:lang w:eastAsia="fr-FR"/>
        </w:rPr>
        <w:t>–</w:t>
      </w:r>
      <w:r w:rsidRPr="003225C2">
        <w:rPr>
          <w:rFonts w:asciiTheme="majorHAnsi" w:eastAsia="Times New Roman" w:hAnsiTheme="majorHAnsi"/>
          <w:b/>
          <w:bCs/>
          <w:lang w:eastAsia="fr-FR"/>
        </w:rPr>
        <w:t xml:space="preserve"> Introduction</w:t>
      </w:r>
      <w:r w:rsidR="00CE721E" w:rsidRPr="003225C2">
        <w:rPr>
          <w:rFonts w:asciiTheme="majorHAnsi" w:eastAsia="Times New Roman" w:hAnsiTheme="majorHAnsi"/>
          <w:b/>
          <w:bCs/>
          <w:lang w:eastAsia="fr-FR"/>
        </w:rPr>
        <w:tab/>
      </w:r>
      <w:r w:rsidR="00CE721E" w:rsidRPr="003225C2">
        <w:rPr>
          <w:rFonts w:asciiTheme="majorHAnsi" w:eastAsia="Times New Roman" w:hAnsiTheme="majorHAnsi"/>
          <w:b/>
          <w:bCs/>
          <w:lang w:eastAsia="fr-FR"/>
        </w:rPr>
        <w:tab/>
      </w:r>
      <w:r w:rsidR="00CE721E" w:rsidRPr="003225C2">
        <w:rPr>
          <w:rFonts w:asciiTheme="majorHAnsi" w:eastAsia="Times New Roman" w:hAnsiTheme="majorHAnsi"/>
          <w:b/>
          <w:bCs/>
          <w:lang w:eastAsia="fr-FR"/>
        </w:rPr>
        <w:tab/>
        <w:t>(2 semaines)</w:t>
      </w:r>
    </w:p>
    <w:p w:rsidR="00A92E4E" w:rsidRPr="003225C2" w:rsidRDefault="00A92E4E" w:rsidP="00A92E4E">
      <w:pPr>
        <w:rPr>
          <w:rFonts w:asciiTheme="majorHAnsi" w:eastAsia="Times New Roman" w:hAnsiTheme="majorHAnsi"/>
          <w:lang w:eastAsia="fr-FR"/>
        </w:rPr>
      </w:pPr>
      <w:r w:rsidRPr="003225C2">
        <w:rPr>
          <w:rFonts w:asciiTheme="majorHAnsi" w:hAnsiTheme="majorHAnsi"/>
        </w:rPr>
        <w:t xml:space="preserve">      1. </w:t>
      </w:r>
      <w:hyperlink r:id="rId24" w:tgtFrame="_self" w:history="1">
        <w:r w:rsidRPr="003225C2">
          <w:rPr>
            <w:rStyle w:val="Lienhypertexte"/>
            <w:rFonts w:asciiTheme="majorHAnsi" w:eastAsia="Times New Roman" w:hAnsiTheme="majorHAnsi"/>
            <w:color w:val="auto"/>
            <w:u w:val="none"/>
            <w:lang w:eastAsia="fr-FR"/>
          </w:rPr>
          <w:t>Généralités</w:t>
        </w:r>
      </w:hyperlink>
    </w:p>
    <w:p w:rsidR="00A92E4E" w:rsidRPr="003225C2" w:rsidRDefault="00A92E4E" w:rsidP="00A92E4E">
      <w:pPr>
        <w:rPr>
          <w:rFonts w:asciiTheme="majorHAnsi" w:eastAsia="Times New Roman" w:hAnsiTheme="majorHAnsi"/>
          <w:lang w:eastAsia="fr-FR"/>
        </w:rPr>
      </w:pPr>
      <w:r w:rsidRPr="003225C2">
        <w:rPr>
          <w:rFonts w:asciiTheme="majorHAnsi" w:hAnsiTheme="majorHAnsi"/>
        </w:rPr>
        <w:t xml:space="preserve">      2. </w:t>
      </w:r>
      <w:hyperlink r:id="rId25" w:tgtFrame="_self" w:history="1">
        <w:r w:rsidRPr="003225C2">
          <w:rPr>
            <w:rStyle w:val="Lienhypertexte"/>
            <w:rFonts w:asciiTheme="majorHAnsi" w:eastAsia="Times New Roman" w:hAnsiTheme="majorHAnsi"/>
            <w:color w:val="auto"/>
            <w:u w:val="none"/>
            <w:lang w:eastAsia="fr-FR"/>
          </w:rPr>
          <w:t>Historique et genèse</w:t>
        </w:r>
      </w:hyperlink>
    </w:p>
    <w:p w:rsidR="00A92E4E" w:rsidRPr="003225C2" w:rsidRDefault="00A92E4E" w:rsidP="00A92E4E">
      <w:pPr>
        <w:ind w:left="360"/>
        <w:rPr>
          <w:rFonts w:asciiTheme="majorHAnsi" w:eastAsia="Times New Roman" w:hAnsiTheme="majorHAnsi"/>
          <w:lang w:eastAsia="fr-FR"/>
        </w:rPr>
      </w:pPr>
      <w:r w:rsidRPr="003225C2">
        <w:rPr>
          <w:rFonts w:asciiTheme="majorHAnsi" w:hAnsiTheme="majorHAnsi"/>
        </w:rPr>
        <w:t xml:space="preserve">3. </w:t>
      </w:r>
      <w:hyperlink r:id="rId26" w:tgtFrame="_self" w:history="1">
        <w:r w:rsidRPr="003225C2">
          <w:rPr>
            <w:rStyle w:val="Lienhypertexte"/>
            <w:rFonts w:asciiTheme="majorHAnsi" w:eastAsia="Times New Roman" w:hAnsiTheme="majorHAnsi"/>
            <w:color w:val="auto"/>
            <w:u w:val="none"/>
            <w:lang w:eastAsia="fr-FR"/>
          </w:rPr>
          <w:t>Démarche de l'ACV</w:t>
        </w:r>
      </w:hyperlink>
    </w:p>
    <w:p w:rsidR="00A92E4E" w:rsidRPr="003225C2" w:rsidRDefault="00A92E4E" w:rsidP="00A92E4E">
      <w:pPr>
        <w:ind w:left="360"/>
        <w:rPr>
          <w:rFonts w:asciiTheme="majorHAnsi" w:eastAsia="Times New Roman" w:hAnsiTheme="majorHAnsi"/>
          <w:lang w:eastAsia="fr-FR"/>
        </w:rPr>
      </w:pPr>
      <w:r w:rsidRPr="003225C2">
        <w:rPr>
          <w:rFonts w:asciiTheme="majorHAnsi" w:hAnsiTheme="majorHAnsi"/>
        </w:rPr>
        <w:t xml:space="preserve">4. </w:t>
      </w:r>
      <w:hyperlink r:id="rId27" w:tgtFrame="_self" w:history="1">
        <w:r w:rsidRPr="003225C2">
          <w:rPr>
            <w:rStyle w:val="Lienhypertexte"/>
            <w:rFonts w:asciiTheme="majorHAnsi" w:eastAsia="Times New Roman" w:hAnsiTheme="majorHAnsi"/>
            <w:color w:val="auto"/>
            <w:u w:val="none"/>
            <w:lang w:eastAsia="fr-FR"/>
          </w:rPr>
          <w:t>Limites, potentialités et applications de l'ACV</w:t>
        </w:r>
      </w:hyperlink>
    </w:p>
    <w:p w:rsidR="00A92E4E" w:rsidRPr="003225C2" w:rsidRDefault="00A92E4E" w:rsidP="00A92E4E">
      <w:pPr>
        <w:rPr>
          <w:rFonts w:asciiTheme="majorHAnsi" w:eastAsia="Times New Roman" w:hAnsiTheme="majorHAnsi"/>
          <w:lang w:eastAsia="fr-FR"/>
        </w:rPr>
      </w:pPr>
      <w:r w:rsidRPr="003225C2">
        <w:rPr>
          <w:rFonts w:asciiTheme="majorHAnsi" w:hAnsiTheme="majorHAnsi"/>
        </w:rPr>
        <w:t xml:space="preserve">      5. </w:t>
      </w:r>
      <w:hyperlink r:id="rId28" w:tgtFrame="_self" w:history="1">
        <w:r w:rsidRPr="003225C2">
          <w:rPr>
            <w:rStyle w:val="Lienhypertexte"/>
            <w:rFonts w:asciiTheme="majorHAnsi" w:eastAsia="Times New Roman" w:hAnsiTheme="majorHAnsi"/>
            <w:color w:val="auto"/>
            <w:u w:val="none"/>
            <w:lang w:eastAsia="fr-FR"/>
          </w:rPr>
          <w:t>Du management environnemental et du développement durable à l'Analyse du Cycle de Vie</w:t>
        </w:r>
      </w:hyperlink>
    </w:p>
    <w:p w:rsidR="00A92E4E" w:rsidRPr="003225C2" w:rsidRDefault="00A92E4E" w:rsidP="00A92E4E">
      <w:pPr>
        <w:rPr>
          <w:rFonts w:asciiTheme="majorHAnsi" w:eastAsia="Times New Roman" w:hAnsiTheme="majorHAnsi"/>
          <w:lang w:eastAsia="fr-FR"/>
        </w:rPr>
      </w:pPr>
      <w:r w:rsidRPr="003225C2">
        <w:rPr>
          <w:rFonts w:asciiTheme="majorHAnsi" w:hAnsiTheme="majorHAnsi"/>
        </w:rPr>
        <w:t xml:space="preserve">      6. </w:t>
      </w:r>
      <w:hyperlink r:id="rId29" w:tgtFrame="_self" w:history="1">
        <w:r w:rsidRPr="003225C2">
          <w:rPr>
            <w:rStyle w:val="Lienhypertexte"/>
            <w:rFonts w:asciiTheme="majorHAnsi" w:eastAsia="Times New Roman" w:hAnsiTheme="majorHAnsi"/>
            <w:color w:val="auto"/>
            <w:u w:val="none"/>
            <w:lang w:eastAsia="fr-FR"/>
          </w:rPr>
          <w:t>Enjeux de l'ACV</w:t>
        </w:r>
      </w:hyperlink>
    </w:p>
    <w:p w:rsidR="00A92E4E" w:rsidRPr="003225C2" w:rsidRDefault="00A92E4E" w:rsidP="00A92E4E">
      <w:pPr>
        <w:rPr>
          <w:rFonts w:asciiTheme="majorHAnsi" w:eastAsia="Times New Roman" w:hAnsiTheme="majorHAnsi"/>
          <w:lang w:eastAsia="fr-FR"/>
        </w:rPr>
      </w:pPr>
      <w:r w:rsidRPr="003225C2">
        <w:rPr>
          <w:rFonts w:asciiTheme="majorHAnsi" w:hAnsiTheme="majorHAnsi"/>
        </w:rPr>
        <w:t xml:space="preserve">      7. </w:t>
      </w:r>
      <w:hyperlink r:id="rId30" w:tgtFrame="_self" w:history="1">
        <w:r w:rsidRPr="003225C2">
          <w:rPr>
            <w:rStyle w:val="Lienhypertexte"/>
            <w:rFonts w:asciiTheme="majorHAnsi" w:eastAsia="Times New Roman" w:hAnsiTheme="majorHAnsi"/>
            <w:color w:val="auto"/>
            <w:u w:val="none"/>
            <w:lang w:eastAsia="fr-FR"/>
          </w:rPr>
          <w:t>Motivation, besoins et parties prenantes</w:t>
        </w:r>
      </w:hyperlink>
    </w:p>
    <w:p w:rsidR="00A92E4E" w:rsidRPr="003225C2" w:rsidRDefault="00A92E4E" w:rsidP="00A92E4E">
      <w:pPr>
        <w:rPr>
          <w:rFonts w:asciiTheme="majorHAnsi" w:eastAsia="Times New Roman" w:hAnsiTheme="majorHAnsi"/>
          <w:lang w:eastAsia="fr-FR"/>
        </w:rPr>
      </w:pPr>
      <w:r w:rsidRPr="003225C2">
        <w:rPr>
          <w:rFonts w:asciiTheme="majorHAnsi" w:hAnsiTheme="majorHAnsi"/>
        </w:rPr>
        <w:t xml:space="preserve">      8. </w:t>
      </w:r>
      <w:hyperlink r:id="rId31" w:tgtFrame="_self" w:history="1">
        <w:r w:rsidRPr="003225C2">
          <w:rPr>
            <w:rStyle w:val="Lienhypertexte"/>
            <w:rFonts w:asciiTheme="majorHAnsi" w:eastAsia="Times New Roman" w:hAnsiTheme="majorHAnsi"/>
            <w:color w:val="auto"/>
            <w:u w:val="none"/>
            <w:lang w:eastAsia="fr-FR"/>
          </w:rPr>
          <w:t>Avantages et inconvénients</w:t>
        </w:r>
      </w:hyperlink>
    </w:p>
    <w:p w:rsidR="00A92E4E" w:rsidRPr="003225C2" w:rsidRDefault="00A92E4E" w:rsidP="003225C2">
      <w:pPr>
        <w:spacing w:before="240" w:after="240"/>
        <w:ind w:right="540"/>
        <w:outlineLvl w:val="1"/>
        <w:rPr>
          <w:rFonts w:asciiTheme="majorHAnsi" w:eastAsia="Times New Roman" w:hAnsiTheme="majorHAnsi"/>
          <w:b/>
          <w:bCs/>
          <w:lang w:eastAsia="fr-FR"/>
        </w:rPr>
      </w:pPr>
      <w:r w:rsidRPr="003225C2">
        <w:rPr>
          <w:rFonts w:asciiTheme="majorHAnsi" w:eastAsia="Times New Roman" w:hAnsiTheme="majorHAnsi"/>
          <w:b/>
          <w:bCs/>
          <w:lang w:eastAsia="fr-FR"/>
        </w:rPr>
        <w:t>Chapitre2</w:t>
      </w:r>
      <w:r w:rsidR="003225C2">
        <w:rPr>
          <w:rFonts w:asciiTheme="majorHAnsi" w:eastAsia="Times New Roman" w:hAnsiTheme="majorHAnsi"/>
          <w:b/>
          <w:bCs/>
          <w:lang w:eastAsia="fr-FR"/>
        </w:rPr>
        <w:t> :</w:t>
      </w:r>
      <w:r w:rsidRPr="003225C2">
        <w:rPr>
          <w:rFonts w:asciiTheme="majorHAnsi" w:eastAsia="Times New Roman" w:hAnsiTheme="majorHAnsi"/>
          <w:b/>
          <w:bCs/>
          <w:lang w:eastAsia="fr-FR"/>
        </w:rPr>
        <w:t xml:space="preserve"> Méthodologie de réalisation de l'Analyse du Cycle de Vie</w:t>
      </w:r>
      <w:r w:rsidR="00CE721E" w:rsidRPr="003225C2">
        <w:rPr>
          <w:rFonts w:asciiTheme="majorHAnsi" w:eastAsia="Times New Roman" w:hAnsiTheme="majorHAnsi"/>
          <w:b/>
          <w:bCs/>
          <w:lang w:eastAsia="fr-FR"/>
        </w:rPr>
        <w:t>(</w:t>
      </w:r>
      <w:r w:rsidR="003225C2">
        <w:rPr>
          <w:rFonts w:asciiTheme="majorHAnsi" w:eastAsia="Times New Roman" w:hAnsiTheme="majorHAnsi"/>
          <w:b/>
          <w:bCs/>
          <w:lang w:eastAsia="fr-FR"/>
        </w:rPr>
        <w:t>3</w:t>
      </w:r>
      <w:r w:rsidR="00CE721E" w:rsidRPr="003225C2">
        <w:rPr>
          <w:rFonts w:asciiTheme="majorHAnsi" w:eastAsia="Times New Roman" w:hAnsiTheme="majorHAnsi"/>
          <w:b/>
          <w:bCs/>
          <w:lang w:eastAsia="fr-FR"/>
        </w:rPr>
        <w:t xml:space="preserve"> semaines)</w:t>
      </w:r>
    </w:p>
    <w:p w:rsidR="00A92E4E" w:rsidRPr="003225C2" w:rsidRDefault="00A92E4E" w:rsidP="00A92E4E">
      <w:pPr>
        <w:ind w:firstLine="540"/>
        <w:rPr>
          <w:rFonts w:asciiTheme="majorHAnsi" w:eastAsia="Times New Roman" w:hAnsiTheme="majorHAnsi"/>
          <w:lang w:eastAsia="fr-FR"/>
        </w:rPr>
      </w:pPr>
      <w:r w:rsidRPr="003225C2">
        <w:rPr>
          <w:rFonts w:asciiTheme="majorHAnsi" w:hAnsiTheme="majorHAnsi"/>
        </w:rPr>
        <w:t xml:space="preserve"> 1. </w:t>
      </w:r>
      <w:hyperlink r:id="rId32" w:tgtFrame="_self" w:history="1">
        <w:r w:rsidRPr="003225C2">
          <w:rPr>
            <w:rStyle w:val="Lienhypertexte"/>
            <w:rFonts w:asciiTheme="majorHAnsi" w:eastAsia="Times New Roman" w:hAnsiTheme="majorHAnsi"/>
            <w:color w:val="auto"/>
            <w:u w:val="none"/>
            <w:lang w:eastAsia="fr-FR"/>
          </w:rPr>
          <w:t>Cadre normatif (cycle de normes ISO 14000)</w:t>
        </w:r>
      </w:hyperlink>
    </w:p>
    <w:p w:rsidR="00A92E4E" w:rsidRPr="003225C2" w:rsidRDefault="00A92E4E" w:rsidP="00A92E4E">
      <w:pPr>
        <w:rPr>
          <w:rFonts w:asciiTheme="majorHAnsi" w:eastAsia="Times New Roman" w:hAnsiTheme="majorHAnsi"/>
          <w:lang w:eastAsia="fr-FR"/>
        </w:rPr>
      </w:pPr>
      <w:r w:rsidRPr="003225C2">
        <w:rPr>
          <w:rFonts w:asciiTheme="majorHAnsi" w:hAnsiTheme="majorHAnsi"/>
        </w:rPr>
        <w:t xml:space="preserve">          2. </w:t>
      </w:r>
      <w:hyperlink r:id="rId33" w:tgtFrame="_self" w:history="1">
        <w:r w:rsidRPr="003225C2">
          <w:rPr>
            <w:rStyle w:val="Lienhypertexte"/>
            <w:rFonts w:asciiTheme="majorHAnsi" w:eastAsia="Times New Roman" w:hAnsiTheme="majorHAnsi"/>
            <w:color w:val="auto"/>
            <w:u w:val="none"/>
            <w:lang w:eastAsia="fr-FR"/>
          </w:rPr>
          <w:t>Objectifs et champ de l'étude</w:t>
        </w:r>
      </w:hyperlink>
    </w:p>
    <w:p w:rsidR="00A92E4E" w:rsidRPr="003225C2" w:rsidRDefault="00A92E4E" w:rsidP="00A92E4E">
      <w:pPr>
        <w:rPr>
          <w:rFonts w:asciiTheme="majorHAnsi" w:eastAsia="Times New Roman" w:hAnsiTheme="majorHAnsi"/>
          <w:lang w:eastAsia="fr-FR"/>
        </w:rPr>
      </w:pPr>
      <w:r w:rsidRPr="003225C2">
        <w:rPr>
          <w:rFonts w:asciiTheme="majorHAnsi" w:hAnsiTheme="majorHAnsi"/>
        </w:rPr>
        <w:t xml:space="preserve">          3. </w:t>
      </w:r>
      <w:hyperlink r:id="rId34" w:tgtFrame="_self" w:history="1">
        <w:r w:rsidRPr="003225C2">
          <w:rPr>
            <w:rStyle w:val="Lienhypertexte"/>
            <w:rFonts w:asciiTheme="majorHAnsi" w:eastAsia="Times New Roman" w:hAnsiTheme="majorHAnsi"/>
            <w:color w:val="auto"/>
            <w:u w:val="none"/>
            <w:lang w:eastAsia="fr-FR"/>
          </w:rPr>
          <w:t>Inventaire des flux, collecte et analyse des données</w:t>
        </w:r>
      </w:hyperlink>
    </w:p>
    <w:p w:rsidR="00A92E4E" w:rsidRPr="003225C2" w:rsidRDefault="00A92E4E" w:rsidP="00A92E4E">
      <w:pPr>
        <w:rPr>
          <w:rFonts w:asciiTheme="majorHAnsi" w:eastAsia="Times New Roman" w:hAnsiTheme="majorHAnsi"/>
          <w:lang w:eastAsia="fr-FR"/>
        </w:rPr>
      </w:pPr>
      <w:r w:rsidRPr="003225C2">
        <w:rPr>
          <w:rFonts w:asciiTheme="majorHAnsi" w:hAnsiTheme="majorHAnsi"/>
        </w:rPr>
        <w:t xml:space="preserve">          4. </w:t>
      </w:r>
      <w:hyperlink r:id="rId35" w:tgtFrame="_self" w:history="1">
        <w:r w:rsidRPr="003225C2">
          <w:rPr>
            <w:rStyle w:val="Lienhypertexte"/>
            <w:rFonts w:asciiTheme="majorHAnsi" w:eastAsia="Times New Roman" w:hAnsiTheme="majorHAnsi"/>
            <w:color w:val="auto"/>
            <w:u w:val="none"/>
            <w:lang w:eastAsia="fr-FR"/>
          </w:rPr>
          <w:t>L'évaluation de l'impact du cycle de vie</w:t>
        </w:r>
      </w:hyperlink>
    </w:p>
    <w:p w:rsidR="00A92E4E" w:rsidRPr="003225C2" w:rsidRDefault="00A92E4E" w:rsidP="00A92E4E">
      <w:pPr>
        <w:rPr>
          <w:rFonts w:asciiTheme="majorHAnsi" w:eastAsia="Times New Roman" w:hAnsiTheme="majorHAnsi"/>
          <w:lang w:eastAsia="fr-FR"/>
        </w:rPr>
      </w:pPr>
      <w:r w:rsidRPr="003225C2">
        <w:rPr>
          <w:rFonts w:asciiTheme="majorHAnsi" w:hAnsiTheme="majorHAnsi"/>
        </w:rPr>
        <w:t xml:space="preserve">          5. </w:t>
      </w:r>
      <w:hyperlink r:id="rId36" w:tgtFrame="_self" w:history="1">
        <w:r w:rsidRPr="003225C2">
          <w:rPr>
            <w:rStyle w:val="Lienhypertexte"/>
            <w:rFonts w:asciiTheme="majorHAnsi" w:eastAsia="Times New Roman" w:hAnsiTheme="majorHAnsi"/>
            <w:color w:val="auto"/>
            <w:u w:val="none"/>
            <w:lang w:eastAsia="fr-FR"/>
          </w:rPr>
          <w:t>Interprétation, analyse de sensibilité, incertitudes</w:t>
        </w:r>
      </w:hyperlink>
    </w:p>
    <w:p w:rsidR="00A92E4E" w:rsidRPr="003225C2" w:rsidRDefault="00A92E4E" w:rsidP="00A92E4E">
      <w:pPr>
        <w:rPr>
          <w:rFonts w:asciiTheme="majorHAnsi" w:eastAsia="Times New Roman" w:hAnsiTheme="majorHAnsi"/>
          <w:lang w:eastAsia="fr-FR"/>
        </w:rPr>
      </w:pPr>
      <w:r w:rsidRPr="003225C2">
        <w:rPr>
          <w:rFonts w:asciiTheme="majorHAnsi" w:hAnsiTheme="majorHAnsi"/>
        </w:rPr>
        <w:t xml:space="preserve">          6. </w:t>
      </w:r>
      <w:hyperlink r:id="rId37" w:tgtFrame="_self" w:history="1">
        <w:r w:rsidRPr="003225C2">
          <w:rPr>
            <w:rStyle w:val="Lienhypertexte"/>
            <w:rFonts w:asciiTheme="majorHAnsi" w:eastAsia="Times New Roman" w:hAnsiTheme="majorHAnsi"/>
            <w:color w:val="auto"/>
            <w:u w:val="none"/>
            <w:lang w:eastAsia="fr-FR"/>
          </w:rPr>
          <w:t>Revue critique</w:t>
        </w:r>
      </w:hyperlink>
    </w:p>
    <w:p w:rsidR="00A92E4E" w:rsidRPr="003225C2" w:rsidRDefault="00A92E4E" w:rsidP="003225C2">
      <w:pPr>
        <w:spacing w:before="240" w:after="240"/>
        <w:ind w:right="652"/>
        <w:outlineLvl w:val="1"/>
        <w:rPr>
          <w:rFonts w:asciiTheme="majorHAnsi" w:eastAsia="Times New Roman" w:hAnsiTheme="majorHAnsi"/>
          <w:b/>
          <w:bCs/>
          <w:lang w:eastAsia="fr-FR"/>
        </w:rPr>
      </w:pPr>
      <w:r w:rsidRPr="003225C2">
        <w:rPr>
          <w:rFonts w:asciiTheme="majorHAnsi" w:eastAsia="Times New Roman" w:hAnsiTheme="majorHAnsi"/>
          <w:b/>
          <w:bCs/>
          <w:lang w:eastAsia="fr-FR"/>
        </w:rPr>
        <w:t>Chapitre 3</w:t>
      </w:r>
      <w:r w:rsidR="003225C2">
        <w:rPr>
          <w:rFonts w:asciiTheme="majorHAnsi" w:eastAsia="Times New Roman" w:hAnsiTheme="majorHAnsi"/>
          <w:b/>
          <w:bCs/>
          <w:lang w:eastAsia="fr-FR"/>
        </w:rPr>
        <w:t> :</w:t>
      </w:r>
      <w:r w:rsidRPr="003225C2">
        <w:rPr>
          <w:rFonts w:asciiTheme="majorHAnsi" w:eastAsia="Times New Roman" w:hAnsiTheme="majorHAnsi"/>
          <w:b/>
          <w:bCs/>
          <w:lang w:eastAsia="fr-FR"/>
        </w:rPr>
        <w:t xml:space="preserve"> Inventaire des flux, collecte et analyse des données</w:t>
      </w:r>
      <w:r w:rsidR="00CE721E" w:rsidRPr="003225C2">
        <w:rPr>
          <w:rFonts w:asciiTheme="majorHAnsi" w:eastAsia="Times New Roman" w:hAnsiTheme="majorHAnsi"/>
          <w:b/>
          <w:bCs/>
          <w:lang w:eastAsia="fr-FR"/>
        </w:rPr>
        <w:tab/>
        <w:t>(2 semaines)</w:t>
      </w:r>
    </w:p>
    <w:p w:rsidR="00A92E4E" w:rsidRPr="003225C2" w:rsidRDefault="00A92E4E" w:rsidP="00CE721E">
      <w:pPr>
        <w:ind w:firstLine="567"/>
        <w:rPr>
          <w:rFonts w:asciiTheme="majorHAnsi" w:eastAsia="Times New Roman" w:hAnsiTheme="majorHAnsi"/>
          <w:lang w:eastAsia="fr-FR"/>
        </w:rPr>
      </w:pPr>
      <w:r w:rsidRPr="003225C2">
        <w:rPr>
          <w:rFonts w:asciiTheme="majorHAnsi" w:hAnsiTheme="majorHAnsi"/>
        </w:rPr>
        <w:t xml:space="preserve">1.  </w:t>
      </w:r>
      <w:hyperlink r:id="rId38" w:tgtFrame="_self" w:history="1">
        <w:r w:rsidRPr="003225C2">
          <w:rPr>
            <w:rStyle w:val="Lienhypertexte"/>
            <w:rFonts w:asciiTheme="majorHAnsi" w:eastAsia="Times New Roman" w:hAnsiTheme="majorHAnsi"/>
            <w:color w:val="auto"/>
            <w:u w:val="none"/>
            <w:lang w:eastAsia="fr-FR"/>
          </w:rPr>
          <w:t>Inventaire des flux (énergétiques, matériaux) : définition et principe</w:t>
        </w:r>
      </w:hyperlink>
    </w:p>
    <w:p w:rsidR="00A92E4E" w:rsidRPr="003225C2" w:rsidRDefault="00157038" w:rsidP="00CE721E">
      <w:pPr>
        <w:ind w:firstLine="567"/>
        <w:rPr>
          <w:rFonts w:asciiTheme="majorHAnsi" w:eastAsia="Times New Roman" w:hAnsiTheme="majorHAnsi"/>
          <w:lang w:eastAsia="fr-FR"/>
        </w:rPr>
      </w:pPr>
      <w:r w:rsidRPr="003225C2">
        <w:rPr>
          <w:rFonts w:asciiTheme="majorHAnsi" w:hAnsiTheme="majorHAnsi"/>
        </w:rPr>
        <w:t xml:space="preserve">2 </w:t>
      </w:r>
      <w:hyperlink r:id="rId39" w:tgtFrame="_self" w:history="1">
        <w:r w:rsidR="00A92E4E" w:rsidRPr="003225C2">
          <w:rPr>
            <w:rStyle w:val="Lienhypertexte"/>
            <w:rFonts w:asciiTheme="majorHAnsi" w:eastAsia="Times New Roman" w:hAnsiTheme="majorHAnsi"/>
            <w:color w:val="auto"/>
            <w:u w:val="none"/>
            <w:lang w:eastAsia="fr-FR"/>
          </w:rPr>
          <w:t>La collecte des données</w:t>
        </w:r>
      </w:hyperlink>
    </w:p>
    <w:p w:rsidR="00A92E4E" w:rsidRPr="003225C2" w:rsidRDefault="00157038" w:rsidP="00CE721E">
      <w:pPr>
        <w:ind w:firstLine="567"/>
        <w:rPr>
          <w:rFonts w:asciiTheme="majorHAnsi" w:eastAsia="Times New Roman" w:hAnsiTheme="majorHAnsi"/>
          <w:lang w:eastAsia="fr-FR"/>
        </w:rPr>
      </w:pPr>
      <w:r w:rsidRPr="003225C2">
        <w:rPr>
          <w:rFonts w:asciiTheme="majorHAnsi" w:hAnsiTheme="majorHAnsi"/>
        </w:rPr>
        <w:t>3</w:t>
      </w:r>
      <w:r w:rsidR="00A92E4E" w:rsidRPr="003225C2">
        <w:rPr>
          <w:rFonts w:asciiTheme="majorHAnsi" w:hAnsiTheme="majorHAnsi"/>
        </w:rPr>
        <w:t xml:space="preserve">. </w:t>
      </w:r>
      <w:hyperlink r:id="rId40" w:tgtFrame="_self" w:history="1">
        <w:r w:rsidR="00A92E4E" w:rsidRPr="003225C2">
          <w:rPr>
            <w:rStyle w:val="Lienhypertexte"/>
            <w:rFonts w:asciiTheme="majorHAnsi" w:eastAsia="Times New Roman" w:hAnsiTheme="majorHAnsi"/>
            <w:color w:val="auto"/>
            <w:u w:val="none"/>
            <w:lang w:eastAsia="fr-FR"/>
          </w:rPr>
          <w:t>Analyse de l'inventaire</w:t>
        </w:r>
      </w:hyperlink>
    </w:p>
    <w:p w:rsidR="00A92E4E" w:rsidRPr="003225C2" w:rsidRDefault="00157038" w:rsidP="00CE721E">
      <w:pPr>
        <w:ind w:firstLine="567"/>
        <w:rPr>
          <w:rFonts w:asciiTheme="majorHAnsi" w:eastAsia="Times New Roman" w:hAnsiTheme="majorHAnsi"/>
          <w:lang w:eastAsia="fr-FR"/>
        </w:rPr>
      </w:pPr>
      <w:r w:rsidRPr="003225C2">
        <w:rPr>
          <w:rFonts w:asciiTheme="majorHAnsi" w:hAnsiTheme="majorHAnsi"/>
        </w:rPr>
        <w:t>4</w:t>
      </w:r>
      <w:r w:rsidR="00A92E4E" w:rsidRPr="003225C2">
        <w:rPr>
          <w:rFonts w:asciiTheme="majorHAnsi" w:hAnsiTheme="majorHAnsi"/>
        </w:rPr>
        <w:t xml:space="preserve">. </w:t>
      </w:r>
      <w:hyperlink r:id="rId41" w:tgtFrame="_self" w:history="1">
        <w:r w:rsidR="00A92E4E" w:rsidRPr="003225C2">
          <w:rPr>
            <w:rStyle w:val="Lienhypertexte"/>
            <w:rFonts w:asciiTheme="majorHAnsi" w:eastAsia="Times New Roman" w:hAnsiTheme="majorHAnsi"/>
            <w:color w:val="auto"/>
            <w:u w:val="none"/>
            <w:lang w:eastAsia="fr-FR"/>
          </w:rPr>
          <w:t>Notions complémentaires – affectation</w:t>
        </w:r>
      </w:hyperlink>
    </w:p>
    <w:p w:rsidR="003225C2" w:rsidRDefault="00A92E4E" w:rsidP="003225C2">
      <w:pPr>
        <w:spacing w:before="240" w:after="240"/>
        <w:ind w:right="764"/>
        <w:outlineLvl w:val="1"/>
        <w:rPr>
          <w:rFonts w:asciiTheme="majorHAnsi" w:eastAsia="Times New Roman" w:hAnsiTheme="majorHAnsi"/>
          <w:b/>
          <w:bCs/>
          <w:lang w:eastAsia="fr-FR"/>
        </w:rPr>
      </w:pPr>
      <w:r w:rsidRPr="003225C2">
        <w:rPr>
          <w:rFonts w:asciiTheme="majorHAnsi" w:eastAsia="Times New Roman" w:hAnsiTheme="majorHAnsi"/>
          <w:b/>
          <w:bCs/>
          <w:lang w:eastAsia="fr-FR"/>
        </w:rPr>
        <w:t>Chapitre 4</w:t>
      </w:r>
      <w:r w:rsidR="003225C2">
        <w:rPr>
          <w:rFonts w:asciiTheme="majorHAnsi" w:eastAsia="Times New Roman" w:hAnsiTheme="majorHAnsi"/>
          <w:b/>
          <w:bCs/>
          <w:lang w:eastAsia="fr-FR"/>
        </w:rPr>
        <w:t xml:space="preserve"> : </w:t>
      </w:r>
      <w:r w:rsidRPr="003225C2">
        <w:rPr>
          <w:rFonts w:asciiTheme="majorHAnsi" w:eastAsia="Times New Roman" w:hAnsiTheme="majorHAnsi"/>
          <w:b/>
          <w:bCs/>
          <w:lang w:eastAsia="fr-FR"/>
        </w:rPr>
        <w:t xml:space="preserve"> L'évaluation de l'impact du cycle de vie</w:t>
      </w:r>
      <w:r w:rsidR="00CE721E" w:rsidRPr="003225C2">
        <w:rPr>
          <w:rFonts w:asciiTheme="majorHAnsi" w:eastAsia="Times New Roman" w:hAnsiTheme="majorHAnsi"/>
          <w:b/>
          <w:bCs/>
          <w:lang w:eastAsia="fr-FR"/>
        </w:rPr>
        <w:tab/>
        <w:t>(2 semaines)</w:t>
      </w:r>
    </w:p>
    <w:p w:rsidR="00A92E4E" w:rsidRPr="003225C2" w:rsidRDefault="00157038" w:rsidP="003225C2">
      <w:pPr>
        <w:spacing w:before="240" w:after="240"/>
        <w:ind w:right="764"/>
        <w:outlineLvl w:val="1"/>
        <w:rPr>
          <w:rFonts w:asciiTheme="majorHAnsi" w:eastAsia="Times New Roman" w:hAnsiTheme="majorHAnsi"/>
          <w:lang w:eastAsia="fr-FR"/>
        </w:rPr>
      </w:pPr>
      <w:r w:rsidRPr="003225C2">
        <w:rPr>
          <w:rFonts w:asciiTheme="majorHAnsi" w:hAnsiTheme="majorHAnsi"/>
        </w:rPr>
        <w:t>1</w:t>
      </w:r>
      <w:r w:rsidR="00A92E4E" w:rsidRPr="003225C2">
        <w:rPr>
          <w:rFonts w:asciiTheme="majorHAnsi" w:hAnsiTheme="majorHAnsi"/>
        </w:rPr>
        <w:t xml:space="preserve">. </w:t>
      </w:r>
      <w:hyperlink r:id="rId42" w:tgtFrame="_self" w:history="1">
        <w:r w:rsidR="00A92E4E" w:rsidRPr="003225C2">
          <w:rPr>
            <w:rStyle w:val="Lienhypertexte"/>
            <w:rFonts w:asciiTheme="majorHAnsi" w:eastAsia="Times New Roman" w:hAnsiTheme="majorHAnsi"/>
            <w:color w:val="auto"/>
            <w:u w:val="none"/>
            <w:lang w:eastAsia="fr-FR"/>
          </w:rPr>
          <w:t>Éléments obligatoires d'évaluation des impacts</w:t>
        </w:r>
      </w:hyperlink>
    </w:p>
    <w:p w:rsidR="00A92E4E" w:rsidRPr="003225C2" w:rsidRDefault="00157038" w:rsidP="00A92E4E">
      <w:pPr>
        <w:ind w:firstLine="709"/>
        <w:rPr>
          <w:rFonts w:asciiTheme="majorHAnsi" w:eastAsia="Times New Roman" w:hAnsiTheme="majorHAnsi"/>
          <w:lang w:eastAsia="fr-FR"/>
        </w:rPr>
      </w:pPr>
      <w:r w:rsidRPr="003225C2">
        <w:rPr>
          <w:rFonts w:asciiTheme="majorHAnsi" w:hAnsiTheme="majorHAnsi"/>
        </w:rPr>
        <w:lastRenderedPageBreak/>
        <w:t>2</w:t>
      </w:r>
      <w:r w:rsidR="00A92E4E" w:rsidRPr="003225C2">
        <w:rPr>
          <w:rFonts w:asciiTheme="majorHAnsi" w:hAnsiTheme="majorHAnsi"/>
        </w:rPr>
        <w:t xml:space="preserve">. </w:t>
      </w:r>
      <w:hyperlink r:id="rId43" w:tgtFrame="_self" w:history="1">
        <w:r w:rsidR="00A92E4E" w:rsidRPr="003225C2">
          <w:rPr>
            <w:rStyle w:val="Lienhypertexte"/>
            <w:rFonts w:asciiTheme="majorHAnsi" w:eastAsia="Times New Roman" w:hAnsiTheme="majorHAnsi"/>
            <w:color w:val="auto"/>
            <w:u w:val="none"/>
            <w:lang w:eastAsia="fr-FR"/>
          </w:rPr>
          <w:t>Éléments facultatifs de l'évaluation des impacts</w:t>
        </w:r>
      </w:hyperlink>
    </w:p>
    <w:p w:rsidR="00A92E4E" w:rsidRPr="003225C2" w:rsidRDefault="00157038" w:rsidP="00A92E4E">
      <w:pPr>
        <w:ind w:firstLine="709"/>
        <w:rPr>
          <w:rFonts w:asciiTheme="majorHAnsi" w:eastAsia="Times New Roman" w:hAnsiTheme="majorHAnsi"/>
          <w:lang w:eastAsia="fr-FR"/>
        </w:rPr>
      </w:pPr>
      <w:r w:rsidRPr="003225C2">
        <w:rPr>
          <w:rFonts w:asciiTheme="majorHAnsi" w:hAnsiTheme="majorHAnsi"/>
        </w:rPr>
        <w:t>3</w:t>
      </w:r>
      <w:r w:rsidR="00A92E4E" w:rsidRPr="003225C2">
        <w:rPr>
          <w:rFonts w:asciiTheme="majorHAnsi" w:hAnsiTheme="majorHAnsi"/>
        </w:rPr>
        <w:t xml:space="preserve">. </w:t>
      </w:r>
      <w:hyperlink r:id="rId44" w:tgtFrame="_self" w:history="1">
        <w:r w:rsidR="00A92E4E" w:rsidRPr="003225C2">
          <w:rPr>
            <w:rStyle w:val="Lienhypertexte"/>
            <w:rFonts w:asciiTheme="majorHAnsi" w:eastAsia="Times New Roman" w:hAnsiTheme="majorHAnsi"/>
            <w:color w:val="auto"/>
            <w:u w:val="none"/>
            <w:lang w:eastAsia="fr-FR"/>
          </w:rPr>
          <w:t>Analyse de la qualité des données d'évaluation des impacts du cycle de vie supplémentaires</w:t>
        </w:r>
      </w:hyperlink>
    </w:p>
    <w:p w:rsidR="00A92E4E" w:rsidRPr="003225C2" w:rsidRDefault="00A92E4E" w:rsidP="003225C2">
      <w:pPr>
        <w:spacing w:before="240" w:after="240"/>
        <w:ind w:right="764"/>
        <w:outlineLvl w:val="1"/>
        <w:rPr>
          <w:rFonts w:asciiTheme="majorHAnsi" w:eastAsia="Times New Roman" w:hAnsiTheme="majorHAnsi"/>
          <w:b/>
          <w:bCs/>
          <w:lang w:eastAsia="fr-FR"/>
        </w:rPr>
      </w:pPr>
      <w:r w:rsidRPr="003225C2">
        <w:rPr>
          <w:rFonts w:asciiTheme="majorHAnsi" w:eastAsia="Times New Roman" w:hAnsiTheme="majorHAnsi"/>
          <w:b/>
          <w:bCs/>
          <w:lang w:eastAsia="fr-FR"/>
        </w:rPr>
        <w:t>Chapitre 5</w:t>
      </w:r>
      <w:r w:rsidR="003225C2">
        <w:rPr>
          <w:rFonts w:asciiTheme="majorHAnsi" w:eastAsia="Times New Roman" w:hAnsiTheme="majorHAnsi"/>
          <w:b/>
          <w:bCs/>
          <w:lang w:eastAsia="fr-FR"/>
        </w:rPr>
        <w:t xml:space="preserve"> : </w:t>
      </w:r>
      <w:r w:rsidRPr="003225C2">
        <w:rPr>
          <w:rFonts w:asciiTheme="majorHAnsi" w:eastAsia="Times New Roman" w:hAnsiTheme="majorHAnsi"/>
          <w:b/>
          <w:bCs/>
          <w:lang w:eastAsia="fr-FR"/>
        </w:rPr>
        <w:t xml:space="preserve"> Interprétation, analyse de sensibilité, incertitudes</w:t>
      </w:r>
      <w:r w:rsidR="003225C2">
        <w:rPr>
          <w:rFonts w:asciiTheme="majorHAnsi" w:eastAsia="Times New Roman" w:hAnsiTheme="majorHAnsi"/>
          <w:b/>
          <w:bCs/>
          <w:lang w:eastAsia="fr-FR"/>
        </w:rPr>
        <w:tab/>
      </w:r>
      <w:r w:rsidR="00CE721E" w:rsidRPr="003225C2">
        <w:rPr>
          <w:rFonts w:asciiTheme="majorHAnsi" w:eastAsia="Times New Roman" w:hAnsiTheme="majorHAnsi"/>
          <w:b/>
          <w:bCs/>
          <w:lang w:eastAsia="fr-FR"/>
        </w:rPr>
        <w:t>(2 semaines)</w:t>
      </w:r>
    </w:p>
    <w:p w:rsidR="00A92E4E" w:rsidRPr="003225C2" w:rsidRDefault="00A92E4E" w:rsidP="00A92E4E">
      <w:pPr>
        <w:ind w:firstLine="709"/>
        <w:rPr>
          <w:rFonts w:asciiTheme="majorHAnsi" w:eastAsia="Times New Roman" w:hAnsiTheme="majorHAnsi"/>
          <w:lang w:eastAsia="fr-FR"/>
        </w:rPr>
      </w:pPr>
      <w:r w:rsidRPr="003225C2">
        <w:rPr>
          <w:rFonts w:asciiTheme="majorHAnsi" w:hAnsiTheme="majorHAnsi"/>
        </w:rPr>
        <w:t>1.</w:t>
      </w:r>
      <w:hyperlink r:id="rId45" w:tgtFrame="_self" w:history="1">
        <w:r w:rsidRPr="003225C2">
          <w:rPr>
            <w:rStyle w:val="Lienhypertexte"/>
            <w:rFonts w:asciiTheme="majorHAnsi" w:eastAsia="Times New Roman" w:hAnsiTheme="majorHAnsi"/>
            <w:color w:val="auto"/>
            <w:u w:val="none"/>
            <w:lang w:eastAsia="fr-FR"/>
          </w:rPr>
          <w:t>Enjeux significatifs : identification</w:t>
        </w:r>
      </w:hyperlink>
    </w:p>
    <w:p w:rsidR="00A92E4E" w:rsidRPr="003225C2" w:rsidRDefault="00157038" w:rsidP="00A92E4E">
      <w:pPr>
        <w:ind w:firstLine="709"/>
        <w:rPr>
          <w:rFonts w:asciiTheme="majorHAnsi" w:eastAsia="Times New Roman" w:hAnsiTheme="majorHAnsi"/>
          <w:lang w:eastAsia="fr-FR"/>
        </w:rPr>
      </w:pPr>
      <w:r w:rsidRPr="003225C2">
        <w:rPr>
          <w:rFonts w:asciiTheme="majorHAnsi" w:hAnsiTheme="majorHAnsi"/>
        </w:rPr>
        <w:t>2</w:t>
      </w:r>
      <w:r w:rsidR="00A92E4E" w:rsidRPr="003225C2">
        <w:rPr>
          <w:rFonts w:asciiTheme="majorHAnsi" w:hAnsiTheme="majorHAnsi"/>
        </w:rPr>
        <w:t xml:space="preserve">. </w:t>
      </w:r>
      <w:hyperlink r:id="rId46" w:tgtFrame="_self" w:history="1">
        <w:r w:rsidR="00A92E4E" w:rsidRPr="003225C2">
          <w:rPr>
            <w:rStyle w:val="Lienhypertexte"/>
            <w:rFonts w:asciiTheme="majorHAnsi" w:eastAsia="Times New Roman" w:hAnsiTheme="majorHAnsi"/>
            <w:color w:val="auto"/>
            <w:u w:val="none"/>
            <w:lang w:eastAsia="fr-FR"/>
          </w:rPr>
          <w:t>Vérification</w:t>
        </w:r>
      </w:hyperlink>
    </w:p>
    <w:p w:rsidR="00A92E4E" w:rsidRPr="003225C2" w:rsidRDefault="00157038" w:rsidP="00A92E4E">
      <w:pPr>
        <w:ind w:firstLine="709"/>
        <w:rPr>
          <w:rFonts w:asciiTheme="majorHAnsi" w:eastAsia="Times New Roman" w:hAnsiTheme="majorHAnsi"/>
          <w:lang w:eastAsia="fr-FR"/>
        </w:rPr>
      </w:pPr>
      <w:r w:rsidRPr="003225C2">
        <w:rPr>
          <w:rFonts w:asciiTheme="majorHAnsi" w:hAnsiTheme="majorHAnsi"/>
        </w:rPr>
        <w:t>3</w:t>
      </w:r>
      <w:r w:rsidR="00A92E4E" w:rsidRPr="003225C2">
        <w:rPr>
          <w:rFonts w:asciiTheme="majorHAnsi" w:hAnsiTheme="majorHAnsi"/>
        </w:rPr>
        <w:t xml:space="preserve">. </w:t>
      </w:r>
      <w:hyperlink r:id="rId47" w:tgtFrame="_self" w:history="1">
        <w:r w:rsidR="00A92E4E" w:rsidRPr="003225C2">
          <w:rPr>
            <w:rStyle w:val="Lienhypertexte"/>
            <w:rFonts w:asciiTheme="majorHAnsi" w:eastAsia="Times New Roman" w:hAnsiTheme="majorHAnsi"/>
            <w:color w:val="auto"/>
            <w:u w:val="none"/>
            <w:lang w:eastAsia="fr-FR"/>
          </w:rPr>
          <w:t>Conclusions, limitations et recommandations</w:t>
        </w:r>
      </w:hyperlink>
    </w:p>
    <w:p w:rsidR="00A92E4E" w:rsidRPr="003225C2" w:rsidRDefault="00A92E4E" w:rsidP="003225C2">
      <w:pPr>
        <w:spacing w:before="240" w:after="240"/>
        <w:ind w:right="540"/>
        <w:outlineLvl w:val="1"/>
        <w:rPr>
          <w:rFonts w:asciiTheme="majorHAnsi" w:eastAsia="Times New Roman" w:hAnsiTheme="majorHAnsi"/>
          <w:b/>
          <w:bCs/>
          <w:lang w:eastAsia="fr-FR"/>
        </w:rPr>
      </w:pPr>
      <w:r w:rsidRPr="003225C2">
        <w:rPr>
          <w:rFonts w:asciiTheme="majorHAnsi" w:eastAsia="Times New Roman" w:hAnsiTheme="majorHAnsi"/>
          <w:b/>
          <w:bCs/>
          <w:lang w:eastAsia="fr-FR"/>
        </w:rPr>
        <w:t xml:space="preserve">  Chapitre 6</w:t>
      </w:r>
      <w:r w:rsidR="003225C2">
        <w:rPr>
          <w:rFonts w:asciiTheme="majorHAnsi" w:eastAsia="Times New Roman" w:hAnsiTheme="majorHAnsi"/>
          <w:b/>
          <w:bCs/>
          <w:lang w:eastAsia="fr-FR"/>
        </w:rPr>
        <w:t xml:space="preserve"> : </w:t>
      </w:r>
      <w:r w:rsidRPr="003225C2">
        <w:rPr>
          <w:rFonts w:asciiTheme="majorHAnsi" w:eastAsia="Times New Roman" w:hAnsiTheme="majorHAnsi"/>
          <w:b/>
          <w:bCs/>
          <w:lang w:eastAsia="fr-FR"/>
        </w:rPr>
        <w:t xml:space="preserve"> Les outils d'Analyse du Cycle de Vie</w:t>
      </w:r>
      <w:r w:rsidR="00CE721E" w:rsidRPr="003225C2">
        <w:rPr>
          <w:rFonts w:asciiTheme="majorHAnsi" w:eastAsia="Times New Roman" w:hAnsiTheme="majorHAnsi"/>
          <w:b/>
          <w:bCs/>
          <w:lang w:eastAsia="fr-FR"/>
        </w:rPr>
        <w:tab/>
      </w:r>
      <w:r w:rsidR="00CE721E" w:rsidRPr="003225C2">
        <w:rPr>
          <w:rFonts w:asciiTheme="majorHAnsi" w:eastAsia="Times New Roman" w:hAnsiTheme="majorHAnsi"/>
          <w:b/>
          <w:bCs/>
          <w:lang w:eastAsia="fr-FR"/>
        </w:rPr>
        <w:tab/>
        <w:t>(2 semaines)</w:t>
      </w:r>
    </w:p>
    <w:p w:rsidR="00A92E4E" w:rsidRPr="003225C2" w:rsidRDefault="00A92E4E" w:rsidP="00A92E4E">
      <w:pPr>
        <w:ind w:firstLine="658"/>
        <w:rPr>
          <w:rFonts w:asciiTheme="majorHAnsi" w:eastAsia="Times New Roman" w:hAnsiTheme="majorHAnsi"/>
          <w:lang w:eastAsia="fr-FR"/>
        </w:rPr>
      </w:pPr>
      <w:r w:rsidRPr="003225C2">
        <w:rPr>
          <w:rFonts w:asciiTheme="majorHAnsi" w:hAnsiTheme="majorHAnsi"/>
        </w:rPr>
        <w:t xml:space="preserve">1. </w:t>
      </w:r>
      <w:hyperlink r:id="rId48" w:tgtFrame="_self" w:history="1">
        <w:r w:rsidRPr="003225C2">
          <w:rPr>
            <w:rStyle w:val="Lienhypertexte"/>
            <w:rFonts w:asciiTheme="majorHAnsi" w:eastAsia="Times New Roman" w:hAnsiTheme="majorHAnsi"/>
            <w:color w:val="auto"/>
            <w:u w:val="none"/>
            <w:lang w:eastAsia="fr-FR"/>
          </w:rPr>
          <w:t>Introduction aux outils ACV</w:t>
        </w:r>
      </w:hyperlink>
    </w:p>
    <w:p w:rsidR="00A92E4E" w:rsidRPr="003225C2" w:rsidRDefault="00A92E4E" w:rsidP="00A92E4E">
      <w:pPr>
        <w:ind w:firstLine="658"/>
        <w:rPr>
          <w:rFonts w:asciiTheme="majorHAnsi" w:eastAsia="Times New Roman" w:hAnsiTheme="majorHAnsi"/>
          <w:lang w:eastAsia="fr-FR"/>
        </w:rPr>
      </w:pPr>
      <w:r w:rsidRPr="003225C2">
        <w:rPr>
          <w:rFonts w:asciiTheme="majorHAnsi" w:hAnsiTheme="majorHAnsi"/>
        </w:rPr>
        <w:t xml:space="preserve">2. </w:t>
      </w:r>
      <w:hyperlink r:id="rId49" w:tgtFrame="_self" w:history="1">
        <w:r w:rsidRPr="003225C2">
          <w:rPr>
            <w:rStyle w:val="Lienhypertexte"/>
            <w:rFonts w:asciiTheme="majorHAnsi" w:eastAsia="Times New Roman" w:hAnsiTheme="majorHAnsi"/>
            <w:color w:val="auto"/>
            <w:u w:val="none"/>
            <w:lang w:eastAsia="fr-FR"/>
          </w:rPr>
          <w:t>Bases de données</w:t>
        </w:r>
      </w:hyperlink>
    </w:p>
    <w:p w:rsidR="00A92E4E" w:rsidRPr="003225C2" w:rsidRDefault="00A92E4E" w:rsidP="00A92E4E">
      <w:pPr>
        <w:ind w:firstLine="658"/>
        <w:rPr>
          <w:rFonts w:asciiTheme="majorHAnsi" w:eastAsia="Times New Roman" w:hAnsiTheme="majorHAnsi"/>
          <w:lang w:eastAsia="fr-FR"/>
        </w:rPr>
      </w:pPr>
      <w:r w:rsidRPr="003225C2">
        <w:rPr>
          <w:rFonts w:asciiTheme="majorHAnsi" w:hAnsiTheme="majorHAnsi"/>
        </w:rPr>
        <w:t xml:space="preserve">3. </w:t>
      </w:r>
      <w:hyperlink r:id="rId50" w:tgtFrame="_self" w:history="1">
        <w:r w:rsidRPr="003225C2">
          <w:rPr>
            <w:rStyle w:val="Lienhypertexte"/>
            <w:rFonts w:asciiTheme="majorHAnsi" w:eastAsia="Times New Roman" w:hAnsiTheme="majorHAnsi"/>
            <w:color w:val="auto"/>
            <w:u w:val="none"/>
            <w:lang w:eastAsia="fr-FR"/>
          </w:rPr>
          <w:t>Caractéristiques et choix des données</w:t>
        </w:r>
      </w:hyperlink>
    </w:p>
    <w:p w:rsidR="00A92E4E" w:rsidRPr="003225C2" w:rsidRDefault="00A92E4E" w:rsidP="00A92E4E">
      <w:pPr>
        <w:ind w:firstLine="658"/>
        <w:rPr>
          <w:rFonts w:asciiTheme="majorHAnsi" w:eastAsia="Times New Roman" w:hAnsiTheme="majorHAnsi"/>
          <w:lang w:eastAsia="fr-FR"/>
        </w:rPr>
      </w:pPr>
      <w:r w:rsidRPr="003225C2">
        <w:rPr>
          <w:rFonts w:asciiTheme="majorHAnsi" w:hAnsiTheme="majorHAnsi"/>
        </w:rPr>
        <w:t xml:space="preserve">4. </w:t>
      </w:r>
      <w:hyperlink r:id="rId51" w:tgtFrame="_self" w:history="1">
        <w:r w:rsidRPr="003225C2">
          <w:rPr>
            <w:rStyle w:val="Lienhypertexte"/>
            <w:rFonts w:asciiTheme="majorHAnsi" w:eastAsia="Times New Roman" w:hAnsiTheme="majorHAnsi"/>
            <w:color w:val="auto"/>
            <w:u w:val="none"/>
            <w:lang w:eastAsia="fr-FR"/>
          </w:rPr>
          <w:t>Base de données ecoinvent</w:t>
        </w:r>
      </w:hyperlink>
    </w:p>
    <w:p w:rsidR="00A92E4E" w:rsidRPr="003225C2" w:rsidRDefault="00A92E4E" w:rsidP="00A92E4E">
      <w:pPr>
        <w:ind w:firstLine="658"/>
        <w:rPr>
          <w:rFonts w:asciiTheme="majorHAnsi" w:eastAsia="Times New Roman" w:hAnsiTheme="majorHAnsi"/>
          <w:lang w:eastAsia="fr-FR"/>
        </w:rPr>
      </w:pPr>
      <w:r w:rsidRPr="003225C2">
        <w:rPr>
          <w:rFonts w:asciiTheme="majorHAnsi" w:hAnsiTheme="majorHAnsi"/>
        </w:rPr>
        <w:t xml:space="preserve">5. </w:t>
      </w:r>
      <w:hyperlink r:id="rId52" w:tgtFrame="_self" w:history="1">
        <w:r w:rsidRPr="003225C2">
          <w:rPr>
            <w:rStyle w:val="Lienhypertexte"/>
            <w:rFonts w:asciiTheme="majorHAnsi" w:eastAsia="Times New Roman" w:hAnsiTheme="majorHAnsi"/>
            <w:color w:val="auto"/>
            <w:u w:val="none"/>
            <w:lang w:eastAsia="fr-FR"/>
          </w:rPr>
          <w:t>Introduction aux logiciels d'ACV : problématique relative à la modélisation</w:t>
        </w:r>
      </w:hyperlink>
    </w:p>
    <w:p w:rsidR="00A92E4E" w:rsidRPr="003225C2" w:rsidRDefault="00A92E4E" w:rsidP="00A92E4E">
      <w:pPr>
        <w:ind w:firstLine="658"/>
        <w:rPr>
          <w:rFonts w:asciiTheme="majorHAnsi" w:eastAsia="Times New Roman" w:hAnsiTheme="majorHAnsi"/>
          <w:lang w:eastAsia="fr-FR"/>
        </w:rPr>
      </w:pPr>
      <w:r w:rsidRPr="003225C2">
        <w:rPr>
          <w:rFonts w:asciiTheme="majorHAnsi" w:hAnsiTheme="majorHAnsi"/>
        </w:rPr>
        <w:t xml:space="preserve">6. </w:t>
      </w:r>
      <w:hyperlink r:id="rId53" w:tgtFrame="_self" w:history="1">
        <w:r w:rsidRPr="003225C2">
          <w:rPr>
            <w:rStyle w:val="Lienhypertexte"/>
            <w:rFonts w:asciiTheme="majorHAnsi" w:eastAsia="Times New Roman" w:hAnsiTheme="majorHAnsi"/>
            <w:color w:val="auto"/>
            <w:u w:val="none"/>
            <w:lang w:eastAsia="fr-FR"/>
          </w:rPr>
          <w:t>Fonctionnalités et spécificités des logiciels d'ACV</w:t>
        </w:r>
      </w:hyperlink>
    </w:p>
    <w:p w:rsidR="00A92E4E" w:rsidRPr="003225C2" w:rsidRDefault="00A92E4E" w:rsidP="003225C2">
      <w:pPr>
        <w:spacing w:before="240" w:after="240"/>
        <w:ind w:right="876"/>
        <w:outlineLvl w:val="1"/>
        <w:rPr>
          <w:rFonts w:asciiTheme="majorHAnsi" w:eastAsia="Times New Roman" w:hAnsiTheme="majorHAnsi"/>
          <w:b/>
          <w:bCs/>
          <w:lang w:eastAsia="fr-FR"/>
        </w:rPr>
      </w:pPr>
      <w:r w:rsidRPr="003225C2">
        <w:rPr>
          <w:rFonts w:asciiTheme="majorHAnsi" w:eastAsia="Times New Roman" w:hAnsiTheme="majorHAnsi"/>
          <w:b/>
          <w:bCs/>
          <w:lang w:eastAsia="fr-FR"/>
        </w:rPr>
        <w:t>Chapitre 7</w:t>
      </w:r>
      <w:r w:rsidR="003225C2">
        <w:rPr>
          <w:rFonts w:asciiTheme="majorHAnsi" w:eastAsia="Times New Roman" w:hAnsiTheme="majorHAnsi"/>
          <w:b/>
          <w:bCs/>
          <w:lang w:eastAsia="fr-FR"/>
        </w:rPr>
        <w:t> :</w:t>
      </w:r>
      <w:r w:rsidRPr="003225C2">
        <w:rPr>
          <w:rFonts w:asciiTheme="majorHAnsi" w:eastAsia="Times New Roman" w:hAnsiTheme="majorHAnsi"/>
          <w:b/>
          <w:bCs/>
          <w:lang w:eastAsia="fr-FR"/>
        </w:rPr>
        <w:t xml:space="preserve"> Les méthodes de calcul des impacts</w:t>
      </w:r>
      <w:r w:rsidR="00CE721E" w:rsidRPr="003225C2">
        <w:rPr>
          <w:rFonts w:asciiTheme="majorHAnsi" w:eastAsia="Times New Roman" w:hAnsiTheme="majorHAnsi"/>
          <w:b/>
          <w:bCs/>
          <w:lang w:eastAsia="fr-FR"/>
        </w:rPr>
        <w:tab/>
      </w:r>
      <w:r w:rsidR="00CE721E" w:rsidRPr="003225C2">
        <w:rPr>
          <w:rFonts w:asciiTheme="majorHAnsi" w:eastAsia="Times New Roman" w:hAnsiTheme="majorHAnsi"/>
          <w:b/>
          <w:bCs/>
          <w:lang w:eastAsia="fr-FR"/>
        </w:rPr>
        <w:tab/>
      </w:r>
      <w:r w:rsidR="00CE721E" w:rsidRPr="003225C2">
        <w:rPr>
          <w:rFonts w:asciiTheme="majorHAnsi" w:eastAsia="Times New Roman" w:hAnsiTheme="majorHAnsi"/>
          <w:b/>
          <w:bCs/>
          <w:lang w:eastAsia="fr-FR"/>
        </w:rPr>
        <w:tab/>
        <w:t>(2 semaines)</w:t>
      </w:r>
    </w:p>
    <w:p w:rsidR="00A92E4E" w:rsidRPr="003225C2" w:rsidRDefault="00A92E4E" w:rsidP="004C0AA0">
      <w:pPr>
        <w:numPr>
          <w:ilvl w:val="0"/>
          <w:numId w:val="4"/>
        </w:numPr>
        <w:spacing w:before="100" w:beforeAutospacing="1" w:after="100" w:afterAutospacing="1"/>
        <w:rPr>
          <w:rFonts w:asciiTheme="majorHAnsi" w:eastAsia="Times New Roman" w:hAnsiTheme="majorHAnsi"/>
          <w:lang w:eastAsia="fr-FR"/>
        </w:rPr>
      </w:pPr>
      <w:r w:rsidRPr="003225C2">
        <w:rPr>
          <w:rFonts w:asciiTheme="majorHAnsi" w:hAnsiTheme="majorHAnsi"/>
        </w:rPr>
        <w:t>1.</w:t>
      </w:r>
      <w:hyperlink r:id="rId54" w:tgtFrame="_self" w:history="1">
        <w:r w:rsidRPr="003225C2">
          <w:rPr>
            <w:rStyle w:val="Lienhypertexte"/>
            <w:rFonts w:asciiTheme="majorHAnsi" w:eastAsia="Times New Roman" w:hAnsiTheme="majorHAnsi"/>
            <w:color w:val="auto"/>
            <w:u w:val="none"/>
            <w:lang w:eastAsia="fr-FR"/>
          </w:rPr>
          <w:t>Catégories d'impacts et méthodes existantes</w:t>
        </w:r>
      </w:hyperlink>
    </w:p>
    <w:p w:rsidR="00A92E4E" w:rsidRPr="003225C2" w:rsidRDefault="00A92E4E" w:rsidP="004C0AA0">
      <w:pPr>
        <w:numPr>
          <w:ilvl w:val="0"/>
          <w:numId w:val="4"/>
        </w:numPr>
        <w:spacing w:before="100" w:beforeAutospacing="1" w:after="100" w:afterAutospacing="1"/>
        <w:rPr>
          <w:rFonts w:asciiTheme="majorHAnsi" w:eastAsia="Times New Roman" w:hAnsiTheme="majorHAnsi"/>
          <w:lang w:eastAsia="fr-FR"/>
        </w:rPr>
      </w:pPr>
      <w:r w:rsidRPr="003225C2">
        <w:rPr>
          <w:rFonts w:asciiTheme="majorHAnsi" w:hAnsiTheme="majorHAnsi"/>
        </w:rPr>
        <w:t xml:space="preserve">2. </w:t>
      </w:r>
      <w:hyperlink r:id="rId55" w:tgtFrame="_self" w:history="1">
        <w:r w:rsidRPr="003225C2">
          <w:rPr>
            <w:rStyle w:val="Lienhypertexte"/>
            <w:rFonts w:asciiTheme="majorHAnsi" w:eastAsia="Times New Roman" w:hAnsiTheme="majorHAnsi"/>
            <w:color w:val="auto"/>
            <w:u w:val="none"/>
            <w:lang w:eastAsia="fr-FR"/>
          </w:rPr>
          <w:t>Méthodes orientées problèmes et la quantification des impacts intermédiaires</w:t>
        </w:r>
      </w:hyperlink>
    </w:p>
    <w:p w:rsidR="00A92E4E" w:rsidRPr="003225C2" w:rsidRDefault="00A92E4E" w:rsidP="004C0AA0">
      <w:pPr>
        <w:numPr>
          <w:ilvl w:val="0"/>
          <w:numId w:val="4"/>
        </w:numPr>
        <w:spacing w:before="100" w:beforeAutospacing="1" w:after="100" w:afterAutospacing="1"/>
        <w:rPr>
          <w:rFonts w:asciiTheme="majorHAnsi" w:eastAsia="Times New Roman" w:hAnsiTheme="majorHAnsi"/>
          <w:lang w:eastAsia="fr-FR"/>
        </w:rPr>
      </w:pPr>
      <w:r w:rsidRPr="003225C2">
        <w:rPr>
          <w:rFonts w:asciiTheme="majorHAnsi" w:hAnsiTheme="majorHAnsi"/>
        </w:rPr>
        <w:t xml:space="preserve">3. </w:t>
      </w:r>
      <w:hyperlink r:id="rId56" w:tgtFrame="_self" w:history="1">
        <w:r w:rsidRPr="003225C2">
          <w:rPr>
            <w:rStyle w:val="Lienhypertexte"/>
            <w:rFonts w:asciiTheme="majorHAnsi" w:eastAsia="Times New Roman" w:hAnsiTheme="majorHAnsi"/>
            <w:color w:val="auto"/>
            <w:u w:val="none"/>
            <w:lang w:eastAsia="fr-FR"/>
          </w:rPr>
          <w:t>Méthodes orientées dommages et la quantification des impacts finaux</w:t>
        </w:r>
      </w:hyperlink>
    </w:p>
    <w:p w:rsidR="00A92E4E" w:rsidRPr="003225C2" w:rsidRDefault="00A92E4E" w:rsidP="004C0AA0">
      <w:pPr>
        <w:pStyle w:val="Paragraphedeliste"/>
        <w:numPr>
          <w:ilvl w:val="0"/>
          <w:numId w:val="4"/>
        </w:numPr>
        <w:spacing w:before="240" w:after="240"/>
        <w:ind w:right="540"/>
        <w:jc w:val="center"/>
        <w:outlineLvl w:val="1"/>
        <w:rPr>
          <w:rFonts w:asciiTheme="majorHAnsi" w:eastAsia="Times New Roman" w:hAnsiTheme="majorHAnsi"/>
          <w:b/>
          <w:bCs/>
          <w:lang w:eastAsia="fr-FR"/>
        </w:rPr>
      </w:pPr>
    </w:p>
    <w:p w:rsidR="00A92E4E" w:rsidRPr="003225C2" w:rsidRDefault="00A92E4E" w:rsidP="008C1DC2">
      <w:pPr>
        <w:spacing w:before="240" w:after="240"/>
        <w:ind w:right="429"/>
        <w:outlineLvl w:val="1"/>
        <w:rPr>
          <w:rFonts w:asciiTheme="majorHAnsi" w:eastAsia="Times New Roman" w:hAnsiTheme="majorHAnsi"/>
          <w:b/>
          <w:bCs/>
          <w:lang w:eastAsia="fr-FR"/>
        </w:rPr>
      </w:pPr>
      <w:r w:rsidRPr="003225C2">
        <w:rPr>
          <w:rFonts w:asciiTheme="majorHAnsi" w:eastAsia="Times New Roman" w:hAnsiTheme="majorHAnsi"/>
          <w:b/>
          <w:bCs/>
          <w:lang w:eastAsia="fr-FR"/>
        </w:rPr>
        <w:t xml:space="preserve">Chapitre 8- Étude de cas ACV en </w:t>
      </w:r>
      <w:r w:rsidRPr="003225C2">
        <w:rPr>
          <w:rFonts w:asciiTheme="majorHAnsi" w:eastAsia="Times New Roman" w:hAnsiTheme="majorHAnsi"/>
          <w:b/>
          <w:bCs/>
          <w:kern w:val="36"/>
          <w:lang w:eastAsia="fr-FR"/>
        </w:rPr>
        <w:t>Épuration des eaux usées urbaines</w:t>
      </w:r>
      <w:r w:rsidR="00CE721E" w:rsidRPr="003225C2">
        <w:rPr>
          <w:rFonts w:asciiTheme="majorHAnsi" w:eastAsia="Times New Roman" w:hAnsiTheme="majorHAnsi"/>
          <w:b/>
          <w:bCs/>
          <w:kern w:val="36"/>
          <w:lang w:eastAsia="fr-FR"/>
        </w:rPr>
        <w:tab/>
      </w:r>
      <w:r w:rsidR="00CE721E" w:rsidRPr="003225C2">
        <w:rPr>
          <w:rFonts w:asciiTheme="majorHAnsi" w:eastAsia="Times New Roman" w:hAnsiTheme="majorHAnsi"/>
          <w:b/>
          <w:bCs/>
          <w:lang w:eastAsia="fr-FR"/>
        </w:rPr>
        <w:t>(2semaines)</w:t>
      </w:r>
    </w:p>
    <w:p w:rsidR="00A92E4E" w:rsidRPr="003225C2" w:rsidRDefault="00736EB0" w:rsidP="00A92E4E">
      <w:pPr>
        <w:spacing w:before="100" w:beforeAutospacing="1" w:after="100" w:afterAutospacing="1"/>
        <w:ind w:left="708"/>
        <w:rPr>
          <w:rFonts w:asciiTheme="majorHAnsi" w:eastAsia="Times New Roman" w:hAnsiTheme="majorHAnsi"/>
          <w:lang w:eastAsia="fr-FR"/>
        </w:rPr>
      </w:pPr>
      <w:hyperlink r:id="rId57" w:anchor="3.1" w:history="1">
        <w:r w:rsidR="00A92E4E" w:rsidRPr="003225C2">
          <w:rPr>
            <w:rStyle w:val="Lienhypertexte"/>
            <w:rFonts w:asciiTheme="majorHAnsi" w:eastAsia="Times New Roman" w:hAnsiTheme="majorHAnsi"/>
            <w:color w:val="auto"/>
            <w:u w:val="none"/>
            <w:lang w:eastAsia="fr-FR"/>
          </w:rPr>
          <w:t>1 Définition des objectifs et du champ d'étude</w:t>
        </w:r>
      </w:hyperlink>
      <w:r w:rsidR="00A92E4E" w:rsidRPr="003225C2">
        <w:rPr>
          <w:rFonts w:asciiTheme="majorHAnsi" w:eastAsia="Times New Roman" w:hAnsiTheme="majorHAnsi"/>
          <w:lang w:eastAsia="fr-FR"/>
        </w:rPr>
        <w:br/>
      </w:r>
      <w:hyperlink r:id="rId58" w:anchor="3.2" w:history="1">
        <w:r w:rsidR="00A92E4E" w:rsidRPr="003225C2">
          <w:rPr>
            <w:rStyle w:val="Lienhypertexte"/>
            <w:rFonts w:asciiTheme="majorHAnsi" w:eastAsia="Times New Roman" w:hAnsiTheme="majorHAnsi"/>
            <w:color w:val="auto"/>
            <w:u w:val="none"/>
            <w:lang w:eastAsia="fr-FR"/>
          </w:rPr>
          <w:t>2 Inventaire</w:t>
        </w:r>
      </w:hyperlink>
      <w:r w:rsidR="00A92E4E" w:rsidRPr="003225C2">
        <w:rPr>
          <w:rFonts w:asciiTheme="majorHAnsi" w:eastAsia="Times New Roman" w:hAnsiTheme="majorHAnsi"/>
          <w:lang w:eastAsia="fr-FR"/>
        </w:rPr>
        <w:br/>
      </w:r>
      <w:hyperlink r:id="rId59" w:anchor="3.3" w:history="1">
        <w:r w:rsidR="00A92E4E" w:rsidRPr="003225C2">
          <w:rPr>
            <w:rStyle w:val="Lienhypertexte"/>
            <w:rFonts w:asciiTheme="majorHAnsi" w:eastAsia="Times New Roman" w:hAnsiTheme="majorHAnsi"/>
            <w:color w:val="auto"/>
            <w:u w:val="none"/>
            <w:lang w:eastAsia="fr-FR"/>
          </w:rPr>
          <w:t>3.3 Analyse des impacts</w:t>
        </w:r>
      </w:hyperlink>
      <w:r w:rsidR="00A92E4E" w:rsidRPr="003225C2">
        <w:rPr>
          <w:rFonts w:asciiTheme="majorHAnsi" w:eastAsia="Times New Roman" w:hAnsiTheme="majorHAnsi"/>
          <w:lang w:eastAsia="fr-FR"/>
        </w:rPr>
        <w:br/>
      </w:r>
      <w:hyperlink r:id="rId60" w:anchor="3.4" w:history="1">
        <w:r w:rsidR="00A92E4E" w:rsidRPr="003225C2">
          <w:rPr>
            <w:rStyle w:val="Lienhypertexte"/>
            <w:rFonts w:asciiTheme="majorHAnsi" w:eastAsia="Times New Roman" w:hAnsiTheme="majorHAnsi"/>
            <w:color w:val="auto"/>
            <w:u w:val="none"/>
            <w:lang w:eastAsia="fr-FR"/>
          </w:rPr>
          <w:t>3.4 Interprétation des résultats</w:t>
        </w:r>
      </w:hyperlink>
    </w:p>
    <w:p w:rsidR="00530200" w:rsidRPr="003225C2" w:rsidRDefault="00530200" w:rsidP="00530200">
      <w:pPr>
        <w:autoSpaceDE w:val="0"/>
        <w:autoSpaceDN w:val="0"/>
        <w:adjustRightInd w:val="0"/>
        <w:jc w:val="both"/>
        <w:rPr>
          <w:rFonts w:asciiTheme="majorHAnsi" w:hAnsiTheme="majorHAnsi" w:cs="Arial"/>
          <w:b/>
          <w:bCs/>
        </w:rPr>
      </w:pPr>
    </w:p>
    <w:p w:rsidR="003225C2" w:rsidRPr="003225C2" w:rsidRDefault="003225C2" w:rsidP="003225C2">
      <w:pPr>
        <w:spacing w:line="276" w:lineRule="auto"/>
        <w:jc w:val="both"/>
        <w:rPr>
          <w:rFonts w:asciiTheme="majorHAnsi" w:hAnsiTheme="majorHAnsi" w:cs="Arial"/>
          <w:b/>
        </w:rPr>
      </w:pPr>
      <w:r w:rsidRPr="003225C2">
        <w:rPr>
          <w:rFonts w:asciiTheme="majorHAnsi" w:hAnsiTheme="majorHAnsi" w:cs="Arial"/>
          <w:b/>
          <w:u w:val="thick" w:color="F79646"/>
        </w:rPr>
        <w:t>Mode d’évaluation:</w:t>
      </w:r>
    </w:p>
    <w:p w:rsidR="003225C2" w:rsidRPr="003225C2" w:rsidRDefault="003225C2" w:rsidP="003225C2">
      <w:pPr>
        <w:spacing w:line="276" w:lineRule="auto"/>
        <w:jc w:val="both"/>
        <w:rPr>
          <w:rFonts w:asciiTheme="majorHAnsi" w:hAnsiTheme="majorHAnsi" w:cs="Arial"/>
          <w:b/>
          <w:u w:val="thick" w:color="F79646"/>
        </w:rPr>
      </w:pPr>
      <w:r w:rsidRPr="003225C2">
        <w:rPr>
          <w:rFonts w:asciiTheme="majorHAnsi" w:hAnsiTheme="majorHAnsi" w:cs="Arial"/>
        </w:rPr>
        <w:t>Examen: 100%.</w:t>
      </w:r>
    </w:p>
    <w:p w:rsidR="003225C2" w:rsidRPr="003225C2" w:rsidRDefault="003225C2" w:rsidP="003225C2">
      <w:pPr>
        <w:spacing w:line="276" w:lineRule="auto"/>
        <w:jc w:val="both"/>
        <w:rPr>
          <w:rFonts w:asciiTheme="majorHAnsi" w:hAnsiTheme="majorHAnsi" w:cs="Arial"/>
          <w:b/>
        </w:rPr>
      </w:pPr>
    </w:p>
    <w:p w:rsidR="003225C2" w:rsidRPr="003225C2" w:rsidRDefault="003225C2" w:rsidP="003225C2">
      <w:pPr>
        <w:spacing w:line="276" w:lineRule="auto"/>
        <w:jc w:val="both"/>
        <w:rPr>
          <w:rFonts w:asciiTheme="majorHAnsi" w:hAnsiTheme="majorHAnsi"/>
        </w:rPr>
      </w:pPr>
      <w:r w:rsidRPr="003225C2">
        <w:rPr>
          <w:rFonts w:asciiTheme="majorHAnsi" w:hAnsiTheme="majorHAnsi" w:cs="Arial"/>
          <w:b/>
          <w:u w:val="thick" w:color="F79646"/>
        </w:rPr>
        <w:t>Références bibliographiques</w:t>
      </w:r>
      <w:r w:rsidRPr="003225C2">
        <w:rPr>
          <w:rFonts w:asciiTheme="majorHAnsi" w:hAnsiTheme="majorHAnsi" w:cs="Arial"/>
          <w:b/>
          <w:iCs/>
          <w:u w:val="thick" w:color="F79646"/>
        </w:rPr>
        <w:t>:</w:t>
      </w:r>
    </w:p>
    <w:p w:rsidR="00FC6ABF" w:rsidRPr="003225C2" w:rsidRDefault="00736EB0" w:rsidP="00982387">
      <w:pPr>
        <w:pStyle w:val="Paragraphedeliste"/>
        <w:numPr>
          <w:ilvl w:val="0"/>
          <w:numId w:val="44"/>
        </w:numPr>
        <w:shd w:val="clear" w:color="auto" w:fill="FFFFFF"/>
        <w:ind w:left="567" w:hanging="425"/>
        <w:rPr>
          <w:rFonts w:asciiTheme="majorHAnsi" w:hAnsiTheme="majorHAnsi" w:cs="Calibri"/>
          <w:i/>
          <w:iCs/>
          <w:sz w:val="22"/>
          <w:szCs w:val="22"/>
        </w:rPr>
      </w:pPr>
      <w:hyperlink r:id="rId61" w:history="1">
        <w:r w:rsidR="001838B2" w:rsidRPr="003225C2">
          <w:rPr>
            <w:rStyle w:val="Lienhypertexte"/>
            <w:rFonts w:asciiTheme="majorHAnsi" w:hAnsiTheme="majorHAnsi" w:cs="Arial"/>
            <w:i/>
            <w:iCs/>
            <w:color w:val="auto"/>
            <w:sz w:val="22"/>
            <w:szCs w:val="22"/>
            <w:u w:val="none"/>
          </w:rPr>
          <w:t>Olivier Jolliet</w:t>
        </w:r>
      </w:hyperlink>
      <w:r w:rsidR="001838B2" w:rsidRPr="003225C2">
        <w:rPr>
          <w:rFonts w:asciiTheme="majorHAnsi" w:hAnsiTheme="majorHAnsi" w:cs="Arial"/>
          <w:i/>
          <w:iCs/>
          <w:sz w:val="22"/>
          <w:szCs w:val="22"/>
        </w:rPr>
        <w:t>,</w:t>
      </w:r>
      <w:r w:rsidR="001838B2" w:rsidRPr="003225C2">
        <w:rPr>
          <w:rStyle w:val="apple-converted-space"/>
          <w:rFonts w:asciiTheme="majorHAnsi" w:hAnsiTheme="majorHAnsi" w:cs="Arial"/>
          <w:i/>
          <w:iCs/>
          <w:sz w:val="22"/>
          <w:szCs w:val="22"/>
        </w:rPr>
        <w:t> </w:t>
      </w:r>
      <w:hyperlink r:id="rId62" w:history="1">
        <w:r w:rsidR="001838B2" w:rsidRPr="003225C2">
          <w:rPr>
            <w:rStyle w:val="Lienhypertexte"/>
            <w:rFonts w:asciiTheme="majorHAnsi" w:hAnsiTheme="majorHAnsi" w:cs="Arial"/>
            <w:i/>
            <w:iCs/>
            <w:color w:val="auto"/>
            <w:sz w:val="22"/>
            <w:szCs w:val="22"/>
            <w:u w:val="none"/>
          </w:rPr>
          <w:t>Myriam Saadé</w:t>
        </w:r>
      </w:hyperlink>
      <w:r w:rsidR="001838B2" w:rsidRPr="003225C2">
        <w:rPr>
          <w:rFonts w:asciiTheme="majorHAnsi" w:hAnsiTheme="majorHAnsi" w:cs="Arial"/>
          <w:i/>
          <w:iCs/>
          <w:sz w:val="22"/>
          <w:szCs w:val="22"/>
        </w:rPr>
        <w:t>,</w:t>
      </w:r>
      <w:r w:rsidR="001838B2" w:rsidRPr="003225C2">
        <w:rPr>
          <w:rStyle w:val="apple-converted-space"/>
          <w:rFonts w:asciiTheme="majorHAnsi" w:hAnsiTheme="majorHAnsi" w:cs="Arial"/>
          <w:i/>
          <w:iCs/>
          <w:sz w:val="22"/>
          <w:szCs w:val="22"/>
        </w:rPr>
        <w:t> </w:t>
      </w:r>
      <w:hyperlink r:id="rId63" w:history="1">
        <w:r w:rsidR="001838B2" w:rsidRPr="003225C2">
          <w:rPr>
            <w:rStyle w:val="Lienhypertexte"/>
            <w:rFonts w:asciiTheme="majorHAnsi" w:hAnsiTheme="majorHAnsi" w:cs="Arial"/>
            <w:i/>
            <w:iCs/>
            <w:color w:val="auto"/>
            <w:sz w:val="22"/>
            <w:szCs w:val="22"/>
            <w:u w:val="none"/>
          </w:rPr>
          <w:t>Pierre Crettaz</w:t>
        </w:r>
      </w:hyperlink>
      <w:r w:rsidR="003225C2">
        <w:rPr>
          <w:rFonts w:asciiTheme="majorHAnsi" w:hAnsiTheme="majorHAnsi"/>
          <w:i/>
          <w:iCs/>
          <w:sz w:val="22"/>
          <w:szCs w:val="22"/>
        </w:rPr>
        <w:t xml:space="preserve"> ,</w:t>
      </w:r>
      <w:r w:rsidR="001838B2" w:rsidRPr="003225C2">
        <w:rPr>
          <w:rFonts w:asciiTheme="majorHAnsi" w:hAnsiTheme="majorHAnsi" w:cs="Calibri"/>
          <w:bCs/>
          <w:i/>
          <w:iCs/>
          <w:sz w:val="22"/>
          <w:szCs w:val="22"/>
        </w:rPr>
        <w:t>Analyse du cycle de vie: comprendre et réaliser un écobilan, PPUR presses polytechniques, 2005 - 242 page</w:t>
      </w:r>
      <w:r w:rsidR="00DA3D83" w:rsidRPr="003225C2">
        <w:rPr>
          <w:rFonts w:asciiTheme="majorHAnsi" w:hAnsiTheme="majorHAnsi" w:cs="Calibri"/>
          <w:bCs/>
          <w:i/>
          <w:iCs/>
          <w:sz w:val="22"/>
          <w:szCs w:val="22"/>
        </w:rPr>
        <w:t xml:space="preserve">,    </w:t>
      </w:r>
      <w:r w:rsidR="00DA3D83" w:rsidRPr="003225C2">
        <w:rPr>
          <w:rFonts w:asciiTheme="majorHAnsi" w:hAnsiTheme="majorHAnsi" w:cs="Calibri"/>
          <w:i/>
          <w:iCs/>
          <w:sz w:val="22"/>
          <w:szCs w:val="22"/>
        </w:rPr>
        <w:t>ISBN :2880748860, 9782880748869</w:t>
      </w:r>
    </w:p>
    <w:p w:rsidR="00DA3D83" w:rsidRPr="003225C2" w:rsidRDefault="00DA3D83" w:rsidP="00982387">
      <w:pPr>
        <w:pStyle w:val="Paragraphedeliste"/>
        <w:numPr>
          <w:ilvl w:val="0"/>
          <w:numId w:val="44"/>
        </w:numPr>
        <w:ind w:left="567" w:hanging="425"/>
        <w:rPr>
          <w:rFonts w:asciiTheme="majorHAnsi" w:hAnsiTheme="majorHAnsi" w:cs="Calibri"/>
          <w:i/>
          <w:iCs/>
          <w:sz w:val="22"/>
          <w:szCs w:val="22"/>
        </w:rPr>
      </w:pPr>
      <w:r w:rsidRPr="003225C2">
        <w:rPr>
          <w:rFonts w:asciiTheme="majorHAnsi" w:hAnsiTheme="majorHAnsi" w:cs="Calibri"/>
          <w:i/>
          <w:iCs/>
          <w:sz w:val="22"/>
          <w:szCs w:val="22"/>
        </w:rPr>
        <w:t>Grisel</w:t>
      </w:r>
      <w:r w:rsidR="00C33141" w:rsidRPr="003225C2">
        <w:rPr>
          <w:rFonts w:asciiTheme="majorHAnsi" w:hAnsiTheme="majorHAnsi" w:cs="Calibri"/>
          <w:i/>
          <w:iCs/>
          <w:sz w:val="22"/>
          <w:szCs w:val="22"/>
        </w:rPr>
        <w:t>L.</w:t>
      </w:r>
      <w:r w:rsidRPr="003225C2">
        <w:rPr>
          <w:rFonts w:asciiTheme="majorHAnsi" w:hAnsiTheme="majorHAnsi" w:cs="Calibri"/>
          <w:i/>
          <w:iCs/>
          <w:sz w:val="22"/>
          <w:szCs w:val="22"/>
        </w:rPr>
        <w:t>, Osset</w:t>
      </w:r>
      <w:r w:rsidR="00C33141" w:rsidRPr="003225C2">
        <w:rPr>
          <w:rFonts w:asciiTheme="majorHAnsi" w:hAnsiTheme="majorHAnsi" w:cs="Calibri"/>
          <w:i/>
          <w:iCs/>
          <w:sz w:val="22"/>
          <w:szCs w:val="22"/>
        </w:rPr>
        <w:t>P.</w:t>
      </w:r>
      <w:r w:rsidRPr="003225C2">
        <w:rPr>
          <w:rFonts w:asciiTheme="majorHAnsi" w:hAnsiTheme="majorHAnsi" w:cs="Calibri"/>
          <w:i/>
          <w:iCs/>
          <w:sz w:val="22"/>
          <w:szCs w:val="22"/>
        </w:rPr>
        <w:t>L'analyse du cycle de vie d'un produit ou d'un service - Applications et mise en pratique</w:t>
      </w:r>
      <w:r w:rsidR="003225C2">
        <w:rPr>
          <w:rFonts w:asciiTheme="majorHAnsi" w:hAnsiTheme="majorHAnsi" w:cs="Calibri"/>
          <w:i/>
          <w:iCs/>
          <w:sz w:val="22"/>
          <w:szCs w:val="22"/>
        </w:rPr>
        <w:t xml:space="preserve"> ; </w:t>
      </w:r>
      <w:r w:rsidR="00E02B18" w:rsidRPr="003225C2">
        <w:rPr>
          <w:rFonts w:asciiTheme="majorHAnsi" w:hAnsiTheme="majorHAnsi" w:cs="Calibri"/>
          <w:i/>
          <w:iCs/>
          <w:sz w:val="22"/>
          <w:szCs w:val="22"/>
        </w:rPr>
        <w:t xml:space="preserve">Nombre de pages : 376 p.  ISBN: 978-2-12-465151-1. </w:t>
      </w:r>
      <w:r w:rsidRPr="003225C2">
        <w:rPr>
          <w:rFonts w:asciiTheme="majorHAnsi" w:hAnsiTheme="majorHAnsi" w:cs="Calibri"/>
          <w:i/>
          <w:iCs/>
          <w:sz w:val="22"/>
          <w:szCs w:val="22"/>
        </w:rPr>
        <w:t>Date de parution : octobre 2008</w:t>
      </w:r>
      <w:r w:rsidR="00E02B18" w:rsidRPr="003225C2">
        <w:rPr>
          <w:rFonts w:asciiTheme="majorHAnsi" w:hAnsiTheme="majorHAnsi" w:cs="Calibri"/>
          <w:i/>
          <w:iCs/>
          <w:sz w:val="22"/>
          <w:szCs w:val="22"/>
        </w:rPr>
        <w:t>.  Editions AFNOR</w:t>
      </w:r>
    </w:p>
    <w:p w:rsidR="000F20EC" w:rsidRPr="003225C2" w:rsidRDefault="00205494" w:rsidP="00982387">
      <w:pPr>
        <w:pStyle w:val="Paragraphedeliste"/>
        <w:numPr>
          <w:ilvl w:val="0"/>
          <w:numId w:val="44"/>
        </w:numPr>
        <w:ind w:left="567" w:hanging="425"/>
        <w:rPr>
          <w:rFonts w:asciiTheme="majorHAnsi" w:hAnsiTheme="majorHAnsi" w:cs="Arial"/>
          <w:i/>
          <w:iCs/>
          <w:sz w:val="22"/>
          <w:szCs w:val="22"/>
          <w:shd w:val="clear" w:color="auto" w:fill="FFFFFF"/>
          <w:lang w:val="en-US"/>
        </w:rPr>
      </w:pPr>
      <w:r w:rsidRPr="003225C2">
        <w:rPr>
          <w:rFonts w:asciiTheme="majorHAnsi" w:hAnsiTheme="majorHAnsi" w:cs="Arial"/>
          <w:i/>
          <w:iCs/>
          <w:sz w:val="22"/>
          <w:szCs w:val="22"/>
          <w:shd w:val="clear" w:color="auto" w:fill="FFFFFF"/>
          <w:lang w:val="en-US"/>
        </w:rPr>
        <w:t>Dhillon</w:t>
      </w:r>
      <w:r w:rsidR="00C33141" w:rsidRPr="003225C2">
        <w:rPr>
          <w:rFonts w:asciiTheme="majorHAnsi" w:hAnsiTheme="majorHAnsi" w:cs="Arial"/>
          <w:i/>
          <w:iCs/>
          <w:sz w:val="22"/>
          <w:szCs w:val="22"/>
          <w:shd w:val="clear" w:color="auto" w:fill="FFFFFF"/>
          <w:lang w:val="en-US"/>
        </w:rPr>
        <w:t xml:space="preserve"> B.S</w:t>
      </w:r>
      <w:r w:rsidR="00C33141" w:rsidRPr="00737E98">
        <w:rPr>
          <w:rFonts w:asciiTheme="majorHAnsi" w:hAnsiTheme="majorHAnsi" w:cs="Arial"/>
          <w:i/>
          <w:iCs/>
          <w:sz w:val="22"/>
          <w:szCs w:val="22"/>
          <w:shd w:val="clear" w:color="auto" w:fill="FFFFFF"/>
          <w:lang w:val="en-US"/>
        </w:rPr>
        <w:t>.</w:t>
      </w:r>
      <w:r w:rsidRPr="00737E98">
        <w:rPr>
          <w:rStyle w:val="Accentuation"/>
          <w:rFonts w:asciiTheme="majorHAnsi" w:hAnsiTheme="majorHAnsi" w:cs="Arial"/>
          <w:i w:val="0"/>
          <w:iCs w:val="0"/>
          <w:sz w:val="22"/>
          <w:szCs w:val="22"/>
          <w:shd w:val="clear" w:color="auto" w:fill="FFFFFF"/>
          <w:lang w:val="en-US"/>
        </w:rPr>
        <w:t>Life cycle costing</w:t>
      </w:r>
      <w:r w:rsidRPr="003225C2">
        <w:rPr>
          <w:rStyle w:val="apple-converted-space"/>
          <w:rFonts w:asciiTheme="majorHAnsi" w:hAnsiTheme="majorHAnsi" w:cs="Arial"/>
          <w:i/>
          <w:iCs/>
          <w:sz w:val="22"/>
          <w:szCs w:val="22"/>
          <w:shd w:val="clear" w:color="auto" w:fill="FFFFFF"/>
          <w:lang w:val="en-US"/>
        </w:rPr>
        <w:t> </w:t>
      </w:r>
      <w:r w:rsidRPr="003225C2">
        <w:rPr>
          <w:rFonts w:asciiTheme="majorHAnsi" w:hAnsiTheme="majorHAnsi" w:cs="Arial"/>
          <w:i/>
          <w:iCs/>
          <w:sz w:val="22"/>
          <w:szCs w:val="22"/>
          <w:shd w:val="clear" w:color="auto" w:fill="FFFFFF"/>
          <w:lang w:val="en-US"/>
        </w:rPr>
        <w:t xml:space="preserve">for engineers </w:t>
      </w:r>
      <w:r w:rsidR="003225C2">
        <w:rPr>
          <w:rFonts w:asciiTheme="majorHAnsi" w:hAnsiTheme="majorHAnsi" w:cs="Arial"/>
          <w:i/>
          <w:iCs/>
          <w:sz w:val="22"/>
          <w:szCs w:val="22"/>
          <w:shd w:val="clear" w:color="auto" w:fill="FFFFFF"/>
          <w:lang w:val="en-US"/>
        </w:rPr>
        <w:t xml:space="preserve">; </w:t>
      </w:r>
      <w:r w:rsidRPr="003225C2">
        <w:rPr>
          <w:rFonts w:asciiTheme="majorHAnsi" w:hAnsiTheme="majorHAnsi" w:cs="Arial"/>
          <w:i/>
          <w:iCs/>
          <w:sz w:val="22"/>
          <w:szCs w:val="22"/>
          <w:shd w:val="clear" w:color="auto" w:fill="FFFFFF"/>
          <w:lang w:val="en-US"/>
        </w:rPr>
        <w:t xml:space="preserve">Ed. </w:t>
      </w:r>
      <w:r w:rsidR="00143773" w:rsidRPr="003225C2">
        <w:rPr>
          <w:rFonts w:asciiTheme="majorHAnsi" w:hAnsiTheme="majorHAnsi" w:cs="Arial"/>
          <w:i/>
          <w:iCs/>
          <w:sz w:val="22"/>
          <w:szCs w:val="22"/>
          <w:shd w:val="clear" w:color="auto" w:fill="FFFFFF"/>
          <w:lang w:val="en-US"/>
        </w:rPr>
        <w:t xml:space="preserve">2010 by Taylor and Francis Group, LLC,   CRC Press . ISBN: 978-1-4398-1688-2 </w:t>
      </w:r>
      <w:r w:rsidR="00737E98">
        <w:rPr>
          <w:rFonts w:asciiTheme="majorHAnsi" w:hAnsiTheme="majorHAnsi" w:cs="Arial"/>
          <w:i/>
          <w:iCs/>
          <w:sz w:val="22"/>
          <w:szCs w:val="22"/>
          <w:shd w:val="clear" w:color="auto" w:fill="FFFFFF"/>
          <w:lang w:val="en-US"/>
        </w:rPr>
        <w:t>;</w:t>
      </w:r>
      <w:r w:rsidR="00737E98" w:rsidRPr="003225C2">
        <w:rPr>
          <w:rFonts w:asciiTheme="majorHAnsi" w:eastAsia="Times New Roman" w:hAnsiTheme="majorHAnsi" w:cs="Arial"/>
          <w:i/>
          <w:iCs/>
          <w:color w:val="252525"/>
          <w:sz w:val="22"/>
          <w:szCs w:val="22"/>
          <w:lang w:val="en-US" w:eastAsia="fr-FR"/>
        </w:rPr>
        <w:t>JRC, E., 2011.</w:t>
      </w:r>
    </w:p>
    <w:p w:rsidR="000F20EC" w:rsidRPr="00737E98" w:rsidRDefault="000F20EC" w:rsidP="00982387">
      <w:pPr>
        <w:numPr>
          <w:ilvl w:val="0"/>
          <w:numId w:val="44"/>
        </w:numPr>
        <w:shd w:val="clear" w:color="auto" w:fill="FFFFFF"/>
        <w:spacing w:before="100" w:beforeAutospacing="1" w:after="24"/>
        <w:ind w:left="567" w:hanging="425"/>
        <w:rPr>
          <w:rFonts w:asciiTheme="majorHAnsi" w:eastAsia="Times New Roman" w:hAnsiTheme="majorHAnsi" w:cs="Arial"/>
          <w:i/>
          <w:iCs/>
          <w:color w:val="252525"/>
          <w:sz w:val="22"/>
          <w:szCs w:val="22"/>
          <w:lang w:val="en-US" w:eastAsia="fr-FR"/>
        </w:rPr>
      </w:pPr>
      <w:r w:rsidRPr="003225C2">
        <w:rPr>
          <w:rFonts w:asciiTheme="majorHAnsi" w:eastAsia="Times New Roman" w:hAnsiTheme="majorHAnsi" w:cs="Arial"/>
          <w:i/>
          <w:iCs/>
          <w:color w:val="252525"/>
          <w:sz w:val="22"/>
          <w:szCs w:val="22"/>
          <w:lang w:val="en-US" w:eastAsia="fr-FR"/>
        </w:rPr>
        <w:t xml:space="preserve">ILCD Handbook: Recommendations for Life Cycle Impact Assessment - based on existing environmental impact assessment models and factors. </w:t>
      </w:r>
      <w:r w:rsidRPr="00737E98">
        <w:rPr>
          <w:rFonts w:asciiTheme="majorHAnsi" w:eastAsia="Times New Roman" w:hAnsiTheme="majorHAnsi" w:cs="Arial"/>
          <w:i/>
          <w:iCs/>
          <w:color w:val="252525"/>
          <w:sz w:val="22"/>
          <w:szCs w:val="22"/>
          <w:lang w:val="en-US" w:eastAsia="fr-FR"/>
        </w:rPr>
        <w:t>Publications Office of the European Union.</w:t>
      </w:r>
      <w:r w:rsidRPr="003225C2">
        <w:rPr>
          <w:rFonts w:asciiTheme="majorHAnsi" w:hAnsiTheme="majorHAnsi" w:cs="Arial"/>
          <w:i/>
          <w:iCs/>
          <w:sz w:val="22"/>
          <w:szCs w:val="22"/>
          <w:shd w:val="clear" w:color="auto" w:fill="FFFFFF"/>
          <w:lang w:val="en-US"/>
        </w:rPr>
        <w:t>Ed. 2011</w:t>
      </w:r>
    </w:p>
    <w:p w:rsidR="000F20EC" w:rsidRPr="003225C2" w:rsidRDefault="000F20EC" w:rsidP="00982387">
      <w:pPr>
        <w:numPr>
          <w:ilvl w:val="0"/>
          <w:numId w:val="44"/>
        </w:numPr>
        <w:shd w:val="clear" w:color="auto" w:fill="FFFFFF"/>
        <w:spacing w:before="100" w:beforeAutospacing="1" w:after="24"/>
        <w:ind w:left="567" w:hanging="425"/>
        <w:rPr>
          <w:rFonts w:asciiTheme="majorHAnsi" w:eastAsia="Times New Roman" w:hAnsiTheme="majorHAnsi" w:cs="Arial"/>
          <w:i/>
          <w:iCs/>
          <w:color w:val="252525"/>
          <w:sz w:val="22"/>
          <w:szCs w:val="22"/>
          <w:lang w:val="en-US" w:eastAsia="fr-FR"/>
        </w:rPr>
      </w:pPr>
      <w:r w:rsidRPr="003225C2">
        <w:rPr>
          <w:rFonts w:asciiTheme="majorHAnsi" w:eastAsia="Times New Roman" w:hAnsiTheme="majorHAnsi" w:cs="Arial"/>
          <w:i/>
          <w:iCs/>
          <w:color w:val="252525"/>
          <w:sz w:val="22"/>
          <w:szCs w:val="22"/>
          <w:lang w:val="en-US" w:eastAsia="fr-FR"/>
        </w:rPr>
        <w:t>JRC Reference Report ILCD Handbook - Towards more sustainable production and consumption for a resource-efficient Europe. Publications Office of the European Union.</w:t>
      </w:r>
      <w:r w:rsidRPr="003225C2">
        <w:rPr>
          <w:rFonts w:asciiTheme="majorHAnsi" w:hAnsiTheme="majorHAnsi" w:cs="Arial"/>
          <w:i/>
          <w:iCs/>
          <w:sz w:val="22"/>
          <w:szCs w:val="22"/>
          <w:shd w:val="clear" w:color="auto" w:fill="FFFFFF"/>
          <w:lang w:val="en-US"/>
        </w:rPr>
        <w:t>Ed. 2012</w:t>
      </w:r>
    </w:p>
    <w:p w:rsidR="000F20EC" w:rsidRPr="003225C2" w:rsidRDefault="000F20EC" w:rsidP="00982387">
      <w:pPr>
        <w:numPr>
          <w:ilvl w:val="0"/>
          <w:numId w:val="44"/>
        </w:numPr>
        <w:shd w:val="clear" w:color="auto" w:fill="FFFFFF"/>
        <w:spacing w:before="100" w:beforeAutospacing="1" w:after="24"/>
        <w:ind w:left="567" w:hanging="425"/>
        <w:rPr>
          <w:rFonts w:asciiTheme="majorHAnsi" w:eastAsia="Times New Roman" w:hAnsiTheme="majorHAnsi" w:cs="Arial"/>
          <w:i/>
          <w:iCs/>
          <w:color w:val="252525"/>
          <w:sz w:val="22"/>
          <w:szCs w:val="22"/>
          <w:lang w:val="en-US" w:eastAsia="fr-FR"/>
        </w:rPr>
      </w:pPr>
      <w:r w:rsidRPr="003225C2">
        <w:rPr>
          <w:rFonts w:asciiTheme="majorHAnsi" w:eastAsia="Times New Roman" w:hAnsiTheme="majorHAnsi" w:cs="Arial"/>
          <w:i/>
          <w:iCs/>
          <w:color w:val="252525"/>
          <w:sz w:val="22"/>
          <w:szCs w:val="22"/>
          <w:lang w:val="en-US" w:eastAsia="fr-FR"/>
        </w:rPr>
        <w:t>Weidema, B. P.LCA masterclass (Discussion about the use of general equilibrium modelin consequential life cycle assessment ed.). Montreal</w:t>
      </w:r>
      <w:r w:rsidRPr="003225C2">
        <w:rPr>
          <w:rFonts w:asciiTheme="majorHAnsi" w:hAnsiTheme="majorHAnsi" w:cs="Arial"/>
          <w:i/>
          <w:iCs/>
          <w:sz w:val="22"/>
          <w:szCs w:val="22"/>
          <w:shd w:val="clear" w:color="auto" w:fill="FFFFFF"/>
          <w:lang w:val="en-US"/>
        </w:rPr>
        <w:t xml:space="preserve">Ed. 2010 </w:t>
      </w:r>
      <w:r w:rsidRPr="003225C2">
        <w:rPr>
          <w:rFonts w:asciiTheme="majorHAnsi" w:eastAsia="Times New Roman" w:hAnsiTheme="majorHAnsi" w:cs="Arial"/>
          <w:i/>
          <w:iCs/>
          <w:color w:val="252525"/>
          <w:sz w:val="22"/>
          <w:szCs w:val="22"/>
          <w:lang w:val="en-US" w:eastAsia="fr-FR"/>
        </w:rPr>
        <w:t>. </w:t>
      </w:r>
    </w:p>
    <w:sectPr w:rsidR="000F20EC" w:rsidRPr="003225C2"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C7C" w:rsidRDefault="00313C7C" w:rsidP="0003174A">
      <w:r>
        <w:separator/>
      </w:r>
    </w:p>
  </w:endnote>
  <w:endnote w:type="continuationSeparator" w:id="1">
    <w:p w:rsidR="00313C7C" w:rsidRDefault="00313C7C" w:rsidP="00031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StarSymbol">
    <w:panose1 w:val="00000000000000000000"/>
    <w:charset w:val="02"/>
    <w:family w:val="auto"/>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ndalus">
    <w:altName w:val="Times New Roman"/>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TE1B93B80t00">
    <w:panose1 w:val="00000000000000000000"/>
    <w:charset w:val="00"/>
    <w:family w:val="auto"/>
    <w:notTrueType/>
    <w:pitch w:val="default"/>
    <w:sig w:usb0="00000003" w:usb1="00000000" w:usb2="00000000" w:usb3="00000000" w:csb0="00000001" w:csb1="00000000"/>
  </w:font>
  <w:font w:name="MSMinch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NewRomanPS-Italic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C7C" w:rsidRDefault="00313C7C" w:rsidP="0003174A">
      <w:r>
        <w:separator/>
      </w:r>
    </w:p>
  </w:footnote>
  <w:footnote w:type="continuationSeparator" w:id="1">
    <w:p w:rsidR="00313C7C" w:rsidRDefault="00313C7C"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1518378108"/>
      <w:docPartObj>
        <w:docPartGallery w:val="Page Numbers (Top of Page)"/>
        <w:docPartUnique/>
      </w:docPartObj>
    </w:sdtPr>
    <w:sdtEndPr>
      <w:rPr>
        <w:b/>
        <w:bCs/>
        <w:color w:val="auto"/>
        <w:spacing w:val="0"/>
      </w:rPr>
    </w:sdtEndPr>
    <w:sdtContent>
      <w:p w:rsidR="006B7492" w:rsidRDefault="006B7492">
        <w:pPr>
          <w:pStyle w:val="En-tte"/>
          <w:pBdr>
            <w:bottom w:val="single" w:sz="4" w:space="1" w:color="D9D9D9" w:themeColor="background1" w:themeShade="D9"/>
          </w:pBdr>
          <w:jc w:val="right"/>
          <w:rPr>
            <w:b/>
            <w:bCs/>
          </w:rPr>
        </w:pPr>
        <w:r w:rsidRPr="00BA21CD">
          <w:rPr>
            <w:color w:val="808080" w:themeColor="background1" w:themeShade="80"/>
            <w:spacing w:val="60"/>
          </w:rPr>
          <w:t>Page</w:t>
        </w:r>
        <w:r>
          <w:t xml:space="preserve"> | </w:t>
        </w:r>
        <w:r w:rsidR="00736EB0" w:rsidRPr="00736EB0">
          <w:fldChar w:fldCharType="begin"/>
        </w:r>
        <w:r>
          <w:instrText>PAGE   \* MERGEFORMAT</w:instrText>
        </w:r>
        <w:r w:rsidR="00736EB0" w:rsidRPr="00736EB0">
          <w:fldChar w:fldCharType="separate"/>
        </w:r>
        <w:r w:rsidR="00B04EF8" w:rsidRPr="00B04EF8">
          <w:rPr>
            <w:b/>
            <w:bCs/>
            <w:noProof/>
          </w:rPr>
          <w:t>3</w:t>
        </w:r>
        <w:r w:rsidR="00736EB0">
          <w:rPr>
            <w:b/>
            <w:bCs/>
          </w:rPr>
          <w:fldChar w:fldCharType="end"/>
        </w:r>
      </w:p>
    </w:sdtContent>
  </w:sdt>
  <w:p w:rsidR="006B7492" w:rsidRDefault="006B749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306535"/>
      <w:docPartObj>
        <w:docPartGallery w:val="Page Numbers (Top of Page)"/>
        <w:docPartUnique/>
      </w:docPartObj>
    </w:sdtPr>
    <w:sdtEndPr>
      <w:rPr>
        <w:color w:val="auto"/>
        <w:spacing w:val="0"/>
      </w:rPr>
    </w:sdtEndPr>
    <w:sdtContent>
      <w:p w:rsidR="006B7492" w:rsidRPr="00F26680" w:rsidRDefault="006B7492" w:rsidP="001625F2">
        <w:pPr>
          <w:pStyle w:val="En-tte"/>
          <w:pBdr>
            <w:bottom w:val="single" w:sz="4" w:space="1" w:color="D9D9D9" w:themeColor="background1" w:themeShade="D9"/>
          </w:pBdr>
          <w:tabs>
            <w:tab w:val="left" w:pos="1800"/>
            <w:tab w:val="right" w:pos="9638"/>
          </w:tabs>
          <w:rPr>
            <w:b/>
          </w:rPr>
        </w:pPr>
        <w:r>
          <w:rPr>
            <w:color w:val="7F7F7F" w:themeColor="background1" w:themeShade="7F"/>
            <w:spacing w:val="60"/>
          </w:rPr>
          <w:tab/>
        </w:r>
        <w:r>
          <w:rPr>
            <w:color w:val="7F7F7F" w:themeColor="background1" w:themeShade="7F"/>
            <w:spacing w:val="60"/>
          </w:rPr>
          <w:tab/>
        </w:r>
        <w:r>
          <w:rPr>
            <w:color w:val="7F7F7F" w:themeColor="background1" w:themeShade="7F"/>
            <w:spacing w:val="60"/>
          </w:rPr>
          <w:tab/>
          <w:t>Page</w:t>
        </w:r>
        <w:r>
          <w:t xml:space="preserve"> | </w:t>
        </w:r>
        <w:r w:rsidR="00736EB0" w:rsidRPr="00736EB0">
          <w:fldChar w:fldCharType="begin"/>
        </w:r>
        <w:r>
          <w:instrText xml:space="preserve"> PAGE   \* MERGEFORMAT </w:instrText>
        </w:r>
        <w:r w:rsidR="00736EB0" w:rsidRPr="00736EB0">
          <w:fldChar w:fldCharType="separate"/>
        </w:r>
        <w:r w:rsidR="00B04EF8" w:rsidRPr="00B04EF8">
          <w:rPr>
            <w:b/>
            <w:noProof/>
          </w:rPr>
          <w:t>56</w:t>
        </w:r>
        <w:r w:rsidR="00736EB0">
          <w:rPr>
            <w:b/>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nsid w:val="01194799"/>
    <w:multiLevelType w:val="multilevel"/>
    <w:tmpl w:val="595EDCE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85322C"/>
    <w:multiLevelType w:val="multilevel"/>
    <w:tmpl w:val="F61C2954"/>
    <w:lvl w:ilvl="0">
      <w:start w:val="5"/>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9E2135"/>
    <w:multiLevelType w:val="hybridMultilevel"/>
    <w:tmpl w:val="32EE2BD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06FA5B5E"/>
    <w:multiLevelType w:val="hybridMultilevel"/>
    <w:tmpl w:val="BB10FEE8"/>
    <w:lvl w:ilvl="0" w:tplc="4434FC72">
      <w:numFmt w:val="bullet"/>
      <w:lvlText w:val="-"/>
      <w:lvlJc w:val="left"/>
      <w:pPr>
        <w:ind w:left="360" w:hanging="360"/>
      </w:pPr>
      <w:rPr>
        <w:rFonts w:ascii="Arial" w:eastAsia="Calibri" w:hAnsi="Arial" w:cs="Arial" w:hint="default"/>
        <w:lang w:val="fr-FR"/>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06FB68F5"/>
    <w:multiLevelType w:val="hybridMultilevel"/>
    <w:tmpl w:val="BB809A7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07002C80"/>
    <w:multiLevelType w:val="hybridMultilevel"/>
    <w:tmpl w:val="AB8EEA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83D3C45"/>
    <w:multiLevelType w:val="hybridMultilevel"/>
    <w:tmpl w:val="CD7A66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8D2037D"/>
    <w:multiLevelType w:val="hybridMultilevel"/>
    <w:tmpl w:val="E95C03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90A7E1F"/>
    <w:multiLevelType w:val="hybridMultilevel"/>
    <w:tmpl w:val="85E66C4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7B7345"/>
    <w:multiLevelType w:val="multilevel"/>
    <w:tmpl w:val="7D20BE6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D330A50"/>
    <w:multiLevelType w:val="hybridMultilevel"/>
    <w:tmpl w:val="8F147DE8"/>
    <w:lvl w:ilvl="0" w:tplc="26D409C4">
      <w:start w:val="6"/>
      <w:numFmt w:val="bullet"/>
      <w:lvlText w:val="•"/>
      <w:lvlJc w:val="left"/>
      <w:pPr>
        <w:ind w:left="720" w:hanging="360"/>
      </w:pPr>
      <w:rPr>
        <w:rFonts w:ascii="Cambria" w:eastAsia="SimSun" w:hAnsi="Cambr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0AF3C27"/>
    <w:multiLevelType w:val="hybridMultilevel"/>
    <w:tmpl w:val="BD3662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1621B7B"/>
    <w:multiLevelType w:val="multilevel"/>
    <w:tmpl w:val="0A56EA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2296CB9"/>
    <w:multiLevelType w:val="multilevel"/>
    <w:tmpl w:val="8FEA6F78"/>
    <w:lvl w:ilvl="0">
      <w:start w:val="1"/>
      <w:numFmt w:val="bullet"/>
      <w:lvlText w:val="o"/>
      <w:lvlJc w:val="left"/>
      <w:pPr>
        <w:ind w:left="1776" w:hanging="360"/>
      </w:pPr>
      <w:rPr>
        <w:rFonts w:ascii="Courier New" w:hAnsi="Courier New" w:cs="Courier New" w:hint="default"/>
      </w:rPr>
    </w:lvl>
    <w:lvl w:ilvl="1">
      <w:start w:val="2"/>
      <w:numFmt w:val="decimal"/>
      <w:lvlText w:val="%1.%2."/>
      <w:lvlJc w:val="left"/>
      <w:pPr>
        <w:ind w:left="2208" w:hanging="792"/>
      </w:pPr>
      <w:rPr>
        <w:rFonts w:hint="default"/>
      </w:rPr>
    </w:lvl>
    <w:lvl w:ilvl="2">
      <w:start w:val="1"/>
      <w:numFmt w:val="bullet"/>
      <w:lvlText w:val="o"/>
      <w:lvlJc w:val="left"/>
      <w:pPr>
        <w:ind w:left="2640" w:hanging="504"/>
      </w:pPr>
      <w:rPr>
        <w:rFonts w:ascii="Courier New" w:hAnsi="Courier New" w:cs="Courier New"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15">
    <w:nsid w:val="1300237F"/>
    <w:multiLevelType w:val="hybridMultilevel"/>
    <w:tmpl w:val="D38C333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4204B6D"/>
    <w:multiLevelType w:val="hybridMultilevel"/>
    <w:tmpl w:val="9F92174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4B76CEF"/>
    <w:multiLevelType w:val="multilevel"/>
    <w:tmpl w:val="51802C7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89417B4"/>
    <w:multiLevelType w:val="multilevel"/>
    <w:tmpl w:val="5B00A45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8D83F51"/>
    <w:multiLevelType w:val="hybridMultilevel"/>
    <w:tmpl w:val="72E64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9103A28"/>
    <w:multiLevelType w:val="hybridMultilevel"/>
    <w:tmpl w:val="AC887AAE"/>
    <w:lvl w:ilvl="0" w:tplc="9A3A45E0">
      <w:start w:val="1"/>
      <w:numFmt w:val="bullet"/>
      <w:lvlText w:val="‒"/>
      <w:lvlJc w:val="left"/>
      <w:pPr>
        <w:ind w:left="4128" w:hanging="360"/>
      </w:pPr>
      <w:rPr>
        <w:rFonts w:ascii="Calibri" w:hAnsi="Calibri" w:hint="default"/>
      </w:rPr>
    </w:lvl>
    <w:lvl w:ilvl="1" w:tplc="9A3A45E0">
      <w:start w:val="1"/>
      <w:numFmt w:val="bullet"/>
      <w:lvlText w:val="‒"/>
      <w:lvlJc w:val="left"/>
      <w:pPr>
        <w:ind w:left="4848" w:hanging="360"/>
      </w:pPr>
      <w:rPr>
        <w:rFonts w:ascii="Calibri" w:hAnsi="Calibri" w:hint="default"/>
      </w:rPr>
    </w:lvl>
    <w:lvl w:ilvl="2" w:tplc="040C0005" w:tentative="1">
      <w:start w:val="1"/>
      <w:numFmt w:val="bullet"/>
      <w:lvlText w:val=""/>
      <w:lvlJc w:val="left"/>
      <w:pPr>
        <w:ind w:left="5568" w:hanging="360"/>
      </w:pPr>
      <w:rPr>
        <w:rFonts w:ascii="Wingdings" w:hAnsi="Wingdings" w:hint="default"/>
      </w:rPr>
    </w:lvl>
    <w:lvl w:ilvl="3" w:tplc="040C0001" w:tentative="1">
      <w:start w:val="1"/>
      <w:numFmt w:val="bullet"/>
      <w:lvlText w:val=""/>
      <w:lvlJc w:val="left"/>
      <w:pPr>
        <w:ind w:left="6288" w:hanging="360"/>
      </w:pPr>
      <w:rPr>
        <w:rFonts w:ascii="Symbol" w:hAnsi="Symbol" w:hint="default"/>
      </w:rPr>
    </w:lvl>
    <w:lvl w:ilvl="4" w:tplc="040C0003" w:tentative="1">
      <w:start w:val="1"/>
      <w:numFmt w:val="bullet"/>
      <w:lvlText w:val="o"/>
      <w:lvlJc w:val="left"/>
      <w:pPr>
        <w:ind w:left="7008" w:hanging="360"/>
      </w:pPr>
      <w:rPr>
        <w:rFonts w:ascii="Courier New" w:hAnsi="Courier New" w:cs="Courier New" w:hint="default"/>
      </w:rPr>
    </w:lvl>
    <w:lvl w:ilvl="5" w:tplc="040C0005" w:tentative="1">
      <w:start w:val="1"/>
      <w:numFmt w:val="bullet"/>
      <w:lvlText w:val=""/>
      <w:lvlJc w:val="left"/>
      <w:pPr>
        <w:ind w:left="7728" w:hanging="360"/>
      </w:pPr>
      <w:rPr>
        <w:rFonts w:ascii="Wingdings" w:hAnsi="Wingdings" w:hint="default"/>
      </w:rPr>
    </w:lvl>
    <w:lvl w:ilvl="6" w:tplc="040C0001" w:tentative="1">
      <w:start w:val="1"/>
      <w:numFmt w:val="bullet"/>
      <w:lvlText w:val=""/>
      <w:lvlJc w:val="left"/>
      <w:pPr>
        <w:ind w:left="8448" w:hanging="360"/>
      </w:pPr>
      <w:rPr>
        <w:rFonts w:ascii="Symbol" w:hAnsi="Symbol" w:hint="default"/>
      </w:rPr>
    </w:lvl>
    <w:lvl w:ilvl="7" w:tplc="040C0003" w:tentative="1">
      <w:start w:val="1"/>
      <w:numFmt w:val="bullet"/>
      <w:lvlText w:val="o"/>
      <w:lvlJc w:val="left"/>
      <w:pPr>
        <w:ind w:left="9168" w:hanging="360"/>
      </w:pPr>
      <w:rPr>
        <w:rFonts w:ascii="Courier New" w:hAnsi="Courier New" w:cs="Courier New" w:hint="default"/>
      </w:rPr>
    </w:lvl>
    <w:lvl w:ilvl="8" w:tplc="040C0005" w:tentative="1">
      <w:start w:val="1"/>
      <w:numFmt w:val="bullet"/>
      <w:lvlText w:val=""/>
      <w:lvlJc w:val="left"/>
      <w:pPr>
        <w:ind w:left="9888" w:hanging="360"/>
      </w:pPr>
      <w:rPr>
        <w:rFonts w:ascii="Wingdings" w:hAnsi="Wingdings" w:hint="default"/>
      </w:rPr>
    </w:lvl>
  </w:abstractNum>
  <w:abstractNum w:abstractNumId="21">
    <w:nsid w:val="19284DB2"/>
    <w:multiLevelType w:val="multilevel"/>
    <w:tmpl w:val="97D06AE0"/>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BD57C1C"/>
    <w:multiLevelType w:val="hybridMultilevel"/>
    <w:tmpl w:val="FEA8FCF6"/>
    <w:lvl w:ilvl="0" w:tplc="040C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nsid w:val="1D394CB1"/>
    <w:multiLevelType w:val="hybridMultilevel"/>
    <w:tmpl w:val="CA64E988"/>
    <w:lvl w:ilvl="0" w:tplc="A68AABDE">
      <w:start w:val="1"/>
      <w:numFmt w:val="decimal"/>
      <w:lvlText w:val="%1."/>
      <w:lvlJc w:val="left"/>
      <w:pPr>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1D6B54C3"/>
    <w:multiLevelType w:val="hybridMultilevel"/>
    <w:tmpl w:val="F4C6F9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1EE60983"/>
    <w:multiLevelType w:val="multilevel"/>
    <w:tmpl w:val="17B4C57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1F2D26C3"/>
    <w:multiLevelType w:val="hybridMultilevel"/>
    <w:tmpl w:val="E9E8FB7A"/>
    <w:lvl w:ilvl="0" w:tplc="23500B06">
      <w:start w:val="1"/>
      <w:numFmt w:val="decimal"/>
      <w:lvlText w:val="%1."/>
      <w:lvlJc w:val="left"/>
      <w:pPr>
        <w:ind w:left="720" w:hanging="360"/>
      </w:pPr>
      <w:rPr>
        <w:rFonts w:ascii="Cambria" w:eastAsia="SimSun" w:hAnsi="Cambria"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204B0A66"/>
    <w:multiLevelType w:val="hybridMultilevel"/>
    <w:tmpl w:val="279E46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1637FDA"/>
    <w:multiLevelType w:val="hybridMultilevel"/>
    <w:tmpl w:val="4EA6B82E"/>
    <w:lvl w:ilvl="0" w:tplc="26D409C4">
      <w:start w:val="6"/>
      <w:numFmt w:val="bullet"/>
      <w:lvlText w:val="•"/>
      <w:lvlJc w:val="left"/>
      <w:pPr>
        <w:ind w:left="720" w:hanging="360"/>
      </w:pPr>
      <w:rPr>
        <w:rFonts w:ascii="Cambria" w:eastAsia="SimSun" w:hAnsi="Cambr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2C46A08"/>
    <w:multiLevelType w:val="multilevel"/>
    <w:tmpl w:val="38E4F85A"/>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3470710"/>
    <w:multiLevelType w:val="multilevel"/>
    <w:tmpl w:val="FD183460"/>
    <w:lvl w:ilvl="0">
      <w:start w:val="2"/>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24F45498"/>
    <w:multiLevelType w:val="hybridMultilevel"/>
    <w:tmpl w:val="10E6A5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25706BC6"/>
    <w:multiLevelType w:val="hybridMultilevel"/>
    <w:tmpl w:val="D85032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25C94AC4"/>
    <w:multiLevelType w:val="hybridMultilevel"/>
    <w:tmpl w:val="EED62986"/>
    <w:lvl w:ilvl="0" w:tplc="0E902D5E">
      <w:start w:val="1"/>
      <w:numFmt w:val="bullet"/>
      <w:lvlText w:val="-"/>
      <w:lvlJc w:val="left"/>
      <w:pPr>
        <w:ind w:left="1068"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4">
    <w:nsid w:val="26F25919"/>
    <w:multiLevelType w:val="hybridMultilevel"/>
    <w:tmpl w:val="C0422F7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5">
    <w:nsid w:val="271E5975"/>
    <w:multiLevelType w:val="hybridMultilevel"/>
    <w:tmpl w:val="5F20B0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27220CE8"/>
    <w:multiLevelType w:val="hybridMultilevel"/>
    <w:tmpl w:val="9FB8DF90"/>
    <w:lvl w:ilvl="0" w:tplc="CF9C1F72">
      <w:start w:val="1"/>
      <w:numFmt w:val="decimal"/>
      <w:lvlText w:val="%1."/>
      <w:lvlJc w:val="left"/>
      <w:pPr>
        <w:tabs>
          <w:tab w:val="num" w:pos="360"/>
        </w:tabs>
        <w:ind w:left="360" w:hanging="360"/>
      </w:pPr>
      <w:rPr>
        <w:rFonts w:hint="default"/>
        <w:b w:val="0"/>
        <w:color w:val="111111"/>
        <w:sz w:val="20"/>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7">
    <w:nsid w:val="28FC7818"/>
    <w:multiLevelType w:val="hybridMultilevel"/>
    <w:tmpl w:val="E83CCD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2C811A95"/>
    <w:multiLevelType w:val="hybridMultilevel"/>
    <w:tmpl w:val="D62A8D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2DE45190"/>
    <w:multiLevelType w:val="multilevel"/>
    <w:tmpl w:val="47085646"/>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2E036900"/>
    <w:multiLevelType w:val="hybridMultilevel"/>
    <w:tmpl w:val="E2A0C92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2E843EE5"/>
    <w:multiLevelType w:val="hybridMultilevel"/>
    <w:tmpl w:val="48FA30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2F0330EE"/>
    <w:multiLevelType w:val="hybridMultilevel"/>
    <w:tmpl w:val="8F9A7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2FA61D26"/>
    <w:multiLevelType w:val="hybridMultilevel"/>
    <w:tmpl w:val="ECD2B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33B30659"/>
    <w:multiLevelType w:val="hybridMultilevel"/>
    <w:tmpl w:val="847C254C"/>
    <w:lvl w:ilvl="0" w:tplc="040C0001">
      <w:start w:val="1"/>
      <w:numFmt w:val="bullet"/>
      <w:lvlText w:val=""/>
      <w:lvlJc w:val="left"/>
      <w:pPr>
        <w:ind w:left="1428" w:hanging="360"/>
      </w:pPr>
      <w:rPr>
        <w:rFonts w:ascii="Symbol" w:hAnsi="Symbol" w:hint="default"/>
      </w:rPr>
    </w:lvl>
    <w:lvl w:ilvl="1" w:tplc="9CA60C10">
      <w:numFmt w:val="bullet"/>
      <w:lvlText w:val="-"/>
      <w:lvlJc w:val="left"/>
      <w:pPr>
        <w:ind w:left="2148" w:hanging="360"/>
      </w:pPr>
      <w:rPr>
        <w:rFonts w:ascii="Times New Roman" w:eastAsia="SimSun" w:hAnsi="Times New Roman" w:cs="Times New Roman"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5">
    <w:nsid w:val="340D0D06"/>
    <w:multiLevelType w:val="hybridMultilevel"/>
    <w:tmpl w:val="80547700"/>
    <w:lvl w:ilvl="0" w:tplc="3788DC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34847265"/>
    <w:multiLevelType w:val="hybridMultilevel"/>
    <w:tmpl w:val="7882B0B2"/>
    <w:lvl w:ilvl="0" w:tplc="2536DAA4">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349A427D"/>
    <w:multiLevelType w:val="hybridMultilevel"/>
    <w:tmpl w:val="CE94B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35537C7C"/>
    <w:multiLevelType w:val="multilevel"/>
    <w:tmpl w:val="2CCAB2D6"/>
    <w:lvl w:ilvl="0">
      <w:start w:val="3"/>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391B0838"/>
    <w:multiLevelType w:val="hybridMultilevel"/>
    <w:tmpl w:val="75ACBEE0"/>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50">
    <w:nsid w:val="3CEF6D29"/>
    <w:multiLevelType w:val="hybridMultilevel"/>
    <w:tmpl w:val="FDAE9A52"/>
    <w:lvl w:ilvl="0" w:tplc="ACC48D0C">
      <w:start w:val="1"/>
      <w:numFmt w:val="bullet"/>
      <w:lvlText w:val="-"/>
      <w:lvlJc w:val="left"/>
      <w:pPr>
        <w:tabs>
          <w:tab w:val="num" w:pos="1776"/>
        </w:tabs>
        <w:ind w:left="1776" w:hanging="360"/>
      </w:pPr>
      <w:rPr>
        <w:rFonts w:ascii="Times New Roman" w:hAnsi="Times New Roman" w:cs="Times New Roman" w:hint="default"/>
      </w:rPr>
    </w:lvl>
    <w:lvl w:ilvl="1" w:tplc="73587540">
      <w:start w:val="1"/>
      <w:numFmt w:val="bullet"/>
      <w:lvlText w:val="-"/>
      <w:lvlJc w:val="left"/>
      <w:pPr>
        <w:tabs>
          <w:tab w:val="num" w:pos="2496"/>
        </w:tabs>
        <w:ind w:left="2496" w:hanging="360"/>
      </w:pPr>
      <w:rPr>
        <w:rFonts w:ascii="Times New Roman" w:hAnsi="Times New Roman" w:cs="Times New Roman" w:hint="default"/>
      </w:rPr>
    </w:lvl>
    <w:lvl w:ilvl="2" w:tplc="83A2791A">
      <w:start w:val="1"/>
      <w:numFmt w:val="bullet"/>
      <w:lvlText w:val="-"/>
      <w:lvlJc w:val="left"/>
      <w:pPr>
        <w:tabs>
          <w:tab w:val="num" w:pos="3216"/>
        </w:tabs>
        <w:ind w:left="3216" w:hanging="360"/>
      </w:pPr>
      <w:rPr>
        <w:rFonts w:ascii="Times New Roman" w:hAnsi="Times New Roman" w:cs="Times New Roman" w:hint="default"/>
      </w:rPr>
    </w:lvl>
    <w:lvl w:ilvl="3" w:tplc="3AB20DF4">
      <w:start w:val="1"/>
      <w:numFmt w:val="decimal"/>
      <w:lvlText w:val="%4."/>
      <w:lvlJc w:val="left"/>
      <w:pPr>
        <w:tabs>
          <w:tab w:val="num" w:pos="2880"/>
        </w:tabs>
        <w:ind w:left="2880" w:hanging="360"/>
      </w:pPr>
    </w:lvl>
    <w:lvl w:ilvl="4" w:tplc="AA0C0B98">
      <w:start w:val="1"/>
      <w:numFmt w:val="decimal"/>
      <w:lvlText w:val="%5."/>
      <w:lvlJc w:val="left"/>
      <w:pPr>
        <w:tabs>
          <w:tab w:val="num" w:pos="3600"/>
        </w:tabs>
        <w:ind w:left="3600" w:hanging="360"/>
      </w:pPr>
    </w:lvl>
    <w:lvl w:ilvl="5" w:tplc="35B4AAC2">
      <w:start w:val="1"/>
      <w:numFmt w:val="decimal"/>
      <w:lvlText w:val="%6."/>
      <w:lvlJc w:val="left"/>
      <w:pPr>
        <w:tabs>
          <w:tab w:val="num" w:pos="4320"/>
        </w:tabs>
        <w:ind w:left="4320" w:hanging="360"/>
      </w:pPr>
    </w:lvl>
    <w:lvl w:ilvl="6" w:tplc="86969638">
      <w:start w:val="1"/>
      <w:numFmt w:val="decimal"/>
      <w:lvlText w:val="%7."/>
      <w:lvlJc w:val="left"/>
      <w:pPr>
        <w:tabs>
          <w:tab w:val="num" w:pos="5040"/>
        </w:tabs>
        <w:ind w:left="5040" w:hanging="360"/>
      </w:pPr>
    </w:lvl>
    <w:lvl w:ilvl="7" w:tplc="6FBCEA24">
      <w:start w:val="1"/>
      <w:numFmt w:val="decimal"/>
      <w:lvlText w:val="%8."/>
      <w:lvlJc w:val="left"/>
      <w:pPr>
        <w:tabs>
          <w:tab w:val="num" w:pos="5760"/>
        </w:tabs>
        <w:ind w:left="5760" w:hanging="360"/>
      </w:pPr>
    </w:lvl>
    <w:lvl w:ilvl="8" w:tplc="F3EAF514">
      <w:start w:val="1"/>
      <w:numFmt w:val="decimal"/>
      <w:lvlText w:val="%9."/>
      <w:lvlJc w:val="left"/>
      <w:pPr>
        <w:tabs>
          <w:tab w:val="num" w:pos="6480"/>
        </w:tabs>
        <w:ind w:left="6480" w:hanging="360"/>
      </w:pPr>
    </w:lvl>
  </w:abstractNum>
  <w:abstractNum w:abstractNumId="51">
    <w:nsid w:val="3E5516C8"/>
    <w:multiLevelType w:val="hybridMultilevel"/>
    <w:tmpl w:val="5C966E5C"/>
    <w:lvl w:ilvl="0" w:tplc="26D409C4">
      <w:start w:val="6"/>
      <w:numFmt w:val="bullet"/>
      <w:lvlText w:val="•"/>
      <w:lvlJc w:val="left"/>
      <w:pPr>
        <w:ind w:left="720" w:hanging="360"/>
      </w:pPr>
      <w:rPr>
        <w:rFonts w:ascii="Cambria" w:eastAsia="SimSun" w:hAnsi="Cambr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3EF21520"/>
    <w:multiLevelType w:val="hybridMultilevel"/>
    <w:tmpl w:val="67D488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3F2C3F4B"/>
    <w:multiLevelType w:val="hybridMultilevel"/>
    <w:tmpl w:val="D1D8E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405E158C"/>
    <w:multiLevelType w:val="multilevel"/>
    <w:tmpl w:val="BAF8373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436A7BB2"/>
    <w:multiLevelType w:val="hybridMultilevel"/>
    <w:tmpl w:val="577CA862"/>
    <w:lvl w:ilvl="0" w:tplc="613CBF92">
      <w:start w:val="1"/>
      <w:numFmt w:val="decimal"/>
      <w:lvlText w:val="%1."/>
      <w:lvlJc w:val="left"/>
      <w:pPr>
        <w:ind w:left="0" w:hanging="360"/>
      </w:pPr>
      <w:rPr>
        <w:rFonts w:asciiTheme="majorHAnsi" w:eastAsiaTheme="minorHAnsi" w:hAnsiTheme="majorHAnsi" w:cstheme="minorBidi"/>
        <w:b/>
        <w:bCs/>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6">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7">
    <w:nsid w:val="45E354FE"/>
    <w:multiLevelType w:val="hybridMultilevel"/>
    <w:tmpl w:val="10BA05AC"/>
    <w:lvl w:ilvl="0" w:tplc="E3A25E4C">
      <w:start w:val="2"/>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8">
    <w:nsid w:val="46270852"/>
    <w:multiLevelType w:val="hybridMultilevel"/>
    <w:tmpl w:val="A6FEE8C6"/>
    <w:lvl w:ilvl="0" w:tplc="040C0001">
      <w:start w:val="1"/>
      <w:numFmt w:val="bullet"/>
      <w:lvlText w:val=""/>
      <w:lvlJc w:val="left"/>
      <w:pPr>
        <w:tabs>
          <w:tab w:val="num" w:pos="770"/>
        </w:tabs>
        <w:ind w:left="770" w:hanging="360"/>
      </w:pPr>
      <w:rPr>
        <w:rFonts w:ascii="Symbol" w:hAnsi="Symbol" w:hint="default"/>
      </w:rPr>
    </w:lvl>
    <w:lvl w:ilvl="1" w:tplc="04090003">
      <w:start w:val="1"/>
      <w:numFmt w:val="bullet"/>
      <w:lvlText w:val="o"/>
      <w:lvlJc w:val="left"/>
      <w:pPr>
        <w:tabs>
          <w:tab w:val="num" w:pos="1490"/>
        </w:tabs>
        <w:ind w:left="1490" w:hanging="360"/>
      </w:pPr>
      <w:rPr>
        <w:rFonts w:ascii="Courier New" w:hAnsi="Courier New" w:cs="Times New Roman" w:hint="default"/>
      </w:rPr>
    </w:lvl>
    <w:lvl w:ilvl="2" w:tplc="04090005">
      <w:start w:val="1"/>
      <w:numFmt w:val="bullet"/>
      <w:lvlText w:val=""/>
      <w:lvlJc w:val="left"/>
      <w:pPr>
        <w:tabs>
          <w:tab w:val="num" w:pos="2210"/>
        </w:tabs>
        <w:ind w:left="2210" w:hanging="360"/>
      </w:pPr>
      <w:rPr>
        <w:rFonts w:ascii="Wingdings" w:hAnsi="Wingdings" w:hint="default"/>
      </w:rPr>
    </w:lvl>
    <w:lvl w:ilvl="3" w:tplc="04090001">
      <w:start w:val="1"/>
      <w:numFmt w:val="bullet"/>
      <w:lvlText w:val=""/>
      <w:lvlJc w:val="left"/>
      <w:pPr>
        <w:tabs>
          <w:tab w:val="num" w:pos="2930"/>
        </w:tabs>
        <w:ind w:left="2930" w:hanging="360"/>
      </w:pPr>
      <w:rPr>
        <w:rFonts w:ascii="Symbol" w:hAnsi="Symbol" w:hint="default"/>
      </w:rPr>
    </w:lvl>
    <w:lvl w:ilvl="4" w:tplc="04090003">
      <w:start w:val="1"/>
      <w:numFmt w:val="bullet"/>
      <w:lvlText w:val="o"/>
      <w:lvlJc w:val="left"/>
      <w:pPr>
        <w:tabs>
          <w:tab w:val="num" w:pos="3650"/>
        </w:tabs>
        <w:ind w:left="3650" w:hanging="360"/>
      </w:pPr>
      <w:rPr>
        <w:rFonts w:ascii="Courier New" w:hAnsi="Courier New" w:cs="Times New Roman" w:hint="default"/>
      </w:rPr>
    </w:lvl>
    <w:lvl w:ilvl="5" w:tplc="04090005">
      <w:start w:val="1"/>
      <w:numFmt w:val="bullet"/>
      <w:lvlText w:val=""/>
      <w:lvlJc w:val="left"/>
      <w:pPr>
        <w:tabs>
          <w:tab w:val="num" w:pos="4370"/>
        </w:tabs>
        <w:ind w:left="4370" w:hanging="360"/>
      </w:pPr>
      <w:rPr>
        <w:rFonts w:ascii="Wingdings" w:hAnsi="Wingdings" w:hint="default"/>
      </w:rPr>
    </w:lvl>
    <w:lvl w:ilvl="6" w:tplc="04090001">
      <w:start w:val="1"/>
      <w:numFmt w:val="bullet"/>
      <w:lvlText w:val=""/>
      <w:lvlJc w:val="left"/>
      <w:pPr>
        <w:tabs>
          <w:tab w:val="num" w:pos="5090"/>
        </w:tabs>
        <w:ind w:left="5090" w:hanging="360"/>
      </w:pPr>
      <w:rPr>
        <w:rFonts w:ascii="Symbol" w:hAnsi="Symbol" w:hint="default"/>
      </w:rPr>
    </w:lvl>
    <w:lvl w:ilvl="7" w:tplc="04090003">
      <w:start w:val="1"/>
      <w:numFmt w:val="bullet"/>
      <w:lvlText w:val="o"/>
      <w:lvlJc w:val="left"/>
      <w:pPr>
        <w:tabs>
          <w:tab w:val="num" w:pos="5810"/>
        </w:tabs>
        <w:ind w:left="5810" w:hanging="360"/>
      </w:pPr>
      <w:rPr>
        <w:rFonts w:ascii="Courier New" w:hAnsi="Courier New" w:cs="Times New Roman" w:hint="default"/>
      </w:rPr>
    </w:lvl>
    <w:lvl w:ilvl="8" w:tplc="04090005">
      <w:start w:val="1"/>
      <w:numFmt w:val="bullet"/>
      <w:lvlText w:val=""/>
      <w:lvlJc w:val="left"/>
      <w:pPr>
        <w:tabs>
          <w:tab w:val="num" w:pos="6530"/>
        </w:tabs>
        <w:ind w:left="6530" w:hanging="360"/>
      </w:pPr>
      <w:rPr>
        <w:rFonts w:ascii="Wingdings" w:hAnsi="Wingdings" w:hint="default"/>
      </w:rPr>
    </w:lvl>
  </w:abstractNum>
  <w:abstractNum w:abstractNumId="59">
    <w:nsid w:val="465D2F55"/>
    <w:multiLevelType w:val="hybridMultilevel"/>
    <w:tmpl w:val="390E18F4"/>
    <w:lvl w:ilvl="0" w:tplc="26D409C4">
      <w:start w:val="6"/>
      <w:numFmt w:val="bullet"/>
      <w:lvlText w:val="•"/>
      <w:lvlJc w:val="left"/>
      <w:pPr>
        <w:ind w:left="720" w:hanging="360"/>
      </w:pPr>
      <w:rPr>
        <w:rFonts w:ascii="Cambria" w:eastAsia="SimSun" w:hAnsi="Cambr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46CE215A"/>
    <w:multiLevelType w:val="hybridMultilevel"/>
    <w:tmpl w:val="10CCD72A"/>
    <w:lvl w:ilvl="0" w:tplc="26D409C4">
      <w:start w:val="6"/>
      <w:numFmt w:val="bullet"/>
      <w:lvlText w:val="•"/>
      <w:lvlJc w:val="left"/>
      <w:pPr>
        <w:ind w:left="720" w:hanging="360"/>
      </w:pPr>
      <w:rPr>
        <w:rFonts w:ascii="Cambria" w:eastAsia="SimSun" w:hAnsi="Cambr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485777B2"/>
    <w:multiLevelType w:val="multilevel"/>
    <w:tmpl w:val="AA6A506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4A4D22C6"/>
    <w:multiLevelType w:val="multilevel"/>
    <w:tmpl w:val="54B2849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4B77655A"/>
    <w:multiLevelType w:val="hybridMultilevel"/>
    <w:tmpl w:val="F83015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4F1A52BE"/>
    <w:multiLevelType w:val="hybridMultilevel"/>
    <w:tmpl w:val="4296D8EE"/>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52E85BCB"/>
    <w:multiLevelType w:val="hybridMultilevel"/>
    <w:tmpl w:val="B14EA806"/>
    <w:lvl w:ilvl="0" w:tplc="040C000F">
      <w:start w:val="3"/>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53291B25"/>
    <w:multiLevelType w:val="hybridMultilevel"/>
    <w:tmpl w:val="F998D36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7">
    <w:nsid w:val="580E50C0"/>
    <w:multiLevelType w:val="hybridMultilevel"/>
    <w:tmpl w:val="544C59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581A2C97"/>
    <w:multiLevelType w:val="hybridMultilevel"/>
    <w:tmpl w:val="9B50D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5881208D"/>
    <w:multiLevelType w:val="hybridMultilevel"/>
    <w:tmpl w:val="F4D08FD2"/>
    <w:lvl w:ilvl="0" w:tplc="9A3A45E0">
      <w:start w:val="1"/>
      <w:numFmt w:val="bullet"/>
      <w:lvlText w:val="‒"/>
      <w:lvlJc w:val="left"/>
      <w:pPr>
        <w:ind w:left="4128" w:hanging="360"/>
      </w:pPr>
      <w:rPr>
        <w:rFonts w:ascii="Calibri" w:hAnsi="Calibri" w:hint="default"/>
      </w:rPr>
    </w:lvl>
    <w:lvl w:ilvl="1" w:tplc="9A3A45E0">
      <w:start w:val="1"/>
      <w:numFmt w:val="bullet"/>
      <w:lvlText w:val="‒"/>
      <w:lvlJc w:val="left"/>
      <w:pPr>
        <w:ind w:left="4848" w:hanging="360"/>
      </w:pPr>
      <w:rPr>
        <w:rFonts w:ascii="Calibri" w:hAnsi="Calibri" w:hint="default"/>
      </w:rPr>
    </w:lvl>
    <w:lvl w:ilvl="2" w:tplc="040C0005" w:tentative="1">
      <w:start w:val="1"/>
      <w:numFmt w:val="bullet"/>
      <w:lvlText w:val=""/>
      <w:lvlJc w:val="left"/>
      <w:pPr>
        <w:ind w:left="5568" w:hanging="360"/>
      </w:pPr>
      <w:rPr>
        <w:rFonts w:ascii="Wingdings" w:hAnsi="Wingdings" w:hint="default"/>
      </w:rPr>
    </w:lvl>
    <w:lvl w:ilvl="3" w:tplc="040C0001" w:tentative="1">
      <w:start w:val="1"/>
      <w:numFmt w:val="bullet"/>
      <w:lvlText w:val=""/>
      <w:lvlJc w:val="left"/>
      <w:pPr>
        <w:ind w:left="6288" w:hanging="360"/>
      </w:pPr>
      <w:rPr>
        <w:rFonts w:ascii="Symbol" w:hAnsi="Symbol" w:hint="default"/>
      </w:rPr>
    </w:lvl>
    <w:lvl w:ilvl="4" w:tplc="040C0003" w:tentative="1">
      <w:start w:val="1"/>
      <w:numFmt w:val="bullet"/>
      <w:lvlText w:val="o"/>
      <w:lvlJc w:val="left"/>
      <w:pPr>
        <w:ind w:left="7008" w:hanging="360"/>
      </w:pPr>
      <w:rPr>
        <w:rFonts w:ascii="Courier New" w:hAnsi="Courier New" w:cs="Courier New" w:hint="default"/>
      </w:rPr>
    </w:lvl>
    <w:lvl w:ilvl="5" w:tplc="040C0005" w:tentative="1">
      <w:start w:val="1"/>
      <w:numFmt w:val="bullet"/>
      <w:lvlText w:val=""/>
      <w:lvlJc w:val="left"/>
      <w:pPr>
        <w:ind w:left="7728" w:hanging="360"/>
      </w:pPr>
      <w:rPr>
        <w:rFonts w:ascii="Wingdings" w:hAnsi="Wingdings" w:hint="default"/>
      </w:rPr>
    </w:lvl>
    <w:lvl w:ilvl="6" w:tplc="040C0001" w:tentative="1">
      <w:start w:val="1"/>
      <w:numFmt w:val="bullet"/>
      <w:lvlText w:val=""/>
      <w:lvlJc w:val="left"/>
      <w:pPr>
        <w:ind w:left="8448" w:hanging="360"/>
      </w:pPr>
      <w:rPr>
        <w:rFonts w:ascii="Symbol" w:hAnsi="Symbol" w:hint="default"/>
      </w:rPr>
    </w:lvl>
    <w:lvl w:ilvl="7" w:tplc="040C0003" w:tentative="1">
      <w:start w:val="1"/>
      <w:numFmt w:val="bullet"/>
      <w:lvlText w:val="o"/>
      <w:lvlJc w:val="left"/>
      <w:pPr>
        <w:ind w:left="9168" w:hanging="360"/>
      </w:pPr>
      <w:rPr>
        <w:rFonts w:ascii="Courier New" w:hAnsi="Courier New" w:cs="Courier New" w:hint="default"/>
      </w:rPr>
    </w:lvl>
    <w:lvl w:ilvl="8" w:tplc="040C0005" w:tentative="1">
      <w:start w:val="1"/>
      <w:numFmt w:val="bullet"/>
      <w:lvlText w:val=""/>
      <w:lvlJc w:val="left"/>
      <w:pPr>
        <w:ind w:left="9888" w:hanging="360"/>
      </w:pPr>
      <w:rPr>
        <w:rFonts w:ascii="Wingdings" w:hAnsi="Wingdings" w:hint="default"/>
      </w:rPr>
    </w:lvl>
  </w:abstractNum>
  <w:abstractNum w:abstractNumId="70">
    <w:nsid w:val="59711489"/>
    <w:multiLevelType w:val="hybridMultilevel"/>
    <w:tmpl w:val="F8767FBA"/>
    <w:lvl w:ilvl="0" w:tplc="8B6E9BEE">
      <w:start w:val="1"/>
      <w:numFmt w:val="decimal"/>
      <w:lvlText w:val="%1."/>
      <w:lvlJc w:val="left"/>
      <w:pPr>
        <w:ind w:left="720" w:hanging="360"/>
      </w:pPr>
      <w:rPr>
        <w:i w:val="0"/>
        <w:color w:val="000000" w:themeColor="text1"/>
        <w:sz w:val="22"/>
        <w:szCs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1">
    <w:nsid w:val="5D2F1BE3"/>
    <w:multiLevelType w:val="hybridMultilevel"/>
    <w:tmpl w:val="7FDCAF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609D2737"/>
    <w:multiLevelType w:val="hybridMultilevel"/>
    <w:tmpl w:val="5B66F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60A84D91"/>
    <w:multiLevelType w:val="hybridMultilevel"/>
    <w:tmpl w:val="B19EAC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64304F90"/>
    <w:multiLevelType w:val="hybridMultilevel"/>
    <w:tmpl w:val="FF868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64E1542E"/>
    <w:multiLevelType w:val="hybridMultilevel"/>
    <w:tmpl w:val="3F00566A"/>
    <w:lvl w:ilvl="0" w:tplc="1F0C980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69622D1C"/>
    <w:multiLevelType w:val="multilevel"/>
    <w:tmpl w:val="6FCC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9BE6BDB"/>
    <w:multiLevelType w:val="hybridMultilevel"/>
    <w:tmpl w:val="1A36DAB8"/>
    <w:lvl w:ilvl="0" w:tplc="040C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8">
    <w:nsid w:val="6A66086F"/>
    <w:multiLevelType w:val="hybridMultilevel"/>
    <w:tmpl w:val="5D2E0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6AC42192"/>
    <w:multiLevelType w:val="hybridMultilevel"/>
    <w:tmpl w:val="16D0A15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0">
    <w:nsid w:val="6CFE1A9B"/>
    <w:multiLevelType w:val="hybridMultilevel"/>
    <w:tmpl w:val="A8EC0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nsid w:val="6E3F46D6"/>
    <w:multiLevelType w:val="hybridMultilevel"/>
    <w:tmpl w:val="8A0EC6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nsid w:val="6F043B1A"/>
    <w:multiLevelType w:val="hybridMultilevel"/>
    <w:tmpl w:val="3ECEC4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6F5264E7"/>
    <w:multiLevelType w:val="hybridMultilevel"/>
    <w:tmpl w:val="806873D0"/>
    <w:lvl w:ilvl="0" w:tplc="26D409C4">
      <w:start w:val="6"/>
      <w:numFmt w:val="bullet"/>
      <w:lvlText w:val="•"/>
      <w:lvlJc w:val="left"/>
      <w:pPr>
        <w:ind w:left="720" w:hanging="360"/>
      </w:pPr>
      <w:rPr>
        <w:rFonts w:ascii="Cambria" w:eastAsia="SimSun" w:hAnsi="Cambr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720748B4"/>
    <w:multiLevelType w:val="hybridMultilevel"/>
    <w:tmpl w:val="EC088934"/>
    <w:lvl w:ilvl="0" w:tplc="51324DA0">
      <w:numFmt w:val="bullet"/>
      <w:lvlText w:val="-"/>
      <w:lvlJc w:val="left"/>
      <w:pPr>
        <w:ind w:left="1571" w:hanging="360"/>
      </w:pPr>
      <w:rPr>
        <w:rFonts w:ascii="Times New Roman" w:eastAsia="Times New Roman" w:hAnsi="Times New Roman" w:cs="Times New Roman"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5">
    <w:nsid w:val="728B1D3A"/>
    <w:multiLevelType w:val="hybridMultilevel"/>
    <w:tmpl w:val="C3587C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nsid w:val="73FB3BE7"/>
    <w:multiLevelType w:val="multilevel"/>
    <w:tmpl w:val="DB8AD6C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nsid w:val="74CA4C02"/>
    <w:multiLevelType w:val="multilevel"/>
    <w:tmpl w:val="8DE86C4E"/>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754D5BA9"/>
    <w:multiLevelType w:val="hybridMultilevel"/>
    <w:tmpl w:val="47169A5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766E2329"/>
    <w:multiLevelType w:val="hybridMultilevel"/>
    <w:tmpl w:val="44BA200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0">
    <w:nsid w:val="778E469E"/>
    <w:multiLevelType w:val="multilevel"/>
    <w:tmpl w:val="B516BF0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cs="Times New Roman" w:hint="default"/>
        <w:sz w:val="20"/>
      </w:rPr>
    </w:lvl>
    <w:lvl w:ilvl="2">
      <w:start w:val="1"/>
      <w:numFmt w:val="bullet"/>
      <w:lvlText w:val=""/>
      <w:lvlPicBulletId w:val="2"/>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nsid w:val="78971C96"/>
    <w:multiLevelType w:val="hybridMultilevel"/>
    <w:tmpl w:val="A698B0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79615B40"/>
    <w:multiLevelType w:val="hybridMultilevel"/>
    <w:tmpl w:val="A0E282A0"/>
    <w:lvl w:ilvl="0" w:tplc="26D409C4">
      <w:start w:val="6"/>
      <w:numFmt w:val="bullet"/>
      <w:lvlText w:val="•"/>
      <w:lvlJc w:val="left"/>
      <w:pPr>
        <w:ind w:left="720" w:hanging="360"/>
      </w:pPr>
      <w:rPr>
        <w:rFonts w:ascii="Cambria" w:eastAsia="SimSun" w:hAnsi="Cambr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79626BD9"/>
    <w:multiLevelType w:val="hybridMultilevel"/>
    <w:tmpl w:val="C3DEA262"/>
    <w:lvl w:ilvl="0" w:tplc="040C000F">
      <w:start w:val="1"/>
      <w:numFmt w:val="decimal"/>
      <w:lvlText w:val="%1."/>
      <w:lvlJc w:val="left"/>
      <w:pPr>
        <w:ind w:left="720" w:hanging="360"/>
      </w:pPr>
      <w:rPr>
        <w:rFonts w:hint="default"/>
      </w:rPr>
    </w:lvl>
    <w:lvl w:ilvl="1" w:tplc="040C000F">
      <w:start w:val="1"/>
      <w:numFmt w:val="decimal"/>
      <w:lvlText w:val="%2."/>
      <w:lvlJc w:val="left"/>
      <w:pPr>
        <w:ind w:left="644"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nsid w:val="7D9E6AA7"/>
    <w:multiLevelType w:val="hybridMultilevel"/>
    <w:tmpl w:val="D0888B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6"/>
  </w:num>
  <w:num w:numId="2">
    <w:abstractNumId w:val="9"/>
  </w:num>
  <w:num w:numId="3">
    <w:abstractNumId w:val="44"/>
  </w:num>
  <w:num w:numId="4">
    <w:abstractNumId w:val="90"/>
  </w:num>
  <w:num w:numId="5">
    <w:abstractNumId w:val="72"/>
  </w:num>
  <w:num w:numId="6">
    <w:abstractNumId w:val="52"/>
  </w:num>
  <w:num w:numId="7">
    <w:abstractNumId w:val="43"/>
  </w:num>
  <w:num w:numId="8">
    <w:abstractNumId w:val="7"/>
  </w:num>
  <w:num w:numId="9">
    <w:abstractNumId w:val="19"/>
  </w:num>
  <w:num w:numId="10">
    <w:abstractNumId w:val="35"/>
  </w:num>
  <w:num w:numId="11">
    <w:abstractNumId w:val="12"/>
  </w:num>
  <w:num w:numId="12">
    <w:abstractNumId w:val="60"/>
  </w:num>
  <w:num w:numId="13">
    <w:abstractNumId w:val="28"/>
  </w:num>
  <w:num w:numId="14">
    <w:abstractNumId w:val="51"/>
  </w:num>
  <w:num w:numId="15">
    <w:abstractNumId w:val="83"/>
  </w:num>
  <w:num w:numId="16">
    <w:abstractNumId w:val="11"/>
  </w:num>
  <w:num w:numId="17">
    <w:abstractNumId w:val="92"/>
  </w:num>
  <w:num w:numId="18">
    <w:abstractNumId w:val="59"/>
  </w:num>
  <w:num w:numId="19">
    <w:abstractNumId w:val="53"/>
  </w:num>
  <w:num w:numId="20">
    <w:abstractNumId w:val="68"/>
  </w:num>
  <w:num w:numId="21">
    <w:abstractNumId w:val="42"/>
  </w:num>
  <w:num w:numId="22">
    <w:abstractNumId w:val="82"/>
  </w:num>
  <w:num w:numId="23">
    <w:abstractNumId w:val="31"/>
  </w:num>
  <w:num w:numId="24">
    <w:abstractNumId w:val="93"/>
  </w:num>
  <w:num w:numId="25">
    <w:abstractNumId w:val="32"/>
  </w:num>
  <w:num w:numId="26">
    <w:abstractNumId w:val="94"/>
  </w:num>
  <w:num w:numId="27">
    <w:abstractNumId w:val="2"/>
  </w:num>
  <w:num w:numId="28">
    <w:abstractNumId w:val="89"/>
  </w:num>
  <w:num w:numId="29">
    <w:abstractNumId w:val="4"/>
  </w:num>
  <w:num w:numId="30">
    <w:abstractNumId w:val="34"/>
  </w:num>
  <w:num w:numId="31">
    <w:abstractNumId w:val="41"/>
  </w:num>
  <w:num w:numId="32">
    <w:abstractNumId w:val="27"/>
  </w:num>
  <w:num w:numId="33">
    <w:abstractNumId w:val="91"/>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64"/>
  </w:num>
  <w:num w:numId="37">
    <w:abstractNumId w:val="37"/>
  </w:num>
  <w:num w:numId="38">
    <w:abstractNumId w:val="16"/>
  </w:num>
  <w:num w:numId="39">
    <w:abstractNumId w:val="63"/>
  </w:num>
  <w:num w:numId="40">
    <w:abstractNumId w:val="40"/>
  </w:num>
  <w:num w:numId="41">
    <w:abstractNumId w:val="74"/>
  </w:num>
  <w:num w:numId="42">
    <w:abstractNumId w:val="80"/>
  </w:num>
  <w:num w:numId="43">
    <w:abstractNumId w:val="88"/>
  </w:num>
  <w:num w:numId="44">
    <w:abstractNumId w:val="8"/>
  </w:num>
  <w:num w:numId="45">
    <w:abstractNumId w:val="75"/>
  </w:num>
  <w:num w:numId="46">
    <w:abstractNumId w:val="76"/>
  </w:num>
  <w:num w:numId="47">
    <w:abstractNumId w:val="6"/>
  </w:num>
  <w:num w:numId="48">
    <w:abstractNumId w:val="66"/>
  </w:num>
  <w:num w:numId="49">
    <w:abstractNumId w:val="24"/>
  </w:num>
  <w:num w:numId="50">
    <w:abstractNumId w:val="71"/>
  </w:num>
  <w:num w:numId="51">
    <w:abstractNumId w:val="78"/>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num>
  <w:num w:numId="55">
    <w:abstractNumId w:val="48"/>
  </w:num>
  <w:num w:numId="56">
    <w:abstractNumId w:val="1"/>
  </w:num>
  <w:num w:numId="57">
    <w:abstractNumId w:val="14"/>
  </w:num>
  <w:num w:numId="58">
    <w:abstractNumId w:val="38"/>
  </w:num>
  <w:num w:numId="59">
    <w:abstractNumId w:val="13"/>
  </w:num>
  <w:num w:numId="60">
    <w:abstractNumId w:val="17"/>
  </w:num>
  <w:num w:numId="61">
    <w:abstractNumId w:val="29"/>
  </w:num>
  <w:num w:numId="62">
    <w:abstractNumId w:val="30"/>
  </w:num>
  <w:num w:numId="63">
    <w:abstractNumId w:val="61"/>
  </w:num>
  <w:num w:numId="64">
    <w:abstractNumId w:val="54"/>
  </w:num>
  <w:num w:numId="65">
    <w:abstractNumId w:val="69"/>
  </w:num>
  <w:num w:numId="66">
    <w:abstractNumId w:val="20"/>
  </w:num>
  <w:num w:numId="67">
    <w:abstractNumId w:val="0"/>
  </w:num>
  <w:num w:numId="68">
    <w:abstractNumId w:val="18"/>
  </w:num>
  <w:num w:numId="69">
    <w:abstractNumId w:val="87"/>
  </w:num>
  <w:num w:numId="70">
    <w:abstractNumId w:val="62"/>
  </w:num>
  <w:num w:numId="71">
    <w:abstractNumId w:val="21"/>
  </w:num>
  <w:num w:numId="72">
    <w:abstractNumId w:val="39"/>
  </w:num>
  <w:num w:numId="73">
    <w:abstractNumId w:val="86"/>
  </w:num>
  <w:num w:numId="74">
    <w:abstractNumId w:val="10"/>
  </w:num>
  <w:num w:numId="75">
    <w:abstractNumId w:val="25"/>
  </w:num>
  <w:num w:numId="76">
    <w:abstractNumId w:val="81"/>
  </w:num>
  <w:num w:numId="77">
    <w:abstractNumId w:val="79"/>
  </w:num>
  <w:num w:numId="78">
    <w:abstractNumId w:val="85"/>
  </w:num>
  <w:num w:numId="79">
    <w:abstractNumId w:val="5"/>
  </w:num>
  <w:num w:numId="80">
    <w:abstractNumId w:val="47"/>
  </w:num>
  <w:num w:numId="81">
    <w:abstractNumId w:val="67"/>
  </w:num>
  <w:num w:numId="82">
    <w:abstractNumId w:val="40"/>
    <w:lvlOverride w:ilvl="0">
      <w:startOverride w:val="1"/>
    </w:lvlOverride>
    <w:lvlOverride w:ilvl="1"/>
    <w:lvlOverride w:ilvl="2"/>
    <w:lvlOverride w:ilvl="3"/>
    <w:lvlOverride w:ilvl="4"/>
    <w:lvlOverride w:ilvl="5"/>
    <w:lvlOverride w:ilvl="6"/>
    <w:lvlOverride w:ilvl="7"/>
    <w:lvlOverride w:ilvl="8"/>
  </w:num>
  <w:num w:numId="83">
    <w:abstractNumId w:val="8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2"/>
  </w:num>
  <w:num w:numId="90">
    <w:abstractNumId w:val="58"/>
  </w:num>
  <w:num w:numId="91">
    <w:abstractNumId w:val="77"/>
  </w:num>
  <w:num w:numId="92">
    <w:abstractNumId w:val="15"/>
  </w:num>
  <w:num w:numId="93">
    <w:abstractNumId w:val="46"/>
  </w:num>
  <w:num w:numId="94">
    <w:abstractNumId w:val="3"/>
  </w:num>
  <w:num w:numId="95">
    <w:abstractNumId w:val="65"/>
  </w:num>
  <w:num w:numId="96">
    <w:abstractNumId w:val="73"/>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2B26EB"/>
    <w:rsid w:val="0000740F"/>
    <w:rsid w:val="00020C53"/>
    <w:rsid w:val="000211A4"/>
    <w:rsid w:val="00026FE1"/>
    <w:rsid w:val="000310C5"/>
    <w:rsid w:val="0003174A"/>
    <w:rsid w:val="00041192"/>
    <w:rsid w:val="00053740"/>
    <w:rsid w:val="0005465D"/>
    <w:rsid w:val="00056BDD"/>
    <w:rsid w:val="00061543"/>
    <w:rsid w:val="000618E0"/>
    <w:rsid w:val="00063A7B"/>
    <w:rsid w:val="00065D90"/>
    <w:rsid w:val="000670FF"/>
    <w:rsid w:val="00070892"/>
    <w:rsid w:val="00071806"/>
    <w:rsid w:val="00075808"/>
    <w:rsid w:val="00084DA0"/>
    <w:rsid w:val="00084F07"/>
    <w:rsid w:val="00090ED2"/>
    <w:rsid w:val="000921C0"/>
    <w:rsid w:val="0009258F"/>
    <w:rsid w:val="0009323C"/>
    <w:rsid w:val="000966EF"/>
    <w:rsid w:val="00096D1F"/>
    <w:rsid w:val="000A0379"/>
    <w:rsid w:val="000A5787"/>
    <w:rsid w:val="000A72FC"/>
    <w:rsid w:val="000A7B8B"/>
    <w:rsid w:val="000B0498"/>
    <w:rsid w:val="000B5106"/>
    <w:rsid w:val="000C07AA"/>
    <w:rsid w:val="000D0757"/>
    <w:rsid w:val="000D3725"/>
    <w:rsid w:val="000D6492"/>
    <w:rsid w:val="000E1C9D"/>
    <w:rsid w:val="000E1FF9"/>
    <w:rsid w:val="000E31FC"/>
    <w:rsid w:val="000E3E11"/>
    <w:rsid w:val="000E6D9D"/>
    <w:rsid w:val="000F20EC"/>
    <w:rsid w:val="0010601E"/>
    <w:rsid w:val="00106F8A"/>
    <w:rsid w:val="001105CF"/>
    <w:rsid w:val="00113B81"/>
    <w:rsid w:val="00114CD1"/>
    <w:rsid w:val="001203F1"/>
    <w:rsid w:val="001213B8"/>
    <w:rsid w:val="00121F1D"/>
    <w:rsid w:val="00121F4D"/>
    <w:rsid w:val="00130097"/>
    <w:rsid w:val="00131420"/>
    <w:rsid w:val="00132112"/>
    <w:rsid w:val="00132D42"/>
    <w:rsid w:val="001436B4"/>
    <w:rsid w:val="00143773"/>
    <w:rsid w:val="00145A76"/>
    <w:rsid w:val="00145D2B"/>
    <w:rsid w:val="00157038"/>
    <w:rsid w:val="001625F2"/>
    <w:rsid w:val="001727D3"/>
    <w:rsid w:val="00181A7B"/>
    <w:rsid w:val="00181F1B"/>
    <w:rsid w:val="0018206C"/>
    <w:rsid w:val="001838B2"/>
    <w:rsid w:val="001847C4"/>
    <w:rsid w:val="001A1DBB"/>
    <w:rsid w:val="001A2805"/>
    <w:rsid w:val="001B0775"/>
    <w:rsid w:val="001B20F9"/>
    <w:rsid w:val="001B42AE"/>
    <w:rsid w:val="001B532D"/>
    <w:rsid w:val="001B5AF3"/>
    <w:rsid w:val="001B78FE"/>
    <w:rsid w:val="001C2CCD"/>
    <w:rsid w:val="001C6C09"/>
    <w:rsid w:val="001D44E6"/>
    <w:rsid w:val="001D774A"/>
    <w:rsid w:val="001E4668"/>
    <w:rsid w:val="001F2DE1"/>
    <w:rsid w:val="001F4B25"/>
    <w:rsid w:val="002005A3"/>
    <w:rsid w:val="00203FEA"/>
    <w:rsid w:val="00205494"/>
    <w:rsid w:val="00207056"/>
    <w:rsid w:val="00213360"/>
    <w:rsid w:val="00214532"/>
    <w:rsid w:val="00215BA9"/>
    <w:rsid w:val="00216AB4"/>
    <w:rsid w:val="00222226"/>
    <w:rsid w:val="00232CEB"/>
    <w:rsid w:val="00232D69"/>
    <w:rsid w:val="00237F37"/>
    <w:rsid w:val="002406B5"/>
    <w:rsid w:val="002445A0"/>
    <w:rsid w:val="0024475D"/>
    <w:rsid w:val="00251564"/>
    <w:rsid w:val="002541F1"/>
    <w:rsid w:val="002542F0"/>
    <w:rsid w:val="002557A8"/>
    <w:rsid w:val="0025744A"/>
    <w:rsid w:val="00267F9A"/>
    <w:rsid w:val="00271842"/>
    <w:rsid w:val="0027453F"/>
    <w:rsid w:val="00274791"/>
    <w:rsid w:val="00277126"/>
    <w:rsid w:val="00295C47"/>
    <w:rsid w:val="002968B0"/>
    <w:rsid w:val="002A0BDE"/>
    <w:rsid w:val="002A2D25"/>
    <w:rsid w:val="002A4F97"/>
    <w:rsid w:val="002A6484"/>
    <w:rsid w:val="002B0F43"/>
    <w:rsid w:val="002B1C3E"/>
    <w:rsid w:val="002B26EB"/>
    <w:rsid w:val="002B2EDE"/>
    <w:rsid w:val="002B3642"/>
    <w:rsid w:val="002B496D"/>
    <w:rsid w:val="002B6690"/>
    <w:rsid w:val="002B6DF0"/>
    <w:rsid w:val="002C5D02"/>
    <w:rsid w:val="002D184F"/>
    <w:rsid w:val="002D6289"/>
    <w:rsid w:val="002E0972"/>
    <w:rsid w:val="002E5D05"/>
    <w:rsid w:val="002F4248"/>
    <w:rsid w:val="002F5979"/>
    <w:rsid w:val="003037E5"/>
    <w:rsid w:val="0031004F"/>
    <w:rsid w:val="00313C7C"/>
    <w:rsid w:val="00314269"/>
    <w:rsid w:val="00315797"/>
    <w:rsid w:val="00316D81"/>
    <w:rsid w:val="00321C6E"/>
    <w:rsid w:val="003225C2"/>
    <w:rsid w:val="00323B92"/>
    <w:rsid w:val="00326420"/>
    <w:rsid w:val="00331CDF"/>
    <w:rsid w:val="00336622"/>
    <w:rsid w:val="00353918"/>
    <w:rsid w:val="00360DED"/>
    <w:rsid w:val="00360F74"/>
    <w:rsid w:val="00363128"/>
    <w:rsid w:val="00363ED6"/>
    <w:rsid w:val="00365089"/>
    <w:rsid w:val="00372B0C"/>
    <w:rsid w:val="003738C0"/>
    <w:rsid w:val="00376DD9"/>
    <w:rsid w:val="00384AEA"/>
    <w:rsid w:val="00384C9B"/>
    <w:rsid w:val="003873C7"/>
    <w:rsid w:val="00394F86"/>
    <w:rsid w:val="003951F3"/>
    <w:rsid w:val="00397BD4"/>
    <w:rsid w:val="003A1332"/>
    <w:rsid w:val="003A290F"/>
    <w:rsid w:val="003A4DAF"/>
    <w:rsid w:val="003A6240"/>
    <w:rsid w:val="003B5E2C"/>
    <w:rsid w:val="003C3C9A"/>
    <w:rsid w:val="003C793F"/>
    <w:rsid w:val="003D689A"/>
    <w:rsid w:val="003E2320"/>
    <w:rsid w:val="003E337C"/>
    <w:rsid w:val="003E3E87"/>
    <w:rsid w:val="003E5029"/>
    <w:rsid w:val="003F0FF8"/>
    <w:rsid w:val="003F4796"/>
    <w:rsid w:val="003F5AEB"/>
    <w:rsid w:val="00401169"/>
    <w:rsid w:val="0040385D"/>
    <w:rsid w:val="00415B20"/>
    <w:rsid w:val="004164AF"/>
    <w:rsid w:val="00425DB4"/>
    <w:rsid w:val="0043721C"/>
    <w:rsid w:val="004407E8"/>
    <w:rsid w:val="00444797"/>
    <w:rsid w:val="00446006"/>
    <w:rsid w:val="00450F00"/>
    <w:rsid w:val="004511C5"/>
    <w:rsid w:val="0045409C"/>
    <w:rsid w:val="00461609"/>
    <w:rsid w:val="00462271"/>
    <w:rsid w:val="0046694D"/>
    <w:rsid w:val="00466AA8"/>
    <w:rsid w:val="00466EA8"/>
    <w:rsid w:val="00470F5D"/>
    <w:rsid w:val="0047110F"/>
    <w:rsid w:val="004727A7"/>
    <w:rsid w:val="00474B44"/>
    <w:rsid w:val="00475792"/>
    <w:rsid w:val="00475B90"/>
    <w:rsid w:val="00477437"/>
    <w:rsid w:val="00491BD3"/>
    <w:rsid w:val="004A04C2"/>
    <w:rsid w:val="004A0611"/>
    <w:rsid w:val="004A4E6F"/>
    <w:rsid w:val="004B3E55"/>
    <w:rsid w:val="004B4484"/>
    <w:rsid w:val="004B7433"/>
    <w:rsid w:val="004C0AA0"/>
    <w:rsid w:val="004C20A8"/>
    <w:rsid w:val="004C2139"/>
    <w:rsid w:val="004C291D"/>
    <w:rsid w:val="004C4D1A"/>
    <w:rsid w:val="004D3075"/>
    <w:rsid w:val="004D6964"/>
    <w:rsid w:val="004E26E1"/>
    <w:rsid w:val="004E7A9C"/>
    <w:rsid w:val="004F7F53"/>
    <w:rsid w:val="00512577"/>
    <w:rsid w:val="00513085"/>
    <w:rsid w:val="005221EA"/>
    <w:rsid w:val="00524824"/>
    <w:rsid w:val="00530200"/>
    <w:rsid w:val="00530F42"/>
    <w:rsid w:val="00536661"/>
    <w:rsid w:val="00537A97"/>
    <w:rsid w:val="00540D36"/>
    <w:rsid w:val="005441C5"/>
    <w:rsid w:val="00551107"/>
    <w:rsid w:val="0055283E"/>
    <w:rsid w:val="00555D21"/>
    <w:rsid w:val="00555F96"/>
    <w:rsid w:val="0056144A"/>
    <w:rsid w:val="005618F8"/>
    <w:rsid w:val="005707EA"/>
    <w:rsid w:val="005722A9"/>
    <w:rsid w:val="00583FC9"/>
    <w:rsid w:val="005A0CEF"/>
    <w:rsid w:val="005A0DE7"/>
    <w:rsid w:val="005A1616"/>
    <w:rsid w:val="005A4CAA"/>
    <w:rsid w:val="005A5872"/>
    <w:rsid w:val="005A72F7"/>
    <w:rsid w:val="005B1890"/>
    <w:rsid w:val="005B4ECB"/>
    <w:rsid w:val="005B5E4E"/>
    <w:rsid w:val="005C39FB"/>
    <w:rsid w:val="005C5EAB"/>
    <w:rsid w:val="005D0636"/>
    <w:rsid w:val="005D3D1F"/>
    <w:rsid w:val="005D3E90"/>
    <w:rsid w:val="005D3F04"/>
    <w:rsid w:val="005E0F97"/>
    <w:rsid w:val="005E3947"/>
    <w:rsid w:val="005F266B"/>
    <w:rsid w:val="005F6932"/>
    <w:rsid w:val="0060134D"/>
    <w:rsid w:val="00602A64"/>
    <w:rsid w:val="00603CE1"/>
    <w:rsid w:val="00604128"/>
    <w:rsid w:val="00604D80"/>
    <w:rsid w:val="00616C95"/>
    <w:rsid w:val="00617CB7"/>
    <w:rsid w:val="0062316F"/>
    <w:rsid w:val="0062598A"/>
    <w:rsid w:val="00625E70"/>
    <w:rsid w:val="00626100"/>
    <w:rsid w:val="00633857"/>
    <w:rsid w:val="0063752A"/>
    <w:rsid w:val="00641A4C"/>
    <w:rsid w:val="006430AE"/>
    <w:rsid w:val="0064647F"/>
    <w:rsid w:val="00647DDA"/>
    <w:rsid w:val="00650634"/>
    <w:rsid w:val="00651076"/>
    <w:rsid w:val="0065499D"/>
    <w:rsid w:val="00654D7C"/>
    <w:rsid w:val="00656350"/>
    <w:rsid w:val="00657CCF"/>
    <w:rsid w:val="00657F6A"/>
    <w:rsid w:val="00670421"/>
    <w:rsid w:val="00672BC7"/>
    <w:rsid w:val="00674048"/>
    <w:rsid w:val="00675E58"/>
    <w:rsid w:val="00682CD8"/>
    <w:rsid w:val="00684D92"/>
    <w:rsid w:val="00690C6D"/>
    <w:rsid w:val="00691396"/>
    <w:rsid w:val="00691A46"/>
    <w:rsid w:val="00693200"/>
    <w:rsid w:val="006940AB"/>
    <w:rsid w:val="006A1DD8"/>
    <w:rsid w:val="006A3D35"/>
    <w:rsid w:val="006B11B9"/>
    <w:rsid w:val="006B11F1"/>
    <w:rsid w:val="006B5385"/>
    <w:rsid w:val="006B7492"/>
    <w:rsid w:val="006C1A77"/>
    <w:rsid w:val="006C4672"/>
    <w:rsid w:val="006C4C82"/>
    <w:rsid w:val="006D185D"/>
    <w:rsid w:val="006D2F32"/>
    <w:rsid w:val="006D32AC"/>
    <w:rsid w:val="006E65AA"/>
    <w:rsid w:val="006F178E"/>
    <w:rsid w:val="006F2F8C"/>
    <w:rsid w:val="006F4C86"/>
    <w:rsid w:val="00702C19"/>
    <w:rsid w:val="00710A39"/>
    <w:rsid w:val="0071115A"/>
    <w:rsid w:val="007113D1"/>
    <w:rsid w:val="00714DFC"/>
    <w:rsid w:val="00715458"/>
    <w:rsid w:val="007214B7"/>
    <w:rsid w:val="00723700"/>
    <w:rsid w:val="00736EB0"/>
    <w:rsid w:val="00737B9B"/>
    <w:rsid w:val="00737CD1"/>
    <w:rsid w:val="00737E98"/>
    <w:rsid w:val="0074406C"/>
    <w:rsid w:val="00745BA1"/>
    <w:rsid w:val="00745C0F"/>
    <w:rsid w:val="00753436"/>
    <w:rsid w:val="00765040"/>
    <w:rsid w:val="00770FAF"/>
    <w:rsid w:val="00773D34"/>
    <w:rsid w:val="007742C1"/>
    <w:rsid w:val="0077555C"/>
    <w:rsid w:val="007831FE"/>
    <w:rsid w:val="0078383B"/>
    <w:rsid w:val="007843F5"/>
    <w:rsid w:val="00786C6F"/>
    <w:rsid w:val="0079090A"/>
    <w:rsid w:val="00791845"/>
    <w:rsid w:val="00791856"/>
    <w:rsid w:val="00792640"/>
    <w:rsid w:val="00793F42"/>
    <w:rsid w:val="0079405E"/>
    <w:rsid w:val="007944A5"/>
    <w:rsid w:val="00797078"/>
    <w:rsid w:val="007A0DF4"/>
    <w:rsid w:val="007A1225"/>
    <w:rsid w:val="007B3EEF"/>
    <w:rsid w:val="007B44BF"/>
    <w:rsid w:val="007B734D"/>
    <w:rsid w:val="007C017A"/>
    <w:rsid w:val="007C28FD"/>
    <w:rsid w:val="007C3A4F"/>
    <w:rsid w:val="007C3EE5"/>
    <w:rsid w:val="007C5473"/>
    <w:rsid w:val="007D0FA2"/>
    <w:rsid w:val="007D1FF8"/>
    <w:rsid w:val="007D5F3A"/>
    <w:rsid w:val="007D6230"/>
    <w:rsid w:val="007D6C91"/>
    <w:rsid w:val="007E2D44"/>
    <w:rsid w:val="007E3536"/>
    <w:rsid w:val="007E5A59"/>
    <w:rsid w:val="007F220B"/>
    <w:rsid w:val="007F7641"/>
    <w:rsid w:val="00825C7A"/>
    <w:rsid w:val="00845461"/>
    <w:rsid w:val="00847F92"/>
    <w:rsid w:val="00854BD5"/>
    <w:rsid w:val="00860078"/>
    <w:rsid w:val="00860BFC"/>
    <w:rsid w:val="00861E42"/>
    <w:rsid w:val="00862520"/>
    <w:rsid w:val="00862E91"/>
    <w:rsid w:val="0086333E"/>
    <w:rsid w:val="008645AE"/>
    <w:rsid w:val="00865386"/>
    <w:rsid w:val="00867259"/>
    <w:rsid w:val="00871789"/>
    <w:rsid w:val="00873820"/>
    <w:rsid w:val="0087750A"/>
    <w:rsid w:val="008776DC"/>
    <w:rsid w:val="00883118"/>
    <w:rsid w:val="008938B5"/>
    <w:rsid w:val="008963C8"/>
    <w:rsid w:val="008A139F"/>
    <w:rsid w:val="008A4610"/>
    <w:rsid w:val="008B179F"/>
    <w:rsid w:val="008B61DE"/>
    <w:rsid w:val="008C1DC2"/>
    <w:rsid w:val="008C4AE9"/>
    <w:rsid w:val="008D255E"/>
    <w:rsid w:val="008D2FB5"/>
    <w:rsid w:val="008D58C0"/>
    <w:rsid w:val="008D6B1B"/>
    <w:rsid w:val="008D7308"/>
    <w:rsid w:val="008E44A9"/>
    <w:rsid w:val="008E4C22"/>
    <w:rsid w:val="008E7104"/>
    <w:rsid w:val="008F0AD0"/>
    <w:rsid w:val="008F2346"/>
    <w:rsid w:val="00900353"/>
    <w:rsid w:val="009019C9"/>
    <w:rsid w:val="00907C5C"/>
    <w:rsid w:val="009102D3"/>
    <w:rsid w:val="0092325F"/>
    <w:rsid w:val="00925154"/>
    <w:rsid w:val="00927EE8"/>
    <w:rsid w:val="00927FDC"/>
    <w:rsid w:val="00932004"/>
    <w:rsid w:val="00933BC3"/>
    <w:rsid w:val="00941639"/>
    <w:rsid w:val="00944B87"/>
    <w:rsid w:val="00945DA7"/>
    <w:rsid w:val="00953928"/>
    <w:rsid w:val="00961AC2"/>
    <w:rsid w:val="0096613F"/>
    <w:rsid w:val="00966F2A"/>
    <w:rsid w:val="00974897"/>
    <w:rsid w:val="00974EFC"/>
    <w:rsid w:val="009769D3"/>
    <w:rsid w:val="00976B86"/>
    <w:rsid w:val="00982387"/>
    <w:rsid w:val="00987DEE"/>
    <w:rsid w:val="0099225E"/>
    <w:rsid w:val="00992798"/>
    <w:rsid w:val="0099470D"/>
    <w:rsid w:val="00995CAB"/>
    <w:rsid w:val="009A09DE"/>
    <w:rsid w:val="009A3032"/>
    <w:rsid w:val="009A3EA4"/>
    <w:rsid w:val="009A4D1C"/>
    <w:rsid w:val="009A549C"/>
    <w:rsid w:val="009B38FF"/>
    <w:rsid w:val="009B55E6"/>
    <w:rsid w:val="009C178E"/>
    <w:rsid w:val="009C1F46"/>
    <w:rsid w:val="009D76AB"/>
    <w:rsid w:val="009E1E86"/>
    <w:rsid w:val="009E1EE8"/>
    <w:rsid w:val="009F506E"/>
    <w:rsid w:val="009F6205"/>
    <w:rsid w:val="00A0006F"/>
    <w:rsid w:val="00A02CE6"/>
    <w:rsid w:val="00A063A6"/>
    <w:rsid w:val="00A133C4"/>
    <w:rsid w:val="00A13868"/>
    <w:rsid w:val="00A153EB"/>
    <w:rsid w:val="00A21A74"/>
    <w:rsid w:val="00A227AF"/>
    <w:rsid w:val="00A44991"/>
    <w:rsid w:val="00A45005"/>
    <w:rsid w:val="00A46E0D"/>
    <w:rsid w:val="00A55147"/>
    <w:rsid w:val="00A55E47"/>
    <w:rsid w:val="00A570E9"/>
    <w:rsid w:val="00A63928"/>
    <w:rsid w:val="00A67550"/>
    <w:rsid w:val="00A67567"/>
    <w:rsid w:val="00A755BB"/>
    <w:rsid w:val="00A86D73"/>
    <w:rsid w:val="00A92E4E"/>
    <w:rsid w:val="00A97FCD"/>
    <w:rsid w:val="00AA39C6"/>
    <w:rsid w:val="00AA69BF"/>
    <w:rsid w:val="00AA7628"/>
    <w:rsid w:val="00AB0013"/>
    <w:rsid w:val="00AB2BC7"/>
    <w:rsid w:val="00AC1971"/>
    <w:rsid w:val="00AC1ACC"/>
    <w:rsid w:val="00AC1C8E"/>
    <w:rsid w:val="00AC2190"/>
    <w:rsid w:val="00AC251B"/>
    <w:rsid w:val="00AC7446"/>
    <w:rsid w:val="00AC779E"/>
    <w:rsid w:val="00AD2FBA"/>
    <w:rsid w:val="00AD3332"/>
    <w:rsid w:val="00AD47D6"/>
    <w:rsid w:val="00AD506D"/>
    <w:rsid w:val="00AE366A"/>
    <w:rsid w:val="00AE5D25"/>
    <w:rsid w:val="00AE6585"/>
    <w:rsid w:val="00AF01BD"/>
    <w:rsid w:val="00AF21CE"/>
    <w:rsid w:val="00AF4A52"/>
    <w:rsid w:val="00AF7869"/>
    <w:rsid w:val="00B00349"/>
    <w:rsid w:val="00B02013"/>
    <w:rsid w:val="00B0432C"/>
    <w:rsid w:val="00B04EF8"/>
    <w:rsid w:val="00B074E4"/>
    <w:rsid w:val="00B07EA7"/>
    <w:rsid w:val="00B13233"/>
    <w:rsid w:val="00B16489"/>
    <w:rsid w:val="00B16492"/>
    <w:rsid w:val="00B16FFE"/>
    <w:rsid w:val="00B17699"/>
    <w:rsid w:val="00B2466D"/>
    <w:rsid w:val="00B307CE"/>
    <w:rsid w:val="00B31381"/>
    <w:rsid w:val="00B31478"/>
    <w:rsid w:val="00B34D10"/>
    <w:rsid w:val="00B40697"/>
    <w:rsid w:val="00B4134A"/>
    <w:rsid w:val="00B4252E"/>
    <w:rsid w:val="00B43163"/>
    <w:rsid w:val="00B45041"/>
    <w:rsid w:val="00B45725"/>
    <w:rsid w:val="00B5340F"/>
    <w:rsid w:val="00B53A17"/>
    <w:rsid w:val="00B54336"/>
    <w:rsid w:val="00B575CF"/>
    <w:rsid w:val="00B6287B"/>
    <w:rsid w:val="00B62F3D"/>
    <w:rsid w:val="00B63A95"/>
    <w:rsid w:val="00B6428D"/>
    <w:rsid w:val="00B679A0"/>
    <w:rsid w:val="00B7194A"/>
    <w:rsid w:val="00B73480"/>
    <w:rsid w:val="00B735DF"/>
    <w:rsid w:val="00B8360A"/>
    <w:rsid w:val="00B85522"/>
    <w:rsid w:val="00B928E9"/>
    <w:rsid w:val="00B95870"/>
    <w:rsid w:val="00B969C7"/>
    <w:rsid w:val="00BA138B"/>
    <w:rsid w:val="00BA21CD"/>
    <w:rsid w:val="00BB12DF"/>
    <w:rsid w:val="00BB14B6"/>
    <w:rsid w:val="00BB1C3D"/>
    <w:rsid w:val="00BB2F79"/>
    <w:rsid w:val="00BB69FC"/>
    <w:rsid w:val="00BB7941"/>
    <w:rsid w:val="00BC24AC"/>
    <w:rsid w:val="00BC4275"/>
    <w:rsid w:val="00BD37E2"/>
    <w:rsid w:val="00BD4127"/>
    <w:rsid w:val="00BE2C20"/>
    <w:rsid w:val="00BE76D7"/>
    <w:rsid w:val="00BF05CA"/>
    <w:rsid w:val="00BF4FFA"/>
    <w:rsid w:val="00C1781E"/>
    <w:rsid w:val="00C20614"/>
    <w:rsid w:val="00C20BF9"/>
    <w:rsid w:val="00C20FC2"/>
    <w:rsid w:val="00C21F5B"/>
    <w:rsid w:val="00C233F9"/>
    <w:rsid w:val="00C33141"/>
    <w:rsid w:val="00C36FBF"/>
    <w:rsid w:val="00C44DEE"/>
    <w:rsid w:val="00C46D2D"/>
    <w:rsid w:val="00C521FD"/>
    <w:rsid w:val="00C52B4C"/>
    <w:rsid w:val="00C5437A"/>
    <w:rsid w:val="00C57324"/>
    <w:rsid w:val="00C61DB6"/>
    <w:rsid w:val="00C63089"/>
    <w:rsid w:val="00C714C9"/>
    <w:rsid w:val="00C726AA"/>
    <w:rsid w:val="00C73349"/>
    <w:rsid w:val="00C734C5"/>
    <w:rsid w:val="00C758A2"/>
    <w:rsid w:val="00C76F45"/>
    <w:rsid w:val="00C81937"/>
    <w:rsid w:val="00C85633"/>
    <w:rsid w:val="00C9250F"/>
    <w:rsid w:val="00CA2735"/>
    <w:rsid w:val="00CA42C9"/>
    <w:rsid w:val="00CA79CC"/>
    <w:rsid w:val="00CB4992"/>
    <w:rsid w:val="00CC007D"/>
    <w:rsid w:val="00CC2EFB"/>
    <w:rsid w:val="00CC313D"/>
    <w:rsid w:val="00CC67CC"/>
    <w:rsid w:val="00CD459B"/>
    <w:rsid w:val="00CE2079"/>
    <w:rsid w:val="00CE3334"/>
    <w:rsid w:val="00CE6741"/>
    <w:rsid w:val="00CE721E"/>
    <w:rsid w:val="00CF1410"/>
    <w:rsid w:val="00CF3F83"/>
    <w:rsid w:val="00CF70B1"/>
    <w:rsid w:val="00CF7AE8"/>
    <w:rsid w:val="00D01955"/>
    <w:rsid w:val="00D023EB"/>
    <w:rsid w:val="00D033F4"/>
    <w:rsid w:val="00D04E8C"/>
    <w:rsid w:val="00D134F5"/>
    <w:rsid w:val="00D2036F"/>
    <w:rsid w:val="00D23AB2"/>
    <w:rsid w:val="00D2466E"/>
    <w:rsid w:val="00D34F90"/>
    <w:rsid w:val="00D422A0"/>
    <w:rsid w:val="00D42D6B"/>
    <w:rsid w:val="00D47B10"/>
    <w:rsid w:val="00D52611"/>
    <w:rsid w:val="00D52E34"/>
    <w:rsid w:val="00D54CBD"/>
    <w:rsid w:val="00D63987"/>
    <w:rsid w:val="00D63C01"/>
    <w:rsid w:val="00D66E99"/>
    <w:rsid w:val="00D66FCE"/>
    <w:rsid w:val="00D71D07"/>
    <w:rsid w:val="00D72212"/>
    <w:rsid w:val="00D77461"/>
    <w:rsid w:val="00D776DC"/>
    <w:rsid w:val="00D828A1"/>
    <w:rsid w:val="00D864FE"/>
    <w:rsid w:val="00D907BD"/>
    <w:rsid w:val="00D950EF"/>
    <w:rsid w:val="00DA0ABE"/>
    <w:rsid w:val="00DA3D83"/>
    <w:rsid w:val="00DA7E4A"/>
    <w:rsid w:val="00DB281F"/>
    <w:rsid w:val="00DB47D6"/>
    <w:rsid w:val="00DB4E4A"/>
    <w:rsid w:val="00DB5889"/>
    <w:rsid w:val="00DC02E6"/>
    <w:rsid w:val="00DC6BDE"/>
    <w:rsid w:val="00DD17A4"/>
    <w:rsid w:val="00DD5DC2"/>
    <w:rsid w:val="00DD6130"/>
    <w:rsid w:val="00DE596C"/>
    <w:rsid w:val="00DE6F1F"/>
    <w:rsid w:val="00DF7830"/>
    <w:rsid w:val="00E02B18"/>
    <w:rsid w:val="00E03C0E"/>
    <w:rsid w:val="00E11D88"/>
    <w:rsid w:val="00E11DD5"/>
    <w:rsid w:val="00E13B6F"/>
    <w:rsid w:val="00E14638"/>
    <w:rsid w:val="00E17050"/>
    <w:rsid w:val="00E204A6"/>
    <w:rsid w:val="00E23742"/>
    <w:rsid w:val="00E305C1"/>
    <w:rsid w:val="00E3111E"/>
    <w:rsid w:val="00E34BB5"/>
    <w:rsid w:val="00E35CD9"/>
    <w:rsid w:val="00E40173"/>
    <w:rsid w:val="00E40B13"/>
    <w:rsid w:val="00E42495"/>
    <w:rsid w:val="00E425E6"/>
    <w:rsid w:val="00E44EA4"/>
    <w:rsid w:val="00E52623"/>
    <w:rsid w:val="00E620EE"/>
    <w:rsid w:val="00E63B94"/>
    <w:rsid w:val="00E6442D"/>
    <w:rsid w:val="00E672A0"/>
    <w:rsid w:val="00E723BC"/>
    <w:rsid w:val="00E836BF"/>
    <w:rsid w:val="00E93278"/>
    <w:rsid w:val="00EA0D17"/>
    <w:rsid w:val="00EA2C72"/>
    <w:rsid w:val="00EB57A9"/>
    <w:rsid w:val="00EC2C36"/>
    <w:rsid w:val="00EC70A1"/>
    <w:rsid w:val="00ED2108"/>
    <w:rsid w:val="00ED379B"/>
    <w:rsid w:val="00ED77ED"/>
    <w:rsid w:val="00EF1267"/>
    <w:rsid w:val="00EF171E"/>
    <w:rsid w:val="00EF4F26"/>
    <w:rsid w:val="00EF6F6B"/>
    <w:rsid w:val="00EF72D5"/>
    <w:rsid w:val="00F03510"/>
    <w:rsid w:val="00F041B1"/>
    <w:rsid w:val="00F10071"/>
    <w:rsid w:val="00F107C3"/>
    <w:rsid w:val="00F16E06"/>
    <w:rsid w:val="00F21403"/>
    <w:rsid w:val="00F26680"/>
    <w:rsid w:val="00F27410"/>
    <w:rsid w:val="00F3364D"/>
    <w:rsid w:val="00F35D83"/>
    <w:rsid w:val="00F37D6F"/>
    <w:rsid w:val="00F43DF5"/>
    <w:rsid w:val="00F604FC"/>
    <w:rsid w:val="00F64341"/>
    <w:rsid w:val="00F6461D"/>
    <w:rsid w:val="00F664BA"/>
    <w:rsid w:val="00F726D0"/>
    <w:rsid w:val="00F7498E"/>
    <w:rsid w:val="00F75D02"/>
    <w:rsid w:val="00F82901"/>
    <w:rsid w:val="00F834B1"/>
    <w:rsid w:val="00F83927"/>
    <w:rsid w:val="00F8575A"/>
    <w:rsid w:val="00F915F0"/>
    <w:rsid w:val="00F91C03"/>
    <w:rsid w:val="00F9241D"/>
    <w:rsid w:val="00F93307"/>
    <w:rsid w:val="00F93B5E"/>
    <w:rsid w:val="00F94AD7"/>
    <w:rsid w:val="00FA0BD5"/>
    <w:rsid w:val="00FA3E60"/>
    <w:rsid w:val="00FA6F5F"/>
    <w:rsid w:val="00FB4D38"/>
    <w:rsid w:val="00FC5684"/>
    <w:rsid w:val="00FC5CD3"/>
    <w:rsid w:val="00FC6ABF"/>
    <w:rsid w:val="00FD47F9"/>
    <w:rsid w:val="00FD71CD"/>
    <w:rsid w:val="00FE347E"/>
    <w:rsid w:val="00FF09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uiPriority w:val="9"/>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uiPriority w:val="9"/>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rsid w:val="000211A4"/>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uiPriority w:val="34"/>
    <w:qFormat/>
    <w:rsid w:val="000211A4"/>
    <w:pPr>
      <w:ind w:left="720"/>
      <w:contextualSpacing/>
    </w:pPr>
  </w:style>
  <w:style w:type="character" w:customStyle="1" w:styleId="ParagraphedelisteCar">
    <w:name w:val="Paragraphe de liste Car"/>
    <w:aliases w:val="Paragraphe Car"/>
    <w:link w:val="Paragraphedeliste"/>
    <w:uiPriority w:val="34"/>
    <w:qFormat/>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uiPriority w:val="22"/>
    <w:qFormat/>
    <w:rsid w:val="008E44A9"/>
    <w:rPr>
      <w:b/>
      <w:bCs/>
    </w:rPr>
  </w:style>
  <w:style w:type="paragraph" w:styleId="Sansinterligne">
    <w:name w:val="No Spacing"/>
    <w:link w:val="SansinterligneCar"/>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1"/>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rpsdetexte3">
    <w:name w:val="Body Text 3"/>
    <w:basedOn w:val="Normal"/>
    <w:link w:val="Corpsdetexte3Car"/>
    <w:uiPriority w:val="99"/>
    <w:semiHidden/>
    <w:unhideWhenUsed/>
    <w:rsid w:val="00CC007D"/>
    <w:pPr>
      <w:spacing w:after="120" w:line="276" w:lineRule="auto"/>
    </w:pPr>
    <w:rPr>
      <w:rFonts w:asciiTheme="minorHAnsi" w:eastAsiaTheme="minorHAnsi" w:hAnsiTheme="minorHAnsi" w:cstheme="minorBidi"/>
      <w:sz w:val="16"/>
      <w:szCs w:val="16"/>
      <w:lang w:val="en-US" w:eastAsia="en-US"/>
    </w:rPr>
  </w:style>
  <w:style w:type="character" w:customStyle="1" w:styleId="Corpsdetexte3Car">
    <w:name w:val="Corps de texte 3 Car"/>
    <w:basedOn w:val="Policepardfaut"/>
    <w:link w:val="Corpsdetexte3"/>
    <w:uiPriority w:val="99"/>
    <w:semiHidden/>
    <w:rsid w:val="00CC007D"/>
    <w:rPr>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uiPriority w:val="99"/>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qFormat/>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8A139F"/>
    <w:pPr>
      <w:numPr>
        <w:numId w:val="2"/>
      </w:numPr>
      <w:ind w:left="567" w:hanging="207"/>
    </w:pPr>
  </w:style>
  <w:style w:type="character" w:customStyle="1" w:styleId="small-link-text">
    <w:name w:val="small-link-text"/>
    <w:basedOn w:val="Policepardfaut"/>
    <w:rsid w:val="003A290F"/>
  </w:style>
  <w:style w:type="character" w:customStyle="1" w:styleId="editeur">
    <w:name w:val="editeur"/>
    <w:basedOn w:val="Policepardfaut"/>
    <w:rsid w:val="00723700"/>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numbering" w:customStyle="1" w:styleId="Aucuneliste1">
    <w:name w:val="Aucune liste1"/>
    <w:next w:val="Aucuneliste"/>
    <w:uiPriority w:val="99"/>
    <w:semiHidden/>
    <w:unhideWhenUsed/>
    <w:rsid w:val="00C57324"/>
  </w:style>
  <w:style w:type="table" w:customStyle="1" w:styleId="Tramecouleur-Accent51">
    <w:name w:val="Trame couleur - Accent 51"/>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1">
    <w:name w:val="Trame moyenne 2 - Accent 6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1">
    <w:name w:val="Grille du tableau1"/>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1">
    <w:name w:val="Liste claire - Accent 611"/>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1">
    <w:name w:val="Grille moyenne 2 - Accent 61"/>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1">
    <w:name w:val="Aucune liste11"/>
    <w:next w:val="Aucuneliste"/>
    <w:uiPriority w:val="99"/>
    <w:semiHidden/>
    <w:unhideWhenUsed/>
    <w:rsid w:val="00C57324"/>
  </w:style>
  <w:style w:type="paragraph" w:customStyle="1" w:styleId="Corpsdetexte21">
    <w:name w:val="Corps de texte 21"/>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rsid w:val="00C57324"/>
    <w:rPr>
      <w:rFonts w:ascii="Courier New" w:eastAsia="Times New Roman" w:hAnsi="Courier New" w:cs="Times New Roman"/>
      <w:sz w:val="20"/>
      <w:szCs w:val="20"/>
      <w:lang w:eastAsia="fr-FR"/>
    </w:rPr>
  </w:style>
  <w:style w:type="character" w:customStyle="1" w:styleId="hps">
    <w:name w:val="hps"/>
    <w:basedOn w:val="Policepardfaut"/>
    <w:rsid w:val="00C57324"/>
  </w:style>
  <w:style w:type="character" w:customStyle="1" w:styleId="shorttext">
    <w:name w:val="short_text"/>
    <w:basedOn w:val="Policepardfaut"/>
    <w:rsid w:val="00C57324"/>
  </w:style>
  <w:style w:type="paragraph" w:customStyle="1" w:styleId="Textebrut1">
    <w:name w:val="Texte brut1"/>
    <w:basedOn w:val="Normal"/>
    <w:rsid w:val="00C57324"/>
    <w:pPr>
      <w:suppressAutoHyphens/>
    </w:pPr>
    <w:rPr>
      <w:rFonts w:ascii="Courier New" w:eastAsia="Times New Roman" w:hAnsi="Courier New"/>
      <w:sz w:val="20"/>
      <w:szCs w:val="20"/>
      <w:lang w:eastAsia="ar-SA"/>
    </w:rPr>
  </w:style>
  <w:style w:type="paragraph" w:styleId="Liste">
    <w:name w:val="List"/>
    <w:basedOn w:val="Normal"/>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rsid w:val="00C57324"/>
    <w:pPr>
      <w:widowControl w:val="0"/>
      <w:suppressAutoHyphens/>
      <w:autoSpaceDE w:val="0"/>
      <w:spacing w:after="0" w:line="240" w:lineRule="auto"/>
    </w:pPr>
    <w:rPr>
      <w:rFonts w:ascii="Nimbus Roman No9 L" w:eastAsia="Times New Roman" w:hAnsi="Nimbus Roman No9 L" w:cs="Nimbus Roman No9 L"/>
      <w:sz w:val="24"/>
      <w:szCs w:val="24"/>
      <w:lang w:eastAsia="ar-SA"/>
    </w:rPr>
  </w:style>
  <w:style w:type="character" w:customStyle="1" w:styleId="WW8Num3z0">
    <w:name w:val="WW8Num3z0"/>
    <w:rsid w:val="00C57324"/>
    <w:rPr>
      <w:rFonts w:ascii="Symbol" w:hAnsi="Symbol" w:cs="StarSymbol"/>
      <w:sz w:val="18"/>
      <w:szCs w:val="18"/>
    </w:rPr>
  </w:style>
  <w:style w:type="character" w:customStyle="1" w:styleId="WW8Num4z0">
    <w:name w:val="WW8Num4z0"/>
    <w:rsid w:val="00C57324"/>
    <w:rPr>
      <w:rFonts w:ascii="StarSymbol" w:hAnsi="StarSymbol" w:cs="StarSymbol"/>
      <w:sz w:val="18"/>
      <w:szCs w:val="18"/>
    </w:rPr>
  </w:style>
  <w:style w:type="character" w:customStyle="1" w:styleId="WW8Num5z0">
    <w:name w:val="WW8Num5z0"/>
    <w:rsid w:val="00C57324"/>
    <w:rPr>
      <w:rFonts w:ascii="StarSymbol" w:hAnsi="StarSymbol" w:cs="StarSymbol"/>
      <w:sz w:val="18"/>
      <w:szCs w:val="18"/>
    </w:rPr>
  </w:style>
  <w:style w:type="character" w:customStyle="1" w:styleId="Absatz-Standardschriftart">
    <w:name w:val="Absatz-Standardschriftart"/>
    <w:rsid w:val="00C57324"/>
  </w:style>
  <w:style w:type="character" w:customStyle="1" w:styleId="WW8Num2z0">
    <w:name w:val="WW8Num2z0"/>
    <w:rsid w:val="00C57324"/>
    <w:rPr>
      <w:rFonts w:ascii="StarSymbol" w:hAnsi="StarSymbol" w:cs="StarSymbol"/>
      <w:sz w:val="18"/>
      <w:szCs w:val="18"/>
    </w:rPr>
  </w:style>
  <w:style w:type="character" w:customStyle="1" w:styleId="WW-Absatz-Standardschriftart">
    <w:name w:val="WW-Absatz-Standardschriftart"/>
    <w:rsid w:val="00C57324"/>
  </w:style>
  <w:style w:type="character" w:customStyle="1" w:styleId="WW8Num1z0">
    <w:name w:val="WW8Num1z0"/>
    <w:rsid w:val="00C57324"/>
    <w:rPr>
      <w:rFonts w:ascii="Symbol" w:hAnsi="Symbol"/>
    </w:rPr>
  </w:style>
  <w:style w:type="character" w:customStyle="1" w:styleId="WW8Num8z0">
    <w:name w:val="WW8Num8z0"/>
    <w:rsid w:val="00C57324"/>
    <w:rPr>
      <w:rFonts w:ascii="StarSymbol" w:hAnsi="StarSymbol" w:cs="StarSymbol"/>
      <w:sz w:val="18"/>
      <w:szCs w:val="18"/>
    </w:rPr>
  </w:style>
  <w:style w:type="character" w:customStyle="1" w:styleId="WW8Num9z0">
    <w:name w:val="WW8Num9z0"/>
    <w:rsid w:val="00C57324"/>
    <w:rPr>
      <w:rFonts w:ascii="StarSymbol" w:hAnsi="StarSymbol" w:cs="StarSymbol"/>
      <w:sz w:val="18"/>
      <w:szCs w:val="18"/>
    </w:rPr>
  </w:style>
  <w:style w:type="character" w:customStyle="1" w:styleId="WW8Num11z0">
    <w:name w:val="WW8Num11z0"/>
    <w:rsid w:val="00C57324"/>
    <w:rPr>
      <w:rFonts w:ascii="StarSymbol" w:hAnsi="StarSymbol" w:cs="StarSymbol"/>
      <w:sz w:val="18"/>
      <w:szCs w:val="18"/>
    </w:rPr>
  </w:style>
  <w:style w:type="character" w:customStyle="1" w:styleId="WW8Num13z0">
    <w:name w:val="WW8Num13z0"/>
    <w:rsid w:val="00C57324"/>
    <w:rPr>
      <w:rFonts w:ascii="Wingdings" w:hAnsi="Wingdings"/>
    </w:rPr>
  </w:style>
  <w:style w:type="character" w:customStyle="1" w:styleId="WW8Num15z0">
    <w:name w:val="WW8Num15z0"/>
    <w:rsid w:val="00C57324"/>
    <w:rPr>
      <w:rFonts w:ascii="Wingdings" w:hAnsi="Wingdings"/>
    </w:rPr>
  </w:style>
  <w:style w:type="character" w:customStyle="1" w:styleId="WW8Num16z0">
    <w:name w:val="WW8Num16z0"/>
    <w:rsid w:val="00C57324"/>
    <w:rPr>
      <w:rFonts w:ascii="Wingdings" w:hAnsi="Wingdings"/>
    </w:rPr>
  </w:style>
  <w:style w:type="character" w:customStyle="1" w:styleId="WW8Num17z0">
    <w:name w:val="WW8Num17z0"/>
    <w:rsid w:val="00C57324"/>
    <w:rPr>
      <w:rFonts w:ascii="Times New Roman" w:eastAsia="Times New Roman" w:hAnsi="Times New Roman" w:cs="Times New Roman"/>
      <w:b/>
    </w:rPr>
  </w:style>
  <w:style w:type="character" w:customStyle="1" w:styleId="WW8Num17z1">
    <w:name w:val="WW8Num17z1"/>
    <w:rsid w:val="00C57324"/>
    <w:rPr>
      <w:rFonts w:ascii="Courier New" w:hAnsi="Courier New"/>
    </w:rPr>
  </w:style>
  <w:style w:type="character" w:customStyle="1" w:styleId="WW8Num17z2">
    <w:name w:val="WW8Num17z2"/>
    <w:rsid w:val="00C57324"/>
    <w:rPr>
      <w:rFonts w:ascii="Wingdings" w:hAnsi="Wingdings"/>
    </w:rPr>
  </w:style>
  <w:style w:type="character" w:customStyle="1" w:styleId="WW8Num17z3">
    <w:name w:val="WW8Num17z3"/>
    <w:rsid w:val="00C57324"/>
    <w:rPr>
      <w:rFonts w:ascii="Symbol" w:hAnsi="Symbol"/>
    </w:rPr>
  </w:style>
  <w:style w:type="character" w:customStyle="1" w:styleId="WW8Num19z0">
    <w:name w:val="WW8Num19z0"/>
    <w:rsid w:val="00C57324"/>
    <w:rPr>
      <w:rFonts w:ascii="Times New Roman" w:eastAsia="Times New Roman" w:hAnsi="Times New Roman" w:cs="Times New Roman"/>
    </w:rPr>
  </w:style>
  <w:style w:type="character" w:customStyle="1" w:styleId="WW8Num19z1">
    <w:name w:val="WW8Num19z1"/>
    <w:rsid w:val="00C57324"/>
    <w:rPr>
      <w:rFonts w:ascii="Courier New" w:hAnsi="Courier New" w:cs="Courier New"/>
    </w:rPr>
  </w:style>
  <w:style w:type="character" w:customStyle="1" w:styleId="WW8Num19z2">
    <w:name w:val="WW8Num19z2"/>
    <w:rsid w:val="00C57324"/>
    <w:rPr>
      <w:rFonts w:ascii="Wingdings" w:hAnsi="Wingdings"/>
    </w:rPr>
  </w:style>
  <w:style w:type="character" w:customStyle="1" w:styleId="WW8Num19z3">
    <w:name w:val="WW8Num19z3"/>
    <w:rsid w:val="00C57324"/>
    <w:rPr>
      <w:rFonts w:ascii="Symbol" w:hAnsi="Symbol"/>
    </w:rPr>
  </w:style>
  <w:style w:type="character" w:customStyle="1" w:styleId="WW8Num20z0">
    <w:name w:val="WW8Num20z0"/>
    <w:rsid w:val="00C57324"/>
    <w:rPr>
      <w:rFonts w:ascii="Wingdings" w:hAnsi="Wingdings"/>
    </w:rPr>
  </w:style>
  <w:style w:type="character" w:customStyle="1" w:styleId="WW8Num21z0">
    <w:name w:val="WW8Num21z0"/>
    <w:rsid w:val="00C57324"/>
    <w:rPr>
      <w:rFonts w:ascii="Wingdings" w:hAnsi="Wingdings"/>
    </w:rPr>
  </w:style>
  <w:style w:type="character" w:customStyle="1" w:styleId="WW8Num22z0">
    <w:name w:val="WW8Num22z0"/>
    <w:rsid w:val="00C57324"/>
    <w:rPr>
      <w:rFonts w:ascii="Times New Roman" w:eastAsia="Times New Roman" w:hAnsi="Times New Roman" w:cs="Times New Roman"/>
    </w:rPr>
  </w:style>
  <w:style w:type="character" w:customStyle="1" w:styleId="WW8Num22z1">
    <w:name w:val="WW8Num22z1"/>
    <w:rsid w:val="00C57324"/>
    <w:rPr>
      <w:rFonts w:ascii="Symbol" w:eastAsia="Times New Roman" w:hAnsi="Symbol" w:cs="Times New Roman"/>
    </w:rPr>
  </w:style>
  <w:style w:type="character" w:customStyle="1" w:styleId="WW8Num22z2">
    <w:name w:val="WW8Num22z2"/>
    <w:rsid w:val="00C57324"/>
    <w:rPr>
      <w:rFonts w:ascii="Symbol" w:eastAsia="Times New Roman" w:hAnsi="Symbol" w:cs="Times New Roman"/>
      <w:b/>
      <w:sz w:val="32"/>
    </w:rPr>
  </w:style>
  <w:style w:type="character" w:customStyle="1" w:styleId="WW8Num22z3">
    <w:name w:val="WW8Num22z3"/>
    <w:rsid w:val="00C57324"/>
    <w:rPr>
      <w:rFonts w:ascii="Symbol" w:hAnsi="Symbol"/>
    </w:rPr>
  </w:style>
  <w:style w:type="character" w:customStyle="1" w:styleId="WW8Num22z4">
    <w:name w:val="WW8Num22z4"/>
    <w:rsid w:val="00C57324"/>
    <w:rPr>
      <w:rFonts w:ascii="Courier New" w:hAnsi="Courier New"/>
    </w:rPr>
  </w:style>
  <w:style w:type="character" w:customStyle="1" w:styleId="WW8Num22z5">
    <w:name w:val="WW8Num22z5"/>
    <w:rsid w:val="00C57324"/>
    <w:rPr>
      <w:rFonts w:ascii="Wingdings" w:hAnsi="Wingdings"/>
    </w:rPr>
  </w:style>
  <w:style w:type="character" w:customStyle="1" w:styleId="WW8Num24z0">
    <w:name w:val="WW8Num24z0"/>
    <w:rsid w:val="00C57324"/>
    <w:rPr>
      <w:rFonts w:ascii="Wingdings" w:hAnsi="Wingdings"/>
    </w:rPr>
  </w:style>
  <w:style w:type="character" w:customStyle="1" w:styleId="Policepardfaut1">
    <w:name w:val="Police par défaut1"/>
    <w:rsid w:val="00C57324"/>
  </w:style>
  <w:style w:type="character" w:customStyle="1" w:styleId="Caractresdenumrotation">
    <w:name w:val="Caractères de numérotation"/>
    <w:rsid w:val="00C57324"/>
  </w:style>
  <w:style w:type="paragraph" w:customStyle="1" w:styleId="Lgende1">
    <w:name w:val="Légende1"/>
    <w:basedOn w:val="Normal"/>
    <w:next w:val="Normal"/>
    <w:rsid w:val="00C57324"/>
    <w:pPr>
      <w:suppressAutoHyphens/>
    </w:pPr>
    <w:rPr>
      <w:rFonts w:eastAsia="Times New Roman"/>
      <w:b/>
      <w:bCs/>
      <w:sz w:val="20"/>
      <w:szCs w:val="20"/>
      <w:lang w:eastAsia="ar-SA"/>
    </w:rPr>
  </w:style>
  <w:style w:type="paragraph" w:customStyle="1" w:styleId="Rpertoire">
    <w:name w:val="Répertoire"/>
    <w:basedOn w:val="Normal"/>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rsid w:val="00C57324"/>
    <w:pPr>
      <w:suppressAutoHyphens/>
    </w:pPr>
    <w:rPr>
      <w:rFonts w:eastAsia="Times New Roman"/>
      <w:szCs w:val="20"/>
      <w:lang w:eastAsia="ar-SA"/>
    </w:rPr>
  </w:style>
  <w:style w:type="paragraph" w:customStyle="1" w:styleId="Retraitcorpsdetexte32">
    <w:name w:val="Retrait corps de texte 32"/>
    <w:basedOn w:val="Normal"/>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rsid w:val="00C57324"/>
    <w:pPr>
      <w:widowControl w:val="0"/>
      <w:suppressAutoHyphens/>
      <w:spacing w:line="240" w:lineRule="atLeast"/>
    </w:pPr>
    <w:rPr>
      <w:rFonts w:eastAsia="Times New Roman"/>
      <w:szCs w:val="20"/>
      <w:lang w:eastAsia="ar-SA"/>
    </w:rPr>
  </w:style>
  <w:style w:type="paragraph" w:customStyle="1" w:styleId="xl30">
    <w:name w:val="xl30"/>
    <w:basedOn w:val="Normal"/>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rsid w:val="00C57324"/>
    <w:pPr>
      <w:suppressAutoHyphens/>
      <w:spacing w:before="280" w:after="280"/>
      <w:jc w:val="center"/>
    </w:pPr>
    <w:rPr>
      <w:rFonts w:eastAsia="Times New Roman"/>
      <w:lang w:eastAsia="ar-SA"/>
    </w:rPr>
  </w:style>
  <w:style w:type="paragraph" w:customStyle="1" w:styleId="Corpsdetexte32">
    <w:name w:val="Corps de texte 32"/>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rsid w:val="00C57324"/>
    <w:pPr>
      <w:suppressAutoHyphens/>
      <w:ind w:left="566" w:hanging="283"/>
    </w:pPr>
    <w:rPr>
      <w:rFonts w:eastAsia="Times New Roman"/>
      <w:sz w:val="20"/>
      <w:szCs w:val="20"/>
      <w:lang w:eastAsia="ar-SA"/>
    </w:rPr>
  </w:style>
  <w:style w:type="paragraph" w:customStyle="1" w:styleId="Date1">
    <w:name w:val="Date1"/>
    <w:basedOn w:val="Normal"/>
    <w:next w:val="Normal"/>
    <w:rsid w:val="00C57324"/>
    <w:pPr>
      <w:suppressAutoHyphens/>
    </w:pPr>
    <w:rPr>
      <w:rFonts w:eastAsia="Times New Roman"/>
      <w:sz w:val="20"/>
      <w:szCs w:val="20"/>
      <w:lang w:eastAsia="ar-SA"/>
    </w:rPr>
  </w:style>
  <w:style w:type="paragraph" w:customStyle="1" w:styleId="Listepuces21">
    <w:name w:val="Liste à puces 21"/>
    <w:basedOn w:val="Normal"/>
    <w:rsid w:val="00C57324"/>
    <w:pPr>
      <w:suppressAutoHyphens/>
    </w:pPr>
    <w:rPr>
      <w:rFonts w:eastAsia="Times New Roman"/>
      <w:sz w:val="20"/>
      <w:szCs w:val="20"/>
      <w:lang w:eastAsia="ar-SA"/>
    </w:rPr>
  </w:style>
  <w:style w:type="paragraph" w:customStyle="1" w:styleId="Retrait1religne1">
    <w:name w:val="Retrait 1re ligne1"/>
    <w:basedOn w:val="Corpsdetexte"/>
    <w:rsid w:val="00C57324"/>
    <w:pPr>
      <w:suppressAutoHyphens/>
      <w:spacing w:after="120"/>
      <w:ind w:firstLine="210"/>
    </w:pPr>
    <w:rPr>
      <w:rFonts w:ascii="Times New Roman" w:eastAsia="Times New Roman" w:hAnsi="Times New Roman"/>
      <w:snapToGrid/>
      <w:color w:val="auto"/>
      <w:sz w:val="20"/>
      <w:szCs w:val="20"/>
      <w:lang w:eastAsia="ar-SA"/>
    </w:rPr>
  </w:style>
  <w:style w:type="paragraph" w:customStyle="1" w:styleId="Retraitcorpset1relig1">
    <w:name w:val="Retrait corps et 1re lig.1"/>
    <w:basedOn w:val="Retraitcorpsdetexte"/>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rsid w:val="00C57324"/>
    <w:pPr>
      <w:widowControl w:val="0"/>
      <w:suppressAutoHyphens/>
      <w:autoSpaceDE w:val="0"/>
    </w:pPr>
    <w:rPr>
      <w:rFonts w:ascii="Nimbus Roman No9 L" w:eastAsia="Times New Roman" w:hAnsi="Nimbus Roman No9 L" w:cs="Nimbus Roman No9 L"/>
      <w:snapToGrid/>
      <w:color w:val="auto"/>
      <w:lang w:eastAsia="ar-SA"/>
    </w:rPr>
  </w:style>
  <w:style w:type="paragraph" w:customStyle="1" w:styleId="Titredetableau">
    <w:name w:val="Titre de tableau"/>
    <w:basedOn w:val="Contenudetableau"/>
    <w:rsid w:val="00C57324"/>
    <w:pPr>
      <w:jc w:val="center"/>
    </w:pPr>
    <w:rPr>
      <w:b/>
      <w:bCs/>
      <w:i/>
      <w:iCs/>
    </w:rPr>
  </w:style>
  <w:style w:type="paragraph" w:customStyle="1" w:styleId="Contenuducadre">
    <w:name w:val="Contenu du cadre"/>
    <w:basedOn w:val="Corpsdetexte"/>
    <w:rsid w:val="00C57324"/>
    <w:pPr>
      <w:suppressAutoHyphens/>
      <w:jc w:val="both"/>
    </w:pPr>
    <w:rPr>
      <w:rFonts w:ascii="Times New Roman" w:eastAsia="Times New Roman" w:hAnsi="Times New Roman"/>
      <w:snapToGrid/>
      <w:color w:val="auto"/>
      <w:sz w:val="20"/>
      <w:szCs w:val="20"/>
      <w:lang w:eastAsia="ar-SA"/>
    </w:rPr>
  </w:style>
  <w:style w:type="paragraph" w:styleId="Citation">
    <w:name w:val="Quote"/>
    <w:basedOn w:val="Normal"/>
    <w:link w:val="CitationCar"/>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rsid w:val="00C57324"/>
    <w:rPr>
      <w:rFonts w:ascii="Times New Roman" w:eastAsia="Times New Roman" w:hAnsi="Times New Roman" w:cs="Times New Roman"/>
      <w:sz w:val="20"/>
      <w:szCs w:val="20"/>
      <w:lang w:eastAsia="ar-SA"/>
    </w:rPr>
  </w:style>
  <w:style w:type="paragraph" w:customStyle="1" w:styleId="Retraitcorpsdetexte31">
    <w:name w:val="Retrait corps de texte 31"/>
    <w:basedOn w:val="Normal"/>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rsid w:val="00C57324"/>
    <w:rPr>
      <w:rFonts w:ascii="Verdana" w:hAnsi="Verdana" w:hint="default"/>
      <w:b/>
      <w:bCs/>
      <w:color w:val="666666"/>
      <w:sz w:val="24"/>
      <w:szCs w:val="24"/>
    </w:rPr>
  </w:style>
  <w:style w:type="character" w:customStyle="1" w:styleId="currency1">
    <w:name w:val="currency1"/>
    <w:basedOn w:val="Policepardfaut"/>
    <w:rsid w:val="00C57324"/>
    <w:rPr>
      <w:b/>
      <w:bCs/>
      <w:color w:val="C20B27"/>
      <w:sz w:val="21"/>
      <w:szCs w:val="21"/>
    </w:rPr>
  </w:style>
  <w:style w:type="character" w:customStyle="1" w:styleId="WW8Num6z1">
    <w:name w:val="WW8Num6z1"/>
    <w:rsid w:val="00C57324"/>
    <w:rPr>
      <w:rFonts w:ascii="Courier New" w:hAnsi="Courier New" w:cs="Courier New"/>
    </w:rPr>
  </w:style>
  <w:style w:type="paragraph" w:customStyle="1" w:styleId="Corpsdetexte23">
    <w:name w:val="Corps de texte 23"/>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e310pt">
    <w:name w:val="Titre 3 + 10 pt"/>
    <w:aliases w:val="Gras"/>
    <w:basedOn w:val="Titre3"/>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1"/>
    <w:rsid w:val="00C57324"/>
    <w:rPr>
      <w:rFonts w:ascii="Calibri" w:eastAsia="Calibri" w:hAnsi="Calibri" w:cs="Arial"/>
    </w:rPr>
  </w:style>
  <w:style w:type="numbering" w:customStyle="1" w:styleId="Aucuneliste2">
    <w:name w:val="Aucune liste2"/>
    <w:next w:val="Aucuneliste"/>
    <w:uiPriority w:val="99"/>
    <w:semiHidden/>
    <w:unhideWhenUsed/>
    <w:rsid w:val="00C57324"/>
  </w:style>
  <w:style w:type="table" w:customStyle="1" w:styleId="Tramecouleur-Accent52">
    <w:name w:val="Trame couleur - Accent 52"/>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2">
    <w:name w:val="Trame moyenne 2 - Accent 62"/>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3">
    <w:name w:val="Liste claire - Accent 63"/>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2">
    <w:name w:val="Grille du tableau2"/>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2">
    <w:name w:val="Liste claire - Accent 61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2">
    <w:name w:val="Grille moyenne 2 - Accent 62"/>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2">
    <w:name w:val="Aucune liste12"/>
    <w:next w:val="Aucuneliste"/>
    <w:uiPriority w:val="99"/>
    <w:semiHidden/>
    <w:unhideWhenUsed/>
    <w:rsid w:val="00C57324"/>
  </w:style>
  <w:style w:type="table" w:customStyle="1" w:styleId="Grilledutableau12">
    <w:name w:val="Grille du tableau12"/>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2-Accent611">
    <w:name w:val="Trame moyenne 2 - Accent 61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4">
    <w:name w:val="Liste claire - Accent 64"/>
    <w:basedOn w:val="TableauNormal"/>
    <w:next w:val="Listeclaire-Accent6"/>
    <w:uiPriority w:val="61"/>
    <w:rsid w:val="00BB14B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ramemoyenne2-Accent63">
    <w:name w:val="Trame moyenne 2 - Accent 63"/>
    <w:basedOn w:val="TableauNormal"/>
    <w:next w:val="Tramemoyenne2-Accent6"/>
    <w:uiPriority w:val="64"/>
    <w:rsid w:val="0086333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fn">
    <w:name w:val="fn"/>
    <w:basedOn w:val="Policepardfaut"/>
    <w:rsid w:val="001838B2"/>
  </w:style>
  <w:style w:type="character" w:customStyle="1" w:styleId="Sous-titre1">
    <w:name w:val="Sous-titre1"/>
    <w:basedOn w:val="Policepardfaut"/>
    <w:rsid w:val="001838B2"/>
  </w:style>
  <w:style w:type="table" w:styleId="Grillemoyenne1-Accent6">
    <w:name w:val="Medium Grid 1 Accent 6"/>
    <w:basedOn w:val="TableauNormal"/>
    <w:uiPriority w:val="67"/>
    <w:rsid w:val="00F64341"/>
    <w:pPr>
      <w:spacing w:after="0" w:line="240" w:lineRule="auto"/>
      <w:jc w:val="center"/>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titre0">
    <w:name w:val="titre"/>
    <w:basedOn w:val="Normal"/>
    <w:rsid w:val="006B7492"/>
    <w:pPr>
      <w:spacing w:before="100" w:beforeAutospacing="1" w:after="100" w:afterAutospacing="1"/>
    </w:pPr>
    <w:rPr>
      <w:rFonts w:eastAsia="Times New Roman"/>
      <w:lang w:eastAsia="fr-FR"/>
    </w:rPr>
  </w:style>
  <w:style w:type="character" w:customStyle="1" w:styleId="reference-text">
    <w:name w:val="reference-text"/>
    <w:basedOn w:val="Policepardfaut"/>
    <w:rsid w:val="006B7492"/>
  </w:style>
  <w:style w:type="character" w:customStyle="1" w:styleId="nowrap">
    <w:name w:val="nowrap"/>
    <w:basedOn w:val="Policepardfaut"/>
    <w:rsid w:val="006B7492"/>
  </w:style>
  <w:style w:type="character" w:customStyle="1" w:styleId="ouvrage">
    <w:name w:val="ouvrage"/>
    <w:basedOn w:val="Policepardfaut"/>
    <w:rsid w:val="006B7492"/>
  </w:style>
  <w:style w:type="character" w:styleId="CitationHTML">
    <w:name w:val="HTML Cite"/>
    <w:basedOn w:val="Policepardfaut"/>
    <w:uiPriority w:val="99"/>
    <w:semiHidden/>
    <w:unhideWhenUsed/>
    <w:rsid w:val="006B7492"/>
    <w:rPr>
      <w:i/>
      <w:iCs/>
    </w:rPr>
  </w:style>
  <w:style w:type="paragraph" w:customStyle="1" w:styleId="CM25">
    <w:name w:val="CM25"/>
    <w:basedOn w:val="Normal"/>
    <w:next w:val="Normal"/>
    <w:rsid w:val="006B7492"/>
    <w:pPr>
      <w:widowControl w:val="0"/>
      <w:autoSpaceDE w:val="0"/>
      <w:autoSpaceDN w:val="0"/>
      <w:adjustRightInd w:val="0"/>
      <w:spacing w:after="550"/>
    </w:pPr>
    <w:rPr>
      <w:rFonts w:ascii="Times New Roman PS" w:eastAsia="Times New Roman" w:hAnsi="Times New Roman PS"/>
      <w:lang w:eastAsia="fr-FR"/>
    </w:rPr>
  </w:style>
  <w:style w:type="paragraph" w:styleId="PrformatHTML">
    <w:name w:val="HTML Preformatted"/>
    <w:basedOn w:val="Normal"/>
    <w:link w:val="PrformatHTMLCar"/>
    <w:rsid w:val="006B74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eastAsia="Batang" w:hAnsi="Courier New" w:cs="Courier New"/>
      <w:sz w:val="20"/>
      <w:szCs w:val="20"/>
      <w:lang w:eastAsia="ko-KR"/>
    </w:rPr>
  </w:style>
  <w:style w:type="character" w:customStyle="1" w:styleId="PrformatHTMLCar">
    <w:name w:val="Préformaté HTML Car"/>
    <w:basedOn w:val="Policepardfaut"/>
    <w:link w:val="PrformatHTML"/>
    <w:rsid w:val="006B7492"/>
    <w:rPr>
      <w:rFonts w:ascii="Courier New" w:eastAsia="Batang" w:hAnsi="Courier New" w:cs="Courier New"/>
      <w:sz w:val="20"/>
      <w:szCs w:val="20"/>
      <w:lang w:eastAsia="ko-KR"/>
    </w:rPr>
  </w:style>
  <w:style w:type="table" w:customStyle="1" w:styleId="TableNormal1">
    <w:name w:val="Table Normal1"/>
    <w:uiPriority w:val="2"/>
    <w:semiHidden/>
    <w:unhideWhenUsed/>
    <w:qFormat/>
    <w:rsid w:val="006B74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B7492"/>
    <w:pPr>
      <w:widowControl w:val="0"/>
      <w:autoSpaceDE w:val="0"/>
      <w:autoSpaceDN w:val="0"/>
      <w:ind w:left="64"/>
    </w:pPr>
    <w:rPr>
      <w:rFonts w:eastAsia="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iPriority w:val="99"/>
    <w:unhideWhenUsed/>
    <w:rsid w:val="007113D1"/>
    <w:rPr>
      <w:color w:val="0000FF"/>
      <w:u w:val="single"/>
    </w:rPr>
  </w:style>
  <w:style w:type="table" w:styleId="Grilledutableau">
    <w:name w:val="Table Grid"/>
    <w:basedOn w:val="TableauNormal"/>
    <w:uiPriority w:val="59"/>
    <w:rsid w:val="00384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rsid w:val="000211A4"/>
    <w:rPr>
      <w:rFonts w:ascii="Times New Roman" w:eastAsia="Times New Roman" w:hAnsi="Times New Roman" w:cs="Times New Roman"/>
      <w:sz w:val="24"/>
      <w:szCs w:val="24"/>
      <w:lang w:eastAsia="zh-CN"/>
    </w:rPr>
  </w:style>
  <w:style w:type="paragraph" w:styleId="Paragraphedeliste">
    <w:name w:val="List Paragraph"/>
    <w:basedOn w:val="Normal"/>
    <w:link w:val="ParagraphedelisteCar"/>
    <w:qFormat/>
    <w:rsid w:val="000211A4"/>
    <w:pPr>
      <w:ind w:left="720"/>
      <w:contextualSpacing/>
    </w:pPr>
  </w:style>
  <w:style w:type="character" w:customStyle="1" w:styleId="ParagraphedelisteCar">
    <w:name w:val="Paragraphe de liste Car"/>
    <w:link w:val="Paragraphedeliste"/>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uiPriority w:val="22"/>
    <w:qFormat/>
    <w:rsid w:val="008E44A9"/>
    <w:rPr>
      <w:b/>
      <w:bCs/>
    </w:rPr>
  </w:style>
  <w:style w:type="paragraph" w:styleId="Sansinterligne">
    <w:name w:val="No Spacing"/>
    <w:link w:val="SansinterligneCar"/>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1"/>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rpsdetexte3">
    <w:name w:val="Body Text 3"/>
    <w:basedOn w:val="Normal"/>
    <w:link w:val="Corpsdetexte3Car"/>
    <w:uiPriority w:val="99"/>
    <w:semiHidden/>
    <w:unhideWhenUsed/>
    <w:rsid w:val="00CC007D"/>
    <w:pPr>
      <w:spacing w:after="120" w:line="276" w:lineRule="auto"/>
    </w:pPr>
    <w:rPr>
      <w:rFonts w:asciiTheme="minorHAnsi" w:eastAsiaTheme="minorHAnsi" w:hAnsiTheme="minorHAnsi" w:cstheme="minorBidi"/>
      <w:sz w:val="16"/>
      <w:szCs w:val="16"/>
      <w:lang w:val="en-US" w:eastAsia="en-US"/>
    </w:rPr>
  </w:style>
  <w:style w:type="character" w:customStyle="1" w:styleId="Corpsdetexte3Car">
    <w:name w:val="Corps de texte 3 Car"/>
    <w:basedOn w:val="Policepardfaut"/>
    <w:link w:val="Corpsdetexte3"/>
    <w:uiPriority w:val="99"/>
    <w:semiHidden/>
    <w:rsid w:val="00CC007D"/>
    <w:rPr>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uiPriority w:val="99"/>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qFormat/>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8A139F"/>
    <w:pPr>
      <w:numPr>
        <w:numId w:val="2"/>
      </w:numPr>
      <w:ind w:left="567" w:hanging="207"/>
    </w:pPr>
  </w:style>
  <w:style w:type="character" w:customStyle="1" w:styleId="small-link-text">
    <w:name w:val="small-link-text"/>
    <w:basedOn w:val="Policepardfaut"/>
    <w:rsid w:val="003A290F"/>
  </w:style>
  <w:style w:type="character" w:customStyle="1" w:styleId="editeur">
    <w:name w:val="editeur"/>
    <w:basedOn w:val="Policepardfaut"/>
    <w:rsid w:val="00723700"/>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numbering" w:customStyle="1" w:styleId="Aucuneliste1">
    <w:name w:val="Aucune liste1"/>
    <w:next w:val="Aucuneliste"/>
    <w:uiPriority w:val="99"/>
    <w:semiHidden/>
    <w:unhideWhenUsed/>
    <w:rsid w:val="00C57324"/>
  </w:style>
  <w:style w:type="table" w:customStyle="1" w:styleId="Tramecouleur-Accent51">
    <w:name w:val="Trame couleur - Accent 51"/>
    <w:basedOn w:val="TableauNormal"/>
    <w:next w:val="Tramecouleur-Accent5"/>
    <w:uiPriority w:val="71"/>
    <w:rsid w:val="00C5732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1">
    <w:name w:val="Trame moyenne 2 - Accent 61"/>
    <w:basedOn w:val="TableauNormal"/>
    <w:next w:val="Tramemoyenne2-Accent6"/>
    <w:uiPriority w:val="64"/>
    <w:rsid w:val="00C573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C5732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1">
    <w:name w:val="Grille du tableau1"/>
    <w:basedOn w:val="TableauNormal"/>
    <w:next w:val="Grilledutableau"/>
    <w:uiPriority w:val="59"/>
    <w:rsid w:val="00C57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611">
    <w:name w:val="Liste claire - Accent 611"/>
    <w:basedOn w:val="TableauNormal"/>
    <w:next w:val="Listeclaire-Accent6"/>
    <w:uiPriority w:val="61"/>
    <w:rsid w:val="00C5732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1">
    <w:name w:val="Grille moyenne 2 - Accent 61"/>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1">
    <w:name w:val="Aucune liste11"/>
    <w:next w:val="Aucuneliste"/>
    <w:uiPriority w:val="99"/>
    <w:semiHidden/>
    <w:unhideWhenUsed/>
    <w:rsid w:val="00C57324"/>
  </w:style>
  <w:style w:type="paragraph" w:customStyle="1" w:styleId="Corpsdetexte21">
    <w:name w:val="Corps de texte 21"/>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rsid w:val="00C57324"/>
    <w:rPr>
      <w:rFonts w:ascii="Courier New" w:eastAsia="Times New Roman" w:hAnsi="Courier New" w:cs="Times New Roman"/>
      <w:sz w:val="20"/>
      <w:szCs w:val="20"/>
      <w:lang w:eastAsia="fr-FR"/>
    </w:rPr>
  </w:style>
  <w:style w:type="character" w:customStyle="1" w:styleId="hps">
    <w:name w:val="hps"/>
    <w:basedOn w:val="Policepardfaut"/>
    <w:rsid w:val="00C57324"/>
  </w:style>
  <w:style w:type="character" w:customStyle="1" w:styleId="shorttext">
    <w:name w:val="short_text"/>
    <w:basedOn w:val="Policepardfaut"/>
    <w:rsid w:val="00C57324"/>
  </w:style>
  <w:style w:type="paragraph" w:customStyle="1" w:styleId="Textebrut1">
    <w:name w:val="Texte brut1"/>
    <w:basedOn w:val="Normal"/>
    <w:rsid w:val="00C57324"/>
    <w:pPr>
      <w:suppressAutoHyphens/>
    </w:pPr>
    <w:rPr>
      <w:rFonts w:ascii="Courier New" w:eastAsia="Times New Roman" w:hAnsi="Courier New"/>
      <w:sz w:val="20"/>
      <w:szCs w:val="20"/>
      <w:lang w:eastAsia="ar-SA"/>
    </w:rPr>
  </w:style>
  <w:style w:type="paragraph" w:styleId="Liste">
    <w:name w:val="List"/>
    <w:basedOn w:val="Normal"/>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rsid w:val="00C57324"/>
    <w:pPr>
      <w:widowControl w:val="0"/>
      <w:suppressAutoHyphens/>
      <w:autoSpaceDE w:val="0"/>
      <w:spacing w:after="0" w:line="240" w:lineRule="auto"/>
    </w:pPr>
    <w:rPr>
      <w:rFonts w:ascii="Nimbus Roman No9 L" w:eastAsia="Times New Roman" w:hAnsi="Nimbus Roman No9 L" w:cs="Nimbus Roman No9 L"/>
      <w:sz w:val="24"/>
      <w:szCs w:val="24"/>
      <w:lang w:eastAsia="ar-SA"/>
    </w:rPr>
  </w:style>
  <w:style w:type="character" w:customStyle="1" w:styleId="WW8Num3z0">
    <w:name w:val="WW8Num3z0"/>
    <w:rsid w:val="00C57324"/>
    <w:rPr>
      <w:rFonts w:ascii="Symbol" w:hAnsi="Symbol" w:cs="StarSymbol"/>
      <w:sz w:val="18"/>
      <w:szCs w:val="18"/>
    </w:rPr>
  </w:style>
  <w:style w:type="character" w:customStyle="1" w:styleId="WW8Num4z0">
    <w:name w:val="WW8Num4z0"/>
    <w:rsid w:val="00C57324"/>
    <w:rPr>
      <w:rFonts w:ascii="StarSymbol" w:hAnsi="StarSymbol" w:cs="StarSymbol"/>
      <w:sz w:val="18"/>
      <w:szCs w:val="18"/>
    </w:rPr>
  </w:style>
  <w:style w:type="character" w:customStyle="1" w:styleId="WW8Num5z0">
    <w:name w:val="WW8Num5z0"/>
    <w:rsid w:val="00C57324"/>
    <w:rPr>
      <w:rFonts w:ascii="StarSymbol" w:hAnsi="StarSymbol" w:cs="StarSymbol"/>
      <w:sz w:val="18"/>
      <w:szCs w:val="18"/>
    </w:rPr>
  </w:style>
  <w:style w:type="character" w:customStyle="1" w:styleId="Absatz-Standardschriftart">
    <w:name w:val="Absatz-Standardschriftart"/>
    <w:rsid w:val="00C57324"/>
  </w:style>
  <w:style w:type="character" w:customStyle="1" w:styleId="WW8Num2z0">
    <w:name w:val="WW8Num2z0"/>
    <w:rsid w:val="00C57324"/>
    <w:rPr>
      <w:rFonts w:ascii="StarSymbol" w:hAnsi="StarSymbol" w:cs="StarSymbol"/>
      <w:sz w:val="18"/>
      <w:szCs w:val="18"/>
    </w:rPr>
  </w:style>
  <w:style w:type="character" w:customStyle="1" w:styleId="WW-Absatz-Standardschriftart">
    <w:name w:val="WW-Absatz-Standardschriftart"/>
    <w:rsid w:val="00C57324"/>
  </w:style>
  <w:style w:type="character" w:customStyle="1" w:styleId="WW8Num1z0">
    <w:name w:val="WW8Num1z0"/>
    <w:rsid w:val="00C57324"/>
    <w:rPr>
      <w:rFonts w:ascii="Symbol" w:hAnsi="Symbol"/>
    </w:rPr>
  </w:style>
  <w:style w:type="character" w:customStyle="1" w:styleId="WW8Num8z0">
    <w:name w:val="WW8Num8z0"/>
    <w:rsid w:val="00C57324"/>
    <w:rPr>
      <w:rFonts w:ascii="StarSymbol" w:hAnsi="StarSymbol" w:cs="StarSymbol"/>
      <w:sz w:val="18"/>
      <w:szCs w:val="18"/>
    </w:rPr>
  </w:style>
  <w:style w:type="character" w:customStyle="1" w:styleId="WW8Num9z0">
    <w:name w:val="WW8Num9z0"/>
    <w:rsid w:val="00C57324"/>
    <w:rPr>
      <w:rFonts w:ascii="StarSymbol" w:hAnsi="StarSymbol" w:cs="StarSymbol"/>
      <w:sz w:val="18"/>
      <w:szCs w:val="18"/>
    </w:rPr>
  </w:style>
  <w:style w:type="character" w:customStyle="1" w:styleId="WW8Num11z0">
    <w:name w:val="WW8Num11z0"/>
    <w:rsid w:val="00C57324"/>
    <w:rPr>
      <w:rFonts w:ascii="StarSymbol" w:hAnsi="StarSymbol" w:cs="StarSymbol"/>
      <w:sz w:val="18"/>
      <w:szCs w:val="18"/>
    </w:rPr>
  </w:style>
  <w:style w:type="character" w:customStyle="1" w:styleId="WW8Num13z0">
    <w:name w:val="WW8Num13z0"/>
    <w:rsid w:val="00C57324"/>
    <w:rPr>
      <w:rFonts w:ascii="Wingdings" w:hAnsi="Wingdings"/>
    </w:rPr>
  </w:style>
  <w:style w:type="character" w:customStyle="1" w:styleId="WW8Num15z0">
    <w:name w:val="WW8Num15z0"/>
    <w:rsid w:val="00C57324"/>
    <w:rPr>
      <w:rFonts w:ascii="Wingdings" w:hAnsi="Wingdings"/>
    </w:rPr>
  </w:style>
  <w:style w:type="character" w:customStyle="1" w:styleId="WW8Num16z0">
    <w:name w:val="WW8Num16z0"/>
    <w:rsid w:val="00C57324"/>
    <w:rPr>
      <w:rFonts w:ascii="Wingdings" w:hAnsi="Wingdings"/>
    </w:rPr>
  </w:style>
  <w:style w:type="character" w:customStyle="1" w:styleId="WW8Num17z0">
    <w:name w:val="WW8Num17z0"/>
    <w:rsid w:val="00C57324"/>
    <w:rPr>
      <w:rFonts w:ascii="Times New Roman" w:eastAsia="Times New Roman" w:hAnsi="Times New Roman" w:cs="Times New Roman"/>
      <w:b/>
    </w:rPr>
  </w:style>
  <w:style w:type="character" w:customStyle="1" w:styleId="WW8Num17z1">
    <w:name w:val="WW8Num17z1"/>
    <w:rsid w:val="00C57324"/>
    <w:rPr>
      <w:rFonts w:ascii="Courier New" w:hAnsi="Courier New"/>
    </w:rPr>
  </w:style>
  <w:style w:type="character" w:customStyle="1" w:styleId="WW8Num17z2">
    <w:name w:val="WW8Num17z2"/>
    <w:rsid w:val="00C57324"/>
    <w:rPr>
      <w:rFonts w:ascii="Wingdings" w:hAnsi="Wingdings"/>
    </w:rPr>
  </w:style>
  <w:style w:type="character" w:customStyle="1" w:styleId="WW8Num17z3">
    <w:name w:val="WW8Num17z3"/>
    <w:rsid w:val="00C57324"/>
    <w:rPr>
      <w:rFonts w:ascii="Symbol" w:hAnsi="Symbol"/>
    </w:rPr>
  </w:style>
  <w:style w:type="character" w:customStyle="1" w:styleId="WW8Num19z0">
    <w:name w:val="WW8Num19z0"/>
    <w:rsid w:val="00C57324"/>
    <w:rPr>
      <w:rFonts w:ascii="Times New Roman" w:eastAsia="Times New Roman" w:hAnsi="Times New Roman" w:cs="Times New Roman"/>
    </w:rPr>
  </w:style>
  <w:style w:type="character" w:customStyle="1" w:styleId="WW8Num19z1">
    <w:name w:val="WW8Num19z1"/>
    <w:rsid w:val="00C57324"/>
    <w:rPr>
      <w:rFonts w:ascii="Courier New" w:hAnsi="Courier New" w:cs="Courier New"/>
    </w:rPr>
  </w:style>
  <w:style w:type="character" w:customStyle="1" w:styleId="WW8Num19z2">
    <w:name w:val="WW8Num19z2"/>
    <w:rsid w:val="00C57324"/>
    <w:rPr>
      <w:rFonts w:ascii="Wingdings" w:hAnsi="Wingdings"/>
    </w:rPr>
  </w:style>
  <w:style w:type="character" w:customStyle="1" w:styleId="WW8Num19z3">
    <w:name w:val="WW8Num19z3"/>
    <w:rsid w:val="00C57324"/>
    <w:rPr>
      <w:rFonts w:ascii="Symbol" w:hAnsi="Symbol"/>
    </w:rPr>
  </w:style>
  <w:style w:type="character" w:customStyle="1" w:styleId="WW8Num20z0">
    <w:name w:val="WW8Num20z0"/>
    <w:rsid w:val="00C57324"/>
    <w:rPr>
      <w:rFonts w:ascii="Wingdings" w:hAnsi="Wingdings"/>
    </w:rPr>
  </w:style>
  <w:style w:type="character" w:customStyle="1" w:styleId="WW8Num21z0">
    <w:name w:val="WW8Num21z0"/>
    <w:rsid w:val="00C57324"/>
    <w:rPr>
      <w:rFonts w:ascii="Wingdings" w:hAnsi="Wingdings"/>
    </w:rPr>
  </w:style>
  <w:style w:type="character" w:customStyle="1" w:styleId="WW8Num22z0">
    <w:name w:val="WW8Num22z0"/>
    <w:rsid w:val="00C57324"/>
    <w:rPr>
      <w:rFonts w:ascii="Times New Roman" w:eastAsia="Times New Roman" w:hAnsi="Times New Roman" w:cs="Times New Roman"/>
    </w:rPr>
  </w:style>
  <w:style w:type="character" w:customStyle="1" w:styleId="WW8Num22z1">
    <w:name w:val="WW8Num22z1"/>
    <w:rsid w:val="00C57324"/>
    <w:rPr>
      <w:rFonts w:ascii="Symbol" w:eastAsia="Times New Roman" w:hAnsi="Symbol" w:cs="Times New Roman"/>
    </w:rPr>
  </w:style>
  <w:style w:type="character" w:customStyle="1" w:styleId="WW8Num22z2">
    <w:name w:val="WW8Num22z2"/>
    <w:rsid w:val="00C57324"/>
    <w:rPr>
      <w:rFonts w:ascii="Symbol" w:eastAsia="Times New Roman" w:hAnsi="Symbol" w:cs="Times New Roman"/>
      <w:b/>
      <w:sz w:val="32"/>
    </w:rPr>
  </w:style>
  <w:style w:type="character" w:customStyle="1" w:styleId="WW8Num22z3">
    <w:name w:val="WW8Num22z3"/>
    <w:rsid w:val="00C57324"/>
    <w:rPr>
      <w:rFonts w:ascii="Symbol" w:hAnsi="Symbol"/>
    </w:rPr>
  </w:style>
  <w:style w:type="character" w:customStyle="1" w:styleId="WW8Num22z4">
    <w:name w:val="WW8Num22z4"/>
    <w:rsid w:val="00C57324"/>
    <w:rPr>
      <w:rFonts w:ascii="Courier New" w:hAnsi="Courier New"/>
    </w:rPr>
  </w:style>
  <w:style w:type="character" w:customStyle="1" w:styleId="WW8Num22z5">
    <w:name w:val="WW8Num22z5"/>
    <w:rsid w:val="00C57324"/>
    <w:rPr>
      <w:rFonts w:ascii="Wingdings" w:hAnsi="Wingdings"/>
    </w:rPr>
  </w:style>
  <w:style w:type="character" w:customStyle="1" w:styleId="WW8Num24z0">
    <w:name w:val="WW8Num24z0"/>
    <w:rsid w:val="00C57324"/>
    <w:rPr>
      <w:rFonts w:ascii="Wingdings" w:hAnsi="Wingdings"/>
    </w:rPr>
  </w:style>
  <w:style w:type="character" w:customStyle="1" w:styleId="Policepardfaut1">
    <w:name w:val="Police par défaut1"/>
    <w:rsid w:val="00C57324"/>
  </w:style>
  <w:style w:type="character" w:customStyle="1" w:styleId="Caractresdenumrotation">
    <w:name w:val="Caractères de numérotation"/>
    <w:rsid w:val="00C57324"/>
  </w:style>
  <w:style w:type="paragraph" w:customStyle="1" w:styleId="Lgende1">
    <w:name w:val="Légende1"/>
    <w:basedOn w:val="Normal"/>
    <w:next w:val="Normal"/>
    <w:rsid w:val="00C57324"/>
    <w:pPr>
      <w:suppressAutoHyphens/>
    </w:pPr>
    <w:rPr>
      <w:rFonts w:eastAsia="Times New Roman"/>
      <w:b/>
      <w:bCs/>
      <w:sz w:val="20"/>
      <w:szCs w:val="20"/>
      <w:lang w:eastAsia="ar-SA"/>
    </w:rPr>
  </w:style>
  <w:style w:type="paragraph" w:customStyle="1" w:styleId="Rpertoire">
    <w:name w:val="Répertoire"/>
    <w:basedOn w:val="Normal"/>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rsid w:val="00C57324"/>
    <w:pPr>
      <w:suppressAutoHyphens/>
    </w:pPr>
    <w:rPr>
      <w:rFonts w:eastAsia="Times New Roman"/>
      <w:szCs w:val="20"/>
      <w:lang w:eastAsia="ar-SA"/>
    </w:rPr>
  </w:style>
  <w:style w:type="paragraph" w:customStyle="1" w:styleId="Retraitcorpsdetexte32">
    <w:name w:val="Retrait corps de texte 32"/>
    <w:basedOn w:val="Normal"/>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rsid w:val="00C57324"/>
    <w:pPr>
      <w:widowControl w:val="0"/>
      <w:suppressAutoHyphens/>
      <w:spacing w:line="240" w:lineRule="atLeast"/>
    </w:pPr>
    <w:rPr>
      <w:rFonts w:eastAsia="Times New Roman"/>
      <w:szCs w:val="20"/>
      <w:lang w:eastAsia="ar-SA"/>
    </w:rPr>
  </w:style>
  <w:style w:type="paragraph" w:customStyle="1" w:styleId="xl30">
    <w:name w:val="xl30"/>
    <w:basedOn w:val="Normal"/>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rsid w:val="00C57324"/>
    <w:pPr>
      <w:suppressAutoHyphens/>
      <w:spacing w:before="280" w:after="280"/>
      <w:jc w:val="center"/>
    </w:pPr>
    <w:rPr>
      <w:rFonts w:eastAsia="Times New Roman"/>
      <w:lang w:eastAsia="ar-SA"/>
    </w:rPr>
  </w:style>
  <w:style w:type="paragraph" w:customStyle="1" w:styleId="Corpsdetexte32">
    <w:name w:val="Corps de texte 32"/>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rsid w:val="00C57324"/>
    <w:pPr>
      <w:suppressAutoHyphens/>
      <w:ind w:left="566" w:hanging="283"/>
    </w:pPr>
    <w:rPr>
      <w:rFonts w:eastAsia="Times New Roman"/>
      <w:sz w:val="20"/>
      <w:szCs w:val="20"/>
      <w:lang w:eastAsia="ar-SA"/>
    </w:rPr>
  </w:style>
  <w:style w:type="paragraph" w:customStyle="1" w:styleId="Date1">
    <w:name w:val="Date1"/>
    <w:basedOn w:val="Normal"/>
    <w:next w:val="Normal"/>
    <w:rsid w:val="00C57324"/>
    <w:pPr>
      <w:suppressAutoHyphens/>
    </w:pPr>
    <w:rPr>
      <w:rFonts w:eastAsia="Times New Roman"/>
      <w:sz w:val="20"/>
      <w:szCs w:val="20"/>
      <w:lang w:eastAsia="ar-SA"/>
    </w:rPr>
  </w:style>
  <w:style w:type="paragraph" w:customStyle="1" w:styleId="Listepuces21">
    <w:name w:val="Liste à puces 21"/>
    <w:basedOn w:val="Normal"/>
    <w:rsid w:val="00C57324"/>
    <w:pPr>
      <w:suppressAutoHyphens/>
    </w:pPr>
    <w:rPr>
      <w:rFonts w:eastAsia="Times New Roman"/>
      <w:sz w:val="20"/>
      <w:szCs w:val="20"/>
      <w:lang w:eastAsia="ar-SA"/>
    </w:rPr>
  </w:style>
  <w:style w:type="paragraph" w:customStyle="1" w:styleId="Retrait1religne1">
    <w:name w:val="Retrait 1re ligne1"/>
    <w:basedOn w:val="Corpsdetexte"/>
    <w:rsid w:val="00C57324"/>
    <w:pPr>
      <w:suppressAutoHyphens/>
      <w:spacing w:after="120"/>
      <w:ind w:firstLine="210"/>
    </w:pPr>
    <w:rPr>
      <w:rFonts w:ascii="Times New Roman" w:eastAsia="Times New Roman" w:hAnsi="Times New Roman"/>
      <w:snapToGrid/>
      <w:color w:val="auto"/>
      <w:sz w:val="20"/>
      <w:szCs w:val="20"/>
      <w:lang w:eastAsia="ar-SA"/>
    </w:rPr>
  </w:style>
  <w:style w:type="paragraph" w:customStyle="1" w:styleId="Retraitcorpset1relig1">
    <w:name w:val="Retrait corps et 1re lig.1"/>
    <w:basedOn w:val="Retraitcorpsdetexte"/>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rsid w:val="00C57324"/>
    <w:pPr>
      <w:widowControl w:val="0"/>
      <w:suppressAutoHyphens/>
      <w:autoSpaceDE w:val="0"/>
    </w:pPr>
    <w:rPr>
      <w:rFonts w:ascii="Nimbus Roman No9 L" w:eastAsia="Times New Roman" w:hAnsi="Nimbus Roman No9 L" w:cs="Nimbus Roman No9 L"/>
      <w:snapToGrid/>
      <w:color w:val="auto"/>
      <w:lang w:eastAsia="ar-SA"/>
    </w:rPr>
  </w:style>
  <w:style w:type="paragraph" w:customStyle="1" w:styleId="Titredetableau">
    <w:name w:val="Titre de tableau"/>
    <w:basedOn w:val="Contenudetableau"/>
    <w:rsid w:val="00C57324"/>
    <w:pPr>
      <w:jc w:val="center"/>
    </w:pPr>
    <w:rPr>
      <w:b/>
      <w:bCs/>
      <w:i/>
      <w:iCs/>
    </w:rPr>
  </w:style>
  <w:style w:type="paragraph" w:customStyle="1" w:styleId="Contenuducadre">
    <w:name w:val="Contenu du cadre"/>
    <w:basedOn w:val="Corpsdetexte"/>
    <w:rsid w:val="00C57324"/>
    <w:pPr>
      <w:suppressAutoHyphens/>
      <w:jc w:val="both"/>
    </w:pPr>
    <w:rPr>
      <w:rFonts w:ascii="Times New Roman" w:eastAsia="Times New Roman" w:hAnsi="Times New Roman"/>
      <w:snapToGrid/>
      <w:color w:val="auto"/>
      <w:sz w:val="20"/>
      <w:szCs w:val="20"/>
      <w:lang w:eastAsia="ar-SA"/>
    </w:rPr>
  </w:style>
  <w:style w:type="paragraph" w:styleId="Citation">
    <w:name w:val="Quote"/>
    <w:basedOn w:val="Normal"/>
    <w:link w:val="CitationCar"/>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rsid w:val="00C57324"/>
    <w:rPr>
      <w:rFonts w:ascii="Times New Roman" w:eastAsia="Times New Roman" w:hAnsi="Times New Roman" w:cs="Times New Roman"/>
      <w:sz w:val="20"/>
      <w:szCs w:val="20"/>
      <w:lang w:eastAsia="ar-SA"/>
    </w:rPr>
  </w:style>
  <w:style w:type="paragraph" w:customStyle="1" w:styleId="Retraitcorpsdetexte31">
    <w:name w:val="Retrait corps de texte 31"/>
    <w:basedOn w:val="Normal"/>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rsid w:val="00C57324"/>
    <w:rPr>
      <w:rFonts w:ascii="Verdana" w:hAnsi="Verdana" w:hint="default"/>
      <w:b/>
      <w:bCs/>
      <w:color w:val="666666"/>
      <w:sz w:val="24"/>
      <w:szCs w:val="24"/>
    </w:rPr>
  </w:style>
  <w:style w:type="character" w:customStyle="1" w:styleId="currency1">
    <w:name w:val="currency1"/>
    <w:basedOn w:val="Policepardfaut"/>
    <w:rsid w:val="00C57324"/>
    <w:rPr>
      <w:b/>
      <w:bCs/>
      <w:color w:val="C20B27"/>
      <w:sz w:val="21"/>
      <w:szCs w:val="21"/>
    </w:rPr>
  </w:style>
  <w:style w:type="character" w:customStyle="1" w:styleId="WW8Num6z1">
    <w:name w:val="WW8Num6z1"/>
    <w:rsid w:val="00C57324"/>
    <w:rPr>
      <w:rFonts w:ascii="Courier New" w:hAnsi="Courier New" w:cs="Courier New"/>
    </w:rPr>
  </w:style>
  <w:style w:type="paragraph" w:customStyle="1" w:styleId="Corpsdetexte23">
    <w:name w:val="Corps de texte 23"/>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re310pt">
    <w:name w:val="Titre 3 + 10 pt"/>
    <w:aliases w:val="Gras"/>
    <w:basedOn w:val="Titre3"/>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1"/>
    <w:rsid w:val="00C57324"/>
    <w:rPr>
      <w:rFonts w:ascii="Calibri" w:eastAsia="Calibri" w:hAnsi="Calibri" w:cs="Arial"/>
    </w:rPr>
  </w:style>
  <w:style w:type="numbering" w:customStyle="1" w:styleId="Aucuneliste2">
    <w:name w:val="Aucune liste2"/>
    <w:next w:val="Aucuneliste"/>
    <w:uiPriority w:val="99"/>
    <w:semiHidden/>
    <w:unhideWhenUsed/>
    <w:rsid w:val="00C57324"/>
  </w:style>
  <w:style w:type="table" w:customStyle="1" w:styleId="Tramecouleur-Accent52">
    <w:name w:val="Trame couleur - Accent 52"/>
    <w:basedOn w:val="TableauNormal"/>
    <w:next w:val="Tramecouleur-Accent5"/>
    <w:uiPriority w:val="71"/>
    <w:rsid w:val="00C5732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2">
    <w:name w:val="Trame moyenne 2 - Accent 62"/>
    <w:basedOn w:val="TableauNormal"/>
    <w:next w:val="Tramemoyenne2-Accent6"/>
    <w:uiPriority w:val="64"/>
    <w:rsid w:val="00C573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3">
    <w:name w:val="Liste claire - Accent 63"/>
    <w:basedOn w:val="TableauNormal"/>
    <w:next w:val="Listeclaire-Accent6"/>
    <w:uiPriority w:val="61"/>
    <w:rsid w:val="00C5732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2">
    <w:name w:val="Grille du tableau2"/>
    <w:basedOn w:val="TableauNormal"/>
    <w:next w:val="Grilledutableau"/>
    <w:uiPriority w:val="59"/>
    <w:rsid w:val="00C57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612">
    <w:name w:val="Liste claire - Accent 612"/>
    <w:basedOn w:val="TableauNormal"/>
    <w:next w:val="Listeclaire-Accent6"/>
    <w:uiPriority w:val="61"/>
    <w:rsid w:val="00C5732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2">
    <w:name w:val="Grille moyenne 2 - Accent 62"/>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2">
    <w:name w:val="Aucune liste12"/>
    <w:next w:val="Aucuneliste"/>
    <w:uiPriority w:val="99"/>
    <w:semiHidden/>
    <w:unhideWhenUsed/>
    <w:rsid w:val="00C57324"/>
  </w:style>
  <w:style w:type="table" w:customStyle="1" w:styleId="Grilledutableau12">
    <w:name w:val="Grille du tableau12"/>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ramemoyenne2-Accent611">
    <w:name w:val="Trame moyenne 2 - Accent 611"/>
    <w:basedOn w:val="TableauNormal"/>
    <w:next w:val="Tramemoyenne2-Accent6"/>
    <w:uiPriority w:val="64"/>
    <w:rsid w:val="00C573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4">
    <w:name w:val="Liste claire - Accent 64"/>
    <w:basedOn w:val="TableauNormal"/>
    <w:next w:val="Listeclaire-Accent6"/>
    <w:uiPriority w:val="61"/>
    <w:rsid w:val="00BB14B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ramemoyenne2-Accent63">
    <w:name w:val="Trame moyenne 2 - Accent 63"/>
    <w:basedOn w:val="TableauNormal"/>
    <w:next w:val="Tramemoyenne2-Accent6"/>
    <w:uiPriority w:val="64"/>
    <w:rsid w:val="0086333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fn">
    <w:name w:val="fn"/>
    <w:basedOn w:val="Policepardfaut"/>
    <w:rsid w:val="001838B2"/>
  </w:style>
  <w:style w:type="character" w:customStyle="1" w:styleId="Sous-titre1">
    <w:name w:val="Sous-titre1"/>
    <w:basedOn w:val="Policepardfaut"/>
    <w:rsid w:val="001838B2"/>
  </w:style>
  <w:style w:type="table" w:styleId="Grillemoyenne1-Accent6">
    <w:name w:val="Medium Grid 1 Accent 6"/>
    <w:basedOn w:val="TableauNormal"/>
    <w:uiPriority w:val="67"/>
    <w:rsid w:val="00F64341"/>
    <w:pPr>
      <w:spacing w:after="0" w:line="240" w:lineRule="auto"/>
      <w:jc w:val="center"/>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divs>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74014021">
      <w:bodyDiv w:val="1"/>
      <w:marLeft w:val="0"/>
      <w:marRight w:val="0"/>
      <w:marTop w:val="0"/>
      <w:marBottom w:val="0"/>
      <w:divBdr>
        <w:top w:val="none" w:sz="0" w:space="0" w:color="auto"/>
        <w:left w:val="none" w:sz="0" w:space="0" w:color="auto"/>
        <w:bottom w:val="none" w:sz="0" w:space="0" w:color="auto"/>
        <w:right w:val="none" w:sz="0" w:space="0" w:color="auto"/>
      </w:divBdr>
      <w:divsChild>
        <w:div w:id="289014127">
          <w:marLeft w:val="0"/>
          <w:marRight w:val="180"/>
          <w:marTop w:val="0"/>
          <w:marBottom w:val="0"/>
          <w:divBdr>
            <w:top w:val="none" w:sz="0" w:space="0" w:color="auto"/>
            <w:left w:val="none" w:sz="0" w:space="0" w:color="auto"/>
            <w:bottom w:val="none" w:sz="0" w:space="0" w:color="auto"/>
            <w:right w:val="none" w:sz="0" w:space="0" w:color="auto"/>
          </w:divBdr>
        </w:div>
        <w:div w:id="1997106497">
          <w:marLeft w:val="0"/>
          <w:marRight w:val="0"/>
          <w:marTop w:val="0"/>
          <w:marBottom w:val="30"/>
          <w:divBdr>
            <w:top w:val="none" w:sz="0" w:space="0" w:color="auto"/>
            <w:left w:val="none" w:sz="0" w:space="0" w:color="auto"/>
            <w:bottom w:val="none" w:sz="0" w:space="0" w:color="auto"/>
            <w:right w:val="none" w:sz="0" w:space="0" w:color="auto"/>
          </w:divBdr>
          <w:divsChild>
            <w:div w:id="267856697">
              <w:marLeft w:val="0"/>
              <w:marRight w:val="0"/>
              <w:marTop w:val="48"/>
              <w:marBottom w:val="48"/>
              <w:divBdr>
                <w:top w:val="none" w:sz="0" w:space="0" w:color="auto"/>
                <w:left w:val="none" w:sz="0" w:space="0" w:color="auto"/>
                <w:bottom w:val="none" w:sz="0" w:space="0" w:color="auto"/>
                <w:right w:val="none" w:sz="0" w:space="0" w:color="auto"/>
              </w:divBdr>
            </w:div>
            <w:div w:id="748618061">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89534007">
      <w:bodyDiv w:val="1"/>
      <w:marLeft w:val="0"/>
      <w:marRight w:val="0"/>
      <w:marTop w:val="0"/>
      <w:marBottom w:val="0"/>
      <w:divBdr>
        <w:top w:val="none" w:sz="0" w:space="0" w:color="auto"/>
        <w:left w:val="none" w:sz="0" w:space="0" w:color="auto"/>
        <w:bottom w:val="none" w:sz="0" w:space="0" w:color="auto"/>
        <w:right w:val="none" w:sz="0" w:space="0" w:color="auto"/>
      </w:divBdr>
    </w:div>
    <w:div w:id="235939427">
      <w:bodyDiv w:val="1"/>
      <w:marLeft w:val="0"/>
      <w:marRight w:val="0"/>
      <w:marTop w:val="0"/>
      <w:marBottom w:val="0"/>
      <w:divBdr>
        <w:top w:val="none" w:sz="0" w:space="0" w:color="auto"/>
        <w:left w:val="none" w:sz="0" w:space="0" w:color="auto"/>
        <w:bottom w:val="none" w:sz="0" w:space="0" w:color="auto"/>
        <w:right w:val="none" w:sz="0" w:space="0" w:color="auto"/>
      </w:divBdr>
    </w:div>
    <w:div w:id="285091246">
      <w:bodyDiv w:val="1"/>
      <w:marLeft w:val="0"/>
      <w:marRight w:val="0"/>
      <w:marTop w:val="0"/>
      <w:marBottom w:val="0"/>
      <w:divBdr>
        <w:top w:val="none" w:sz="0" w:space="0" w:color="auto"/>
        <w:left w:val="none" w:sz="0" w:space="0" w:color="auto"/>
        <w:bottom w:val="none" w:sz="0" w:space="0" w:color="auto"/>
        <w:right w:val="none" w:sz="0" w:space="0" w:color="auto"/>
      </w:divBdr>
    </w:div>
    <w:div w:id="370081867">
      <w:bodyDiv w:val="1"/>
      <w:marLeft w:val="0"/>
      <w:marRight w:val="0"/>
      <w:marTop w:val="0"/>
      <w:marBottom w:val="0"/>
      <w:divBdr>
        <w:top w:val="none" w:sz="0" w:space="0" w:color="auto"/>
        <w:left w:val="none" w:sz="0" w:space="0" w:color="auto"/>
        <w:bottom w:val="none" w:sz="0" w:space="0" w:color="auto"/>
        <w:right w:val="none" w:sz="0" w:space="0" w:color="auto"/>
      </w:divBdr>
    </w:div>
    <w:div w:id="582374152">
      <w:bodyDiv w:val="1"/>
      <w:marLeft w:val="0"/>
      <w:marRight w:val="0"/>
      <w:marTop w:val="0"/>
      <w:marBottom w:val="0"/>
      <w:divBdr>
        <w:top w:val="none" w:sz="0" w:space="0" w:color="auto"/>
        <w:left w:val="none" w:sz="0" w:space="0" w:color="auto"/>
        <w:bottom w:val="none" w:sz="0" w:space="0" w:color="auto"/>
        <w:right w:val="none" w:sz="0" w:space="0" w:color="auto"/>
      </w:divBdr>
    </w:div>
    <w:div w:id="609748215">
      <w:bodyDiv w:val="1"/>
      <w:marLeft w:val="0"/>
      <w:marRight w:val="0"/>
      <w:marTop w:val="0"/>
      <w:marBottom w:val="0"/>
      <w:divBdr>
        <w:top w:val="none" w:sz="0" w:space="0" w:color="auto"/>
        <w:left w:val="none" w:sz="0" w:space="0" w:color="auto"/>
        <w:bottom w:val="none" w:sz="0" w:space="0" w:color="auto"/>
        <w:right w:val="none" w:sz="0" w:space="0" w:color="auto"/>
      </w:divBdr>
    </w:div>
    <w:div w:id="685446739">
      <w:bodyDiv w:val="1"/>
      <w:marLeft w:val="0"/>
      <w:marRight w:val="0"/>
      <w:marTop w:val="0"/>
      <w:marBottom w:val="0"/>
      <w:divBdr>
        <w:top w:val="none" w:sz="0" w:space="0" w:color="auto"/>
        <w:left w:val="none" w:sz="0" w:space="0" w:color="auto"/>
        <w:bottom w:val="none" w:sz="0" w:space="0" w:color="auto"/>
        <w:right w:val="none" w:sz="0" w:space="0" w:color="auto"/>
      </w:divBdr>
    </w:div>
    <w:div w:id="819613908">
      <w:bodyDiv w:val="1"/>
      <w:marLeft w:val="0"/>
      <w:marRight w:val="0"/>
      <w:marTop w:val="0"/>
      <w:marBottom w:val="0"/>
      <w:divBdr>
        <w:top w:val="none" w:sz="0" w:space="0" w:color="auto"/>
        <w:left w:val="none" w:sz="0" w:space="0" w:color="auto"/>
        <w:bottom w:val="none" w:sz="0" w:space="0" w:color="auto"/>
        <w:right w:val="none" w:sz="0" w:space="0" w:color="auto"/>
      </w:divBdr>
    </w:div>
    <w:div w:id="1194151654">
      <w:bodyDiv w:val="1"/>
      <w:marLeft w:val="0"/>
      <w:marRight w:val="0"/>
      <w:marTop w:val="0"/>
      <w:marBottom w:val="0"/>
      <w:divBdr>
        <w:top w:val="none" w:sz="0" w:space="0" w:color="auto"/>
        <w:left w:val="none" w:sz="0" w:space="0" w:color="auto"/>
        <w:bottom w:val="none" w:sz="0" w:space="0" w:color="auto"/>
        <w:right w:val="none" w:sz="0" w:space="0" w:color="auto"/>
      </w:divBdr>
    </w:div>
    <w:div w:id="1198619630">
      <w:bodyDiv w:val="1"/>
      <w:marLeft w:val="0"/>
      <w:marRight w:val="0"/>
      <w:marTop w:val="0"/>
      <w:marBottom w:val="0"/>
      <w:divBdr>
        <w:top w:val="none" w:sz="0" w:space="0" w:color="auto"/>
        <w:left w:val="none" w:sz="0" w:space="0" w:color="auto"/>
        <w:bottom w:val="none" w:sz="0" w:space="0" w:color="auto"/>
        <w:right w:val="none" w:sz="0" w:space="0" w:color="auto"/>
      </w:divBdr>
    </w:div>
    <w:div w:id="1371419341">
      <w:bodyDiv w:val="1"/>
      <w:marLeft w:val="0"/>
      <w:marRight w:val="0"/>
      <w:marTop w:val="0"/>
      <w:marBottom w:val="0"/>
      <w:divBdr>
        <w:top w:val="none" w:sz="0" w:space="0" w:color="auto"/>
        <w:left w:val="none" w:sz="0" w:space="0" w:color="auto"/>
        <w:bottom w:val="none" w:sz="0" w:space="0" w:color="auto"/>
        <w:right w:val="none" w:sz="0" w:space="0" w:color="auto"/>
      </w:divBdr>
    </w:div>
    <w:div w:id="1486433821">
      <w:bodyDiv w:val="1"/>
      <w:marLeft w:val="0"/>
      <w:marRight w:val="0"/>
      <w:marTop w:val="0"/>
      <w:marBottom w:val="0"/>
      <w:divBdr>
        <w:top w:val="none" w:sz="0" w:space="0" w:color="auto"/>
        <w:left w:val="none" w:sz="0" w:space="0" w:color="auto"/>
        <w:bottom w:val="none" w:sz="0" w:space="0" w:color="auto"/>
        <w:right w:val="none" w:sz="0" w:space="0" w:color="auto"/>
      </w:divBdr>
    </w:div>
    <w:div w:id="1611425699">
      <w:bodyDiv w:val="1"/>
      <w:marLeft w:val="0"/>
      <w:marRight w:val="0"/>
      <w:marTop w:val="0"/>
      <w:marBottom w:val="0"/>
      <w:divBdr>
        <w:top w:val="none" w:sz="0" w:space="0" w:color="auto"/>
        <w:left w:val="none" w:sz="0" w:space="0" w:color="auto"/>
        <w:bottom w:val="none" w:sz="0" w:space="0" w:color="auto"/>
        <w:right w:val="none" w:sz="0" w:space="0" w:color="auto"/>
      </w:divBdr>
    </w:div>
    <w:div w:id="1649631951">
      <w:bodyDiv w:val="1"/>
      <w:marLeft w:val="0"/>
      <w:marRight w:val="0"/>
      <w:marTop w:val="0"/>
      <w:marBottom w:val="0"/>
      <w:divBdr>
        <w:top w:val="none" w:sz="0" w:space="0" w:color="auto"/>
        <w:left w:val="none" w:sz="0" w:space="0" w:color="auto"/>
        <w:bottom w:val="none" w:sz="0" w:space="0" w:color="auto"/>
        <w:right w:val="none" w:sz="0" w:space="0" w:color="auto"/>
      </w:divBdr>
    </w:div>
    <w:div w:id="1691297361">
      <w:bodyDiv w:val="1"/>
      <w:marLeft w:val="0"/>
      <w:marRight w:val="0"/>
      <w:marTop w:val="0"/>
      <w:marBottom w:val="0"/>
      <w:divBdr>
        <w:top w:val="none" w:sz="0" w:space="0" w:color="auto"/>
        <w:left w:val="none" w:sz="0" w:space="0" w:color="auto"/>
        <w:bottom w:val="none" w:sz="0" w:space="0" w:color="auto"/>
        <w:right w:val="none" w:sz="0" w:space="0" w:color="auto"/>
      </w:divBdr>
    </w:div>
    <w:div w:id="1712000828">
      <w:bodyDiv w:val="1"/>
      <w:marLeft w:val="0"/>
      <w:marRight w:val="0"/>
      <w:marTop w:val="0"/>
      <w:marBottom w:val="0"/>
      <w:divBdr>
        <w:top w:val="none" w:sz="0" w:space="0" w:color="auto"/>
        <w:left w:val="none" w:sz="0" w:space="0" w:color="auto"/>
        <w:bottom w:val="none" w:sz="0" w:space="0" w:color="auto"/>
        <w:right w:val="none" w:sz="0" w:space="0" w:color="auto"/>
      </w:divBdr>
    </w:div>
    <w:div w:id="1721443703">
      <w:bodyDiv w:val="1"/>
      <w:marLeft w:val="0"/>
      <w:marRight w:val="0"/>
      <w:marTop w:val="0"/>
      <w:marBottom w:val="0"/>
      <w:divBdr>
        <w:top w:val="none" w:sz="0" w:space="0" w:color="auto"/>
        <w:left w:val="none" w:sz="0" w:space="0" w:color="auto"/>
        <w:bottom w:val="none" w:sz="0" w:space="0" w:color="auto"/>
        <w:right w:val="none" w:sz="0" w:space="0" w:color="auto"/>
      </w:divBdr>
    </w:div>
    <w:div w:id="189642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wipo.int/" TargetMode="External"/><Relationship Id="rId26" Type="http://schemas.openxmlformats.org/officeDocument/2006/relationships/hyperlink" Target="http://stockage.univ-valenciennes.fr/MenetACVBAT20120704/acvbat/chap03/co/ch03_030_1-3.html" TargetMode="External"/><Relationship Id="rId39" Type="http://schemas.openxmlformats.org/officeDocument/2006/relationships/hyperlink" Target="http://stockage.univ-valenciennes.fr/MenetACVBAT20120704/acvbat/chap03/co/ch03_220_3-3-2.html" TargetMode="External"/><Relationship Id="rId21" Type="http://schemas.openxmlformats.org/officeDocument/2006/relationships/hyperlink" Target="https://fr.wikipedia.org/wiki/International_Standard_Book_Number" TargetMode="External"/><Relationship Id="rId34" Type="http://schemas.openxmlformats.org/officeDocument/2006/relationships/hyperlink" Target="http://stockage.univ-valenciennes.fr/MenetACVBAT20120704/acvbat/chap03/co/ch03_010_acv_6.html" TargetMode="External"/><Relationship Id="rId42" Type="http://schemas.openxmlformats.org/officeDocument/2006/relationships/hyperlink" Target="http://stockage.univ-valenciennes.fr/MenetACVBAT20120704/acvbat/chap03/co/ch03_280_3-4-1.html" TargetMode="External"/><Relationship Id="rId47" Type="http://schemas.openxmlformats.org/officeDocument/2006/relationships/hyperlink" Target="http://stockage.univ-valenciennes.fr/MenetACVBAT20120704/acvbat/chap03/co/ch03_330_3-5-3.html" TargetMode="External"/><Relationship Id="rId50" Type="http://schemas.openxmlformats.org/officeDocument/2006/relationships/hyperlink" Target="http://stockage.univ-valenciennes.fr/MenetACVBAT20120704/acvbat/chap03/co/ch03_370_4-3.html" TargetMode="External"/><Relationship Id="rId55" Type="http://schemas.openxmlformats.org/officeDocument/2006/relationships/hyperlink" Target="http://stockage.univ-valenciennes.fr/MenetACVBAT20120704/acvbat/chap03/co/ch03_120_2-2.html" TargetMode="External"/><Relationship Id="rId63" Type="http://schemas.openxmlformats.org/officeDocument/2006/relationships/hyperlink" Target="https://www.google.fr/search?hl=fr&amp;tbo=p&amp;tbm=bks&amp;q=inauthor:%22Pierre+Crettaz%2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eteamodeler.com/ecologie/biologie/ecosysteme/destruction-ecosysteme.asp" TargetMode="External"/><Relationship Id="rId20" Type="http://schemas.openxmlformats.org/officeDocument/2006/relationships/hyperlink" Target="https://fr.wikipedia.org/wiki/Presses_Polytechniques_et_Universitaires_Romandes" TargetMode="External"/><Relationship Id="rId29" Type="http://schemas.openxmlformats.org/officeDocument/2006/relationships/hyperlink" Target="http://stockage.univ-valenciennes.fr/MenetACVBAT20120704/acvbat/chap03/co/ch03_060_1-6.html" TargetMode="External"/><Relationship Id="rId41" Type="http://schemas.openxmlformats.org/officeDocument/2006/relationships/hyperlink" Target="http://stockage.univ-valenciennes.fr/MenetACVBAT20120704/acvbat/chap03/co/ch03_050_3-3-4.html" TargetMode="External"/><Relationship Id="rId54" Type="http://schemas.openxmlformats.org/officeDocument/2006/relationships/hyperlink" Target="http://stockage.univ-valenciennes.fr/MenetACVBAT20120704/acvbat/chap03/co/ch03_110_2-1.html" TargetMode="External"/><Relationship Id="rId62" Type="http://schemas.openxmlformats.org/officeDocument/2006/relationships/hyperlink" Target="https://www.google.fr/search?hl=fr&amp;tbo=p&amp;tbm=bks&amp;q=inauthor:%22Myriam+Saad%C3%A9%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hyperlink" Target="http://stockage.univ-valenciennes.fr/MenetACVBAT20120704/acvbat/chap03/co/ch03_010_1-1.html" TargetMode="External"/><Relationship Id="rId32" Type="http://schemas.openxmlformats.org/officeDocument/2006/relationships/hyperlink" Target="http://stockage.univ-valenciennes.fr/MenetACVBAT20120704/acvbat/chap03/co/ch03_140_3-1.html" TargetMode="External"/><Relationship Id="rId37" Type="http://schemas.openxmlformats.org/officeDocument/2006/relationships/hyperlink" Target="http://stockage.univ-valenciennes.fr/MenetACVBAT20120704/acvbat/chap03/co/ch03_340_3-6.html" TargetMode="External"/><Relationship Id="rId40" Type="http://schemas.openxmlformats.org/officeDocument/2006/relationships/hyperlink" Target="http://stockage.univ-valenciennes.fr/MenetACVBAT20120704/acvbat/chap03/co/ch03_230_3-3-3.html" TargetMode="External"/><Relationship Id="rId45" Type="http://schemas.openxmlformats.org/officeDocument/2006/relationships/hyperlink" Target="http://stockage.univ-valenciennes.fr/MenetACVBAT20120704/acvbat/chap03/co/ch03_320_3-5-1.html" TargetMode="External"/><Relationship Id="rId53" Type="http://schemas.openxmlformats.org/officeDocument/2006/relationships/hyperlink" Target="http://stockage.univ-valenciennes.fr/MenetACVBAT20120704/acvbat/chap03/co/ch03_400_4-6.html" TargetMode="External"/><Relationship Id="rId58" Type="http://schemas.openxmlformats.org/officeDocument/2006/relationships/hyperlink" Target="https://www-techniques-ingenieur-fr.www.sndl1.arn.dz/base-documentaire/procedes-chimie-bio-agro-th2/chimie-verte-principes-reglementations-et-outils-d-evaluation-42490210/analyse-du-cycle-de-vie-g5820/analyse-de-cycle-de-vie-g5820niv10003.html"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teteamodeler.com/ecologie/ecologie/index.asp" TargetMode="External"/><Relationship Id="rId23" Type="http://schemas.openxmlformats.org/officeDocument/2006/relationships/hyperlink" Target="http://hal.archives-ouvertes.fr/docs/00/46/12/94/PDF/Biodiversite.pdf" TargetMode="External"/><Relationship Id="rId28" Type="http://schemas.openxmlformats.org/officeDocument/2006/relationships/hyperlink" Target="http://stockage.univ-valenciennes.fr/MenetACVBAT20120704/acvbat/chap03/co/ch03_050_1-5.html" TargetMode="External"/><Relationship Id="rId36" Type="http://schemas.openxmlformats.org/officeDocument/2006/relationships/hyperlink" Target="http://stockage.univ-valenciennes.fr/MenetACVBAT20120704/acvbat/chap03/co/ch03_070_3-5.html" TargetMode="External"/><Relationship Id="rId49" Type="http://schemas.openxmlformats.org/officeDocument/2006/relationships/hyperlink" Target="http://stockage.univ-valenciennes.fr/MenetACVBAT20120704/acvbat/chap03/co/ch03_360_4-2.html" TargetMode="External"/><Relationship Id="rId57" Type="http://schemas.openxmlformats.org/officeDocument/2006/relationships/hyperlink" Target="https://www-techniques-ingenieur-fr.www.sndl1.arn.dz/base-documentaire/procedes-chimie-bio-agro-th2/chimie-verte-principes-reglementations-et-outils-d-evaluation-42490210/analyse-du-cycle-de-vie-g5820/analyse-de-cycle-de-vie-g5820niv10003.html" TargetMode="External"/><Relationship Id="rId61" Type="http://schemas.openxmlformats.org/officeDocument/2006/relationships/hyperlink" Target="https://www.google.fr/search?hl=fr&amp;tbo=p&amp;tbm=bks&amp;q=inauthor:%22Olivier+Jolliet%22" TargetMode="External"/><Relationship Id="rId10" Type="http://schemas.openxmlformats.org/officeDocument/2006/relationships/oleObject" Target="embeddings/oleObject2.bin"/><Relationship Id="rId19" Type="http://schemas.openxmlformats.org/officeDocument/2006/relationships/hyperlink" Target="http://www.app.asso.fr/" TargetMode="External"/><Relationship Id="rId31" Type="http://schemas.openxmlformats.org/officeDocument/2006/relationships/hyperlink" Target="http://stockage.univ-valenciennes.fr/MenetACVBAT20120704/acvbat/chap03/co/ch03_100_1-8.html" TargetMode="External"/><Relationship Id="rId44" Type="http://schemas.openxmlformats.org/officeDocument/2006/relationships/hyperlink" Target="http://stockage.univ-valenciennes.fr/MenetACVBAT20120704/acvbat/chap03/co/ch03_300_3-4-3.html" TargetMode="External"/><Relationship Id="rId52" Type="http://schemas.openxmlformats.org/officeDocument/2006/relationships/hyperlink" Target="http://stockage.univ-valenciennes.fr/MenetACVBAT20120704/acvbat/chap03/co/ch03_390_4-5.html" TargetMode="External"/><Relationship Id="rId60" Type="http://schemas.openxmlformats.org/officeDocument/2006/relationships/hyperlink" Target="https://www-techniques-ingenieur-fr.www.sndl1.arn.dz/base-documentaire/procedes-chimie-bio-agro-th2/chimie-verte-principes-reglementations-et-outils-d-evaluation-42490210/analyse-du-cycle-de-vie-g5820/analyse-de-cycle-de-vie-g5820niv10003.htm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hyperlink" Target="https://fr.wikipedia.org/wiki/Sp%C3%A9cial:Ouvrages_de_r%C3%A9f%C3%A9rence/9782880747183" TargetMode="External"/><Relationship Id="rId27" Type="http://schemas.openxmlformats.org/officeDocument/2006/relationships/hyperlink" Target="http://stockage.univ-valenciennes.fr/MenetACVBAT20120704/acvbat/chap03/co/ch03_040_1-4.html" TargetMode="External"/><Relationship Id="rId30" Type="http://schemas.openxmlformats.org/officeDocument/2006/relationships/hyperlink" Target="http://stockage.univ-valenciennes.fr/MenetACVBAT20120704/acvbat/chap03/co/ch03_010_1-7.html" TargetMode="External"/><Relationship Id="rId35" Type="http://schemas.openxmlformats.org/officeDocument/2006/relationships/hyperlink" Target="http://stockage.univ-valenciennes.fr/MenetACVBAT20120704/acvbat/chap03/co/ch03_060_3-4.html" TargetMode="External"/><Relationship Id="rId43" Type="http://schemas.openxmlformats.org/officeDocument/2006/relationships/hyperlink" Target="http://stockage.univ-valenciennes.fr/MenetACVBAT20120704/acvbat/chap03/co/ch03_290_3-4-2.html" TargetMode="External"/><Relationship Id="rId48" Type="http://schemas.openxmlformats.org/officeDocument/2006/relationships/hyperlink" Target="http://stockage.univ-valenciennes.fr/MenetACVBAT20120704/acvbat/chap03/co/ch03_350_4-1.html" TargetMode="External"/><Relationship Id="rId56" Type="http://schemas.openxmlformats.org/officeDocument/2006/relationships/hyperlink" Target="http://stockage.univ-valenciennes.fr/MenetACVBAT20120704/acvbat/chap03/co/ch03_130_2-3.html"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tockage.univ-valenciennes.fr/MenetACVBAT20120704/acvbat/chap03/co/ch03_380_4-4.html" TargetMode="External"/><Relationship Id="rId3" Type="http://schemas.openxmlformats.org/officeDocument/2006/relationships/styles" Target="styles.xml"/><Relationship Id="rId12" Type="http://schemas.openxmlformats.org/officeDocument/2006/relationships/oleObject" Target="embeddings/oleObject4.bin"/><Relationship Id="rId17" Type="http://schemas.openxmlformats.org/officeDocument/2006/relationships/hyperlink" Target="https://www.mesrs.dz/documents/12221/26200/Charte+fran__ais+d__f.pdf/50d6de61-aabd-4829-84b3-8302b790bdce" TargetMode="External"/><Relationship Id="rId25" Type="http://schemas.openxmlformats.org/officeDocument/2006/relationships/hyperlink" Target="http://stockage.univ-valenciennes.fr/MenetACVBAT20120704/acvbat/chap03/co/ch03_020_1-2.html" TargetMode="External"/><Relationship Id="rId33" Type="http://schemas.openxmlformats.org/officeDocument/2006/relationships/hyperlink" Target="http://stockage.univ-valenciennes.fr/MenetACVBAT20120704/acvbat/chap03/co/ch03_030_3-2.html" TargetMode="External"/><Relationship Id="rId38" Type="http://schemas.openxmlformats.org/officeDocument/2006/relationships/hyperlink" Target="http://stockage.univ-valenciennes.fr/MenetACVBAT20120704/acvbat/chap03/co/ch03_210_3-3-1.html" TargetMode="External"/><Relationship Id="rId46" Type="http://schemas.openxmlformats.org/officeDocument/2006/relationships/hyperlink" Target="http://stockage.univ-valenciennes.fr/MenetACVBAT20120704/acvbat/chap03/co/ch03_320_3-5-2.html" TargetMode="External"/><Relationship Id="rId59" Type="http://schemas.openxmlformats.org/officeDocument/2006/relationships/hyperlink" Target="https://www-techniques-ingenieur-fr.www.sndl1.arn.dz/base-documentaire/procedes-chimie-bio-agro-th2/chimie-verte-principes-reglementations-et-outils-d-evaluation-42490210/analyse-du-cycle-de-vie-g5820/analyse-de-cycle-de-vie-g5820niv10003.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42EB7-81BA-404D-A350-B813176EF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63</Pages>
  <Words>13888</Words>
  <Characters>76385</Characters>
  <Application>Microsoft Office Word</Application>
  <DocSecurity>0</DocSecurity>
  <Lines>636</Lines>
  <Paragraphs>180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XAVIER</cp:lastModifiedBy>
  <cp:revision>2</cp:revision>
  <cp:lastPrinted>2016-01-23T08:59:00Z</cp:lastPrinted>
  <dcterms:created xsi:type="dcterms:W3CDTF">2022-07-17T15:54:00Z</dcterms:created>
  <dcterms:modified xsi:type="dcterms:W3CDTF">2022-07-17T15:54:00Z</dcterms:modified>
</cp:coreProperties>
</file>