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DE5EB4" w:rsidP="001053DD">
      <w:pPr>
        <w:jc w:val="cente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DE5EB4" w:rsidRPr="00DE5EB4" w:rsidRDefault="00DE5EB4" w:rsidP="001053DD">
      <w:pPr>
        <w:jc w:val="center"/>
        <w:rPr>
          <w:rFonts w:asciiTheme="minorBidi" w:hAnsiTheme="minorBidi" w:cstheme="minorBidi"/>
          <w:b/>
          <w:bCs/>
          <w:i/>
          <w:u w:val="single"/>
        </w:rPr>
      </w:pP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B2329D">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B2329D">
        <w:rPr>
          <w:rFonts w:asciiTheme="minorBidi" w:hAnsiTheme="minorBidi" w:cstheme="minorBidi"/>
          <w:b/>
          <w:bCs/>
          <w:sz w:val="28"/>
          <w:szCs w:val="28"/>
        </w:rPr>
        <w:t>8</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Default="004A398D" w:rsidP="00B2329D">
      <w:pPr>
        <w:widowControl w:val="0"/>
        <w:autoSpaceDE w:val="0"/>
        <w:autoSpaceDN w:val="0"/>
        <w:adjustRightInd w:val="0"/>
        <w:spacing w:line="403" w:lineRule="atLeast"/>
        <w:jc w:val="center"/>
        <w:rPr>
          <w:b/>
          <w:bCs/>
          <w:sz w:val="28"/>
          <w:szCs w:val="28"/>
        </w:rPr>
      </w:pPr>
      <w:r>
        <w:rPr>
          <w:b/>
          <w:bCs/>
          <w:sz w:val="28"/>
          <w:szCs w:val="28"/>
          <w:u w:val="single"/>
        </w:rPr>
        <w:t xml:space="preserve">CONSULTATION </w:t>
      </w:r>
      <w:r w:rsidR="00367A38" w:rsidRPr="00934FD0">
        <w:rPr>
          <w:b/>
          <w:bCs/>
          <w:sz w:val="28"/>
          <w:szCs w:val="28"/>
          <w:u w:val="single"/>
        </w:rPr>
        <w:t xml:space="preserve"> N°</w:t>
      </w:r>
      <w:r w:rsidR="00C55430">
        <w:rPr>
          <w:b/>
          <w:bCs/>
          <w:sz w:val="28"/>
          <w:szCs w:val="28"/>
          <w:u w:val="single"/>
        </w:rPr>
        <w:t>1</w:t>
      </w:r>
      <w:r w:rsidR="00B2329D">
        <w:rPr>
          <w:b/>
          <w:bCs/>
          <w:sz w:val="28"/>
          <w:szCs w:val="28"/>
          <w:u w:val="single"/>
        </w:rPr>
        <w:t>2</w:t>
      </w:r>
      <w:r w:rsidR="00367A38" w:rsidRPr="00934FD0">
        <w:rPr>
          <w:b/>
          <w:bCs/>
          <w:sz w:val="28"/>
          <w:szCs w:val="28"/>
          <w:u w:val="single"/>
        </w:rPr>
        <w:t>/201</w:t>
      </w:r>
      <w:r w:rsidR="00B2329D">
        <w:rPr>
          <w:b/>
          <w:bCs/>
          <w:sz w:val="28"/>
          <w:szCs w:val="28"/>
          <w:u w:val="single"/>
        </w:rPr>
        <w:t>8</w:t>
      </w:r>
      <w:r w:rsidR="00934FD0" w:rsidRPr="00934FD0">
        <w:rPr>
          <w:b/>
          <w:bCs/>
          <w:sz w:val="28"/>
          <w:szCs w:val="28"/>
          <w:u w:val="single"/>
        </w:rPr>
        <w:t xml:space="preserve"> </w:t>
      </w:r>
      <w:r w:rsidR="00367A38" w:rsidRPr="00934FD0">
        <w:rPr>
          <w:b/>
          <w:bCs/>
          <w:sz w:val="28"/>
          <w:szCs w:val="28"/>
          <w:u w:val="single"/>
        </w:rPr>
        <w:t>RELATI</w:t>
      </w:r>
      <w:r w:rsidR="00E87EF6">
        <w:rPr>
          <w:b/>
          <w:bCs/>
          <w:sz w:val="28"/>
          <w:szCs w:val="28"/>
          <w:u w:val="single"/>
        </w:rPr>
        <w:t>VE</w:t>
      </w:r>
      <w:r w:rsidR="00367A38" w:rsidRPr="00934FD0">
        <w:rPr>
          <w:b/>
          <w:bCs/>
          <w:sz w:val="28"/>
          <w:szCs w:val="28"/>
          <w:u w:val="single"/>
        </w:rPr>
        <w:t xml:space="preserve"> A</w:t>
      </w:r>
      <w:r w:rsidR="00934FD0">
        <w:rPr>
          <w:b/>
          <w:bCs/>
          <w:sz w:val="28"/>
          <w:szCs w:val="28"/>
        </w:rPr>
        <w:t> :</w:t>
      </w:r>
      <w:r w:rsidR="00367A38" w:rsidRPr="00D706D9">
        <w:rPr>
          <w:b/>
          <w:bCs/>
          <w:sz w:val="28"/>
          <w:szCs w:val="28"/>
        </w:rPr>
        <w:t xml:space="preserve"> </w:t>
      </w:r>
      <w:r w:rsidR="00934FD0">
        <w:rPr>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7969A6" w:rsidRDefault="00DE5EB4" w:rsidP="00951E70">
      <w:pPr>
        <w:widowControl w:val="0"/>
        <w:autoSpaceDE w:val="0"/>
        <w:autoSpaceDN w:val="0"/>
        <w:adjustRightInd w:val="0"/>
        <w:spacing w:line="403" w:lineRule="atLeast"/>
        <w:jc w:val="center"/>
        <w:rPr>
          <w:b/>
          <w:bCs/>
          <w:sz w:val="26"/>
          <w:szCs w:val="26"/>
        </w:rPr>
      </w:pPr>
      <w:r w:rsidRPr="000D1F56">
        <w:rPr>
          <w:rFonts w:asciiTheme="minorBidi" w:hAnsiTheme="minorBidi" w:cstheme="minorBidi"/>
          <w:b/>
          <w:bCs/>
          <w:sz w:val="32"/>
          <w:szCs w:val="32"/>
        </w:rPr>
        <w:t xml:space="preserve">ACQUISITION </w:t>
      </w:r>
      <w:r w:rsidR="00806306">
        <w:rPr>
          <w:rFonts w:asciiTheme="minorBidi" w:hAnsiTheme="minorBidi" w:cstheme="minorBidi"/>
          <w:b/>
          <w:bCs/>
          <w:sz w:val="32"/>
          <w:szCs w:val="32"/>
        </w:rPr>
        <w:t xml:space="preserve">DES </w:t>
      </w:r>
      <w:r w:rsidR="00951E70">
        <w:rPr>
          <w:rFonts w:asciiTheme="minorBidi" w:hAnsiTheme="minorBidi" w:cstheme="minorBidi"/>
          <w:b/>
          <w:bCs/>
          <w:sz w:val="32"/>
          <w:szCs w:val="32"/>
        </w:rPr>
        <w:t>PRODUITS CHIMIQUES</w:t>
      </w:r>
      <w:r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CB40B1" w:rsidRDefault="00462AB6" w:rsidP="00B2329D">
      <w:pPr>
        <w:widowControl w:val="0"/>
        <w:autoSpaceDE w:val="0"/>
        <w:autoSpaceDN w:val="0"/>
        <w:adjustRightInd w:val="0"/>
        <w:spacing w:line="403" w:lineRule="atLeast"/>
        <w:ind w:right="567"/>
        <w:jc w:val="center"/>
        <w:rPr>
          <w:rFonts w:ascii="Arial" w:hAnsi="Arial" w:cs="Arial"/>
          <w:b/>
          <w:bCs/>
          <w:sz w:val="28"/>
          <w:szCs w:val="28"/>
        </w:rPr>
      </w:pPr>
      <w:r w:rsidRPr="006139F0">
        <w:rPr>
          <w:b/>
          <w:bCs/>
          <w:sz w:val="28"/>
          <w:szCs w:val="28"/>
        </w:rPr>
        <w:t xml:space="preserve">                                                                                  </w:t>
      </w:r>
      <w:r w:rsidR="006139F0">
        <w:rPr>
          <w:b/>
          <w:bCs/>
          <w:sz w:val="28"/>
          <w:szCs w:val="28"/>
        </w:rPr>
        <w:t xml:space="preserve">  </w:t>
      </w:r>
      <w:r w:rsidR="00212D38">
        <w:rPr>
          <w:rFonts w:ascii="Arial" w:hAnsi="Arial" w:cs="Arial"/>
          <w:b/>
          <w:bCs/>
          <w:sz w:val="28"/>
          <w:szCs w:val="28"/>
        </w:rPr>
        <w:t>MAI</w:t>
      </w:r>
      <w:r w:rsidR="00586D60" w:rsidRPr="00CB40B1">
        <w:rPr>
          <w:rFonts w:ascii="Arial" w:hAnsi="Arial" w:cs="Arial"/>
          <w:b/>
          <w:bCs/>
          <w:sz w:val="28"/>
          <w:szCs w:val="28"/>
        </w:rPr>
        <w:t xml:space="preserve"> </w:t>
      </w:r>
      <w:r w:rsidRPr="00CB40B1">
        <w:rPr>
          <w:rFonts w:ascii="Arial" w:hAnsi="Arial" w:cs="Arial"/>
          <w:b/>
          <w:bCs/>
          <w:sz w:val="28"/>
          <w:szCs w:val="28"/>
        </w:rPr>
        <w:t>201</w:t>
      </w:r>
      <w:r w:rsidR="00B2329D">
        <w:rPr>
          <w:rFonts w:ascii="Arial" w:hAnsi="Arial" w:cs="Arial"/>
          <w:b/>
          <w:bCs/>
          <w:sz w:val="28"/>
          <w:szCs w:val="28"/>
        </w:rPr>
        <w:t>8</w:t>
      </w:r>
    </w:p>
    <w:p w:rsidR="00A72850" w:rsidRPr="00CB40B1"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E72FBC" w:rsidRDefault="00E72FBC"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5F73C9" w:rsidRPr="00D17E82"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CB40B1" w:rsidRDefault="009B79E3" w:rsidP="00CB40B1">
      <w:pPr>
        <w:autoSpaceDE w:val="0"/>
        <w:autoSpaceDN w:val="0"/>
        <w:adjustRightInd w:val="0"/>
        <w:spacing w:after="20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9B79E3" w:rsidRDefault="009B79E3" w:rsidP="00CB40B1">
      <w:pPr>
        <w:spacing w:after="200"/>
        <w:jc w:val="center"/>
        <w:rPr>
          <w:rFonts w:eastAsia="Calibri"/>
          <w:b/>
          <w:sz w:val="28"/>
          <w:szCs w:val="28"/>
          <w:lang w:eastAsia="en-US"/>
        </w:rPr>
      </w:pPr>
      <w:r w:rsidRPr="009B79E3">
        <w:rPr>
          <w:rFonts w:eastAsia="Calibri"/>
          <w:b/>
          <w:sz w:val="28"/>
          <w:szCs w:val="28"/>
          <w:lang w:eastAsia="en-US"/>
        </w:rPr>
        <w:t>MODELE DE LA LETTRE DE SOUMISSION</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1/Identification du service contractant :</w:t>
      </w:r>
    </w:p>
    <w:p w:rsidR="00CB40B1" w:rsidRDefault="00CB40B1" w:rsidP="00CB40B1">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CB40B1" w:rsidRDefault="00CB40B1" w:rsidP="00CB40B1">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1D39F4"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1D39F4" w:rsidP="009B79E3">
      <w:pPr>
        <w:spacing w:after="200"/>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1D39F4" w:rsidP="009B79E3">
      <w:pPr>
        <w:spacing w:after="200"/>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9B79E3">
      <w:pPr>
        <w:spacing w:after="200"/>
        <w:jc w:val="both"/>
        <w:rPr>
          <w:rFonts w:eastAsia="Calibri"/>
          <w:lang w:eastAsia="en-US"/>
        </w:rPr>
      </w:pPr>
      <w:r w:rsidRPr="009B79E3">
        <w:rPr>
          <w:rFonts w:eastAsia="Calibri"/>
          <w:lang w:eastAsia="en-US"/>
        </w:rPr>
        <w:t>Dénomination de chaque société:</w:t>
      </w:r>
    </w:p>
    <w:p w:rsidR="009B79E3" w:rsidRPr="009B79E3" w:rsidRDefault="009B79E3" w:rsidP="009B79E3">
      <w:pPr>
        <w:spacing w:after="200"/>
        <w:jc w:val="both"/>
        <w:rPr>
          <w:rFonts w:eastAsia="Calibri"/>
          <w:lang w:eastAsia="en-US"/>
        </w:rPr>
      </w:pPr>
      <w:r w:rsidRPr="009B79E3">
        <w:rPr>
          <w:rFonts w:eastAsia="Calibri"/>
          <w:lang w:eastAsia="en-US"/>
        </w:rPr>
        <w:t>1/……………………………………………………………………………………………………………..</w:t>
      </w:r>
    </w:p>
    <w:p w:rsidR="009B79E3" w:rsidRPr="009B79E3" w:rsidRDefault="009B79E3" w:rsidP="009B79E3">
      <w:pPr>
        <w:spacing w:after="200"/>
        <w:jc w:val="both"/>
        <w:rPr>
          <w:rFonts w:eastAsia="Calibri"/>
          <w:lang w:eastAsia="en-US"/>
        </w:rPr>
      </w:pPr>
      <w:r w:rsidRPr="009B79E3">
        <w:rPr>
          <w:rFonts w:eastAsia="Calibri"/>
          <w:lang w:eastAsia="en-US"/>
        </w:rPr>
        <w:t>2/…………………………………………………………………………………………………………….</w:t>
      </w:r>
    </w:p>
    <w:p w:rsidR="009B79E3" w:rsidRPr="009B79E3" w:rsidRDefault="009B79E3" w:rsidP="009B79E3">
      <w:pPr>
        <w:spacing w:after="200"/>
        <w:jc w:val="both"/>
        <w:rPr>
          <w:rFonts w:eastAsia="Calibri"/>
          <w:lang w:eastAsia="en-US"/>
        </w:rPr>
      </w:pPr>
      <w:r w:rsidRPr="009B79E3">
        <w:rPr>
          <w:rFonts w:eastAsia="Calibri"/>
          <w:lang w:eastAsia="en-US"/>
        </w:rPr>
        <w:t>3/……………………………………………………………………………………………………………</w:t>
      </w:r>
    </w:p>
    <w:p w:rsidR="009B79E3" w:rsidRPr="009B79E3" w:rsidRDefault="009B79E3" w:rsidP="009B79E3">
      <w:pPr>
        <w:spacing w:after="200"/>
        <w:jc w:val="both"/>
        <w:rPr>
          <w:rFonts w:eastAsia="Calibri"/>
          <w:lang w:eastAsia="en-US"/>
        </w:rPr>
      </w:pPr>
      <w:r w:rsidRPr="009B79E3">
        <w:rPr>
          <w:rFonts w:eastAsia="Calibri"/>
          <w:lang w:eastAsia="en-US"/>
        </w:rPr>
        <w:t>4/……………………………………………………………………………………………………………</w:t>
      </w:r>
    </w:p>
    <w:p w:rsidR="009B79E3" w:rsidRPr="00CB40B1" w:rsidRDefault="009B79E3" w:rsidP="00CB40B1">
      <w:pPr>
        <w:spacing w:after="200"/>
        <w:jc w:val="both"/>
        <w:rPr>
          <w:rFonts w:eastAsia="Calibri"/>
          <w:lang w:eastAsia="en-US"/>
        </w:rPr>
      </w:pPr>
      <w:r w:rsidRPr="009B79E3">
        <w:rPr>
          <w:rFonts w:eastAsia="Calibri"/>
          <w:lang w:eastAsia="en-US"/>
        </w:rPr>
        <w:t>Dénomination du groupement : …………………………………………………………………………..…</w:t>
      </w:r>
    </w:p>
    <w:p w:rsidR="009B79E3" w:rsidRPr="00CB40B1" w:rsidRDefault="009B79E3" w:rsidP="00CB40B1">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p>
    <w:p w:rsidR="009B79E3" w:rsidRPr="009B79E3" w:rsidRDefault="00CB40B1" w:rsidP="00CB40B1">
      <w:pPr>
        <w:spacing w:after="200"/>
        <w:jc w:val="both"/>
        <w:rPr>
          <w:rFonts w:eastAsia="Calibri"/>
          <w:lang w:eastAsia="en-US"/>
        </w:rPr>
      </w:pPr>
      <w:r>
        <w:rPr>
          <w:rFonts w:eastAsia="Calibri"/>
          <w:lang w:eastAsia="en-US"/>
        </w:rPr>
        <w:t xml:space="preserve">Objet de la consultation : </w:t>
      </w:r>
      <w:r w:rsidRPr="00CB40B1">
        <w:rPr>
          <w:rFonts w:eastAsia="Calibri"/>
          <w:b/>
          <w:bCs/>
          <w:lang w:eastAsia="en-US"/>
        </w:rPr>
        <w:t>Acquisition des produits chimiques</w:t>
      </w:r>
    </w:p>
    <w:p w:rsidR="009B79E3" w:rsidRPr="009B79E3" w:rsidRDefault="009B79E3" w:rsidP="00CB40B1">
      <w:pPr>
        <w:spacing w:after="200"/>
        <w:jc w:val="both"/>
        <w:rPr>
          <w:rFonts w:eastAsia="Calibri"/>
          <w:lang w:eastAsia="en-US"/>
        </w:rPr>
      </w:pPr>
      <w:r w:rsidRPr="009B79E3">
        <w:rPr>
          <w:rFonts w:eastAsia="Calibri"/>
          <w:lang w:eastAsia="en-US"/>
        </w:rPr>
        <w:t xml:space="preserve">Wilaya(s) où seront exécutées les prestations, objet </w:t>
      </w:r>
      <w:r w:rsidR="00CB40B1">
        <w:rPr>
          <w:rFonts w:eastAsia="Calibri"/>
          <w:lang w:eastAsia="en-US"/>
        </w:rPr>
        <w:t>de la consultation</w:t>
      </w:r>
      <w:r w:rsidRPr="009B79E3">
        <w:rPr>
          <w:rFonts w:eastAsia="Calibri"/>
          <w:lang w:eastAsia="en-US"/>
        </w:rPr>
        <w:t xml:space="preserve"> :…..............................……………...</w:t>
      </w:r>
    </w:p>
    <w:p w:rsidR="009B79E3" w:rsidRPr="009B79E3" w:rsidRDefault="009B79E3" w:rsidP="00CB40B1">
      <w:pPr>
        <w:spacing w:after="200"/>
        <w:jc w:val="both"/>
        <w:rPr>
          <w:rFonts w:eastAsia="Calibri"/>
          <w:lang w:eastAsia="en-US"/>
        </w:rPr>
      </w:pPr>
      <w:r w:rsidRPr="009B79E3">
        <w:rPr>
          <w:rFonts w:eastAsia="Calibri"/>
          <w:lang w:eastAsia="en-US"/>
        </w:rPr>
        <w:t>La présente déclaration à souscrire est présentée dans le cadre d’un</w:t>
      </w:r>
      <w:r w:rsidR="00CB40B1">
        <w:rPr>
          <w:rFonts w:eastAsia="Calibri"/>
          <w:lang w:eastAsia="en-US"/>
        </w:rPr>
        <w:t>e</w:t>
      </w:r>
      <w:r w:rsidRPr="009B79E3">
        <w:rPr>
          <w:rFonts w:eastAsia="Calibri"/>
          <w:lang w:eastAsia="en-US"/>
        </w:rPr>
        <w:t xml:space="preserve"> </w:t>
      </w:r>
      <w:r w:rsidR="00CB40B1">
        <w:rPr>
          <w:rFonts w:eastAsia="Calibri"/>
          <w:lang w:eastAsia="en-US"/>
        </w:rPr>
        <w:t>consultation</w:t>
      </w:r>
      <w:r w:rsidRPr="009B79E3">
        <w:rPr>
          <w:rFonts w:eastAsia="Calibri"/>
          <w:lang w:eastAsia="en-US"/>
        </w:rPr>
        <w:t xml:space="preserve"> alloti  : </w:t>
      </w:r>
    </w:p>
    <w:p w:rsidR="009B79E3" w:rsidRPr="009B79E3" w:rsidRDefault="001D39F4"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9B79E3">
      <w:pPr>
        <w:spacing w:after="200"/>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CB40B1" w:rsidRDefault="009B79E3" w:rsidP="00CB40B1">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1D39F4" w:rsidP="009B79E3">
      <w:pPr>
        <w:tabs>
          <w:tab w:val="left" w:pos="2268"/>
        </w:tabs>
        <w:spacing w:after="200"/>
        <w:jc w:val="both"/>
        <w:rPr>
          <w:rFonts w:eastAsia="Calibri"/>
          <w:b/>
          <w:lang w:eastAsia="en-US"/>
        </w:rPr>
      </w:pPr>
      <w:r w:rsidRPr="001D39F4">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1D39F4" w:rsidP="009B79E3">
      <w:pPr>
        <w:tabs>
          <w:tab w:val="left" w:pos="2268"/>
        </w:tabs>
        <w:spacing w:after="200"/>
        <w:jc w:val="both"/>
        <w:rPr>
          <w:rFonts w:eastAsia="Calibri"/>
          <w:b/>
          <w:lang w:eastAsia="en-US"/>
        </w:rPr>
      </w:pPr>
      <w:r w:rsidRPr="001D39F4">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lastRenderedPageBreak/>
        <w:t>Dénomination de la société:………………………………………………………………… ………………</w:t>
      </w:r>
    </w:p>
    <w:p w:rsidR="009B79E3" w:rsidRPr="009B79E3" w:rsidRDefault="009B79E3" w:rsidP="009B79E3">
      <w:pPr>
        <w:spacing w:after="200"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8164A3">
      <w:pPr>
        <w:spacing w:after="200"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1D39F4" w:rsidP="00CB40B1">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9B79E3" w:rsidRDefault="009B79E3" w:rsidP="00CB40B1">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9B79E3" w:rsidRDefault="009B79E3" w:rsidP="00CB40B1">
      <w:pPr>
        <w:spacing w:after="200"/>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B40B1">
      <w:pPr>
        <w:spacing w:after="200"/>
        <w:jc w:val="both"/>
        <w:rPr>
          <w:rFonts w:eastAsia="Calibri"/>
          <w:lang w:eastAsia="en-US"/>
        </w:rPr>
      </w:pPr>
      <w:r w:rsidRPr="009B79E3">
        <w:rPr>
          <w:rFonts w:eastAsia="Calibri"/>
          <w:lang w:eastAsia="en-US"/>
        </w:rPr>
        <w:t>…………………………………………………………………………………………………......................</w:t>
      </w:r>
    </w:p>
    <w:p w:rsidR="009B79E3" w:rsidRPr="009B79E3" w:rsidRDefault="009B79E3" w:rsidP="00CB40B1">
      <w:pPr>
        <w:spacing w:after="200"/>
        <w:jc w:val="both"/>
        <w:rPr>
          <w:rFonts w:eastAsia="Calibri"/>
          <w:lang w:eastAsia="en-US"/>
        </w:rPr>
      </w:pPr>
      <w:r w:rsidRPr="009B79E3">
        <w:rPr>
          <w:rFonts w:eastAsia="Calibri"/>
          <w:lang w:eastAsia="en-US"/>
        </w:rPr>
        <w:t>………………………………………………………………………………………………………………..</w:t>
      </w:r>
    </w:p>
    <w:p w:rsidR="009B79E3" w:rsidRPr="009B79E3" w:rsidRDefault="009B79E3" w:rsidP="008164A3">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1D39F4"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B40B1">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B40B1">
      <w:pPr>
        <w:jc w:val="both"/>
        <w:rPr>
          <w:rFonts w:eastAsia="Calibri"/>
          <w:lang w:eastAsia="en-US"/>
        </w:rPr>
      </w:pPr>
      <w:r w:rsidRPr="009B79E3">
        <w:rPr>
          <w:rFonts w:eastAsia="Calibri"/>
          <w:lang w:eastAsia="en-US"/>
        </w:rPr>
        <w:t>…………………………………………………………………………………………………......................</w:t>
      </w:r>
    </w:p>
    <w:p w:rsidR="009B79E3" w:rsidRPr="009B79E3" w:rsidRDefault="009B79E3" w:rsidP="008164A3">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CB40B1" w:rsidRDefault="009B79E3" w:rsidP="009B79E3">
      <w:pPr>
        <w:autoSpaceDE w:val="0"/>
        <w:autoSpaceDN w:val="0"/>
        <w:adjustRightInd w:val="0"/>
        <w:jc w:val="both"/>
        <w:rPr>
          <w:rFonts w:eastAsia="Calibri"/>
          <w:sz w:val="12"/>
          <w:szCs w:val="12"/>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CB40B1" w:rsidRDefault="009B79E3" w:rsidP="009B79E3">
      <w:pPr>
        <w:autoSpaceDE w:val="0"/>
        <w:autoSpaceDN w:val="0"/>
        <w:adjustRightInd w:val="0"/>
        <w:jc w:val="both"/>
        <w:rPr>
          <w:rFonts w:eastAsia="Calibri"/>
          <w:sz w:val="12"/>
          <w:szCs w:val="12"/>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spéciales et moyennant la somme de :</w:t>
      </w:r>
      <w:r w:rsidRPr="009B79E3">
        <w:rPr>
          <w:rFonts w:ascii="Calibri" w:eastAsia="Calibri" w:hAnsi="Calibri"/>
          <w:sz w:val="22"/>
          <w:szCs w:val="22"/>
          <w:lang w:eastAsia="en-US"/>
        </w:rPr>
        <w:t xml:space="preserve"> </w:t>
      </w:r>
      <w:r w:rsidRPr="009B79E3">
        <w:rPr>
          <w:rFonts w:eastAsia="Calibri"/>
          <w:lang w:eastAsia="en-US"/>
        </w:rPr>
        <w:t xml:space="preserve">: (indiquer le montant du marché public en dinars et, le cas échéant, en devises étrangères, en chiffres et en lettres, et en hors taxes et </w:t>
      </w:r>
      <w:r w:rsidRPr="009B79E3">
        <w:rPr>
          <w:rFonts w:eastAsia="Calibri"/>
          <w:lang w:eastAsia="en-US"/>
        </w:rPr>
        <w:lastRenderedPageBreak/>
        <w:t>en toutes taxes)…………………………………………………………………...………………………..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p w:rsidR="009B79E3" w:rsidRPr="00CB40B1" w:rsidRDefault="009B79E3" w:rsidP="009B79E3">
      <w:pPr>
        <w:autoSpaceDE w:val="0"/>
        <w:autoSpaceDN w:val="0"/>
        <w:adjustRightInd w:val="0"/>
        <w:spacing w:line="276" w:lineRule="auto"/>
        <w:jc w:val="both"/>
        <w:rPr>
          <w:rFonts w:eastAsia="Calibri"/>
          <w:sz w:val="12"/>
          <w:szCs w:val="12"/>
          <w:lang w:eastAsia="en-US"/>
        </w:rPr>
      </w:pPr>
    </w:p>
    <w:p w:rsidR="009B79E3" w:rsidRPr="00CB40B1" w:rsidRDefault="009B79E3" w:rsidP="009B79E3">
      <w:pPr>
        <w:autoSpaceDE w:val="0"/>
        <w:autoSpaceDN w:val="0"/>
        <w:adjustRightInd w:val="0"/>
        <w:spacing w:line="276" w:lineRule="auto"/>
        <w:jc w:val="both"/>
        <w:rPr>
          <w:rFonts w:eastAsia="Calibri"/>
          <w:sz w:val="2"/>
          <w:szCs w:val="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CB40B1">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CB40B1">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CB40B1">
        <w:rPr>
          <w:rFonts w:eastAsia="Calibri"/>
          <w:lang w:eastAsia="en-US"/>
        </w:rPr>
        <w:t xml:space="preserve"> </w:t>
      </w:r>
      <w:r w:rsidR="00CB40B1" w:rsidRPr="00CB40B1">
        <w:rPr>
          <w:rFonts w:eastAsia="Calibri"/>
          <w:b/>
          <w:bCs/>
          <w:lang w:eastAsia="en-US"/>
        </w:rPr>
        <w:t>22/13 04</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9B79E3" w:rsidRPr="009B79E3" w:rsidRDefault="009B79E3" w:rsidP="009B79E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CB40B1">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CB40B1">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9B79E3" w:rsidRDefault="00CB40B1" w:rsidP="00CB40B1">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9B79E3" w:rsidRDefault="009B79E3"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Pr="009B79E3" w:rsidRDefault="00CB40B1" w:rsidP="009B79E3">
      <w:pPr>
        <w:autoSpaceDE w:val="0"/>
        <w:autoSpaceDN w:val="0"/>
        <w:adjustRightInd w:val="0"/>
        <w:jc w:val="both"/>
        <w:rPr>
          <w:rFonts w:eastAsia="Calibri"/>
          <w:lang w:eastAsia="en-US"/>
        </w:rPr>
      </w:pPr>
    </w:p>
    <w:p w:rsidR="009B79E3" w:rsidRPr="00CB40B1" w:rsidRDefault="009B79E3" w:rsidP="00204B89">
      <w:pPr>
        <w:autoSpaceDE w:val="0"/>
        <w:autoSpaceDN w:val="0"/>
        <w:adjustRightInd w:val="0"/>
        <w:jc w:val="both"/>
        <w:rPr>
          <w:rFonts w:eastAsia="Calibri"/>
          <w:b/>
          <w:bCs/>
          <w:sz w:val="16"/>
          <w:szCs w:val="16"/>
          <w:lang w:eastAsia="en-US"/>
        </w:rPr>
      </w:pPr>
      <w:r w:rsidRPr="00CB40B1">
        <w:rPr>
          <w:rFonts w:eastAsia="Calibri"/>
          <w:b/>
          <w:bCs/>
          <w:sz w:val="16"/>
          <w:szCs w:val="16"/>
          <w:lang w:eastAsia="en-US"/>
        </w:rPr>
        <w:t>N.B :</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-Cocher les cases correspondant à votre choix.</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-Les cases correspondantes doivent obligatoirement être remplies.</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-En cas d’allotissement, présenter une déclaration par lot.</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-Pour chaque variante présenter une déclaration.</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-Pour les prix en option présenter une seule déclaration.</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-Lorsque le soumissionnaire est une personne physique, il doit adapter les rubriques</w:t>
      </w:r>
    </w:p>
    <w:p w:rsidR="009B79E3" w:rsidRPr="00CB40B1" w:rsidRDefault="009B79E3" w:rsidP="009B79E3">
      <w:pPr>
        <w:spacing w:after="200"/>
        <w:jc w:val="both"/>
        <w:rPr>
          <w:rFonts w:eastAsia="Calibri"/>
          <w:sz w:val="16"/>
          <w:szCs w:val="16"/>
          <w:lang w:eastAsia="en-US"/>
        </w:rPr>
      </w:pPr>
      <w:r w:rsidRPr="00CB40B1">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7245BF" w:rsidRDefault="007245BF"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1D39F4"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B2329D" w:rsidRPr="00AB4ADA" w:rsidRDefault="00B2329D"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B2329D" w:rsidRDefault="00B2329D" w:rsidP="006741BF">
                  <w:pPr>
                    <w:jc w:val="center"/>
                    <w:rPr>
                      <w:sz w:val="56"/>
                      <w:szCs w:val="56"/>
                    </w:rPr>
                  </w:pPr>
                </w:p>
                <w:p w:rsidR="00B2329D" w:rsidRDefault="00B2329D" w:rsidP="006741BF">
                  <w:pPr>
                    <w:jc w:val="center"/>
                    <w:rPr>
                      <w:sz w:val="56"/>
                      <w:szCs w:val="56"/>
                    </w:rPr>
                  </w:pPr>
                </w:p>
                <w:p w:rsidR="00B2329D" w:rsidRDefault="00B2329D" w:rsidP="006741BF">
                  <w:pPr>
                    <w:jc w:val="center"/>
                    <w:rPr>
                      <w:sz w:val="56"/>
                      <w:szCs w:val="56"/>
                    </w:rPr>
                  </w:pPr>
                  <w:r>
                    <w:rPr>
                      <w:sz w:val="56"/>
                      <w:szCs w:val="56"/>
                    </w:rPr>
                    <w:t>PRISE EN CHARGE DU MOIS De novembre 2010»</w:t>
                  </w:r>
                </w:p>
                <w:p w:rsidR="00B2329D" w:rsidRDefault="00B2329D" w:rsidP="006741BF">
                  <w:pPr>
                    <w:jc w:val="center"/>
                    <w:rPr>
                      <w:sz w:val="56"/>
                      <w:szCs w:val="56"/>
                    </w:rPr>
                  </w:pPr>
                </w:p>
                <w:p w:rsidR="00B2329D" w:rsidRDefault="00B2329D"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7245BF" w:rsidRDefault="006741BF" w:rsidP="00204B8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CB7E52" w:rsidRDefault="00CB7E52" w:rsidP="00204B89">
      <w:pPr>
        <w:jc w:val="center"/>
        <w:rPr>
          <w:rFonts w:asciiTheme="minorBidi" w:hAnsiTheme="minorBidi" w:cstheme="minorBidi"/>
          <w:b/>
          <w:u w:val="single"/>
        </w:rPr>
      </w:pPr>
    </w:p>
    <w:p w:rsidR="00CB7E52" w:rsidRDefault="00CB7E52" w:rsidP="00204B89">
      <w:pPr>
        <w:jc w:val="center"/>
        <w:rPr>
          <w:rFonts w:asciiTheme="minorBidi" w:hAnsiTheme="minorBidi" w:cstheme="minorBidi"/>
          <w:b/>
          <w:u w:val="single"/>
        </w:rPr>
      </w:pPr>
    </w:p>
    <w:p w:rsidR="00CB7E52" w:rsidRPr="00204B89" w:rsidRDefault="00CB7E52" w:rsidP="00204B89">
      <w:pPr>
        <w:jc w:val="center"/>
        <w:rPr>
          <w:rFonts w:asciiTheme="minorBidi" w:hAnsiTheme="minorBidi" w:cstheme="minorBidi"/>
          <w:b/>
          <w:u w:val="single"/>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Pr="00EB25EF" w:rsidRDefault="00934FD0" w:rsidP="00B9539B">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906B4D">
        <w:rPr>
          <w:rFonts w:asciiTheme="minorBidi" w:hAnsiTheme="minorBidi" w:cstheme="minorBidi"/>
          <w:b/>
          <w:bCs/>
        </w:rPr>
        <w:t xml:space="preserve">des </w:t>
      </w:r>
      <w:r w:rsidR="00B9539B">
        <w:rPr>
          <w:rFonts w:asciiTheme="minorBidi" w:hAnsiTheme="minorBidi" w:cstheme="minorBidi"/>
          <w:b/>
          <w:bCs/>
        </w:rPr>
        <w:t>produits chimiques</w:t>
      </w:r>
      <w:r w:rsidR="00906B4D">
        <w:rPr>
          <w:rFonts w:asciiTheme="minorBidi" w:hAnsiTheme="minorBidi" w:cstheme="minorBidi"/>
          <w:b/>
          <w:bCs/>
        </w:rPr>
        <w:t xml:space="preserve"> </w:t>
      </w:r>
      <w:r w:rsidR="007969A6" w:rsidRPr="00EB25EF">
        <w:rPr>
          <w:rFonts w:asciiTheme="minorBidi" w:hAnsiTheme="minorBidi" w:cstheme="minorBidi"/>
          <w:b/>
          <w:bCs/>
        </w:rPr>
        <w:t>au profit d</w:t>
      </w:r>
      <w:r w:rsidR="00EB25EF">
        <w:rPr>
          <w:rFonts w:asciiTheme="minorBidi" w:hAnsiTheme="minorBidi" w:cstheme="minorBidi"/>
          <w:b/>
          <w:bCs/>
        </w:rPr>
        <w:t>es</w:t>
      </w:r>
      <w:r w:rsidR="007969A6" w:rsidRPr="00EB25EF">
        <w:rPr>
          <w:rFonts w:asciiTheme="minorBidi" w:hAnsiTheme="minorBidi" w:cstheme="minorBidi"/>
          <w:b/>
          <w:bCs/>
        </w:rPr>
        <w:t xml:space="preserve"> Laboratoire</w:t>
      </w:r>
      <w:r w:rsidR="00EB25EF">
        <w:rPr>
          <w:rFonts w:asciiTheme="minorBidi" w:hAnsiTheme="minorBidi" w:cstheme="minorBidi"/>
          <w:b/>
          <w:bCs/>
        </w:rPr>
        <w:t>s</w:t>
      </w:r>
      <w:r w:rsidR="007969A6" w:rsidRPr="00EB25EF">
        <w:rPr>
          <w:rFonts w:asciiTheme="minorBidi" w:hAnsiTheme="minorBidi" w:cstheme="minorBidi"/>
          <w:b/>
          <w:bCs/>
        </w:rPr>
        <w:t xml:space="preserve"> </w:t>
      </w:r>
      <w:r w:rsidR="00EB25EF">
        <w:rPr>
          <w:rFonts w:asciiTheme="minorBidi" w:hAnsiTheme="minorBidi" w:cstheme="minorBidi"/>
          <w:b/>
          <w:bCs/>
        </w:rPr>
        <w:t>pédagogique</w:t>
      </w:r>
      <w:r w:rsidR="00726321">
        <w:rPr>
          <w:rFonts w:asciiTheme="minorBidi" w:hAnsiTheme="minorBidi" w:cstheme="minorBidi"/>
          <w:b/>
          <w:bCs/>
        </w:rPr>
        <w:t>s</w:t>
      </w:r>
      <w:r w:rsidR="00EB25EF">
        <w:rPr>
          <w:rFonts w:asciiTheme="minorBidi" w:hAnsiTheme="minorBidi" w:cstheme="minorBidi"/>
          <w:b/>
          <w:bCs/>
        </w:rPr>
        <w:t xml:space="preserve"> de la faculté des sciences de la nature et de la vie</w:t>
      </w:r>
      <w:r w:rsidR="007969A6" w:rsidRPr="00EB25EF">
        <w:rPr>
          <w:rFonts w:asciiTheme="minorBidi" w:hAnsiTheme="minorBidi" w:cstheme="minorBidi"/>
          <w:b/>
          <w:bCs/>
        </w:rPr>
        <w:t xml:space="preserve"> ». </w:t>
      </w:r>
    </w:p>
    <w:p w:rsidR="00934FD0" w:rsidRPr="00EB25EF" w:rsidRDefault="00934FD0" w:rsidP="00934FD0">
      <w:pPr>
        <w:widowControl w:val="0"/>
        <w:autoSpaceDE w:val="0"/>
        <w:autoSpaceDN w:val="0"/>
        <w:adjustRightInd w:val="0"/>
        <w:spacing w:line="403" w:lineRule="atLeast"/>
        <w:jc w:val="both"/>
        <w:rPr>
          <w:rFonts w:asciiTheme="minorBidi" w:hAnsiTheme="minorBidi" w:cstheme="minorBidi"/>
          <w:b/>
          <w:bCs/>
          <w:sz w:val="12"/>
          <w:szCs w:val="12"/>
        </w:rPr>
      </w:pPr>
    </w:p>
    <w:p w:rsidR="00B65729" w:rsidRPr="00EB25EF" w:rsidRDefault="00B65729" w:rsidP="0027630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w:t>
      </w:r>
      <w:r w:rsidR="00276301">
        <w:rPr>
          <w:rFonts w:asciiTheme="minorBidi" w:hAnsiTheme="minorBidi" w:cstheme="minorBidi"/>
          <w:b/>
          <w:bCs/>
        </w:rPr>
        <w:t>produits</w:t>
      </w:r>
      <w:r w:rsidRPr="00EB25EF">
        <w:rPr>
          <w:rFonts w:asciiTheme="minorBidi" w:hAnsiTheme="minorBidi" w:cstheme="minorBidi"/>
          <w:b/>
          <w:bCs/>
        </w:rPr>
        <w:t>.</w:t>
      </w:r>
    </w:p>
    <w:p w:rsidR="00B65729" w:rsidRDefault="00B65729" w:rsidP="00B9539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B9539B">
        <w:rPr>
          <w:rFonts w:asciiTheme="minorBidi" w:hAnsiTheme="minorBidi" w:cstheme="minorBidi"/>
        </w:rPr>
        <w:t>produits chimiques</w:t>
      </w:r>
      <w:r w:rsidR="00906B4D">
        <w:rPr>
          <w:rFonts w:asciiTheme="minorBidi" w:hAnsiTheme="minorBidi" w:cstheme="minorBidi"/>
        </w:rPr>
        <w:t xml:space="preserve">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CB7E5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CB7E52">
        <w:rPr>
          <w:rFonts w:asciiTheme="minorBidi" w:hAnsiTheme="minorBidi" w:cstheme="minorBidi"/>
          <w:b/>
          <w:bCs/>
        </w:rPr>
        <w:t xml:space="preserve">13 </w:t>
      </w:r>
      <w:r w:rsidR="00CB7E52" w:rsidRPr="00CB7E52">
        <w:rPr>
          <w:rFonts w:asciiTheme="minorBidi" w:hAnsiTheme="minorBidi" w:cstheme="minorBidi"/>
        </w:rPr>
        <w:t>et</w:t>
      </w:r>
      <w:r w:rsidR="00CB7E52">
        <w:rPr>
          <w:rFonts w:asciiTheme="minorBidi" w:hAnsiTheme="minorBidi" w:cstheme="minorBidi"/>
          <w:b/>
          <w:bCs/>
        </w:rPr>
        <w:t xml:space="preserve"> 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B9539B">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B9539B">
        <w:rPr>
          <w:rFonts w:asciiTheme="minorBidi" w:hAnsiTheme="minorBidi" w:cstheme="minorBidi"/>
        </w:rPr>
        <w:t>produits</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B9539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B9539B">
        <w:rPr>
          <w:rFonts w:asciiTheme="minorBidi" w:hAnsiTheme="minorBidi" w:cstheme="minorBidi"/>
        </w:rPr>
        <w:t>produits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06B4D" w:rsidRPr="00EB25EF" w:rsidRDefault="00906B4D"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B9539B">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B9539B">
        <w:rPr>
          <w:rFonts w:asciiTheme="minorBidi" w:eastAsia="Arial Unicode MS" w:hAnsiTheme="minorBidi" w:cstheme="minorBidi"/>
          <w:snapToGrid w:val="0"/>
          <w:color w:val="000000"/>
        </w:rPr>
        <w:t>produits chimiques</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1D39F4"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Pr="00EB25EF" w:rsidRDefault="00E34B6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CC14FB">
      <w:pPr>
        <w:widowControl w:val="0"/>
        <w:autoSpaceDE w:val="0"/>
        <w:autoSpaceDN w:val="0"/>
        <w:adjustRightInd w:val="0"/>
        <w:jc w:val="both"/>
        <w:rPr>
          <w:rFonts w:asciiTheme="minorBidi" w:hAnsiTheme="minorBidi" w:cstheme="minorBidi"/>
          <w:b/>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8164A3">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8164A3">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8164A3">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ASSISTANCE AU PERSONNEL FOURNISSEUR</w:t>
      </w:r>
    </w:p>
    <w:p w:rsidR="00BD61F0" w:rsidRDefault="00B65729" w:rsidP="00CD3EA1">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L’administration accorde son assistance au personnel du fournisseur par toute démarche ou obtention de tout document dont celui-ci pourra avoir besoin.</w:t>
      </w:r>
    </w:p>
    <w:p w:rsidR="00CD3EA1" w:rsidRPr="00CD3EA1" w:rsidRDefault="00CD3EA1" w:rsidP="00CD3EA1">
      <w:pPr>
        <w:pStyle w:val="Retraitcorpsdetexte"/>
        <w:tabs>
          <w:tab w:val="left" w:pos="1134"/>
        </w:tabs>
        <w:spacing w:after="0"/>
        <w:ind w:left="0"/>
        <w:jc w:val="both"/>
        <w:rPr>
          <w:rFonts w:asciiTheme="minorBidi" w:hAnsiTheme="minorBidi" w:cstheme="minorBidi"/>
        </w:rPr>
      </w:pPr>
    </w:p>
    <w:p w:rsidR="00B65729" w:rsidRPr="00EB25EF" w:rsidRDefault="00B65729" w:rsidP="00CD3EA1">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D3EA1">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B65729" w:rsidRPr="00EB25EF" w:rsidRDefault="00B65729" w:rsidP="00914FA2">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B65729" w:rsidRPr="00C71B46" w:rsidRDefault="00B65729" w:rsidP="00CD3EA1">
      <w:pPr>
        <w:pStyle w:val="Retraitcorpsdetexte"/>
        <w:tabs>
          <w:tab w:val="left" w:pos="1134"/>
        </w:tabs>
        <w:spacing w:after="0"/>
        <w:ind w:left="0"/>
        <w:jc w:val="both"/>
        <w:rPr>
          <w:rFonts w:asciiTheme="minorBidi" w:hAnsiTheme="minorBidi" w:cstheme="minorBidi"/>
        </w:rPr>
      </w:pPr>
    </w:p>
    <w:p w:rsidR="00B65729" w:rsidRPr="00EB25EF" w:rsidRDefault="00B65729" w:rsidP="00CD3EA1">
      <w:pPr>
        <w:pStyle w:val="Retraitcorpsdetexte"/>
        <w:spacing w:after="0"/>
        <w:ind w:left="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COUVERTURE DE LA GARANTIE </w:t>
      </w:r>
    </w:p>
    <w:p w:rsidR="00B65729" w:rsidRPr="00EB25EF" w:rsidRDefault="00B65729" w:rsidP="00914FA2">
      <w:pPr>
        <w:widowControl w:val="0"/>
        <w:autoSpaceDE w:val="0"/>
        <w:autoSpaceDN w:val="0"/>
        <w:adjustRightInd w:val="0"/>
        <w:jc w:val="both"/>
        <w:rPr>
          <w:rFonts w:asciiTheme="minorBidi" w:hAnsiTheme="minorBidi" w:cstheme="minorBidi"/>
          <w:szCs w:val="28"/>
        </w:rPr>
      </w:pPr>
      <w:r w:rsidRPr="00EB25EF">
        <w:rPr>
          <w:rFonts w:asciiTheme="minorBidi" w:hAnsiTheme="minorBidi" w:cstheme="minorBidi"/>
          <w:szCs w:val="28"/>
        </w:rPr>
        <w:t xml:space="preserve">1)-La garantie couvre les vices apparents ou cachés des </w:t>
      </w:r>
      <w:r w:rsidR="00F773D7">
        <w:rPr>
          <w:rFonts w:asciiTheme="minorBidi" w:hAnsiTheme="minorBidi" w:cstheme="minorBidi"/>
          <w:szCs w:val="28"/>
        </w:rPr>
        <w:t>fournitures</w:t>
      </w:r>
      <w:r w:rsidRPr="00EB25EF">
        <w:rPr>
          <w:rFonts w:asciiTheme="minorBidi" w:hAnsiTheme="minorBidi" w:cstheme="minorBidi"/>
          <w:szCs w:val="28"/>
        </w:rPr>
        <w:t>, les défauts de fabrication ou de mise en place ainsi que les usures anormales.</w:t>
      </w:r>
    </w:p>
    <w:p w:rsidR="00B65729" w:rsidRPr="00EB25EF" w:rsidRDefault="00B65729" w:rsidP="00914FA2">
      <w:pPr>
        <w:widowControl w:val="0"/>
        <w:autoSpaceDE w:val="0"/>
        <w:autoSpaceDN w:val="0"/>
        <w:adjustRightInd w:val="0"/>
        <w:jc w:val="both"/>
        <w:rPr>
          <w:rFonts w:asciiTheme="minorBidi" w:hAnsiTheme="minorBidi" w:cstheme="minorBidi"/>
          <w:szCs w:val="28"/>
        </w:rPr>
      </w:pPr>
      <w:r w:rsidRPr="00EB25EF">
        <w:rPr>
          <w:rFonts w:asciiTheme="minorBidi" w:hAnsiTheme="minorBidi" w:cstheme="minorBidi"/>
          <w:szCs w:val="28"/>
        </w:rPr>
        <w:t>2)- Pour les appareillages pourvus de vices et défauts, le fournisseur effectuera gratuitement après commun accord avec l’administration, soit le remplacement soit la réparation des appareillages durant la garantie.</w:t>
      </w:r>
    </w:p>
    <w:p w:rsidR="00261FD2" w:rsidRPr="00EB25EF" w:rsidRDefault="00261FD2" w:rsidP="00CC14FB">
      <w:pPr>
        <w:widowControl w:val="0"/>
        <w:autoSpaceDE w:val="0"/>
        <w:autoSpaceDN w:val="0"/>
        <w:adjustRightInd w:val="0"/>
        <w:jc w:val="both"/>
        <w:rPr>
          <w:rFonts w:asciiTheme="minorBidi" w:hAnsiTheme="minorBidi" w:cstheme="minorBidi"/>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lastRenderedPageBreak/>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widowControl w:val="0"/>
        <w:autoSpaceDE w:val="0"/>
        <w:autoSpaceDN w:val="0"/>
        <w:adjustRightInd w:val="0"/>
        <w:jc w:val="both"/>
        <w:rPr>
          <w:rFonts w:asciiTheme="minorBidi" w:hAnsiTheme="minorBidi" w:cstheme="minorBidi"/>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REGLEMENT DES LITIGES.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18072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18072E">
        <w:rPr>
          <w:rFonts w:asciiTheme="minorBidi" w:hAnsiTheme="minorBidi" w:cstheme="minorBidi"/>
          <w:b/>
          <w:bCs/>
        </w:rPr>
        <w:t xml:space="preserve">4 </w:t>
      </w:r>
      <w:r w:rsidR="0018072E" w:rsidRPr="0018072E">
        <w:rPr>
          <w:rFonts w:asciiTheme="minorBidi" w:hAnsiTheme="minorBidi" w:cstheme="minorBidi"/>
        </w:rPr>
        <w:t>et</w:t>
      </w:r>
      <w:r w:rsidR="0018072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197F1A" w:rsidRDefault="00B65729" w:rsidP="00F773D7">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18072E" w:rsidRPr="00F773D7" w:rsidRDefault="0018072E" w:rsidP="00F773D7">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défit, le litige sera porté devant le tribunal administratif de Bejaia.</w:t>
      </w:r>
    </w:p>
    <w:p w:rsidR="00E34B65" w:rsidRPr="00EB25EF" w:rsidRDefault="00E34B65" w:rsidP="00CC14FB">
      <w:pPr>
        <w:widowControl w:val="0"/>
        <w:autoSpaceDE w:val="0"/>
        <w:autoSpaceDN w:val="0"/>
        <w:adjustRightInd w:val="0"/>
        <w:jc w:val="both"/>
        <w:rPr>
          <w:rFonts w:asciiTheme="minorBidi" w:hAnsiTheme="minorBidi" w:cstheme="minorBidi"/>
          <w:sz w:val="12"/>
          <w:szCs w:val="12"/>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Pr="00EB25EF">
        <w:rPr>
          <w:rFonts w:asciiTheme="minorBidi" w:hAnsiTheme="minorBidi" w:cstheme="minorBidi"/>
        </w:rPr>
        <w:t xml:space="preserve"> </w:t>
      </w:r>
      <w:r w:rsidR="0018072E">
        <w:rPr>
          <w:rFonts w:asciiTheme="minorBidi" w:hAnsiTheme="minorBidi" w:cstheme="minorBidi"/>
        </w:rPr>
        <w:t xml:space="preserve">et </w:t>
      </w:r>
      <w:r w:rsidR="0018072E" w:rsidRPr="0018072E">
        <w:rPr>
          <w:rFonts w:asciiTheme="minorBidi" w:hAnsiTheme="minorBidi" w:cstheme="minorBidi"/>
          <w:b/>
          <w:bCs/>
        </w:rPr>
        <w:t>150</w:t>
      </w:r>
      <w:r w:rsidR="0018072E">
        <w:rPr>
          <w:rFonts w:asciiTheme="minorBidi" w:hAnsiTheme="minorBidi" w:cstheme="minorBidi"/>
        </w:rPr>
        <w:t xml:space="preserve"> </w:t>
      </w:r>
      <w:r w:rsidRPr="00EB25EF">
        <w:rPr>
          <w:rFonts w:asciiTheme="minorBidi" w:hAnsiTheme="minorBidi" w:cstheme="minorBidi"/>
        </w:rPr>
        <w:t xml:space="preserve">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Default="00B65729" w:rsidP="00914FA2">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972766" w:rsidRPr="00914FA2" w:rsidRDefault="00972766" w:rsidP="00B2329D">
      <w:pPr>
        <w:tabs>
          <w:tab w:val="num" w:pos="1040"/>
        </w:tabs>
        <w:ind w:left="1020"/>
        <w:jc w:val="both"/>
        <w:rPr>
          <w:rFonts w:asciiTheme="minorBidi" w:hAnsiTheme="minorBidi" w:cstheme="minorBidi"/>
        </w:rPr>
      </w:pPr>
    </w:p>
    <w:p w:rsidR="00B65729" w:rsidRPr="00EB25EF" w:rsidRDefault="00B65729" w:rsidP="00972766">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lastRenderedPageBreak/>
        <w:t xml:space="preserve">ARTICLE </w:t>
      </w:r>
      <w:r w:rsidR="00914FA2">
        <w:rPr>
          <w:rFonts w:asciiTheme="minorBidi" w:eastAsia="Times New Roman" w:hAnsiTheme="minorBidi" w:cstheme="minorBidi"/>
          <w:b/>
          <w:bCs/>
          <w:sz w:val="26"/>
          <w:szCs w:val="26"/>
          <w:highlight w:val="lightGray"/>
          <w:lang w:eastAsia="fr-FR"/>
        </w:rPr>
        <w:t>2</w:t>
      </w:r>
      <w:r w:rsidR="00972766">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940F56" w:rsidRPr="00914FA2" w:rsidRDefault="00B65729" w:rsidP="00914FA2">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696640">
        <w:rPr>
          <w:rFonts w:asciiTheme="minorBidi" w:eastAsia="Times New Roman" w:hAnsiTheme="minorBidi" w:cstheme="minorBidi"/>
          <w:b/>
          <w:bCs/>
          <w:sz w:val="26"/>
          <w:szCs w:val="26"/>
          <w:highlight w:val="lightGray"/>
          <w:lang w:eastAsia="fr-FR"/>
        </w:rPr>
        <w:t>2</w:t>
      </w:r>
      <w:r w:rsidR="00972766">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696640" w:rsidRPr="00914FA2" w:rsidRDefault="00696640" w:rsidP="00914FA2">
      <w:pPr>
        <w:widowControl w:val="0"/>
        <w:autoSpaceDE w:val="0"/>
        <w:autoSpaceDN w:val="0"/>
        <w:adjustRightInd w:val="0"/>
        <w:jc w:val="both"/>
        <w:rPr>
          <w:rFonts w:asciiTheme="minorBidi" w:hAnsiTheme="minorBidi" w:cstheme="minorBidi"/>
        </w:rPr>
      </w:pP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NOTIFICATION.</w:t>
      </w:r>
    </w:p>
    <w:p w:rsidR="00261FD2"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696640" w:rsidRPr="00EB25EF" w:rsidRDefault="00696640" w:rsidP="00914FA2">
      <w:pPr>
        <w:widowControl w:val="0"/>
        <w:autoSpaceDE w:val="0"/>
        <w:autoSpaceDN w:val="0"/>
        <w:adjustRightInd w:val="0"/>
        <w:jc w:val="both"/>
        <w:rPr>
          <w:rFonts w:asciiTheme="minorBidi" w:hAnsiTheme="minorBidi" w:cstheme="minorBidi"/>
        </w:rPr>
      </w:pP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r w:rsidR="00696640">
        <w:rPr>
          <w:rFonts w:asciiTheme="minorBidi" w:hAnsiTheme="minorBidi" w:cstheme="minorBidi"/>
        </w:rPr>
        <w:t>.</w:t>
      </w:r>
    </w:p>
    <w:p w:rsidR="00696640" w:rsidRPr="00EB25EF" w:rsidRDefault="00696640" w:rsidP="00914FA2">
      <w:pPr>
        <w:widowControl w:val="0"/>
        <w:autoSpaceDE w:val="0"/>
        <w:autoSpaceDN w:val="0"/>
        <w:adjustRightInd w:val="0"/>
        <w:jc w:val="both"/>
        <w:rPr>
          <w:rFonts w:asciiTheme="minorBidi" w:hAnsiTheme="minorBidi" w:cstheme="minorBidi"/>
        </w:rPr>
      </w:pPr>
    </w:p>
    <w:p w:rsidR="00B65729"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677EAE"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914FA2" w:rsidRPr="00940F56" w:rsidRDefault="00914FA2" w:rsidP="00914FA2">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55430" w:rsidP="00C55430">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940F56" w:rsidRDefault="00940F56" w:rsidP="00C55430">
      <w:pPr>
        <w:jc w:val="right"/>
        <w:rPr>
          <w:rFonts w:asciiTheme="minorBidi" w:eastAsia="Times New Roman" w:hAnsiTheme="minorBidi" w:cstheme="minorBidi"/>
          <w:bCs/>
          <w:sz w:val="32"/>
          <w:szCs w:val="32"/>
          <w:u w:val="single"/>
          <w:lang w:eastAsia="fr-FR"/>
        </w:rPr>
      </w:pPr>
    </w:p>
    <w:p w:rsidR="00696640" w:rsidRDefault="00696640"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270FC2">
      <w:pPr>
        <w:rPr>
          <w:rFonts w:asciiTheme="minorBidi" w:eastAsia="Times New Roman" w:hAnsiTheme="minorBidi" w:cstheme="minorBidi"/>
          <w:bCs/>
          <w:sz w:val="32"/>
          <w:szCs w:val="32"/>
          <w:u w:val="single"/>
          <w:lang w:eastAsia="fr-FR"/>
        </w:rPr>
      </w:pPr>
    </w:p>
    <w:tbl>
      <w:tblPr>
        <w:tblW w:w="11058" w:type="dxa"/>
        <w:tblInd w:w="-356" w:type="dxa"/>
        <w:tblLayout w:type="fixed"/>
        <w:tblCellMar>
          <w:left w:w="70" w:type="dxa"/>
          <w:right w:w="70" w:type="dxa"/>
        </w:tblCellMar>
        <w:tblLook w:val="04A0"/>
      </w:tblPr>
      <w:tblGrid>
        <w:gridCol w:w="505"/>
        <w:gridCol w:w="6158"/>
        <w:gridCol w:w="1276"/>
        <w:gridCol w:w="992"/>
        <w:gridCol w:w="2127"/>
      </w:tblGrid>
      <w:tr w:rsidR="00003409" w:rsidRPr="00407015" w:rsidTr="00B2329D">
        <w:trPr>
          <w:trHeight w:val="670"/>
        </w:trPr>
        <w:tc>
          <w:tcPr>
            <w:tcW w:w="11058" w:type="dxa"/>
            <w:gridSpan w:val="5"/>
            <w:shd w:val="clear" w:color="auto" w:fill="auto"/>
            <w:noWrap/>
            <w:vAlign w:val="center"/>
            <w:hideMark/>
          </w:tcPr>
          <w:p w:rsidR="00003409" w:rsidRPr="00EB25EF" w:rsidRDefault="00003409" w:rsidP="00212D38">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lastRenderedPageBreak/>
              <w:t>BORDEREAU DES PRIX UNITAIRES</w:t>
            </w:r>
          </w:p>
          <w:p w:rsidR="00003409" w:rsidRPr="004967FA" w:rsidRDefault="00003409" w:rsidP="00212D38">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8"/>
                <w:szCs w:val="28"/>
                <w:lang w:eastAsia="fr-FR"/>
              </w:rPr>
              <w:t>Opération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c>
      </w:tr>
      <w:tr w:rsidR="00003409" w:rsidRPr="00407015" w:rsidTr="00B2329D">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140EF7" w:rsidRDefault="00003409" w:rsidP="00212D38">
            <w:pPr>
              <w:jc w:val="center"/>
              <w:rPr>
                <w:rFonts w:asciiTheme="minorBidi" w:eastAsia="Times New Roman" w:hAnsiTheme="minorBidi" w:cstheme="minorBidi"/>
                <w:b/>
                <w:bCs/>
                <w:i/>
                <w:iCs/>
                <w:color w:val="000000"/>
                <w:lang w:eastAsia="fr-FR"/>
              </w:rPr>
            </w:pPr>
            <w:r w:rsidRPr="00140EF7">
              <w:rPr>
                <w:rFonts w:asciiTheme="minorBidi" w:eastAsia="Times New Roman" w:hAnsiTheme="minorBidi" w:cstheme="minorBidi"/>
                <w:b/>
                <w:bCs/>
                <w:i/>
                <w:iCs/>
                <w:color w:val="000000"/>
                <w:lang w:eastAsia="fr-FR"/>
              </w:rPr>
              <w:t>N°</w:t>
            </w:r>
          </w:p>
        </w:tc>
        <w:tc>
          <w:tcPr>
            <w:tcW w:w="6158" w:type="dxa"/>
            <w:tcBorders>
              <w:top w:val="single" w:sz="4" w:space="0" w:color="auto"/>
              <w:left w:val="nil"/>
              <w:bottom w:val="single" w:sz="8" w:space="0" w:color="auto"/>
              <w:right w:val="single" w:sz="8" w:space="0" w:color="auto"/>
            </w:tcBorders>
            <w:shd w:val="clear" w:color="auto" w:fill="auto"/>
            <w:noWrap/>
            <w:vAlign w:val="center"/>
            <w:hideMark/>
          </w:tcPr>
          <w:p w:rsidR="00003409" w:rsidRPr="00140EF7" w:rsidRDefault="00003409" w:rsidP="00212D38">
            <w:pPr>
              <w:jc w:val="center"/>
              <w:rPr>
                <w:rFonts w:asciiTheme="minorBidi" w:eastAsia="Times New Roman" w:hAnsiTheme="minorBidi" w:cstheme="minorBidi"/>
                <w:b/>
                <w:bCs/>
                <w:i/>
                <w:iCs/>
                <w:color w:val="000000"/>
                <w:lang w:eastAsia="fr-FR"/>
              </w:rPr>
            </w:pPr>
            <w:r w:rsidRPr="00140EF7">
              <w:rPr>
                <w:rFonts w:asciiTheme="minorBidi" w:eastAsia="Times New Roman" w:hAnsiTheme="minorBidi" w:cstheme="minorBidi"/>
                <w:b/>
                <w:bCs/>
                <w:i/>
                <w:iCs/>
                <w:color w:val="000000"/>
                <w:lang w:eastAsia="fr-FR"/>
              </w:rPr>
              <w:t>Désignation</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3409" w:rsidRPr="00140EF7" w:rsidRDefault="00003409" w:rsidP="00212D38">
            <w:pPr>
              <w:jc w:val="center"/>
              <w:rPr>
                <w:rFonts w:asciiTheme="minorBidi" w:eastAsia="Times New Roman" w:hAnsiTheme="minorBidi" w:cstheme="minorBidi"/>
                <w:b/>
                <w:bCs/>
                <w:lang w:eastAsia="fr-FR"/>
              </w:rPr>
            </w:pPr>
            <w:r w:rsidRPr="00140EF7">
              <w:rPr>
                <w:rFonts w:asciiTheme="minorBidi" w:eastAsia="Times New Roman" w:hAnsiTheme="minorBidi" w:cstheme="minorBidi"/>
                <w:b/>
                <w:bCs/>
                <w:lang w:eastAsia="fr-FR"/>
              </w:rPr>
              <w:t>Cond</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003409" w:rsidRPr="00140EF7" w:rsidRDefault="00003409" w:rsidP="00212D38">
            <w:pPr>
              <w:jc w:val="center"/>
              <w:rPr>
                <w:rFonts w:asciiTheme="minorBidi" w:eastAsia="Times New Roman" w:hAnsiTheme="minorBidi" w:cstheme="minorBidi"/>
                <w:b/>
                <w:lang w:eastAsia="fr-FR"/>
              </w:rPr>
            </w:pPr>
            <w:r w:rsidRPr="00140EF7">
              <w:rPr>
                <w:rFonts w:asciiTheme="minorBidi" w:eastAsia="Times New Roman" w:hAnsiTheme="minorBidi" w:cstheme="minorBidi"/>
                <w:b/>
                <w:lang w:eastAsia="fr-FR"/>
              </w:rPr>
              <w:t>Unité</w:t>
            </w:r>
          </w:p>
        </w:tc>
        <w:tc>
          <w:tcPr>
            <w:tcW w:w="2127" w:type="dxa"/>
            <w:tcBorders>
              <w:top w:val="single" w:sz="4" w:space="0" w:color="auto"/>
              <w:left w:val="nil"/>
              <w:bottom w:val="single" w:sz="8" w:space="0" w:color="auto"/>
              <w:right w:val="single" w:sz="8" w:space="0" w:color="auto"/>
            </w:tcBorders>
            <w:shd w:val="clear" w:color="auto" w:fill="auto"/>
            <w:hideMark/>
          </w:tcPr>
          <w:p w:rsidR="00003409" w:rsidRPr="00140EF7" w:rsidRDefault="00003409" w:rsidP="00140EF7">
            <w:pPr>
              <w:jc w:val="center"/>
              <w:rPr>
                <w:rFonts w:asciiTheme="minorBidi" w:eastAsia="Times New Roman" w:hAnsiTheme="minorBidi" w:cstheme="minorBidi"/>
                <w:b/>
                <w:lang w:eastAsia="fr-FR"/>
              </w:rPr>
            </w:pPr>
            <w:r w:rsidRPr="00140EF7">
              <w:rPr>
                <w:rFonts w:asciiTheme="minorBidi" w:eastAsia="Times New Roman" w:hAnsiTheme="minorBidi" w:cstheme="minorBidi"/>
                <w:b/>
                <w:lang w:eastAsia="fr-FR"/>
              </w:rPr>
              <w:t>P</w:t>
            </w:r>
            <w:r w:rsidR="00140EF7" w:rsidRPr="00140EF7">
              <w:rPr>
                <w:rFonts w:asciiTheme="minorBidi" w:eastAsia="Times New Roman" w:hAnsiTheme="minorBidi" w:cstheme="minorBidi"/>
                <w:b/>
                <w:lang w:eastAsia="fr-FR"/>
              </w:rPr>
              <w:t>.</w:t>
            </w:r>
            <w:r w:rsidRPr="00140EF7">
              <w:rPr>
                <w:rFonts w:asciiTheme="minorBidi" w:eastAsia="Times New Roman" w:hAnsiTheme="minorBidi" w:cstheme="minorBidi"/>
                <w:b/>
                <w:lang w:eastAsia="fr-FR"/>
              </w:rPr>
              <w:t>U</w:t>
            </w:r>
            <w:r w:rsidR="00140EF7" w:rsidRPr="00140EF7">
              <w:rPr>
                <w:rFonts w:asciiTheme="minorBidi" w:eastAsia="Times New Roman" w:hAnsiTheme="minorBidi" w:cstheme="minorBidi"/>
                <w:b/>
                <w:lang w:eastAsia="fr-FR"/>
              </w:rPr>
              <w:t>.</w:t>
            </w:r>
            <w:r w:rsidRPr="00140EF7">
              <w:rPr>
                <w:rFonts w:asciiTheme="minorBidi" w:eastAsia="Times New Roman" w:hAnsiTheme="minorBidi" w:cstheme="minorBidi"/>
                <w:b/>
                <w:lang w:eastAsia="fr-FR"/>
              </w:rPr>
              <w:t xml:space="preserve"> HT</w:t>
            </w: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(±)-6-hydroxy-2,5,7,8-tetramethylchromane-2-carboxylic acid (Trolox)</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140EF7"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(±)-Α-tocopherol</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1-butanol</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1-naphtol</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100g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2,2 diphényl,1, picrylhydrazyle (DPPH)</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lang w:val="en-US"/>
              </w:rPr>
            </w:pPr>
            <w:r w:rsidRPr="00B2329D">
              <w:rPr>
                <w:rFonts w:asciiTheme="minorBidi" w:hAnsiTheme="minorBidi" w:cstheme="minorBidi"/>
                <w:color w:val="000000"/>
                <w:lang w:val="en-US"/>
              </w:rPr>
              <w:t>2,2'-azino-bis(3-éthylbenzothiazoline-6-sulphonic acid) diammonium salt, 98% (ABTS)</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2,6 dichlorophenol-indophenol (DCPIP)</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2-butanol</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Acétone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Acetonitrile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Acide acétique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Acide acétique 99-100% glacial</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benzoïque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borique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Acide chlorhydrique  35-38%</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citrique anhydre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formique 85%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Acide fuschine  (colorant)</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gallique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Acide nitrique 1m (1n) solution standard selon nist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n-propionique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oléique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oxalique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perchlorique 70%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25</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phosphorique 85%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salicylique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Acide sulfurique 96%-98%</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Acide tannique (tanin a l'eau)</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Acide trichloroacetique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30</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Albumine bovine serum fraction v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31</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Aluminium chlorure hexahydrate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Amidon</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500GR</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33</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Amidon soluble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500g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Ammoniaque 25 % (ammonium hydroxide)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35</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Ammonium chlorure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36</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Ammonium molybdate tetrahydrate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37</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Ammonium nitrate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500GR</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38</w:t>
            </w:r>
          </w:p>
        </w:tc>
        <w:tc>
          <w:tcPr>
            <w:tcW w:w="6158" w:type="dxa"/>
            <w:tcBorders>
              <w:top w:val="nil"/>
              <w:left w:val="nil"/>
              <w:bottom w:val="single" w:sz="4"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Ammonium oxalate monohydratre </w:t>
            </w:r>
          </w:p>
        </w:tc>
        <w:tc>
          <w:tcPr>
            <w:tcW w:w="1276" w:type="dxa"/>
            <w:tcBorders>
              <w:top w:val="nil"/>
              <w:left w:val="nil"/>
              <w:bottom w:val="single" w:sz="4"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4"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39</w:t>
            </w:r>
          </w:p>
        </w:tc>
        <w:tc>
          <w:tcPr>
            <w:tcW w:w="6158" w:type="dxa"/>
            <w:tcBorders>
              <w:top w:val="single" w:sz="4" w:space="0" w:color="auto"/>
              <w:left w:val="nil"/>
              <w:bottom w:val="single" w:sz="4"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Ammonium sulfate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1KG</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40</w:t>
            </w:r>
          </w:p>
        </w:tc>
        <w:tc>
          <w:tcPr>
            <w:tcW w:w="6158" w:type="dxa"/>
            <w:tcBorders>
              <w:top w:val="single" w:sz="4" w:space="0" w:color="auto"/>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Amoxicilline + acide clavulanilque</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5x50 disques</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41</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Ampicilline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5x50 disques</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Baryum sulfate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Baume de canada</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100g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Benzaldehyde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Bleu de bromothymol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Bleu de comassie r250</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Bleu de methylene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48</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Butylated hydroxyanisole&gt;= 98.5%   bha</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100GR</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Caffeine anhydre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50</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Calcium carbonate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51</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Calcium chlorure anhydre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Calcium sulfate dihydrate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Carmin indigo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Carmine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Caséine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56</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Cefotaxime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5x50 disques</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Cefoxitine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5x50 disques</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Ceftazidime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Ceftriaxone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5x50 disques</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60</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Cetyltrimetylammonium bromure (ctab)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61</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Chloroforme hplc</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Cholestérol</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100 U</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Ciprofloxacin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CIP5</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Clindamycin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DA2</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Cobalt (ii) chlorure hexahydrate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Colistin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CT10</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67</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Cuive (ii) acetate monohydrate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Cuivre (i) chlorure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42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Cuivre (ii) sulfate anhydre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70</w:t>
            </w:r>
          </w:p>
        </w:tc>
        <w:tc>
          <w:tcPr>
            <w:tcW w:w="6158" w:type="dxa"/>
            <w:tcBorders>
              <w:top w:val="nil"/>
              <w:left w:val="nil"/>
              <w:bottom w:val="single" w:sz="4"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Cuivre (ii) sulfate pentahydrate </w:t>
            </w:r>
          </w:p>
        </w:tc>
        <w:tc>
          <w:tcPr>
            <w:tcW w:w="1276" w:type="dxa"/>
            <w:tcBorders>
              <w:top w:val="nil"/>
              <w:left w:val="nil"/>
              <w:bottom w:val="single" w:sz="4"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4"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272"/>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71</w:t>
            </w:r>
          </w:p>
        </w:tc>
        <w:tc>
          <w:tcPr>
            <w:tcW w:w="6158" w:type="dxa"/>
            <w:tcBorders>
              <w:top w:val="single" w:sz="4" w:space="0" w:color="auto"/>
              <w:left w:val="nil"/>
              <w:bottom w:val="single" w:sz="4"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Cyclohexane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285"/>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72</w:t>
            </w:r>
          </w:p>
        </w:tc>
        <w:tc>
          <w:tcPr>
            <w:tcW w:w="6158" w:type="dxa"/>
            <w:tcBorders>
              <w:top w:val="single" w:sz="4" w:space="0" w:color="auto"/>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D-fructose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431"/>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73</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D-glucose monohydrate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74</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Edta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Edta disodique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500GR</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Eosine b ( colorant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77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Ethanol 96°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Ethanol absolu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Ether de petrole 40-65°c</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80</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Ethylamine 70 %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81</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Ethyle acetate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82</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Fer (ii) chlorure tetrahydrate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Fer (ii) sulfate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Fer (iii) chlorure anhydre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85</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Fer (iii) citrate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Fer (iii) sulfate monohydrate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87</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Ferrozine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Formaldehyde 37%</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67"/>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89</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Gel de silice indicateur</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273"/>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90</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Gelatin poudre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91</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Glucose anhydre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Glycerol 98 %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Glycine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94</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Hematoxyline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25GR</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95</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Hexane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Huile d'immersion</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Imipenem ipm10</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IPM10</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98</w:t>
            </w:r>
          </w:p>
        </w:tc>
        <w:tc>
          <w:tcPr>
            <w:tcW w:w="6158" w:type="dxa"/>
            <w:tcBorders>
              <w:top w:val="nil"/>
              <w:left w:val="nil"/>
              <w:bottom w:val="single" w:sz="4"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Inositol </w:t>
            </w:r>
          </w:p>
        </w:tc>
        <w:tc>
          <w:tcPr>
            <w:tcW w:w="1276" w:type="dxa"/>
            <w:tcBorders>
              <w:top w:val="nil"/>
              <w:left w:val="nil"/>
              <w:bottom w:val="single" w:sz="4"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4"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99</w:t>
            </w:r>
          </w:p>
        </w:tc>
        <w:tc>
          <w:tcPr>
            <w:tcW w:w="6158" w:type="dxa"/>
            <w:tcBorders>
              <w:top w:val="single" w:sz="4" w:space="0" w:color="auto"/>
              <w:left w:val="nil"/>
              <w:bottom w:val="single" w:sz="4"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Iode bi sublimé</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250g</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100</w:t>
            </w:r>
          </w:p>
        </w:tc>
        <w:tc>
          <w:tcPr>
            <w:tcW w:w="6158" w:type="dxa"/>
            <w:tcBorders>
              <w:top w:val="single" w:sz="4" w:space="0" w:color="auto"/>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Iodure de potassium</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250g</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101</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Lactose monohydrate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L-arabinose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Liquide de lugol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125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403"/>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104</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L-lysine monochlorhydrate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L-proline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L-tryptophan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Magnesium sulfate anhydre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108</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Magnesium sulfate heptahydrate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109</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Maltose monohydrate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110</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Manganese (iv) oxyde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111</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Mannitol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Mayer's reagent</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100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Meropenem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MEM10</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Methanol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115</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Naphthalene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N-hexane 99%</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N-hexanol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118</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Ninhydrine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Orange de methyle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120</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Orcein</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121</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Oxacillin ox1</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OX1</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P-anisidine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123</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Paraffine en blocs  58°c - 60°c</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124</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Paraffine en pastilles 58°c- 60 °c</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Paraffine liquide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ML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27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126</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Penicilline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127</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Peroxyde d'hydrogène solution 30%</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128</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Phenol</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129</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Phenolphtaleine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130</w:t>
            </w:r>
          </w:p>
        </w:tc>
        <w:tc>
          <w:tcPr>
            <w:tcW w:w="6158" w:type="dxa"/>
            <w:tcBorders>
              <w:top w:val="nil"/>
              <w:left w:val="nil"/>
              <w:bottom w:val="single" w:sz="4"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Phenylalanine </w:t>
            </w:r>
          </w:p>
        </w:tc>
        <w:tc>
          <w:tcPr>
            <w:tcW w:w="1276" w:type="dxa"/>
            <w:tcBorders>
              <w:top w:val="nil"/>
              <w:left w:val="nil"/>
              <w:bottom w:val="single" w:sz="4"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 G</w:t>
            </w:r>
          </w:p>
        </w:tc>
        <w:tc>
          <w:tcPr>
            <w:tcW w:w="992" w:type="dxa"/>
            <w:tcBorders>
              <w:top w:val="nil"/>
              <w:left w:val="nil"/>
              <w:bottom w:val="single" w:sz="4"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131</w:t>
            </w:r>
          </w:p>
        </w:tc>
        <w:tc>
          <w:tcPr>
            <w:tcW w:w="6158" w:type="dxa"/>
            <w:tcBorders>
              <w:top w:val="single" w:sz="4" w:space="0" w:color="auto"/>
              <w:left w:val="nil"/>
              <w:bottom w:val="single" w:sz="4"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acetate </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132</w:t>
            </w:r>
          </w:p>
        </w:tc>
        <w:tc>
          <w:tcPr>
            <w:tcW w:w="6158" w:type="dxa"/>
            <w:tcBorders>
              <w:top w:val="single" w:sz="4" w:space="0" w:color="auto"/>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chlorure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chromate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dichromate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dihydrogenophosphate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ferrocyanure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137</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hydroxide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nitrate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Potassium permanganate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140</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persulfate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141</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Potassium phosphate dibasique anhydre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1KG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142</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Potassium sodium tartrate tertrahydrate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1KG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299"/>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143</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Potassium thiocyanate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144</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Pyridine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145</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Quercetine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10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146</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Reactif de dragendorff</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125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147</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Reactif de fehling a</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Reactif de fehling b</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Reactif de folin &amp; ciocalteu's phenol</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150</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Reactif de nessler</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151</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Reactif de wijs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Rifampin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RA5</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Rose bengal</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154</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Rouge congo</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Rouge de phenol</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Rouge neutre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157</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Rutin (vitamin p)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158</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Safranine o</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159</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Sels billiaires (bile salts)</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50GR</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160</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Sodium acetate anhydre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161</w:t>
            </w:r>
          </w:p>
        </w:tc>
        <w:tc>
          <w:tcPr>
            <w:tcW w:w="6158" w:type="dxa"/>
            <w:tcBorders>
              <w:top w:val="nil"/>
              <w:left w:val="nil"/>
              <w:bottom w:val="single" w:sz="4"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Sodium bicarbonate </w:t>
            </w:r>
          </w:p>
        </w:tc>
        <w:tc>
          <w:tcPr>
            <w:tcW w:w="1276" w:type="dxa"/>
            <w:tcBorders>
              <w:top w:val="nil"/>
              <w:left w:val="nil"/>
              <w:bottom w:val="single" w:sz="4"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4"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162</w:t>
            </w:r>
          </w:p>
        </w:tc>
        <w:tc>
          <w:tcPr>
            <w:tcW w:w="6158" w:type="dxa"/>
            <w:tcBorders>
              <w:top w:val="single" w:sz="4" w:space="0" w:color="auto"/>
              <w:left w:val="nil"/>
              <w:bottom w:val="single" w:sz="4"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Sodium carbonate anhydre</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163</w:t>
            </w:r>
          </w:p>
        </w:tc>
        <w:tc>
          <w:tcPr>
            <w:tcW w:w="6158" w:type="dxa"/>
            <w:tcBorders>
              <w:top w:val="single" w:sz="4" w:space="0" w:color="auto"/>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Sodium chlorure </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164</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Sodium hydroxide pastilles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165</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Sodium molybdate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Sodium pyruvate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167</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Sodium sulfate anhydre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Sodium thiosulfate pentahydrate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Solution tampon pH4</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170</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Solution tampon pH7</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171</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Solution tampon pH9</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172</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Teicoplanin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TEC30</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Tetracycline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TE30</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174</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Thymol (crystal)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 xml:space="preserve"> 100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175</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Tobramycin</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 xml:space="preserve"> TOB10</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176</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Toluene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177</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Triéthanolamine (TEA) 98%</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 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Tris (hydroxymethyl aminomethane)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179</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Tween 20</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500 ml</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180</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Tween 80</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500ml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181</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Urea extra pure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250GR</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182</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Vancomycin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VA30</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183</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Vanilline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184</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Vaseline blanche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185</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Vert de methyle</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186</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Vert malachite</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187</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Violet crystal</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188</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Xylene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2,5 L</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189</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Zinc acetate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B2329D" w:rsidRPr="00407015" w:rsidRDefault="00B2329D" w:rsidP="00212D38">
            <w:pPr>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190</w:t>
            </w:r>
          </w:p>
        </w:tc>
        <w:tc>
          <w:tcPr>
            <w:tcW w:w="6158"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Zinc chlorure </w:t>
            </w:r>
          </w:p>
        </w:tc>
        <w:tc>
          <w:tcPr>
            <w:tcW w:w="1276"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500 G</w:t>
            </w:r>
          </w:p>
        </w:tc>
        <w:tc>
          <w:tcPr>
            <w:tcW w:w="992" w:type="dxa"/>
            <w:tcBorders>
              <w:top w:val="nil"/>
              <w:left w:val="nil"/>
              <w:bottom w:val="single" w:sz="8" w:space="0" w:color="auto"/>
              <w:right w:val="single" w:sz="8" w:space="0" w:color="auto"/>
            </w:tcBorders>
            <w:shd w:val="clear" w:color="auto" w:fill="auto"/>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191</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rPr>
            </w:pPr>
            <w:r w:rsidRPr="00B2329D">
              <w:rPr>
                <w:rFonts w:asciiTheme="minorBidi" w:hAnsiTheme="minorBidi" w:cstheme="minorBidi"/>
              </w:rPr>
              <w:t xml:space="preserve">Zinc sulfate heptahydrate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rPr>
            </w:pPr>
            <w:r w:rsidRPr="00B2329D">
              <w:rPr>
                <w:rFonts w:asciiTheme="minorBidi" w:hAnsiTheme="minorBidi" w:cstheme="minorBidi"/>
                <w:b/>
                <w:bCs/>
              </w:rPr>
              <w:t>1 KG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r w:rsidR="00B2329D" w:rsidRPr="00407015" w:rsidTr="00B2329D">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2329D" w:rsidRPr="00AA1EF6" w:rsidRDefault="00B2329D"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192</w:t>
            </w:r>
          </w:p>
        </w:tc>
        <w:tc>
          <w:tcPr>
            <w:tcW w:w="6158" w:type="dxa"/>
            <w:tcBorders>
              <w:top w:val="nil"/>
              <w:left w:val="nil"/>
              <w:bottom w:val="single" w:sz="8" w:space="0" w:color="auto"/>
              <w:right w:val="single" w:sz="8" w:space="0" w:color="auto"/>
            </w:tcBorders>
            <w:shd w:val="clear" w:color="auto" w:fill="auto"/>
            <w:vAlign w:val="center"/>
            <w:hideMark/>
          </w:tcPr>
          <w:p w:rsidR="00B2329D" w:rsidRPr="00B2329D" w:rsidRDefault="00B2329D" w:rsidP="00B2329D">
            <w:pPr>
              <w:rPr>
                <w:rFonts w:asciiTheme="minorBidi" w:hAnsiTheme="minorBidi" w:cstheme="minorBidi"/>
                <w:color w:val="000000"/>
              </w:rPr>
            </w:pPr>
            <w:r w:rsidRPr="00B2329D">
              <w:rPr>
                <w:rFonts w:asciiTheme="minorBidi" w:hAnsiTheme="minorBidi" w:cstheme="minorBidi"/>
                <w:color w:val="000000"/>
              </w:rPr>
              <w:t xml:space="preserve">β-carotene </w:t>
            </w:r>
          </w:p>
        </w:tc>
        <w:tc>
          <w:tcPr>
            <w:tcW w:w="1276" w:type="dxa"/>
            <w:tcBorders>
              <w:top w:val="nil"/>
              <w:left w:val="nil"/>
              <w:bottom w:val="single" w:sz="8" w:space="0" w:color="auto"/>
              <w:right w:val="single" w:sz="8" w:space="0" w:color="auto"/>
            </w:tcBorders>
            <w:shd w:val="clear" w:color="auto" w:fill="auto"/>
            <w:noWrap/>
            <w:vAlign w:val="center"/>
            <w:hideMark/>
          </w:tcPr>
          <w:p w:rsidR="00B2329D" w:rsidRPr="00B2329D" w:rsidRDefault="00B2329D" w:rsidP="00B2329D">
            <w:pPr>
              <w:jc w:val="center"/>
              <w:rPr>
                <w:rFonts w:asciiTheme="minorBidi" w:hAnsiTheme="minorBidi" w:cstheme="minorBidi"/>
                <w:b/>
                <w:bCs/>
                <w:color w:val="000000"/>
              </w:rPr>
            </w:pPr>
            <w:r w:rsidRPr="00B2329D">
              <w:rPr>
                <w:rFonts w:asciiTheme="minorBidi" w:hAnsiTheme="minorBidi" w:cstheme="minorBidi"/>
                <w:b/>
                <w:bCs/>
                <w:color w:val="000000"/>
              </w:rPr>
              <w:t>5g</w:t>
            </w:r>
          </w:p>
        </w:tc>
        <w:tc>
          <w:tcPr>
            <w:tcW w:w="992" w:type="dxa"/>
            <w:tcBorders>
              <w:top w:val="nil"/>
              <w:left w:val="nil"/>
              <w:bottom w:val="single" w:sz="8" w:space="0" w:color="auto"/>
              <w:right w:val="single" w:sz="8" w:space="0" w:color="auto"/>
            </w:tcBorders>
            <w:shd w:val="clear" w:color="auto" w:fill="auto"/>
            <w:noWrap/>
            <w:vAlign w:val="center"/>
            <w:hideMark/>
          </w:tcPr>
          <w:p w:rsidR="00B2329D" w:rsidRPr="004967FA" w:rsidRDefault="00B2329D"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B2329D" w:rsidRPr="00407015" w:rsidRDefault="00B2329D" w:rsidP="00212D38">
            <w:pPr>
              <w:jc w:val="right"/>
              <w:rPr>
                <w:rFonts w:ascii="Calibri" w:eastAsia="Times New Roman" w:hAnsi="Calibri" w:cs="Calibri"/>
                <w:color w:val="000000"/>
                <w:lang w:eastAsia="fr-FR"/>
              </w:rPr>
            </w:pPr>
          </w:p>
        </w:tc>
      </w:tr>
    </w:tbl>
    <w:p w:rsidR="00003409" w:rsidRDefault="00003409" w:rsidP="00003409"/>
    <w:p w:rsidR="00003409" w:rsidRDefault="00003409" w:rsidP="00003409"/>
    <w:p w:rsidR="00003409" w:rsidRDefault="00003409" w:rsidP="00003409">
      <w:pPr>
        <w:jc w:val="both"/>
        <w:rPr>
          <w:rFonts w:asciiTheme="minorBidi" w:eastAsia="Times New Roman" w:hAnsiTheme="minorBidi"/>
          <w:b/>
          <w:lang w:eastAsia="fr-FR"/>
        </w:rPr>
      </w:pPr>
    </w:p>
    <w:p w:rsidR="00003409" w:rsidRPr="00EB25EF" w:rsidRDefault="00003409" w:rsidP="00003409">
      <w:pPr>
        <w:jc w:val="both"/>
        <w:rPr>
          <w:rFonts w:asciiTheme="minorBidi" w:eastAsia="Times New Roman" w:hAnsiTheme="minorBidi"/>
          <w:b/>
          <w:lang w:eastAsia="fr-FR"/>
        </w:rPr>
      </w:pPr>
      <w:r>
        <w:rPr>
          <w:rFonts w:asciiTheme="minorBidi" w:eastAsia="Times New Roman" w:hAnsiTheme="minorBidi"/>
          <w:b/>
          <w:lang w:eastAsia="fr-FR"/>
        </w:rPr>
        <w:t xml:space="preserve">                                                                             </w:t>
      </w:r>
      <w:r w:rsidRPr="00EB25EF">
        <w:rPr>
          <w:rFonts w:asciiTheme="minorBidi" w:eastAsia="Times New Roman" w:hAnsiTheme="minorBidi"/>
          <w:b/>
          <w:lang w:eastAsia="fr-FR"/>
        </w:rPr>
        <w:t xml:space="preserve"> </w:t>
      </w:r>
      <w:r w:rsidRPr="00EB25EF">
        <w:rPr>
          <w:rFonts w:asciiTheme="minorBidi" w:eastAsia="Times New Roman" w:hAnsiTheme="minorBidi"/>
          <w:b/>
          <w:bCs/>
          <w:szCs w:val="20"/>
          <w:lang w:eastAsia="fr-FR"/>
        </w:rPr>
        <w:t>Fait</w:t>
      </w: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……………………le : …………………..</w:t>
      </w:r>
    </w:p>
    <w:p w:rsidR="00003409" w:rsidRPr="009752B1" w:rsidRDefault="00003409" w:rsidP="00003409">
      <w:pPr>
        <w:widowControl w:val="0"/>
        <w:tabs>
          <w:tab w:val="left" w:pos="-284"/>
        </w:tabs>
        <w:spacing w:line="360" w:lineRule="auto"/>
        <w:ind w:right="991"/>
        <w:jc w:val="both"/>
        <w:rPr>
          <w:rFonts w:asciiTheme="minorBidi" w:eastAsia="Times New Roman" w:hAnsiTheme="minorBidi"/>
          <w:bCs/>
          <w:snapToGrid w:val="0"/>
          <w:lang w:eastAsia="fr-FR"/>
        </w:rPr>
      </w:pPr>
      <w:r w:rsidRPr="00EB25EF">
        <w:rPr>
          <w:rFonts w:asciiTheme="minorBidi" w:eastAsia="Times New Roman" w:hAnsiTheme="minorBidi"/>
          <w:bCs/>
          <w:snapToGrid w:val="0"/>
          <w:lang w:eastAsia="fr-FR"/>
        </w:rPr>
        <w:t xml:space="preserve">                                                              </w:t>
      </w:r>
      <w:r>
        <w:rPr>
          <w:rFonts w:asciiTheme="minorBidi" w:eastAsia="Times New Roman" w:hAnsiTheme="minorBidi"/>
          <w:bCs/>
          <w:snapToGrid w:val="0"/>
          <w:lang w:eastAsia="fr-FR"/>
        </w:rPr>
        <w:t xml:space="preserve">                             </w:t>
      </w:r>
      <w:r w:rsidRPr="00EB25EF">
        <w:rPr>
          <w:rFonts w:asciiTheme="minorBidi" w:eastAsia="Times New Roman" w:hAnsiTheme="minorBidi"/>
          <w:bCs/>
          <w:snapToGrid w:val="0"/>
          <w:lang w:eastAsia="fr-FR"/>
        </w:rPr>
        <w:t xml:space="preserve">       </w:t>
      </w:r>
      <w:r w:rsidRPr="00EB25EF">
        <w:rPr>
          <w:rFonts w:asciiTheme="minorBidi" w:eastAsia="Times New Roman" w:hAnsiTheme="minorBidi"/>
          <w:b/>
          <w:bCs/>
          <w:snapToGrid w:val="0"/>
          <w:szCs w:val="20"/>
          <w:lang w:eastAsia="fr-FR"/>
        </w:rPr>
        <w:t>Le soumissionnair</w:t>
      </w:r>
      <w:r>
        <w:rPr>
          <w:rFonts w:asciiTheme="minorBidi" w:eastAsia="Times New Roman" w:hAnsiTheme="minorBidi"/>
          <w:b/>
          <w:bCs/>
          <w:snapToGrid w:val="0"/>
          <w:szCs w:val="20"/>
          <w:lang w:eastAsia="fr-FR"/>
        </w:rPr>
        <w:t>e</w:t>
      </w:r>
    </w:p>
    <w:p w:rsidR="00140EF7" w:rsidRDefault="00003409" w:rsidP="00140EF7">
      <w:pPr>
        <w:widowControl w:val="0"/>
        <w:tabs>
          <w:tab w:val="left" w:pos="720"/>
        </w:tabs>
        <w:spacing w:line="360" w:lineRule="auto"/>
        <w:ind w:left="674"/>
        <w:jc w:val="both"/>
        <w:rPr>
          <w:rFonts w:asciiTheme="minorBidi" w:eastAsia="Times New Roman" w:hAnsiTheme="minorBidi"/>
          <w:snapToGrid w:val="0"/>
          <w:szCs w:val="20"/>
          <w:lang w:eastAsia="fr-FR"/>
        </w:rPr>
      </w:pPr>
      <w:r>
        <w:rPr>
          <w:rFonts w:asciiTheme="minorBidi" w:eastAsia="Times New Roman" w:hAnsiTheme="minorBidi"/>
          <w:snapToGrid w:val="0"/>
          <w:szCs w:val="20"/>
          <w:lang w:eastAsia="fr-FR"/>
        </w:rPr>
        <w:tab/>
        <w:t xml:space="preserve">          </w:t>
      </w:r>
      <w:r w:rsidR="00140EF7">
        <w:rPr>
          <w:rFonts w:asciiTheme="minorBidi" w:eastAsia="Times New Roman" w:hAnsiTheme="minorBidi"/>
          <w:snapToGrid w:val="0"/>
          <w:szCs w:val="20"/>
          <w:lang w:eastAsia="fr-FR"/>
        </w:rPr>
        <w:t xml:space="preserve">                         </w:t>
      </w:r>
    </w:p>
    <w:p w:rsidR="00003409" w:rsidRDefault="00003409"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r>
        <w:rPr>
          <w:rFonts w:asciiTheme="minorBidi" w:eastAsia="Times New Roman" w:hAnsiTheme="minorBidi"/>
          <w:snapToGrid w:val="0"/>
          <w:szCs w:val="20"/>
          <w:lang w:eastAsia="fr-FR"/>
        </w:rPr>
        <w:t xml:space="preserve">                 </w:t>
      </w:r>
      <w:r w:rsidR="00140EF7">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 w:val="18"/>
          <w:szCs w:val="18"/>
          <w:lang w:eastAsia="fr-FR"/>
        </w:rPr>
        <w:t xml:space="preserve">(Nom, qualité du signataire et cachet du soumissionnaire)  </w:t>
      </w:r>
    </w:p>
    <w:p w:rsidR="00140EF7" w:rsidRPr="00212D38" w:rsidRDefault="00140EF7" w:rsidP="00B2329D">
      <w:pPr>
        <w:widowControl w:val="0"/>
        <w:tabs>
          <w:tab w:val="left" w:pos="720"/>
        </w:tabs>
        <w:spacing w:line="360" w:lineRule="auto"/>
        <w:jc w:val="both"/>
        <w:rPr>
          <w:rFonts w:asciiTheme="minorBidi" w:eastAsia="Times New Roman" w:hAnsiTheme="minorBidi"/>
          <w:snapToGrid w:val="0"/>
          <w:sz w:val="18"/>
          <w:szCs w:val="18"/>
          <w:lang w:eastAsia="fr-FR"/>
        </w:rPr>
      </w:pPr>
    </w:p>
    <w:tbl>
      <w:tblPr>
        <w:tblW w:w="10774" w:type="dxa"/>
        <w:tblInd w:w="-356" w:type="dxa"/>
        <w:tblLayout w:type="fixed"/>
        <w:tblCellMar>
          <w:left w:w="70" w:type="dxa"/>
          <w:right w:w="70" w:type="dxa"/>
        </w:tblCellMar>
        <w:tblLook w:val="04A0"/>
      </w:tblPr>
      <w:tblGrid>
        <w:gridCol w:w="505"/>
        <w:gridCol w:w="5449"/>
        <w:gridCol w:w="1134"/>
        <w:gridCol w:w="690"/>
        <w:gridCol w:w="1387"/>
        <w:gridCol w:w="1609"/>
      </w:tblGrid>
      <w:tr w:rsidR="00003409" w:rsidRPr="00407015" w:rsidTr="00003409">
        <w:trPr>
          <w:trHeight w:val="992"/>
        </w:trPr>
        <w:tc>
          <w:tcPr>
            <w:tcW w:w="10774" w:type="dxa"/>
            <w:gridSpan w:val="6"/>
            <w:shd w:val="clear" w:color="auto" w:fill="auto"/>
            <w:noWrap/>
            <w:vAlign w:val="center"/>
            <w:hideMark/>
          </w:tcPr>
          <w:p w:rsidR="00003409" w:rsidRPr="00407015" w:rsidRDefault="00003409" w:rsidP="00212D38">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lastRenderedPageBreak/>
              <w:t>DEVIS QUANTITATIF ET ESTIMATIF</w:t>
            </w:r>
          </w:p>
          <w:p w:rsidR="00003409" w:rsidRPr="00407015" w:rsidRDefault="00003409" w:rsidP="00212D38">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8"/>
                <w:szCs w:val="28"/>
                <w:lang w:eastAsia="fr-FR"/>
              </w:rPr>
              <w:t>Opération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produits chimiques</w:t>
            </w:r>
            <w:r w:rsidRPr="00EB25EF">
              <w:rPr>
                <w:rFonts w:asciiTheme="minorBidi" w:eastAsia="Times New Roman" w:hAnsiTheme="minorBidi"/>
                <w:b/>
                <w:bCs/>
                <w:color w:val="00000A"/>
                <w:kern w:val="3"/>
                <w:sz w:val="26"/>
                <w:szCs w:val="26"/>
                <w:lang w:eastAsia="fr-FR"/>
              </w:rPr>
              <w:t>»</w:t>
            </w:r>
          </w:p>
        </w:tc>
      </w:tr>
      <w:tr w:rsidR="00003409" w:rsidRPr="00407015" w:rsidTr="00003409">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407015" w:rsidRDefault="00003409" w:rsidP="00212D38">
            <w:pPr>
              <w:jc w:val="center"/>
              <w:rPr>
                <w:rFonts w:ascii="Calibri" w:eastAsia="Times New Roman" w:hAnsi="Calibri" w:cs="Calibri"/>
                <w:b/>
                <w:bCs/>
                <w:i/>
                <w:iCs/>
                <w:color w:val="000000"/>
                <w:lang w:eastAsia="fr-FR"/>
              </w:rPr>
            </w:pPr>
            <w:r w:rsidRPr="00407015">
              <w:rPr>
                <w:rFonts w:ascii="Calibri" w:eastAsia="Times New Roman" w:hAnsi="Calibri" w:cs="Calibri"/>
                <w:b/>
                <w:bCs/>
                <w:i/>
                <w:iCs/>
                <w:color w:val="000000"/>
                <w:lang w:eastAsia="fr-FR"/>
              </w:rPr>
              <w:t>N°</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003409" w:rsidRPr="00407015" w:rsidRDefault="00003409" w:rsidP="00212D38">
            <w:pPr>
              <w:jc w:val="center"/>
              <w:rPr>
                <w:rFonts w:ascii="Calibri" w:eastAsia="Times New Roman" w:hAnsi="Calibri" w:cs="Calibri"/>
                <w:b/>
                <w:bCs/>
                <w:i/>
                <w:iCs/>
                <w:color w:val="000000"/>
                <w:lang w:eastAsia="fr-FR"/>
              </w:rPr>
            </w:pPr>
            <w:r w:rsidRPr="00407015">
              <w:rPr>
                <w:rFonts w:ascii="Calibri" w:eastAsia="Times New Roman" w:hAnsi="Calibri" w:cs="Calibri"/>
                <w:b/>
                <w:bCs/>
                <w:i/>
                <w:iCs/>
                <w:color w:val="000000"/>
                <w:lang w:eastAsia="fr-FR"/>
              </w:rPr>
              <w:t>Désignation</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003409" w:rsidRPr="00F50DD5" w:rsidRDefault="00003409" w:rsidP="00212D38">
            <w:pPr>
              <w:jc w:val="center"/>
              <w:rPr>
                <w:rFonts w:ascii="Arial" w:eastAsia="Times New Roman" w:hAnsi="Arial" w:cs="Arial"/>
                <w:b/>
                <w:bCs/>
                <w:lang w:eastAsia="fr-FR"/>
              </w:rPr>
            </w:pPr>
            <w:r>
              <w:rPr>
                <w:rFonts w:ascii="Arial" w:eastAsia="Times New Roman" w:hAnsi="Arial" w:cs="Arial"/>
                <w:b/>
                <w:bCs/>
                <w:lang w:eastAsia="fr-FR"/>
              </w:rPr>
              <w:t>Cond</w:t>
            </w:r>
          </w:p>
        </w:tc>
        <w:tc>
          <w:tcPr>
            <w:tcW w:w="690" w:type="dxa"/>
            <w:tcBorders>
              <w:top w:val="single" w:sz="4" w:space="0" w:color="auto"/>
              <w:left w:val="nil"/>
              <w:bottom w:val="single" w:sz="8" w:space="0" w:color="auto"/>
              <w:right w:val="single" w:sz="8" w:space="0" w:color="auto"/>
            </w:tcBorders>
            <w:shd w:val="clear" w:color="auto" w:fill="auto"/>
            <w:vAlign w:val="bottom"/>
            <w:hideMark/>
          </w:tcPr>
          <w:p w:rsidR="00003409" w:rsidRPr="00F50DD5" w:rsidRDefault="00003409" w:rsidP="00212D38">
            <w:pPr>
              <w:jc w:val="center"/>
              <w:rPr>
                <w:rFonts w:ascii="Arial" w:eastAsia="Times New Roman" w:hAnsi="Arial" w:cs="Arial"/>
                <w:b/>
                <w:lang w:eastAsia="fr-FR"/>
              </w:rPr>
            </w:pPr>
            <w:r>
              <w:rPr>
                <w:rFonts w:ascii="Arial" w:eastAsia="Times New Roman" w:hAnsi="Arial" w:cs="Arial"/>
                <w:b/>
                <w:lang w:eastAsia="fr-FR"/>
              </w:rPr>
              <w:t>Qté</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003409" w:rsidRPr="00600461" w:rsidRDefault="00003409" w:rsidP="00212D38">
            <w:pPr>
              <w:jc w:val="center"/>
              <w:rPr>
                <w:rFonts w:ascii="Arial" w:eastAsia="Times New Roman" w:hAnsi="Arial" w:cs="Arial"/>
                <w:b/>
                <w:lang w:eastAsia="fr-FR"/>
              </w:rPr>
            </w:pPr>
            <w:r w:rsidRPr="00600461">
              <w:rPr>
                <w:rFonts w:ascii="Arial" w:eastAsia="Times New Roman" w:hAnsi="Arial" w:cs="Arial"/>
                <w:b/>
                <w:lang w:eastAsia="fr-FR"/>
              </w:rPr>
              <w:t>Prix U HT</w:t>
            </w:r>
          </w:p>
        </w:tc>
        <w:tc>
          <w:tcPr>
            <w:tcW w:w="1609" w:type="dxa"/>
            <w:tcBorders>
              <w:top w:val="single" w:sz="4" w:space="0" w:color="auto"/>
              <w:left w:val="nil"/>
              <w:bottom w:val="single" w:sz="8" w:space="0" w:color="auto"/>
              <w:right w:val="single" w:sz="8" w:space="0" w:color="auto"/>
            </w:tcBorders>
            <w:vAlign w:val="bottom"/>
          </w:tcPr>
          <w:p w:rsidR="00003409" w:rsidRPr="00600461" w:rsidRDefault="00003409" w:rsidP="00212D38">
            <w:pPr>
              <w:jc w:val="center"/>
              <w:rPr>
                <w:rFonts w:ascii="Arial" w:eastAsia="Times New Roman" w:hAnsi="Arial" w:cs="Arial"/>
                <w:b/>
                <w:lang w:eastAsia="fr-FR"/>
              </w:rPr>
            </w:pPr>
            <w:r w:rsidRPr="00600461">
              <w:rPr>
                <w:rFonts w:ascii="Arial" w:eastAsia="Times New Roman" w:hAnsi="Arial" w:cs="Arial"/>
                <w:b/>
                <w:lang w:eastAsia="fr-FR"/>
              </w:rPr>
              <w:t>Montant HT</w:t>
            </w: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(±)-6-hydroxy-2,5,7,8-tetramethylchromane-2-carboxylic acid (Trolox)</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val="en-US"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val="en-US"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(±)-Α-tocopherol</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1-butanol</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1-naphtol</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100g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2,2 diphényl,1, picrylhydrazyle (DPPH)</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lang w:val="en-US"/>
              </w:rPr>
            </w:pPr>
            <w:r w:rsidRPr="00B2329D">
              <w:rPr>
                <w:rFonts w:asciiTheme="minorBidi" w:hAnsiTheme="minorBidi" w:cstheme="minorBidi"/>
                <w:color w:val="000000"/>
                <w:lang w:val="en-US"/>
              </w:rPr>
              <w:t>2,2'-azino-bis(3-éthylbenzothiazoline-6-sulphonic acid) diammonium salt, 98% (ABTS)</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2,6 dichlorophenol-indophenol (DCPIP)</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2-butanol</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Acétone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9</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Acetonitrile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Acide acétique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Acide acétique 99-100% glacial</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benzoïque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borique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Acide chlorhydrique  35-38%</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7</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citrique anhydre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formique 85%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Acide fuschine  (colorant)</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gallique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Acide nitrique 1m (1n) solution standard selon nist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5</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n-propionique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oléique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oxalique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perchlorique 70%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6</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25</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phosphorique 85%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salicylique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27</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Acide sulfurique 96%-98%</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5</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Acide tannique (tanin a l'eau)</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29</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Acide trichloroacetique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5</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30</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Albumine bovine serum fraction v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6</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31</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Aluminium chlorure hexahydrate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Amidon</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500GR</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33</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Amidon soluble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500g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Ammoniaque 25 % (ammonium hydroxide)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35</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Ammonium chlorure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1KG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36</w:t>
            </w:r>
          </w:p>
        </w:tc>
        <w:tc>
          <w:tcPr>
            <w:tcW w:w="5449" w:type="dxa"/>
            <w:tcBorders>
              <w:top w:val="nil"/>
              <w:left w:val="nil"/>
              <w:bottom w:val="single" w:sz="4"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Ammonium molybdate tetrahydrate</w:t>
            </w:r>
          </w:p>
        </w:tc>
        <w:tc>
          <w:tcPr>
            <w:tcW w:w="1134"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4"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4"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37</w:t>
            </w:r>
          </w:p>
        </w:tc>
        <w:tc>
          <w:tcPr>
            <w:tcW w:w="5449"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Ammonium nitrate</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500GR</w:t>
            </w:r>
          </w:p>
        </w:tc>
        <w:tc>
          <w:tcPr>
            <w:tcW w:w="690" w:type="dxa"/>
            <w:tcBorders>
              <w:top w:val="single" w:sz="4" w:space="0" w:color="auto"/>
              <w:left w:val="nil"/>
              <w:bottom w:val="single" w:sz="4"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38</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Ammonium oxalate monohydratre </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single" w:sz="4" w:space="0" w:color="auto"/>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39</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Ammonium sulfate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1KG</w:t>
            </w:r>
          </w:p>
        </w:tc>
        <w:tc>
          <w:tcPr>
            <w:tcW w:w="690" w:type="dxa"/>
            <w:tcBorders>
              <w:top w:val="single" w:sz="4" w:space="0" w:color="auto"/>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40</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Amoxicilline + acide clavulanilque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5x50 dis</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41</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Ampicilline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5x50 disques</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Baryum sulfate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Baume de canada</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100g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Benzaldehyde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Bleu de bromothymol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Bleu de comassie r250</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47</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Bleu de methylene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48</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Butylated hydroxyanisole&gt;= 98.5%   bha</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100GR</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49</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Caffeine anhydre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50</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Calcium carbonate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51</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Calcium chlorure anhydre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Calcium sulfate dihydrate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Carmin indigo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Carmine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Caséine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56</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Cefotaxime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5x50 dis</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57</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Cefoxitine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5x50 dis</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5</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Ceftazidime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5x50 dis</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59</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Ceftriaxone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5x50 dis</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60</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Cetyltrimetylammonium bromure (ctab)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61</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Chloroforme hplc</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10</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Cholestérol</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100 U</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Ciprofloxacin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CIP5</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Clindamycin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DA2</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Cobalt (ii) chlorure hexahydrate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Colistin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CT10</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67</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Cuive (ii) acetate monohydrate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Cuivre (i) chlorure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42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69</w:t>
            </w:r>
          </w:p>
        </w:tc>
        <w:tc>
          <w:tcPr>
            <w:tcW w:w="5449"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Cuivre (ii) sulfate anhydre </w:t>
            </w:r>
          </w:p>
        </w:tc>
        <w:tc>
          <w:tcPr>
            <w:tcW w:w="1134" w:type="dxa"/>
            <w:tcBorders>
              <w:top w:val="nil"/>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4"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70</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Cuivre (ii) sulfate pentahydrate </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single" w:sz="4" w:space="0" w:color="auto"/>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481"/>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71</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Cyclohexane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single" w:sz="4" w:space="0" w:color="auto"/>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421"/>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72</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D-fructose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8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73</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D-glucose monohydrate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74</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Edta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Edta disodique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500GR</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76</w:t>
            </w:r>
          </w:p>
        </w:tc>
        <w:tc>
          <w:tcPr>
            <w:tcW w:w="5449"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Eosine b ( colorant )</w:t>
            </w:r>
          </w:p>
        </w:tc>
        <w:tc>
          <w:tcPr>
            <w:tcW w:w="1134"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4"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5</w:t>
            </w:r>
          </w:p>
        </w:tc>
        <w:tc>
          <w:tcPr>
            <w:tcW w:w="1387" w:type="dxa"/>
            <w:tcBorders>
              <w:top w:val="nil"/>
              <w:left w:val="nil"/>
              <w:bottom w:val="single" w:sz="4"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77</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Ethanol 96° </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single" w:sz="4" w:space="0" w:color="auto"/>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49</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78</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Ethanol absolu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 L</w:t>
            </w:r>
          </w:p>
        </w:tc>
        <w:tc>
          <w:tcPr>
            <w:tcW w:w="690" w:type="dxa"/>
            <w:tcBorders>
              <w:top w:val="single" w:sz="4" w:space="0" w:color="auto"/>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38</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79</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Ether de petrole 40-65°c</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80</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Ethylamine 70 %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81</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Ethyle acetate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82</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Fer (ii) chlorure tetrahydrate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Fer (ii) sulfate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Fer (iii) chlorure anhydre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85</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Fer (iii) citrate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Fer (iii) sulfate monohydrate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87</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Ferrozine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Formaldehyde 37%</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27"/>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89</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Gel de silice indicateur</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6</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416"/>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90</w:t>
            </w:r>
          </w:p>
        </w:tc>
        <w:tc>
          <w:tcPr>
            <w:tcW w:w="5449" w:type="dxa"/>
            <w:tcBorders>
              <w:top w:val="nil"/>
              <w:left w:val="nil"/>
              <w:bottom w:val="single" w:sz="4"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Gelatin poudre</w:t>
            </w:r>
          </w:p>
        </w:tc>
        <w:tc>
          <w:tcPr>
            <w:tcW w:w="1134"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4"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4"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91</w:t>
            </w:r>
          </w:p>
        </w:tc>
        <w:tc>
          <w:tcPr>
            <w:tcW w:w="5449"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Glucose anhydre</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single" w:sz="4" w:space="0" w:color="auto"/>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92</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Glycerol 98 %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single" w:sz="4" w:space="0" w:color="auto"/>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single" w:sz="4" w:space="0" w:color="auto"/>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Glycine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94</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Hematoxyline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25GR</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95</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Hexane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8</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Huile d'immersion</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ML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97</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Imipenem ipm10</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IPM10</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Inositol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99</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Iode bi sublimé</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250g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100</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Iodure de potassium</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250g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5</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101</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Lactose monohydrate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L-arabinose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Liquide de lugol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125 ML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6</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281"/>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104</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L-lysine monochlorhydrate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L-proline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L-tryptophan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107</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Magnesium sulfate anhydre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108</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Magnesium sulfate heptahydrate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109</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Maltose monohydrate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110</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Manganese (iv) oxyde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111</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Mannitol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5</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Mayer's reagent</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100 mL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Meropenem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MEM10</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Methanol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115</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Naphthalene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N-hexane 99%</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117</w:t>
            </w:r>
          </w:p>
        </w:tc>
        <w:tc>
          <w:tcPr>
            <w:tcW w:w="5449"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N-hexanol </w:t>
            </w:r>
          </w:p>
        </w:tc>
        <w:tc>
          <w:tcPr>
            <w:tcW w:w="1134" w:type="dxa"/>
            <w:tcBorders>
              <w:top w:val="nil"/>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nil"/>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4"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118</w:t>
            </w:r>
          </w:p>
        </w:tc>
        <w:tc>
          <w:tcPr>
            <w:tcW w:w="5449"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Ninhydrine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single" w:sz="4" w:space="0" w:color="auto"/>
              <w:left w:val="nil"/>
              <w:bottom w:val="single" w:sz="4"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single" w:sz="4" w:space="0" w:color="auto"/>
              <w:left w:val="nil"/>
              <w:bottom w:val="single" w:sz="4"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119</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Orange de methyle</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single" w:sz="4" w:space="0" w:color="auto"/>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120</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Orcein</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121</w:t>
            </w:r>
          </w:p>
        </w:tc>
        <w:tc>
          <w:tcPr>
            <w:tcW w:w="5449"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Oxacillin ox1</w:t>
            </w:r>
          </w:p>
        </w:tc>
        <w:tc>
          <w:tcPr>
            <w:tcW w:w="1134" w:type="dxa"/>
            <w:tcBorders>
              <w:top w:val="nil"/>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OX1</w:t>
            </w:r>
          </w:p>
        </w:tc>
        <w:tc>
          <w:tcPr>
            <w:tcW w:w="690" w:type="dxa"/>
            <w:tcBorders>
              <w:top w:val="nil"/>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4"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122</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P-anisidine</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250 G</w:t>
            </w:r>
          </w:p>
        </w:tc>
        <w:tc>
          <w:tcPr>
            <w:tcW w:w="690" w:type="dxa"/>
            <w:tcBorders>
              <w:top w:val="single" w:sz="4" w:space="0" w:color="auto"/>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123</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Paraffine en blocs  58°c - 60°c</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single" w:sz="4" w:space="0" w:color="auto"/>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single" w:sz="4" w:space="0" w:color="auto"/>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124</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Paraffine en pastilles 58°c- 60 °c</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Paraffine liquide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ML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184"/>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126</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Penicilline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5x50 dis</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127</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Peroxyde d'hydrogène solution 30%</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9</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128</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Phenol</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129</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Phenolphtaleine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130</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Phenylalanine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131</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acetate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chlorure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chromate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dichromate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dihydrogenophosphate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ferrocyanure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137</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hydroxide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nitrate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139</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Potassium permanganate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140</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persulfate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141</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Potassium phosphate dibasique anhydre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1KG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142</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Potassium sodium tartrate tertrahydrate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1KG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286"/>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143</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Potassium thiocyanate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144</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Pyridine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145</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Quercetine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10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146</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Reactif de dragendorff</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125 ML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147</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Reactif de fehling a</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Reactif de fehling b</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149</w:t>
            </w:r>
          </w:p>
        </w:tc>
        <w:tc>
          <w:tcPr>
            <w:tcW w:w="5449"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Reactif de folin &amp; ciocalteu's phenol</w:t>
            </w:r>
          </w:p>
        </w:tc>
        <w:tc>
          <w:tcPr>
            <w:tcW w:w="1134" w:type="dxa"/>
            <w:tcBorders>
              <w:top w:val="nil"/>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250 ML</w:t>
            </w:r>
          </w:p>
        </w:tc>
        <w:tc>
          <w:tcPr>
            <w:tcW w:w="690" w:type="dxa"/>
            <w:tcBorders>
              <w:top w:val="nil"/>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9</w:t>
            </w:r>
          </w:p>
        </w:tc>
        <w:tc>
          <w:tcPr>
            <w:tcW w:w="1387" w:type="dxa"/>
            <w:tcBorders>
              <w:top w:val="nil"/>
              <w:left w:val="nil"/>
              <w:bottom w:val="single" w:sz="4"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150</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Reactif de nessler</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250 ML</w:t>
            </w:r>
          </w:p>
        </w:tc>
        <w:tc>
          <w:tcPr>
            <w:tcW w:w="690" w:type="dxa"/>
            <w:tcBorders>
              <w:top w:val="single" w:sz="4" w:space="0" w:color="auto"/>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151</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Reactif de wijs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ML</w:t>
            </w:r>
          </w:p>
        </w:tc>
        <w:tc>
          <w:tcPr>
            <w:tcW w:w="690" w:type="dxa"/>
            <w:tcBorders>
              <w:top w:val="single" w:sz="4" w:space="0" w:color="auto"/>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152</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Rifampin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RA5</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Rose bengal</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154</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Rouge congo</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Rouge de phenol</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Rouge neutre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157</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Rutin (vitamin p)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158</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Safranine o</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159</w:t>
            </w:r>
          </w:p>
        </w:tc>
        <w:tc>
          <w:tcPr>
            <w:tcW w:w="5449" w:type="dxa"/>
            <w:tcBorders>
              <w:top w:val="nil"/>
              <w:left w:val="nil"/>
              <w:bottom w:val="single" w:sz="4"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Sels billiaires (bile salts)</w:t>
            </w:r>
          </w:p>
        </w:tc>
        <w:tc>
          <w:tcPr>
            <w:tcW w:w="1134"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50GR</w:t>
            </w:r>
          </w:p>
        </w:tc>
        <w:tc>
          <w:tcPr>
            <w:tcW w:w="690" w:type="dxa"/>
            <w:tcBorders>
              <w:top w:val="nil"/>
              <w:left w:val="nil"/>
              <w:bottom w:val="single" w:sz="4"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4"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160</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Sodium acetate anhydre </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single" w:sz="4" w:space="0" w:color="auto"/>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single" w:sz="4" w:space="0" w:color="auto"/>
              <w:left w:val="nil"/>
              <w:bottom w:val="single" w:sz="4"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161</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Sodium bicarbonate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single" w:sz="4" w:space="0" w:color="auto"/>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5</w:t>
            </w:r>
          </w:p>
        </w:tc>
        <w:tc>
          <w:tcPr>
            <w:tcW w:w="1387" w:type="dxa"/>
            <w:tcBorders>
              <w:top w:val="single" w:sz="4" w:space="0" w:color="auto"/>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162</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Sodium carbonate anhydre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163</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Sodium chlorure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164</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Sodium hydroxide pastilles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165</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Sodium molybdate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Sodium pyruvate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167</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Sodium sulfate anhydre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Sodium thiosulfate pentahydrate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3</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169</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Solution tampon pH4</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170</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Solution tampon pH7</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171</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Solution tampon pH9</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172</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Teicoplanin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TEC30</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173</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Tetracycline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TE30</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174</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Thymol (crystal)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 xml:space="preserve"> 100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175</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Tobramycin</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 xml:space="preserve"> TOB10</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176</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Toluene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177</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Triéthanolamine (TEA) 98%</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 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Tris (hydroxymethyl aminomethane)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179</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Tween 20</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500 ml</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180</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Tween 80</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500ml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181</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Urea extra pure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250GR</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182</w:t>
            </w:r>
          </w:p>
        </w:tc>
        <w:tc>
          <w:tcPr>
            <w:tcW w:w="5449" w:type="dxa"/>
            <w:tcBorders>
              <w:top w:val="nil"/>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Vancomycin </w:t>
            </w:r>
          </w:p>
        </w:tc>
        <w:tc>
          <w:tcPr>
            <w:tcW w:w="1134" w:type="dxa"/>
            <w:tcBorders>
              <w:top w:val="nil"/>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VA30</w:t>
            </w:r>
          </w:p>
        </w:tc>
        <w:tc>
          <w:tcPr>
            <w:tcW w:w="690" w:type="dxa"/>
            <w:tcBorders>
              <w:top w:val="nil"/>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4"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183</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Vanilline</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G</w:t>
            </w:r>
          </w:p>
        </w:tc>
        <w:tc>
          <w:tcPr>
            <w:tcW w:w="690" w:type="dxa"/>
            <w:tcBorders>
              <w:top w:val="single" w:sz="4" w:space="0" w:color="auto"/>
              <w:left w:val="nil"/>
              <w:bottom w:val="single" w:sz="4"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single" w:sz="4" w:space="0" w:color="auto"/>
              <w:left w:val="nil"/>
              <w:bottom w:val="single" w:sz="4"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184</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Vaseline blanche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single" w:sz="4" w:space="0" w:color="auto"/>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185</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Vert de methyle</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2</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186</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Vert malachite</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187</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Violet crystal</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188</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Xylene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2,5 L</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4</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189</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Zinc acetate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vAlign w:val="bottom"/>
            <w:hideMark/>
          </w:tcPr>
          <w:p w:rsidR="0019539F" w:rsidRPr="00407015" w:rsidRDefault="0019539F"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190</w:t>
            </w:r>
          </w:p>
        </w:tc>
        <w:tc>
          <w:tcPr>
            <w:tcW w:w="5449"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Zinc chlorure </w:t>
            </w:r>
          </w:p>
        </w:tc>
        <w:tc>
          <w:tcPr>
            <w:tcW w:w="1134"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500 G</w:t>
            </w:r>
          </w:p>
        </w:tc>
        <w:tc>
          <w:tcPr>
            <w:tcW w:w="690" w:type="dxa"/>
            <w:tcBorders>
              <w:top w:val="nil"/>
              <w:left w:val="nil"/>
              <w:bottom w:val="single" w:sz="8" w:space="0" w:color="auto"/>
              <w:right w:val="single" w:sz="8" w:space="0" w:color="auto"/>
            </w:tcBorders>
            <w:shd w:val="clear" w:color="auto" w:fill="auto"/>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191</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rPr>
            </w:pPr>
            <w:r w:rsidRPr="00B2329D">
              <w:rPr>
                <w:rFonts w:asciiTheme="minorBidi" w:hAnsiTheme="minorBidi" w:cstheme="minorBidi"/>
              </w:rPr>
              <w:t xml:space="preserve">Zinc sulfate heptahydrate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rPr>
            </w:pPr>
            <w:r w:rsidRPr="00B2329D">
              <w:rPr>
                <w:rFonts w:asciiTheme="minorBidi" w:hAnsiTheme="minorBidi" w:cstheme="minorBidi"/>
                <w:b/>
                <w:bCs/>
              </w:rPr>
              <w:t>1 KG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r w:rsidR="0019539F" w:rsidRPr="00407015" w:rsidTr="0019539F">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19539F" w:rsidRPr="00AA1EF6" w:rsidRDefault="0019539F"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192</w:t>
            </w:r>
          </w:p>
        </w:tc>
        <w:tc>
          <w:tcPr>
            <w:tcW w:w="5449" w:type="dxa"/>
            <w:tcBorders>
              <w:top w:val="nil"/>
              <w:left w:val="nil"/>
              <w:bottom w:val="single" w:sz="8" w:space="0" w:color="auto"/>
              <w:right w:val="single" w:sz="8" w:space="0" w:color="auto"/>
            </w:tcBorders>
            <w:shd w:val="clear" w:color="auto" w:fill="auto"/>
            <w:vAlign w:val="center"/>
            <w:hideMark/>
          </w:tcPr>
          <w:p w:rsidR="0019539F" w:rsidRPr="00B2329D" w:rsidRDefault="0019539F" w:rsidP="00B2329D">
            <w:pPr>
              <w:rPr>
                <w:rFonts w:asciiTheme="minorBidi" w:hAnsiTheme="minorBidi" w:cstheme="minorBidi"/>
                <w:color w:val="000000"/>
              </w:rPr>
            </w:pPr>
            <w:r w:rsidRPr="00B2329D">
              <w:rPr>
                <w:rFonts w:asciiTheme="minorBidi" w:hAnsiTheme="minorBidi" w:cstheme="minorBidi"/>
                <w:color w:val="000000"/>
              </w:rPr>
              <w:t xml:space="preserve">β-carotene </w:t>
            </w:r>
          </w:p>
        </w:tc>
        <w:tc>
          <w:tcPr>
            <w:tcW w:w="1134" w:type="dxa"/>
            <w:tcBorders>
              <w:top w:val="nil"/>
              <w:left w:val="nil"/>
              <w:bottom w:val="single" w:sz="8" w:space="0" w:color="auto"/>
              <w:right w:val="single" w:sz="8" w:space="0" w:color="auto"/>
            </w:tcBorders>
            <w:shd w:val="clear" w:color="auto" w:fill="auto"/>
            <w:noWrap/>
            <w:vAlign w:val="center"/>
            <w:hideMark/>
          </w:tcPr>
          <w:p w:rsidR="0019539F" w:rsidRPr="00B2329D" w:rsidRDefault="0019539F" w:rsidP="00B2329D">
            <w:pPr>
              <w:jc w:val="center"/>
              <w:rPr>
                <w:rFonts w:asciiTheme="minorBidi" w:hAnsiTheme="minorBidi" w:cstheme="minorBidi"/>
                <w:b/>
                <w:bCs/>
                <w:color w:val="000000"/>
              </w:rPr>
            </w:pPr>
            <w:r w:rsidRPr="00B2329D">
              <w:rPr>
                <w:rFonts w:asciiTheme="minorBidi" w:hAnsiTheme="minorBidi" w:cstheme="minorBidi"/>
                <w:b/>
                <w:bCs/>
                <w:color w:val="000000"/>
              </w:rPr>
              <w:t>5g</w:t>
            </w:r>
          </w:p>
        </w:tc>
        <w:tc>
          <w:tcPr>
            <w:tcW w:w="690" w:type="dxa"/>
            <w:tcBorders>
              <w:top w:val="nil"/>
              <w:left w:val="nil"/>
              <w:bottom w:val="single" w:sz="8" w:space="0" w:color="auto"/>
              <w:right w:val="single" w:sz="8" w:space="0" w:color="auto"/>
            </w:tcBorders>
            <w:shd w:val="clear" w:color="auto" w:fill="auto"/>
            <w:noWrap/>
            <w:hideMark/>
          </w:tcPr>
          <w:p w:rsidR="0019539F" w:rsidRPr="0019539F" w:rsidRDefault="0019539F" w:rsidP="0019539F">
            <w:pPr>
              <w:jc w:val="center"/>
              <w:rPr>
                <w:rFonts w:asciiTheme="minorBidi" w:hAnsiTheme="minorBidi" w:cstheme="minorBidi"/>
                <w:b/>
                <w:bCs/>
                <w:color w:val="000000"/>
              </w:rPr>
            </w:pPr>
            <w:r w:rsidRPr="0019539F">
              <w:rPr>
                <w:rFonts w:asciiTheme="minorBidi" w:hAnsiTheme="minorBidi" w:cstheme="minorBidi"/>
                <w:b/>
                <w:bCs/>
                <w:color w:val="000000"/>
              </w:rPr>
              <w:t>1</w:t>
            </w:r>
          </w:p>
        </w:tc>
        <w:tc>
          <w:tcPr>
            <w:tcW w:w="1387" w:type="dxa"/>
            <w:tcBorders>
              <w:top w:val="nil"/>
              <w:left w:val="nil"/>
              <w:bottom w:val="single" w:sz="8" w:space="0" w:color="auto"/>
              <w:right w:val="single" w:sz="8" w:space="0" w:color="auto"/>
            </w:tcBorders>
            <w:shd w:val="clear" w:color="auto" w:fill="auto"/>
            <w:noWrap/>
            <w:vAlign w:val="bottom"/>
            <w:hideMark/>
          </w:tcPr>
          <w:p w:rsidR="0019539F" w:rsidRPr="00407015" w:rsidRDefault="0019539F"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19539F" w:rsidRPr="00407015" w:rsidRDefault="0019539F" w:rsidP="00212D38">
            <w:pPr>
              <w:jc w:val="right"/>
              <w:rPr>
                <w:rFonts w:ascii="Calibri" w:eastAsia="Times New Roman" w:hAnsi="Calibri" w:cs="Calibri"/>
                <w:color w:val="000000"/>
                <w:lang w:eastAsia="fr-FR"/>
              </w:rPr>
            </w:pPr>
          </w:p>
        </w:tc>
      </w:tr>
    </w:tbl>
    <w:tbl>
      <w:tblPr>
        <w:tblpPr w:leftFromText="141" w:rightFromText="141" w:vertAnchor="text" w:horzAnchor="page" w:tblpX="6457" w:tblpY="4"/>
        <w:tblW w:w="2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50"/>
        <w:gridCol w:w="1699"/>
      </w:tblGrid>
      <w:tr w:rsidR="00003409" w:rsidRPr="00FD376D" w:rsidTr="00A053B1">
        <w:trPr>
          <w:trHeight w:val="451"/>
        </w:trPr>
        <w:tc>
          <w:tcPr>
            <w:tcW w:w="3248"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17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bCs/>
                <w:sz w:val="28"/>
                <w:szCs w:val="28"/>
                <w:lang w:eastAsia="fr-FR"/>
              </w:rPr>
            </w:pPr>
          </w:p>
        </w:tc>
      </w:tr>
      <w:tr w:rsidR="00003409" w:rsidRPr="00FD376D" w:rsidTr="00A053B1">
        <w:trPr>
          <w:trHeight w:val="401"/>
        </w:trPr>
        <w:tc>
          <w:tcPr>
            <w:tcW w:w="3248"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1752"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bCs/>
                <w:sz w:val="28"/>
                <w:szCs w:val="28"/>
                <w:lang w:eastAsia="fr-FR"/>
              </w:rPr>
            </w:pPr>
          </w:p>
        </w:tc>
      </w:tr>
      <w:tr w:rsidR="00003409" w:rsidRPr="00FD376D" w:rsidTr="00A053B1">
        <w:trPr>
          <w:trHeight w:val="431"/>
        </w:trPr>
        <w:tc>
          <w:tcPr>
            <w:tcW w:w="3248"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17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sz w:val="28"/>
                <w:szCs w:val="28"/>
                <w:lang w:eastAsia="fr-FR"/>
              </w:rPr>
            </w:pPr>
          </w:p>
        </w:tc>
      </w:tr>
    </w:tbl>
    <w:p w:rsidR="00003409" w:rsidRDefault="00003409" w:rsidP="00003409"/>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Pr="00EB25EF" w:rsidRDefault="00003409" w:rsidP="00003409">
      <w:pPr>
        <w:ind w:hanging="567"/>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003409" w:rsidRPr="00EB25EF" w:rsidRDefault="00003409" w:rsidP="0019539F">
      <w:pPr>
        <w:ind w:left="-567"/>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p>
    <w:p w:rsidR="00003409" w:rsidRDefault="00003409" w:rsidP="00003409">
      <w:pPr>
        <w:jc w:val="both"/>
        <w:rPr>
          <w:rFonts w:asciiTheme="minorBidi" w:eastAsia="Times New Roman" w:hAnsiTheme="minorBidi"/>
          <w:b/>
          <w:lang w:eastAsia="fr-FR"/>
        </w:rPr>
      </w:pPr>
    </w:p>
    <w:p w:rsidR="00003409" w:rsidRPr="00EB25EF" w:rsidRDefault="00003409" w:rsidP="00003409">
      <w:pPr>
        <w:jc w:val="both"/>
        <w:rPr>
          <w:rFonts w:asciiTheme="minorBidi" w:eastAsia="Times New Roman" w:hAnsiTheme="minorBidi"/>
          <w:b/>
          <w:lang w:eastAsia="fr-FR"/>
        </w:rPr>
      </w:pPr>
      <w:r>
        <w:rPr>
          <w:rFonts w:asciiTheme="minorBidi" w:eastAsia="Times New Roman" w:hAnsiTheme="minorBidi"/>
          <w:b/>
          <w:lang w:eastAsia="fr-FR"/>
        </w:rPr>
        <w:t xml:space="preserve">                                                                         </w:t>
      </w:r>
      <w:r w:rsidRPr="00EB25EF">
        <w:rPr>
          <w:rFonts w:asciiTheme="minorBidi" w:eastAsia="Times New Roman" w:hAnsiTheme="minorBidi"/>
          <w:b/>
          <w:lang w:eastAsia="fr-FR"/>
        </w:rPr>
        <w:t xml:space="preserve"> </w:t>
      </w:r>
      <w:r w:rsidRPr="00EB25EF">
        <w:rPr>
          <w:rFonts w:asciiTheme="minorBidi" w:eastAsia="Times New Roman" w:hAnsiTheme="minorBidi"/>
          <w:b/>
          <w:bCs/>
          <w:szCs w:val="20"/>
          <w:lang w:eastAsia="fr-FR"/>
        </w:rPr>
        <w:t>Fait à ……………………le : …………………..</w:t>
      </w:r>
    </w:p>
    <w:p w:rsidR="00003409" w:rsidRPr="009752B1" w:rsidRDefault="00003409" w:rsidP="00003409">
      <w:pPr>
        <w:widowControl w:val="0"/>
        <w:tabs>
          <w:tab w:val="left" w:pos="-284"/>
        </w:tabs>
        <w:spacing w:line="360" w:lineRule="auto"/>
        <w:ind w:right="991"/>
        <w:jc w:val="both"/>
        <w:rPr>
          <w:rFonts w:asciiTheme="minorBidi" w:eastAsia="Times New Roman" w:hAnsiTheme="minorBidi"/>
          <w:bCs/>
          <w:snapToGrid w:val="0"/>
          <w:lang w:eastAsia="fr-FR"/>
        </w:rPr>
      </w:pPr>
      <w:r w:rsidRPr="00EB25EF">
        <w:rPr>
          <w:rFonts w:asciiTheme="minorBidi" w:eastAsia="Times New Roman" w:hAnsiTheme="minorBidi"/>
          <w:bCs/>
          <w:snapToGrid w:val="0"/>
          <w:lang w:eastAsia="fr-FR"/>
        </w:rPr>
        <w:t xml:space="preserve">                                                          </w:t>
      </w:r>
      <w:r>
        <w:rPr>
          <w:rFonts w:asciiTheme="minorBidi" w:eastAsia="Times New Roman" w:hAnsiTheme="minorBidi"/>
          <w:bCs/>
          <w:snapToGrid w:val="0"/>
          <w:lang w:eastAsia="fr-FR"/>
        </w:rPr>
        <w:t xml:space="preserve">                            </w:t>
      </w:r>
      <w:r w:rsidRPr="00EB25EF">
        <w:rPr>
          <w:rFonts w:asciiTheme="minorBidi" w:eastAsia="Times New Roman" w:hAnsiTheme="minorBidi"/>
          <w:bCs/>
          <w:snapToGrid w:val="0"/>
          <w:lang w:eastAsia="fr-FR"/>
        </w:rPr>
        <w:t xml:space="preserve">           </w:t>
      </w:r>
      <w:r w:rsidRPr="00EB25EF">
        <w:rPr>
          <w:rFonts w:asciiTheme="minorBidi" w:eastAsia="Times New Roman" w:hAnsiTheme="minorBidi"/>
          <w:b/>
          <w:bCs/>
          <w:snapToGrid w:val="0"/>
          <w:szCs w:val="20"/>
          <w:lang w:eastAsia="fr-FR"/>
        </w:rPr>
        <w:t>Le soumissionnair</w:t>
      </w:r>
      <w:r>
        <w:rPr>
          <w:rFonts w:asciiTheme="minorBidi" w:eastAsia="Times New Roman" w:hAnsiTheme="minorBidi"/>
          <w:b/>
          <w:bCs/>
          <w:snapToGrid w:val="0"/>
          <w:szCs w:val="20"/>
          <w:lang w:eastAsia="fr-FR"/>
        </w:rPr>
        <w:t>e</w:t>
      </w:r>
    </w:p>
    <w:p w:rsidR="00A053B1" w:rsidRPr="007E3437" w:rsidRDefault="00003409" w:rsidP="007E3437">
      <w:pPr>
        <w:widowControl w:val="0"/>
        <w:tabs>
          <w:tab w:val="left" w:pos="720"/>
        </w:tabs>
        <w:spacing w:line="360" w:lineRule="auto"/>
        <w:ind w:left="674"/>
        <w:jc w:val="both"/>
        <w:rPr>
          <w:rFonts w:asciiTheme="minorBidi" w:eastAsia="Times New Roman" w:hAnsiTheme="minorBidi"/>
          <w:snapToGrid w:val="0"/>
          <w:sz w:val="18"/>
          <w:szCs w:val="18"/>
          <w:lang w:eastAsia="fr-FR"/>
        </w:rPr>
      </w:pPr>
      <w:r>
        <w:rPr>
          <w:rFonts w:asciiTheme="minorBidi" w:eastAsia="Times New Roman" w:hAnsiTheme="minorBidi"/>
          <w:snapToGrid w:val="0"/>
          <w:szCs w:val="20"/>
          <w:lang w:eastAsia="fr-FR"/>
        </w:rPr>
        <w:tab/>
        <w:t xml:space="preserve">                                                           </w:t>
      </w:r>
      <w:r w:rsidRPr="00EB25EF">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 w:val="18"/>
          <w:szCs w:val="18"/>
          <w:lang w:eastAsia="fr-FR"/>
        </w:rPr>
        <w:t>(Nom, qualité du signataire et cachet du soumissionnaire)</w:t>
      </w:r>
    </w:p>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EC0AB9" w:rsidRPr="00EB25EF" w:rsidRDefault="00EC0AB9" w:rsidP="00A053B1">
      <w:pPr>
        <w:tabs>
          <w:tab w:val="left" w:pos="7860"/>
        </w:tabs>
        <w:rPr>
          <w:rFonts w:asciiTheme="minorBidi" w:eastAsia="Times New Roman" w:hAnsiTheme="minorBidi" w:cstheme="minorBidi"/>
          <w:lang w:eastAsia="fr-FR"/>
        </w:rPr>
      </w:pPr>
    </w:p>
    <w:sectPr w:rsidR="00EC0AB9" w:rsidRPr="00EB25EF" w:rsidSect="009B79E3">
      <w:footerReference w:type="even" r:id="rId8"/>
      <w:footerReference w:type="default" r:id="rId9"/>
      <w:footerReference w:type="first" r:id="rId10"/>
      <w:footnotePr>
        <w:numRestart w:val="eachPage"/>
      </w:footnotePr>
      <w:pgSz w:w="11906" w:h="16838"/>
      <w:pgMar w:top="709"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BE5" w:rsidRDefault="00620BE5">
      <w:r>
        <w:separator/>
      </w:r>
    </w:p>
  </w:endnote>
  <w:endnote w:type="continuationSeparator" w:id="1">
    <w:p w:rsidR="00620BE5" w:rsidRDefault="00620B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29D" w:rsidRDefault="001D39F4" w:rsidP="00E44BED">
    <w:pPr>
      <w:pStyle w:val="Pieddepage"/>
      <w:framePr w:wrap="around" w:vAnchor="text" w:hAnchor="margin" w:xAlign="center" w:y="1"/>
      <w:rPr>
        <w:rStyle w:val="Numrodepage"/>
      </w:rPr>
    </w:pPr>
    <w:r>
      <w:rPr>
        <w:rStyle w:val="Numrodepage"/>
      </w:rPr>
      <w:fldChar w:fldCharType="begin"/>
    </w:r>
    <w:r w:rsidR="00B2329D">
      <w:rPr>
        <w:rStyle w:val="Numrodepage"/>
      </w:rPr>
      <w:instrText xml:space="preserve">PAGE  </w:instrText>
    </w:r>
    <w:r>
      <w:rPr>
        <w:rStyle w:val="Numrodepage"/>
      </w:rPr>
      <w:fldChar w:fldCharType="end"/>
    </w:r>
  </w:p>
  <w:p w:rsidR="00B2329D" w:rsidRDefault="00B2329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29D" w:rsidRDefault="001D39F4">
    <w:pPr>
      <w:pStyle w:val="Pieddepage"/>
      <w:jc w:val="center"/>
    </w:pPr>
    <w:fldSimple w:instr=" PAGE   \* MERGEFORMAT ">
      <w:r w:rsidR="001053DD">
        <w:rPr>
          <w:noProof/>
        </w:rPr>
        <w:t>- 23 -</w:t>
      </w:r>
    </w:fldSimple>
  </w:p>
  <w:p w:rsidR="00B2329D" w:rsidRDefault="00B232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29D" w:rsidRDefault="00B2329D"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BE5" w:rsidRDefault="00620BE5">
      <w:r>
        <w:separator/>
      </w:r>
    </w:p>
  </w:footnote>
  <w:footnote w:type="continuationSeparator" w:id="1">
    <w:p w:rsidR="00620BE5" w:rsidRDefault="00620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2351C3"/>
    <w:multiLevelType w:val="hybridMultilevel"/>
    <w:tmpl w:val="4C4C8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5">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6">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9">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1">
    <w:nsid w:val="16125FCA"/>
    <w:multiLevelType w:val="hybridMultilevel"/>
    <w:tmpl w:val="2CA41126"/>
    <w:lvl w:ilvl="0" w:tplc="EE98EA7C">
      <w:start w:val="5"/>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7">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8">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1">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4">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6">
    <w:nsid w:val="36C85C6B"/>
    <w:multiLevelType w:val="hybridMultilevel"/>
    <w:tmpl w:val="16EE0052"/>
    <w:lvl w:ilvl="0" w:tplc="AFC482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8">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9">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0">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7">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50">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2">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3">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4">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6">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7">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1">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62">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4">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7">
    <w:nsid w:val="690005D6"/>
    <w:multiLevelType w:val="hybridMultilevel"/>
    <w:tmpl w:val="3EDA894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68">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2">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3">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5">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80">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81">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82">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83">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2"/>
  </w:num>
  <w:num w:numId="2">
    <w:abstractNumId w:val="29"/>
  </w:num>
  <w:num w:numId="3">
    <w:abstractNumId w:val="52"/>
  </w:num>
  <w:num w:numId="4">
    <w:abstractNumId w:val="65"/>
  </w:num>
  <w:num w:numId="5">
    <w:abstractNumId w:val="69"/>
  </w:num>
  <w:num w:numId="6">
    <w:abstractNumId w:val="58"/>
  </w:num>
  <w:num w:numId="7">
    <w:abstractNumId w:val="8"/>
  </w:num>
  <w:num w:numId="8">
    <w:abstractNumId w:val="81"/>
  </w:num>
  <w:num w:numId="9">
    <w:abstractNumId w:val="61"/>
  </w:num>
  <w:num w:numId="10">
    <w:abstractNumId w:val="10"/>
  </w:num>
  <w:num w:numId="11">
    <w:abstractNumId w:val="46"/>
  </w:num>
  <w:num w:numId="12">
    <w:abstractNumId w:val="32"/>
  </w:num>
  <w:num w:numId="13">
    <w:abstractNumId w:val="2"/>
  </w:num>
  <w:num w:numId="14">
    <w:abstractNumId w:val="76"/>
  </w:num>
  <w:num w:numId="15">
    <w:abstractNumId w:val="56"/>
  </w:num>
  <w:num w:numId="16">
    <w:abstractNumId w:val="49"/>
  </w:num>
  <w:num w:numId="17">
    <w:abstractNumId w:val="43"/>
  </w:num>
  <w:num w:numId="18">
    <w:abstractNumId w:val="0"/>
  </w:num>
  <w:num w:numId="19">
    <w:abstractNumId w:val="6"/>
  </w:num>
  <w:num w:numId="20">
    <w:abstractNumId w:val="11"/>
  </w:num>
  <w:num w:numId="21">
    <w:abstractNumId w:val="77"/>
  </w:num>
  <w:num w:numId="22">
    <w:abstractNumId w:val="44"/>
  </w:num>
  <w:num w:numId="23">
    <w:abstractNumId w:val="7"/>
  </w:num>
  <w:num w:numId="24">
    <w:abstractNumId w:val="35"/>
  </w:num>
  <w:num w:numId="25">
    <w:abstractNumId w:val="23"/>
  </w:num>
  <w:num w:numId="26">
    <w:abstractNumId w:val="73"/>
  </w:num>
  <w:num w:numId="27">
    <w:abstractNumId w:val="4"/>
  </w:num>
  <w:num w:numId="28">
    <w:abstractNumId w:val="3"/>
  </w:num>
  <w:num w:numId="29">
    <w:abstractNumId w:val="54"/>
  </w:num>
  <w:num w:numId="30">
    <w:abstractNumId w:val="40"/>
  </w:num>
  <w:num w:numId="31">
    <w:abstractNumId w:val="63"/>
  </w:num>
  <w:num w:numId="32">
    <w:abstractNumId w:val="62"/>
  </w:num>
  <w:num w:numId="33">
    <w:abstractNumId w:val="78"/>
  </w:num>
  <w:num w:numId="34">
    <w:abstractNumId w:val="59"/>
  </w:num>
  <w:num w:numId="35">
    <w:abstractNumId w:val="75"/>
  </w:num>
  <w:num w:numId="36">
    <w:abstractNumId w:val="51"/>
  </w:num>
  <w:num w:numId="37">
    <w:abstractNumId w:val="30"/>
  </w:num>
  <w:num w:numId="38">
    <w:abstractNumId w:val="64"/>
  </w:num>
  <w:num w:numId="39">
    <w:abstractNumId w:val="60"/>
  </w:num>
  <w:num w:numId="40">
    <w:abstractNumId w:val="45"/>
  </w:num>
  <w:num w:numId="41">
    <w:abstractNumId w:val="79"/>
  </w:num>
  <w:num w:numId="42">
    <w:abstractNumId w:val="37"/>
  </w:num>
  <w:num w:numId="43">
    <w:abstractNumId w:val="50"/>
  </w:num>
  <w:num w:numId="44">
    <w:abstractNumId w:val="38"/>
  </w:num>
  <w:num w:numId="45">
    <w:abstractNumId w:val="17"/>
  </w:num>
  <w:num w:numId="46">
    <w:abstractNumId w:val="16"/>
  </w:num>
  <w:num w:numId="47">
    <w:abstractNumId w:val="72"/>
  </w:num>
  <w:num w:numId="48">
    <w:abstractNumId w:val="34"/>
  </w:num>
  <w:num w:numId="49">
    <w:abstractNumId w:val="53"/>
  </w:num>
  <w:num w:numId="50">
    <w:abstractNumId w:val="74"/>
  </w:num>
  <w:num w:numId="51">
    <w:abstractNumId w:val="48"/>
  </w:num>
  <w:num w:numId="52">
    <w:abstractNumId w:val="20"/>
  </w:num>
  <w:num w:numId="53">
    <w:abstractNumId w:val="31"/>
  </w:num>
  <w:num w:numId="54">
    <w:abstractNumId w:val="28"/>
  </w:num>
  <w:num w:numId="55">
    <w:abstractNumId w:val="55"/>
  </w:num>
  <w:num w:numId="56">
    <w:abstractNumId w:val="68"/>
  </w:num>
  <w:num w:numId="57">
    <w:abstractNumId w:val="27"/>
  </w:num>
  <w:num w:numId="58">
    <w:abstractNumId w:val="39"/>
  </w:num>
  <w:num w:numId="59">
    <w:abstractNumId w:val="5"/>
  </w:num>
  <w:num w:numId="60">
    <w:abstractNumId w:val="33"/>
  </w:num>
  <w:num w:numId="61">
    <w:abstractNumId w:val="9"/>
  </w:num>
  <w:num w:numId="62">
    <w:abstractNumId w:val="82"/>
  </w:num>
  <w:num w:numId="63">
    <w:abstractNumId w:val="57"/>
  </w:num>
  <w:num w:numId="64">
    <w:abstractNumId w:val="26"/>
  </w:num>
  <w:num w:numId="65">
    <w:abstractNumId w:val="71"/>
  </w:num>
  <w:num w:numId="66">
    <w:abstractNumId w:val="80"/>
  </w:num>
  <w:num w:numId="67">
    <w:abstractNumId w:val="66"/>
  </w:num>
  <w:num w:numId="68">
    <w:abstractNumId w:val="83"/>
  </w:num>
  <w:num w:numId="69">
    <w:abstractNumId w:val="18"/>
  </w:num>
  <w:num w:numId="70">
    <w:abstractNumId w:val="47"/>
  </w:num>
  <w:num w:numId="71">
    <w:abstractNumId w:val="14"/>
  </w:num>
  <w:num w:numId="72">
    <w:abstractNumId w:val="25"/>
  </w:num>
  <w:num w:numId="73">
    <w:abstractNumId w:val="70"/>
  </w:num>
  <w:num w:numId="74">
    <w:abstractNumId w:val="41"/>
  </w:num>
  <w:num w:numId="75">
    <w:abstractNumId w:val="24"/>
  </w:num>
  <w:num w:numId="76">
    <w:abstractNumId w:val="12"/>
  </w:num>
  <w:num w:numId="77">
    <w:abstractNumId w:val="1"/>
  </w:num>
  <w:num w:numId="78">
    <w:abstractNumId w:val="15"/>
  </w:num>
  <w:num w:numId="79">
    <w:abstractNumId w:val="37"/>
  </w:num>
  <w:num w:numId="80">
    <w:abstractNumId w:val="42"/>
  </w:num>
  <w:num w:numId="81">
    <w:abstractNumId w:val="19"/>
  </w:num>
  <w:num w:numId="82">
    <w:abstractNumId w:val="36"/>
  </w:num>
  <w:num w:numId="83">
    <w:abstractNumId w:val="13"/>
  </w:num>
  <w:num w:numId="84">
    <w:abstractNumId w:val="21"/>
  </w:num>
  <w:num w:numId="85">
    <w:abstractNumId w:val="6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77826"/>
  </w:hdrShapeDefaults>
  <w:footnotePr>
    <w:numRestart w:val="eachPage"/>
    <w:footnote w:id="0"/>
    <w:footnote w:id="1"/>
  </w:footnotePr>
  <w:endnotePr>
    <w:endnote w:id="0"/>
    <w:endnote w:id="1"/>
  </w:endnotePr>
  <w:compat>
    <w:applyBreakingRules/>
    <w:useFELayout/>
  </w:compat>
  <w:rsids>
    <w:rsidRoot w:val="005453CD"/>
    <w:rsid w:val="00000486"/>
    <w:rsid w:val="00000E8B"/>
    <w:rsid w:val="00003409"/>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37EE0"/>
    <w:rsid w:val="000414C0"/>
    <w:rsid w:val="000420FB"/>
    <w:rsid w:val="00046237"/>
    <w:rsid w:val="00046E78"/>
    <w:rsid w:val="00046F21"/>
    <w:rsid w:val="00047203"/>
    <w:rsid w:val="00047677"/>
    <w:rsid w:val="000477BF"/>
    <w:rsid w:val="00047FBE"/>
    <w:rsid w:val="000523DC"/>
    <w:rsid w:val="00052D10"/>
    <w:rsid w:val="000530ED"/>
    <w:rsid w:val="000532A9"/>
    <w:rsid w:val="0005367B"/>
    <w:rsid w:val="0005393C"/>
    <w:rsid w:val="00054846"/>
    <w:rsid w:val="00056710"/>
    <w:rsid w:val="00057572"/>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65E"/>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53DD"/>
    <w:rsid w:val="0010632D"/>
    <w:rsid w:val="00110455"/>
    <w:rsid w:val="00110608"/>
    <w:rsid w:val="00110814"/>
    <w:rsid w:val="00110E5F"/>
    <w:rsid w:val="00111B75"/>
    <w:rsid w:val="00116598"/>
    <w:rsid w:val="00116AD8"/>
    <w:rsid w:val="00117388"/>
    <w:rsid w:val="001203B2"/>
    <w:rsid w:val="00124656"/>
    <w:rsid w:val="00124A99"/>
    <w:rsid w:val="00125675"/>
    <w:rsid w:val="00127A23"/>
    <w:rsid w:val="00132204"/>
    <w:rsid w:val="00132495"/>
    <w:rsid w:val="0013319E"/>
    <w:rsid w:val="001364BF"/>
    <w:rsid w:val="00137740"/>
    <w:rsid w:val="001378F7"/>
    <w:rsid w:val="00140A67"/>
    <w:rsid w:val="00140EF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733"/>
    <w:rsid w:val="00174B55"/>
    <w:rsid w:val="00174D8C"/>
    <w:rsid w:val="00175281"/>
    <w:rsid w:val="00176380"/>
    <w:rsid w:val="00177B68"/>
    <w:rsid w:val="0018072E"/>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539F"/>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39F4"/>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4990"/>
    <w:rsid w:val="001F7720"/>
    <w:rsid w:val="002006A3"/>
    <w:rsid w:val="00201FBA"/>
    <w:rsid w:val="002033B3"/>
    <w:rsid w:val="0020385F"/>
    <w:rsid w:val="00203DE8"/>
    <w:rsid w:val="00204034"/>
    <w:rsid w:val="00204650"/>
    <w:rsid w:val="00204B89"/>
    <w:rsid w:val="0020522A"/>
    <w:rsid w:val="002065DD"/>
    <w:rsid w:val="00211D6A"/>
    <w:rsid w:val="00212BBB"/>
    <w:rsid w:val="00212D38"/>
    <w:rsid w:val="0021427F"/>
    <w:rsid w:val="00214CDE"/>
    <w:rsid w:val="002160E7"/>
    <w:rsid w:val="002161C0"/>
    <w:rsid w:val="00216B07"/>
    <w:rsid w:val="00217C65"/>
    <w:rsid w:val="00217ED5"/>
    <w:rsid w:val="0022163B"/>
    <w:rsid w:val="00222F84"/>
    <w:rsid w:val="00225DCC"/>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1CBA"/>
    <w:rsid w:val="002534C6"/>
    <w:rsid w:val="00253ACF"/>
    <w:rsid w:val="00254D0B"/>
    <w:rsid w:val="00255217"/>
    <w:rsid w:val="002555F2"/>
    <w:rsid w:val="00255C0D"/>
    <w:rsid w:val="00255FFF"/>
    <w:rsid w:val="00256545"/>
    <w:rsid w:val="00257DBE"/>
    <w:rsid w:val="0026178C"/>
    <w:rsid w:val="00261B9C"/>
    <w:rsid w:val="00261FD2"/>
    <w:rsid w:val="00262CA5"/>
    <w:rsid w:val="00263831"/>
    <w:rsid w:val="00263BD7"/>
    <w:rsid w:val="00264E31"/>
    <w:rsid w:val="00270FC2"/>
    <w:rsid w:val="00272942"/>
    <w:rsid w:val="00272BD3"/>
    <w:rsid w:val="0027309E"/>
    <w:rsid w:val="00275183"/>
    <w:rsid w:val="0027560A"/>
    <w:rsid w:val="00276301"/>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B8B"/>
    <w:rsid w:val="002B0520"/>
    <w:rsid w:val="002B3242"/>
    <w:rsid w:val="002B3A73"/>
    <w:rsid w:val="002B43D7"/>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1696E"/>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5DE8"/>
    <w:rsid w:val="003C6678"/>
    <w:rsid w:val="003C766F"/>
    <w:rsid w:val="003D0607"/>
    <w:rsid w:val="003D0A3D"/>
    <w:rsid w:val="003D0B22"/>
    <w:rsid w:val="003D0B2C"/>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525C"/>
    <w:rsid w:val="00517B68"/>
    <w:rsid w:val="00520AA2"/>
    <w:rsid w:val="00520C83"/>
    <w:rsid w:val="00521181"/>
    <w:rsid w:val="0052207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0461"/>
    <w:rsid w:val="006038DC"/>
    <w:rsid w:val="006059A7"/>
    <w:rsid w:val="006069AB"/>
    <w:rsid w:val="00612987"/>
    <w:rsid w:val="006139F0"/>
    <w:rsid w:val="00614075"/>
    <w:rsid w:val="006141F5"/>
    <w:rsid w:val="006163A7"/>
    <w:rsid w:val="00616F15"/>
    <w:rsid w:val="00617106"/>
    <w:rsid w:val="0061746D"/>
    <w:rsid w:val="00617B01"/>
    <w:rsid w:val="00617C98"/>
    <w:rsid w:val="00620BE5"/>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7A0"/>
    <w:rsid w:val="006570AE"/>
    <w:rsid w:val="00660084"/>
    <w:rsid w:val="006601DD"/>
    <w:rsid w:val="00660C55"/>
    <w:rsid w:val="00661E25"/>
    <w:rsid w:val="006625B7"/>
    <w:rsid w:val="00662D03"/>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5386"/>
    <w:rsid w:val="00686C51"/>
    <w:rsid w:val="00687D53"/>
    <w:rsid w:val="00690BDD"/>
    <w:rsid w:val="00690C74"/>
    <w:rsid w:val="0069106A"/>
    <w:rsid w:val="006927C1"/>
    <w:rsid w:val="00692910"/>
    <w:rsid w:val="00693942"/>
    <w:rsid w:val="0069534B"/>
    <w:rsid w:val="00696640"/>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19B"/>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B6C"/>
    <w:rsid w:val="00702E26"/>
    <w:rsid w:val="00702F31"/>
    <w:rsid w:val="00703361"/>
    <w:rsid w:val="00704E82"/>
    <w:rsid w:val="00704F65"/>
    <w:rsid w:val="007052F9"/>
    <w:rsid w:val="00705F75"/>
    <w:rsid w:val="00707DE5"/>
    <w:rsid w:val="00710792"/>
    <w:rsid w:val="00711BAD"/>
    <w:rsid w:val="00711D72"/>
    <w:rsid w:val="00712A79"/>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6777D"/>
    <w:rsid w:val="007704D2"/>
    <w:rsid w:val="0077131F"/>
    <w:rsid w:val="0077227C"/>
    <w:rsid w:val="0077626C"/>
    <w:rsid w:val="00776CC2"/>
    <w:rsid w:val="00777118"/>
    <w:rsid w:val="00777EFB"/>
    <w:rsid w:val="00781324"/>
    <w:rsid w:val="007816AF"/>
    <w:rsid w:val="00781B71"/>
    <w:rsid w:val="00781F2D"/>
    <w:rsid w:val="00783312"/>
    <w:rsid w:val="00784E70"/>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3437"/>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4A3"/>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0B15"/>
    <w:rsid w:val="00892986"/>
    <w:rsid w:val="00892ECF"/>
    <w:rsid w:val="00893436"/>
    <w:rsid w:val="0089457A"/>
    <w:rsid w:val="00894D86"/>
    <w:rsid w:val="00895374"/>
    <w:rsid w:val="008A0281"/>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26B"/>
    <w:rsid w:val="008F76BC"/>
    <w:rsid w:val="009010DA"/>
    <w:rsid w:val="009011BD"/>
    <w:rsid w:val="00901D26"/>
    <w:rsid w:val="00902E23"/>
    <w:rsid w:val="00906B4D"/>
    <w:rsid w:val="00910874"/>
    <w:rsid w:val="00911935"/>
    <w:rsid w:val="00913462"/>
    <w:rsid w:val="00914C4E"/>
    <w:rsid w:val="00914FA2"/>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37E5C"/>
    <w:rsid w:val="0094026D"/>
    <w:rsid w:val="009405D7"/>
    <w:rsid w:val="009407E3"/>
    <w:rsid w:val="00940843"/>
    <w:rsid w:val="00940F56"/>
    <w:rsid w:val="009415AC"/>
    <w:rsid w:val="009421C6"/>
    <w:rsid w:val="009425CC"/>
    <w:rsid w:val="00942AAB"/>
    <w:rsid w:val="009439A9"/>
    <w:rsid w:val="009450C8"/>
    <w:rsid w:val="0094536E"/>
    <w:rsid w:val="009464D7"/>
    <w:rsid w:val="00951676"/>
    <w:rsid w:val="00951E70"/>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2766"/>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7BE7"/>
    <w:rsid w:val="009D7E28"/>
    <w:rsid w:val="009E02E5"/>
    <w:rsid w:val="009E14C3"/>
    <w:rsid w:val="009E22DB"/>
    <w:rsid w:val="009E2C6C"/>
    <w:rsid w:val="009E3D5E"/>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3B1"/>
    <w:rsid w:val="00A055FE"/>
    <w:rsid w:val="00A057DD"/>
    <w:rsid w:val="00A05B89"/>
    <w:rsid w:val="00A05C8C"/>
    <w:rsid w:val="00A0755A"/>
    <w:rsid w:val="00A1191A"/>
    <w:rsid w:val="00A12822"/>
    <w:rsid w:val="00A155B6"/>
    <w:rsid w:val="00A16C0D"/>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F0CA3"/>
    <w:rsid w:val="00AF2041"/>
    <w:rsid w:val="00AF4A80"/>
    <w:rsid w:val="00AF772A"/>
    <w:rsid w:val="00AF7A27"/>
    <w:rsid w:val="00B00448"/>
    <w:rsid w:val="00B0048A"/>
    <w:rsid w:val="00B021EA"/>
    <w:rsid w:val="00B04031"/>
    <w:rsid w:val="00B04D7D"/>
    <w:rsid w:val="00B05DA7"/>
    <w:rsid w:val="00B1199E"/>
    <w:rsid w:val="00B15510"/>
    <w:rsid w:val="00B162B2"/>
    <w:rsid w:val="00B168D5"/>
    <w:rsid w:val="00B16D7A"/>
    <w:rsid w:val="00B21207"/>
    <w:rsid w:val="00B21A6E"/>
    <w:rsid w:val="00B222CF"/>
    <w:rsid w:val="00B22C80"/>
    <w:rsid w:val="00B2329D"/>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5F14"/>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539B"/>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4C0D"/>
    <w:rsid w:val="00BC520B"/>
    <w:rsid w:val="00BC53F0"/>
    <w:rsid w:val="00BC696B"/>
    <w:rsid w:val="00BD0227"/>
    <w:rsid w:val="00BD089E"/>
    <w:rsid w:val="00BD180D"/>
    <w:rsid w:val="00BD221E"/>
    <w:rsid w:val="00BD27A1"/>
    <w:rsid w:val="00BD3DA8"/>
    <w:rsid w:val="00BD417F"/>
    <w:rsid w:val="00BD43AD"/>
    <w:rsid w:val="00BD4438"/>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5430"/>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536"/>
    <w:rsid w:val="00C71B46"/>
    <w:rsid w:val="00C71D5C"/>
    <w:rsid w:val="00C734FB"/>
    <w:rsid w:val="00C74158"/>
    <w:rsid w:val="00C74EA9"/>
    <w:rsid w:val="00C76160"/>
    <w:rsid w:val="00C765AD"/>
    <w:rsid w:val="00C80FC9"/>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40B1"/>
    <w:rsid w:val="00CB6884"/>
    <w:rsid w:val="00CB6E4B"/>
    <w:rsid w:val="00CB7E52"/>
    <w:rsid w:val="00CB7EA6"/>
    <w:rsid w:val="00CC14FB"/>
    <w:rsid w:val="00CC1CAF"/>
    <w:rsid w:val="00CC42EF"/>
    <w:rsid w:val="00CC4836"/>
    <w:rsid w:val="00CC5B46"/>
    <w:rsid w:val="00CC791A"/>
    <w:rsid w:val="00CD278D"/>
    <w:rsid w:val="00CD301F"/>
    <w:rsid w:val="00CD3454"/>
    <w:rsid w:val="00CD3C23"/>
    <w:rsid w:val="00CD3EA1"/>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1C19"/>
    <w:rsid w:val="00D01D76"/>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A04B8"/>
    <w:rsid w:val="00DA14AC"/>
    <w:rsid w:val="00DA17A3"/>
    <w:rsid w:val="00DA1BAE"/>
    <w:rsid w:val="00DA2867"/>
    <w:rsid w:val="00DA2991"/>
    <w:rsid w:val="00DA323F"/>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C49"/>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2F1A"/>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E3D"/>
    <w:rsid w:val="00E8302F"/>
    <w:rsid w:val="00E84334"/>
    <w:rsid w:val="00E8718B"/>
    <w:rsid w:val="00E875A5"/>
    <w:rsid w:val="00E87620"/>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75E"/>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1A94"/>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61732"/>
    <w:rsid w:val="00F62DB5"/>
    <w:rsid w:val="00F66196"/>
    <w:rsid w:val="00F66206"/>
    <w:rsid w:val="00F66222"/>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AC2"/>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371A"/>
    <w:rsid w:val="00FB49C9"/>
    <w:rsid w:val="00FB5AB7"/>
    <w:rsid w:val="00FB65FE"/>
    <w:rsid w:val="00FB7F8E"/>
    <w:rsid w:val="00FC0047"/>
    <w:rsid w:val="00FC00BF"/>
    <w:rsid w:val="00FC1B82"/>
    <w:rsid w:val="00FC1BE2"/>
    <w:rsid w:val="00FC22D9"/>
    <w:rsid w:val="00FC28A2"/>
    <w:rsid w:val="00FC2E3D"/>
    <w:rsid w:val="00FC366D"/>
    <w:rsid w:val="00FC4E8A"/>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uiPriority w:val="99"/>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uiPriority w:val="99"/>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 w:type="character" w:styleId="Lienhypertextesuivivisit">
    <w:name w:val="FollowedHyperlink"/>
    <w:basedOn w:val="Policepardfaut"/>
    <w:uiPriority w:val="99"/>
    <w:unhideWhenUsed/>
    <w:rsid w:val="00003409"/>
    <w:rPr>
      <w:color w:val="800080"/>
      <w:u w:val="single"/>
    </w:rPr>
  </w:style>
  <w:style w:type="paragraph" w:customStyle="1" w:styleId="font5">
    <w:name w:val="font5"/>
    <w:basedOn w:val="Normal"/>
    <w:rsid w:val="00003409"/>
    <w:pPr>
      <w:spacing w:before="100" w:beforeAutospacing="1" w:after="100" w:afterAutospacing="1"/>
    </w:pPr>
    <w:rPr>
      <w:rFonts w:ascii="Calibri" w:eastAsia="Times New Roman" w:hAnsi="Calibri" w:cs="Calibri"/>
      <w:color w:val="000000"/>
      <w:lang w:eastAsia="fr-FR"/>
    </w:rPr>
  </w:style>
  <w:style w:type="paragraph" w:customStyle="1" w:styleId="font6">
    <w:name w:val="font6"/>
    <w:basedOn w:val="Normal"/>
    <w:rsid w:val="00003409"/>
    <w:pPr>
      <w:spacing w:before="100" w:beforeAutospacing="1" w:after="100" w:afterAutospacing="1"/>
    </w:pPr>
    <w:rPr>
      <w:rFonts w:ascii="Calibri" w:eastAsia="Times New Roman" w:hAnsi="Calibri" w:cs="Calibri"/>
      <w:color w:val="000000"/>
      <w:lang w:eastAsia="fr-FR"/>
    </w:rPr>
  </w:style>
  <w:style w:type="paragraph" w:customStyle="1" w:styleId="font7">
    <w:name w:val="font7"/>
    <w:basedOn w:val="Normal"/>
    <w:rsid w:val="00003409"/>
    <w:pPr>
      <w:spacing w:before="100" w:beforeAutospacing="1" w:after="100" w:afterAutospacing="1"/>
    </w:pPr>
    <w:rPr>
      <w:rFonts w:ascii="Arial" w:eastAsia="Times New Roman" w:hAnsi="Arial" w:cs="Arial"/>
      <w:b/>
      <w:bCs/>
      <w:color w:val="00000A"/>
      <w:sz w:val="26"/>
      <w:szCs w:val="26"/>
      <w:lang w:eastAsia="fr-FR"/>
    </w:rPr>
  </w:style>
  <w:style w:type="paragraph" w:customStyle="1" w:styleId="font8">
    <w:name w:val="font8"/>
    <w:basedOn w:val="Normal"/>
    <w:rsid w:val="00003409"/>
    <w:pPr>
      <w:spacing w:before="100" w:beforeAutospacing="1" w:after="100" w:afterAutospacing="1"/>
    </w:pPr>
    <w:rPr>
      <w:rFonts w:ascii="Arial" w:eastAsia="Times New Roman" w:hAnsi="Arial" w:cs="Arial"/>
      <w:b/>
      <w:bCs/>
      <w:color w:val="000000"/>
      <w:sz w:val="28"/>
      <w:szCs w:val="28"/>
      <w:lang w:eastAsia="fr-FR"/>
    </w:rPr>
  </w:style>
  <w:style w:type="paragraph" w:customStyle="1" w:styleId="font9">
    <w:name w:val="font9"/>
    <w:basedOn w:val="Normal"/>
    <w:rsid w:val="00003409"/>
    <w:pPr>
      <w:spacing w:before="100" w:beforeAutospacing="1" w:after="100" w:afterAutospacing="1"/>
    </w:pPr>
    <w:rPr>
      <w:rFonts w:ascii="Arial" w:eastAsia="Times New Roman" w:hAnsi="Arial" w:cs="Arial"/>
      <w:color w:val="000000"/>
      <w:lang w:eastAsia="fr-FR"/>
    </w:rPr>
  </w:style>
  <w:style w:type="paragraph" w:customStyle="1" w:styleId="xl65">
    <w:name w:val="xl65"/>
    <w:basedOn w:val="Normal"/>
    <w:rsid w:val="00003409"/>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6">
    <w:name w:val="xl66"/>
    <w:basedOn w:val="Normal"/>
    <w:rsid w:val="00003409"/>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7">
    <w:name w:val="xl67"/>
    <w:basedOn w:val="Normal"/>
    <w:rsid w:val="00003409"/>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68">
    <w:name w:val="xl68"/>
    <w:basedOn w:val="Normal"/>
    <w:rsid w:val="00003409"/>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69">
    <w:name w:val="xl69"/>
    <w:basedOn w:val="Normal"/>
    <w:rsid w:val="00003409"/>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0">
    <w:name w:val="xl70"/>
    <w:basedOn w:val="Normal"/>
    <w:rsid w:val="00003409"/>
    <w:pPr>
      <w:pBdr>
        <w:left w:val="single" w:sz="8" w:space="0" w:color="auto"/>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1">
    <w:name w:val="xl71"/>
    <w:basedOn w:val="Normal"/>
    <w:rsid w:val="0000340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72">
    <w:name w:val="xl72"/>
    <w:basedOn w:val="Normal"/>
    <w:rsid w:val="00003409"/>
    <w:pPr>
      <w:pBdr>
        <w:bottom w:val="single" w:sz="8" w:space="0" w:color="auto"/>
      </w:pBdr>
      <w:spacing w:before="100" w:beforeAutospacing="1" w:after="100" w:afterAutospacing="1"/>
      <w:jc w:val="center"/>
    </w:pPr>
    <w:rPr>
      <w:rFonts w:ascii="Arial" w:eastAsia="Times New Roman" w:hAnsi="Arial" w:cs="Arial"/>
      <w:b/>
      <w:bCs/>
      <w:color w:val="00000A"/>
      <w:sz w:val="28"/>
      <w:szCs w:val="28"/>
      <w:lang w:eastAsia="fr-FR"/>
    </w:rPr>
  </w:style>
  <w:style w:type="paragraph" w:customStyle="1" w:styleId="xl73">
    <w:name w:val="xl73"/>
    <w:basedOn w:val="Normal"/>
    <w:rsid w:val="00003409"/>
    <w:pPr>
      <w:spacing w:before="100" w:beforeAutospacing="1" w:after="100" w:afterAutospacing="1"/>
      <w:jc w:val="center"/>
    </w:pPr>
    <w:rPr>
      <w:rFonts w:ascii="Arial" w:eastAsia="Times New Roman" w:hAnsi="Arial" w:cs="Arial"/>
      <w:sz w:val="32"/>
      <w:szCs w:val="32"/>
      <w:u w:val="single"/>
      <w:lang w:eastAsia="fr-FR"/>
    </w:rPr>
  </w:style>
  <w:style w:type="paragraph" w:customStyle="1" w:styleId="xl74">
    <w:name w:val="xl74"/>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eastAsia="fr-FR"/>
    </w:rPr>
  </w:style>
  <w:style w:type="paragraph" w:customStyle="1" w:styleId="xl75">
    <w:name w:val="xl75"/>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eastAsia="fr-FR"/>
    </w:rPr>
  </w:style>
  <w:style w:type="paragraph" w:customStyle="1" w:styleId="xl76">
    <w:name w:val="xl76"/>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lang w:eastAsia="fr-FR"/>
    </w:rPr>
  </w:style>
  <w:style w:type="paragraph" w:customStyle="1" w:styleId="xl77">
    <w:name w:val="xl77"/>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lang w:eastAsia="fr-FR"/>
    </w:rPr>
  </w:style>
  <w:style w:type="paragraph" w:customStyle="1" w:styleId="xl78">
    <w:name w:val="xl78"/>
    <w:basedOn w:val="Normal"/>
    <w:rsid w:val="00A053B1"/>
    <w:pPr>
      <w:spacing w:before="100" w:beforeAutospacing="1" w:after="100" w:afterAutospacing="1"/>
      <w:jc w:val="center"/>
    </w:pPr>
    <w:rPr>
      <w:rFonts w:eastAsia="Times New Roman"/>
      <w:lang w:eastAsia="fr-FR"/>
    </w:rPr>
  </w:style>
  <w:style w:type="paragraph" w:customStyle="1" w:styleId="xl79">
    <w:name w:val="xl79"/>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color w:val="000000"/>
      <w:lang w:eastAsia="fr-FR"/>
    </w:rPr>
  </w:style>
  <w:style w:type="paragraph" w:customStyle="1" w:styleId="xl80">
    <w:name w:val="xl80"/>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1">
    <w:name w:val="xl81"/>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2">
    <w:name w:val="xl82"/>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color w:val="000000"/>
      <w:lang w:eastAsia="fr-FR"/>
    </w:rPr>
  </w:style>
  <w:style w:type="paragraph" w:customStyle="1" w:styleId="xl83">
    <w:name w:val="xl83"/>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4">
    <w:name w:val="xl84"/>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5">
    <w:name w:val="xl85"/>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fr-FR"/>
    </w:rPr>
  </w:style>
  <w:style w:type="paragraph" w:customStyle="1" w:styleId="xl86">
    <w:name w:val="xl86"/>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fr-FR"/>
    </w:rPr>
  </w:style>
  <w:style w:type="paragraph" w:customStyle="1" w:styleId="xl87">
    <w:name w:val="xl87"/>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fr-FR"/>
    </w:rPr>
  </w:style>
  <w:style w:type="paragraph" w:customStyle="1" w:styleId="xl88">
    <w:name w:val="xl88"/>
    <w:basedOn w:val="Normal"/>
    <w:rsid w:val="00A053B1"/>
    <w:pPr>
      <w:spacing w:before="100" w:beforeAutospacing="1" w:after="100" w:afterAutospacing="1"/>
    </w:pPr>
    <w:rPr>
      <w:rFonts w:eastAsia="Times New Roman"/>
      <w:lang w:eastAsia="fr-FR"/>
    </w:rPr>
  </w:style>
  <w:style w:type="paragraph" w:customStyle="1" w:styleId="xl89">
    <w:name w:val="xl89"/>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olor w:val="000000"/>
      <w:lang w:eastAsia="fr-FR"/>
    </w:rPr>
  </w:style>
  <w:style w:type="paragraph" w:customStyle="1" w:styleId="xl90">
    <w:name w:val="xl90"/>
    <w:basedOn w:val="Normal"/>
    <w:rsid w:val="00A053B1"/>
    <w:pPr>
      <w:shd w:val="clear" w:color="000000" w:fill="FFFF00"/>
      <w:spacing w:before="100" w:beforeAutospacing="1" w:after="100" w:afterAutospacing="1"/>
    </w:pPr>
    <w:rPr>
      <w:rFonts w:ascii="Arial" w:eastAsia="Times New Roman" w:hAnsi="Arial" w:cs="Arial"/>
      <w:color w:val="000000"/>
      <w:lang w:eastAsia="fr-FR"/>
    </w:rPr>
  </w:style>
  <w:style w:type="character" w:customStyle="1" w:styleId="cmsacontenutxt1">
    <w:name w:val="cmsacontenutxt1"/>
    <w:basedOn w:val="Policepardfaut"/>
    <w:rsid w:val="00B2329D"/>
    <w:rPr>
      <w:rFonts w:ascii="Arial" w:hAnsi="Arial" w:cs="Arial" w:hint="default"/>
      <w:spacing w:val="0"/>
      <w:sz w:val="18"/>
      <w:szCs w:val="18"/>
    </w:rPr>
  </w:style>
  <w:style w:type="paragraph" w:customStyle="1" w:styleId="xl63">
    <w:name w:val="xl63"/>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fr-FR"/>
    </w:rPr>
  </w:style>
  <w:style w:type="paragraph" w:customStyle="1" w:styleId="xl64">
    <w:name w:val="xl64"/>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fr-FR"/>
    </w:rPr>
  </w:style>
  <w:style w:type="paragraph" w:customStyle="1" w:styleId="font0">
    <w:name w:val="font0"/>
    <w:basedOn w:val="Normal"/>
    <w:rsid w:val="00B2329D"/>
    <w:pPr>
      <w:spacing w:before="100" w:beforeAutospacing="1" w:after="100" w:afterAutospacing="1"/>
    </w:pPr>
    <w:rPr>
      <w:rFonts w:ascii="Calibri" w:eastAsia="Times New Roman" w:hAnsi="Calibri"/>
      <w:color w:val="000000"/>
      <w:sz w:val="22"/>
      <w:szCs w:val="22"/>
      <w:lang w:eastAsia="fr-FR"/>
    </w:rPr>
  </w:style>
  <w:style w:type="paragraph" w:customStyle="1" w:styleId="xl91">
    <w:name w:val="xl91"/>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ascii="Cambria" w:eastAsia="Times New Roman" w:hAnsi="Cambria"/>
      <w:color w:val="000000"/>
      <w:lang w:eastAsia="fr-FR"/>
    </w:rPr>
  </w:style>
  <w:style w:type="paragraph" w:customStyle="1" w:styleId="xl92">
    <w:name w:val="xl92"/>
    <w:basedOn w:val="Normal"/>
    <w:rsid w:val="00B2329D"/>
    <w:pPr>
      <w:shd w:val="clear" w:color="000000" w:fill="DDD9C3"/>
      <w:spacing w:before="100" w:beforeAutospacing="1" w:after="100" w:afterAutospacing="1"/>
    </w:pPr>
    <w:rPr>
      <w:rFonts w:eastAsia="Times New Roman"/>
      <w:sz w:val="28"/>
      <w:szCs w:val="28"/>
      <w:lang w:eastAsia="fr-FR"/>
    </w:rPr>
  </w:style>
  <w:style w:type="paragraph" w:customStyle="1" w:styleId="xl93">
    <w:name w:val="xl93"/>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ascii="Cambria" w:eastAsia="Times New Roman" w:hAnsi="Cambria"/>
      <w:color w:val="000000"/>
      <w:lang w:eastAsia="fr-FR"/>
    </w:rPr>
  </w:style>
  <w:style w:type="paragraph" w:customStyle="1" w:styleId="xl94">
    <w:name w:val="xl94"/>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ascii="Cambria" w:eastAsia="Times New Roman" w:hAnsi="Cambria"/>
      <w:color w:val="000000"/>
      <w:lang w:eastAsia="fr-FR"/>
    </w:rPr>
  </w:style>
  <w:style w:type="paragraph" w:customStyle="1" w:styleId="xl95">
    <w:name w:val="xl95"/>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top"/>
    </w:pPr>
    <w:rPr>
      <w:rFonts w:ascii="Cambria" w:eastAsia="Times New Roman" w:hAnsi="Cambria"/>
      <w:color w:val="000000"/>
      <w:lang w:eastAsia="fr-FR"/>
    </w:rPr>
  </w:style>
  <w:style w:type="paragraph" w:customStyle="1" w:styleId="xl96">
    <w:name w:val="xl96"/>
    <w:basedOn w:val="Normal"/>
    <w:rsid w:val="00B2329D"/>
    <w:pPr>
      <w:shd w:val="clear" w:color="000000" w:fill="DDD9C3"/>
      <w:spacing w:before="100" w:beforeAutospacing="1" w:after="100" w:afterAutospacing="1"/>
      <w:textAlignment w:val="top"/>
    </w:pPr>
    <w:rPr>
      <w:rFonts w:ascii="Cambria" w:eastAsia="Times New Roman" w:hAnsi="Cambria"/>
      <w:color w:val="000000"/>
      <w:lang w:eastAsia="fr-FR"/>
    </w:rPr>
  </w:style>
  <w:style w:type="paragraph" w:customStyle="1" w:styleId="xl97">
    <w:name w:val="xl97"/>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ascii="Cambria" w:eastAsia="Times New Roman" w:hAnsi="Cambria"/>
      <w:lang w:eastAsia="fr-FR"/>
    </w:rPr>
  </w:style>
  <w:style w:type="paragraph" w:customStyle="1" w:styleId="xl98">
    <w:name w:val="xl98"/>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Cambria" w:eastAsia="Times New Roman" w:hAnsi="Cambria"/>
      <w:color w:val="000000"/>
      <w:lang w:eastAsia="fr-FR"/>
    </w:rPr>
  </w:style>
  <w:style w:type="paragraph" w:customStyle="1" w:styleId="xl99">
    <w:name w:val="xl99"/>
    <w:basedOn w:val="Normal"/>
    <w:rsid w:val="00B2329D"/>
    <w:pPr>
      <w:shd w:val="clear" w:color="000000" w:fill="DDD9C3"/>
      <w:spacing w:before="100" w:beforeAutospacing="1" w:after="100" w:afterAutospacing="1"/>
    </w:pPr>
    <w:rPr>
      <w:rFonts w:ascii="Cambria" w:eastAsia="Times New Roman" w:hAnsi="Cambria"/>
      <w:color w:val="000000"/>
      <w:lang w:eastAsia="fr-FR"/>
    </w:rPr>
  </w:style>
  <w:style w:type="paragraph" w:customStyle="1" w:styleId="xl100">
    <w:name w:val="xl100"/>
    <w:basedOn w:val="Normal"/>
    <w:rsid w:val="00B2329D"/>
    <w:pPr>
      <w:shd w:val="clear" w:color="000000" w:fill="DDD9C3"/>
      <w:spacing w:before="100" w:beforeAutospacing="1" w:after="100" w:afterAutospacing="1"/>
      <w:jc w:val="center"/>
    </w:pPr>
    <w:rPr>
      <w:rFonts w:ascii="Cambria" w:eastAsia="Times New Roman" w:hAnsi="Cambria"/>
      <w:color w:val="000000"/>
      <w:lang w:eastAsia="fr-FR"/>
    </w:rPr>
  </w:style>
  <w:style w:type="paragraph" w:customStyle="1" w:styleId="xl101">
    <w:name w:val="xl101"/>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lang w:eastAsia="fr-FR"/>
    </w:rPr>
  </w:style>
  <w:style w:type="paragraph" w:customStyle="1" w:styleId="xl102">
    <w:name w:val="xl102"/>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sz w:val="28"/>
      <w:szCs w:val="28"/>
      <w:lang w:eastAsia="fr-FR"/>
    </w:rPr>
  </w:style>
  <w:style w:type="paragraph" w:customStyle="1" w:styleId="xl103">
    <w:name w:val="xl103"/>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top"/>
    </w:pPr>
    <w:rPr>
      <w:rFonts w:eastAsia="Times New Roman"/>
      <w:color w:val="0070C0"/>
      <w:sz w:val="28"/>
      <w:szCs w:val="28"/>
      <w:lang w:eastAsia="fr-FR"/>
    </w:rPr>
  </w:style>
  <w:style w:type="paragraph" w:customStyle="1" w:styleId="xl104">
    <w:name w:val="xl104"/>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rFonts w:eastAsia="Times New Roman"/>
      <w:color w:val="00B050"/>
      <w:sz w:val="28"/>
      <w:szCs w:val="28"/>
      <w:lang w:eastAsia="fr-FR"/>
    </w:rPr>
  </w:style>
  <w:style w:type="paragraph" w:customStyle="1" w:styleId="xl105">
    <w:name w:val="xl105"/>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eastAsia="Times New Roman"/>
      <w:color w:val="00B050"/>
      <w:sz w:val="28"/>
      <w:szCs w:val="28"/>
      <w:lang w:eastAsia="fr-FR"/>
    </w:rPr>
  </w:style>
  <w:style w:type="paragraph" w:customStyle="1" w:styleId="xl106">
    <w:name w:val="xl106"/>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eastAsia="Times New Roman"/>
      <w:color w:val="FF0000"/>
      <w:sz w:val="28"/>
      <w:szCs w:val="28"/>
      <w:lang w:eastAsia="fr-FR"/>
    </w:rPr>
  </w:style>
  <w:style w:type="paragraph" w:customStyle="1" w:styleId="xl107">
    <w:name w:val="xl107"/>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eastAsia="Times New Roman"/>
      <w:color w:val="00B050"/>
      <w:sz w:val="28"/>
      <w:szCs w:val="28"/>
      <w:lang w:eastAsia="fr-FR"/>
    </w:rPr>
  </w:style>
  <w:style w:type="paragraph" w:customStyle="1" w:styleId="xl108">
    <w:name w:val="xl108"/>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top"/>
    </w:pPr>
    <w:rPr>
      <w:rFonts w:eastAsia="Times New Roman"/>
      <w:sz w:val="28"/>
      <w:szCs w:val="28"/>
      <w:lang w:eastAsia="fr-FR"/>
    </w:rPr>
  </w:style>
  <w:style w:type="paragraph" w:customStyle="1" w:styleId="xl109">
    <w:name w:val="xl109"/>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FF0000"/>
      <w:sz w:val="28"/>
      <w:szCs w:val="28"/>
      <w:lang w:eastAsia="fr-FR"/>
    </w:rPr>
  </w:style>
  <w:style w:type="paragraph" w:customStyle="1" w:styleId="xl110">
    <w:name w:val="xl110"/>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0070C0"/>
      <w:sz w:val="28"/>
      <w:szCs w:val="28"/>
      <w:lang w:eastAsia="fr-FR"/>
    </w:rPr>
  </w:style>
  <w:style w:type="paragraph" w:customStyle="1" w:styleId="xl111">
    <w:name w:val="xl111"/>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FF0000"/>
      <w:sz w:val="28"/>
      <w:szCs w:val="28"/>
      <w:lang w:eastAsia="fr-FR"/>
    </w:rPr>
  </w:style>
  <w:style w:type="paragraph" w:customStyle="1" w:styleId="xl112">
    <w:name w:val="xl112"/>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eastAsia="Times New Roman"/>
      <w:color w:val="FF0000"/>
      <w:sz w:val="28"/>
      <w:szCs w:val="28"/>
      <w:lang w:eastAsia="fr-FR"/>
    </w:rPr>
  </w:style>
  <w:style w:type="paragraph" w:customStyle="1" w:styleId="xl113">
    <w:name w:val="xl113"/>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00B050"/>
      <w:sz w:val="28"/>
      <w:szCs w:val="28"/>
      <w:lang w:eastAsia="fr-FR"/>
    </w:rPr>
  </w:style>
  <w:style w:type="paragraph" w:customStyle="1" w:styleId="xl114">
    <w:name w:val="xl114"/>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eastAsia="Times New Roman"/>
      <w:color w:val="FF0000"/>
      <w:sz w:val="28"/>
      <w:szCs w:val="28"/>
      <w:lang w:eastAsia="fr-FR"/>
    </w:rPr>
  </w:style>
  <w:style w:type="paragraph" w:customStyle="1" w:styleId="xl115">
    <w:name w:val="xl115"/>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00B050"/>
      <w:sz w:val="28"/>
      <w:szCs w:val="28"/>
      <w:lang w:eastAsia="fr-FR"/>
    </w:rPr>
  </w:style>
  <w:style w:type="paragraph" w:customStyle="1" w:styleId="xl116">
    <w:name w:val="xl116"/>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rFonts w:eastAsia="Times New Roman"/>
      <w:color w:val="00B050"/>
      <w:sz w:val="28"/>
      <w:szCs w:val="28"/>
      <w:lang w:eastAsia="fr-FR"/>
    </w:rPr>
  </w:style>
  <w:style w:type="paragraph" w:customStyle="1" w:styleId="xl117">
    <w:name w:val="xl117"/>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0070C0"/>
      <w:sz w:val="28"/>
      <w:szCs w:val="28"/>
      <w:lang w:eastAsia="fr-FR"/>
    </w:rPr>
  </w:style>
  <w:style w:type="paragraph" w:customStyle="1" w:styleId="xl118">
    <w:name w:val="xl118"/>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lang w:eastAsia="fr-FR"/>
    </w:rPr>
  </w:style>
  <w:style w:type="paragraph" w:customStyle="1" w:styleId="xl119">
    <w:name w:val="xl119"/>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olor w:val="000000"/>
      <w:lang w:eastAsia="fr-FR"/>
    </w:rPr>
  </w:style>
  <w:style w:type="paragraph" w:customStyle="1" w:styleId="xl120">
    <w:name w:val="xl120"/>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eastAsia="Times New Roman" w:hAnsi="Cambria"/>
      <w:color w:val="000000"/>
      <w:lang w:eastAsia="fr-FR"/>
    </w:rPr>
  </w:style>
  <w:style w:type="paragraph" w:customStyle="1" w:styleId="xl121">
    <w:name w:val="xl121"/>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28"/>
      <w:szCs w:val="28"/>
      <w:lang w:eastAsia="fr-FR"/>
    </w:rPr>
  </w:style>
  <w:style w:type="paragraph" w:customStyle="1" w:styleId="xl122">
    <w:name w:val="xl122"/>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70C0"/>
      <w:sz w:val="28"/>
      <w:szCs w:val="28"/>
      <w:lang w:eastAsia="fr-FR"/>
    </w:rPr>
  </w:style>
  <w:style w:type="paragraph" w:customStyle="1" w:styleId="xl123">
    <w:name w:val="xl123"/>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eastAsia="Times New Roman"/>
      <w:color w:val="0070C0"/>
      <w:sz w:val="28"/>
      <w:szCs w:val="28"/>
      <w:lang w:eastAsia="fr-FR"/>
    </w:rPr>
  </w:style>
  <w:style w:type="paragraph" w:customStyle="1" w:styleId="xl124">
    <w:name w:val="xl124"/>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eastAsia="Times New Roman"/>
      <w:color w:val="00B050"/>
      <w:sz w:val="28"/>
      <w:szCs w:val="28"/>
      <w:lang w:eastAsia="fr-FR"/>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839082177">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0516345">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1949387803">
      <w:bodyDiv w:val="1"/>
      <w:marLeft w:val="0"/>
      <w:marRight w:val="0"/>
      <w:marTop w:val="0"/>
      <w:marBottom w:val="0"/>
      <w:divBdr>
        <w:top w:val="none" w:sz="0" w:space="0" w:color="auto"/>
        <w:left w:val="none" w:sz="0" w:space="0" w:color="auto"/>
        <w:bottom w:val="none" w:sz="0" w:space="0" w:color="auto"/>
        <w:right w:val="none" w:sz="0" w:space="0" w:color="auto"/>
      </w:divBdr>
    </w:div>
    <w:div w:id="2021006960">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5D442-B921-4EBD-9058-815902A0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5722</Words>
  <Characters>31473</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37121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dfd</cp:lastModifiedBy>
  <cp:revision>66</cp:revision>
  <cp:lastPrinted>2017-04-20T07:38:00Z</cp:lastPrinted>
  <dcterms:created xsi:type="dcterms:W3CDTF">2016-04-12T09:08:00Z</dcterms:created>
  <dcterms:modified xsi:type="dcterms:W3CDTF">2018-05-22T09:15:00Z</dcterms:modified>
</cp:coreProperties>
</file>