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B21306" w:rsidP="00F26FB6">
      <w:r>
        <w:t xml:space="preserve">    </w:t>
      </w: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C39D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C39DE">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9B3BA9">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9B3BA9">
        <w:rPr>
          <w:rFonts w:asciiTheme="minorBidi" w:hAnsiTheme="minorBidi" w:cstheme="minorBidi"/>
          <w:b/>
          <w:bCs/>
          <w:sz w:val="28"/>
          <w:szCs w:val="28"/>
          <w:u w:val="single"/>
        </w:rPr>
        <w:t>22</w:t>
      </w:r>
      <w:r w:rsidRPr="0048683E">
        <w:rPr>
          <w:rFonts w:asciiTheme="minorBidi" w:hAnsiTheme="minorBidi" w:cstheme="minorBidi"/>
          <w:b/>
          <w:bCs/>
          <w:sz w:val="28"/>
          <w:szCs w:val="28"/>
          <w:u w:val="single"/>
        </w:rPr>
        <w:t xml:space="preserve"> /201</w:t>
      </w:r>
      <w:r w:rsidR="007C39DE">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F56D19" w:rsidP="009B3BA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47345F">
        <w:rPr>
          <w:rFonts w:asciiTheme="minorBidi" w:hAnsiTheme="minorBidi" w:cstheme="minorBidi"/>
          <w:b/>
          <w:bCs/>
          <w:sz w:val="32"/>
          <w:szCs w:val="32"/>
        </w:rPr>
        <w:t>DU M</w:t>
      </w:r>
      <w:r w:rsidR="009B3BA9">
        <w:rPr>
          <w:rFonts w:asciiTheme="minorBidi" w:hAnsiTheme="minorBidi" w:cstheme="minorBidi"/>
          <w:b/>
          <w:bCs/>
          <w:sz w:val="32"/>
          <w:szCs w:val="32"/>
        </w:rPr>
        <w:t>OBILIER</w:t>
      </w:r>
      <w:r w:rsidR="0047345F">
        <w:rPr>
          <w:rFonts w:asciiTheme="minorBidi" w:hAnsiTheme="minorBidi" w:cstheme="minorBidi"/>
          <w:b/>
          <w:bCs/>
          <w:sz w:val="32"/>
          <w:szCs w:val="32"/>
        </w:rPr>
        <w:t xml:space="preserve"> PEDAGOGIQUE</w:t>
      </w: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9B3BA9">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0B68E8">
        <w:rPr>
          <w:b/>
          <w:bCs/>
          <w:sz w:val="28"/>
          <w:szCs w:val="28"/>
        </w:rPr>
        <w:t>Jui</w:t>
      </w:r>
      <w:r w:rsidR="009B3BA9">
        <w:rPr>
          <w:b/>
          <w:bCs/>
          <w:sz w:val="28"/>
          <w:szCs w:val="28"/>
        </w:rPr>
        <w:t>llet</w:t>
      </w:r>
      <w:r w:rsidR="00586D60" w:rsidRPr="006139F0">
        <w:rPr>
          <w:b/>
          <w:bCs/>
          <w:sz w:val="28"/>
          <w:szCs w:val="28"/>
        </w:rPr>
        <w:t xml:space="preserve"> </w:t>
      </w:r>
      <w:r w:rsidR="00462AB6" w:rsidRPr="006139F0">
        <w:rPr>
          <w:b/>
          <w:bCs/>
          <w:sz w:val="28"/>
          <w:szCs w:val="28"/>
        </w:rPr>
        <w:t>201</w:t>
      </w:r>
      <w:r w:rsidR="007C39DE">
        <w:rPr>
          <w:b/>
          <w:bCs/>
          <w:sz w:val="28"/>
          <w:szCs w:val="28"/>
        </w:rPr>
        <w:t>7</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A95238"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A95238"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A95238"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9B3BA9">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F6641E" w:rsidRPr="00F6641E">
        <w:rPr>
          <w:rFonts w:asciiTheme="majorBidi" w:hAnsiTheme="majorBidi" w:cstheme="majorBidi"/>
          <w:b/>
          <w:bCs/>
        </w:rPr>
        <w:t>A</w:t>
      </w:r>
      <w:r w:rsidR="00F6641E">
        <w:rPr>
          <w:rFonts w:asciiTheme="majorBidi" w:hAnsiTheme="majorBidi" w:cstheme="majorBidi"/>
          <w:b/>
          <w:bCs/>
        </w:rPr>
        <w:t xml:space="preserve">cquisition </w:t>
      </w:r>
      <w:r w:rsidR="00677AC5">
        <w:rPr>
          <w:rFonts w:asciiTheme="majorBidi" w:hAnsiTheme="majorBidi" w:cstheme="majorBidi"/>
          <w:b/>
          <w:bCs/>
        </w:rPr>
        <w:t>du m</w:t>
      </w:r>
      <w:r w:rsidR="009B3BA9">
        <w:rPr>
          <w:rFonts w:asciiTheme="majorBidi" w:hAnsiTheme="majorBidi" w:cstheme="majorBidi"/>
          <w:b/>
          <w:bCs/>
        </w:rPr>
        <w:t>obilier</w:t>
      </w:r>
      <w:r w:rsidR="00677AC5">
        <w:rPr>
          <w:rFonts w:asciiTheme="majorBidi" w:hAnsiTheme="majorBidi" w:cstheme="majorBidi"/>
          <w:b/>
          <w:bCs/>
        </w:rPr>
        <w:t xml:space="preserve"> pédagogique</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A95238"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A95238" w:rsidP="009B79E3">
      <w:pPr>
        <w:tabs>
          <w:tab w:val="left" w:pos="2268"/>
        </w:tabs>
        <w:spacing w:after="200"/>
        <w:jc w:val="both"/>
        <w:rPr>
          <w:rFonts w:eastAsia="Calibri"/>
          <w:b/>
          <w:lang w:eastAsia="en-US"/>
        </w:rPr>
      </w:pPr>
      <w:r w:rsidRPr="00A95238">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A95238" w:rsidP="009B79E3">
      <w:pPr>
        <w:tabs>
          <w:tab w:val="left" w:pos="2268"/>
        </w:tabs>
        <w:spacing w:after="200"/>
        <w:jc w:val="both"/>
        <w:rPr>
          <w:rFonts w:eastAsia="Calibri"/>
          <w:b/>
          <w:lang w:eastAsia="en-US"/>
        </w:rPr>
      </w:pPr>
      <w:r w:rsidRPr="00A95238">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A95238"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A95238"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C8126F">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C8126F" w:rsidRDefault="00C8126F" w:rsidP="00C8126F">
      <w:pPr>
        <w:autoSpaceDE w:val="0"/>
        <w:autoSpaceDN w:val="0"/>
        <w:adjustRightInd w:val="0"/>
        <w:jc w:val="both"/>
        <w:rPr>
          <w:rFonts w:eastAsia="Calibri"/>
          <w:lang w:eastAsia="en-US"/>
        </w:rPr>
      </w:pPr>
    </w:p>
    <w:p w:rsidR="00C8126F" w:rsidRDefault="00C8126F" w:rsidP="00677AC5">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677AC5">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677AC5">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677AC5">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677AC5">
        <w:rPr>
          <w:rFonts w:eastAsia="Calibri"/>
          <w:lang w:eastAsia="en-US"/>
        </w:rPr>
        <w:t xml:space="preserve"> </w:t>
      </w:r>
      <w:r w:rsidR="00677AC5" w:rsidRPr="00677AC5">
        <w:rPr>
          <w:rFonts w:asciiTheme="minorBidi" w:eastAsia="Calibri" w:hAnsiTheme="minorBidi" w:cstheme="minorBidi"/>
          <w:b/>
          <w:bCs/>
          <w:lang w:eastAsia="en-US"/>
        </w:rPr>
        <w:t>22/22-01</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A95238"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F45BB2" w:rsidRPr="00AB4ADA" w:rsidRDefault="00F45BB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F45BB2" w:rsidRDefault="00F45BB2" w:rsidP="006741BF">
                  <w:pPr>
                    <w:jc w:val="center"/>
                    <w:rPr>
                      <w:sz w:val="56"/>
                      <w:szCs w:val="56"/>
                    </w:rPr>
                  </w:pPr>
                </w:p>
                <w:p w:rsidR="00F45BB2" w:rsidRDefault="00F45BB2" w:rsidP="006741BF">
                  <w:pPr>
                    <w:jc w:val="center"/>
                    <w:rPr>
                      <w:sz w:val="56"/>
                      <w:szCs w:val="56"/>
                    </w:rPr>
                  </w:pPr>
                </w:p>
                <w:p w:rsidR="00F45BB2" w:rsidRDefault="00F45BB2" w:rsidP="006741BF">
                  <w:pPr>
                    <w:jc w:val="center"/>
                    <w:rPr>
                      <w:sz w:val="56"/>
                      <w:szCs w:val="56"/>
                    </w:rPr>
                  </w:pPr>
                  <w:r>
                    <w:rPr>
                      <w:sz w:val="56"/>
                      <w:szCs w:val="56"/>
                    </w:rPr>
                    <w:t>PRISE EN CHARGE DU MOIS De novembre 2010»</w:t>
                  </w:r>
                </w:p>
                <w:p w:rsidR="00F45BB2" w:rsidRDefault="00F45BB2" w:rsidP="006741BF">
                  <w:pPr>
                    <w:jc w:val="center"/>
                    <w:rPr>
                      <w:sz w:val="56"/>
                      <w:szCs w:val="56"/>
                    </w:rPr>
                  </w:pPr>
                </w:p>
                <w:p w:rsidR="00F45BB2" w:rsidRDefault="00F45BB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9B3BA9">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7969A6" w:rsidRPr="00EB25EF">
        <w:rPr>
          <w:rFonts w:asciiTheme="minorBidi" w:hAnsiTheme="minorBidi" w:cstheme="minorBidi"/>
          <w:b/>
          <w:bCs/>
        </w:rPr>
        <w:t xml:space="preserve">« Acquisition </w:t>
      </w:r>
      <w:r w:rsidR="00677AC5">
        <w:rPr>
          <w:rFonts w:asciiTheme="minorBidi" w:hAnsiTheme="minorBidi" w:cstheme="minorBidi"/>
          <w:b/>
          <w:bCs/>
        </w:rPr>
        <w:t xml:space="preserve">du </w:t>
      </w:r>
      <w:r w:rsidR="009B3BA9">
        <w:rPr>
          <w:rFonts w:asciiTheme="minorBidi" w:hAnsiTheme="minorBidi" w:cstheme="minorBidi"/>
          <w:b/>
          <w:bCs/>
        </w:rPr>
        <w:t>mobilier</w:t>
      </w:r>
      <w:r w:rsidR="00677AC5">
        <w:rPr>
          <w:rFonts w:asciiTheme="minorBidi" w:hAnsiTheme="minorBidi" w:cstheme="minorBidi"/>
          <w:b/>
          <w:bCs/>
        </w:rPr>
        <w:t xml:space="preserve"> pédagogique</w:t>
      </w:r>
      <w:r w:rsidR="009B3BA9">
        <w:rPr>
          <w:rFonts w:asciiTheme="minorBidi" w:hAnsiTheme="minorBidi" w:cstheme="minorBidi"/>
          <w:b/>
          <w:bCs/>
        </w:rPr>
        <w:t> » </w:t>
      </w:r>
    </w:p>
    <w:p w:rsidR="00F56D19" w:rsidRPr="00F56D19" w:rsidRDefault="00F56D19" w:rsidP="00677AC5">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FOURNITURES.</w:t>
      </w:r>
    </w:p>
    <w:p w:rsidR="00B65729" w:rsidRDefault="00B65729" w:rsidP="009B3BA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9B3BA9">
        <w:rPr>
          <w:rFonts w:asciiTheme="minorBidi" w:hAnsiTheme="minorBidi" w:cstheme="minorBidi"/>
        </w:rPr>
        <w:t>des chaises</w:t>
      </w:r>
      <w:r w:rsidR="00906B4D">
        <w:rPr>
          <w:rFonts w:asciiTheme="minorBidi" w:hAnsiTheme="minorBidi" w:cstheme="minorBidi"/>
        </w:rPr>
        <w:t xml:space="preserve"> </w:t>
      </w:r>
      <w:r w:rsidR="000B68E8">
        <w:rPr>
          <w:rFonts w:asciiTheme="minorBidi" w:hAnsiTheme="minorBidi" w:cstheme="minorBidi"/>
        </w:rPr>
        <w:t>sont défini</w:t>
      </w:r>
      <w:r w:rsidR="009B3BA9">
        <w:rPr>
          <w:rFonts w:asciiTheme="minorBidi" w:hAnsiTheme="minorBidi" w:cstheme="minorBidi"/>
        </w:rPr>
        <w:t>e</w:t>
      </w:r>
      <w:r w:rsidRPr="00EB25EF">
        <w:rPr>
          <w:rFonts w:asciiTheme="minorBidi" w:hAnsiTheme="minorBidi" w:cstheme="minorBidi"/>
        </w:rPr>
        <w:t>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9B3BA9" w:rsidRDefault="009B3BA9"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9B3BA9">
      <w:pPr>
        <w:spacing w:line="360" w:lineRule="atLeast"/>
        <w:jc w:val="both"/>
        <w:outlineLvl w:val="0"/>
        <w:rPr>
          <w:rFonts w:asciiTheme="minorBidi" w:hAnsiTheme="minorBidi" w:cstheme="minorBidi"/>
          <w:b/>
          <w:bCs/>
        </w:rPr>
      </w:pPr>
      <w:r w:rsidRPr="00EB25EF">
        <w:rPr>
          <w:rFonts w:asciiTheme="minorBidi" w:hAnsiTheme="minorBidi" w:cstheme="minorBidi"/>
        </w:rPr>
        <w:t>Le cocontractant s’engage à l</w:t>
      </w:r>
      <w:r w:rsidR="000B68E8">
        <w:rPr>
          <w:rFonts w:asciiTheme="minorBidi" w:hAnsiTheme="minorBidi" w:cstheme="minorBidi"/>
        </w:rPr>
        <w:t xml:space="preserve">ivrer, en une seule tranche, </w:t>
      </w:r>
      <w:r w:rsidR="009B3BA9">
        <w:rPr>
          <w:rFonts w:asciiTheme="minorBidi" w:hAnsiTheme="minorBidi" w:cstheme="minorBidi"/>
        </w:rPr>
        <w:t>les chaises</w:t>
      </w:r>
      <w:r w:rsidRPr="00EB25EF">
        <w:rPr>
          <w:rFonts w:asciiTheme="minorBidi" w:hAnsiTheme="minorBidi" w:cstheme="minorBidi"/>
        </w:rPr>
        <w:t xml:space="preserve"> désigné</w:t>
      </w:r>
      <w:r w:rsidR="009B3BA9">
        <w:rPr>
          <w:rFonts w:asciiTheme="minorBidi" w:hAnsiTheme="minorBidi" w:cstheme="minorBidi"/>
        </w:rPr>
        <w:t>es</w:t>
      </w:r>
      <w:r w:rsidRPr="00EB25EF">
        <w:rPr>
          <w:rFonts w:asciiTheme="minorBidi" w:hAnsiTheme="minorBidi" w:cstheme="minorBidi"/>
        </w:rPr>
        <w:t xml:space="preserve">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0B68E8" w:rsidRDefault="000B68E8" w:rsidP="00906B4D">
      <w:pPr>
        <w:spacing w:line="360" w:lineRule="atLeast"/>
        <w:jc w:val="both"/>
        <w:outlineLvl w:val="0"/>
        <w:rPr>
          <w:rFonts w:asciiTheme="minorBidi" w:hAnsiTheme="minorBidi" w:cstheme="minorBidi"/>
          <w:bCs/>
        </w:rPr>
      </w:pPr>
    </w:p>
    <w:p w:rsidR="00EB25EF" w:rsidRPr="00EB25EF" w:rsidRDefault="00EB25EF" w:rsidP="00906B4D">
      <w:pPr>
        <w:spacing w:line="360" w:lineRule="atLeast"/>
        <w:jc w:val="both"/>
        <w:outlineLvl w:val="0"/>
        <w:rPr>
          <w:rFonts w:asciiTheme="minorBidi" w:hAnsiTheme="minorBidi" w:cstheme="minorBidi"/>
          <w:bCs/>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LIVRAISON.</w:t>
      </w:r>
    </w:p>
    <w:p w:rsidR="00B65729" w:rsidRPr="00EB25EF" w:rsidRDefault="00B65729" w:rsidP="00906B4D">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cocontractant est tenu de prendre toutes les dispositions pour que les </w:t>
      </w:r>
      <w:r w:rsidR="00906B4D">
        <w:rPr>
          <w:rFonts w:asciiTheme="minorBidi" w:hAnsiTheme="minorBidi" w:cstheme="minorBidi"/>
        </w:rPr>
        <w:t>fournitures</w:t>
      </w:r>
      <w:r w:rsidRPr="00EB25EF">
        <w:rPr>
          <w:rFonts w:asciiTheme="minorBidi" w:hAnsiTheme="minorBidi" w:cstheme="minorBidi"/>
        </w:rPr>
        <w:t xml:space="preserve"> reçoivent une protection suffisante de sorte qu’ils puissent supporter les risques inhérents aux opérations de manutention, de stockage  et de transport et soient livrés dans  les meilleures conditions.</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3744" w:rsidRDefault="00F13744"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B3BA9" w:rsidRPr="00EB25EF" w:rsidRDefault="009B3BA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B65729" w:rsidRDefault="00B65729" w:rsidP="00B65729">
      <w:pPr>
        <w:pStyle w:val="Titre"/>
        <w:spacing w:line="276" w:lineRule="auto"/>
        <w:rPr>
          <w:rFonts w:asciiTheme="minorBidi" w:hAnsiTheme="minorBidi" w:cstheme="minorBidi"/>
          <w:iCs/>
          <w:szCs w:val="32"/>
        </w:rPr>
      </w:pPr>
      <w:r w:rsidRPr="00EB25EF">
        <w:rPr>
          <w:rFonts w:asciiTheme="minorBidi" w:hAnsiTheme="minorBidi" w:cstheme="minorBidi"/>
          <w:iCs/>
          <w:szCs w:val="32"/>
        </w:rPr>
        <w:lastRenderedPageBreak/>
        <w:t>CHAPITRE II : DISPOSITIONS FINANCIERES</w:t>
      </w:r>
    </w:p>
    <w:p w:rsidR="00906B4D" w:rsidRPr="00EB25EF" w:rsidRDefault="00906B4D" w:rsidP="00B65729">
      <w:pPr>
        <w:pStyle w:val="Titre"/>
        <w:spacing w:line="276" w:lineRule="auto"/>
        <w:rPr>
          <w:rFonts w:asciiTheme="minorBidi" w:hAnsiTheme="minorBidi" w:cstheme="minorBidi"/>
          <w:iCs/>
          <w:szCs w:val="32"/>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9B3BA9">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EB25EF">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9B3BA9">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5</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9F5742" w:rsidRPr="00EB25EF" w:rsidRDefault="009F5742" w:rsidP="00EB25EF">
      <w:pPr>
        <w:tabs>
          <w:tab w:val="left" w:pos="426"/>
        </w:tabs>
        <w:rPr>
          <w:rFonts w:asciiTheme="minorBidi" w:hAnsiTheme="minorBidi" w:cstheme="minorBidi"/>
        </w:rPr>
      </w:pP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9B3BA9">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9B3BA9">
        <w:rPr>
          <w:rFonts w:asciiTheme="minorBidi" w:eastAsia="Times New Roman" w:hAnsiTheme="minorBidi" w:cstheme="minorBidi"/>
          <w:b/>
          <w:bCs/>
          <w:sz w:val="26"/>
          <w:szCs w:val="26"/>
          <w:highlight w:val="lightGray"/>
          <w:lang w:eastAsia="fr-FR"/>
        </w:rPr>
        <w:t>6</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B65729" w:rsidRPr="00C71B46" w:rsidRDefault="00A95238"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B65729" w:rsidRPr="00C71B46" w:rsidRDefault="00B65729" w:rsidP="00EB25EF">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046F21" w:rsidRPr="00C71B46" w:rsidRDefault="00046F21" w:rsidP="00EB25EF">
      <w:pPr>
        <w:pStyle w:val="Corpsdetexte"/>
        <w:rPr>
          <w:rFonts w:asciiTheme="minorBidi" w:eastAsia="SimSun" w:hAnsiTheme="minorBidi" w:cstheme="minorBidi"/>
        </w:rPr>
      </w:pPr>
    </w:p>
    <w:p w:rsidR="00261FD2" w:rsidRPr="00C71B46" w:rsidRDefault="00261FD2" w:rsidP="00EB25EF">
      <w:pPr>
        <w:pStyle w:val="Corpsdetexte"/>
        <w:rPr>
          <w:rFonts w:asciiTheme="minorBidi" w:eastAsia="SimSun" w:hAnsiTheme="minorBidi" w:cstheme="minorBidi"/>
        </w:rPr>
      </w:pP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677AC5" w:rsidRDefault="00677AC5" w:rsidP="009F5742">
      <w:pPr>
        <w:widowControl w:val="0"/>
        <w:autoSpaceDE w:val="0"/>
        <w:autoSpaceDN w:val="0"/>
        <w:adjustRightInd w:val="0"/>
        <w:spacing w:line="403" w:lineRule="atLeast"/>
        <w:jc w:val="both"/>
        <w:rPr>
          <w:rFonts w:asciiTheme="minorBidi" w:hAnsiTheme="minorBidi" w:cstheme="minorBidi"/>
          <w:b/>
          <w:bCs/>
        </w:rPr>
      </w:pPr>
    </w:p>
    <w:p w:rsidR="00677AC5" w:rsidRPr="00EB25EF" w:rsidRDefault="00677AC5" w:rsidP="009F5742">
      <w:pPr>
        <w:widowControl w:val="0"/>
        <w:autoSpaceDE w:val="0"/>
        <w:autoSpaceDN w:val="0"/>
        <w:adjustRightInd w:val="0"/>
        <w:spacing w:line="403" w:lineRule="atLeast"/>
        <w:jc w:val="both"/>
        <w:rPr>
          <w:rFonts w:asciiTheme="minorBidi" w:hAnsiTheme="minorBidi" w:cstheme="minorBidi"/>
          <w:b/>
          <w:bCs/>
        </w:rPr>
      </w:pPr>
    </w:p>
    <w:p w:rsidR="00B65729" w:rsidRPr="00EB25EF" w:rsidRDefault="00B65729" w:rsidP="00B6572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17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9B3BA9">
        <w:rPr>
          <w:rFonts w:asciiTheme="minorBidi" w:eastAsia="Times New Roman" w:hAnsiTheme="minorBidi" w:cstheme="minorBidi"/>
          <w:b/>
          <w:bCs/>
          <w:highlight w:val="lightGray"/>
          <w:lang w:eastAsia="fr-FR"/>
        </w:rPr>
        <w:t>18</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lastRenderedPageBreak/>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9B3BA9">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C8126F">
        <w:rPr>
          <w:rFonts w:asciiTheme="minorBidi" w:eastAsia="Times New Roman" w:hAnsiTheme="minorBidi" w:cstheme="minorBidi"/>
          <w:b/>
          <w:bCs/>
          <w:sz w:val="26"/>
          <w:szCs w:val="26"/>
          <w:highlight w:val="lightGray"/>
          <w:lang w:eastAsia="fr-FR"/>
        </w:rPr>
        <w:t>2</w:t>
      </w:r>
      <w:r w:rsidR="009B3BA9">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BA3B2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C8126F" w:rsidRPr="00886134"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22</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261FD2"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C8126F" w:rsidRPr="00EB25EF" w:rsidRDefault="00C8126F" w:rsidP="00886134">
      <w:pPr>
        <w:widowControl w:val="0"/>
        <w:autoSpaceDE w:val="0"/>
        <w:autoSpaceDN w:val="0"/>
        <w:adjustRightInd w:val="0"/>
        <w:jc w:val="both"/>
        <w:rPr>
          <w:rFonts w:asciiTheme="minorBidi" w:hAnsiTheme="minorBidi" w:cstheme="minorBidi"/>
        </w:rPr>
      </w:pPr>
    </w:p>
    <w:p w:rsidR="00261FD2"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23</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B65729"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C8126F" w:rsidRPr="00EB25EF" w:rsidRDefault="00C8126F" w:rsidP="00886134">
      <w:pPr>
        <w:widowControl w:val="0"/>
        <w:autoSpaceDE w:val="0"/>
        <w:autoSpaceDN w:val="0"/>
        <w:adjustRightInd w:val="0"/>
        <w:jc w:val="both"/>
        <w:rPr>
          <w:rFonts w:asciiTheme="minorBidi" w:hAnsiTheme="minorBidi" w:cstheme="minorBidi"/>
        </w:rPr>
      </w:pPr>
    </w:p>
    <w:p w:rsidR="00B65729" w:rsidRPr="00EB25EF" w:rsidRDefault="00B65729" w:rsidP="009B3BA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9B3BA9">
        <w:rPr>
          <w:rFonts w:asciiTheme="minorBidi" w:eastAsia="Times New Roman" w:hAnsiTheme="minorBidi" w:cstheme="minorBidi"/>
          <w:b/>
          <w:bCs/>
          <w:sz w:val="26"/>
          <w:szCs w:val="26"/>
          <w:highlight w:val="lightGray"/>
          <w:lang w:eastAsia="fr-FR"/>
        </w:rPr>
        <w:t>24</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3C4DCA" w:rsidRDefault="003C4DCA" w:rsidP="00886134">
      <w:pPr>
        <w:rPr>
          <w:rFonts w:asciiTheme="minorBidi" w:hAnsiTheme="minorBidi" w:cstheme="minorBidi"/>
        </w:rPr>
      </w:pPr>
    </w:p>
    <w:p w:rsidR="00886134" w:rsidRDefault="00886134" w:rsidP="00886134">
      <w:pPr>
        <w:rPr>
          <w:rFonts w:asciiTheme="minorBidi" w:eastAsia="Times New Roman" w:hAnsiTheme="minorBidi" w:cstheme="minorBidi"/>
          <w:bCs/>
          <w:sz w:val="32"/>
          <w:szCs w:val="32"/>
          <w:u w:val="single"/>
          <w:lang w:eastAsia="fr-FR"/>
        </w:rPr>
      </w:pPr>
    </w:p>
    <w:p w:rsidR="003C4DCA" w:rsidRDefault="003C4DCA"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9B3BA9" w:rsidRDefault="009B3BA9" w:rsidP="000626EA">
      <w:pPr>
        <w:jc w:val="center"/>
        <w:rPr>
          <w:rFonts w:asciiTheme="minorBidi" w:eastAsia="Times New Roman" w:hAnsiTheme="minorBidi" w:cstheme="minorBidi"/>
          <w:bCs/>
          <w:sz w:val="32"/>
          <w:szCs w:val="32"/>
          <w:u w:val="single"/>
          <w:lang w:eastAsia="fr-FR"/>
        </w:rPr>
      </w:pPr>
    </w:p>
    <w:p w:rsidR="009B3BA9" w:rsidRDefault="009B3BA9"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2C37A2" w:rsidRDefault="002C37A2" w:rsidP="002C37A2">
      <w:pPr>
        <w:jc w:val="center"/>
        <w:rPr>
          <w:rFonts w:asciiTheme="minorBidi" w:eastAsia="Times New Roman" w:hAnsiTheme="minorBidi" w:cstheme="minorBidi"/>
          <w:bCs/>
          <w:sz w:val="32"/>
          <w:szCs w:val="32"/>
          <w:u w:val="single"/>
          <w:lang w:eastAsia="fr-FR"/>
        </w:rPr>
      </w:pPr>
      <w:r>
        <w:rPr>
          <w:rFonts w:asciiTheme="minorBidi" w:eastAsia="Times New Roman" w:hAnsiTheme="minorBidi" w:cstheme="minorBidi"/>
          <w:bCs/>
          <w:sz w:val="32"/>
          <w:szCs w:val="32"/>
          <w:u w:val="single"/>
          <w:lang w:eastAsia="fr-FR"/>
        </w:rPr>
        <w:t>BORDEREAU DES PRIX UNITAIRES</w:t>
      </w:r>
    </w:p>
    <w:p w:rsidR="003A1B3D" w:rsidRDefault="003A1B3D" w:rsidP="003A1B3D">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w:t>
      </w:r>
      <w:r>
        <w:rPr>
          <w:rFonts w:asciiTheme="minorBidi" w:hAnsiTheme="minorBidi"/>
          <w:b/>
          <w:bCs/>
          <w:sz w:val="28"/>
          <w:szCs w:val="28"/>
        </w:rPr>
        <w:t>Acquisition des armoires de sécurité pour produits chimiques</w:t>
      </w:r>
      <w:r>
        <w:rPr>
          <w:rFonts w:asciiTheme="minorBidi" w:hAnsiTheme="minorBidi"/>
        </w:rPr>
        <w:t> </w:t>
      </w:r>
      <w:r>
        <w:rPr>
          <w:rFonts w:asciiTheme="minorBidi" w:eastAsia="Times New Roman" w:hAnsiTheme="minorBidi"/>
          <w:b/>
          <w:bCs/>
          <w:color w:val="00000A"/>
          <w:kern w:val="3"/>
          <w:sz w:val="26"/>
          <w:szCs w:val="26"/>
          <w:lang w:eastAsia="fr-FR"/>
        </w:rPr>
        <w:t>»</w:t>
      </w:r>
    </w:p>
    <w:p w:rsidR="002C37A2" w:rsidRDefault="002C37A2" w:rsidP="002C37A2">
      <w:pPr>
        <w:jc w:val="both"/>
        <w:rPr>
          <w:rFonts w:asciiTheme="minorBidi" w:eastAsia="Times New Roman" w:hAnsiTheme="minorBidi"/>
          <w:b/>
          <w:bCs/>
          <w:szCs w:val="20"/>
          <w:lang w:eastAsia="fr-FR"/>
        </w:rPr>
      </w:pPr>
    </w:p>
    <w:tbl>
      <w:tblPr>
        <w:tblW w:w="10211" w:type="dxa"/>
        <w:tblInd w:w="65" w:type="dxa"/>
        <w:tblCellMar>
          <w:left w:w="70" w:type="dxa"/>
          <w:right w:w="70" w:type="dxa"/>
        </w:tblCellMar>
        <w:tblLook w:val="04A0"/>
      </w:tblPr>
      <w:tblGrid>
        <w:gridCol w:w="559"/>
        <w:gridCol w:w="6959"/>
        <w:gridCol w:w="851"/>
        <w:gridCol w:w="1842"/>
      </w:tblGrid>
      <w:tr w:rsidR="002C37A2" w:rsidTr="002C37A2">
        <w:trPr>
          <w:trHeight w:val="315"/>
        </w:trPr>
        <w:tc>
          <w:tcPr>
            <w:tcW w:w="559"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959"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851"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Unité</w:t>
            </w: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r>
      <w:tr w:rsidR="002C37A2" w:rsidTr="00B21306">
        <w:trPr>
          <w:trHeight w:val="1074"/>
        </w:trPr>
        <w:tc>
          <w:tcPr>
            <w:tcW w:w="559" w:type="dxa"/>
            <w:tcBorders>
              <w:top w:val="single" w:sz="4" w:space="0" w:color="auto"/>
              <w:left w:val="single" w:sz="4" w:space="0" w:color="auto"/>
              <w:bottom w:val="single" w:sz="4" w:space="0" w:color="auto"/>
              <w:right w:val="single" w:sz="4" w:space="0" w:color="auto"/>
            </w:tcBorders>
            <w:hideMark/>
          </w:tcPr>
          <w:p w:rsidR="00B21306" w:rsidRDefault="00B21306" w:rsidP="002C37A2">
            <w:pPr>
              <w:jc w:val="center"/>
              <w:rPr>
                <w:rFonts w:asciiTheme="minorBidi" w:eastAsia="Times New Roman" w:hAnsiTheme="minorBidi" w:cstheme="minorBidi"/>
                <w:b/>
                <w:bCs/>
                <w:color w:val="000000"/>
                <w:lang w:eastAsia="fr-FR"/>
              </w:rPr>
            </w:pPr>
          </w:p>
          <w:p w:rsidR="002C37A2" w:rsidRDefault="002C37A2" w:rsidP="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959" w:type="dxa"/>
            <w:tcBorders>
              <w:top w:val="single" w:sz="4" w:space="0" w:color="auto"/>
              <w:left w:val="nil"/>
              <w:bottom w:val="single" w:sz="4" w:space="0" w:color="auto"/>
              <w:right w:val="single" w:sz="4" w:space="0" w:color="auto"/>
            </w:tcBorders>
            <w:hideMark/>
          </w:tcPr>
          <w:p w:rsidR="00B21306" w:rsidRDefault="00B21306" w:rsidP="003A1B3D">
            <w:pPr>
              <w:pStyle w:val="Sansinterligne"/>
              <w:jc w:val="right"/>
              <w:rPr>
                <w:rFonts w:asciiTheme="minorBidi" w:hAnsiTheme="minorBidi" w:cstheme="minorBidi"/>
                <w:b/>
                <w:bCs/>
                <w:sz w:val="24"/>
                <w:szCs w:val="24"/>
              </w:rPr>
            </w:pPr>
          </w:p>
          <w:p w:rsidR="002C37A2" w:rsidRDefault="00B21306" w:rsidP="003A1B3D">
            <w:pPr>
              <w:pStyle w:val="Sansinterligne"/>
              <w:jc w:val="right"/>
              <w:rPr>
                <w:rFonts w:asciiTheme="minorBidi" w:hAnsiTheme="minorBidi" w:cstheme="minorBidi"/>
                <w:b/>
                <w:bCs/>
                <w:sz w:val="24"/>
                <w:szCs w:val="24"/>
              </w:rPr>
            </w:pPr>
            <w:r>
              <w:rPr>
                <w:rFonts w:asciiTheme="minorBidi" w:hAnsiTheme="minorBidi" w:cstheme="minorBidi"/>
                <w:b/>
                <w:bCs/>
                <w:sz w:val="24"/>
                <w:szCs w:val="24"/>
              </w:rPr>
              <w:t>Chaise scolaire en bois</w:t>
            </w:r>
          </w:p>
          <w:p w:rsidR="00B21306" w:rsidRPr="002C37A2" w:rsidRDefault="00B21306" w:rsidP="00B21306">
            <w:pPr>
              <w:pStyle w:val="Sansinterligne"/>
              <w:rPr>
                <w:rFonts w:asciiTheme="minorBidi" w:hAnsiTheme="minorBidi" w:cstheme="minorBidi"/>
                <w:b/>
                <w:bCs/>
                <w:sz w:val="24"/>
                <w:szCs w:val="24"/>
              </w:rPr>
            </w:pPr>
          </w:p>
        </w:tc>
        <w:tc>
          <w:tcPr>
            <w:tcW w:w="851" w:type="dxa"/>
            <w:tcBorders>
              <w:top w:val="single" w:sz="4" w:space="0" w:color="auto"/>
              <w:left w:val="nil"/>
              <w:bottom w:val="single" w:sz="4" w:space="0" w:color="auto"/>
              <w:right w:val="single" w:sz="4" w:space="0" w:color="auto"/>
            </w:tcBorders>
            <w:hideMark/>
          </w:tcPr>
          <w:p w:rsidR="00B21306" w:rsidRDefault="00B21306" w:rsidP="00B21306">
            <w:pPr>
              <w:pStyle w:val="Sansinterligne"/>
              <w:jc w:val="center"/>
              <w:rPr>
                <w:rFonts w:asciiTheme="minorBidi" w:hAnsiTheme="minorBidi" w:cstheme="minorBidi"/>
                <w:b/>
                <w:bCs/>
                <w:sz w:val="24"/>
                <w:szCs w:val="24"/>
              </w:rPr>
            </w:pPr>
          </w:p>
          <w:p w:rsidR="00B21306" w:rsidRDefault="002C37A2" w:rsidP="00B21306">
            <w:pPr>
              <w:pStyle w:val="Sansinterligne"/>
              <w:jc w:val="center"/>
              <w:rPr>
                <w:rFonts w:asciiTheme="minorBidi" w:hAnsiTheme="minorBidi" w:cstheme="minorBidi"/>
                <w:b/>
                <w:bCs/>
                <w:sz w:val="24"/>
                <w:szCs w:val="24"/>
              </w:rPr>
            </w:pPr>
            <w:r>
              <w:rPr>
                <w:rFonts w:asciiTheme="minorBidi" w:hAnsiTheme="minorBidi" w:cstheme="minorBidi"/>
                <w:b/>
                <w:bCs/>
                <w:sz w:val="24"/>
                <w:szCs w:val="24"/>
              </w:rPr>
              <w:t>U</w:t>
            </w:r>
          </w:p>
          <w:p w:rsidR="00B21306" w:rsidRDefault="00B21306">
            <w:pPr>
              <w:pStyle w:val="Sansinterligne"/>
              <w:jc w:val="center"/>
              <w:rPr>
                <w:rFonts w:asciiTheme="minorBidi" w:hAnsiTheme="minorBidi" w:cstheme="minorBidi"/>
                <w:b/>
                <w:bCs/>
                <w:sz w:val="24"/>
                <w:szCs w:val="24"/>
              </w:rPr>
            </w:pPr>
          </w:p>
          <w:p w:rsidR="00B21306" w:rsidRDefault="00B21306">
            <w:pPr>
              <w:pStyle w:val="Sansinterligne"/>
              <w:jc w:val="center"/>
              <w:rPr>
                <w:rFonts w:asciiTheme="minorBidi" w:hAnsiTheme="minorBidi" w:cstheme="minorBidi"/>
                <w:b/>
                <w:bCs/>
                <w:sz w:val="24"/>
                <w:szCs w:val="24"/>
              </w:rPr>
            </w:pPr>
          </w:p>
          <w:p w:rsidR="00B21306" w:rsidRDefault="00B21306">
            <w:pPr>
              <w:pStyle w:val="Sansinterligne"/>
              <w:jc w:val="center"/>
              <w:rPr>
                <w:rFonts w:asciiTheme="minorBidi" w:hAnsiTheme="minorBidi" w:cstheme="minorBidi"/>
                <w:b/>
                <w:bCs/>
                <w:sz w:val="24"/>
                <w:szCs w:val="24"/>
              </w:rPr>
            </w:pPr>
          </w:p>
        </w:tc>
        <w:tc>
          <w:tcPr>
            <w:tcW w:w="1842" w:type="dxa"/>
            <w:tcBorders>
              <w:top w:val="single" w:sz="4" w:space="0" w:color="auto"/>
              <w:left w:val="nil"/>
              <w:bottom w:val="single" w:sz="4" w:space="0" w:color="auto"/>
              <w:right w:val="single" w:sz="4" w:space="0" w:color="auto"/>
            </w:tcBorders>
            <w:noWrap/>
            <w:vAlign w:val="bottom"/>
            <w:hideMark/>
          </w:tcPr>
          <w:p w:rsidR="002C37A2" w:rsidRDefault="002C37A2">
            <w:pPr>
              <w:rPr>
                <w:rFonts w:asciiTheme="minorHAnsi" w:eastAsiaTheme="minorEastAsia" w:hAnsiTheme="minorHAnsi" w:cstheme="minorBidi"/>
                <w:sz w:val="22"/>
                <w:szCs w:val="22"/>
                <w:lang w:eastAsia="fr-FR"/>
              </w:rPr>
            </w:pPr>
          </w:p>
        </w:tc>
      </w:tr>
    </w:tbl>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autoSpaceDE w:val="0"/>
        <w:autoSpaceDN w:val="0"/>
        <w:adjustRightInd w:val="0"/>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3A1B3D" w:rsidRDefault="003A1B3D" w:rsidP="002C37A2">
      <w:pPr>
        <w:tabs>
          <w:tab w:val="left" w:pos="7860"/>
        </w:tabs>
        <w:rPr>
          <w:rFonts w:asciiTheme="minorBidi" w:eastAsia="Times New Roman" w:hAnsiTheme="minorBidi"/>
          <w:b/>
          <w:bCs/>
          <w:lang w:eastAsia="fr-FR"/>
        </w:rPr>
      </w:pPr>
    </w:p>
    <w:p w:rsidR="002C37A2" w:rsidRDefault="002C37A2"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3A1B3D" w:rsidRDefault="003A1B3D" w:rsidP="002C37A2">
      <w:pPr>
        <w:tabs>
          <w:tab w:val="left" w:pos="7860"/>
        </w:tabs>
        <w:rPr>
          <w:rFonts w:asciiTheme="minorBidi" w:eastAsia="Times New Roman" w:hAnsiTheme="minorBidi"/>
          <w:bCs/>
          <w:sz w:val="32"/>
          <w:szCs w:val="32"/>
          <w:u w:val="single"/>
          <w:lang w:eastAsia="fr-FR"/>
        </w:rPr>
      </w:pPr>
    </w:p>
    <w:p w:rsidR="00B21306" w:rsidRDefault="00B21306" w:rsidP="002C37A2">
      <w:pPr>
        <w:tabs>
          <w:tab w:val="left" w:pos="7860"/>
        </w:tabs>
        <w:rPr>
          <w:rFonts w:asciiTheme="minorBidi" w:eastAsia="Times New Roman" w:hAnsiTheme="minorBidi"/>
          <w:bCs/>
          <w:sz w:val="32"/>
          <w:szCs w:val="32"/>
          <w:u w:val="single"/>
          <w:lang w:eastAsia="fr-FR"/>
        </w:rPr>
      </w:pPr>
    </w:p>
    <w:p w:rsidR="00B21306" w:rsidRDefault="00B21306" w:rsidP="002C37A2">
      <w:pPr>
        <w:tabs>
          <w:tab w:val="left" w:pos="7860"/>
        </w:tabs>
        <w:rPr>
          <w:rFonts w:asciiTheme="minorBidi" w:eastAsia="Times New Roman" w:hAnsiTheme="minorBidi"/>
          <w:bCs/>
          <w:sz w:val="32"/>
          <w:szCs w:val="32"/>
          <w:u w:val="single"/>
          <w:lang w:eastAsia="fr-FR"/>
        </w:rPr>
      </w:pPr>
      <w:r>
        <w:rPr>
          <w:rFonts w:asciiTheme="minorBidi" w:eastAsia="Times New Roman" w:hAnsiTheme="minorBidi"/>
          <w:bCs/>
          <w:sz w:val="32"/>
          <w:szCs w:val="32"/>
          <w:u w:val="single"/>
          <w:lang w:eastAsia="fr-FR"/>
        </w:rPr>
        <w:lastRenderedPageBreak/>
        <w:t xml:space="preserve"> </w:t>
      </w:r>
    </w:p>
    <w:p w:rsidR="002C37A2" w:rsidRDefault="002C37A2" w:rsidP="002C37A2">
      <w:pPr>
        <w:tabs>
          <w:tab w:val="left" w:pos="7860"/>
        </w:tabs>
        <w:jc w:val="center"/>
        <w:rPr>
          <w:rFonts w:asciiTheme="minorBidi" w:eastAsia="Times New Roman" w:hAnsiTheme="minorBidi"/>
          <w:lang w:eastAsia="fr-FR"/>
        </w:rPr>
      </w:pPr>
      <w:r>
        <w:rPr>
          <w:rFonts w:asciiTheme="minorBidi" w:eastAsia="Times New Roman" w:hAnsiTheme="minorBidi"/>
          <w:bCs/>
          <w:sz w:val="32"/>
          <w:szCs w:val="32"/>
          <w:u w:val="single"/>
          <w:lang w:eastAsia="fr-FR"/>
        </w:rPr>
        <w:t>DEVIS QUANTITATIF ET ESTIMATIF</w:t>
      </w:r>
    </w:p>
    <w:p w:rsidR="002C37A2" w:rsidRDefault="003A1B3D" w:rsidP="00B21306">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Pr>
          <w:rFonts w:asciiTheme="minorBidi" w:eastAsia="Times New Roman" w:hAnsiTheme="minorBidi"/>
          <w:b/>
          <w:bCs/>
          <w:color w:val="00000A"/>
          <w:kern w:val="3"/>
          <w:sz w:val="26"/>
          <w:szCs w:val="26"/>
          <w:lang w:eastAsia="fr-FR"/>
        </w:rPr>
        <w:t xml:space="preserve"> </w:t>
      </w:r>
      <w:r w:rsidR="002C37A2">
        <w:rPr>
          <w:rFonts w:asciiTheme="minorBidi" w:eastAsia="Times New Roman" w:hAnsiTheme="minorBidi"/>
          <w:b/>
          <w:bCs/>
          <w:color w:val="00000A"/>
          <w:kern w:val="3"/>
          <w:sz w:val="26"/>
          <w:szCs w:val="26"/>
          <w:lang w:eastAsia="fr-FR"/>
        </w:rPr>
        <w:t>« </w:t>
      </w:r>
      <w:r w:rsidR="002C37A2">
        <w:rPr>
          <w:rFonts w:asciiTheme="minorBidi" w:hAnsiTheme="minorBidi"/>
          <w:b/>
          <w:bCs/>
          <w:sz w:val="28"/>
          <w:szCs w:val="28"/>
        </w:rPr>
        <w:t xml:space="preserve">Acquisition </w:t>
      </w:r>
      <w:r w:rsidR="00B21306">
        <w:rPr>
          <w:rFonts w:asciiTheme="minorBidi" w:hAnsiTheme="minorBidi"/>
          <w:b/>
          <w:bCs/>
          <w:sz w:val="28"/>
          <w:szCs w:val="28"/>
        </w:rPr>
        <w:t>du mobilier pédagogique</w:t>
      </w:r>
      <w:r w:rsidR="002C37A2">
        <w:rPr>
          <w:rFonts w:asciiTheme="minorBidi" w:hAnsiTheme="minorBidi"/>
        </w:rPr>
        <w:t> </w:t>
      </w:r>
      <w:r w:rsidR="002C37A2">
        <w:rPr>
          <w:rFonts w:asciiTheme="minorBidi" w:eastAsia="Times New Roman" w:hAnsiTheme="minorBidi"/>
          <w:b/>
          <w:bCs/>
          <w:color w:val="00000A"/>
          <w:kern w:val="3"/>
          <w:sz w:val="26"/>
          <w:szCs w:val="26"/>
          <w:lang w:eastAsia="fr-FR"/>
        </w:rPr>
        <w:t>»</w:t>
      </w:r>
    </w:p>
    <w:p w:rsidR="00B21306" w:rsidRDefault="00B21306" w:rsidP="00B21306">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p w:rsidR="002C37A2" w:rsidRDefault="002C37A2" w:rsidP="002C37A2">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91" w:type="dxa"/>
        <w:tblInd w:w="-148" w:type="dxa"/>
        <w:tblCellMar>
          <w:left w:w="70" w:type="dxa"/>
          <w:right w:w="70" w:type="dxa"/>
        </w:tblCellMar>
        <w:tblLook w:val="04A0"/>
      </w:tblPr>
      <w:tblGrid>
        <w:gridCol w:w="410"/>
        <w:gridCol w:w="6612"/>
        <w:gridCol w:w="1037"/>
        <w:gridCol w:w="1373"/>
        <w:gridCol w:w="1559"/>
      </w:tblGrid>
      <w:tr w:rsidR="002C37A2" w:rsidTr="002C37A2">
        <w:trPr>
          <w:trHeight w:val="315"/>
        </w:trPr>
        <w:tc>
          <w:tcPr>
            <w:tcW w:w="410" w:type="dxa"/>
            <w:tcBorders>
              <w:top w:val="single" w:sz="4" w:space="0" w:color="auto"/>
              <w:left w:val="single" w:sz="4" w:space="0" w:color="auto"/>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N°</w:t>
            </w:r>
          </w:p>
        </w:tc>
        <w:tc>
          <w:tcPr>
            <w:tcW w:w="6612" w:type="dxa"/>
            <w:tcBorders>
              <w:top w:val="single" w:sz="4" w:space="0" w:color="auto"/>
              <w:left w:val="nil"/>
              <w:bottom w:val="single" w:sz="4" w:space="0" w:color="auto"/>
              <w:right w:val="single" w:sz="4" w:space="0" w:color="auto"/>
            </w:tcBorders>
            <w:vAlign w:val="bottom"/>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Désignation</w:t>
            </w:r>
          </w:p>
        </w:tc>
        <w:tc>
          <w:tcPr>
            <w:tcW w:w="1037" w:type="dxa"/>
            <w:tcBorders>
              <w:top w:val="single" w:sz="4" w:space="0" w:color="auto"/>
              <w:left w:val="nil"/>
              <w:bottom w:val="single" w:sz="4" w:space="0" w:color="auto"/>
              <w:right w:val="single" w:sz="4" w:space="0" w:color="auto"/>
            </w:tcBorders>
            <w:noWrap/>
            <w:vAlign w:val="bottom"/>
            <w:hideMark/>
          </w:tcPr>
          <w:p w:rsidR="002C37A2" w:rsidRDefault="002C37A2">
            <w:pPr>
              <w:ind w:firstLine="72"/>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Qté</w:t>
            </w:r>
          </w:p>
        </w:tc>
        <w:tc>
          <w:tcPr>
            <w:tcW w:w="1373"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Prix U HT</w:t>
            </w:r>
          </w:p>
        </w:tc>
        <w:tc>
          <w:tcPr>
            <w:tcW w:w="1559" w:type="dxa"/>
            <w:tcBorders>
              <w:top w:val="single" w:sz="4" w:space="0" w:color="auto"/>
              <w:left w:val="nil"/>
              <w:bottom w:val="single" w:sz="4" w:space="0" w:color="auto"/>
              <w:right w:val="single" w:sz="4" w:space="0" w:color="auto"/>
            </w:tcBorders>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Montant HT</w:t>
            </w:r>
          </w:p>
        </w:tc>
      </w:tr>
      <w:tr w:rsidR="002C37A2" w:rsidTr="002C37A2">
        <w:trPr>
          <w:trHeight w:val="315"/>
        </w:trPr>
        <w:tc>
          <w:tcPr>
            <w:tcW w:w="410" w:type="dxa"/>
            <w:tcBorders>
              <w:top w:val="nil"/>
              <w:left w:val="single" w:sz="4" w:space="0" w:color="auto"/>
              <w:bottom w:val="single" w:sz="4" w:space="0" w:color="auto"/>
              <w:right w:val="single" w:sz="4" w:space="0" w:color="auto"/>
            </w:tcBorders>
            <w:noWrap/>
            <w:vAlign w:val="center"/>
            <w:hideMark/>
          </w:tcPr>
          <w:p w:rsidR="002C37A2" w:rsidRDefault="002C37A2">
            <w:pPr>
              <w:jc w:val="center"/>
              <w:rPr>
                <w:rFonts w:asciiTheme="minorBidi" w:eastAsia="Times New Roman" w:hAnsiTheme="minorBidi" w:cstheme="minorBidi"/>
                <w:b/>
                <w:bCs/>
                <w:color w:val="000000"/>
                <w:lang w:eastAsia="fr-FR"/>
              </w:rPr>
            </w:pPr>
            <w:r>
              <w:rPr>
                <w:rFonts w:asciiTheme="minorBidi" w:eastAsia="Times New Roman" w:hAnsiTheme="minorBidi" w:cstheme="minorBidi"/>
                <w:b/>
                <w:bCs/>
                <w:color w:val="000000"/>
                <w:lang w:eastAsia="fr-FR"/>
              </w:rPr>
              <w:t>1</w:t>
            </w:r>
          </w:p>
        </w:tc>
        <w:tc>
          <w:tcPr>
            <w:tcW w:w="6612" w:type="dxa"/>
            <w:tcBorders>
              <w:top w:val="nil"/>
              <w:left w:val="nil"/>
              <w:bottom w:val="single" w:sz="4" w:space="0" w:color="auto"/>
              <w:right w:val="single" w:sz="4" w:space="0" w:color="auto"/>
            </w:tcBorders>
            <w:hideMark/>
          </w:tcPr>
          <w:p w:rsidR="00B21306" w:rsidRDefault="00B21306" w:rsidP="003A1B3D">
            <w:pPr>
              <w:pStyle w:val="Sansinterligne"/>
              <w:jc w:val="right"/>
              <w:rPr>
                <w:rFonts w:asciiTheme="minorBidi" w:hAnsiTheme="minorBidi" w:cstheme="minorBidi"/>
                <w:b/>
                <w:bCs/>
                <w:sz w:val="24"/>
                <w:szCs w:val="24"/>
              </w:rPr>
            </w:pPr>
          </w:p>
          <w:p w:rsidR="002C37A2" w:rsidRDefault="00B21306" w:rsidP="003A1B3D">
            <w:pPr>
              <w:pStyle w:val="Sansinterligne"/>
              <w:jc w:val="right"/>
              <w:rPr>
                <w:rFonts w:asciiTheme="minorBidi" w:hAnsiTheme="minorBidi" w:cstheme="minorBidi"/>
                <w:b/>
                <w:bCs/>
                <w:sz w:val="24"/>
                <w:szCs w:val="24"/>
              </w:rPr>
            </w:pPr>
            <w:r>
              <w:rPr>
                <w:rFonts w:asciiTheme="minorBidi" w:hAnsiTheme="minorBidi" w:cstheme="minorBidi"/>
                <w:b/>
                <w:bCs/>
                <w:sz w:val="24"/>
                <w:szCs w:val="24"/>
              </w:rPr>
              <w:t>Chaise scolaire en bois</w:t>
            </w:r>
          </w:p>
          <w:p w:rsidR="00B21306" w:rsidRDefault="00B21306" w:rsidP="003A1B3D">
            <w:pPr>
              <w:pStyle w:val="Sansinterligne"/>
              <w:jc w:val="right"/>
              <w:rPr>
                <w:rFonts w:asciiTheme="minorBidi" w:hAnsiTheme="minorBidi" w:cstheme="minorBidi"/>
                <w:sz w:val="24"/>
                <w:szCs w:val="24"/>
              </w:rPr>
            </w:pPr>
          </w:p>
        </w:tc>
        <w:tc>
          <w:tcPr>
            <w:tcW w:w="1037" w:type="dxa"/>
            <w:tcBorders>
              <w:top w:val="nil"/>
              <w:left w:val="nil"/>
              <w:bottom w:val="single" w:sz="4" w:space="0" w:color="auto"/>
              <w:right w:val="single" w:sz="4" w:space="0" w:color="auto"/>
            </w:tcBorders>
            <w:noWrap/>
            <w:hideMark/>
          </w:tcPr>
          <w:p w:rsidR="003A1B3D" w:rsidRDefault="003A1B3D" w:rsidP="00B21306">
            <w:pPr>
              <w:pStyle w:val="Sansinterligne"/>
              <w:jc w:val="center"/>
              <w:rPr>
                <w:rFonts w:asciiTheme="minorBidi" w:hAnsiTheme="minorBidi" w:cstheme="minorBidi"/>
                <w:b/>
                <w:bCs/>
                <w:sz w:val="24"/>
                <w:szCs w:val="24"/>
              </w:rPr>
            </w:pPr>
          </w:p>
          <w:p w:rsidR="00B21306" w:rsidRDefault="00B21306" w:rsidP="00B21306">
            <w:pPr>
              <w:pStyle w:val="Sansinterligne"/>
              <w:jc w:val="center"/>
              <w:rPr>
                <w:rFonts w:asciiTheme="minorBidi" w:hAnsiTheme="minorBidi" w:cstheme="minorBidi"/>
                <w:b/>
                <w:bCs/>
                <w:sz w:val="24"/>
                <w:szCs w:val="24"/>
              </w:rPr>
            </w:pPr>
            <w:r>
              <w:rPr>
                <w:rFonts w:asciiTheme="minorBidi" w:hAnsiTheme="minorBidi" w:cstheme="minorBidi"/>
                <w:b/>
                <w:bCs/>
                <w:sz w:val="24"/>
                <w:szCs w:val="24"/>
              </w:rPr>
              <w:t>200</w:t>
            </w:r>
          </w:p>
          <w:p w:rsidR="00B21306" w:rsidRDefault="00B21306" w:rsidP="00B21306">
            <w:pPr>
              <w:pStyle w:val="Sansinterligne"/>
              <w:jc w:val="center"/>
              <w:rPr>
                <w:rFonts w:asciiTheme="minorBidi" w:hAnsiTheme="minorBidi" w:cstheme="minorBidi"/>
                <w:b/>
                <w:bCs/>
                <w:sz w:val="24"/>
                <w:szCs w:val="24"/>
              </w:rPr>
            </w:pPr>
          </w:p>
          <w:p w:rsidR="00B21306" w:rsidRDefault="00B21306" w:rsidP="00B21306">
            <w:pPr>
              <w:pStyle w:val="Sansinterligne"/>
              <w:rPr>
                <w:rFonts w:asciiTheme="minorBidi" w:hAnsiTheme="minorBidi" w:cstheme="minorBidi"/>
                <w:b/>
                <w:bCs/>
                <w:sz w:val="24"/>
                <w:szCs w:val="24"/>
              </w:rPr>
            </w:pPr>
          </w:p>
        </w:tc>
        <w:tc>
          <w:tcPr>
            <w:tcW w:w="1373" w:type="dxa"/>
            <w:tcBorders>
              <w:top w:val="nil"/>
              <w:left w:val="nil"/>
              <w:bottom w:val="single" w:sz="4" w:space="0" w:color="auto"/>
              <w:right w:val="single" w:sz="4" w:space="0" w:color="auto"/>
            </w:tcBorders>
          </w:tcPr>
          <w:p w:rsidR="002C37A2" w:rsidRDefault="002C37A2">
            <w:pPr>
              <w:jc w:val="center"/>
              <w:rPr>
                <w:rFonts w:asciiTheme="minorBidi" w:eastAsia="Times New Roman" w:hAnsiTheme="minorBidi" w:cstheme="minorBidi"/>
                <w:color w:val="000000"/>
                <w:lang w:eastAsia="fr-FR"/>
              </w:rPr>
            </w:pPr>
          </w:p>
        </w:tc>
        <w:tc>
          <w:tcPr>
            <w:tcW w:w="1559" w:type="dxa"/>
            <w:tcBorders>
              <w:top w:val="nil"/>
              <w:left w:val="nil"/>
              <w:bottom w:val="single" w:sz="4" w:space="0" w:color="auto"/>
              <w:right w:val="single" w:sz="4" w:space="0" w:color="auto"/>
            </w:tcBorders>
          </w:tcPr>
          <w:p w:rsidR="002C37A2" w:rsidRDefault="002C37A2">
            <w:pPr>
              <w:jc w:val="center"/>
              <w:rPr>
                <w:rFonts w:asciiTheme="minorBidi" w:eastAsia="Times New Roman" w:hAnsiTheme="minorBidi" w:cstheme="minorBidi"/>
                <w:color w:val="000000"/>
                <w:lang w:eastAsia="fr-FR"/>
              </w:rPr>
            </w:pPr>
          </w:p>
        </w:tc>
      </w:tr>
    </w:tbl>
    <w:tbl>
      <w:tblPr>
        <w:tblpPr w:leftFromText="141" w:rightFromText="141" w:vertAnchor="text" w:horzAnchor="page" w:tblpX="7705" w:tblpY="4"/>
        <w:tblW w:w="1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409"/>
        <w:gridCol w:w="1560"/>
      </w:tblGrid>
      <w:tr w:rsidR="002C37A2" w:rsidTr="002C37A2">
        <w:trPr>
          <w:trHeight w:val="45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H.T</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0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TVA 19%</w:t>
            </w:r>
          </w:p>
        </w:tc>
        <w:tc>
          <w:tcPr>
            <w:tcW w:w="1965" w:type="pc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bCs/>
                <w:sz w:val="28"/>
                <w:szCs w:val="28"/>
                <w:lang w:eastAsia="fr-FR"/>
              </w:rPr>
            </w:pPr>
          </w:p>
        </w:tc>
      </w:tr>
      <w:tr w:rsidR="002C37A2" w:rsidTr="002C37A2">
        <w:trPr>
          <w:trHeight w:val="431"/>
        </w:trPr>
        <w:tc>
          <w:tcPr>
            <w:tcW w:w="3035" w:type="pct"/>
            <w:tcBorders>
              <w:top w:val="single" w:sz="4" w:space="0" w:color="auto"/>
              <w:left w:val="single" w:sz="4" w:space="0" w:color="auto"/>
              <w:bottom w:val="single" w:sz="4" w:space="0" w:color="auto"/>
              <w:right w:val="single" w:sz="4" w:space="0" w:color="auto"/>
            </w:tcBorders>
            <w:vAlign w:val="center"/>
            <w:hideMark/>
          </w:tcPr>
          <w:p w:rsidR="002C37A2" w:rsidRDefault="002C37A2">
            <w:pPr>
              <w:tabs>
                <w:tab w:val="left" w:pos="720"/>
              </w:tabs>
              <w:spacing w:line="280" w:lineRule="exact"/>
              <w:rPr>
                <w:rFonts w:ascii="Arial" w:eastAsia="Times New Roman" w:hAnsi="Arial" w:cs="Arial"/>
                <w:b/>
                <w:sz w:val="22"/>
                <w:szCs w:val="22"/>
                <w:lang w:eastAsia="fr-FR"/>
              </w:rPr>
            </w:pPr>
            <w:r>
              <w:rPr>
                <w:rFonts w:ascii="Arial" w:eastAsia="Times New Roman" w:hAnsi="Arial" w:cs="Arial"/>
                <w:b/>
                <w:sz w:val="22"/>
                <w:szCs w:val="22"/>
                <w:lang w:eastAsia="fr-FR"/>
              </w:rPr>
              <w:t>Montant Total en TTC</w:t>
            </w:r>
          </w:p>
        </w:tc>
        <w:tc>
          <w:tcPr>
            <w:tcW w:w="196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2C37A2" w:rsidRDefault="002C37A2">
            <w:pPr>
              <w:tabs>
                <w:tab w:val="left" w:pos="720"/>
              </w:tabs>
              <w:spacing w:line="280" w:lineRule="exact"/>
              <w:jc w:val="center"/>
              <w:rPr>
                <w:rFonts w:ascii="Arial" w:eastAsia="Times New Roman" w:hAnsi="Arial" w:cs="Arial"/>
                <w:b/>
                <w:sz w:val="28"/>
                <w:szCs w:val="28"/>
                <w:lang w:eastAsia="fr-FR"/>
              </w:rPr>
            </w:pPr>
          </w:p>
        </w:tc>
      </w:tr>
    </w:tbl>
    <w:p w:rsidR="002C37A2" w:rsidRDefault="002C37A2" w:rsidP="002C37A2"/>
    <w:p w:rsidR="002C37A2" w:rsidRDefault="002C37A2" w:rsidP="002C37A2"/>
    <w:p w:rsidR="002C37A2" w:rsidRDefault="002C37A2" w:rsidP="002C37A2"/>
    <w:p w:rsidR="002C37A2" w:rsidRDefault="002C37A2" w:rsidP="002C37A2">
      <w:pPr>
        <w:tabs>
          <w:tab w:val="left" w:pos="6946"/>
          <w:tab w:val="left" w:pos="7088"/>
        </w:tabs>
      </w:pPr>
    </w:p>
    <w:p w:rsidR="002C37A2" w:rsidRDefault="002C37A2" w:rsidP="002C37A2"/>
    <w:p w:rsidR="002C37A2" w:rsidRDefault="002C37A2" w:rsidP="002C37A2">
      <w:pPr>
        <w:tabs>
          <w:tab w:val="left" w:pos="709"/>
        </w:tabs>
        <w:suppressAutoHyphens/>
        <w:autoSpaceDN w:val="0"/>
        <w:spacing w:line="200" w:lineRule="atLeast"/>
        <w:textAlignment w:val="baseline"/>
        <w:rPr>
          <w:rFonts w:asciiTheme="minorBidi" w:eastAsia="Times New Roman" w:hAnsiTheme="minorBidi" w:cstheme="minorBidi"/>
          <w:b/>
          <w:bCs/>
          <w:color w:val="00000A"/>
          <w:kern w:val="3"/>
          <w:lang w:eastAsia="fr-FR"/>
        </w:rPr>
      </w:pPr>
    </w:p>
    <w:p w:rsidR="002C37A2" w:rsidRDefault="002C37A2" w:rsidP="002C37A2"/>
    <w:p w:rsidR="002C37A2" w:rsidRDefault="002C37A2" w:rsidP="002C37A2">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Arrêté le montant du présent devis à la Somme en TTC de</w:t>
      </w:r>
      <w:r>
        <w:rPr>
          <w:rFonts w:asciiTheme="minorBidi" w:eastAsia="Times New Roman" w:hAnsiTheme="minorBidi"/>
          <w:sz w:val="28"/>
          <w:szCs w:val="28"/>
          <w:lang w:eastAsia="fr-FR"/>
        </w:rPr>
        <w:t xml:space="preserve"> : </w:t>
      </w:r>
    </w:p>
    <w:p w:rsidR="002C37A2" w:rsidRDefault="002C37A2" w:rsidP="002C37A2">
      <w:pPr>
        <w:rPr>
          <w:rFonts w:asciiTheme="minorBidi" w:eastAsia="Times New Roman" w:hAnsiTheme="minorBidi"/>
          <w:sz w:val="28"/>
          <w:szCs w:val="28"/>
          <w:lang w:eastAsia="fr-FR"/>
        </w:rPr>
      </w:pPr>
      <w:r>
        <w:rPr>
          <w:rFonts w:asciiTheme="minorBidi" w:eastAsia="Times New Roman" w:hAnsiTheme="minorBidi"/>
          <w:sz w:val="28"/>
          <w:szCs w:val="28"/>
          <w:lang w:eastAsia="fr-FR"/>
        </w:rPr>
        <w:t>…………………………………………………………………………..…………………………………………………………………………………………………………………….</w:t>
      </w:r>
    </w:p>
    <w:p w:rsidR="002C37A2" w:rsidRDefault="002C37A2" w:rsidP="002C37A2">
      <w:pPr>
        <w:rPr>
          <w:rFonts w:asciiTheme="minorBidi" w:eastAsia="Times New Roman" w:hAnsiTheme="minorBidi"/>
          <w:sz w:val="28"/>
          <w:szCs w:val="28"/>
          <w:lang w:eastAsia="fr-FR"/>
        </w:rPr>
      </w:pPr>
    </w:p>
    <w:p w:rsidR="002C37A2" w:rsidRDefault="002C37A2" w:rsidP="002C37A2">
      <w:pPr>
        <w:jc w:val="both"/>
        <w:rPr>
          <w:rFonts w:asciiTheme="minorBidi" w:eastAsia="Times New Roman" w:hAnsiTheme="minorBidi"/>
          <w:b/>
          <w:bCs/>
          <w:szCs w:val="20"/>
          <w:lang w:eastAsia="fr-FR"/>
        </w:rPr>
      </w:pPr>
    </w:p>
    <w:p w:rsidR="002C37A2" w:rsidRDefault="002C37A2" w:rsidP="002C37A2">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……………………le : …………………..</w:t>
      </w:r>
    </w:p>
    <w:p w:rsidR="002C37A2" w:rsidRDefault="002C37A2" w:rsidP="002C37A2">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Le soumissionnaire</w:t>
      </w:r>
    </w:p>
    <w:p w:rsidR="002C37A2" w:rsidRDefault="002C37A2" w:rsidP="002C37A2">
      <w:pPr>
        <w:autoSpaceDE w:val="0"/>
        <w:autoSpaceDN w:val="0"/>
        <w:adjustRightInd w:val="0"/>
        <w:ind w:left="1418" w:firstLine="709"/>
        <w:jc w:val="right"/>
        <w:rPr>
          <w:rFonts w:asciiTheme="minorBidi" w:eastAsia="Times New Roman" w:hAnsiTheme="minorBidi"/>
          <w:sz w:val="18"/>
          <w:szCs w:val="18"/>
          <w:lang w:eastAsia="fr-FR"/>
        </w:rPr>
      </w:pPr>
      <w:r>
        <w:rPr>
          <w:rFonts w:asciiTheme="minorBidi" w:eastAsia="Times New Roman" w:hAnsiTheme="minorBidi"/>
          <w:sz w:val="18"/>
          <w:szCs w:val="18"/>
          <w:lang w:eastAsia="fr-FR"/>
        </w:rPr>
        <w:t>(Nom, qualité du signataire et cachet du soumissionnaire)</w:t>
      </w: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2C37A2" w:rsidRDefault="002C37A2" w:rsidP="002C37A2">
      <w:pPr>
        <w:autoSpaceDE w:val="0"/>
        <w:autoSpaceDN w:val="0"/>
        <w:adjustRightInd w:val="0"/>
        <w:ind w:left="1418" w:firstLine="709"/>
        <w:jc w:val="right"/>
        <w:rPr>
          <w:rFonts w:asciiTheme="minorBidi" w:eastAsia="Times New Roman" w:hAnsiTheme="minorBidi"/>
          <w:b/>
          <w:bCs/>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513FDF" w:rsidRDefault="00513FD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0626EA">
      <w:pPr>
        <w:jc w:val="center"/>
        <w:rPr>
          <w:rFonts w:asciiTheme="minorBidi" w:eastAsia="Times New Roman" w:hAnsiTheme="minorBidi" w:cstheme="minorBidi"/>
          <w:bCs/>
          <w:sz w:val="32"/>
          <w:szCs w:val="32"/>
          <w:u w:val="single"/>
          <w:lang w:eastAsia="fr-FR"/>
        </w:rPr>
      </w:pPr>
    </w:p>
    <w:p w:rsidR="00C8126F" w:rsidRDefault="00C8126F" w:rsidP="00742161">
      <w:pPr>
        <w:rPr>
          <w:rFonts w:asciiTheme="minorBidi" w:eastAsia="Times New Roman" w:hAnsiTheme="minorBidi" w:cstheme="minorBidi"/>
          <w:bCs/>
          <w:sz w:val="32"/>
          <w:szCs w:val="32"/>
          <w:u w:val="single"/>
          <w:lang w:eastAsia="fr-FR"/>
        </w:rPr>
      </w:pPr>
    </w:p>
    <w:sectPr w:rsidR="00C8126F" w:rsidSect="00513FDF">
      <w:footerReference w:type="even" r:id="rId8"/>
      <w:footerReference w:type="default" r:id="rId9"/>
      <w:footerReference w:type="first" r:id="rId10"/>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830" w:rsidRDefault="002B5830">
      <w:r>
        <w:separator/>
      </w:r>
    </w:p>
  </w:endnote>
  <w:endnote w:type="continuationSeparator" w:id="1">
    <w:p w:rsidR="002B5830" w:rsidRDefault="002B58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A95238" w:rsidP="00E44BED">
    <w:pPr>
      <w:pStyle w:val="Pieddepage"/>
      <w:framePr w:wrap="around" w:vAnchor="text" w:hAnchor="margin" w:xAlign="center" w:y="1"/>
      <w:rPr>
        <w:rStyle w:val="Numrodepage"/>
      </w:rPr>
    </w:pPr>
    <w:r>
      <w:rPr>
        <w:rStyle w:val="Numrodepage"/>
      </w:rPr>
      <w:fldChar w:fldCharType="begin"/>
    </w:r>
    <w:r w:rsidR="00F45BB2">
      <w:rPr>
        <w:rStyle w:val="Numrodepage"/>
      </w:rPr>
      <w:instrText xml:space="preserve">PAGE  </w:instrText>
    </w:r>
    <w:r>
      <w:rPr>
        <w:rStyle w:val="Numrodepage"/>
      </w:rPr>
      <w:fldChar w:fldCharType="end"/>
    </w:r>
  </w:p>
  <w:p w:rsidR="00F45BB2" w:rsidRDefault="00F45B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A95238">
    <w:pPr>
      <w:pStyle w:val="Pieddepage"/>
      <w:jc w:val="center"/>
    </w:pPr>
    <w:fldSimple w:instr=" PAGE   \* MERGEFORMAT ">
      <w:r w:rsidR="009B3BA9">
        <w:rPr>
          <w:noProof/>
        </w:rPr>
        <w:t>- 11 -</w:t>
      </w:r>
    </w:fldSimple>
  </w:p>
  <w:p w:rsidR="00F45BB2" w:rsidRDefault="00F45B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45BB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830" w:rsidRDefault="002B5830">
      <w:r>
        <w:separator/>
      </w:r>
    </w:p>
  </w:footnote>
  <w:footnote w:type="continuationSeparator" w:id="1">
    <w:p w:rsidR="002B5830" w:rsidRDefault="002B5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5">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6">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9">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4">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6">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3">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4">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6">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7">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9">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0">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4">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59">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1">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5">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6">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8">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7">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78">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7"/>
  </w:num>
  <w:num w:numId="3">
    <w:abstractNumId w:val="49"/>
  </w:num>
  <w:num w:numId="4">
    <w:abstractNumId w:val="62"/>
  </w:num>
  <w:num w:numId="5">
    <w:abstractNumId w:val="65"/>
  </w:num>
  <w:num w:numId="6">
    <w:abstractNumId w:val="55"/>
  </w:num>
  <w:num w:numId="7">
    <w:abstractNumId w:val="8"/>
  </w:num>
  <w:num w:numId="8">
    <w:abstractNumId w:val="77"/>
  </w:num>
  <w:num w:numId="9">
    <w:abstractNumId w:val="58"/>
  </w:num>
  <w:num w:numId="10">
    <w:abstractNumId w:val="10"/>
  </w:num>
  <w:num w:numId="11">
    <w:abstractNumId w:val="43"/>
  </w:num>
  <w:num w:numId="12">
    <w:abstractNumId w:val="30"/>
  </w:num>
  <w:num w:numId="13">
    <w:abstractNumId w:val="2"/>
  </w:num>
  <w:num w:numId="14">
    <w:abstractNumId w:val="72"/>
  </w:num>
  <w:num w:numId="15">
    <w:abstractNumId w:val="53"/>
  </w:num>
  <w:num w:numId="16">
    <w:abstractNumId w:val="46"/>
  </w:num>
  <w:num w:numId="17">
    <w:abstractNumId w:val="40"/>
  </w:num>
  <w:num w:numId="18">
    <w:abstractNumId w:val="0"/>
  </w:num>
  <w:num w:numId="19">
    <w:abstractNumId w:val="6"/>
  </w:num>
  <w:num w:numId="20">
    <w:abstractNumId w:val="11"/>
  </w:num>
  <w:num w:numId="21">
    <w:abstractNumId w:val="73"/>
  </w:num>
  <w:num w:numId="22">
    <w:abstractNumId w:val="41"/>
  </w:num>
  <w:num w:numId="23">
    <w:abstractNumId w:val="7"/>
  </w:num>
  <w:num w:numId="24">
    <w:abstractNumId w:val="33"/>
  </w:num>
  <w:num w:numId="25">
    <w:abstractNumId w:val="21"/>
  </w:num>
  <w:num w:numId="26">
    <w:abstractNumId w:val="69"/>
  </w:num>
  <w:num w:numId="27">
    <w:abstractNumId w:val="4"/>
  </w:num>
  <w:num w:numId="28">
    <w:abstractNumId w:val="3"/>
  </w:num>
  <w:num w:numId="29">
    <w:abstractNumId w:val="51"/>
  </w:num>
  <w:num w:numId="30">
    <w:abstractNumId w:val="37"/>
  </w:num>
  <w:num w:numId="31">
    <w:abstractNumId w:val="60"/>
  </w:num>
  <w:num w:numId="32">
    <w:abstractNumId w:val="59"/>
  </w:num>
  <w:num w:numId="33">
    <w:abstractNumId w:val="74"/>
  </w:num>
  <w:num w:numId="34">
    <w:abstractNumId w:val="56"/>
  </w:num>
  <w:num w:numId="35">
    <w:abstractNumId w:val="71"/>
  </w:num>
  <w:num w:numId="36">
    <w:abstractNumId w:val="48"/>
  </w:num>
  <w:num w:numId="37">
    <w:abstractNumId w:val="28"/>
  </w:num>
  <w:num w:numId="38">
    <w:abstractNumId w:val="61"/>
  </w:num>
  <w:num w:numId="39">
    <w:abstractNumId w:val="57"/>
  </w:num>
  <w:num w:numId="40">
    <w:abstractNumId w:val="42"/>
  </w:num>
  <w:num w:numId="41">
    <w:abstractNumId w:val="75"/>
  </w:num>
  <w:num w:numId="42">
    <w:abstractNumId w:val="34"/>
  </w:num>
  <w:num w:numId="43">
    <w:abstractNumId w:val="47"/>
  </w:num>
  <w:num w:numId="44">
    <w:abstractNumId w:val="35"/>
  </w:num>
  <w:num w:numId="45">
    <w:abstractNumId w:val="16"/>
  </w:num>
  <w:num w:numId="46">
    <w:abstractNumId w:val="15"/>
  </w:num>
  <w:num w:numId="47">
    <w:abstractNumId w:val="68"/>
  </w:num>
  <w:num w:numId="48">
    <w:abstractNumId w:val="32"/>
  </w:num>
  <w:num w:numId="49">
    <w:abstractNumId w:val="50"/>
  </w:num>
  <w:num w:numId="50">
    <w:abstractNumId w:val="70"/>
  </w:num>
  <w:num w:numId="51">
    <w:abstractNumId w:val="45"/>
  </w:num>
  <w:num w:numId="52">
    <w:abstractNumId w:val="19"/>
  </w:num>
  <w:num w:numId="53">
    <w:abstractNumId w:val="29"/>
  </w:num>
  <w:num w:numId="54">
    <w:abstractNumId w:val="26"/>
  </w:num>
  <w:num w:numId="55">
    <w:abstractNumId w:val="52"/>
  </w:num>
  <w:num w:numId="56">
    <w:abstractNumId w:val="64"/>
  </w:num>
  <w:num w:numId="57">
    <w:abstractNumId w:val="25"/>
  </w:num>
  <w:num w:numId="58">
    <w:abstractNumId w:val="36"/>
  </w:num>
  <w:num w:numId="59">
    <w:abstractNumId w:val="5"/>
  </w:num>
  <w:num w:numId="60">
    <w:abstractNumId w:val="31"/>
  </w:num>
  <w:num w:numId="61">
    <w:abstractNumId w:val="9"/>
  </w:num>
  <w:num w:numId="62">
    <w:abstractNumId w:val="78"/>
  </w:num>
  <w:num w:numId="63">
    <w:abstractNumId w:val="54"/>
  </w:num>
  <w:num w:numId="64">
    <w:abstractNumId w:val="24"/>
  </w:num>
  <w:num w:numId="65">
    <w:abstractNumId w:val="67"/>
  </w:num>
  <w:num w:numId="66">
    <w:abstractNumId w:val="76"/>
  </w:num>
  <w:num w:numId="67">
    <w:abstractNumId w:val="63"/>
  </w:num>
  <w:num w:numId="68">
    <w:abstractNumId w:val="79"/>
  </w:num>
  <w:num w:numId="69">
    <w:abstractNumId w:val="17"/>
  </w:num>
  <w:num w:numId="70">
    <w:abstractNumId w:val="44"/>
  </w:num>
  <w:num w:numId="71">
    <w:abstractNumId w:val="13"/>
  </w:num>
  <w:num w:numId="72">
    <w:abstractNumId w:val="23"/>
  </w:num>
  <w:num w:numId="73">
    <w:abstractNumId w:val="66"/>
  </w:num>
  <w:num w:numId="74">
    <w:abstractNumId w:val="38"/>
  </w:num>
  <w:num w:numId="75">
    <w:abstractNumId w:val="22"/>
  </w:num>
  <w:num w:numId="76">
    <w:abstractNumId w:val="12"/>
  </w:num>
  <w:num w:numId="77">
    <w:abstractNumId w:val="1"/>
  </w:num>
  <w:num w:numId="78">
    <w:abstractNumId w:val="14"/>
  </w:num>
  <w:num w:numId="79">
    <w:abstractNumId w:val="34"/>
  </w:num>
  <w:num w:numId="80">
    <w:abstractNumId w:val="39"/>
  </w:num>
  <w:num w:numId="81">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3970"/>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B68E8"/>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67FD2"/>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5830"/>
    <w:rsid w:val="002B7996"/>
    <w:rsid w:val="002B7A08"/>
    <w:rsid w:val="002C00D2"/>
    <w:rsid w:val="002C1B34"/>
    <w:rsid w:val="002C37A2"/>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1B3D"/>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45F"/>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4B3C"/>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80A"/>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6933"/>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117E"/>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166"/>
    <w:rsid w:val="00665B8D"/>
    <w:rsid w:val="00667DB5"/>
    <w:rsid w:val="006710E8"/>
    <w:rsid w:val="00673ADF"/>
    <w:rsid w:val="00674042"/>
    <w:rsid w:val="006741BF"/>
    <w:rsid w:val="006749B6"/>
    <w:rsid w:val="00675247"/>
    <w:rsid w:val="00675EF0"/>
    <w:rsid w:val="0067638C"/>
    <w:rsid w:val="00677AC5"/>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3BA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670"/>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4385"/>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5238"/>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1306"/>
    <w:rsid w:val="00B222CF"/>
    <w:rsid w:val="00B22C80"/>
    <w:rsid w:val="00B301A2"/>
    <w:rsid w:val="00B30290"/>
    <w:rsid w:val="00B303E4"/>
    <w:rsid w:val="00B3058A"/>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46D7"/>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78005966">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13</Pages>
  <Words>3312</Words>
  <Characters>18219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74</cp:revision>
  <cp:lastPrinted>2017-07-12T08:15:00Z</cp:lastPrinted>
  <dcterms:created xsi:type="dcterms:W3CDTF">2016-04-12T09:08:00Z</dcterms:created>
  <dcterms:modified xsi:type="dcterms:W3CDTF">2017-07-12T08:19:00Z</dcterms:modified>
</cp:coreProperties>
</file>