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F" w:rsidRPr="002E6F20" w:rsidRDefault="002D144F" w:rsidP="002D144F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2E6F20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2D144F" w:rsidRPr="002E6F20" w:rsidRDefault="002D144F" w:rsidP="002D144F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E6F20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2D144F" w:rsidRPr="002E6F20" w:rsidRDefault="002D144F" w:rsidP="002D144F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E6F20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E6F20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2D144F" w:rsidRPr="002E6F20" w:rsidRDefault="002D144F" w:rsidP="002D144F">
      <w:pPr>
        <w:pStyle w:val="Titre2"/>
        <w:rPr>
          <w:rFonts w:asciiTheme="majorHAnsi" w:eastAsiaTheme="minorEastAsia" w:hAnsiTheme="majorHAnsi" w:cs="Arial"/>
          <w:b w:val="0"/>
          <w:sz w:val="20"/>
        </w:rPr>
      </w:pPr>
    </w:p>
    <w:p w:rsidR="002D144F" w:rsidRPr="002E6F20" w:rsidRDefault="00094A3F" w:rsidP="002D144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Arial" w:eastAsia="Times New Roman" w:hAnsi="Arial" w:cs="Times New Roman"/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263.75pt;margin-top:.5pt;width:269.8pt;height:48.65pt;z-index:251674624;mso-width-relative:margin;mso-height-relative:margin" stroked="f">
            <v:textbox style="mso-next-textbox:#_x0000_s1144">
              <w:txbxContent>
                <w:p w:rsidR="002D144F" w:rsidRPr="004D3820" w:rsidRDefault="002D144F" w:rsidP="002D144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</w:t>
                  </w:r>
                  <w:proofErr w:type="gramEnd"/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التعـليم العالي و البحث العلمي</w:t>
                  </w:r>
                </w:p>
                <w:p w:rsidR="002D144F" w:rsidRPr="004D3820" w:rsidRDefault="002D144F" w:rsidP="002D144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نيابة رئاسة الجامـــعـــة المكلفة بالتنمية الاستشراف و </w:t>
                  </w:r>
                  <w:proofErr w:type="gramStart"/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التوجيه</w:t>
                  </w:r>
                  <w:proofErr w:type="gramEnd"/>
                </w:p>
                <w:p w:rsidR="002D144F" w:rsidRPr="004D3820" w:rsidRDefault="002D144F" w:rsidP="002D144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  بــــجـــاية</w:t>
                  </w:r>
                </w:p>
                <w:p w:rsidR="002D144F" w:rsidRPr="004D3820" w:rsidRDefault="002D144F" w:rsidP="002D144F">
                  <w:pPr>
                    <w:jc w:val="center"/>
                  </w:pPr>
                </w:p>
              </w:txbxContent>
            </v:textbox>
          </v:shape>
        </w:pict>
      </w:r>
      <w:r w:rsidR="002D144F" w:rsidRPr="002E6F2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2E6F20" w:rsidRPr="002E6F20" w:rsidRDefault="002E6F20" w:rsidP="002D144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E6F20" w:rsidRPr="002E6F20" w:rsidRDefault="002E6F20" w:rsidP="002D144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2E6F20" w:rsidRPr="002E6F20" w:rsidRDefault="002E6F20" w:rsidP="002D144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2E6F20" w:rsidRDefault="002E6F20" w:rsidP="002D144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2D144F" w:rsidRPr="002E6F20" w:rsidRDefault="002D144F" w:rsidP="002D144F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2E6F20">
        <w:rPr>
          <w:rFonts w:asciiTheme="majorHAnsi" w:hAnsiTheme="majorHAnsi" w:cs="Arial"/>
          <w:sz w:val="20"/>
          <w:szCs w:val="20"/>
        </w:rPr>
        <w:t xml:space="preserve"> Bejaia, le …………………………………..</w:t>
      </w:r>
    </w:p>
    <w:p w:rsidR="002D144F" w:rsidRPr="002E6F20" w:rsidRDefault="002D144F" w:rsidP="002D144F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2D144F" w:rsidRPr="002E6F20" w:rsidRDefault="002D144F" w:rsidP="002D144F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2D144F" w:rsidRPr="002E6F20" w:rsidRDefault="002D144F" w:rsidP="002D144F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991F3A" w:rsidRPr="00E01EA5" w:rsidRDefault="00991F3A" w:rsidP="00991F3A">
      <w:pPr>
        <w:spacing w:after="0" w:line="240" w:lineRule="auto"/>
        <w:jc w:val="both"/>
        <w:rPr>
          <w:rFonts w:cstheme="minorHAnsi"/>
          <w:b/>
          <w:bCs/>
        </w:rPr>
      </w:pPr>
      <w:r w:rsidRPr="00E01EA5">
        <w:rPr>
          <w:rFonts w:cstheme="minorHAnsi"/>
          <w:b/>
          <w:u w:val="single"/>
        </w:rPr>
        <w:t>Objet </w:t>
      </w:r>
      <w:r w:rsidRPr="00E01EA5">
        <w:rPr>
          <w:rFonts w:cstheme="minorHAnsi"/>
          <w:b/>
        </w:rPr>
        <w:t xml:space="preserve">: </w:t>
      </w:r>
      <w:r w:rsidRPr="00E01EA5">
        <w:rPr>
          <w:rFonts w:cstheme="minorHAnsi"/>
        </w:rPr>
        <w:t xml:space="preserve">Consultation </w:t>
      </w:r>
      <w:r w:rsidRPr="00E01EA5">
        <w:rPr>
          <w:rFonts w:cstheme="minorHAnsi"/>
          <w:b/>
          <w:bCs/>
        </w:rPr>
        <w:t xml:space="preserve">n° </w:t>
      </w:r>
      <w:r>
        <w:rPr>
          <w:rFonts w:cstheme="minorHAnsi"/>
          <w:b/>
          <w:bCs/>
        </w:rPr>
        <w:t>10</w:t>
      </w:r>
      <w:r w:rsidRPr="00E01EA5">
        <w:rPr>
          <w:rFonts w:cstheme="minorHAnsi"/>
          <w:b/>
          <w:bCs/>
        </w:rPr>
        <w:t>/2016</w:t>
      </w:r>
    </w:p>
    <w:p w:rsidR="00991F3A" w:rsidRPr="004F0AD0" w:rsidRDefault="00991F3A" w:rsidP="00991F3A">
      <w:pPr>
        <w:pStyle w:val="Titre"/>
        <w:jc w:val="left"/>
        <w:rPr>
          <w:rFonts w:asciiTheme="minorHAnsi" w:hAnsiTheme="minorHAnsi" w:cstheme="minorHAnsi"/>
          <w:iCs/>
          <w:szCs w:val="24"/>
          <w:u w:val="none"/>
        </w:rPr>
      </w:pPr>
      <w:r w:rsidRPr="00E01EA5">
        <w:rPr>
          <w:rFonts w:asciiTheme="minorHAnsi" w:hAnsiTheme="minorHAnsi" w:cstheme="minorHAnsi"/>
          <w:bCs/>
        </w:rPr>
        <w:t>Intitulé :</w:t>
      </w:r>
      <w:r w:rsidRPr="00E01EA5">
        <w:rPr>
          <w:rFonts w:asciiTheme="minorHAnsi" w:hAnsiTheme="minorHAnsi" w:cstheme="minorHAnsi"/>
        </w:rPr>
        <w:t xml:space="preserve"> </w:t>
      </w:r>
      <w:r w:rsidRPr="004F0AD0">
        <w:rPr>
          <w:rFonts w:asciiTheme="minorHAnsi" w:hAnsiTheme="minorHAnsi" w:cstheme="minorHAnsi"/>
          <w:iCs/>
          <w:szCs w:val="24"/>
          <w:u w:val="none"/>
        </w:rPr>
        <w:t>«  Acquisition d’équipement informatique  pour  l’université de Bejaia ».</w:t>
      </w:r>
    </w:p>
    <w:p w:rsidR="00991F3A" w:rsidRPr="004F0AD0" w:rsidRDefault="00991F3A" w:rsidP="00991F3A">
      <w:pPr>
        <w:pStyle w:val="Titre"/>
        <w:jc w:val="left"/>
        <w:rPr>
          <w:rFonts w:asciiTheme="minorHAnsi" w:hAnsiTheme="minorHAnsi" w:cstheme="minorHAnsi"/>
          <w:iCs/>
          <w:szCs w:val="24"/>
          <w:u w:val="none"/>
        </w:rPr>
      </w:pPr>
      <w:r w:rsidRPr="004F0AD0">
        <w:rPr>
          <w:rFonts w:asciiTheme="minorHAnsi" w:hAnsiTheme="minorHAnsi" w:cstheme="minorHAnsi"/>
          <w:iCs/>
          <w:szCs w:val="24"/>
          <w:u w:val="none"/>
        </w:rPr>
        <w:t>Lot 01 : Micro-ordinateurs ;</w:t>
      </w:r>
    </w:p>
    <w:p w:rsidR="00991F3A" w:rsidRPr="004F0AD0" w:rsidRDefault="00991F3A" w:rsidP="00991F3A">
      <w:pPr>
        <w:pStyle w:val="Titre"/>
        <w:jc w:val="left"/>
        <w:rPr>
          <w:rFonts w:asciiTheme="minorHAnsi" w:hAnsiTheme="minorHAnsi" w:cstheme="minorHAnsi"/>
          <w:iCs/>
          <w:szCs w:val="24"/>
          <w:u w:val="none"/>
        </w:rPr>
      </w:pPr>
      <w:r w:rsidRPr="004F0AD0">
        <w:rPr>
          <w:rFonts w:asciiTheme="minorHAnsi" w:hAnsiTheme="minorHAnsi" w:cstheme="minorHAnsi"/>
          <w:iCs/>
          <w:szCs w:val="24"/>
          <w:u w:val="none"/>
        </w:rPr>
        <w:t>Lot 02 : Imprimantes.</w:t>
      </w:r>
    </w:p>
    <w:p w:rsidR="00991F3A" w:rsidRPr="002E6F20" w:rsidRDefault="00991F3A" w:rsidP="00991F3A">
      <w:pPr>
        <w:pStyle w:val="Corpsdetexte"/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2E6F20">
        <w:rPr>
          <w:rFonts w:cstheme="minorHAnsi"/>
          <w:b/>
          <w:sz w:val="26"/>
          <w:szCs w:val="26"/>
          <w:highlight w:val="yellow"/>
        </w:rPr>
        <w:t xml:space="preserve">                                                             </w:t>
      </w:r>
    </w:p>
    <w:p w:rsidR="00991F3A" w:rsidRPr="004F0AD0" w:rsidRDefault="00991F3A" w:rsidP="00991F3A">
      <w:pPr>
        <w:pStyle w:val="Corpsdetexte"/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</w:rPr>
      </w:pPr>
      <w:r w:rsidRPr="004F0AD0">
        <w:rPr>
          <w:rFonts w:cstheme="minorHAnsi"/>
          <w:b/>
          <w:i/>
          <w:sz w:val="24"/>
          <w:szCs w:val="24"/>
        </w:rPr>
        <w:t>N</w:t>
      </w:r>
      <w:r w:rsidRPr="004F0AD0">
        <w:rPr>
          <w:rFonts w:cstheme="minorHAnsi"/>
          <w:sz w:val="24"/>
          <w:szCs w:val="24"/>
        </w:rPr>
        <w:t xml:space="preserve">ous avons l’honneur de vous informer que le l’Université A. Mira de Bejaia, lance une consultation  pour </w:t>
      </w:r>
      <w:r w:rsidRPr="004F0AD0">
        <w:rPr>
          <w:rFonts w:cstheme="minorHAnsi"/>
          <w:b/>
          <w:bCs/>
        </w:rPr>
        <w:t>« </w:t>
      </w:r>
      <w:r w:rsidRPr="004F0AD0">
        <w:rPr>
          <w:rFonts w:cstheme="minorHAnsi"/>
          <w:iCs/>
          <w:szCs w:val="24"/>
        </w:rPr>
        <w:t>Acquisition d’équipement informatique  pour  l’université de Bejaia </w:t>
      </w:r>
      <w:r w:rsidRPr="004F0AD0">
        <w:rPr>
          <w:rFonts w:cstheme="minorHAnsi"/>
          <w:b/>
          <w:bCs/>
        </w:rPr>
        <w:t>».</w:t>
      </w:r>
    </w:p>
    <w:p w:rsidR="00991F3A" w:rsidRPr="002E6F20" w:rsidRDefault="00991F3A" w:rsidP="00991F3A">
      <w:pPr>
        <w:pStyle w:val="Corpsdetexte"/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91F3A" w:rsidRPr="00991F3A" w:rsidRDefault="00991F3A" w:rsidP="00466AC7">
      <w:pPr>
        <w:pStyle w:val="Corpsdetexte"/>
        <w:spacing w:after="0"/>
        <w:jc w:val="both"/>
        <w:rPr>
          <w:rFonts w:cstheme="minorHAnsi"/>
          <w:iCs/>
        </w:rPr>
      </w:pPr>
      <w:r w:rsidRPr="004F0AD0">
        <w:rPr>
          <w:rFonts w:cstheme="minorHAnsi"/>
          <w:szCs w:val="24"/>
        </w:rPr>
        <w:t xml:space="preserve">Le cahier des charges afférent à la présente lettre de consultation doit être </w:t>
      </w:r>
      <w:r w:rsidRPr="004F0AD0">
        <w:rPr>
          <w:rFonts w:cstheme="minorHAnsi"/>
          <w:b/>
          <w:szCs w:val="24"/>
        </w:rPr>
        <w:t>retir</w:t>
      </w:r>
      <w:r w:rsidRPr="004F0AD0">
        <w:rPr>
          <w:rFonts w:cstheme="minorHAnsi"/>
          <w:szCs w:val="24"/>
        </w:rPr>
        <w:t xml:space="preserve">é </w:t>
      </w:r>
      <w:r w:rsidRPr="004F0AD0">
        <w:rPr>
          <w:rFonts w:cstheme="minorHAnsi"/>
          <w:b/>
          <w:szCs w:val="24"/>
        </w:rPr>
        <w:t xml:space="preserve">au niveau du Vice Rectorat chargé du Développement, de la Prospective et de l’Orientation de </w:t>
      </w:r>
      <w:r w:rsidRPr="004F0AD0">
        <w:rPr>
          <w:rFonts w:cstheme="minorHAnsi"/>
          <w:b/>
          <w:bCs/>
          <w:szCs w:val="24"/>
        </w:rPr>
        <w:t>L’Université A. Mira de Bejaia</w:t>
      </w:r>
      <w:r w:rsidRPr="004F0AD0">
        <w:rPr>
          <w:rFonts w:cstheme="minorHAnsi"/>
          <w:b/>
          <w:szCs w:val="24"/>
        </w:rPr>
        <w:t xml:space="preserve">, </w:t>
      </w:r>
      <w:r w:rsidRPr="004F0AD0">
        <w:rPr>
          <w:rFonts w:cstheme="minorHAnsi"/>
          <w:szCs w:val="24"/>
        </w:rPr>
        <w:t xml:space="preserve"> </w:t>
      </w:r>
      <w:r w:rsidRPr="004F0AD0">
        <w:rPr>
          <w:rFonts w:cstheme="minorHAnsi"/>
        </w:rPr>
        <w:t xml:space="preserve">contre paiement d’une somme de mille dinars </w:t>
      </w:r>
      <w:r w:rsidRPr="004F0AD0">
        <w:rPr>
          <w:rFonts w:cstheme="minorHAnsi"/>
          <w:b/>
          <w:bCs/>
        </w:rPr>
        <w:t>(1 000 DA)</w:t>
      </w:r>
      <w:r w:rsidRPr="004F0AD0">
        <w:rPr>
          <w:rFonts w:cstheme="minorHAnsi"/>
        </w:rPr>
        <w:t xml:space="preserve">, représentant les frais de reprographie, versé à l’agence comptable de l’université de Bejaia, </w:t>
      </w:r>
      <w:r>
        <w:rPr>
          <w:rFonts w:cstheme="minorHAnsi"/>
        </w:rPr>
        <w:t>l</w:t>
      </w:r>
      <w:r w:rsidRPr="004F0AD0">
        <w:rPr>
          <w:rFonts w:cstheme="minorHAnsi"/>
        </w:rPr>
        <w:t xml:space="preserve">es offres constituées </w:t>
      </w:r>
      <w:r w:rsidRPr="004F0AD0">
        <w:rPr>
          <w:rFonts w:cstheme="minorHAnsi"/>
          <w:b/>
          <w:bCs/>
          <w:u w:val="single"/>
        </w:rPr>
        <w:t>d’un dossier de candidature</w:t>
      </w:r>
      <w:r w:rsidRPr="004F0AD0">
        <w:rPr>
          <w:rFonts w:cstheme="minorHAnsi"/>
        </w:rPr>
        <w:t xml:space="preserve">, </w:t>
      </w:r>
      <w:r w:rsidRPr="004F0AD0">
        <w:rPr>
          <w:rFonts w:cstheme="minorHAnsi"/>
          <w:b/>
          <w:bCs/>
          <w:u w:val="single"/>
        </w:rPr>
        <w:t>d’une offre technique</w:t>
      </w:r>
      <w:r w:rsidRPr="004F0AD0">
        <w:rPr>
          <w:rFonts w:cstheme="minorHAnsi"/>
        </w:rPr>
        <w:t xml:space="preserve"> et d’une </w:t>
      </w:r>
      <w:r w:rsidRPr="004F0AD0">
        <w:rPr>
          <w:rFonts w:cstheme="minorHAnsi"/>
          <w:b/>
          <w:bCs/>
          <w:u w:val="single"/>
        </w:rPr>
        <w:t>offre financière</w:t>
      </w:r>
      <w:r w:rsidRPr="004F0AD0">
        <w:rPr>
          <w:rFonts w:cstheme="minorHAnsi"/>
        </w:rPr>
        <w:t>, doivent être obligatoirement accompagnées des pièces citées dans le cahier des charges</w:t>
      </w:r>
      <w:r w:rsidRPr="004F0AD0">
        <w:rPr>
          <w:rFonts w:ascii="Cambria" w:hAnsi="Cambria"/>
          <w:color w:val="000000"/>
        </w:rPr>
        <w:t> </w:t>
      </w:r>
      <w:r w:rsidRPr="004F0AD0">
        <w:rPr>
          <w:rFonts w:cstheme="minorHAnsi"/>
          <w:color w:val="000000"/>
          <w:sz w:val="24"/>
          <w:szCs w:val="24"/>
        </w:rPr>
        <w:t xml:space="preserve">; </w:t>
      </w:r>
      <w:r w:rsidRPr="004F0AD0">
        <w:rPr>
          <w:rFonts w:cstheme="minorHAnsi"/>
          <w:b/>
          <w:bCs/>
          <w:color w:val="000000"/>
          <w:sz w:val="24"/>
          <w:szCs w:val="24"/>
        </w:rPr>
        <w:t xml:space="preserve">Article n° 11 page n° 08 de l’offre technique, </w:t>
      </w:r>
      <w:r w:rsidRPr="004F0AD0">
        <w:rPr>
          <w:rFonts w:eastAsia="Times New Roman" w:cstheme="minorHAnsi"/>
          <w:sz w:val="24"/>
          <w:szCs w:val="24"/>
        </w:rPr>
        <w:t xml:space="preserve">ces offres devront parvenir à : </w:t>
      </w:r>
      <w:r w:rsidRPr="004F0AD0">
        <w:rPr>
          <w:rFonts w:eastAsia="Times New Roman" w:cstheme="minorHAnsi"/>
          <w:b/>
          <w:bCs/>
          <w:sz w:val="24"/>
          <w:szCs w:val="24"/>
        </w:rPr>
        <w:t xml:space="preserve">Monsieur le Recteur de l’Université A. MIRA, Route Targa </w:t>
      </w:r>
      <w:proofErr w:type="spellStart"/>
      <w:r w:rsidRPr="004F0AD0">
        <w:rPr>
          <w:rFonts w:eastAsia="Times New Roman" w:cstheme="minorHAnsi"/>
          <w:b/>
          <w:bCs/>
          <w:sz w:val="24"/>
          <w:szCs w:val="24"/>
        </w:rPr>
        <w:t>Ouzemmour</w:t>
      </w:r>
      <w:proofErr w:type="spellEnd"/>
      <w:r w:rsidRPr="004F0AD0">
        <w:rPr>
          <w:rFonts w:eastAsia="Times New Roman" w:cstheme="minorHAnsi"/>
          <w:b/>
          <w:bCs/>
          <w:sz w:val="24"/>
          <w:szCs w:val="24"/>
        </w:rPr>
        <w:t xml:space="preserve">, Bejaia.  Le </w:t>
      </w:r>
      <w:r w:rsidR="00466AC7">
        <w:rPr>
          <w:rFonts w:eastAsia="Times New Roman" w:cstheme="minorHAnsi"/>
          <w:b/>
          <w:bCs/>
          <w:sz w:val="24"/>
          <w:szCs w:val="24"/>
        </w:rPr>
        <w:t>06/10/2016</w:t>
      </w:r>
      <w:r w:rsidRPr="004F0AD0">
        <w:rPr>
          <w:rFonts w:eastAsia="Times New Roman" w:cstheme="minorHAnsi"/>
          <w:b/>
          <w:bCs/>
          <w:sz w:val="24"/>
          <w:szCs w:val="24"/>
        </w:rPr>
        <w:t xml:space="preserve"> à 11 h 30,</w:t>
      </w:r>
      <w:r w:rsidRPr="004F0AD0">
        <w:rPr>
          <w:rFonts w:eastAsia="Times New Roman" w:cstheme="minorHAnsi"/>
          <w:sz w:val="24"/>
          <w:szCs w:val="24"/>
        </w:rPr>
        <w:t xml:space="preserve">  </w:t>
      </w:r>
      <w:r w:rsidRPr="004F0AD0">
        <w:rPr>
          <w:rFonts w:cstheme="minorHAnsi"/>
          <w:bCs/>
        </w:rPr>
        <w:t xml:space="preserve"> sous une </w:t>
      </w:r>
      <w:r w:rsidR="00466AC7" w:rsidRPr="004F0AD0">
        <w:rPr>
          <w:rFonts w:cstheme="minorHAnsi"/>
          <w:bCs/>
        </w:rPr>
        <w:t>enveloppe principale</w:t>
      </w:r>
      <w:r w:rsidRPr="004F0AD0">
        <w:rPr>
          <w:rFonts w:cstheme="minorHAnsi"/>
          <w:bCs/>
        </w:rPr>
        <w:t xml:space="preserve"> cachetée et anonyme ne comportant aucune inscription extérieure autre que la </w:t>
      </w:r>
      <w:r w:rsidRPr="00991F3A">
        <w:rPr>
          <w:rFonts w:cstheme="minorHAnsi"/>
          <w:bCs/>
        </w:rPr>
        <w:t>mention suivante :</w:t>
      </w:r>
    </w:p>
    <w:p w:rsidR="00991F3A" w:rsidRPr="00991F3A" w:rsidRDefault="00991F3A" w:rsidP="00991F3A">
      <w:pPr>
        <w:pStyle w:val="Titre"/>
        <w:jc w:val="both"/>
        <w:rPr>
          <w:rFonts w:asciiTheme="minorHAnsi" w:hAnsiTheme="minorHAnsi" w:cstheme="minorHAnsi"/>
          <w:b w:val="0"/>
          <w:bCs/>
          <w:spacing w:val="-8"/>
          <w:szCs w:val="24"/>
          <w:u w:val="none"/>
        </w:rPr>
      </w:pPr>
    </w:p>
    <w:p w:rsidR="00991F3A" w:rsidRPr="00991F3A" w:rsidRDefault="00094A3F" w:rsidP="00991F3A">
      <w:pPr>
        <w:pStyle w:val="Corpsdetexte"/>
        <w:spacing w:after="0"/>
        <w:jc w:val="both"/>
        <w:rPr>
          <w:rFonts w:eastAsia="Times New Roman" w:cstheme="minorHAnsi"/>
        </w:rPr>
      </w:pPr>
      <w:r>
        <w:rPr>
          <w:rFonts w:cstheme="minorHAnsi"/>
          <w:b/>
          <w:bCs/>
          <w:noProof/>
          <w:spacing w:val="-8"/>
          <w:szCs w:val="24"/>
          <w:lang w:eastAsia="en-US"/>
        </w:rPr>
        <w:pict>
          <v:shape id="_x0000_s1148" type="#_x0000_t202" style="position:absolute;left:0;text-align:left;margin-left:41.7pt;margin-top:443.35pt;width:512.35pt;height:77.3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48" inset="10.8pt,7.2pt,10.8pt,7.2pt">
              <w:txbxContent>
                <w:p w:rsidR="00991F3A" w:rsidRPr="006D5C60" w:rsidRDefault="00991F3A" w:rsidP="00991F3A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 que par la commission d’ouverture des plis et d’évaluation des offres  -</w:t>
                  </w:r>
                </w:p>
                <w:p w:rsidR="00991F3A" w:rsidRPr="006D5C60" w:rsidRDefault="00991F3A" w:rsidP="00991F3A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10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/2016»</w:t>
                  </w:r>
                </w:p>
                <w:p w:rsidR="00991F3A" w:rsidRDefault="00991F3A" w:rsidP="00991F3A">
                  <w:pPr>
                    <w:pStyle w:val="Titre"/>
                    <w:rPr>
                      <w:rFonts w:asciiTheme="minorHAnsi" w:hAnsiTheme="minorHAnsi" w:cstheme="minorHAnsi"/>
                      <w:iCs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«</w:t>
                  </w:r>
                  <w:r w:rsidRPr="004F0AD0">
                    <w:rPr>
                      <w:rFonts w:asciiTheme="minorHAnsi" w:hAnsiTheme="minorHAnsi" w:cstheme="minorHAnsi"/>
                      <w:iCs/>
                      <w:szCs w:val="24"/>
                      <w:u w:val="none"/>
                    </w:rPr>
                    <w:t>Acquisition d’équipement informatique  pour  l’université de Bejaia </w:t>
                  </w:r>
                  <w:r w:rsidRPr="006D5C60">
                    <w:rPr>
                      <w:rFonts w:asciiTheme="minorHAnsi" w:hAnsiTheme="minorHAnsi" w:cstheme="minorHAnsi"/>
                      <w:iCs/>
                      <w:szCs w:val="24"/>
                      <w:u w:val="none"/>
                    </w:rPr>
                    <w:t>».</w:t>
                  </w:r>
                </w:p>
                <w:p w:rsidR="00991F3A" w:rsidRPr="006D5C60" w:rsidRDefault="00991F3A" w:rsidP="00991F3A">
                  <w:pPr>
                    <w:pStyle w:val="Titre"/>
                    <w:rPr>
                      <w:rFonts w:asciiTheme="minorHAnsi" w:hAnsiTheme="minorHAnsi" w:cstheme="minorHAnsi"/>
                      <w:iCs/>
                      <w:szCs w:val="24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  <w:u w:val="none"/>
                    </w:rPr>
                    <w:t>Lot : ......../…………..</w:t>
                  </w:r>
                </w:p>
              </w:txbxContent>
            </v:textbox>
            <w10:wrap type="square" anchorx="page" anchory="page"/>
          </v:shape>
        </w:pict>
      </w:r>
    </w:p>
    <w:p w:rsidR="00991F3A" w:rsidRPr="00991F3A" w:rsidRDefault="00991F3A" w:rsidP="00991F3A">
      <w:pPr>
        <w:pStyle w:val="Corpsdetexte"/>
        <w:spacing w:after="0"/>
        <w:jc w:val="both"/>
        <w:rPr>
          <w:rFonts w:eastAsia="Times New Roman" w:cstheme="minorHAnsi"/>
          <w:b/>
          <w:bCs/>
        </w:rPr>
      </w:pPr>
      <w:r w:rsidRPr="00991F3A">
        <w:rPr>
          <w:rFonts w:eastAsia="Times New Roman" w:cstheme="minorHAnsi"/>
        </w:rPr>
        <w:t xml:space="preserve">Cette enveloppe principale abritera  les </w:t>
      </w:r>
      <w:r w:rsidRPr="00991F3A">
        <w:rPr>
          <w:rFonts w:eastAsia="Times New Roman" w:cstheme="minorHAns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991F3A" w:rsidRPr="00991F3A" w:rsidRDefault="00991F3A" w:rsidP="00991F3A">
      <w:pPr>
        <w:pStyle w:val="Corpsdetexte"/>
        <w:spacing w:after="0"/>
        <w:jc w:val="both"/>
        <w:rPr>
          <w:rFonts w:eastAsia="Times New Roman" w:cstheme="minorHAnsi"/>
          <w:b/>
          <w:bCs/>
        </w:rPr>
      </w:pPr>
      <w:r w:rsidRPr="00991F3A">
        <w:rPr>
          <w:rFonts w:eastAsia="Times New Roman" w:cstheme="minorHAnsi"/>
          <w:b/>
          <w:bCs/>
        </w:rPr>
        <w:t xml:space="preserve">« DOSSIER DE CANDIDATURE », « OFFRE TECHNIQUE », « OFFRE FINANCIERE »  </w:t>
      </w:r>
    </w:p>
    <w:p w:rsidR="00991F3A" w:rsidRPr="00991F3A" w:rsidRDefault="00991F3A" w:rsidP="00991F3A">
      <w:pPr>
        <w:pStyle w:val="Titre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</w:p>
    <w:p w:rsidR="00991F3A" w:rsidRPr="00991F3A" w:rsidRDefault="00991F3A" w:rsidP="00991F3A">
      <w:pPr>
        <w:pStyle w:val="Titre"/>
        <w:jc w:val="both"/>
        <w:rPr>
          <w:rFonts w:asciiTheme="minorHAnsi" w:hAnsiTheme="minorHAnsi" w:cstheme="minorHAnsi"/>
          <w:b w:val="0"/>
          <w:bCs/>
          <w:szCs w:val="24"/>
          <w:u w:val="none"/>
        </w:rPr>
      </w:pPr>
      <w:r w:rsidRPr="00991F3A">
        <w:rPr>
          <w:rFonts w:asciiTheme="minorHAnsi" w:hAnsiTheme="minorHAnsi" w:cstheme="minorHAnsi"/>
          <w:b w:val="0"/>
          <w:bCs/>
          <w:szCs w:val="24"/>
          <w:u w:val="none"/>
        </w:rPr>
        <w:t xml:space="preserve">L’ouverture des plis se fera en séance publique le </w:t>
      </w:r>
      <w:r w:rsidR="00445317">
        <w:rPr>
          <w:rFonts w:asciiTheme="minorHAnsi" w:hAnsiTheme="minorHAnsi" w:cstheme="minorHAnsi"/>
          <w:b w:val="0"/>
          <w:bCs/>
          <w:szCs w:val="24"/>
          <w:u w:val="none"/>
        </w:rPr>
        <w:t xml:space="preserve">(06/11/2016) </w:t>
      </w:r>
      <w:bookmarkStart w:id="0" w:name="_GoBack"/>
      <w:bookmarkEnd w:id="0"/>
      <w:r w:rsidRPr="00991F3A">
        <w:rPr>
          <w:rFonts w:asciiTheme="minorHAnsi" w:hAnsiTheme="minorHAnsi" w:cstheme="minorHAnsi"/>
          <w:b w:val="0"/>
          <w:bCs/>
          <w:szCs w:val="24"/>
          <w:u w:val="none"/>
        </w:rPr>
        <w:t xml:space="preserve">jour même du dépôt des offres à </w:t>
      </w:r>
      <w:r w:rsidRPr="00991F3A">
        <w:rPr>
          <w:rFonts w:asciiTheme="minorHAnsi" w:hAnsiTheme="minorHAnsi" w:cstheme="minorHAnsi"/>
          <w:szCs w:val="24"/>
          <w:u w:val="none"/>
        </w:rPr>
        <w:t>13 H 30.</w:t>
      </w:r>
    </w:p>
    <w:p w:rsidR="002D144F" w:rsidRPr="00E01EA5" w:rsidRDefault="002D144F" w:rsidP="002D144F">
      <w:pPr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2D144F" w:rsidRPr="00E01EA5" w:rsidRDefault="002D144F" w:rsidP="006D5C60">
      <w:pPr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sectPr w:rsidR="002D144F" w:rsidRPr="00E01EA5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3F" w:rsidRDefault="00094A3F" w:rsidP="00CA7D4E">
      <w:pPr>
        <w:spacing w:after="0" w:line="240" w:lineRule="auto"/>
      </w:pPr>
      <w:r>
        <w:separator/>
      </w:r>
    </w:p>
  </w:endnote>
  <w:endnote w:type="continuationSeparator" w:id="0">
    <w:p w:rsidR="00094A3F" w:rsidRDefault="00094A3F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3F" w:rsidRDefault="00094A3F" w:rsidP="00CA7D4E">
      <w:pPr>
        <w:spacing w:after="0" w:line="240" w:lineRule="auto"/>
      </w:pPr>
      <w:r>
        <w:separator/>
      </w:r>
    </w:p>
  </w:footnote>
  <w:footnote w:type="continuationSeparator" w:id="0">
    <w:p w:rsidR="00094A3F" w:rsidRDefault="00094A3F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50B8D"/>
    <w:rsid w:val="000610CA"/>
    <w:rsid w:val="00082B43"/>
    <w:rsid w:val="0008533C"/>
    <w:rsid w:val="00094A3F"/>
    <w:rsid w:val="00096A1F"/>
    <w:rsid w:val="000A2F1F"/>
    <w:rsid w:val="000A5D02"/>
    <w:rsid w:val="000C0BEC"/>
    <w:rsid w:val="000D19DC"/>
    <w:rsid w:val="000D421F"/>
    <w:rsid w:val="000D5920"/>
    <w:rsid w:val="000E4CB8"/>
    <w:rsid w:val="000E685D"/>
    <w:rsid w:val="000F1547"/>
    <w:rsid w:val="00102EDB"/>
    <w:rsid w:val="0010709B"/>
    <w:rsid w:val="00107D1C"/>
    <w:rsid w:val="001222B3"/>
    <w:rsid w:val="00122A2F"/>
    <w:rsid w:val="001257C5"/>
    <w:rsid w:val="00130193"/>
    <w:rsid w:val="00130F1D"/>
    <w:rsid w:val="001812EB"/>
    <w:rsid w:val="00185AA1"/>
    <w:rsid w:val="00195602"/>
    <w:rsid w:val="001A1E8F"/>
    <w:rsid w:val="001B312A"/>
    <w:rsid w:val="001C2D73"/>
    <w:rsid w:val="001C592A"/>
    <w:rsid w:val="001D0335"/>
    <w:rsid w:val="001D1D75"/>
    <w:rsid w:val="001D41F7"/>
    <w:rsid w:val="001F2FFC"/>
    <w:rsid w:val="001F4450"/>
    <w:rsid w:val="00202C2C"/>
    <w:rsid w:val="00204B36"/>
    <w:rsid w:val="00211125"/>
    <w:rsid w:val="0021600B"/>
    <w:rsid w:val="00216403"/>
    <w:rsid w:val="002230CD"/>
    <w:rsid w:val="00225054"/>
    <w:rsid w:val="00243743"/>
    <w:rsid w:val="00246814"/>
    <w:rsid w:val="00257A4B"/>
    <w:rsid w:val="002711B3"/>
    <w:rsid w:val="00272EA4"/>
    <w:rsid w:val="002731C4"/>
    <w:rsid w:val="002742F2"/>
    <w:rsid w:val="002743DC"/>
    <w:rsid w:val="00285C22"/>
    <w:rsid w:val="00286B1E"/>
    <w:rsid w:val="00293CEB"/>
    <w:rsid w:val="00296FD9"/>
    <w:rsid w:val="002A2AF6"/>
    <w:rsid w:val="002A30BF"/>
    <w:rsid w:val="002B6C57"/>
    <w:rsid w:val="002C58B8"/>
    <w:rsid w:val="002D144F"/>
    <w:rsid w:val="002D1483"/>
    <w:rsid w:val="002D653F"/>
    <w:rsid w:val="002E6F20"/>
    <w:rsid w:val="002F1475"/>
    <w:rsid w:val="00310BB3"/>
    <w:rsid w:val="003167BD"/>
    <w:rsid w:val="003338BC"/>
    <w:rsid w:val="00337A77"/>
    <w:rsid w:val="00376D85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E0045"/>
    <w:rsid w:val="003E107F"/>
    <w:rsid w:val="003E49DC"/>
    <w:rsid w:val="003E74E5"/>
    <w:rsid w:val="003F3D8C"/>
    <w:rsid w:val="004016EE"/>
    <w:rsid w:val="004018F9"/>
    <w:rsid w:val="004031B1"/>
    <w:rsid w:val="0040652F"/>
    <w:rsid w:val="0041054B"/>
    <w:rsid w:val="00411ED5"/>
    <w:rsid w:val="00420ED5"/>
    <w:rsid w:val="004435EA"/>
    <w:rsid w:val="00444D9C"/>
    <w:rsid w:val="00445317"/>
    <w:rsid w:val="004569DF"/>
    <w:rsid w:val="004638B9"/>
    <w:rsid w:val="00466AC7"/>
    <w:rsid w:val="00482855"/>
    <w:rsid w:val="00497E8C"/>
    <w:rsid w:val="004A684D"/>
    <w:rsid w:val="004B0963"/>
    <w:rsid w:val="004B4C2C"/>
    <w:rsid w:val="004C13DF"/>
    <w:rsid w:val="004D3820"/>
    <w:rsid w:val="004D42EC"/>
    <w:rsid w:val="004D520E"/>
    <w:rsid w:val="004E7486"/>
    <w:rsid w:val="004F0AD0"/>
    <w:rsid w:val="004F2139"/>
    <w:rsid w:val="005006A3"/>
    <w:rsid w:val="00543A5F"/>
    <w:rsid w:val="00560CD8"/>
    <w:rsid w:val="00563745"/>
    <w:rsid w:val="005A6FA8"/>
    <w:rsid w:val="005C128E"/>
    <w:rsid w:val="005C1F9E"/>
    <w:rsid w:val="005C2748"/>
    <w:rsid w:val="005D3E95"/>
    <w:rsid w:val="005D77A3"/>
    <w:rsid w:val="005E36F7"/>
    <w:rsid w:val="005E419A"/>
    <w:rsid w:val="005E6A8B"/>
    <w:rsid w:val="005E7E80"/>
    <w:rsid w:val="005F1E65"/>
    <w:rsid w:val="005F2D79"/>
    <w:rsid w:val="00607AE2"/>
    <w:rsid w:val="0061344D"/>
    <w:rsid w:val="00625A1F"/>
    <w:rsid w:val="00625AF6"/>
    <w:rsid w:val="00631619"/>
    <w:rsid w:val="00636E87"/>
    <w:rsid w:val="0064571A"/>
    <w:rsid w:val="00657AF4"/>
    <w:rsid w:val="0066512D"/>
    <w:rsid w:val="00667033"/>
    <w:rsid w:val="0067067E"/>
    <w:rsid w:val="00672827"/>
    <w:rsid w:val="00680208"/>
    <w:rsid w:val="006A276E"/>
    <w:rsid w:val="006A470C"/>
    <w:rsid w:val="006A7C3D"/>
    <w:rsid w:val="006B73EC"/>
    <w:rsid w:val="006C6FBE"/>
    <w:rsid w:val="006D1EDA"/>
    <w:rsid w:val="006D5C60"/>
    <w:rsid w:val="006E6188"/>
    <w:rsid w:val="006F6A54"/>
    <w:rsid w:val="00700DD7"/>
    <w:rsid w:val="0071210F"/>
    <w:rsid w:val="00720869"/>
    <w:rsid w:val="00720C94"/>
    <w:rsid w:val="007221EA"/>
    <w:rsid w:val="00731E1D"/>
    <w:rsid w:val="007443A1"/>
    <w:rsid w:val="00745582"/>
    <w:rsid w:val="0075088A"/>
    <w:rsid w:val="007537A8"/>
    <w:rsid w:val="007709B0"/>
    <w:rsid w:val="00772020"/>
    <w:rsid w:val="007812DF"/>
    <w:rsid w:val="00786FAD"/>
    <w:rsid w:val="007A1AD1"/>
    <w:rsid w:val="007C094F"/>
    <w:rsid w:val="007D55BF"/>
    <w:rsid w:val="007E416F"/>
    <w:rsid w:val="007F23FF"/>
    <w:rsid w:val="00811A47"/>
    <w:rsid w:val="00812299"/>
    <w:rsid w:val="0081682F"/>
    <w:rsid w:val="00823888"/>
    <w:rsid w:val="00823D8E"/>
    <w:rsid w:val="008268BB"/>
    <w:rsid w:val="00826957"/>
    <w:rsid w:val="00833068"/>
    <w:rsid w:val="0083556D"/>
    <w:rsid w:val="00836CD7"/>
    <w:rsid w:val="00840905"/>
    <w:rsid w:val="008464D4"/>
    <w:rsid w:val="00847E5E"/>
    <w:rsid w:val="0085369A"/>
    <w:rsid w:val="0085711B"/>
    <w:rsid w:val="00867C3C"/>
    <w:rsid w:val="0087495E"/>
    <w:rsid w:val="00877129"/>
    <w:rsid w:val="008864B9"/>
    <w:rsid w:val="008C5965"/>
    <w:rsid w:val="008D31A4"/>
    <w:rsid w:val="008D5262"/>
    <w:rsid w:val="008E1F34"/>
    <w:rsid w:val="008E7CDD"/>
    <w:rsid w:val="008F5D05"/>
    <w:rsid w:val="008F76F4"/>
    <w:rsid w:val="00916DEE"/>
    <w:rsid w:val="00917FD6"/>
    <w:rsid w:val="009213B9"/>
    <w:rsid w:val="00927104"/>
    <w:rsid w:val="00927E36"/>
    <w:rsid w:val="00930A11"/>
    <w:rsid w:val="009340AD"/>
    <w:rsid w:val="00940976"/>
    <w:rsid w:val="009457C4"/>
    <w:rsid w:val="00951641"/>
    <w:rsid w:val="0095700F"/>
    <w:rsid w:val="009758C9"/>
    <w:rsid w:val="00977318"/>
    <w:rsid w:val="00982123"/>
    <w:rsid w:val="0098325D"/>
    <w:rsid w:val="00990171"/>
    <w:rsid w:val="00991F3A"/>
    <w:rsid w:val="00992947"/>
    <w:rsid w:val="00992F05"/>
    <w:rsid w:val="00995207"/>
    <w:rsid w:val="009A309C"/>
    <w:rsid w:val="009A37D4"/>
    <w:rsid w:val="009C4B8F"/>
    <w:rsid w:val="009C5B6A"/>
    <w:rsid w:val="009C78D2"/>
    <w:rsid w:val="009D0454"/>
    <w:rsid w:val="009D21BE"/>
    <w:rsid w:val="009D2F04"/>
    <w:rsid w:val="009D4244"/>
    <w:rsid w:val="009E003A"/>
    <w:rsid w:val="009E304E"/>
    <w:rsid w:val="00A22917"/>
    <w:rsid w:val="00A243DD"/>
    <w:rsid w:val="00A25367"/>
    <w:rsid w:val="00A303A8"/>
    <w:rsid w:val="00A441AE"/>
    <w:rsid w:val="00A52695"/>
    <w:rsid w:val="00A5438C"/>
    <w:rsid w:val="00A609E8"/>
    <w:rsid w:val="00A62C02"/>
    <w:rsid w:val="00A64376"/>
    <w:rsid w:val="00A75A2C"/>
    <w:rsid w:val="00A75BB2"/>
    <w:rsid w:val="00A764F8"/>
    <w:rsid w:val="00AA2EAA"/>
    <w:rsid w:val="00AB4710"/>
    <w:rsid w:val="00AB553F"/>
    <w:rsid w:val="00AC38BA"/>
    <w:rsid w:val="00AD1F5B"/>
    <w:rsid w:val="00AE3C23"/>
    <w:rsid w:val="00B02F3D"/>
    <w:rsid w:val="00B03D5A"/>
    <w:rsid w:val="00B30636"/>
    <w:rsid w:val="00B32CAB"/>
    <w:rsid w:val="00B36F5D"/>
    <w:rsid w:val="00B41322"/>
    <w:rsid w:val="00B7610B"/>
    <w:rsid w:val="00B851BE"/>
    <w:rsid w:val="00B854B7"/>
    <w:rsid w:val="00B85ABD"/>
    <w:rsid w:val="00B91D22"/>
    <w:rsid w:val="00B93555"/>
    <w:rsid w:val="00BA202B"/>
    <w:rsid w:val="00BB526D"/>
    <w:rsid w:val="00BD64F8"/>
    <w:rsid w:val="00BE2FB6"/>
    <w:rsid w:val="00BE47B9"/>
    <w:rsid w:val="00BF7195"/>
    <w:rsid w:val="00C04BCC"/>
    <w:rsid w:val="00C07EAF"/>
    <w:rsid w:val="00C22BE5"/>
    <w:rsid w:val="00C325FD"/>
    <w:rsid w:val="00C47491"/>
    <w:rsid w:val="00C66739"/>
    <w:rsid w:val="00C70879"/>
    <w:rsid w:val="00C934EE"/>
    <w:rsid w:val="00C97019"/>
    <w:rsid w:val="00CA7D4E"/>
    <w:rsid w:val="00CC0096"/>
    <w:rsid w:val="00CE428E"/>
    <w:rsid w:val="00CE7859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4879"/>
    <w:rsid w:val="00D56185"/>
    <w:rsid w:val="00D564ED"/>
    <w:rsid w:val="00D567AE"/>
    <w:rsid w:val="00D640B3"/>
    <w:rsid w:val="00D760A3"/>
    <w:rsid w:val="00D80060"/>
    <w:rsid w:val="00D803FF"/>
    <w:rsid w:val="00D91C36"/>
    <w:rsid w:val="00D95653"/>
    <w:rsid w:val="00DA2AE1"/>
    <w:rsid w:val="00DB134B"/>
    <w:rsid w:val="00DB7E33"/>
    <w:rsid w:val="00DC3B8E"/>
    <w:rsid w:val="00DD259B"/>
    <w:rsid w:val="00DD651A"/>
    <w:rsid w:val="00DE1BCE"/>
    <w:rsid w:val="00DE1E8A"/>
    <w:rsid w:val="00DE5CD7"/>
    <w:rsid w:val="00DF2487"/>
    <w:rsid w:val="00DF2B2E"/>
    <w:rsid w:val="00E01EA5"/>
    <w:rsid w:val="00E10103"/>
    <w:rsid w:val="00E11B2B"/>
    <w:rsid w:val="00E1458F"/>
    <w:rsid w:val="00E14695"/>
    <w:rsid w:val="00E16137"/>
    <w:rsid w:val="00E16DBC"/>
    <w:rsid w:val="00E21B8E"/>
    <w:rsid w:val="00E25449"/>
    <w:rsid w:val="00E25630"/>
    <w:rsid w:val="00E30CEF"/>
    <w:rsid w:val="00E327CD"/>
    <w:rsid w:val="00E475A7"/>
    <w:rsid w:val="00E50D0D"/>
    <w:rsid w:val="00E51B0C"/>
    <w:rsid w:val="00E550B3"/>
    <w:rsid w:val="00E60034"/>
    <w:rsid w:val="00E61422"/>
    <w:rsid w:val="00E77C2F"/>
    <w:rsid w:val="00E83C38"/>
    <w:rsid w:val="00E850D9"/>
    <w:rsid w:val="00E9412F"/>
    <w:rsid w:val="00E9617C"/>
    <w:rsid w:val="00EA2C0E"/>
    <w:rsid w:val="00EA4179"/>
    <w:rsid w:val="00EB7965"/>
    <w:rsid w:val="00EE4E5A"/>
    <w:rsid w:val="00F32582"/>
    <w:rsid w:val="00F36282"/>
    <w:rsid w:val="00F71B62"/>
    <w:rsid w:val="00F73133"/>
    <w:rsid w:val="00F74561"/>
    <w:rsid w:val="00F8186E"/>
    <w:rsid w:val="00F81A29"/>
    <w:rsid w:val="00F87678"/>
    <w:rsid w:val="00F9175A"/>
    <w:rsid w:val="00F93310"/>
    <w:rsid w:val="00F9397E"/>
    <w:rsid w:val="00FA0261"/>
    <w:rsid w:val="00FA7EFF"/>
    <w:rsid w:val="00FB01FB"/>
    <w:rsid w:val="00FB099C"/>
    <w:rsid w:val="00FB28E7"/>
    <w:rsid w:val="00FC6C80"/>
    <w:rsid w:val="00FD2FA7"/>
    <w:rsid w:val="00FF0FB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A8DF-26EA-4FC0-A82A-91AA8882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1965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hp</cp:lastModifiedBy>
  <cp:revision>57</cp:revision>
  <cp:lastPrinted>2016-02-21T15:13:00Z</cp:lastPrinted>
  <dcterms:created xsi:type="dcterms:W3CDTF">2012-01-10T08:55:00Z</dcterms:created>
  <dcterms:modified xsi:type="dcterms:W3CDTF">2016-10-23T09:58:00Z</dcterms:modified>
</cp:coreProperties>
</file>