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1C" w:rsidRPr="006B1D96" w:rsidRDefault="004B6D1C" w:rsidP="00580009">
      <w:pPr>
        <w:pStyle w:val="Titre"/>
        <w:shd w:val="clear" w:color="auto" w:fill="C0C0C0"/>
        <w:rPr>
          <w:rFonts w:asciiTheme="majorBidi" w:hAnsiTheme="majorBidi" w:cstheme="majorBidi"/>
          <w:sz w:val="32"/>
        </w:rPr>
      </w:pPr>
      <w:r w:rsidRPr="006B1D96">
        <w:rPr>
          <w:rFonts w:asciiTheme="majorBidi" w:hAnsiTheme="majorBidi" w:cstheme="majorBidi"/>
          <w:sz w:val="32"/>
        </w:rPr>
        <w:t>SOMMAIRE</w:t>
      </w:r>
    </w:p>
    <w:tbl>
      <w:tblPr>
        <w:tblpPr w:leftFromText="141" w:rightFromText="141" w:horzAnchor="margin" w:tblpY="534"/>
        <w:tblW w:w="10458" w:type="dxa"/>
        <w:tblLayout w:type="fixed"/>
        <w:tblLook w:val="00A0"/>
      </w:tblPr>
      <w:tblGrid>
        <w:gridCol w:w="9606"/>
        <w:gridCol w:w="852"/>
      </w:tblGrid>
      <w:tr w:rsidR="004B6D1C" w:rsidTr="00321911">
        <w:trPr>
          <w:trHeight w:val="281"/>
        </w:trPr>
        <w:tc>
          <w:tcPr>
            <w:tcW w:w="9606" w:type="dxa"/>
          </w:tcPr>
          <w:p w:rsidR="00580009" w:rsidRPr="007E683F" w:rsidRDefault="00580009" w:rsidP="00321911">
            <w:pPr>
              <w:spacing w:line="276" w:lineRule="auto"/>
              <w:jc w:val="both"/>
              <w:rPr>
                <w:rFonts w:asciiTheme="majorBidi" w:hAnsiTheme="majorBidi" w:cstheme="majorBidi"/>
              </w:rPr>
            </w:pPr>
            <w:r w:rsidRPr="007E683F">
              <w:rPr>
                <w:rFonts w:asciiTheme="majorBidi" w:hAnsiTheme="majorBidi" w:cstheme="majorBidi"/>
              </w:rPr>
              <w:t>Déclaration à souscrire</w:t>
            </w:r>
          </w:p>
          <w:p w:rsidR="00292583" w:rsidRPr="007E683F" w:rsidRDefault="00292583" w:rsidP="00321911">
            <w:pPr>
              <w:spacing w:line="276" w:lineRule="auto"/>
              <w:jc w:val="both"/>
              <w:rPr>
                <w:rFonts w:asciiTheme="majorBidi" w:hAnsiTheme="majorBidi" w:cstheme="majorBidi"/>
              </w:rPr>
            </w:pPr>
            <w:r w:rsidRPr="007E683F">
              <w:rPr>
                <w:rFonts w:asciiTheme="majorBidi" w:hAnsiTheme="majorBidi" w:cstheme="majorBidi"/>
              </w:rPr>
              <w:t>Déclaration de probité</w:t>
            </w:r>
          </w:p>
          <w:p w:rsidR="004367BF" w:rsidRPr="007E683F" w:rsidRDefault="004367BF" w:rsidP="00326C53">
            <w:pPr>
              <w:spacing w:line="276" w:lineRule="auto"/>
              <w:jc w:val="center"/>
              <w:rPr>
                <w:rFonts w:asciiTheme="majorBidi" w:hAnsiTheme="majorBidi" w:cstheme="majorBidi"/>
                <w:b/>
                <w:bCs/>
              </w:rPr>
            </w:pPr>
            <w:r w:rsidRPr="007E683F">
              <w:rPr>
                <w:rFonts w:asciiTheme="majorBidi" w:hAnsiTheme="majorBidi" w:cstheme="majorBidi"/>
                <w:b/>
                <w:bCs/>
              </w:rPr>
              <w:t>CAHIER DES CLAUSES ADMINISTRATIVES GENERALES</w:t>
            </w:r>
          </w:p>
          <w:p w:rsidR="00F06298" w:rsidRPr="007E683F" w:rsidRDefault="00F06298" w:rsidP="00F06298">
            <w:pPr>
              <w:jc w:val="both"/>
              <w:rPr>
                <w:rFonts w:asciiTheme="majorBidi" w:hAnsiTheme="majorBidi" w:cstheme="majorBidi"/>
                <w:sz w:val="16"/>
                <w:szCs w:val="16"/>
              </w:rPr>
            </w:pPr>
          </w:p>
          <w:p w:rsidR="004B6D1C" w:rsidRPr="007E683F" w:rsidRDefault="004B6D1C" w:rsidP="004C423C">
            <w:pPr>
              <w:spacing w:line="276" w:lineRule="auto"/>
              <w:jc w:val="both"/>
              <w:rPr>
                <w:rFonts w:asciiTheme="majorBidi" w:hAnsiTheme="majorBidi" w:cstheme="majorBidi"/>
                <w:b/>
                <w:bCs/>
              </w:rPr>
            </w:pPr>
            <w:r w:rsidRPr="007E683F">
              <w:rPr>
                <w:rFonts w:asciiTheme="majorBidi" w:hAnsiTheme="majorBidi" w:cstheme="majorBidi"/>
                <w:b/>
                <w:bCs/>
              </w:rPr>
              <w:t xml:space="preserve">CHAPITRE </w:t>
            </w:r>
            <w:r w:rsidR="004C423C" w:rsidRPr="007E683F">
              <w:rPr>
                <w:rFonts w:asciiTheme="majorBidi" w:hAnsiTheme="majorBidi" w:cstheme="majorBidi"/>
                <w:b/>
                <w:bCs/>
              </w:rPr>
              <w:t>I</w:t>
            </w:r>
            <w:r w:rsidRPr="007E683F">
              <w:rPr>
                <w:rFonts w:asciiTheme="majorBidi" w:hAnsiTheme="majorBidi" w:cstheme="majorBidi"/>
                <w:b/>
                <w:bCs/>
              </w:rPr>
              <w:t xml:space="preserve"> : </w:t>
            </w:r>
            <w:r w:rsidR="00F06298" w:rsidRPr="007E683F">
              <w:rPr>
                <w:rFonts w:asciiTheme="majorBidi" w:hAnsiTheme="majorBidi" w:cstheme="majorBidi"/>
                <w:b/>
                <w:bCs/>
              </w:rPr>
              <w:t>INSTRUCTION AU SOUMISSIONNAIRES</w:t>
            </w:r>
          </w:p>
          <w:p w:rsidR="00F32917" w:rsidRPr="007E683F" w:rsidRDefault="008C6AEF" w:rsidP="00321911">
            <w:pPr>
              <w:spacing w:line="276" w:lineRule="auto"/>
              <w:jc w:val="both"/>
              <w:rPr>
                <w:rFonts w:asciiTheme="majorBidi" w:hAnsiTheme="majorBidi" w:cstheme="majorBidi"/>
              </w:rPr>
            </w:pPr>
            <w:r w:rsidRPr="007E683F">
              <w:rPr>
                <w:rFonts w:asciiTheme="majorBidi" w:hAnsiTheme="majorBidi" w:cstheme="majorBidi"/>
              </w:rPr>
              <w:t>Article 01 : Objet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02 : Mode de passation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03 : Soumissionnaires admis à concourir</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04 : exclus participation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05 : Vérification des capacités des soumissionnaires</w:t>
            </w:r>
          </w:p>
          <w:p w:rsidR="00321911" w:rsidRPr="007E683F" w:rsidRDefault="00321911" w:rsidP="00D914E6">
            <w:pPr>
              <w:spacing w:line="276" w:lineRule="auto"/>
              <w:jc w:val="both"/>
              <w:rPr>
                <w:rFonts w:asciiTheme="majorBidi" w:hAnsiTheme="majorBidi" w:cstheme="majorBidi"/>
              </w:rPr>
            </w:pPr>
            <w:r w:rsidRPr="007E683F">
              <w:rPr>
                <w:rFonts w:asciiTheme="majorBidi" w:hAnsiTheme="majorBidi" w:cstheme="majorBidi"/>
              </w:rPr>
              <w:t xml:space="preserve">Article 06 : Publication de </w:t>
            </w:r>
            <w:r w:rsidR="00D914E6">
              <w:rPr>
                <w:rFonts w:asciiTheme="majorBidi" w:hAnsiTheme="majorBidi" w:cstheme="majorBidi"/>
              </w:rPr>
              <w:t xml:space="preserve"> la consultation</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07 : Frais de soumission</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08 : Etude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09 : Eclaircissements apportés au dossier d’appel d’offres</w:t>
            </w:r>
          </w:p>
          <w:p w:rsidR="00F83D0C" w:rsidRPr="007E683F" w:rsidRDefault="00321911" w:rsidP="004C423C">
            <w:pPr>
              <w:spacing w:line="276" w:lineRule="auto"/>
              <w:jc w:val="both"/>
              <w:rPr>
                <w:rFonts w:asciiTheme="majorBidi" w:hAnsiTheme="majorBidi" w:cstheme="majorBidi"/>
              </w:rPr>
            </w:pPr>
            <w:r w:rsidRPr="007E683F">
              <w:rPr>
                <w:rFonts w:asciiTheme="majorBidi" w:hAnsiTheme="majorBidi" w:cstheme="majorBidi"/>
              </w:rPr>
              <w:t xml:space="preserve">Article 10 : Modification </w:t>
            </w:r>
            <w:r w:rsidR="004C423C" w:rsidRPr="007E683F">
              <w:rPr>
                <w:rFonts w:asciiTheme="majorBidi" w:hAnsiTheme="majorBidi" w:cstheme="majorBidi"/>
              </w:rPr>
              <w:t>au</w:t>
            </w:r>
            <w:r w:rsidRPr="007E683F">
              <w:rPr>
                <w:rFonts w:asciiTheme="majorBidi" w:hAnsiTheme="majorBidi" w:cstheme="majorBidi"/>
              </w:rPr>
              <w:t xml:space="preserve"> dossier d’appel d’offres</w:t>
            </w:r>
          </w:p>
          <w:p w:rsidR="00F06298" w:rsidRPr="007E683F" w:rsidRDefault="00F06298" w:rsidP="00F06298">
            <w:pPr>
              <w:jc w:val="both"/>
              <w:rPr>
                <w:rFonts w:asciiTheme="majorBidi" w:hAnsiTheme="majorBidi" w:cstheme="majorBidi"/>
                <w:sz w:val="16"/>
                <w:szCs w:val="16"/>
              </w:rPr>
            </w:pPr>
          </w:p>
          <w:p w:rsidR="004C423C" w:rsidRPr="007E683F" w:rsidRDefault="004C423C" w:rsidP="004C423C">
            <w:pPr>
              <w:spacing w:line="276" w:lineRule="auto"/>
              <w:jc w:val="both"/>
              <w:rPr>
                <w:rFonts w:asciiTheme="majorBidi" w:hAnsiTheme="majorBidi" w:cstheme="majorBidi"/>
                <w:b/>
                <w:bCs/>
              </w:rPr>
            </w:pPr>
            <w:r w:rsidRPr="007E683F">
              <w:rPr>
                <w:rFonts w:asciiTheme="majorBidi" w:hAnsiTheme="majorBidi" w:cstheme="majorBidi"/>
                <w:b/>
                <w:bCs/>
              </w:rPr>
              <w:t>CHAPITRE II : PREPARATION ET PRESENTATION DES OFFRES</w:t>
            </w:r>
          </w:p>
          <w:p w:rsidR="004C423C" w:rsidRPr="007E683F" w:rsidRDefault="004C423C" w:rsidP="001D003E">
            <w:pPr>
              <w:spacing w:line="276" w:lineRule="auto"/>
              <w:jc w:val="both"/>
              <w:rPr>
                <w:rFonts w:asciiTheme="majorBidi" w:hAnsiTheme="majorBidi" w:cstheme="majorBidi"/>
              </w:rPr>
            </w:pPr>
            <w:r w:rsidRPr="007E683F">
              <w:rPr>
                <w:rFonts w:asciiTheme="majorBidi" w:hAnsiTheme="majorBidi" w:cstheme="majorBidi"/>
              </w:rPr>
              <w:t xml:space="preserve">Article 11 : Contenu du dossier </w:t>
            </w:r>
            <w:r w:rsidR="001D003E">
              <w:rPr>
                <w:rFonts w:asciiTheme="majorBidi" w:hAnsiTheme="majorBidi" w:cstheme="majorBidi"/>
              </w:rPr>
              <w:t>de consultation</w:t>
            </w:r>
          </w:p>
          <w:p w:rsidR="004C423C" w:rsidRPr="007E683F" w:rsidRDefault="004C423C" w:rsidP="004C423C">
            <w:pPr>
              <w:spacing w:line="276" w:lineRule="auto"/>
              <w:jc w:val="both"/>
              <w:rPr>
                <w:rFonts w:asciiTheme="majorBidi" w:hAnsiTheme="majorBidi" w:cstheme="majorBidi"/>
              </w:rPr>
            </w:pPr>
            <w:r w:rsidRPr="007E683F">
              <w:rPr>
                <w:rFonts w:asciiTheme="majorBidi" w:hAnsiTheme="majorBidi" w:cstheme="majorBidi"/>
              </w:rPr>
              <w:t xml:space="preserve">Article 12 : </w:t>
            </w:r>
            <w:r w:rsidR="00227EC8" w:rsidRPr="007E683F">
              <w:rPr>
                <w:rFonts w:asciiTheme="majorBidi" w:hAnsiTheme="majorBidi" w:cstheme="majorBidi"/>
              </w:rPr>
              <w:t>Langue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13 : Monnaie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14 : Montant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5</w:t>
            </w:r>
            <w:r w:rsidRPr="007E683F">
              <w:rPr>
                <w:rFonts w:asciiTheme="majorBidi" w:hAnsiTheme="majorBidi" w:cstheme="majorBidi"/>
              </w:rPr>
              <w:t> : Délai de validité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6</w:t>
            </w:r>
            <w:r w:rsidRPr="007E683F">
              <w:rPr>
                <w:rFonts w:asciiTheme="majorBidi" w:hAnsiTheme="majorBidi" w:cstheme="majorBidi"/>
              </w:rPr>
              <w:t> : Forme et signature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7</w:t>
            </w:r>
            <w:r w:rsidRPr="007E683F">
              <w:rPr>
                <w:rFonts w:asciiTheme="majorBidi" w:hAnsiTheme="majorBidi" w:cstheme="majorBidi"/>
              </w:rPr>
              <w:t> : Présentation des offres</w:t>
            </w:r>
          </w:p>
          <w:p w:rsidR="00227EC8" w:rsidRPr="007E683F" w:rsidRDefault="00227EC8" w:rsidP="00334D33">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8</w:t>
            </w:r>
            <w:r w:rsidRPr="007E683F">
              <w:rPr>
                <w:rFonts w:asciiTheme="majorBidi" w:hAnsiTheme="majorBidi" w:cstheme="majorBidi"/>
              </w:rPr>
              <w:t xml:space="preserve"> : </w:t>
            </w:r>
            <w:r w:rsidR="00155A4C" w:rsidRPr="007E683F">
              <w:rPr>
                <w:rFonts w:asciiTheme="majorBidi" w:hAnsiTheme="majorBidi" w:cstheme="majorBidi"/>
              </w:rPr>
              <w:t>Délai de préparation des offres et de dépôt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 xml:space="preserve">Article </w:t>
            </w:r>
            <w:r w:rsidR="00412F7A" w:rsidRPr="007E683F">
              <w:rPr>
                <w:rFonts w:asciiTheme="majorBidi" w:hAnsiTheme="majorBidi" w:cstheme="majorBidi"/>
              </w:rPr>
              <w:t>19</w:t>
            </w:r>
            <w:r w:rsidRPr="007E683F">
              <w:rPr>
                <w:rFonts w:asciiTheme="majorBidi" w:hAnsiTheme="majorBidi" w:cstheme="majorBidi"/>
              </w:rPr>
              <w:t> : Offre hors délai</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0</w:t>
            </w:r>
            <w:r w:rsidRPr="007E683F">
              <w:rPr>
                <w:rFonts w:asciiTheme="majorBidi" w:hAnsiTheme="majorBidi" w:cstheme="majorBidi"/>
              </w:rPr>
              <w:t> : Retrait des offres</w:t>
            </w:r>
          </w:p>
          <w:p w:rsidR="00F06298" w:rsidRPr="007E683F" w:rsidRDefault="00F06298" w:rsidP="00F06298">
            <w:pPr>
              <w:jc w:val="both"/>
              <w:rPr>
                <w:rFonts w:asciiTheme="majorBidi" w:hAnsiTheme="majorBidi" w:cstheme="majorBidi"/>
                <w:sz w:val="16"/>
                <w:szCs w:val="16"/>
              </w:rPr>
            </w:pPr>
          </w:p>
          <w:p w:rsidR="00227EC8" w:rsidRPr="007E683F" w:rsidRDefault="00227EC8" w:rsidP="00F06298">
            <w:pPr>
              <w:spacing w:line="276" w:lineRule="auto"/>
              <w:jc w:val="both"/>
              <w:rPr>
                <w:rFonts w:asciiTheme="majorBidi" w:hAnsiTheme="majorBidi" w:cstheme="majorBidi"/>
                <w:b/>
                <w:bCs/>
              </w:rPr>
            </w:pPr>
            <w:r w:rsidRPr="007E683F">
              <w:rPr>
                <w:rFonts w:asciiTheme="majorBidi" w:hAnsiTheme="majorBidi" w:cstheme="majorBidi"/>
                <w:b/>
                <w:bCs/>
              </w:rPr>
              <w:t>CHAPITRE III : OUVERTURE DES PLIS ET EVALUATION DES OFFRES</w:t>
            </w:r>
          </w:p>
          <w:p w:rsidR="00321911"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1</w:t>
            </w:r>
            <w:r w:rsidRPr="007E683F">
              <w:rPr>
                <w:rFonts w:asciiTheme="majorBidi" w:hAnsiTheme="majorBidi" w:cstheme="majorBidi"/>
              </w:rPr>
              <w:t> : Ouverture des plis par le service contractant</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2</w:t>
            </w:r>
            <w:r w:rsidRPr="007E683F">
              <w:rPr>
                <w:rFonts w:asciiTheme="majorBidi" w:hAnsiTheme="majorBidi" w:cstheme="majorBidi"/>
              </w:rPr>
              <w:t> : Examen préliminaire</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3</w:t>
            </w:r>
            <w:r w:rsidRPr="007E683F">
              <w:rPr>
                <w:rFonts w:asciiTheme="majorBidi" w:hAnsiTheme="majorBidi" w:cstheme="majorBidi"/>
              </w:rPr>
              <w:t> : Procédures d’évaluation des offres</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4</w:t>
            </w:r>
            <w:r w:rsidRPr="007E683F">
              <w:rPr>
                <w:rFonts w:asciiTheme="majorBidi" w:hAnsiTheme="majorBidi" w:cstheme="majorBidi"/>
              </w:rPr>
              <w:t> : Méthodologie de l’évaluation de l’offre technique et système de notation</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5</w:t>
            </w:r>
            <w:r w:rsidRPr="007E683F">
              <w:rPr>
                <w:rFonts w:asciiTheme="majorBidi" w:hAnsiTheme="majorBidi" w:cstheme="majorBidi"/>
              </w:rPr>
              <w:t> : Méthodologie d’évaluation de l’offre financière</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6</w:t>
            </w:r>
            <w:r w:rsidRPr="007E683F">
              <w:rPr>
                <w:rFonts w:asciiTheme="majorBidi" w:hAnsiTheme="majorBidi" w:cstheme="majorBidi"/>
              </w:rPr>
              <w:t xml:space="preserve"> : </w:t>
            </w:r>
            <w:r w:rsidR="00F06298" w:rsidRPr="007E683F">
              <w:rPr>
                <w:rFonts w:asciiTheme="majorBidi" w:hAnsiTheme="majorBidi" w:cstheme="majorBidi"/>
              </w:rPr>
              <w:t xml:space="preserve">Calcul de la note globale de l’offre </w:t>
            </w:r>
          </w:p>
          <w:p w:rsidR="00F06298" w:rsidRPr="007E683F" w:rsidRDefault="00F0629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7</w:t>
            </w:r>
            <w:r w:rsidRPr="007E683F">
              <w:rPr>
                <w:rFonts w:asciiTheme="majorBidi" w:hAnsiTheme="majorBidi" w:cstheme="majorBidi"/>
              </w:rPr>
              <w:t xml:space="preserve"> : Contact avec le service contractant </w:t>
            </w:r>
          </w:p>
          <w:p w:rsidR="00F06298" w:rsidRPr="007E683F" w:rsidRDefault="00F06298" w:rsidP="00F06298">
            <w:pPr>
              <w:jc w:val="both"/>
              <w:rPr>
                <w:rFonts w:asciiTheme="majorBidi" w:hAnsiTheme="majorBidi" w:cstheme="majorBidi"/>
                <w:sz w:val="16"/>
                <w:szCs w:val="16"/>
              </w:rPr>
            </w:pPr>
          </w:p>
          <w:p w:rsidR="00F06298" w:rsidRPr="007E683F" w:rsidRDefault="00F06298" w:rsidP="00F06298">
            <w:pPr>
              <w:spacing w:line="276" w:lineRule="auto"/>
              <w:jc w:val="both"/>
              <w:rPr>
                <w:rFonts w:asciiTheme="majorBidi" w:hAnsiTheme="majorBidi" w:cstheme="majorBidi"/>
                <w:b/>
                <w:bCs/>
              </w:rPr>
            </w:pPr>
            <w:r w:rsidRPr="007E683F">
              <w:rPr>
                <w:rFonts w:asciiTheme="majorBidi" w:hAnsiTheme="majorBidi" w:cstheme="majorBidi"/>
                <w:b/>
                <w:bCs/>
              </w:rPr>
              <w:t>CHA</w:t>
            </w:r>
            <w:r w:rsidR="001D003E">
              <w:rPr>
                <w:rFonts w:asciiTheme="majorBidi" w:hAnsiTheme="majorBidi" w:cstheme="majorBidi"/>
                <w:b/>
                <w:bCs/>
              </w:rPr>
              <w:t>PITRE IV : ATTRIBUTION DU CONTRAT</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8</w:t>
            </w:r>
            <w:r w:rsidRPr="007E683F">
              <w:rPr>
                <w:rFonts w:asciiTheme="majorBidi" w:hAnsiTheme="majorBidi" w:cstheme="majorBidi"/>
              </w:rPr>
              <w:t xml:space="preserve"> : Critère d’attribution du </w:t>
            </w:r>
            <w:r w:rsidR="001D003E">
              <w:rPr>
                <w:rFonts w:asciiTheme="majorBidi" w:hAnsiTheme="majorBidi" w:cstheme="majorBidi"/>
              </w:rPr>
              <w:t>contrat</w:t>
            </w:r>
          </w:p>
          <w:p w:rsidR="00626BDF" w:rsidRPr="007E683F" w:rsidRDefault="00626BDF" w:rsidP="005A6392">
            <w:pPr>
              <w:spacing w:line="276" w:lineRule="auto"/>
              <w:jc w:val="both"/>
              <w:rPr>
                <w:rFonts w:asciiTheme="majorBidi" w:hAnsiTheme="majorBidi" w:cstheme="majorBidi"/>
              </w:rPr>
            </w:pPr>
            <w:r w:rsidRPr="007E683F">
              <w:rPr>
                <w:rFonts w:asciiTheme="majorBidi" w:hAnsiTheme="majorBidi" w:cstheme="majorBidi"/>
              </w:rPr>
              <w:t>Article 29 : Contrôle des coûts de revient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 xml:space="preserve">Article </w:t>
            </w:r>
            <w:r w:rsidR="00626BDF" w:rsidRPr="007E683F">
              <w:rPr>
                <w:rFonts w:asciiTheme="majorBidi" w:hAnsiTheme="majorBidi" w:cstheme="majorBidi"/>
              </w:rPr>
              <w:t>30</w:t>
            </w:r>
            <w:r w:rsidRPr="007E683F">
              <w:rPr>
                <w:rFonts w:asciiTheme="majorBidi" w:hAnsiTheme="majorBidi" w:cstheme="majorBidi"/>
              </w:rPr>
              <w:t> : Infructuosité e</w:t>
            </w:r>
            <w:r w:rsidR="001D003E">
              <w:rPr>
                <w:rFonts w:asciiTheme="majorBidi" w:hAnsiTheme="majorBidi" w:cstheme="majorBidi"/>
              </w:rPr>
              <w:t>t annulation de la consultation</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1</w:t>
            </w:r>
            <w:r w:rsidRPr="007E683F">
              <w:rPr>
                <w:rFonts w:asciiTheme="majorBidi" w:hAnsiTheme="majorBidi" w:cstheme="majorBidi"/>
              </w:rPr>
              <w:t xml:space="preserve"> : Notification de l’attribution du </w:t>
            </w:r>
            <w:r w:rsidR="001D003E">
              <w:rPr>
                <w:rFonts w:asciiTheme="majorBidi" w:hAnsiTheme="majorBidi" w:cstheme="majorBidi"/>
              </w:rPr>
              <w:t>contrat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2</w:t>
            </w:r>
            <w:r w:rsidRPr="007E683F">
              <w:rPr>
                <w:rFonts w:asciiTheme="majorBidi" w:hAnsiTheme="majorBidi" w:cstheme="majorBidi"/>
              </w:rPr>
              <w:t> : Droit du soumissionnaire au recours</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3</w:t>
            </w:r>
            <w:r w:rsidRPr="007E683F">
              <w:rPr>
                <w:rFonts w:asciiTheme="majorBidi" w:hAnsiTheme="majorBidi" w:cstheme="majorBidi"/>
              </w:rPr>
              <w:t xml:space="preserve"> : Signature du </w:t>
            </w:r>
            <w:r w:rsidR="001D003E">
              <w:rPr>
                <w:rFonts w:asciiTheme="majorBidi" w:hAnsiTheme="majorBidi" w:cstheme="majorBidi"/>
              </w:rPr>
              <w:t>contrat</w:t>
            </w:r>
          </w:p>
          <w:p w:rsidR="003454AE" w:rsidRPr="007E683F" w:rsidRDefault="003454AE" w:rsidP="003454AE">
            <w:pPr>
              <w:jc w:val="both"/>
              <w:rPr>
                <w:rFonts w:asciiTheme="majorBidi" w:hAnsiTheme="majorBidi" w:cstheme="majorBidi"/>
                <w:b/>
                <w:bCs/>
                <w:sz w:val="16"/>
                <w:szCs w:val="16"/>
              </w:rPr>
            </w:pPr>
          </w:p>
          <w:p w:rsidR="003454AE" w:rsidRPr="007E683F" w:rsidRDefault="003454AE" w:rsidP="00C50506">
            <w:pPr>
              <w:spacing w:line="276" w:lineRule="auto"/>
              <w:jc w:val="both"/>
              <w:rPr>
                <w:rFonts w:asciiTheme="majorBidi" w:hAnsiTheme="majorBidi" w:cstheme="majorBidi"/>
              </w:rPr>
            </w:pPr>
            <w:r w:rsidRPr="007E683F">
              <w:rPr>
                <w:rFonts w:asciiTheme="majorBidi" w:hAnsiTheme="majorBidi" w:cstheme="majorBidi"/>
                <w:b/>
                <w:bCs/>
              </w:rPr>
              <w:t xml:space="preserve">CHAPITRE V : </w:t>
            </w:r>
            <w:r w:rsidR="00C50506" w:rsidRPr="007E683F">
              <w:rPr>
                <w:rFonts w:asciiTheme="majorBidi" w:hAnsiTheme="majorBidi" w:cstheme="majorBidi"/>
                <w:b/>
                <w:bCs/>
              </w:rPr>
              <w:t>FICHE</w:t>
            </w:r>
            <w:r w:rsidRPr="007E683F">
              <w:rPr>
                <w:rFonts w:asciiTheme="majorBidi" w:hAnsiTheme="majorBidi" w:cstheme="majorBidi"/>
                <w:b/>
                <w:bCs/>
              </w:rPr>
              <w:t xml:space="preserve"> DE RENSEIGNEMENTS TECHNIQUES</w:t>
            </w:r>
          </w:p>
        </w:tc>
        <w:tc>
          <w:tcPr>
            <w:tcW w:w="852" w:type="dxa"/>
          </w:tcPr>
          <w:p w:rsidR="008C6AEF" w:rsidRPr="00292583" w:rsidRDefault="008C6AEF" w:rsidP="00580009">
            <w:pPr>
              <w:jc w:val="both"/>
              <w:rPr>
                <w:rFonts w:asciiTheme="majorBidi" w:hAnsiTheme="majorBidi" w:cstheme="majorBidi"/>
              </w:rPr>
            </w:pPr>
          </w:p>
        </w:tc>
      </w:tr>
    </w:tbl>
    <w:p w:rsidR="00994A03" w:rsidRDefault="00994A03" w:rsidP="00321911">
      <w:pPr>
        <w:jc w:val="both"/>
        <w:rPr>
          <w:rFonts w:ascii="Arial" w:hAnsi="Arial" w:cs="Arial"/>
        </w:rPr>
        <w:sectPr w:rsidR="00994A03" w:rsidSect="00580009">
          <w:footerReference w:type="even" r:id="rId8"/>
          <w:footerReference w:type="default" r:id="rId9"/>
          <w:pgSz w:w="11906" w:h="16838"/>
          <w:pgMar w:top="284" w:right="567" w:bottom="284" w:left="1134" w:header="709" w:footer="709" w:gutter="0"/>
          <w:cols w:space="708"/>
          <w:docGrid w:linePitch="360"/>
        </w:sectPr>
      </w:pPr>
    </w:p>
    <w:p w:rsidR="00AE3884" w:rsidRPr="00987E47" w:rsidRDefault="00AE3884" w:rsidP="00AE3884">
      <w:pPr>
        <w:autoSpaceDE w:val="0"/>
        <w:autoSpaceDN w:val="0"/>
        <w:adjustRightInd w:val="0"/>
        <w:jc w:val="center"/>
        <w:rPr>
          <w:b/>
          <w:bCs/>
          <w:i/>
          <w:iCs/>
        </w:rPr>
      </w:pPr>
      <w:r w:rsidRPr="00987E47">
        <w:rPr>
          <w:b/>
          <w:bCs/>
          <w:i/>
          <w:iCs/>
        </w:rPr>
        <w:lastRenderedPageBreak/>
        <w:t xml:space="preserve">République algérienne démocratique et populaire </w:t>
      </w:r>
    </w:p>
    <w:p w:rsidR="00AE3884" w:rsidRPr="00987E47" w:rsidRDefault="00AE3884" w:rsidP="00AE3884">
      <w:pPr>
        <w:autoSpaceDE w:val="0"/>
        <w:autoSpaceDN w:val="0"/>
        <w:adjustRightInd w:val="0"/>
        <w:jc w:val="center"/>
        <w:rPr>
          <w:b/>
          <w:bCs/>
          <w:i/>
          <w:iCs/>
        </w:rPr>
      </w:pPr>
      <w:r w:rsidRPr="00987E47">
        <w:rPr>
          <w:b/>
          <w:bCs/>
          <w:i/>
          <w:iCs/>
        </w:rPr>
        <w:t>Ministère de l’enseignement supérieur et de la recherche scientifique</w:t>
      </w:r>
    </w:p>
    <w:p w:rsidR="00AE3884" w:rsidRPr="00987E47" w:rsidRDefault="00AE3884" w:rsidP="00AE3884">
      <w:pPr>
        <w:autoSpaceDE w:val="0"/>
        <w:autoSpaceDN w:val="0"/>
        <w:adjustRightInd w:val="0"/>
        <w:jc w:val="center"/>
        <w:rPr>
          <w:b/>
          <w:bCs/>
          <w:i/>
        </w:rPr>
      </w:pPr>
    </w:p>
    <w:p w:rsidR="00AE3884" w:rsidRPr="00987E47" w:rsidRDefault="00AE3884" w:rsidP="00AE3884">
      <w:pPr>
        <w:autoSpaceDE w:val="0"/>
        <w:autoSpaceDN w:val="0"/>
        <w:adjustRightInd w:val="0"/>
        <w:jc w:val="center"/>
        <w:rPr>
          <w:b/>
          <w:bCs/>
          <w:color w:val="FF0000"/>
        </w:rPr>
      </w:pPr>
    </w:p>
    <w:p w:rsidR="00AE3884" w:rsidRPr="00614A0D" w:rsidRDefault="00AE3884" w:rsidP="00AE3884">
      <w:pPr>
        <w:rPr>
          <w:b/>
          <w:bCs/>
          <w:i/>
          <w:iCs/>
          <w:u w:val="single"/>
        </w:rPr>
      </w:pPr>
      <w:r w:rsidRPr="00614A0D">
        <w:rPr>
          <w:b/>
          <w:bCs/>
          <w:i/>
          <w:iCs/>
          <w:u w:val="single"/>
        </w:rPr>
        <w:t xml:space="preserve">Université A. Mira de </w:t>
      </w:r>
      <w:proofErr w:type="spellStart"/>
      <w:r w:rsidRPr="00614A0D">
        <w:rPr>
          <w:b/>
          <w:bCs/>
          <w:i/>
          <w:iCs/>
          <w:u w:val="single"/>
        </w:rPr>
        <w:t>Béjaia</w:t>
      </w:r>
      <w:proofErr w:type="spellEnd"/>
      <w:r w:rsidRPr="00614A0D">
        <w:rPr>
          <w:b/>
          <w:bCs/>
          <w:i/>
          <w:iCs/>
          <w:u w:val="single"/>
        </w:rPr>
        <w:t>.</w:t>
      </w:r>
    </w:p>
    <w:p w:rsidR="00AE3884" w:rsidRPr="00987E47" w:rsidRDefault="00AE3884" w:rsidP="00AE3884">
      <w:pPr>
        <w:autoSpaceDE w:val="0"/>
        <w:autoSpaceDN w:val="0"/>
        <w:adjustRightInd w:val="0"/>
        <w:rPr>
          <w:b/>
          <w:bCs/>
          <w:color w:val="FF0000"/>
        </w:rPr>
      </w:pPr>
    </w:p>
    <w:p w:rsidR="00AE3884" w:rsidRPr="00987E47" w:rsidRDefault="00AE3884" w:rsidP="00AE3884">
      <w:pPr>
        <w:autoSpaceDE w:val="0"/>
        <w:autoSpaceDN w:val="0"/>
        <w:adjustRightInd w:val="0"/>
        <w:jc w:val="center"/>
        <w:rPr>
          <w:b/>
          <w:bCs/>
          <w:u w:val="single"/>
        </w:rPr>
      </w:pPr>
      <w:r w:rsidRPr="00987E47">
        <w:rPr>
          <w:b/>
          <w:bCs/>
          <w:u w:val="single"/>
        </w:rPr>
        <w:t>LA DECLARATION A SOUSCRIRE</w:t>
      </w:r>
    </w:p>
    <w:p w:rsidR="00F44D9E" w:rsidRPr="00154F8B" w:rsidRDefault="00F44D9E" w:rsidP="00F44D9E">
      <w:pPr>
        <w:autoSpaceDE w:val="0"/>
        <w:autoSpaceDN w:val="0"/>
        <w:adjustRightInd w:val="0"/>
        <w:rPr>
          <w:rFonts w:ascii="Times-Roman" w:hAnsi="Times-Roman" w:cs="Times-Roman"/>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 xml:space="preserve">énomination de la société ou raison sociale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A</w:t>
      </w:r>
      <w:r w:rsidRPr="00F44D9E">
        <w:rPr>
          <w:rFonts w:asciiTheme="majorBidi" w:hAnsiTheme="majorBidi" w:cstheme="majorBidi"/>
        </w:rPr>
        <w:t>dresse du siège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F</w:t>
      </w:r>
      <w:r w:rsidRPr="00F44D9E">
        <w:rPr>
          <w:rFonts w:asciiTheme="majorBidi" w:hAnsiTheme="majorBidi" w:cstheme="majorBidi"/>
        </w:rPr>
        <w:t>orme juridique de la société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M</w:t>
      </w:r>
      <w:r w:rsidRPr="00F44D9E">
        <w:rPr>
          <w:rFonts w:asciiTheme="majorBidi" w:hAnsiTheme="majorBidi" w:cstheme="majorBidi"/>
        </w:rPr>
        <w:t>ontant du capital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uméro et date d’inscription au registre du commerce, au registre de l’artisanat et des métiers, ou autre (à préciser)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W</w:t>
      </w:r>
      <w:r w:rsidRPr="00F44D9E">
        <w:rPr>
          <w:rFonts w:asciiTheme="majorBidi" w:hAnsiTheme="majorBidi" w:cstheme="majorBidi"/>
        </w:rPr>
        <w:t>ilaya(s) où seront exécutées les prestations, objet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om, prénom, nationalité, date et lieu de naissance du ou des responsables statutaires de la société et des personnes ayant qualité pour engager la société à l’occasion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 xml:space="preserve">e déclarant atteste que la société est qualifiée et/ou agréée par un organisme spécialisé à cet effet, lorsque cela est prévu par des textes </w:t>
      </w:r>
      <w:r w:rsidR="005C011A" w:rsidRPr="00F44D9E">
        <w:rPr>
          <w:rFonts w:asciiTheme="majorBidi" w:hAnsiTheme="majorBidi" w:cstheme="majorBidi"/>
        </w:rPr>
        <w:t>réglementaires</w:t>
      </w:r>
      <w:r w:rsidRPr="00F44D9E">
        <w:rPr>
          <w:rFonts w:asciiTheme="majorBidi" w:hAnsiTheme="majorBidi" w:cstheme="majorBidi"/>
        </w:rPr>
        <w:t xml:space="preserv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l’organisme qui a délivré le document, son numéro, sa date de délivrance et sa date d’expiration) :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a réalisé pendant les trois dernières années un chiffre d’affaires annuel moyen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(Indiquer le montant du chiffre d’affaires en chiffres et en lettres) :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E</w:t>
      </w:r>
      <w:r w:rsidRPr="00F44D9E">
        <w:rPr>
          <w:rFonts w:asciiTheme="majorBidi" w:hAnsiTheme="majorBidi" w:cstheme="majorBidi"/>
        </w:rPr>
        <w:t>xiste-t-il des privilèges et nantissement inscrits à l’encontre de la société au greffe du tribunal, section commerciale?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la nature de ces privilèges et nantissement et identifier le tribunal)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n’est pas en état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 fait pas l’objet d’une procédure de déclaration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en état de règlement judiciaire ou de concordat ? : ..............................................................................</w:t>
      </w:r>
      <w:r>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lastRenderedPageBreak/>
        <w:t>D</w:t>
      </w:r>
      <w:r w:rsidRPr="00F44D9E">
        <w:rPr>
          <w:rFonts w:asciiTheme="majorBidi" w:hAnsiTheme="majorBidi" w:cstheme="majorBidi"/>
        </w:rPr>
        <w:t>ans l’affirmative: (identifier le tribunal et indiquer la date du jugement ou de l’ordonnance, dans quelles conditions la société est-elle autorisée à poursuivre son activité et le nom et l’adresse du syndic de règlement judiciaire)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fait-t-elle l’objet d’une procédure de règlemen</w:t>
      </w:r>
      <w:r>
        <w:rPr>
          <w:rFonts w:asciiTheme="majorBidi" w:hAnsiTheme="majorBidi" w:cstheme="majorBidi"/>
        </w:rPr>
        <w:t>t judiciaire ou de concordat ? .</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(identifier le tribunal et indiquer la date du jugement ou de l’ordonnance, dans quelles conditions la société est-elle autorisée à poursuivre son activité et le nom et l’adresse du syndic de règlement judiciaire).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été condamnée en application des dispositions de l’ordonnance n</w:t>
      </w:r>
      <w:r w:rsidR="00EE09C5">
        <w:rPr>
          <w:rFonts w:asciiTheme="majorBidi" w:hAnsiTheme="majorBidi" w:cstheme="majorBidi"/>
        </w:rPr>
        <w:t xml:space="preserve">° </w:t>
      </w:r>
      <w:r w:rsidRPr="00F44D9E">
        <w:rPr>
          <w:rFonts w:asciiTheme="majorBidi" w:hAnsiTheme="majorBidi" w:cstheme="majorBidi"/>
        </w:rPr>
        <w:t>03-03 du 19 juillet 2003, modifiée et complétée, relative à la concurrence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de la décision)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est en règle avec ses obligations fiscales, parafiscales et l’obligation de dépôt légal de ses comptes sociaux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s’est-t-elle rendue coupable de fausses déclarations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à quelle occasion, la sanction infligée et sa date)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d’un jugement ayant autorité de la chose jugée et constatant un délit affectant sa probité professionnelle?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du jugement) .......................................</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de décisions de résiliation aux torts exclusifs, par des maîtres d’ouvrages?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les maîtres d’ouvrages concernés, les motifs de leurs décisions, si il y a eu recours auprès de la commission nationale des marchés compétente, ou de la justice et les décisions ou jugements et leur date).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0631E7">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sur la liste des opérateurs économiques interdits de soumissionner aux marchés publics, prévue à l’article 61 du décret présidentiel n</w:t>
      </w:r>
      <w:r w:rsidR="000631E7">
        <w:rPr>
          <w:rFonts w:asciiTheme="majorBidi" w:hAnsiTheme="majorBidi" w:cstheme="majorBidi"/>
        </w:rPr>
        <w:t>°</w:t>
      </w:r>
      <w:r w:rsidRPr="00F44D9E">
        <w:rPr>
          <w:rFonts w:asciiTheme="majorBidi" w:hAnsiTheme="majorBidi" w:cstheme="majorBidi"/>
        </w:rPr>
        <w:t xml:space="preserve">10-236 du 28 </w:t>
      </w:r>
      <w:proofErr w:type="spellStart"/>
      <w:r w:rsidRPr="00F44D9E">
        <w:rPr>
          <w:rFonts w:asciiTheme="majorBidi" w:hAnsiTheme="majorBidi" w:cstheme="majorBidi"/>
        </w:rPr>
        <w:t>Chaoual</w:t>
      </w:r>
      <w:proofErr w:type="spellEnd"/>
      <w:r w:rsidRPr="00F44D9E">
        <w:rPr>
          <w:rFonts w:asciiTheme="majorBidi" w:hAnsiTheme="majorBidi" w:cstheme="majorBidi"/>
        </w:rPr>
        <w:t xml:space="preserve"> 1431 correspondant au 7 octobre 2010, modifié et complété, portant réglementation des marchés publics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l’infraction et la date d’inscription à ce fichier)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au fichier national des fraudeurs, auteurs d’infractions graves aux législations et réglementations fiscales, douanières et commerciales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l’infraction et la date d’inscription à ce fichier)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lastRenderedPageBreak/>
        <w:t>L</w:t>
      </w:r>
      <w:r w:rsidRPr="00F44D9E">
        <w:rPr>
          <w:rFonts w:asciiTheme="majorBidi" w:hAnsiTheme="majorBidi" w:cstheme="majorBidi"/>
        </w:rPr>
        <w:t>a société a-t-elle été condamnée pour infraction grave à la législation du travail et de la sécurité sociale?</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l’infraction, la condamnation et la date de la décision) ............................................................................................................................................................</w:t>
      </w:r>
    </w:p>
    <w:p w:rsidR="00EE09C5"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lorsqu.il s’agit de soumissionnaires étrangers, a-t-elle manqué au respect de l’engagement d’investir prévu à l’article 24 du décret présidentiel n</w:t>
      </w:r>
      <w:r w:rsidR="00EF3C08">
        <w:rPr>
          <w:rFonts w:asciiTheme="majorBidi" w:hAnsiTheme="majorBidi" w:cstheme="majorBidi"/>
        </w:rPr>
        <w:t>°</w:t>
      </w:r>
      <w:r w:rsidRPr="00F44D9E">
        <w:rPr>
          <w:rFonts w:asciiTheme="majorBidi" w:hAnsiTheme="majorBidi" w:cstheme="majorBidi"/>
        </w:rPr>
        <w:t xml:space="preserve">10-236 du 28 </w:t>
      </w:r>
      <w:proofErr w:type="spellStart"/>
      <w:r w:rsidRPr="00F44D9E">
        <w:rPr>
          <w:rFonts w:asciiTheme="majorBidi" w:hAnsiTheme="majorBidi" w:cstheme="majorBidi"/>
        </w:rPr>
        <w:t>Chaoual</w:t>
      </w:r>
      <w:proofErr w:type="spellEnd"/>
      <w:r w:rsidRPr="00F44D9E">
        <w:rPr>
          <w:rFonts w:asciiTheme="majorBidi" w:hAnsiTheme="majorBidi" w:cstheme="majorBidi"/>
        </w:rPr>
        <w:t xml:space="preserve"> 1431 correspondant au 7 octobre 2010, modifié et complété, portant régle</w:t>
      </w:r>
      <w:r w:rsidR="00EE09C5">
        <w:rPr>
          <w:rFonts w:asciiTheme="majorBidi" w:hAnsiTheme="majorBidi" w:cstheme="majorBidi"/>
        </w:rPr>
        <w:t>mentation des marchés publics</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 maître d’ouvrage concerné, l’objet du marché, sa date de signature et de notification et la sanction infligée)</w:t>
      </w:r>
      <w:r w:rsidR="00EE09C5">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I</w:t>
      </w:r>
      <w:r w:rsidRPr="00F44D9E">
        <w:rPr>
          <w:rFonts w:asciiTheme="majorBidi" w:hAnsiTheme="majorBidi" w:cstheme="majorBidi"/>
        </w:rPr>
        <w:t>ndiquer le nom, le(s) prénom(s), la qualité, la date et le lieu de naissance et la nationalité du signataire de la déclaration: ............................................................................................................................................................</w:t>
      </w:r>
    </w:p>
    <w:p w:rsid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’affirme, sous peine de résiliation de plein droit du marché ou de sa mise en régie aux torts exclusifs de la société, que ladite société ne tombe pas sous le coup des interdictions édictées par la législation et la réglementation en vigueur.</w:t>
      </w:r>
    </w:p>
    <w:p w:rsidR="00614A0D" w:rsidRPr="00F44D9E" w:rsidRDefault="00614A0D" w:rsidP="00614A0D">
      <w:pPr>
        <w:autoSpaceDE w:val="0"/>
        <w:autoSpaceDN w:val="0"/>
        <w:adjustRightInd w:val="0"/>
        <w:spacing w:line="276" w:lineRule="auto"/>
        <w:jc w:val="both"/>
        <w:rPr>
          <w:rFonts w:asciiTheme="majorBidi" w:hAnsiTheme="majorBidi" w:cstheme="majorBidi"/>
        </w:rPr>
      </w:pPr>
    </w:p>
    <w:p w:rsidR="00F44D9E" w:rsidRP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e certifie, sous peine de l’application des sanctions prévues par l’article 216 de l’ordonnance n</w:t>
      </w:r>
      <w:r w:rsidR="00614A0D">
        <w:rPr>
          <w:rFonts w:asciiTheme="majorBidi" w:hAnsiTheme="majorBidi" w:cstheme="majorBidi"/>
        </w:rPr>
        <w:t>°</w:t>
      </w:r>
      <w:r w:rsidRPr="00F44D9E">
        <w:rPr>
          <w:rFonts w:asciiTheme="majorBidi" w:hAnsiTheme="majorBidi" w:cstheme="majorBidi"/>
        </w:rPr>
        <w:t>66-156 du 8 juin1966, modifiée et complétée, portant code pénal que les renseignements fournis ci-dessus sont exacts.</w:t>
      </w:r>
    </w:p>
    <w:p w:rsidR="00F44D9E" w:rsidRDefault="00F44D9E" w:rsidP="00F44D9E">
      <w:pPr>
        <w:autoSpaceDE w:val="0"/>
        <w:autoSpaceDN w:val="0"/>
        <w:adjustRightInd w:val="0"/>
        <w:ind w:left="4248" w:firstLine="708"/>
        <w:rPr>
          <w:rFonts w:asciiTheme="majorBidi" w:hAnsiTheme="majorBidi" w:cstheme="majorBidi"/>
        </w:rPr>
      </w:pPr>
    </w:p>
    <w:p w:rsidR="00EF3C08" w:rsidRPr="00F44D9E" w:rsidRDefault="00EF3C08" w:rsidP="00F44D9E">
      <w:pPr>
        <w:autoSpaceDE w:val="0"/>
        <w:autoSpaceDN w:val="0"/>
        <w:adjustRightInd w:val="0"/>
        <w:ind w:left="4248" w:firstLine="708"/>
        <w:rPr>
          <w:rFonts w:asciiTheme="majorBidi" w:hAnsiTheme="majorBidi" w:cstheme="majorBidi"/>
        </w:rPr>
      </w:pPr>
    </w:p>
    <w:p w:rsidR="00F44D9E" w:rsidRPr="00F44D9E" w:rsidRDefault="00F44D9E" w:rsidP="00EF3C08">
      <w:pPr>
        <w:autoSpaceDE w:val="0"/>
        <w:autoSpaceDN w:val="0"/>
        <w:adjustRightInd w:val="0"/>
        <w:ind w:left="4760" w:firstLine="680"/>
        <w:rPr>
          <w:rFonts w:asciiTheme="majorBidi" w:hAnsiTheme="majorBidi" w:cstheme="majorBidi"/>
          <w:b/>
          <w:bCs/>
        </w:rPr>
      </w:pPr>
      <w:r w:rsidRPr="00F44D9E">
        <w:rPr>
          <w:rFonts w:asciiTheme="majorBidi" w:hAnsiTheme="majorBidi" w:cstheme="majorBidi"/>
          <w:b/>
          <w:bCs/>
        </w:rPr>
        <w:t>Fait à ......................., le .........................</w:t>
      </w:r>
    </w:p>
    <w:p w:rsidR="00F44D9E" w:rsidRPr="00F44D9E" w:rsidRDefault="00F44D9E" w:rsidP="00F44D9E">
      <w:pPr>
        <w:autoSpaceDE w:val="0"/>
        <w:autoSpaceDN w:val="0"/>
        <w:adjustRightInd w:val="0"/>
        <w:ind w:left="5664" w:firstLine="708"/>
        <w:rPr>
          <w:rFonts w:asciiTheme="majorBidi" w:hAnsiTheme="majorBidi" w:cstheme="majorBidi"/>
          <w:b/>
          <w:bCs/>
        </w:rPr>
      </w:pPr>
      <w:r w:rsidRPr="00F44D9E">
        <w:rPr>
          <w:rFonts w:asciiTheme="majorBidi" w:hAnsiTheme="majorBidi" w:cstheme="majorBidi"/>
          <w:b/>
          <w:bCs/>
        </w:rPr>
        <w:t>Le soumissionnaire</w:t>
      </w:r>
    </w:p>
    <w:p w:rsidR="00F44D9E" w:rsidRPr="00F44D9E" w:rsidRDefault="00F44D9E" w:rsidP="00F44D9E">
      <w:pPr>
        <w:autoSpaceDE w:val="0"/>
        <w:autoSpaceDN w:val="0"/>
        <w:adjustRightInd w:val="0"/>
        <w:ind w:left="4248"/>
        <w:rPr>
          <w:rFonts w:asciiTheme="majorBidi" w:hAnsiTheme="majorBidi" w:cstheme="majorBidi"/>
          <w:sz w:val="18"/>
          <w:szCs w:val="18"/>
        </w:rPr>
      </w:pPr>
      <w:r w:rsidRPr="00F44D9E">
        <w:rPr>
          <w:rFonts w:asciiTheme="majorBidi" w:hAnsiTheme="majorBidi" w:cstheme="majorBidi"/>
          <w:sz w:val="18"/>
          <w:szCs w:val="18"/>
        </w:rPr>
        <w:t xml:space="preserve">                     (Nom, qualité du signataire et cachet du soumissionnaire)</w:t>
      </w: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Pr="00EB22EF" w:rsidRDefault="00A91E08" w:rsidP="00EB22EF">
      <w:pPr>
        <w:autoSpaceDE w:val="0"/>
        <w:autoSpaceDN w:val="0"/>
        <w:adjustRightInd w:val="0"/>
        <w:rPr>
          <w:rFonts w:ascii="Times-Roman" w:hAnsi="Times-Roman" w:cs="Times-Roman"/>
          <w:sz w:val="16"/>
          <w:szCs w:val="16"/>
        </w:rPr>
      </w:pPr>
    </w:p>
    <w:p w:rsidR="00EB22EF" w:rsidRPr="00EB22EF" w:rsidRDefault="00EB22EF" w:rsidP="00EB22EF">
      <w:pPr>
        <w:autoSpaceDE w:val="0"/>
        <w:autoSpaceDN w:val="0"/>
        <w:adjustRightInd w:val="0"/>
        <w:rPr>
          <w:rFonts w:ascii="Times-Roman" w:hAnsi="Times-Roman" w:cs="Times-Roman"/>
          <w:b/>
          <w:bCs/>
          <w:sz w:val="16"/>
          <w:szCs w:val="16"/>
        </w:rPr>
      </w:pPr>
    </w:p>
    <w:p w:rsidR="00F44D9E" w:rsidRPr="00EB22EF" w:rsidRDefault="00F44D9E" w:rsidP="00EB22EF">
      <w:pPr>
        <w:autoSpaceDE w:val="0"/>
        <w:autoSpaceDN w:val="0"/>
        <w:adjustRightInd w:val="0"/>
        <w:rPr>
          <w:rFonts w:ascii="Times-Roman" w:hAnsi="Times-Roman" w:cs="Times-Roman"/>
          <w:sz w:val="16"/>
          <w:szCs w:val="16"/>
        </w:rPr>
      </w:pPr>
      <w:r w:rsidRPr="00EB22EF">
        <w:rPr>
          <w:rFonts w:ascii="Times-Roman" w:hAnsi="Times-Roman" w:cs="Times-Roman"/>
          <w:b/>
          <w:bCs/>
          <w:sz w:val="16"/>
          <w:szCs w:val="16"/>
        </w:rPr>
        <w:t>NB :</w:t>
      </w:r>
      <w:r w:rsidRPr="00EB22EF">
        <w:rPr>
          <w:rFonts w:ascii="Times-Roman" w:hAnsi="Times-Roman" w:cs="Times-Roman"/>
          <w:sz w:val="16"/>
          <w:szCs w:val="16"/>
        </w:rPr>
        <w:t xml:space="preserve"> En cas de groupement, chaque membre doit fournir sa propre déclaration à souscrire. Le chef de file doit mentionner qu.il agit au nom du groupement et préciser la nature du groupement (conjoint ou solidaire).</w:t>
      </w:r>
    </w:p>
    <w:p w:rsidR="00F44D9E" w:rsidRPr="00EB22EF" w:rsidRDefault="00F44D9E" w:rsidP="00EB22EF">
      <w:pPr>
        <w:autoSpaceDE w:val="0"/>
        <w:autoSpaceDN w:val="0"/>
        <w:adjustRightInd w:val="0"/>
        <w:rPr>
          <w:rFonts w:ascii="Times-Roman" w:hAnsi="Times-Roman" w:cs="Times-Roman"/>
          <w:sz w:val="16"/>
          <w:szCs w:val="16"/>
        </w:rPr>
      </w:pPr>
    </w:p>
    <w:p w:rsidR="00BC3A3B" w:rsidRPr="004A3068" w:rsidRDefault="00F44D9E" w:rsidP="00AE3884">
      <w:pPr>
        <w:autoSpaceDE w:val="0"/>
        <w:autoSpaceDN w:val="0"/>
        <w:adjustRightInd w:val="0"/>
        <w:jc w:val="center"/>
        <w:rPr>
          <w:b/>
          <w:sz w:val="26"/>
          <w:szCs w:val="26"/>
          <w:u w:val="single"/>
        </w:rPr>
      </w:pPr>
      <w:r w:rsidRPr="00EB22EF">
        <w:rPr>
          <w:rFonts w:ascii="Times-Roman" w:hAnsi="Times-Roman" w:cs="Times-Roman"/>
          <w:sz w:val="16"/>
          <w:szCs w:val="16"/>
        </w:rPr>
        <w:br w:type="page"/>
      </w:r>
      <w:r w:rsidR="00BC3A3B" w:rsidRPr="004A3068">
        <w:rPr>
          <w:b/>
          <w:sz w:val="26"/>
          <w:szCs w:val="26"/>
          <w:u w:val="single"/>
        </w:rPr>
        <w:lastRenderedPageBreak/>
        <w:t>République Algérienne Démocratique et Populaire</w:t>
      </w:r>
    </w:p>
    <w:p w:rsidR="00BC3A3B" w:rsidRPr="004A3068" w:rsidRDefault="00BC3A3B" w:rsidP="00BC3A3B">
      <w:pPr>
        <w:jc w:val="center"/>
        <w:rPr>
          <w:b/>
          <w:sz w:val="26"/>
          <w:szCs w:val="26"/>
          <w:u w:val="single"/>
        </w:rPr>
      </w:pPr>
    </w:p>
    <w:p w:rsidR="00BC3A3B" w:rsidRPr="004A3068" w:rsidRDefault="00BC3A3B" w:rsidP="00BC3A3B">
      <w:pPr>
        <w:pStyle w:val="Titre2"/>
        <w:rPr>
          <w:sz w:val="26"/>
          <w:szCs w:val="26"/>
        </w:rPr>
      </w:pPr>
      <w:r w:rsidRPr="004A3068">
        <w:rPr>
          <w:sz w:val="26"/>
          <w:szCs w:val="26"/>
        </w:rPr>
        <w:t>Ministère de l’Enseignement Supérieur</w:t>
      </w:r>
    </w:p>
    <w:p w:rsidR="00BC3A3B" w:rsidRPr="004A3068" w:rsidRDefault="00BC3A3B" w:rsidP="00BC3A3B">
      <w:pPr>
        <w:jc w:val="center"/>
        <w:rPr>
          <w:b/>
          <w:sz w:val="26"/>
          <w:szCs w:val="26"/>
          <w:u w:val="single"/>
        </w:rPr>
      </w:pPr>
      <w:r w:rsidRPr="004A3068">
        <w:rPr>
          <w:b/>
          <w:sz w:val="26"/>
          <w:szCs w:val="26"/>
          <w:u w:val="single"/>
        </w:rPr>
        <w:t>Et de la Recherche Scientifique.</w:t>
      </w:r>
    </w:p>
    <w:p w:rsidR="00BC3A3B" w:rsidRDefault="00BC3A3B" w:rsidP="00BC3A3B">
      <w:pPr>
        <w:rPr>
          <w:b/>
          <w:sz w:val="26"/>
          <w:szCs w:val="26"/>
          <w:u w:val="single"/>
        </w:rPr>
      </w:pPr>
    </w:p>
    <w:p w:rsidR="00BC3A3B" w:rsidRDefault="00BC3A3B" w:rsidP="00BC3A3B">
      <w:pPr>
        <w:rPr>
          <w:b/>
          <w:sz w:val="26"/>
          <w:szCs w:val="26"/>
          <w:u w:val="single"/>
        </w:rPr>
      </w:pPr>
    </w:p>
    <w:p w:rsidR="00BC3A3B" w:rsidRPr="00BF7508" w:rsidRDefault="00BC3A3B" w:rsidP="00BC3A3B">
      <w:pPr>
        <w:rPr>
          <w:b/>
          <w:i/>
          <w:iCs/>
          <w:sz w:val="26"/>
          <w:szCs w:val="26"/>
          <w:u w:val="single"/>
        </w:rPr>
      </w:pPr>
      <w:r w:rsidRPr="00BF7508">
        <w:rPr>
          <w:b/>
          <w:i/>
          <w:iCs/>
          <w:sz w:val="26"/>
          <w:szCs w:val="26"/>
          <w:u w:val="single"/>
        </w:rPr>
        <w:t xml:space="preserve">Université A. Mira de </w:t>
      </w:r>
      <w:proofErr w:type="spellStart"/>
      <w:r w:rsidRPr="00BF7508">
        <w:rPr>
          <w:b/>
          <w:i/>
          <w:iCs/>
          <w:sz w:val="26"/>
          <w:szCs w:val="26"/>
          <w:u w:val="single"/>
        </w:rPr>
        <w:t>Béjaia</w:t>
      </w:r>
      <w:proofErr w:type="spellEnd"/>
      <w:r w:rsidRPr="00BF7508">
        <w:rPr>
          <w:b/>
          <w:i/>
          <w:iCs/>
          <w:sz w:val="26"/>
          <w:szCs w:val="26"/>
          <w:u w:val="single"/>
        </w:rPr>
        <w:t>.</w:t>
      </w:r>
    </w:p>
    <w:p w:rsidR="00BC3A3B" w:rsidRPr="004A3068" w:rsidRDefault="00BC3A3B" w:rsidP="00BC3A3B">
      <w:pPr>
        <w:rPr>
          <w:b/>
          <w:sz w:val="26"/>
          <w:szCs w:val="26"/>
          <w:u w:val="single"/>
        </w:rPr>
      </w:pP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Pr="00BF7508" w:rsidRDefault="00BC3A3B" w:rsidP="00BC3A3B">
      <w:pPr>
        <w:autoSpaceDE w:val="0"/>
        <w:autoSpaceDN w:val="0"/>
        <w:adjustRightInd w:val="0"/>
        <w:jc w:val="center"/>
        <w:rPr>
          <w:rFonts w:ascii="Times-Bold" w:hAnsi="Times-Bold" w:cs="Times-Bold"/>
          <w:b/>
          <w:bCs/>
          <w:sz w:val="26"/>
          <w:szCs w:val="26"/>
          <w:u w:val="single"/>
        </w:rPr>
      </w:pPr>
      <w:r w:rsidRPr="00BF7508">
        <w:rPr>
          <w:rFonts w:ascii="Times-Bold" w:hAnsi="Times-Bold" w:cs="Times-Bold"/>
          <w:b/>
          <w:bCs/>
          <w:sz w:val="26"/>
          <w:szCs w:val="26"/>
          <w:u w:val="single"/>
        </w:rPr>
        <w:t>LA DECLARATION DE PROBITE</w:t>
      </w: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Default="00BC3A3B" w:rsidP="00BC3A3B">
      <w:pPr>
        <w:autoSpaceDE w:val="0"/>
        <w:autoSpaceDN w:val="0"/>
        <w:adjustRightInd w:val="0"/>
        <w:jc w:val="center"/>
        <w:rPr>
          <w:rFonts w:ascii="Times-Bold" w:hAnsi="Times-Bold" w:cs="Times-Bold"/>
          <w:b/>
          <w:bCs/>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soussigné (e),</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N</w:t>
      </w:r>
      <w:r w:rsidRPr="004A3068">
        <w:rPr>
          <w:rFonts w:ascii="Times-Roman" w:hAnsi="Times-Roman" w:cs="Times-Roman"/>
          <w:sz w:val="20"/>
          <w:szCs w:val="20"/>
        </w:rPr>
        <w:t>om et prénoms : …………...…..........................................................................................................................................</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A</w:t>
      </w:r>
      <w:r w:rsidRPr="004A3068">
        <w:rPr>
          <w:rFonts w:ascii="Times-Roman" w:hAnsi="Times-Roman" w:cs="Times-Roman"/>
          <w:sz w:val="20"/>
          <w:szCs w:val="20"/>
        </w:rPr>
        <w:t xml:space="preserve">gissant au nom et pour le compte de : </w:t>
      </w:r>
    </w:p>
    <w:p w:rsidR="00BC3A3B" w:rsidRPr="004A3068" w:rsidRDefault="00BC3A3B" w:rsidP="00BC3A3B">
      <w:pPr>
        <w:autoSpaceDE w:val="0"/>
        <w:autoSpaceDN w:val="0"/>
        <w:adjustRightInd w:val="0"/>
        <w:rPr>
          <w:rFonts w:ascii="Times-Roman" w:hAnsi="Times-Roman" w:cs="Times-Roman"/>
          <w:sz w:val="20"/>
          <w:szCs w:val="20"/>
        </w:rPr>
      </w:pPr>
      <w:r w:rsidRPr="004A3068">
        <w:rPr>
          <w:rFonts w:ascii="Times-Roman" w:hAnsi="Times-Roman" w:cs="Times-Roman"/>
          <w:sz w:val="20"/>
          <w:szCs w:val="20"/>
        </w:rPr>
        <w:t>……………………………………………………………………………………………………………………</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déclare sur l’honneur que ni moi, ni l’un de mes employés, représentants ou sous-traitants, n’avons fait l’objet de Poursuites pour corruption ou tentative de corruption d’agents publics.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recourir à aucun acte ou manœuvre dans le but de faciliter ou de privilégier le traitement de mon Offre au détriment de la concurrence loyale.</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conclusion ou de l’exécution d’un marché, contrat ou avenant.</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D</w:t>
      </w:r>
      <w:r w:rsidRPr="004A3068">
        <w:rPr>
          <w:rFonts w:ascii="Times-Roman" w:hAnsi="Times-Roman" w:cs="Times-Roman"/>
          <w:sz w:val="20"/>
          <w:szCs w:val="20"/>
        </w:rPr>
        <w:t>éclare avoir pris connaissance que la découverte d’indices concordants de par</w:t>
      </w:r>
      <w:r>
        <w:rPr>
          <w:rFonts w:ascii="Times-Roman" w:hAnsi="Times-Roman" w:cs="Times-Roman"/>
          <w:sz w:val="20"/>
          <w:szCs w:val="20"/>
        </w:rPr>
        <w:t xml:space="preserve">tialité ou de corruption avant, </w:t>
      </w:r>
      <w:r w:rsidRPr="004A3068">
        <w:rPr>
          <w:rFonts w:ascii="Times-Roman" w:hAnsi="Times-Roman" w:cs="Times-Roman"/>
          <w:sz w:val="20"/>
          <w:szCs w:val="20"/>
        </w:rPr>
        <w:t>pendant ou après la procédure de conclusion d’un marché, contrat ou avenant constituerait un motif suffisant pour annuler le marché, le contrat ou l’avenant en cause. Elle constituerait également un motif suffisant pour prendre toute autre mesure coercitive, pouvant aller jusqu’à l’inscription sur la liste d’interdiction des opérateurs économiques de soumissionner aux marchés publics, la résiliation du marché ou du contrat et/ou l’engagement de poursuites judiciaires.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C</w:t>
      </w:r>
      <w:r w:rsidRPr="004A3068">
        <w:rPr>
          <w:rFonts w:ascii="Times-Roman" w:hAnsi="Times-Roman" w:cs="Times-Roman"/>
          <w:sz w:val="20"/>
          <w:szCs w:val="20"/>
        </w:rPr>
        <w:t>ertifie, sous peine de l’application des sanctions prévues par l’article 216 de l’ordonnance n</w:t>
      </w:r>
      <w:r w:rsidRPr="004A3068">
        <w:rPr>
          <w:rFonts w:ascii="Symbol" w:hAnsi="Symbol" w:cs="Symbol"/>
          <w:sz w:val="20"/>
          <w:szCs w:val="20"/>
        </w:rPr>
        <w:t></w:t>
      </w:r>
      <w:r w:rsidRPr="004A3068">
        <w:rPr>
          <w:rFonts w:ascii="Symbol" w:hAnsi="Symbol" w:cs="Symbol"/>
          <w:sz w:val="20"/>
          <w:szCs w:val="20"/>
        </w:rPr>
        <w:t></w:t>
      </w:r>
      <w:r w:rsidRPr="004A3068">
        <w:rPr>
          <w:rFonts w:ascii="Times-Roman" w:hAnsi="Times-Roman" w:cs="Times-Roman"/>
          <w:sz w:val="20"/>
          <w:szCs w:val="20"/>
        </w:rPr>
        <w:t>66-156 du 8 juin 1966, modifiée et complétée, portant code pénal que les renseignements fournis ci-dessus sont exacts.</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BC3A3B" w:rsidRDefault="00BC3A3B" w:rsidP="00BC3A3B">
      <w:pPr>
        <w:autoSpaceDE w:val="0"/>
        <w:autoSpaceDN w:val="0"/>
        <w:adjustRightInd w:val="0"/>
        <w:jc w:val="right"/>
        <w:rPr>
          <w:rFonts w:ascii="Times-Roman" w:hAnsi="Times-Roman" w:cs="Times-Roman"/>
          <w:b/>
          <w:bCs/>
          <w:sz w:val="22"/>
          <w:szCs w:val="22"/>
        </w:rPr>
      </w:pPr>
      <w:r w:rsidRPr="00BC3A3B">
        <w:rPr>
          <w:rFonts w:ascii="Times-Roman" w:hAnsi="Times-Roman" w:cs="Times-Roman"/>
          <w:b/>
          <w:bCs/>
          <w:sz w:val="22"/>
          <w:szCs w:val="22"/>
        </w:rPr>
        <w:t>Fait à ......................., le ..........................</w:t>
      </w: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4A3068" w:rsidRDefault="00BC3A3B" w:rsidP="00BC3A3B">
      <w:pPr>
        <w:autoSpaceDE w:val="0"/>
        <w:autoSpaceDN w:val="0"/>
        <w:adjustRightInd w:val="0"/>
        <w:jc w:val="center"/>
        <w:rPr>
          <w:rFonts w:ascii="Times-Roman" w:hAnsi="Times-Roman" w:cs="Times-Roman"/>
          <w:sz w:val="22"/>
          <w:szCs w:val="22"/>
        </w:rPr>
      </w:pPr>
      <w:r w:rsidRPr="004A3068">
        <w:rPr>
          <w:rFonts w:ascii="Times-Roman" w:hAnsi="Times-Roman" w:cs="Times-Roman"/>
          <w:sz w:val="22"/>
          <w:szCs w:val="22"/>
        </w:rPr>
        <w:t xml:space="preserve"> Le soumissionnaire</w:t>
      </w:r>
    </w:p>
    <w:p w:rsidR="00BC3A3B" w:rsidRPr="00BC3A3B" w:rsidRDefault="00BC3A3B" w:rsidP="00BC3A3B">
      <w:pPr>
        <w:autoSpaceDE w:val="0"/>
        <w:autoSpaceDN w:val="0"/>
        <w:adjustRightInd w:val="0"/>
        <w:jc w:val="right"/>
        <w:rPr>
          <w:rFonts w:ascii="Times-Roman" w:hAnsi="Times-Roman" w:cs="Times-Roman"/>
          <w:sz w:val="16"/>
          <w:szCs w:val="16"/>
        </w:rPr>
      </w:pPr>
      <w:r w:rsidRPr="00BC3A3B">
        <w:rPr>
          <w:rFonts w:ascii="Times-Roman" w:hAnsi="Times-Roman" w:cs="Times-Roman"/>
          <w:sz w:val="16"/>
          <w:szCs w:val="16"/>
        </w:rPr>
        <w:t>(Nom, qualité du signataire et cachet du soumissionnaire)</w:t>
      </w: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960A9E" w:rsidRDefault="00960A9E"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6"/>
          <w:szCs w:val="16"/>
        </w:rPr>
      </w:pPr>
    </w:p>
    <w:p w:rsidR="00BC3A3B" w:rsidRPr="00EB22EF" w:rsidRDefault="00BC3A3B" w:rsidP="00BC3A3B">
      <w:pPr>
        <w:autoSpaceDE w:val="0"/>
        <w:autoSpaceDN w:val="0"/>
        <w:adjustRightInd w:val="0"/>
        <w:rPr>
          <w:rFonts w:ascii="Times-Roman" w:hAnsi="Times-Roman" w:cs="Times-Roman"/>
          <w:sz w:val="16"/>
          <w:szCs w:val="16"/>
        </w:rPr>
      </w:pPr>
      <w:r w:rsidRPr="00EB22EF">
        <w:rPr>
          <w:rFonts w:ascii="Times-Bold" w:hAnsi="Times-Bold" w:cs="Times-Bold"/>
          <w:b/>
          <w:bCs/>
          <w:sz w:val="16"/>
          <w:szCs w:val="16"/>
        </w:rPr>
        <w:t xml:space="preserve">NB : </w:t>
      </w:r>
      <w:r w:rsidRPr="00EB22EF">
        <w:rPr>
          <w:rFonts w:ascii="Times-Roman" w:hAnsi="Times-Roman" w:cs="Times-Roman"/>
          <w:sz w:val="16"/>
          <w:szCs w:val="16"/>
        </w:rPr>
        <w:t>En cas de groupement, chaque membre doit fournir sa propre déclaration de probité. En cas de sous-traitance, chaque sous-traitant doit fournir sa propre déclaration de probité.</w:t>
      </w:r>
    </w:p>
    <w:p w:rsidR="00853AA4" w:rsidRPr="003E46B6" w:rsidRDefault="00853AA4" w:rsidP="00853AA4">
      <w:pPr>
        <w:overflowPunct w:val="0"/>
        <w:autoSpaceDE w:val="0"/>
        <w:autoSpaceDN w:val="0"/>
        <w:adjustRightInd w:val="0"/>
        <w:rPr>
          <w:rFonts w:asciiTheme="majorBidi" w:hAnsiTheme="majorBidi" w:cstheme="majorBidi"/>
          <w:bCs/>
          <w:sz w:val="28"/>
          <w:szCs w:val="28"/>
        </w:rPr>
      </w:pPr>
    </w:p>
    <w:p w:rsidR="0091366E" w:rsidRDefault="0091366E" w:rsidP="004B6D1C"/>
    <w:p w:rsidR="0091366E" w:rsidRDefault="0091366E" w:rsidP="004B6D1C"/>
    <w:p w:rsidR="0091366E" w:rsidRDefault="0091366E" w:rsidP="004B6D1C"/>
    <w:p w:rsidR="00C60E31" w:rsidRDefault="00C60E31" w:rsidP="004B6D1C"/>
    <w:p w:rsidR="00C60E31" w:rsidRDefault="00C60E31" w:rsidP="004B6D1C"/>
    <w:p w:rsidR="00C60E31" w:rsidRDefault="00C60E31"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7342A8" w:rsidRDefault="007342A8" w:rsidP="004B6D1C"/>
    <w:p w:rsidR="007342A8" w:rsidRDefault="007342A8" w:rsidP="004B6D1C"/>
    <w:p w:rsidR="0091366E" w:rsidRDefault="0091366E" w:rsidP="004B6D1C"/>
    <w:p w:rsidR="0091366E" w:rsidRDefault="0091366E" w:rsidP="004B6D1C"/>
    <w:p w:rsidR="00691D79" w:rsidRDefault="00691D79" w:rsidP="004B6D1C"/>
    <w:p w:rsidR="00691D79" w:rsidRDefault="00691D79" w:rsidP="004B6D1C"/>
    <w:p w:rsidR="004B6D1C" w:rsidRDefault="004B6D1C" w:rsidP="004B6D1C"/>
    <w:p w:rsidR="0091366E" w:rsidRPr="0047688E" w:rsidRDefault="001E4642" w:rsidP="0091366E">
      <w:pPr>
        <w:rPr>
          <w:rFonts w:ascii="Cambria" w:hAnsi="Cambria" w:cs="Arial"/>
          <w:sz w:val="22"/>
          <w:szCs w:val="22"/>
        </w:rPr>
      </w:pPr>
      <w:r>
        <w:rPr>
          <w:rFonts w:ascii="Cambria" w:hAnsi="Cambria" w:cs="Arial"/>
          <w:noProof/>
          <w:sz w:val="22"/>
          <w:szCs w:val="22"/>
        </w:rPr>
        <w:pict>
          <v:shapetype id="_x0000_t202" coordsize="21600,21600" o:spt="202" path="m,l,21600r21600,l21600,xe">
            <v:stroke joinstyle="miter"/>
            <v:path gradientshapeok="t" o:connecttype="rect"/>
          </v:shapetype>
          <v:shape id="Text Box 165" o:spid="_x0000_s1026" type="#_x0000_t202" style="position:absolute;margin-left:6.55pt;margin-top:9.75pt;width:460.5pt;height:6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" strokeweight="3.5pt">
            <v:stroke linestyle="thinThin"/>
            <v:textbox inset=",2.5mm,,2.5mm">
              <w:txbxContent>
                <w:p w:rsidR="000B5FEB" w:rsidRPr="0047688E" w:rsidRDefault="000B5FEB" w:rsidP="0091366E">
                  <w:pPr>
                    <w:jc w:val="center"/>
                    <w:rPr>
                      <w:rFonts w:ascii="Algerian" w:hAnsi="Algerian"/>
                      <w:b/>
                      <w:bCs/>
                      <w:sz w:val="16"/>
                      <w:szCs w:val="16"/>
                    </w:rPr>
                  </w:pPr>
                </w:p>
                <w:p w:rsidR="000B5FEB" w:rsidRPr="0091366E" w:rsidRDefault="000B5FEB" w:rsidP="0091366E">
                  <w:pPr>
                    <w:jc w:val="center"/>
                    <w:rPr>
                      <w:rFonts w:ascii="Algerian" w:hAnsi="Algerian" w:cs="Arial"/>
                      <w:bCs/>
                      <w:sz w:val="32"/>
                      <w:szCs w:val="32"/>
                      <w:u w:val="single"/>
                    </w:rPr>
                  </w:pPr>
                  <w:r w:rsidRPr="0091366E">
                    <w:rPr>
                      <w:rFonts w:ascii="Algerian" w:hAnsi="Algerian" w:cs="Arial"/>
                      <w:bCs/>
                      <w:sz w:val="32"/>
                      <w:szCs w:val="32"/>
                      <w:u w:val="single"/>
                    </w:rPr>
                    <w:t>CAHIER DES CLAUSES ADMINISTRATIVES GENERALES</w:t>
                  </w:r>
                </w:p>
              </w:txbxContent>
            </v:textbox>
          </v:shape>
        </w:pict>
      </w:r>
      <w:r w:rsidR="0091366E">
        <w:br w:type="page"/>
      </w: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Default="0091366E"/>
    <w:p w:rsidR="004B6D1C" w:rsidRDefault="004B6D1C" w:rsidP="004B6D1C"/>
    <w:p w:rsidR="004B6D1C" w:rsidRDefault="004B6D1C" w:rsidP="004B6D1C"/>
    <w:p w:rsidR="004B6D1C" w:rsidRDefault="004B6D1C" w:rsidP="004B6D1C"/>
    <w:p w:rsidR="004B6D1C" w:rsidRDefault="004B6D1C" w:rsidP="004B6D1C"/>
    <w:p w:rsidR="004B6D1C" w:rsidRDefault="004B6D1C" w:rsidP="004B6D1C"/>
    <w:p w:rsidR="004B6D1C" w:rsidRPr="00B23FF2" w:rsidRDefault="004B6D1C" w:rsidP="004B6D1C">
      <w:pPr>
        <w:rPr>
          <w:rFonts w:asciiTheme="majorBidi" w:hAnsiTheme="majorBidi" w:cstheme="majorBidi"/>
        </w:rPr>
      </w:pPr>
    </w:p>
    <w:p w:rsidR="004B6D1C" w:rsidRPr="00B23FF2" w:rsidRDefault="004B6D1C" w:rsidP="004B6D1C">
      <w:pPr>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1E4642" w:rsidP="009B7D4C">
      <w:pPr>
        <w:spacing w:line="276" w:lineRule="auto"/>
        <w:rPr>
          <w:rFonts w:asciiTheme="majorBidi" w:hAnsiTheme="majorBidi" w:cstheme="majorBidi"/>
        </w:rPr>
      </w:pPr>
      <w:r>
        <w:rPr>
          <w:rFonts w:asciiTheme="majorBidi" w:hAnsiTheme="majorBidi" w:cstheme="majorBidi"/>
          <w:noProof/>
        </w:rPr>
        <w:pict>
          <v:shape id="Text Box 160" o:spid="_x0000_s1027" type="#_x0000_t202" style="position:absolute;margin-left:18pt;margin-top:3pt;width:422.85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" strokeweight="3.5pt">
            <v:stroke linestyle="thinThin"/>
            <v:textbox inset=",2.5mm,,2.5mm">
              <w:txbxContent>
                <w:p w:rsidR="000B5FEB" w:rsidRDefault="000B5FEB" w:rsidP="004B6D1C">
                  <w:pPr>
                    <w:jc w:val="center"/>
                    <w:rPr>
                      <w:b/>
                      <w:bCs/>
                      <w:sz w:val="28"/>
                      <w:szCs w:val="28"/>
                    </w:rPr>
                  </w:pPr>
                </w:p>
                <w:p w:rsidR="000B5FEB" w:rsidRDefault="000B5FEB" w:rsidP="004B6D1C">
                  <w:pPr>
                    <w:jc w:val="center"/>
                    <w:rPr>
                      <w:rFonts w:ascii="Arial" w:hAnsi="Arial" w:cs="Arial"/>
                      <w:b/>
                      <w:bCs/>
                      <w:sz w:val="32"/>
                      <w:szCs w:val="32"/>
                      <w:u w:val="single"/>
                    </w:rPr>
                  </w:pPr>
                  <w:r>
                    <w:rPr>
                      <w:rFonts w:ascii="Arial" w:hAnsi="Arial" w:cs="Arial"/>
                      <w:b/>
                      <w:bCs/>
                      <w:sz w:val="32"/>
                      <w:szCs w:val="32"/>
                      <w:u w:val="single"/>
                    </w:rPr>
                    <w:t>CHAPITRE I</w:t>
                  </w:r>
                </w:p>
                <w:p w:rsidR="000B5FEB" w:rsidRDefault="000B5FEB" w:rsidP="004B6D1C">
                  <w:pPr>
                    <w:jc w:val="center"/>
                    <w:rPr>
                      <w:rFonts w:ascii="Arial" w:hAnsi="Arial" w:cs="Arial"/>
                      <w:b/>
                      <w:bCs/>
                      <w:sz w:val="32"/>
                      <w:szCs w:val="32"/>
                      <w:u w:val="single"/>
                    </w:rPr>
                  </w:pPr>
                  <w:r>
                    <w:rPr>
                      <w:rFonts w:ascii="Arial" w:hAnsi="Arial" w:cs="Arial"/>
                      <w:b/>
                      <w:bCs/>
                      <w:sz w:val="32"/>
                      <w:szCs w:val="32"/>
                      <w:u w:val="single"/>
                    </w:rPr>
                    <w:t>INSTRUCTIONS AUX SOUMISSIONNAIRES</w:t>
                  </w:r>
                </w:p>
              </w:txbxContent>
            </v:textbox>
          </v:shape>
        </w:pict>
      </w: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07EED" w:rsidRPr="001064EC" w:rsidRDefault="004B6D1C" w:rsidP="00407EED">
      <w:pPr>
        <w:spacing w:line="276" w:lineRule="auto"/>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3D3801"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w:t>
      </w:r>
      <w:r w:rsidR="003D3801" w:rsidRPr="00C03E90">
        <w:rPr>
          <w:rFonts w:asciiTheme="majorBidi" w:hAnsiTheme="majorBidi" w:cstheme="majorBidi"/>
          <w:b/>
          <w:bCs/>
          <w:sz w:val="28"/>
          <w:szCs w:val="28"/>
          <w:u w:val="single"/>
        </w:rPr>
        <w:t> : INSTRUCTIONS AUX SOUMISSIONNAIRES</w:t>
      </w:r>
    </w:p>
    <w:p w:rsidR="00994A03" w:rsidRDefault="00E22B1C" w:rsidP="009B7D4C">
      <w:pPr>
        <w:spacing w:line="276" w:lineRule="auto"/>
        <w:jc w:val="both"/>
        <w:rPr>
          <w:rFonts w:asciiTheme="majorBidi" w:hAnsiTheme="majorBidi" w:cstheme="majorBidi"/>
          <w:b/>
          <w:bCs/>
        </w:rPr>
      </w:pPr>
      <w:r w:rsidRPr="00B23FF2">
        <w:rPr>
          <w:rFonts w:asciiTheme="majorBidi" w:hAnsiTheme="majorBidi" w:cstheme="majorBidi"/>
          <w:b/>
          <w:bCs/>
        </w:rPr>
        <w:t xml:space="preserve">Article 01 : </w:t>
      </w:r>
      <w:r w:rsidR="00994A03" w:rsidRPr="00B23FF2">
        <w:rPr>
          <w:rFonts w:asciiTheme="majorBidi" w:hAnsiTheme="majorBidi" w:cstheme="majorBidi"/>
          <w:b/>
          <w:bCs/>
        </w:rPr>
        <w:t>Objet d</w:t>
      </w:r>
      <w:r w:rsidR="00750990" w:rsidRPr="00B23FF2">
        <w:rPr>
          <w:rFonts w:asciiTheme="majorBidi" w:hAnsiTheme="majorBidi" w:cstheme="majorBidi"/>
          <w:b/>
          <w:bCs/>
        </w:rPr>
        <w:t>u</w:t>
      </w:r>
      <w:r w:rsidRPr="00B23FF2">
        <w:rPr>
          <w:rFonts w:asciiTheme="majorBidi" w:hAnsiTheme="majorBidi" w:cstheme="majorBidi"/>
          <w:b/>
          <w:bCs/>
        </w:rPr>
        <w:t>cahier des charges</w:t>
      </w:r>
      <w:r w:rsidR="00994A03" w:rsidRPr="00B23FF2">
        <w:rPr>
          <w:rFonts w:asciiTheme="majorBidi" w:hAnsiTheme="majorBidi" w:cstheme="majorBidi"/>
          <w:b/>
          <w:bCs/>
        </w:rPr>
        <w:t> </w:t>
      </w:r>
    </w:p>
    <w:p w:rsidR="00407EED" w:rsidRPr="00FF3753" w:rsidRDefault="00407EED" w:rsidP="009B7D4C">
      <w:pPr>
        <w:spacing w:line="276" w:lineRule="auto"/>
        <w:jc w:val="both"/>
        <w:rPr>
          <w:rFonts w:asciiTheme="majorBidi" w:hAnsiTheme="majorBidi" w:cstheme="majorBidi"/>
          <w:b/>
          <w:bCs/>
          <w:sz w:val="12"/>
          <w:szCs w:val="12"/>
          <w:u w:val="single"/>
        </w:rPr>
      </w:pPr>
    </w:p>
    <w:p w:rsidR="00A2111B" w:rsidRDefault="005E370E" w:rsidP="004D7793">
      <w:pPr>
        <w:spacing w:line="276" w:lineRule="auto"/>
        <w:rPr>
          <w:rFonts w:asciiTheme="majorBidi" w:hAnsiTheme="majorBidi" w:cstheme="majorBidi"/>
        </w:rPr>
      </w:pPr>
      <w:r w:rsidRPr="00A30438">
        <w:rPr>
          <w:rFonts w:asciiTheme="majorBidi" w:hAnsiTheme="majorBidi" w:cstheme="majorBidi"/>
        </w:rPr>
        <w:t>Le présent cahier des charges</w:t>
      </w:r>
      <w:r w:rsidR="00994A03" w:rsidRPr="00A30438">
        <w:rPr>
          <w:rFonts w:asciiTheme="majorBidi" w:hAnsiTheme="majorBidi" w:cstheme="majorBidi"/>
        </w:rPr>
        <w:t xml:space="preserve"> a pour objet</w:t>
      </w:r>
      <w:r w:rsidR="003360EB">
        <w:rPr>
          <w:b/>
          <w:bCs/>
        </w:rPr>
        <w:t xml:space="preserve">« Acquisition d’Equipements Informatiques pour le </w:t>
      </w:r>
      <w:r w:rsidR="003360EB" w:rsidRPr="00541156">
        <w:rPr>
          <w:b/>
          <w:bCs/>
        </w:rPr>
        <w:t>Laboratoire Interdisciplinaire Santé et Population</w:t>
      </w:r>
      <w:r w:rsidR="003360EB">
        <w:rPr>
          <w:b/>
          <w:bCs/>
        </w:rPr>
        <w:t>»</w:t>
      </w:r>
    </w:p>
    <w:p w:rsidR="00A2111B" w:rsidRDefault="00A2111B" w:rsidP="00960A9E">
      <w:pPr>
        <w:ind w:firstLine="680"/>
        <w:jc w:val="both"/>
        <w:rPr>
          <w:rFonts w:asciiTheme="majorBidi" w:hAnsiTheme="majorBidi" w:cstheme="majorBidi"/>
          <w:iCs/>
        </w:rPr>
      </w:pPr>
    </w:p>
    <w:p w:rsidR="005F07DE" w:rsidRPr="0080740C" w:rsidRDefault="005F07DE" w:rsidP="00960A9E">
      <w:pPr>
        <w:ind w:firstLine="680"/>
        <w:jc w:val="both"/>
        <w:rPr>
          <w:rFonts w:asciiTheme="majorBidi" w:hAnsiTheme="majorBidi" w:cstheme="majorBidi"/>
          <w:iCs/>
        </w:rPr>
      </w:pPr>
      <w:r w:rsidRPr="0080740C">
        <w:rPr>
          <w:rFonts w:asciiTheme="majorBidi" w:hAnsiTheme="majorBidi" w:cstheme="majorBidi"/>
          <w:iCs/>
        </w:rPr>
        <w:t xml:space="preserve">Les caractéristiques techniques du matériel sont celles citées dans </w:t>
      </w:r>
      <w:r w:rsidR="00960A9E">
        <w:rPr>
          <w:rFonts w:asciiTheme="majorBidi" w:hAnsiTheme="majorBidi" w:cstheme="majorBidi"/>
          <w:iCs/>
        </w:rPr>
        <w:t>le bordereau des prix unitaires</w:t>
      </w:r>
      <w:r w:rsidR="007A085B">
        <w:rPr>
          <w:rFonts w:asciiTheme="majorBidi" w:hAnsiTheme="majorBidi" w:cstheme="majorBidi"/>
          <w:iCs/>
        </w:rPr>
        <w:t xml:space="preserve"> du présent cahier des charges.</w:t>
      </w:r>
    </w:p>
    <w:p w:rsidR="005F07DE" w:rsidRPr="0080740C" w:rsidRDefault="005F07DE" w:rsidP="009B7D4C">
      <w:pPr>
        <w:rPr>
          <w:rFonts w:asciiTheme="majorBidi" w:hAnsiTheme="majorBidi" w:cstheme="majorBidi"/>
          <w:i/>
          <w:sz w:val="16"/>
          <w:szCs w:val="16"/>
        </w:rPr>
      </w:pPr>
    </w:p>
    <w:p w:rsidR="00004EC6" w:rsidRDefault="00004EC6" w:rsidP="009B7D4C">
      <w:pPr>
        <w:spacing w:line="276" w:lineRule="auto"/>
        <w:rPr>
          <w:rFonts w:asciiTheme="majorBidi" w:hAnsiTheme="majorBidi" w:cstheme="majorBidi"/>
          <w:b/>
          <w:bCs/>
          <w:iCs/>
        </w:rPr>
      </w:pPr>
      <w:r w:rsidRPr="00B23FF2">
        <w:rPr>
          <w:rFonts w:asciiTheme="majorBidi" w:hAnsiTheme="majorBidi" w:cstheme="majorBidi"/>
          <w:b/>
          <w:bCs/>
          <w:iCs/>
        </w:rPr>
        <w:t>Article 02 : Mode de passation</w:t>
      </w:r>
    </w:p>
    <w:p w:rsidR="0005751C" w:rsidRPr="0005751C" w:rsidRDefault="0005751C" w:rsidP="0005751C">
      <w:pPr>
        <w:pStyle w:val="FR1"/>
        <w:tabs>
          <w:tab w:val="left" w:pos="426"/>
        </w:tabs>
        <w:spacing w:before="0" w:line="276" w:lineRule="auto"/>
        <w:jc w:val="both"/>
        <w:rPr>
          <w:rFonts w:asciiTheme="majorBidi" w:hAnsiTheme="majorBidi" w:cstheme="majorBidi"/>
          <w:sz w:val="24"/>
          <w:szCs w:val="24"/>
        </w:rPr>
      </w:pPr>
      <w:r>
        <w:rPr>
          <w:rFonts w:asciiTheme="majorBidi" w:hAnsiTheme="majorBidi" w:cstheme="majorBidi"/>
          <w:b/>
          <w:bCs/>
          <w:iCs/>
        </w:rPr>
        <w:tab/>
      </w:r>
      <w:r w:rsidRPr="003564F9">
        <w:rPr>
          <w:rFonts w:asciiTheme="majorBidi" w:hAnsiTheme="majorBidi" w:cstheme="majorBidi"/>
          <w:sz w:val="24"/>
          <w:szCs w:val="24"/>
        </w:rPr>
        <w:t>Le présent contrat est passé par voie de consultation, conformément aux dispositions de l’article 06  du décret présidentiel n°10-236 du 07/10/2010, modifié et complété,  portant régl</w:t>
      </w:r>
      <w:r>
        <w:rPr>
          <w:rFonts w:asciiTheme="majorBidi" w:hAnsiTheme="majorBidi" w:cstheme="majorBidi"/>
          <w:sz w:val="24"/>
          <w:szCs w:val="24"/>
        </w:rPr>
        <w:t>ementation des marchés publics.</w:t>
      </w:r>
    </w:p>
    <w:p w:rsidR="009B7D4C" w:rsidRPr="009B7D4C" w:rsidRDefault="00004EC6" w:rsidP="0005751C">
      <w:pPr>
        <w:spacing w:line="276" w:lineRule="auto"/>
        <w:jc w:val="both"/>
        <w:rPr>
          <w:rFonts w:asciiTheme="majorBidi" w:hAnsiTheme="majorBidi" w:cstheme="majorBidi"/>
          <w:b/>
          <w:bCs/>
          <w:iCs/>
          <w:sz w:val="16"/>
          <w:szCs w:val="16"/>
        </w:rPr>
      </w:pPr>
      <w:r w:rsidRPr="00B23FF2">
        <w:rPr>
          <w:rFonts w:asciiTheme="majorBidi" w:hAnsiTheme="majorBidi" w:cstheme="majorBidi"/>
          <w:b/>
          <w:bCs/>
          <w:iCs/>
        </w:rPr>
        <w:tab/>
      </w:r>
    </w:p>
    <w:p w:rsidR="00E234C8" w:rsidRDefault="00E234C8" w:rsidP="009B7D4C">
      <w:pPr>
        <w:spacing w:line="276" w:lineRule="auto"/>
        <w:rPr>
          <w:rFonts w:asciiTheme="majorBidi" w:hAnsiTheme="majorBidi" w:cstheme="majorBidi"/>
          <w:b/>
          <w:bCs/>
          <w:iCs/>
        </w:rPr>
      </w:pPr>
      <w:r w:rsidRPr="00B23FF2">
        <w:rPr>
          <w:rFonts w:asciiTheme="majorBidi" w:hAnsiTheme="majorBidi" w:cstheme="majorBidi"/>
          <w:b/>
          <w:bCs/>
          <w:iCs/>
        </w:rPr>
        <w:t xml:space="preserve">Article 03 : </w:t>
      </w:r>
      <w:r w:rsidR="00E4594C" w:rsidRPr="00B23FF2">
        <w:rPr>
          <w:rFonts w:asciiTheme="majorBidi" w:hAnsiTheme="majorBidi" w:cstheme="majorBidi"/>
          <w:b/>
          <w:bCs/>
          <w:iCs/>
        </w:rPr>
        <w:t>Soumissionnaires admis à concourir</w:t>
      </w:r>
    </w:p>
    <w:p w:rsidR="009B6EFD" w:rsidRPr="009B6EFD" w:rsidRDefault="009B6EFD" w:rsidP="009B7D4C">
      <w:pPr>
        <w:spacing w:line="276" w:lineRule="auto"/>
        <w:rPr>
          <w:rFonts w:asciiTheme="majorBidi" w:hAnsiTheme="majorBidi" w:cstheme="majorBidi"/>
          <w:b/>
          <w:bCs/>
          <w:iCs/>
          <w:sz w:val="12"/>
          <w:szCs w:val="12"/>
        </w:rPr>
      </w:pPr>
    </w:p>
    <w:p w:rsidR="00634C1E" w:rsidRDefault="007537A6" w:rsidP="00BF1AD2">
      <w:pPr>
        <w:tabs>
          <w:tab w:val="left" w:pos="567"/>
        </w:tabs>
        <w:spacing w:line="276" w:lineRule="auto"/>
        <w:jc w:val="both"/>
        <w:rPr>
          <w:rFonts w:asciiTheme="majorBidi" w:hAnsiTheme="majorBidi" w:cstheme="majorBidi"/>
        </w:rPr>
      </w:pPr>
      <w:r w:rsidRPr="00BF1AD2">
        <w:rPr>
          <w:rFonts w:asciiTheme="majorBidi" w:hAnsiTheme="majorBidi" w:cstheme="majorBidi"/>
        </w:rPr>
        <w:tab/>
      </w:r>
      <w:r w:rsidR="00E4594C" w:rsidRPr="00BF1AD2">
        <w:rPr>
          <w:rFonts w:asciiTheme="majorBidi" w:hAnsiTheme="majorBidi" w:cstheme="majorBidi"/>
        </w:rPr>
        <w:t>Tous</w:t>
      </w:r>
      <w:r w:rsidR="00634C1E" w:rsidRPr="00BF1AD2">
        <w:rPr>
          <w:rFonts w:asciiTheme="majorBidi" w:hAnsiTheme="majorBidi" w:cstheme="majorBidi"/>
        </w:rPr>
        <w:t xml:space="preserve"> les soumissionnaires</w:t>
      </w:r>
      <w:r w:rsidR="000E36CD" w:rsidRPr="00BF1AD2">
        <w:rPr>
          <w:rFonts w:asciiTheme="majorBidi" w:hAnsiTheme="majorBidi" w:cstheme="majorBidi"/>
        </w:rPr>
        <w:t> : personne(s)physique(s) ou morale(s), soit individuellement ou dans le cadre d’un groupement</w:t>
      </w:r>
      <w:r w:rsidR="00634C1E" w:rsidRPr="00BF1AD2">
        <w:rPr>
          <w:rFonts w:asciiTheme="majorBidi" w:hAnsiTheme="majorBidi" w:cstheme="majorBidi"/>
        </w:rPr>
        <w:t>, qualifiés, disposant de capacités financières, technologiques, juridiques et réglementaires, pour l’exécution du marché.</w:t>
      </w:r>
    </w:p>
    <w:p w:rsidR="00BF1AD2" w:rsidRPr="00BF1AD2" w:rsidRDefault="00BF1AD2" w:rsidP="00BF1AD2">
      <w:pPr>
        <w:tabs>
          <w:tab w:val="left" w:pos="567"/>
        </w:tabs>
        <w:spacing w:line="276" w:lineRule="auto"/>
        <w:jc w:val="both"/>
        <w:rPr>
          <w:rFonts w:asciiTheme="majorBidi" w:hAnsiTheme="majorBidi" w:cstheme="majorBidi"/>
          <w:sz w:val="12"/>
          <w:szCs w:val="12"/>
        </w:rPr>
      </w:pPr>
    </w:p>
    <w:p w:rsidR="00BF1AD2" w:rsidRPr="00BF1AD2" w:rsidRDefault="000E36CD" w:rsidP="00D914E6">
      <w:pPr>
        <w:spacing w:line="276" w:lineRule="auto"/>
        <w:jc w:val="both"/>
        <w:rPr>
          <w:rFonts w:asciiTheme="majorBidi" w:hAnsiTheme="majorBidi" w:cstheme="majorBidi"/>
          <w:sz w:val="12"/>
          <w:szCs w:val="12"/>
        </w:rPr>
      </w:pPr>
      <w:r w:rsidRPr="00BF1AD2">
        <w:rPr>
          <w:rFonts w:asciiTheme="majorBidi" w:hAnsiTheme="majorBidi" w:cstheme="majorBidi"/>
        </w:rPr>
        <w:tab/>
      </w:r>
      <w:r w:rsidR="008A7264" w:rsidRPr="00BF1AD2">
        <w:rPr>
          <w:rFonts w:asciiTheme="majorBidi" w:hAnsiTheme="majorBidi" w:cstheme="majorBidi"/>
        </w:rPr>
        <w:t>Tous les soumissionnaires</w:t>
      </w:r>
      <w:r w:rsidRPr="00BF1AD2">
        <w:rPr>
          <w:rFonts w:asciiTheme="majorBidi" w:hAnsiTheme="majorBidi" w:cstheme="majorBidi"/>
        </w:rPr>
        <w:t xml:space="preserve"> :fabricants, </w:t>
      </w:r>
      <w:r w:rsidR="008A7264" w:rsidRPr="00BF1AD2">
        <w:rPr>
          <w:rFonts w:asciiTheme="majorBidi" w:hAnsiTheme="majorBidi" w:cstheme="majorBidi"/>
        </w:rPr>
        <w:t xml:space="preserve">importateurs, grossistes ou détaillants, disposant des capacités financières techniques, juridiques et réglementaires, conformes à la législation et la réglementation en  vigueur pour l’exécution du </w:t>
      </w:r>
      <w:r w:rsidR="00D914E6">
        <w:rPr>
          <w:rFonts w:asciiTheme="majorBidi" w:hAnsiTheme="majorBidi" w:cstheme="majorBidi"/>
        </w:rPr>
        <w:t>contrat.</w:t>
      </w:r>
    </w:p>
    <w:p w:rsidR="00BF1AD2" w:rsidRDefault="00BF1AD2" w:rsidP="00D914E6">
      <w:pPr>
        <w:spacing w:line="276" w:lineRule="auto"/>
        <w:ind w:firstLine="680"/>
        <w:jc w:val="both"/>
        <w:rPr>
          <w:rFonts w:asciiTheme="majorBidi" w:hAnsiTheme="majorBidi" w:cstheme="majorBidi"/>
        </w:rPr>
      </w:pPr>
      <w:r w:rsidRPr="00BF1AD2">
        <w:rPr>
          <w:rFonts w:asciiTheme="majorBidi" w:hAnsiTheme="majorBidi" w:cstheme="majorBidi"/>
        </w:rPr>
        <w:t xml:space="preserve">Les soumissionnaires doivent justifier des capacités d’exécution des obligations stipulées par les clauses du </w:t>
      </w:r>
      <w:r w:rsidR="00D914E6">
        <w:rPr>
          <w:rFonts w:asciiTheme="majorBidi" w:hAnsiTheme="majorBidi" w:cstheme="majorBidi"/>
        </w:rPr>
        <w:t>contrat</w:t>
      </w:r>
      <w:r w:rsidRPr="00BF1AD2">
        <w:rPr>
          <w:rFonts w:asciiTheme="majorBidi" w:hAnsiTheme="majorBidi" w:cstheme="majorBidi"/>
        </w:rPr>
        <w:t xml:space="preserve">. </w:t>
      </w:r>
    </w:p>
    <w:p w:rsidR="004D7793" w:rsidRPr="00BF1AD2" w:rsidRDefault="004D7793" w:rsidP="00A2111B">
      <w:pPr>
        <w:tabs>
          <w:tab w:val="left" w:pos="567"/>
        </w:tabs>
        <w:spacing w:line="276" w:lineRule="auto"/>
        <w:jc w:val="both"/>
        <w:rPr>
          <w:rFonts w:asciiTheme="majorBidi" w:hAnsiTheme="majorBidi" w:cstheme="majorBidi"/>
          <w:sz w:val="12"/>
          <w:szCs w:val="12"/>
        </w:rPr>
      </w:pPr>
      <w:r>
        <w:tab/>
      </w:r>
    </w:p>
    <w:p w:rsidR="003F1E69" w:rsidRPr="00B23FF2" w:rsidRDefault="007B5358" w:rsidP="00E533C4">
      <w:pPr>
        <w:spacing w:line="276" w:lineRule="auto"/>
        <w:rPr>
          <w:rFonts w:asciiTheme="majorBidi" w:hAnsiTheme="majorBidi" w:cstheme="majorBidi"/>
          <w:b/>
          <w:bCs/>
        </w:rPr>
      </w:pPr>
      <w:r w:rsidRPr="00B23FF2">
        <w:rPr>
          <w:rFonts w:asciiTheme="majorBidi" w:hAnsiTheme="majorBidi" w:cstheme="majorBidi"/>
          <w:b/>
          <w:bCs/>
        </w:rPr>
        <w:t xml:space="preserve">Article 04 : </w:t>
      </w:r>
      <w:r w:rsidR="00CB08C2" w:rsidRPr="00B23FF2">
        <w:rPr>
          <w:rFonts w:asciiTheme="majorBidi" w:hAnsiTheme="majorBidi" w:cstheme="majorBidi"/>
          <w:b/>
          <w:bCs/>
        </w:rPr>
        <w:t xml:space="preserve">Soumissionnaires exclus de la participation </w:t>
      </w:r>
    </w:p>
    <w:p w:rsidR="0005347C" w:rsidRPr="00803CC1" w:rsidRDefault="004524F6" w:rsidP="0005347C">
      <w:pPr>
        <w:spacing w:line="276" w:lineRule="auto"/>
        <w:jc w:val="both"/>
        <w:rPr>
          <w:rFonts w:asciiTheme="majorBidi" w:hAnsiTheme="majorBidi" w:cstheme="majorBidi"/>
        </w:rPr>
      </w:pPr>
      <w:r w:rsidRPr="00B23FF2">
        <w:rPr>
          <w:rFonts w:asciiTheme="majorBidi" w:hAnsiTheme="majorBidi" w:cstheme="majorBidi"/>
          <w:b/>
          <w:bCs/>
        </w:rPr>
        <w:tab/>
      </w:r>
      <w:r w:rsidR="0005347C" w:rsidRPr="00803CC1">
        <w:rPr>
          <w:rFonts w:asciiTheme="majorBidi" w:hAnsiTheme="majorBidi" w:cstheme="majorBidi"/>
        </w:rPr>
        <w:t xml:space="preserve">En application de </w:t>
      </w:r>
      <w:r w:rsidR="0005347C" w:rsidRPr="00803CC1">
        <w:rPr>
          <w:rFonts w:asciiTheme="majorBidi" w:hAnsiTheme="majorBidi" w:cstheme="majorBidi"/>
          <w:b/>
          <w:bCs/>
        </w:rPr>
        <w:t>l’article 52</w:t>
      </w:r>
      <w:r w:rsidR="0005347C" w:rsidRPr="00803CC1">
        <w:rPr>
          <w:rFonts w:asciiTheme="majorBidi" w:hAnsiTheme="majorBidi" w:cstheme="majorBidi"/>
        </w:rPr>
        <w:t xml:space="preserve"> du décret présidentiel 10-236 du 07/10/2010, modifié et complété, portant réglementation des marchés publics, sont exclus, temporairement ou définitivement, de la participation aux marchés publics, les opérateurs économiques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se sont désistés de l’exécution d’un marché, dans les conditions prévues à </w:t>
      </w:r>
      <w:r w:rsidRPr="00803CC1">
        <w:rPr>
          <w:rFonts w:asciiTheme="majorBidi" w:hAnsiTheme="majorBidi" w:cstheme="majorBidi"/>
          <w:b/>
          <w:bCs/>
        </w:rPr>
        <w:t>l’article 125 bis</w:t>
      </w:r>
      <w:r w:rsidRPr="00803CC1">
        <w:rPr>
          <w:rFonts w:asciiTheme="majorBidi" w:hAnsiTheme="majorBidi" w:cstheme="majorBidi"/>
        </w:rPr>
        <w:t xml:space="preserve"> de décret présidentiel 10-236 du 07 octobre 2010, modifié et complété, portant réglementation des marchés publics.</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En état de faillite, de liquidation, de cessation d’activités, de règlement judiciaire ou de concordat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font l’objet d’une procédure de déclaration de faillite, de liquidation, de cessation d’activités, de règlement judicaire ou de concordant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l’objet d’un jugement ayant autorité de chose jugée et constatant un délit affectant leur probité professionnelle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sont pas en règle avec leurs obligations fiscales et parafiscales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justifient pas du dépôt légal de leurs comptes sociaux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une fausse déclaration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ont fait l’objet de décisions de résiliation aux torts exclusifs, par des maîtres d’ouvrages, après épuisement des procédures de recours prévues par la législation et la réglementation en vigueur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Inscrits sur la liste des opérateurs économiques interdits de soumissionner aux marchés publics, prévue à l’article 61 du décret présidentiel n°10-236 du 07 Octobre 2010, modifié et complété, portant réglementation des marchés publics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Inscrits au fichier national des fraudeurs, auteurs d’infractions graves aux législations et réglementations fiscales, douanières et commerciales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l’objet d’une condamnation pour infraction grave à la législation du travail et de la sécurité sociale.</w:t>
      </w:r>
    </w:p>
    <w:p w:rsidR="00407EED" w:rsidRPr="0005347C" w:rsidRDefault="00407EED" w:rsidP="0005347C">
      <w:pPr>
        <w:spacing w:line="276" w:lineRule="auto"/>
        <w:jc w:val="both"/>
        <w:rPr>
          <w:rFonts w:asciiTheme="majorBidi" w:hAnsiTheme="majorBidi" w:cstheme="majorBidi"/>
          <w:sz w:val="12"/>
          <w:szCs w:val="12"/>
        </w:rPr>
      </w:pPr>
    </w:p>
    <w:p w:rsidR="0043207A" w:rsidRPr="00B23FF2" w:rsidRDefault="005C2822" w:rsidP="009B7D4C">
      <w:pPr>
        <w:spacing w:line="276" w:lineRule="auto"/>
        <w:jc w:val="both"/>
        <w:rPr>
          <w:rFonts w:asciiTheme="majorBidi" w:hAnsiTheme="majorBidi" w:cstheme="majorBidi"/>
          <w:b/>
          <w:bCs/>
        </w:rPr>
      </w:pPr>
      <w:r w:rsidRPr="00B23FF2">
        <w:rPr>
          <w:rFonts w:asciiTheme="majorBidi" w:hAnsiTheme="majorBidi" w:cstheme="majorBidi"/>
          <w:b/>
          <w:bCs/>
        </w:rPr>
        <w:lastRenderedPageBreak/>
        <w:t>Article 0</w:t>
      </w:r>
      <w:r w:rsidR="004524F6" w:rsidRPr="00B23FF2">
        <w:rPr>
          <w:rFonts w:asciiTheme="majorBidi" w:hAnsiTheme="majorBidi" w:cstheme="majorBidi"/>
          <w:b/>
          <w:bCs/>
        </w:rPr>
        <w:t>5</w:t>
      </w:r>
      <w:r w:rsidRPr="00B23FF2">
        <w:rPr>
          <w:rFonts w:asciiTheme="majorBidi" w:hAnsiTheme="majorBidi" w:cstheme="majorBidi"/>
          <w:b/>
          <w:bCs/>
        </w:rPr>
        <w:t xml:space="preserve"> : </w:t>
      </w:r>
      <w:r w:rsidR="0043207A" w:rsidRPr="00B23FF2">
        <w:rPr>
          <w:rFonts w:asciiTheme="majorBidi" w:hAnsiTheme="majorBidi" w:cstheme="majorBidi"/>
          <w:b/>
          <w:bCs/>
        </w:rPr>
        <w:t>Vérification des capacités des soumissionnaires :</w:t>
      </w:r>
    </w:p>
    <w:p w:rsidR="0043207A" w:rsidRPr="00B23FF2" w:rsidRDefault="009A43FE" w:rsidP="009B7D4C">
      <w:pPr>
        <w:spacing w:line="276" w:lineRule="auto"/>
        <w:jc w:val="both"/>
        <w:rPr>
          <w:rFonts w:asciiTheme="majorBidi" w:hAnsiTheme="majorBidi" w:cstheme="majorBidi"/>
        </w:rPr>
      </w:pPr>
      <w:r w:rsidRPr="00B23FF2">
        <w:rPr>
          <w:rFonts w:asciiTheme="majorBidi" w:hAnsiTheme="majorBidi" w:cstheme="majorBidi"/>
        </w:rPr>
        <w:tab/>
      </w:r>
      <w:r w:rsidR="0043207A" w:rsidRPr="00B23FF2">
        <w:rPr>
          <w:rFonts w:asciiTheme="majorBidi" w:hAnsiTheme="majorBidi" w:cstheme="majorBidi"/>
        </w:rPr>
        <w:t xml:space="preserve">Le </w:t>
      </w:r>
      <w:r w:rsidR="005C2822" w:rsidRPr="00B23FF2">
        <w:rPr>
          <w:rFonts w:asciiTheme="majorBidi" w:hAnsiTheme="majorBidi" w:cstheme="majorBidi"/>
        </w:rPr>
        <w:t>service contractant</w:t>
      </w:r>
      <w:r w:rsidR="0043207A" w:rsidRPr="00B23FF2">
        <w:rPr>
          <w:rFonts w:asciiTheme="majorBidi" w:hAnsiTheme="majorBidi" w:cstheme="majorBidi"/>
        </w:rPr>
        <w:t xml:space="preserve"> se réserve le droit de vérifier, par n’importe quel </w:t>
      </w:r>
      <w:r w:rsidR="0043207A" w:rsidRPr="00B23FF2">
        <w:rPr>
          <w:rFonts w:asciiTheme="majorBidi" w:hAnsiTheme="majorBidi" w:cstheme="majorBidi"/>
        </w:rPr>
        <w:tab/>
        <w:t xml:space="preserve">moyen,  les informations données par le soumissionnaire .Toute inexactitude </w:t>
      </w:r>
      <w:r w:rsidR="0043207A" w:rsidRPr="00B23FF2">
        <w:rPr>
          <w:rFonts w:asciiTheme="majorBidi" w:hAnsiTheme="majorBidi" w:cstheme="majorBidi"/>
        </w:rPr>
        <w:tab/>
        <w:t>dans les informations données,  entraînera  le rejet de l’offre correspondante.</w:t>
      </w:r>
    </w:p>
    <w:p w:rsidR="003D3801" w:rsidRPr="009B7D4C" w:rsidRDefault="003D3801" w:rsidP="009B7D4C">
      <w:pPr>
        <w:jc w:val="both"/>
        <w:rPr>
          <w:rFonts w:asciiTheme="majorBidi" w:hAnsiTheme="majorBidi" w:cstheme="majorBidi"/>
          <w:sz w:val="16"/>
          <w:szCs w:val="16"/>
        </w:rPr>
      </w:pPr>
    </w:p>
    <w:p w:rsidR="00AB1F8D" w:rsidRPr="00B23FF2" w:rsidRDefault="00AB1F8D" w:rsidP="0005751C">
      <w:pPr>
        <w:spacing w:line="276" w:lineRule="auto"/>
        <w:jc w:val="both"/>
        <w:rPr>
          <w:rFonts w:asciiTheme="majorBidi" w:hAnsiTheme="majorBidi" w:cstheme="majorBidi"/>
          <w:b/>
          <w:bCs/>
        </w:rPr>
      </w:pPr>
      <w:r w:rsidRPr="00B23FF2">
        <w:rPr>
          <w:rFonts w:asciiTheme="majorBidi" w:hAnsiTheme="majorBidi" w:cstheme="majorBidi"/>
          <w:b/>
          <w:bCs/>
        </w:rPr>
        <w:t xml:space="preserve">Article 06 : Publication de l’avis </w:t>
      </w:r>
      <w:r w:rsidR="0005751C">
        <w:rPr>
          <w:rFonts w:asciiTheme="majorBidi" w:hAnsiTheme="majorBidi" w:cstheme="majorBidi"/>
          <w:b/>
          <w:bCs/>
        </w:rPr>
        <w:t>à la consultation</w:t>
      </w:r>
    </w:p>
    <w:p w:rsidR="008A615F" w:rsidRPr="00B23FF2" w:rsidRDefault="00AB1F8D" w:rsidP="00E20DE5">
      <w:pPr>
        <w:spacing w:line="276" w:lineRule="auto"/>
        <w:jc w:val="both"/>
        <w:rPr>
          <w:rFonts w:asciiTheme="majorBidi" w:hAnsiTheme="majorBidi" w:cstheme="majorBidi"/>
        </w:rPr>
      </w:pPr>
      <w:r w:rsidRPr="00B23FF2">
        <w:rPr>
          <w:rFonts w:asciiTheme="majorBidi" w:hAnsiTheme="majorBidi" w:cstheme="majorBidi"/>
        </w:rPr>
        <w:tab/>
      </w:r>
      <w:r w:rsidRPr="0005751C">
        <w:rPr>
          <w:rFonts w:asciiTheme="majorBidi" w:hAnsiTheme="majorBidi" w:cstheme="majorBidi"/>
        </w:rPr>
        <w:t xml:space="preserve">L’avis </w:t>
      </w:r>
      <w:r w:rsidR="0005751C" w:rsidRPr="0005751C">
        <w:rPr>
          <w:rFonts w:asciiTheme="majorBidi" w:hAnsiTheme="majorBidi" w:cstheme="majorBidi"/>
        </w:rPr>
        <w:t xml:space="preserve">sera publié </w:t>
      </w:r>
      <w:r w:rsidR="008A615F" w:rsidRPr="0005751C">
        <w:rPr>
          <w:rFonts w:asciiTheme="majorBidi" w:hAnsiTheme="majorBidi" w:cstheme="majorBidi"/>
        </w:rPr>
        <w:t>sur le site</w:t>
      </w:r>
      <w:r w:rsidR="00E20DE5">
        <w:rPr>
          <w:rFonts w:asciiTheme="majorBidi" w:hAnsiTheme="majorBidi" w:cstheme="majorBidi"/>
        </w:rPr>
        <w:t xml:space="preserve"> web</w:t>
      </w:r>
      <w:r w:rsidR="008A615F" w:rsidRPr="0005751C">
        <w:rPr>
          <w:rFonts w:asciiTheme="majorBidi" w:hAnsiTheme="majorBidi" w:cstheme="majorBidi"/>
        </w:rPr>
        <w:t xml:space="preserve"> de l’Université de </w:t>
      </w:r>
      <w:proofErr w:type="spellStart"/>
      <w:r w:rsidR="008A615F" w:rsidRPr="0005751C">
        <w:rPr>
          <w:rFonts w:asciiTheme="majorBidi" w:hAnsiTheme="majorBidi" w:cstheme="majorBidi"/>
        </w:rPr>
        <w:t>Béjaia</w:t>
      </w:r>
      <w:proofErr w:type="spellEnd"/>
      <w:r w:rsidR="00D90935" w:rsidRPr="0005751C">
        <w:rPr>
          <w:rFonts w:asciiTheme="majorBidi" w:hAnsiTheme="majorBidi" w:cstheme="majorBidi"/>
        </w:rPr>
        <w:t xml:space="preserve">: </w:t>
      </w:r>
      <w:hyperlink r:id="rId10" w:history="1">
        <w:r w:rsidR="00D90935" w:rsidRPr="0005751C">
          <w:rPr>
            <w:rStyle w:val="Lienhypertexte"/>
            <w:rFonts w:asciiTheme="majorBidi" w:hAnsiTheme="majorBidi" w:cstheme="majorBidi"/>
          </w:rPr>
          <w:t>http://www.univ-bejaia.dz</w:t>
        </w:r>
      </w:hyperlink>
      <w:r w:rsidR="00D90935">
        <w:t xml:space="preserve">, </w:t>
      </w:r>
    </w:p>
    <w:p w:rsidR="009B7D4C" w:rsidRPr="009B7D4C" w:rsidRDefault="009B7D4C" w:rsidP="009B7D4C">
      <w:pPr>
        <w:jc w:val="both"/>
        <w:rPr>
          <w:rFonts w:asciiTheme="majorBidi" w:hAnsiTheme="majorBidi" w:cstheme="majorBidi"/>
          <w:b/>
          <w:bCs/>
          <w:sz w:val="16"/>
          <w:szCs w:val="16"/>
        </w:rPr>
      </w:pPr>
    </w:p>
    <w:p w:rsidR="00AB1F8D" w:rsidRDefault="00E4594C" w:rsidP="00C47514">
      <w:pPr>
        <w:spacing w:line="276" w:lineRule="auto"/>
        <w:jc w:val="both"/>
        <w:rPr>
          <w:b/>
          <w:bCs/>
        </w:rPr>
      </w:pPr>
      <w:r w:rsidRPr="00B23FF2">
        <w:rPr>
          <w:rFonts w:asciiTheme="majorBidi" w:hAnsiTheme="majorBidi" w:cstheme="majorBidi"/>
          <w:b/>
          <w:bCs/>
        </w:rPr>
        <w:t>Article 0</w:t>
      </w:r>
      <w:r w:rsidR="00AB1F8D" w:rsidRPr="00B23FF2">
        <w:rPr>
          <w:rFonts w:asciiTheme="majorBidi" w:hAnsiTheme="majorBidi" w:cstheme="majorBidi"/>
          <w:b/>
          <w:bCs/>
        </w:rPr>
        <w:t>7</w:t>
      </w:r>
      <w:r w:rsidRPr="00B23FF2">
        <w:rPr>
          <w:rFonts w:asciiTheme="majorBidi" w:hAnsiTheme="majorBidi" w:cstheme="majorBidi"/>
          <w:b/>
          <w:bCs/>
        </w:rPr>
        <w:t xml:space="preserve"> : </w:t>
      </w:r>
      <w:r w:rsidR="00C47514" w:rsidRPr="003272CB">
        <w:rPr>
          <w:b/>
          <w:bCs/>
        </w:rPr>
        <w:t>Retrait de cahier des charges</w:t>
      </w:r>
      <w:r w:rsidR="0052790E">
        <w:rPr>
          <w:b/>
          <w:bCs/>
        </w:rPr>
        <w:t xml:space="preserve"> et frais de soumission</w:t>
      </w:r>
    </w:p>
    <w:p w:rsidR="00C47514" w:rsidRPr="0052790E" w:rsidRDefault="00C47514" w:rsidP="00A25897">
      <w:pPr>
        <w:spacing w:line="276" w:lineRule="auto"/>
        <w:jc w:val="both"/>
        <w:rPr>
          <w:rFonts w:asciiTheme="majorBidi" w:hAnsiTheme="majorBidi" w:cstheme="majorBidi"/>
          <w:u w:val="single"/>
        </w:rPr>
      </w:pPr>
      <w:r>
        <w:rPr>
          <w:b/>
          <w:bCs/>
        </w:rPr>
        <w:tab/>
      </w:r>
      <w:r w:rsidRPr="00C47514">
        <w:t>Le cahier</w:t>
      </w:r>
      <w:r>
        <w:t xml:space="preserve"> des charges afférent </w:t>
      </w:r>
      <w:r w:rsidR="0052790E">
        <w:t>à</w:t>
      </w:r>
      <w:r>
        <w:t xml:space="preserve"> cette consultation doit </w:t>
      </w:r>
      <w:r w:rsidR="0052790E">
        <w:t>êtretéléchargé</w:t>
      </w:r>
      <w:r>
        <w:t xml:space="preserve"> du site web de l’univ</w:t>
      </w:r>
      <w:r w:rsidR="0052790E">
        <w:t xml:space="preserve">ersité de </w:t>
      </w:r>
      <w:proofErr w:type="spellStart"/>
      <w:r w:rsidR="0052790E" w:rsidRPr="00A25897">
        <w:t>Béjai</w:t>
      </w:r>
      <w:proofErr w:type="spellEnd"/>
      <w:r w:rsidR="0052790E" w:rsidRPr="00A25897">
        <w:t xml:space="preserve">. </w:t>
      </w:r>
      <w:r w:rsidR="00A25897" w:rsidRPr="00A25897">
        <w:rPr>
          <w:rFonts w:asciiTheme="majorBidi" w:hAnsiTheme="majorBidi" w:cstheme="majorBidi"/>
        </w:rPr>
        <w:t xml:space="preserve">La </w:t>
      </w:r>
      <w:r w:rsidR="00A25897">
        <w:rPr>
          <w:rFonts w:asciiTheme="majorBidi" w:hAnsiTheme="majorBidi" w:cstheme="majorBidi"/>
        </w:rPr>
        <w:t xml:space="preserve">soumission n’est pas soumise à un prix (elle est </w:t>
      </w:r>
      <w:r w:rsidR="00A25897" w:rsidRPr="00A25897">
        <w:rPr>
          <w:rFonts w:asciiTheme="majorBidi" w:hAnsiTheme="majorBidi" w:cstheme="majorBidi"/>
        </w:rPr>
        <w:t>gratuite</w:t>
      </w:r>
      <w:r w:rsidR="00A25897">
        <w:rPr>
          <w:rFonts w:asciiTheme="majorBidi" w:hAnsiTheme="majorBidi" w:cstheme="majorBidi"/>
        </w:rPr>
        <w:t>)</w:t>
      </w:r>
      <w:r w:rsidR="00A25897" w:rsidRPr="00A25897">
        <w:rPr>
          <w:rFonts w:asciiTheme="majorBidi" w:hAnsiTheme="majorBidi" w:cstheme="majorBidi"/>
        </w:rPr>
        <w:t>.</w:t>
      </w:r>
    </w:p>
    <w:p w:rsidR="00C47514" w:rsidRPr="009B7D4C" w:rsidRDefault="00C47514" w:rsidP="009B7D4C">
      <w:pPr>
        <w:jc w:val="both"/>
        <w:rPr>
          <w:rFonts w:asciiTheme="majorBidi" w:hAnsiTheme="majorBidi" w:cstheme="majorBidi"/>
          <w:b/>
          <w:bCs/>
          <w:sz w:val="16"/>
          <w:szCs w:val="16"/>
          <w:u w:val="single"/>
        </w:rPr>
      </w:pPr>
    </w:p>
    <w:p w:rsidR="00AF59B3" w:rsidRPr="00B23FF2" w:rsidRDefault="00AF59B3" w:rsidP="009B7D4C">
      <w:pPr>
        <w:spacing w:line="276" w:lineRule="auto"/>
        <w:jc w:val="both"/>
        <w:rPr>
          <w:rFonts w:asciiTheme="majorBidi" w:hAnsiTheme="majorBidi" w:cstheme="majorBidi"/>
          <w:b/>
          <w:bCs/>
        </w:rPr>
      </w:pPr>
      <w:r w:rsidRPr="00B23FF2">
        <w:rPr>
          <w:rFonts w:asciiTheme="majorBidi" w:hAnsiTheme="majorBidi" w:cstheme="majorBidi"/>
          <w:b/>
          <w:bCs/>
        </w:rPr>
        <w:t>Article 08 : Etude d</w:t>
      </w:r>
      <w:r w:rsidR="00131E45" w:rsidRPr="00B23FF2">
        <w:rPr>
          <w:rFonts w:asciiTheme="majorBidi" w:hAnsiTheme="majorBidi" w:cstheme="majorBidi"/>
          <w:b/>
          <w:bCs/>
        </w:rPr>
        <w:t>u</w:t>
      </w:r>
      <w:r w:rsidRPr="00B23FF2">
        <w:rPr>
          <w:rFonts w:asciiTheme="majorBidi" w:hAnsiTheme="majorBidi" w:cstheme="majorBidi"/>
          <w:b/>
          <w:bCs/>
        </w:rPr>
        <w:t xml:space="preserve"> cahier des charges</w:t>
      </w:r>
    </w:p>
    <w:p w:rsidR="00AF59B3" w:rsidRPr="00B23FF2" w:rsidRDefault="004542D1" w:rsidP="0045355C">
      <w:pPr>
        <w:numPr>
          <w:ilvl w:val="0"/>
          <w:numId w:val="18"/>
        </w:numPr>
        <w:spacing w:line="276" w:lineRule="auto"/>
        <w:ind w:left="284" w:hanging="426"/>
        <w:jc w:val="both"/>
        <w:rPr>
          <w:rFonts w:asciiTheme="majorBidi" w:hAnsiTheme="majorBidi" w:cstheme="majorBidi"/>
        </w:rPr>
      </w:pPr>
      <w:r w:rsidRPr="00B23FF2">
        <w:rPr>
          <w:rFonts w:asciiTheme="majorBidi" w:hAnsiTheme="majorBidi" w:cstheme="majorBidi"/>
        </w:rPr>
        <w:t xml:space="preserve">Avant de préparer son offre, le soumissionnaire devra étudier attentivement le présent cahier des charges afin de : </w:t>
      </w:r>
    </w:p>
    <w:p w:rsidR="00E533C4" w:rsidRDefault="004542D1" w:rsidP="00E533C4">
      <w:pPr>
        <w:numPr>
          <w:ilvl w:val="0"/>
          <w:numId w:val="19"/>
        </w:numPr>
        <w:tabs>
          <w:tab w:val="left" w:pos="709"/>
        </w:tabs>
        <w:spacing w:line="276" w:lineRule="auto"/>
        <w:ind w:left="1134" w:hanging="708"/>
        <w:jc w:val="both"/>
        <w:rPr>
          <w:rFonts w:asciiTheme="majorBidi" w:hAnsiTheme="majorBidi" w:cstheme="majorBidi"/>
        </w:rPr>
      </w:pPr>
      <w:r w:rsidRPr="00B23FF2">
        <w:rPr>
          <w:rFonts w:asciiTheme="majorBidi" w:hAnsiTheme="majorBidi" w:cstheme="majorBidi"/>
        </w:rPr>
        <w:t xml:space="preserve">Se faire une idée claire sur la nature des produits objet du présent </w:t>
      </w:r>
      <w:r w:rsidR="006C3E27">
        <w:rPr>
          <w:rFonts w:asciiTheme="majorBidi" w:hAnsiTheme="majorBidi" w:cstheme="majorBidi"/>
        </w:rPr>
        <w:t>cahier des charges</w:t>
      </w:r>
      <w:r w:rsidRPr="00B23FF2">
        <w:rPr>
          <w:rFonts w:asciiTheme="majorBidi" w:hAnsiTheme="majorBidi" w:cstheme="majorBidi"/>
        </w:rPr>
        <w:t>.</w:t>
      </w:r>
    </w:p>
    <w:p w:rsidR="004542D1" w:rsidRPr="00E533C4" w:rsidRDefault="004542D1" w:rsidP="00E533C4">
      <w:pPr>
        <w:numPr>
          <w:ilvl w:val="0"/>
          <w:numId w:val="19"/>
        </w:numPr>
        <w:tabs>
          <w:tab w:val="left" w:pos="709"/>
        </w:tabs>
        <w:spacing w:line="276" w:lineRule="auto"/>
        <w:ind w:left="1134" w:hanging="708"/>
        <w:jc w:val="both"/>
        <w:rPr>
          <w:rFonts w:asciiTheme="majorBidi" w:hAnsiTheme="majorBidi" w:cstheme="majorBidi"/>
        </w:rPr>
      </w:pPr>
      <w:r w:rsidRPr="00E533C4">
        <w:rPr>
          <w:rFonts w:asciiTheme="majorBidi" w:hAnsiTheme="majorBidi" w:cstheme="majorBidi"/>
        </w:rPr>
        <w:t>Formuler son dossier d’offre conformément aux dispositio</w:t>
      </w:r>
      <w:r w:rsidR="00E533C4">
        <w:rPr>
          <w:rFonts w:asciiTheme="majorBidi" w:hAnsiTheme="majorBidi" w:cstheme="majorBidi"/>
        </w:rPr>
        <w:t>ns contenues dans le CDC.</w:t>
      </w:r>
    </w:p>
    <w:p w:rsidR="004542D1" w:rsidRPr="00E533C4" w:rsidRDefault="004542D1" w:rsidP="00E533C4">
      <w:pPr>
        <w:numPr>
          <w:ilvl w:val="0"/>
          <w:numId w:val="18"/>
        </w:numPr>
        <w:spacing w:line="276" w:lineRule="auto"/>
        <w:ind w:left="284" w:hanging="284"/>
        <w:jc w:val="both"/>
        <w:rPr>
          <w:rFonts w:asciiTheme="majorBidi" w:hAnsiTheme="majorBidi" w:cstheme="majorBidi"/>
        </w:rPr>
      </w:pPr>
      <w:r w:rsidRPr="00B23FF2">
        <w:rPr>
          <w:rFonts w:asciiTheme="majorBidi" w:hAnsiTheme="majorBidi" w:cstheme="majorBidi"/>
        </w:rPr>
        <w:t xml:space="preserve">Le dossier </w:t>
      </w:r>
      <w:r w:rsidR="0005751C">
        <w:rPr>
          <w:rFonts w:asciiTheme="majorBidi" w:hAnsiTheme="majorBidi" w:cstheme="majorBidi"/>
        </w:rPr>
        <w:t>de la consultation</w:t>
      </w:r>
      <w:r w:rsidRPr="00B23FF2">
        <w:rPr>
          <w:rFonts w:asciiTheme="majorBidi" w:hAnsiTheme="majorBidi" w:cstheme="majorBidi"/>
        </w:rPr>
        <w:t>comprend </w:t>
      </w:r>
      <w:r w:rsidR="00E533C4" w:rsidRPr="00B23FF2">
        <w:rPr>
          <w:rFonts w:asciiTheme="majorBidi" w:hAnsiTheme="majorBidi" w:cstheme="majorBidi"/>
        </w:rPr>
        <w:t>:</w:t>
      </w:r>
      <w:r w:rsidR="00E533C4">
        <w:rPr>
          <w:rFonts w:asciiTheme="majorBidi" w:hAnsiTheme="majorBidi" w:cstheme="majorBidi"/>
        </w:rPr>
        <w:t xml:space="preserve"> offre technique et offres financière.</w:t>
      </w:r>
    </w:p>
    <w:p w:rsidR="004542D1" w:rsidRPr="009B7D4C" w:rsidRDefault="004542D1" w:rsidP="009B7D4C">
      <w:pPr>
        <w:jc w:val="both"/>
        <w:rPr>
          <w:rFonts w:asciiTheme="majorBidi" w:hAnsiTheme="majorBidi" w:cstheme="majorBidi"/>
          <w:sz w:val="16"/>
          <w:szCs w:val="16"/>
        </w:rPr>
      </w:pPr>
    </w:p>
    <w:p w:rsidR="004542D1" w:rsidRPr="00B23FF2" w:rsidRDefault="0043207A" w:rsidP="00E533C4">
      <w:pPr>
        <w:numPr>
          <w:ilvl w:val="0"/>
          <w:numId w:val="18"/>
        </w:numPr>
        <w:spacing w:line="276" w:lineRule="auto"/>
        <w:ind w:left="284" w:hanging="284"/>
        <w:jc w:val="both"/>
        <w:rPr>
          <w:rFonts w:asciiTheme="majorBidi" w:hAnsiTheme="majorBidi" w:cstheme="majorBidi"/>
        </w:rPr>
      </w:pPr>
      <w:r w:rsidRPr="00B23FF2">
        <w:rPr>
          <w:rFonts w:asciiTheme="majorBidi" w:hAnsiTheme="majorBidi" w:cstheme="majorBidi"/>
        </w:rPr>
        <w:t xml:space="preserve">Il est </w:t>
      </w:r>
      <w:r w:rsidR="003360EB" w:rsidRPr="00B23FF2">
        <w:rPr>
          <w:rFonts w:asciiTheme="majorBidi" w:hAnsiTheme="majorBidi" w:cstheme="majorBidi"/>
        </w:rPr>
        <w:t>sous-entendu</w:t>
      </w:r>
      <w:r w:rsidRPr="00B23FF2">
        <w:rPr>
          <w:rFonts w:asciiTheme="majorBidi" w:hAnsiTheme="majorBidi" w:cstheme="majorBidi"/>
        </w:rPr>
        <w:t xml:space="preserve">   que   le soumissionnaire   a  examiné  toutes les    instructions conditions et spécifications contenues dans les d</w:t>
      </w:r>
      <w:r w:rsidR="00094B54">
        <w:rPr>
          <w:rFonts w:asciiTheme="majorBidi" w:hAnsiTheme="majorBidi" w:cstheme="majorBidi"/>
        </w:rPr>
        <w:t>ocuments  de la consultation</w:t>
      </w:r>
      <w:r w:rsidR="00C11563" w:rsidRPr="00B23FF2">
        <w:rPr>
          <w:rFonts w:asciiTheme="majorBidi" w:hAnsiTheme="majorBidi" w:cstheme="majorBidi"/>
        </w:rPr>
        <w:t xml:space="preserve">. </w:t>
      </w:r>
      <w:r w:rsidRPr="00B23FF2">
        <w:rPr>
          <w:rFonts w:asciiTheme="majorBidi" w:hAnsiTheme="majorBidi" w:cstheme="majorBidi"/>
        </w:rPr>
        <w:t xml:space="preserve">Le soumissionnaire assume les  risques  de  défaut  de présentation des renseignements exigés dans </w:t>
      </w:r>
      <w:r w:rsidR="00094B54">
        <w:rPr>
          <w:rFonts w:asciiTheme="majorBidi" w:hAnsiTheme="majorBidi" w:cstheme="majorBidi"/>
        </w:rPr>
        <w:t>la consultation</w:t>
      </w:r>
      <w:r w:rsidRPr="00B23FF2">
        <w:rPr>
          <w:rFonts w:asciiTheme="majorBidi" w:hAnsiTheme="majorBidi" w:cstheme="majorBidi"/>
        </w:rPr>
        <w:t xml:space="preserve">, ou  la présentation d’une offre non conforme   à se dernier. Ces carences peuvent entraîner le rejet de son offre. </w:t>
      </w:r>
      <w:r w:rsidRPr="00B23FF2">
        <w:rPr>
          <w:rFonts w:asciiTheme="majorBidi" w:hAnsiTheme="majorBidi" w:cstheme="majorBidi"/>
        </w:rPr>
        <w:tab/>
      </w:r>
    </w:p>
    <w:p w:rsidR="001101B4" w:rsidRPr="009B7D4C" w:rsidRDefault="001101B4" w:rsidP="009B7D4C">
      <w:pPr>
        <w:ind w:left="1035"/>
        <w:jc w:val="both"/>
        <w:rPr>
          <w:rFonts w:asciiTheme="majorBidi" w:hAnsiTheme="majorBidi" w:cstheme="majorBidi"/>
          <w:b/>
          <w:bCs/>
          <w:sz w:val="16"/>
          <w:szCs w:val="16"/>
        </w:rPr>
      </w:pPr>
    </w:p>
    <w:p w:rsidR="007E3ABF" w:rsidRPr="00B23FF2" w:rsidRDefault="00D65EB0" w:rsidP="007E3ABF">
      <w:pPr>
        <w:spacing w:line="276" w:lineRule="auto"/>
        <w:jc w:val="both"/>
        <w:rPr>
          <w:rFonts w:asciiTheme="majorBidi" w:hAnsiTheme="majorBidi" w:cstheme="majorBidi"/>
          <w:b/>
          <w:bCs/>
        </w:rPr>
      </w:pPr>
      <w:r w:rsidRPr="00B23FF2">
        <w:rPr>
          <w:rFonts w:asciiTheme="majorBidi" w:hAnsiTheme="majorBidi" w:cstheme="majorBidi"/>
          <w:b/>
          <w:bCs/>
        </w:rPr>
        <w:t xml:space="preserve">Article 09 : </w:t>
      </w:r>
      <w:r w:rsidR="0043207A" w:rsidRPr="00B23FF2">
        <w:rPr>
          <w:rFonts w:asciiTheme="majorBidi" w:hAnsiTheme="majorBidi" w:cstheme="majorBidi"/>
          <w:b/>
          <w:bCs/>
        </w:rPr>
        <w:t>Eclaircissements apportés au dossier</w:t>
      </w:r>
      <w:r w:rsidR="00D90935">
        <w:rPr>
          <w:rFonts w:asciiTheme="majorBidi" w:hAnsiTheme="majorBidi" w:cstheme="majorBidi"/>
          <w:b/>
          <w:bCs/>
        </w:rPr>
        <w:t xml:space="preserve"> de la consultation</w:t>
      </w:r>
      <w:r w:rsidR="0043207A" w:rsidRPr="00B23FF2">
        <w:rPr>
          <w:rFonts w:asciiTheme="majorBidi" w:hAnsiTheme="majorBidi" w:cstheme="majorBidi"/>
          <w:b/>
          <w:bCs/>
        </w:rPr>
        <w:t> </w:t>
      </w:r>
    </w:p>
    <w:p w:rsidR="0043207A" w:rsidRPr="00B23FF2" w:rsidRDefault="0043207A" w:rsidP="00094B54">
      <w:pPr>
        <w:spacing w:line="276" w:lineRule="auto"/>
        <w:jc w:val="both"/>
        <w:rPr>
          <w:rFonts w:asciiTheme="majorBidi" w:hAnsiTheme="majorBidi" w:cstheme="majorBidi"/>
        </w:rPr>
      </w:pPr>
      <w:r w:rsidRPr="00B23FF2">
        <w:rPr>
          <w:rFonts w:asciiTheme="majorBidi" w:hAnsiTheme="majorBidi" w:cstheme="majorBidi"/>
        </w:rPr>
        <w:tab/>
        <w:t xml:space="preserve">Tout soumissionnaire désirant obtenir des éclaircissements sur le dossier </w:t>
      </w:r>
      <w:r w:rsidR="00094B54">
        <w:rPr>
          <w:rFonts w:asciiTheme="majorBidi" w:hAnsiTheme="majorBidi" w:cstheme="majorBidi"/>
        </w:rPr>
        <w:t>de la consultation</w:t>
      </w:r>
      <w:r w:rsidRPr="00B23FF2">
        <w:rPr>
          <w:rFonts w:asciiTheme="majorBidi" w:hAnsiTheme="majorBidi" w:cstheme="majorBidi"/>
        </w:rPr>
        <w:t xml:space="preserve">pourra notifier sa requête au </w:t>
      </w:r>
      <w:r w:rsidR="00366D98">
        <w:rPr>
          <w:rFonts w:asciiTheme="majorBidi" w:hAnsiTheme="majorBidi" w:cstheme="majorBidi"/>
        </w:rPr>
        <w:t>service contractant</w:t>
      </w:r>
      <w:r w:rsidRPr="00B23FF2">
        <w:rPr>
          <w:rFonts w:asciiTheme="majorBidi" w:hAnsiTheme="majorBidi" w:cstheme="majorBidi"/>
        </w:rPr>
        <w:t>, par écrit, télex, télégramme ou télécopie envoyée à son adresse.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Ce dernier répondra par écrit à toute demande reçue au plus tard une semaine avant la date limite de remise des offres, qu’il aura fixée.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Il y répondra dans un délai d’une semaine après réception de la demande.</w:t>
      </w:r>
    </w:p>
    <w:p w:rsidR="007E3ABF" w:rsidRDefault="0043207A" w:rsidP="007E3ABF">
      <w:pPr>
        <w:spacing w:line="276" w:lineRule="auto"/>
        <w:jc w:val="both"/>
        <w:rPr>
          <w:rFonts w:asciiTheme="majorBidi" w:hAnsiTheme="majorBidi" w:cstheme="majorBidi"/>
        </w:rPr>
      </w:pPr>
      <w:r w:rsidRPr="00B23FF2">
        <w:rPr>
          <w:rFonts w:asciiTheme="majorBidi" w:hAnsiTheme="majorBidi" w:cstheme="majorBidi"/>
        </w:rPr>
        <w:t xml:space="preserve">Des copies de la réponse du </w:t>
      </w:r>
      <w:r w:rsidR="00366D98">
        <w:rPr>
          <w:rFonts w:asciiTheme="majorBidi" w:hAnsiTheme="majorBidi" w:cstheme="majorBidi"/>
        </w:rPr>
        <w:t>service contractant</w:t>
      </w:r>
      <w:r w:rsidRPr="00B23FF2">
        <w:rPr>
          <w:rFonts w:asciiTheme="majorBidi" w:hAnsiTheme="majorBidi" w:cstheme="majorBidi"/>
        </w:rPr>
        <w:t xml:space="preserve"> (y compris une explication de la demande, mais sans identification de son origine) seront adressées à tous les soumissionnaires qui auront reçu les dossiers d’appel d’offre</w:t>
      </w:r>
      <w:r w:rsidR="009A43FE" w:rsidRPr="00B23FF2">
        <w:rPr>
          <w:rFonts w:asciiTheme="majorBidi" w:hAnsiTheme="majorBidi" w:cstheme="majorBidi"/>
        </w:rPr>
        <w:t>s</w:t>
      </w:r>
      <w:r w:rsidRPr="00B23FF2">
        <w:rPr>
          <w:rFonts w:asciiTheme="majorBidi" w:hAnsiTheme="majorBidi" w:cstheme="majorBidi"/>
        </w:rPr>
        <w:t>.</w:t>
      </w:r>
    </w:p>
    <w:p w:rsidR="003F1E69" w:rsidRPr="009B7D4C" w:rsidRDefault="003F1E69" w:rsidP="009B7D4C">
      <w:pPr>
        <w:jc w:val="both"/>
        <w:rPr>
          <w:rFonts w:asciiTheme="majorBidi" w:hAnsiTheme="majorBidi" w:cstheme="majorBidi"/>
          <w:sz w:val="16"/>
          <w:szCs w:val="16"/>
        </w:rPr>
      </w:pPr>
    </w:p>
    <w:p w:rsidR="007E3ABF" w:rsidRPr="00E533C4" w:rsidRDefault="00D65EB0" w:rsidP="00E533C4">
      <w:pPr>
        <w:spacing w:line="276" w:lineRule="auto"/>
        <w:jc w:val="both"/>
        <w:rPr>
          <w:rFonts w:asciiTheme="majorBidi" w:hAnsiTheme="majorBidi" w:cstheme="majorBidi"/>
          <w:b/>
          <w:bCs/>
        </w:rPr>
      </w:pPr>
      <w:r w:rsidRPr="00B23FF2">
        <w:rPr>
          <w:rFonts w:asciiTheme="majorBidi" w:hAnsiTheme="majorBidi" w:cstheme="majorBidi"/>
          <w:b/>
          <w:bCs/>
        </w:rPr>
        <w:t xml:space="preserve">Article 10 : </w:t>
      </w:r>
      <w:r w:rsidR="0043207A" w:rsidRPr="00B23FF2">
        <w:rPr>
          <w:rFonts w:asciiTheme="majorBidi" w:hAnsiTheme="majorBidi" w:cstheme="majorBidi"/>
          <w:b/>
          <w:bCs/>
        </w:rPr>
        <w:t>Modifications au dossier d</w:t>
      </w:r>
      <w:r w:rsidR="00D90935">
        <w:rPr>
          <w:rFonts w:asciiTheme="majorBidi" w:hAnsiTheme="majorBidi" w:cstheme="majorBidi"/>
          <w:b/>
          <w:bCs/>
        </w:rPr>
        <w:t>e consultation</w:t>
      </w:r>
      <w:r w:rsidR="0043207A" w:rsidRPr="00B23FF2">
        <w:rPr>
          <w:rFonts w:asciiTheme="majorBidi" w:hAnsiTheme="majorBidi" w:cstheme="majorBidi"/>
          <w:b/>
          <w:bCs/>
        </w:rPr>
        <w:t>:</w:t>
      </w:r>
    </w:p>
    <w:p w:rsidR="0043207A" w:rsidRPr="00B23FF2" w:rsidRDefault="0043207A" w:rsidP="00094B54">
      <w:pPr>
        <w:numPr>
          <w:ilvl w:val="0"/>
          <w:numId w:val="2"/>
        </w:numPr>
        <w:tabs>
          <w:tab w:val="clear" w:pos="964"/>
          <w:tab w:val="left"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peut, à tout moment avant la date de remise des offres et pour n’importe quel motif, à son initiative ou en réponse à une demande d’éclaircissement formulée par un soumissionnaire, modifier par voie de rectificatifs le dossier </w:t>
      </w:r>
      <w:r w:rsidR="00094B54">
        <w:rPr>
          <w:rFonts w:asciiTheme="majorBidi" w:hAnsiTheme="majorBidi" w:cstheme="majorBidi"/>
        </w:rPr>
        <w:t>de consultation</w:t>
      </w:r>
      <w:r w:rsidRPr="00B23FF2">
        <w:rPr>
          <w:rFonts w:asciiTheme="majorBidi" w:hAnsiTheme="majorBidi" w:cstheme="majorBidi"/>
        </w:rPr>
        <w:t>.</w:t>
      </w:r>
    </w:p>
    <w:p w:rsidR="008F2C94"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Si cette modification intervient moins de trois s</w:t>
      </w:r>
      <w:r w:rsidR="00E70DAE">
        <w:rPr>
          <w:rFonts w:asciiTheme="majorBidi" w:hAnsiTheme="majorBidi" w:cstheme="majorBidi"/>
        </w:rPr>
        <w:t xml:space="preserve">emaines avant la date </w:t>
      </w:r>
      <w:r w:rsidRPr="00B23FF2">
        <w:rPr>
          <w:rFonts w:asciiTheme="majorBidi" w:hAnsiTheme="majorBidi" w:cstheme="majorBidi"/>
        </w:rPr>
        <w:t xml:space="preserve">limite de remise des offres, le </w:t>
      </w:r>
      <w:r w:rsidR="00366D98">
        <w:rPr>
          <w:rFonts w:asciiTheme="majorBidi" w:hAnsiTheme="majorBidi" w:cstheme="majorBidi"/>
        </w:rPr>
        <w:t xml:space="preserve">service </w:t>
      </w:r>
      <w:proofErr w:type="spellStart"/>
      <w:r w:rsidR="00366D98">
        <w:rPr>
          <w:rFonts w:asciiTheme="majorBidi" w:hAnsiTheme="majorBidi" w:cstheme="majorBidi"/>
        </w:rPr>
        <w:t>contractant</w:t>
      </w:r>
      <w:r w:rsidRPr="00B23FF2">
        <w:rPr>
          <w:rFonts w:asciiTheme="majorBidi" w:hAnsiTheme="majorBidi" w:cstheme="majorBidi"/>
        </w:rPr>
        <w:t>à</w:t>
      </w:r>
      <w:proofErr w:type="spellEnd"/>
      <w:r w:rsidRPr="00B23FF2">
        <w:rPr>
          <w:rFonts w:asciiTheme="majorBidi" w:hAnsiTheme="majorBidi" w:cstheme="majorBidi"/>
        </w:rPr>
        <w:t xml:space="preserve"> le droit de reculer la date limite de remise des offres pour donner aux soumissionnaires le délai nécessaire à la reprise en considération de la modification dans la préparation de leurs offres. </w:t>
      </w:r>
    </w:p>
    <w:p w:rsidR="0043207A" w:rsidRPr="00B23FF2"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ab/>
      </w:r>
    </w:p>
    <w:p w:rsidR="0043207A" w:rsidRPr="00B23FF2" w:rsidRDefault="0043207A" w:rsidP="00094B54">
      <w:pPr>
        <w:numPr>
          <w:ilvl w:val="0"/>
          <w:numId w:val="2"/>
        </w:numPr>
        <w:tabs>
          <w:tab w:val="clear" w:pos="964"/>
          <w:tab w:val="num"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La modification sera notifiée par écrit, télex, télégramme ou télécopie, envoyée à tous les soumissionnaires qui auront retiré les dossiers </w:t>
      </w:r>
      <w:r w:rsidR="00094B54">
        <w:rPr>
          <w:rFonts w:asciiTheme="majorBidi" w:hAnsiTheme="majorBidi" w:cstheme="majorBidi"/>
        </w:rPr>
        <w:t>de consultation</w:t>
      </w:r>
      <w:r w:rsidRPr="00B23FF2">
        <w:rPr>
          <w:rFonts w:asciiTheme="majorBidi" w:hAnsiTheme="majorBidi" w:cstheme="majorBidi"/>
        </w:rPr>
        <w:t xml:space="preserve">et leur sera opposable. </w:t>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Default="00B13D51" w:rsidP="009B7D4C">
      <w:pPr>
        <w:spacing w:line="276" w:lineRule="auto"/>
        <w:rPr>
          <w:rFonts w:asciiTheme="majorBidi" w:hAnsiTheme="majorBidi" w:cstheme="majorBidi"/>
        </w:rPr>
      </w:pPr>
    </w:p>
    <w:p w:rsidR="0080550B" w:rsidRDefault="0080550B" w:rsidP="009B7D4C">
      <w:pPr>
        <w:spacing w:line="276" w:lineRule="auto"/>
        <w:rPr>
          <w:rFonts w:asciiTheme="majorBidi" w:hAnsiTheme="majorBidi" w:cstheme="majorBidi"/>
        </w:rPr>
      </w:pPr>
    </w:p>
    <w:p w:rsidR="0080550B" w:rsidRPr="00B23FF2" w:rsidRDefault="0080550B"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1E4642" w:rsidP="009B7D4C">
      <w:pPr>
        <w:spacing w:line="276" w:lineRule="auto"/>
        <w:rPr>
          <w:rFonts w:asciiTheme="majorBidi" w:hAnsiTheme="majorBidi" w:cstheme="majorBidi"/>
        </w:rPr>
      </w:pPr>
      <w:r>
        <w:rPr>
          <w:rFonts w:asciiTheme="majorBidi" w:hAnsiTheme="majorBidi" w:cstheme="majorBidi"/>
          <w:noProof/>
        </w:rPr>
        <w:pict>
          <v:shape id="Text Box 161" o:spid="_x0000_s1028" type="#_x0000_t202" style="position:absolute;margin-left:18pt;margin-top:3pt;width:422.85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" strokeweight="3.5pt">
            <v:stroke linestyle="thinThin"/>
            <v:textbox inset=",2.5mm,,2.5mm">
              <w:txbxContent>
                <w:p w:rsidR="000B5FEB" w:rsidRDefault="000B5FEB" w:rsidP="00B13D51">
                  <w:pPr>
                    <w:jc w:val="center"/>
                    <w:rPr>
                      <w:b/>
                      <w:bCs/>
                      <w:sz w:val="28"/>
                      <w:szCs w:val="28"/>
                    </w:rPr>
                  </w:pPr>
                </w:p>
                <w:p w:rsidR="000B5FEB" w:rsidRDefault="000B5FEB" w:rsidP="00B13D51">
                  <w:pPr>
                    <w:jc w:val="center"/>
                    <w:rPr>
                      <w:rFonts w:ascii="Arial" w:hAnsi="Arial" w:cs="Arial"/>
                      <w:b/>
                      <w:bCs/>
                      <w:sz w:val="32"/>
                      <w:szCs w:val="32"/>
                      <w:u w:val="single"/>
                    </w:rPr>
                  </w:pPr>
                  <w:r>
                    <w:rPr>
                      <w:rFonts w:ascii="Arial" w:hAnsi="Arial" w:cs="Arial"/>
                      <w:b/>
                      <w:bCs/>
                      <w:sz w:val="32"/>
                      <w:szCs w:val="32"/>
                      <w:u w:val="single"/>
                    </w:rPr>
                    <w:t>CHAPITRE II</w:t>
                  </w:r>
                </w:p>
                <w:p w:rsidR="000B5FEB" w:rsidRDefault="000B5FEB" w:rsidP="00B13D51">
                  <w:pPr>
                    <w:jc w:val="center"/>
                    <w:rPr>
                      <w:rFonts w:ascii="Arial" w:hAnsi="Arial" w:cs="Arial"/>
                      <w:b/>
                      <w:bCs/>
                      <w:sz w:val="32"/>
                      <w:szCs w:val="32"/>
                      <w:u w:val="single"/>
                    </w:rPr>
                  </w:pPr>
                  <w:r>
                    <w:rPr>
                      <w:rFonts w:ascii="Arial" w:hAnsi="Arial" w:cs="Arial"/>
                      <w:b/>
                      <w:bCs/>
                      <w:sz w:val="32"/>
                      <w:szCs w:val="32"/>
                      <w:u w:val="single"/>
                    </w:rPr>
                    <w:t>PREPARATION ET PRESENTATION DES OFFRES</w:t>
                  </w:r>
                </w:p>
              </w:txbxContent>
            </v:textbox>
          </v:shape>
        </w:pict>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1101B4" w:rsidRPr="00C03E90" w:rsidRDefault="00B13D51" w:rsidP="009B7D4C">
      <w:pPr>
        <w:spacing w:line="276" w:lineRule="auto"/>
        <w:ind w:left="142"/>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E324F3"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w:t>
      </w:r>
      <w:r w:rsidR="00E324F3" w:rsidRPr="00C03E90">
        <w:rPr>
          <w:rFonts w:asciiTheme="majorBidi" w:hAnsiTheme="majorBidi" w:cstheme="majorBidi"/>
          <w:b/>
          <w:bCs/>
          <w:sz w:val="28"/>
          <w:szCs w:val="28"/>
          <w:u w:val="single"/>
        </w:rPr>
        <w:t> : PREPARATION</w:t>
      </w:r>
      <w:r w:rsidRPr="00C03E90">
        <w:rPr>
          <w:rFonts w:asciiTheme="majorBidi" w:hAnsiTheme="majorBidi" w:cstheme="majorBidi"/>
          <w:b/>
          <w:bCs/>
          <w:sz w:val="28"/>
          <w:szCs w:val="28"/>
          <w:u w:val="single"/>
        </w:rPr>
        <w:t xml:space="preserve"> ET </w:t>
      </w:r>
      <w:r w:rsidR="004A3F73" w:rsidRPr="00C03E90">
        <w:rPr>
          <w:rFonts w:asciiTheme="majorBidi" w:hAnsiTheme="majorBidi" w:cstheme="majorBidi"/>
          <w:b/>
          <w:bCs/>
          <w:sz w:val="28"/>
          <w:szCs w:val="28"/>
          <w:u w:val="single"/>
        </w:rPr>
        <w:t>PRESENTATION</w:t>
      </w:r>
      <w:r w:rsidR="00E324F3" w:rsidRPr="00C03E90">
        <w:rPr>
          <w:rFonts w:asciiTheme="majorBidi" w:hAnsiTheme="majorBidi" w:cstheme="majorBidi"/>
          <w:b/>
          <w:bCs/>
          <w:sz w:val="28"/>
          <w:szCs w:val="28"/>
          <w:u w:val="single"/>
        </w:rPr>
        <w:t>DE</w:t>
      </w:r>
      <w:r w:rsidR="0093629D" w:rsidRPr="00C03E90">
        <w:rPr>
          <w:rFonts w:asciiTheme="majorBidi" w:hAnsiTheme="majorBidi" w:cstheme="majorBidi"/>
          <w:b/>
          <w:bCs/>
          <w:sz w:val="28"/>
          <w:szCs w:val="28"/>
          <w:u w:val="single"/>
        </w:rPr>
        <w:t>SOFFRES.</w:t>
      </w:r>
    </w:p>
    <w:p w:rsidR="00E324F3" w:rsidRPr="00154A7E" w:rsidRDefault="00E324F3" w:rsidP="009B7D4C">
      <w:pPr>
        <w:spacing w:line="276" w:lineRule="auto"/>
        <w:ind w:left="142"/>
        <w:jc w:val="center"/>
        <w:rPr>
          <w:rFonts w:asciiTheme="majorBidi" w:hAnsiTheme="majorBidi" w:cstheme="majorBidi"/>
          <w:b/>
          <w:bCs/>
          <w:sz w:val="12"/>
          <w:szCs w:val="12"/>
        </w:rPr>
      </w:pPr>
    </w:p>
    <w:p w:rsidR="001101B4" w:rsidRPr="00B23FF2" w:rsidRDefault="001101B4" w:rsidP="00094B54">
      <w:pPr>
        <w:spacing w:line="276" w:lineRule="auto"/>
        <w:ind w:firstLine="142"/>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11</w:t>
      </w:r>
      <w:r w:rsidRPr="00B23FF2">
        <w:rPr>
          <w:rFonts w:asciiTheme="majorBidi" w:hAnsiTheme="majorBidi" w:cstheme="majorBidi"/>
          <w:b/>
          <w:bCs/>
        </w:rPr>
        <w:t xml:space="preserve"> : Contenu du dossier </w:t>
      </w:r>
      <w:r w:rsidRPr="00094B54">
        <w:rPr>
          <w:rFonts w:asciiTheme="majorBidi" w:hAnsiTheme="majorBidi" w:cstheme="majorBidi"/>
          <w:b/>
          <w:bCs/>
        </w:rPr>
        <w:t>d</w:t>
      </w:r>
      <w:r w:rsidR="00094B54" w:rsidRPr="00094B54">
        <w:rPr>
          <w:rFonts w:asciiTheme="majorBidi" w:hAnsiTheme="majorBidi" w:cstheme="majorBidi"/>
          <w:b/>
          <w:bCs/>
        </w:rPr>
        <w:t>e</w:t>
      </w:r>
      <w:r w:rsidR="001D3ECD">
        <w:rPr>
          <w:rFonts w:asciiTheme="majorBidi" w:hAnsiTheme="majorBidi" w:cstheme="majorBidi"/>
          <w:b/>
          <w:bCs/>
        </w:rPr>
        <w:t xml:space="preserve"> la</w:t>
      </w:r>
      <w:r w:rsidR="00094B54" w:rsidRPr="00094B54">
        <w:rPr>
          <w:rFonts w:asciiTheme="majorBidi" w:hAnsiTheme="majorBidi" w:cstheme="majorBidi"/>
          <w:b/>
          <w:bCs/>
        </w:rPr>
        <w:t xml:space="preserve"> consultation</w:t>
      </w:r>
    </w:p>
    <w:p w:rsidR="001101B4" w:rsidRPr="00B23FF2" w:rsidRDefault="001101B4" w:rsidP="00094B54">
      <w:pPr>
        <w:spacing w:line="276" w:lineRule="auto"/>
        <w:ind w:left="360" w:firstLine="131"/>
        <w:jc w:val="both"/>
        <w:rPr>
          <w:rFonts w:asciiTheme="majorBidi" w:hAnsiTheme="majorBidi" w:cstheme="majorBidi"/>
        </w:rPr>
      </w:pPr>
      <w:r w:rsidRPr="00B23FF2">
        <w:rPr>
          <w:rFonts w:asciiTheme="majorBidi" w:hAnsiTheme="majorBidi" w:cstheme="majorBidi"/>
        </w:rPr>
        <w:t>Le dossier doit contenir :</w:t>
      </w:r>
    </w:p>
    <w:p w:rsidR="00432951" w:rsidRPr="00154A7E" w:rsidRDefault="00432951" w:rsidP="009B7D4C">
      <w:pPr>
        <w:spacing w:line="276" w:lineRule="auto"/>
        <w:ind w:left="360" w:firstLine="131"/>
        <w:jc w:val="both"/>
        <w:rPr>
          <w:rFonts w:asciiTheme="majorBidi" w:hAnsiTheme="majorBidi" w:cstheme="majorBidi"/>
          <w:sz w:val="12"/>
          <w:szCs w:val="12"/>
        </w:rPr>
      </w:pPr>
    </w:p>
    <w:p w:rsidR="001101B4" w:rsidRPr="00B23FF2" w:rsidRDefault="001101B4" w:rsidP="009B7D4C">
      <w:pPr>
        <w:numPr>
          <w:ilvl w:val="0"/>
          <w:numId w:val="21"/>
        </w:numPr>
        <w:spacing w:line="276" w:lineRule="auto"/>
        <w:ind w:left="851"/>
        <w:jc w:val="both"/>
        <w:rPr>
          <w:rFonts w:asciiTheme="majorBidi" w:hAnsiTheme="majorBidi" w:cstheme="majorBidi"/>
          <w:b/>
          <w:bCs/>
          <w:u w:val="single"/>
        </w:rPr>
      </w:pPr>
      <w:r w:rsidRPr="00B23FF2">
        <w:rPr>
          <w:rFonts w:asciiTheme="majorBidi" w:hAnsiTheme="majorBidi" w:cstheme="majorBidi"/>
          <w:b/>
          <w:bCs/>
          <w:u w:val="single"/>
        </w:rPr>
        <w:t xml:space="preserve">Une offre technique : </w:t>
      </w:r>
      <w:r w:rsidRPr="00B23FF2">
        <w:rPr>
          <w:rFonts w:asciiTheme="majorBidi" w:hAnsiTheme="majorBidi" w:cstheme="majorBidi"/>
          <w:u w:val="single"/>
        </w:rPr>
        <w:t>qui contient :</w:t>
      </w:r>
    </w:p>
    <w:p w:rsidR="00432951" w:rsidRPr="00154A7E" w:rsidRDefault="00432951" w:rsidP="00E70DAE">
      <w:pPr>
        <w:ind w:left="851"/>
        <w:jc w:val="both"/>
        <w:rPr>
          <w:rFonts w:asciiTheme="majorBidi" w:hAnsiTheme="majorBidi" w:cstheme="majorBidi"/>
          <w:b/>
          <w:bCs/>
          <w:i/>
          <w:iCs/>
          <w:sz w:val="12"/>
          <w:szCs w:val="12"/>
          <w:u w:val="single"/>
        </w:rPr>
      </w:pP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L’</w:t>
      </w:r>
      <w:r w:rsidR="00E56FFB">
        <w:rPr>
          <w:rFonts w:asciiTheme="majorBidi" w:hAnsiTheme="majorBidi" w:cstheme="majorBidi"/>
        </w:rPr>
        <w:t>offre technique</w:t>
      </w:r>
      <w:r w:rsidRPr="00B23FF2">
        <w:rPr>
          <w:rFonts w:asciiTheme="majorBidi" w:hAnsiTheme="majorBidi" w:cstheme="majorBidi"/>
        </w:rPr>
        <w:t xml:space="preserve"> (chaque page </w:t>
      </w:r>
      <w:r w:rsidR="00396C49" w:rsidRPr="00B23FF2">
        <w:rPr>
          <w:rFonts w:asciiTheme="majorBidi" w:hAnsiTheme="majorBidi" w:cstheme="majorBidi"/>
        </w:rPr>
        <w:t>dûment</w:t>
      </w:r>
      <w:r w:rsidRPr="00B23FF2">
        <w:rPr>
          <w:rFonts w:asciiTheme="majorBidi" w:hAnsiTheme="majorBidi" w:cstheme="majorBidi"/>
          <w:b/>
          <w:bCs/>
        </w:rPr>
        <w:t>paraphée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à souscrire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de probité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 xml:space="preserve">Le registre de commerce dans la spécialité </w:t>
      </w:r>
      <w:r w:rsidRPr="00B23FF2">
        <w:rPr>
          <w:rFonts w:asciiTheme="majorBidi" w:hAnsiTheme="majorBidi" w:cstheme="majorBidi"/>
          <w:b/>
          <w:bCs/>
        </w:rPr>
        <w:t>ou</w:t>
      </w:r>
      <w:r w:rsidRPr="00B23FF2">
        <w:rPr>
          <w:rFonts w:asciiTheme="majorBidi" w:hAnsiTheme="majorBidi" w:cstheme="majorBidi"/>
        </w:rPr>
        <w:t xml:space="preserve"> la carte professionnelle d’artisan </w:t>
      </w:r>
      <w:r w:rsidRPr="00B23FF2">
        <w:rPr>
          <w:rFonts w:asciiTheme="majorBidi" w:hAnsiTheme="majorBidi" w:cstheme="majorBidi"/>
          <w:b/>
          <w:bCs/>
        </w:rPr>
        <w:t>(copie légalisée).</w:t>
      </w:r>
    </w:p>
    <w:p w:rsidR="001101B4" w:rsidRPr="00B23FF2" w:rsidRDefault="001101B4" w:rsidP="0005347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Un extrait de rôle lié à l’activité apuré ou avec échéancier </w:t>
      </w:r>
      <w:r w:rsidRPr="00B23FF2">
        <w:rPr>
          <w:rFonts w:asciiTheme="majorBidi" w:hAnsiTheme="majorBidi" w:cstheme="majorBidi"/>
          <w:b/>
          <w:bCs/>
        </w:rPr>
        <w:t xml:space="preserve">(copie </w:t>
      </w:r>
      <w:r w:rsidR="0005347C">
        <w:rPr>
          <w:rFonts w:asciiTheme="majorBidi" w:hAnsiTheme="majorBidi" w:cstheme="majorBidi"/>
          <w:b/>
          <w:bCs/>
        </w:rPr>
        <w:t>légalisée</w:t>
      </w:r>
      <w:r w:rsidRPr="00B23FF2">
        <w:rPr>
          <w:rFonts w:asciiTheme="majorBidi" w:hAnsiTheme="majorBidi" w:cstheme="majorBidi"/>
          <w:b/>
          <w:bCs/>
        </w:rPr>
        <w:t>)</w:t>
      </w:r>
      <w:r w:rsidRPr="00B23FF2">
        <w:rPr>
          <w:rFonts w:asciiTheme="majorBidi" w:hAnsiTheme="majorBidi" w:cstheme="majorBidi"/>
        </w:rPr>
        <w:t>.</w:t>
      </w:r>
    </w:p>
    <w:p w:rsidR="001101B4" w:rsidRPr="00B23FF2" w:rsidRDefault="001101B4" w:rsidP="0005347C">
      <w:pPr>
        <w:numPr>
          <w:ilvl w:val="0"/>
          <w:numId w:val="1"/>
        </w:numPr>
        <w:spacing w:line="276" w:lineRule="auto"/>
        <w:jc w:val="both"/>
        <w:rPr>
          <w:rFonts w:asciiTheme="majorBidi" w:hAnsiTheme="majorBidi" w:cstheme="majorBidi"/>
        </w:rPr>
      </w:pPr>
      <w:r w:rsidRPr="00B23FF2">
        <w:rPr>
          <w:rFonts w:asciiTheme="majorBidi" w:hAnsiTheme="majorBidi" w:cstheme="majorBidi"/>
        </w:rPr>
        <w:t>Le casier judiciaire (</w:t>
      </w:r>
      <w:r w:rsidR="0005347C">
        <w:rPr>
          <w:rFonts w:asciiTheme="majorBidi" w:hAnsiTheme="majorBidi" w:cstheme="majorBidi"/>
          <w:b/>
          <w:bCs/>
        </w:rPr>
        <w:t>copie légalisée</w:t>
      </w:r>
      <w:r w:rsidRPr="00B23FF2">
        <w:rPr>
          <w:rFonts w:asciiTheme="majorBidi" w:hAnsiTheme="majorBidi" w:cstheme="majorBidi"/>
          <w:b/>
          <w:bCs/>
        </w:rPr>
        <w:t xml:space="preserve"> +en cours de validité</w:t>
      </w:r>
      <w:r w:rsidRPr="00B23FF2">
        <w:rPr>
          <w:rFonts w:asciiTheme="majorBidi" w:hAnsiTheme="majorBidi" w:cstheme="majorBidi"/>
        </w:rPr>
        <w:t>).</w:t>
      </w:r>
    </w:p>
    <w:p w:rsidR="001101B4" w:rsidRDefault="001101B4" w:rsidP="009B7D4C">
      <w:pPr>
        <w:numPr>
          <w:ilvl w:val="0"/>
          <w:numId w:val="1"/>
        </w:numPr>
        <w:spacing w:line="276" w:lineRule="auto"/>
        <w:rPr>
          <w:rFonts w:asciiTheme="majorBidi" w:hAnsiTheme="majorBidi" w:cstheme="majorBidi"/>
          <w:b/>
          <w:bCs/>
        </w:rPr>
      </w:pPr>
      <w:r w:rsidRPr="00B23FF2">
        <w:rPr>
          <w:rFonts w:asciiTheme="majorBidi" w:hAnsiTheme="majorBidi" w:cstheme="majorBidi"/>
        </w:rPr>
        <w:t>Les références professionnelles similaires (</w:t>
      </w:r>
      <w:r w:rsidRPr="00B23FF2">
        <w:rPr>
          <w:rFonts w:asciiTheme="majorBidi" w:hAnsiTheme="majorBidi" w:cstheme="majorBidi"/>
          <w:b/>
          <w:bCs/>
        </w:rPr>
        <w:t>attestations de bonne exécution</w:t>
      </w:r>
      <w:r w:rsidRPr="00B23FF2">
        <w:rPr>
          <w:rFonts w:asciiTheme="majorBidi" w:hAnsiTheme="majorBidi" w:cstheme="majorBidi"/>
        </w:rPr>
        <w:t>) (</w:t>
      </w:r>
      <w:r w:rsidRPr="00B23FF2">
        <w:rPr>
          <w:rFonts w:asciiTheme="majorBidi" w:hAnsiTheme="majorBidi" w:cstheme="majorBidi"/>
          <w:b/>
          <w:bCs/>
        </w:rPr>
        <w:t>copies légalisées).</w:t>
      </w:r>
    </w:p>
    <w:p w:rsidR="001101B4" w:rsidRPr="00457268" w:rsidRDefault="001101B4" w:rsidP="002978FB">
      <w:pPr>
        <w:numPr>
          <w:ilvl w:val="0"/>
          <w:numId w:val="1"/>
        </w:numPr>
        <w:spacing w:line="276" w:lineRule="auto"/>
        <w:jc w:val="both"/>
        <w:rPr>
          <w:rFonts w:asciiTheme="majorBidi" w:hAnsiTheme="majorBidi" w:cstheme="majorBidi"/>
        </w:rPr>
      </w:pPr>
      <w:r w:rsidRPr="00B23FF2">
        <w:rPr>
          <w:rFonts w:asciiTheme="majorBidi" w:hAnsiTheme="majorBidi" w:cstheme="majorBidi"/>
        </w:rPr>
        <w:t>La fic</w:t>
      </w:r>
      <w:r w:rsidR="00DD105F" w:rsidRPr="00B23FF2">
        <w:rPr>
          <w:rFonts w:asciiTheme="majorBidi" w:hAnsiTheme="majorBidi" w:cstheme="majorBidi"/>
        </w:rPr>
        <w:t xml:space="preserve">he technique contenant les caractéristiques techniques </w:t>
      </w:r>
      <w:r w:rsidR="00DF213D">
        <w:rPr>
          <w:rFonts w:asciiTheme="majorBidi" w:hAnsiTheme="majorBidi" w:cstheme="majorBidi"/>
        </w:rPr>
        <w:t>du matériel</w:t>
      </w:r>
      <w:r w:rsidR="00DD105F" w:rsidRPr="00B23FF2">
        <w:rPr>
          <w:rFonts w:asciiTheme="majorBidi" w:hAnsiTheme="majorBidi" w:cstheme="majorBidi"/>
        </w:rPr>
        <w:t xml:space="preserve"> pro</w:t>
      </w:r>
      <w:r w:rsidR="00DF213D">
        <w:rPr>
          <w:rFonts w:asciiTheme="majorBidi" w:hAnsiTheme="majorBidi" w:cstheme="majorBidi"/>
        </w:rPr>
        <w:t>posé</w:t>
      </w:r>
      <w:r w:rsidR="00202344">
        <w:rPr>
          <w:rFonts w:asciiTheme="majorBidi" w:hAnsiTheme="majorBidi" w:cstheme="majorBidi"/>
        </w:rPr>
        <w:t xml:space="preserve"> et la documentation technique</w:t>
      </w:r>
      <w:r w:rsidR="00DD105F" w:rsidRPr="00B23FF2">
        <w:rPr>
          <w:rFonts w:asciiTheme="majorBidi" w:hAnsiTheme="majorBidi" w:cstheme="majorBidi"/>
          <w:b/>
          <w:bCs/>
        </w:rPr>
        <w:t xml:space="preserve">(signée et </w:t>
      </w:r>
      <w:r w:rsidR="00F14F48" w:rsidRPr="00B23FF2">
        <w:rPr>
          <w:rFonts w:asciiTheme="majorBidi" w:hAnsiTheme="majorBidi" w:cstheme="majorBidi"/>
          <w:b/>
          <w:bCs/>
        </w:rPr>
        <w:t>cachetée</w:t>
      </w:r>
      <w:r w:rsidR="00DD105F" w:rsidRPr="00B23FF2">
        <w:rPr>
          <w:rFonts w:asciiTheme="majorBidi" w:hAnsiTheme="majorBidi" w:cstheme="majorBidi"/>
          <w:b/>
          <w:bCs/>
        </w:rPr>
        <w:t>).</w:t>
      </w:r>
    </w:p>
    <w:p w:rsidR="00457268" w:rsidRPr="00D55B7C" w:rsidRDefault="00457268" w:rsidP="00BF1AD2">
      <w:pPr>
        <w:numPr>
          <w:ilvl w:val="0"/>
          <w:numId w:val="1"/>
        </w:numPr>
        <w:spacing w:line="276" w:lineRule="auto"/>
        <w:jc w:val="both"/>
        <w:rPr>
          <w:rFonts w:asciiTheme="majorBidi" w:hAnsiTheme="majorBidi" w:cstheme="majorBidi"/>
        </w:rPr>
      </w:pPr>
      <w:r w:rsidRPr="00D55B7C">
        <w:rPr>
          <w:rFonts w:asciiTheme="majorBidi" w:hAnsiTheme="majorBidi" w:cstheme="majorBidi"/>
        </w:rPr>
        <w:t xml:space="preserve">Une déclaration sur l’honneur </w:t>
      </w:r>
      <w:r w:rsidRPr="00D55B7C">
        <w:rPr>
          <w:rFonts w:asciiTheme="majorBidi" w:hAnsiTheme="majorBidi" w:cstheme="majorBidi"/>
          <w:bCs/>
        </w:rPr>
        <w:t xml:space="preserve">de présenter </w:t>
      </w:r>
      <w:r w:rsidRPr="00D55B7C">
        <w:rPr>
          <w:rFonts w:asciiTheme="majorBidi" w:hAnsiTheme="majorBidi" w:cstheme="majorBidi"/>
          <w:b/>
        </w:rPr>
        <w:t xml:space="preserve">un certificat d’origine du matériel </w:t>
      </w:r>
      <w:r w:rsidRPr="00D55B7C">
        <w:rPr>
          <w:rFonts w:asciiTheme="majorBidi" w:hAnsiTheme="majorBidi" w:cstheme="majorBidi"/>
          <w:bCs/>
        </w:rPr>
        <w:t xml:space="preserve">et </w:t>
      </w:r>
      <w:r w:rsidRPr="00D55B7C">
        <w:rPr>
          <w:rFonts w:asciiTheme="majorBidi" w:hAnsiTheme="majorBidi" w:cstheme="majorBidi"/>
          <w:b/>
        </w:rPr>
        <w:t>un certificat de conformité</w:t>
      </w:r>
      <w:r w:rsidRPr="00D55B7C">
        <w:rPr>
          <w:rFonts w:asciiTheme="majorBidi" w:hAnsiTheme="majorBidi" w:cstheme="majorBidi"/>
          <w:bCs/>
        </w:rPr>
        <w:t xml:space="preserve"> aux normes</w:t>
      </w:r>
      <w:r w:rsidR="00D3727F" w:rsidRPr="00D55B7C">
        <w:rPr>
          <w:rFonts w:asciiTheme="majorBidi" w:hAnsiTheme="majorBidi" w:cstheme="majorBidi"/>
          <w:bCs/>
        </w:rPr>
        <w:t>,</w:t>
      </w:r>
      <w:r w:rsidRPr="00D55B7C">
        <w:rPr>
          <w:rFonts w:asciiTheme="majorBidi" w:hAnsiTheme="majorBidi" w:cstheme="majorBidi"/>
          <w:bCs/>
        </w:rPr>
        <w:t xml:space="preserve"> à la livraison</w:t>
      </w:r>
      <w:r w:rsidR="00BF1AD2" w:rsidRPr="00D55B7C">
        <w:rPr>
          <w:rFonts w:asciiTheme="majorBidi" w:hAnsiTheme="majorBidi" w:cstheme="majorBidi"/>
          <w:bCs/>
        </w:rPr>
        <w:t>.</w:t>
      </w:r>
    </w:p>
    <w:p w:rsidR="00D55B7C" w:rsidRPr="00D55B7C" w:rsidRDefault="00D55B7C" w:rsidP="00D55B7C">
      <w:pPr>
        <w:spacing w:line="276" w:lineRule="auto"/>
        <w:ind w:left="1035"/>
        <w:jc w:val="both"/>
        <w:rPr>
          <w:rFonts w:asciiTheme="majorBidi" w:hAnsiTheme="majorBidi" w:cstheme="majorBidi"/>
          <w:sz w:val="12"/>
          <w:szCs w:val="12"/>
        </w:rPr>
      </w:pPr>
    </w:p>
    <w:p w:rsidR="0005347C" w:rsidRPr="00803CC1" w:rsidRDefault="0005347C" w:rsidP="0005347C">
      <w:pPr>
        <w:numPr>
          <w:ilvl w:val="0"/>
          <w:numId w:val="21"/>
        </w:numPr>
        <w:spacing w:line="276" w:lineRule="auto"/>
        <w:ind w:left="851"/>
        <w:jc w:val="both"/>
        <w:rPr>
          <w:rFonts w:asciiTheme="majorBidi" w:hAnsiTheme="majorBidi" w:cstheme="majorBidi"/>
          <w:b/>
          <w:bCs/>
          <w:u w:val="single"/>
        </w:rPr>
      </w:pPr>
      <w:r w:rsidRPr="00803CC1">
        <w:rPr>
          <w:rFonts w:asciiTheme="majorBidi" w:hAnsiTheme="majorBidi" w:cstheme="majorBidi"/>
          <w:b/>
          <w:bCs/>
          <w:u w:val="single"/>
        </w:rPr>
        <w:t xml:space="preserve">Une offre financière : </w:t>
      </w:r>
      <w:r w:rsidRPr="00803CC1">
        <w:rPr>
          <w:rFonts w:asciiTheme="majorBidi" w:hAnsiTheme="majorBidi" w:cstheme="majorBidi"/>
          <w:u w:val="single"/>
        </w:rPr>
        <w:t>qui contient :</w:t>
      </w:r>
    </w:p>
    <w:p w:rsidR="0005347C" w:rsidRPr="00C50CE9" w:rsidRDefault="0005347C" w:rsidP="0005347C">
      <w:pPr>
        <w:jc w:val="both"/>
        <w:rPr>
          <w:rFonts w:asciiTheme="majorBidi" w:hAnsiTheme="majorBidi" w:cstheme="majorBidi"/>
          <w:sz w:val="12"/>
          <w:szCs w:val="12"/>
        </w:rPr>
      </w:pP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cahier des prescriptions spéciales (chaque page dûment</w:t>
      </w:r>
      <w:r w:rsidRPr="00803CC1">
        <w:rPr>
          <w:rFonts w:asciiTheme="majorBidi" w:hAnsiTheme="majorBidi" w:cstheme="majorBidi"/>
          <w:b/>
          <w:bCs/>
        </w:rPr>
        <w:t xml:space="preserve"> paraphée).</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La lettre de soumission</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bordereau des prix unitaires</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devis quantitatif et estimatif</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jc w:val="both"/>
        <w:rPr>
          <w:rFonts w:asciiTheme="majorBidi" w:hAnsiTheme="majorBidi" w:cstheme="majorBidi"/>
          <w:b/>
          <w:bCs/>
          <w:sz w:val="12"/>
          <w:szCs w:val="12"/>
          <w:u w:val="single"/>
        </w:rPr>
      </w:pPr>
    </w:p>
    <w:p w:rsidR="0005347C" w:rsidRPr="0023424A" w:rsidRDefault="0005347C" w:rsidP="0005347C">
      <w:pPr>
        <w:jc w:val="both"/>
        <w:rPr>
          <w:rFonts w:asciiTheme="majorBidi" w:hAnsiTheme="majorBidi" w:cstheme="majorBidi"/>
        </w:rPr>
      </w:pPr>
      <w:r w:rsidRPr="0023424A">
        <w:rPr>
          <w:rFonts w:asciiTheme="majorBidi" w:hAnsiTheme="majorBidi" w:cstheme="majorBidi"/>
          <w:b/>
          <w:bCs/>
          <w:u w:val="single"/>
        </w:rPr>
        <w:t>N.B :</w:t>
      </w:r>
      <w:r w:rsidRPr="0023424A">
        <w:rPr>
          <w:rFonts w:asciiTheme="majorBidi" w:hAnsiTheme="majorBidi" w:cstheme="majorBidi"/>
        </w:rPr>
        <w:t xml:space="preserve"> Le soumissionnaire doit présenter une offre </w:t>
      </w:r>
      <w:r w:rsidRPr="0023424A">
        <w:rPr>
          <w:rFonts w:asciiTheme="majorBidi" w:hAnsiTheme="majorBidi" w:cstheme="majorBidi"/>
          <w:b/>
          <w:bCs/>
        </w:rPr>
        <w:t>complète</w:t>
      </w:r>
      <w:r w:rsidRPr="0023424A">
        <w:rPr>
          <w:rFonts w:asciiTheme="majorBidi" w:hAnsiTheme="majorBidi" w:cstheme="majorBidi"/>
        </w:rPr>
        <w:t> : tous les documents et pièces demandés doivent être joints, signés, cachetés et/ou légalisés, sous peine de voir son offre rejetée par la commission d’évaluation des offres, conformément à l’article 122 de décret présidentiel 10-236 du 07/10/2010, modifié et complété, portant réglementation des marchés publics.</w:t>
      </w:r>
    </w:p>
    <w:p w:rsidR="007F16F6" w:rsidRDefault="007F16F6" w:rsidP="00E70DAE">
      <w:pPr>
        <w:ind w:left="1146"/>
        <w:jc w:val="both"/>
        <w:rPr>
          <w:rFonts w:asciiTheme="majorBidi" w:hAnsiTheme="majorBidi" w:cstheme="majorBidi"/>
          <w:b/>
          <w:bCs/>
          <w:sz w:val="12"/>
          <w:szCs w:val="12"/>
        </w:rPr>
      </w:pPr>
    </w:p>
    <w:p w:rsidR="0005347C" w:rsidRPr="00154A7E" w:rsidRDefault="0005347C" w:rsidP="00E70DAE">
      <w:pPr>
        <w:ind w:left="1146"/>
        <w:jc w:val="both"/>
        <w:rPr>
          <w:rFonts w:asciiTheme="majorBidi" w:hAnsiTheme="majorBidi" w:cstheme="majorBidi"/>
          <w:b/>
          <w:bCs/>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12</w:t>
      </w:r>
      <w:r w:rsidRPr="00B23FF2">
        <w:rPr>
          <w:rFonts w:asciiTheme="majorBidi" w:hAnsiTheme="majorBidi" w:cstheme="majorBidi"/>
          <w:b/>
          <w:bCs/>
        </w:rPr>
        <w:t xml:space="preserve"> : </w:t>
      </w:r>
      <w:r w:rsidR="00400774" w:rsidRPr="00B23FF2">
        <w:rPr>
          <w:rFonts w:asciiTheme="majorBidi" w:hAnsiTheme="majorBidi" w:cstheme="majorBidi"/>
          <w:b/>
          <w:bCs/>
        </w:rPr>
        <w:t>Langue de l’of</w:t>
      </w:r>
      <w:r w:rsidRPr="00B23FF2">
        <w:rPr>
          <w:rFonts w:asciiTheme="majorBidi" w:hAnsiTheme="majorBidi" w:cstheme="majorBidi"/>
          <w:b/>
          <w:bCs/>
        </w:rPr>
        <w:t>fre </w:t>
      </w:r>
    </w:p>
    <w:p w:rsidR="00400774" w:rsidRPr="00B23FF2" w:rsidRDefault="00400774" w:rsidP="009B7D4C">
      <w:pPr>
        <w:spacing w:line="276" w:lineRule="auto"/>
        <w:ind w:firstLine="680"/>
        <w:jc w:val="both"/>
        <w:rPr>
          <w:rFonts w:asciiTheme="majorBidi" w:hAnsiTheme="majorBidi" w:cstheme="majorBidi"/>
        </w:rPr>
      </w:pPr>
      <w:r w:rsidRPr="00B23FF2">
        <w:rPr>
          <w:rFonts w:asciiTheme="majorBidi" w:hAnsiTheme="majorBidi" w:cstheme="majorBidi"/>
        </w:rPr>
        <w:t>L’offre préparée par le soumissionnaire ainsi que tous</w:t>
      </w:r>
      <w:r w:rsidR="00D3727F">
        <w:rPr>
          <w:rFonts w:asciiTheme="majorBidi" w:hAnsiTheme="majorBidi" w:cstheme="majorBidi"/>
        </w:rPr>
        <w:t xml:space="preserve"> les</w:t>
      </w:r>
      <w:r w:rsidRPr="00B23FF2">
        <w:rPr>
          <w:rFonts w:asciiTheme="majorBidi" w:hAnsiTheme="majorBidi" w:cstheme="majorBidi"/>
        </w:rPr>
        <w:t xml:space="preserve"> documents concernant l’offre, seront rédigés avec la langue avec laquelle est rédigé le dossier d’appel d’offres.</w:t>
      </w:r>
    </w:p>
    <w:p w:rsidR="00DF1AC5" w:rsidRPr="00154A7E" w:rsidRDefault="00DF1AC5" w:rsidP="00E70DAE">
      <w:pPr>
        <w:ind w:firstLine="680"/>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rPr>
      </w:pPr>
      <w:r w:rsidRPr="00B23FF2">
        <w:rPr>
          <w:rFonts w:asciiTheme="majorBidi" w:hAnsiTheme="majorBidi" w:cstheme="majorBidi"/>
          <w:b/>
          <w:bCs/>
        </w:rPr>
        <w:t>Article 1</w:t>
      </w:r>
      <w:r w:rsidR="004C423C">
        <w:rPr>
          <w:rFonts w:asciiTheme="majorBidi" w:hAnsiTheme="majorBidi" w:cstheme="majorBidi"/>
          <w:b/>
          <w:bCs/>
        </w:rPr>
        <w:t>3</w:t>
      </w:r>
      <w:r w:rsidRPr="00B23FF2">
        <w:rPr>
          <w:rFonts w:asciiTheme="majorBidi" w:hAnsiTheme="majorBidi" w:cstheme="majorBidi"/>
          <w:b/>
          <w:bCs/>
        </w:rPr>
        <w:t xml:space="preserve"> : </w:t>
      </w:r>
      <w:r w:rsidR="00400774" w:rsidRPr="00B23FF2">
        <w:rPr>
          <w:rFonts w:asciiTheme="majorBidi" w:hAnsiTheme="majorBidi" w:cstheme="majorBidi"/>
          <w:b/>
          <w:bCs/>
        </w:rPr>
        <w:t>Monnaie de l’offre </w:t>
      </w:r>
    </w:p>
    <w:p w:rsidR="00400774" w:rsidRPr="00B23FF2" w:rsidRDefault="00400774" w:rsidP="009B7D4C">
      <w:pPr>
        <w:spacing w:line="276" w:lineRule="auto"/>
        <w:ind w:left="567"/>
        <w:jc w:val="both"/>
        <w:rPr>
          <w:rFonts w:asciiTheme="majorBidi" w:hAnsiTheme="majorBidi" w:cstheme="majorBidi"/>
        </w:rPr>
      </w:pPr>
      <w:r w:rsidRPr="00B23FF2">
        <w:rPr>
          <w:rFonts w:asciiTheme="majorBidi" w:hAnsiTheme="majorBidi" w:cstheme="majorBidi"/>
        </w:rPr>
        <w:t>Les prix seront rédigés en Dinars Algérien.</w:t>
      </w:r>
    </w:p>
    <w:p w:rsidR="00DF1AC5" w:rsidRPr="00154A7E" w:rsidRDefault="00DF1AC5" w:rsidP="00E70DAE">
      <w:pPr>
        <w:ind w:left="567"/>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Article 1</w:t>
      </w:r>
      <w:r w:rsidR="004C423C">
        <w:rPr>
          <w:rFonts w:asciiTheme="majorBidi" w:hAnsiTheme="majorBidi" w:cstheme="majorBidi"/>
          <w:b/>
          <w:bCs/>
        </w:rPr>
        <w:t>4</w:t>
      </w:r>
      <w:r w:rsidRPr="00B23FF2">
        <w:rPr>
          <w:rFonts w:asciiTheme="majorBidi" w:hAnsiTheme="majorBidi" w:cstheme="majorBidi"/>
          <w:b/>
          <w:bCs/>
        </w:rPr>
        <w:t xml:space="preserve"> : </w:t>
      </w:r>
      <w:r w:rsidR="00400774" w:rsidRPr="00B23FF2">
        <w:rPr>
          <w:rFonts w:asciiTheme="majorBidi" w:hAnsiTheme="majorBidi" w:cstheme="majorBidi"/>
          <w:b/>
          <w:bCs/>
        </w:rPr>
        <w:t>Montant de l’offre</w:t>
      </w:r>
      <w:r w:rsidRPr="00B23FF2">
        <w:rPr>
          <w:rFonts w:asciiTheme="majorBidi" w:hAnsiTheme="majorBidi" w:cstheme="majorBidi"/>
          <w:b/>
          <w:bCs/>
        </w:rPr>
        <w:t> </w:t>
      </w:r>
    </w:p>
    <w:p w:rsidR="00400774" w:rsidRPr="00B23FF2"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t xml:space="preserve"> Le soumissionnaire indiquera sur le bor</w:t>
      </w:r>
      <w:r w:rsidR="009C1362" w:rsidRPr="00B23FF2">
        <w:rPr>
          <w:rFonts w:asciiTheme="majorBidi" w:hAnsiTheme="majorBidi" w:cstheme="majorBidi"/>
        </w:rPr>
        <w:t>dereau des prix et sur le devis</w:t>
      </w:r>
      <w:r w:rsidRPr="00B23FF2">
        <w:rPr>
          <w:rFonts w:asciiTheme="majorBidi" w:hAnsiTheme="majorBidi" w:cstheme="majorBidi"/>
        </w:rPr>
        <w:t xml:space="preserve">quantitatif et estimatif, joint au présent dossier, les prix unitaires et le montant total de l’offre, en hors taxes et toutes taxes comprises, des équipements qu’il se propose de livrer en exécution du présent </w:t>
      </w:r>
      <w:r w:rsidR="00094B54">
        <w:rPr>
          <w:rFonts w:asciiTheme="majorBidi" w:hAnsiTheme="majorBidi" w:cstheme="majorBidi"/>
        </w:rPr>
        <w:t>contrat</w:t>
      </w:r>
    </w:p>
    <w:p w:rsidR="00400774"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t>Les prix offerts par le soumissionnaire seront ni révisable</w:t>
      </w:r>
      <w:r w:rsidR="008C1B7E">
        <w:rPr>
          <w:rFonts w:asciiTheme="majorBidi" w:hAnsiTheme="majorBidi" w:cstheme="majorBidi"/>
        </w:rPr>
        <w:t>s</w:t>
      </w:r>
      <w:r w:rsidRPr="00B23FF2">
        <w:rPr>
          <w:rFonts w:asciiTheme="majorBidi" w:hAnsiTheme="majorBidi" w:cstheme="majorBidi"/>
        </w:rPr>
        <w:t>, ni actualisable</w:t>
      </w:r>
      <w:r w:rsidR="008C1B7E">
        <w:rPr>
          <w:rFonts w:asciiTheme="majorBidi" w:hAnsiTheme="majorBidi" w:cstheme="majorBidi"/>
        </w:rPr>
        <w:t>s</w:t>
      </w:r>
      <w:r w:rsidRPr="00B23FF2">
        <w:rPr>
          <w:rFonts w:asciiTheme="majorBidi" w:hAnsiTheme="majorBidi" w:cstheme="majorBidi"/>
        </w:rPr>
        <w:t xml:space="preserve"> pendant toute la durée du marché et ne pourront varier sur aucun point. Une offre présentée avec une clause de révision des prix sera considérée comme une offre ne satisfaisant pas aux conditions de </w:t>
      </w:r>
      <w:r w:rsidR="00094B54">
        <w:rPr>
          <w:rFonts w:asciiTheme="majorBidi" w:hAnsiTheme="majorBidi" w:cstheme="majorBidi"/>
        </w:rPr>
        <w:t>la consultation</w:t>
      </w:r>
      <w:r w:rsidRPr="00B23FF2">
        <w:rPr>
          <w:rFonts w:asciiTheme="majorBidi" w:hAnsiTheme="majorBidi" w:cstheme="majorBidi"/>
        </w:rPr>
        <w:t xml:space="preserve">et sera écartée. </w:t>
      </w:r>
    </w:p>
    <w:p w:rsidR="00DF5552" w:rsidRDefault="00DF5552" w:rsidP="00094B54">
      <w:pPr>
        <w:spacing w:line="276" w:lineRule="auto"/>
        <w:ind w:firstLine="680"/>
        <w:jc w:val="both"/>
        <w:rPr>
          <w:rFonts w:asciiTheme="majorBidi" w:hAnsiTheme="majorBidi" w:cstheme="majorBidi"/>
        </w:rPr>
      </w:pPr>
    </w:p>
    <w:p w:rsidR="00DF5552" w:rsidRDefault="00DF5552" w:rsidP="00094B54">
      <w:pPr>
        <w:spacing w:line="276" w:lineRule="auto"/>
        <w:ind w:firstLine="680"/>
        <w:jc w:val="both"/>
        <w:rPr>
          <w:rFonts w:asciiTheme="majorBidi" w:hAnsiTheme="majorBidi" w:cstheme="majorBidi"/>
        </w:rPr>
      </w:pPr>
    </w:p>
    <w:p w:rsidR="00DF5552" w:rsidRDefault="00DF5552" w:rsidP="00094B54">
      <w:pPr>
        <w:spacing w:line="276" w:lineRule="auto"/>
        <w:ind w:firstLine="680"/>
        <w:jc w:val="both"/>
        <w:rPr>
          <w:rFonts w:asciiTheme="majorBidi" w:hAnsiTheme="majorBidi" w:cstheme="majorBidi"/>
        </w:rPr>
      </w:pPr>
    </w:p>
    <w:p w:rsidR="00E533C4" w:rsidRDefault="00E533C4" w:rsidP="00094B54">
      <w:pPr>
        <w:spacing w:line="276" w:lineRule="auto"/>
        <w:ind w:firstLine="680"/>
        <w:jc w:val="both"/>
        <w:rPr>
          <w:rFonts w:asciiTheme="majorBidi" w:hAnsiTheme="majorBidi" w:cstheme="majorBidi"/>
        </w:rPr>
      </w:pPr>
    </w:p>
    <w:p w:rsidR="00DF5552" w:rsidRPr="00B23FF2" w:rsidRDefault="00DF5552" w:rsidP="00094B54">
      <w:pPr>
        <w:spacing w:line="276" w:lineRule="auto"/>
        <w:ind w:firstLine="680"/>
        <w:jc w:val="both"/>
        <w:rPr>
          <w:rFonts w:asciiTheme="majorBidi" w:hAnsiTheme="majorBidi" w:cstheme="majorBidi"/>
        </w:rPr>
      </w:pP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lastRenderedPageBreak/>
        <w:t>Article 1</w:t>
      </w:r>
      <w:r w:rsidR="00651C5E">
        <w:rPr>
          <w:rFonts w:asciiTheme="majorBidi" w:hAnsiTheme="majorBidi" w:cstheme="majorBidi"/>
          <w:b/>
          <w:bCs/>
        </w:rPr>
        <w:t>5</w:t>
      </w:r>
      <w:r w:rsidRPr="00B23FF2">
        <w:rPr>
          <w:rFonts w:asciiTheme="majorBidi" w:hAnsiTheme="majorBidi" w:cstheme="majorBidi"/>
          <w:b/>
          <w:bCs/>
        </w:rPr>
        <w:t xml:space="preserve"> : </w:t>
      </w:r>
      <w:r w:rsidR="00400774" w:rsidRPr="00B23FF2">
        <w:rPr>
          <w:rFonts w:asciiTheme="majorBidi" w:hAnsiTheme="majorBidi" w:cstheme="majorBidi"/>
          <w:b/>
          <w:bCs/>
        </w:rPr>
        <w:t>Délai de validité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7342A8">
      <w:pPr>
        <w:numPr>
          <w:ilvl w:val="0"/>
          <w:numId w:val="7"/>
        </w:numPr>
        <w:tabs>
          <w:tab w:val="clear" w:pos="1035"/>
          <w:tab w:val="num" w:pos="709"/>
        </w:tabs>
        <w:spacing w:line="276" w:lineRule="auto"/>
        <w:ind w:left="426" w:firstLine="0"/>
        <w:jc w:val="both"/>
        <w:rPr>
          <w:rFonts w:asciiTheme="majorBidi" w:hAnsiTheme="majorBidi" w:cstheme="majorBidi"/>
        </w:rPr>
      </w:pPr>
      <w:r w:rsidRPr="00B23FF2">
        <w:rPr>
          <w:rFonts w:asciiTheme="majorBidi" w:hAnsiTheme="majorBidi" w:cstheme="majorBidi"/>
        </w:rPr>
        <w:t xml:space="preserve">Les offres seront valables pendant </w:t>
      </w:r>
      <w:r w:rsidR="00D3727F">
        <w:rPr>
          <w:rFonts w:asciiTheme="majorBidi" w:hAnsiTheme="majorBidi" w:cstheme="majorBidi"/>
          <w:b/>
        </w:rPr>
        <w:t xml:space="preserve">Quatre Vingt </w:t>
      </w:r>
      <w:r w:rsidR="00330D9F">
        <w:rPr>
          <w:rFonts w:asciiTheme="majorBidi" w:hAnsiTheme="majorBidi" w:cstheme="majorBidi"/>
          <w:b/>
        </w:rPr>
        <w:t>Dix</w:t>
      </w:r>
      <w:r w:rsidRPr="00B23FF2">
        <w:rPr>
          <w:rFonts w:asciiTheme="majorBidi" w:hAnsiTheme="majorBidi" w:cstheme="majorBidi"/>
        </w:rPr>
        <w:t>(</w:t>
      </w:r>
      <w:r w:rsidR="00D3727F" w:rsidRPr="00BB0FFF">
        <w:rPr>
          <w:rFonts w:asciiTheme="majorBidi" w:hAnsiTheme="majorBidi" w:cstheme="majorBidi"/>
          <w:b/>
          <w:bCs/>
        </w:rPr>
        <w:t>90</w:t>
      </w:r>
      <w:r w:rsidRPr="00B23FF2">
        <w:rPr>
          <w:rFonts w:asciiTheme="majorBidi" w:hAnsiTheme="majorBidi" w:cstheme="majorBidi"/>
        </w:rPr>
        <w:t>)</w:t>
      </w:r>
      <w:r w:rsidR="00330D9F">
        <w:rPr>
          <w:rFonts w:asciiTheme="majorBidi" w:hAnsiTheme="majorBidi" w:cstheme="majorBidi"/>
        </w:rPr>
        <w:t xml:space="preserve"> jours</w:t>
      </w:r>
      <w:r w:rsidR="00D3727F">
        <w:rPr>
          <w:rFonts w:asciiTheme="majorBidi" w:hAnsiTheme="majorBidi" w:cstheme="majorBidi"/>
        </w:rPr>
        <w:t xml:space="preserve">plus la durée de préparation des offres </w:t>
      </w:r>
      <w:r w:rsidR="00940C20">
        <w:rPr>
          <w:rFonts w:asciiTheme="majorBidi" w:hAnsiTheme="majorBidi" w:cstheme="majorBidi"/>
        </w:rPr>
        <w:t>fixée</w:t>
      </w:r>
      <w:r w:rsidR="00940C20" w:rsidRPr="00B23FF2">
        <w:rPr>
          <w:rFonts w:asciiTheme="majorBidi" w:hAnsiTheme="majorBidi" w:cstheme="majorBidi"/>
        </w:rPr>
        <w:t xml:space="preserve"> par le </w:t>
      </w:r>
      <w:r w:rsidR="00BB0FFF">
        <w:rPr>
          <w:rFonts w:asciiTheme="majorBidi" w:hAnsiTheme="majorBidi" w:cstheme="majorBidi"/>
        </w:rPr>
        <w:t xml:space="preserve">service contractant </w:t>
      </w:r>
      <w:r w:rsidR="00940C20">
        <w:rPr>
          <w:rFonts w:asciiTheme="majorBidi" w:hAnsiTheme="majorBidi" w:cstheme="majorBidi"/>
        </w:rPr>
        <w:t>à</w:t>
      </w:r>
      <w:r w:rsidR="007342A8">
        <w:rPr>
          <w:rFonts w:asciiTheme="majorBidi" w:hAnsiTheme="majorBidi" w:cstheme="majorBidi"/>
          <w:b/>
          <w:bCs/>
        </w:rPr>
        <w:t>Quinze (15)</w:t>
      </w:r>
      <w:r w:rsidR="00940C20">
        <w:rPr>
          <w:rFonts w:asciiTheme="majorBidi" w:hAnsiTheme="majorBidi" w:cstheme="majorBidi"/>
        </w:rPr>
        <w:t xml:space="preserve"> jours</w:t>
      </w:r>
      <w:r w:rsidR="00330D9F">
        <w:rPr>
          <w:rFonts w:asciiTheme="majorBidi" w:hAnsiTheme="majorBidi" w:cstheme="majorBidi"/>
          <w:sz w:val="26"/>
          <w:szCs w:val="26"/>
        </w:rPr>
        <w:t xml:space="preserve">, </w:t>
      </w:r>
      <w:r w:rsidR="00330D9F" w:rsidRPr="00330D9F">
        <w:rPr>
          <w:rFonts w:asciiTheme="majorBidi" w:hAnsiTheme="majorBidi" w:cstheme="majorBidi"/>
        </w:rPr>
        <w:t xml:space="preserve">soit Cent </w:t>
      </w:r>
      <w:r w:rsidR="007342A8">
        <w:rPr>
          <w:rFonts w:asciiTheme="majorBidi" w:hAnsiTheme="majorBidi" w:cstheme="majorBidi"/>
        </w:rPr>
        <w:t>Cinq</w:t>
      </w:r>
      <w:r w:rsidR="00330D9F" w:rsidRPr="00330D9F">
        <w:rPr>
          <w:rFonts w:asciiTheme="majorBidi" w:hAnsiTheme="majorBidi" w:cstheme="majorBidi"/>
          <w:b/>
          <w:bCs/>
        </w:rPr>
        <w:t>(1</w:t>
      </w:r>
      <w:r w:rsidR="007342A8">
        <w:rPr>
          <w:rFonts w:asciiTheme="majorBidi" w:hAnsiTheme="majorBidi" w:cstheme="majorBidi"/>
          <w:b/>
          <w:bCs/>
        </w:rPr>
        <w:t>05</w:t>
      </w:r>
      <w:r w:rsidR="00330D9F" w:rsidRPr="00330D9F">
        <w:rPr>
          <w:rFonts w:asciiTheme="majorBidi" w:hAnsiTheme="majorBidi" w:cstheme="majorBidi"/>
          <w:b/>
          <w:bCs/>
        </w:rPr>
        <w:t>)</w:t>
      </w:r>
      <w:r w:rsidR="00330D9F" w:rsidRPr="00330D9F">
        <w:rPr>
          <w:rFonts w:asciiTheme="majorBidi" w:hAnsiTheme="majorBidi" w:cstheme="majorBidi"/>
        </w:rPr>
        <w:t xml:space="preserve"> jours après la date de remise des offres</w:t>
      </w:r>
      <w:r w:rsidRPr="00B23FF2">
        <w:rPr>
          <w:rFonts w:asciiTheme="majorBidi" w:hAnsiTheme="majorBidi" w:cstheme="majorBidi"/>
        </w:rPr>
        <w:t xml:space="preserve">. Une offre valable pour une période plus courte sera écartée par le </w:t>
      </w:r>
      <w:r w:rsidR="008C1B7E">
        <w:rPr>
          <w:rFonts w:asciiTheme="majorBidi" w:hAnsiTheme="majorBidi" w:cstheme="majorBidi"/>
        </w:rPr>
        <w:t>service contractant</w:t>
      </w:r>
      <w:r w:rsidRPr="00B23FF2">
        <w:rPr>
          <w:rFonts w:asciiTheme="majorBidi" w:hAnsiTheme="majorBidi" w:cstheme="majorBidi"/>
        </w:rPr>
        <w:t xml:space="preserve"> comme non conforme aux conditions du </w:t>
      </w:r>
      <w:r w:rsidR="00094B54">
        <w:rPr>
          <w:rFonts w:asciiTheme="majorBidi" w:hAnsiTheme="majorBidi" w:cstheme="majorBidi"/>
        </w:rPr>
        <w:t>contrat</w:t>
      </w:r>
      <w:r w:rsidRPr="00B23FF2">
        <w:rPr>
          <w:rFonts w:asciiTheme="majorBidi" w:hAnsiTheme="majorBidi" w:cstheme="majorBidi"/>
        </w:rPr>
        <w:t>.</w:t>
      </w:r>
    </w:p>
    <w:p w:rsidR="00400774" w:rsidRPr="00B23FF2" w:rsidRDefault="00400774" w:rsidP="008C1B7E">
      <w:pPr>
        <w:numPr>
          <w:ilvl w:val="0"/>
          <w:numId w:val="7"/>
        </w:numPr>
        <w:tabs>
          <w:tab w:val="clear" w:pos="1035"/>
          <w:tab w:val="num" w:pos="567"/>
          <w:tab w:val="left" w:pos="709"/>
          <w:tab w:val="left" w:pos="851"/>
        </w:tabs>
        <w:spacing w:line="276" w:lineRule="auto"/>
        <w:ind w:left="567" w:hanging="34"/>
        <w:jc w:val="both"/>
        <w:rPr>
          <w:rFonts w:asciiTheme="majorBidi" w:hAnsiTheme="majorBidi" w:cstheme="majorBidi"/>
        </w:rPr>
      </w:pPr>
      <w:r w:rsidRPr="00B23FF2">
        <w:rPr>
          <w:rFonts w:asciiTheme="majorBidi" w:hAnsiTheme="majorBidi" w:cstheme="majorBidi"/>
        </w:rPr>
        <w:t>Dans des circonstances exceptionnelles, le</w:t>
      </w:r>
      <w:r w:rsidR="008C1B7E">
        <w:rPr>
          <w:rFonts w:asciiTheme="majorBidi" w:hAnsiTheme="majorBidi" w:cstheme="majorBidi"/>
        </w:rPr>
        <w:t xml:space="preserve"> service contractant</w:t>
      </w:r>
      <w:r w:rsidRPr="00B23FF2">
        <w:rPr>
          <w:rFonts w:asciiTheme="majorBidi" w:hAnsiTheme="majorBidi" w:cstheme="majorBidi"/>
        </w:rPr>
        <w:t xml:space="preserve"> peut solliciter du soumissionnaire une prolongation du délai de validité. La demande et les réponses qui lui seront faites seront par écrit, télex, télégramme ou télécopie. </w:t>
      </w:r>
    </w:p>
    <w:p w:rsidR="004A3F73" w:rsidRPr="00FA3459" w:rsidRDefault="004A3F73" w:rsidP="00E70DAE">
      <w:pPr>
        <w:tabs>
          <w:tab w:val="left" w:pos="709"/>
          <w:tab w:val="left" w:pos="851"/>
        </w:tabs>
        <w:ind w:left="567"/>
        <w:jc w:val="both"/>
        <w:rPr>
          <w:rFonts w:asciiTheme="majorBidi" w:hAnsiTheme="majorBidi" w:cstheme="majorBidi"/>
          <w:sz w:val="16"/>
          <w:szCs w:val="16"/>
        </w:rPr>
      </w:pP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6</w:t>
      </w:r>
      <w:r w:rsidRPr="00B23FF2">
        <w:rPr>
          <w:rFonts w:asciiTheme="majorBidi" w:hAnsiTheme="majorBidi" w:cstheme="majorBidi"/>
          <w:b/>
          <w:bCs/>
        </w:rPr>
        <w:t xml:space="preserve"> : </w:t>
      </w:r>
      <w:r w:rsidR="00400774" w:rsidRPr="00B23FF2">
        <w:rPr>
          <w:rFonts w:asciiTheme="majorBidi" w:hAnsiTheme="majorBidi" w:cstheme="majorBidi"/>
          <w:b/>
          <w:bCs/>
        </w:rPr>
        <w:t>Forme et signature de l’offre</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9B7D4C">
      <w:pPr>
        <w:numPr>
          <w:ilvl w:val="0"/>
          <w:numId w:val="3"/>
        </w:numPr>
        <w:tabs>
          <w:tab w:val="clear" w:pos="1700"/>
          <w:tab w:val="num" w:pos="709"/>
        </w:tabs>
        <w:spacing w:line="276" w:lineRule="auto"/>
        <w:ind w:left="907" w:hanging="198"/>
        <w:jc w:val="both"/>
        <w:rPr>
          <w:rFonts w:asciiTheme="majorBidi" w:hAnsiTheme="majorBidi" w:cstheme="majorBidi"/>
        </w:rPr>
      </w:pPr>
      <w:r w:rsidRPr="00B23FF2">
        <w:rPr>
          <w:rFonts w:asciiTheme="majorBidi" w:hAnsiTheme="majorBidi" w:cstheme="majorBidi"/>
        </w:rPr>
        <w:t>L’original et toutes les copies de l’offre composés des instructions aux soumissionnaires et des cahiers de prescriptions spéciales, seront dactylographiés ou écrits à l’encre indélébile ; ils seront signés par le soumissionnaire ou par une personne dûment autorisée à obliger celui-ci. Cette autorisation fera l’objet d’une procuration, écrite accompagnant l’offre. Toutes les pages de l’offre, sauf les prospectus imprimés et non modifiés, seront paraphés par le signataire.</w:t>
      </w:r>
    </w:p>
    <w:p w:rsidR="00400774" w:rsidRPr="00B23FF2" w:rsidRDefault="00400774" w:rsidP="009B7D4C">
      <w:pPr>
        <w:numPr>
          <w:ilvl w:val="0"/>
          <w:numId w:val="3"/>
        </w:numPr>
        <w:tabs>
          <w:tab w:val="clear" w:pos="1700"/>
          <w:tab w:val="num" w:pos="851"/>
        </w:tabs>
        <w:spacing w:line="276" w:lineRule="auto"/>
        <w:ind w:left="907" w:hanging="198"/>
        <w:jc w:val="both"/>
        <w:rPr>
          <w:rFonts w:asciiTheme="majorBidi" w:hAnsiTheme="majorBidi" w:cstheme="majorBidi"/>
        </w:rPr>
      </w:pPr>
      <w:r w:rsidRPr="00B23FF2">
        <w:rPr>
          <w:rFonts w:asciiTheme="majorBidi" w:hAnsiTheme="majorBidi" w:cstheme="majorBidi"/>
        </w:rPr>
        <w:t>L’offre ne contiendra aucune mention interligne, rature ou surcharge, sauf ce qui est nécessaire pour corriger les erreurs du soumissionnaire, auquel cas ces corrections seront paraphées par le ou les signataires de l’offre.</w:t>
      </w:r>
    </w:p>
    <w:p w:rsidR="009C1362" w:rsidRPr="00E70DAE" w:rsidRDefault="009C1362" w:rsidP="00E70DAE">
      <w:pPr>
        <w:jc w:val="both"/>
        <w:rPr>
          <w:rFonts w:asciiTheme="majorBidi" w:hAnsiTheme="majorBidi" w:cstheme="majorBidi"/>
          <w:b/>
          <w:bCs/>
          <w:sz w:val="16"/>
          <w:szCs w:val="16"/>
          <w:u w:val="single"/>
        </w:rPr>
      </w:pPr>
    </w:p>
    <w:p w:rsidR="0043207A" w:rsidRDefault="00BF0FBA"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7</w:t>
      </w:r>
      <w:r w:rsidRPr="00B23FF2">
        <w:rPr>
          <w:rFonts w:asciiTheme="majorBidi" w:hAnsiTheme="majorBidi" w:cstheme="majorBidi"/>
          <w:b/>
          <w:bCs/>
        </w:rPr>
        <w:t xml:space="preserve"> : </w:t>
      </w:r>
      <w:r w:rsidR="0043207A" w:rsidRPr="00B23FF2">
        <w:rPr>
          <w:rFonts w:asciiTheme="majorBidi" w:hAnsiTheme="majorBidi" w:cstheme="majorBidi"/>
          <w:b/>
          <w:bCs/>
        </w:rPr>
        <w:t>Présentation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3207A" w:rsidRPr="00B23FF2" w:rsidRDefault="0043207A" w:rsidP="00D22A83">
      <w:pPr>
        <w:spacing w:line="276" w:lineRule="auto"/>
        <w:ind w:firstLine="567"/>
        <w:jc w:val="both"/>
        <w:rPr>
          <w:rFonts w:asciiTheme="majorBidi" w:hAnsiTheme="majorBidi" w:cstheme="majorBidi"/>
          <w:b/>
          <w:bCs/>
        </w:rPr>
      </w:pPr>
      <w:r w:rsidRPr="00B23FF2">
        <w:rPr>
          <w:rFonts w:asciiTheme="majorBidi" w:hAnsiTheme="majorBidi" w:cstheme="majorBidi"/>
        </w:rPr>
        <w:t xml:space="preserve">Les offres seront déposées auprès </w:t>
      </w:r>
      <w:r w:rsidR="00D22A83">
        <w:rPr>
          <w:rFonts w:asciiTheme="majorBidi" w:hAnsiTheme="majorBidi" w:cstheme="majorBidi"/>
        </w:rPr>
        <w:t xml:space="preserve">de l’Université de </w:t>
      </w:r>
      <w:proofErr w:type="spellStart"/>
      <w:r w:rsidR="00D22A83">
        <w:rPr>
          <w:rFonts w:asciiTheme="majorBidi" w:hAnsiTheme="majorBidi" w:cstheme="majorBidi"/>
        </w:rPr>
        <w:t>Béjaia</w:t>
      </w:r>
      <w:proofErr w:type="spellEnd"/>
      <w:r w:rsidR="008C1B7E">
        <w:rPr>
          <w:rFonts w:asciiTheme="majorBidi" w:hAnsiTheme="majorBidi" w:cstheme="majorBidi"/>
        </w:rPr>
        <w:t xml:space="preserve"> à l’adresse </w:t>
      </w:r>
      <w:r w:rsidRPr="00B23FF2">
        <w:rPr>
          <w:rFonts w:asciiTheme="majorBidi" w:hAnsiTheme="majorBidi" w:cstheme="majorBidi"/>
        </w:rPr>
        <w:t xml:space="preserve">ci-après : </w:t>
      </w:r>
      <w:r w:rsidRPr="00B23FF2">
        <w:rPr>
          <w:rFonts w:asciiTheme="majorBidi" w:hAnsiTheme="majorBidi" w:cstheme="majorBidi"/>
          <w:b/>
          <w:bCs/>
        </w:rPr>
        <w:t xml:space="preserve">Vice Rectorat chargé du Développement, de la Prospective et  l’Orientation, sis à : route de </w:t>
      </w:r>
      <w:proofErr w:type="spellStart"/>
      <w:r w:rsidRPr="00B23FF2">
        <w:rPr>
          <w:rFonts w:asciiTheme="majorBidi" w:hAnsiTheme="majorBidi" w:cstheme="majorBidi"/>
          <w:b/>
          <w:bCs/>
        </w:rPr>
        <w:t>Targa</w:t>
      </w:r>
      <w:r w:rsidR="00C11563" w:rsidRPr="00B23FF2">
        <w:rPr>
          <w:rFonts w:asciiTheme="majorBidi" w:hAnsiTheme="majorBidi" w:cstheme="majorBidi"/>
          <w:b/>
          <w:bCs/>
        </w:rPr>
        <w:t>Ouzemmour</w:t>
      </w:r>
      <w:proofErr w:type="spellEnd"/>
      <w:r w:rsidRPr="00B23FF2">
        <w:rPr>
          <w:rFonts w:asciiTheme="majorBidi" w:hAnsiTheme="majorBidi" w:cstheme="majorBidi"/>
          <w:b/>
          <w:bCs/>
        </w:rPr>
        <w:t xml:space="preserve">, </w:t>
      </w:r>
      <w:proofErr w:type="spellStart"/>
      <w:r w:rsidR="00985F7C" w:rsidRPr="00B23FF2">
        <w:rPr>
          <w:rFonts w:asciiTheme="majorBidi" w:hAnsiTheme="majorBidi" w:cstheme="majorBidi"/>
          <w:b/>
          <w:bCs/>
        </w:rPr>
        <w:t>Béjaia</w:t>
      </w:r>
      <w:proofErr w:type="spellEnd"/>
      <w:r w:rsidR="00985F7C" w:rsidRPr="00B23FF2">
        <w:rPr>
          <w:rFonts w:asciiTheme="majorBidi" w:hAnsiTheme="majorBidi" w:cstheme="majorBidi"/>
          <w:b/>
          <w:bCs/>
        </w:rPr>
        <w:t>.</w:t>
      </w:r>
    </w:p>
    <w:p w:rsidR="0043207A" w:rsidRPr="00B23FF2" w:rsidRDefault="0043207A" w:rsidP="00094B54">
      <w:pPr>
        <w:spacing w:line="276" w:lineRule="auto"/>
        <w:ind w:firstLine="567"/>
        <w:jc w:val="both"/>
        <w:rPr>
          <w:rFonts w:asciiTheme="majorBidi" w:hAnsiTheme="majorBidi" w:cstheme="majorBidi"/>
        </w:rPr>
      </w:pPr>
      <w:r w:rsidRPr="00B23FF2">
        <w:rPr>
          <w:rFonts w:asciiTheme="majorBidi" w:hAnsiTheme="majorBidi" w:cstheme="majorBidi"/>
        </w:rPr>
        <w:t>Les soumissionnaires soumettront leurs offres sous une enveloppe principale scellée ne comportant</w:t>
      </w:r>
      <w:r w:rsidR="00264285">
        <w:rPr>
          <w:rFonts w:asciiTheme="majorBidi" w:hAnsiTheme="majorBidi" w:cstheme="majorBidi"/>
        </w:rPr>
        <w:t xml:space="preserve">  aucune </w:t>
      </w:r>
      <w:r w:rsidRPr="00B23FF2">
        <w:rPr>
          <w:rFonts w:asciiTheme="majorBidi" w:hAnsiTheme="majorBidi" w:cstheme="majorBidi"/>
        </w:rPr>
        <w:t xml:space="preserve">inscription extérieure autre que le numéro, l’objet de </w:t>
      </w:r>
      <w:r w:rsidR="00094B54">
        <w:rPr>
          <w:rFonts w:asciiTheme="majorBidi" w:hAnsiTheme="majorBidi" w:cstheme="majorBidi"/>
        </w:rPr>
        <w:t>la consultation</w:t>
      </w:r>
      <w:r w:rsidRPr="00B23FF2">
        <w:rPr>
          <w:rFonts w:asciiTheme="majorBidi" w:hAnsiTheme="majorBidi" w:cstheme="majorBidi"/>
        </w:rPr>
        <w:t>, le</w:t>
      </w:r>
      <w:r w:rsidR="008C1B7E">
        <w:rPr>
          <w:rFonts w:asciiTheme="majorBidi" w:hAnsiTheme="majorBidi" w:cstheme="majorBidi"/>
        </w:rPr>
        <w:t xml:space="preserve"> nom et l’adresse du service contractant</w:t>
      </w:r>
      <w:r w:rsidRPr="00B23FF2">
        <w:rPr>
          <w:rFonts w:asciiTheme="majorBidi" w:hAnsiTheme="majorBidi" w:cstheme="majorBidi"/>
        </w:rPr>
        <w:t xml:space="preserve"> et la mention « soumission à ne pas ouvrir »</w:t>
      </w:r>
    </w:p>
    <w:p w:rsidR="00994A03" w:rsidRPr="003360EB" w:rsidRDefault="00994A03" w:rsidP="009B7D4C">
      <w:pPr>
        <w:spacing w:line="276" w:lineRule="auto"/>
        <w:jc w:val="center"/>
        <w:rPr>
          <w:rFonts w:asciiTheme="majorBidi" w:hAnsiTheme="majorBidi" w:cstheme="majorBidi"/>
          <w:b/>
          <w:bCs/>
        </w:rPr>
      </w:pPr>
      <w:r w:rsidRPr="003360EB">
        <w:rPr>
          <w:rFonts w:asciiTheme="majorBidi" w:hAnsiTheme="majorBidi" w:cstheme="majorBidi"/>
          <w:b/>
          <w:bCs/>
        </w:rPr>
        <w:t>A NE PAS OUVRIR</w:t>
      </w:r>
    </w:p>
    <w:p w:rsidR="005D0C4D" w:rsidRPr="003360EB" w:rsidRDefault="001D003E" w:rsidP="00DF5552">
      <w:pPr>
        <w:spacing w:line="276" w:lineRule="auto"/>
        <w:jc w:val="center"/>
        <w:rPr>
          <w:rFonts w:asciiTheme="majorBidi" w:hAnsiTheme="majorBidi" w:cstheme="majorBidi"/>
          <w:b/>
          <w:bCs/>
        </w:rPr>
      </w:pPr>
      <w:r w:rsidRPr="003360EB">
        <w:rPr>
          <w:rFonts w:asciiTheme="majorBidi" w:hAnsiTheme="majorBidi" w:cstheme="majorBidi"/>
          <w:b/>
          <w:bCs/>
        </w:rPr>
        <w:t>CONSULTATION</w:t>
      </w:r>
      <w:r w:rsidR="003C330F" w:rsidRPr="003360EB">
        <w:rPr>
          <w:rFonts w:asciiTheme="majorBidi" w:hAnsiTheme="majorBidi" w:cstheme="majorBidi"/>
          <w:b/>
          <w:bCs/>
        </w:rPr>
        <w:t>N</w:t>
      </w:r>
      <w:r w:rsidR="00994A03" w:rsidRPr="003360EB">
        <w:rPr>
          <w:rFonts w:asciiTheme="majorBidi" w:hAnsiTheme="majorBidi" w:cstheme="majorBidi"/>
          <w:b/>
          <w:bCs/>
        </w:rPr>
        <w:t>°</w:t>
      </w:r>
      <w:r w:rsidR="00DF5552" w:rsidRPr="003360EB">
        <w:rPr>
          <w:rFonts w:asciiTheme="majorBidi" w:hAnsiTheme="majorBidi" w:cstheme="majorBidi"/>
          <w:b/>
          <w:bCs/>
        </w:rPr>
        <w:t xml:space="preserve"> 0</w:t>
      </w:r>
      <w:r w:rsidR="003360EB">
        <w:rPr>
          <w:rFonts w:asciiTheme="majorBidi" w:hAnsiTheme="majorBidi" w:cstheme="majorBidi"/>
          <w:b/>
          <w:bCs/>
        </w:rPr>
        <w:t>5</w:t>
      </w:r>
      <w:r w:rsidR="005D0C4D" w:rsidRPr="003360EB">
        <w:rPr>
          <w:rFonts w:asciiTheme="majorBidi" w:hAnsiTheme="majorBidi" w:cstheme="majorBidi"/>
          <w:b/>
          <w:bCs/>
        </w:rPr>
        <w:t>/</w:t>
      </w:r>
      <w:r w:rsidR="00EE71A5" w:rsidRPr="003360EB">
        <w:rPr>
          <w:rFonts w:asciiTheme="majorBidi" w:hAnsiTheme="majorBidi" w:cstheme="majorBidi"/>
          <w:b/>
          <w:bCs/>
        </w:rPr>
        <w:t>20</w:t>
      </w:r>
      <w:r w:rsidR="00495BE5" w:rsidRPr="003360EB">
        <w:rPr>
          <w:rFonts w:asciiTheme="majorBidi" w:hAnsiTheme="majorBidi" w:cstheme="majorBidi"/>
          <w:b/>
          <w:bCs/>
        </w:rPr>
        <w:t>1</w:t>
      </w:r>
      <w:r w:rsidR="00DF5552" w:rsidRPr="003360EB">
        <w:rPr>
          <w:rFonts w:asciiTheme="majorBidi" w:hAnsiTheme="majorBidi" w:cstheme="majorBidi"/>
          <w:b/>
          <w:bCs/>
        </w:rPr>
        <w:t>4</w:t>
      </w:r>
    </w:p>
    <w:p w:rsidR="00D02E11" w:rsidRPr="00B23FF2" w:rsidRDefault="003360EB" w:rsidP="003360EB">
      <w:pPr>
        <w:spacing w:line="276" w:lineRule="auto"/>
        <w:jc w:val="center"/>
        <w:rPr>
          <w:rFonts w:asciiTheme="majorBidi" w:hAnsiTheme="majorBidi" w:cstheme="majorBidi"/>
        </w:rPr>
      </w:pPr>
      <w:r>
        <w:rPr>
          <w:b/>
          <w:bCs/>
        </w:rPr>
        <w:t xml:space="preserve">« Acquisition d’Equipements Informatiques pour le </w:t>
      </w:r>
      <w:r w:rsidRPr="00541156">
        <w:rPr>
          <w:b/>
          <w:bCs/>
        </w:rPr>
        <w:t>Laboratoire Interdisciplinaire Santé et Population</w:t>
      </w:r>
      <w:r>
        <w:rPr>
          <w:b/>
          <w:bCs/>
        </w:rPr>
        <w:t>»</w:t>
      </w:r>
    </w:p>
    <w:p w:rsidR="007E3ABF" w:rsidRDefault="007E3ABF" w:rsidP="007E3ABF">
      <w:pPr>
        <w:spacing w:line="276" w:lineRule="auto"/>
        <w:jc w:val="center"/>
        <w:rPr>
          <w:rFonts w:asciiTheme="majorBidi" w:hAnsiTheme="majorBidi" w:cstheme="majorBidi"/>
          <w:i/>
          <w:sz w:val="12"/>
          <w:szCs w:val="12"/>
        </w:rPr>
      </w:pPr>
    </w:p>
    <w:p w:rsidR="004C1499" w:rsidRPr="000B336C" w:rsidRDefault="004C1499" w:rsidP="007E3ABF">
      <w:pPr>
        <w:spacing w:line="276" w:lineRule="auto"/>
        <w:jc w:val="center"/>
        <w:rPr>
          <w:rFonts w:asciiTheme="majorBidi" w:hAnsiTheme="majorBidi" w:cstheme="majorBidi"/>
          <w:i/>
          <w:sz w:val="12"/>
          <w:szCs w:val="12"/>
        </w:rPr>
      </w:pPr>
    </w:p>
    <w:p w:rsidR="00994A03" w:rsidRDefault="009C1362" w:rsidP="009B7D4C">
      <w:pPr>
        <w:tabs>
          <w:tab w:val="num" w:pos="1620"/>
        </w:tabs>
        <w:spacing w:line="276" w:lineRule="auto"/>
        <w:jc w:val="both"/>
        <w:rPr>
          <w:rFonts w:asciiTheme="majorBidi" w:hAnsiTheme="majorBidi" w:cstheme="majorBidi"/>
        </w:rPr>
      </w:pPr>
      <w:r w:rsidRPr="00B23FF2">
        <w:rPr>
          <w:rFonts w:asciiTheme="majorBidi" w:hAnsiTheme="majorBidi" w:cstheme="majorBidi"/>
        </w:rPr>
        <w:t xml:space="preserve">Cette enveloppe </w:t>
      </w:r>
      <w:r w:rsidR="00D63236" w:rsidRPr="00B23FF2">
        <w:rPr>
          <w:rFonts w:asciiTheme="majorBidi" w:hAnsiTheme="majorBidi" w:cstheme="majorBidi"/>
        </w:rPr>
        <w:t>principale</w:t>
      </w:r>
      <w:r w:rsidRPr="00B23FF2">
        <w:rPr>
          <w:rFonts w:asciiTheme="majorBidi" w:hAnsiTheme="majorBidi" w:cstheme="majorBidi"/>
        </w:rPr>
        <w:t xml:space="preserve"> abritera deux autres enveloppes scellées :</w:t>
      </w:r>
    </w:p>
    <w:p w:rsidR="00264285" w:rsidRPr="00B23FF2" w:rsidRDefault="00264285" w:rsidP="009B7D4C">
      <w:pPr>
        <w:tabs>
          <w:tab w:val="num" w:pos="1620"/>
        </w:tabs>
        <w:spacing w:line="276" w:lineRule="auto"/>
        <w:jc w:val="both"/>
        <w:rPr>
          <w:rFonts w:asciiTheme="majorBidi" w:hAnsiTheme="majorBidi" w:cstheme="majorBidi"/>
        </w:rPr>
      </w:pPr>
    </w:p>
    <w:p w:rsidR="008D6AE9" w:rsidRPr="00B23FF2" w:rsidRDefault="00994A03"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l’une contenant</w:t>
      </w:r>
      <w:r w:rsidR="00CB321E" w:rsidRPr="00B23FF2">
        <w:rPr>
          <w:rFonts w:asciiTheme="majorBidi" w:hAnsiTheme="majorBidi" w:cstheme="majorBidi"/>
        </w:rPr>
        <w:t xml:space="preserve"> tous les documents de l’offre technique portant la mention</w:t>
      </w:r>
      <w:r w:rsidR="00CB321E" w:rsidRPr="00B23FF2">
        <w:rPr>
          <w:rFonts w:asciiTheme="majorBidi" w:hAnsiTheme="majorBidi" w:cstheme="majorBidi"/>
          <w:b/>
          <w:bCs/>
        </w:rPr>
        <w:t>« OFFRE TECHNIQUE »</w:t>
      </w:r>
      <w:r w:rsidR="00CB321E" w:rsidRPr="00B23FF2">
        <w:rPr>
          <w:rFonts w:asciiTheme="majorBidi" w:hAnsiTheme="majorBidi" w:cstheme="majorBidi"/>
        </w:rPr>
        <w:t>.</w:t>
      </w:r>
    </w:p>
    <w:p w:rsidR="00615572" w:rsidRPr="00B23FF2" w:rsidRDefault="000966A0"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 xml:space="preserve">L’autre contenant </w:t>
      </w:r>
      <w:r w:rsidR="00CB321E" w:rsidRPr="00B23FF2">
        <w:rPr>
          <w:rFonts w:asciiTheme="majorBidi" w:hAnsiTheme="majorBidi" w:cstheme="majorBidi"/>
        </w:rPr>
        <w:t xml:space="preserve">tous les documents de l’offre financière portant la mention </w:t>
      </w:r>
      <w:r w:rsidR="00CB321E" w:rsidRPr="00B23FF2">
        <w:rPr>
          <w:rFonts w:asciiTheme="majorBidi" w:hAnsiTheme="majorBidi" w:cstheme="majorBidi"/>
          <w:b/>
          <w:bCs/>
        </w:rPr>
        <w:t>« OFFRE FINANCIERE ».</w:t>
      </w:r>
    </w:p>
    <w:p w:rsidR="008D6AE9" w:rsidRPr="000B336C" w:rsidRDefault="008D6AE9" w:rsidP="009B7D4C">
      <w:pPr>
        <w:spacing w:line="276" w:lineRule="auto"/>
        <w:ind w:left="720"/>
        <w:jc w:val="both"/>
        <w:rPr>
          <w:rFonts w:asciiTheme="majorBidi" w:hAnsiTheme="majorBidi" w:cstheme="majorBidi"/>
          <w:sz w:val="12"/>
          <w:szCs w:val="12"/>
        </w:rPr>
      </w:pPr>
    </w:p>
    <w:p w:rsidR="000966A0" w:rsidRPr="00B23FF2" w:rsidRDefault="000966A0" w:rsidP="009B7D4C">
      <w:pPr>
        <w:spacing w:line="276" w:lineRule="auto"/>
        <w:jc w:val="both"/>
        <w:rPr>
          <w:rFonts w:asciiTheme="majorBidi" w:hAnsiTheme="majorBidi" w:cstheme="majorBidi"/>
        </w:rPr>
      </w:pPr>
      <w:r w:rsidRPr="00B23FF2">
        <w:rPr>
          <w:rFonts w:asciiTheme="majorBidi" w:hAnsiTheme="majorBidi" w:cstheme="majorBidi"/>
        </w:rPr>
        <w:t>Chacune des enveloppes scellées devra être identifiée en tant que telle.</w:t>
      </w:r>
    </w:p>
    <w:p w:rsidR="000966A0" w:rsidRDefault="000966A0" w:rsidP="004F2A6F">
      <w:pPr>
        <w:spacing w:line="276" w:lineRule="auto"/>
        <w:jc w:val="both"/>
        <w:rPr>
          <w:rFonts w:asciiTheme="majorBidi" w:hAnsiTheme="majorBidi" w:cstheme="majorBidi"/>
        </w:rPr>
      </w:pPr>
      <w:r w:rsidRPr="00B23FF2">
        <w:rPr>
          <w:rFonts w:asciiTheme="majorBidi" w:hAnsiTheme="majorBidi" w:cstheme="majorBidi"/>
        </w:rPr>
        <w:t>Si l’enveloppe extérieure n’est pas marquée</w:t>
      </w:r>
      <w:r w:rsidR="00305DD9" w:rsidRPr="00B23FF2">
        <w:rPr>
          <w:rFonts w:asciiTheme="majorBidi" w:hAnsiTheme="majorBidi" w:cstheme="majorBidi"/>
        </w:rPr>
        <w:t xml:space="preserve"> comme indiqué, le </w:t>
      </w:r>
      <w:r w:rsidR="004F2A6F">
        <w:rPr>
          <w:rFonts w:asciiTheme="majorBidi" w:hAnsiTheme="majorBidi" w:cstheme="majorBidi"/>
        </w:rPr>
        <w:t>service contractant</w:t>
      </w:r>
      <w:r w:rsidRPr="00B23FF2">
        <w:rPr>
          <w:rFonts w:asciiTheme="majorBidi" w:hAnsiTheme="majorBidi" w:cstheme="majorBidi"/>
        </w:rPr>
        <w:t xml:space="preserve"> ne sera en aucun cas responsable de </w:t>
      </w:r>
      <w:r w:rsidR="00305DD9" w:rsidRPr="00B23FF2">
        <w:rPr>
          <w:rFonts w:asciiTheme="majorBidi" w:hAnsiTheme="majorBidi" w:cstheme="majorBidi"/>
        </w:rPr>
        <w:t xml:space="preserve">l’égarement ou de l’ouverture  </w:t>
      </w:r>
      <w:r w:rsidRPr="00B23FF2">
        <w:rPr>
          <w:rFonts w:asciiTheme="majorBidi" w:hAnsiTheme="majorBidi" w:cstheme="majorBidi"/>
        </w:rPr>
        <w:t>prématurée de l’offre.</w:t>
      </w:r>
    </w:p>
    <w:p w:rsidR="000B336C" w:rsidRPr="000B336C" w:rsidRDefault="000B336C" w:rsidP="004F2A6F">
      <w:pPr>
        <w:spacing w:line="276" w:lineRule="auto"/>
        <w:jc w:val="both"/>
        <w:rPr>
          <w:rFonts w:asciiTheme="majorBidi" w:hAnsiTheme="majorBidi" w:cstheme="majorBidi"/>
          <w:sz w:val="12"/>
          <w:szCs w:val="12"/>
        </w:rPr>
      </w:pPr>
    </w:p>
    <w:p w:rsidR="000B336C" w:rsidRDefault="000B336C" w:rsidP="00F649CC">
      <w:pPr>
        <w:spacing w:line="276" w:lineRule="auto"/>
        <w:ind w:firstLine="708"/>
        <w:jc w:val="both"/>
        <w:rPr>
          <w:rFonts w:asciiTheme="majorBidi" w:hAnsiTheme="majorBidi" w:cstheme="majorBidi"/>
        </w:rPr>
      </w:pPr>
      <w:r w:rsidRPr="00803CC1">
        <w:rPr>
          <w:rFonts w:asciiTheme="majorBidi" w:hAnsiTheme="majorBidi" w:cstheme="majorBidi"/>
        </w:rPr>
        <w:t xml:space="preserve">Conformément à l’article </w:t>
      </w:r>
      <w:r w:rsidRPr="00803CC1">
        <w:rPr>
          <w:rFonts w:asciiTheme="majorBidi" w:hAnsiTheme="majorBidi" w:cstheme="majorBidi"/>
          <w:b/>
          <w:bCs/>
        </w:rPr>
        <w:t>55 bis</w:t>
      </w:r>
      <w:r w:rsidRPr="00803CC1">
        <w:rPr>
          <w:rFonts w:asciiTheme="majorBidi" w:hAnsiTheme="majorBidi" w:cstheme="majorBidi"/>
        </w:rPr>
        <w:t xml:space="preserve"> d</w:t>
      </w:r>
      <w:r w:rsidR="00F649CC">
        <w:rPr>
          <w:rFonts w:asciiTheme="majorBidi" w:hAnsiTheme="majorBidi" w:cstheme="majorBidi"/>
        </w:rPr>
        <w:t xml:space="preserve">u </w:t>
      </w:r>
      <w:r w:rsidRPr="00803CC1">
        <w:rPr>
          <w:rFonts w:asciiTheme="majorBidi" w:hAnsiTheme="majorBidi" w:cstheme="majorBidi"/>
        </w:rPr>
        <w:t>décret présidentiel 10-236 du 07/10/2010, modifié et complété, les soumissionnaires ne peuvent présenter plus d’une offre par procédure de passation d’un marché public.</w:t>
      </w:r>
    </w:p>
    <w:p w:rsidR="00DF5552" w:rsidRDefault="00DF5552" w:rsidP="00F649CC">
      <w:pPr>
        <w:spacing w:line="276" w:lineRule="auto"/>
        <w:ind w:firstLine="708"/>
        <w:jc w:val="both"/>
        <w:rPr>
          <w:rFonts w:asciiTheme="majorBidi" w:hAnsiTheme="majorBidi" w:cstheme="majorBidi"/>
        </w:rPr>
      </w:pPr>
    </w:p>
    <w:p w:rsidR="00DF5552" w:rsidRDefault="00DF5552" w:rsidP="00F649CC">
      <w:pPr>
        <w:spacing w:line="276" w:lineRule="auto"/>
        <w:ind w:firstLine="708"/>
        <w:jc w:val="both"/>
        <w:rPr>
          <w:rFonts w:asciiTheme="majorBidi" w:hAnsiTheme="majorBidi" w:cstheme="majorBidi"/>
        </w:rPr>
      </w:pPr>
    </w:p>
    <w:p w:rsidR="00E533C4" w:rsidRDefault="00E533C4" w:rsidP="00F649CC">
      <w:pPr>
        <w:spacing w:line="276" w:lineRule="auto"/>
        <w:ind w:firstLine="708"/>
        <w:jc w:val="both"/>
        <w:rPr>
          <w:rFonts w:asciiTheme="majorBidi" w:hAnsiTheme="majorBidi" w:cstheme="majorBidi"/>
        </w:rPr>
      </w:pPr>
    </w:p>
    <w:p w:rsidR="00EB537D" w:rsidRPr="00E70DAE" w:rsidRDefault="00EB537D" w:rsidP="00E70DAE">
      <w:pPr>
        <w:jc w:val="both"/>
        <w:rPr>
          <w:rFonts w:asciiTheme="majorBidi" w:hAnsiTheme="majorBidi" w:cstheme="majorBidi"/>
          <w:sz w:val="16"/>
          <w:szCs w:val="16"/>
        </w:rPr>
      </w:pPr>
    </w:p>
    <w:p w:rsid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18 : Délai de préparation et de dépôt  des offres</w:t>
      </w:r>
    </w:p>
    <w:p w:rsidR="00D9112F" w:rsidRPr="0096385A" w:rsidRDefault="00D9112F" w:rsidP="00D9112F">
      <w:pPr>
        <w:spacing w:line="276" w:lineRule="auto"/>
        <w:jc w:val="both"/>
        <w:rPr>
          <w:rFonts w:asciiTheme="majorBidi" w:hAnsiTheme="majorBidi" w:cstheme="majorBidi"/>
          <w:b/>
          <w:bCs/>
          <w:sz w:val="12"/>
          <w:szCs w:val="12"/>
        </w:rPr>
      </w:pPr>
    </w:p>
    <w:p w:rsidR="00D9112F" w:rsidRPr="00D9112F" w:rsidRDefault="00D9112F" w:rsidP="000F4DA9">
      <w:pPr>
        <w:spacing w:line="276" w:lineRule="auto"/>
        <w:ind w:firstLine="708"/>
        <w:jc w:val="both"/>
        <w:rPr>
          <w:rFonts w:asciiTheme="majorBidi" w:hAnsiTheme="majorBidi" w:cstheme="majorBidi"/>
        </w:rPr>
      </w:pPr>
      <w:r w:rsidRPr="00255A5B">
        <w:rPr>
          <w:rFonts w:asciiTheme="majorBidi" w:hAnsiTheme="majorBidi" w:cstheme="majorBidi"/>
        </w:rPr>
        <w:t xml:space="preserve">-  Le délai de préparation des offres est fixé à </w:t>
      </w:r>
      <w:r w:rsidR="000F4DA9">
        <w:rPr>
          <w:rFonts w:asciiTheme="majorBidi" w:hAnsiTheme="majorBidi" w:cstheme="majorBidi"/>
          <w:b/>
          <w:bCs/>
        </w:rPr>
        <w:t>Quinze</w:t>
      </w:r>
      <w:r w:rsidRPr="00255A5B">
        <w:rPr>
          <w:rFonts w:asciiTheme="majorBidi" w:hAnsiTheme="majorBidi" w:cstheme="majorBidi"/>
          <w:b/>
          <w:bCs/>
        </w:rPr>
        <w:t xml:space="preserve"> (</w:t>
      </w:r>
      <w:r w:rsidR="000F4DA9">
        <w:rPr>
          <w:rFonts w:asciiTheme="majorBidi" w:hAnsiTheme="majorBidi" w:cstheme="majorBidi"/>
          <w:b/>
          <w:bCs/>
        </w:rPr>
        <w:t>15</w:t>
      </w:r>
      <w:r w:rsidRPr="00255A5B">
        <w:rPr>
          <w:rFonts w:asciiTheme="majorBidi" w:hAnsiTheme="majorBidi" w:cstheme="majorBidi"/>
          <w:b/>
          <w:bCs/>
        </w:rPr>
        <w:t>) jours</w:t>
      </w:r>
      <w:r w:rsidRPr="00255A5B">
        <w:rPr>
          <w:rFonts w:asciiTheme="majorBidi" w:hAnsiTheme="majorBidi" w:cstheme="majorBidi"/>
        </w:rPr>
        <w:t xml:space="preserve"> à compter de la date </w:t>
      </w:r>
      <w:r w:rsidR="001D3ECD" w:rsidRPr="00255A5B">
        <w:rPr>
          <w:rFonts w:asciiTheme="majorBidi" w:hAnsiTheme="majorBidi" w:cstheme="majorBidi"/>
        </w:rPr>
        <w:t xml:space="preserve">d’affichage de l’avis de la consultation </w:t>
      </w:r>
      <w:r w:rsidR="004D7793">
        <w:rPr>
          <w:rFonts w:asciiTheme="majorBidi" w:hAnsiTheme="majorBidi" w:cstheme="majorBidi"/>
        </w:rPr>
        <w:t>sur le</w:t>
      </w:r>
      <w:r w:rsidR="00255A5B" w:rsidRPr="004D7793">
        <w:rPr>
          <w:rFonts w:asciiTheme="majorBidi" w:hAnsiTheme="majorBidi" w:cstheme="majorBidi"/>
        </w:rPr>
        <w:t xml:space="preserve"> site </w:t>
      </w:r>
      <w:r w:rsidR="004D7793">
        <w:rPr>
          <w:rFonts w:asciiTheme="majorBidi" w:hAnsiTheme="majorBidi" w:cstheme="majorBidi"/>
        </w:rPr>
        <w:t xml:space="preserve">Web </w:t>
      </w:r>
      <w:r w:rsidR="00255A5B" w:rsidRPr="004D7793">
        <w:rPr>
          <w:rFonts w:asciiTheme="majorBidi" w:hAnsiTheme="majorBidi" w:cstheme="majorBidi"/>
        </w:rPr>
        <w:t>de l’université</w:t>
      </w:r>
      <w:r w:rsidR="004D7793">
        <w:rPr>
          <w:rFonts w:asciiTheme="majorBidi" w:hAnsiTheme="majorBidi" w:cstheme="majorBidi"/>
        </w:rPr>
        <w:t xml:space="preserve"> de </w:t>
      </w:r>
      <w:proofErr w:type="spellStart"/>
      <w:r w:rsidR="004D7793">
        <w:rPr>
          <w:rFonts w:asciiTheme="majorBidi" w:hAnsiTheme="majorBidi" w:cstheme="majorBidi"/>
        </w:rPr>
        <w:t>Béjaia</w:t>
      </w:r>
      <w:proofErr w:type="spellEnd"/>
      <w:r w:rsidR="00D31C5D" w:rsidRPr="004D7793">
        <w:rPr>
          <w:rFonts w:asciiTheme="majorBidi" w:hAnsiTheme="majorBidi" w:cstheme="majorBidi"/>
        </w:rPr>
        <w:t>.</w:t>
      </w:r>
    </w:p>
    <w:p w:rsidR="00D9112F" w:rsidRPr="0096385A" w:rsidRDefault="00D9112F" w:rsidP="00D9112F">
      <w:pPr>
        <w:spacing w:line="276" w:lineRule="auto"/>
        <w:jc w:val="both"/>
        <w:rPr>
          <w:rFonts w:asciiTheme="majorBidi" w:hAnsiTheme="majorBidi" w:cstheme="majorBidi"/>
          <w:sz w:val="12"/>
          <w:szCs w:val="12"/>
        </w:rPr>
      </w:pPr>
    </w:p>
    <w:p w:rsidR="00D9112F" w:rsidRDefault="00D9112F" w:rsidP="000F4DA9">
      <w:pPr>
        <w:spacing w:line="276" w:lineRule="auto"/>
        <w:ind w:left="709"/>
        <w:jc w:val="both"/>
        <w:rPr>
          <w:rFonts w:asciiTheme="majorBidi" w:hAnsiTheme="majorBidi" w:cstheme="majorBidi"/>
        </w:rPr>
      </w:pPr>
      <w:r>
        <w:rPr>
          <w:rFonts w:asciiTheme="majorBidi" w:hAnsiTheme="majorBidi" w:cstheme="majorBidi"/>
          <w:sz w:val="26"/>
          <w:szCs w:val="26"/>
        </w:rPr>
        <w:t xml:space="preserve">-  </w:t>
      </w:r>
      <w:r w:rsidRPr="00D9112F">
        <w:rPr>
          <w:rFonts w:asciiTheme="majorBidi" w:hAnsiTheme="majorBidi" w:cstheme="majorBidi"/>
        </w:rPr>
        <w:t>La date et l’heure limite de dépôt des offres</w:t>
      </w:r>
      <w:r w:rsidR="00F649CC">
        <w:rPr>
          <w:rFonts w:asciiTheme="majorBidi" w:hAnsiTheme="majorBidi" w:cstheme="majorBidi"/>
        </w:rPr>
        <w:t xml:space="preserve"> est fixée au </w:t>
      </w:r>
      <w:r w:rsidR="000F4DA9">
        <w:rPr>
          <w:rFonts w:asciiTheme="majorBidi" w:hAnsiTheme="majorBidi" w:cstheme="majorBidi"/>
          <w:b/>
          <w:bCs/>
        </w:rPr>
        <w:t>Quinze</w:t>
      </w:r>
      <w:r w:rsidR="00F649CC">
        <w:rPr>
          <w:rFonts w:asciiTheme="majorBidi" w:hAnsiTheme="majorBidi" w:cstheme="majorBidi"/>
        </w:rPr>
        <w:t>(</w:t>
      </w:r>
      <w:r w:rsidR="000F4DA9">
        <w:rPr>
          <w:rFonts w:asciiTheme="majorBidi" w:hAnsiTheme="majorBidi" w:cstheme="majorBidi"/>
          <w:b/>
          <w:bCs/>
        </w:rPr>
        <w:t>15</w:t>
      </w:r>
      <w:r w:rsidR="00F649CC" w:rsidRPr="00B223EE">
        <w:rPr>
          <w:rFonts w:asciiTheme="majorBidi" w:hAnsiTheme="majorBidi" w:cstheme="majorBidi"/>
          <w:b/>
          <w:bCs/>
          <w:vertAlign w:val="superscript"/>
        </w:rPr>
        <w:t>em</w:t>
      </w:r>
      <w:r w:rsidR="00F649CC">
        <w:rPr>
          <w:rFonts w:asciiTheme="majorBidi" w:hAnsiTheme="majorBidi" w:cstheme="majorBidi"/>
        </w:rPr>
        <w:t xml:space="preserve">)jour </w:t>
      </w:r>
      <w:r w:rsidRPr="00D9112F">
        <w:rPr>
          <w:rFonts w:asciiTheme="majorBidi" w:hAnsiTheme="majorBidi" w:cstheme="majorBidi"/>
        </w:rPr>
        <w:t>Soit :</w:t>
      </w:r>
    </w:p>
    <w:p w:rsidR="00E533C4" w:rsidRPr="00F649CC" w:rsidRDefault="00E533C4" w:rsidP="00B223EE">
      <w:pPr>
        <w:spacing w:line="276" w:lineRule="auto"/>
        <w:ind w:left="709"/>
        <w:jc w:val="both"/>
        <w:rPr>
          <w:rFonts w:asciiTheme="majorBidi" w:hAnsiTheme="majorBidi" w:cstheme="majorBidi"/>
        </w:rPr>
      </w:pPr>
    </w:p>
    <w:p w:rsidR="00D9112F" w:rsidRDefault="006F1DF7" w:rsidP="006F1DF7">
      <w:pPr>
        <w:tabs>
          <w:tab w:val="left" w:pos="1644"/>
        </w:tabs>
        <w:spacing w:line="276" w:lineRule="auto"/>
        <w:ind w:left="709"/>
        <w:jc w:val="both"/>
        <w:rPr>
          <w:rFonts w:asciiTheme="majorBidi" w:hAnsiTheme="majorBidi" w:cstheme="majorBidi"/>
          <w:sz w:val="12"/>
          <w:szCs w:val="12"/>
        </w:rPr>
      </w:pPr>
      <w:r>
        <w:rPr>
          <w:rFonts w:asciiTheme="majorBidi" w:hAnsiTheme="majorBidi" w:cstheme="majorBidi"/>
          <w:sz w:val="12"/>
          <w:szCs w:val="12"/>
        </w:rPr>
        <w:tab/>
      </w:r>
    </w:p>
    <w:p w:rsidR="006F1DF7" w:rsidRDefault="001E4642" w:rsidP="006F1DF7">
      <w:pPr>
        <w:tabs>
          <w:tab w:val="left" w:pos="4592"/>
        </w:tabs>
        <w:spacing w:line="276" w:lineRule="auto"/>
        <w:jc w:val="both"/>
        <w:rPr>
          <w:rFonts w:asciiTheme="majorBidi" w:hAnsiTheme="majorBidi" w:cstheme="majorBidi"/>
          <w:sz w:val="12"/>
          <w:szCs w:val="12"/>
        </w:rPr>
      </w:pPr>
      <w:r w:rsidRPr="001E4642">
        <w:rPr>
          <w:noProof/>
        </w:rPr>
        <w:pict>
          <v:oval id="Oval 182" o:spid="_x0000_s1029" style="position:absolute;left:0;text-align:left;margin-left:46.1pt;margin-top:7.75pt;width:374.25pt;height:5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">
            <v:textbox>
              <w:txbxContent>
                <w:p w:rsidR="000B5FEB" w:rsidRDefault="000B5FEB" w:rsidP="00B223EE">
                  <w:pPr>
                    <w:rPr>
                      <w:rFonts w:ascii="Lucida Handwriting" w:hAnsi="Lucida Handwriting"/>
                      <w:b/>
                    </w:rPr>
                  </w:pPr>
                  <w:r>
                    <w:rPr>
                      <w:rFonts w:ascii="Lucida Handwriting" w:hAnsi="Lucida Handwriting" w:cs="Arial"/>
                      <w:b/>
                      <w:bCs/>
                    </w:rPr>
                    <w:t>Le</w:t>
                  </w:r>
                  <w:r>
                    <w:rPr>
                      <w:rFonts w:ascii="Lucida Handwriting" w:hAnsi="Lucida Handwriting" w:cs="Arial"/>
                      <w:b/>
                    </w:rPr>
                    <w:t xml:space="preserve"> ……..................2014 avant  12h00 </w:t>
                  </w:r>
                </w:p>
              </w:txbxContent>
            </v:textbox>
          </v:oval>
        </w:pict>
      </w:r>
    </w:p>
    <w:p w:rsidR="006F1DF7" w:rsidRPr="0096385A" w:rsidRDefault="006F1DF7" w:rsidP="006F1DF7">
      <w:pPr>
        <w:tabs>
          <w:tab w:val="left" w:pos="1644"/>
        </w:tabs>
        <w:spacing w:line="276" w:lineRule="auto"/>
        <w:ind w:left="709"/>
        <w:jc w:val="both"/>
        <w:rPr>
          <w:rFonts w:asciiTheme="majorBidi" w:hAnsiTheme="majorBidi" w:cstheme="majorBidi"/>
          <w:sz w:val="12"/>
          <w:szCs w:val="12"/>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12"/>
          <w:szCs w:val="12"/>
        </w:rPr>
      </w:pPr>
    </w:p>
    <w:p w:rsidR="00F649CC" w:rsidRDefault="00F649CC" w:rsidP="00F649CC">
      <w:pPr>
        <w:spacing w:line="276" w:lineRule="auto"/>
        <w:jc w:val="both"/>
        <w:rPr>
          <w:rFonts w:asciiTheme="majorBidi" w:hAnsiTheme="majorBidi" w:cstheme="majorBidi"/>
        </w:rPr>
      </w:pPr>
      <w:r w:rsidRPr="001B1CFF">
        <w:rPr>
          <w:rFonts w:asciiTheme="majorBidi" w:hAnsiTheme="majorBidi" w:cstheme="majorBidi"/>
          <w:b/>
          <w:bCs/>
        </w:rPr>
        <w:t>N.B :</w:t>
      </w:r>
      <w:r w:rsidRPr="001B1CFF">
        <w:rPr>
          <w:rFonts w:asciiTheme="majorBidi" w:hAnsiTheme="majorBidi" w:cstheme="majorBidi"/>
        </w:rPr>
        <w:t xml:space="preserve"> Si ce jour coïncide avec un jour férié ou un jour de repos légal, la durée de préparationdes offres est prorogé jusqu’au jour ouvrable suivant. </w:t>
      </w:r>
    </w:p>
    <w:p w:rsidR="00F649CC" w:rsidRDefault="00F649CC" w:rsidP="00D9112F">
      <w:pPr>
        <w:spacing w:line="276" w:lineRule="auto"/>
        <w:jc w:val="both"/>
        <w:rPr>
          <w:rFonts w:asciiTheme="majorBidi" w:hAnsiTheme="majorBidi" w:cstheme="majorBidi"/>
          <w:sz w:val="12"/>
          <w:szCs w:val="12"/>
        </w:rPr>
      </w:pPr>
    </w:p>
    <w:p w:rsidR="00F649CC" w:rsidRPr="0096385A" w:rsidRDefault="00F649CC" w:rsidP="00D9112F">
      <w:pPr>
        <w:spacing w:line="276" w:lineRule="auto"/>
        <w:jc w:val="both"/>
        <w:rPr>
          <w:rFonts w:asciiTheme="majorBidi" w:hAnsiTheme="majorBidi" w:cstheme="majorBidi"/>
          <w:sz w:val="12"/>
          <w:szCs w:val="12"/>
        </w:rPr>
      </w:pP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Les offres doivent être déposées à l’adresse spécifiée ci-dessus.</w:t>
      </w: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 service contractant à toute latitude pour prolonger le délai limite de remise des offres en modifiant le dossier d’appel d’offres sous réserve des dispositions de l’article 10.Dans ce cas, tous les droits et toutes les obligations du maître de l’ouvrage et de soumissionnaires auparavant liés au délai initial seront liés au nouveau délai.</w:t>
      </w:r>
    </w:p>
    <w:p w:rsidR="00D9112F" w:rsidRPr="0096385A" w:rsidRDefault="00D9112F" w:rsidP="00D9112F">
      <w:pPr>
        <w:spacing w:line="276" w:lineRule="auto"/>
        <w:jc w:val="both"/>
        <w:rPr>
          <w:rFonts w:asciiTheme="majorBidi" w:hAnsiTheme="majorBidi" w:cstheme="majorBidi"/>
          <w:sz w:val="12"/>
          <w:szCs w:val="12"/>
        </w:rPr>
      </w:pP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19 : Offre hors délai :</w:t>
      </w:r>
    </w:p>
    <w:p w:rsidR="00D9112F" w:rsidRPr="00D9112F" w:rsidRDefault="00D9112F" w:rsidP="00D9112F">
      <w:pPr>
        <w:spacing w:line="276" w:lineRule="auto"/>
        <w:jc w:val="both"/>
        <w:rPr>
          <w:rFonts w:asciiTheme="majorBidi" w:hAnsiTheme="majorBidi" w:cstheme="majorBidi"/>
        </w:rPr>
      </w:pPr>
      <w:r>
        <w:rPr>
          <w:rFonts w:asciiTheme="majorBidi" w:hAnsiTheme="majorBidi" w:cstheme="majorBidi"/>
          <w:sz w:val="26"/>
          <w:szCs w:val="26"/>
        </w:rPr>
        <w:tab/>
      </w:r>
      <w:r w:rsidRPr="00D9112F">
        <w:rPr>
          <w:rFonts w:asciiTheme="majorBidi" w:hAnsiTheme="majorBidi" w:cstheme="majorBidi"/>
        </w:rPr>
        <w:t xml:space="preserve">Toute offre reçue par le service contractant après expiration du délai limite de remise des offres, comme prévu à l’article précédent, sera écartée sans avoir été ouverte, le cachet de la poste ne faisant pas foi. </w:t>
      </w: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20: Retrait des offres </w:t>
      </w:r>
    </w:p>
    <w:p w:rsidR="00D9112F" w:rsidRDefault="00D9112F" w:rsidP="00D9112F">
      <w:pPr>
        <w:spacing w:line="276" w:lineRule="auto"/>
        <w:jc w:val="both"/>
        <w:rPr>
          <w:rFonts w:asciiTheme="majorBidi" w:hAnsiTheme="majorBidi" w:cstheme="majorBidi"/>
          <w:sz w:val="26"/>
          <w:szCs w:val="26"/>
        </w:rPr>
      </w:pPr>
      <w:r>
        <w:rPr>
          <w:rFonts w:asciiTheme="majorBidi" w:hAnsiTheme="majorBidi" w:cstheme="majorBidi"/>
          <w:sz w:val="26"/>
          <w:szCs w:val="26"/>
        </w:rPr>
        <w:tab/>
      </w:r>
      <w:r>
        <w:rPr>
          <w:rFonts w:asciiTheme="majorBidi" w:hAnsiTheme="majorBidi" w:cstheme="majorBidi"/>
          <w:sz w:val="26"/>
          <w:szCs w:val="26"/>
        </w:rPr>
        <w:tab/>
      </w:r>
      <w:r w:rsidRPr="00D9112F">
        <w:rPr>
          <w:rFonts w:asciiTheme="majorBidi" w:hAnsiTheme="majorBidi" w:cstheme="majorBidi"/>
        </w:rPr>
        <w:t>Aucune offre ne peut être retirée après la date limite de remise des offres</w:t>
      </w:r>
      <w:r>
        <w:rPr>
          <w:rFonts w:asciiTheme="majorBidi" w:hAnsiTheme="majorBidi" w:cstheme="majorBidi"/>
          <w:sz w:val="26"/>
          <w:szCs w:val="26"/>
        </w:rPr>
        <w:t xml:space="preserve">. </w:t>
      </w:r>
    </w:p>
    <w:p w:rsidR="00D9112F" w:rsidRDefault="00D9112F" w:rsidP="00D9112F">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7F7260" w:rsidRPr="00B23FF2" w:rsidRDefault="007F7260" w:rsidP="009B7D4C">
      <w:pPr>
        <w:spacing w:line="276" w:lineRule="auto"/>
        <w:rPr>
          <w:rFonts w:asciiTheme="majorBidi" w:hAnsiTheme="majorBidi" w:cstheme="majorBidi"/>
        </w:rPr>
      </w:pPr>
      <w:r w:rsidRPr="00B23FF2">
        <w:rPr>
          <w:rFonts w:asciiTheme="majorBidi" w:hAnsiTheme="majorBidi" w:cstheme="majorBidi"/>
          <w:b/>
          <w:bCs/>
        </w:rPr>
        <w:br w:type="page"/>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1E4642" w:rsidP="009B7D4C">
      <w:pPr>
        <w:spacing w:line="276" w:lineRule="auto"/>
        <w:rPr>
          <w:rFonts w:asciiTheme="majorBidi" w:hAnsiTheme="majorBidi" w:cstheme="majorBidi"/>
        </w:rPr>
      </w:pPr>
      <w:r>
        <w:rPr>
          <w:rFonts w:asciiTheme="majorBidi" w:hAnsiTheme="majorBidi" w:cstheme="majorBidi"/>
          <w:noProof/>
        </w:rPr>
        <w:pict>
          <v:shape id="Text Box 162" o:spid="_x0000_s1030" type="#_x0000_t202" style="position:absolute;margin-left:18pt;margin-top:3pt;width:422.85pt;height: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" strokeweight="3.5pt">
            <v:stroke linestyle="thinThin"/>
            <v:textbox inset=",2.5mm,,2.5mm">
              <w:txbxContent>
                <w:p w:rsidR="000B5FEB" w:rsidRPr="0081032C" w:rsidRDefault="000B5FEB" w:rsidP="007F7260">
                  <w:pPr>
                    <w:jc w:val="center"/>
                    <w:rPr>
                      <w:b/>
                      <w:bCs/>
                      <w:sz w:val="28"/>
                      <w:szCs w:val="28"/>
                    </w:rPr>
                  </w:pPr>
                </w:p>
                <w:p w:rsidR="000B5FEB" w:rsidRPr="0081032C" w:rsidRDefault="000B5FEB" w:rsidP="007F7260">
                  <w:pPr>
                    <w:jc w:val="center"/>
                    <w:rPr>
                      <w:rFonts w:ascii="Arial" w:hAnsi="Arial" w:cs="Arial"/>
                      <w:b/>
                      <w:bCs/>
                      <w:sz w:val="28"/>
                      <w:szCs w:val="28"/>
                      <w:u w:val="single"/>
                    </w:rPr>
                  </w:pPr>
                  <w:r w:rsidRPr="0081032C">
                    <w:rPr>
                      <w:rFonts w:ascii="Arial" w:hAnsi="Arial" w:cs="Arial"/>
                      <w:b/>
                      <w:bCs/>
                      <w:sz w:val="28"/>
                      <w:szCs w:val="28"/>
                      <w:u w:val="single"/>
                    </w:rPr>
                    <w:t>CHAPITRE III</w:t>
                  </w:r>
                </w:p>
                <w:p w:rsidR="000B5FEB" w:rsidRPr="0081032C" w:rsidRDefault="000B5FEB" w:rsidP="007F7260">
                  <w:pPr>
                    <w:jc w:val="center"/>
                    <w:rPr>
                      <w:rFonts w:ascii="Arial" w:hAnsi="Arial" w:cs="Arial"/>
                      <w:b/>
                      <w:bCs/>
                      <w:sz w:val="28"/>
                      <w:szCs w:val="28"/>
                      <w:u w:val="single"/>
                    </w:rPr>
                  </w:pPr>
                  <w:r w:rsidRPr="0081032C">
                    <w:rPr>
                      <w:rFonts w:ascii="Arial" w:hAnsi="Arial" w:cs="Arial"/>
                      <w:b/>
                      <w:bCs/>
                      <w:sz w:val="28"/>
                      <w:szCs w:val="28"/>
                      <w:u w:val="single"/>
                    </w:rPr>
                    <w:t>OUVERTURE DES PLIS ET EVALUATION DES OFFRES</w:t>
                  </w:r>
                </w:p>
              </w:txbxContent>
            </v:textbox>
          </v:shape>
        </w:pict>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A02EB7" w:rsidRPr="00C03E90" w:rsidRDefault="007F7260" w:rsidP="009B7D4C">
      <w:pPr>
        <w:spacing w:line="276" w:lineRule="auto"/>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A02EB7"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III</w:t>
      </w:r>
      <w:r w:rsidR="00A02EB7" w:rsidRPr="00C03E90">
        <w:rPr>
          <w:rFonts w:asciiTheme="majorBidi" w:hAnsiTheme="majorBidi" w:cstheme="majorBidi"/>
          <w:b/>
          <w:bCs/>
          <w:sz w:val="28"/>
          <w:szCs w:val="28"/>
          <w:u w:val="single"/>
        </w:rPr>
        <w:t>: OUVERTURE DES PLIS ET EVALUATION DES OFFRES</w:t>
      </w:r>
    </w:p>
    <w:p w:rsidR="000966A0" w:rsidRPr="001B1CFF" w:rsidRDefault="000966A0" w:rsidP="009B7D4C">
      <w:pPr>
        <w:spacing w:line="276" w:lineRule="auto"/>
        <w:jc w:val="both"/>
        <w:rPr>
          <w:rFonts w:asciiTheme="majorBidi" w:hAnsiTheme="majorBidi" w:cstheme="majorBidi"/>
          <w:b/>
          <w:bCs/>
          <w:sz w:val="12"/>
          <w:szCs w:val="12"/>
          <w:u w:val="single"/>
        </w:rPr>
      </w:pP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b/>
          <w:bCs/>
        </w:rPr>
        <w:t>Article 21 : Ouverture des plis par le service contractant </w:t>
      </w: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rPr>
        <w:t xml:space="preserve">      L’ouverture des plis se fera en séance publique, où seront conviés à  assister les soumissionnaires concernés, </w:t>
      </w:r>
      <w:r w:rsidRPr="001B1CFF">
        <w:rPr>
          <w:rFonts w:asciiTheme="majorBidi" w:hAnsiTheme="majorBidi" w:cstheme="majorBidi"/>
          <w:b/>
          <w:bCs/>
          <w:u w:val="single"/>
        </w:rPr>
        <w:t>le dernier jour de dépôt des offres, soit le ………………………… à 13H30,</w:t>
      </w:r>
      <w:r w:rsidRPr="001B1CFF">
        <w:rPr>
          <w:rFonts w:asciiTheme="majorBidi" w:hAnsiTheme="majorBidi" w:cstheme="majorBidi"/>
        </w:rPr>
        <w:t>au siège de</w:t>
      </w:r>
      <w:r w:rsidRPr="001B1CFF">
        <w:rPr>
          <w:rFonts w:asciiTheme="majorBidi" w:hAnsiTheme="majorBidi" w:cstheme="majorBidi"/>
          <w:b/>
          <w:bCs/>
        </w:rPr>
        <w:t xml:space="preserve"> : « L’Université Abderrahmane MIRA, Route de </w:t>
      </w:r>
      <w:proofErr w:type="spellStart"/>
      <w:r w:rsidRPr="001B1CFF">
        <w:rPr>
          <w:rFonts w:asciiTheme="majorBidi" w:hAnsiTheme="majorBidi" w:cstheme="majorBidi"/>
          <w:b/>
          <w:bCs/>
        </w:rPr>
        <w:t>TargaOuzemmour</w:t>
      </w:r>
      <w:proofErr w:type="spellEnd"/>
      <w:r w:rsidRPr="001B1CFF">
        <w:rPr>
          <w:rFonts w:asciiTheme="majorBidi" w:hAnsiTheme="majorBidi" w:cstheme="majorBidi"/>
          <w:b/>
          <w:bCs/>
        </w:rPr>
        <w:t>, Bejaia 06000 ».</w:t>
      </w:r>
    </w:p>
    <w:p w:rsidR="00D9112F" w:rsidRPr="001B1CFF" w:rsidRDefault="00D9112F" w:rsidP="000E7B6B">
      <w:pPr>
        <w:spacing w:line="276" w:lineRule="auto"/>
        <w:ind w:firstLine="360"/>
        <w:jc w:val="both"/>
        <w:rPr>
          <w:rFonts w:asciiTheme="majorBidi" w:hAnsiTheme="majorBidi" w:cstheme="majorBidi"/>
        </w:rPr>
      </w:pPr>
      <w:r w:rsidRPr="001B1CFF">
        <w:rPr>
          <w:rFonts w:asciiTheme="majorBidi" w:hAnsiTheme="majorBidi" w:cstheme="majorBidi"/>
        </w:rPr>
        <w:t xml:space="preserve">L’administration préparera séance tenante un procès verbal de la séance d’ouverture des plis. </w:t>
      </w:r>
    </w:p>
    <w:p w:rsidR="00D9112F" w:rsidRPr="006604CA" w:rsidRDefault="00D9112F" w:rsidP="000E7B6B">
      <w:pPr>
        <w:spacing w:line="276" w:lineRule="auto"/>
        <w:jc w:val="both"/>
        <w:rPr>
          <w:rFonts w:asciiTheme="majorBidi" w:hAnsiTheme="majorBidi" w:cstheme="majorBidi"/>
          <w:sz w:val="12"/>
          <w:szCs w:val="12"/>
        </w:rPr>
      </w:pPr>
    </w:p>
    <w:p w:rsidR="005A1175" w:rsidRPr="005A1175" w:rsidRDefault="005A1175" w:rsidP="000E7B6B">
      <w:pPr>
        <w:spacing w:line="276" w:lineRule="auto"/>
        <w:jc w:val="both"/>
        <w:rPr>
          <w:rFonts w:asciiTheme="majorBidi" w:hAnsiTheme="majorBidi" w:cstheme="majorBidi"/>
          <w:sz w:val="12"/>
          <w:szCs w:val="12"/>
        </w:rPr>
      </w:pPr>
    </w:p>
    <w:p w:rsidR="000966A0" w:rsidRPr="00B23FF2" w:rsidRDefault="0047090C"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2</w:t>
      </w:r>
      <w:r w:rsidRPr="00B23FF2">
        <w:rPr>
          <w:rFonts w:asciiTheme="majorBidi" w:hAnsiTheme="majorBidi" w:cstheme="majorBidi"/>
          <w:b/>
          <w:bCs/>
        </w:rPr>
        <w:t xml:space="preserve"> : </w:t>
      </w:r>
      <w:r w:rsidR="000966A0" w:rsidRPr="00B23FF2">
        <w:rPr>
          <w:rFonts w:asciiTheme="majorBidi" w:hAnsiTheme="majorBidi" w:cstheme="majorBidi"/>
          <w:b/>
          <w:bCs/>
        </w:rPr>
        <w:t>Examen préliminaire </w:t>
      </w:r>
    </w:p>
    <w:p w:rsidR="000966A0" w:rsidRPr="00B23FF2" w:rsidRDefault="000966A0" w:rsidP="000E7B6B">
      <w:pPr>
        <w:spacing w:line="276" w:lineRule="auto"/>
        <w:jc w:val="both"/>
        <w:rPr>
          <w:rFonts w:asciiTheme="majorBidi" w:hAnsiTheme="majorBidi" w:cstheme="majorBidi"/>
        </w:rPr>
      </w:pPr>
      <w:r w:rsidRPr="00B23FF2">
        <w:rPr>
          <w:rFonts w:asciiTheme="majorBidi" w:hAnsiTheme="majorBidi" w:cstheme="majorBidi"/>
        </w:rPr>
        <w:t xml:space="preserve">Le </w:t>
      </w:r>
      <w:r w:rsidR="00617DCB">
        <w:rPr>
          <w:rFonts w:asciiTheme="majorBidi" w:hAnsiTheme="majorBidi" w:cstheme="majorBidi"/>
        </w:rPr>
        <w:t>service contractant</w:t>
      </w:r>
      <w:r w:rsidRPr="00B23FF2">
        <w:rPr>
          <w:rFonts w:asciiTheme="majorBidi" w:hAnsiTheme="majorBidi" w:cstheme="majorBidi"/>
        </w:rPr>
        <w:t xml:space="preserve"> examinera les offres</w:t>
      </w:r>
      <w:r w:rsidR="005D0C4D" w:rsidRPr="00B23FF2">
        <w:rPr>
          <w:rFonts w:asciiTheme="majorBidi" w:hAnsiTheme="majorBidi" w:cstheme="majorBidi"/>
        </w:rPr>
        <w:t xml:space="preserve"> pour vérifier si elles sont </w:t>
      </w:r>
      <w:r w:rsidRPr="00B23FF2">
        <w:rPr>
          <w:rFonts w:asciiTheme="majorBidi" w:hAnsiTheme="majorBidi" w:cstheme="majorBidi"/>
        </w:rPr>
        <w:t xml:space="preserve">complètes, si elles contiennent des erreurs de calcul, si les garanties exigées ont été fournies, si les documents ont </w:t>
      </w:r>
      <w:r w:rsidR="005D0C4D" w:rsidRPr="00B23FF2">
        <w:rPr>
          <w:rFonts w:asciiTheme="majorBidi" w:hAnsiTheme="majorBidi" w:cstheme="majorBidi"/>
        </w:rPr>
        <w:t xml:space="preserve">été correctement signés et si </w:t>
      </w:r>
      <w:r w:rsidR="005D0C4D" w:rsidRPr="00B23FF2">
        <w:rPr>
          <w:rFonts w:asciiTheme="majorBidi" w:hAnsiTheme="majorBidi" w:cstheme="majorBidi"/>
        </w:rPr>
        <w:tab/>
      </w:r>
      <w:r w:rsidRPr="00B23FF2">
        <w:rPr>
          <w:rFonts w:asciiTheme="majorBidi" w:hAnsiTheme="majorBidi" w:cstheme="majorBidi"/>
        </w:rPr>
        <w:t>elles sont d’une façon générale en bon ordre.</w:t>
      </w:r>
    </w:p>
    <w:p w:rsidR="000966A0" w:rsidRPr="00B23FF2" w:rsidRDefault="000966A0" w:rsidP="000E7B6B">
      <w:pPr>
        <w:spacing w:line="276" w:lineRule="auto"/>
        <w:jc w:val="both"/>
        <w:rPr>
          <w:rFonts w:asciiTheme="majorBidi" w:hAnsiTheme="majorBidi" w:cstheme="majorBidi"/>
        </w:rPr>
      </w:pPr>
      <w:r w:rsidRPr="00B23FF2">
        <w:rPr>
          <w:rFonts w:asciiTheme="majorBidi" w:hAnsiTheme="majorBidi" w:cstheme="majorBidi"/>
        </w:rPr>
        <w:t>Les erreurs arithmétiques seront rectifiées sur la base ci-après :</w:t>
      </w:r>
    </w:p>
    <w:p w:rsidR="007D1FF9" w:rsidRPr="001B1CFF" w:rsidRDefault="007D1FF9" w:rsidP="000E7B6B">
      <w:pPr>
        <w:spacing w:line="276" w:lineRule="auto"/>
        <w:jc w:val="both"/>
        <w:rPr>
          <w:rFonts w:asciiTheme="majorBidi" w:hAnsiTheme="majorBidi" w:cstheme="majorBidi"/>
          <w:sz w:val="12"/>
          <w:szCs w:val="12"/>
        </w:rPr>
      </w:pPr>
    </w:p>
    <w:p w:rsidR="00D63236"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 prix unitaire et le prix total obtenu</w:t>
      </w:r>
      <w:r w:rsidR="005D0C4D" w:rsidRPr="00DD2C53">
        <w:rPr>
          <w:rFonts w:asciiTheme="majorBidi" w:hAnsiTheme="majorBidi" w:cstheme="majorBidi"/>
        </w:rPr>
        <w:t> :</w:t>
      </w:r>
    </w:p>
    <w:p w:rsidR="000E7B6B" w:rsidRDefault="007D1FF9" w:rsidP="000E7B6B">
      <w:pPr>
        <w:spacing w:line="276" w:lineRule="auto"/>
        <w:jc w:val="both"/>
        <w:rPr>
          <w:rFonts w:asciiTheme="majorBidi" w:hAnsiTheme="majorBidi" w:cstheme="majorBidi"/>
        </w:rPr>
      </w:pPr>
      <w:r w:rsidRPr="00B23FF2">
        <w:rPr>
          <w:rFonts w:asciiTheme="majorBidi" w:hAnsiTheme="majorBidi" w:cstheme="majorBidi"/>
        </w:rPr>
        <w:t>En</w:t>
      </w:r>
      <w:r w:rsidR="004E382F" w:rsidRPr="00B23FF2">
        <w:rPr>
          <w:rFonts w:asciiTheme="majorBidi" w:hAnsiTheme="majorBidi" w:cstheme="majorBidi"/>
        </w:rPr>
        <w:t xml:space="preserve">multipliant ce prix par les quantités, le prix </w:t>
      </w:r>
      <w:r w:rsidR="00FF18AB" w:rsidRPr="00B23FF2">
        <w:rPr>
          <w:rFonts w:asciiTheme="majorBidi" w:hAnsiTheme="majorBidi" w:cstheme="majorBidi"/>
        </w:rPr>
        <w:t xml:space="preserve">unitaire fera foi et le prix  </w:t>
      </w:r>
      <w:r w:rsidR="004E382F" w:rsidRPr="00B23FF2">
        <w:rPr>
          <w:rFonts w:asciiTheme="majorBidi" w:hAnsiTheme="majorBidi" w:cstheme="majorBidi"/>
        </w:rPr>
        <w:t>total sera corrigé. Si le soumissionnaire, n’accepte pas la correction des  erreurs son offre sera écartée.</w:t>
      </w:r>
    </w:p>
    <w:p w:rsidR="000E7B6B" w:rsidRPr="000E7B6B" w:rsidRDefault="000E7B6B" w:rsidP="000E7B6B">
      <w:pPr>
        <w:spacing w:line="276" w:lineRule="auto"/>
        <w:jc w:val="both"/>
        <w:rPr>
          <w:rFonts w:asciiTheme="majorBidi" w:hAnsiTheme="majorBidi" w:cstheme="majorBidi"/>
          <w:sz w:val="12"/>
          <w:szCs w:val="12"/>
        </w:rPr>
      </w:pPr>
    </w:p>
    <w:p w:rsidR="00E70DAE"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lettres et chiffres </w:t>
      </w:r>
      <w:r w:rsidRPr="00DD2C53">
        <w:rPr>
          <w:rFonts w:asciiTheme="majorBidi" w:hAnsiTheme="majorBidi" w:cstheme="majorBidi"/>
        </w:rPr>
        <w:t xml:space="preserve">: </w:t>
      </w:r>
    </w:p>
    <w:p w:rsidR="007D1FF9" w:rsidRPr="00E70DAE" w:rsidRDefault="00E70DAE" w:rsidP="006F1DF7">
      <w:pPr>
        <w:spacing w:line="276" w:lineRule="auto"/>
        <w:ind w:firstLine="426"/>
        <w:jc w:val="both"/>
        <w:rPr>
          <w:rFonts w:asciiTheme="majorBidi" w:hAnsiTheme="majorBidi" w:cstheme="majorBidi"/>
        </w:rPr>
      </w:pPr>
      <w:r w:rsidRPr="00B23FF2">
        <w:rPr>
          <w:rFonts w:asciiTheme="majorBidi" w:hAnsiTheme="majorBidi" w:cstheme="majorBidi"/>
        </w:rPr>
        <w:t>Le</w:t>
      </w:r>
      <w:r w:rsidR="004E382F" w:rsidRPr="00B23FF2">
        <w:rPr>
          <w:rFonts w:asciiTheme="majorBidi" w:hAnsiTheme="majorBidi" w:cstheme="majorBidi"/>
        </w:rPr>
        <w:t xml:space="preserve"> monta</w:t>
      </w:r>
      <w:r w:rsidR="00DD0E77">
        <w:rPr>
          <w:rFonts w:asciiTheme="majorBidi" w:hAnsiTheme="majorBidi" w:cstheme="majorBidi"/>
        </w:rPr>
        <w:t xml:space="preserve">nt en toutes lettres prévaudra. </w:t>
      </w:r>
      <w:r w:rsidR="004E382F" w:rsidRPr="00B23FF2">
        <w:rPr>
          <w:rFonts w:asciiTheme="majorBidi" w:hAnsiTheme="majorBidi" w:cstheme="majorBidi"/>
        </w:rPr>
        <w:t xml:space="preserve">Avant l’évaluation détaillée, le </w:t>
      </w:r>
      <w:r w:rsidR="00617DCB">
        <w:rPr>
          <w:rFonts w:asciiTheme="majorBidi" w:hAnsiTheme="majorBidi" w:cstheme="majorBidi"/>
        </w:rPr>
        <w:t>service contractant</w:t>
      </w:r>
      <w:r w:rsidR="004E382F" w:rsidRPr="00B23FF2">
        <w:rPr>
          <w:rFonts w:asciiTheme="majorBidi" w:hAnsiTheme="majorBidi" w:cstheme="majorBidi"/>
        </w:rPr>
        <w:t xml:space="preserve"> vérifie</w:t>
      </w:r>
      <w:r w:rsidR="005D0C4D" w:rsidRPr="00B23FF2">
        <w:rPr>
          <w:rFonts w:asciiTheme="majorBidi" w:hAnsiTheme="majorBidi" w:cstheme="majorBidi"/>
        </w:rPr>
        <w:t xml:space="preserve">ra si chaque offre est </w:t>
      </w:r>
      <w:r w:rsidR="004E382F" w:rsidRPr="00B23FF2">
        <w:rPr>
          <w:rFonts w:asciiTheme="majorBidi" w:hAnsiTheme="majorBidi" w:cstheme="majorBidi"/>
        </w:rPr>
        <w:t>substantiellement conforme au document</w:t>
      </w:r>
      <w:r w:rsidR="005D0C4D" w:rsidRPr="00B23FF2">
        <w:rPr>
          <w:rFonts w:asciiTheme="majorBidi" w:hAnsiTheme="majorBidi" w:cstheme="majorBidi"/>
        </w:rPr>
        <w:t xml:space="preserve"> du dossier </w:t>
      </w:r>
      <w:r w:rsidR="006F1DF7">
        <w:rPr>
          <w:rFonts w:asciiTheme="majorBidi" w:hAnsiTheme="majorBidi" w:cstheme="majorBidi"/>
        </w:rPr>
        <w:t>de la consultation</w:t>
      </w:r>
      <w:r w:rsidR="005D0C4D" w:rsidRPr="00B23FF2">
        <w:rPr>
          <w:rFonts w:asciiTheme="majorBidi" w:hAnsiTheme="majorBidi" w:cstheme="majorBidi"/>
        </w:rPr>
        <w:t xml:space="preserve">. </w:t>
      </w:r>
      <w:r w:rsidR="004E382F" w:rsidRPr="00B23FF2">
        <w:rPr>
          <w:rFonts w:asciiTheme="majorBidi" w:hAnsiTheme="majorBidi" w:cstheme="majorBidi"/>
        </w:rPr>
        <w:t>Aux fins des présents articles, une offre s</w:t>
      </w:r>
      <w:r w:rsidR="007D1FF9" w:rsidRPr="00B23FF2">
        <w:rPr>
          <w:rFonts w:asciiTheme="majorBidi" w:hAnsiTheme="majorBidi" w:cstheme="majorBidi"/>
        </w:rPr>
        <w:t xml:space="preserve">ubstantiellement conforme est une </w:t>
      </w:r>
      <w:r w:rsidR="004E382F" w:rsidRPr="00B23FF2">
        <w:rPr>
          <w:rFonts w:asciiTheme="majorBidi" w:hAnsiTheme="majorBidi" w:cstheme="majorBidi"/>
        </w:rPr>
        <w:t>offre conforme à toutes les stipulation</w:t>
      </w:r>
      <w:r w:rsidR="005D0C4D" w:rsidRPr="00B23FF2">
        <w:rPr>
          <w:rFonts w:asciiTheme="majorBidi" w:hAnsiTheme="majorBidi" w:cstheme="majorBidi"/>
        </w:rPr>
        <w:t xml:space="preserve">s et conditions des documents </w:t>
      </w:r>
      <w:r w:rsidR="005D0C4D" w:rsidRPr="00B23FF2">
        <w:rPr>
          <w:rFonts w:asciiTheme="majorBidi" w:hAnsiTheme="majorBidi" w:cstheme="majorBidi"/>
        </w:rPr>
        <w:tab/>
      </w:r>
      <w:r w:rsidR="004E382F" w:rsidRPr="00B23FF2">
        <w:rPr>
          <w:rFonts w:asciiTheme="majorBidi" w:hAnsiTheme="majorBidi" w:cstheme="majorBidi"/>
        </w:rPr>
        <w:t xml:space="preserve">du dossier de </w:t>
      </w:r>
      <w:r w:rsidR="006F1DF7">
        <w:rPr>
          <w:rFonts w:asciiTheme="majorBidi" w:hAnsiTheme="majorBidi" w:cstheme="majorBidi"/>
        </w:rPr>
        <w:t>la consultation</w:t>
      </w:r>
      <w:r w:rsidR="004E382F" w:rsidRPr="00B23FF2">
        <w:rPr>
          <w:rFonts w:asciiTheme="majorBidi" w:hAnsiTheme="majorBidi" w:cstheme="majorBidi"/>
        </w:rPr>
        <w:t xml:space="preserve">, sans divergences sensibles. Le </w:t>
      </w:r>
      <w:r w:rsidR="00617DCB">
        <w:rPr>
          <w:rFonts w:asciiTheme="majorBidi" w:hAnsiTheme="majorBidi" w:cstheme="majorBidi"/>
        </w:rPr>
        <w:t>service contractant</w:t>
      </w:r>
      <w:r w:rsidR="004E382F" w:rsidRPr="00B23FF2">
        <w:rPr>
          <w:rFonts w:asciiTheme="majorBidi" w:hAnsiTheme="majorBidi" w:cstheme="majorBidi"/>
        </w:rPr>
        <w:t>déterminera dans quelle mesur</w:t>
      </w:r>
      <w:r w:rsidR="005D0C4D" w:rsidRPr="00B23FF2">
        <w:rPr>
          <w:rFonts w:asciiTheme="majorBidi" w:hAnsiTheme="majorBidi" w:cstheme="majorBidi"/>
        </w:rPr>
        <w:t xml:space="preserve">e l’offre est conforme en se </w:t>
      </w:r>
      <w:r w:rsidR="004E382F" w:rsidRPr="00B23FF2">
        <w:rPr>
          <w:rFonts w:asciiTheme="majorBidi" w:hAnsiTheme="majorBidi" w:cstheme="majorBidi"/>
        </w:rPr>
        <w:t>basant uniquement sur son contenu san</w:t>
      </w:r>
      <w:r w:rsidR="005D0C4D" w:rsidRPr="00B23FF2">
        <w:rPr>
          <w:rFonts w:asciiTheme="majorBidi" w:hAnsiTheme="majorBidi" w:cstheme="majorBidi"/>
        </w:rPr>
        <w:t>s avoir recours à des éléments</w:t>
      </w:r>
      <w:r w:rsidR="005D0C4D" w:rsidRPr="00B23FF2">
        <w:rPr>
          <w:rFonts w:asciiTheme="majorBidi" w:hAnsiTheme="majorBidi" w:cstheme="majorBidi"/>
        </w:rPr>
        <w:tab/>
      </w:r>
      <w:r w:rsidR="00C22297">
        <w:rPr>
          <w:rFonts w:asciiTheme="majorBidi" w:hAnsiTheme="majorBidi" w:cstheme="majorBidi"/>
        </w:rPr>
        <w:t xml:space="preserve"> de </w:t>
      </w:r>
      <w:r w:rsidR="004E382F" w:rsidRPr="00B23FF2">
        <w:rPr>
          <w:rFonts w:asciiTheme="majorBidi" w:hAnsiTheme="majorBidi" w:cstheme="majorBidi"/>
        </w:rPr>
        <w:t xml:space="preserve">preuve externes. </w:t>
      </w:r>
      <w:r w:rsidR="004E382F" w:rsidRPr="00B23FF2">
        <w:rPr>
          <w:rFonts w:asciiTheme="majorBidi" w:hAnsiTheme="majorBidi" w:cstheme="majorBidi"/>
        </w:rPr>
        <w:tab/>
      </w:r>
    </w:p>
    <w:p w:rsidR="004E382F" w:rsidRPr="00B23FF2" w:rsidRDefault="004E382F" w:rsidP="000E7B6B">
      <w:pPr>
        <w:spacing w:line="276" w:lineRule="auto"/>
        <w:ind w:firstLine="426"/>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écartera toute offr</w:t>
      </w:r>
      <w:r w:rsidR="005D0C4D" w:rsidRPr="00B23FF2">
        <w:rPr>
          <w:rFonts w:asciiTheme="majorBidi" w:hAnsiTheme="majorBidi" w:cstheme="majorBidi"/>
        </w:rPr>
        <w:t xml:space="preserve">e dont on déterminera qu’elle </w:t>
      </w:r>
      <w:r w:rsidR="005D0C4D" w:rsidRPr="00B23FF2">
        <w:rPr>
          <w:rFonts w:asciiTheme="majorBidi" w:hAnsiTheme="majorBidi" w:cstheme="majorBidi"/>
        </w:rPr>
        <w:tab/>
      </w:r>
      <w:r w:rsidRPr="00B23FF2">
        <w:rPr>
          <w:rFonts w:asciiTheme="majorBidi" w:hAnsiTheme="majorBidi" w:cstheme="majorBidi"/>
        </w:rPr>
        <w:t>n’est</w:t>
      </w:r>
      <w:r w:rsidRPr="00B23FF2">
        <w:rPr>
          <w:rFonts w:asciiTheme="majorBidi" w:hAnsiTheme="majorBidi" w:cstheme="majorBidi"/>
        </w:rPr>
        <w:tab/>
        <w:t xml:space="preserve">pas substantiellement conforme. Le </w:t>
      </w:r>
      <w:r w:rsidR="005D0C4D" w:rsidRPr="00B23FF2">
        <w:rPr>
          <w:rFonts w:asciiTheme="majorBidi" w:hAnsiTheme="majorBidi" w:cstheme="majorBidi"/>
        </w:rPr>
        <w:t>soumis</w:t>
      </w:r>
      <w:r w:rsidR="007D1FF9" w:rsidRPr="00B23FF2">
        <w:rPr>
          <w:rFonts w:asciiTheme="majorBidi" w:hAnsiTheme="majorBidi" w:cstheme="majorBidi"/>
        </w:rPr>
        <w:t xml:space="preserve">sionnaire ne pourra pas </w:t>
      </w:r>
      <w:r w:rsidR="007D1FF9" w:rsidRPr="00B23FF2">
        <w:rPr>
          <w:rFonts w:asciiTheme="majorBidi" w:hAnsiTheme="majorBidi" w:cstheme="majorBidi"/>
        </w:rPr>
        <w:tab/>
        <w:t xml:space="preserve">rendre </w:t>
      </w:r>
      <w:r w:rsidRPr="00B23FF2">
        <w:rPr>
          <w:rFonts w:asciiTheme="majorBidi" w:hAnsiTheme="majorBidi" w:cstheme="majorBidi"/>
        </w:rPr>
        <w:t>conforme ultérieurement en la corrigeant.</w:t>
      </w:r>
    </w:p>
    <w:p w:rsidR="004E382F" w:rsidRPr="00E70DAE" w:rsidRDefault="004E382F" w:rsidP="000E7B6B">
      <w:pPr>
        <w:spacing w:line="276" w:lineRule="auto"/>
        <w:jc w:val="both"/>
        <w:rPr>
          <w:rFonts w:asciiTheme="majorBidi" w:hAnsiTheme="majorBidi" w:cstheme="majorBidi"/>
          <w:sz w:val="16"/>
          <w:szCs w:val="16"/>
        </w:rPr>
      </w:pPr>
    </w:p>
    <w:p w:rsidR="004E382F" w:rsidRPr="00B23FF2" w:rsidRDefault="007876D9"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3</w:t>
      </w:r>
      <w:r w:rsidRPr="00B23FF2">
        <w:rPr>
          <w:rFonts w:asciiTheme="majorBidi" w:hAnsiTheme="majorBidi" w:cstheme="majorBidi"/>
          <w:b/>
          <w:bCs/>
        </w:rPr>
        <w:t xml:space="preserve"> : </w:t>
      </w:r>
      <w:r w:rsidR="004E23C1">
        <w:rPr>
          <w:rFonts w:asciiTheme="majorBidi" w:hAnsiTheme="majorBidi" w:cstheme="majorBidi"/>
          <w:b/>
          <w:bCs/>
        </w:rPr>
        <w:t>Procédures d’évaluation des offres</w:t>
      </w:r>
      <w:r w:rsidR="004E382F" w:rsidRPr="00B23FF2">
        <w:rPr>
          <w:rFonts w:asciiTheme="majorBidi" w:hAnsiTheme="majorBidi" w:cstheme="majorBidi"/>
          <w:b/>
          <w:bCs/>
        </w:rPr>
        <w:t> </w:t>
      </w:r>
    </w:p>
    <w:p w:rsidR="00FF18AB" w:rsidRPr="00B23FF2" w:rsidRDefault="00FF18AB" w:rsidP="000E7B6B">
      <w:pPr>
        <w:spacing w:line="276" w:lineRule="auto"/>
        <w:jc w:val="both"/>
        <w:rPr>
          <w:rFonts w:asciiTheme="majorBidi" w:hAnsiTheme="majorBidi" w:cstheme="majorBidi"/>
        </w:rPr>
      </w:pPr>
      <w:r w:rsidRPr="00B23FF2">
        <w:rPr>
          <w:rFonts w:asciiTheme="majorBidi" w:hAnsiTheme="majorBidi" w:cstheme="majorBidi"/>
        </w:rPr>
        <w:t xml:space="preserve">L’évaluation des offres sera établie en deux phases : </w:t>
      </w:r>
    </w:p>
    <w:p w:rsidR="00FF18AB" w:rsidRPr="00B23FF2" w:rsidRDefault="00A94C7C" w:rsidP="000E7B6B">
      <w:pPr>
        <w:spacing w:line="276" w:lineRule="auto"/>
        <w:jc w:val="both"/>
        <w:rPr>
          <w:rFonts w:asciiTheme="majorBidi" w:hAnsiTheme="majorBidi" w:cstheme="majorBidi"/>
        </w:rPr>
      </w:pPr>
      <w:r>
        <w:rPr>
          <w:rFonts w:asciiTheme="majorBidi" w:hAnsiTheme="majorBidi" w:cstheme="majorBidi"/>
        </w:rPr>
        <w:t xml:space="preserve"> -   </w:t>
      </w:r>
      <w:r w:rsidR="00FF18AB" w:rsidRPr="00B23FF2">
        <w:rPr>
          <w:rFonts w:asciiTheme="majorBidi" w:hAnsiTheme="majorBidi" w:cstheme="majorBidi"/>
        </w:rPr>
        <w:t>La première phase consiste en l’évaluation de l’offre technique.</w:t>
      </w:r>
    </w:p>
    <w:p w:rsidR="00FF18AB" w:rsidRPr="00B23FF2" w:rsidRDefault="00A94C7C" w:rsidP="00A94C7C">
      <w:pPr>
        <w:spacing w:line="276" w:lineRule="auto"/>
        <w:ind w:firstLine="680"/>
        <w:jc w:val="both"/>
        <w:rPr>
          <w:rFonts w:asciiTheme="majorBidi" w:hAnsiTheme="majorBidi" w:cstheme="majorBidi"/>
        </w:rPr>
      </w:pPr>
      <w:r>
        <w:rPr>
          <w:rFonts w:asciiTheme="majorBidi" w:hAnsiTheme="majorBidi" w:cstheme="majorBidi"/>
        </w:rPr>
        <w:t xml:space="preserve">- </w:t>
      </w:r>
      <w:r w:rsidR="00FF18AB" w:rsidRPr="00B23FF2">
        <w:rPr>
          <w:rFonts w:asciiTheme="majorBidi" w:hAnsiTheme="majorBidi" w:cstheme="majorBidi"/>
        </w:rPr>
        <w:t>La deuxième phase qui consiste en l’analyse de l’offre financière.</w:t>
      </w:r>
    </w:p>
    <w:p w:rsidR="00FF18AB" w:rsidRDefault="00FF18AB" w:rsidP="000E7B6B">
      <w:pPr>
        <w:spacing w:line="276" w:lineRule="auto"/>
        <w:jc w:val="both"/>
        <w:rPr>
          <w:rFonts w:asciiTheme="majorBidi" w:hAnsiTheme="majorBidi" w:cstheme="majorBidi"/>
          <w:b/>
          <w:bCs/>
          <w:sz w:val="16"/>
          <w:szCs w:val="16"/>
        </w:rPr>
      </w:pPr>
    </w:p>
    <w:p w:rsidR="008574C2" w:rsidRDefault="008574C2" w:rsidP="000E7B6B">
      <w:pPr>
        <w:spacing w:line="276" w:lineRule="auto"/>
        <w:ind w:firstLine="680"/>
        <w:jc w:val="both"/>
        <w:rPr>
          <w:rFonts w:asciiTheme="majorBidi" w:hAnsiTheme="majorBidi" w:cstheme="majorBidi"/>
        </w:rPr>
      </w:pPr>
      <w:r w:rsidRPr="008574C2">
        <w:rPr>
          <w:rFonts w:asciiTheme="majorBidi" w:hAnsiTheme="majorBidi" w:cstheme="majorBidi"/>
        </w:rPr>
        <w:t>Il est établit dans une première phase, le classement technique des offres et élimine les offres qui n’ont obtenu la note minimale prévue au cahier des charges.</w:t>
      </w:r>
      <w:r w:rsidR="00F7183B">
        <w:rPr>
          <w:rFonts w:asciiTheme="majorBidi" w:hAnsiTheme="majorBidi" w:cstheme="majorBidi"/>
        </w:rPr>
        <w:t xml:space="preserve"> Le service contractant peut faire appel, sous sa responsabilité, à une commission interne d’utilisateurs qui sera chargée de l’élaboration de rapport d’analyse des offres, pour les besoins de la commission d’évaluation des offres. </w:t>
      </w:r>
    </w:p>
    <w:p w:rsidR="00556716" w:rsidRPr="001B1CFF" w:rsidRDefault="00556716" w:rsidP="000E7B6B">
      <w:pPr>
        <w:spacing w:line="276" w:lineRule="auto"/>
        <w:ind w:firstLine="680"/>
        <w:jc w:val="both"/>
        <w:rPr>
          <w:rFonts w:asciiTheme="majorBidi" w:hAnsiTheme="majorBidi" w:cstheme="majorBidi"/>
          <w:sz w:val="12"/>
          <w:szCs w:val="12"/>
        </w:rPr>
      </w:pPr>
    </w:p>
    <w:p w:rsidR="000F4909" w:rsidRPr="000F4909" w:rsidRDefault="008574C2" w:rsidP="000F4909">
      <w:pPr>
        <w:spacing w:line="276" w:lineRule="auto"/>
        <w:ind w:firstLine="680"/>
        <w:jc w:val="both"/>
        <w:rPr>
          <w:rFonts w:asciiTheme="majorBidi" w:hAnsiTheme="majorBidi" w:cstheme="majorBidi"/>
        </w:rPr>
      </w:pPr>
      <w:r>
        <w:rPr>
          <w:rFonts w:asciiTheme="majorBidi" w:hAnsiTheme="majorBidi" w:cstheme="majorBidi"/>
        </w:rPr>
        <w:t>Les offres financières des soumissionnaires pré-qualifiés sont, en deuxième phase examinés</w:t>
      </w:r>
      <w:r w:rsidR="00430194">
        <w:rPr>
          <w:rFonts w:asciiTheme="majorBidi" w:hAnsiTheme="majorBidi" w:cstheme="majorBidi"/>
        </w:rPr>
        <w:t xml:space="preserve">. </w:t>
      </w:r>
      <w:r w:rsidR="00A366E9">
        <w:rPr>
          <w:rFonts w:asciiTheme="majorBidi" w:hAnsiTheme="majorBidi" w:cstheme="majorBidi"/>
        </w:rPr>
        <w:t>I</w:t>
      </w:r>
      <w:r w:rsidR="00430194">
        <w:rPr>
          <w:rFonts w:asciiTheme="majorBidi" w:hAnsiTheme="majorBidi" w:cstheme="majorBidi"/>
        </w:rPr>
        <w:t xml:space="preserve">l est </w:t>
      </w:r>
      <w:r w:rsidR="008F2C94">
        <w:rPr>
          <w:rFonts w:asciiTheme="majorBidi" w:hAnsiTheme="majorBidi" w:cstheme="majorBidi"/>
        </w:rPr>
        <w:t>attribué</w:t>
      </w:r>
      <w:r w:rsidR="00430194">
        <w:rPr>
          <w:rFonts w:asciiTheme="majorBidi" w:hAnsiTheme="majorBidi" w:cstheme="majorBidi"/>
        </w:rPr>
        <w:t xml:space="preserve"> à chaque offre une note financière selon la formule </w:t>
      </w:r>
      <w:r w:rsidR="00430194" w:rsidRPr="00A366E9">
        <w:rPr>
          <w:rFonts w:asciiTheme="majorBidi" w:hAnsiTheme="majorBidi" w:cstheme="majorBidi"/>
        </w:rPr>
        <w:t>cité</w:t>
      </w:r>
      <w:r w:rsidR="008315DC" w:rsidRPr="00A366E9">
        <w:rPr>
          <w:rFonts w:asciiTheme="majorBidi" w:hAnsiTheme="majorBidi" w:cstheme="majorBidi"/>
        </w:rPr>
        <w:t>e</w:t>
      </w:r>
      <w:r w:rsidR="008F2C94" w:rsidRPr="00A366E9">
        <w:rPr>
          <w:rFonts w:asciiTheme="majorBidi" w:hAnsiTheme="majorBidi" w:cstheme="majorBidi"/>
        </w:rPr>
        <w:t xml:space="preserve"> à l’article 2</w:t>
      </w:r>
      <w:r w:rsidR="008315DC" w:rsidRPr="00A366E9">
        <w:rPr>
          <w:rFonts w:asciiTheme="majorBidi" w:hAnsiTheme="majorBidi" w:cstheme="majorBidi"/>
        </w:rPr>
        <w:t>5</w:t>
      </w:r>
      <w:r w:rsidR="008315DC">
        <w:rPr>
          <w:rFonts w:asciiTheme="majorBidi" w:hAnsiTheme="majorBidi" w:cstheme="majorBidi"/>
        </w:rPr>
        <w:t xml:space="preserve"> du présent cahier des charges.</w:t>
      </w:r>
    </w:p>
    <w:p w:rsidR="0059321F" w:rsidRDefault="00A02A07" w:rsidP="000F4909">
      <w:pPr>
        <w:spacing w:line="276" w:lineRule="auto"/>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4</w:t>
      </w:r>
      <w:r w:rsidRPr="00B23FF2">
        <w:rPr>
          <w:rFonts w:asciiTheme="majorBidi" w:hAnsiTheme="majorBidi" w:cstheme="majorBidi"/>
          <w:b/>
          <w:bCs/>
        </w:rPr>
        <w:t> : Méthodologie d’évaluation de l’offre technique</w:t>
      </w:r>
      <w:r w:rsidR="004E23C1">
        <w:rPr>
          <w:rFonts w:asciiTheme="majorBidi" w:hAnsiTheme="majorBidi" w:cstheme="majorBidi"/>
          <w:b/>
          <w:bCs/>
        </w:rPr>
        <w:t xml:space="preserve"> et système de notation</w:t>
      </w:r>
    </w:p>
    <w:p w:rsidR="00B223EE" w:rsidRDefault="00B223EE" w:rsidP="00B223EE">
      <w:pPr>
        <w:spacing w:line="276" w:lineRule="auto"/>
        <w:jc w:val="both"/>
        <w:rPr>
          <w:rFonts w:asciiTheme="majorBidi" w:hAnsiTheme="majorBidi" w:cstheme="majorBidi"/>
          <w:b/>
          <w:bCs/>
        </w:rPr>
      </w:pPr>
      <w:r w:rsidRPr="00AE2742">
        <w:rPr>
          <w:rFonts w:asciiTheme="majorBidi" w:hAnsiTheme="majorBidi" w:cstheme="majorBidi"/>
          <w:u w:val="single"/>
        </w:rPr>
        <w:t>Conditions exigées</w:t>
      </w:r>
      <w:r w:rsidRPr="00D16880">
        <w:rPr>
          <w:rFonts w:asciiTheme="majorBidi" w:hAnsiTheme="majorBidi" w:cstheme="majorBidi"/>
        </w:rPr>
        <w:t> :</w:t>
      </w:r>
      <w:r w:rsidRPr="00AE2742">
        <w:rPr>
          <w:rFonts w:asciiTheme="majorBidi" w:hAnsiTheme="majorBidi" w:cstheme="majorBidi"/>
        </w:rPr>
        <w:t>Caractéristiques techniques</w:t>
      </w:r>
      <w:r w:rsidRPr="00D16880">
        <w:rPr>
          <w:rFonts w:asciiTheme="majorBidi" w:hAnsiTheme="majorBidi" w:cstheme="majorBidi"/>
          <w:b/>
          <w:bCs/>
        </w:rPr>
        <w:t> :</w:t>
      </w:r>
      <w:r w:rsidRPr="00D16880">
        <w:rPr>
          <w:rFonts w:asciiTheme="majorBidi" w:hAnsiTheme="majorBidi" w:cstheme="majorBidi"/>
        </w:rPr>
        <w:t xml:space="preserve">Le soumissionnaire sera admis selon </w:t>
      </w:r>
      <w:r>
        <w:rPr>
          <w:rFonts w:asciiTheme="majorBidi" w:hAnsiTheme="majorBidi" w:cstheme="majorBidi"/>
        </w:rPr>
        <w:t xml:space="preserve">la </w:t>
      </w:r>
      <w:r w:rsidRPr="00AE2742">
        <w:rPr>
          <w:rFonts w:asciiTheme="majorBidi" w:hAnsiTheme="majorBidi" w:cstheme="majorBidi"/>
          <w:b/>
          <w:bCs/>
          <w:u w:val="single"/>
        </w:rPr>
        <w:t>conformité</w:t>
      </w:r>
      <w:r>
        <w:rPr>
          <w:rFonts w:asciiTheme="majorBidi" w:hAnsiTheme="majorBidi" w:cstheme="majorBidi"/>
        </w:rPr>
        <w:t xml:space="preserve"> de son offre au bordereau  des prix unitaire du présent cahier des charges sur la base </w:t>
      </w:r>
      <w:r w:rsidRPr="00D16880">
        <w:rPr>
          <w:rFonts w:asciiTheme="majorBidi" w:hAnsiTheme="majorBidi" w:cstheme="majorBidi"/>
        </w:rPr>
        <w:t xml:space="preserve">de </w:t>
      </w:r>
      <w:r w:rsidRPr="00D16880">
        <w:rPr>
          <w:rFonts w:asciiTheme="majorBidi" w:hAnsiTheme="majorBidi" w:cstheme="majorBidi"/>
          <w:b/>
          <w:bCs/>
          <w:u w:val="single"/>
        </w:rPr>
        <w:t>la documentation</w:t>
      </w:r>
      <w:r w:rsidRPr="00D16880">
        <w:rPr>
          <w:rFonts w:asciiTheme="majorBidi" w:hAnsiTheme="majorBidi" w:cstheme="majorBidi"/>
        </w:rPr>
        <w:t xml:space="preserve"> fournie, paraphée et signée,</w:t>
      </w:r>
    </w:p>
    <w:p w:rsidR="00B223EE" w:rsidRPr="00AE2742" w:rsidRDefault="00B223EE" w:rsidP="00B223EE">
      <w:pPr>
        <w:spacing w:line="276" w:lineRule="auto"/>
        <w:jc w:val="both"/>
        <w:rPr>
          <w:rFonts w:asciiTheme="majorBidi" w:hAnsiTheme="majorBidi" w:cstheme="majorBidi"/>
        </w:rPr>
      </w:pPr>
      <w:r w:rsidRPr="00AE2742">
        <w:rPr>
          <w:rFonts w:asciiTheme="majorBidi" w:hAnsiTheme="majorBidi" w:cstheme="majorBidi"/>
        </w:rPr>
        <w:t>La commission d’évaluation des offres tiendra compte, aussi, des paramètres ci-dessous, quantifiés comme suit :</w:t>
      </w:r>
    </w:p>
    <w:p w:rsidR="00B223EE" w:rsidRPr="00803CC1" w:rsidRDefault="00B223EE" w:rsidP="00E533C4">
      <w:pPr>
        <w:numPr>
          <w:ilvl w:val="0"/>
          <w:numId w:val="15"/>
        </w:numPr>
        <w:tabs>
          <w:tab w:val="num" w:pos="720"/>
          <w:tab w:val="left" w:pos="993"/>
        </w:tabs>
        <w:ind w:left="851" w:hanging="142"/>
        <w:jc w:val="both"/>
        <w:rPr>
          <w:rFonts w:asciiTheme="majorBidi" w:hAnsiTheme="majorBidi" w:cstheme="majorBidi"/>
        </w:rPr>
      </w:pPr>
      <w:r w:rsidRPr="00803CC1">
        <w:rPr>
          <w:rFonts w:asciiTheme="majorBidi" w:hAnsiTheme="majorBidi" w:cstheme="majorBidi"/>
        </w:rPr>
        <w:t xml:space="preserve">Référence professionnelle ……………………...…………….…………… </w:t>
      </w:r>
      <w:r w:rsidRPr="00803CC1">
        <w:rPr>
          <w:rFonts w:asciiTheme="majorBidi" w:hAnsiTheme="majorBidi" w:cstheme="majorBidi"/>
          <w:b/>
          <w:bCs/>
        </w:rPr>
        <w:t>0</w:t>
      </w:r>
      <w:r w:rsidR="00E533C4">
        <w:rPr>
          <w:rFonts w:asciiTheme="majorBidi" w:hAnsiTheme="majorBidi" w:cstheme="majorBidi"/>
          <w:b/>
          <w:bCs/>
        </w:rPr>
        <w:t>2</w:t>
      </w:r>
      <w:r w:rsidRPr="00803CC1">
        <w:rPr>
          <w:rFonts w:asciiTheme="majorBidi" w:hAnsiTheme="majorBidi" w:cstheme="majorBidi"/>
        </w:rPr>
        <w:t xml:space="preserve"> pts</w:t>
      </w:r>
    </w:p>
    <w:p w:rsidR="00B223EE" w:rsidRPr="00803CC1" w:rsidRDefault="00B223EE" w:rsidP="00E533C4">
      <w:pPr>
        <w:numPr>
          <w:ilvl w:val="0"/>
          <w:numId w:val="15"/>
        </w:numPr>
        <w:ind w:left="1032" w:hanging="357"/>
        <w:jc w:val="both"/>
        <w:rPr>
          <w:rFonts w:asciiTheme="majorBidi" w:hAnsiTheme="majorBidi" w:cstheme="majorBidi"/>
        </w:rPr>
      </w:pPr>
      <w:r w:rsidRPr="00803CC1">
        <w:rPr>
          <w:rFonts w:asciiTheme="majorBidi" w:hAnsiTheme="majorBidi" w:cstheme="majorBidi"/>
        </w:rPr>
        <w:t>Délai d’e</w:t>
      </w:r>
      <w:r w:rsidR="00E533C4">
        <w:rPr>
          <w:rFonts w:asciiTheme="majorBidi" w:hAnsiTheme="majorBidi" w:cstheme="majorBidi"/>
        </w:rPr>
        <w:t>xécution………………………………..………………………...</w:t>
      </w:r>
      <w:r w:rsidRPr="00803CC1">
        <w:rPr>
          <w:rFonts w:asciiTheme="majorBidi" w:hAnsiTheme="majorBidi" w:cstheme="majorBidi"/>
          <w:b/>
          <w:bCs/>
        </w:rPr>
        <w:t>0</w:t>
      </w:r>
      <w:r w:rsidR="00E533C4">
        <w:rPr>
          <w:rFonts w:asciiTheme="majorBidi" w:hAnsiTheme="majorBidi" w:cstheme="majorBidi"/>
          <w:b/>
          <w:bCs/>
        </w:rPr>
        <w:t>5</w:t>
      </w:r>
      <w:r w:rsidRPr="00803CC1">
        <w:rPr>
          <w:rFonts w:asciiTheme="majorBidi" w:hAnsiTheme="majorBidi" w:cstheme="majorBidi"/>
        </w:rPr>
        <w:t xml:space="preserve"> pts</w:t>
      </w:r>
    </w:p>
    <w:p w:rsidR="00B223EE" w:rsidRPr="00803CC1" w:rsidRDefault="00B223EE" w:rsidP="00E533C4">
      <w:pPr>
        <w:numPr>
          <w:ilvl w:val="0"/>
          <w:numId w:val="15"/>
        </w:numPr>
        <w:ind w:left="1032" w:hanging="357"/>
        <w:jc w:val="both"/>
        <w:rPr>
          <w:rFonts w:asciiTheme="majorBidi" w:hAnsiTheme="majorBidi" w:cstheme="majorBidi"/>
        </w:rPr>
      </w:pPr>
      <w:r w:rsidRPr="00803CC1">
        <w:rPr>
          <w:rFonts w:asciiTheme="majorBidi" w:hAnsiTheme="majorBidi" w:cstheme="majorBidi"/>
        </w:rPr>
        <w:t xml:space="preserve">Garantie Commerciale du Fabricant ………………………………........... </w:t>
      </w:r>
      <w:r w:rsidRPr="00803CC1">
        <w:rPr>
          <w:rFonts w:asciiTheme="majorBidi" w:hAnsiTheme="majorBidi" w:cstheme="majorBidi"/>
          <w:b/>
          <w:bCs/>
        </w:rPr>
        <w:t>0</w:t>
      </w:r>
      <w:r w:rsidR="00E533C4">
        <w:rPr>
          <w:rFonts w:asciiTheme="majorBidi" w:hAnsiTheme="majorBidi" w:cstheme="majorBidi"/>
          <w:b/>
          <w:bCs/>
        </w:rPr>
        <w:t>5</w:t>
      </w:r>
      <w:r w:rsidRPr="00803CC1">
        <w:rPr>
          <w:rFonts w:asciiTheme="majorBidi" w:hAnsiTheme="majorBidi" w:cstheme="majorBidi"/>
        </w:rPr>
        <w:t xml:space="preserve"> pts</w:t>
      </w:r>
    </w:p>
    <w:tbl>
      <w:tblPr>
        <w:tblpPr w:leftFromText="141" w:rightFromText="141" w:vertAnchor="text" w:horzAnchor="margin" w:tblpXSpec="center" w:tblpY="99"/>
        <w:tblW w:w="1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
        <w:gridCol w:w="534"/>
        <w:gridCol w:w="1633"/>
        <w:gridCol w:w="2693"/>
        <w:gridCol w:w="1134"/>
        <w:gridCol w:w="5091"/>
      </w:tblGrid>
      <w:tr w:rsidR="00370D05" w:rsidRPr="00B23FF2" w:rsidTr="000B5FEB">
        <w:tc>
          <w:tcPr>
            <w:tcW w:w="2201" w:type="dxa"/>
            <w:gridSpan w:val="3"/>
          </w:tcPr>
          <w:p w:rsidR="00370D05" w:rsidRPr="00B23FF2" w:rsidRDefault="00370D05" w:rsidP="009B7D4C">
            <w:pPr>
              <w:spacing w:line="276" w:lineRule="auto"/>
              <w:rPr>
                <w:rFonts w:asciiTheme="majorBidi" w:hAnsiTheme="majorBidi" w:cstheme="majorBidi"/>
                <w:b/>
                <w:bCs/>
              </w:rPr>
            </w:pPr>
            <w:r w:rsidRPr="00B23FF2">
              <w:rPr>
                <w:rFonts w:asciiTheme="majorBidi" w:hAnsiTheme="majorBidi" w:cstheme="majorBidi"/>
                <w:b/>
                <w:bCs/>
              </w:rPr>
              <w:lastRenderedPageBreak/>
              <w:t>Paramètres</w:t>
            </w:r>
          </w:p>
        </w:tc>
        <w:tc>
          <w:tcPr>
            <w:tcW w:w="2693"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Définition</w:t>
            </w:r>
          </w:p>
        </w:tc>
        <w:tc>
          <w:tcPr>
            <w:tcW w:w="1134"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Notation</w:t>
            </w:r>
          </w:p>
        </w:tc>
        <w:tc>
          <w:tcPr>
            <w:tcW w:w="5091" w:type="dxa"/>
            <w:tcBorders>
              <w:bottom w:val="nil"/>
            </w:tcBorders>
          </w:tcPr>
          <w:p w:rsidR="00370D05" w:rsidRPr="00B23FF2" w:rsidRDefault="00D22A83" w:rsidP="009B7D4C">
            <w:pPr>
              <w:spacing w:line="276" w:lineRule="auto"/>
              <w:jc w:val="center"/>
              <w:rPr>
                <w:rFonts w:asciiTheme="majorBidi" w:hAnsiTheme="majorBidi" w:cstheme="majorBidi"/>
                <w:b/>
                <w:bCs/>
              </w:rPr>
            </w:pPr>
            <w:r>
              <w:rPr>
                <w:rFonts w:asciiTheme="majorBidi" w:hAnsiTheme="majorBidi" w:cstheme="majorBidi"/>
                <w:b/>
                <w:bCs/>
              </w:rPr>
              <w:t>Calcul</w:t>
            </w:r>
            <w:r w:rsidR="00370D05" w:rsidRPr="00B23FF2">
              <w:rPr>
                <w:rFonts w:asciiTheme="majorBidi" w:hAnsiTheme="majorBidi" w:cstheme="majorBidi"/>
                <w:b/>
                <w:bCs/>
              </w:rPr>
              <w:t xml:space="preserve"> de la notation</w:t>
            </w:r>
          </w:p>
        </w:tc>
      </w:tr>
      <w:tr w:rsidR="00370D05" w:rsidRPr="00B23FF2" w:rsidTr="000B5FEB">
        <w:tc>
          <w:tcPr>
            <w:tcW w:w="568" w:type="dxa"/>
            <w:gridSpan w:val="2"/>
          </w:tcPr>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N°</w:t>
            </w:r>
          </w:p>
        </w:tc>
        <w:tc>
          <w:tcPr>
            <w:tcW w:w="1633" w:type="dxa"/>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Intitulé</w:t>
            </w:r>
          </w:p>
        </w:tc>
        <w:tc>
          <w:tcPr>
            <w:tcW w:w="2693"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1134"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5091" w:type="dxa"/>
            <w:tcBorders>
              <w:top w:val="nil"/>
            </w:tcBorders>
          </w:tcPr>
          <w:p w:rsidR="00370D05" w:rsidRPr="00B23FF2" w:rsidRDefault="00370D05" w:rsidP="009B7D4C">
            <w:pPr>
              <w:spacing w:line="276" w:lineRule="auto"/>
              <w:jc w:val="center"/>
              <w:rPr>
                <w:rFonts w:asciiTheme="majorBidi" w:hAnsiTheme="majorBidi" w:cstheme="majorBidi"/>
                <w:b/>
                <w:bCs/>
              </w:rPr>
            </w:pPr>
          </w:p>
        </w:tc>
      </w:tr>
      <w:tr w:rsidR="00370D05" w:rsidRPr="00B23FF2" w:rsidTr="000B5FEB">
        <w:trPr>
          <w:trHeight w:val="5567"/>
        </w:trPr>
        <w:tc>
          <w:tcPr>
            <w:tcW w:w="568" w:type="dxa"/>
            <w:gridSpan w:val="2"/>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01</w:t>
            </w: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tc>
        <w:tc>
          <w:tcPr>
            <w:tcW w:w="1633" w:type="dxa"/>
          </w:tcPr>
          <w:p w:rsidR="002325F9" w:rsidRPr="004104A4" w:rsidRDefault="002325F9"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r w:rsidRPr="004104A4">
              <w:rPr>
                <w:rFonts w:asciiTheme="majorBidi" w:hAnsiTheme="majorBidi" w:cstheme="majorBidi"/>
                <w:sz w:val="22"/>
                <w:szCs w:val="22"/>
              </w:rPr>
              <w:t>Référence professionnelle</w:t>
            </w: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tc>
        <w:tc>
          <w:tcPr>
            <w:tcW w:w="2693" w:type="dxa"/>
          </w:tcPr>
          <w:p w:rsidR="002325F9" w:rsidRPr="004104A4" w:rsidRDefault="002325F9" w:rsidP="009B7D4C">
            <w:pPr>
              <w:spacing w:line="276" w:lineRule="auto"/>
              <w:jc w:val="both"/>
              <w:rPr>
                <w:rFonts w:asciiTheme="majorBidi" w:hAnsiTheme="majorBidi" w:cstheme="majorBidi"/>
                <w:sz w:val="22"/>
                <w:szCs w:val="22"/>
              </w:rPr>
            </w:pPr>
          </w:p>
          <w:p w:rsidR="00370D05" w:rsidRPr="004104A4" w:rsidRDefault="007B4403"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Nombre</w:t>
            </w:r>
            <w:r>
              <w:rPr>
                <w:rFonts w:asciiTheme="majorBidi" w:hAnsiTheme="majorBidi" w:cstheme="majorBidi"/>
                <w:sz w:val="22"/>
                <w:szCs w:val="22"/>
              </w:rPr>
              <w:t>s</w:t>
            </w:r>
            <w:r w:rsidR="00370D05" w:rsidRPr="004104A4">
              <w:rPr>
                <w:rFonts w:asciiTheme="majorBidi" w:hAnsiTheme="majorBidi" w:cstheme="majorBidi"/>
                <w:sz w:val="22"/>
                <w:szCs w:val="22"/>
              </w:rPr>
              <w:t xml:space="preserve">de projets similaires déjà réalisés par le soumissionnaire sur la base </w:t>
            </w:r>
            <w:r w:rsidR="00F14734" w:rsidRPr="004104A4">
              <w:rPr>
                <w:rFonts w:asciiTheme="majorBidi" w:hAnsiTheme="majorBidi" w:cstheme="majorBidi"/>
                <w:b/>
                <w:bCs/>
                <w:sz w:val="22"/>
                <w:szCs w:val="22"/>
                <w:u w:val="single"/>
              </w:rPr>
              <w:t>uniquement</w:t>
            </w:r>
            <w:r w:rsidR="00370D05" w:rsidRPr="004104A4">
              <w:rPr>
                <w:rFonts w:asciiTheme="majorBidi" w:hAnsiTheme="majorBidi" w:cstheme="majorBidi"/>
                <w:sz w:val="22"/>
                <w:szCs w:val="22"/>
              </w:rPr>
              <w:t>des attestations de bonne exécution jointes à l’offre.</w:t>
            </w:r>
          </w:p>
          <w:p w:rsidR="00370D05" w:rsidRPr="004104A4" w:rsidRDefault="00370D05" w:rsidP="009B7D4C">
            <w:pPr>
              <w:spacing w:line="276" w:lineRule="auto"/>
              <w:jc w:val="both"/>
              <w:rPr>
                <w:rFonts w:asciiTheme="majorBidi" w:hAnsiTheme="majorBidi" w:cstheme="majorBidi"/>
                <w:sz w:val="22"/>
                <w:szCs w:val="22"/>
              </w:rPr>
            </w:pPr>
          </w:p>
          <w:p w:rsidR="00370D05" w:rsidRPr="004104A4" w:rsidRDefault="00370D05" w:rsidP="009B7D4C">
            <w:pPr>
              <w:spacing w:line="276" w:lineRule="auto"/>
              <w:jc w:val="both"/>
              <w:rPr>
                <w:rFonts w:asciiTheme="majorBidi" w:hAnsiTheme="majorBidi" w:cstheme="majorBidi"/>
                <w:sz w:val="22"/>
                <w:szCs w:val="22"/>
              </w:rPr>
            </w:pPr>
          </w:p>
        </w:tc>
        <w:tc>
          <w:tcPr>
            <w:tcW w:w="1134" w:type="dxa"/>
          </w:tcPr>
          <w:p w:rsidR="00F41916" w:rsidRPr="004104A4" w:rsidRDefault="00F41916" w:rsidP="009B7D4C">
            <w:pPr>
              <w:spacing w:line="276" w:lineRule="auto"/>
              <w:jc w:val="center"/>
              <w:rPr>
                <w:rFonts w:asciiTheme="majorBidi" w:hAnsiTheme="majorBidi" w:cstheme="majorBidi"/>
                <w:sz w:val="22"/>
                <w:szCs w:val="22"/>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370D05" w:rsidRPr="00D725C8" w:rsidRDefault="00370D05" w:rsidP="009B7D4C">
            <w:pPr>
              <w:spacing w:line="276" w:lineRule="auto"/>
              <w:jc w:val="center"/>
              <w:rPr>
                <w:rFonts w:asciiTheme="majorBidi" w:hAnsiTheme="majorBidi" w:cstheme="majorBidi"/>
              </w:rPr>
            </w:pPr>
            <w:r w:rsidRPr="00D725C8">
              <w:rPr>
                <w:rFonts w:asciiTheme="majorBidi" w:hAnsiTheme="majorBidi" w:cstheme="majorBidi"/>
              </w:rPr>
              <w:t>02</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tc>
        <w:tc>
          <w:tcPr>
            <w:tcW w:w="5091" w:type="dxa"/>
          </w:tcPr>
          <w:p w:rsidR="006619A0" w:rsidRPr="006619A0" w:rsidRDefault="006619A0" w:rsidP="009B7D4C">
            <w:pPr>
              <w:spacing w:line="276" w:lineRule="auto"/>
              <w:rPr>
                <w:rFonts w:asciiTheme="majorBidi" w:hAnsiTheme="majorBidi" w:cstheme="majorBidi"/>
                <w:sz w:val="12"/>
                <w:szCs w:val="12"/>
              </w:rPr>
            </w:pPr>
          </w:p>
          <w:p w:rsidR="00B223EE" w:rsidRPr="004104A4" w:rsidRDefault="00B223EE" w:rsidP="00B223EE">
            <w:pPr>
              <w:spacing w:line="276" w:lineRule="auto"/>
              <w:rPr>
                <w:rFonts w:asciiTheme="majorBidi" w:hAnsiTheme="majorBidi" w:cstheme="majorBidi"/>
              </w:rPr>
            </w:pPr>
            <w:r w:rsidRPr="004104A4">
              <w:rPr>
                <w:rFonts w:asciiTheme="majorBidi" w:hAnsiTheme="majorBidi" w:cstheme="majorBidi"/>
                <w:sz w:val="22"/>
                <w:szCs w:val="22"/>
              </w:rPr>
              <w:t>L’offre présentant le plus grand nombre de réalisations similaires aura la note maximale égale au chiffre cité ci contre, les autres offres auront la  note proportionnelles à la note maximale en fonction de leur rapport à l’offre première.</w:t>
            </w:r>
          </w:p>
          <w:p w:rsidR="000F4909" w:rsidRPr="000F4909" w:rsidRDefault="00B223EE" w:rsidP="000F4909">
            <w:pPr>
              <w:spacing w:line="276" w:lineRule="auto"/>
              <w:rPr>
                <w:rFonts w:asciiTheme="majorBidi" w:hAnsiTheme="majorBidi" w:cstheme="majorBidi"/>
                <w:b/>
                <w:sz w:val="20"/>
                <w:szCs w:val="20"/>
              </w:rPr>
            </w:pPr>
            <w:r w:rsidRPr="00B23FF2">
              <w:rPr>
                <w:rFonts w:asciiTheme="majorBidi" w:hAnsiTheme="majorBidi" w:cstheme="majorBidi"/>
                <w:b/>
                <w:u w:val="single"/>
              </w:rPr>
              <w:t>NB</w:t>
            </w:r>
            <w:r w:rsidRPr="00B23FF2">
              <w:rPr>
                <w:rFonts w:asciiTheme="majorBidi" w:hAnsiTheme="majorBidi" w:cstheme="majorBidi"/>
              </w:rPr>
              <w:t> :</w:t>
            </w:r>
            <w:r w:rsidRPr="00B23FF2">
              <w:rPr>
                <w:rFonts w:asciiTheme="majorBidi" w:hAnsiTheme="majorBidi" w:cstheme="majorBidi"/>
                <w:sz w:val="20"/>
                <w:szCs w:val="20"/>
              </w:rPr>
              <w:t xml:space="preserve"> Seules  les attestations de bonne exécution d’opérations similaires (secteur </w:t>
            </w:r>
            <w:r>
              <w:rPr>
                <w:rFonts w:asciiTheme="majorBidi" w:hAnsiTheme="majorBidi" w:cstheme="majorBidi"/>
                <w:sz w:val="20"/>
                <w:szCs w:val="20"/>
              </w:rPr>
              <w:t>public</w:t>
            </w:r>
            <w:r w:rsidRPr="00B23FF2">
              <w:rPr>
                <w:rFonts w:asciiTheme="majorBidi" w:hAnsiTheme="majorBidi" w:cstheme="majorBidi"/>
                <w:sz w:val="20"/>
                <w:szCs w:val="20"/>
              </w:rPr>
              <w:t xml:space="preserve">) </w:t>
            </w:r>
            <w:r w:rsidRPr="00B23FF2">
              <w:rPr>
                <w:rFonts w:asciiTheme="majorBidi" w:hAnsiTheme="majorBidi" w:cstheme="majorBidi"/>
                <w:b/>
                <w:sz w:val="20"/>
                <w:szCs w:val="20"/>
                <w:u w:val="single"/>
              </w:rPr>
              <w:t>réalisées sur les (0</w:t>
            </w:r>
            <w:r>
              <w:rPr>
                <w:rFonts w:asciiTheme="majorBidi" w:hAnsiTheme="majorBidi" w:cstheme="majorBidi"/>
                <w:b/>
                <w:sz w:val="20"/>
                <w:szCs w:val="20"/>
                <w:u w:val="single"/>
              </w:rPr>
              <w:t>2</w:t>
            </w:r>
            <w:r w:rsidRPr="00B23FF2">
              <w:rPr>
                <w:rFonts w:asciiTheme="majorBidi" w:hAnsiTheme="majorBidi" w:cstheme="majorBidi"/>
                <w:b/>
                <w:sz w:val="20"/>
                <w:szCs w:val="20"/>
                <w:u w:val="single"/>
              </w:rPr>
              <w:t>)</w:t>
            </w:r>
            <w:r w:rsidRPr="00B23FF2">
              <w:rPr>
                <w:rFonts w:asciiTheme="majorBidi" w:hAnsiTheme="majorBidi" w:cstheme="majorBidi"/>
                <w:sz w:val="20"/>
                <w:szCs w:val="20"/>
              </w:rPr>
              <w:t xml:space="preserve"> dernières années </w:t>
            </w:r>
            <w:r>
              <w:rPr>
                <w:rFonts w:asciiTheme="majorBidi" w:hAnsiTheme="majorBidi" w:cstheme="majorBidi"/>
                <w:sz w:val="20"/>
                <w:szCs w:val="20"/>
              </w:rPr>
              <w:t xml:space="preserve">(2013-2012) </w:t>
            </w:r>
            <w:r w:rsidRPr="00B23FF2">
              <w:rPr>
                <w:rFonts w:asciiTheme="majorBidi" w:hAnsiTheme="majorBidi" w:cstheme="majorBidi"/>
                <w:sz w:val="20"/>
                <w:szCs w:val="20"/>
              </w:rPr>
              <w:t>portant </w:t>
            </w:r>
            <w:r w:rsidR="005F7129" w:rsidRPr="00B23FF2">
              <w:rPr>
                <w:rFonts w:asciiTheme="majorBidi" w:hAnsiTheme="majorBidi" w:cstheme="majorBidi"/>
                <w:sz w:val="20"/>
                <w:szCs w:val="20"/>
              </w:rPr>
              <w:t>:</w:t>
            </w:r>
            <w:r w:rsidR="005F7129" w:rsidRPr="002F0F8D">
              <w:rPr>
                <w:rFonts w:asciiTheme="majorBidi" w:hAnsiTheme="majorBidi" w:cstheme="majorBidi"/>
                <w:b/>
                <w:sz w:val="20"/>
                <w:szCs w:val="20"/>
              </w:rPr>
              <w:t xml:space="preserve"> références</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n° du marché</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date d’exécution; montant</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intitulé de l’opération</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si</w:t>
            </w:r>
            <w:r w:rsidR="000F4909">
              <w:rPr>
                <w:rFonts w:asciiTheme="majorBidi" w:hAnsiTheme="majorBidi" w:cstheme="majorBidi"/>
                <w:b/>
                <w:sz w:val="20"/>
                <w:szCs w:val="20"/>
              </w:rPr>
              <w:t>gnature de service contractant,</w:t>
            </w:r>
            <w:r w:rsidR="000B5FEB">
              <w:rPr>
                <w:rFonts w:asciiTheme="majorBidi" w:hAnsiTheme="majorBidi" w:cstheme="majorBidi"/>
                <w:b/>
                <w:sz w:val="20"/>
                <w:szCs w:val="20"/>
              </w:rPr>
              <w:t xml:space="preserve"> </w:t>
            </w:r>
            <w:r w:rsidR="000F4909" w:rsidRPr="000F4909">
              <w:rPr>
                <w:rFonts w:asciiTheme="majorBidi" w:hAnsiTheme="majorBidi" w:cstheme="majorBidi"/>
                <w:b/>
                <w:sz w:val="20"/>
                <w:szCs w:val="20"/>
              </w:rPr>
              <w:t>seront</w:t>
            </w:r>
            <w:r w:rsidR="000B5FEB">
              <w:rPr>
                <w:rFonts w:asciiTheme="majorBidi" w:hAnsiTheme="majorBidi" w:cstheme="majorBidi"/>
                <w:b/>
                <w:sz w:val="20"/>
                <w:szCs w:val="20"/>
              </w:rPr>
              <w:t xml:space="preserve"> </w:t>
            </w:r>
            <w:r w:rsidR="000F4909" w:rsidRPr="000F4909">
              <w:rPr>
                <w:rFonts w:asciiTheme="majorBidi" w:hAnsiTheme="majorBidi" w:cstheme="majorBidi"/>
                <w:b/>
                <w:sz w:val="20"/>
                <w:szCs w:val="20"/>
              </w:rPr>
              <w:t xml:space="preserve">prises en </w:t>
            </w:r>
            <w:r w:rsidRPr="000F4909">
              <w:rPr>
                <w:rFonts w:asciiTheme="majorBidi" w:hAnsiTheme="majorBidi" w:cstheme="majorBidi"/>
                <w:b/>
                <w:sz w:val="20"/>
                <w:szCs w:val="20"/>
              </w:rPr>
              <w:t>considération</w:t>
            </w:r>
            <w:r w:rsidR="000F4909" w:rsidRPr="000F4909">
              <w:rPr>
                <w:rFonts w:asciiTheme="majorBidi" w:hAnsiTheme="majorBidi" w:cstheme="majorBidi"/>
              </w:rPr>
              <w:t>.</w:t>
            </w:r>
            <w:r w:rsidR="000F4909" w:rsidRPr="00D725C8">
              <w:rPr>
                <w:rFonts w:asciiTheme="majorBidi" w:hAnsiTheme="majorBidi" w:cstheme="majorBidi"/>
                <w:b/>
                <w:bCs/>
                <w:sz w:val="20"/>
                <w:szCs w:val="20"/>
                <w:u w:val="single"/>
              </w:rPr>
              <w:t xml:space="preserve">Formule de calcul de la note : </w:t>
            </w:r>
          </w:p>
          <w:p w:rsidR="000F4909" w:rsidRPr="000F4909" w:rsidRDefault="000F4909" w:rsidP="000F4909">
            <w:pPr>
              <w:spacing w:line="276" w:lineRule="auto"/>
              <w:rPr>
                <w:rFonts w:asciiTheme="majorBidi" w:hAnsiTheme="majorBidi" w:cstheme="majorBidi"/>
                <w:sz w:val="20"/>
                <w:szCs w:val="20"/>
              </w:rPr>
            </w:pPr>
            <w:r w:rsidRPr="000F4909">
              <w:rPr>
                <w:rFonts w:asciiTheme="majorBidi" w:hAnsiTheme="majorBidi" w:cstheme="majorBidi"/>
                <w:sz w:val="20"/>
                <w:szCs w:val="20"/>
              </w:rPr>
              <w:t xml:space="preserve">                X</w:t>
            </w:r>
          </w:p>
          <w:p w:rsidR="000F4909" w:rsidRPr="000F4909" w:rsidRDefault="001E4642" w:rsidP="000F4909">
            <w:pPr>
              <w:spacing w:line="276" w:lineRule="auto"/>
              <w:rPr>
                <w:rFonts w:asciiTheme="majorBidi" w:hAnsiTheme="majorBidi" w:cstheme="majorBidi"/>
                <w:sz w:val="20"/>
                <w:szCs w:val="20"/>
              </w:rPr>
            </w:pPr>
            <w:r>
              <w:rPr>
                <w:rFonts w:asciiTheme="majorBidi" w:hAnsiTheme="majorBidi" w:cstheme="majorBidi"/>
                <w:noProof/>
                <w:sz w:val="20"/>
                <w:szCs w:val="20"/>
              </w:rPr>
              <w:pict>
                <v:line id="Line 184" o:spid="_x0000_s1045"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6.55pt" to="63.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G3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"/>
              </w:pict>
            </w:r>
            <w:r w:rsidR="000F4909" w:rsidRPr="000F4909">
              <w:rPr>
                <w:rFonts w:asciiTheme="majorBidi" w:hAnsiTheme="majorBidi" w:cstheme="majorBidi"/>
                <w:sz w:val="20"/>
                <w:szCs w:val="20"/>
              </w:rPr>
              <w:t xml:space="preserve">Ni =                      x   02 </w:t>
            </w:r>
          </w:p>
          <w:p w:rsidR="000F4909" w:rsidRPr="000F4909" w:rsidRDefault="000F4909" w:rsidP="000F4909">
            <w:pPr>
              <w:spacing w:line="276" w:lineRule="auto"/>
              <w:rPr>
                <w:rFonts w:asciiTheme="majorBidi" w:hAnsiTheme="majorBidi" w:cstheme="majorBidi"/>
                <w:sz w:val="20"/>
                <w:szCs w:val="20"/>
              </w:rPr>
            </w:pPr>
            <w:r w:rsidRPr="000F4909">
              <w:rPr>
                <w:rFonts w:asciiTheme="majorBidi" w:hAnsiTheme="majorBidi" w:cstheme="majorBidi"/>
                <w:sz w:val="20"/>
                <w:szCs w:val="20"/>
              </w:rPr>
              <w:t xml:space="preserve">                Y</w:t>
            </w:r>
          </w:p>
          <w:p w:rsidR="000F4909" w:rsidRPr="00D725C8" w:rsidRDefault="000F4909" w:rsidP="000F4909">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Ni : note de l’offre i </w:t>
            </w:r>
          </w:p>
          <w:p w:rsidR="000F4909" w:rsidRPr="00D725C8" w:rsidRDefault="000F4909" w:rsidP="000F4909">
            <w:pPr>
              <w:spacing w:line="276" w:lineRule="auto"/>
              <w:rPr>
                <w:rFonts w:asciiTheme="majorBidi" w:hAnsiTheme="majorBidi" w:cstheme="majorBidi"/>
                <w:sz w:val="22"/>
                <w:szCs w:val="22"/>
              </w:rPr>
            </w:pPr>
            <w:r w:rsidRPr="00D725C8">
              <w:rPr>
                <w:rFonts w:asciiTheme="majorBidi" w:hAnsiTheme="majorBidi" w:cstheme="majorBidi"/>
                <w:sz w:val="22"/>
                <w:szCs w:val="22"/>
              </w:rPr>
              <w:t>X   : nombre de réalisation antérieure avancée  par l’offre i</w:t>
            </w:r>
          </w:p>
          <w:p w:rsidR="00D725C8" w:rsidRPr="00D725C8" w:rsidRDefault="000F4909" w:rsidP="000F4909">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Y : nombre de réalisation antérieure avancée par  la meilleure offre    </w:t>
            </w:r>
          </w:p>
        </w:tc>
      </w:tr>
      <w:tr w:rsidR="00370D05" w:rsidRPr="00B23FF2" w:rsidTr="000B5FEB">
        <w:trPr>
          <w:gridBefore w:val="1"/>
          <w:wBefore w:w="34" w:type="dxa"/>
          <w:trHeight w:val="2245"/>
        </w:trPr>
        <w:tc>
          <w:tcPr>
            <w:tcW w:w="534" w:type="dxa"/>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02</w:t>
            </w:r>
          </w:p>
          <w:p w:rsidR="00370D05" w:rsidRPr="00B23FF2" w:rsidRDefault="00370D05" w:rsidP="004104A4">
            <w:pPr>
              <w:spacing w:line="276" w:lineRule="auto"/>
              <w:rPr>
                <w:rFonts w:asciiTheme="majorBidi" w:hAnsiTheme="majorBidi" w:cstheme="majorBidi"/>
              </w:rPr>
            </w:pPr>
          </w:p>
        </w:tc>
        <w:tc>
          <w:tcPr>
            <w:tcW w:w="1633" w:type="dxa"/>
          </w:tcPr>
          <w:p w:rsidR="002325F9" w:rsidRPr="004104A4" w:rsidRDefault="002325F9" w:rsidP="001064EC">
            <w:pPr>
              <w:spacing w:line="276" w:lineRule="auto"/>
              <w:rPr>
                <w:rFonts w:asciiTheme="majorBidi" w:hAnsiTheme="majorBidi" w:cstheme="majorBidi"/>
                <w:sz w:val="22"/>
                <w:szCs w:val="22"/>
              </w:rPr>
            </w:pPr>
          </w:p>
          <w:p w:rsidR="00370D05" w:rsidRPr="004104A4" w:rsidRDefault="001064EC" w:rsidP="004104A4">
            <w:pPr>
              <w:spacing w:line="276" w:lineRule="auto"/>
              <w:rPr>
                <w:rFonts w:asciiTheme="majorBidi" w:hAnsiTheme="majorBidi" w:cstheme="majorBidi"/>
                <w:sz w:val="22"/>
                <w:szCs w:val="22"/>
              </w:rPr>
            </w:pPr>
            <w:r w:rsidRPr="004104A4">
              <w:rPr>
                <w:rFonts w:asciiTheme="majorBidi" w:hAnsiTheme="majorBidi" w:cstheme="majorBidi"/>
                <w:sz w:val="22"/>
                <w:szCs w:val="22"/>
              </w:rPr>
              <w:t>Délai  d’exécution</w:t>
            </w:r>
          </w:p>
        </w:tc>
        <w:tc>
          <w:tcPr>
            <w:tcW w:w="2693" w:type="dxa"/>
          </w:tcPr>
          <w:p w:rsidR="002325F9" w:rsidRPr="004104A4" w:rsidRDefault="002325F9" w:rsidP="00277C6B">
            <w:pPr>
              <w:spacing w:line="276" w:lineRule="auto"/>
              <w:ind w:left="-108"/>
              <w:rPr>
                <w:rFonts w:asciiTheme="majorBidi" w:hAnsiTheme="majorBidi" w:cstheme="majorBidi"/>
                <w:sz w:val="22"/>
                <w:szCs w:val="22"/>
              </w:rPr>
            </w:pPr>
          </w:p>
          <w:p w:rsidR="00E63CC2" w:rsidRPr="004104A4" w:rsidRDefault="00E63CC2" w:rsidP="005579C0">
            <w:pPr>
              <w:spacing w:line="276" w:lineRule="auto"/>
              <w:ind w:left="-108"/>
              <w:rPr>
                <w:rFonts w:asciiTheme="majorBidi" w:hAnsiTheme="majorBidi" w:cstheme="majorBidi"/>
                <w:b/>
                <w:bCs/>
                <w:sz w:val="22"/>
                <w:szCs w:val="22"/>
              </w:rPr>
            </w:pPr>
            <w:r w:rsidRPr="004104A4">
              <w:rPr>
                <w:rFonts w:asciiTheme="majorBidi" w:hAnsiTheme="majorBidi" w:cstheme="majorBidi"/>
                <w:sz w:val="22"/>
                <w:szCs w:val="22"/>
              </w:rPr>
              <w:t xml:space="preserve">Délai  proposé par le soumissionnaire afin </w:t>
            </w:r>
            <w:r w:rsidR="001064EC" w:rsidRPr="004104A4">
              <w:rPr>
                <w:rFonts w:asciiTheme="majorBidi" w:hAnsiTheme="majorBidi" w:cstheme="majorBidi"/>
                <w:sz w:val="22"/>
                <w:szCs w:val="22"/>
              </w:rPr>
              <w:t xml:space="preserve">d’exécuter </w:t>
            </w:r>
            <w:r w:rsidR="005579C0" w:rsidRPr="004104A4">
              <w:rPr>
                <w:rFonts w:asciiTheme="majorBidi" w:hAnsiTheme="majorBidi" w:cstheme="majorBidi"/>
                <w:sz w:val="22"/>
                <w:szCs w:val="22"/>
              </w:rPr>
              <w:t>le</w:t>
            </w:r>
            <w:r w:rsidR="001064EC" w:rsidRPr="004104A4">
              <w:rPr>
                <w:rFonts w:asciiTheme="majorBidi" w:hAnsiTheme="majorBidi" w:cstheme="majorBidi"/>
                <w:sz w:val="22"/>
                <w:szCs w:val="22"/>
              </w:rPr>
              <w:t xml:space="preserve"> marché </w:t>
            </w:r>
            <w:r w:rsidR="002766BC" w:rsidRPr="004104A4">
              <w:rPr>
                <w:rFonts w:asciiTheme="majorBidi" w:hAnsiTheme="majorBidi" w:cstheme="majorBidi"/>
                <w:b/>
                <w:bCs/>
                <w:sz w:val="22"/>
                <w:szCs w:val="22"/>
              </w:rPr>
              <w:t>(</w:t>
            </w:r>
            <w:r w:rsidRPr="004104A4">
              <w:rPr>
                <w:rFonts w:asciiTheme="majorBidi" w:hAnsiTheme="majorBidi" w:cstheme="majorBidi"/>
                <w:b/>
                <w:bCs/>
                <w:sz w:val="22"/>
                <w:szCs w:val="22"/>
              </w:rPr>
              <w:t xml:space="preserve">livraisondes </w:t>
            </w:r>
            <w:r w:rsidR="002766BC" w:rsidRPr="004104A4">
              <w:rPr>
                <w:rFonts w:asciiTheme="majorBidi" w:hAnsiTheme="majorBidi" w:cstheme="majorBidi"/>
                <w:b/>
                <w:bCs/>
                <w:sz w:val="22"/>
                <w:szCs w:val="22"/>
              </w:rPr>
              <w:t>équipements +</w:t>
            </w:r>
            <w:r w:rsidR="00202344" w:rsidRPr="004104A4">
              <w:rPr>
                <w:rFonts w:asciiTheme="majorBidi" w:hAnsiTheme="majorBidi" w:cstheme="majorBidi"/>
                <w:b/>
                <w:bCs/>
                <w:sz w:val="22"/>
                <w:szCs w:val="22"/>
              </w:rPr>
              <w:t>installation</w:t>
            </w:r>
            <w:r w:rsidR="002766BC" w:rsidRPr="004104A4">
              <w:rPr>
                <w:rFonts w:asciiTheme="majorBidi" w:hAnsiTheme="majorBidi" w:cstheme="majorBidi"/>
                <w:b/>
                <w:bCs/>
                <w:sz w:val="22"/>
                <w:szCs w:val="22"/>
              </w:rPr>
              <w:t>+</w:t>
            </w:r>
            <w:r w:rsidR="00202344" w:rsidRPr="004104A4">
              <w:rPr>
                <w:rFonts w:asciiTheme="majorBidi" w:hAnsiTheme="majorBidi" w:cstheme="majorBidi"/>
                <w:b/>
                <w:bCs/>
                <w:sz w:val="22"/>
                <w:szCs w:val="22"/>
              </w:rPr>
              <w:t>mise en service</w:t>
            </w:r>
            <w:r w:rsidR="002766BC" w:rsidRPr="004104A4">
              <w:rPr>
                <w:rFonts w:asciiTheme="majorBidi" w:hAnsiTheme="majorBidi" w:cstheme="majorBidi"/>
                <w:b/>
                <w:bCs/>
                <w:sz w:val="22"/>
                <w:szCs w:val="22"/>
              </w:rPr>
              <w:t>)</w:t>
            </w:r>
            <w:r w:rsidR="00202344" w:rsidRPr="004104A4">
              <w:rPr>
                <w:rFonts w:asciiTheme="majorBidi" w:hAnsiTheme="majorBidi" w:cstheme="majorBidi"/>
                <w:b/>
                <w:bCs/>
                <w:sz w:val="22"/>
                <w:szCs w:val="22"/>
              </w:rPr>
              <w:t>.</w:t>
            </w:r>
          </w:p>
          <w:p w:rsidR="005D3403" w:rsidRDefault="005D3403" w:rsidP="005D3403">
            <w:pPr>
              <w:rPr>
                <w:rFonts w:asciiTheme="majorBidi" w:hAnsiTheme="majorBidi" w:cstheme="majorBidi"/>
                <w:sz w:val="22"/>
                <w:szCs w:val="22"/>
              </w:rPr>
            </w:pPr>
          </w:p>
          <w:p w:rsidR="005D3403" w:rsidRPr="004104A4" w:rsidRDefault="005D3403" w:rsidP="00B46D67">
            <w:pPr>
              <w:rPr>
                <w:rFonts w:asciiTheme="majorBidi" w:hAnsiTheme="majorBidi" w:cstheme="majorBidi"/>
                <w:sz w:val="22"/>
                <w:szCs w:val="22"/>
              </w:rPr>
            </w:pPr>
          </w:p>
        </w:tc>
        <w:tc>
          <w:tcPr>
            <w:tcW w:w="1134" w:type="dxa"/>
          </w:tcPr>
          <w:p w:rsidR="002325F9" w:rsidRPr="004104A4" w:rsidRDefault="002325F9"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r w:rsidRPr="004104A4">
              <w:rPr>
                <w:rFonts w:asciiTheme="majorBidi" w:hAnsiTheme="majorBidi" w:cstheme="majorBidi"/>
                <w:sz w:val="22"/>
                <w:szCs w:val="22"/>
              </w:rPr>
              <w:t>05</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4104A4">
            <w:pPr>
              <w:spacing w:line="276" w:lineRule="auto"/>
              <w:jc w:val="center"/>
              <w:rPr>
                <w:rFonts w:asciiTheme="majorBidi" w:hAnsiTheme="majorBidi" w:cstheme="majorBidi"/>
                <w:sz w:val="22"/>
                <w:szCs w:val="22"/>
              </w:rPr>
            </w:pPr>
          </w:p>
        </w:tc>
        <w:tc>
          <w:tcPr>
            <w:tcW w:w="5091" w:type="dxa"/>
          </w:tcPr>
          <w:p w:rsidR="006619A0" w:rsidRPr="006619A0" w:rsidRDefault="006619A0" w:rsidP="009B7D4C">
            <w:pPr>
              <w:spacing w:line="276" w:lineRule="auto"/>
              <w:jc w:val="both"/>
              <w:rPr>
                <w:rFonts w:asciiTheme="majorBidi" w:hAnsiTheme="majorBidi" w:cstheme="majorBidi"/>
                <w:sz w:val="12"/>
                <w:szCs w:val="12"/>
              </w:rPr>
            </w:pPr>
          </w:p>
          <w:p w:rsidR="00370D05" w:rsidRDefault="00370D05"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 xml:space="preserve">L’offre présentant le délai  le plus court aura la note maximale égale au chiffre cité </w:t>
            </w:r>
            <w:r w:rsidR="00834C47" w:rsidRPr="004104A4">
              <w:rPr>
                <w:rFonts w:asciiTheme="majorBidi" w:hAnsiTheme="majorBidi" w:cstheme="majorBidi"/>
                <w:sz w:val="22"/>
                <w:szCs w:val="22"/>
              </w:rPr>
              <w:t>ci-contre</w:t>
            </w:r>
            <w:r w:rsidRPr="004104A4">
              <w:rPr>
                <w:rFonts w:asciiTheme="majorBidi" w:hAnsiTheme="majorBidi" w:cstheme="majorBidi"/>
                <w:sz w:val="22"/>
                <w:szCs w:val="22"/>
              </w:rPr>
              <w:t xml:space="preserve">, les autres offres auront la  note inversement proportionnelles à la note maximale en fonction de leur rapport à la note de la meilleure offre. </w:t>
            </w:r>
          </w:p>
          <w:p w:rsidR="000F4909" w:rsidRPr="00D725C8" w:rsidRDefault="000F4909" w:rsidP="000F4909">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0F4909" w:rsidRPr="000F4909" w:rsidRDefault="000F4909" w:rsidP="000F4909">
            <w:pPr>
              <w:spacing w:line="276" w:lineRule="auto"/>
              <w:jc w:val="both"/>
              <w:rPr>
                <w:rFonts w:asciiTheme="majorBidi" w:hAnsiTheme="majorBidi" w:cstheme="majorBidi"/>
                <w:sz w:val="20"/>
                <w:szCs w:val="20"/>
              </w:rPr>
            </w:pPr>
            <w:r w:rsidRPr="000F4909">
              <w:rPr>
                <w:rFonts w:asciiTheme="majorBidi" w:hAnsiTheme="majorBidi" w:cstheme="majorBidi"/>
                <w:sz w:val="20"/>
                <w:szCs w:val="20"/>
              </w:rPr>
              <w:t xml:space="preserve">        Y</w:t>
            </w:r>
          </w:p>
          <w:p w:rsidR="000F4909" w:rsidRPr="000F4909" w:rsidRDefault="001E4642" w:rsidP="000F4909">
            <w:pPr>
              <w:spacing w:line="276" w:lineRule="auto"/>
              <w:jc w:val="both"/>
              <w:rPr>
                <w:rFonts w:asciiTheme="majorBidi" w:hAnsiTheme="majorBidi" w:cstheme="majorBidi"/>
                <w:sz w:val="20"/>
                <w:szCs w:val="20"/>
              </w:rPr>
            </w:pPr>
            <w:r>
              <w:rPr>
                <w:rFonts w:asciiTheme="majorBidi" w:hAnsiTheme="majorBidi" w:cstheme="majorBidi"/>
                <w:noProof/>
                <w:sz w:val="20"/>
                <w:szCs w:val="20"/>
              </w:rPr>
              <w:pict>
                <v:line id="Line 185" o:spid="_x0000_s1044"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6.6pt" to="63.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iV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"/>
              </w:pict>
            </w:r>
            <w:r w:rsidR="000F4909" w:rsidRPr="000F4909">
              <w:rPr>
                <w:rFonts w:asciiTheme="majorBidi" w:hAnsiTheme="majorBidi" w:cstheme="majorBidi"/>
                <w:sz w:val="20"/>
                <w:szCs w:val="20"/>
              </w:rPr>
              <w:t xml:space="preserve">Ni =                  x  05 </w:t>
            </w:r>
          </w:p>
          <w:p w:rsidR="000F4909" w:rsidRPr="000F4909" w:rsidRDefault="000F4909" w:rsidP="000F4909">
            <w:pPr>
              <w:spacing w:line="276" w:lineRule="auto"/>
              <w:jc w:val="both"/>
              <w:rPr>
                <w:rFonts w:asciiTheme="majorBidi" w:hAnsiTheme="majorBidi" w:cstheme="majorBidi"/>
                <w:sz w:val="20"/>
                <w:szCs w:val="20"/>
              </w:rPr>
            </w:pPr>
            <w:r w:rsidRPr="000F4909">
              <w:rPr>
                <w:rFonts w:asciiTheme="majorBidi" w:hAnsiTheme="majorBidi" w:cstheme="majorBidi"/>
                <w:sz w:val="20"/>
                <w:szCs w:val="20"/>
              </w:rPr>
              <w:t xml:space="preserve">                X</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Ni : Note de l’offre i</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X:Délai  proposé par l’offre i</w:t>
            </w:r>
          </w:p>
          <w:p w:rsidR="000F4909"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Y: Délai proposé par la meilleure  offre</w:t>
            </w:r>
          </w:p>
          <w:p w:rsidR="006619A0" w:rsidRPr="006619A0" w:rsidRDefault="006619A0" w:rsidP="00BA43B3">
            <w:pPr>
              <w:spacing w:line="276" w:lineRule="auto"/>
              <w:jc w:val="both"/>
              <w:rPr>
                <w:rFonts w:asciiTheme="majorBidi" w:hAnsiTheme="majorBidi" w:cstheme="majorBidi"/>
                <w:sz w:val="12"/>
                <w:szCs w:val="12"/>
              </w:rPr>
            </w:pPr>
          </w:p>
        </w:tc>
      </w:tr>
      <w:tr w:rsidR="00BF1CAE" w:rsidRPr="00B23FF2" w:rsidTr="000B5FEB">
        <w:trPr>
          <w:gridBefore w:val="1"/>
          <w:wBefore w:w="34" w:type="dxa"/>
          <w:trHeight w:val="2793"/>
        </w:trPr>
        <w:tc>
          <w:tcPr>
            <w:tcW w:w="534" w:type="dxa"/>
            <w:tcBorders>
              <w:top w:val="single" w:sz="4" w:space="0" w:color="auto"/>
              <w:left w:val="single" w:sz="4" w:space="0" w:color="auto"/>
              <w:bottom w:val="single" w:sz="4" w:space="0" w:color="auto"/>
              <w:right w:val="single" w:sz="4" w:space="0" w:color="auto"/>
            </w:tcBorders>
          </w:tcPr>
          <w:p w:rsidR="00BF1CAE" w:rsidRPr="00B23FF2" w:rsidRDefault="00BF1CAE" w:rsidP="009B7D4C">
            <w:pPr>
              <w:spacing w:line="276" w:lineRule="auto"/>
              <w:rPr>
                <w:rFonts w:asciiTheme="majorBidi" w:hAnsiTheme="majorBidi" w:cstheme="majorBidi"/>
              </w:rPr>
            </w:pPr>
          </w:p>
          <w:p w:rsidR="00BF1CAE" w:rsidRPr="00B23FF2" w:rsidRDefault="00BF1CAE" w:rsidP="009B7D4C">
            <w:pPr>
              <w:spacing w:line="276" w:lineRule="auto"/>
              <w:rPr>
                <w:rFonts w:asciiTheme="majorBidi" w:hAnsiTheme="majorBidi" w:cstheme="majorBidi"/>
              </w:rPr>
            </w:pPr>
            <w:r w:rsidRPr="00B23FF2">
              <w:rPr>
                <w:rFonts w:asciiTheme="majorBidi" w:hAnsiTheme="majorBidi" w:cstheme="majorBidi"/>
              </w:rPr>
              <w:t>04</w:t>
            </w:r>
          </w:p>
        </w:tc>
        <w:tc>
          <w:tcPr>
            <w:tcW w:w="1633" w:type="dxa"/>
            <w:tcBorders>
              <w:top w:val="single" w:sz="4" w:space="0" w:color="auto"/>
              <w:left w:val="single" w:sz="4" w:space="0" w:color="auto"/>
              <w:bottom w:val="single" w:sz="4" w:space="0" w:color="auto"/>
              <w:right w:val="single" w:sz="4" w:space="0" w:color="auto"/>
            </w:tcBorders>
          </w:tcPr>
          <w:p w:rsidR="00BF1CAE" w:rsidRPr="00516AC7" w:rsidRDefault="00BF1CAE" w:rsidP="009B7D4C">
            <w:pPr>
              <w:spacing w:line="276" w:lineRule="auto"/>
              <w:rPr>
                <w:rFonts w:asciiTheme="majorBidi" w:hAnsiTheme="majorBidi" w:cstheme="majorBidi"/>
                <w:sz w:val="22"/>
                <w:szCs w:val="22"/>
              </w:rPr>
            </w:pPr>
          </w:p>
          <w:p w:rsidR="00BA43B3" w:rsidRDefault="00BF1CAE" w:rsidP="009C55C1">
            <w:pPr>
              <w:spacing w:line="276" w:lineRule="auto"/>
              <w:rPr>
                <w:rFonts w:asciiTheme="majorBidi" w:hAnsiTheme="majorBidi" w:cstheme="majorBidi"/>
                <w:sz w:val="22"/>
                <w:szCs w:val="22"/>
              </w:rPr>
            </w:pPr>
            <w:r w:rsidRPr="00516AC7">
              <w:rPr>
                <w:rFonts w:asciiTheme="majorBidi" w:hAnsiTheme="majorBidi" w:cstheme="majorBidi"/>
                <w:sz w:val="22"/>
                <w:szCs w:val="22"/>
              </w:rPr>
              <w:t>Garantie commerciale du fabri</w:t>
            </w:r>
            <w:r w:rsidR="009C55C1" w:rsidRPr="00516AC7">
              <w:rPr>
                <w:rFonts w:asciiTheme="majorBidi" w:hAnsiTheme="majorBidi" w:cstheme="majorBidi"/>
                <w:sz w:val="22"/>
                <w:szCs w:val="22"/>
              </w:rPr>
              <w:t>c</w:t>
            </w:r>
            <w:r w:rsidRPr="00516AC7">
              <w:rPr>
                <w:rFonts w:asciiTheme="majorBidi" w:hAnsiTheme="majorBidi" w:cstheme="majorBidi"/>
                <w:sz w:val="22"/>
                <w:szCs w:val="22"/>
              </w:rPr>
              <w:t>ant.</w:t>
            </w:r>
          </w:p>
          <w:p w:rsidR="00BA43B3" w:rsidRPr="00BA43B3" w:rsidRDefault="00BA43B3" w:rsidP="00BA43B3">
            <w:pPr>
              <w:rPr>
                <w:rFonts w:asciiTheme="majorBidi" w:hAnsiTheme="majorBidi" w:cstheme="majorBidi"/>
                <w:sz w:val="22"/>
                <w:szCs w:val="22"/>
              </w:rPr>
            </w:pPr>
          </w:p>
          <w:p w:rsidR="00BA43B3" w:rsidRPr="00BA43B3" w:rsidRDefault="00BA43B3" w:rsidP="00BA43B3">
            <w:pPr>
              <w:rPr>
                <w:rFonts w:asciiTheme="majorBidi" w:hAnsiTheme="majorBidi" w:cstheme="majorBidi"/>
                <w:sz w:val="22"/>
                <w:szCs w:val="22"/>
              </w:rPr>
            </w:pPr>
          </w:p>
          <w:p w:rsidR="00BA43B3" w:rsidRPr="00BA43B3" w:rsidRDefault="00BA43B3" w:rsidP="00BA43B3">
            <w:pPr>
              <w:rPr>
                <w:rFonts w:asciiTheme="majorBidi" w:hAnsiTheme="majorBidi" w:cstheme="majorBidi"/>
                <w:sz w:val="22"/>
                <w:szCs w:val="22"/>
              </w:rPr>
            </w:pPr>
          </w:p>
          <w:p w:rsidR="00BA43B3" w:rsidRPr="00BA43B3" w:rsidRDefault="00BA43B3" w:rsidP="00BA43B3">
            <w:pPr>
              <w:rPr>
                <w:rFonts w:asciiTheme="majorBidi" w:hAnsiTheme="majorBidi" w:cstheme="majorBidi"/>
                <w:sz w:val="22"/>
                <w:szCs w:val="22"/>
              </w:rPr>
            </w:pPr>
          </w:p>
          <w:p w:rsidR="00BF1CAE" w:rsidRPr="00BA43B3" w:rsidRDefault="00BF1CAE" w:rsidP="00BA43B3">
            <w:pPr>
              <w:rPr>
                <w:rFonts w:asciiTheme="majorBidi" w:hAnsiTheme="majorBidi" w:cstheme="majorBidi"/>
                <w:sz w:val="22"/>
                <w:szCs w:val="22"/>
              </w:rPr>
            </w:pPr>
          </w:p>
        </w:tc>
        <w:tc>
          <w:tcPr>
            <w:tcW w:w="2693" w:type="dxa"/>
            <w:tcBorders>
              <w:top w:val="single" w:sz="4" w:space="0" w:color="auto"/>
              <w:left w:val="single" w:sz="4" w:space="0" w:color="auto"/>
              <w:bottom w:val="single" w:sz="4" w:space="0" w:color="auto"/>
              <w:right w:val="single" w:sz="4" w:space="0" w:color="auto"/>
            </w:tcBorders>
          </w:tcPr>
          <w:p w:rsidR="00516AC7" w:rsidRPr="00516AC7" w:rsidRDefault="00516AC7" w:rsidP="00277C6B">
            <w:pPr>
              <w:spacing w:line="276" w:lineRule="auto"/>
              <w:jc w:val="both"/>
              <w:rPr>
                <w:rFonts w:asciiTheme="majorBidi" w:hAnsiTheme="majorBidi" w:cstheme="majorBidi"/>
                <w:sz w:val="22"/>
                <w:szCs w:val="22"/>
              </w:rPr>
            </w:pPr>
          </w:p>
          <w:p w:rsidR="00BA43B3" w:rsidRPr="0023148A" w:rsidRDefault="00BA43B3" w:rsidP="00BA43B3">
            <w:pPr>
              <w:spacing w:line="276" w:lineRule="auto"/>
              <w:jc w:val="both"/>
              <w:rPr>
                <w:rFonts w:asciiTheme="majorBidi" w:hAnsiTheme="majorBidi" w:cstheme="majorBidi"/>
              </w:rPr>
            </w:pPr>
            <w:r w:rsidRPr="0023148A">
              <w:rPr>
                <w:rFonts w:asciiTheme="majorBidi" w:hAnsiTheme="majorBidi" w:cstheme="majorBidi"/>
                <w:sz w:val="22"/>
                <w:szCs w:val="22"/>
              </w:rPr>
              <w:t xml:space="preserve">Nombre de mois rajouté au délai de rigueur fixés à </w:t>
            </w:r>
            <w:r>
              <w:rPr>
                <w:rFonts w:asciiTheme="majorBidi" w:hAnsiTheme="majorBidi" w:cstheme="majorBidi"/>
                <w:b/>
                <w:bCs/>
                <w:sz w:val="22"/>
                <w:szCs w:val="22"/>
              </w:rPr>
              <w:t>18</w:t>
            </w:r>
            <w:r w:rsidRPr="0023148A">
              <w:rPr>
                <w:rFonts w:asciiTheme="majorBidi" w:hAnsiTheme="majorBidi" w:cstheme="majorBidi"/>
                <w:b/>
                <w:bCs/>
                <w:sz w:val="22"/>
                <w:szCs w:val="22"/>
              </w:rPr>
              <w:t xml:space="preserve"> mois</w:t>
            </w:r>
            <w:r w:rsidRPr="006407B8">
              <w:rPr>
                <w:rFonts w:asciiTheme="majorBidi" w:hAnsiTheme="majorBidi" w:cstheme="majorBidi"/>
                <w:b/>
                <w:bCs/>
                <w:sz w:val="22"/>
                <w:szCs w:val="22"/>
                <w:u w:val="single"/>
              </w:rPr>
              <w:t>de la garantie commerciale qui prendra effet à partir de la réception définitive.</w:t>
            </w:r>
          </w:p>
          <w:p w:rsidR="000F4909" w:rsidRDefault="00BA43B3" w:rsidP="004C5D98">
            <w:pPr>
              <w:spacing w:line="276" w:lineRule="auto"/>
              <w:jc w:val="both"/>
              <w:rPr>
                <w:rFonts w:asciiTheme="majorBidi" w:hAnsiTheme="majorBidi" w:cstheme="majorBidi"/>
                <w:sz w:val="22"/>
                <w:szCs w:val="22"/>
              </w:rPr>
            </w:pPr>
            <w:r w:rsidRPr="0023148A">
              <w:rPr>
                <w:rFonts w:asciiTheme="majorBidi" w:hAnsiTheme="majorBidi" w:cstheme="majorBidi"/>
                <w:sz w:val="22"/>
                <w:szCs w:val="22"/>
              </w:rPr>
              <w:t xml:space="preserve">(A compléter l’article </w:t>
            </w:r>
            <w:r w:rsidRPr="0023148A">
              <w:rPr>
                <w:rFonts w:asciiTheme="majorBidi" w:hAnsiTheme="majorBidi" w:cstheme="majorBidi"/>
                <w:b/>
                <w:bCs/>
                <w:sz w:val="22"/>
                <w:szCs w:val="22"/>
              </w:rPr>
              <w:t xml:space="preserve">18page </w:t>
            </w:r>
            <w:r w:rsidR="004C5D98">
              <w:rPr>
                <w:rFonts w:asciiTheme="majorBidi" w:hAnsiTheme="majorBidi" w:cstheme="majorBidi"/>
                <w:b/>
                <w:bCs/>
                <w:sz w:val="22"/>
                <w:szCs w:val="22"/>
              </w:rPr>
              <w:t xml:space="preserve">07 </w:t>
            </w:r>
            <w:r w:rsidRPr="0023148A">
              <w:rPr>
                <w:rFonts w:asciiTheme="majorBidi" w:hAnsiTheme="majorBidi" w:cstheme="majorBidi"/>
                <w:sz w:val="22"/>
                <w:szCs w:val="22"/>
              </w:rPr>
              <w:t>de l’offre financière).</w:t>
            </w:r>
          </w:p>
          <w:p w:rsidR="000F4909" w:rsidRPr="000F4909" w:rsidRDefault="000F4909" w:rsidP="000F4909">
            <w:pPr>
              <w:rPr>
                <w:rFonts w:asciiTheme="majorBidi" w:hAnsiTheme="majorBidi" w:cstheme="majorBidi"/>
                <w:sz w:val="22"/>
                <w:szCs w:val="22"/>
              </w:rPr>
            </w:pPr>
          </w:p>
          <w:p w:rsidR="000F4909" w:rsidRPr="000F4909" w:rsidRDefault="000F4909" w:rsidP="000F4909">
            <w:pPr>
              <w:rPr>
                <w:rFonts w:asciiTheme="majorBidi" w:hAnsiTheme="majorBidi" w:cstheme="majorBidi"/>
                <w:sz w:val="22"/>
                <w:szCs w:val="22"/>
              </w:rPr>
            </w:pPr>
          </w:p>
          <w:p w:rsidR="000F4909" w:rsidRDefault="000F4909" w:rsidP="000F4909">
            <w:pPr>
              <w:rPr>
                <w:rFonts w:asciiTheme="majorBidi" w:hAnsiTheme="majorBidi" w:cstheme="majorBidi"/>
                <w:sz w:val="22"/>
                <w:szCs w:val="22"/>
              </w:rPr>
            </w:pPr>
          </w:p>
          <w:p w:rsidR="00034283" w:rsidRPr="000F4909" w:rsidRDefault="00034283" w:rsidP="000F4909">
            <w:pPr>
              <w:rPr>
                <w:rFonts w:asciiTheme="majorBidi" w:hAnsiTheme="majorBidi" w:cstheme="majorBidi"/>
                <w:sz w:val="22"/>
                <w:szCs w:val="22"/>
              </w:rPr>
            </w:pPr>
          </w:p>
        </w:tc>
        <w:tc>
          <w:tcPr>
            <w:tcW w:w="1134" w:type="dxa"/>
            <w:tcBorders>
              <w:top w:val="single" w:sz="4" w:space="0" w:color="auto"/>
              <w:left w:val="single" w:sz="4" w:space="0" w:color="auto"/>
              <w:bottom w:val="single" w:sz="4" w:space="0" w:color="auto"/>
              <w:right w:val="single" w:sz="4" w:space="0" w:color="auto"/>
            </w:tcBorders>
          </w:tcPr>
          <w:p w:rsidR="00BA43B3" w:rsidRPr="00516AC7" w:rsidRDefault="00BA43B3" w:rsidP="00BA43B3">
            <w:pPr>
              <w:spacing w:line="276" w:lineRule="auto"/>
              <w:rPr>
                <w:rFonts w:asciiTheme="majorBidi" w:hAnsiTheme="majorBidi" w:cstheme="majorBidi"/>
                <w:sz w:val="22"/>
                <w:szCs w:val="22"/>
              </w:rPr>
            </w:pPr>
          </w:p>
          <w:p w:rsidR="00BF1CAE" w:rsidRPr="00516AC7" w:rsidRDefault="00BF1CAE" w:rsidP="00371440">
            <w:pPr>
              <w:spacing w:line="276" w:lineRule="auto"/>
              <w:jc w:val="center"/>
              <w:rPr>
                <w:rFonts w:asciiTheme="majorBidi" w:hAnsiTheme="majorBidi" w:cstheme="majorBidi"/>
                <w:sz w:val="22"/>
                <w:szCs w:val="22"/>
              </w:rPr>
            </w:pPr>
            <w:r w:rsidRPr="00516AC7">
              <w:rPr>
                <w:rFonts w:asciiTheme="majorBidi" w:hAnsiTheme="majorBidi" w:cstheme="majorBidi"/>
                <w:sz w:val="22"/>
                <w:szCs w:val="22"/>
              </w:rPr>
              <w:t>0</w:t>
            </w:r>
            <w:r w:rsidR="00371440">
              <w:rPr>
                <w:rFonts w:asciiTheme="majorBidi" w:hAnsiTheme="majorBidi" w:cstheme="majorBidi"/>
                <w:sz w:val="22"/>
                <w:szCs w:val="22"/>
              </w:rPr>
              <w:t>5</w:t>
            </w:r>
          </w:p>
        </w:tc>
        <w:tc>
          <w:tcPr>
            <w:tcW w:w="5091" w:type="dxa"/>
            <w:tcBorders>
              <w:top w:val="single" w:sz="4" w:space="0" w:color="auto"/>
              <w:left w:val="single" w:sz="4" w:space="0" w:color="auto"/>
              <w:bottom w:val="single" w:sz="4" w:space="0" w:color="auto"/>
              <w:right w:val="single" w:sz="4" w:space="0" w:color="auto"/>
            </w:tcBorders>
          </w:tcPr>
          <w:p w:rsidR="00034283" w:rsidRPr="006619A0" w:rsidRDefault="00034283" w:rsidP="009B7D4C">
            <w:pPr>
              <w:spacing w:line="276" w:lineRule="auto"/>
              <w:jc w:val="both"/>
              <w:rPr>
                <w:rFonts w:asciiTheme="majorBidi" w:hAnsiTheme="majorBidi" w:cstheme="majorBidi"/>
                <w:sz w:val="12"/>
                <w:szCs w:val="12"/>
              </w:rPr>
            </w:pPr>
          </w:p>
          <w:p w:rsidR="00BA43B3" w:rsidRDefault="00BA43B3" w:rsidP="00BA43B3">
            <w:pPr>
              <w:spacing w:line="276" w:lineRule="auto"/>
              <w:jc w:val="both"/>
              <w:rPr>
                <w:rFonts w:asciiTheme="majorBidi" w:hAnsiTheme="majorBidi" w:cstheme="majorBidi"/>
              </w:rPr>
            </w:pPr>
            <w:r w:rsidRPr="0074310F">
              <w:rPr>
                <w:rFonts w:asciiTheme="majorBidi" w:hAnsiTheme="majorBidi" w:cstheme="majorBidi"/>
                <w:sz w:val="22"/>
                <w:szCs w:val="22"/>
              </w:rPr>
              <w:t xml:space="preserve">L’offre présentant le délai le plus long aura la note maximale égale au chiffre cité </w:t>
            </w:r>
            <w:r w:rsidR="00834C47" w:rsidRPr="0074310F">
              <w:rPr>
                <w:rFonts w:asciiTheme="majorBidi" w:hAnsiTheme="majorBidi" w:cstheme="majorBidi"/>
                <w:sz w:val="22"/>
                <w:szCs w:val="22"/>
              </w:rPr>
              <w:t>ci-contre</w:t>
            </w:r>
            <w:r w:rsidRPr="0074310F">
              <w:rPr>
                <w:rFonts w:asciiTheme="majorBidi" w:hAnsiTheme="majorBidi" w:cstheme="majorBidi"/>
                <w:sz w:val="22"/>
                <w:szCs w:val="22"/>
              </w:rPr>
              <w:t xml:space="preserve">, les autres offres auront </w:t>
            </w:r>
            <w:proofErr w:type="gramStart"/>
            <w:r w:rsidRPr="0074310F">
              <w:rPr>
                <w:rFonts w:asciiTheme="majorBidi" w:hAnsiTheme="majorBidi" w:cstheme="majorBidi"/>
                <w:sz w:val="22"/>
                <w:szCs w:val="22"/>
              </w:rPr>
              <w:t>la note proportionnelles</w:t>
            </w:r>
            <w:proofErr w:type="gramEnd"/>
            <w:r w:rsidRPr="0074310F">
              <w:rPr>
                <w:rFonts w:asciiTheme="majorBidi" w:hAnsiTheme="majorBidi" w:cstheme="majorBidi"/>
                <w:sz w:val="22"/>
                <w:szCs w:val="22"/>
              </w:rPr>
              <w:t xml:space="preserve"> à la note maximale en fonction de leur rapport à la note de la meilleure offre. </w:t>
            </w:r>
          </w:p>
          <w:p w:rsidR="000F4909" w:rsidRPr="00D725C8" w:rsidRDefault="000F4909" w:rsidP="000F4909">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0F4909" w:rsidRPr="006619A0" w:rsidRDefault="000F4909" w:rsidP="000F4909">
            <w:pPr>
              <w:spacing w:line="276" w:lineRule="auto"/>
              <w:jc w:val="both"/>
              <w:rPr>
                <w:rFonts w:asciiTheme="majorBidi" w:hAnsiTheme="majorBidi" w:cstheme="majorBidi"/>
                <w:sz w:val="12"/>
                <w:szCs w:val="12"/>
              </w:rPr>
            </w:pPr>
          </w:p>
          <w:p w:rsidR="000F4909" w:rsidRPr="000F4909" w:rsidRDefault="000F4909" w:rsidP="000F4909">
            <w:pPr>
              <w:spacing w:line="276" w:lineRule="auto"/>
              <w:jc w:val="both"/>
              <w:rPr>
                <w:rFonts w:asciiTheme="majorBidi" w:hAnsiTheme="majorBidi" w:cstheme="majorBidi"/>
                <w:sz w:val="18"/>
                <w:szCs w:val="18"/>
              </w:rPr>
            </w:pPr>
            <w:r w:rsidRPr="000F4909">
              <w:rPr>
                <w:rFonts w:asciiTheme="majorBidi" w:hAnsiTheme="majorBidi" w:cstheme="majorBidi"/>
                <w:sz w:val="18"/>
                <w:szCs w:val="18"/>
              </w:rPr>
              <w:t xml:space="preserve">          X</w:t>
            </w:r>
          </w:p>
          <w:p w:rsidR="000F4909" w:rsidRPr="000F4909" w:rsidRDefault="001E4642" w:rsidP="000B6E6E">
            <w:pPr>
              <w:spacing w:line="276" w:lineRule="auto"/>
              <w:jc w:val="both"/>
              <w:rPr>
                <w:rFonts w:asciiTheme="majorBidi" w:hAnsiTheme="majorBidi" w:cstheme="majorBidi"/>
                <w:sz w:val="18"/>
                <w:szCs w:val="18"/>
              </w:rPr>
            </w:pPr>
            <w:r>
              <w:rPr>
                <w:rFonts w:asciiTheme="majorBidi" w:hAnsiTheme="majorBidi" w:cstheme="majorBidi"/>
                <w:noProof/>
                <w:sz w:val="18"/>
                <w:szCs w:val="18"/>
              </w:rPr>
              <w:pict>
                <v:line id="Line 186" o:spid="_x0000_s1043"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6.1pt" to="60.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44S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"/>
              </w:pict>
            </w:r>
            <w:r w:rsidR="000F4909" w:rsidRPr="000F4909">
              <w:rPr>
                <w:rFonts w:asciiTheme="majorBidi" w:hAnsiTheme="majorBidi" w:cstheme="majorBidi"/>
                <w:sz w:val="18"/>
                <w:szCs w:val="18"/>
              </w:rPr>
              <w:t>Ni =                  x   0</w:t>
            </w:r>
            <w:r w:rsidR="000B6E6E">
              <w:rPr>
                <w:rFonts w:asciiTheme="majorBidi" w:hAnsiTheme="majorBidi" w:cstheme="majorBidi"/>
                <w:sz w:val="18"/>
                <w:szCs w:val="18"/>
              </w:rPr>
              <w:t>5</w:t>
            </w:r>
          </w:p>
          <w:p w:rsidR="000F4909" w:rsidRPr="000F4909" w:rsidRDefault="000F4909" w:rsidP="000F4909">
            <w:pPr>
              <w:spacing w:line="276" w:lineRule="auto"/>
              <w:jc w:val="both"/>
              <w:rPr>
                <w:rFonts w:asciiTheme="majorBidi" w:hAnsiTheme="majorBidi" w:cstheme="majorBidi"/>
                <w:sz w:val="18"/>
                <w:szCs w:val="18"/>
              </w:rPr>
            </w:pPr>
            <w:r w:rsidRPr="000F4909">
              <w:rPr>
                <w:rFonts w:asciiTheme="majorBidi" w:hAnsiTheme="majorBidi" w:cstheme="majorBidi"/>
                <w:sz w:val="18"/>
                <w:szCs w:val="18"/>
              </w:rPr>
              <w:t xml:space="preserve">             Y</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Ni : note de l’offre i </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   : nombre de mois avancée  par l’offre i</w:t>
            </w:r>
          </w:p>
          <w:p w:rsidR="0074310F" w:rsidRPr="00BA43B3"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Y : nombre de mois supérieur avancé par la meilleure offre </w:t>
            </w:r>
          </w:p>
        </w:tc>
      </w:tr>
      <w:tr w:rsidR="002D38B4" w:rsidRPr="00B23FF2" w:rsidTr="000B5FEB">
        <w:trPr>
          <w:gridBefore w:val="1"/>
          <w:wBefore w:w="34" w:type="dxa"/>
          <w:trHeight w:val="550"/>
        </w:trPr>
        <w:tc>
          <w:tcPr>
            <w:tcW w:w="4860" w:type="dxa"/>
            <w:gridSpan w:val="3"/>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b/>
                <w:bCs/>
              </w:rPr>
            </w:pPr>
            <w:r w:rsidRPr="00B23FF2">
              <w:rPr>
                <w:rFonts w:asciiTheme="majorBidi" w:hAnsiTheme="majorBidi" w:cstheme="majorBidi"/>
                <w:b/>
                <w:bCs/>
              </w:rPr>
              <w:t>Note maximale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371440" w:rsidP="00371440">
            <w:pPr>
              <w:spacing w:line="276" w:lineRule="auto"/>
              <w:jc w:val="center"/>
              <w:rPr>
                <w:rFonts w:asciiTheme="majorBidi" w:hAnsiTheme="majorBidi" w:cstheme="majorBidi"/>
                <w:b/>
                <w:bCs/>
              </w:rPr>
            </w:pPr>
            <w:r>
              <w:rPr>
                <w:rFonts w:asciiTheme="majorBidi" w:hAnsiTheme="majorBidi" w:cstheme="majorBidi"/>
                <w:b/>
                <w:bCs/>
              </w:rPr>
              <w:t>12</w:t>
            </w:r>
          </w:p>
        </w:tc>
        <w:tc>
          <w:tcPr>
            <w:tcW w:w="5091"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r w:rsidR="002D38B4" w:rsidRPr="00B23FF2" w:rsidTr="000B5FEB">
        <w:trPr>
          <w:gridBefore w:val="1"/>
          <w:wBefore w:w="34" w:type="dxa"/>
          <w:trHeight w:val="558"/>
        </w:trPr>
        <w:tc>
          <w:tcPr>
            <w:tcW w:w="4860" w:type="dxa"/>
            <w:gridSpan w:val="3"/>
            <w:tcBorders>
              <w:top w:val="single" w:sz="4" w:space="0" w:color="auto"/>
              <w:left w:val="single" w:sz="4" w:space="0" w:color="auto"/>
              <w:bottom w:val="single" w:sz="4" w:space="0" w:color="auto"/>
              <w:right w:val="single" w:sz="4" w:space="0" w:color="auto"/>
            </w:tcBorders>
          </w:tcPr>
          <w:p w:rsidR="005774DB" w:rsidRPr="00B23FF2" w:rsidRDefault="002D38B4" w:rsidP="005774DB">
            <w:pPr>
              <w:spacing w:line="276" w:lineRule="auto"/>
              <w:jc w:val="center"/>
              <w:rPr>
                <w:rFonts w:asciiTheme="majorBidi" w:hAnsiTheme="majorBidi" w:cstheme="majorBidi"/>
                <w:b/>
                <w:bCs/>
              </w:rPr>
            </w:pPr>
            <w:r w:rsidRPr="00B23FF2">
              <w:rPr>
                <w:rFonts w:asciiTheme="majorBidi" w:hAnsiTheme="majorBidi" w:cstheme="majorBidi"/>
                <w:b/>
                <w:bCs/>
              </w:rPr>
              <w:t>Note technique minimale requise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A94C7C" w:rsidP="009B7D4C">
            <w:pPr>
              <w:spacing w:line="276" w:lineRule="auto"/>
              <w:jc w:val="center"/>
              <w:rPr>
                <w:rFonts w:asciiTheme="majorBidi" w:hAnsiTheme="majorBidi" w:cstheme="majorBidi"/>
                <w:b/>
                <w:bCs/>
              </w:rPr>
            </w:pPr>
            <w:r>
              <w:rPr>
                <w:rFonts w:asciiTheme="majorBidi" w:hAnsiTheme="majorBidi" w:cstheme="majorBidi"/>
                <w:b/>
                <w:bCs/>
              </w:rPr>
              <w:t>7</w:t>
            </w:r>
          </w:p>
        </w:tc>
        <w:tc>
          <w:tcPr>
            <w:tcW w:w="5091"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bl>
    <w:p w:rsidR="005774DB" w:rsidRPr="000E7B6B" w:rsidRDefault="005774DB" w:rsidP="005774DB">
      <w:pPr>
        <w:jc w:val="both"/>
        <w:rPr>
          <w:rFonts w:asciiTheme="majorBidi" w:hAnsiTheme="majorBidi" w:cstheme="majorBidi"/>
          <w:b/>
          <w:bCs/>
          <w:sz w:val="12"/>
          <w:szCs w:val="12"/>
        </w:rPr>
      </w:pPr>
    </w:p>
    <w:p w:rsidR="00AD3BA4" w:rsidRPr="005D3403" w:rsidRDefault="00AD3BA4" w:rsidP="00AD3BA4">
      <w:pPr>
        <w:tabs>
          <w:tab w:val="left" w:pos="284"/>
        </w:tabs>
        <w:spacing w:line="276" w:lineRule="auto"/>
        <w:ind w:left="360"/>
        <w:jc w:val="both"/>
        <w:rPr>
          <w:rFonts w:asciiTheme="majorBidi" w:hAnsiTheme="majorBidi" w:cstheme="majorBidi"/>
          <w:sz w:val="12"/>
          <w:szCs w:val="12"/>
        </w:rPr>
      </w:pPr>
    </w:p>
    <w:p w:rsidR="005C2C90" w:rsidRPr="005D3403" w:rsidRDefault="00FC72E8" w:rsidP="00371440">
      <w:pPr>
        <w:pStyle w:val="Paragraphedeliste"/>
        <w:numPr>
          <w:ilvl w:val="0"/>
          <w:numId w:val="43"/>
        </w:numPr>
        <w:tabs>
          <w:tab w:val="left" w:pos="284"/>
        </w:tabs>
        <w:spacing w:line="276" w:lineRule="auto"/>
        <w:ind w:left="142" w:hanging="142"/>
        <w:jc w:val="both"/>
        <w:rPr>
          <w:rFonts w:asciiTheme="majorBidi" w:hAnsiTheme="majorBidi" w:cstheme="majorBidi"/>
        </w:rPr>
      </w:pPr>
      <w:r w:rsidRPr="005D3403">
        <w:rPr>
          <w:rFonts w:asciiTheme="majorBidi" w:hAnsiTheme="majorBidi" w:cstheme="majorBidi"/>
        </w:rPr>
        <w:t xml:space="preserve">L’offre technique est évaluée par une note comprise entre </w:t>
      </w:r>
      <w:r w:rsidRPr="005D3403">
        <w:rPr>
          <w:rFonts w:asciiTheme="majorBidi" w:hAnsiTheme="majorBidi" w:cstheme="majorBidi"/>
          <w:b/>
          <w:bCs/>
        </w:rPr>
        <w:t xml:space="preserve">0 </w:t>
      </w:r>
      <w:r w:rsidRPr="005D3403">
        <w:rPr>
          <w:rFonts w:asciiTheme="majorBidi" w:hAnsiTheme="majorBidi" w:cstheme="majorBidi"/>
        </w:rPr>
        <w:t>et</w:t>
      </w:r>
      <w:r w:rsidR="00371440">
        <w:rPr>
          <w:rFonts w:asciiTheme="majorBidi" w:hAnsiTheme="majorBidi" w:cstheme="majorBidi"/>
          <w:b/>
          <w:bCs/>
        </w:rPr>
        <w:t>12</w:t>
      </w:r>
      <w:r w:rsidRPr="005D3403">
        <w:rPr>
          <w:rFonts w:asciiTheme="majorBidi" w:hAnsiTheme="majorBidi" w:cstheme="majorBidi"/>
          <w:b/>
          <w:bCs/>
        </w:rPr>
        <w:t xml:space="preserve">. </w:t>
      </w:r>
      <w:r w:rsidRPr="005D3403">
        <w:rPr>
          <w:rFonts w:asciiTheme="majorBidi" w:hAnsiTheme="majorBidi" w:cstheme="majorBidi"/>
        </w:rPr>
        <w:t xml:space="preserve">Cette note est égale à la </w:t>
      </w:r>
      <w:r w:rsidR="007A2CD2" w:rsidRPr="005D3403">
        <w:rPr>
          <w:rFonts w:asciiTheme="majorBidi" w:hAnsiTheme="majorBidi" w:cstheme="majorBidi"/>
        </w:rPr>
        <w:t xml:space="preserve">somme </w:t>
      </w:r>
      <w:r w:rsidR="005905FF" w:rsidRPr="005D3403">
        <w:rPr>
          <w:rFonts w:asciiTheme="majorBidi" w:hAnsiTheme="majorBidi" w:cstheme="majorBidi"/>
        </w:rPr>
        <w:t>des</w:t>
      </w:r>
      <w:r w:rsidRPr="005D3403">
        <w:rPr>
          <w:rFonts w:asciiTheme="majorBidi" w:hAnsiTheme="majorBidi" w:cstheme="majorBidi"/>
        </w:rPr>
        <w:t xml:space="preserve"> notes </w:t>
      </w:r>
      <w:r w:rsidR="001B40E2" w:rsidRPr="005D3403">
        <w:rPr>
          <w:rFonts w:asciiTheme="majorBidi" w:hAnsiTheme="majorBidi" w:cstheme="majorBidi"/>
        </w:rPr>
        <w:t xml:space="preserve">attribuées pour chacun des paramètres </w:t>
      </w:r>
      <w:proofErr w:type="spellStart"/>
      <w:r w:rsidR="001B40E2" w:rsidRPr="005D3403">
        <w:rPr>
          <w:rFonts w:asciiTheme="majorBidi" w:hAnsiTheme="majorBidi" w:cstheme="majorBidi"/>
        </w:rPr>
        <w:t>sus-cités</w:t>
      </w:r>
      <w:proofErr w:type="spellEnd"/>
      <w:r w:rsidR="001B40E2" w:rsidRPr="005D3403">
        <w:rPr>
          <w:rFonts w:asciiTheme="majorBidi" w:hAnsiTheme="majorBidi" w:cstheme="majorBidi"/>
        </w:rPr>
        <w:t>, dont la valeur est fixée par le tableau ci-dessus.</w:t>
      </w:r>
    </w:p>
    <w:p w:rsidR="005C2C90" w:rsidRPr="005D3403" w:rsidRDefault="001B40E2" w:rsidP="00E0702C">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La note minimale requise est égale à </w:t>
      </w:r>
      <w:r w:rsidR="00371440">
        <w:rPr>
          <w:rFonts w:asciiTheme="majorBidi" w:hAnsiTheme="majorBidi" w:cstheme="majorBidi"/>
          <w:b/>
          <w:bCs/>
        </w:rPr>
        <w:t>0</w:t>
      </w:r>
      <w:r w:rsidR="00E0702C">
        <w:rPr>
          <w:rFonts w:asciiTheme="majorBidi" w:hAnsiTheme="majorBidi" w:cstheme="majorBidi"/>
          <w:b/>
          <w:bCs/>
        </w:rPr>
        <w:t>7</w:t>
      </w:r>
      <w:r w:rsidRPr="005D3403">
        <w:rPr>
          <w:rFonts w:asciiTheme="majorBidi" w:hAnsiTheme="majorBidi" w:cstheme="majorBidi"/>
          <w:b/>
          <w:bCs/>
        </w:rPr>
        <w:t xml:space="preserve"> points</w:t>
      </w:r>
      <w:r w:rsidRPr="005D3403">
        <w:rPr>
          <w:rFonts w:asciiTheme="majorBidi" w:hAnsiTheme="majorBidi" w:cstheme="majorBidi"/>
        </w:rPr>
        <w:t>; les offres n’ayant pas atteint cette valeur seront éliminées et leurs plis financiers ne seront pas évalués.</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Toute offre dont les caractéristiques techniques, ne seront pas conformes </w:t>
      </w:r>
      <w:r w:rsidR="00D234E4" w:rsidRPr="005D3403">
        <w:rPr>
          <w:rFonts w:asciiTheme="majorBidi" w:hAnsiTheme="majorBidi" w:cstheme="majorBidi"/>
        </w:rPr>
        <w:t>bordereau des prix unitaires</w:t>
      </w:r>
      <w:r w:rsidRPr="005D3403">
        <w:rPr>
          <w:rFonts w:asciiTheme="majorBidi" w:hAnsiTheme="majorBidi" w:cstheme="majorBidi"/>
        </w:rPr>
        <w:t xml:space="preserve">du cahier des charges sera </w:t>
      </w:r>
      <w:r w:rsidRPr="005D3403">
        <w:rPr>
          <w:rFonts w:asciiTheme="majorBidi" w:hAnsiTheme="majorBidi" w:cstheme="majorBidi"/>
          <w:b/>
          <w:bCs/>
        </w:rPr>
        <w:t>rejetée</w:t>
      </w:r>
      <w:r w:rsidR="00AC3073" w:rsidRPr="005D3403">
        <w:rPr>
          <w:rFonts w:asciiTheme="majorBidi" w:hAnsiTheme="majorBidi" w:cstheme="majorBidi"/>
          <w:b/>
          <w:bCs/>
        </w:rPr>
        <w:t>.</w:t>
      </w:r>
    </w:p>
    <w:p w:rsidR="005C2C90" w:rsidRPr="005D3403" w:rsidRDefault="00AC3073"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Toute offr</w:t>
      </w:r>
      <w:r w:rsidR="00934E6C" w:rsidRPr="005D3403">
        <w:rPr>
          <w:rFonts w:asciiTheme="majorBidi" w:hAnsiTheme="majorBidi" w:cstheme="majorBidi"/>
        </w:rPr>
        <w:t>e incomplète (manque articles, marque du produit,</w:t>
      </w:r>
      <w:r w:rsidRPr="005D3403">
        <w:rPr>
          <w:rFonts w:asciiTheme="majorBidi" w:hAnsiTheme="majorBidi" w:cstheme="majorBidi"/>
        </w:rPr>
        <w:t xml:space="preserve"> caractéristiques …) conformément au cahier des charges sera</w:t>
      </w:r>
      <w:r w:rsidRPr="005D3403">
        <w:rPr>
          <w:rFonts w:asciiTheme="majorBidi" w:hAnsiTheme="majorBidi" w:cstheme="majorBidi"/>
          <w:b/>
          <w:bCs/>
        </w:rPr>
        <w:t xml:space="preserve"> rejetée.</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En cas de non présentation de la </w:t>
      </w:r>
      <w:r w:rsidR="004D0DC5" w:rsidRPr="005D3403">
        <w:rPr>
          <w:rFonts w:asciiTheme="majorBidi" w:hAnsiTheme="majorBidi" w:cstheme="majorBidi"/>
        </w:rPr>
        <w:t>documentation technique</w:t>
      </w:r>
      <w:r w:rsidR="00D22A83" w:rsidRPr="005D3403">
        <w:rPr>
          <w:rFonts w:asciiTheme="majorBidi" w:hAnsiTheme="majorBidi" w:cstheme="majorBidi"/>
        </w:rPr>
        <w:t xml:space="preserve"> préparée, visée et paraphée par le soumissionnaire,</w:t>
      </w:r>
      <w:r w:rsidRPr="005D3403">
        <w:rPr>
          <w:rFonts w:asciiTheme="majorBidi" w:hAnsiTheme="majorBidi" w:cstheme="majorBidi"/>
        </w:rPr>
        <w:t xml:space="preserve"> l’offre du fournisseur sera </w:t>
      </w:r>
      <w:r w:rsidRPr="005D3403">
        <w:rPr>
          <w:rFonts w:asciiTheme="majorBidi" w:hAnsiTheme="majorBidi" w:cstheme="majorBidi"/>
          <w:b/>
          <w:bCs/>
        </w:rPr>
        <w:t>rejetée.</w:t>
      </w:r>
    </w:p>
    <w:p w:rsidR="00B46D67" w:rsidRDefault="00B46D67" w:rsidP="00371440">
      <w:pPr>
        <w:pStyle w:val="Paragraphedeliste"/>
        <w:spacing w:line="276" w:lineRule="auto"/>
        <w:ind w:left="-142"/>
        <w:jc w:val="both"/>
        <w:rPr>
          <w:rFonts w:asciiTheme="majorBidi" w:hAnsiTheme="majorBidi" w:cstheme="majorBidi"/>
          <w:b/>
          <w:bCs/>
          <w:u w:val="single"/>
        </w:rPr>
      </w:pPr>
    </w:p>
    <w:p w:rsidR="00371440" w:rsidRDefault="00371440" w:rsidP="00371440">
      <w:pPr>
        <w:pStyle w:val="Paragraphedeliste"/>
        <w:spacing w:line="276" w:lineRule="auto"/>
        <w:ind w:left="-142"/>
        <w:jc w:val="both"/>
        <w:rPr>
          <w:rFonts w:asciiTheme="majorBidi" w:hAnsiTheme="majorBidi" w:cstheme="majorBidi"/>
          <w:b/>
          <w:bCs/>
          <w:u w:val="single"/>
        </w:rPr>
      </w:pPr>
      <w:r w:rsidRPr="006975F4">
        <w:rPr>
          <w:rFonts w:asciiTheme="majorBidi" w:hAnsiTheme="majorBidi" w:cstheme="majorBidi"/>
          <w:b/>
          <w:bCs/>
          <w:u w:val="single"/>
        </w:rPr>
        <w:t>N.B :</w:t>
      </w:r>
    </w:p>
    <w:p w:rsidR="00371440" w:rsidRDefault="00371440" w:rsidP="00371440">
      <w:pPr>
        <w:pStyle w:val="Paragraphedeliste"/>
        <w:numPr>
          <w:ilvl w:val="0"/>
          <w:numId w:val="45"/>
        </w:numPr>
        <w:tabs>
          <w:tab w:val="left" w:pos="142"/>
        </w:tabs>
        <w:spacing w:line="276" w:lineRule="auto"/>
        <w:ind w:left="-142" w:firstLine="0"/>
        <w:jc w:val="both"/>
        <w:rPr>
          <w:rFonts w:asciiTheme="majorBidi" w:hAnsiTheme="majorBidi" w:cstheme="majorBidi"/>
        </w:rPr>
      </w:pPr>
      <w:r w:rsidRPr="0003636B">
        <w:rPr>
          <w:rFonts w:asciiTheme="majorBidi" w:hAnsiTheme="majorBidi" w:cstheme="majorBidi"/>
        </w:rPr>
        <w:t>L’offre concernée par un rejet ne fera pas l’objet de notation (tous les paramètres ne seront pas notés).</w:t>
      </w:r>
    </w:p>
    <w:p w:rsidR="00371440" w:rsidRDefault="00371440" w:rsidP="00402090">
      <w:pPr>
        <w:pStyle w:val="Paragraphedeliste"/>
        <w:numPr>
          <w:ilvl w:val="0"/>
          <w:numId w:val="45"/>
        </w:numPr>
        <w:tabs>
          <w:tab w:val="left" w:pos="142"/>
        </w:tabs>
        <w:spacing w:line="276" w:lineRule="auto"/>
        <w:ind w:left="-142" w:firstLine="0"/>
        <w:jc w:val="both"/>
      </w:pPr>
      <w:r w:rsidRPr="001752BF">
        <w:t xml:space="preserve">Le soumissionnaire devra veiller à renseigner le plus précisément possible les </w:t>
      </w:r>
      <w:r>
        <w:t xml:space="preserve">fiche de renseignements techniques </w:t>
      </w:r>
      <w:r w:rsidRPr="001739A8">
        <w:t xml:space="preserve">(pages </w:t>
      </w:r>
      <w:r w:rsidRPr="00347380">
        <w:t>2</w:t>
      </w:r>
      <w:r w:rsidR="00402090" w:rsidRPr="00347380">
        <w:t>2</w:t>
      </w:r>
      <w:r w:rsidRPr="00347380">
        <w:t>-</w:t>
      </w:r>
      <w:r w:rsidR="00402090" w:rsidRPr="00347380">
        <w:t>25</w:t>
      </w:r>
      <w:r w:rsidRPr="00347380">
        <w:t>)</w:t>
      </w:r>
      <w:r w:rsidRPr="001739A8">
        <w:t xml:space="preserve"> de l’offre technique. Ces fiches de renseignements techniques serviront à décrire les équipements</w:t>
      </w:r>
      <w:r>
        <w:t xml:space="preserve">et mobiliers </w:t>
      </w:r>
      <w:r w:rsidRPr="001752BF">
        <w:t xml:space="preserve">proposés, </w:t>
      </w:r>
      <w:r>
        <w:t>Elles</w:t>
      </w:r>
      <w:r w:rsidRPr="001752BF">
        <w:t xml:space="preserve"> comporteront tous les renseignements et informations, qui seront la base de </w:t>
      </w:r>
      <w:r w:rsidRPr="001752BF">
        <w:rPr>
          <w:b/>
          <w:bCs/>
        </w:rPr>
        <w:t>la notation</w:t>
      </w:r>
      <w:r>
        <w:t xml:space="preserve"> de l’offre.</w:t>
      </w:r>
    </w:p>
    <w:p w:rsidR="00371440" w:rsidRPr="00A32C64" w:rsidRDefault="00371440" w:rsidP="00402090">
      <w:pPr>
        <w:tabs>
          <w:tab w:val="left" w:pos="142"/>
        </w:tabs>
        <w:spacing w:line="276" w:lineRule="auto"/>
        <w:ind w:left="-142"/>
        <w:jc w:val="both"/>
      </w:pPr>
    </w:p>
    <w:p w:rsidR="00533C98" w:rsidRPr="009D52CE" w:rsidRDefault="00533C98" w:rsidP="00533C98">
      <w:pPr>
        <w:spacing w:line="276" w:lineRule="auto"/>
        <w:ind w:left="-284"/>
        <w:jc w:val="both"/>
        <w:rPr>
          <w:rFonts w:asciiTheme="majorBidi" w:hAnsiTheme="majorBidi" w:cstheme="majorBidi"/>
          <w:sz w:val="12"/>
          <w:szCs w:val="12"/>
        </w:rPr>
      </w:pPr>
    </w:p>
    <w:p w:rsidR="00840B0A" w:rsidRDefault="005F1675" w:rsidP="007B4403">
      <w:pPr>
        <w:rPr>
          <w:rFonts w:asciiTheme="majorBidi" w:hAnsiTheme="majorBidi" w:cstheme="majorBidi"/>
          <w:b/>
          <w:bCs/>
        </w:rPr>
      </w:pPr>
      <w:r w:rsidRPr="00027BE9">
        <w:rPr>
          <w:rFonts w:asciiTheme="majorBidi" w:hAnsiTheme="majorBidi" w:cstheme="majorBidi"/>
          <w:b/>
          <w:bCs/>
        </w:rPr>
        <w:t>Article 2</w:t>
      </w:r>
      <w:r w:rsidR="00651C5E">
        <w:rPr>
          <w:rFonts w:asciiTheme="majorBidi" w:hAnsiTheme="majorBidi" w:cstheme="majorBidi"/>
          <w:b/>
          <w:bCs/>
        </w:rPr>
        <w:t>5</w:t>
      </w:r>
      <w:r w:rsidRPr="00027BE9">
        <w:rPr>
          <w:rFonts w:asciiTheme="majorBidi" w:hAnsiTheme="majorBidi" w:cstheme="majorBidi"/>
          <w:b/>
          <w:bCs/>
        </w:rPr>
        <w:t> : Méthodologie d’évaluation de l’offre financière</w:t>
      </w:r>
    </w:p>
    <w:p w:rsidR="00117E17" w:rsidRPr="00027BE9" w:rsidRDefault="00117E17" w:rsidP="007B4403">
      <w:pPr>
        <w:rPr>
          <w:rFonts w:asciiTheme="majorBidi" w:hAnsiTheme="majorBidi" w:cstheme="majorBidi"/>
          <w:b/>
          <w:bCs/>
        </w:rPr>
      </w:pP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Corrections des offres :</w:t>
      </w:r>
    </w:p>
    <w:p w:rsidR="00840B0A" w:rsidRPr="00027BE9" w:rsidRDefault="00994A03" w:rsidP="009B7D4C">
      <w:pPr>
        <w:spacing w:line="276" w:lineRule="auto"/>
        <w:jc w:val="both"/>
        <w:rPr>
          <w:rFonts w:asciiTheme="majorBidi" w:hAnsiTheme="majorBidi" w:cstheme="majorBidi"/>
        </w:rPr>
      </w:pPr>
      <w:r w:rsidRPr="00027BE9">
        <w:rPr>
          <w:rFonts w:asciiTheme="majorBidi" w:hAnsiTheme="majorBidi" w:cstheme="majorBidi"/>
        </w:rPr>
        <w:t>Les erreurs arithmétiques seront corrigées e</w:t>
      </w:r>
      <w:r w:rsidR="002429E5" w:rsidRPr="00027BE9">
        <w:rPr>
          <w:rFonts w:asciiTheme="majorBidi" w:hAnsiTheme="majorBidi" w:cstheme="majorBidi"/>
        </w:rPr>
        <w:t>n premier lieu sur la base qui</w:t>
      </w:r>
      <w:r w:rsidRPr="00027BE9">
        <w:rPr>
          <w:rFonts w:asciiTheme="majorBidi" w:hAnsiTheme="majorBidi" w:cstheme="majorBidi"/>
        </w:rPr>
        <w:t>suit:</w:t>
      </w:r>
    </w:p>
    <w:p w:rsidR="00994A03" w:rsidRPr="00027BE9" w:rsidRDefault="00F4219B" w:rsidP="009B7D4C">
      <w:pPr>
        <w:numPr>
          <w:ilvl w:val="2"/>
          <w:numId w:val="4"/>
        </w:numPr>
        <w:tabs>
          <w:tab w:val="clear" w:pos="2297"/>
          <w:tab w:val="num" w:pos="993"/>
        </w:tabs>
        <w:spacing w:line="276" w:lineRule="auto"/>
        <w:ind w:left="993" w:hanging="142"/>
        <w:jc w:val="both"/>
        <w:rPr>
          <w:rFonts w:asciiTheme="majorBidi" w:hAnsiTheme="majorBidi" w:cstheme="majorBidi"/>
        </w:rPr>
      </w:pPr>
      <w:r>
        <w:rPr>
          <w:rFonts w:asciiTheme="majorBidi" w:hAnsiTheme="majorBidi" w:cstheme="majorBidi"/>
        </w:rPr>
        <w:t>S</w:t>
      </w:r>
      <w:r w:rsidR="00994A03" w:rsidRPr="00027BE9">
        <w:rPr>
          <w:rFonts w:asciiTheme="majorBidi" w:hAnsiTheme="majorBidi" w:cstheme="majorBidi"/>
        </w:rPr>
        <w:t>’il y a contradiction entre le prix unitaire et le prix total</w:t>
      </w:r>
      <w:r w:rsidR="007747E0">
        <w:rPr>
          <w:rFonts w:asciiTheme="majorBidi" w:hAnsiTheme="majorBidi" w:cstheme="majorBidi"/>
        </w:rPr>
        <w:t xml:space="preserve"> obtenu en      multipliant  ce </w:t>
      </w:r>
      <w:r w:rsidR="00994A03" w:rsidRPr="00027BE9">
        <w:rPr>
          <w:rFonts w:asciiTheme="majorBidi" w:hAnsiTheme="majorBidi" w:cstheme="majorBidi"/>
        </w:rPr>
        <w:t>prix par les quantités, le prix unitaire fera foi et le prix total sera corrigé.</w:t>
      </w:r>
    </w:p>
    <w:p w:rsidR="007747E0" w:rsidRDefault="00994A03"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S’il y a contradiction entre lettres et chiffres, le montant en toutes lettres </w:t>
      </w:r>
      <w:r w:rsidR="007648B0" w:rsidRPr="007747E0">
        <w:rPr>
          <w:rFonts w:asciiTheme="majorBidi" w:hAnsiTheme="majorBidi" w:cstheme="majorBidi"/>
        </w:rPr>
        <w:t>prévaudra.</w:t>
      </w:r>
    </w:p>
    <w:p w:rsidR="00FD7EA6" w:rsidRDefault="00FD7EA6"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 </w:t>
      </w:r>
      <w:r w:rsidR="00027BE9" w:rsidRPr="007747E0">
        <w:rPr>
          <w:rFonts w:asciiTheme="majorBidi" w:hAnsiTheme="majorBidi" w:cstheme="majorBidi"/>
        </w:rPr>
        <w:t>le fournisseur</w:t>
      </w:r>
      <w:r w:rsidRPr="007747E0">
        <w:rPr>
          <w:rFonts w:asciiTheme="majorBidi" w:hAnsiTheme="majorBidi" w:cstheme="majorBidi"/>
        </w:rPr>
        <w:t xml:space="preserve"> n’accepte pas la correction des erreurs, son offre sera écartée.</w:t>
      </w:r>
    </w:p>
    <w:p w:rsidR="003B5242" w:rsidRDefault="003B5242" w:rsidP="003B5242">
      <w:pPr>
        <w:spacing w:line="276" w:lineRule="auto"/>
        <w:ind w:left="1620"/>
        <w:jc w:val="both"/>
        <w:rPr>
          <w:rFonts w:asciiTheme="majorBidi" w:hAnsiTheme="majorBidi" w:cstheme="majorBidi"/>
          <w:sz w:val="12"/>
          <w:szCs w:val="12"/>
        </w:rPr>
      </w:pP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 xml:space="preserve">Notation </w:t>
      </w:r>
      <w:r w:rsidR="00796CEC" w:rsidRPr="00D97EB1">
        <w:rPr>
          <w:rFonts w:asciiTheme="majorBidi" w:hAnsiTheme="majorBidi" w:cstheme="majorBidi"/>
          <w:b/>
          <w:bCs/>
        </w:rPr>
        <w:t xml:space="preserve">et classement </w:t>
      </w:r>
      <w:r w:rsidRPr="00D97EB1">
        <w:rPr>
          <w:rFonts w:asciiTheme="majorBidi" w:hAnsiTheme="majorBidi" w:cstheme="majorBidi"/>
          <w:b/>
          <w:bCs/>
        </w:rPr>
        <w:t>des offres :</w:t>
      </w:r>
    </w:p>
    <w:p w:rsidR="00994A03" w:rsidRPr="00347380" w:rsidRDefault="00994A03" w:rsidP="00371440">
      <w:pPr>
        <w:spacing w:line="276" w:lineRule="auto"/>
        <w:ind w:firstLine="680"/>
        <w:jc w:val="both"/>
        <w:rPr>
          <w:rFonts w:asciiTheme="majorBidi" w:hAnsiTheme="majorBidi" w:cstheme="majorBidi"/>
        </w:rPr>
      </w:pPr>
      <w:r w:rsidRPr="00027BE9">
        <w:rPr>
          <w:rFonts w:asciiTheme="majorBidi" w:hAnsiTheme="majorBidi" w:cstheme="majorBidi"/>
        </w:rPr>
        <w:t>Les offres ayant été validées par la commission d’</w:t>
      </w:r>
      <w:r w:rsidR="00F37122">
        <w:rPr>
          <w:rFonts w:asciiTheme="majorBidi" w:hAnsiTheme="majorBidi" w:cstheme="majorBidi"/>
        </w:rPr>
        <w:t>évaluation</w:t>
      </w:r>
      <w:r w:rsidRPr="00027BE9">
        <w:rPr>
          <w:rFonts w:asciiTheme="majorBidi" w:hAnsiTheme="majorBidi" w:cstheme="majorBidi"/>
        </w:rPr>
        <w:t xml:space="preserve"> des offres </w:t>
      </w:r>
      <w:r w:rsidR="00371440">
        <w:rPr>
          <w:rFonts w:asciiTheme="majorBidi" w:hAnsiTheme="majorBidi" w:cstheme="majorBidi"/>
        </w:rPr>
        <w:t xml:space="preserve">seront </w:t>
      </w:r>
      <w:r w:rsidRPr="00027BE9">
        <w:rPr>
          <w:rFonts w:asciiTheme="majorBidi" w:hAnsiTheme="majorBidi" w:cstheme="majorBidi"/>
        </w:rPr>
        <w:t xml:space="preserve">analysées et classées sur le seul critère du niveau du montant de l’offre.Il est </w:t>
      </w:r>
      <w:r w:rsidRPr="00347380">
        <w:rPr>
          <w:rFonts w:asciiTheme="majorBidi" w:hAnsiTheme="majorBidi" w:cstheme="majorBidi"/>
        </w:rPr>
        <w:t xml:space="preserve">attribué </w:t>
      </w:r>
      <w:r w:rsidR="00371440" w:rsidRPr="00347380">
        <w:rPr>
          <w:rFonts w:asciiTheme="majorBidi" w:hAnsiTheme="majorBidi" w:cstheme="majorBidi"/>
          <w:b/>
          <w:bCs/>
        </w:rPr>
        <w:t>12</w:t>
      </w:r>
      <w:r w:rsidRPr="00347380">
        <w:rPr>
          <w:rFonts w:asciiTheme="majorBidi" w:hAnsiTheme="majorBidi" w:cstheme="majorBidi"/>
          <w:b/>
          <w:bCs/>
        </w:rPr>
        <w:t xml:space="preserve"> points </w:t>
      </w:r>
      <w:r w:rsidRPr="00347380">
        <w:rPr>
          <w:rFonts w:asciiTheme="majorBidi" w:hAnsiTheme="majorBidi" w:cstheme="majorBidi"/>
        </w:rPr>
        <w:t>à l’offre financière la moins élevée.</w:t>
      </w:r>
    </w:p>
    <w:p w:rsidR="00994A03" w:rsidRPr="00347380" w:rsidRDefault="00027BE9" w:rsidP="00371440">
      <w:pPr>
        <w:tabs>
          <w:tab w:val="left" w:pos="540"/>
        </w:tabs>
        <w:spacing w:line="276" w:lineRule="auto"/>
        <w:jc w:val="both"/>
        <w:rPr>
          <w:rFonts w:asciiTheme="majorBidi" w:hAnsiTheme="majorBidi" w:cstheme="majorBidi"/>
        </w:rPr>
      </w:pPr>
      <w:r w:rsidRPr="00347380">
        <w:rPr>
          <w:rFonts w:asciiTheme="majorBidi" w:hAnsiTheme="majorBidi" w:cstheme="majorBidi"/>
        </w:rPr>
        <w:tab/>
      </w:r>
      <w:r w:rsidR="00994A03" w:rsidRPr="00347380">
        <w:rPr>
          <w:rFonts w:asciiTheme="majorBidi" w:hAnsiTheme="majorBidi" w:cstheme="majorBidi"/>
        </w:rPr>
        <w:t xml:space="preserve">La note des autres offres recevables est calculée en divisant le prix de la proposition la moins </w:t>
      </w:r>
      <w:proofErr w:type="spellStart"/>
      <w:r w:rsidR="00994A03" w:rsidRPr="00347380">
        <w:rPr>
          <w:rFonts w:asciiTheme="majorBidi" w:hAnsiTheme="majorBidi" w:cstheme="majorBidi"/>
        </w:rPr>
        <w:t>disante</w:t>
      </w:r>
      <w:proofErr w:type="spellEnd"/>
      <w:r w:rsidR="00994A03" w:rsidRPr="00347380">
        <w:rPr>
          <w:rFonts w:asciiTheme="majorBidi" w:hAnsiTheme="majorBidi" w:cstheme="majorBidi"/>
        </w:rPr>
        <w:t xml:space="preserve"> par le prix de l’offre considérée et en multipliant le résultat par </w:t>
      </w:r>
      <w:r w:rsidR="00371440" w:rsidRPr="00347380">
        <w:rPr>
          <w:rFonts w:asciiTheme="majorBidi" w:hAnsiTheme="majorBidi" w:cstheme="majorBidi"/>
          <w:b/>
          <w:bCs/>
        </w:rPr>
        <w:t>12</w:t>
      </w:r>
      <w:r w:rsidR="00994A03" w:rsidRPr="00347380">
        <w:rPr>
          <w:rFonts w:asciiTheme="majorBidi" w:hAnsiTheme="majorBidi" w:cstheme="majorBidi"/>
        </w:rPr>
        <w:t>.</w:t>
      </w:r>
    </w:p>
    <w:p w:rsidR="00831CBF" w:rsidRPr="00347380" w:rsidRDefault="00831CBF" w:rsidP="00CB19F7">
      <w:pPr>
        <w:tabs>
          <w:tab w:val="left" w:pos="540"/>
        </w:tabs>
        <w:spacing w:line="276" w:lineRule="auto"/>
        <w:jc w:val="both"/>
        <w:rPr>
          <w:rFonts w:asciiTheme="majorBidi" w:hAnsiTheme="majorBidi" w:cstheme="majorBidi"/>
        </w:rPr>
      </w:pPr>
    </w:p>
    <w:p w:rsidR="00994A03" w:rsidRPr="00347380" w:rsidRDefault="00994A03" w:rsidP="00CB19F7">
      <w:pPr>
        <w:tabs>
          <w:tab w:val="left" w:pos="540"/>
        </w:tabs>
        <w:spacing w:line="276" w:lineRule="auto"/>
        <w:ind w:left="1080"/>
        <w:rPr>
          <w:rFonts w:asciiTheme="majorBidi" w:hAnsiTheme="majorBidi" w:cstheme="majorBidi"/>
        </w:rPr>
      </w:pPr>
      <w:r w:rsidRPr="00347380">
        <w:rPr>
          <w:rFonts w:asciiTheme="majorBidi" w:hAnsiTheme="majorBidi" w:cstheme="majorBidi"/>
        </w:rPr>
        <w:t>L’offre financière est évaluée selon la formule.</w:t>
      </w:r>
    </w:p>
    <w:p w:rsidR="004344DD" w:rsidRPr="00347380" w:rsidRDefault="004344DD" w:rsidP="009B7D4C">
      <w:pPr>
        <w:tabs>
          <w:tab w:val="left" w:pos="540"/>
        </w:tabs>
        <w:spacing w:line="276" w:lineRule="auto"/>
        <w:ind w:left="1080"/>
        <w:rPr>
          <w:rFonts w:asciiTheme="majorBidi" w:hAnsiTheme="majorBidi" w:cstheme="majorBidi"/>
          <w:sz w:val="12"/>
          <w:szCs w:val="12"/>
        </w:rPr>
      </w:pPr>
    </w:p>
    <w:p w:rsidR="004344DD" w:rsidRPr="00347380" w:rsidRDefault="004344DD" w:rsidP="009B7D4C">
      <w:pPr>
        <w:tabs>
          <w:tab w:val="left" w:pos="540"/>
        </w:tabs>
        <w:spacing w:line="276" w:lineRule="auto"/>
        <w:ind w:left="1080"/>
        <w:rPr>
          <w:rFonts w:asciiTheme="majorBidi" w:hAnsiTheme="majorBidi" w:cstheme="majorBidi"/>
        </w:rPr>
      </w:pPr>
      <w:r w:rsidRPr="00347380">
        <w:rPr>
          <w:rFonts w:asciiTheme="majorBidi" w:hAnsiTheme="majorBidi" w:cstheme="majorBidi"/>
        </w:rPr>
        <w:t>Nf = Note de l’offre financière.</w:t>
      </w:r>
    </w:p>
    <w:p w:rsidR="00994A03" w:rsidRPr="00347380" w:rsidRDefault="00994A03" w:rsidP="009B7D4C">
      <w:pPr>
        <w:tabs>
          <w:tab w:val="left" w:pos="540"/>
        </w:tabs>
        <w:spacing w:line="276" w:lineRule="auto"/>
        <w:ind w:left="1080"/>
        <w:rPr>
          <w:rFonts w:asciiTheme="majorBidi" w:hAnsiTheme="majorBidi" w:cstheme="majorBidi"/>
        </w:rPr>
      </w:pPr>
      <w:r w:rsidRPr="00347380">
        <w:rPr>
          <w:rFonts w:asciiTheme="majorBidi" w:hAnsiTheme="majorBidi" w:cstheme="majorBidi"/>
        </w:rPr>
        <w:tab/>
      </w:r>
      <w:r w:rsidRPr="00347380">
        <w:rPr>
          <w:rFonts w:asciiTheme="majorBidi" w:hAnsiTheme="majorBidi" w:cstheme="majorBidi"/>
        </w:rPr>
        <w:tab/>
        <w:t xml:space="preserve">X : Offre moins </w:t>
      </w:r>
      <w:proofErr w:type="spellStart"/>
      <w:r w:rsidRPr="00347380">
        <w:rPr>
          <w:rFonts w:asciiTheme="majorBidi" w:hAnsiTheme="majorBidi" w:cstheme="majorBidi"/>
        </w:rPr>
        <w:t>disante</w:t>
      </w:r>
      <w:proofErr w:type="spellEnd"/>
    </w:p>
    <w:p w:rsidR="00994A03" w:rsidRPr="00347380" w:rsidRDefault="00994A03" w:rsidP="009B7D4C">
      <w:pPr>
        <w:tabs>
          <w:tab w:val="left" w:pos="540"/>
        </w:tabs>
        <w:spacing w:line="276" w:lineRule="auto"/>
        <w:ind w:left="1080"/>
        <w:rPr>
          <w:rFonts w:asciiTheme="majorBidi" w:hAnsiTheme="majorBidi" w:cstheme="majorBidi"/>
        </w:rPr>
      </w:pPr>
      <w:r w:rsidRPr="00347380">
        <w:rPr>
          <w:rFonts w:asciiTheme="majorBidi" w:hAnsiTheme="majorBidi" w:cstheme="majorBidi"/>
        </w:rPr>
        <w:tab/>
      </w:r>
      <w:r w:rsidRPr="00347380">
        <w:rPr>
          <w:rFonts w:asciiTheme="majorBidi" w:hAnsiTheme="majorBidi" w:cstheme="majorBidi"/>
        </w:rPr>
        <w:tab/>
        <w:t>Y : Offre considérée.</w:t>
      </w:r>
    </w:p>
    <w:p w:rsidR="004344DD" w:rsidRPr="00347380" w:rsidRDefault="004344DD" w:rsidP="00371440">
      <w:pPr>
        <w:tabs>
          <w:tab w:val="left" w:pos="540"/>
          <w:tab w:val="left" w:pos="1985"/>
        </w:tabs>
        <w:spacing w:line="276" w:lineRule="auto"/>
        <w:ind w:left="1080"/>
        <w:rPr>
          <w:rFonts w:asciiTheme="majorBidi" w:hAnsiTheme="majorBidi" w:cstheme="majorBidi"/>
        </w:rPr>
      </w:pPr>
      <w:r w:rsidRPr="00347380">
        <w:rPr>
          <w:rFonts w:asciiTheme="majorBidi" w:hAnsiTheme="majorBidi" w:cstheme="majorBidi"/>
        </w:rPr>
        <w:tab/>
      </w:r>
      <w:r w:rsidRPr="00347380">
        <w:rPr>
          <w:rFonts w:asciiTheme="majorBidi" w:hAnsiTheme="majorBidi" w:cstheme="majorBidi"/>
        </w:rPr>
        <w:tab/>
      </w:r>
      <w:r w:rsidR="00371440" w:rsidRPr="00347380">
        <w:rPr>
          <w:rFonts w:asciiTheme="majorBidi" w:hAnsiTheme="majorBidi" w:cstheme="majorBidi"/>
        </w:rPr>
        <w:t>12</w:t>
      </w:r>
      <w:r w:rsidRPr="00347380">
        <w:rPr>
          <w:rFonts w:asciiTheme="majorBidi" w:hAnsiTheme="majorBidi" w:cstheme="majorBidi"/>
        </w:rPr>
        <w:t> : Note maximale du paramètre  affecté à la meilleure offre</w:t>
      </w:r>
    </w:p>
    <w:p w:rsidR="00756CBB" w:rsidRPr="00347380" w:rsidRDefault="00994A03" w:rsidP="009B7D4C">
      <w:pPr>
        <w:spacing w:line="276" w:lineRule="auto"/>
        <w:jc w:val="both"/>
        <w:rPr>
          <w:rFonts w:asciiTheme="majorBidi" w:hAnsiTheme="majorBidi" w:cstheme="majorBidi"/>
        </w:rPr>
      </w:pPr>
      <w:r w:rsidRPr="00347380">
        <w:rPr>
          <w:rFonts w:asciiTheme="majorBidi" w:hAnsiTheme="majorBidi" w:cstheme="majorBidi"/>
        </w:rPr>
        <w:tab/>
      </w:r>
    </w:p>
    <w:p w:rsidR="00994A03" w:rsidRPr="00347380" w:rsidRDefault="00472D60" w:rsidP="009B7D4C">
      <w:pPr>
        <w:spacing w:line="276" w:lineRule="auto"/>
        <w:jc w:val="both"/>
        <w:rPr>
          <w:rFonts w:asciiTheme="majorBidi" w:hAnsiTheme="majorBidi" w:cstheme="majorBidi"/>
        </w:rPr>
      </w:pPr>
      <w:r w:rsidRPr="00347380">
        <w:rPr>
          <w:rFonts w:asciiTheme="majorBidi" w:hAnsiTheme="majorBidi" w:cstheme="majorBidi"/>
        </w:rPr>
        <w:t>X</w:t>
      </w:r>
    </w:p>
    <w:p w:rsidR="002E4834" w:rsidRPr="00347380" w:rsidRDefault="001E4642" w:rsidP="00371440">
      <w:pPr>
        <w:spacing w:line="276" w:lineRule="auto"/>
        <w:jc w:val="both"/>
        <w:rPr>
          <w:rFonts w:asciiTheme="majorBidi" w:hAnsiTheme="majorBidi" w:cstheme="majorBidi"/>
        </w:rPr>
      </w:pPr>
      <w:r>
        <w:rPr>
          <w:rFonts w:asciiTheme="majorBidi" w:hAnsiTheme="majorBidi" w:cstheme="majorBidi"/>
          <w:noProof/>
        </w:rPr>
        <w:pict>
          <v:line id="Line 13" o:spid="_x0000_s1042" style="position:absolute;left:0;text-align:lef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1pt,10.1pt" to="172.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"/>
        </w:pict>
      </w:r>
      <w:r w:rsidR="00994A03" w:rsidRPr="00347380">
        <w:rPr>
          <w:rFonts w:asciiTheme="majorBidi" w:hAnsiTheme="majorBidi" w:cstheme="majorBidi"/>
        </w:rPr>
        <w:tab/>
      </w:r>
      <w:r w:rsidR="00994A03" w:rsidRPr="00347380">
        <w:rPr>
          <w:rFonts w:asciiTheme="majorBidi" w:hAnsiTheme="majorBidi" w:cstheme="majorBidi"/>
        </w:rPr>
        <w:tab/>
        <w:t>Nf</w:t>
      </w:r>
      <w:r w:rsidR="00F5267A" w:rsidRPr="00347380">
        <w:rPr>
          <w:rFonts w:asciiTheme="majorBidi" w:hAnsiTheme="majorBidi" w:cstheme="majorBidi"/>
        </w:rPr>
        <w:t xml:space="preserve"> =   </w:t>
      </w:r>
      <w:r w:rsidR="00CF53A9" w:rsidRPr="00347380">
        <w:rPr>
          <w:rFonts w:asciiTheme="majorBidi" w:hAnsiTheme="majorBidi" w:cstheme="majorBidi"/>
          <w:sz w:val="28"/>
          <w:szCs w:val="28"/>
        </w:rPr>
        <w:t>x</w:t>
      </w:r>
      <w:r w:rsidR="00371440" w:rsidRPr="00347380">
        <w:rPr>
          <w:rFonts w:asciiTheme="majorBidi" w:hAnsiTheme="majorBidi" w:cstheme="majorBidi"/>
        </w:rPr>
        <w:t>12</w:t>
      </w:r>
    </w:p>
    <w:p w:rsidR="00371440" w:rsidRPr="00E533C4" w:rsidRDefault="00994A03" w:rsidP="00E533C4">
      <w:pPr>
        <w:spacing w:line="276" w:lineRule="auto"/>
        <w:jc w:val="both"/>
        <w:rPr>
          <w:rFonts w:asciiTheme="majorBidi" w:hAnsiTheme="majorBidi" w:cstheme="majorBidi"/>
        </w:rPr>
      </w:pPr>
      <w:r w:rsidRPr="00347380">
        <w:rPr>
          <w:rFonts w:asciiTheme="majorBidi" w:hAnsiTheme="majorBidi" w:cstheme="majorBidi"/>
        </w:rPr>
        <w:t>Y</w:t>
      </w:r>
    </w:p>
    <w:p w:rsidR="00371440" w:rsidRDefault="00371440" w:rsidP="00517DE9">
      <w:pPr>
        <w:jc w:val="both"/>
        <w:rPr>
          <w:rFonts w:asciiTheme="majorBidi" w:hAnsiTheme="majorBidi" w:cstheme="majorBidi"/>
          <w:sz w:val="12"/>
          <w:szCs w:val="12"/>
        </w:rPr>
      </w:pPr>
    </w:p>
    <w:p w:rsidR="00371440" w:rsidRDefault="00371440"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0702C" w:rsidRDefault="00E0702C"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D365D4" w:rsidRPr="00D97EB1" w:rsidRDefault="002E4834"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lastRenderedPageBreak/>
        <w:t>Marge de préférence :</w:t>
      </w:r>
    </w:p>
    <w:p w:rsidR="006D0D73" w:rsidRPr="00CB25CC" w:rsidRDefault="00D365D4" w:rsidP="001250C7">
      <w:pPr>
        <w:tabs>
          <w:tab w:val="left" w:pos="567"/>
        </w:tabs>
        <w:spacing w:line="276" w:lineRule="auto"/>
        <w:ind w:left="-142"/>
        <w:jc w:val="both"/>
        <w:rPr>
          <w:rFonts w:asciiTheme="majorBidi" w:hAnsiTheme="majorBidi" w:cstheme="majorBidi"/>
        </w:rPr>
      </w:pPr>
      <w:r>
        <w:rPr>
          <w:rFonts w:asciiTheme="majorBidi" w:hAnsiTheme="majorBidi" w:cstheme="majorBidi"/>
          <w:b/>
          <w:bCs/>
        </w:rPr>
        <w:tab/>
      </w:r>
      <w:r w:rsidRPr="00CB25CC">
        <w:rPr>
          <w:rFonts w:asciiTheme="majorBidi" w:hAnsiTheme="majorBidi" w:cstheme="majorBidi"/>
        </w:rPr>
        <w:t>Conformément à l’article 23 du décret présidentiel n°10/236 du 07/10/2010, modifié et complété, portant réglementation des marchés publics,  et l’article 01 de l’arrêté du 28/03/2011 relatif aux modalités d’application du taux de la marge de préférence aux produits d’origine algérienne et/ou aux entreprises de droit algérien,  une marge de préférence d’un taux de 25% est accordée</w:t>
      </w:r>
      <w:r w:rsidR="00454226">
        <w:rPr>
          <w:rFonts w:asciiTheme="majorBidi" w:hAnsiTheme="majorBidi" w:cstheme="majorBidi"/>
        </w:rPr>
        <w:t xml:space="preserve"> (pour les</w:t>
      </w:r>
      <w:r w:rsidR="001250C7">
        <w:rPr>
          <w:rFonts w:asciiTheme="majorBidi" w:hAnsiTheme="majorBidi" w:cstheme="majorBidi"/>
        </w:rPr>
        <w:t xml:space="preserve"> contrats</w:t>
      </w:r>
      <w:r w:rsidR="00454226">
        <w:rPr>
          <w:rFonts w:asciiTheme="majorBidi" w:hAnsiTheme="majorBidi" w:cstheme="majorBidi"/>
        </w:rPr>
        <w:t xml:space="preserve"> de fourniture)</w:t>
      </w:r>
      <w:r w:rsidRPr="00CB25CC">
        <w:rPr>
          <w:rFonts w:asciiTheme="majorBidi" w:hAnsiTheme="majorBidi" w:cstheme="majorBidi"/>
        </w:rPr>
        <w:t xml:space="preserve"> aux produits d’origine algérienne </w:t>
      </w:r>
      <w:r w:rsidR="00DB30DF" w:rsidRPr="00CB25CC">
        <w:rPr>
          <w:rFonts w:asciiTheme="majorBidi" w:hAnsiTheme="majorBidi" w:cstheme="majorBidi"/>
        </w:rPr>
        <w:t>, bien manufacturée localement</w:t>
      </w:r>
      <w:r w:rsidR="006D0D73" w:rsidRPr="00CB25CC">
        <w:rPr>
          <w:rFonts w:asciiTheme="majorBidi" w:hAnsiTheme="majorBidi" w:cstheme="majorBidi"/>
        </w:rPr>
        <w:t>,</w:t>
      </w:r>
      <w:r w:rsidRPr="00CB25CC">
        <w:rPr>
          <w:rFonts w:asciiTheme="majorBidi" w:hAnsiTheme="majorBidi" w:cstheme="majorBidi"/>
        </w:rPr>
        <w:t>sur présentation d’uncertificat d’origine algé</w:t>
      </w:r>
      <w:r w:rsidR="006D0D73" w:rsidRPr="00CB25CC">
        <w:rPr>
          <w:rFonts w:asciiTheme="majorBidi" w:hAnsiTheme="majorBidi" w:cstheme="majorBidi"/>
        </w:rPr>
        <w:t xml:space="preserve">rienne par les soumissionnaires </w:t>
      </w:r>
      <w:r w:rsidRPr="00CB25CC">
        <w:rPr>
          <w:rFonts w:asciiTheme="majorBidi" w:hAnsiTheme="majorBidi" w:cstheme="majorBidi"/>
        </w:rPr>
        <w:t>concernés.</w:t>
      </w:r>
    </w:p>
    <w:p w:rsidR="006D0D73" w:rsidRPr="00CB25CC" w:rsidRDefault="001D6EBD" w:rsidP="00CB19F7">
      <w:pPr>
        <w:tabs>
          <w:tab w:val="left" w:pos="567"/>
        </w:tabs>
        <w:spacing w:line="276" w:lineRule="auto"/>
        <w:ind w:left="-142"/>
        <w:jc w:val="both"/>
        <w:rPr>
          <w:rFonts w:asciiTheme="majorBidi" w:hAnsiTheme="majorBidi" w:cstheme="majorBidi"/>
        </w:rPr>
      </w:pPr>
      <w:r>
        <w:rPr>
          <w:rFonts w:asciiTheme="majorBidi" w:hAnsiTheme="majorBidi" w:cstheme="majorBidi"/>
        </w:rPr>
        <w:tab/>
      </w:r>
      <w:r w:rsidR="006D0D73" w:rsidRPr="00CB25CC">
        <w:rPr>
          <w:rFonts w:asciiTheme="majorBidi" w:hAnsiTheme="majorBidi" w:cstheme="majorBidi"/>
        </w:rPr>
        <w:t>Le certificat d’origine algérienne est délivré, à la demande du soumissionnaire, par la chambre de commerce et d’industrie concernée.</w:t>
      </w:r>
    </w:p>
    <w:p w:rsidR="00E66877" w:rsidRPr="00CB25CC" w:rsidRDefault="00E66877" w:rsidP="00D365D4">
      <w:pPr>
        <w:tabs>
          <w:tab w:val="left" w:pos="567"/>
        </w:tabs>
        <w:spacing w:line="276" w:lineRule="auto"/>
        <w:ind w:left="-142"/>
        <w:jc w:val="both"/>
        <w:rPr>
          <w:rFonts w:asciiTheme="majorBidi" w:hAnsiTheme="majorBidi" w:cstheme="majorBidi"/>
          <w:sz w:val="12"/>
          <w:szCs w:val="12"/>
        </w:rPr>
      </w:pPr>
    </w:p>
    <w:p w:rsidR="004E5C36" w:rsidRPr="00D97EB1" w:rsidRDefault="004E5C36"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Cas de rejet de l’offre financière :</w:t>
      </w:r>
    </w:p>
    <w:p w:rsidR="00E20DE5" w:rsidRPr="00E533C4" w:rsidRDefault="004E5C36" w:rsidP="00E533C4">
      <w:pPr>
        <w:tabs>
          <w:tab w:val="left" w:pos="567"/>
        </w:tabs>
        <w:spacing w:line="276" w:lineRule="auto"/>
        <w:ind w:left="-142"/>
        <w:jc w:val="both"/>
        <w:rPr>
          <w:rFonts w:asciiTheme="majorBidi" w:hAnsiTheme="majorBidi" w:cstheme="majorBidi"/>
        </w:rPr>
      </w:pPr>
      <w:r>
        <w:rPr>
          <w:rFonts w:asciiTheme="majorBidi" w:hAnsiTheme="majorBidi" w:cstheme="majorBidi"/>
        </w:rPr>
        <w:tab/>
        <w:t xml:space="preserve">Conformément à l’article 125 alinéa 10 </w:t>
      </w:r>
      <w:r w:rsidRPr="000A2751">
        <w:rPr>
          <w:rFonts w:asciiTheme="majorBidi" w:hAnsiTheme="majorBidi" w:cstheme="majorBidi"/>
        </w:rPr>
        <w:t>du décret présidentiel n°10/236 du 07/10/2010</w:t>
      </w:r>
      <w:r>
        <w:rPr>
          <w:rFonts w:asciiTheme="majorBidi" w:hAnsiTheme="majorBidi" w:cstheme="majorBidi"/>
        </w:rPr>
        <w:t xml:space="preserve">,modifié et complété, </w:t>
      </w:r>
      <w:r w:rsidRPr="000A2751">
        <w:rPr>
          <w:rFonts w:asciiTheme="majorBidi" w:hAnsiTheme="majorBidi" w:cstheme="majorBidi"/>
        </w:rPr>
        <w:t>portant réglementation des marchés publics</w:t>
      </w:r>
      <w:r>
        <w:rPr>
          <w:rFonts w:ascii="Cambria" w:hAnsi="Cambria" w:cs="Arial"/>
        </w:rPr>
        <w:t xml:space="preserve">, </w:t>
      </w:r>
      <w:r w:rsidRPr="004E5C36">
        <w:rPr>
          <w:rFonts w:asciiTheme="majorBidi" w:hAnsiTheme="majorBidi" w:cstheme="majorBidi"/>
        </w:rPr>
        <w:t>si l’offre financière de l’opérateur économique, retenu provisoirement, paraît anormalement basse, le service contractant peut rejeter, par décision motivée, après avoir demandé, par écrit, les précisions qu’il juge utiles et vérifié les justifications fournies.</w:t>
      </w:r>
    </w:p>
    <w:p w:rsidR="00E20DE5" w:rsidRDefault="00E20DE5" w:rsidP="00CB19F7">
      <w:pPr>
        <w:tabs>
          <w:tab w:val="left" w:pos="567"/>
        </w:tabs>
        <w:ind w:left="-142"/>
        <w:jc w:val="both"/>
        <w:rPr>
          <w:rFonts w:asciiTheme="majorBidi" w:hAnsiTheme="majorBidi" w:cstheme="majorBidi"/>
          <w:b/>
          <w:bCs/>
        </w:rPr>
      </w:pPr>
    </w:p>
    <w:p w:rsidR="0008288E" w:rsidRPr="00CB19F7" w:rsidRDefault="00932C01" w:rsidP="00CB19F7">
      <w:pPr>
        <w:tabs>
          <w:tab w:val="left" w:pos="567"/>
        </w:tabs>
        <w:ind w:left="-142"/>
        <w:jc w:val="both"/>
        <w:rPr>
          <w:rFonts w:asciiTheme="majorBidi" w:hAnsiTheme="majorBidi" w:cstheme="majorBidi"/>
        </w:rPr>
      </w:pPr>
      <w:r w:rsidRPr="00932C01">
        <w:rPr>
          <w:rFonts w:asciiTheme="majorBidi" w:hAnsiTheme="majorBidi" w:cstheme="majorBidi"/>
          <w:b/>
          <w:bCs/>
        </w:rPr>
        <w:t>Article 2</w:t>
      </w:r>
      <w:r w:rsidR="00651C5E">
        <w:rPr>
          <w:rFonts w:asciiTheme="majorBidi" w:hAnsiTheme="majorBidi" w:cstheme="majorBidi"/>
          <w:b/>
          <w:bCs/>
        </w:rPr>
        <w:t>6</w:t>
      </w:r>
      <w:r w:rsidRPr="00932C01">
        <w:rPr>
          <w:rFonts w:asciiTheme="majorBidi" w:hAnsiTheme="majorBidi" w:cstheme="majorBidi"/>
          <w:b/>
          <w:bCs/>
        </w:rPr>
        <w:t xml:space="preserve"> : </w:t>
      </w:r>
      <w:r w:rsidR="005636A2">
        <w:rPr>
          <w:rFonts w:asciiTheme="majorBidi" w:hAnsiTheme="majorBidi" w:cstheme="majorBidi"/>
          <w:b/>
          <w:bCs/>
        </w:rPr>
        <w:t>Calcul de la note globale</w:t>
      </w:r>
    </w:p>
    <w:p w:rsidR="00CB25CC" w:rsidRPr="00CB25CC" w:rsidRDefault="00CB25CC" w:rsidP="005636A2">
      <w:pPr>
        <w:ind w:firstLine="680"/>
        <w:jc w:val="both"/>
        <w:rPr>
          <w:rFonts w:asciiTheme="majorBidi" w:hAnsiTheme="majorBidi" w:cstheme="majorBidi"/>
          <w:sz w:val="12"/>
          <w:szCs w:val="12"/>
        </w:rPr>
      </w:pPr>
    </w:p>
    <w:p w:rsidR="00A8432C" w:rsidRPr="00932C01" w:rsidRDefault="00994A03" w:rsidP="005636A2">
      <w:pPr>
        <w:ind w:firstLine="680"/>
        <w:jc w:val="both"/>
        <w:rPr>
          <w:rFonts w:asciiTheme="majorBidi" w:hAnsiTheme="majorBidi" w:cstheme="majorBidi"/>
          <w:b/>
          <w:bCs/>
        </w:rPr>
      </w:pPr>
      <w:r w:rsidRPr="00932C01">
        <w:rPr>
          <w:rFonts w:asciiTheme="majorBidi" w:hAnsiTheme="majorBidi" w:cstheme="majorBidi"/>
        </w:rPr>
        <w:t>La note globale est égale à la somme des</w:t>
      </w:r>
      <w:r w:rsidR="0008288E" w:rsidRPr="00932C01">
        <w:rPr>
          <w:rFonts w:asciiTheme="majorBidi" w:hAnsiTheme="majorBidi" w:cstheme="majorBidi"/>
        </w:rPr>
        <w:t xml:space="preserve"> deux notes technique et </w:t>
      </w:r>
      <w:r w:rsidRPr="00932C01">
        <w:rPr>
          <w:rFonts w:asciiTheme="majorBidi" w:hAnsiTheme="majorBidi" w:cstheme="majorBidi"/>
        </w:rPr>
        <w:t>financière.</w:t>
      </w:r>
    </w:p>
    <w:p w:rsidR="005D0C4D" w:rsidRDefault="005D0C4D" w:rsidP="00A8432C">
      <w:pPr>
        <w:jc w:val="both"/>
        <w:rPr>
          <w:rFonts w:ascii="Cambria" w:hAnsi="Cambria" w:cs="Arial"/>
          <w:sz w:val="12"/>
          <w:szCs w:val="12"/>
        </w:rPr>
      </w:pPr>
    </w:p>
    <w:p w:rsidR="00CB25CC" w:rsidRDefault="00CB25CC" w:rsidP="00A8432C">
      <w:pPr>
        <w:jc w:val="both"/>
        <w:rPr>
          <w:rFonts w:ascii="Cambria" w:hAnsi="Cambria" w:cs="Arial"/>
          <w:sz w:val="12"/>
          <w:szCs w:val="12"/>
        </w:rPr>
      </w:pPr>
    </w:p>
    <w:p w:rsidR="00975057" w:rsidRDefault="00975057" w:rsidP="00A8432C">
      <w:pPr>
        <w:jc w:val="both"/>
        <w:rPr>
          <w:rFonts w:ascii="Cambria" w:hAnsi="Cambria" w:cs="Arial"/>
          <w:sz w:val="12"/>
          <w:szCs w:val="12"/>
        </w:rPr>
      </w:pPr>
    </w:p>
    <w:p w:rsidR="00D97110" w:rsidRPr="00CB25CC" w:rsidRDefault="00D97110" w:rsidP="00A8432C">
      <w:pPr>
        <w:jc w:val="both"/>
        <w:rPr>
          <w:rFonts w:ascii="Cambria" w:hAnsi="Cambria" w:cs="Arial"/>
          <w:sz w:val="12"/>
          <w:szCs w:val="12"/>
        </w:rPr>
      </w:pPr>
    </w:p>
    <w:p w:rsidR="00994A03" w:rsidRPr="00F52087" w:rsidRDefault="009B34DB" w:rsidP="00651C5E">
      <w:pPr>
        <w:spacing w:line="276" w:lineRule="auto"/>
        <w:jc w:val="both"/>
        <w:rPr>
          <w:rFonts w:asciiTheme="majorBidi" w:hAnsiTheme="majorBidi" w:cstheme="majorBidi"/>
          <w:b/>
          <w:bCs/>
        </w:rPr>
      </w:pPr>
      <w:r w:rsidRPr="00F52087">
        <w:rPr>
          <w:rFonts w:asciiTheme="majorBidi" w:hAnsiTheme="majorBidi" w:cstheme="majorBidi"/>
          <w:b/>
          <w:bCs/>
        </w:rPr>
        <w:t>Article 2</w:t>
      </w:r>
      <w:r w:rsidR="00651C5E">
        <w:rPr>
          <w:rFonts w:asciiTheme="majorBidi" w:hAnsiTheme="majorBidi" w:cstheme="majorBidi"/>
          <w:b/>
          <w:bCs/>
        </w:rPr>
        <w:t>7</w:t>
      </w:r>
      <w:r w:rsidRPr="00F52087">
        <w:rPr>
          <w:rFonts w:asciiTheme="majorBidi" w:hAnsiTheme="majorBidi" w:cstheme="majorBidi"/>
          <w:b/>
          <w:bCs/>
        </w:rPr>
        <w:t> : Contact</w:t>
      </w:r>
      <w:r w:rsidR="00994A03" w:rsidRPr="00F52087">
        <w:rPr>
          <w:rFonts w:asciiTheme="majorBidi" w:hAnsiTheme="majorBidi" w:cstheme="majorBidi"/>
          <w:b/>
          <w:bCs/>
        </w:rPr>
        <w:t xml:space="preserve"> avec le </w:t>
      </w:r>
      <w:r w:rsidRPr="00F52087">
        <w:rPr>
          <w:rFonts w:asciiTheme="majorBidi" w:hAnsiTheme="majorBidi" w:cstheme="majorBidi"/>
          <w:b/>
          <w:bCs/>
        </w:rPr>
        <w:t>service contractant</w:t>
      </w:r>
      <w:r w:rsidR="00994A03" w:rsidRPr="00F52087">
        <w:rPr>
          <w:rFonts w:asciiTheme="majorBidi" w:hAnsiTheme="majorBidi" w:cstheme="majorBidi"/>
          <w:b/>
          <w:bCs/>
        </w:rPr>
        <w:t> :</w:t>
      </w:r>
    </w:p>
    <w:p w:rsidR="00932C01" w:rsidRPr="00E20DE5" w:rsidRDefault="00932C01" w:rsidP="00E20DE5">
      <w:pPr>
        <w:spacing w:line="276" w:lineRule="auto"/>
        <w:ind w:left="680" w:firstLine="680"/>
        <w:jc w:val="both"/>
        <w:rPr>
          <w:rFonts w:asciiTheme="majorBidi" w:hAnsiTheme="majorBidi" w:cstheme="majorBidi"/>
        </w:rPr>
      </w:pPr>
      <w:r w:rsidRPr="00E20DE5">
        <w:rPr>
          <w:rFonts w:asciiTheme="majorBidi" w:hAnsiTheme="majorBidi" w:cstheme="majorBidi"/>
        </w:rPr>
        <w:t>Sauf pour l’application des dispositions de l’article 58 du décret présidentiel n° 10-236 du 07/10/2010</w:t>
      </w:r>
      <w:r w:rsidR="00A14071" w:rsidRPr="00E20DE5">
        <w:rPr>
          <w:rFonts w:asciiTheme="majorBidi" w:hAnsiTheme="majorBidi" w:cstheme="majorBidi"/>
        </w:rPr>
        <w:t xml:space="preserve">, modifié et complété, </w:t>
      </w:r>
      <w:r w:rsidRPr="00E20DE5">
        <w:rPr>
          <w:rFonts w:asciiTheme="majorBidi" w:hAnsiTheme="majorBidi" w:cstheme="majorBidi"/>
        </w:rPr>
        <w:t xml:space="preserve"> portant réglementation des marchés publics, aucun soumissionnaire n’entrera en contact avec le service contractant sur aucun sujet concernant son offre, entre le moment ou les plis seront ouverts et celui ou le </w:t>
      </w:r>
      <w:r w:rsidR="006878AA" w:rsidRPr="00E20DE5">
        <w:rPr>
          <w:rFonts w:asciiTheme="majorBidi" w:hAnsiTheme="majorBidi" w:cstheme="majorBidi"/>
        </w:rPr>
        <w:t xml:space="preserve">contrat </w:t>
      </w:r>
      <w:r w:rsidRPr="00E20DE5">
        <w:rPr>
          <w:rFonts w:asciiTheme="majorBidi" w:hAnsiTheme="majorBidi" w:cstheme="majorBidi"/>
        </w:rPr>
        <w:t>sera attribué.</w:t>
      </w:r>
    </w:p>
    <w:p w:rsidR="00E66877" w:rsidRPr="00E66877" w:rsidRDefault="00E66877" w:rsidP="00E66877">
      <w:pPr>
        <w:pStyle w:val="Paragraphedeliste"/>
        <w:spacing w:line="276" w:lineRule="auto"/>
        <w:ind w:left="851"/>
        <w:jc w:val="both"/>
        <w:rPr>
          <w:rFonts w:asciiTheme="majorBidi" w:hAnsiTheme="majorBidi" w:cstheme="majorBidi"/>
          <w:sz w:val="12"/>
          <w:szCs w:val="12"/>
        </w:rPr>
      </w:pPr>
    </w:p>
    <w:p w:rsidR="00F52087" w:rsidRPr="00E20DE5" w:rsidRDefault="00932C01" w:rsidP="00E20DE5">
      <w:pPr>
        <w:spacing w:line="276" w:lineRule="auto"/>
        <w:ind w:left="680" w:firstLine="680"/>
        <w:jc w:val="both"/>
        <w:rPr>
          <w:rFonts w:asciiTheme="majorBidi" w:hAnsiTheme="majorBidi" w:cstheme="majorBidi"/>
        </w:rPr>
      </w:pPr>
      <w:r w:rsidRPr="00E20DE5">
        <w:rPr>
          <w:rFonts w:asciiTheme="majorBidi" w:hAnsiTheme="majorBidi" w:cstheme="majorBidi"/>
        </w:rPr>
        <w:t xml:space="preserve">Toute tentative d’un soumissionnaire pour influencer le service contractant en ce qui concerne l’évaluation de son offre, la comparaison entre offres ou les décisions d’attribution du </w:t>
      </w:r>
      <w:r w:rsidR="006878AA" w:rsidRPr="00E20DE5">
        <w:rPr>
          <w:rFonts w:asciiTheme="majorBidi" w:hAnsiTheme="majorBidi" w:cstheme="majorBidi"/>
        </w:rPr>
        <w:t>contrat</w:t>
      </w:r>
      <w:r w:rsidRPr="00E20DE5">
        <w:rPr>
          <w:rFonts w:asciiTheme="majorBidi" w:hAnsiTheme="majorBidi" w:cstheme="majorBidi"/>
        </w:rPr>
        <w:t xml:space="preserve"> pourra avoir pour résultat de faire écarter l’offre du soumissionnaire.</w:t>
      </w:r>
    </w:p>
    <w:p w:rsidR="00F52087" w:rsidRPr="00F52087" w:rsidRDefault="00F52087" w:rsidP="00F52087">
      <w:pPr>
        <w:pStyle w:val="Paragraphedeliste"/>
        <w:ind w:left="851"/>
        <w:jc w:val="both"/>
        <w:rPr>
          <w:rFonts w:asciiTheme="majorBidi" w:hAnsiTheme="majorBidi" w:cstheme="majorBidi"/>
        </w:rPr>
      </w:pPr>
    </w:p>
    <w:p w:rsidR="004A29B9" w:rsidRDefault="004A29B9"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4A29B9" w:rsidRDefault="004A29B9"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4A29B9" w:rsidRPr="00B23FF2" w:rsidRDefault="001E4642" w:rsidP="00610AD1">
      <w:pPr>
        <w:spacing w:line="276" w:lineRule="auto"/>
        <w:rPr>
          <w:rFonts w:asciiTheme="majorBidi" w:hAnsiTheme="majorBidi" w:cstheme="majorBidi"/>
        </w:rPr>
      </w:pPr>
      <w:r>
        <w:rPr>
          <w:rFonts w:asciiTheme="majorBidi" w:hAnsiTheme="majorBidi" w:cstheme="majorBidi"/>
          <w:noProof/>
        </w:rPr>
        <w:pict>
          <v:shape id="Text Box 163" o:spid="_x0000_s1031" type="#_x0000_t202" style="position:absolute;margin-left:18pt;margin-top:3pt;width:422.85pt;height: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" strokeweight="3.5pt">
            <v:stroke linestyle="thinThin"/>
            <v:textbox inset=",2.5mm,,2.5mm">
              <w:txbxContent>
                <w:p w:rsidR="000B5FEB" w:rsidRPr="0081032C" w:rsidRDefault="000B5FEB" w:rsidP="004A29B9">
                  <w:pPr>
                    <w:jc w:val="center"/>
                    <w:rPr>
                      <w:b/>
                      <w:bCs/>
                      <w:sz w:val="28"/>
                      <w:szCs w:val="28"/>
                    </w:rPr>
                  </w:pPr>
                </w:p>
                <w:p w:rsidR="000B5FEB" w:rsidRPr="0081032C" w:rsidRDefault="000B5FEB" w:rsidP="00096B9E">
                  <w:pPr>
                    <w:jc w:val="center"/>
                    <w:rPr>
                      <w:rFonts w:ascii="Arial" w:hAnsi="Arial" w:cs="Arial"/>
                      <w:b/>
                      <w:bCs/>
                      <w:sz w:val="28"/>
                      <w:szCs w:val="28"/>
                      <w:u w:val="single"/>
                    </w:rPr>
                  </w:pPr>
                  <w:r w:rsidRPr="0081032C">
                    <w:rPr>
                      <w:rFonts w:ascii="Arial" w:hAnsi="Arial" w:cs="Arial"/>
                      <w:b/>
                      <w:bCs/>
                      <w:sz w:val="28"/>
                      <w:szCs w:val="28"/>
                      <w:u w:val="single"/>
                    </w:rPr>
                    <w:t>CHAPITRE I</w:t>
                  </w:r>
                  <w:r>
                    <w:rPr>
                      <w:rFonts w:ascii="Arial" w:hAnsi="Arial" w:cs="Arial"/>
                      <w:b/>
                      <w:bCs/>
                      <w:sz w:val="28"/>
                      <w:szCs w:val="28"/>
                      <w:u w:val="single"/>
                    </w:rPr>
                    <w:t>V</w:t>
                  </w:r>
                </w:p>
                <w:p w:rsidR="000B5FEB" w:rsidRPr="0081032C" w:rsidRDefault="000B5FEB" w:rsidP="006F1DF7">
                  <w:pPr>
                    <w:jc w:val="center"/>
                    <w:rPr>
                      <w:rFonts w:ascii="Arial" w:hAnsi="Arial" w:cs="Arial"/>
                      <w:b/>
                      <w:bCs/>
                      <w:sz w:val="28"/>
                      <w:szCs w:val="28"/>
                      <w:u w:val="single"/>
                    </w:rPr>
                  </w:pPr>
                  <w:r>
                    <w:rPr>
                      <w:rFonts w:ascii="Arial" w:hAnsi="Arial" w:cs="Arial"/>
                      <w:b/>
                      <w:bCs/>
                      <w:sz w:val="28"/>
                      <w:szCs w:val="28"/>
                      <w:u w:val="single"/>
                    </w:rPr>
                    <w:t>ATTRIBUTION DU CONTRAT</w:t>
                  </w:r>
                </w:p>
              </w:txbxContent>
            </v:textbox>
          </v:shape>
        </w:pict>
      </w: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B424C8" w:rsidRPr="00BC6CB7" w:rsidRDefault="004A29B9" w:rsidP="000B63CE">
      <w:pPr>
        <w:ind w:left="284" w:hanging="360"/>
        <w:jc w:val="center"/>
        <w:rPr>
          <w:rFonts w:asciiTheme="majorBidi" w:hAnsiTheme="majorBidi" w:cstheme="majorBidi"/>
          <w:b/>
          <w:bCs/>
          <w:sz w:val="28"/>
          <w:szCs w:val="28"/>
          <w:u w:val="single"/>
        </w:rPr>
      </w:pPr>
      <w:r>
        <w:rPr>
          <w:rFonts w:asciiTheme="majorHAnsi" w:hAnsiTheme="majorHAnsi" w:cs="Arial"/>
          <w:b/>
          <w:bCs/>
        </w:rPr>
        <w:br w:type="page"/>
      </w:r>
      <w:r w:rsidR="00DD2C53" w:rsidRPr="00BC6CB7">
        <w:rPr>
          <w:rFonts w:asciiTheme="majorBidi" w:hAnsiTheme="majorBidi" w:cstheme="majorBidi"/>
          <w:b/>
          <w:bCs/>
          <w:sz w:val="28"/>
          <w:szCs w:val="28"/>
          <w:u w:val="single"/>
        </w:rPr>
        <w:lastRenderedPageBreak/>
        <w:t xml:space="preserve">CHAPITRE IV : ATTRIBUTION DU </w:t>
      </w:r>
      <w:r w:rsidR="000B63CE">
        <w:rPr>
          <w:rFonts w:asciiTheme="majorBidi" w:hAnsiTheme="majorBidi" w:cstheme="majorBidi"/>
          <w:b/>
          <w:bCs/>
          <w:sz w:val="28"/>
          <w:szCs w:val="28"/>
          <w:u w:val="single"/>
        </w:rPr>
        <w:t>CONTRAT</w:t>
      </w:r>
    </w:p>
    <w:p w:rsidR="00DD2C53" w:rsidRPr="00DD2C53" w:rsidRDefault="00DD2C53" w:rsidP="00DD2C53">
      <w:pPr>
        <w:ind w:left="284" w:hanging="360"/>
        <w:jc w:val="center"/>
        <w:rPr>
          <w:rFonts w:asciiTheme="majorBidi" w:hAnsiTheme="majorBidi" w:cstheme="majorBidi"/>
          <w:b/>
          <w:bCs/>
          <w:sz w:val="16"/>
          <w:szCs w:val="16"/>
        </w:rPr>
      </w:pPr>
    </w:p>
    <w:p w:rsidR="009C6436" w:rsidRPr="00803CC1" w:rsidRDefault="009C6436" w:rsidP="000B63CE">
      <w:pPr>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8</w:t>
      </w:r>
      <w:r w:rsidRPr="00803CC1">
        <w:rPr>
          <w:rFonts w:asciiTheme="majorBidi" w:hAnsiTheme="majorBidi" w:cstheme="majorBidi"/>
          <w:b/>
          <w:bCs/>
        </w:rPr>
        <w:t xml:space="preserve"> : Critère d’attribution du </w:t>
      </w:r>
      <w:r w:rsidR="000B63CE">
        <w:rPr>
          <w:rFonts w:asciiTheme="majorBidi" w:hAnsiTheme="majorBidi" w:cstheme="majorBidi"/>
          <w:b/>
          <w:bCs/>
        </w:rPr>
        <w:t>contrat</w:t>
      </w:r>
      <w:r w:rsidRPr="00803CC1">
        <w:rPr>
          <w:rFonts w:asciiTheme="majorBidi" w:hAnsiTheme="majorBidi" w:cstheme="majorBidi"/>
          <w:b/>
          <w:bCs/>
        </w:rPr>
        <w:t> </w:t>
      </w:r>
    </w:p>
    <w:p w:rsidR="009C6436" w:rsidRPr="00803CC1" w:rsidRDefault="009C6436" w:rsidP="009C6436">
      <w:pPr>
        <w:ind w:left="284" w:hanging="360"/>
        <w:jc w:val="both"/>
        <w:rPr>
          <w:rFonts w:asciiTheme="majorBidi" w:hAnsiTheme="majorBidi" w:cstheme="majorBidi"/>
          <w:b/>
          <w:bCs/>
        </w:rPr>
      </w:pPr>
    </w:p>
    <w:p w:rsidR="009C6436" w:rsidRPr="00803CC1" w:rsidRDefault="009C6436" w:rsidP="000B63CE">
      <w:pPr>
        <w:spacing w:line="276" w:lineRule="auto"/>
        <w:ind w:firstLine="680"/>
        <w:jc w:val="both"/>
        <w:rPr>
          <w:rFonts w:asciiTheme="majorBidi" w:hAnsiTheme="majorBidi" w:cstheme="majorBidi"/>
          <w:b/>
          <w:bCs/>
          <w:u w:val="single"/>
        </w:rPr>
      </w:pPr>
      <w:r w:rsidRPr="00803CC1">
        <w:rPr>
          <w:rFonts w:asciiTheme="majorBidi" w:hAnsiTheme="majorBidi" w:cstheme="majorBidi"/>
        </w:rPr>
        <w:t xml:space="preserve">Conformément aux dispositions de </w:t>
      </w:r>
      <w:r w:rsidRPr="00803CC1">
        <w:rPr>
          <w:rFonts w:asciiTheme="majorBidi" w:hAnsiTheme="majorBidi" w:cstheme="majorBidi"/>
          <w:b/>
          <w:bCs/>
        </w:rPr>
        <w:t xml:space="preserve">l’article 125 </w:t>
      </w:r>
      <w:r w:rsidRPr="00803CC1">
        <w:rPr>
          <w:rFonts w:asciiTheme="majorBidi" w:hAnsiTheme="majorBidi" w:cstheme="majorBidi"/>
        </w:rPr>
        <w:t xml:space="preserve">de décret présidentiel n° 10-236 du 07/10/2010, modifié et complété, portant réglementation des marchés publics, le </w:t>
      </w:r>
      <w:r w:rsidR="000B63CE">
        <w:rPr>
          <w:rFonts w:asciiTheme="majorBidi" w:hAnsiTheme="majorBidi" w:cstheme="majorBidi"/>
        </w:rPr>
        <w:t>contrat</w:t>
      </w:r>
      <w:r w:rsidRPr="00803CC1">
        <w:rPr>
          <w:rFonts w:asciiTheme="majorBidi" w:hAnsiTheme="majorBidi" w:cstheme="majorBidi"/>
        </w:rPr>
        <w:t xml:space="preserve"> sera attribué selon les critères suivants :</w:t>
      </w:r>
    </w:p>
    <w:p w:rsidR="009C6436" w:rsidRPr="00803CC1" w:rsidRDefault="009C6436" w:rsidP="00610AD1">
      <w:pPr>
        <w:spacing w:line="276" w:lineRule="auto"/>
        <w:ind w:left="284" w:hanging="360"/>
        <w:jc w:val="both"/>
        <w:rPr>
          <w:rFonts w:asciiTheme="majorBidi" w:hAnsiTheme="majorBidi" w:cstheme="majorBidi"/>
          <w:b/>
          <w:bCs/>
        </w:rPr>
      </w:pPr>
    </w:p>
    <w:p w:rsidR="009C6436" w:rsidRPr="00610AD1" w:rsidRDefault="009C6436" w:rsidP="000B63CE">
      <w:pPr>
        <w:pStyle w:val="Paragraphedeliste"/>
        <w:numPr>
          <w:ilvl w:val="0"/>
          <w:numId w:val="16"/>
        </w:numPr>
        <w:spacing w:line="276" w:lineRule="auto"/>
        <w:jc w:val="both"/>
        <w:rPr>
          <w:rFonts w:asciiTheme="majorBidi" w:hAnsiTheme="majorBidi" w:cstheme="majorBidi"/>
          <w:b/>
          <w:bCs/>
          <w:u w:val="single"/>
        </w:rPr>
      </w:pPr>
      <w:r w:rsidRPr="00610AD1">
        <w:rPr>
          <w:rFonts w:asciiTheme="majorBidi" w:hAnsiTheme="majorBidi" w:cstheme="majorBidi"/>
        </w:rPr>
        <w:t xml:space="preserve">Le service contractant attribuera le </w:t>
      </w:r>
      <w:r w:rsidR="000B63CE">
        <w:rPr>
          <w:rFonts w:asciiTheme="majorBidi" w:hAnsiTheme="majorBidi" w:cstheme="majorBidi"/>
        </w:rPr>
        <w:t>contrat</w:t>
      </w:r>
      <w:r w:rsidRPr="00610AD1">
        <w:rPr>
          <w:rFonts w:asciiTheme="majorBidi" w:hAnsiTheme="majorBidi" w:cstheme="majorBidi"/>
        </w:rPr>
        <w:t xml:space="preserve"> au soumissionnaire dont la note globale (somme de la note technique et financière) sera la plus élevée, c'est-à-dire l’offre </w:t>
      </w:r>
      <w:r w:rsidRPr="00610AD1">
        <w:rPr>
          <w:rFonts w:asciiTheme="majorBidi" w:hAnsiTheme="majorBidi" w:cstheme="majorBidi"/>
          <w:b/>
          <w:bCs/>
          <w:u w:val="single"/>
        </w:rPr>
        <w:t xml:space="preserve">la mieux </w:t>
      </w:r>
      <w:proofErr w:type="spellStart"/>
      <w:r w:rsidRPr="00610AD1">
        <w:rPr>
          <w:rFonts w:asciiTheme="majorBidi" w:hAnsiTheme="majorBidi" w:cstheme="majorBidi"/>
          <w:b/>
          <w:bCs/>
          <w:u w:val="single"/>
        </w:rPr>
        <w:t>disante</w:t>
      </w:r>
      <w:proofErr w:type="spellEnd"/>
      <w:r w:rsidRPr="00610AD1">
        <w:rPr>
          <w:rFonts w:asciiTheme="majorBidi" w:hAnsiTheme="majorBidi" w:cstheme="majorBidi"/>
          <w:b/>
          <w:bCs/>
          <w:u w:val="single"/>
        </w:rPr>
        <w:t>.</w:t>
      </w:r>
    </w:p>
    <w:p w:rsidR="009C6436" w:rsidRPr="00803CC1" w:rsidRDefault="009C6436" w:rsidP="00610AD1">
      <w:pPr>
        <w:spacing w:line="276" w:lineRule="auto"/>
        <w:jc w:val="both"/>
        <w:rPr>
          <w:rFonts w:asciiTheme="majorBidi" w:hAnsiTheme="majorBidi" w:cstheme="majorBidi"/>
        </w:rPr>
      </w:pPr>
    </w:p>
    <w:p w:rsidR="009C6436" w:rsidRPr="00803CC1" w:rsidRDefault="009C6436" w:rsidP="00610AD1">
      <w:pPr>
        <w:spacing w:line="276" w:lineRule="auto"/>
        <w:ind w:firstLine="680"/>
        <w:jc w:val="both"/>
        <w:rPr>
          <w:rFonts w:asciiTheme="majorBidi" w:hAnsiTheme="majorBidi" w:cstheme="majorBidi"/>
        </w:rPr>
      </w:pPr>
      <w:r w:rsidRPr="00803CC1">
        <w:rPr>
          <w:rFonts w:asciiTheme="majorBidi" w:hAnsiTheme="majorBidi" w:cstheme="majorBidi"/>
        </w:rPr>
        <w:t>Conformément à l’article 125 alinéa 7 du décret présidentiel 10-236 du 07/10/2010, modifié et complété, portant réglementation des marchés publics, l’offre financière du soumissionnaire retenu est examinée en tenant compte des rabais consentis dans son offre.</w:t>
      </w:r>
    </w:p>
    <w:p w:rsidR="009C6436" w:rsidRPr="00803CC1" w:rsidRDefault="009C6436" w:rsidP="00610AD1">
      <w:pPr>
        <w:spacing w:line="276" w:lineRule="auto"/>
        <w:jc w:val="both"/>
        <w:rPr>
          <w:rFonts w:asciiTheme="majorBidi" w:hAnsiTheme="majorBidi" w:cstheme="majorBidi"/>
          <w:b/>
          <w:bCs/>
        </w:rPr>
      </w:pPr>
    </w:p>
    <w:p w:rsidR="009C6436" w:rsidRPr="00803CC1" w:rsidRDefault="009C6436" w:rsidP="00D345D1">
      <w:pPr>
        <w:spacing w:line="276" w:lineRule="auto"/>
        <w:ind w:firstLine="284"/>
        <w:jc w:val="both"/>
        <w:rPr>
          <w:rFonts w:asciiTheme="majorBidi" w:hAnsiTheme="majorBidi" w:cstheme="majorBidi"/>
        </w:rPr>
      </w:pPr>
      <w:r w:rsidRPr="006878AA">
        <w:rPr>
          <w:rFonts w:asciiTheme="majorBidi" w:hAnsiTheme="majorBidi" w:cstheme="majorBidi"/>
        </w:rPr>
        <w:t xml:space="preserve">Durant la période de validité des offres, lorsqu’un attributaire d’un </w:t>
      </w:r>
      <w:r w:rsidR="00D345D1">
        <w:rPr>
          <w:rFonts w:asciiTheme="majorBidi" w:hAnsiTheme="majorBidi" w:cstheme="majorBidi"/>
        </w:rPr>
        <w:t>contrat</w:t>
      </w:r>
      <w:r w:rsidRPr="006878AA">
        <w:rPr>
          <w:rFonts w:asciiTheme="majorBidi" w:hAnsiTheme="majorBidi" w:cstheme="majorBidi"/>
        </w:rPr>
        <w:t xml:space="preserve"> public, se désiste, sans motif valable, avant la notification du </w:t>
      </w:r>
      <w:r w:rsidR="00D345D1">
        <w:rPr>
          <w:rFonts w:asciiTheme="majorBidi" w:hAnsiTheme="majorBidi" w:cstheme="majorBidi"/>
        </w:rPr>
        <w:t>contrat</w:t>
      </w:r>
      <w:r w:rsidRPr="006878AA">
        <w:rPr>
          <w:rFonts w:asciiTheme="majorBidi" w:hAnsiTheme="majorBidi" w:cstheme="majorBidi"/>
        </w:rPr>
        <w:t xml:space="preserve"> ou refuse d’accuser réception de la notification du </w:t>
      </w:r>
      <w:r w:rsidR="00D345D1">
        <w:rPr>
          <w:rFonts w:asciiTheme="majorBidi" w:hAnsiTheme="majorBidi" w:cstheme="majorBidi"/>
        </w:rPr>
        <w:t>contrat</w:t>
      </w:r>
      <w:r w:rsidRPr="006878AA">
        <w:rPr>
          <w:rFonts w:asciiTheme="majorBidi" w:hAnsiTheme="majorBidi" w:cstheme="majorBidi"/>
        </w:rPr>
        <w:t>, dans les délais fixés dans le cahier des charges, le service contractant peut continuer l’évaluation des offres restantes, dans le respect du principe du libre jeu de la concurrence et des exigences de prix, de qualité et de délai</w:t>
      </w:r>
      <w:r w:rsidR="00D345D1">
        <w:rPr>
          <w:rFonts w:asciiTheme="majorBidi" w:hAnsiTheme="majorBidi" w:cstheme="majorBidi"/>
        </w:rPr>
        <w:t>.</w:t>
      </w:r>
    </w:p>
    <w:p w:rsidR="009C6436" w:rsidRPr="004B2544" w:rsidRDefault="009C6436" w:rsidP="009C6436">
      <w:pPr>
        <w:jc w:val="both"/>
        <w:rPr>
          <w:rFonts w:asciiTheme="majorBidi" w:hAnsiTheme="majorBidi" w:cstheme="majorBidi"/>
          <w:sz w:val="12"/>
          <w:szCs w:val="12"/>
        </w:rPr>
      </w:pPr>
    </w:p>
    <w:p w:rsidR="009C6436" w:rsidRPr="00803CC1" w:rsidRDefault="009C6436" w:rsidP="009C6436">
      <w:pPr>
        <w:spacing w:line="276" w:lineRule="auto"/>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9</w:t>
      </w:r>
      <w:r w:rsidRPr="00803CC1">
        <w:rPr>
          <w:rFonts w:asciiTheme="majorBidi" w:hAnsiTheme="majorBidi" w:cstheme="majorBidi"/>
          <w:b/>
          <w:bCs/>
        </w:rPr>
        <w:t xml:space="preserve"> : Contrôle des </w:t>
      </w:r>
      <w:r w:rsidR="004B2544" w:rsidRPr="00803CC1">
        <w:rPr>
          <w:rFonts w:asciiTheme="majorBidi" w:hAnsiTheme="majorBidi" w:cstheme="majorBidi"/>
          <w:b/>
          <w:bCs/>
        </w:rPr>
        <w:t>coûts</w:t>
      </w:r>
      <w:r w:rsidRPr="00803CC1">
        <w:rPr>
          <w:rFonts w:asciiTheme="majorBidi" w:hAnsiTheme="majorBidi" w:cstheme="majorBidi"/>
          <w:b/>
          <w:bCs/>
        </w:rPr>
        <w:t xml:space="preserve"> de revient </w:t>
      </w:r>
    </w:p>
    <w:p w:rsidR="009C6436" w:rsidRPr="00803CC1" w:rsidRDefault="009C6436" w:rsidP="006878AA">
      <w:pPr>
        <w:spacing w:line="276" w:lineRule="auto"/>
        <w:ind w:left="-76" w:firstLine="360"/>
        <w:jc w:val="both"/>
        <w:rPr>
          <w:rFonts w:asciiTheme="majorBidi" w:hAnsiTheme="majorBidi" w:cstheme="majorBidi"/>
        </w:rPr>
      </w:pPr>
      <w:r w:rsidRPr="00803CC1">
        <w:rPr>
          <w:rFonts w:asciiTheme="majorBidi" w:hAnsiTheme="majorBidi" w:cstheme="majorBidi"/>
        </w:rPr>
        <w:t xml:space="preserve">Conformément au décret présidentiel 10-236 du 07/10/2010, modifié et complété, portant réglementation des marchés publics, notamment son </w:t>
      </w:r>
      <w:r w:rsidRPr="00803CC1">
        <w:rPr>
          <w:rFonts w:asciiTheme="majorBidi" w:hAnsiTheme="majorBidi" w:cstheme="majorBidi"/>
          <w:b/>
          <w:bCs/>
        </w:rPr>
        <w:t xml:space="preserve">article 72 bis, </w:t>
      </w:r>
      <w:r w:rsidRPr="00803CC1">
        <w:rPr>
          <w:rFonts w:asciiTheme="majorBidi" w:hAnsiTheme="majorBidi" w:cstheme="majorBidi"/>
        </w:rPr>
        <w:t>l’</w:t>
      </w:r>
      <w:r w:rsidR="007367DE" w:rsidRPr="00803CC1">
        <w:rPr>
          <w:rFonts w:asciiTheme="majorBidi" w:hAnsiTheme="majorBidi" w:cstheme="majorBidi"/>
        </w:rPr>
        <w:t>attributaire</w:t>
      </w:r>
      <w:r w:rsidRPr="00803CC1">
        <w:rPr>
          <w:rFonts w:asciiTheme="majorBidi" w:hAnsiTheme="majorBidi" w:cstheme="majorBidi"/>
        </w:rPr>
        <w:t xml:space="preserve"> du </w:t>
      </w:r>
      <w:r w:rsidR="000B63CE">
        <w:rPr>
          <w:rFonts w:asciiTheme="majorBidi" w:hAnsiTheme="majorBidi" w:cstheme="majorBidi"/>
        </w:rPr>
        <w:t>contrat</w:t>
      </w:r>
      <w:r w:rsidRPr="00803CC1">
        <w:rPr>
          <w:rFonts w:asciiTheme="majorBidi" w:hAnsiTheme="majorBidi" w:cstheme="majorBidi"/>
        </w:rPr>
        <w:t xml:space="preserve">est obligé de communiquer, au service contractant, tout renseignement ou document permettant de contrôler les </w:t>
      </w:r>
      <w:r w:rsidR="007367DE" w:rsidRPr="00803CC1">
        <w:rPr>
          <w:rFonts w:asciiTheme="majorBidi" w:hAnsiTheme="majorBidi" w:cstheme="majorBidi"/>
        </w:rPr>
        <w:t>coûts</w:t>
      </w:r>
      <w:r w:rsidRPr="00803CC1">
        <w:rPr>
          <w:rFonts w:asciiTheme="majorBidi" w:hAnsiTheme="majorBidi" w:cstheme="majorBidi"/>
        </w:rPr>
        <w:t xml:space="preserve"> de revient </w:t>
      </w:r>
      <w:r>
        <w:rPr>
          <w:rFonts w:asciiTheme="majorBidi" w:hAnsiTheme="majorBidi" w:cstheme="majorBidi"/>
        </w:rPr>
        <w:t xml:space="preserve">des prestations objet du </w:t>
      </w:r>
      <w:r w:rsidR="006878AA">
        <w:rPr>
          <w:rFonts w:asciiTheme="majorBidi" w:hAnsiTheme="majorBidi" w:cstheme="majorBidi"/>
        </w:rPr>
        <w:t>contrat</w:t>
      </w:r>
      <w:r>
        <w:rPr>
          <w:rFonts w:asciiTheme="majorBidi" w:hAnsiTheme="majorBidi" w:cstheme="majorBidi"/>
        </w:rPr>
        <w:t xml:space="preserve"> et/ou de ses avenants dans les conditions fixées dans même article.</w:t>
      </w:r>
    </w:p>
    <w:p w:rsidR="009C6436" w:rsidRPr="00803CC1" w:rsidRDefault="009C6436" w:rsidP="009C6436">
      <w:pPr>
        <w:spacing w:line="276" w:lineRule="auto"/>
        <w:ind w:left="-76" w:firstLine="360"/>
        <w:jc w:val="both"/>
        <w:rPr>
          <w:rFonts w:asciiTheme="majorBidi" w:hAnsiTheme="majorBidi" w:cstheme="majorBidi"/>
        </w:rPr>
      </w:pPr>
    </w:p>
    <w:p w:rsidR="009C6436" w:rsidRPr="00803CC1" w:rsidRDefault="009C6436" w:rsidP="006878AA">
      <w:pPr>
        <w:jc w:val="both"/>
        <w:rPr>
          <w:rFonts w:asciiTheme="majorBidi" w:hAnsiTheme="majorBidi" w:cstheme="majorBidi"/>
        </w:rPr>
      </w:pPr>
      <w:r w:rsidRPr="00803CC1">
        <w:rPr>
          <w:rFonts w:asciiTheme="majorBidi" w:hAnsiTheme="majorBidi" w:cstheme="majorBidi"/>
        </w:rPr>
        <w:tab/>
        <w:t>Le refus par l’</w:t>
      </w:r>
      <w:r w:rsidR="007367DE" w:rsidRPr="00803CC1">
        <w:rPr>
          <w:rFonts w:asciiTheme="majorBidi" w:hAnsiTheme="majorBidi" w:cstheme="majorBidi"/>
        </w:rPr>
        <w:t>attributaire</w:t>
      </w:r>
      <w:r w:rsidRPr="00803CC1">
        <w:rPr>
          <w:rFonts w:asciiTheme="majorBidi" w:hAnsiTheme="majorBidi" w:cstheme="majorBidi"/>
        </w:rPr>
        <w:t xml:space="preserve"> du </w:t>
      </w:r>
      <w:r w:rsidR="006878AA">
        <w:rPr>
          <w:rFonts w:asciiTheme="majorBidi" w:hAnsiTheme="majorBidi" w:cstheme="majorBidi"/>
        </w:rPr>
        <w:t>contrat</w:t>
      </w:r>
      <w:r w:rsidRPr="00803CC1">
        <w:rPr>
          <w:rFonts w:asciiTheme="majorBidi" w:hAnsiTheme="majorBidi" w:cstheme="majorBidi"/>
        </w:rPr>
        <w:t xml:space="preserve"> de communiquer les informations qui lui sont demandées, </w:t>
      </w:r>
      <w:r w:rsidR="007367DE" w:rsidRPr="00803CC1">
        <w:rPr>
          <w:rFonts w:asciiTheme="majorBidi" w:hAnsiTheme="majorBidi" w:cstheme="majorBidi"/>
        </w:rPr>
        <w:t>entraîne</w:t>
      </w:r>
      <w:r w:rsidRPr="00803CC1">
        <w:rPr>
          <w:rFonts w:asciiTheme="majorBidi" w:hAnsiTheme="majorBidi" w:cstheme="majorBidi"/>
        </w:rPr>
        <w:t xml:space="preserve"> le rejet de son offre.</w:t>
      </w:r>
    </w:p>
    <w:p w:rsidR="009C6436" w:rsidRPr="00803CC1" w:rsidRDefault="009C6436" w:rsidP="009C6436">
      <w:pPr>
        <w:ind w:firstLine="680"/>
        <w:jc w:val="both"/>
        <w:rPr>
          <w:rFonts w:asciiTheme="majorBidi" w:hAnsiTheme="majorBidi" w:cstheme="majorBidi"/>
        </w:rPr>
      </w:pPr>
    </w:p>
    <w:p w:rsidR="009C6436" w:rsidRPr="00803CC1" w:rsidRDefault="009C6436" w:rsidP="006878AA">
      <w:pPr>
        <w:spacing w:line="276" w:lineRule="auto"/>
        <w:ind w:left="284" w:hanging="360"/>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30</w:t>
      </w:r>
      <w:r w:rsidRPr="00803CC1">
        <w:rPr>
          <w:rFonts w:asciiTheme="majorBidi" w:hAnsiTheme="majorBidi" w:cstheme="majorBidi"/>
          <w:b/>
          <w:bCs/>
        </w:rPr>
        <w:t xml:space="preserve"> : Infructuosité et annulation de </w:t>
      </w:r>
      <w:r w:rsidR="006878AA">
        <w:rPr>
          <w:rFonts w:asciiTheme="majorBidi" w:hAnsiTheme="majorBidi" w:cstheme="majorBidi"/>
          <w:b/>
          <w:bCs/>
        </w:rPr>
        <w:t>la consultation</w:t>
      </w:r>
    </w:p>
    <w:p w:rsidR="009C6436" w:rsidRPr="0072440B" w:rsidRDefault="009C6436" w:rsidP="009C6436">
      <w:pPr>
        <w:pStyle w:val="Paragraphedeliste"/>
        <w:ind w:left="284" w:hanging="360"/>
        <w:jc w:val="both"/>
        <w:rPr>
          <w:rFonts w:asciiTheme="majorBidi" w:hAnsiTheme="majorBidi" w:cstheme="majorBidi"/>
          <w:b/>
          <w:bCs/>
          <w:sz w:val="12"/>
          <w:szCs w:val="12"/>
        </w:rPr>
      </w:pPr>
    </w:p>
    <w:p w:rsidR="009C6436" w:rsidRPr="00803CC1" w:rsidRDefault="009C6436" w:rsidP="006878AA">
      <w:pPr>
        <w:pStyle w:val="Paragraphedeliste"/>
        <w:numPr>
          <w:ilvl w:val="0"/>
          <w:numId w:val="36"/>
        </w:numPr>
        <w:spacing w:line="276" w:lineRule="auto"/>
        <w:ind w:left="426" w:hanging="284"/>
        <w:jc w:val="both"/>
        <w:rPr>
          <w:rFonts w:asciiTheme="majorBidi" w:hAnsiTheme="majorBidi" w:cstheme="majorBidi"/>
        </w:rPr>
      </w:pPr>
      <w:r w:rsidRPr="00803CC1">
        <w:rPr>
          <w:rFonts w:asciiTheme="majorBidi" w:hAnsiTheme="majorBidi" w:cstheme="majorBidi"/>
          <w:b/>
          <w:bCs/>
        </w:rPr>
        <w:t xml:space="preserve">Infructuosité de </w:t>
      </w:r>
      <w:r w:rsidR="006878AA">
        <w:rPr>
          <w:rFonts w:asciiTheme="majorBidi" w:hAnsiTheme="majorBidi" w:cstheme="majorBidi"/>
          <w:b/>
          <w:bCs/>
        </w:rPr>
        <w:t xml:space="preserve">la </w:t>
      </w:r>
      <w:proofErr w:type="spellStart"/>
      <w:r w:rsidR="006878AA">
        <w:rPr>
          <w:rFonts w:asciiTheme="majorBidi" w:hAnsiTheme="majorBidi" w:cstheme="majorBidi"/>
          <w:b/>
          <w:bCs/>
        </w:rPr>
        <w:t>consultation</w:t>
      </w:r>
      <w:r w:rsidRPr="00803CC1">
        <w:rPr>
          <w:rFonts w:asciiTheme="majorBidi" w:hAnsiTheme="majorBidi" w:cstheme="majorBidi"/>
          <w:b/>
          <w:bCs/>
        </w:rPr>
        <w:t>:</w:t>
      </w:r>
      <w:r w:rsidR="006878AA" w:rsidRPr="006878AA">
        <w:rPr>
          <w:rFonts w:asciiTheme="majorBidi" w:hAnsiTheme="majorBidi" w:cstheme="majorBidi"/>
        </w:rPr>
        <w:t>la</w:t>
      </w:r>
      <w:proofErr w:type="spellEnd"/>
      <w:r w:rsidR="006878AA" w:rsidRPr="006878AA">
        <w:rPr>
          <w:rFonts w:asciiTheme="majorBidi" w:hAnsiTheme="majorBidi" w:cstheme="majorBidi"/>
        </w:rPr>
        <w:t xml:space="preserve"> consultation</w:t>
      </w:r>
      <w:r w:rsidRPr="00803CC1">
        <w:rPr>
          <w:rFonts w:asciiTheme="majorBidi" w:hAnsiTheme="majorBidi" w:cstheme="majorBidi"/>
        </w:rPr>
        <w:t>s’avère infructueux si :</w:t>
      </w:r>
    </w:p>
    <w:p w:rsidR="009C6436" w:rsidRPr="0072440B" w:rsidRDefault="009C6436" w:rsidP="009C6436">
      <w:pPr>
        <w:ind w:left="284" w:hanging="360"/>
        <w:jc w:val="both"/>
        <w:rPr>
          <w:rFonts w:asciiTheme="majorBidi" w:hAnsiTheme="majorBidi" w:cstheme="majorBidi"/>
          <w:sz w:val="12"/>
          <w:szCs w:val="12"/>
        </w:rPr>
      </w:pP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 xml:space="preserve">Aucune offre ou une seule offre est réceptionnée ;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toutes les offres reçues après leurs évaluations ne</w:t>
      </w:r>
      <w:r w:rsidR="006878AA">
        <w:rPr>
          <w:rFonts w:asciiTheme="majorBidi" w:hAnsiTheme="majorBidi" w:cstheme="majorBidi"/>
        </w:rPr>
        <w:t xml:space="preserve"> sont pas conformes au cahier  </w:t>
      </w:r>
      <w:r w:rsidRPr="00803CC1">
        <w:rPr>
          <w:rFonts w:asciiTheme="majorBidi" w:hAnsiTheme="majorBidi" w:cstheme="majorBidi"/>
        </w:rPr>
        <w:t>de</w:t>
      </w:r>
      <w:r w:rsidR="006878AA">
        <w:rPr>
          <w:rFonts w:asciiTheme="majorBidi" w:hAnsiTheme="majorBidi" w:cstheme="majorBidi"/>
        </w:rPr>
        <w:t>s charges</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aucune offre n’est pré qualifié techniquement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une seule offre est pré qualifié techniquement ;</w:t>
      </w:r>
    </w:p>
    <w:p w:rsidR="009C6436" w:rsidRPr="00803CC1" w:rsidRDefault="009C6436" w:rsidP="009C6436">
      <w:pPr>
        <w:spacing w:line="276" w:lineRule="auto"/>
        <w:jc w:val="both"/>
        <w:rPr>
          <w:rFonts w:asciiTheme="majorBidi" w:hAnsiTheme="majorBidi" w:cstheme="majorBidi"/>
        </w:rPr>
      </w:pPr>
    </w:p>
    <w:p w:rsidR="009C6436" w:rsidRPr="00803CC1" w:rsidRDefault="009C6436" w:rsidP="003031AA">
      <w:pPr>
        <w:pStyle w:val="Paragraphedeliste"/>
        <w:numPr>
          <w:ilvl w:val="0"/>
          <w:numId w:val="36"/>
        </w:numPr>
        <w:spacing w:line="276" w:lineRule="auto"/>
        <w:ind w:left="426" w:hanging="284"/>
        <w:jc w:val="both"/>
        <w:rPr>
          <w:rFonts w:asciiTheme="majorBidi" w:hAnsiTheme="majorBidi" w:cstheme="majorBidi"/>
          <w:b/>
          <w:bCs/>
        </w:rPr>
      </w:pPr>
      <w:r w:rsidRPr="00803CC1">
        <w:rPr>
          <w:rFonts w:asciiTheme="majorBidi" w:hAnsiTheme="majorBidi" w:cstheme="majorBidi"/>
          <w:b/>
          <w:bCs/>
        </w:rPr>
        <w:t xml:space="preserve">Annulation </w:t>
      </w:r>
      <w:r w:rsidR="003031AA">
        <w:rPr>
          <w:rFonts w:asciiTheme="majorBidi" w:hAnsiTheme="majorBidi" w:cstheme="majorBidi"/>
          <w:b/>
          <w:bCs/>
        </w:rPr>
        <w:t>de la consultation</w:t>
      </w:r>
      <w:r w:rsidRPr="00803CC1">
        <w:rPr>
          <w:rFonts w:asciiTheme="majorBidi" w:hAnsiTheme="majorBidi" w:cstheme="majorBidi"/>
          <w:b/>
          <w:bCs/>
        </w:rPr>
        <w:t xml:space="preserve"> : </w:t>
      </w:r>
    </w:p>
    <w:p w:rsidR="009C6436" w:rsidRPr="00803CC1" w:rsidRDefault="009C6436" w:rsidP="006878AA">
      <w:pPr>
        <w:pStyle w:val="Paragraphedeliste"/>
        <w:numPr>
          <w:ilvl w:val="0"/>
          <w:numId w:val="32"/>
        </w:numPr>
        <w:spacing w:line="276" w:lineRule="auto"/>
        <w:ind w:left="720"/>
        <w:jc w:val="both"/>
        <w:rPr>
          <w:rFonts w:asciiTheme="majorBidi" w:hAnsiTheme="majorBidi" w:cstheme="majorBidi"/>
        </w:rPr>
      </w:pPr>
      <w:r w:rsidRPr="00803CC1">
        <w:rPr>
          <w:rFonts w:asciiTheme="majorBidi" w:hAnsiTheme="majorBidi" w:cstheme="majorBidi"/>
        </w:rPr>
        <w:t xml:space="preserve">En cas de dépassement d’autorisation de programme (AP), le service contractant peut procéder à l’annulation </w:t>
      </w:r>
      <w:r w:rsidRPr="006878AA">
        <w:rPr>
          <w:rFonts w:asciiTheme="majorBidi" w:hAnsiTheme="majorBidi" w:cstheme="majorBidi"/>
        </w:rPr>
        <w:t xml:space="preserve">de </w:t>
      </w:r>
      <w:r w:rsidR="006878AA" w:rsidRPr="006878AA">
        <w:rPr>
          <w:rFonts w:asciiTheme="majorBidi" w:hAnsiTheme="majorBidi" w:cstheme="majorBidi"/>
        </w:rPr>
        <w:t>la consultation</w:t>
      </w:r>
      <w:r w:rsidRPr="006878AA">
        <w:rPr>
          <w:rFonts w:asciiTheme="majorBidi" w:hAnsiTheme="majorBidi" w:cstheme="majorBidi"/>
        </w:rPr>
        <w:t>.</w:t>
      </w:r>
    </w:p>
    <w:p w:rsidR="009C6436" w:rsidRDefault="009C6436" w:rsidP="009C6436">
      <w:pPr>
        <w:pStyle w:val="Paragraphedeliste"/>
        <w:numPr>
          <w:ilvl w:val="0"/>
          <w:numId w:val="32"/>
        </w:numPr>
        <w:spacing w:line="276" w:lineRule="auto"/>
        <w:ind w:left="720"/>
        <w:jc w:val="both"/>
        <w:rPr>
          <w:rFonts w:asciiTheme="majorBidi" w:hAnsiTheme="majorBidi" w:cstheme="majorBidi"/>
        </w:rPr>
      </w:pPr>
      <w:r w:rsidRPr="00803CC1">
        <w:rPr>
          <w:rFonts w:asciiTheme="majorBidi" w:hAnsiTheme="majorBidi" w:cstheme="majorBidi"/>
        </w:rPr>
        <w:t>Si le montant des offres sont excessifs (article 44 alinéa 3 du décret présidentiel 10-236 du 07/10/2010, modifié et complété).</w:t>
      </w:r>
    </w:p>
    <w:p w:rsidR="00610AD1" w:rsidRDefault="00610AD1" w:rsidP="00610AD1">
      <w:pPr>
        <w:pStyle w:val="Paragraphedeliste"/>
        <w:spacing w:line="276" w:lineRule="auto"/>
        <w:jc w:val="both"/>
        <w:rPr>
          <w:rFonts w:asciiTheme="majorBidi" w:hAnsiTheme="majorBidi" w:cstheme="majorBidi"/>
        </w:rPr>
      </w:pPr>
    </w:p>
    <w:p w:rsidR="006878AA" w:rsidRDefault="006878AA" w:rsidP="00610AD1">
      <w:pPr>
        <w:pStyle w:val="Paragraphedeliste"/>
        <w:spacing w:line="276" w:lineRule="auto"/>
        <w:jc w:val="both"/>
        <w:rPr>
          <w:rFonts w:asciiTheme="majorBidi" w:hAnsiTheme="majorBidi" w:cstheme="majorBidi"/>
        </w:rPr>
      </w:pPr>
    </w:p>
    <w:p w:rsidR="00610AD1" w:rsidRDefault="00610A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9C6436" w:rsidRPr="00803CC1" w:rsidRDefault="009C6436" w:rsidP="006878AA">
      <w:pPr>
        <w:spacing w:line="276" w:lineRule="auto"/>
        <w:jc w:val="both"/>
        <w:rPr>
          <w:rFonts w:asciiTheme="majorBidi" w:hAnsiTheme="majorBidi" w:cstheme="majorBidi"/>
          <w:b/>
          <w:bCs/>
        </w:rPr>
      </w:pPr>
      <w:r w:rsidRPr="00803CC1">
        <w:rPr>
          <w:rFonts w:asciiTheme="majorBidi" w:hAnsiTheme="majorBidi" w:cstheme="majorBidi"/>
          <w:b/>
          <w:bCs/>
        </w:rPr>
        <w:lastRenderedPageBreak/>
        <w:t>Article</w:t>
      </w:r>
      <w:r>
        <w:rPr>
          <w:rFonts w:asciiTheme="majorBidi" w:hAnsiTheme="majorBidi" w:cstheme="majorBidi"/>
          <w:b/>
          <w:bCs/>
        </w:rPr>
        <w:t xml:space="preserve"> 31</w:t>
      </w:r>
      <w:r w:rsidRPr="00803CC1">
        <w:rPr>
          <w:rFonts w:asciiTheme="majorBidi" w:hAnsiTheme="majorBidi" w:cstheme="majorBidi"/>
          <w:b/>
          <w:bCs/>
        </w:rPr>
        <w:t xml:space="preserve"> : Notification de l’attribution du </w:t>
      </w:r>
      <w:r w:rsidR="006878AA">
        <w:rPr>
          <w:rFonts w:asciiTheme="majorBidi" w:hAnsiTheme="majorBidi" w:cstheme="majorBidi"/>
          <w:b/>
          <w:bCs/>
        </w:rPr>
        <w:t>contrat</w:t>
      </w:r>
    </w:p>
    <w:p w:rsidR="009C6436" w:rsidRPr="009C6436" w:rsidRDefault="009C6436" w:rsidP="009C6436">
      <w:pPr>
        <w:spacing w:line="276" w:lineRule="auto"/>
        <w:jc w:val="both"/>
        <w:rPr>
          <w:rFonts w:asciiTheme="majorBidi" w:hAnsiTheme="majorBidi" w:cstheme="majorBidi"/>
          <w:b/>
          <w:bCs/>
          <w:sz w:val="12"/>
          <w:szCs w:val="12"/>
        </w:rPr>
      </w:pPr>
    </w:p>
    <w:p w:rsidR="009C6436" w:rsidRPr="00803CC1" w:rsidRDefault="009C6436" w:rsidP="006878AA">
      <w:pPr>
        <w:spacing w:line="276" w:lineRule="auto"/>
        <w:ind w:firstLine="680"/>
        <w:jc w:val="both"/>
        <w:rPr>
          <w:rFonts w:asciiTheme="majorBidi" w:hAnsiTheme="majorBidi" w:cstheme="majorBidi"/>
        </w:rPr>
      </w:pPr>
      <w:r w:rsidRPr="00803CC1">
        <w:rPr>
          <w:rFonts w:asciiTheme="majorBidi" w:hAnsiTheme="majorBidi" w:cstheme="majorBidi"/>
        </w:rPr>
        <w:t>L’attribution du</w:t>
      </w:r>
      <w:r w:rsidR="006878AA">
        <w:rPr>
          <w:rFonts w:asciiTheme="majorBidi" w:hAnsiTheme="majorBidi" w:cstheme="majorBidi"/>
        </w:rPr>
        <w:t>contrat</w:t>
      </w:r>
      <w:r w:rsidRPr="00803CC1">
        <w:rPr>
          <w:rFonts w:asciiTheme="majorBidi" w:hAnsiTheme="majorBidi" w:cstheme="majorBidi"/>
        </w:rPr>
        <w:t xml:space="preserve"> fera l’objet d’un avis d’attribution provisoire qui sera inséré dans les mêmes organes qu</w:t>
      </w:r>
      <w:r w:rsidR="002E594B">
        <w:rPr>
          <w:rFonts w:asciiTheme="majorBidi" w:hAnsiTheme="majorBidi" w:cstheme="majorBidi"/>
        </w:rPr>
        <w:t>i ont assuré la publication de</w:t>
      </w:r>
      <w:r w:rsidRPr="00803CC1">
        <w:rPr>
          <w:rFonts w:asciiTheme="majorBidi" w:hAnsiTheme="majorBidi" w:cstheme="majorBidi"/>
        </w:rPr>
        <w:t xml:space="preserve"> l’avis </w:t>
      </w:r>
      <w:r w:rsidR="006878AA">
        <w:rPr>
          <w:rFonts w:asciiTheme="majorBidi" w:hAnsiTheme="majorBidi" w:cstheme="majorBidi"/>
        </w:rPr>
        <w:t>de la consul</w:t>
      </w:r>
      <w:r w:rsidR="002E594B">
        <w:rPr>
          <w:rFonts w:asciiTheme="majorBidi" w:hAnsiTheme="majorBidi" w:cstheme="majorBidi"/>
        </w:rPr>
        <w:t>tation</w:t>
      </w:r>
      <w:r w:rsidRPr="00803CC1">
        <w:rPr>
          <w:rFonts w:asciiTheme="majorBidi" w:hAnsiTheme="majorBidi" w:cstheme="majorBidi"/>
        </w:rPr>
        <w:t>, avec les précisions suivante :</w:t>
      </w:r>
    </w:p>
    <w:p w:rsidR="009C6436" w:rsidRPr="00803CC1" w:rsidRDefault="009C6436" w:rsidP="009C6436">
      <w:pPr>
        <w:spacing w:line="276" w:lineRule="auto"/>
        <w:jc w:val="both"/>
        <w:rPr>
          <w:rFonts w:asciiTheme="majorBidi" w:hAnsiTheme="majorBidi" w:cstheme="majorBidi"/>
        </w:rPr>
      </w:pPr>
      <w:r w:rsidRPr="00803CC1">
        <w:rPr>
          <w:rFonts w:asciiTheme="majorBidi" w:hAnsiTheme="majorBidi" w:cstheme="majorBidi"/>
        </w:rPr>
        <w:t>- le numéro d’identification fiscale (NIF) de l’Université.</w:t>
      </w:r>
    </w:p>
    <w:p w:rsidR="009C6436" w:rsidRPr="00803CC1" w:rsidRDefault="009C6436" w:rsidP="00EB3537">
      <w:pPr>
        <w:spacing w:line="276" w:lineRule="auto"/>
        <w:jc w:val="both"/>
        <w:rPr>
          <w:rFonts w:asciiTheme="majorBidi" w:hAnsiTheme="majorBidi" w:cstheme="majorBidi"/>
        </w:rPr>
      </w:pPr>
      <w:r w:rsidRPr="00803CC1">
        <w:rPr>
          <w:rFonts w:asciiTheme="majorBidi" w:hAnsiTheme="majorBidi" w:cstheme="majorBidi"/>
        </w:rPr>
        <w:t>-le numéro d’identification fiscale (NIF) du soumissionnaire attributaire provisoire du</w:t>
      </w:r>
      <w:r w:rsidR="00EB3537">
        <w:rPr>
          <w:rFonts w:asciiTheme="majorBidi" w:hAnsiTheme="majorBidi" w:cstheme="majorBidi"/>
        </w:rPr>
        <w:t xml:space="preserve"> contrat</w:t>
      </w:r>
      <w:r w:rsidRPr="00803CC1">
        <w:rPr>
          <w:rFonts w:asciiTheme="majorBidi" w:hAnsiTheme="majorBidi" w:cstheme="majorBidi"/>
        </w:rPr>
        <w:t>.</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prix.</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délai et la note globale.</w:t>
      </w:r>
    </w:p>
    <w:p w:rsidR="009C6436" w:rsidRPr="009C6436" w:rsidRDefault="009C6436" w:rsidP="009C6436">
      <w:pPr>
        <w:spacing w:line="276" w:lineRule="auto"/>
        <w:rPr>
          <w:rFonts w:asciiTheme="majorBidi" w:hAnsiTheme="majorBidi" w:cstheme="majorBidi"/>
          <w:sz w:val="12"/>
          <w:szCs w:val="12"/>
        </w:rPr>
      </w:pPr>
    </w:p>
    <w:p w:rsidR="009C6436" w:rsidRPr="00803CC1" w:rsidRDefault="009C6436" w:rsidP="009C6436">
      <w:pPr>
        <w:spacing w:line="276" w:lineRule="auto"/>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32</w:t>
      </w:r>
      <w:r w:rsidRPr="00803CC1">
        <w:rPr>
          <w:rFonts w:asciiTheme="majorBidi" w:hAnsiTheme="majorBidi" w:cstheme="majorBidi"/>
          <w:b/>
          <w:bCs/>
        </w:rPr>
        <w:t> : Droit du soumissionnaire au recours </w:t>
      </w:r>
    </w:p>
    <w:p w:rsidR="009C6436" w:rsidRPr="00803CC1" w:rsidRDefault="00EB3537" w:rsidP="00E20DE5">
      <w:pPr>
        <w:spacing w:line="276" w:lineRule="auto"/>
        <w:ind w:left="-76" w:firstLine="360"/>
        <w:jc w:val="both"/>
        <w:rPr>
          <w:rFonts w:asciiTheme="majorBidi" w:hAnsiTheme="majorBidi" w:cstheme="majorBidi"/>
        </w:rPr>
      </w:pPr>
      <w:r w:rsidRPr="00803CC1">
        <w:rPr>
          <w:rFonts w:asciiTheme="majorBidi" w:hAnsiTheme="majorBidi" w:cstheme="majorBidi"/>
        </w:rPr>
        <w:t>Le</w:t>
      </w:r>
      <w:r w:rsidR="009C6436" w:rsidRPr="00803CC1">
        <w:rPr>
          <w:rFonts w:asciiTheme="majorBidi" w:hAnsiTheme="majorBidi" w:cstheme="majorBidi"/>
        </w:rPr>
        <w:t xml:space="preserve"> soumissionnaire non retenu peut introduire  un  recours, dans les </w:t>
      </w:r>
      <w:r w:rsidR="00E20DE5">
        <w:rPr>
          <w:rFonts w:asciiTheme="majorBidi" w:hAnsiTheme="majorBidi" w:cstheme="majorBidi"/>
        </w:rPr>
        <w:t>dix</w:t>
      </w:r>
      <w:r w:rsidR="009C6436" w:rsidRPr="00803CC1">
        <w:rPr>
          <w:rFonts w:asciiTheme="majorBidi" w:hAnsiTheme="majorBidi" w:cstheme="majorBidi"/>
          <w:b/>
          <w:bCs/>
        </w:rPr>
        <w:t>(</w:t>
      </w:r>
      <w:r w:rsidR="00E20DE5">
        <w:rPr>
          <w:rFonts w:asciiTheme="majorBidi" w:hAnsiTheme="majorBidi" w:cstheme="majorBidi"/>
          <w:b/>
          <w:bCs/>
        </w:rPr>
        <w:t>10</w:t>
      </w:r>
      <w:r w:rsidR="009C6436" w:rsidRPr="00803CC1">
        <w:rPr>
          <w:rFonts w:asciiTheme="majorBidi" w:hAnsiTheme="majorBidi" w:cstheme="majorBidi"/>
          <w:b/>
          <w:bCs/>
        </w:rPr>
        <w:t>)</w:t>
      </w:r>
      <w:r w:rsidR="009C6436" w:rsidRPr="00803CC1">
        <w:rPr>
          <w:rFonts w:asciiTheme="majorBidi" w:hAnsiTheme="majorBidi" w:cstheme="majorBidi"/>
        </w:rPr>
        <w:t xml:space="preserve"> jours à compter de la première publication de l’avis d’attribution provisoire du </w:t>
      </w:r>
      <w:r w:rsidR="002E594B">
        <w:rPr>
          <w:rFonts w:asciiTheme="majorBidi" w:hAnsiTheme="majorBidi" w:cstheme="majorBidi"/>
        </w:rPr>
        <w:t>contrat</w:t>
      </w:r>
      <w:r w:rsidR="00E20DE5">
        <w:rPr>
          <w:rFonts w:asciiTheme="majorBidi" w:hAnsiTheme="majorBidi" w:cstheme="majorBidi"/>
        </w:rPr>
        <w:t xml:space="preserve">sur </w:t>
      </w:r>
      <w:r w:rsidR="009C6436" w:rsidRPr="00803CC1">
        <w:rPr>
          <w:rFonts w:asciiTheme="majorBidi" w:hAnsiTheme="majorBidi" w:cstheme="majorBidi"/>
        </w:rPr>
        <w:t>l</w:t>
      </w:r>
      <w:r w:rsidR="002E594B">
        <w:rPr>
          <w:rFonts w:asciiTheme="majorBidi" w:hAnsiTheme="majorBidi" w:cstheme="majorBidi"/>
        </w:rPr>
        <w:t>esite</w:t>
      </w:r>
      <w:r w:rsidR="00E20DE5">
        <w:rPr>
          <w:rFonts w:asciiTheme="majorBidi" w:hAnsiTheme="majorBidi" w:cstheme="majorBidi"/>
        </w:rPr>
        <w:t xml:space="preserve"> web</w:t>
      </w:r>
      <w:r w:rsidR="002E594B">
        <w:rPr>
          <w:rFonts w:asciiTheme="majorBidi" w:hAnsiTheme="majorBidi" w:cstheme="majorBidi"/>
        </w:rPr>
        <w:t xml:space="preserve"> de l’université</w:t>
      </w:r>
      <w:r w:rsidR="004D7793">
        <w:rPr>
          <w:rFonts w:asciiTheme="majorBidi" w:hAnsiTheme="majorBidi" w:cstheme="majorBidi"/>
        </w:rPr>
        <w:t xml:space="preserve"> de </w:t>
      </w:r>
      <w:proofErr w:type="spellStart"/>
      <w:r w:rsidR="004D7793">
        <w:rPr>
          <w:rFonts w:asciiTheme="majorBidi" w:hAnsiTheme="majorBidi" w:cstheme="majorBidi"/>
        </w:rPr>
        <w:t>Béjaia</w:t>
      </w:r>
      <w:proofErr w:type="spellEnd"/>
      <w:r w:rsidR="009C6436" w:rsidRPr="00803CC1">
        <w:rPr>
          <w:rFonts w:asciiTheme="majorBidi" w:hAnsiTheme="majorBidi" w:cstheme="majorBidi"/>
        </w:rPr>
        <w:t xml:space="preserve">, </w:t>
      </w:r>
      <w:r>
        <w:rPr>
          <w:rFonts w:asciiTheme="majorBidi" w:hAnsiTheme="majorBidi" w:cstheme="majorBidi"/>
        </w:rPr>
        <w:t xml:space="preserve">adressé à monsieur le recteur de l’université </w:t>
      </w:r>
      <w:r w:rsidR="009C6436" w:rsidRPr="00803CC1">
        <w:rPr>
          <w:rFonts w:asciiTheme="majorBidi" w:hAnsiTheme="majorBidi" w:cstheme="majorBidi"/>
        </w:rPr>
        <w:t xml:space="preserve">de </w:t>
      </w:r>
      <w:proofErr w:type="spellStart"/>
      <w:r w:rsidR="009C6436" w:rsidRPr="00803CC1">
        <w:rPr>
          <w:rFonts w:asciiTheme="majorBidi" w:hAnsiTheme="majorBidi" w:cstheme="majorBidi"/>
        </w:rPr>
        <w:t>Béjaia</w:t>
      </w:r>
      <w:proofErr w:type="spellEnd"/>
      <w:r w:rsidR="009C6436" w:rsidRPr="00803CC1">
        <w:rPr>
          <w:rFonts w:asciiTheme="majorBidi" w:hAnsiTheme="majorBidi" w:cstheme="majorBidi"/>
        </w:rPr>
        <w:t xml:space="preserve">, </w:t>
      </w:r>
    </w:p>
    <w:p w:rsidR="009C6436" w:rsidRPr="00803CC1" w:rsidRDefault="009C6436" w:rsidP="00610AD1">
      <w:pPr>
        <w:spacing w:line="276" w:lineRule="auto"/>
        <w:ind w:left="284" w:hanging="360"/>
        <w:jc w:val="both"/>
        <w:rPr>
          <w:rFonts w:asciiTheme="majorBidi" w:hAnsiTheme="majorBidi" w:cstheme="majorBidi"/>
        </w:rPr>
      </w:pPr>
      <w:r w:rsidRPr="00803CC1">
        <w:rPr>
          <w:rFonts w:asciiTheme="majorBidi" w:hAnsiTheme="majorBidi" w:cstheme="majorBidi"/>
        </w:rPr>
        <w:t xml:space="preserve">Passé ce délai la demande de recours est rejetée. </w:t>
      </w:r>
    </w:p>
    <w:p w:rsidR="009C6436" w:rsidRPr="009C6436" w:rsidRDefault="009C6436" w:rsidP="00610AD1">
      <w:pPr>
        <w:spacing w:line="276" w:lineRule="auto"/>
        <w:jc w:val="both"/>
        <w:rPr>
          <w:rFonts w:ascii="Cambria" w:hAnsi="Cambria" w:cs="Arial"/>
          <w:sz w:val="12"/>
          <w:szCs w:val="12"/>
        </w:rPr>
      </w:pPr>
    </w:p>
    <w:p w:rsidR="009C6436" w:rsidRPr="00803CC1" w:rsidRDefault="009C6436" w:rsidP="00EB3537">
      <w:pPr>
        <w:spacing w:line="276" w:lineRule="auto"/>
        <w:jc w:val="both"/>
        <w:rPr>
          <w:rFonts w:asciiTheme="majorBidi" w:hAnsiTheme="majorBidi" w:cstheme="majorBidi"/>
          <w:b/>
          <w:bCs/>
        </w:rPr>
      </w:pPr>
      <w:r w:rsidRPr="00803CC1">
        <w:rPr>
          <w:rFonts w:asciiTheme="majorBidi" w:hAnsiTheme="majorBidi" w:cstheme="majorBidi"/>
          <w:b/>
          <w:bCs/>
        </w:rPr>
        <w:t>Article 3</w:t>
      </w:r>
      <w:r>
        <w:rPr>
          <w:rFonts w:asciiTheme="majorBidi" w:hAnsiTheme="majorBidi" w:cstheme="majorBidi"/>
          <w:b/>
          <w:bCs/>
        </w:rPr>
        <w:t>3</w:t>
      </w:r>
      <w:r w:rsidRPr="00803CC1">
        <w:rPr>
          <w:rFonts w:asciiTheme="majorBidi" w:hAnsiTheme="majorBidi" w:cstheme="majorBidi"/>
          <w:b/>
          <w:bCs/>
        </w:rPr>
        <w:t xml:space="preserve"> : Signature du </w:t>
      </w:r>
      <w:r w:rsidR="00EB3537">
        <w:rPr>
          <w:rFonts w:asciiTheme="majorBidi" w:hAnsiTheme="majorBidi" w:cstheme="majorBidi"/>
          <w:b/>
          <w:bCs/>
        </w:rPr>
        <w:t>contrat</w:t>
      </w:r>
      <w:r w:rsidRPr="00803CC1">
        <w:rPr>
          <w:rFonts w:asciiTheme="majorBidi" w:hAnsiTheme="majorBidi" w:cstheme="majorBidi"/>
          <w:b/>
          <w:bCs/>
        </w:rPr>
        <w:t> :</w:t>
      </w:r>
    </w:p>
    <w:p w:rsidR="009C6436" w:rsidRPr="007367DE" w:rsidRDefault="009C6436" w:rsidP="009C6436">
      <w:pPr>
        <w:spacing w:line="276" w:lineRule="auto"/>
        <w:jc w:val="both"/>
        <w:rPr>
          <w:rFonts w:asciiTheme="majorBidi" w:hAnsiTheme="majorBidi" w:cstheme="majorBidi"/>
          <w:b/>
          <w:bCs/>
          <w:sz w:val="12"/>
          <w:szCs w:val="12"/>
        </w:rPr>
      </w:pPr>
    </w:p>
    <w:p w:rsidR="009C6436" w:rsidRPr="00803CC1" w:rsidRDefault="009C6436" w:rsidP="00D345D1">
      <w:pPr>
        <w:spacing w:line="276" w:lineRule="auto"/>
        <w:ind w:firstLine="680"/>
        <w:jc w:val="both"/>
        <w:rPr>
          <w:rFonts w:asciiTheme="majorBidi" w:hAnsiTheme="majorBidi" w:cstheme="majorBidi"/>
        </w:rPr>
      </w:pPr>
      <w:r w:rsidRPr="00803CC1">
        <w:rPr>
          <w:rFonts w:asciiTheme="majorBidi" w:hAnsiTheme="majorBidi" w:cstheme="majorBidi"/>
        </w:rPr>
        <w:t xml:space="preserve">En même temps qu’il sera notifié au soumissionnaire retenu l’acceptation de son offre, le service contractant lui remettra la formule du </w:t>
      </w:r>
      <w:r w:rsidR="00EB3537">
        <w:rPr>
          <w:rFonts w:asciiTheme="majorBidi" w:hAnsiTheme="majorBidi" w:cstheme="majorBidi"/>
        </w:rPr>
        <w:t>contrat</w:t>
      </w:r>
      <w:r w:rsidRPr="00803CC1">
        <w:rPr>
          <w:rFonts w:asciiTheme="majorBidi" w:hAnsiTheme="majorBidi" w:cstheme="majorBidi"/>
        </w:rPr>
        <w:t>, contenant toutes les dispositions convenues entre les deux parties.</w:t>
      </w:r>
    </w:p>
    <w:p w:rsidR="009C6436" w:rsidRPr="00DB1F20" w:rsidRDefault="009C6436" w:rsidP="009C6436">
      <w:pPr>
        <w:jc w:val="both"/>
        <w:rPr>
          <w:rFonts w:asciiTheme="majorHAnsi" w:hAnsiTheme="majorHAnsi" w:cs="Arial"/>
        </w:rPr>
      </w:pPr>
    </w:p>
    <w:p w:rsidR="009C6436" w:rsidRPr="005D0C4D" w:rsidRDefault="009C6436" w:rsidP="009C6436">
      <w:pPr>
        <w:jc w:val="both"/>
        <w:rPr>
          <w:rFonts w:ascii="Cambria" w:hAnsi="Cambria" w:cs="Arial"/>
        </w:rPr>
      </w:pPr>
    </w:p>
    <w:p w:rsidR="009C6436" w:rsidRDefault="009C6436" w:rsidP="009C6436">
      <w:pPr>
        <w:ind w:left="680"/>
        <w:jc w:val="right"/>
        <w:rPr>
          <w:rFonts w:ascii="Arial" w:hAnsi="Arial" w:cs="Arial"/>
          <w:u w:val="single"/>
        </w:rPr>
      </w:pPr>
      <w:r>
        <w:rPr>
          <w:rFonts w:ascii="Arial" w:hAnsi="Arial" w:cs="Arial"/>
          <w:b/>
          <w:bCs/>
          <w:u w:val="single"/>
        </w:rPr>
        <w:t xml:space="preserve">Fait à </w:t>
      </w:r>
      <w:r>
        <w:rPr>
          <w:rFonts w:ascii="Arial" w:hAnsi="Arial" w:cs="Arial"/>
          <w:u w:val="single"/>
        </w:rPr>
        <w:t>……………………</w:t>
      </w:r>
      <w:r>
        <w:rPr>
          <w:rFonts w:ascii="Arial" w:hAnsi="Arial" w:cs="Arial"/>
          <w:b/>
          <w:bCs/>
          <w:u w:val="single"/>
        </w:rPr>
        <w:t>le :</w:t>
      </w:r>
      <w:r>
        <w:rPr>
          <w:rFonts w:ascii="Arial" w:hAnsi="Arial" w:cs="Arial"/>
          <w:u w:val="single"/>
        </w:rPr>
        <w:t>…………………</w:t>
      </w:r>
    </w:p>
    <w:p w:rsidR="009C6436" w:rsidRDefault="009C6436" w:rsidP="009C6436">
      <w:pPr>
        <w:ind w:left="680"/>
        <w:jc w:val="right"/>
        <w:rPr>
          <w:rFonts w:ascii="Arial" w:hAnsi="Arial" w:cs="Arial"/>
          <w:b/>
          <w:bCs/>
          <w:u w:val="single"/>
        </w:rPr>
      </w:pPr>
    </w:p>
    <w:p w:rsidR="009C6436" w:rsidRDefault="009C6436" w:rsidP="009C6436">
      <w:pPr>
        <w:ind w:left="680"/>
        <w:rPr>
          <w:rFonts w:ascii="Arial" w:hAnsi="Arial" w:cs="Arial"/>
          <w:b/>
          <w:bCs/>
          <w:u w:val="single"/>
        </w:rPr>
      </w:pPr>
      <w:r>
        <w:rPr>
          <w:rFonts w:ascii="Arial" w:hAnsi="Arial" w:cs="Arial"/>
          <w:b/>
          <w:bCs/>
          <w:u w:val="single"/>
        </w:rPr>
        <w:t>LE SOUMISSIONNAIRE</w:t>
      </w:r>
    </w:p>
    <w:p w:rsidR="009C6436" w:rsidRDefault="009C6436" w:rsidP="009C6436">
      <w:pPr>
        <w:ind w:left="680"/>
        <w:rPr>
          <w:rFonts w:ascii="Arial" w:hAnsi="Arial" w:cs="Arial"/>
          <w:sz w:val="20"/>
          <w:szCs w:val="20"/>
        </w:rPr>
      </w:pPr>
      <w:r>
        <w:rPr>
          <w:rFonts w:ascii="Arial" w:hAnsi="Arial" w:cs="Arial"/>
          <w:sz w:val="20"/>
          <w:szCs w:val="20"/>
        </w:rPr>
        <w:t xml:space="preserve">                                                                                                   (Nom et Prénom, Qualité et caché)</w:t>
      </w:r>
    </w:p>
    <w:p w:rsidR="009C6436" w:rsidRDefault="009C6436" w:rsidP="009C6436">
      <w:pPr>
        <w:ind w:left="680"/>
        <w:rPr>
          <w:rFonts w:ascii="Arial" w:hAnsi="Arial" w:cs="Arial"/>
          <w:sz w:val="20"/>
          <w:szCs w:val="20"/>
        </w:rPr>
      </w:pPr>
    </w:p>
    <w:p w:rsidR="009C6436" w:rsidRPr="004F5A09" w:rsidRDefault="009C6436" w:rsidP="009C6436">
      <w:pPr>
        <w:ind w:left="680"/>
        <w:rPr>
          <w:rFonts w:ascii="Arial" w:hAnsi="Arial" w:cs="Arial"/>
          <w:sz w:val="12"/>
          <w:szCs w:val="12"/>
        </w:rPr>
      </w:pPr>
    </w:p>
    <w:p w:rsidR="009C6436" w:rsidRPr="002165D9" w:rsidRDefault="009C6436" w:rsidP="009C6436">
      <w:pPr>
        <w:ind w:left="680"/>
        <w:rPr>
          <w:rFonts w:ascii="Arial" w:hAnsi="Arial" w:cs="Arial"/>
          <w:b/>
          <w:bCs/>
          <w:sz w:val="22"/>
          <w:szCs w:val="22"/>
        </w:rPr>
      </w:pPr>
      <w:r w:rsidRPr="002165D9">
        <w:rPr>
          <w:rFonts w:ascii="Arial" w:hAnsi="Arial" w:cs="Arial"/>
          <w:sz w:val="22"/>
          <w:szCs w:val="22"/>
        </w:rPr>
        <w:t>Lu et accepté</w:t>
      </w:r>
    </w:p>
    <w:p w:rsidR="009C6436" w:rsidRDefault="009C6436" w:rsidP="009C6436">
      <w:pPr>
        <w:jc w:val="both"/>
        <w:rPr>
          <w:rFonts w:ascii="Arial" w:hAnsi="Arial" w:cs="Arial"/>
          <w:b/>
          <w:bCs/>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1E4642" w:rsidP="00BE45AA">
      <w:pPr>
        <w:rPr>
          <w:rFonts w:ascii="Arial" w:hAnsi="Arial" w:cs="Arial"/>
          <w:b/>
          <w:bCs/>
          <w:sz w:val="32"/>
          <w:szCs w:val="32"/>
          <w:u w:val="single"/>
        </w:rPr>
      </w:pPr>
      <w:r w:rsidRPr="001E4642">
        <w:rPr>
          <w:noProof/>
        </w:rPr>
        <w:pict>
          <v:shape id="Text Box 169" o:spid="_x0000_s1032" type="#_x0000_t202" style="position:absolute;margin-left:32pt;margin-top:17.1pt;width:422.8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" strokeweight="3.5pt">
            <v:stroke linestyle="thinThin"/>
            <v:textbox inset=",2.5mm,,2.5mm">
              <w:txbxContent>
                <w:p w:rsidR="000B5FEB" w:rsidRDefault="000B5FEB" w:rsidP="00BE45AA">
                  <w:pPr>
                    <w:jc w:val="center"/>
                    <w:rPr>
                      <w:rFonts w:ascii="Arial" w:hAnsi="Arial" w:cs="Arial"/>
                      <w:b/>
                      <w:bCs/>
                      <w:sz w:val="20"/>
                      <w:szCs w:val="20"/>
                      <w:u w:val="single"/>
                    </w:rPr>
                  </w:pPr>
                </w:p>
                <w:p w:rsidR="000B5FEB" w:rsidRPr="00BC5B61" w:rsidRDefault="000B5FEB"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ANNEXE</w:t>
                  </w:r>
                </w:p>
                <w:p w:rsidR="000B5FEB" w:rsidRPr="00BC5B61" w:rsidRDefault="000B5FEB"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FICHE DE RENSEIGNEMENTS TECHNIQUES</w:t>
                  </w:r>
                </w:p>
              </w:txbxContent>
            </v:textbox>
          </v:shape>
        </w:pict>
      </w: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345514" w:rsidRDefault="00345514">
      <w:pPr>
        <w:rPr>
          <w:rFonts w:ascii="Arial Narrow" w:hAnsi="Arial Narrow" w:cs="Arial"/>
          <w:sz w:val="32"/>
          <w:szCs w:val="32"/>
        </w:rPr>
      </w:pPr>
      <w:r>
        <w:rPr>
          <w:rFonts w:ascii="Arial Narrow" w:hAnsi="Arial Narrow" w:cs="Arial"/>
          <w:sz w:val="32"/>
          <w:szCs w:val="32"/>
        </w:rPr>
        <w:br w:type="page"/>
      </w:r>
    </w:p>
    <w:p w:rsidR="00BE45AA" w:rsidRDefault="00BE45AA" w:rsidP="00345514">
      <w:pPr>
        <w:jc w:val="both"/>
        <w:rPr>
          <w:rFonts w:ascii="Arial Narrow" w:hAnsi="Arial Narrow" w:cs="Arial"/>
          <w:sz w:val="32"/>
          <w:szCs w:val="32"/>
        </w:rPr>
      </w:pPr>
      <w:r>
        <w:rPr>
          <w:rFonts w:ascii="Arial Narrow" w:hAnsi="Arial Narrow" w:cs="Arial"/>
          <w:sz w:val="32"/>
          <w:szCs w:val="32"/>
        </w:rPr>
        <w:lastRenderedPageBreak/>
        <w:t>Le soumissionnaire doit établir une fiche technique pour chaque articlesur laquelle il répondra aux besoins du maître de l’ouvrage concernant tous les points cités ci-dessous.</w:t>
      </w:r>
    </w:p>
    <w:p w:rsidR="00BE45AA" w:rsidRDefault="00BE45AA" w:rsidP="00BE45AA">
      <w:pPr>
        <w:rPr>
          <w:rFonts w:ascii="Arial Narrow" w:hAnsi="Arial Narrow" w:cs="Arial"/>
          <w:sz w:val="32"/>
          <w:szCs w:val="32"/>
        </w:rPr>
      </w:pPr>
    </w:p>
    <w:p w:rsidR="00BE45AA" w:rsidRDefault="00BE45AA" w:rsidP="00EC7DA9">
      <w:pPr>
        <w:rPr>
          <w:rFonts w:ascii="Arial" w:hAnsi="Arial" w:cs="Arial"/>
          <w:sz w:val="22"/>
          <w:szCs w:val="22"/>
        </w:rPr>
      </w:pPr>
      <w:r>
        <w:rPr>
          <w:rFonts w:ascii="Arial" w:hAnsi="Arial" w:cs="Arial"/>
          <w:sz w:val="22"/>
          <w:szCs w:val="22"/>
        </w:rPr>
        <w:t xml:space="preserve">1. Identification de la marque des </w:t>
      </w:r>
      <w:r w:rsidR="00EC7DA9">
        <w:rPr>
          <w:rFonts w:ascii="Arial" w:hAnsi="Arial" w:cs="Arial"/>
          <w:sz w:val="22"/>
          <w:szCs w:val="22"/>
        </w:rPr>
        <w:t>produits</w:t>
      </w:r>
      <w:r>
        <w:rPr>
          <w:rFonts w:ascii="Arial" w:hAnsi="Arial" w:cs="Arial"/>
          <w:sz w:val="22"/>
          <w:szCs w:val="22"/>
        </w:rPr>
        <w:t xml:space="preserve"> proposés</w:t>
      </w:r>
    </w:p>
    <w:p w:rsidR="00BE45AA" w:rsidRDefault="00BE45AA" w:rsidP="00BE45AA">
      <w:pPr>
        <w:rPr>
          <w:rFonts w:ascii="Arial" w:hAnsi="Arial" w:cs="Arial"/>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9356"/>
      </w:tblGrid>
      <w:tr w:rsidR="00DA1807" w:rsidRPr="00DD5DFB" w:rsidTr="005620DC">
        <w:tc>
          <w:tcPr>
            <w:tcW w:w="709" w:type="dxa"/>
            <w:vAlign w:val="center"/>
          </w:tcPr>
          <w:p w:rsidR="00DA1807" w:rsidRPr="00694687" w:rsidRDefault="00DA1807" w:rsidP="000F4DA9">
            <w:pPr>
              <w:jc w:val="center"/>
              <w:rPr>
                <w:rFonts w:ascii="Arial Narrow" w:hAnsi="Arial Narrow" w:cs="Arial"/>
                <w:bCs/>
                <w:sz w:val="28"/>
                <w:szCs w:val="28"/>
              </w:rPr>
            </w:pPr>
            <w:r w:rsidRPr="00694687">
              <w:rPr>
                <w:rFonts w:ascii="Arial Narrow" w:hAnsi="Arial Narrow" w:cs="Arial"/>
                <w:bCs/>
                <w:sz w:val="28"/>
                <w:szCs w:val="28"/>
              </w:rPr>
              <w:t>N°</w:t>
            </w:r>
          </w:p>
        </w:tc>
        <w:tc>
          <w:tcPr>
            <w:tcW w:w="9356" w:type="dxa"/>
            <w:vAlign w:val="center"/>
          </w:tcPr>
          <w:p w:rsidR="00DA1807" w:rsidRPr="00694687" w:rsidRDefault="00DA1807" w:rsidP="00DA1807">
            <w:pPr>
              <w:jc w:val="center"/>
              <w:rPr>
                <w:rFonts w:ascii="Arial Narrow" w:hAnsi="Arial Narrow" w:cs="Arial"/>
                <w:bCs/>
                <w:sz w:val="26"/>
                <w:szCs w:val="26"/>
              </w:rPr>
            </w:pPr>
            <w:r w:rsidRPr="00694687">
              <w:rPr>
                <w:rFonts w:ascii="Arial Narrow" w:hAnsi="Arial Narrow" w:cs="Arial"/>
                <w:bCs/>
                <w:sz w:val="26"/>
                <w:szCs w:val="26"/>
              </w:rPr>
              <w:t xml:space="preserve">Désignation </w:t>
            </w:r>
          </w:p>
        </w:tc>
      </w:tr>
      <w:tr w:rsidR="00DA1807" w:rsidRPr="00DD5DFB" w:rsidTr="005620DC">
        <w:trPr>
          <w:trHeight w:val="4306"/>
        </w:trPr>
        <w:tc>
          <w:tcPr>
            <w:tcW w:w="709" w:type="dxa"/>
          </w:tcPr>
          <w:p w:rsidR="00DA1807" w:rsidRPr="005620DC" w:rsidRDefault="00DA1807" w:rsidP="005620DC">
            <w:pPr>
              <w:jc w:val="center"/>
            </w:pPr>
            <w:r w:rsidRPr="005620DC">
              <w:t>01</w:t>
            </w:r>
          </w:p>
          <w:p w:rsidR="00DA1807" w:rsidRPr="005620DC" w:rsidRDefault="00DA1807" w:rsidP="005620DC">
            <w:pPr>
              <w:jc w:val="center"/>
            </w:pPr>
          </w:p>
        </w:tc>
        <w:tc>
          <w:tcPr>
            <w:tcW w:w="9356" w:type="dxa"/>
          </w:tcPr>
          <w:p w:rsidR="00DA1807" w:rsidRPr="005620DC" w:rsidRDefault="00DA1807" w:rsidP="005620DC">
            <w:pPr>
              <w:jc w:val="both"/>
            </w:pPr>
            <w:r w:rsidRPr="005620DC">
              <w:t>Réf :………………………………………………………………………………………………………</w:t>
            </w:r>
            <w:r w:rsidR="005620DC" w:rsidRPr="005620DC">
              <w:t>…………………………………………………………………………...</w:t>
            </w:r>
            <w:r w:rsidR="005620DC">
              <w:t>.........................</w:t>
            </w:r>
          </w:p>
          <w:p w:rsidR="00DA1807" w:rsidRPr="005620DC" w:rsidRDefault="00DA1807" w:rsidP="005620DC">
            <w:pPr>
              <w:jc w:val="both"/>
            </w:pPr>
            <w:r w:rsidRPr="005620DC">
              <w:t>……………………………………………………………………………………………</w:t>
            </w:r>
            <w:r w:rsidR="005620DC">
              <w:t>………</w:t>
            </w:r>
          </w:p>
          <w:p w:rsidR="00DA1807" w:rsidRPr="005620DC" w:rsidRDefault="00DA1807" w:rsidP="005620DC">
            <w:pPr>
              <w:jc w:val="both"/>
            </w:pPr>
            <w:r w:rsidRPr="005620DC">
              <w:t>…………………………………………………………………………………………………………………………………………………………………………………………………………………………………………………………………………………………………………………………………………………………………………………………………………………………………………</w:t>
            </w:r>
            <w:r w:rsidR="005620DC">
              <w:t>………………………………………………………………………………</w:t>
            </w:r>
          </w:p>
          <w:p w:rsidR="00BA6539" w:rsidRPr="005620DC" w:rsidRDefault="00BA6539" w:rsidP="005620DC">
            <w:pPr>
              <w:jc w:val="both"/>
            </w:pPr>
            <w:r w:rsidRPr="005620DC">
              <w:t>……………………………………………………………………………………</w:t>
            </w:r>
            <w:r w:rsidR="005620DC">
              <w:t>………………</w:t>
            </w:r>
          </w:p>
          <w:p w:rsidR="00BA6539" w:rsidRPr="005620DC" w:rsidRDefault="00BA6539" w:rsidP="005620DC">
            <w:pPr>
              <w:jc w:val="both"/>
            </w:pPr>
            <w:r w:rsidRPr="005620DC">
              <w:t>……………………………………………………………………………………</w:t>
            </w:r>
            <w:r w:rsidR="005620DC">
              <w:t>………………</w:t>
            </w:r>
          </w:p>
          <w:p w:rsidR="00BA6539" w:rsidRPr="005620DC" w:rsidRDefault="00BA6539" w:rsidP="005620DC">
            <w:pPr>
              <w:jc w:val="both"/>
            </w:pPr>
            <w:r w:rsidRPr="005620DC">
              <w:t>……………………………………………………………………………………</w:t>
            </w:r>
            <w:r w:rsidR="005620DC">
              <w:t>………………</w:t>
            </w:r>
          </w:p>
          <w:p w:rsidR="00BA6539" w:rsidRPr="005620DC" w:rsidRDefault="00BA6539" w:rsidP="005620DC">
            <w:pPr>
              <w:jc w:val="both"/>
            </w:pPr>
            <w:r w:rsidRPr="005620DC">
              <w:t>……………………………………………………………………………………</w:t>
            </w:r>
            <w:r w:rsidR="005620DC">
              <w:t>………………</w:t>
            </w:r>
          </w:p>
        </w:tc>
      </w:tr>
      <w:tr w:rsidR="00DA1807" w:rsidRPr="00DD5DFB" w:rsidTr="005620DC">
        <w:trPr>
          <w:trHeight w:val="4306"/>
        </w:trPr>
        <w:tc>
          <w:tcPr>
            <w:tcW w:w="709" w:type="dxa"/>
          </w:tcPr>
          <w:p w:rsidR="00DA1807" w:rsidRPr="005620DC" w:rsidRDefault="00DA1807" w:rsidP="005620DC">
            <w:pPr>
              <w:jc w:val="center"/>
            </w:pPr>
            <w:r w:rsidRPr="005620DC">
              <w:t>02</w:t>
            </w:r>
          </w:p>
        </w:tc>
        <w:tc>
          <w:tcPr>
            <w:tcW w:w="9356" w:type="dxa"/>
          </w:tcPr>
          <w:p w:rsidR="00DA1807" w:rsidRPr="005620DC" w:rsidRDefault="00DA1807" w:rsidP="005620DC">
            <w:r w:rsidRPr="005620DC">
              <w:t>Réf :…………………………………………………………………………………………</w:t>
            </w:r>
            <w:r w:rsidR="00B161E6" w:rsidRPr="005620DC">
              <w:t>……………</w:t>
            </w:r>
            <w:r w:rsidR="005620DC" w:rsidRPr="005620DC">
              <w:t>…………………………………………………………………………...</w:t>
            </w:r>
            <w:r w:rsidR="005620DC">
              <w:t>........................</w:t>
            </w:r>
          </w:p>
          <w:p w:rsidR="00DA1807" w:rsidRPr="005620DC" w:rsidRDefault="00DA1807" w:rsidP="005620DC">
            <w:r w:rsidRPr="005620DC">
              <w:t>…………………………………………………………………………………………………………………………………………………………………………………………………………………………………………………………………………………………………………………………………………………………………………………………………………………………………………………………………………………………………………………………………………………………………………………………………………………………………………………………………………………………………………………………………………………………………………………………………………………………………………………………………………………………………………………………………………………………………………………………………</w:t>
            </w:r>
            <w:r w:rsidR="005620DC" w:rsidRPr="005620DC">
              <w:t>……………………………………………………………</w:t>
            </w:r>
            <w:r w:rsidR="005620DC">
              <w:t>…………………………………………………………………………………………</w:t>
            </w:r>
          </w:p>
        </w:tc>
      </w:tr>
      <w:tr w:rsidR="00BA6539" w:rsidRPr="00DD5DFB" w:rsidTr="005620DC">
        <w:trPr>
          <w:trHeight w:val="4306"/>
        </w:trPr>
        <w:tc>
          <w:tcPr>
            <w:tcW w:w="709" w:type="dxa"/>
          </w:tcPr>
          <w:p w:rsidR="00BA6539" w:rsidRPr="005620DC" w:rsidRDefault="00BA6539" w:rsidP="005620DC">
            <w:r w:rsidRPr="005620DC">
              <w:t>03</w:t>
            </w:r>
          </w:p>
        </w:tc>
        <w:tc>
          <w:tcPr>
            <w:tcW w:w="9356" w:type="dxa"/>
          </w:tcPr>
          <w:p w:rsidR="00BA6539" w:rsidRPr="005620DC" w:rsidRDefault="00BA6539" w:rsidP="005620DC">
            <w:r w:rsidRPr="005620DC">
              <w:t>Réf :…………………………………………………………………………………………………………</w:t>
            </w:r>
            <w:r w:rsidR="005620DC" w:rsidRPr="005620DC">
              <w:t>………………………………………………………………………</w:t>
            </w:r>
            <w:r w:rsidR="00694687">
              <w:t>…………………</w:t>
            </w:r>
          </w:p>
          <w:p w:rsidR="00BA6539" w:rsidRPr="005620DC" w:rsidRDefault="00BA6539" w:rsidP="005620DC">
            <w:r w:rsidRPr="005620DC">
              <w:t>………………………………………………………………………………………………………………………………………………………………………………………………………………………………………………………………………………………………………………………………………………………………………………………………………………………………………………………………………………………………………………………………………………………………………………………………………………………………………………………………………………………………</w:t>
            </w:r>
            <w:r w:rsidR="00694687">
              <w:t>……………………………………………………………………………………………………………………………………………………………………………………………………………………………………………………………………………………………………………………………………………………………………………………………………………………………………………………………………………………………………………………………………………………………….</w:t>
            </w:r>
          </w:p>
        </w:tc>
      </w:tr>
      <w:tr w:rsidR="00BA6539" w:rsidRPr="00DD5DFB" w:rsidTr="005620DC">
        <w:trPr>
          <w:trHeight w:val="416"/>
        </w:trPr>
        <w:tc>
          <w:tcPr>
            <w:tcW w:w="709" w:type="dxa"/>
            <w:tcBorders>
              <w:top w:val="single" w:sz="4" w:space="0" w:color="000000"/>
              <w:left w:val="single" w:sz="4" w:space="0" w:color="000000"/>
              <w:bottom w:val="single" w:sz="4" w:space="0" w:color="000000"/>
              <w:right w:val="single" w:sz="4" w:space="0" w:color="000000"/>
            </w:tcBorders>
          </w:tcPr>
          <w:p w:rsidR="00BA6539" w:rsidRPr="005620DC" w:rsidRDefault="00BA6539" w:rsidP="005620DC">
            <w:r w:rsidRPr="005620DC">
              <w:lastRenderedPageBreak/>
              <w:t>N°</w:t>
            </w:r>
          </w:p>
        </w:tc>
        <w:tc>
          <w:tcPr>
            <w:tcW w:w="9356" w:type="dxa"/>
            <w:tcBorders>
              <w:top w:val="single" w:sz="4" w:space="0" w:color="000000"/>
              <w:left w:val="single" w:sz="4" w:space="0" w:color="000000"/>
              <w:bottom w:val="single" w:sz="4" w:space="0" w:color="000000"/>
              <w:right w:val="single" w:sz="4" w:space="0" w:color="000000"/>
            </w:tcBorders>
          </w:tcPr>
          <w:p w:rsidR="00BA6539" w:rsidRPr="005620DC" w:rsidRDefault="00BA6539" w:rsidP="005620DC">
            <w:pPr>
              <w:jc w:val="both"/>
            </w:pPr>
            <w:r w:rsidRPr="005620DC">
              <w:t xml:space="preserve">Désignation </w:t>
            </w:r>
          </w:p>
        </w:tc>
      </w:tr>
      <w:tr w:rsidR="00BA6539" w:rsidRPr="00DD5DFB" w:rsidTr="005620DC">
        <w:trPr>
          <w:trHeight w:val="4306"/>
        </w:trPr>
        <w:tc>
          <w:tcPr>
            <w:tcW w:w="709" w:type="dxa"/>
            <w:tcBorders>
              <w:top w:val="single" w:sz="4" w:space="0" w:color="000000"/>
              <w:left w:val="single" w:sz="4" w:space="0" w:color="000000"/>
              <w:bottom w:val="single" w:sz="4" w:space="0" w:color="000000"/>
              <w:right w:val="single" w:sz="4" w:space="0" w:color="000000"/>
            </w:tcBorders>
          </w:tcPr>
          <w:p w:rsidR="00BA6539" w:rsidRPr="005620DC" w:rsidRDefault="00BA6539" w:rsidP="00694687">
            <w:pPr>
              <w:jc w:val="center"/>
            </w:pPr>
            <w:r w:rsidRPr="005620DC">
              <w:t>04</w:t>
            </w:r>
          </w:p>
          <w:p w:rsidR="00BA6539" w:rsidRPr="005620DC" w:rsidRDefault="00BA6539" w:rsidP="005620DC"/>
        </w:tc>
        <w:tc>
          <w:tcPr>
            <w:tcW w:w="9356" w:type="dxa"/>
            <w:tcBorders>
              <w:top w:val="single" w:sz="4" w:space="0" w:color="000000"/>
              <w:left w:val="single" w:sz="4" w:space="0" w:color="000000"/>
              <w:bottom w:val="single" w:sz="4" w:space="0" w:color="000000"/>
              <w:right w:val="single" w:sz="4" w:space="0" w:color="000000"/>
            </w:tcBorders>
          </w:tcPr>
          <w:p w:rsidR="00BA6539" w:rsidRPr="005620DC" w:rsidRDefault="00BA6539" w:rsidP="005620DC">
            <w:r w:rsidRPr="005620DC">
              <w:t>Réf :………………………………………………………………………………………………………</w:t>
            </w:r>
            <w:r w:rsidR="005620DC" w:rsidRPr="005620DC">
              <w:t>…………………………………………………………………………...</w:t>
            </w:r>
            <w:r w:rsidR="00694687">
              <w:t>.........................</w:t>
            </w:r>
          </w:p>
          <w:p w:rsidR="00BA6539" w:rsidRPr="005620DC" w:rsidRDefault="00BA6539" w:rsidP="005620DC">
            <w:r w:rsidRPr="005620DC">
              <w:t>……………………………………………………………………………………………</w:t>
            </w:r>
            <w:r w:rsidR="00694687">
              <w:t>………</w:t>
            </w:r>
          </w:p>
          <w:p w:rsidR="00BA6539" w:rsidRPr="005620DC" w:rsidRDefault="00BA6539" w:rsidP="005620DC">
            <w:r w:rsidRPr="005620DC">
              <w:t>………………………………………………………………………………………………………………………………………………………………………………………………………………………………………………………………………………………………………………………………………………………………………………………………………………………………………………………</w:t>
            </w:r>
            <w:r w:rsidR="005620DC" w:rsidRPr="005620DC">
              <w:t>…………………………</w:t>
            </w:r>
            <w:r w:rsidR="00694687">
              <w:t>………………………………………</w:t>
            </w:r>
          </w:p>
          <w:p w:rsidR="00BA6539" w:rsidRPr="005620DC" w:rsidRDefault="00BA6539" w:rsidP="005620DC">
            <w:r w:rsidRPr="005620DC">
              <w:t>………………………………………………………………………………………</w:t>
            </w:r>
            <w:r w:rsidR="005620DC" w:rsidRPr="005620DC">
              <w:t>……</w:t>
            </w:r>
            <w:r w:rsidR="00694687">
              <w:t>………</w:t>
            </w:r>
          </w:p>
          <w:p w:rsidR="00BA6539" w:rsidRPr="005620DC" w:rsidRDefault="00BA6539" w:rsidP="005620DC">
            <w:r w:rsidRPr="005620DC">
              <w:t>………………………………………………………………………………………</w:t>
            </w:r>
            <w:r w:rsidR="005620DC" w:rsidRPr="005620DC">
              <w:t>……</w:t>
            </w:r>
            <w:r w:rsidR="00694687">
              <w:t>………</w:t>
            </w:r>
          </w:p>
          <w:p w:rsidR="00BA6539" w:rsidRPr="005620DC" w:rsidRDefault="00BA6539" w:rsidP="005620DC">
            <w:r w:rsidRPr="005620DC">
              <w:t>………………………………………………………………………………………</w:t>
            </w:r>
            <w:r w:rsidR="005620DC" w:rsidRPr="005620DC">
              <w:t>……</w:t>
            </w:r>
            <w:r w:rsidR="00694687">
              <w:t>………</w:t>
            </w:r>
          </w:p>
          <w:p w:rsidR="00BA6539" w:rsidRPr="005620DC" w:rsidRDefault="00BA6539" w:rsidP="005620DC">
            <w:r w:rsidRPr="005620DC">
              <w:t>………………………………………………………………………………………</w:t>
            </w:r>
            <w:r w:rsidR="005620DC" w:rsidRPr="005620DC">
              <w:t>……</w:t>
            </w:r>
            <w:r w:rsidR="00694687">
              <w:t>…………………………………………………………………………………………………………………………………………………………………………………………………………………</w:t>
            </w:r>
          </w:p>
        </w:tc>
      </w:tr>
      <w:tr w:rsidR="00BA6539" w:rsidRPr="00DD5DFB" w:rsidTr="005620DC">
        <w:trPr>
          <w:trHeight w:val="4306"/>
        </w:trPr>
        <w:tc>
          <w:tcPr>
            <w:tcW w:w="709" w:type="dxa"/>
            <w:tcBorders>
              <w:top w:val="single" w:sz="4" w:space="0" w:color="000000"/>
              <w:left w:val="single" w:sz="4" w:space="0" w:color="000000"/>
              <w:bottom w:val="single" w:sz="4" w:space="0" w:color="000000"/>
              <w:right w:val="single" w:sz="4" w:space="0" w:color="000000"/>
            </w:tcBorders>
          </w:tcPr>
          <w:p w:rsidR="00BA6539" w:rsidRPr="005620DC" w:rsidRDefault="00BA6539" w:rsidP="00694687">
            <w:pPr>
              <w:jc w:val="center"/>
            </w:pPr>
            <w:r w:rsidRPr="005620DC">
              <w:t>05</w:t>
            </w:r>
          </w:p>
        </w:tc>
        <w:tc>
          <w:tcPr>
            <w:tcW w:w="9356" w:type="dxa"/>
            <w:tcBorders>
              <w:top w:val="single" w:sz="4" w:space="0" w:color="000000"/>
              <w:left w:val="single" w:sz="4" w:space="0" w:color="000000"/>
              <w:bottom w:val="single" w:sz="4" w:space="0" w:color="000000"/>
              <w:right w:val="single" w:sz="4" w:space="0" w:color="000000"/>
            </w:tcBorders>
          </w:tcPr>
          <w:p w:rsidR="00BA6539" w:rsidRPr="005620DC" w:rsidRDefault="00BA6539" w:rsidP="005620DC">
            <w:r w:rsidRPr="005620DC">
              <w:t>Réf :………………………………………………………………………………………………</w:t>
            </w:r>
            <w:r w:rsidR="005620DC" w:rsidRPr="005620DC">
              <w:t>…………………………………………………………………………………</w:t>
            </w:r>
            <w:r w:rsidR="00694687">
              <w:t>…………………</w:t>
            </w:r>
          </w:p>
          <w:p w:rsidR="00BA6539" w:rsidRPr="005620DC" w:rsidRDefault="00BA6539" w:rsidP="005620DC">
            <w:r w:rsidRPr="005620DC">
              <w:t>………………………………………………………………………………………………………………………………………………………………………………………………………………………………………………………………………………………………………………………………………………………………………………………………………………………………………………………………………………………………………………………………………………………………………………………………………………………………………………………………………………………………………………………………………………………………………………………………………………………………………………………………………………………………………………………………………………………………………………………………………………………………………………………………………………………</w:t>
            </w:r>
            <w:r w:rsidR="005620DC" w:rsidRPr="005620DC">
              <w:t>……………………………………………………………………</w:t>
            </w:r>
            <w:r w:rsidR="00694687">
              <w:t>…………………………………………………………………………………………………</w:t>
            </w:r>
          </w:p>
          <w:p w:rsidR="00BA6539" w:rsidRPr="005620DC" w:rsidRDefault="00BA6539" w:rsidP="005620DC"/>
        </w:tc>
      </w:tr>
      <w:tr w:rsidR="00BA6539" w:rsidRPr="00DD5DFB" w:rsidTr="005620DC">
        <w:trPr>
          <w:trHeight w:val="2832"/>
        </w:trPr>
        <w:tc>
          <w:tcPr>
            <w:tcW w:w="709" w:type="dxa"/>
            <w:tcBorders>
              <w:top w:val="single" w:sz="4" w:space="0" w:color="000000"/>
              <w:left w:val="single" w:sz="4" w:space="0" w:color="000000"/>
              <w:bottom w:val="single" w:sz="4" w:space="0" w:color="000000"/>
              <w:right w:val="single" w:sz="4" w:space="0" w:color="000000"/>
            </w:tcBorders>
          </w:tcPr>
          <w:p w:rsidR="00BA6539" w:rsidRPr="005620DC" w:rsidRDefault="00BA6539" w:rsidP="00694687">
            <w:pPr>
              <w:jc w:val="center"/>
            </w:pPr>
            <w:r w:rsidRPr="005620DC">
              <w:t>06</w:t>
            </w:r>
          </w:p>
        </w:tc>
        <w:tc>
          <w:tcPr>
            <w:tcW w:w="9356" w:type="dxa"/>
            <w:tcBorders>
              <w:top w:val="single" w:sz="4" w:space="0" w:color="000000"/>
              <w:left w:val="single" w:sz="4" w:space="0" w:color="000000"/>
              <w:bottom w:val="single" w:sz="4" w:space="0" w:color="000000"/>
              <w:right w:val="single" w:sz="4" w:space="0" w:color="000000"/>
            </w:tcBorders>
          </w:tcPr>
          <w:p w:rsidR="00BA6539" w:rsidRPr="005620DC" w:rsidRDefault="00BA6539" w:rsidP="005620DC">
            <w:r w:rsidRPr="005620DC">
              <w:t>Réf :………………………………………………………………………………………………</w:t>
            </w:r>
            <w:r w:rsidR="005620DC" w:rsidRPr="005620DC">
              <w:t>…………………………………………………………………………………</w:t>
            </w:r>
            <w:r w:rsidR="00694687">
              <w:t>…………………</w:t>
            </w:r>
          </w:p>
          <w:p w:rsidR="00BA6539" w:rsidRPr="005620DC" w:rsidRDefault="00BA6539" w:rsidP="005620DC">
            <w:r w:rsidRPr="005620DC">
              <w:t>……………………………………………………………………………………………………………………………………………………………………………………………………………………………………………………………………………………………………………………………………………………………………………………………………………………………………………………………………………………………………………………………………………………………………………………………………………………………………………………………………………………………</w:t>
            </w:r>
            <w:r w:rsidR="005620DC" w:rsidRPr="005620DC">
              <w:t>…………………………………………………………………………</w:t>
            </w:r>
            <w:r w:rsidR="00694687">
              <w:t>…………………………………………………………………</w:t>
            </w:r>
          </w:p>
        </w:tc>
      </w:tr>
      <w:tr w:rsidR="00BA6539" w:rsidRPr="00DD5DFB" w:rsidTr="005620DC">
        <w:trPr>
          <w:trHeight w:val="2393"/>
        </w:trPr>
        <w:tc>
          <w:tcPr>
            <w:tcW w:w="709" w:type="dxa"/>
            <w:tcBorders>
              <w:top w:val="single" w:sz="4" w:space="0" w:color="000000"/>
              <w:left w:val="single" w:sz="4" w:space="0" w:color="000000"/>
              <w:bottom w:val="single" w:sz="4" w:space="0" w:color="000000"/>
              <w:right w:val="single" w:sz="4" w:space="0" w:color="000000"/>
            </w:tcBorders>
          </w:tcPr>
          <w:p w:rsidR="00BA6539" w:rsidRPr="005620DC" w:rsidRDefault="00BA6539" w:rsidP="00694687">
            <w:pPr>
              <w:jc w:val="center"/>
            </w:pPr>
            <w:r w:rsidRPr="005620DC">
              <w:t>07</w:t>
            </w:r>
          </w:p>
        </w:tc>
        <w:tc>
          <w:tcPr>
            <w:tcW w:w="9356" w:type="dxa"/>
            <w:tcBorders>
              <w:top w:val="single" w:sz="4" w:space="0" w:color="000000"/>
              <w:left w:val="single" w:sz="4" w:space="0" w:color="000000"/>
              <w:bottom w:val="single" w:sz="4" w:space="0" w:color="000000"/>
              <w:right w:val="single" w:sz="4" w:space="0" w:color="000000"/>
            </w:tcBorders>
          </w:tcPr>
          <w:p w:rsidR="00BA6539" w:rsidRPr="005620DC" w:rsidRDefault="00BA6539" w:rsidP="005620DC">
            <w:r w:rsidRPr="005620DC">
              <w:t>Réf :………………………………………………………………………………………………………</w:t>
            </w:r>
            <w:r w:rsidR="005620DC" w:rsidRPr="005620DC">
              <w:t>…………………………………………………………………………</w:t>
            </w:r>
            <w:r w:rsidR="00694687">
              <w:t>…………………</w:t>
            </w:r>
          </w:p>
          <w:p w:rsidR="00BA6539" w:rsidRPr="005620DC" w:rsidRDefault="00BA6539" w:rsidP="005620DC">
            <w:r w:rsidRPr="005620DC">
              <w:t>………………………………………………………………………………………………………………………………………………………………………………………………………………………………………………………………………………………………</w:t>
            </w:r>
            <w:r w:rsidR="005620DC" w:rsidRPr="005620DC">
              <w:t>…………………………………………………………………………………</w:t>
            </w:r>
            <w:r w:rsidR="00694687">
              <w:t>……………………………………………………………………………………………………………………………………………………………………………………………………………………………………………</w:t>
            </w:r>
          </w:p>
        </w:tc>
      </w:tr>
    </w:tbl>
    <w:p w:rsidR="00BE45AA" w:rsidRPr="005620DC" w:rsidRDefault="00BE45AA" w:rsidP="00BE45AA"/>
    <w:p w:rsidR="00BE45AA" w:rsidRPr="005620DC" w:rsidRDefault="00BE45AA" w:rsidP="00BE45AA"/>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lastRenderedPageBreak/>
        <w:t xml:space="preserve">2. identifier le fabricant des équipements éventuellement depuis combien d’années fabrique t’il ce genre </w:t>
      </w:r>
      <w:r w:rsidR="00EC7DA9">
        <w:rPr>
          <w:rFonts w:ascii="Arial" w:hAnsi="Arial" w:cs="Arial"/>
          <w:sz w:val="22"/>
          <w:szCs w:val="22"/>
        </w:rPr>
        <w:t>de produit</w:t>
      </w:r>
      <w:r>
        <w:rPr>
          <w:rFonts w:ascii="Arial" w:hAnsi="Arial" w:cs="Arial"/>
          <w:sz w:val="22"/>
          <w:szCs w:val="22"/>
        </w:rPr>
        <w:t> :</w:t>
      </w:r>
    </w:p>
    <w:p w:rsidR="00BE45AA" w:rsidRDefault="001E4642" w:rsidP="00BE45AA">
      <w:pPr>
        <w:rPr>
          <w:rFonts w:ascii="Arial" w:hAnsi="Arial" w:cs="Arial"/>
          <w:sz w:val="22"/>
          <w:szCs w:val="22"/>
        </w:rPr>
      </w:pPr>
      <w:r w:rsidRPr="001E4642">
        <w:rPr>
          <w:rFonts w:ascii="Arial" w:hAnsi="Arial" w:cs="Arial"/>
          <w:noProof/>
          <w:sz w:val="20"/>
          <w:szCs w:val="22"/>
        </w:rPr>
        <w:pict>
          <v:shape id="Text Box 172" o:spid="_x0000_s1033" type="#_x0000_t202" style="position:absolute;margin-left:1.1pt;margin-top:10.95pt;width:493.9pt;height:175.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">
            <v:textbox>
              <w:txbxContent>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676F0A">
                  <w:pPr>
                    <w:spacing w:line="276" w:lineRule="auto"/>
                  </w:pPr>
                  <w:r>
                    <w:t>……………………………………………………………………………………………………….………………………………………………………………………………………………………………………………………………………………………………………………………………</w:t>
                  </w:r>
                </w:p>
                <w:p w:rsidR="000B5FEB" w:rsidRDefault="000B5FEB"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834C47" w:rsidP="00345514">
      <w:pPr>
        <w:rPr>
          <w:rFonts w:ascii="Arial" w:hAnsi="Arial" w:cs="Arial"/>
          <w:sz w:val="22"/>
          <w:szCs w:val="22"/>
        </w:rPr>
      </w:pPr>
      <w:r>
        <w:rPr>
          <w:rFonts w:ascii="Arial" w:hAnsi="Arial" w:cs="Arial"/>
          <w:sz w:val="22"/>
          <w:szCs w:val="22"/>
        </w:rPr>
        <w:t>3</w:t>
      </w:r>
      <w:r w:rsidR="00BE45AA">
        <w:rPr>
          <w:rFonts w:ascii="Arial" w:hAnsi="Arial" w:cs="Arial"/>
          <w:sz w:val="22"/>
          <w:szCs w:val="22"/>
        </w:rPr>
        <w:t xml:space="preserve">. indiquer la durée des garanties applicables sur le matériel </w:t>
      </w:r>
    </w:p>
    <w:p w:rsidR="00BE45AA" w:rsidRDefault="00BE45AA" w:rsidP="00BE45AA">
      <w:pPr>
        <w:rPr>
          <w:rFonts w:ascii="Arial" w:hAnsi="Arial" w:cs="Arial"/>
          <w:sz w:val="22"/>
          <w:szCs w:val="22"/>
        </w:rPr>
      </w:pPr>
    </w:p>
    <w:p w:rsidR="00BE45AA" w:rsidRDefault="001E4642" w:rsidP="00BE45AA">
      <w:pPr>
        <w:rPr>
          <w:rFonts w:ascii="Arial" w:hAnsi="Arial" w:cs="Arial"/>
          <w:sz w:val="22"/>
          <w:szCs w:val="22"/>
        </w:rPr>
      </w:pPr>
      <w:r>
        <w:rPr>
          <w:rFonts w:ascii="Arial" w:hAnsi="Arial" w:cs="Arial"/>
          <w:noProof/>
          <w:sz w:val="22"/>
          <w:szCs w:val="22"/>
        </w:rPr>
        <w:pict>
          <v:shape id="Text Box 170" o:spid="_x0000_s1034" type="#_x0000_t202" style="position:absolute;margin-left:-1.1pt;margin-top:1.45pt;width:7in;height:110.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">
            <v:textbox>
              <w:txbxContent>
                <w:p w:rsidR="000B5FEB" w:rsidRDefault="000B5FEB" w:rsidP="00BE45AA">
                  <w:r>
                    <w:t>…………………………………………………………………………………………………..............</w:t>
                  </w:r>
                </w:p>
                <w:p w:rsidR="000B5FEB" w:rsidRDefault="000B5FEB" w:rsidP="00BE45AA">
                  <w:r>
                    <w:t>…………………………………………………………………………………………………………..</w:t>
                  </w:r>
                </w:p>
                <w:p w:rsidR="000B5FEB" w:rsidRDefault="000B5FEB" w:rsidP="00BE45AA">
                  <w:r>
                    <w:t>…………………………………………………………………………………………………………..</w:t>
                  </w:r>
                </w:p>
                <w:p w:rsidR="000B5FEB" w:rsidRDefault="000B5FEB" w:rsidP="00BE45AA">
                  <w:r>
                    <w:t>…………………………………………………………………………………………………………..</w:t>
                  </w:r>
                </w:p>
                <w:p w:rsidR="000B5FEB" w:rsidRDefault="000B5FEB" w:rsidP="00BE45AA">
                  <w:r>
                    <w:t>…………………………………………………………………………………………………………..</w:t>
                  </w:r>
                </w:p>
                <w:p w:rsidR="000B5FEB" w:rsidRDefault="000B5FEB" w:rsidP="00BE45AA">
                  <w:r>
                    <w:t>…………………………………………………………………………………………………………..</w:t>
                  </w:r>
                </w:p>
                <w:p w:rsidR="000B5FEB" w:rsidRDefault="000B5FEB" w:rsidP="00BE45AA">
                  <w:r>
                    <w:t>…………………………………………………………………………………………………………..</w:t>
                  </w:r>
                </w:p>
                <w:p w:rsidR="000B5FEB" w:rsidRDefault="000B5FEB" w:rsidP="00BE45AA"/>
              </w:txbxContent>
            </v:textbox>
          </v:shape>
        </w:pict>
      </w:r>
      <w:r>
        <w:rPr>
          <w:rFonts w:ascii="Arial" w:hAnsi="Arial" w:cs="Arial"/>
          <w:noProof/>
          <w:sz w:val="22"/>
          <w:szCs w:val="22"/>
        </w:rPr>
      </w:r>
      <w:r>
        <w:rPr>
          <w:rFonts w:ascii="Arial" w:hAnsi="Arial" w:cs="Arial"/>
          <w:noProof/>
          <w:sz w:val="22"/>
          <w:szCs w:val="22"/>
        </w:rPr>
        <w:pict>
          <v:group id="Zone de dessin 167" o:spid="_x0000_s1040" editas="canvas" style="width:495pt;height:70pt;mso-position-horizontal-relative:char;mso-position-vertical-relative:line" coordsize="6286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width:62865;height:8890;visibility:visible;mso-wrap-style:square">
              <v:fill o:detectmouseclick="t"/>
              <v:path o:connecttype="none"/>
            </v:shape>
            <w10:wrap type="none"/>
            <w10:anchorlock/>
          </v:group>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834C47" w:rsidP="00EC7DA9">
      <w:pPr>
        <w:rPr>
          <w:rFonts w:ascii="Arial" w:hAnsi="Arial" w:cs="Arial"/>
          <w:sz w:val="22"/>
          <w:szCs w:val="22"/>
        </w:rPr>
      </w:pPr>
      <w:r>
        <w:rPr>
          <w:rFonts w:ascii="Arial" w:hAnsi="Arial" w:cs="Arial"/>
          <w:sz w:val="22"/>
          <w:szCs w:val="22"/>
        </w:rPr>
        <w:t>4</w:t>
      </w:r>
      <w:r w:rsidR="00BE45AA">
        <w:rPr>
          <w:rFonts w:ascii="Arial" w:hAnsi="Arial" w:cs="Arial"/>
          <w:sz w:val="22"/>
          <w:szCs w:val="22"/>
        </w:rPr>
        <w:t xml:space="preserve">. précisé comment le fabriquant et le soumissionnaire peuvent assurer au maître de l’ouvrage que les </w:t>
      </w:r>
      <w:r w:rsidR="00EC7DA9">
        <w:rPr>
          <w:rFonts w:ascii="Arial" w:hAnsi="Arial" w:cs="Arial"/>
          <w:sz w:val="22"/>
          <w:szCs w:val="22"/>
        </w:rPr>
        <w:t>produits</w:t>
      </w:r>
      <w:r w:rsidR="00BE45AA">
        <w:rPr>
          <w:rFonts w:ascii="Arial" w:hAnsi="Arial" w:cs="Arial"/>
          <w:sz w:val="22"/>
          <w:szCs w:val="22"/>
        </w:rPr>
        <w:t xml:space="preserve"> peuvent permettre une continuité de fonctionnement pour une période de plusieurs années et préciser le nombre d’années :</w:t>
      </w:r>
    </w:p>
    <w:p w:rsidR="00BE45AA" w:rsidRDefault="001E4642" w:rsidP="00BE45AA">
      <w:pPr>
        <w:rPr>
          <w:rFonts w:ascii="Arial" w:hAnsi="Arial" w:cs="Arial"/>
          <w:sz w:val="22"/>
          <w:szCs w:val="22"/>
        </w:rPr>
      </w:pPr>
      <w:r w:rsidRPr="001E4642">
        <w:rPr>
          <w:rFonts w:ascii="Arial" w:hAnsi="Arial" w:cs="Arial"/>
          <w:noProof/>
          <w:sz w:val="20"/>
          <w:szCs w:val="22"/>
        </w:rPr>
        <w:pict>
          <v:shape id="Text Box 173" o:spid="_x0000_s1035" type="#_x0000_t202" style="position:absolute;margin-left:0;margin-top:10.25pt;width:495pt;height:1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qDLwIAAFo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">
            <v:textbox>
              <w:txbxContent>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834C47" w:rsidP="00BE45AA">
      <w:pPr>
        <w:rPr>
          <w:rFonts w:ascii="Arial" w:hAnsi="Arial" w:cs="Arial"/>
          <w:sz w:val="22"/>
          <w:szCs w:val="22"/>
        </w:rPr>
      </w:pPr>
      <w:r>
        <w:rPr>
          <w:rFonts w:ascii="Arial" w:hAnsi="Arial" w:cs="Arial"/>
          <w:sz w:val="22"/>
          <w:szCs w:val="22"/>
        </w:rPr>
        <w:t>5</w:t>
      </w:r>
      <w:r w:rsidR="00BE45AA">
        <w:rPr>
          <w:rFonts w:ascii="Arial" w:hAnsi="Arial" w:cs="Arial"/>
          <w:sz w:val="22"/>
          <w:szCs w:val="22"/>
        </w:rPr>
        <w:t>. préciser le délai complet de livraison, installation et mise en service :</w:t>
      </w:r>
    </w:p>
    <w:p w:rsidR="00BE45AA" w:rsidRDefault="00BE45AA" w:rsidP="00BE45AA">
      <w:pPr>
        <w:rPr>
          <w:rFonts w:ascii="Arial" w:hAnsi="Arial" w:cs="Arial"/>
          <w:sz w:val="22"/>
          <w:szCs w:val="22"/>
        </w:rPr>
      </w:pPr>
    </w:p>
    <w:p w:rsidR="005620DC" w:rsidRDefault="001E4642" w:rsidP="00BE45AA">
      <w:pPr>
        <w:rPr>
          <w:rFonts w:ascii="Arial" w:hAnsi="Arial" w:cs="Arial"/>
          <w:sz w:val="22"/>
          <w:szCs w:val="22"/>
        </w:rPr>
      </w:pPr>
      <w:r w:rsidRPr="001E4642">
        <w:rPr>
          <w:rFonts w:ascii="Arial" w:hAnsi="Arial" w:cs="Arial"/>
          <w:noProof/>
          <w:sz w:val="20"/>
          <w:szCs w:val="22"/>
        </w:rPr>
        <w:pict>
          <v:shape id="Text Box 175" o:spid="_x0000_s1036" type="#_x0000_t202" style="position:absolute;margin-left:-1.1pt;margin-top:.3pt;width:495pt;height:8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">
            <v:textbox>
              <w:txbxContent>
                <w:p w:rsidR="000B5FEB" w:rsidRDefault="000B5FEB" w:rsidP="00BE45AA">
                  <w:pPr>
                    <w:spacing w:line="360" w:lineRule="auto"/>
                  </w:pPr>
                  <w:r>
                    <w:t>………………………………………………………………………………………………………..</w:t>
                  </w:r>
                </w:p>
                <w:p w:rsidR="000B5FEB" w:rsidRDefault="000B5FEB" w:rsidP="00BE45AA">
                  <w:pPr>
                    <w:spacing w:line="360" w:lineRule="auto"/>
                  </w:pPr>
                  <w:r>
                    <w:t>………………………………………………………………………………………………………..</w:t>
                  </w:r>
                </w:p>
                <w:p w:rsidR="000B5FEB" w:rsidRDefault="000B5FEB" w:rsidP="00BE45AA">
                  <w:pPr>
                    <w:spacing w:line="360" w:lineRule="auto"/>
                  </w:pPr>
                  <w:r>
                    <w:t>………………………………………………………………………………………………………...</w:t>
                  </w:r>
                </w:p>
                <w:p w:rsidR="000B5FEB" w:rsidRDefault="000B5FEB" w:rsidP="00BE45AA">
                  <w:pPr>
                    <w:spacing w:line="360" w:lineRule="auto"/>
                  </w:pPr>
                  <w:r>
                    <w:t>………………………………………………………………………………………………………..</w:t>
                  </w:r>
                </w:p>
              </w:txbxContent>
            </v:textbox>
          </v:shape>
        </w:pict>
      </w: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5620DC" w:rsidRDefault="005620DC" w:rsidP="00BE45AA">
      <w:pPr>
        <w:rPr>
          <w:rFonts w:ascii="Arial" w:hAnsi="Arial" w:cs="Arial"/>
          <w:sz w:val="22"/>
          <w:szCs w:val="22"/>
        </w:rPr>
      </w:pPr>
    </w:p>
    <w:p w:rsidR="00BE45AA" w:rsidRDefault="00834C47" w:rsidP="00EC7DA9">
      <w:pPr>
        <w:jc w:val="both"/>
        <w:rPr>
          <w:rFonts w:ascii="Arial" w:hAnsi="Arial" w:cs="Arial"/>
          <w:sz w:val="22"/>
          <w:szCs w:val="22"/>
        </w:rPr>
      </w:pPr>
      <w:r>
        <w:rPr>
          <w:rFonts w:ascii="Arial" w:hAnsi="Arial" w:cs="Arial"/>
          <w:sz w:val="22"/>
          <w:szCs w:val="22"/>
        </w:rPr>
        <w:lastRenderedPageBreak/>
        <w:t>6</w:t>
      </w:r>
      <w:r w:rsidR="00BE45AA">
        <w:rPr>
          <w:rFonts w:ascii="Arial" w:hAnsi="Arial" w:cs="Arial"/>
          <w:sz w:val="22"/>
          <w:szCs w:val="22"/>
        </w:rPr>
        <w:t>. préciser si le soumissionnaire dispose d’un atelier de maintenance à travers le territoire national.</w:t>
      </w:r>
    </w:p>
    <w:p w:rsidR="00BE45AA" w:rsidRDefault="001E4642" w:rsidP="00BE45AA">
      <w:pPr>
        <w:rPr>
          <w:rFonts w:ascii="Arial" w:hAnsi="Arial" w:cs="Arial"/>
          <w:sz w:val="22"/>
          <w:szCs w:val="22"/>
        </w:rPr>
      </w:pPr>
      <w:r w:rsidRPr="001E4642">
        <w:rPr>
          <w:rFonts w:ascii="Arial" w:hAnsi="Arial" w:cs="Arial"/>
          <w:noProof/>
          <w:sz w:val="20"/>
          <w:szCs w:val="22"/>
        </w:rPr>
        <w:pict>
          <v:shape id="Text Box 174" o:spid="_x0000_s1037" type="#_x0000_t202" style="position:absolute;margin-left:1.35pt;margin-top:4pt;width:495pt;height: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">
            <v:textbox>
              <w:txbxContent>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A6539" w:rsidRDefault="00834C47" w:rsidP="00EC7DA9">
      <w:pPr>
        <w:jc w:val="both"/>
        <w:rPr>
          <w:rFonts w:ascii="Arial" w:hAnsi="Arial" w:cs="Arial"/>
          <w:sz w:val="22"/>
          <w:szCs w:val="22"/>
        </w:rPr>
      </w:pPr>
      <w:r>
        <w:rPr>
          <w:rFonts w:ascii="Arial" w:hAnsi="Arial" w:cs="Arial"/>
          <w:sz w:val="22"/>
          <w:szCs w:val="22"/>
        </w:rPr>
        <w:t>7</w:t>
      </w:r>
      <w:r w:rsidR="00BE45AA" w:rsidRPr="004D6345">
        <w:rPr>
          <w:rFonts w:ascii="Arial" w:hAnsi="Arial" w:cs="Arial"/>
          <w:sz w:val="22"/>
          <w:szCs w:val="22"/>
        </w:rPr>
        <w:t xml:space="preserve"> - assistance technique : préciser la durée et le nombre de techniciens mis à la disposition de </w:t>
      </w:r>
    </w:p>
    <w:p w:rsidR="00BA6539" w:rsidRDefault="00BA6539" w:rsidP="00EC7DA9">
      <w:pPr>
        <w:jc w:val="both"/>
        <w:rPr>
          <w:rFonts w:ascii="Arial" w:hAnsi="Arial" w:cs="Arial"/>
          <w:sz w:val="22"/>
          <w:szCs w:val="22"/>
        </w:rPr>
      </w:pPr>
    </w:p>
    <w:p w:rsidR="00BA6539" w:rsidRPr="004D6345" w:rsidRDefault="00BE45AA" w:rsidP="00EC7DA9">
      <w:pPr>
        <w:jc w:val="both"/>
        <w:rPr>
          <w:rFonts w:ascii="Arial" w:hAnsi="Arial" w:cs="Arial"/>
          <w:sz w:val="22"/>
          <w:szCs w:val="22"/>
        </w:rPr>
      </w:pPr>
      <w:r w:rsidRPr="004D6345">
        <w:rPr>
          <w:rFonts w:ascii="Arial" w:hAnsi="Arial" w:cs="Arial"/>
          <w:sz w:val="22"/>
          <w:szCs w:val="22"/>
        </w:rPr>
        <w:t>l’administration :</w:t>
      </w:r>
    </w:p>
    <w:p w:rsidR="00BE45AA" w:rsidRDefault="001E4642" w:rsidP="00BE45AA">
      <w:pPr>
        <w:rPr>
          <w:rFonts w:ascii="Arial" w:hAnsi="Arial" w:cs="Arial"/>
        </w:rPr>
      </w:pPr>
      <w:r w:rsidRPr="001E4642">
        <w:rPr>
          <w:rFonts w:ascii="Arial" w:hAnsi="Arial" w:cs="Arial"/>
          <w:noProof/>
          <w:sz w:val="20"/>
        </w:rPr>
        <w:pict>
          <v:shape id="Text Box 176" o:spid="_x0000_s1038" type="#_x0000_t202" style="position:absolute;margin-left:1.5pt;margin-top:7.5pt;width:495pt;height:18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">
            <v:textbox>
              <w:txbxContent>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p w:rsidR="000B5FEB" w:rsidRDefault="000B5FEB" w:rsidP="00BE45AA"/>
              </w:txbxContent>
            </v:textbox>
          </v:shape>
        </w:pict>
      </w:r>
    </w:p>
    <w:p w:rsidR="00BE45AA"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Default="00BE45AA" w:rsidP="00BE45AA">
      <w:pPr>
        <w:jc w:val="center"/>
        <w:rPr>
          <w:rFonts w:ascii="Cambria" w:hAnsi="Cambria" w:cs="Arial"/>
          <w:sz w:val="28"/>
          <w:szCs w:val="28"/>
        </w:rPr>
      </w:pPr>
    </w:p>
    <w:p w:rsidR="00BE45AA" w:rsidRDefault="00BE45AA" w:rsidP="00BE45AA">
      <w:pP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834C47" w:rsidP="00BE45AA">
      <w:pPr>
        <w:rPr>
          <w:rFonts w:ascii="Arial" w:hAnsi="Arial" w:cs="Arial"/>
          <w:sz w:val="22"/>
          <w:szCs w:val="22"/>
        </w:rPr>
      </w:pPr>
      <w:r>
        <w:rPr>
          <w:rFonts w:ascii="Arial" w:hAnsi="Arial" w:cs="Arial"/>
          <w:sz w:val="22"/>
          <w:szCs w:val="22"/>
        </w:rPr>
        <w:t>8</w:t>
      </w:r>
      <w:r w:rsidR="00BE45AA">
        <w:rPr>
          <w:rFonts w:ascii="Arial" w:hAnsi="Arial" w:cs="Arial"/>
          <w:sz w:val="22"/>
          <w:szCs w:val="22"/>
        </w:rPr>
        <w:t xml:space="preserve">. préciser toutes les caractéristiques techniques relatives aux </w:t>
      </w:r>
      <w:r w:rsidR="00EC7DA9">
        <w:rPr>
          <w:rFonts w:ascii="Arial" w:hAnsi="Arial" w:cs="Arial"/>
          <w:sz w:val="22"/>
          <w:szCs w:val="22"/>
        </w:rPr>
        <w:t>produits</w:t>
      </w:r>
      <w:r w:rsidR="00BE45AA">
        <w:rPr>
          <w:rFonts w:ascii="Arial" w:hAnsi="Arial" w:cs="Arial"/>
          <w:sz w:val="22"/>
          <w:szCs w:val="22"/>
        </w:rPr>
        <w:t> :</w:t>
      </w:r>
    </w:p>
    <w:p w:rsidR="00BE45AA" w:rsidRDefault="001E4642" w:rsidP="00BE45AA">
      <w:pPr>
        <w:rPr>
          <w:rFonts w:ascii="Arial" w:hAnsi="Arial" w:cs="Arial"/>
          <w:sz w:val="22"/>
          <w:szCs w:val="22"/>
        </w:rPr>
      </w:pPr>
      <w:r>
        <w:rPr>
          <w:rFonts w:ascii="Arial" w:hAnsi="Arial" w:cs="Arial"/>
          <w:noProof/>
          <w:sz w:val="22"/>
          <w:szCs w:val="22"/>
        </w:rPr>
        <w:pict>
          <v:shape id="Text Box 177" o:spid="_x0000_s1039" type="#_x0000_t202" style="position:absolute;margin-left:-3.15pt;margin-top:.9pt;width:495pt;height:42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">
            <v:textbox>
              <w:txbxContent>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BE45AA">
                  <w:pPr>
                    <w:spacing w:line="276" w:lineRule="auto"/>
                  </w:pPr>
                  <w:r>
                    <w:t>………………………………………………………………………………………………………..</w:t>
                  </w:r>
                </w:p>
                <w:p w:rsidR="000B5FEB" w:rsidRDefault="000B5FEB" w:rsidP="004C3218">
                  <w:pPr>
                    <w:spacing w:line="276" w:lineRule="auto"/>
                  </w:pPr>
                  <w:r>
                    <w:t>………………………………………………………………………………………………………..………………………………………………………………………………………………………..</w:t>
                  </w:r>
                </w:p>
                <w:p w:rsidR="000B5FEB" w:rsidRDefault="000B5FEB" w:rsidP="004C3218">
                  <w:pPr>
                    <w:spacing w:line="276" w:lineRule="auto"/>
                  </w:pPr>
                  <w:r>
                    <w:t>………………………………………………………………………………………………………..</w:t>
                  </w:r>
                </w:p>
                <w:p w:rsidR="000B5FEB" w:rsidRDefault="000B5FEB" w:rsidP="00BE45AA">
                  <w:pPr>
                    <w:spacing w:line="276" w:lineRule="auto"/>
                  </w:pP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bookmarkStart w:id="0" w:name="_GoBack"/>
      <w:bookmarkEnd w:id="0"/>
    </w:p>
    <w:sectPr w:rsidR="00BE45AA" w:rsidSect="00E533C4">
      <w:pgSz w:w="11906" w:h="16838"/>
      <w:pgMar w:top="567" w:right="849"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FEB" w:rsidRDefault="000B5FEB">
      <w:r>
        <w:separator/>
      </w:r>
    </w:p>
  </w:endnote>
  <w:endnote w:type="continuationSeparator" w:id="1">
    <w:p w:rsidR="000B5FEB" w:rsidRDefault="000B5FE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EB" w:rsidRDefault="000B5FEB">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B5FEB" w:rsidRDefault="000B5FE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EB" w:rsidRDefault="000B5FEB">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5F7129">
      <w:rPr>
        <w:rStyle w:val="Numrodepage"/>
        <w:noProof/>
      </w:rPr>
      <w:t>16</w:t>
    </w:r>
    <w:r>
      <w:rPr>
        <w:rStyle w:val="Numrodepage"/>
      </w:rPr>
      <w:fldChar w:fldCharType="end"/>
    </w:r>
  </w:p>
  <w:p w:rsidR="000B5FEB" w:rsidRDefault="000B5FE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FEB" w:rsidRDefault="000B5FEB">
      <w:r>
        <w:separator/>
      </w:r>
    </w:p>
  </w:footnote>
  <w:footnote w:type="continuationSeparator" w:id="1">
    <w:p w:rsidR="000B5FEB" w:rsidRDefault="000B5F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65C5"/>
    <w:multiLevelType w:val="hybridMultilevel"/>
    <w:tmpl w:val="F514AFFE"/>
    <w:lvl w:ilvl="0" w:tplc="040C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nsid w:val="0AF34180"/>
    <w:multiLevelType w:val="hybridMultilevel"/>
    <w:tmpl w:val="8AF2FD98"/>
    <w:lvl w:ilvl="0" w:tplc="040C000D">
      <w:start w:val="1"/>
      <w:numFmt w:val="bullet"/>
      <w:lvlText w:val=""/>
      <w:lvlJc w:val="left"/>
      <w:pPr>
        <w:tabs>
          <w:tab w:val="num" w:pos="964"/>
        </w:tabs>
        <w:ind w:left="964" w:hanging="340"/>
      </w:pPr>
      <w:rPr>
        <w:rFonts w:ascii="Wingdings" w:hAnsi="Wingdings" w:hint="default"/>
        <w:b w:val="0"/>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B725476"/>
    <w:multiLevelType w:val="hybridMultilevel"/>
    <w:tmpl w:val="A898733A"/>
    <w:lvl w:ilvl="0" w:tplc="040C0013">
      <w:start w:val="1"/>
      <w:numFmt w:val="upperRoman"/>
      <w:lvlText w:val="%1."/>
      <w:lvlJc w:val="right"/>
      <w:pPr>
        <w:ind w:left="2350" w:hanging="360"/>
      </w:pPr>
    </w:lvl>
    <w:lvl w:ilvl="1" w:tplc="040C0019" w:tentative="1">
      <w:start w:val="1"/>
      <w:numFmt w:val="lowerLetter"/>
      <w:lvlText w:val="%2."/>
      <w:lvlJc w:val="left"/>
      <w:pPr>
        <w:ind w:left="3070" w:hanging="360"/>
      </w:pPr>
    </w:lvl>
    <w:lvl w:ilvl="2" w:tplc="040C001B" w:tentative="1">
      <w:start w:val="1"/>
      <w:numFmt w:val="lowerRoman"/>
      <w:lvlText w:val="%3."/>
      <w:lvlJc w:val="right"/>
      <w:pPr>
        <w:ind w:left="3790" w:hanging="180"/>
      </w:pPr>
    </w:lvl>
    <w:lvl w:ilvl="3" w:tplc="040C000F" w:tentative="1">
      <w:start w:val="1"/>
      <w:numFmt w:val="decimal"/>
      <w:lvlText w:val="%4."/>
      <w:lvlJc w:val="left"/>
      <w:pPr>
        <w:ind w:left="4510" w:hanging="360"/>
      </w:pPr>
    </w:lvl>
    <w:lvl w:ilvl="4" w:tplc="040C0019" w:tentative="1">
      <w:start w:val="1"/>
      <w:numFmt w:val="lowerLetter"/>
      <w:lvlText w:val="%5."/>
      <w:lvlJc w:val="left"/>
      <w:pPr>
        <w:ind w:left="5230" w:hanging="360"/>
      </w:pPr>
    </w:lvl>
    <w:lvl w:ilvl="5" w:tplc="040C001B" w:tentative="1">
      <w:start w:val="1"/>
      <w:numFmt w:val="lowerRoman"/>
      <w:lvlText w:val="%6."/>
      <w:lvlJc w:val="right"/>
      <w:pPr>
        <w:ind w:left="5950" w:hanging="180"/>
      </w:pPr>
    </w:lvl>
    <w:lvl w:ilvl="6" w:tplc="040C000F" w:tentative="1">
      <w:start w:val="1"/>
      <w:numFmt w:val="decimal"/>
      <w:lvlText w:val="%7."/>
      <w:lvlJc w:val="left"/>
      <w:pPr>
        <w:ind w:left="6670" w:hanging="360"/>
      </w:pPr>
    </w:lvl>
    <w:lvl w:ilvl="7" w:tplc="040C0019" w:tentative="1">
      <w:start w:val="1"/>
      <w:numFmt w:val="lowerLetter"/>
      <w:lvlText w:val="%8."/>
      <w:lvlJc w:val="left"/>
      <w:pPr>
        <w:ind w:left="7390" w:hanging="360"/>
      </w:pPr>
    </w:lvl>
    <w:lvl w:ilvl="8" w:tplc="040C001B" w:tentative="1">
      <w:start w:val="1"/>
      <w:numFmt w:val="lowerRoman"/>
      <w:lvlText w:val="%9."/>
      <w:lvlJc w:val="right"/>
      <w:pPr>
        <w:ind w:left="8110" w:hanging="180"/>
      </w:pPr>
    </w:lvl>
  </w:abstractNum>
  <w:abstractNum w:abstractNumId="3">
    <w:nsid w:val="0E1C6A35"/>
    <w:multiLevelType w:val="hybridMultilevel"/>
    <w:tmpl w:val="E9A06508"/>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
    <w:nsid w:val="1A031A90"/>
    <w:multiLevelType w:val="hybridMultilevel"/>
    <w:tmpl w:val="557E36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0700B7"/>
    <w:multiLevelType w:val="hybridMultilevel"/>
    <w:tmpl w:val="28D62140"/>
    <w:lvl w:ilvl="0" w:tplc="0026FC9A">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53D4FDF"/>
    <w:multiLevelType w:val="hybridMultilevel"/>
    <w:tmpl w:val="A9C8009A"/>
    <w:lvl w:ilvl="0" w:tplc="FED841CA">
      <w:numFmt w:val="bullet"/>
      <w:lvlText w:val="-"/>
      <w:lvlJc w:val="left"/>
      <w:pPr>
        <w:ind w:left="720" w:hanging="360"/>
      </w:pPr>
      <w:rPr>
        <w:rFonts w:ascii="Times New Roman" w:eastAsia="Times New Roman" w:hAnsi="Times New Roman"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732FE0"/>
    <w:multiLevelType w:val="hybridMultilevel"/>
    <w:tmpl w:val="D368F398"/>
    <w:lvl w:ilvl="0" w:tplc="040C000F">
      <w:start w:val="1"/>
      <w:numFmt w:val="decimal"/>
      <w:lvlText w:val="%1."/>
      <w:lvlJc w:val="left"/>
      <w:pPr>
        <w:tabs>
          <w:tab w:val="num" w:pos="1080"/>
        </w:tabs>
        <w:ind w:left="108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878389F"/>
    <w:multiLevelType w:val="hybridMultilevel"/>
    <w:tmpl w:val="9B1CF488"/>
    <w:lvl w:ilvl="0" w:tplc="855EF728">
      <w:start w:val="1"/>
      <w:numFmt w:val="decimal"/>
      <w:lvlText w:val="%1."/>
      <w:lvlJc w:val="left"/>
      <w:pPr>
        <w:tabs>
          <w:tab w:val="num" w:pos="1035"/>
        </w:tabs>
        <w:ind w:left="1035"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9">
    <w:nsid w:val="295906D1"/>
    <w:multiLevelType w:val="hybridMultilevel"/>
    <w:tmpl w:val="5A70F7D6"/>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504A74"/>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1">
    <w:nsid w:val="3217516E"/>
    <w:multiLevelType w:val="hybridMultilevel"/>
    <w:tmpl w:val="63A427F0"/>
    <w:lvl w:ilvl="0" w:tplc="30FCB374">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nsid w:val="35746F62"/>
    <w:multiLevelType w:val="hybridMultilevel"/>
    <w:tmpl w:val="1770A92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73525F9"/>
    <w:multiLevelType w:val="hybridMultilevel"/>
    <w:tmpl w:val="06764460"/>
    <w:lvl w:ilvl="0" w:tplc="FED841CA">
      <w:numFmt w:val="bullet"/>
      <w:lvlText w:val="-"/>
      <w:lvlJc w:val="left"/>
      <w:pPr>
        <w:ind w:left="360" w:hanging="360"/>
      </w:pPr>
      <w:rPr>
        <w:rFonts w:ascii="Times New Roman" w:eastAsia="Times New Roman" w:hAnsi="Times New Roman" w:cs="Times New Roman" w:hint="default"/>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7D5361E"/>
    <w:multiLevelType w:val="hybridMultilevel"/>
    <w:tmpl w:val="236C6A1C"/>
    <w:lvl w:ilvl="0" w:tplc="F5FEC9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88877E6"/>
    <w:multiLevelType w:val="hybridMultilevel"/>
    <w:tmpl w:val="16DAE8F4"/>
    <w:lvl w:ilvl="0" w:tplc="30FCB374">
      <w:start w:val="1"/>
      <w:numFmt w:val="decimal"/>
      <w:lvlText w:val="%1)"/>
      <w:lvlJc w:val="left"/>
      <w:pPr>
        <w:ind w:left="862" w:hanging="360"/>
      </w:pPr>
      <w:rPr>
        <w:rFonts w:hint="default"/>
        <w:b/>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6">
    <w:nsid w:val="3ADF4864"/>
    <w:multiLevelType w:val="hybridMultilevel"/>
    <w:tmpl w:val="FF540616"/>
    <w:lvl w:ilvl="0" w:tplc="A7724EC8">
      <w:start w:val="4"/>
      <w:numFmt w:val="bullet"/>
      <w:lvlText w:val=""/>
      <w:lvlJc w:val="left"/>
      <w:pPr>
        <w:tabs>
          <w:tab w:val="num" w:pos="707"/>
        </w:tabs>
        <w:ind w:left="680" w:hanging="170"/>
      </w:pPr>
      <w:rPr>
        <w:rFonts w:ascii="Symbol" w:eastAsia="Times New Roman" w:hAnsi="Symbol" w:hint="default"/>
        <w:b w:val="0"/>
        <w:color w:val="auto"/>
      </w:rPr>
    </w:lvl>
    <w:lvl w:ilvl="1" w:tplc="040C0003" w:tentative="1">
      <w:start w:val="1"/>
      <w:numFmt w:val="bullet"/>
      <w:lvlText w:val="o"/>
      <w:lvlJc w:val="left"/>
      <w:pPr>
        <w:tabs>
          <w:tab w:val="num" w:pos="1099"/>
        </w:tabs>
        <w:ind w:left="1099" w:hanging="360"/>
      </w:pPr>
      <w:rPr>
        <w:rFonts w:ascii="Courier New" w:hAnsi="Courier New" w:cs="Courier New" w:hint="default"/>
      </w:rPr>
    </w:lvl>
    <w:lvl w:ilvl="2" w:tplc="040C0005" w:tentative="1">
      <w:start w:val="1"/>
      <w:numFmt w:val="bullet"/>
      <w:lvlText w:val=""/>
      <w:lvlJc w:val="left"/>
      <w:pPr>
        <w:tabs>
          <w:tab w:val="num" w:pos="1819"/>
        </w:tabs>
        <w:ind w:left="1819" w:hanging="360"/>
      </w:pPr>
      <w:rPr>
        <w:rFonts w:ascii="Wingdings" w:hAnsi="Wingdings" w:hint="default"/>
      </w:rPr>
    </w:lvl>
    <w:lvl w:ilvl="3" w:tplc="040C0001" w:tentative="1">
      <w:start w:val="1"/>
      <w:numFmt w:val="bullet"/>
      <w:lvlText w:val=""/>
      <w:lvlJc w:val="left"/>
      <w:pPr>
        <w:tabs>
          <w:tab w:val="num" w:pos="2539"/>
        </w:tabs>
        <w:ind w:left="2539" w:hanging="360"/>
      </w:pPr>
      <w:rPr>
        <w:rFonts w:ascii="Symbol" w:hAnsi="Symbol" w:hint="default"/>
      </w:rPr>
    </w:lvl>
    <w:lvl w:ilvl="4" w:tplc="040C0003" w:tentative="1">
      <w:start w:val="1"/>
      <w:numFmt w:val="bullet"/>
      <w:lvlText w:val="o"/>
      <w:lvlJc w:val="left"/>
      <w:pPr>
        <w:tabs>
          <w:tab w:val="num" w:pos="3259"/>
        </w:tabs>
        <w:ind w:left="3259" w:hanging="360"/>
      </w:pPr>
      <w:rPr>
        <w:rFonts w:ascii="Courier New" w:hAnsi="Courier New" w:cs="Courier New" w:hint="default"/>
      </w:rPr>
    </w:lvl>
    <w:lvl w:ilvl="5" w:tplc="040C0005" w:tentative="1">
      <w:start w:val="1"/>
      <w:numFmt w:val="bullet"/>
      <w:lvlText w:val=""/>
      <w:lvlJc w:val="left"/>
      <w:pPr>
        <w:tabs>
          <w:tab w:val="num" w:pos="3979"/>
        </w:tabs>
        <w:ind w:left="3979" w:hanging="360"/>
      </w:pPr>
      <w:rPr>
        <w:rFonts w:ascii="Wingdings" w:hAnsi="Wingdings" w:hint="default"/>
      </w:rPr>
    </w:lvl>
    <w:lvl w:ilvl="6" w:tplc="040C0001" w:tentative="1">
      <w:start w:val="1"/>
      <w:numFmt w:val="bullet"/>
      <w:lvlText w:val=""/>
      <w:lvlJc w:val="left"/>
      <w:pPr>
        <w:tabs>
          <w:tab w:val="num" w:pos="4699"/>
        </w:tabs>
        <w:ind w:left="4699" w:hanging="360"/>
      </w:pPr>
      <w:rPr>
        <w:rFonts w:ascii="Symbol" w:hAnsi="Symbol" w:hint="default"/>
      </w:rPr>
    </w:lvl>
    <w:lvl w:ilvl="7" w:tplc="040C0003" w:tentative="1">
      <w:start w:val="1"/>
      <w:numFmt w:val="bullet"/>
      <w:lvlText w:val="o"/>
      <w:lvlJc w:val="left"/>
      <w:pPr>
        <w:tabs>
          <w:tab w:val="num" w:pos="5419"/>
        </w:tabs>
        <w:ind w:left="5419" w:hanging="360"/>
      </w:pPr>
      <w:rPr>
        <w:rFonts w:ascii="Courier New" w:hAnsi="Courier New" w:cs="Courier New" w:hint="default"/>
      </w:rPr>
    </w:lvl>
    <w:lvl w:ilvl="8" w:tplc="040C0005" w:tentative="1">
      <w:start w:val="1"/>
      <w:numFmt w:val="bullet"/>
      <w:lvlText w:val=""/>
      <w:lvlJc w:val="left"/>
      <w:pPr>
        <w:tabs>
          <w:tab w:val="num" w:pos="6139"/>
        </w:tabs>
        <w:ind w:left="6139" w:hanging="360"/>
      </w:pPr>
      <w:rPr>
        <w:rFonts w:ascii="Wingdings" w:hAnsi="Wingdings" w:hint="default"/>
      </w:rPr>
    </w:lvl>
  </w:abstractNum>
  <w:abstractNum w:abstractNumId="17">
    <w:nsid w:val="3B9176F7"/>
    <w:multiLevelType w:val="hybridMultilevel"/>
    <w:tmpl w:val="D5F81240"/>
    <w:lvl w:ilvl="0" w:tplc="7BA2932C">
      <w:start w:val="7"/>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C4B3D6D"/>
    <w:multiLevelType w:val="hybridMultilevel"/>
    <w:tmpl w:val="BF665F32"/>
    <w:lvl w:ilvl="0" w:tplc="8A1AA2C2">
      <w:start w:val="1"/>
      <w:numFmt w:val="decimal"/>
      <w:lvlText w:val="%1)"/>
      <w:lvlJc w:val="left"/>
      <w:pPr>
        <w:ind w:left="720" w:hanging="360"/>
      </w:pPr>
      <w:rPr>
        <w:rFonts w:asciiTheme="majorBidi" w:eastAsia="Times New Roman" w:hAnsiTheme="majorBidi" w:cstheme="majorBidi"/>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D7C72AA"/>
    <w:multiLevelType w:val="hybridMultilevel"/>
    <w:tmpl w:val="73B208A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3E11587A"/>
    <w:multiLevelType w:val="hybridMultilevel"/>
    <w:tmpl w:val="01D491C4"/>
    <w:lvl w:ilvl="0" w:tplc="B7F022D0">
      <w:start w:val="1"/>
      <w:numFmt w:val="decimal"/>
      <w:lvlText w:val="%1."/>
      <w:lvlJc w:val="left"/>
      <w:pPr>
        <w:tabs>
          <w:tab w:val="num" w:pos="1040"/>
        </w:tabs>
        <w:ind w:left="1040" w:hanging="360"/>
      </w:pPr>
      <w:rPr>
        <w:rFonts w:hint="default"/>
        <w:u w:val="none"/>
      </w:rPr>
    </w:lvl>
    <w:lvl w:ilvl="1" w:tplc="040C0019" w:tentative="1">
      <w:start w:val="1"/>
      <w:numFmt w:val="lowerLetter"/>
      <w:lvlText w:val="%2."/>
      <w:lvlJc w:val="left"/>
      <w:pPr>
        <w:tabs>
          <w:tab w:val="num" w:pos="1760"/>
        </w:tabs>
        <w:ind w:left="1760" w:hanging="360"/>
      </w:pPr>
    </w:lvl>
    <w:lvl w:ilvl="2" w:tplc="040C001B" w:tentative="1">
      <w:start w:val="1"/>
      <w:numFmt w:val="lowerRoman"/>
      <w:lvlText w:val="%3."/>
      <w:lvlJc w:val="right"/>
      <w:pPr>
        <w:tabs>
          <w:tab w:val="num" w:pos="2480"/>
        </w:tabs>
        <w:ind w:left="2480" w:hanging="180"/>
      </w:p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1">
    <w:nsid w:val="3E8D6403"/>
    <w:multiLevelType w:val="hybridMultilevel"/>
    <w:tmpl w:val="EB5EFB46"/>
    <w:lvl w:ilvl="0" w:tplc="FED841CA">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FED841CA">
      <w:numFmt w:val="bullet"/>
      <w:lvlText w:val="-"/>
      <w:lvlJc w:val="left"/>
      <w:pPr>
        <w:tabs>
          <w:tab w:val="num" w:pos="1397"/>
        </w:tabs>
        <w:ind w:left="1550" w:hanging="150"/>
      </w:pPr>
      <w:rPr>
        <w:rFonts w:ascii="Times New Roman" w:eastAsia="Times New Roman" w:hAnsi="Times New Roman" w:cs="Times New Roman" w:hint="default"/>
      </w:rPr>
    </w:lvl>
    <w:lvl w:ilvl="2" w:tplc="98687B8C">
      <w:start w:val="1"/>
      <w:numFmt w:val="decimal"/>
      <w:lvlText w:val="%3."/>
      <w:lvlJc w:val="left"/>
      <w:pPr>
        <w:tabs>
          <w:tab w:val="num" w:pos="1260"/>
        </w:tabs>
        <w:ind w:left="1260" w:hanging="360"/>
      </w:pPr>
      <w:rPr>
        <w:rFonts w:hint="default"/>
      </w:rPr>
    </w:lvl>
    <w:lvl w:ilvl="3" w:tplc="6DF827B6">
      <w:start w:val="1"/>
      <w:numFmt w:val="decimal"/>
      <w:lvlText w:val="%4)"/>
      <w:lvlJc w:val="left"/>
      <w:pPr>
        <w:ind w:left="360" w:hanging="360"/>
      </w:pPr>
      <w:rPr>
        <w:rFonts w:hint="default"/>
        <w:b/>
        <w:bCs/>
        <w:color w:val="auto"/>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2">
    <w:nsid w:val="405F3928"/>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23">
    <w:nsid w:val="431E2643"/>
    <w:multiLevelType w:val="hybridMultilevel"/>
    <w:tmpl w:val="A790BB40"/>
    <w:lvl w:ilvl="0" w:tplc="D63AEE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3501E8D"/>
    <w:multiLevelType w:val="hybridMultilevel"/>
    <w:tmpl w:val="5EDCA354"/>
    <w:lvl w:ilvl="0" w:tplc="040C000F">
      <w:start w:val="1"/>
      <w:numFmt w:val="decimal"/>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5">
    <w:nsid w:val="43887931"/>
    <w:multiLevelType w:val="hybridMultilevel"/>
    <w:tmpl w:val="31FE559C"/>
    <w:lvl w:ilvl="0" w:tplc="5EF680E0">
      <w:start w:val="1"/>
      <w:numFmt w:val="bullet"/>
      <w:lvlText w:val=""/>
      <w:lvlJc w:val="left"/>
      <w:pPr>
        <w:ind w:left="360" w:hanging="360"/>
      </w:pPr>
      <w:rPr>
        <w:rFonts w:ascii="Wingdings" w:hAnsi="Wingdings" w:hint="default"/>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45981DB7"/>
    <w:multiLevelType w:val="hybridMultilevel"/>
    <w:tmpl w:val="3FF64CFA"/>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63D46E1"/>
    <w:multiLevelType w:val="hybridMultilevel"/>
    <w:tmpl w:val="15723380"/>
    <w:lvl w:ilvl="0" w:tplc="E5E04412">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980"/>
        </w:tabs>
        <w:ind w:left="1980" w:hanging="360"/>
      </w:p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28">
    <w:nsid w:val="47664517"/>
    <w:multiLevelType w:val="hybridMultilevel"/>
    <w:tmpl w:val="C8EA5718"/>
    <w:lvl w:ilvl="0" w:tplc="36244F12">
      <w:start w:val="1"/>
      <w:numFmt w:val="decimal"/>
      <w:lvlText w:val="%1."/>
      <w:lvlJc w:val="left"/>
      <w:pPr>
        <w:tabs>
          <w:tab w:val="num" w:pos="1080"/>
        </w:tabs>
        <w:ind w:left="1080" w:hanging="360"/>
      </w:pPr>
      <w:rPr>
        <w:rFonts w:hint="default"/>
        <w:u w:val="none"/>
      </w:rPr>
    </w:lvl>
    <w:lvl w:ilvl="1" w:tplc="FED841CA">
      <w:numFmt w:val="bullet"/>
      <w:lvlText w:val="-"/>
      <w:lvlJc w:val="left"/>
      <w:pPr>
        <w:tabs>
          <w:tab w:val="num" w:pos="1437"/>
        </w:tabs>
        <w:ind w:left="1590" w:hanging="150"/>
      </w:pPr>
      <w:rPr>
        <w:rFonts w:ascii="Times New Roman" w:eastAsia="Times New Roman" w:hAnsi="Times New Roman" w:cs="Times New Roman" w:hint="default"/>
        <w:u w:val="none"/>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9">
    <w:nsid w:val="48801539"/>
    <w:multiLevelType w:val="hybridMultilevel"/>
    <w:tmpl w:val="8B56C910"/>
    <w:lvl w:ilvl="0" w:tplc="6F0EFCAE">
      <w:start w:val="1"/>
      <w:numFmt w:val="decimal"/>
      <w:lvlText w:val="%1."/>
      <w:lvlJc w:val="left"/>
      <w:pPr>
        <w:tabs>
          <w:tab w:val="num" w:pos="1260"/>
        </w:tabs>
        <w:ind w:left="1260" w:hanging="360"/>
      </w:pPr>
      <w:rPr>
        <w:rFonts w:hint="default"/>
      </w:rPr>
    </w:lvl>
    <w:lvl w:ilvl="1" w:tplc="FA9E1852">
      <w:start w:val="1"/>
      <w:numFmt w:val="lowerLetter"/>
      <w:lvlText w:val="%2)"/>
      <w:lvlJc w:val="left"/>
      <w:pPr>
        <w:ind w:left="1980" w:hanging="360"/>
      </w:pPr>
      <w:rPr>
        <w:rFonts w:hint="default"/>
        <w:b/>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0">
    <w:nsid w:val="4939615D"/>
    <w:multiLevelType w:val="hybridMultilevel"/>
    <w:tmpl w:val="7902E28A"/>
    <w:lvl w:ilvl="0" w:tplc="040C000D">
      <w:start w:val="1"/>
      <w:numFmt w:val="bullet"/>
      <w:lvlText w:val=""/>
      <w:lvlJc w:val="left"/>
      <w:pPr>
        <w:tabs>
          <w:tab w:val="num" w:pos="1700"/>
        </w:tabs>
        <w:ind w:left="1700" w:hanging="340"/>
      </w:pPr>
      <w:rPr>
        <w:rFonts w:ascii="Wingdings" w:hAnsi="Wingdings" w:hint="default"/>
        <w:b w:val="0"/>
        <w:color w:val="auto"/>
      </w:rPr>
    </w:lvl>
    <w:lvl w:ilvl="1" w:tplc="040C0003" w:tentative="1">
      <w:start w:val="1"/>
      <w:numFmt w:val="bullet"/>
      <w:lvlText w:val="o"/>
      <w:lvlJc w:val="left"/>
      <w:pPr>
        <w:tabs>
          <w:tab w:val="num" w:pos="2176"/>
        </w:tabs>
        <w:ind w:left="2176" w:hanging="360"/>
      </w:pPr>
      <w:rPr>
        <w:rFonts w:ascii="Courier New" w:hAnsi="Courier New" w:cs="Courier New" w:hint="default"/>
      </w:rPr>
    </w:lvl>
    <w:lvl w:ilvl="2" w:tplc="040C0005" w:tentative="1">
      <w:start w:val="1"/>
      <w:numFmt w:val="bullet"/>
      <w:lvlText w:val=""/>
      <w:lvlJc w:val="left"/>
      <w:pPr>
        <w:tabs>
          <w:tab w:val="num" w:pos="2896"/>
        </w:tabs>
        <w:ind w:left="2896" w:hanging="360"/>
      </w:pPr>
      <w:rPr>
        <w:rFonts w:ascii="Wingdings" w:hAnsi="Wingdings" w:hint="default"/>
      </w:rPr>
    </w:lvl>
    <w:lvl w:ilvl="3" w:tplc="040C0001" w:tentative="1">
      <w:start w:val="1"/>
      <w:numFmt w:val="bullet"/>
      <w:lvlText w:val=""/>
      <w:lvlJc w:val="left"/>
      <w:pPr>
        <w:tabs>
          <w:tab w:val="num" w:pos="3616"/>
        </w:tabs>
        <w:ind w:left="3616" w:hanging="360"/>
      </w:pPr>
      <w:rPr>
        <w:rFonts w:ascii="Symbol" w:hAnsi="Symbol" w:hint="default"/>
      </w:rPr>
    </w:lvl>
    <w:lvl w:ilvl="4" w:tplc="040C0003" w:tentative="1">
      <w:start w:val="1"/>
      <w:numFmt w:val="bullet"/>
      <w:lvlText w:val="o"/>
      <w:lvlJc w:val="left"/>
      <w:pPr>
        <w:tabs>
          <w:tab w:val="num" w:pos="4336"/>
        </w:tabs>
        <w:ind w:left="4336" w:hanging="360"/>
      </w:pPr>
      <w:rPr>
        <w:rFonts w:ascii="Courier New" w:hAnsi="Courier New" w:cs="Courier New" w:hint="default"/>
      </w:rPr>
    </w:lvl>
    <w:lvl w:ilvl="5" w:tplc="040C0005" w:tentative="1">
      <w:start w:val="1"/>
      <w:numFmt w:val="bullet"/>
      <w:lvlText w:val=""/>
      <w:lvlJc w:val="left"/>
      <w:pPr>
        <w:tabs>
          <w:tab w:val="num" w:pos="5056"/>
        </w:tabs>
        <w:ind w:left="5056" w:hanging="360"/>
      </w:pPr>
      <w:rPr>
        <w:rFonts w:ascii="Wingdings" w:hAnsi="Wingdings" w:hint="default"/>
      </w:rPr>
    </w:lvl>
    <w:lvl w:ilvl="6" w:tplc="040C0001" w:tentative="1">
      <w:start w:val="1"/>
      <w:numFmt w:val="bullet"/>
      <w:lvlText w:val=""/>
      <w:lvlJc w:val="left"/>
      <w:pPr>
        <w:tabs>
          <w:tab w:val="num" w:pos="5776"/>
        </w:tabs>
        <w:ind w:left="5776" w:hanging="360"/>
      </w:pPr>
      <w:rPr>
        <w:rFonts w:ascii="Symbol" w:hAnsi="Symbol" w:hint="default"/>
      </w:rPr>
    </w:lvl>
    <w:lvl w:ilvl="7" w:tplc="040C0003" w:tentative="1">
      <w:start w:val="1"/>
      <w:numFmt w:val="bullet"/>
      <w:lvlText w:val="o"/>
      <w:lvlJc w:val="left"/>
      <w:pPr>
        <w:tabs>
          <w:tab w:val="num" w:pos="6496"/>
        </w:tabs>
        <w:ind w:left="6496" w:hanging="360"/>
      </w:pPr>
      <w:rPr>
        <w:rFonts w:ascii="Courier New" w:hAnsi="Courier New" w:cs="Courier New" w:hint="default"/>
      </w:rPr>
    </w:lvl>
    <w:lvl w:ilvl="8" w:tplc="040C0005" w:tentative="1">
      <w:start w:val="1"/>
      <w:numFmt w:val="bullet"/>
      <w:lvlText w:val=""/>
      <w:lvlJc w:val="left"/>
      <w:pPr>
        <w:tabs>
          <w:tab w:val="num" w:pos="7216"/>
        </w:tabs>
        <w:ind w:left="7216" w:hanging="360"/>
      </w:pPr>
      <w:rPr>
        <w:rFonts w:ascii="Wingdings" w:hAnsi="Wingdings" w:hint="default"/>
      </w:r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425626B"/>
    <w:multiLevelType w:val="hybridMultilevel"/>
    <w:tmpl w:val="53429594"/>
    <w:lvl w:ilvl="0" w:tplc="30FCB374">
      <w:start w:val="7"/>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4">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5">
    <w:nsid w:val="5880016D"/>
    <w:multiLevelType w:val="hybridMultilevel"/>
    <w:tmpl w:val="D722AFC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6">
    <w:nsid w:val="5D525379"/>
    <w:multiLevelType w:val="hybridMultilevel"/>
    <w:tmpl w:val="0950A7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8">
    <w:nsid w:val="6A365B9F"/>
    <w:multiLevelType w:val="hybridMultilevel"/>
    <w:tmpl w:val="331C3196"/>
    <w:lvl w:ilvl="0" w:tplc="30FCB3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B3228E8"/>
    <w:multiLevelType w:val="hybridMultilevel"/>
    <w:tmpl w:val="24AE722A"/>
    <w:lvl w:ilvl="0" w:tplc="FED841CA">
      <w:numFmt w:val="bullet"/>
      <w:lvlText w:val="-"/>
      <w:lvlJc w:val="left"/>
      <w:pPr>
        <w:ind w:left="862" w:hanging="360"/>
      </w:pPr>
      <w:rPr>
        <w:rFonts w:ascii="Times New Roman" w:eastAsia="Times New Roman" w:hAnsi="Times New Roman" w:cs="Times New Roman" w:hint="default"/>
        <w:u w:val="none"/>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0">
    <w:nsid w:val="743E3368"/>
    <w:multiLevelType w:val="hybridMultilevel"/>
    <w:tmpl w:val="F364F660"/>
    <w:lvl w:ilvl="0" w:tplc="040C000D">
      <w:start w:val="1"/>
      <w:numFmt w:val="bullet"/>
      <w:lvlText w:val=""/>
      <w:lvlJc w:val="left"/>
      <w:pPr>
        <w:tabs>
          <w:tab w:val="num" w:pos="1035"/>
        </w:tabs>
        <w:ind w:left="1035" w:hanging="360"/>
      </w:pPr>
      <w:rPr>
        <w:rFonts w:ascii="Wingdings" w:hAnsi="Wingdings" w:hint="default"/>
      </w:rPr>
    </w:lvl>
    <w:lvl w:ilvl="1" w:tplc="040C0003" w:tentative="1">
      <w:start w:val="1"/>
      <w:numFmt w:val="bullet"/>
      <w:lvlText w:val="o"/>
      <w:lvlJc w:val="left"/>
      <w:pPr>
        <w:tabs>
          <w:tab w:val="num" w:pos="1755"/>
        </w:tabs>
        <w:ind w:left="1755" w:hanging="360"/>
      </w:pPr>
      <w:rPr>
        <w:rFonts w:ascii="Courier New" w:hAnsi="Courier New" w:cs="Courier New" w:hint="default"/>
      </w:rPr>
    </w:lvl>
    <w:lvl w:ilvl="2" w:tplc="040C0005" w:tentative="1">
      <w:start w:val="1"/>
      <w:numFmt w:val="bullet"/>
      <w:lvlText w:val=""/>
      <w:lvlJc w:val="left"/>
      <w:pPr>
        <w:tabs>
          <w:tab w:val="num" w:pos="2475"/>
        </w:tabs>
        <w:ind w:left="2475" w:hanging="360"/>
      </w:pPr>
      <w:rPr>
        <w:rFonts w:ascii="Wingdings" w:hAnsi="Wingdings" w:hint="default"/>
      </w:rPr>
    </w:lvl>
    <w:lvl w:ilvl="3" w:tplc="040C0001" w:tentative="1">
      <w:start w:val="1"/>
      <w:numFmt w:val="bullet"/>
      <w:lvlText w:val=""/>
      <w:lvlJc w:val="left"/>
      <w:pPr>
        <w:tabs>
          <w:tab w:val="num" w:pos="3195"/>
        </w:tabs>
        <w:ind w:left="3195" w:hanging="360"/>
      </w:pPr>
      <w:rPr>
        <w:rFonts w:ascii="Symbol" w:hAnsi="Symbol" w:hint="default"/>
      </w:rPr>
    </w:lvl>
    <w:lvl w:ilvl="4" w:tplc="040C0003" w:tentative="1">
      <w:start w:val="1"/>
      <w:numFmt w:val="bullet"/>
      <w:lvlText w:val="o"/>
      <w:lvlJc w:val="left"/>
      <w:pPr>
        <w:tabs>
          <w:tab w:val="num" w:pos="3915"/>
        </w:tabs>
        <w:ind w:left="3915" w:hanging="360"/>
      </w:pPr>
      <w:rPr>
        <w:rFonts w:ascii="Courier New" w:hAnsi="Courier New" w:cs="Courier New" w:hint="default"/>
      </w:rPr>
    </w:lvl>
    <w:lvl w:ilvl="5" w:tplc="040C0005" w:tentative="1">
      <w:start w:val="1"/>
      <w:numFmt w:val="bullet"/>
      <w:lvlText w:val=""/>
      <w:lvlJc w:val="left"/>
      <w:pPr>
        <w:tabs>
          <w:tab w:val="num" w:pos="4635"/>
        </w:tabs>
        <w:ind w:left="4635" w:hanging="360"/>
      </w:pPr>
      <w:rPr>
        <w:rFonts w:ascii="Wingdings" w:hAnsi="Wingdings" w:hint="default"/>
      </w:rPr>
    </w:lvl>
    <w:lvl w:ilvl="6" w:tplc="040C0001" w:tentative="1">
      <w:start w:val="1"/>
      <w:numFmt w:val="bullet"/>
      <w:lvlText w:val=""/>
      <w:lvlJc w:val="left"/>
      <w:pPr>
        <w:tabs>
          <w:tab w:val="num" w:pos="5355"/>
        </w:tabs>
        <w:ind w:left="5355" w:hanging="360"/>
      </w:pPr>
      <w:rPr>
        <w:rFonts w:ascii="Symbol" w:hAnsi="Symbol" w:hint="default"/>
      </w:rPr>
    </w:lvl>
    <w:lvl w:ilvl="7" w:tplc="040C0003" w:tentative="1">
      <w:start w:val="1"/>
      <w:numFmt w:val="bullet"/>
      <w:lvlText w:val="o"/>
      <w:lvlJc w:val="left"/>
      <w:pPr>
        <w:tabs>
          <w:tab w:val="num" w:pos="6075"/>
        </w:tabs>
        <w:ind w:left="6075" w:hanging="360"/>
      </w:pPr>
      <w:rPr>
        <w:rFonts w:ascii="Courier New" w:hAnsi="Courier New" w:cs="Courier New" w:hint="default"/>
      </w:rPr>
    </w:lvl>
    <w:lvl w:ilvl="8" w:tplc="040C0005" w:tentative="1">
      <w:start w:val="1"/>
      <w:numFmt w:val="bullet"/>
      <w:lvlText w:val=""/>
      <w:lvlJc w:val="left"/>
      <w:pPr>
        <w:tabs>
          <w:tab w:val="num" w:pos="6795"/>
        </w:tabs>
        <w:ind w:left="6795" w:hanging="360"/>
      </w:pPr>
      <w:rPr>
        <w:rFonts w:ascii="Wingdings" w:hAnsi="Wingdings" w:hint="default"/>
      </w:rPr>
    </w:lvl>
  </w:abstractNum>
  <w:abstractNum w:abstractNumId="41">
    <w:nsid w:val="74856321"/>
    <w:multiLevelType w:val="hybridMultilevel"/>
    <w:tmpl w:val="E9BC808A"/>
    <w:lvl w:ilvl="0" w:tplc="92C058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A2D58D9"/>
    <w:multiLevelType w:val="hybridMultilevel"/>
    <w:tmpl w:val="63D2D44E"/>
    <w:lvl w:ilvl="0" w:tplc="64CA1344">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D5E4B3D"/>
    <w:multiLevelType w:val="hybridMultilevel"/>
    <w:tmpl w:val="0966D854"/>
    <w:lvl w:ilvl="0" w:tplc="FED841CA">
      <w:numFmt w:val="bullet"/>
      <w:lvlText w:val="-"/>
      <w:lvlJc w:val="left"/>
      <w:pPr>
        <w:ind w:left="720" w:hanging="360"/>
      </w:pPr>
      <w:rPr>
        <w:rFonts w:ascii="Times New Roman" w:eastAsia="Times New Roman" w:hAnsi="Times New Roman"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0"/>
  </w:num>
  <w:num w:numId="4">
    <w:abstractNumId w:val="33"/>
  </w:num>
  <w:num w:numId="5">
    <w:abstractNumId w:val="28"/>
  </w:num>
  <w:num w:numId="6">
    <w:abstractNumId w:val="21"/>
  </w:num>
  <w:num w:numId="7">
    <w:abstractNumId w:val="40"/>
  </w:num>
  <w:num w:numId="8">
    <w:abstractNumId w:val="16"/>
  </w:num>
  <w:num w:numId="9">
    <w:abstractNumId w:val="24"/>
  </w:num>
  <w:num w:numId="10">
    <w:abstractNumId w:val="29"/>
  </w:num>
  <w:num w:numId="11">
    <w:abstractNumId w:val="37"/>
  </w:num>
  <w:num w:numId="12">
    <w:abstractNumId w:val="27"/>
  </w:num>
  <w:num w:numId="13">
    <w:abstractNumId w:val="5"/>
  </w:num>
  <w:num w:numId="14">
    <w:abstractNumId w:val="20"/>
  </w:num>
  <w:num w:numId="15">
    <w:abstractNumId w:val="10"/>
  </w:num>
  <w:num w:numId="16">
    <w:abstractNumId w:val="25"/>
  </w:num>
  <w:num w:numId="17">
    <w:abstractNumId w:val="35"/>
  </w:num>
  <w:num w:numId="18">
    <w:abstractNumId w:val="42"/>
  </w:num>
  <w:num w:numId="19">
    <w:abstractNumId w:val="19"/>
  </w:num>
  <w:num w:numId="20">
    <w:abstractNumId w:val="0"/>
  </w:num>
  <w:num w:numId="21">
    <w:abstractNumId w:val="2"/>
  </w:num>
  <w:num w:numId="22">
    <w:abstractNumId w:val="31"/>
  </w:num>
  <w:num w:numId="23">
    <w:abstractNumId w:val="14"/>
  </w:num>
  <w:num w:numId="24">
    <w:abstractNumId w:val="36"/>
  </w:num>
  <w:num w:numId="25">
    <w:abstractNumId w:val="39"/>
  </w:num>
  <w:num w:numId="26">
    <w:abstractNumId w:val="38"/>
  </w:num>
  <w:num w:numId="27">
    <w:abstractNumId w:val="15"/>
  </w:num>
  <w:num w:numId="28">
    <w:abstractNumId w:val="26"/>
  </w:num>
  <w:num w:numId="29">
    <w:abstractNumId w:val="11"/>
  </w:num>
  <w:num w:numId="30">
    <w:abstractNumId w:val="32"/>
  </w:num>
  <w:num w:numId="31">
    <w:abstractNumId w:val="17"/>
  </w:num>
  <w:num w:numId="32">
    <w:abstractNumId w:val="13"/>
  </w:num>
  <w:num w:numId="33">
    <w:abstractNumId w:val="9"/>
  </w:num>
  <w:num w:numId="34">
    <w:abstractNumId w:val="7"/>
  </w:num>
  <w:num w:numId="35">
    <w:abstractNumId w:val="43"/>
  </w:num>
  <w:num w:numId="36">
    <w:abstractNumId w:val="12"/>
  </w:num>
  <w:num w:numId="37">
    <w:abstractNumId w:val="6"/>
  </w:num>
  <w:num w:numId="38">
    <w:abstractNumId w:val="25"/>
  </w:num>
  <w:num w:numId="39">
    <w:abstractNumId w:val="3"/>
  </w:num>
  <w:num w:numId="40">
    <w:abstractNumId w:val="4"/>
  </w:num>
  <w:num w:numId="41">
    <w:abstractNumId w:val="22"/>
  </w:num>
  <w:num w:numId="42">
    <w:abstractNumId w:val="41"/>
  </w:num>
  <w:num w:numId="43">
    <w:abstractNumId w:val="18"/>
  </w:num>
  <w:num w:numId="44">
    <w:abstractNumId w:val="23"/>
  </w:num>
  <w:num w:numId="45">
    <w:abstractNumId w:val="3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defaultTabStop w:val="680"/>
  <w:hyphenationZone w:val="425"/>
  <w:noPunctuationKerning/>
  <w:characterSpacingControl w:val="doNotCompress"/>
  <w:footnotePr>
    <w:footnote w:id="0"/>
    <w:footnote w:id="1"/>
  </w:footnotePr>
  <w:endnotePr>
    <w:endnote w:id="0"/>
    <w:endnote w:id="1"/>
  </w:endnotePr>
  <w:compat/>
  <w:rsids>
    <w:rsidRoot w:val="004644F5"/>
    <w:rsid w:val="000000FF"/>
    <w:rsid w:val="00003AD0"/>
    <w:rsid w:val="00004498"/>
    <w:rsid w:val="00004EC6"/>
    <w:rsid w:val="00007D7C"/>
    <w:rsid w:val="000116DB"/>
    <w:rsid w:val="00014D70"/>
    <w:rsid w:val="00015F1F"/>
    <w:rsid w:val="000164C0"/>
    <w:rsid w:val="0001714B"/>
    <w:rsid w:val="00027614"/>
    <w:rsid w:val="00027BE9"/>
    <w:rsid w:val="00031A49"/>
    <w:rsid w:val="00034283"/>
    <w:rsid w:val="00034C27"/>
    <w:rsid w:val="00036032"/>
    <w:rsid w:val="00037841"/>
    <w:rsid w:val="0004277E"/>
    <w:rsid w:val="000437C7"/>
    <w:rsid w:val="00044643"/>
    <w:rsid w:val="00050056"/>
    <w:rsid w:val="000514CF"/>
    <w:rsid w:val="0005347C"/>
    <w:rsid w:val="0005751C"/>
    <w:rsid w:val="000606A8"/>
    <w:rsid w:val="000614FC"/>
    <w:rsid w:val="00062DC4"/>
    <w:rsid w:val="00062FFA"/>
    <w:rsid w:val="000631E7"/>
    <w:rsid w:val="0006399E"/>
    <w:rsid w:val="00064E81"/>
    <w:rsid w:val="000667F3"/>
    <w:rsid w:val="00067059"/>
    <w:rsid w:val="00067746"/>
    <w:rsid w:val="000708D2"/>
    <w:rsid w:val="00072029"/>
    <w:rsid w:val="0007209D"/>
    <w:rsid w:val="000742BB"/>
    <w:rsid w:val="000744AD"/>
    <w:rsid w:val="000745A3"/>
    <w:rsid w:val="00077BED"/>
    <w:rsid w:val="000805E2"/>
    <w:rsid w:val="0008288E"/>
    <w:rsid w:val="00082AA5"/>
    <w:rsid w:val="00082D7C"/>
    <w:rsid w:val="00083708"/>
    <w:rsid w:val="00084EFF"/>
    <w:rsid w:val="00085F06"/>
    <w:rsid w:val="00090FF2"/>
    <w:rsid w:val="00092213"/>
    <w:rsid w:val="000932BE"/>
    <w:rsid w:val="00094B54"/>
    <w:rsid w:val="000955C1"/>
    <w:rsid w:val="00095990"/>
    <w:rsid w:val="000964C9"/>
    <w:rsid w:val="000966A0"/>
    <w:rsid w:val="00096B9E"/>
    <w:rsid w:val="000A167F"/>
    <w:rsid w:val="000A1AAB"/>
    <w:rsid w:val="000A2751"/>
    <w:rsid w:val="000A3592"/>
    <w:rsid w:val="000A3A59"/>
    <w:rsid w:val="000B0378"/>
    <w:rsid w:val="000B13E9"/>
    <w:rsid w:val="000B1B10"/>
    <w:rsid w:val="000B336C"/>
    <w:rsid w:val="000B5FEB"/>
    <w:rsid w:val="000B629C"/>
    <w:rsid w:val="000B63CE"/>
    <w:rsid w:val="000B6E6E"/>
    <w:rsid w:val="000B72BC"/>
    <w:rsid w:val="000C09D0"/>
    <w:rsid w:val="000C18D5"/>
    <w:rsid w:val="000C1C1D"/>
    <w:rsid w:val="000C5AC9"/>
    <w:rsid w:val="000C621B"/>
    <w:rsid w:val="000C6A6C"/>
    <w:rsid w:val="000C7D91"/>
    <w:rsid w:val="000D0D91"/>
    <w:rsid w:val="000D294F"/>
    <w:rsid w:val="000D3A92"/>
    <w:rsid w:val="000D40BC"/>
    <w:rsid w:val="000D59C9"/>
    <w:rsid w:val="000E2D29"/>
    <w:rsid w:val="000E36CD"/>
    <w:rsid w:val="000E4876"/>
    <w:rsid w:val="000E54F9"/>
    <w:rsid w:val="000E588C"/>
    <w:rsid w:val="000E71AE"/>
    <w:rsid w:val="000E7B6B"/>
    <w:rsid w:val="000F0053"/>
    <w:rsid w:val="000F4909"/>
    <w:rsid w:val="000F4A53"/>
    <w:rsid w:val="000F4DA9"/>
    <w:rsid w:val="000F63F9"/>
    <w:rsid w:val="000F7809"/>
    <w:rsid w:val="001015C6"/>
    <w:rsid w:val="00101F4D"/>
    <w:rsid w:val="0010393E"/>
    <w:rsid w:val="001049A0"/>
    <w:rsid w:val="001064EC"/>
    <w:rsid w:val="00107F0F"/>
    <w:rsid w:val="0011004E"/>
    <w:rsid w:val="001101B4"/>
    <w:rsid w:val="00111254"/>
    <w:rsid w:val="00117E17"/>
    <w:rsid w:val="001250C7"/>
    <w:rsid w:val="00131E45"/>
    <w:rsid w:val="00132B31"/>
    <w:rsid w:val="00133BB2"/>
    <w:rsid w:val="0013709F"/>
    <w:rsid w:val="001402C7"/>
    <w:rsid w:val="00141792"/>
    <w:rsid w:val="00141A88"/>
    <w:rsid w:val="00142897"/>
    <w:rsid w:val="00142AFA"/>
    <w:rsid w:val="0014367C"/>
    <w:rsid w:val="0014793C"/>
    <w:rsid w:val="00150674"/>
    <w:rsid w:val="00150E13"/>
    <w:rsid w:val="001524EF"/>
    <w:rsid w:val="0015255A"/>
    <w:rsid w:val="00154A7E"/>
    <w:rsid w:val="00154D54"/>
    <w:rsid w:val="00155A4C"/>
    <w:rsid w:val="00155CBB"/>
    <w:rsid w:val="00155FE0"/>
    <w:rsid w:val="00156D1B"/>
    <w:rsid w:val="001579D9"/>
    <w:rsid w:val="00160832"/>
    <w:rsid w:val="00162B83"/>
    <w:rsid w:val="00164B26"/>
    <w:rsid w:val="00164F68"/>
    <w:rsid w:val="00172184"/>
    <w:rsid w:val="001738E1"/>
    <w:rsid w:val="00173ED3"/>
    <w:rsid w:val="00173F69"/>
    <w:rsid w:val="001748D6"/>
    <w:rsid w:val="00174A34"/>
    <w:rsid w:val="001843F3"/>
    <w:rsid w:val="00187816"/>
    <w:rsid w:val="00190143"/>
    <w:rsid w:val="00192850"/>
    <w:rsid w:val="001A12C4"/>
    <w:rsid w:val="001A3805"/>
    <w:rsid w:val="001A5B1D"/>
    <w:rsid w:val="001B0C49"/>
    <w:rsid w:val="001B1B23"/>
    <w:rsid w:val="001B1CFF"/>
    <w:rsid w:val="001B40E2"/>
    <w:rsid w:val="001C55B7"/>
    <w:rsid w:val="001D003E"/>
    <w:rsid w:val="001D3ECD"/>
    <w:rsid w:val="001D6EBD"/>
    <w:rsid w:val="001D73AD"/>
    <w:rsid w:val="001E03F5"/>
    <w:rsid w:val="001E1390"/>
    <w:rsid w:val="001E1BA2"/>
    <w:rsid w:val="001E31B4"/>
    <w:rsid w:val="001E4104"/>
    <w:rsid w:val="001E4642"/>
    <w:rsid w:val="001E56C5"/>
    <w:rsid w:val="001E5857"/>
    <w:rsid w:val="001E66AC"/>
    <w:rsid w:val="001F3321"/>
    <w:rsid w:val="001F5C81"/>
    <w:rsid w:val="001F7704"/>
    <w:rsid w:val="002001B2"/>
    <w:rsid w:val="002006C3"/>
    <w:rsid w:val="0020071A"/>
    <w:rsid w:val="00201E21"/>
    <w:rsid w:val="00202344"/>
    <w:rsid w:val="00202DA5"/>
    <w:rsid w:val="002057FA"/>
    <w:rsid w:val="002063ED"/>
    <w:rsid w:val="00213BAF"/>
    <w:rsid w:val="002151AE"/>
    <w:rsid w:val="00215366"/>
    <w:rsid w:val="0021601F"/>
    <w:rsid w:val="002168EE"/>
    <w:rsid w:val="00216E98"/>
    <w:rsid w:val="002214BF"/>
    <w:rsid w:val="0022164F"/>
    <w:rsid w:val="00222289"/>
    <w:rsid w:val="00222E5A"/>
    <w:rsid w:val="002236D1"/>
    <w:rsid w:val="00226780"/>
    <w:rsid w:val="00226D67"/>
    <w:rsid w:val="00227EC8"/>
    <w:rsid w:val="00230601"/>
    <w:rsid w:val="00230994"/>
    <w:rsid w:val="002325F9"/>
    <w:rsid w:val="0023426A"/>
    <w:rsid w:val="00242400"/>
    <w:rsid w:val="002429E5"/>
    <w:rsid w:val="002443B4"/>
    <w:rsid w:val="002461A1"/>
    <w:rsid w:val="00252649"/>
    <w:rsid w:val="00252775"/>
    <w:rsid w:val="00255A5B"/>
    <w:rsid w:val="002571A0"/>
    <w:rsid w:val="00262B8F"/>
    <w:rsid w:val="00263591"/>
    <w:rsid w:val="00264285"/>
    <w:rsid w:val="002646EC"/>
    <w:rsid w:val="00264A30"/>
    <w:rsid w:val="002670AA"/>
    <w:rsid w:val="002761B5"/>
    <w:rsid w:val="002766AD"/>
    <w:rsid w:val="002766BC"/>
    <w:rsid w:val="0027754C"/>
    <w:rsid w:val="002777F3"/>
    <w:rsid w:val="00277C6B"/>
    <w:rsid w:val="002805E9"/>
    <w:rsid w:val="002805F2"/>
    <w:rsid w:val="002809E8"/>
    <w:rsid w:val="00280AB9"/>
    <w:rsid w:val="00280CDD"/>
    <w:rsid w:val="00281216"/>
    <w:rsid w:val="0028286C"/>
    <w:rsid w:val="00283B40"/>
    <w:rsid w:val="00283D00"/>
    <w:rsid w:val="00284491"/>
    <w:rsid w:val="00286610"/>
    <w:rsid w:val="002901AA"/>
    <w:rsid w:val="00291331"/>
    <w:rsid w:val="00291522"/>
    <w:rsid w:val="00292583"/>
    <w:rsid w:val="002926F9"/>
    <w:rsid w:val="00292867"/>
    <w:rsid w:val="002978FB"/>
    <w:rsid w:val="002A05B4"/>
    <w:rsid w:val="002A6FEF"/>
    <w:rsid w:val="002B20BC"/>
    <w:rsid w:val="002B6C28"/>
    <w:rsid w:val="002B780B"/>
    <w:rsid w:val="002B7B07"/>
    <w:rsid w:val="002C154A"/>
    <w:rsid w:val="002C1C3A"/>
    <w:rsid w:val="002C2FD2"/>
    <w:rsid w:val="002C56D1"/>
    <w:rsid w:val="002D0F2B"/>
    <w:rsid w:val="002D38B4"/>
    <w:rsid w:val="002D3F39"/>
    <w:rsid w:val="002D4B17"/>
    <w:rsid w:val="002D57CB"/>
    <w:rsid w:val="002D7B6F"/>
    <w:rsid w:val="002E024F"/>
    <w:rsid w:val="002E4834"/>
    <w:rsid w:val="002E594B"/>
    <w:rsid w:val="002E7196"/>
    <w:rsid w:val="002F0A4F"/>
    <w:rsid w:val="002F0F8D"/>
    <w:rsid w:val="002F1D16"/>
    <w:rsid w:val="002F7CB2"/>
    <w:rsid w:val="00301A01"/>
    <w:rsid w:val="003031AA"/>
    <w:rsid w:val="00304F4F"/>
    <w:rsid w:val="00305301"/>
    <w:rsid w:val="00305DD9"/>
    <w:rsid w:val="00313752"/>
    <w:rsid w:val="00321911"/>
    <w:rsid w:val="0032222A"/>
    <w:rsid w:val="003229B5"/>
    <w:rsid w:val="00322B09"/>
    <w:rsid w:val="00323805"/>
    <w:rsid w:val="00326C52"/>
    <w:rsid w:val="00326C53"/>
    <w:rsid w:val="00330D9F"/>
    <w:rsid w:val="0033327B"/>
    <w:rsid w:val="00334C5A"/>
    <w:rsid w:val="00334D33"/>
    <w:rsid w:val="003360EB"/>
    <w:rsid w:val="0034159A"/>
    <w:rsid w:val="00341828"/>
    <w:rsid w:val="00342CB8"/>
    <w:rsid w:val="00344612"/>
    <w:rsid w:val="003454AE"/>
    <w:rsid w:val="00345514"/>
    <w:rsid w:val="00345BDD"/>
    <w:rsid w:val="00347380"/>
    <w:rsid w:val="003521C7"/>
    <w:rsid w:val="00353696"/>
    <w:rsid w:val="00357685"/>
    <w:rsid w:val="003601CA"/>
    <w:rsid w:val="00365343"/>
    <w:rsid w:val="00366D98"/>
    <w:rsid w:val="00370D05"/>
    <w:rsid w:val="00371440"/>
    <w:rsid w:val="00371739"/>
    <w:rsid w:val="00371C8D"/>
    <w:rsid w:val="00371ECF"/>
    <w:rsid w:val="0037270A"/>
    <w:rsid w:val="00372D8B"/>
    <w:rsid w:val="003738FC"/>
    <w:rsid w:val="0038039C"/>
    <w:rsid w:val="00380618"/>
    <w:rsid w:val="003817A8"/>
    <w:rsid w:val="0038274B"/>
    <w:rsid w:val="00386BAD"/>
    <w:rsid w:val="00391875"/>
    <w:rsid w:val="003931D7"/>
    <w:rsid w:val="00394B90"/>
    <w:rsid w:val="00395366"/>
    <w:rsid w:val="00396C49"/>
    <w:rsid w:val="003A5743"/>
    <w:rsid w:val="003A799F"/>
    <w:rsid w:val="003B2EB3"/>
    <w:rsid w:val="003B4FDD"/>
    <w:rsid w:val="003B5242"/>
    <w:rsid w:val="003B6FB1"/>
    <w:rsid w:val="003C07DE"/>
    <w:rsid w:val="003C14BF"/>
    <w:rsid w:val="003C330F"/>
    <w:rsid w:val="003C4D29"/>
    <w:rsid w:val="003C5127"/>
    <w:rsid w:val="003C51BB"/>
    <w:rsid w:val="003C794F"/>
    <w:rsid w:val="003C7DA7"/>
    <w:rsid w:val="003D0682"/>
    <w:rsid w:val="003D3801"/>
    <w:rsid w:val="003D3AF6"/>
    <w:rsid w:val="003D433D"/>
    <w:rsid w:val="003D56DA"/>
    <w:rsid w:val="003E02FE"/>
    <w:rsid w:val="003E1F58"/>
    <w:rsid w:val="003E42F9"/>
    <w:rsid w:val="003E46B6"/>
    <w:rsid w:val="003F05B5"/>
    <w:rsid w:val="003F1E69"/>
    <w:rsid w:val="003F217A"/>
    <w:rsid w:val="003F3D8F"/>
    <w:rsid w:val="003F57F5"/>
    <w:rsid w:val="003F6456"/>
    <w:rsid w:val="003F758A"/>
    <w:rsid w:val="00400774"/>
    <w:rsid w:val="00402090"/>
    <w:rsid w:val="00402170"/>
    <w:rsid w:val="00402A58"/>
    <w:rsid w:val="00405586"/>
    <w:rsid w:val="0040684A"/>
    <w:rsid w:val="00407EED"/>
    <w:rsid w:val="004104A4"/>
    <w:rsid w:val="00412F7A"/>
    <w:rsid w:val="004136AD"/>
    <w:rsid w:val="00414844"/>
    <w:rsid w:val="00430194"/>
    <w:rsid w:val="004301AF"/>
    <w:rsid w:val="0043207A"/>
    <w:rsid w:val="00432951"/>
    <w:rsid w:val="004344DD"/>
    <w:rsid w:val="00435BCC"/>
    <w:rsid w:val="004367BF"/>
    <w:rsid w:val="00443F64"/>
    <w:rsid w:val="00446976"/>
    <w:rsid w:val="00447459"/>
    <w:rsid w:val="00450F06"/>
    <w:rsid w:val="00451C8A"/>
    <w:rsid w:val="00452072"/>
    <w:rsid w:val="004524F6"/>
    <w:rsid w:val="0045355C"/>
    <w:rsid w:val="00454226"/>
    <w:rsid w:val="004542D1"/>
    <w:rsid w:val="00457268"/>
    <w:rsid w:val="00462917"/>
    <w:rsid w:val="004644F5"/>
    <w:rsid w:val="00466CA5"/>
    <w:rsid w:val="0047001F"/>
    <w:rsid w:val="0047090C"/>
    <w:rsid w:val="0047096C"/>
    <w:rsid w:val="00472D60"/>
    <w:rsid w:val="00472DEE"/>
    <w:rsid w:val="004753A0"/>
    <w:rsid w:val="00475E76"/>
    <w:rsid w:val="00480901"/>
    <w:rsid w:val="00482CCA"/>
    <w:rsid w:val="00483C4C"/>
    <w:rsid w:val="004842F8"/>
    <w:rsid w:val="00487C61"/>
    <w:rsid w:val="004916DD"/>
    <w:rsid w:val="0049228A"/>
    <w:rsid w:val="00493628"/>
    <w:rsid w:val="00493F6C"/>
    <w:rsid w:val="00495376"/>
    <w:rsid w:val="00495BE5"/>
    <w:rsid w:val="00495FBF"/>
    <w:rsid w:val="00497D0C"/>
    <w:rsid w:val="004A0501"/>
    <w:rsid w:val="004A08BB"/>
    <w:rsid w:val="004A1197"/>
    <w:rsid w:val="004A29B9"/>
    <w:rsid w:val="004A2F02"/>
    <w:rsid w:val="004A3D60"/>
    <w:rsid w:val="004A3F73"/>
    <w:rsid w:val="004A4A32"/>
    <w:rsid w:val="004A53B2"/>
    <w:rsid w:val="004A715F"/>
    <w:rsid w:val="004B0DA1"/>
    <w:rsid w:val="004B1A19"/>
    <w:rsid w:val="004B214B"/>
    <w:rsid w:val="004B2544"/>
    <w:rsid w:val="004B4D84"/>
    <w:rsid w:val="004B4F49"/>
    <w:rsid w:val="004B5DFE"/>
    <w:rsid w:val="004B6D1C"/>
    <w:rsid w:val="004B76C8"/>
    <w:rsid w:val="004C1499"/>
    <w:rsid w:val="004C2F5B"/>
    <w:rsid w:val="004C3218"/>
    <w:rsid w:val="004C423C"/>
    <w:rsid w:val="004C5D98"/>
    <w:rsid w:val="004C625A"/>
    <w:rsid w:val="004C6E79"/>
    <w:rsid w:val="004C779D"/>
    <w:rsid w:val="004C79E0"/>
    <w:rsid w:val="004D0DC5"/>
    <w:rsid w:val="004D29F6"/>
    <w:rsid w:val="004D2E69"/>
    <w:rsid w:val="004D42E9"/>
    <w:rsid w:val="004D5CFA"/>
    <w:rsid w:val="004D7595"/>
    <w:rsid w:val="004D7793"/>
    <w:rsid w:val="004E1921"/>
    <w:rsid w:val="004E1A7A"/>
    <w:rsid w:val="004E23C1"/>
    <w:rsid w:val="004E382F"/>
    <w:rsid w:val="004E5C36"/>
    <w:rsid w:val="004E77A5"/>
    <w:rsid w:val="004E7FCE"/>
    <w:rsid w:val="004F0E7E"/>
    <w:rsid w:val="004F2A6F"/>
    <w:rsid w:val="004F2E59"/>
    <w:rsid w:val="004F4A5F"/>
    <w:rsid w:val="004F5EE0"/>
    <w:rsid w:val="0050091D"/>
    <w:rsid w:val="00500FCB"/>
    <w:rsid w:val="005010EF"/>
    <w:rsid w:val="00501C88"/>
    <w:rsid w:val="00502F12"/>
    <w:rsid w:val="005032BF"/>
    <w:rsid w:val="00503512"/>
    <w:rsid w:val="00504776"/>
    <w:rsid w:val="00504A6E"/>
    <w:rsid w:val="00505A39"/>
    <w:rsid w:val="00505D82"/>
    <w:rsid w:val="0050605C"/>
    <w:rsid w:val="00506F48"/>
    <w:rsid w:val="005100AB"/>
    <w:rsid w:val="00513947"/>
    <w:rsid w:val="00514DC2"/>
    <w:rsid w:val="00516AC7"/>
    <w:rsid w:val="005172E3"/>
    <w:rsid w:val="005179F3"/>
    <w:rsid w:val="00517DE9"/>
    <w:rsid w:val="00520497"/>
    <w:rsid w:val="00521DEB"/>
    <w:rsid w:val="0052305B"/>
    <w:rsid w:val="00524755"/>
    <w:rsid w:val="00524B62"/>
    <w:rsid w:val="0052790E"/>
    <w:rsid w:val="005307F8"/>
    <w:rsid w:val="00532B62"/>
    <w:rsid w:val="0053314D"/>
    <w:rsid w:val="00533C98"/>
    <w:rsid w:val="00534722"/>
    <w:rsid w:val="00545797"/>
    <w:rsid w:val="00550C45"/>
    <w:rsid w:val="00552EA7"/>
    <w:rsid w:val="005557BF"/>
    <w:rsid w:val="00556716"/>
    <w:rsid w:val="005571D0"/>
    <w:rsid w:val="005579C0"/>
    <w:rsid w:val="0056137F"/>
    <w:rsid w:val="0056207D"/>
    <w:rsid w:val="005620DC"/>
    <w:rsid w:val="00562E28"/>
    <w:rsid w:val="005636A2"/>
    <w:rsid w:val="00563AF8"/>
    <w:rsid w:val="0056480C"/>
    <w:rsid w:val="00565B2C"/>
    <w:rsid w:val="005663B1"/>
    <w:rsid w:val="0057078F"/>
    <w:rsid w:val="0057101A"/>
    <w:rsid w:val="005718AE"/>
    <w:rsid w:val="00571C44"/>
    <w:rsid w:val="0057267F"/>
    <w:rsid w:val="005738B2"/>
    <w:rsid w:val="00574B2E"/>
    <w:rsid w:val="00576A3D"/>
    <w:rsid w:val="00576B13"/>
    <w:rsid w:val="005774DB"/>
    <w:rsid w:val="00580009"/>
    <w:rsid w:val="005835CD"/>
    <w:rsid w:val="00583850"/>
    <w:rsid w:val="00584E14"/>
    <w:rsid w:val="005864FD"/>
    <w:rsid w:val="005905FF"/>
    <w:rsid w:val="00592D64"/>
    <w:rsid w:val="00592FA3"/>
    <w:rsid w:val="0059321F"/>
    <w:rsid w:val="005943A3"/>
    <w:rsid w:val="0059462D"/>
    <w:rsid w:val="00594C36"/>
    <w:rsid w:val="005A014C"/>
    <w:rsid w:val="005A1175"/>
    <w:rsid w:val="005A6392"/>
    <w:rsid w:val="005A6BB7"/>
    <w:rsid w:val="005B4949"/>
    <w:rsid w:val="005B4CD2"/>
    <w:rsid w:val="005B78E8"/>
    <w:rsid w:val="005C011A"/>
    <w:rsid w:val="005C0417"/>
    <w:rsid w:val="005C1D10"/>
    <w:rsid w:val="005C1D1C"/>
    <w:rsid w:val="005C2822"/>
    <w:rsid w:val="005C2C90"/>
    <w:rsid w:val="005C2EC6"/>
    <w:rsid w:val="005C5DA7"/>
    <w:rsid w:val="005C6961"/>
    <w:rsid w:val="005D030F"/>
    <w:rsid w:val="005D0C4D"/>
    <w:rsid w:val="005D1A23"/>
    <w:rsid w:val="005D245E"/>
    <w:rsid w:val="005D3403"/>
    <w:rsid w:val="005D4C4F"/>
    <w:rsid w:val="005D4FD5"/>
    <w:rsid w:val="005E1182"/>
    <w:rsid w:val="005E11E6"/>
    <w:rsid w:val="005E133F"/>
    <w:rsid w:val="005E1AA0"/>
    <w:rsid w:val="005E370E"/>
    <w:rsid w:val="005E3C70"/>
    <w:rsid w:val="005E5324"/>
    <w:rsid w:val="005E7827"/>
    <w:rsid w:val="005F07DE"/>
    <w:rsid w:val="005F1675"/>
    <w:rsid w:val="005F2984"/>
    <w:rsid w:val="005F4AC9"/>
    <w:rsid w:val="005F5EBA"/>
    <w:rsid w:val="005F62A5"/>
    <w:rsid w:val="005F6B25"/>
    <w:rsid w:val="005F7129"/>
    <w:rsid w:val="005F7B72"/>
    <w:rsid w:val="0060253D"/>
    <w:rsid w:val="006041AE"/>
    <w:rsid w:val="00604822"/>
    <w:rsid w:val="0060485B"/>
    <w:rsid w:val="00604E3D"/>
    <w:rsid w:val="0060543E"/>
    <w:rsid w:val="0060723F"/>
    <w:rsid w:val="00610AD1"/>
    <w:rsid w:val="00611E0C"/>
    <w:rsid w:val="00611E31"/>
    <w:rsid w:val="0061325A"/>
    <w:rsid w:val="00613FC4"/>
    <w:rsid w:val="00614A0D"/>
    <w:rsid w:val="006153B4"/>
    <w:rsid w:val="00615572"/>
    <w:rsid w:val="00616C31"/>
    <w:rsid w:val="00616FC9"/>
    <w:rsid w:val="00617DCB"/>
    <w:rsid w:val="006223DA"/>
    <w:rsid w:val="00626BDF"/>
    <w:rsid w:val="00634C1E"/>
    <w:rsid w:val="006376E0"/>
    <w:rsid w:val="00643A6E"/>
    <w:rsid w:val="00651C5E"/>
    <w:rsid w:val="00651D33"/>
    <w:rsid w:val="00652A0E"/>
    <w:rsid w:val="00653BAD"/>
    <w:rsid w:val="00654762"/>
    <w:rsid w:val="0065676C"/>
    <w:rsid w:val="006619A0"/>
    <w:rsid w:val="0066217A"/>
    <w:rsid w:val="00666F55"/>
    <w:rsid w:val="00667BF9"/>
    <w:rsid w:val="00671163"/>
    <w:rsid w:val="00672763"/>
    <w:rsid w:val="00672F92"/>
    <w:rsid w:val="00676B16"/>
    <w:rsid w:val="00676F0A"/>
    <w:rsid w:val="006802C4"/>
    <w:rsid w:val="00681589"/>
    <w:rsid w:val="006878AA"/>
    <w:rsid w:val="00691D79"/>
    <w:rsid w:val="006920A0"/>
    <w:rsid w:val="00692E5E"/>
    <w:rsid w:val="00694687"/>
    <w:rsid w:val="006A4846"/>
    <w:rsid w:val="006A4A1D"/>
    <w:rsid w:val="006A6679"/>
    <w:rsid w:val="006B119D"/>
    <w:rsid w:val="006B188B"/>
    <w:rsid w:val="006B1918"/>
    <w:rsid w:val="006B1D37"/>
    <w:rsid w:val="006B1D96"/>
    <w:rsid w:val="006B3EF9"/>
    <w:rsid w:val="006B55E9"/>
    <w:rsid w:val="006B5CA2"/>
    <w:rsid w:val="006B6BE5"/>
    <w:rsid w:val="006B7FF6"/>
    <w:rsid w:val="006C1D09"/>
    <w:rsid w:val="006C2AB4"/>
    <w:rsid w:val="006C3E27"/>
    <w:rsid w:val="006C4DC7"/>
    <w:rsid w:val="006C6D13"/>
    <w:rsid w:val="006C7753"/>
    <w:rsid w:val="006D0D73"/>
    <w:rsid w:val="006D4361"/>
    <w:rsid w:val="006E0A4C"/>
    <w:rsid w:val="006E2C60"/>
    <w:rsid w:val="006E5DFF"/>
    <w:rsid w:val="006E60CB"/>
    <w:rsid w:val="006E6D24"/>
    <w:rsid w:val="006E7CD6"/>
    <w:rsid w:val="006F0881"/>
    <w:rsid w:val="006F12CB"/>
    <w:rsid w:val="006F1DF7"/>
    <w:rsid w:val="006F3BF2"/>
    <w:rsid w:val="006F657A"/>
    <w:rsid w:val="007006E9"/>
    <w:rsid w:val="0070110A"/>
    <w:rsid w:val="0070123D"/>
    <w:rsid w:val="007018CA"/>
    <w:rsid w:val="0070771C"/>
    <w:rsid w:val="00707CCE"/>
    <w:rsid w:val="00712FF1"/>
    <w:rsid w:val="00713295"/>
    <w:rsid w:val="00714EE9"/>
    <w:rsid w:val="007156B8"/>
    <w:rsid w:val="00715A83"/>
    <w:rsid w:val="00717273"/>
    <w:rsid w:val="0071761D"/>
    <w:rsid w:val="00720421"/>
    <w:rsid w:val="00724593"/>
    <w:rsid w:val="0072589E"/>
    <w:rsid w:val="00730029"/>
    <w:rsid w:val="007342A8"/>
    <w:rsid w:val="007367DE"/>
    <w:rsid w:val="0074310F"/>
    <w:rsid w:val="007458FC"/>
    <w:rsid w:val="007469D8"/>
    <w:rsid w:val="00746CC9"/>
    <w:rsid w:val="00747150"/>
    <w:rsid w:val="00747E67"/>
    <w:rsid w:val="00750990"/>
    <w:rsid w:val="00751953"/>
    <w:rsid w:val="007537A6"/>
    <w:rsid w:val="00756CBB"/>
    <w:rsid w:val="00760E3D"/>
    <w:rsid w:val="007648B0"/>
    <w:rsid w:val="0076607B"/>
    <w:rsid w:val="00767904"/>
    <w:rsid w:val="00772DE0"/>
    <w:rsid w:val="007747E0"/>
    <w:rsid w:val="007755D6"/>
    <w:rsid w:val="0077581E"/>
    <w:rsid w:val="007777C0"/>
    <w:rsid w:val="00780020"/>
    <w:rsid w:val="00780780"/>
    <w:rsid w:val="00785EDF"/>
    <w:rsid w:val="00787335"/>
    <w:rsid w:val="007876D9"/>
    <w:rsid w:val="00787C00"/>
    <w:rsid w:val="00790746"/>
    <w:rsid w:val="00790DB8"/>
    <w:rsid w:val="00792A5F"/>
    <w:rsid w:val="00796CEC"/>
    <w:rsid w:val="007976B4"/>
    <w:rsid w:val="00797C75"/>
    <w:rsid w:val="007A085B"/>
    <w:rsid w:val="007A1F98"/>
    <w:rsid w:val="007A2CD2"/>
    <w:rsid w:val="007A780D"/>
    <w:rsid w:val="007B0E51"/>
    <w:rsid w:val="007B2854"/>
    <w:rsid w:val="007B4403"/>
    <w:rsid w:val="007B5358"/>
    <w:rsid w:val="007B6052"/>
    <w:rsid w:val="007C2854"/>
    <w:rsid w:val="007C445C"/>
    <w:rsid w:val="007C4D2D"/>
    <w:rsid w:val="007D0A6B"/>
    <w:rsid w:val="007D0DC3"/>
    <w:rsid w:val="007D1FF9"/>
    <w:rsid w:val="007D4074"/>
    <w:rsid w:val="007D4C39"/>
    <w:rsid w:val="007D57BD"/>
    <w:rsid w:val="007D599F"/>
    <w:rsid w:val="007E1321"/>
    <w:rsid w:val="007E1740"/>
    <w:rsid w:val="007E1AFF"/>
    <w:rsid w:val="007E1E40"/>
    <w:rsid w:val="007E20D2"/>
    <w:rsid w:val="007E2636"/>
    <w:rsid w:val="007E3ABF"/>
    <w:rsid w:val="007E4D03"/>
    <w:rsid w:val="007E4FB1"/>
    <w:rsid w:val="007E683F"/>
    <w:rsid w:val="007E7A72"/>
    <w:rsid w:val="007F16F6"/>
    <w:rsid w:val="007F18DF"/>
    <w:rsid w:val="007F2B32"/>
    <w:rsid w:val="007F47B6"/>
    <w:rsid w:val="007F57A2"/>
    <w:rsid w:val="007F7260"/>
    <w:rsid w:val="007F7762"/>
    <w:rsid w:val="00801218"/>
    <w:rsid w:val="00801FC3"/>
    <w:rsid w:val="00802787"/>
    <w:rsid w:val="00804402"/>
    <w:rsid w:val="0080550B"/>
    <w:rsid w:val="00806E05"/>
    <w:rsid w:val="0080740C"/>
    <w:rsid w:val="00810149"/>
    <w:rsid w:val="0081032C"/>
    <w:rsid w:val="00810D3B"/>
    <w:rsid w:val="0081166E"/>
    <w:rsid w:val="008117A9"/>
    <w:rsid w:val="00815464"/>
    <w:rsid w:val="0081548F"/>
    <w:rsid w:val="008204CA"/>
    <w:rsid w:val="0083140C"/>
    <w:rsid w:val="008315DC"/>
    <w:rsid w:val="00831CBF"/>
    <w:rsid w:val="00831E3B"/>
    <w:rsid w:val="00833C8F"/>
    <w:rsid w:val="00834C47"/>
    <w:rsid w:val="00835E97"/>
    <w:rsid w:val="0083652D"/>
    <w:rsid w:val="00837165"/>
    <w:rsid w:val="00840B0A"/>
    <w:rsid w:val="0084386E"/>
    <w:rsid w:val="008457BE"/>
    <w:rsid w:val="00845C3D"/>
    <w:rsid w:val="008475B0"/>
    <w:rsid w:val="0084772D"/>
    <w:rsid w:val="00850670"/>
    <w:rsid w:val="008529F2"/>
    <w:rsid w:val="00853AA4"/>
    <w:rsid w:val="00855F7C"/>
    <w:rsid w:val="008574C2"/>
    <w:rsid w:val="00861374"/>
    <w:rsid w:val="008621C2"/>
    <w:rsid w:val="00865009"/>
    <w:rsid w:val="008654E6"/>
    <w:rsid w:val="00866452"/>
    <w:rsid w:val="00871DE8"/>
    <w:rsid w:val="008811CF"/>
    <w:rsid w:val="00882020"/>
    <w:rsid w:val="00882911"/>
    <w:rsid w:val="00883851"/>
    <w:rsid w:val="0088726D"/>
    <w:rsid w:val="00892781"/>
    <w:rsid w:val="00892C30"/>
    <w:rsid w:val="008A0226"/>
    <w:rsid w:val="008A22F3"/>
    <w:rsid w:val="008A615F"/>
    <w:rsid w:val="008A670C"/>
    <w:rsid w:val="008A6BDB"/>
    <w:rsid w:val="008A7264"/>
    <w:rsid w:val="008A7A66"/>
    <w:rsid w:val="008B0C6A"/>
    <w:rsid w:val="008B1EB7"/>
    <w:rsid w:val="008B27E0"/>
    <w:rsid w:val="008B32E4"/>
    <w:rsid w:val="008B530F"/>
    <w:rsid w:val="008B5393"/>
    <w:rsid w:val="008C19A2"/>
    <w:rsid w:val="008C1B7E"/>
    <w:rsid w:val="008C1F46"/>
    <w:rsid w:val="008C250D"/>
    <w:rsid w:val="008C2612"/>
    <w:rsid w:val="008C2C0B"/>
    <w:rsid w:val="008C546C"/>
    <w:rsid w:val="008C6AEF"/>
    <w:rsid w:val="008D0CA2"/>
    <w:rsid w:val="008D598F"/>
    <w:rsid w:val="008D6AE9"/>
    <w:rsid w:val="008E46EE"/>
    <w:rsid w:val="008E718A"/>
    <w:rsid w:val="008E7D5F"/>
    <w:rsid w:val="008F2C94"/>
    <w:rsid w:val="008F3781"/>
    <w:rsid w:val="008F4F88"/>
    <w:rsid w:val="0090127C"/>
    <w:rsid w:val="00904380"/>
    <w:rsid w:val="00904434"/>
    <w:rsid w:val="0090731D"/>
    <w:rsid w:val="00911728"/>
    <w:rsid w:val="0091366E"/>
    <w:rsid w:val="00916589"/>
    <w:rsid w:val="00923152"/>
    <w:rsid w:val="00923AF0"/>
    <w:rsid w:val="00923F2F"/>
    <w:rsid w:val="00924752"/>
    <w:rsid w:val="00925751"/>
    <w:rsid w:val="00926B33"/>
    <w:rsid w:val="00930290"/>
    <w:rsid w:val="00932C01"/>
    <w:rsid w:val="00934E6C"/>
    <w:rsid w:val="0093587E"/>
    <w:rsid w:val="0093629D"/>
    <w:rsid w:val="009367FA"/>
    <w:rsid w:val="00940C20"/>
    <w:rsid w:val="00941365"/>
    <w:rsid w:val="0094398E"/>
    <w:rsid w:val="00945068"/>
    <w:rsid w:val="00946840"/>
    <w:rsid w:val="0094707C"/>
    <w:rsid w:val="00950A3B"/>
    <w:rsid w:val="00951775"/>
    <w:rsid w:val="009547C4"/>
    <w:rsid w:val="00957C9F"/>
    <w:rsid w:val="00960A9E"/>
    <w:rsid w:val="00961025"/>
    <w:rsid w:val="0096385A"/>
    <w:rsid w:val="00964C37"/>
    <w:rsid w:val="009675FE"/>
    <w:rsid w:val="00967826"/>
    <w:rsid w:val="00971154"/>
    <w:rsid w:val="0097269A"/>
    <w:rsid w:val="00975057"/>
    <w:rsid w:val="00981BE2"/>
    <w:rsid w:val="0098336F"/>
    <w:rsid w:val="00983C5D"/>
    <w:rsid w:val="00985F7C"/>
    <w:rsid w:val="009933F5"/>
    <w:rsid w:val="00994A03"/>
    <w:rsid w:val="00994DFF"/>
    <w:rsid w:val="00995691"/>
    <w:rsid w:val="00996674"/>
    <w:rsid w:val="009A113C"/>
    <w:rsid w:val="009A1B00"/>
    <w:rsid w:val="009A43FE"/>
    <w:rsid w:val="009A4EA9"/>
    <w:rsid w:val="009A590D"/>
    <w:rsid w:val="009B0D9F"/>
    <w:rsid w:val="009B2C8B"/>
    <w:rsid w:val="009B34DB"/>
    <w:rsid w:val="009B3EC6"/>
    <w:rsid w:val="009B49DC"/>
    <w:rsid w:val="009B6EFD"/>
    <w:rsid w:val="009B7D4C"/>
    <w:rsid w:val="009C0C8A"/>
    <w:rsid w:val="009C1362"/>
    <w:rsid w:val="009C55C1"/>
    <w:rsid w:val="009C5E04"/>
    <w:rsid w:val="009C60F7"/>
    <w:rsid w:val="009C6436"/>
    <w:rsid w:val="009C6D3D"/>
    <w:rsid w:val="009D16A3"/>
    <w:rsid w:val="009D23A3"/>
    <w:rsid w:val="009D389F"/>
    <w:rsid w:val="009D52CE"/>
    <w:rsid w:val="009D6380"/>
    <w:rsid w:val="009E0111"/>
    <w:rsid w:val="009E352E"/>
    <w:rsid w:val="009E3DBF"/>
    <w:rsid w:val="009E4562"/>
    <w:rsid w:val="009E4F46"/>
    <w:rsid w:val="009E5808"/>
    <w:rsid w:val="009F1465"/>
    <w:rsid w:val="009F17DC"/>
    <w:rsid w:val="009F28F2"/>
    <w:rsid w:val="009F3894"/>
    <w:rsid w:val="009F3E10"/>
    <w:rsid w:val="009F434C"/>
    <w:rsid w:val="009F502B"/>
    <w:rsid w:val="009F5C80"/>
    <w:rsid w:val="009F621C"/>
    <w:rsid w:val="009F6DE5"/>
    <w:rsid w:val="00A007CB"/>
    <w:rsid w:val="00A02A07"/>
    <w:rsid w:val="00A02EB7"/>
    <w:rsid w:val="00A040B2"/>
    <w:rsid w:val="00A04E24"/>
    <w:rsid w:val="00A072C8"/>
    <w:rsid w:val="00A14071"/>
    <w:rsid w:val="00A15006"/>
    <w:rsid w:val="00A15DE2"/>
    <w:rsid w:val="00A17C43"/>
    <w:rsid w:val="00A203D8"/>
    <w:rsid w:val="00A2111B"/>
    <w:rsid w:val="00A25897"/>
    <w:rsid w:val="00A26BBA"/>
    <w:rsid w:val="00A3028B"/>
    <w:rsid w:val="00A30438"/>
    <w:rsid w:val="00A31F08"/>
    <w:rsid w:val="00A32B84"/>
    <w:rsid w:val="00A33253"/>
    <w:rsid w:val="00A345A2"/>
    <w:rsid w:val="00A366E9"/>
    <w:rsid w:val="00A405BC"/>
    <w:rsid w:val="00A4281C"/>
    <w:rsid w:val="00A4355F"/>
    <w:rsid w:val="00A46E5D"/>
    <w:rsid w:val="00A501CB"/>
    <w:rsid w:val="00A50B30"/>
    <w:rsid w:val="00A55463"/>
    <w:rsid w:val="00A55FE5"/>
    <w:rsid w:val="00A56ACF"/>
    <w:rsid w:val="00A56F42"/>
    <w:rsid w:val="00A60C7D"/>
    <w:rsid w:val="00A61C98"/>
    <w:rsid w:val="00A62165"/>
    <w:rsid w:val="00A637A6"/>
    <w:rsid w:val="00A64943"/>
    <w:rsid w:val="00A668F2"/>
    <w:rsid w:val="00A674A8"/>
    <w:rsid w:val="00A72611"/>
    <w:rsid w:val="00A730F3"/>
    <w:rsid w:val="00A744AC"/>
    <w:rsid w:val="00A74F3E"/>
    <w:rsid w:val="00A7700E"/>
    <w:rsid w:val="00A80B52"/>
    <w:rsid w:val="00A826F5"/>
    <w:rsid w:val="00A8432C"/>
    <w:rsid w:val="00A86266"/>
    <w:rsid w:val="00A86DEA"/>
    <w:rsid w:val="00A87DCB"/>
    <w:rsid w:val="00A91E08"/>
    <w:rsid w:val="00A94C7C"/>
    <w:rsid w:val="00A94E56"/>
    <w:rsid w:val="00A950EE"/>
    <w:rsid w:val="00A965C4"/>
    <w:rsid w:val="00A9661F"/>
    <w:rsid w:val="00A96E9B"/>
    <w:rsid w:val="00A97CFD"/>
    <w:rsid w:val="00AA2EDD"/>
    <w:rsid w:val="00AA526D"/>
    <w:rsid w:val="00AA742A"/>
    <w:rsid w:val="00AB1990"/>
    <w:rsid w:val="00AB1F0E"/>
    <w:rsid w:val="00AB1F8D"/>
    <w:rsid w:val="00AB2F1C"/>
    <w:rsid w:val="00AB3CF4"/>
    <w:rsid w:val="00AB56D6"/>
    <w:rsid w:val="00AB6A0C"/>
    <w:rsid w:val="00AC0B11"/>
    <w:rsid w:val="00AC0E14"/>
    <w:rsid w:val="00AC2B2B"/>
    <w:rsid w:val="00AC2EA4"/>
    <w:rsid w:val="00AC3073"/>
    <w:rsid w:val="00AC5458"/>
    <w:rsid w:val="00AD00A6"/>
    <w:rsid w:val="00AD338D"/>
    <w:rsid w:val="00AD3831"/>
    <w:rsid w:val="00AD3B05"/>
    <w:rsid w:val="00AD3BA4"/>
    <w:rsid w:val="00AD744E"/>
    <w:rsid w:val="00AD7E07"/>
    <w:rsid w:val="00AE0514"/>
    <w:rsid w:val="00AE1CC5"/>
    <w:rsid w:val="00AE3884"/>
    <w:rsid w:val="00AE4A50"/>
    <w:rsid w:val="00AE50B5"/>
    <w:rsid w:val="00AE5FC5"/>
    <w:rsid w:val="00AF0CC3"/>
    <w:rsid w:val="00AF1B26"/>
    <w:rsid w:val="00AF59B3"/>
    <w:rsid w:val="00AF612E"/>
    <w:rsid w:val="00AF65B5"/>
    <w:rsid w:val="00AF78AA"/>
    <w:rsid w:val="00B01223"/>
    <w:rsid w:val="00B04856"/>
    <w:rsid w:val="00B04C43"/>
    <w:rsid w:val="00B06810"/>
    <w:rsid w:val="00B07A70"/>
    <w:rsid w:val="00B10C1D"/>
    <w:rsid w:val="00B10EF8"/>
    <w:rsid w:val="00B13D51"/>
    <w:rsid w:val="00B15285"/>
    <w:rsid w:val="00B161E6"/>
    <w:rsid w:val="00B176D5"/>
    <w:rsid w:val="00B21CEF"/>
    <w:rsid w:val="00B223EE"/>
    <w:rsid w:val="00B22A22"/>
    <w:rsid w:val="00B23FF2"/>
    <w:rsid w:val="00B26E07"/>
    <w:rsid w:val="00B320C0"/>
    <w:rsid w:val="00B3516B"/>
    <w:rsid w:val="00B40CBE"/>
    <w:rsid w:val="00B424C8"/>
    <w:rsid w:val="00B43469"/>
    <w:rsid w:val="00B45368"/>
    <w:rsid w:val="00B46D67"/>
    <w:rsid w:val="00B47368"/>
    <w:rsid w:val="00B479CE"/>
    <w:rsid w:val="00B505C0"/>
    <w:rsid w:val="00B53D06"/>
    <w:rsid w:val="00B55209"/>
    <w:rsid w:val="00B56F61"/>
    <w:rsid w:val="00B601A6"/>
    <w:rsid w:val="00B61845"/>
    <w:rsid w:val="00B619D0"/>
    <w:rsid w:val="00B67050"/>
    <w:rsid w:val="00B704BC"/>
    <w:rsid w:val="00B71428"/>
    <w:rsid w:val="00B77FCD"/>
    <w:rsid w:val="00B813D9"/>
    <w:rsid w:val="00B82789"/>
    <w:rsid w:val="00B83EC5"/>
    <w:rsid w:val="00B83ECA"/>
    <w:rsid w:val="00B85CCB"/>
    <w:rsid w:val="00B938FD"/>
    <w:rsid w:val="00B954AC"/>
    <w:rsid w:val="00B97A0E"/>
    <w:rsid w:val="00BA0038"/>
    <w:rsid w:val="00BA0A7F"/>
    <w:rsid w:val="00BA1D5A"/>
    <w:rsid w:val="00BA43B3"/>
    <w:rsid w:val="00BA4E09"/>
    <w:rsid w:val="00BA5983"/>
    <w:rsid w:val="00BA6539"/>
    <w:rsid w:val="00BA6879"/>
    <w:rsid w:val="00BA7FD3"/>
    <w:rsid w:val="00BB0BDC"/>
    <w:rsid w:val="00BB0FFF"/>
    <w:rsid w:val="00BB29D1"/>
    <w:rsid w:val="00BB463C"/>
    <w:rsid w:val="00BB5ACC"/>
    <w:rsid w:val="00BB6149"/>
    <w:rsid w:val="00BB6831"/>
    <w:rsid w:val="00BC1B23"/>
    <w:rsid w:val="00BC3A3B"/>
    <w:rsid w:val="00BC5B61"/>
    <w:rsid w:val="00BC6CB7"/>
    <w:rsid w:val="00BC6ECD"/>
    <w:rsid w:val="00BC7A38"/>
    <w:rsid w:val="00BC7C63"/>
    <w:rsid w:val="00BD0D96"/>
    <w:rsid w:val="00BD2221"/>
    <w:rsid w:val="00BD4F12"/>
    <w:rsid w:val="00BD5BCF"/>
    <w:rsid w:val="00BE1AB2"/>
    <w:rsid w:val="00BE45AA"/>
    <w:rsid w:val="00BE65A1"/>
    <w:rsid w:val="00BF0FBA"/>
    <w:rsid w:val="00BF1AD2"/>
    <w:rsid w:val="00BF1CAE"/>
    <w:rsid w:val="00BF51ED"/>
    <w:rsid w:val="00BF7508"/>
    <w:rsid w:val="00C000D5"/>
    <w:rsid w:val="00C006E2"/>
    <w:rsid w:val="00C01338"/>
    <w:rsid w:val="00C02266"/>
    <w:rsid w:val="00C03E90"/>
    <w:rsid w:val="00C05008"/>
    <w:rsid w:val="00C07087"/>
    <w:rsid w:val="00C11563"/>
    <w:rsid w:val="00C16218"/>
    <w:rsid w:val="00C22297"/>
    <w:rsid w:val="00C26B16"/>
    <w:rsid w:val="00C3210A"/>
    <w:rsid w:val="00C3304E"/>
    <w:rsid w:val="00C36DE0"/>
    <w:rsid w:val="00C417B1"/>
    <w:rsid w:val="00C44CB7"/>
    <w:rsid w:val="00C46FB1"/>
    <w:rsid w:val="00C47514"/>
    <w:rsid w:val="00C4782F"/>
    <w:rsid w:val="00C50506"/>
    <w:rsid w:val="00C50A56"/>
    <w:rsid w:val="00C60E31"/>
    <w:rsid w:val="00C65B78"/>
    <w:rsid w:val="00C676C5"/>
    <w:rsid w:val="00C70A3D"/>
    <w:rsid w:val="00C723A0"/>
    <w:rsid w:val="00C7312A"/>
    <w:rsid w:val="00C747A2"/>
    <w:rsid w:val="00C755E0"/>
    <w:rsid w:val="00C76153"/>
    <w:rsid w:val="00C77A67"/>
    <w:rsid w:val="00C82205"/>
    <w:rsid w:val="00C832C5"/>
    <w:rsid w:val="00C92C5B"/>
    <w:rsid w:val="00C944EA"/>
    <w:rsid w:val="00C97919"/>
    <w:rsid w:val="00CA0120"/>
    <w:rsid w:val="00CA3C74"/>
    <w:rsid w:val="00CB08C2"/>
    <w:rsid w:val="00CB1340"/>
    <w:rsid w:val="00CB19F7"/>
    <w:rsid w:val="00CB25CC"/>
    <w:rsid w:val="00CB321E"/>
    <w:rsid w:val="00CB5D8C"/>
    <w:rsid w:val="00CB7871"/>
    <w:rsid w:val="00CB7B78"/>
    <w:rsid w:val="00CC23FC"/>
    <w:rsid w:val="00CC5BC9"/>
    <w:rsid w:val="00CD1C2C"/>
    <w:rsid w:val="00CD2495"/>
    <w:rsid w:val="00CD4FB7"/>
    <w:rsid w:val="00CD612A"/>
    <w:rsid w:val="00CD6EEA"/>
    <w:rsid w:val="00CE107E"/>
    <w:rsid w:val="00CE14EF"/>
    <w:rsid w:val="00CE2622"/>
    <w:rsid w:val="00CE2CB4"/>
    <w:rsid w:val="00CF136C"/>
    <w:rsid w:val="00CF2B90"/>
    <w:rsid w:val="00CF3B84"/>
    <w:rsid w:val="00CF53A9"/>
    <w:rsid w:val="00CF6F75"/>
    <w:rsid w:val="00D02E11"/>
    <w:rsid w:val="00D03842"/>
    <w:rsid w:val="00D04A20"/>
    <w:rsid w:val="00D05858"/>
    <w:rsid w:val="00D06C39"/>
    <w:rsid w:val="00D06F47"/>
    <w:rsid w:val="00D10265"/>
    <w:rsid w:val="00D10945"/>
    <w:rsid w:val="00D142D5"/>
    <w:rsid w:val="00D168AD"/>
    <w:rsid w:val="00D17A71"/>
    <w:rsid w:val="00D17F7D"/>
    <w:rsid w:val="00D20A0B"/>
    <w:rsid w:val="00D22A83"/>
    <w:rsid w:val="00D234E4"/>
    <w:rsid w:val="00D247EB"/>
    <w:rsid w:val="00D24994"/>
    <w:rsid w:val="00D24B7A"/>
    <w:rsid w:val="00D24F61"/>
    <w:rsid w:val="00D2573D"/>
    <w:rsid w:val="00D257F1"/>
    <w:rsid w:val="00D27D4F"/>
    <w:rsid w:val="00D31C5D"/>
    <w:rsid w:val="00D329FB"/>
    <w:rsid w:val="00D3379B"/>
    <w:rsid w:val="00D345D1"/>
    <w:rsid w:val="00D35862"/>
    <w:rsid w:val="00D365D4"/>
    <w:rsid w:val="00D3727F"/>
    <w:rsid w:val="00D37862"/>
    <w:rsid w:val="00D44B1C"/>
    <w:rsid w:val="00D45A7F"/>
    <w:rsid w:val="00D47BA7"/>
    <w:rsid w:val="00D5009B"/>
    <w:rsid w:val="00D525F2"/>
    <w:rsid w:val="00D53FFE"/>
    <w:rsid w:val="00D55A95"/>
    <w:rsid w:val="00D55B7C"/>
    <w:rsid w:val="00D57A70"/>
    <w:rsid w:val="00D62960"/>
    <w:rsid w:val="00D62FF9"/>
    <w:rsid w:val="00D63236"/>
    <w:rsid w:val="00D64DBE"/>
    <w:rsid w:val="00D64FCE"/>
    <w:rsid w:val="00D65EB0"/>
    <w:rsid w:val="00D719CE"/>
    <w:rsid w:val="00D725C8"/>
    <w:rsid w:val="00D7408D"/>
    <w:rsid w:val="00D76010"/>
    <w:rsid w:val="00D82954"/>
    <w:rsid w:val="00D829EC"/>
    <w:rsid w:val="00D84D14"/>
    <w:rsid w:val="00D86292"/>
    <w:rsid w:val="00D87DD1"/>
    <w:rsid w:val="00D90935"/>
    <w:rsid w:val="00D9112F"/>
    <w:rsid w:val="00D914E6"/>
    <w:rsid w:val="00D9457B"/>
    <w:rsid w:val="00D94BA6"/>
    <w:rsid w:val="00D95087"/>
    <w:rsid w:val="00D97110"/>
    <w:rsid w:val="00D97EB1"/>
    <w:rsid w:val="00DA1624"/>
    <w:rsid w:val="00DA1807"/>
    <w:rsid w:val="00DA34BE"/>
    <w:rsid w:val="00DA3DFE"/>
    <w:rsid w:val="00DB30DF"/>
    <w:rsid w:val="00DB3C03"/>
    <w:rsid w:val="00DB6EAE"/>
    <w:rsid w:val="00DC2D25"/>
    <w:rsid w:val="00DD0E77"/>
    <w:rsid w:val="00DD105F"/>
    <w:rsid w:val="00DD17BA"/>
    <w:rsid w:val="00DD2C53"/>
    <w:rsid w:val="00DD3584"/>
    <w:rsid w:val="00DD42AE"/>
    <w:rsid w:val="00DD64D9"/>
    <w:rsid w:val="00DE190A"/>
    <w:rsid w:val="00DE297C"/>
    <w:rsid w:val="00DF155F"/>
    <w:rsid w:val="00DF1AC5"/>
    <w:rsid w:val="00DF1DDB"/>
    <w:rsid w:val="00DF1E8A"/>
    <w:rsid w:val="00DF213D"/>
    <w:rsid w:val="00DF3FE3"/>
    <w:rsid w:val="00DF4031"/>
    <w:rsid w:val="00DF5552"/>
    <w:rsid w:val="00DF7376"/>
    <w:rsid w:val="00DF7826"/>
    <w:rsid w:val="00E010A7"/>
    <w:rsid w:val="00E059E6"/>
    <w:rsid w:val="00E0702C"/>
    <w:rsid w:val="00E10836"/>
    <w:rsid w:val="00E10C88"/>
    <w:rsid w:val="00E113B9"/>
    <w:rsid w:val="00E14F67"/>
    <w:rsid w:val="00E1742B"/>
    <w:rsid w:val="00E2096D"/>
    <w:rsid w:val="00E20DE5"/>
    <w:rsid w:val="00E22B1C"/>
    <w:rsid w:val="00E234C8"/>
    <w:rsid w:val="00E23BED"/>
    <w:rsid w:val="00E2538C"/>
    <w:rsid w:val="00E26127"/>
    <w:rsid w:val="00E3029C"/>
    <w:rsid w:val="00E30E69"/>
    <w:rsid w:val="00E31048"/>
    <w:rsid w:val="00E322ED"/>
    <w:rsid w:val="00E324F3"/>
    <w:rsid w:val="00E3617E"/>
    <w:rsid w:val="00E36B61"/>
    <w:rsid w:val="00E42C2B"/>
    <w:rsid w:val="00E43A7A"/>
    <w:rsid w:val="00E45601"/>
    <w:rsid w:val="00E4594C"/>
    <w:rsid w:val="00E46B55"/>
    <w:rsid w:val="00E47697"/>
    <w:rsid w:val="00E50088"/>
    <w:rsid w:val="00E50CFD"/>
    <w:rsid w:val="00E533C4"/>
    <w:rsid w:val="00E5427A"/>
    <w:rsid w:val="00E56FFB"/>
    <w:rsid w:val="00E61E21"/>
    <w:rsid w:val="00E620B9"/>
    <w:rsid w:val="00E63CC2"/>
    <w:rsid w:val="00E64A6A"/>
    <w:rsid w:val="00E64C46"/>
    <w:rsid w:val="00E64E6A"/>
    <w:rsid w:val="00E66877"/>
    <w:rsid w:val="00E67525"/>
    <w:rsid w:val="00E67B11"/>
    <w:rsid w:val="00E7090A"/>
    <w:rsid w:val="00E70DAE"/>
    <w:rsid w:val="00E7201C"/>
    <w:rsid w:val="00E7442B"/>
    <w:rsid w:val="00E75841"/>
    <w:rsid w:val="00E8019A"/>
    <w:rsid w:val="00E80477"/>
    <w:rsid w:val="00E80928"/>
    <w:rsid w:val="00E81412"/>
    <w:rsid w:val="00E8345B"/>
    <w:rsid w:val="00E83C87"/>
    <w:rsid w:val="00E83E84"/>
    <w:rsid w:val="00E84766"/>
    <w:rsid w:val="00E84921"/>
    <w:rsid w:val="00E86EF2"/>
    <w:rsid w:val="00E913D6"/>
    <w:rsid w:val="00E937B6"/>
    <w:rsid w:val="00EA1346"/>
    <w:rsid w:val="00EA1B28"/>
    <w:rsid w:val="00EA1E5F"/>
    <w:rsid w:val="00EA1ECE"/>
    <w:rsid w:val="00EA1F8F"/>
    <w:rsid w:val="00EA4D09"/>
    <w:rsid w:val="00EA4DB2"/>
    <w:rsid w:val="00EA5C81"/>
    <w:rsid w:val="00EB22EF"/>
    <w:rsid w:val="00EB3537"/>
    <w:rsid w:val="00EB537D"/>
    <w:rsid w:val="00EC2210"/>
    <w:rsid w:val="00EC5F1E"/>
    <w:rsid w:val="00EC600F"/>
    <w:rsid w:val="00EC7DA9"/>
    <w:rsid w:val="00ED177A"/>
    <w:rsid w:val="00ED27F5"/>
    <w:rsid w:val="00ED48CF"/>
    <w:rsid w:val="00EE09C5"/>
    <w:rsid w:val="00EE223A"/>
    <w:rsid w:val="00EE2580"/>
    <w:rsid w:val="00EE43C4"/>
    <w:rsid w:val="00EE71A5"/>
    <w:rsid w:val="00EE7AF3"/>
    <w:rsid w:val="00EF37C3"/>
    <w:rsid w:val="00EF3C08"/>
    <w:rsid w:val="00EF400F"/>
    <w:rsid w:val="00EF40BC"/>
    <w:rsid w:val="00EF48A2"/>
    <w:rsid w:val="00EF5352"/>
    <w:rsid w:val="00F0123C"/>
    <w:rsid w:val="00F03504"/>
    <w:rsid w:val="00F04E96"/>
    <w:rsid w:val="00F0522E"/>
    <w:rsid w:val="00F06298"/>
    <w:rsid w:val="00F105FB"/>
    <w:rsid w:val="00F10835"/>
    <w:rsid w:val="00F12C21"/>
    <w:rsid w:val="00F131A5"/>
    <w:rsid w:val="00F14734"/>
    <w:rsid w:val="00F14DEC"/>
    <w:rsid w:val="00F14F48"/>
    <w:rsid w:val="00F215A9"/>
    <w:rsid w:val="00F23ABA"/>
    <w:rsid w:val="00F25993"/>
    <w:rsid w:val="00F26342"/>
    <w:rsid w:val="00F264B5"/>
    <w:rsid w:val="00F313CA"/>
    <w:rsid w:val="00F32917"/>
    <w:rsid w:val="00F32C98"/>
    <w:rsid w:val="00F3309B"/>
    <w:rsid w:val="00F35363"/>
    <w:rsid w:val="00F36472"/>
    <w:rsid w:val="00F3710F"/>
    <w:rsid w:val="00F37122"/>
    <w:rsid w:val="00F41916"/>
    <w:rsid w:val="00F4219B"/>
    <w:rsid w:val="00F4249A"/>
    <w:rsid w:val="00F434F0"/>
    <w:rsid w:val="00F44D9E"/>
    <w:rsid w:val="00F45467"/>
    <w:rsid w:val="00F50FE5"/>
    <w:rsid w:val="00F52087"/>
    <w:rsid w:val="00F5267A"/>
    <w:rsid w:val="00F56752"/>
    <w:rsid w:val="00F57FD7"/>
    <w:rsid w:val="00F620DA"/>
    <w:rsid w:val="00F62F80"/>
    <w:rsid w:val="00F649CC"/>
    <w:rsid w:val="00F64C16"/>
    <w:rsid w:val="00F6743B"/>
    <w:rsid w:val="00F7183B"/>
    <w:rsid w:val="00F72FA0"/>
    <w:rsid w:val="00F7446C"/>
    <w:rsid w:val="00F8077D"/>
    <w:rsid w:val="00F81711"/>
    <w:rsid w:val="00F835F7"/>
    <w:rsid w:val="00F83D0C"/>
    <w:rsid w:val="00F83DE3"/>
    <w:rsid w:val="00F840FC"/>
    <w:rsid w:val="00F863CD"/>
    <w:rsid w:val="00F90DDC"/>
    <w:rsid w:val="00F92175"/>
    <w:rsid w:val="00F949BB"/>
    <w:rsid w:val="00F95C71"/>
    <w:rsid w:val="00F973F6"/>
    <w:rsid w:val="00FA26AC"/>
    <w:rsid w:val="00FA3459"/>
    <w:rsid w:val="00FB167E"/>
    <w:rsid w:val="00FB1F39"/>
    <w:rsid w:val="00FB27D1"/>
    <w:rsid w:val="00FB480A"/>
    <w:rsid w:val="00FB66CD"/>
    <w:rsid w:val="00FB6C07"/>
    <w:rsid w:val="00FC096B"/>
    <w:rsid w:val="00FC3EB2"/>
    <w:rsid w:val="00FC7286"/>
    <w:rsid w:val="00FC72E8"/>
    <w:rsid w:val="00FC7A0D"/>
    <w:rsid w:val="00FC7B16"/>
    <w:rsid w:val="00FD19F1"/>
    <w:rsid w:val="00FD2DED"/>
    <w:rsid w:val="00FD3E72"/>
    <w:rsid w:val="00FD715D"/>
    <w:rsid w:val="00FD7BA0"/>
    <w:rsid w:val="00FD7EA6"/>
    <w:rsid w:val="00FD7FE3"/>
    <w:rsid w:val="00FE0039"/>
    <w:rsid w:val="00FF18AB"/>
    <w:rsid w:val="00FF2911"/>
    <w:rsid w:val="00FF297B"/>
    <w:rsid w:val="00FF3753"/>
    <w:rsid w:val="00FF61C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5601"/>
    <w:rPr>
      <w:sz w:val="24"/>
      <w:szCs w:val="24"/>
    </w:rPr>
  </w:style>
  <w:style w:type="paragraph" w:styleId="Titre1">
    <w:name w:val="heading 1"/>
    <w:basedOn w:val="Normal"/>
    <w:next w:val="Normal"/>
    <w:qFormat/>
    <w:rsid w:val="00D17F7D"/>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D17F7D"/>
    <w:pPr>
      <w:keepNext/>
      <w:jc w:val="center"/>
      <w:outlineLvl w:val="1"/>
    </w:pPr>
    <w:rPr>
      <w:rFonts w:ascii="Arial" w:hAnsi="Arial" w:cs="Arial"/>
      <w:b/>
      <w:sz w:val="48"/>
      <w:u w:val="single"/>
    </w:rPr>
  </w:style>
  <w:style w:type="paragraph" w:styleId="Titre3">
    <w:name w:val="heading 3"/>
    <w:basedOn w:val="Normal"/>
    <w:next w:val="Normal"/>
    <w:qFormat/>
    <w:rsid w:val="00D17F7D"/>
    <w:pPr>
      <w:keepNext/>
      <w:jc w:val="both"/>
      <w:outlineLvl w:val="2"/>
    </w:pPr>
    <w:rPr>
      <w:b/>
      <w:szCs w:val="20"/>
      <w:u w:val="single"/>
    </w:rPr>
  </w:style>
  <w:style w:type="paragraph" w:styleId="Titre7">
    <w:name w:val="heading 7"/>
    <w:basedOn w:val="Normal"/>
    <w:next w:val="Normal"/>
    <w:qFormat/>
    <w:rsid w:val="00D17F7D"/>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aliases w:val=" Car14 Car Car"/>
    <w:basedOn w:val="Normal"/>
    <w:link w:val="PieddepageCar"/>
    <w:rsid w:val="00D17F7D"/>
    <w:pPr>
      <w:tabs>
        <w:tab w:val="center" w:pos="4536"/>
        <w:tab w:val="right" w:pos="9072"/>
      </w:tabs>
    </w:pPr>
    <w:rPr>
      <w:szCs w:val="20"/>
    </w:rPr>
  </w:style>
  <w:style w:type="paragraph" w:styleId="Titre">
    <w:name w:val="Title"/>
    <w:basedOn w:val="Normal"/>
    <w:qFormat/>
    <w:rsid w:val="00D17F7D"/>
    <w:pPr>
      <w:jc w:val="center"/>
    </w:pPr>
    <w:rPr>
      <w:b/>
      <w:szCs w:val="20"/>
      <w:u w:val="single"/>
    </w:rPr>
  </w:style>
  <w:style w:type="paragraph" w:styleId="Retraitcorpsdetexte">
    <w:name w:val="Body Text Indent"/>
    <w:basedOn w:val="Normal"/>
    <w:rsid w:val="00D17F7D"/>
    <w:pPr>
      <w:tabs>
        <w:tab w:val="left" w:pos="1134"/>
      </w:tabs>
      <w:ind w:left="1134"/>
      <w:jc w:val="both"/>
    </w:pPr>
    <w:rPr>
      <w:szCs w:val="20"/>
    </w:rPr>
  </w:style>
  <w:style w:type="paragraph" w:customStyle="1" w:styleId="p2">
    <w:name w:val="p2"/>
    <w:basedOn w:val="Normal"/>
    <w:rsid w:val="00D17F7D"/>
    <w:pPr>
      <w:widowControl w:val="0"/>
      <w:tabs>
        <w:tab w:val="left" w:pos="720"/>
      </w:tabs>
      <w:spacing w:line="280" w:lineRule="atLeast"/>
    </w:pPr>
    <w:rPr>
      <w:snapToGrid w:val="0"/>
      <w:szCs w:val="20"/>
    </w:rPr>
  </w:style>
  <w:style w:type="paragraph" w:customStyle="1" w:styleId="p3">
    <w:name w:val="p3"/>
    <w:basedOn w:val="Normal"/>
    <w:rsid w:val="00D17F7D"/>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rsid w:val="00D17F7D"/>
    <w:pPr>
      <w:tabs>
        <w:tab w:val="left" w:pos="720"/>
      </w:tabs>
      <w:spacing w:line="280" w:lineRule="exact"/>
      <w:jc w:val="both"/>
    </w:pPr>
    <w:rPr>
      <w:sz w:val="22"/>
      <w:szCs w:val="20"/>
    </w:rPr>
  </w:style>
  <w:style w:type="paragraph" w:styleId="Sous-titre">
    <w:name w:val="Subtitle"/>
    <w:basedOn w:val="Normal"/>
    <w:qFormat/>
    <w:rsid w:val="00D17F7D"/>
    <w:pPr>
      <w:jc w:val="both"/>
    </w:pPr>
    <w:rPr>
      <w:rFonts w:ascii="Arial" w:hAnsi="Arial"/>
      <w:b/>
      <w:sz w:val="20"/>
      <w:szCs w:val="20"/>
      <w:u w:val="single"/>
    </w:rPr>
  </w:style>
  <w:style w:type="paragraph" w:styleId="Retraitcorpsdetexte2">
    <w:name w:val="Body Text Indent 2"/>
    <w:basedOn w:val="Normal"/>
    <w:rsid w:val="00D17F7D"/>
    <w:pPr>
      <w:ind w:firstLine="390"/>
      <w:jc w:val="both"/>
    </w:pPr>
    <w:rPr>
      <w:rFonts w:ascii="Arial" w:hAnsi="Arial"/>
      <w:sz w:val="20"/>
      <w:szCs w:val="20"/>
    </w:rPr>
  </w:style>
  <w:style w:type="paragraph" w:styleId="Corpsdetexte2">
    <w:name w:val="Body Text 2"/>
    <w:basedOn w:val="Normal"/>
    <w:rsid w:val="00D17F7D"/>
    <w:pPr>
      <w:jc w:val="both"/>
    </w:pPr>
    <w:rPr>
      <w:rFonts w:ascii="Arial" w:hAnsi="Arial"/>
      <w:szCs w:val="20"/>
    </w:rPr>
  </w:style>
  <w:style w:type="paragraph" w:customStyle="1" w:styleId="xl22">
    <w:name w:val="xl22"/>
    <w:basedOn w:val="Normal"/>
    <w:rsid w:val="00D17F7D"/>
    <w:pPr>
      <w:pBdr>
        <w:left w:val="single" w:sz="4" w:space="0" w:color="auto"/>
        <w:right w:val="single" w:sz="4" w:space="0" w:color="auto"/>
      </w:pBdr>
      <w:spacing w:before="100" w:beforeAutospacing="1" w:after="100" w:afterAutospacing="1"/>
    </w:pPr>
  </w:style>
  <w:style w:type="paragraph" w:customStyle="1" w:styleId="xl28">
    <w:name w:val="xl28"/>
    <w:basedOn w:val="Normal"/>
    <w:rsid w:val="00D17F7D"/>
    <w:pPr>
      <w:spacing w:before="100" w:beforeAutospacing="1" w:after="100" w:afterAutospacing="1"/>
    </w:pPr>
    <w:rPr>
      <w:rFonts w:ascii="Arial" w:hAnsi="Arial" w:cs="Arial"/>
      <w:b/>
      <w:bCs/>
    </w:rPr>
  </w:style>
  <w:style w:type="character" w:styleId="Numrodepage">
    <w:name w:val="page number"/>
    <w:basedOn w:val="Policepardfaut"/>
    <w:rsid w:val="00D17F7D"/>
  </w:style>
  <w:style w:type="paragraph" w:styleId="Retraitcorpsdetexte3">
    <w:name w:val="Body Text Indent 3"/>
    <w:basedOn w:val="Normal"/>
    <w:rsid w:val="00D17F7D"/>
    <w:pPr>
      <w:ind w:left="1395"/>
      <w:jc w:val="both"/>
    </w:pPr>
    <w:rPr>
      <w:rFonts w:ascii="Arial" w:hAnsi="Arial" w:cs="Arial"/>
    </w:rPr>
  </w:style>
  <w:style w:type="character" w:styleId="Lienhypertexte">
    <w:name w:val="Hyperlink"/>
    <w:basedOn w:val="Policepardfaut"/>
    <w:rsid w:val="00D17F7D"/>
    <w:rPr>
      <w:color w:val="0000FF"/>
      <w:u w:val="single"/>
    </w:rPr>
  </w:style>
  <w:style w:type="paragraph" w:styleId="En-tte">
    <w:name w:val="header"/>
    <w:basedOn w:val="Normal"/>
    <w:rsid w:val="00707CCE"/>
    <w:pPr>
      <w:tabs>
        <w:tab w:val="center" w:pos="4536"/>
        <w:tab w:val="right" w:pos="9072"/>
      </w:tabs>
    </w:pPr>
  </w:style>
  <w:style w:type="character" w:customStyle="1" w:styleId="postbody1">
    <w:name w:val="postbody1"/>
    <w:basedOn w:val="Policepardfaut"/>
    <w:rsid w:val="00466CA5"/>
    <w:rPr>
      <w:sz w:val="24"/>
      <w:szCs w:val="24"/>
    </w:rPr>
  </w:style>
  <w:style w:type="paragraph" w:styleId="Paragraphedeliste">
    <w:name w:val="List Paragraph"/>
    <w:basedOn w:val="Normal"/>
    <w:uiPriority w:val="34"/>
    <w:qFormat/>
    <w:rsid w:val="00B23FF2"/>
    <w:pPr>
      <w:ind w:left="720"/>
      <w:contextualSpacing/>
    </w:pPr>
  </w:style>
  <w:style w:type="paragraph" w:customStyle="1" w:styleId="FR1">
    <w:name w:val="FR1"/>
    <w:rsid w:val="0005751C"/>
    <w:pPr>
      <w:widowControl w:val="0"/>
      <w:autoSpaceDE w:val="0"/>
      <w:autoSpaceDN w:val="0"/>
      <w:adjustRightInd w:val="0"/>
      <w:spacing w:before="1240"/>
      <w:ind w:left="160"/>
    </w:pPr>
    <w:rPr>
      <w:rFonts w:ascii="Arial" w:hAnsi="Arial" w:cs="Arial"/>
      <w:sz w:val="44"/>
      <w:szCs w:val="44"/>
    </w:rPr>
  </w:style>
  <w:style w:type="character" w:customStyle="1" w:styleId="CorpsdetexteCar">
    <w:name w:val="Corps de texte Car"/>
    <w:basedOn w:val="Policepardfaut"/>
    <w:link w:val="Corpsdetexte"/>
    <w:rsid w:val="0065676C"/>
    <w:rPr>
      <w:sz w:val="22"/>
    </w:rPr>
  </w:style>
  <w:style w:type="paragraph" w:customStyle="1" w:styleId="Standard">
    <w:name w:val="Standard"/>
    <w:rsid w:val="00DA1807"/>
    <w:pPr>
      <w:tabs>
        <w:tab w:val="left" w:pos="709"/>
      </w:tabs>
      <w:suppressAutoHyphens/>
      <w:autoSpaceDN w:val="0"/>
      <w:spacing w:line="200" w:lineRule="atLeast"/>
      <w:textAlignment w:val="baseline"/>
    </w:pPr>
    <w:rPr>
      <w:color w:val="00000A"/>
      <w:kern w:val="3"/>
      <w:sz w:val="24"/>
      <w:szCs w:val="24"/>
    </w:rPr>
  </w:style>
  <w:style w:type="character" w:customStyle="1" w:styleId="PieddepageCar">
    <w:name w:val="Pied de page Car"/>
    <w:aliases w:val=" Car14 Car Car Car"/>
    <w:basedOn w:val="Policepardfaut"/>
    <w:link w:val="Pieddepage"/>
    <w:rsid w:val="00C4751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5601"/>
    <w:rPr>
      <w:sz w:val="24"/>
      <w:szCs w:val="24"/>
    </w:rPr>
  </w:style>
  <w:style w:type="paragraph" w:styleId="Titre1">
    <w:name w:val="heading 1"/>
    <w:basedOn w:val="Normal"/>
    <w:next w:val="Normal"/>
    <w:qFormat/>
    <w:rsid w:val="00D17F7D"/>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D17F7D"/>
    <w:pPr>
      <w:keepNext/>
      <w:jc w:val="center"/>
      <w:outlineLvl w:val="1"/>
    </w:pPr>
    <w:rPr>
      <w:rFonts w:ascii="Arial" w:hAnsi="Arial" w:cs="Arial"/>
      <w:b/>
      <w:sz w:val="48"/>
      <w:u w:val="single"/>
    </w:rPr>
  </w:style>
  <w:style w:type="paragraph" w:styleId="Titre3">
    <w:name w:val="heading 3"/>
    <w:basedOn w:val="Normal"/>
    <w:next w:val="Normal"/>
    <w:qFormat/>
    <w:rsid w:val="00D17F7D"/>
    <w:pPr>
      <w:keepNext/>
      <w:jc w:val="both"/>
      <w:outlineLvl w:val="2"/>
    </w:pPr>
    <w:rPr>
      <w:b/>
      <w:szCs w:val="20"/>
      <w:u w:val="single"/>
    </w:rPr>
  </w:style>
  <w:style w:type="paragraph" w:styleId="Titre7">
    <w:name w:val="heading 7"/>
    <w:basedOn w:val="Normal"/>
    <w:next w:val="Normal"/>
    <w:qFormat/>
    <w:rsid w:val="00D17F7D"/>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aliases w:val=" Car14 Car Car"/>
    <w:basedOn w:val="Normal"/>
    <w:link w:val="PieddepageCar"/>
    <w:rsid w:val="00D17F7D"/>
    <w:pPr>
      <w:tabs>
        <w:tab w:val="center" w:pos="4536"/>
        <w:tab w:val="right" w:pos="9072"/>
      </w:tabs>
    </w:pPr>
    <w:rPr>
      <w:szCs w:val="20"/>
    </w:rPr>
  </w:style>
  <w:style w:type="paragraph" w:styleId="Titre">
    <w:name w:val="Title"/>
    <w:basedOn w:val="Normal"/>
    <w:qFormat/>
    <w:rsid w:val="00D17F7D"/>
    <w:pPr>
      <w:jc w:val="center"/>
    </w:pPr>
    <w:rPr>
      <w:b/>
      <w:szCs w:val="20"/>
      <w:u w:val="single"/>
    </w:rPr>
  </w:style>
  <w:style w:type="paragraph" w:styleId="Retraitcorpsdetexte">
    <w:name w:val="Body Text Indent"/>
    <w:basedOn w:val="Normal"/>
    <w:rsid w:val="00D17F7D"/>
    <w:pPr>
      <w:tabs>
        <w:tab w:val="left" w:pos="1134"/>
      </w:tabs>
      <w:ind w:left="1134"/>
      <w:jc w:val="both"/>
    </w:pPr>
    <w:rPr>
      <w:szCs w:val="20"/>
    </w:rPr>
  </w:style>
  <w:style w:type="paragraph" w:customStyle="1" w:styleId="p2">
    <w:name w:val="p2"/>
    <w:basedOn w:val="Normal"/>
    <w:rsid w:val="00D17F7D"/>
    <w:pPr>
      <w:widowControl w:val="0"/>
      <w:tabs>
        <w:tab w:val="left" w:pos="720"/>
      </w:tabs>
      <w:spacing w:line="280" w:lineRule="atLeast"/>
    </w:pPr>
    <w:rPr>
      <w:snapToGrid w:val="0"/>
      <w:szCs w:val="20"/>
    </w:rPr>
  </w:style>
  <w:style w:type="paragraph" w:customStyle="1" w:styleId="p3">
    <w:name w:val="p3"/>
    <w:basedOn w:val="Normal"/>
    <w:rsid w:val="00D17F7D"/>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rsid w:val="00D17F7D"/>
    <w:pPr>
      <w:tabs>
        <w:tab w:val="left" w:pos="720"/>
      </w:tabs>
      <w:spacing w:line="280" w:lineRule="exact"/>
      <w:jc w:val="both"/>
    </w:pPr>
    <w:rPr>
      <w:sz w:val="22"/>
      <w:szCs w:val="20"/>
    </w:rPr>
  </w:style>
  <w:style w:type="paragraph" w:styleId="Sous-titre">
    <w:name w:val="Subtitle"/>
    <w:basedOn w:val="Normal"/>
    <w:qFormat/>
    <w:rsid w:val="00D17F7D"/>
    <w:pPr>
      <w:jc w:val="both"/>
    </w:pPr>
    <w:rPr>
      <w:rFonts w:ascii="Arial" w:hAnsi="Arial"/>
      <w:b/>
      <w:sz w:val="20"/>
      <w:szCs w:val="20"/>
      <w:u w:val="single"/>
    </w:rPr>
  </w:style>
  <w:style w:type="paragraph" w:styleId="Retraitcorpsdetexte2">
    <w:name w:val="Body Text Indent 2"/>
    <w:basedOn w:val="Normal"/>
    <w:rsid w:val="00D17F7D"/>
    <w:pPr>
      <w:ind w:firstLine="390"/>
      <w:jc w:val="both"/>
    </w:pPr>
    <w:rPr>
      <w:rFonts w:ascii="Arial" w:hAnsi="Arial"/>
      <w:sz w:val="20"/>
      <w:szCs w:val="20"/>
    </w:rPr>
  </w:style>
  <w:style w:type="paragraph" w:styleId="Corpsdetexte2">
    <w:name w:val="Body Text 2"/>
    <w:basedOn w:val="Normal"/>
    <w:rsid w:val="00D17F7D"/>
    <w:pPr>
      <w:jc w:val="both"/>
    </w:pPr>
    <w:rPr>
      <w:rFonts w:ascii="Arial" w:hAnsi="Arial"/>
      <w:szCs w:val="20"/>
    </w:rPr>
  </w:style>
  <w:style w:type="paragraph" w:customStyle="1" w:styleId="xl22">
    <w:name w:val="xl22"/>
    <w:basedOn w:val="Normal"/>
    <w:rsid w:val="00D17F7D"/>
    <w:pPr>
      <w:pBdr>
        <w:left w:val="single" w:sz="4" w:space="0" w:color="auto"/>
        <w:right w:val="single" w:sz="4" w:space="0" w:color="auto"/>
      </w:pBdr>
      <w:spacing w:before="100" w:beforeAutospacing="1" w:after="100" w:afterAutospacing="1"/>
    </w:pPr>
  </w:style>
  <w:style w:type="paragraph" w:customStyle="1" w:styleId="xl28">
    <w:name w:val="xl28"/>
    <w:basedOn w:val="Normal"/>
    <w:rsid w:val="00D17F7D"/>
    <w:pPr>
      <w:spacing w:before="100" w:beforeAutospacing="1" w:after="100" w:afterAutospacing="1"/>
    </w:pPr>
    <w:rPr>
      <w:rFonts w:ascii="Arial" w:hAnsi="Arial" w:cs="Arial"/>
      <w:b/>
      <w:bCs/>
    </w:rPr>
  </w:style>
  <w:style w:type="character" w:styleId="Numrodepage">
    <w:name w:val="page number"/>
    <w:basedOn w:val="Policepardfaut"/>
    <w:rsid w:val="00D17F7D"/>
  </w:style>
  <w:style w:type="paragraph" w:styleId="Retraitcorpsdetexte3">
    <w:name w:val="Body Text Indent 3"/>
    <w:basedOn w:val="Normal"/>
    <w:rsid w:val="00D17F7D"/>
    <w:pPr>
      <w:ind w:left="1395"/>
      <w:jc w:val="both"/>
    </w:pPr>
    <w:rPr>
      <w:rFonts w:ascii="Arial" w:hAnsi="Arial" w:cs="Arial"/>
    </w:rPr>
  </w:style>
  <w:style w:type="character" w:styleId="Lienhypertexte">
    <w:name w:val="Hyperlink"/>
    <w:basedOn w:val="Policepardfaut"/>
    <w:rsid w:val="00D17F7D"/>
    <w:rPr>
      <w:color w:val="0000FF"/>
      <w:u w:val="single"/>
    </w:rPr>
  </w:style>
  <w:style w:type="paragraph" w:styleId="En-tte">
    <w:name w:val="header"/>
    <w:basedOn w:val="Normal"/>
    <w:rsid w:val="00707CCE"/>
    <w:pPr>
      <w:tabs>
        <w:tab w:val="center" w:pos="4536"/>
        <w:tab w:val="right" w:pos="9072"/>
      </w:tabs>
    </w:pPr>
  </w:style>
  <w:style w:type="character" w:customStyle="1" w:styleId="postbody1">
    <w:name w:val="postbody1"/>
    <w:basedOn w:val="Policepardfaut"/>
    <w:rsid w:val="00466CA5"/>
    <w:rPr>
      <w:sz w:val="24"/>
      <w:szCs w:val="24"/>
    </w:rPr>
  </w:style>
  <w:style w:type="paragraph" w:styleId="Paragraphedeliste">
    <w:name w:val="List Paragraph"/>
    <w:basedOn w:val="Normal"/>
    <w:uiPriority w:val="34"/>
    <w:qFormat/>
    <w:rsid w:val="00B23FF2"/>
    <w:pPr>
      <w:ind w:left="720"/>
      <w:contextualSpacing/>
    </w:pPr>
  </w:style>
  <w:style w:type="paragraph" w:customStyle="1" w:styleId="FR1">
    <w:name w:val="FR1"/>
    <w:rsid w:val="0005751C"/>
    <w:pPr>
      <w:widowControl w:val="0"/>
      <w:autoSpaceDE w:val="0"/>
      <w:autoSpaceDN w:val="0"/>
      <w:adjustRightInd w:val="0"/>
      <w:spacing w:before="1240"/>
      <w:ind w:left="160"/>
    </w:pPr>
    <w:rPr>
      <w:rFonts w:ascii="Arial" w:hAnsi="Arial" w:cs="Arial"/>
      <w:sz w:val="44"/>
      <w:szCs w:val="44"/>
    </w:rPr>
  </w:style>
  <w:style w:type="character" w:customStyle="1" w:styleId="CorpsdetexteCar">
    <w:name w:val="Corps de texte Car"/>
    <w:basedOn w:val="Policepardfaut"/>
    <w:link w:val="Corpsdetexte"/>
    <w:rsid w:val="0065676C"/>
    <w:rPr>
      <w:sz w:val="22"/>
    </w:rPr>
  </w:style>
  <w:style w:type="paragraph" w:customStyle="1" w:styleId="Standard">
    <w:name w:val="Standard"/>
    <w:rsid w:val="00DA1807"/>
    <w:pPr>
      <w:tabs>
        <w:tab w:val="left" w:pos="709"/>
      </w:tabs>
      <w:suppressAutoHyphens/>
      <w:autoSpaceDN w:val="0"/>
      <w:spacing w:line="200" w:lineRule="atLeast"/>
      <w:textAlignment w:val="baseline"/>
    </w:pPr>
    <w:rPr>
      <w:color w:val="00000A"/>
      <w:kern w:val="3"/>
      <w:sz w:val="24"/>
      <w:szCs w:val="24"/>
    </w:rPr>
  </w:style>
  <w:style w:type="character" w:customStyle="1" w:styleId="PieddepageCar">
    <w:name w:val="Pied de page Car"/>
    <w:aliases w:val=" Car14 Car Car Car"/>
    <w:basedOn w:val="Policepardfaut"/>
    <w:link w:val="Pieddepage"/>
    <w:rsid w:val="00C47514"/>
    <w:rPr>
      <w:sz w:val="24"/>
    </w:rPr>
  </w:style>
</w:styles>
</file>

<file path=word/webSettings.xml><?xml version="1.0" encoding="utf-8"?>
<w:webSettings xmlns:r="http://schemas.openxmlformats.org/officeDocument/2006/relationships" xmlns:w="http://schemas.openxmlformats.org/wordprocessingml/2006/main">
  <w:divs>
    <w:div w:id="353271228">
      <w:bodyDiv w:val="1"/>
      <w:marLeft w:val="0"/>
      <w:marRight w:val="0"/>
      <w:marTop w:val="0"/>
      <w:marBottom w:val="0"/>
      <w:divBdr>
        <w:top w:val="none" w:sz="0" w:space="0" w:color="auto"/>
        <w:left w:val="none" w:sz="0" w:space="0" w:color="auto"/>
        <w:bottom w:val="none" w:sz="0" w:space="0" w:color="auto"/>
        <w:right w:val="none" w:sz="0" w:space="0" w:color="auto"/>
      </w:divBdr>
    </w:div>
    <w:div w:id="812020152">
      <w:bodyDiv w:val="1"/>
      <w:marLeft w:val="0"/>
      <w:marRight w:val="0"/>
      <w:marTop w:val="0"/>
      <w:marBottom w:val="0"/>
      <w:divBdr>
        <w:top w:val="none" w:sz="0" w:space="0" w:color="auto"/>
        <w:left w:val="none" w:sz="0" w:space="0" w:color="auto"/>
        <w:bottom w:val="none" w:sz="0" w:space="0" w:color="auto"/>
        <w:right w:val="none" w:sz="0" w:space="0" w:color="auto"/>
      </w:divBdr>
    </w:div>
    <w:div w:id="16759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iv-bejaia.dz"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1CF4B-3213-4680-96AD-9C4D41CB6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5715</Words>
  <Characters>41172</Characters>
  <Application>Microsoft Office Word</Application>
  <DocSecurity>0</DocSecurity>
  <Lines>343</Lines>
  <Paragraphs>93</Paragraphs>
  <ScaleCrop>false</ScaleCrop>
  <HeadingPairs>
    <vt:vector size="2" baseType="variant">
      <vt:variant>
        <vt:lpstr>Titre</vt:lpstr>
      </vt:variant>
      <vt:variant>
        <vt:i4>1</vt:i4>
      </vt:variant>
    </vt:vector>
  </HeadingPairs>
  <TitlesOfParts>
    <vt:vector size="1" baseType="lpstr">
      <vt:lpstr>République Algérienne Démocratique et Populaire</vt:lpstr>
    </vt:vector>
  </TitlesOfParts>
  <Company>*</Company>
  <LinksUpToDate>false</LinksUpToDate>
  <CharactersWithSpaces>46794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Algérienne Démocratique et Populaire</dc:title>
  <dc:creator>MEKAOUCHE</dc:creator>
  <cp:lastModifiedBy>That's Me</cp:lastModifiedBy>
  <cp:revision>5</cp:revision>
  <cp:lastPrinted>2014-05-03T20:52:00Z</cp:lastPrinted>
  <dcterms:created xsi:type="dcterms:W3CDTF">2014-05-21T07:14:00Z</dcterms:created>
  <dcterms:modified xsi:type="dcterms:W3CDTF">2014-05-21T13:09:00Z</dcterms:modified>
</cp:coreProperties>
</file>