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85" w:rsidRPr="00DF257A" w:rsidRDefault="00717785" w:rsidP="00717785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717785" w:rsidRDefault="00717785" w:rsidP="00717785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717785" w:rsidRPr="00DF257A" w:rsidTr="0050327A">
        <w:tc>
          <w:tcPr>
            <w:tcW w:w="4959" w:type="dxa"/>
          </w:tcPr>
          <w:p w:rsidR="00717785" w:rsidRPr="00DF257A" w:rsidRDefault="00717785" w:rsidP="0071778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717785" w:rsidRPr="00DF257A" w:rsidRDefault="00717785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717785" w:rsidRPr="00DF257A" w:rsidRDefault="00717785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717785" w:rsidRPr="00DF257A" w:rsidRDefault="00717785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717785" w:rsidRPr="00DF257A" w:rsidTr="0050327A">
        <w:tc>
          <w:tcPr>
            <w:tcW w:w="4959" w:type="dxa"/>
          </w:tcPr>
          <w:p w:rsidR="00717785" w:rsidRPr="00DF257A" w:rsidRDefault="00717785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717785" w:rsidRPr="00DF257A" w:rsidRDefault="00717785" w:rsidP="0050327A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717785" w:rsidRPr="00496E88" w:rsidTr="0050327A">
        <w:tc>
          <w:tcPr>
            <w:tcW w:w="9919" w:type="dxa"/>
            <w:gridSpan w:val="2"/>
          </w:tcPr>
          <w:p w:rsidR="00717785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717785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717785" w:rsidRPr="00A6583D" w:rsidRDefault="00717785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717785" w:rsidRPr="00DF257A" w:rsidTr="0050327A">
        <w:tc>
          <w:tcPr>
            <w:tcW w:w="9919" w:type="dxa"/>
            <w:gridSpan w:val="2"/>
          </w:tcPr>
          <w:p w:rsidR="00717785" w:rsidRPr="00DF257A" w:rsidRDefault="00717785" w:rsidP="0050327A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717785" w:rsidRPr="00DF257A" w:rsidRDefault="00717785" w:rsidP="0050327A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0F0600" w:rsidRDefault="000F0600" w:rsidP="00DA0695">
      <w:pPr>
        <w:tabs>
          <w:tab w:val="left" w:pos="4320"/>
          <w:tab w:val="center" w:pos="5174"/>
        </w:tabs>
        <w:spacing w:after="0" w:line="240" w:lineRule="auto"/>
      </w:pPr>
    </w:p>
    <w:p w:rsidR="000F0600" w:rsidRDefault="000F0600" w:rsidP="00DA0695">
      <w:pPr>
        <w:tabs>
          <w:tab w:val="left" w:pos="4320"/>
          <w:tab w:val="center" w:pos="5174"/>
        </w:tabs>
        <w:spacing w:after="0" w:line="240" w:lineRule="auto"/>
      </w:pPr>
    </w:p>
    <w:p w:rsidR="0056110D" w:rsidRPr="00231D09" w:rsidRDefault="0056110D" w:rsidP="00DA0695">
      <w:pPr>
        <w:tabs>
          <w:tab w:val="left" w:pos="4320"/>
          <w:tab w:val="center" w:pos="5174"/>
        </w:tabs>
        <w:spacing w:after="0" w:line="240" w:lineRule="auto"/>
        <w:rPr>
          <w:sz w:val="36"/>
          <w:szCs w:val="36"/>
        </w:rPr>
      </w:pPr>
    </w:p>
    <w:p w:rsidR="007C48CE" w:rsidRPr="00231D09" w:rsidRDefault="00717785" w:rsidP="007C48CE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DECLARATION SUR L’HONNEUR</w:t>
      </w:r>
    </w:p>
    <w:p w:rsidR="00717785" w:rsidRPr="00231D09" w:rsidRDefault="00717785" w:rsidP="00616B5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En vue d’une</w:t>
      </w:r>
      <w:r w:rsidR="00616B5C"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</w:t>
      </w:r>
      <w:r w:rsidR="00083D52" w:rsidRPr="00231D09">
        <w:rPr>
          <w:rFonts w:asciiTheme="majorHAnsi" w:hAnsiTheme="majorHAnsi" w:cstheme="majorBidi"/>
          <w:b/>
          <w:bCs/>
          <w:sz w:val="36"/>
          <w:szCs w:val="36"/>
        </w:rPr>
        <w:t>i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>nscription en</w:t>
      </w:r>
      <w:r w:rsidR="00083D52"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</w:t>
      </w:r>
      <w:r w:rsidR="00231D09" w:rsidRPr="00231D09">
        <w:rPr>
          <w:rFonts w:asciiTheme="majorHAnsi" w:hAnsiTheme="majorHAnsi" w:cstheme="majorBidi"/>
          <w:b/>
          <w:bCs/>
          <w:sz w:val="36"/>
          <w:szCs w:val="36"/>
        </w:rPr>
        <w:t>thèse</w:t>
      </w:r>
      <w:r w:rsidR="00D85E4B">
        <w:rPr>
          <w:rFonts w:asciiTheme="majorHAnsi" w:hAnsiTheme="majorHAnsi" w:cstheme="majorBidi"/>
          <w:b/>
          <w:bCs/>
          <w:sz w:val="36"/>
          <w:szCs w:val="36"/>
        </w:rPr>
        <w:t xml:space="preserve"> de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Doctorat en Sciences</w:t>
      </w:r>
    </w:p>
    <w:p w:rsidR="00717785" w:rsidRPr="00717785" w:rsidRDefault="00717785" w:rsidP="00717785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B76B7A" w:rsidRDefault="00680FAE" w:rsidP="0056110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E43AF9">
        <w:rPr>
          <w:rFonts w:asciiTheme="majorBidi" w:hAnsiTheme="majorBidi" w:cstheme="majorBidi"/>
          <w:sz w:val="28"/>
          <w:szCs w:val="28"/>
        </w:rPr>
        <w:t xml:space="preserve">nnée </w:t>
      </w:r>
      <w:r>
        <w:rPr>
          <w:rFonts w:asciiTheme="majorBidi" w:hAnsiTheme="majorBidi" w:cstheme="majorBidi"/>
          <w:sz w:val="28"/>
          <w:szCs w:val="28"/>
        </w:rPr>
        <w:t>U</w:t>
      </w:r>
      <w:r w:rsidRPr="00E43AF9">
        <w:rPr>
          <w:rFonts w:asciiTheme="majorBidi" w:hAnsiTheme="majorBidi" w:cstheme="majorBidi"/>
          <w:sz w:val="28"/>
          <w:szCs w:val="28"/>
        </w:rPr>
        <w:t>niversitaire</w:t>
      </w:r>
      <w:r>
        <w:rPr>
          <w:rFonts w:asciiTheme="majorBidi" w:hAnsiTheme="majorBidi" w:cstheme="majorBidi" w:hint="cs"/>
          <w:sz w:val="28"/>
          <w:szCs w:val="28"/>
          <w:rtl/>
        </w:rPr>
        <w:t> </w:t>
      </w:r>
      <w:r>
        <w:rPr>
          <w:rFonts w:asciiTheme="majorBidi" w:hAnsiTheme="majorBidi" w:cstheme="majorBidi"/>
          <w:sz w:val="28"/>
          <w:szCs w:val="28"/>
        </w:rPr>
        <w:t>: …………………….</w:t>
      </w:r>
    </w:p>
    <w:p w:rsidR="00231D09" w:rsidRDefault="00231D09" w:rsidP="00231D09">
      <w:pPr>
        <w:spacing w:line="480" w:lineRule="auto"/>
        <w:jc w:val="center"/>
        <w:rPr>
          <w:rtl/>
        </w:rPr>
      </w:pPr>
    </w:p>
    <w:p w:rsidR="00D40B6D" w:rsidRPr="00231D09" w:rsidRDefault="00D40B6D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Je soussigné </w:t>
      </w:r>
      <w:r w:rsidR="00FD25C0" w:rsidRPr="00231D09">
        <w:rPr>
          <w:rFonts w:asciiTheme="majorHAnsi" w:hAnsiTheme="majorHAnsi" w:cstheme="majorBidi"/>
          <w:sz w:val="28"/>
          <w:szCs w:val="28"/>
        </w:rPr>
        <w:t>(e)</w:t>
      </w:r>
      <w:r w:rsidRPr="00231D09">
        <w:rPr>
          <w:rFonts w:asciiTheme="majorHAnsi" w:hAnsiTheme="majorHAnsi" w:cstheme="majorBidi"/>
          <w:sz w:val="28"/>
          <w:szCs w:val="28"/>
        </w:rPr>
        <w:t>:</w:t>
      </w:r>
    </w:p>
    <w:p w:rsidR="00083D52" w:rsidRPr="00231D09" w:rsidRDefault="00083D52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Nom et Prénom :………………………………………………………………………………</w:t>
      </w:r>
      <w:r w:rsidR="00231D09"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231D09" w:rsidRPr="00231D09" w:rsidRDefault="00231D09" w:rsidP="00231D09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Date et Lieu de Naissance :…………………………………………………………………...</w:t>
      </w:r>
      <w:r>
        <w:rPr>
          <w:rFonts w:asciiTheme="majorHAnsi" w:hAnsiTheme="majorHAnsi" w:cstheme="majorBidi"/>
          <w:sz w:val="28"/>
          <w:szCs w:val="28"/>
        </w:rPr>
        <w:t>..............................</w:t>
      </w:r>
    </w:p>
    <w:p w:rsidR="00387042" w:rsidRDefault="00231D09" w:rsidP="00387042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Carte d’Identité Nationale N° :……</w:t>
      </w:r>
      <w:r w:rsidR="009B552E">
        <w:rPr>
          <w:rFonts w:asciiTheme="majorHAnsi" w:hAnsiTheme="majorHAnsi" w:cstheme="majorBidi"/>
          <w:sz w:val="28"/>
          <w:szCs w:val="28"/>
        </w:rPr>
        <w:t>………..</w:t>
      </w:r>
      <w:r w:rsidR="00EC6C6F">
        <w:rPr>
          <w:rFonts w:asciiTheme="majorHAnsi" w:hAnsiTheme="majorHAnsi" w:cstheme="majorBidi"/>
          <w:sz w:val="28"/>
          <w:szCs w:val="28"/>
        </w:rPr>
        <w:t>.</w:t>
      </w:r>
      <w:r>
        <w:rPr>
          <w:rFonts w:asciiTheme="majorHAnsi" w:hAnsiTheme="majorHAnsi" w:cstheme="majorBidi"/>
          <w:sz w:val="28"/>
          <w:szCs w:val="28"/>
        </w:rPr>
        <w:t>.</w:t>
      </w:r>
      <w:r w:rsidRPr="00231D09">
        <w:rPr>
          <w:rFonts w:asciiTheme="majorHAnsi" w:hAnsiTheme="majorHAnsi" w:cstheme="majorBidi"/>
          <w:sz w:val="28"/>
          <w:szCs w:val="28"/>
        </w:rPr>
        <w:t>…</w:t>
      </w:r>
      <w:r w:rsidR="00387042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</w:t>
      </w:r>
    </w:p>
    <w:p w:rsidR="00231D09" w:rsidRPr="00231D09" w:rsidRDefault="00231D09" w:rsidP="00031FB1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 xml:space="preserve"> </w:t>
      </w:r>
      <w:r w:rsidR="00031FB1" w:rsidRPr="00231D09">
        <w:rPr>
          <w:rFonts w:asciiTheme="majorHAnsi" w:hAnsiTheme="majorHAnsi" w:cstheme="majorBidi"/>
          <w:sz w:val="28"/>
          <w:szCs w:val="28"/>
        </w:rPr>
        <w:t>D</w:t>
      </w:r>
      <w:r w:rsidRPr="00231D09">
        <w:rPr>
          <w:rFonts w:asciiTheme="majorHAnsi" w:hAnsiTheme="majorHAnsi" w:cstheme="majorBidi"/>
          <w:sz w:val="28"/>
          <w:szCs w:val="28"/>
        </w:rPr>
        <w:t>élivré</w:t>
      </w:r>
      <w:r w:rsidR="00031FB1">
        <w:rPr>
          <w:rFonts w:asciiTheme="majorHAnsi" w:hAnsiTheme="majorHAnsi" w:cstheme="majorBidi"/>
          <w:sz w:val="28"/>
          <w:szCs w:val="28"/>
        </w:rPr>
        <w:t xml:space="preserve">e </w:t>
      </w:r>
      <w:r w:rsidRPr="00231D09">
        <w:rPr>
          <w:rFonts w:asciiTheme="majorHAnsi" w:hAnsiTheme="majorHAnsi" w:cstheme="majorBidi"/>
          <w:sz w:val="28"/>
          <w:szCs w:val="28"/>
        </w:rPr>
        <w:t>le :</w:t>
      </w:r>
      <w:r w:rsidR="00031FB1">
        <w:rPr>
          <w:rFonts w:asciiTheme="majorHAnsi" w:hAnsiTheme="majorHAnsi" w:cstheme="majorBidi"/>
          <w:sz w:val="28"/>
          <w:szCs w:val="28"/>
        </w:rPr>
        <w:t>…………………………………</w:t>
      </w:r>
      <w:r w:rsidR="00031FB1" w:rsidRPr="00231D09">
        <w:rPr>
          <w:rFonts w:asciiTheme="majorHAnsi" w:hAnsiTheme="majorHAnsi" w:cstheme="majorBidi"/>
          <w:sz w:val="28"/>
          <w:szCs w:val="28"/>
        </w:rPr>
        <w:t>…</w:t>
      </w:r>
      <w:r w:rsidR="00031FB1">
        <w:rPr>
          <w:rFonts w:asciiTheme="majorHAnsi" w:hAnsiTheme="majorHAnsi" w:cstheme="majorBidi"/>
          <w:sz w:val="28"/>
          <w:szCs w:val="28"/>
        </w:rPr>
        <w:t>...</w:t>
      </w:r>
      <w:r w:rsidRPr="00231D09">
        <w:rPr>
          <w:rFonts w:asciiTheme="majorHAnsi" w:hAnsiTheme="majorHAnsi" w:cstheme="majorBidi"/>
          <w:sz w:val="28"/>
          <w:szCs w:val="28"/>
        </w:rPr>
        <w:t xml:space="preserve"> par :…………</w:t>
      </w:r>
      <w:r w:rsidR="00031FB1">
        <w:rPr>
          <w:rFonts w:asciiTheme="majorHAnsi" w:hAnsiTheme="majorHAnsi" w:cstheme="majorBidi"/>
          <w:sz w:val="28"/>
          <w:szCs w:val="28"/>
        </w:rPr>
        <w:t>…</w:t>
      </w:r>
      <w:r w:rsidRPr="00231D09">
        <w:rPr>
          <w:rFonts w:asciiTheme="majorHAnsi" w:hAnsiTheme="majorHAnsi" w:cstheme="majorBidi"/>
          <w:sz w:val="28"/>
          <w:szCs w:val="28"/>
        </w:rPr>
        <w:t>……</w:t>
      </w:r>
      <w:r w:rsidR="009B552E">
        <w:rPr>
          <w:rFonts w:asciiTheme="majorHAnsi" w:hAnsiTheme="majorHAnsi" w:cstheme="majorBidi"/>
          <w:sz w:val="28"/>
          <w:szCs w:val="28"/>
        </w:rPr>
        <w:t>…</w:t>
      </w:r>
      <w:r w:rsidR="00387042">
        <w:rPr>
          <w:rFonts w:asciiTheme="majorHAnsi" w:hAnsiTheme="majorHAnsi" w:cstheme="majorBidi"/>
          <w:sz w:val="28"/>
          <w:szCs w:val="28"/>
        </w:rPr>
        <w:t>…………………………………………</w:t>
      </w:r>
    </w:p>
    <w:p w:rsidR="00231D09" w:rsidRDefault="00231D09" w:rsidP="00231D09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Déclare sur l’honneur n’avoir jamais fait d’inscription à une thèse de doctorat en sciences au sein des établissements universitaires Algériens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1D09" w:rsidRDefault="00231D09" w:rsidP="002418E0">
      <w:pPr>
        <w:rPr>
          <w:rFonts w:asciiTheme="majorBidi" w:hAnsiTheme="majorBidi" w:cstheme="majorBidi"/>
          <w:sz w:val="28"/>
          <w:szCs w:val="28"/>
        </w:rPr>
      </w:pPr>
    </w:p>
    <w:p w:rsidR="00231D09" w:rsidRDefault="00231D09" w:rsidP="002418E0">
      <w:pPr>
        <w:rPr>
          <w:rFonts w:asciiTheme="majorBidi" w:hAnsiTheme="majorBidi" w:cstheme="majorBidi"/>
          <w:sz w:val="28"/>
          <w:szCs w:val="28"/>
        </w:rPr>
      </w:pPr>
    </w:p>
    <w:p w:rsidR="002418E0" w:rsidRPr="00DA0695" w:rsidRDefault="002418E0" w:rsidP="002418E0">
      <w:pPr>
        <w:rPr>
          <w:rFonts w:asciiTheme="majorBidi" w:hAnsiTheme="majorBidi" w:cstheme="majorBidi"/>
          <w:sz w:val="24"/>
          <w:szCs w:val="24"/>
        </w:rPr>
      </w:pPr>
      <w:r w:rsidRPr="00231D09">
        <w:rPr>
          <w:rFonts w:asciiTheme="majorBidi" w:hAnsiTheme="majorBidi" w:cstheme="majorBidi"/>
          <w:sz w:val="28"/>
          <w:szCs w:val="28"/>
        </w:rPr>
        <w:t xml:space="preserve">Signature </w:t>
      </w:r>
      <w:r w:rsidRPr="00DA069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="00231D09">
        <w:rPr>
          <w:rFonts w:asciiTheme="majorBidi" w:hAnsiTheme="majorBidi" w:cstheme="majorBidi"/>
          <w:sz w:val="24"/>
          <w:szCs w:val="24"/>
        </w:rPr>
        <w:t xml:space="preserve">            </w:t>
      </w:r>
      <w:r w:rsidR="00DA0695">
        <w:rPr>
          <w:rFonts w:asciiTheme="majorBidi" w:hAnsiTheme="majorBidi" w:cstheme="majorBidi"/>
          <w:sz w:val="24"/>
          <w:szCs w:val="24"/>
        </w:rPr>
        <w:t xml:space="preserve">        </w:t>
      </w:r>
      <w:r w:rsidRPr="00DA0695">
        <w:rPr>
          <w:rFonts w:asciiTheme="majorBidi" w:hAnsiTheme="majorBidi" w:cstheme="majorBidi"/>
          <w:sz w:val="24"/>
          <w:szCs w:val="24"/>
        </w:rPr>
        <w:t xml:space="preserve"> </w:t>
      </w:r>
      <w:r w:rsidRPr="00231D09">
        <w:rPr>
          <w:rFonts w:asciiTheme="majorBidi" w:hAnsiTheme="majorBidi" w:cstheme="majorBidi"/>
          <w:sz w:val="28"/>
          <w:szCs w:val="28"/>
        </w:rPr>
        <w:t>Légalisation de l’APC</w:t>
      </w:r>
    </w:p>
    <w:p w:rsidR="002418E0" w:rsidRPr="00DA0695" w:rsidRDefault="002418E0" w:rsidP="002418E0">
      <w:pPr>
        <w:tabs>
          <w:tab w:val="left" w:pos="9356"/>
        </w:tabs>
        <w:ind w:right="1274"/>
        <w:rPr>
          <w:rFonts w:asciiTheme="majorBidi" w:hAnsiTheme="majorBidi" w:cstheme="majorBidi"/>
          <w:sz w:val="24"/>
          <w:szCs w:val="24"/>
        </w:rPr>
      </w:pPr>
    </w:p>
    <w:p w:rsidR="002418E0" w:rsidRDefault="001E5ADF" w:rsidP="002418E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43AF9">
        <w:rPr>
          <w:rFonts w:asciiTheme="majorBidi" w:hAnsiTheme="majorBidi" w:cstheme="majorBidi"/>
          <w:sz w:val="28"/>
          <w:szCs w:val="28"/>
        </w:rPr>
        <w:t xml:space="preserve">                  </w:t>
      </w:r>
    </w:p>
    <w:p w:rsidR="00231D09" w:rsidRDefault="00231D09" w:rsidP="002418E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202BC" w:rsidRPr="00DF257A" w:rsidRDefault="006202BC" w:rsidP="006202B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6202BC" w:rsidRDefault="006202BC" w:rsidP="006202B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6202BC" w:rsidRPr="00DF257A" w:rsidTr="0050327A">
        <w:tc>
          <w:tcPr>
            <w:tcW w:w="4959" w:type="dxa"/>
          </w:tcPr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1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6202BC" w:rsidRPr="00DF257A" w:rsidRDefault="006202BC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6202BC" w:rsidRPr="00DF257A" w:rsidRDefault="006202BC" w:rsidP="0050327A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6202BC" w:rsidRPr="00DF257A" w:rsidTr="0050327A">
        <w:tc>
          <w:tcPr>
            <w:tcW w:w="4959" w:type="dxa"/>
          </w:tcPr>
          <w:p w:rsidR="006202BC" w:rsidRPr="00DF257A" w:rsidRDefault="006202BC" w:rsidP="0050327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6202BC" w:rsidRPr="00DF257A" w:rsidRDefault="006202BC" w:rsidP="0050327A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6202BC" w:rsidRPr="00496E88" w:rsidTr="0050327A">
        <w:tc>
          <w:tcPr>
            <w:tcW w:w="9919" w:type="dxa"/>
            <w:gridSpan w:val="2"/>
          </w:tcPr>
          <w:p w:rsidR="006202BC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6202BC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6202BC" w:rsidRPr="00A6583D" w:rsidRDefault="006202BC" w:rsidP="0050327A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6202BC" w:rsidRPr="00DF257A" w:rsidTr="0050327A">
        <w:tc>
          <w:tcPr>
            <w:tcW w:w="9919" w:type="dxa"/>
            <w:gridSpan w:val="2"/>
          </w:tcPr>
          <w:p w:rsidR="006202BC" w:rsidRPr="00DF257A" w:rsidRDefault="006202BC" w:rsidP="0050327A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6202BC" w:rsidRPr="00DF257A" w:rsidRDefault="006202BC" w:rsidP="0050327A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6202BC" w:rsidRDefault="006202BC" w:rsidP="006202BC">
      <w:pPr>
        <w:tabs>
          <w:tab w:val="left" w:pos="4320"/>
          <w:tab w:val="center" w:pos="5174"/>
        </w:tabs>
        <w:spacing w:after="0" w:line="240" w:lineRule="auto"/>
      </w:pPr>
    </w:p>
    <w:p w:rsidR="006202BC" w:rsidRDefault="006202BC" w:rsidP="006202BC">
      <w:pPr>
        <w:tabs>
          <w:tab w:val="left" w:pos="4320"/>
          <w:tab w:val="center" w:pos="5174"/>
        </w:tabs>
        <w:spacing w:after="0" w:line="240" w:lineRule="auto"/>
      </w:pPr>
    </w:p>
    <w:p w:rsidR="006202BC" w:rsidRPr="00231D09" w:rsidRDefault="006202BC" w:rsidP="006202BC">
      <w:pPr>
        <w:tabs>
          <w:tab w:val="left" w:pos="4320"/>
          <w:tab w:val="center" w:pos="5174"/>
        </w:tabs>
        <w:spacing w:after="0" w:line="240" w:lineRule="auto"/>
        <w:rPr>
          <w:sz w:val="36"/>
          <w:szCs w:val="36"/>
        </w:rPr>
      </w:pPr>
    </w:p>
    <w:p w:rsidR="006202BC" w:rsidRPr="00231D09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DECLARATION SUR L’HONNEUR</w:t>
      </w:r>
    </w:p>
    <w:p w:rsidR="006202BC" w:rsidRPr="00231D09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00231D09">
        <w:rPr>
          <w:rFonts w:asciiTheme="majorHAnsi" w:hAnsiTheme="majorHAnsi" w:cstheme="majorBidi"/>
          <w:b/>
          <w:bCs/>
          <w:sz w:val="36"/>
          <w:szCs w:val="36"/>
        </w:rPr>
        <w:t>En vue d’une inscription en thèse</w:t>
      </w:r>
      <w:r w:rsidR="00D85E4B">
        <w:rPr>
          <w:rFonts w:asciiTheme="majorHAnsi" w:hAnsiTheme="majorHAnsi" w:cstheme="majorBidi"/>
          <w:b/>
          <w:bCs/>
          <w:sz w:val="36"/>
          <w:szCs w:val="36"/>
        </w:rPr>
        <w:t xml:space="preserve"> de</w:t>
      </w:r>
      <w:r w:rsidRPr="00231D09">
        <w:rPr>
          <w:rFonts w:asciiTheme="majorHAnsi" w:hAnsiTheme="majorHAnsi" w:cstheme="majorBidi"/>
          <w:b/>
          <w:bCs/>
          <w:sz w:val="36"/>
          <w:szCs w:val="36"/>
        </w:rPr>
        <w:t xml:space="preserve"> Doctorat </w:t>
      </w:r>
      <w:r>
        <w:rPr>
          <w:rFonts w:asciiTheme="majorHAnsi" w:hAnsiTheme="majorHAnsi" w:cstheme="majorBidi"/>
          <w:b/>
          <w:bCs/>
          <w:sz w:val="36"/>
          <w:szCs w:val="36"/>
        </w:rPr>
        <w:t>LMD</w:t>
      </w:r>
    </w:p>
    <w:p w:rsidR="006202BC" w:rsidRPr="00717785" w:rsidRDefault="006202BC" w:rsidP="006202BC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6202BC" w:rsidRDefault="006202BC" w:rsidP="006202B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E43AF9">
        <w:rPr>
          <w:rFonts w:asciiTheme="majorBidi" w:hAnsiTheme="majorBidi" w:cstheme="majorBidi"/>
          <w:sz w:val="28"/>
          <w:szCs w:val="28"/>
        </w:rPr>
        <w:t xml:space="preserve">nnée </w:t>
      </w:r>
      <w:r>
        <w:rPr>
          <w:rFonts w:asciiTheme="majorBidi" w:hAnsiTheme="majorBidi" w:cstheme="majorBidi"/>
          <w:sz w:val="28"/>
          <w:szCs w:val="28"/>
        </w:rPr>
        <w:t>U</w:t>
      </w:r>
      <w:r w:rsidRPr="00E43AF9">
        <w:rPr>
          <w:rFonts w:asciiTheme="majorBidi" w:hAnsiTheme="majorBidi" w:cstheme="majorBidi"/>
          <w:sz w:val="28"/>
          <w:szCs w:val="28"/>
        </w:rPr>
        <w:t>niversitaire</w:t>
      </w:r>
      <w:r>
        <w:rPr>
          <w:rFonts w:asciiTheme="majorBidi" w:hAnsiTheme="majorBidi" w:cstheme="majorBidi" w:hint="cs"/>
          <w:sz w:val="28"/>
          <w:szCs w:val="28"/>
          <w:rtl/>
        </w:rPr>
        <w:t> </w:t>
      </w:r>
      <w:r>
        <w:rPr>
          <w:rFonts w:asciiTheme="majorBidi" w:hAnsiTheme="majorBidi" w:cstheme="majorBidi"/>
          <w:sz w:val="28"/>
          <w:szCs w:val="28"/>
        </w:rPr>
        <w:t>: …………………….</w:t>
      </w:r>
    </w:p>
    <w:p w:rsidR="006202BC" w:rsidRDefault="006202BC" w:rsidP="006202BC">
      <w:pPr>
        <w:spacing w:line="480" w:lineRule="auto"/>
        <w:jc w:val="center"/>
        <w:rPr>
          <w:rtl/>
        </w:rPr>
      </w:pP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Je soussigné (e):</w:t>
      </w: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Nom et Prénom :………………………………………………………………………………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6202BC" w:rsidRPr="00231D09" w:rsidRDefault="006202BC" w:rsidP="006202B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Date et Lieu de Naissance :…………………………………………………………………...</w:t>
      </w:r>
      <w:r>
        <w:rPr>
          <w:rFonts w:asciiTheme="majorHAnsi" w:hAnsiTheme="majorHAnsi" w:cstheme="majorBidi"/>
          <w:sz w:val="28"/>
          <w:szCs w:val="28"/>
        </w:rPr>
        <w:t>..............................</w:t>
      </w:r>
    </w:p>
    <w:p w:rsidR="00F60F9C" w:rsidRDefault="006202BC" w:rsidP="00F60F9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Carte d’Identité Nationale N° :……</w:t>
      </w:r>
      <w:r>
        <w:rPr>
          <w:rFonts w:asciiTheme="majorHAnsi" w:hAnsiTheme="majorHAnsi" w:cstheme="majorBidi"/>
          <w:sz w:val="28"/>
          <w:szCs w:val="28"/>
        </w:rPr>
        <w:t>..</w:t>
      </w:r>
      <w:r w:rsidRPr="00231D09">
        <w:rPr>
          <w:rFonts w:asciiTheme="majorHAnsi" w:hAnsiTheme="majorHAnsi" w:cstheme="majorBidi"/>
          <w:sz w:val="28"/>
          <w:szCs w:val="28"/>
        </w:rPr>
        <w:t>…</w:t>
      </w:r>
      <w:r w:rsidR="009B552E">
        <w:rPr>
          <w:rFonts w:asciiTheme="majorHAnsi" w:hAnsiTheme="majorHAnsi" w:cstheme="majorBidi"/>
          <w:sz w:val="28"/>
          <w:szCs w:val="28"/>
        </w:rPr>
        <w:t>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</w:t>
      </w:r>
      <w:r w:rsidRPr="00231D09">
        <w:rPr>
          <w:rFonts w:asciiTheme="majorHAnsi" w:hAnsiTheme="majorHAnsi" w:cstheme="majorBidi"/>
          <w:sz w:val="28"/>
          <w:szCs w:val="28"/>
        </w:rPr>
        <w:t xml:space="preserve"> </w:t>
      </w:r>
    </w:p>
    <w:p w:rsidR="006202BC" w:rsidRPr="00231D09" w:rsidRDefault="006202BC" w:rsidP="00F60F9C">
      <w:pPr>
        <w:spacing w:line="48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>délivré</w:t>
      </w:r>
      <w:r w:rsidR="00F60F9C">
        <w:rPr>
          <w:rFonts w:asciiTheme="majorHAnsi" w:hAnsiTheme="majorHAnsi" w:cstheme="majorBidi"/>
          <w:sz w:val="28"/>
          <w:szCs w:val="28"/>
        </w:rPr>
        <w:t>e</w:t>
      </w:r>
      <w:r w:rsidRPr="00231D09">
        <w:rPr>
          <w:rFonts w:asciiTheme="majorHAnsi" w:hAnsiTheme="majorHAnsi" w:cstheme="majorBidi"/>
          <w:sz w:val="28"/>
          <w:szCs w:val="28"/>
        </w:rPr>
        <w:t xml:space="preserve"> le :…</w:t>
      </w:r>
      <w:r>
        <w:rPr>
          <w:rFonts w:asciiTheme="majorHAnsi" w:hAnsiTheme="majorHAnsi" w:cstheme="majorBidi"/>
          <w:sz w:val="28"/>
          <w:szCs w:val="28"/>
        </w:rPr>
        <w:t>………</w:t>
      </w:r>
      <w:r w:rsidR="009B552E">
        <w:rPr>
          <w:rFonts w:asciiTheme="majorHAnsi" w:hAnsiTheme="majorHAnsi" w:cstheme="majorBidi"/>
          <w:sz w:val="28"/>
          <w:szCs w:val="28"/>
        </w:rPr>
        <w:t>…………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…………………………………...</w:t>
      </w:r>
      <w:r w:rsidR="009B552E">
        <w:rPr>
          <w:rFonts w:asciiTheme="majorHAnsi" w:hAnsiTheme="majorHAnsi" w:cstheme="majorBidi"/>
          <w:sz w:val="28"/>
          <w:szCs w:val="28"/>
        </w:rPr>
        <w:t>, par :……………………</w:t>
      </w:r>
      <w:r w:rsidR="00F60F9C">
        <w:rPr>
          <w:rFonts w:asciiTheme="majorHAnsi" w:hAnsiTheme="majorHAnsi" w:cstheme="majorBidi"/>
          <w:sz w:val="28"/>
          <w:szCs w:val="28"/>
        </w:rPr>
        <w:t>………………………..</w:t>
      </w:r>
    </w:p>
    <w:p w:rsidR="006202BC" w:rsidRDefault="006202BC" w:rsidP="006202B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1D09">
        <w:rPr>
          <w:rFonts w:asciiTheme="majorHAnsi" w:hAnsiTheme="majorHAnsi" w:cstheme="majorBidi"/>
          <w:sz w:val="28"/>
          <w:szCs w:val="28"/>
        </w:rPr>
        <w:t xml:space="preserve">Déclare sur l’honneur </w:t>
      </w:r>
      <w:r>
        <w:rPr>
          <w:rFonts w:asciiTheme="majorHAnsi" w:hAnsiTheme="majorHAnsi" w:cstheme="majorBidi"/>
          <w:sz w:val="28"/>
          <w:szCs w:val="28"/>
        </w:rPr>
        <w:t xml:space="preserve">ne pas prétendre à aucune autre inscription en </w:t>
      </w:r>
      <w:r w:rsidR="00731587">
        <w:rPr>
          <w:rFonts w:asciiTheme="majorHAnsi" w:hAnsiTheme="majorHAnsi" w:cstheme="majorBidi"/>
          <w:sz w:val="28"/>
          <w:szCs w:val="28"/>
        </w:rPr>
        <w:t>thèse</w:t>
      </w:r>
      <w:r>
        <w:rPr>
          <w:rFonts w:asciiTheme="majorHAnsi" w:hAnsiTheme="majorHAnsi" w:cstheme="majorBidi"/>
          <w:sz w:val="28"/>
          <w:szCs w:val="28"/>
        </w:rPr>
        <w:t xml:space="preserve"> de Doctorat LMD pour l’année……………………………..à l’échelle nationale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202BC" w:rsidRDefault="006202BC" w:rsidP="006202BC">
      <w:pPr>
        <w:rPr>
          <w:rFonts w:asciiTheme="majorBidi" w:hAnsiTheme="majorBidi" w:cstheme="majorBidi"/>
          <w:sz w:val="28"/>
          <w:szCs w:val="28"/>
        </w:rPr>
      </w:pPr>
    </w:p>
    <w:p w:rsidR="006202BC" w:rsidRDefault="006202BC" w:rsidP="006202BC">
      <w:pPr>
        <w:rPr>
          <w:rFonts w:asciiTheme="majorBidi" w:hAnsiTheme="majorBidi" w:cstheme="majorBidi"/>
          <w:sz w:val="28"/>
          <w:szCs w:val="28"/>
        </w:rPr>
      </w:pPr>
    </w:p>
    <w:p w:rsidR="006202BC" w:rsidRPr="00DA0695" w:rsidRDefault="006202BC" w:rsidP="006202BC">
      <w:pPr>
        <w:rPr>
          <w:rFonts w:asciiTheme="majorBidi" w:hAnsiTheme="majorBidi" w:cstheme="majorBidi"/>
          <w:sz w:val="24"/>
          <w:szCs w:val="24"/>
        </w:rPr>
      </w:pPr>
      <w:r w:rsidRPr="00231D09">
        <w:rPr>
          <w:rFonts w:asciiTheme="majorBidi" w:hAnsiTheme="majorBidi" w:cstheme="majorBidi"/>
          <w:sz w:val="28"/>
          <w:szCs w:val="28"/>
        </w:rPr>
        <w:t xml:space="preserve">Signature </w:t>
      </w:r>
      <w:r w:rsidRPr="00DA069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DA0695">
        <w:rPr>
          <w:rFonts w:asciiTheme="majorBidi" w:hAnsiTheme="majorBidi" w:cstheme="majorBidi"/>
          <w:sz w:val="24"/>
          <w:szCs w:val="24"/>
        </w:rPr>
        <w:t xml:space="preserve"> </w:t>
      </w:r>
      <w:r w:rsidRPr="00231D09">
        <w:rPr>
          <w:rFonts w:asciiTheme="majorBidi" w:hAnsiTheme="majorBidi" w:cstheme="majorBidi"/>
          <w:sz w:val="28"/>
          <w:szCs w:val="28"/>
        </w:rPr>
        <w:t>Légalisation de l’APC</w:t>
      </w:r>
    </w:p>
    <w:p w:rsidR="00D40B6D" w:rsidRPr="00E43AF9" w:rsidRDefault="00D40B6D">
      <w:pPr>
        <w:rPr>
          <w:rFonts w:asciiTheme="majorBidi" w:hAnsiTheme="majorBidi" w:cstheme="majorBidi"/>
          <w:sz w:val="28"/>
          <w:szCs w:val="28"/>
        </w:rPr>
      </w:pPr>
    </w:p>
    <w:sectPr w:rsidR="00D40B6D" w:rsidRPr="00E43AF9" w:rsidSect="00E43AF9"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C4" w:rsidRDefault="005608C4" w:rsidP="007D107D">
      <w:pPr>
        <w:spacing w:after="0" w:line="240" w:lineRule="auto"/>
      </w:pPr>
      <w:r>
        <w:separator/>
      </w:r>
    </w:p>
  </w:endnote>
  <w:endnote w:type="continuationSeparator" w:id="1">
    <w:p w:rsidR="005608C4" w:rsidRDefault="005608C4" w:rsidP="007D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C4" w:rsidRDefault="005608C4" w:rsidP="007D107D">
      <w:pPr>
        <w:spacing w:after="0" w:line="240" w:lineRule="auto"/>
      </w:pPr>
      <w:r>
        <w:separator/>
      </w:r>
    </w:p>
  </w:footnote>
  <w:footnote w:type="continuationSeparator" w:id="1">
    <w:p w:rsidR="005608C4" w:rsidRDefault="005608C4" w:rsidP="007D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A7A"/>
    <w:multiLevelType w:val="hybridMultilevel"/>
    <w:tmpl w:val="3F447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C1"/>
    <w:rsid w:val="00031FB1"/>
    <w:rsid w:val="00083D52"/>
    <w:rsid w:val="000F0600"/>
    <w:rsid w:val="001005CF"/>
    <w:rsid w:val="00121551"/>
    <w:rsid w:val="0013546C"/>
    <w:rsid w:val="001703D5"/>
    <w:rsid w:val="0017413F"/>
    <w:rsid w:val="001E5ADF"/>
    <w:rsid w:val="00231D09"/>
    <w:rsid w:val="002418E0"/>
    <w:rsid w:val="0032140F"/>
    <w:rsid w:val="00323098"/>
    <w:rsid w:val="00325608"/>
    <w:rsid w:val="00337111"/>
    <w:rsid w:val="003810E9"/>
    <w:rsid w:val="00387042"/>
    <w:rsid w:val="003C0A90"/>
    <w:rsid w:val="00413B2B"/>
    <w:rsid w:val="004522D4"/>
    <w:rsid w:val="004C552E"/>
    <w:rsid w:val="004E465D"/>
    <w:rsid w:val="0054425F"/>
    <w:rsid w:val="0055451F"/>
    <w:rsid w:val="005608C4"/>
    <w:rsid w:val="0056110D"/>
    <w:rsid w:val="00616B5C"/>
    <w:rsid w:val="006202BC"/>
    <w:rsid w:val="00680FAE"/>
    <w:rsid w:val="006C67DD"/>
    <w:rsid w:val="006F206E"/>
    <w:rsid w:val="00717785"/>
    <w:rsid w:val="00731587"/>
    <w:rsid w:val="007B757E"/>
    <w:rsid w:val="007C48CE"/>
    <w:rsid w:val="007D107D"/>
    <w:rsid w:val="00835321"/>
    <w:rsid w:val="0086589D"/>
    <w:rsid w:val="00870DC3"/>
    <w:rsid w:val="00870F90"/>
    <w:rsid w:val="008721B7"/>
    <w:rsid w:val="009B552E"/>
    <w:rsid w:val="00A3119F"/>
    <w:rsid w:val="00A4774B"/>
    <w:rsid w:val="00AF6C42"/>
    <w:rsid w:val="00B51172"/>
    <w:rsid w:val="00B76B7A"/>
    <w:rsid w:val="00BA6BB9"/>
    <w:rsid w:val="00BB5DC1"/>
    <w:rsid w:val="00C05E2A"/>
    <w:rsid w:val="00C335E8"/>
    <w:rsid w:val="00C40894"/>
    <w:rsid w:val="00C72907"/>
    <w:rsid w:val="00CC3584"/>
    <w:rsid w:val="00CF6252"/>
    <w:rsid w:val="00D3782F"/>
    <w:rsid w:val="00D40B6D"/>
    <w:rsid w:val="00D85E4B"/>
    <w:rsid w:val="00DA0695"/>
    <w:rsid w:val="00DC6183"/>
    <w:rsid w:val="00DF3A4F"/>
    <w:rsid w:val="00E43AF9"/>
    <w:rsid w:val="00EA647C"/>
    <w:rsid w:val="00EC2E7F"/>
    <w:rsid w:val="00EC3DC6"/>
    <w:rsid w:val="00EC6C6F"/>
    <w:rsid w:val="00F54EAD"/>
    <w:rsid w:val="00F60F9C"/>
    <w:rsid w:val="00F86293"/>
    <w:rsid w:val="00FC6675"/>
    <w:rsid w:val="00FD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107D"/>
  </w:style>
  <w:style w:type="paragraph" w:styleId="Pieddepage">
    <w:name w:val="footer"/>
    <w:basedOn w:val="Normal"/>
    <w:link w:val="PieddepageCar"/>
    <w:uiPriority w:val="99"/>
    <w:semiHidden/>
    <w:unhideWhenUsed/>
    <w:rsid w:val="007D1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107D"/>
  </w:style>
  <w:style w:type="paragraph" w:styleId="Paragraphedeliste">
    <w:name w:val="List Paragraph"/>
    <w:basedOn w:val="Normal"/>
    <w:uiPriority w:val="34"/>
    <w:qFormat/>
    <w:rsid w:val="00561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pc</cp:lastModifiedBy>
  <cp:revision>37</cp:revision>
  <cp:lastPrinted>2017-02-23T13:51:00Z</cp:lastPrinted>
  <dcterms:created xsi:type="dcterms:W3CDTF">2013-10-02T12:47:00Z</dcterms:created>
  <dcterms:modified xsi:type="dcterms:W3CDTF">2018-01-15T14:38:00Z</dcterms:modified>
</cp:coreProperties>
</file>