
<file path=[Content_Types].xml><?xml version="1.0" encoding="utf-8"?>
<Types xmlns="http://schemas.openxmlformats.org/package/2006/content-types">
  <Default Extension="xml" ContentType="application/xml"/>
  <Default Extension="rels" ContentType="application/vnd.openxmlformats-package.relationships+xml"/>
  <Default Extension="jpg" ContentType="image/jpg"/>
  <Default Extension="png" ContentType="image/png"/>
  <Override PartName="/word/document.xml" ContentType="application/vnd.openxmlformats-officedocument.wordprocessingml.document.main+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fontTable.xml" ContentType="application/vnd.openxmlformats-officedocument.wordprocessingml.fontTable+xml"/>
  <Override PartName="/docProps/core.xml" ContentType="application/vnd.openxmlformats-package.core-properties+xml"/>
</Types>
</file>

<file path=_rels/.rels>&#65279;<?xml version="1.0" encoding="utf-8"?><Relationships xmlns="http://schemas.openxmlformats.org/package/2006/relationships"><Relationship Type="http://schemas.openxmlformats.org/officeDocument/2006/relationships/officeDocument" Target="word/document.xml" Id="prId0" /><Relationship Type="http://schemas.openxmlformats.org/package/2006/relationships/metadata/core-properties" Target="docProps/core.xml" Id="prId1" /></Relationships>
</file>

<file path=word/document.xml><?xml version="1.0" encoding="utf-8"?>
<w:document xmlns:w="http://schemas.openxmlformats.org/wordprocessingml/2006/main" xmlns:r="http://schemas.openxmlformats.org/officeDocument/2006/relationships" xmlns:m="http://schemas.openxmlformats.org/officeDocument/2006/math" xmlns:o="urn:schemas-microsoft-com:office:office" xmlns:v="urn:schemas-microsoft-com:vml" xmlns:wp="http://schemas.openxmlformats.org/drawingml/2006/wordprocessingDrawing" xmlns:a="http://schemas.openxmlformats.org/drawingml/2006/main" xmlns:pic="http://schemas.openxmlformats.org/drawingml/2006/picture" xmlns:w10="urn:schemas-microsoft-com:office:word" xmlns:dc="http://purl.org/dc/elements/1.1/" xmlns:cp="http://schemas.openxmlformats.org/package/2006/metadata/core-properties">
  <w:body>
    <w:p>
      <w:pPr>
        <w:pageBreakBefore w:val="false"/>
        <w:spacing w:before="923" w:after="0" w:line="348" w:lineRule="exact"/>
        <w:ind w:right="111" w:left="111" w:firstLine="0"/>
        <w:jc w:val="center"/>
        <w:textAlignment w:val="baseline"/>
        <w:rPr>
          <w:rFonts w:ascii="Times New Roman" w:hAnsi="Times New Roman" w:eastAsia="Times New Roman"/>
          <w:b w:val="true"/>
          <w:strike w:val="false"/>
          <w:color w:val="000000"/>
          <w:spacing w:val="-2"/>
          <w:w w:val="100"/>
          <w:sz w:val="29"/>
          <w:u w:val="single"/>
          <w:vertAlign w:val="baseline"/>
          <w:lang w:val="fr-FR"/>
        </w:rPr>
      </w:pPr>
      <w:r>
        <w:pict>
          <v:shapetype id="_x0000_t1" coordsize="21600,21600" o:spt="202" path="m,l,21600r21600,l21600,xe">
            <v:stroke joinstyle="miter"/>
            <v:path gradientshapeok="t" o:connecttype="rect"/>
          </v:shapetype>
          <v:shape id="_x0000_s0" type="#_x0000_t1" filled="f" stroked="f" style="position:absolute;width:547.7pt;height:794.4pt;z-index:-1000;margin-left:24.7pt;margin-top:24.7pt;mso-wrap-distance-left:0pt;mso-wrap-distance-right:0pt;mso-position-horizontal-relative:page;mso-position-vertical-relative:page">
            <v:fill opacity="1" o:opacity2="1" recolor="f" rotate="f" type="solid"/>
            <v:textbox inset="0pt, 0pt, 0pt, 0pt">
              <w:txbxContent>
                <w:p>
                  <w:pPr>
                    <w:pBdr>
                      <w:bottom w:sz="3" w:space="0" w:color="4471C4" w:val="double"/>
                      <w:right w:sz="3" w:space="0" w:color="4471C4" w:val="double"/>
                    </w:pBdr>
                  </w:pPr>
                </w:p>
              </w:txbxContent>
            </v:textbox>
          </v:shape>
        </w:pict>
      </w:r>
      <w:r>
        <w:pict>
          <v:shapetype id="_x0000_t2" coordsize="21600,21600" o:spt="202" path="m,l,21600r21600,l21600,xe">
            <v:stroke joinstyle="miter"/>
            <v:path gradientshapeok="t" o:connecttype="rect"/>
          </v:shapetype>
          <v:shape id="_x0000_s1" type="#_x0000_t2" filled="f" stroked="f" style="position:absolute;width:547pt;height:793.7pt;z-index:-999;margin-left:24.7pt;margin-top:24.7pt;mso-wrap-distance-left:0pt;mso-wrap-distance-right:0pt;mso-position-horizontal-relative:page;mso-position-vertical-relative:page">
            <v:fill opacity="1" o:opacity2="1" recolor="f" rotate="f" type="solid"/>
            <v:textbox inset="0pt, 0pt, 0pt, 0pt">
              <w:txbxContent>
                <w:p>
                  <w:pPr>
                    <w:pBdr>
                      <w:top w:sz="7" w:space="0" w:color="4471C4" w:val="single"/>
                      <w:left w:sz="7" w:space="0" w:color="4471C4" w:val="single"/>
                      <w:bottom w:sz="3" w:space="0" w:color="4471C4" w:val="double"/>
                      <w:right w:sz="3" w:space="0" w:color="4471C4" w:val="double"/>
                    </w:pBdr>
                  </w:pPr>
                </w:p>
              </w:txbxContent>
            </v:textbox>
          </v:shape>
        </w:pict>
      </w:r>
      <w:r>
        <w:rPr>
          <w:rFonts w:ascii="Times New Roman" w:hAnsi="Times New Roman" w:eastAsia="Times New Roman"/>
          <w:b w:val="true"/>
          <w:strike w:val="false"/>
          <w:color w:val="000000"/>
          <w:spacing w:val="-2"/>
          <w:w w:val="100"/>
          <w:sz w:val="29"/>
          <w:u w:val="single"/>
          <w:vertAlign w:val="baseline"/>
          <w:lang w:val="fr-FR"/>
        </w:rPr>
        <w:t xml:space="preserve">Université Abderrahmane Mira </w:t>
      </w:r>
      <w:r>
        <w:rPr>
          <w:rFonts w:ascii="Times New Roman" w:hAnsi="Times New Roman" w:eastAsia="Times New Roman"/>
          <w:b w:val="true"/>
          <w:strike w:val="false"/>
          <w:color w:val="000000"/>
          <w:spacing w:val="-2"/>
          <w:w w:val="70"/>
          <w:sz w:val="31"/>
          <w:u w:val="single"/>
          <w:vertAlign w:val="baseline"/>
          <w:lang w:val="fr-FR"/>
        </w:rPr>
        <w:t xml:space="preserve">– </w:t>
      </w:r>
      <w:r>
        <w:rPr>
          <w:rFonts w:ascii="Times New Roman" w:hAnsi="Times New Roman" w:eastAsia="Times New Roman"/>
          <w:b w:val="true"/>
          <w:strike w:val="false"/>
          <w:color w:val="000000"/>
          <w:spacing w:val="-2"/>
          <w:w w:val="100"/>
          <w:sz w:val="29"/>
          <w:u w:val="single"/>
          <w:vertAlign w:val="baseline"/>
          <w:lang w:val="fr-FR"/>
        </w:rPr>
        <w:t xml:space="preserve">Bejaia</w:t>
      </w:r>
    </w:p>
    <w:p>
      <w:pPr>
        <w:pageBreakBefore w:val="false"/>
        <w:spacing w:before="300" w:after="0" w:line="321" w:lineRule="exact"/>
        <w:ind w:right="111" w:left="111" w:firstLine="0"/>
        <w:jc w:val="center"/>
        <w:textAlignment w:val="baseline"/>
        <w:rPr>
          <w:rFonts w:ascii="Times New Roman" w:hAnsi="Times New Roman" w:eastAsia="Times New Roman"/>
          <w:b w:val="true"/>
          <w:strike w:val="false"/>
          <w:color w:val="000000"/>
          <w:spacing w:val="-3"/>
          <w:w w:val="100"/>
          <w:sz w:val="29"/>
          <w:u w:val="single"/>
          <w:vertAlign w:val="baseline"/>
          <w:lang w:val="fr-FR"/>
        </w:rPr>
      </w:pPr>
      <w:r>
        <w:rPr>
          <w:rFonts w:ascii="Times New Roman" w:hAnsi="Times New Roman" w:eastAsia="Times New Roman"/>
          <w:b w:val="true"/>
          <w:strike w:val="false"/>
          <w:color w:val="000000"/>
          <w:spacing w:val="-3"/>
          <w:w w:val="100"/>
          <w:sz w:val="29"/>
          <w:u w:val="single"/>
          <w:vertAlign w:val="baseline"/>
          <w:lang w:val="fr-FR"/>
        </w:rPr>
        <w:t xml:space="preserve">Faculté Des Sciences Economiques, Commerciales et Des Sciences de </w:t>
      </w:r>
    </w:p>
    <w:p>
      <w:pPr>
        <w:pageBreakBefore w:val="false"/>
        <w:spacing w:before="192" w:after="0" w:line="321" w:lineRule="exact"/>
        <w:ind w:right="111" w:left="111" w:firstLine="0"/>
        <w:jc w:val="center"/>
        <w:textAlignment w:val="baseline"/>
        <w:rPr>
          <w:rFonts w:ascii="Times New Roman" w:hAnsi="Times New Roman" w:eastAsia="Times New Roman"/>
          <w:b w:val="true"/>
          <w:strike w:val="false"/>
          <w:color w:val="000000"/>
          <w:spacing w:val="0"/>
          <w:w w:val="100"/>
          <w:sz w:val="29"/>
          <w:u w:val="single"/>
          <w:vertAlign w:val="baseline"/>
          <w:lang w:val="fr-FR"/>
        </w:rPr>
      </w:pPr>
      <w:r>
        <w:rPr>
          <w:rFonts w:ascii="Times New Roman" w:hAnsi="Times New Roman" w:eastAsia="Times New Roman"/>
          <w:b w:val="true"/>
          <w:strike w:val="false"/>
          <w:color w:val="000000"/>
          <w:spacing w:val="0"/>
          <w:w w:val="100"/>
          <w:sz w:val="29"/>
          <w:u w:val="single"/>
          <w:vertAlign w:val="baseline"/>
          <w:lang w:val="fr-FR"/>
        </w:rPr>
        <w:t xml:space="preserve">Gestion</w:t>
      </w:r>
    </w:p>
    <w:p>
      <w:pPr>
        <w:pageBreakBefore w:val="false"/>
        <w:spacing w:before="308" w:after="0" w:line="323" w:lineRule="exact"/>
        <w:ind w:right="111" w:left="111" w:firstLine="0"/>
        <w:jc w:val="center"/>
        <w:textAlignment w:val="baseline"/>
        <w:rPr>
          <w:rFonts w:ascii="Times New Roman" w:hAnsi="Times New Roman" w:eastAsia="Times New Roman"/>
          <w:b w:val="true"/>
          <w:strike w:val="false"/>
          <w:color w:val="000000"/>
          <w:spacing w:val="-3"/>
          <w:w w:val="100"/>
          <w:sz w:val="29"/>
          <w:vertAlign w:val="baseline"/>
          <w:lang w:val="fr-FR"/>
        </w:rPr>
      </w:pPr>
      <w:r>
        <w:rPr>
          <w:rFonts w:ascii="Times New Roman" w:hAnsi="Times New Roman" w:eastAsia="Times New Roman"/>
          <w:b w:val="true"/>
          <w:strike w:val="false"/>
          <w:color w:val="000000"/>
          <w:spacing w:val="-3"/>
          <w:w w:val="100"/>
          <w:sz w:val="29"/>
          <w:vertAlign w:val="baseline"/>
          <w:lang w:val="fr-FR"/>
        </w:rPr>
        <w:t xml:space="preserve">Département des Sciences de Gestion</w:t>
      </w:r>
    </w:p>
    <w:p>
      <w:pPr>
        <w:pageBreakBefore w:val="false"/>
        <w:spacing w:before="699" w:after="0" w:line="323" w:lineRule="exact"/>
        <w:ind w:right="111" w:left="111" w:firstLine="0"/>
        <w:jc w:val="center"/>
        <w:textAlignment w:val="baseline"/>
        <w:rPr>
          <w:rFonts w:ascii="Times New Roman" w:hAnsi="Times New Roman" w:eastAsia="Times New Roman"/>
          <w:b w:val="true"/>
          <w:strike w:val="false"/>
          <w:color w:val="000000"/>
          <w:spacing w:val="-4"/>
          <w:w w:val="100"/>
          <w:sz w:val="29"/>
          <w:vertAlign w:val="baseline"/>
          <w:lang w:val="fr-FR"/>
        </w:rPr>
      </w:pPr>
      <w:r>
        <w:rPr>
          <w:rFonts w:ascii="Times New Roman" w:hAnsi="Times New Roman" w:eastAsia="Times New Roman"/>
          <w:b w:val="true"/>
          <w:strike w:val="false"/>
          <w:color w:val="000000"/>
          <w:spacing w:val="-4"/>
          <w:w w:val="100"/>
          <w:sz w:val="29"/>
          <w:vertAlign w:val="baseline"/>
          <w:lang w:val="fr-FR"/>
        </w:rPr>
        <w:t xml:space="preserve">Mémoire de fin de cycle</w:t>
      </w:r>
    </w:p>
    <w:p>
      <w:pPr>
        <w:pageBreakBefore w:val="false"/>
        <w:spacing w:before="170" w:after="0" w:line="343" w:lineRule="exact"/>
        <w:ind w:right="111" w:left="111" w:firstLine="0"/>
        <w:jc w:val="center"/>
        <w:textAlignment w:val="baseline"/>
        <w:rPr>
          <w:rFonts w:ascii="Times New Roman" w:hAnsi="Times New Roman" w:eastAsia="Times New Roman"/>
          <w:b w:val="true"/>
          <w:strike w:val="false"/>
          <w:color w:val="000000"/>
          <w:spacing w:val="-3"/>
          <w:w w:val="100"/>
          <w:sz w:val="29"/>
          <w:vertAlign w:val="baseline"/>
          <w:lang w:val="fr-FR"/>
        </w:rPr>
      </w:pPr>
      <w:r>
        <w:rPr>
          <w:rFonts w:ascii="Times New Roman" w:hAnsi="Times New Roman" w:eastAsia="Times New Roman"/>
          <w:b w:val="true"/>
          <w:strike w:val="false"/>
          <w:color w:val="000000"/>
          <w:spacing w:val="-3"/>
          <w:w w:val="100"/>
          <w:sz w:val="29"/>
          <w:vertAlign w:val="baseline"/>
          <w:lang w:val="fr-FR"/>
        </w:rPr>
        <w:t xml:space="preserve">En vue de l</w:t>
      </w:r>
      <w:r>
        <w:rPr>
          <w:rFonts w:ascii="Times New Roman" w:hAnsi="Times New Roman" w:eastAsia="Times New Roman"/>
          <w:b w:val="true"/>
          <w:strike w:val="false"/>
          <w:color w:val="000000"/>
          <w:spacing w:val="-3"/>
          <w:w w:val="100"/>
          <w:sz w:val="30"/>
          <w:vertAlign w:val="baseline"/>
          <w:lang w:val="fr-FR"/>
        </w:rPr>
        <w:t xml:space="preserve">’</w:t>
      </w:r>
      <w:r>
        <w:rPr>
          <w:rFonts w:ascii="Times New Roman" w:hAnsi="Times New Roman" w:eastAsia="Times New Roman"/>
          <w:b w:val="true"/>
          <w:strike w:val="false"/>
          <w:color w:val="000000"/>
          <w:spacing w:val="-3"/>
          <w:w w:val="100"/>
          <w:sz w:val="29"/>
          <w:vertAlign w:val="baseline"/>
          <w:lang w:val="fr-FR"/>
        </w:rPr>
        <w:t xml:space="preserve">obtention du diplôme de Master en Sciences de Gestion</w:t>
      </w:r>
    </w:p>
    <w:p>
      <w:pPr>
        <w:pageBreakBefore w:val="false"/>
        <w:spacing w:before="182" w:after="0" w:line="323" w:lineRule="exact"/>
        <w:ind w:right="111" w:left="111" w:firstLine="0"/>
        <w:jc w:val="center"/>
        <w:textAlignment w:val="baseline"/>
        <w:rPr>
          <w:rFonts w:ascii="Times New Roman" w:hAnsi="Times New Roman" w:eastAsia="Times New Roman"/>
          <w:b w:val="true"/>
          <w:strike w:val="false"/>
          <w:color w:val="000000"/>
          <w:spacing w:val="-4"/>
          <w:w w:val="100"/>
          <w:sz w:val="29"/>
          <w:vertAlign w:val="baseline"/>
          <w:lang w:val="fr-FR"/>
        </w:rPr>
      </w:pPr>
      <w:r>
        <w:rPr>
          <w:rFonts w:ascii="Times New Roman" w:hAnsi="Times New Roman" w:eastAsia="Times New Roman"/>
          <w:b w:val="true"/>
          <w:strike w:val="false"/>
          <w:color w:val="000000"/>
          <w:spacing w:val="-4"/>
          <w:w w:val="100"/>
          <w:sz w:val="29"/>
          <w:vertAlign w:val="baseline"/>
          <w:lang w:val="fr-FR"/>
        </w:rPr>
        <w:t xml:space="preserve">Option : Comptabilité et Audit (CA)</w:t>
      </w:r>
    </w:p>
    <w:p>
      <w:pPr>
        <w:pageBreakBefore w:val="false"/>
        <w:spacing w:before="672" w:after="5" w:line="377" w:lineRule="exact"/>
        <w:ind w:right="111" w:left="111" w:firstLine="0"/>
        <w:jc w:val="center"/>
        <w:textAlignment w:val="baseline"/>
        <w:rPr>
          <w:rFonts w:ascii="Castellar" w:hAnsi="Castellar" w:eastAsia="Castellar"/>
          <w:b w:val="true"/>
          <w:strike w:val="false"/>
          <w:color w:val="000000"/>
          <w:spacing w:val="11"/>
          <w:w w:val="100"/>
          <w:sz w:val="31"/>
          <w:u w:val="single"/>
          <w:vertAlign w:val="baseline"/>
          <w:lang w:val="fr-FR"/>
        </w:rPr>
      </w:pPr>
      <w:r>
        <w:rPr>
          <w:rFonts w:ascii="Castellar" w:hAnsi="Castellar" w:eastAsia="Castellar"/>
          <w:b w:val="true"/>
          <w:strike w:val="false"/>
          <w:color w:val="000000"/>
          <w:spacing w:val="11"/>
          <w:w w:val="100"/>
          <w:sz w:val="31"/>
          <w:u w:val="single"/>
          <w:vertAlign w:val="baseline"/>
          <w:lang w:val="fr-FR"/>
        </w:rPr>
        <w:t xml:space="preserve">THèME</w:t>
      </w:r>
      <w:r>
        <w:rPr>
          <w:rFonts w:ascii="Castellar" w:hAnsi="Castellar" w:eastAsia="Castellar"/>
          <w:b w:val="true"/>
          <w:strike w:val="false"/>
          <w:color w:val="000000"/>
          <w:spacing w:val="11"/>
          <w:w w:val="100"/>
          <w:sz w:val="31"/>
          <w:vertAlign w:val="baseline"/>
          <w:lang w:val="fr-FR"/>
        </w:rPr>
        <w:t xml:space="preserve"> </w:t>
      </w:r>
    </w:p>
    <w:p>
      <w:pPr>
        <w:pageBreakBefore w:val="false"/>
        <w:tabs>
          <w:tab w:val="left" w:leader="none" w:pos="7959"/>
        </w:tabs>
        <w:spacing w:before="1258" w:after="0" w:line="323" w:lineRule="exact"/>
        <w:ind w:right="111" w:left="903" w:firstLine="0"/>
        <w:jc w:val="left"/>
        <w:textAlignment w:val="baseline"/>
        <w:rPr>
          <w:rFonts w:ascii="Times New Roman" w:hAnsi="Times New Roman" w:eastAsia="Times New Roman"/>
          <w:b w:val="true"/>
          <w:strike w:val="false"/>
          <w:color w:val="000000"/>
          <w:spacing w:val="-5"/>
          <w:w w:val="100"/>
          <w:sz w:val="29"/>
          <w:u w:val="single"/>
          <w:vertAlign w:val="baseline"/>
          <w:lang w:val="fr-FR"/>
        </w:rPr>
      </w:pPr>
      <w:r>
        <w:pict>
          <v:shapetype id="_x0000_t3" coordsize="21600,21600" o:spt="202" path="m,l,21600r21600,l21600,xe">
            <v:stroke joinstyle="miter"/>
            <v:path gradientshapeok="t" o:connecttype="rect"/>
          </v:shapetype>
          <v:shape id="_x0000_s2" type="#_x0000_t3" filled="f" stroked="f" style="position:absolute;width:547pt;height:157.4pt;z-index:-998;margin-left:24.7pt;margin-top:331.2pt;mso-wrap-distance-left:0pt;mso-wrap-distance-right:0pt;mso-position-horizontal-relative:page;mso-position-vertical-relative:page">
            <w10:wrap type="square" side="both"/>
            <v:fill opacity="1" o:opacity2="1" recolor="f" rotate="f" type="solid"/>
            <v:textbox inset="0pt, 0pt, 0pt, 0pt">
              <w:txbxContent>
                <w:p>
                  <w:pPr>
                    <w:pBdr/>
                  </w:pPr>
                </w:p>
              </w:txbxContent>
            </v:textbox>
          </v:shape>
        </w:pict>
      </w:r>
      <w:r>
        <w:pict>
          <v:shapetype id="_x0000_t4" coordsize="21600,21600" o:spt="202" path="m,l,21600r21600,l21600,xe">
            <v:stroke joinstyle="miter"/>
            <v:path gradientshapeok="t" o:connecttype="rect"/>
          </v:shapetype>
          <v:shape id="_x0000_s3" type="#_x0000_t4" filled="f" stroked="f" style="position:absolute;width:471.6pt;height:125.3pt;z-index:-997;margin-left:49.45pt;margin-top:362.4pt;mso-wrap-distance-left:0pt;mso-wrap-distance-right:0pt;mso-position-horizontal-relative:page;mso-position-vertical-relative:page">
            <w10:wrap type="square" side="both"/>
            <v:fill opacity="1" o:opacity2="1" recolor="f" rotate="f" type="solid"/>
            <v:textbox inset="0pt, 0pt, 0pt, 0pt">
              <w:txbxContent>
                <w:p>
                  <w:pPr>
                    <w:pageBreakBefore w:val="false"/>
                    <w:spacing w:before="0" w:after="0" w:line="240" w:lineRule="auto"/>
                    <w:ind w:right="0" w:left="0"/>
                    <w:jc w:val="left"/>
                    <w:textAlignment w:val="baseline"/>
                  </w:pPr>
                  <w:r>
                    <w:drawing>
                      <wp:inline>
                        <wp:extent cx="5989320" cy="1591310"/>
                        <wp:docPr id="1" name="Picture"/>
                        <a:graphic>
                          <a:graphicData uri="http://schemas.openxmlformats.org/drawingml/2006/picture">
                            <pic:pic>
                              <pic:nvPicPr>
                                <pic:cNvPr id="2" name="test1"/>
                                <pic:cNvPicPr preferRelativeResize="false"/>
                              </pic:nvPicPr>
                              <pic:blipFill>
                                <a:blip r:embed="drId3"/>
                                <a:stretch>
                                  <a:fillRect/>
                                </a:stretch>
                              </pic:blipFill>
                              <pic:spPr>
                                <a:xfrm>
                                  <a:off x="0" y="0"/>
                                  <a:ext cx="5989320" cy="1591310"/>
                                </a:xfrm>
                                <a:prstGeom prst="rect">
                                  <a:avLst/>
                                </a:prstGeom>
                              </pic:spPr>
                            </pic:pic>
                          </a:graphicData>
                        </a:graphic>
                      </wp:inline>
                    </w:drawing>
                  </w:r>
                </w:p>
              </w:txbxContent>
            </v:textbox>
          </v:shape>
        </w:pict>
      </w:r>
      <w:r>
        <w:pict>
          <v:shapetype id="_x0000_t5" coordsize="21600,21600" o:spt="202" path="m,l,21600r21600,l21600,xe">
            <v:stroke joinstyle="miter"/>
            <v:path gradientshapeok="t" o:connecttype="rect"/>
          </v:shapetype>
          <v:shape id="_x0000_s4" type="#_x0000_t5" filled="f" stroked="f" style="position:absolute;width:382.3pt;height:51.7pt;z-index:-996;margin-left:104.65pt;margin-top:389.5pt;mso-wrap-distance-left:0pt;mso-wrap-distance-right:0pt;mso-position-horizontal-relative:page;mso-position-vertical-relative:page">
            <w10:wrap type="square" side="both"/>
            <v:fill opacity="1" o:opacity2="1" recolor="f" rotate="f" type="solid"/>
            <v:textbox inset="0pt, 0pt, 0pt, 0pt">
              <w:txbxContent>
                <w:p>
                  <w:pPr>
                    <w:pageBreakBefore w:val="false"/>
                    <w:spacing w:before="0" w:after="60" w:line="481" w:lineRule="exact"/>
                    <w:ind w:right="0" w:left="1368" w:hanging="1368"/>
                    <w:jc w:val="left"/>
                    <w:textAlignment w:val="baseline"/>
                    <w:rPr>
                      <w:rFonts w:ascii="Times New Roman" w:hAnsi="Times New Roman" w:eastAsia="Times New Roman"/>
                      <w:b w:val="true"/>
                      <w:strike w:val="false"/>
                      <w:color w:val="000000"/>
                      <w:spacing w:val="-3"/>
                      <w:w w:val="100"/>
                      <w:sz w:val="32"/>
                      <w:vertAlign w:val="baseline"/>
                      <w:lang w:val="fr-FR"/>
                    </w:rPr>
                  </w:pPr>
                  <w:r>
                    <w:rPr>
                      <w:rFonts w:ascii="Times New Roman" w:hAnsi="Times New Roman" w:eastAsia="Times New Roman"/>
                      <w:b w:val="true"/>
                      <w:strike w:val="false"/>
                      <w:color w:val="000000"/>
                      <w:spacing w:val="-3"/>
                      <w:w w:val="100"/>
                      <w:sz w:val="32"/>
                      <w:vertAlign w:val="baseline"/>
                      <w:lang w:val="fr-FR"/>
                    </w:rPr>
                    <w:t xml:space="preserve">Evaluation de la rentabilité d</w:t>
                  </w:r>
                  <w:r>
                    <w:rPr>
                      <w:rFonts w:ascii="Times New Roman" w:hAnsi="Times New Roman" w:eastAsia="Times New Roman"/>
                      <w:b w:val="true"/>
                      <w:strike w:val="false"/>
                      <w:color w:val="000000"/>
                      <w:spacing w:val="-3"/>
                      <w:w w:val="100"/>
                      <w:sz w:val="34"/>
                      <w:vertAlign w:val="baseline"/>
                      <w:lang w:val="fr-FR"/>
                    </w:rPr>
                    <w:t xml:space="preserve">’</w:t>
                  </w:r>
                  <w:r>
                    <w:rPr>
                      <w:rFonts w:ascii="Times New Roman" w:hAnsi="Times New Roman" w:eastAsia="Times New Roman"/>
                      <w:b w:val="true"/>
                      <w:strike w:val="false"/>
                      <w:color w:val="000000"/>
                      <w:spacing w:val="-3"/>
                      <w:w w:val="100"/>
                      <w:sz w:val="32"/>
                      <w:vertAlign w:val="baseline"/>
                      <w:lang w:val="fr-FR"/>
                    </w:rPr>
                    <w:t xml:space="preserve">un projet d</w:t>
                  </w:r>
                  <w:r>
                    <w:rPr>
                      <w:rFonts w:ascii="Times New Roman" w:hAnsi="Times New Roman" w:eastAsia="Times New Roman"/>
                      <w:b w:val="true"/>
                      <w:strike w:val="false"/>
                      <w:color w:val="000000"/>
                      <w:spacing w:val="-3"/>
                      <w:w w:val="100"/>
                      <w:sz w:val="34"/>
                      <w:vertAlign w:val="baseline"/>
                      <w:lang w:val="fr-FR"/>
                    </w:rPr>
                    <w:t xml:space="preserve">’</w:t>
                  </w:r>
                  <w:r>
                    <w:rPr>
                      <w:rFonts w:ascii="Times New Roman" w:hAnsi="Times New Roman" w:eastAsia="Times New Roman"/>
                      <w:b w:val="true"/>
                      <w:strike w:val="false"/>
                      <w:color w:val="000000"/>
                      <w:spacing w:val="-3"/>
                      <w:w w:val="100"/>
                      <w:sz w:val="32"/>
                      <w:vertAlign w:val="baseline"/>
                      <w:lang w:val="fr-FR"/>
                    </w:rPr>
                    <w:t xml:space="preserve">investissement Cas : SARL Groupe SCS </w:t>
                  </w:r>
                  <w:r>
                    <w:rPr>
                      <w:rFonts w:ascii="Times New Roman" w:hAnsi="Times New Roman" w:eastAsia="Times New Roman"/>
                      <w:b w:val="true"/>
                      <w:strike w:val="false"/>
                      <w:color w:val="000000"/>
                      <w:spacing w:val="-3"/>
                      <w:w w:val="100"/>
                      <w:sz w:val="34"/>
                      <w:vertAlign w:val="baseline"/>
                      <w:lang w:val="fr-FR"/>
                    </w:rPr>
                    <w:t xml:space="preserve">– </w:t>
                  </w:r>
                  <w:r>
                    <w:rPr>
                      <w:rFonts w:ascii="Times New Roman" w:hAnsi="Times New Roman" w:eastAsia="Times New Roman"/>
                      <w:b w:val="true"/>
                      <w:strike w:val="false"/>
                      <w:color w:val="000000"/>
                      <w:spacing w:val="-3"/>
                      <w:w w:val="100"/>
                      <w:sz w:val="32"/>
                      <w:vertAlign w:val="baseline"/>
                      <w:lang w:val="fr-FR"/>
                    </w:rPr>
                    <w:t xml:space="preserve">BEJAIA</w:t>
                  </w:r>
                </w:p>
              </w:txbxContent>
            </v:textbox>
          </v:shape>
        </w:pict>
      </w:r>
      <w:r>
        <w:rPr>
          <w:rFonts w:ascii="Times New Roman" w:hAnsi="Times New Roman" w:eastAsia="Times New Roman"/>
          <w:b w:val="true"/>
          <w:strike w:val="false"/>
          <w:color w:val="000000"/>
          <w:spacing w:val="-5"/>
          <w:w w:val="100"/>
          <w:sz w:val="29"/>
          <w:u w:val="single"/>
          <w:vertAlign w:val="baseline"/>
          <w:lang w:val="fr-FR"/>
        </w:rPr>
        <w:t xml:space="preserve">Présenté par</w:t>
      </w:r>
      <w:r>
        <w:rPr>
          <w:rFonts w:ascii="Times New Roman" w:hAnsi="Times New Roman" w:eastAsia="Times New Roman"/>
          <w:b w:val="true"/>
          <w:strike w:val="false"/>
          <w:color w:val="000000"/>
          <w:spacing w:val="-5"/>
          <w:w w:val="100"/>
          <w:sz w:val="29"/>
          <w:vertAlign w:val="baseline"/>
          <w:lang w:val="fr-FR"/>
        </w:rPr>
        <w:t xml:space="preserve"> :	</w:t>
      </w:r>
      <w:r>
        <w:rPr>
          <w:rFonts w:ascii="Times New Roman" w:hAnsi="Times New Roman" w:eastAsia="Times New Roman"/>
          <w:b w:val="true"/>
          <w:strike w:val="false"/>
          <w:color w:val="000000"/>
          <w:spacing w:val="-5"/>
          <w:w w:val="100"/>
          <w:sz w:val="29"/>
          <w:u w:val="single"/>
          <w:vertAlign w:val="baseline"/>
          <w:lang w:val="fr-FR"/>
        </w:rPr>
        <w:t xml:space="preserve">Encadré par </w:t>
      </w:r>
      <w:r>
        <w:rPr>
          <w:rFonts w:ascii="Times New Roman" w:hAnsi="Times New Roman" w:eastAsia="Times New Roman"/>
          <w:b w:val="true"/>
          <w:strike w:val="false"/>
          <w:color w:val="000000"/>
          <w:spacing w:val="-5"/>
          <w:w w:val="100"/>
          <w:sz w:val="29"/>
          <w:vertAlign w:val="baseline"/>
          <w:lang w:val="fr-FR"/>
        </w:rPr>
        <w:t xml:space="preserve"> :</w:t>
      </w:r>
    </w:p>
    <w:p>
      <w:pPr>
        <w:pageBreakBefore w:val="false"/>
        <w:tabs>
          <w:tab w:val="left" w:leader="none" w:pos="7527"/>
        </w:tabs>
        <w:spacing w:before="17" w:after="0" w:line="495" w:lineRule="exact"/>
        <w:ind w:right="1047" w:left="903" w:firstLine="0"/>
        <w:jc w:val="left"/>
        <w:textAlignment w:val="baseline"/>
        <w:rPr>
          <w:rFonts w:ascii="Times New Roman" w:hAnsi="Times New Roman" w:eastAsia="Times New Roman"/>
          <w:strike w:val="false"/>
          <w:color w:val="000000"/>
          <w:spacing w:val="0"/>
          <w:w w:val="100"/>
          <w:sz w:val="29"/>
          <w:vertAlign w:val="baseline"/>
          <w:lang w:val="fr-FR"/>
        </w:rPr>
      </w:pPr>
      <w:r>
        <w:rPr>
          <w:rFonts w:ascii="Times New Roman" w:hAnsi="Times New Roman" w:eastAsia="Times New Roman"/>
          <w:strike w:val="false"/>
          <w:color w:val="000000"/>
          <w:spacing w:val="0"/>
          <w:w w:val="100"/>
          <w:sz w:val="29"/>
          <w:vertAlign w:val="baseline"/>
          <w:lang w:val="fr-FR"/>
        </w:rPr>
        <w:t xml:space="preserve">BENCHALAL Nihad	</w:t>
      </w:r>
      <w:r>
        <w:rPr>
          <w:rFonts w:ascii="Times New Roman" w:hAnsi="Times New Roman" w:eastAsia="Times New Roman"/>
          <w:b w:val="true"/>
          <w:strike w:val="false"/>
          <w:color w:val="000000"/>
          <w:spacing w:val="0"/>
          <w:w w:val="100"/>
          <w:sz w:val="29"/>
          <w:vertAlign w:val="baseline"/>
          <w:lang w:val="fr-FR"/>
        </w:rPr>
        <w:t xml:space="preserve">Mr : </w:t>
      </w:r>
      <w:r>
        <w:rPr>
          <w:rFonts w:ascii="Times New Roman" w:hAnsi="Times New Roman" w:eastAsia="Times New Roman"/>
          <w:strike w:val="false"/>
          <w:color w:val="000000"/>
          <w:spacing w:val="0"/>
          <w:w w:val="100"/>
          <w:sz w:val="29"/>
          <w:vertAlign w:val="baseline"/>
          <w:lang w:val="fr-FR"/>
        </w:rPr>
        <w:t xml:space="preserve">MAAFA Salim NAIT TAHAR Hanane</w:t>
      </w:r>
    </w:p>
    <w:p>
      <w:pPr>
        <w:pageBreakBefore w:val="false"/>
        <w:spacing w:before="2726" w:after="0" w:line="321" w:lineRule="exact"/>
        <w:ind w:right="111" w:left="111" w:firstLine="0"/>
        <w:jc w:val="center"/>
        <w:textAlignment w:val="baseline"/>
        <w:rPr>
          <w:rFonts w:ascii="Times New Roman" w:hAnsi="Times New Roman" w:eastAsia="Times New Roman"/>
          <w:b w:val="true"/>
          <w:strike w:val="false"/>
          <w:color w:val="000000"/>
          <w:spacing w:val="-1"/>
          <w:w w:val="100"/>
          <w:sz w:val="29"/>
          <w:u w:val="single"/>
          <w:vertAlign w:val="baseline"/>
          <w:lang w:val="fr-FR"/>
        </w:rPr>
      </w:pPr>
      <w:r>
        <w:rPr>
          <w:rFonts w:ascii="Times New Roman" w:hAnsi="Times New Roman" w:eastAsia="Times New Roman"/>
          <w:b w:val="true"/>
          <w:strike w:val="false"/>
          <w:color w:val="000000"/>
          <w:spacing w:val="-1"/>
          <w:w w:val="100"/>
          <w:sz w:val="29"/>
          <w:u w:val="single"/>
          <w:vertAlign w:val="baseline"/>
          <w:lang w:val="fr-FR"/>
        </w:rPr>
        <w:t xml:space="preserve">Promotion : 2020/2021 </w:t>
      </w:r>
    </w:p>
    <w:p>
      <w:pPr>
        <w:sectPr>
          <w:type w:val="nextPage"/>
          <w:pgSz w:w="11914" w:h="16848" w:orient="portrait"/>
          <w:pgMar w:bottom="210" w:top="494" w:right="480" w:left="494" w:header="720" w:footer="720"/>
          <w:titlePg w:val="false"/>
          <w:textDirection w:val="lrTb"/>
        </w:sectPr>
      </w:pPr>
    </w:p>
    <w:p>
      <w:pPr>
        <w:pageBreakBefore w:val="false"/>
        <w:spacing w:before="15" w:after="0" w:line="451" w:lineRule="exact"/>
        <w:ind w:right="0" w:left="0" w:firstLine="0"/>
        <w:jc w:val="center"/>
        <w:textAlignment w:val="baseline"/>
        <w:rPr>
          <w:rFonts w:ascii="Verdana" w:hAnsi="Verdana" w:eastAsia="Verdana"/>
          <w:b w:val="true"/>
          <w:strike w:val="false"/>
          <w:color w:val="000000"/>
          <w:spacing w:val="-52"/>
          <w:w w:val="105"/>
          <w:sz w:val="37"/>
          <w:vertAlign w:val="baseline"/>
          <w:lang w:val="fr-FR"/>
        </w:rPr>
      </w:pPr>
      <w:r>
        <w:rPr>
          <w:rFonts w:ascii="Verdana" w:hAnsi="Verdana" w:eastAsia="Verdana"/>
          <w:b w:val="true"/>
          <w:strike w:val="false"/>
          <w:color w:val="000000"/>
          <w:spacing w:val="-52"/>
          <w:w w:val="105"/>
          <w:sz w:val="37"/>
          <w:vertAlign w:val="baseline"/>
          <w:lang w:val="fr-FR"/>
        </w:rPr>
        <w:t xml:space="preserve">REMERCIEMENTS :</w:t>
      </w:r>
    </w:p>
    <w:p>
      <w:pPr>
        <w:pageBreakBefore w:val="false"/>
        <w:spacing w:before="938" w:after="0" w:line="293" w:lineRule="exact"/>
        <w:ind w:right="0" w:left="0" w:firstLine="0"/>
        <w:jc w:val="center"/>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Avant tout développement sur cette expérience professionnelle, il nous apparait opportun de
</w:t>
        <w:br/>
      </w:r>
      <w:r>
        <w:rPr>
          <w:rFonts w:ascii="Times New Roman" w:hAnsi="Times New Roman" w:eastAsia="Times New Roman"/>
          <w:strike w:val="false"/>
          <w:color w:val="000000"/>
          <w:spacing w:val="0"/>
          <w:w w:val="100"/>
          <w:sz w:val="24"/>
          <w:vertAlign w:val="baseline"/>
          <w:lang w:val="fr-FR"/>
        </w:rPr>
        <w:t xml:space="preserve">commencer par exprimer notre gratitude envers tous ce qui nous ont beaucoup aidé et a ceux
</w:t>
        <w:br/>
      </w:r>
      <w:r>
        <w:rPr>
          <w:rFonts w:ascii="Times New Roman" w:hAnsi="Times New Roman" w:eastAsia="Times New Roman"/>
          <w:strike w:val="false"/>
          <w:color w:val="000000"/>
          <w:spacing w:val="0"/>
          <w:w w:val="100"/>
          <w:sz w:val="24"/>
          <w:vertAlign w:val="baseline"/>
          <w:lang w:val="fr-FR"/>
        </w:rPr>
        <w:t xml:space="preserve">qui ont eu la gentillesse de faire de notre stage un moment très profitable.</w:t>
      </w:r>
    </w:p>
    <w:p>
      <w:pPr>
        <w:pageBreakBefore w:val="false"/>
        <w:spacing w:before="169" w:after="0" w:line="298" w:lineRule="exact"/>
        <w:ind w:right="0" w:left="0" w:firstLine="0"/>
        <w:jc w:val="both"/>
        <w:textAlignment w:val="baseline"/>
        <w:rPr>
          <w:rFonts w:ascii="Times New Roman" w:hAnsi="Times New Roman" w:eastAsia="Times New Roman"/>
          <w:strike w:val="false"/>
          <w:color w:val="000000"/>
          <w:spacing w:val="-1"/>
          <w:w w:val="100"/>
          <w:sz w:val="24"/>
          <w:vertAlign w:val="baseline"/>
          <w:lang w:val="fr-FR"/>
        </w:rPr>
      </w:pPr>
      <w:r>
        <w:rPr>
          <w:rFonts w:ascii="Times New Roman" w:hAnsi="Times New Roman" w:eastAsia="Times New Roman"/>
          <w:strike w:val="false"/>
          <w:color w:val="000000"/>
          <w:spacing w:val="-1"/>
          <w:w w:val="100"/>
          <w:sz w:val="24"/>
          <w:vertAlign w:val="baseline"/>
          <w:lang w:val="fr-FR"/>
        </w:rPr>
        <w:t xml:space="preserve">Nous tenons à remercier avant tout dieu le tout puissant de nous avoir donné la foi, la force et </w:t>
      </w:r>
      <w:r>
        <w:rPr>
          <w:rFonts w:ascii="Times New Roman" w:hAnsi="Times New Roman" w:eastAsia="Times New Roman"/>
          <w:strike w:val="false"/>
          <w:color w:val="000000"/>
          <w:spacing w:val="-1"/>
          <w:w w:val="100"/>
          <w:sz w:val="24"/>
          <w:vertAlign w:val="baseline"/>
          <w:lang w:val="fr-FR"/>
        </w:rPr>
        <w:t xml:space="preserve">le courage de réaliser ce projet de fin d’étude. C’est grâce à lui que ce présent travail a vu le</w:t>
      </w:r>
    </w:p>
    <w:p>
      <w:pPr>
        <w:pageBreakBefore w:val="false"/>
        <w:spacing w:before="28" w:after="0" w:line="272" w:lineRule="exact"/>
        <w:ind w:right="0" w:left="0" w:firstLine="0"/>
        <w:jc w:val="center"/>
        <w:textAlignment w:val="baseline"/>
        <w:rPr>
          <w:rFonts w:ascii="Times New Roman" w:hAnsi="Times New Roman" w:eastAsia="Times New Roman"/>
          <w:strike w:val="false"/>
          <w:color w:val="000000"/>
          <w:spacing w:val="-4"/>
          <w:w w:val="100"/>
          <w:sz w:val="24"/>
          <w:vertAlign w:val="baseline"/>
          <w:lang w:val="fr-FR"/>
        </w:rPr>
      </w:pPr>
      <w:r>
        <w:rPr>
          <w:rFonts w:ascii="Times New Roman" w:hAnsi="Times New Roman" w:eastAsia="Times New Roman"/>
          <w:strike w:val="false"/>
          <w:color w:val="000000"/>
          <w:spacing w:val="-4"/>
          <w:w w:val="100"/>
          <w:sz w:val="24"/>
          <w:vertAlign w:val="baseline"/>
          <w:lang w:val="fr-FR"/>
        </w:rPr>
        <w:t xml:space="preserve">jour.</w:t>
      </w:r>
    </w:p>
    <w:p>
      <w:pPr>
        <w:pageBreakBefore w:val="false"/>
        <w:spacing w:before="153" w:after="0" w:line="298" w:lineRule="exact"/>
        <w:ind w:right="0" w:left="1080" w:hanging="1080"/>
        <w:jc w:val="both"/>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Nos remerciements et gratitude s’adressent en particulier à notre encadreur </w:t>
      </w:r>
      <w:r>
        <w:rPr>
          <w:rFonts w:ascii="Times New Roman" w:hAnsi="Times New Roman" w:eastAsia="Times New Roman"/>
          <w:b w:val="true"/>
          <w:strike w:val="false"/>
          <w:color w:val="000000"/>
          <w:spacing w:val="0"/>
          <w:w w:val="100"/>
          <w:sz w:val="24"/>
          <w:vertAlign w:val="baseline"/>
          <w:lang w:val="fr-FR"/>
        </w:rPr>
        <w:t xml:space="preserve">Mr MAAFA </w:t>
      </w:r>
      <w:r>
        <w:rPr>
          <w:rFonts w:ascii="Times New Roman" w:hAnsi="Times New Roman" w:eastAsia="Times New Roman"/>
          <w:strike w:val="false"/>
          <w:color w:val="000000"/>
          <w:spacing w:val="0"/>
          <w:w w:val="100"/>
          <w:sz w:val="24"/>
          <w:vertAlign w:val="baseline"/>
          <w:lang w:val="fr-FR"/>
        </w:rPr>
        <w:t xml:space="preserve">pour son aide précieuse, ses conseils et sa grande contribution dans ce projet.</w:t>
      </w:r>
    </w:p>
    <w:p>
      <w:pPr>
        <w:pageBreakBefore w:val="false"/>
        <w:spacing w:before="0" w:after="0" w:line="459" w:lineRule="exact"/>
        <w:ind w:right="0" w:left="0" w:firstLine="0"/>
        <w:jc w:val="center"/>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Nous remercions également le personnel administratif de
</w:t>
        <w:br/>
      </w:r>
      <w:r>
        <w:rPr>
          <w:rFonts w:ascii="Times New Roman" w:hAnsi="Times New Roman" w:eastAsia="Times New Roman"/>
          <w:b w:val="true"/>
          <w:strike w:val="false"/>
          <w:color w:val="000000"/>
          <w:spacing w:val="0"/>
          <w:w w:val="100"/>
          <w:sz w:val="24"/>
          <w:vertAlign w:val="baseline"/>
          <w:lang w:val="fr-FR"/>
        </w:rPr>
        <w:t xml:space="preserve">La SARL Groupe SCS
</w:t>
        <w:br/>
      </w:r>
      <w:r>
        <w:rPr>
          <w:rFonts w:ascii="Times New Roman" w:hAnsi="Times New Roman" w:eastAsia="Times New Roman"/>
          <w:strike w:val="false"/>
          <w:color w:val="000000"/>
          <w:spacing w:val="0"/>
          <w:w w:val="100"/>
          <w:sz w:val="24"/>
          <w:vertAlign w:val="baseline"/>
          <w:lang w:val="fr-FR"/>
        </w:rPr>
        <w:t xml:space="preserve">Qui nous a accueilli et accompagné tout au long de notre stage,
</w:t>
        <w:br/>
      </w:r>
      <w:r>
        <w:rPr>
          <w:rFonts w:ascii="Times New Roman" w:hAnsi="Times New Roman" w:eastAsia="Times New Roman"/>
          <w:strike w:val="false"/>
          <w:color w:val="000000"/>
          <w:spacing w:val="0"/>
          <w:w w:val="100"/>
          <w:sz w:val="24"/>
          <w:vertAlign w:val="baseline"/>
          <w:lang w:val="fr-FR"/>
        </w:rPr>
        <w:t xml:space="preserve">En particulier </w:t>
      </w:r>
      <w:r>
        <w:rPr>
          <w:rFonts w:ascii="Times New Roman" w:hAnsi="Times New Roman" w:eastAsia="Times New Roman"/>
          <w:b w:val="true"/>
          <w:strike w:val="false"/>
          <w:color w:val="000000"/>
          <w:spacing w:val="0"/>
          <w:w w:val="100"/>
          <w:sz w:val="24"/>
          <w:vertAlign w:val="baseline"/>
          <w:lang w:val="fr-FR"/>
        </w:rPr>
        <w:t xml:space="preserve">Mr KH. Zoubir.</w:t>
      </w:r>
    </w:p>
    <w:p>
      <w:pPr>
        <w:pageBreakBefore w:val="false"/>
        <w:spacing w:before="182" w:after="0" w:line="283" w:lineRule="exact"/>
        <w:ind w:right="72" w:left="3096" w:hanging="3096"/>
        <w:jc w:val="lef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Enfin, nous remercions vivement tous ce qui ont contribués de près ou de loin a la réalisation </w:t>
      </w:r>
      <w:r>
        <w:rPr>
          <w:rFonts w:ascii="Times New Roman" w:hAnsi="Times New Roman" w:eastAsia="Times New Roman"/>
          <w:strike w:val="false"/>
          <w:color w:val="000000"/>
          <w:spacing w:val="0"/>
          <w:w w:val="100"/>
          <w:sz w:val="24"/>
          <w:vertAlign w:val="baseline"/>
          <w:lang w:val="fr-FR"/>
        </w:rPr>
        <w:t xml:space="preserve">de ce mémoire de fin d’étude.</w:t>
      </w:r>
    </w:p>
    <w:p>
      <w:pPr>
        <w:sectPr>
          <w:type w:val="nextPage"/>
          <w:pgSz w:w="11914" w:h="16848" w:orient="portrait"/>
          <w:pgMar w:bottom="8292" w:top="1460" w:right="1419" w:left="1435" w:header="720" w:footer="720"/>
          <w:titlePg w:val="false"/>
          <w:textDirection w:val="lrTb"/>
        </w:sectPr>
      </w:pPr>
    </w:p>
    <w:p>
      <w:pPr>
        <w:pageBreakBefore w:val="false"/>
        <w:spacing w:before="12" w:after="0" w:line="522" w:lineRule="exact"/>
        <w:ind w:right="0" w:left="0" w:firstLine="0"/>
        <w:jc w:val="center"/>
        <w:textAlignment w:val="baseline"/>
        <w:rPr>
          <w:rFonts w:ascii="Algerian" w:hAnsi="Algerian" w:eastAsia="Algerian"/>
          <w:b w:val="true"/>
          <w:strike w:val="false"/>
          <w:color w:val="000000"/>
          <w:spacing w:val="1"/>
          <w:w w:val="100"/>
          <w:sz w:val="40"/>
          <w:vertAlign w:val="baseline"/>
          <w:lang w:val="fr-FR"/>
        </w:rPr>
      </w:pPr>
      <w:r>
        <w:rPr>
          <w:rFonts w:ascii="Algerian" w:hAnsi="Algerian" w:eastAsia="Algerian"/>
          <w:b w:val="true"/>
          <w:strike w:val="false"/>
          <w:color w:val="000000"/>
          <w:spacing w:val="1"/>
          <w:w w:val="100"/>
          <w:sz w:val="40"/>
          <w:vertAlign w:val="baseline"/>
          <w:lang w:val="fr-FR"/>
        </w:rPr>
        <w:t xml:space="preserve">DéDICACES :</w:t>
      </w:r>
    </w:p>
    <w:p>
      <w:pPr>
        <w:pageBreakBefore w:val="false"/>
        <w:spacing w:before="880" w:after="0" w:line="272" w:lineRule="exact"/>
        <w:ind w:right="0" w:left="0" w:firstLine="0"/>
        <w:jc w:val="center"/>
        <w:textAlignment w:val="baseline"/>
        <w:rPr>
          <w:rFonts w:ascii="Times New Roman" w:hAnsi="Times New Roman" w:eastAsia="Times New Roman"/>
          <w:strike w:val="false"/>
          <w:color w:val="000000"/>
          <w:spacing w:val="-3"/>
          <w:w w:val="100"/>
          <w:sz w:val="24"/>
          <w:vertAlign w:val="baseline"/>
          <w:lang w:val="fr-FR"/>
        </w:rPr>
      </w:pPr>
      <w:r>
        <w:rPr>
          <w:rFonts w:ascii="Times New Roman" w:hAnsi="Times New Roman" w:eastAsia="Times New Roman"/>
          <w:strike w:val="false"/>
          <w:color w:val="000000"/>
          <w:spacing w:val="-3"/>
          <w:w w:val="100"/>
          <w:sz w:val="24"/>
          <w:vertAlign w:val="baseline"/>
          <w:lang w:val="fr-FR"/>
        </w:rPr>
        <w:t xml:space="preserve">Je dédie ce travail</w:t>
      </w:r>
    </w:p>
    <w:p>
      <w:pPr>
        <w:pageBreakBefore w:val="false"/>
        <w:spacing w:before="170" w:after="0" w:line="282" w:lineRule="exact"/>
        <w:ind w:right="0" w:left="0" w:firstLine="0"/>
        <w:jc w:val="lef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A ma famille, elle qui </w:t>
      </w:r>
      <w:r>
        <w:rPr>
          <w:rFonts w:ascii="Times New Roman" w:hAnsi="Times New Roman" w:eastAsia="Times New Roman"/>
          <w:strike w:val="false"/>
          <w:color w:val="000000"/>
          <w:spacing w:val="0"/>
          <w:w w:val="100"/>
          <w:sz w:val="24"/>
          <w:vertAlign w:val="baseline"/>
          <w:lang w:val="fr-FR"/>
        </w:rPr>
        <w:t xml:space="preserve">m’a doté d’une éducation digne, son amour a fait de moi ce que je suis</w:t>
      </w:r>
    </w:p>
    <w:p>
      <w:pPr>
        <w:pageBreakBefore w:val="false"/>
        <w:spacing w:before="20" w:after="0" w:line="282" w:lineRule="exact"/>
        <w:ind w:right="0" w:left="0" w:firstLine="0"/>
        <w:jc w:val="center"/>
        <w:textAlignment w:val="baseline"/>
        <w:rPr>
          <w:rFonts w:ascii="Times New Roman" w:hAnsi="Times New Roman" w:eastAsia="Times New Roman"/>
          <w:strike w:val="false"/>
          <w:color w:val="000000"/>
          <w:spacing w:val="-6"/>
          <w:w w:val="100"/>
          <w:sz w:val="24"/>
          <w:vertAlign w:val="baseline"/>
          <w:lang w:val="fr-FR"/>
        </w:rPr>
      </w:pPr>
      <w:r>
        <w:rPr>
          <w:rFonts w:ascii="Times New Roman" w:hAnsi="Times New Roman" w:eastAsia="Times New Roman"/>
          <w:strike w:val="false"/>
          <w:color w:val="000000"/>
          <w:spacing w:val="-6"/>
          <w:w w:val="100"/>
          <w:sz w:val="24"/>
          <w:vertAlign w:val="baseline"/>
          <w:lang w:val="fr-FR"/>
        </w:rPr>
        <w:t xml:space="preserve">aujourd’hui</w:t>
      </w:r>
    </w:p>
    <w:p>
      <w:pPr>
        <w:pageBreakBefore w:val="false"/>
        <w:spacing w:before="184" w:after="0" w:line="282" w:lineRule="exact"/>
        <w:ind w:right="0" w:left="0" w:firstLine="0"/>
        <w:jc w:val="lef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Particulièrement à mon père, pour le goût de </w:t>
      </w:r>
      <w:r>
        <w:rPr>
          <w:rFonts w:ascii="Times New Roman" w:hAnsi="Times New Roman" w:eastAsia="Times New Roman"/>
          <w:strike w:val="false"/>
          <w:color w:val="000000"/>
          <w:spacing w:val="0"/>
          <w:w w:val="100"/>
          <w:sz w:val="24"/>
          <w:vertAlign w:val="baseline"/>
          <w:lang w:val="fr-FR"/>
        </w:rPr>
        <w:t xml:space="preserve">l’effort qu’il a suscité en moi, de par sa rigueur.</w:t>
      </w:r>
    </w:p>
    <w:p>
      <w:pPr>
        <w:pageBreakBefore w:val="false"/>
        <w:spacing w:before="143" w:after="0" w:line="303" w:lineRule="exact"/>
        <w:ind w:right="0" w:left="2592" w:hanging="2592"/>
        <w:jc w:val="both"/>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A toi ma chère mère, ceci est ma profonde gratitude pour ton éternel amour, que ce travail soit </w:t>
      </w:r>
      <w:r>
        <w:rPr>
          <w:rFonts w:ascii="Times New Roman" w:hAnsi="Times New Roman" w:eastAsia="Times New Roman"/>
          <w:strike w:val="false"/>
          <w:color w:val="000000"/>
          <w:spacing w:val="0"/>
          <w:w w:val="100"/>
          <w:sz w:val="24"/>
          <w:vertAlign w:val="baseline"/>
          <w:lang w:val="fr-FR"/>
        </w:rPr>
        <w:t xml:space="preserve">le meilleur cadeau que je puisse t’offrir.</w:t>
      </w:r>
    </w:p>
    <w:p>
      <w:pPr>
        <w:pageBreakBefore w:val="false"/>
        <w:spacing w:before="183" w:after="0" w:line="282" w:lineRule="exact"/>
        <w:ind w:right="0" w:left="0" w:firstLine="0"/>
        <w:jc w:val="center"/>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A vous mes très chères sœurs et frères qui m’avez toujours soute</w:t>
      </w:r>
      <w:r>
        <w:rPr>
          <w:rFonts w:ascii="Times New Roman" w:hAnsi="Times New Roman" w:eastAsia="Times New Roman"/>
          <w:strike w:val="false"/>
          <w:color w:val="000000"/>
          <w:spacing w:val="0"/>
          <w:w w:val="100"/>
          <w:sz w:val="24"/>
          <w:vertAlign w:val="baseline"/>
          <w:lang w:val="fr-FR"/>
        </w:rPr>
        <w:t xml:space="preserve">nu et encouragé durant ces</w:t>
      </w:r>
    </w:p>
    <w:p>
      <w:pPr>
        <w:pageBreakBefore w:val="false"/>
        <w:spacing w:before="2" w:after="0" w:line="282" w:lineRule="exact"/>
        <w:ind w:right="0" w:left="0" w:firstLine="0"/>
        <w:jc w:val="center"/>
        <w:textAlignment w:val="baseline"/>
        <w:rPr>
          <w:rFonts w:ascii="Times New Roman" w:hAnsi="Times New Roman" w:eastAsia="Times New Roman"/>
          <w:strike w:val="false"/>
          <w:color w:val="000000"/>
          <w:spacing w:val="-2"/>
          <w:w w:val="100"/>
          <w:sz w:val="24"/>
          <w:vertAlign w:val="baseline"/>
          <w:lang w:val="fr-FR"/>
        </w:rPr>
      </w:pPr>
      <w:r>
        <w:rPr>
          <w:rFonts w:ascii="Times New Roman" w:hAnsi="Times New Roman" w:eastAsia="Times New Roman"/>
          <w:strike w:val="false"/>
          <w:color w:val="000000"/>
          <w:spacing w:val="-2"/>
          <w:w w:val="100"/>
          <w:sz w:val="24"/>
          <w:vertAlign w:val="baseline"/>
          <w:lang w:val="fr-FR"/>
        </w:rPr>
        <w:t xml:space="preserve">années d’études.</w:t>
      </w:r>
    </w:p>
    <w:p>
      <w:pPr>
        <w:pageBreakBefore w:val="false"/>
        <w:spacing w:before="192" w:after="0" w:line="272" w:lineRule="exact"/>
        <w:ind w:right="0" w:left="0" w:firstLine="0"/>
        <w:jc w:val="center"/>
        <w:textAlignment w:val="baseline"/>
        <w:rPr>
          <w:rFonts w:ascii="Times New Roman" w:hAnsi="Times New Roman" w:eastAsia="Times New Roman"/>
          <w:strike w:val="false"/>
          <w:color w:val="000000"/>
          <w:spacing w:val="-1"/>
          <w:w w:val="100"/>
          <w:sz w:val="24"/>
          <w:vertAlign w:val="baseline"/>
          <w:lang w:val="fr-FR"/>
        </w:rPr>
      </w:pPr>
      <w:r>
        <w:rPr>
          <w:rFonts w:ascii="Times New Roman" w:hAnsi="Times New Roman" w:eastAsia="Times New Roman"/>
          <w:strike w:val="false"/>
          <w:color w:val="000000"/>
          <w:spacing w:val="-1"/>
          <w:w w:val="100"/>
          <w:sz w:val="24"/>
          <w:vertAlign w:val="baseline"/>
          <w:lang w:val="fr-FR"/>
        </w:rPr>
        <w:t xml:space="preserve">A tous mes ami(e)s a qui je dois beaucoup de reconnaissances</w:t>
      </w:r>
    </w:p>
    <w:p>
      <w:pPr>
        <w:pageBreakBefore w:val="false"/>
        <w:spacing w:before="179" w:after="0" w:line="272" w:lineRule="exact"/>
        <w:ind w:right="0" w:left="0" w:firstLine="0"/>
        <w:jc w:val="center"/>
        <w:textAlignment w:val="baseline"/>
        <w:rPr>
          <w:rFonts w:ascii="Times New Roman" w:hAnsi="Times New Roman" w:eastAsia="Times New Roman"/>
          <w:strike w:val="false"/>
          <w:color w:val="000000"/>
          <w:spacing w:val="-2"/>
          <w:w w:val="100"/>
          <w:sz w:val="24"/>
          <w:vertAlign w:val="baseline"/>
          <w:lang w:val="fr-FR"/>
        </w:rPr>
      </w:pPr>
      <w:r>
        <w:rPr>
          <w:rFonts w:ascii="Times New Roman" w:hAnsi="Times New Roman" w:eastAsia="Times New Roman"/>
          <w:strike w:val="false"/>
          <w:color w:val="000000"/>
          <w:spacing w:val="-2"/>
          <w:w w:val="100"/>
          <w:sz w:val="24"/>
          <w:vertAlign w:val="baseline"/>
          <w:lang w:val="fr-FR"/>
        </w:rPr>
        <w:t xml:space="preserve">A ma collègue Hanane et toute sa famille</w:t>
      </w:r>
    </w:p>
    <w:p>
      <w:pPr>
        <w:pageBreakBefore w:val="false"/>
        <w:spacing w:before="185" w:after="0" w:line="282" w:lineRule="exact"/>
        <w:ind w:right="0" w:left="0" w:firstLine="0"/>
        <w:jc w:val="center"/>
        <w:textAlignment w:val="baseline"/>
        <w:rPr>
          <w:rFonts w:ascii="Times New Roman" w:hAnsi="Times New Roman" w:eastAsia="Times New Roman"/>
          <w:strike w:val="false"/>
          <w:color w:val="000000"/>
          <w:spacing w:val="-1"/>
          <w:w w:val="100"/>
          <w:sz w:val="24"/>
          <w:vertAlign w:val="baseline"/>
          <w:lang w:val="fr-FR"/>
        </w:rPr>
      </w:pPr>
      <w:r>
        <w:rPr>
          <w:rFonts w:ascii="Times New Roman" w:hAnsi="Times New Roman" w:eastAsia="Times New Roman"/>
          <w:strike w:val="false"/>
          <w:color w:val="000000"/>
          <w:spacing w:val="-1"/>
          <w:w w:val="100"/>
          <w:sz w:val="24"/>
          <w:vertAlign w:val="baseline"/>
          <w:lang w:val="fr-FR"/>
        </w:rPr>
        <w:t xml:space="preserve">A toute personne qui m’a soutenu de prés ou de loin a l’élaboration de ce travail.</w:t>
      </w:r>
    </w:p>
    <w:p>
      <w:pPr>
        <w:pageBreakBefore w:val="false"/>
        <w:spacing w:before="644" w:after="0" w:line="272" w:lineRule="exact"/>
        <w:ind w:right="0" w:left="0" w:firstLine="0"/>
        <w:jc w:val="right"/>
        <w:textAlignment w:val="baseline"/>
        <w:rPr>
          <w:rFonts w:ascii="Times New Roman" w:hAnsi="Times New Roman" w:eastAsia="Times New Roman"/>
          <w:strike w:val="false"/>
          <w:color w:val="000000"/>
          <w:spacing w:val="-2"/>
          <w:w w:val="100"/>
          <w:sz w:val="24"/>
          <w:vertAlign w:val="baseline"/>
          <w:lang w:val="fr-FR"/>
        </w:rPr>
      </w:pPr>
      <w:r>
        <w:rPr>
          <w:rFonts w:ascii="Times New Roman" w:hAnsi="Times New Roman" w:eastAsia="Times New Roman"/>
          <w:strike w:val="false"/>
          <w:color w:val="000000"/>
          <w:spacing w:val="-2"/>
          <w:w w:val="100"/>
          <w:sz w:val="24"/>
          <w:vertAlign w:val="baseline"/>
          <w:lang w:val="fr-FR"/>
        </w:rPr>
        <w:t xml:space="preserve">B. Nihad</w:t>
      </w:r>
    </w:p>
    <w:p>
      <w:pPr>
        <w:sectPr>
          <w:type w:val="nextPage"/>
          <w:pgSz w:w="11914" w:h="16848" w:orient="portrait"/>
          <w:pgMar w:bottom="8232" w:top="1500" w:right="1396" w:left="1416" w:header="720" w:footer="720"/>
          <w:titlePg w:val="false"/>
          <w:textDirection w:val="lrTb"/>
        </w:sectPr>
      </w:pPr>
    </w:p>
    <w:p>
      <w:pPr>
        <w:pageBreakBefore w:val="false"/>
        <w:spacing w:before="6" w:after="0" w:line="522" w:lineRule="exact"/>
        <w:ind w:right="36" w:left="0" w:firstLine="0"/>
        <w:jc w:val="center"/>
        <w:textAlignment w:val="baseline"/>
        <w:rPr>
          <w:rFonts w:ascii="Algerian" w:hAnsi="Algerian" w:eastAsia="Algerian"/>
          <w:strike w:val="false"/>
          <w:color w:val="000000"/>
          <w:spacing w:val="5"/>
          <w:w w:val="100"/>
          <w:sz w:val="40"/>
          <w:vertAlign w:val="baseline"/>
          <w:lang w:val="fr-FR"/>
        </w:rPr>
      </w:pPr>
      <w:r>
        <w:rPr>
          <w:rFonts w:ascii="Algerian" w:hAnsi="Algerian" w:eastAsia="Algerian"/>
          <w:strike w:val="false"/>
          <w:color w:val="000000"/>
          <w:spacing w:val="5"/>
          <w:w w:val="100"/>
          <w:sz w:val="40"/>
          <w:vertAlign w:val="baseline"/>
          <w:lang w:val="fr-FR"/>
        </w:rPr>
        <w:t xml:space="preserve">DéDICACES</w:t>
      </w:r>
    </w:p>
    <w:p>
      <w:pPr>
        <w:pageBreakBefore w:val="false"/>
        <w:spacing w:before="1064" w:after="0" w:line="414" w:lineRule="exact"/>
        <w:ind w:right="36" w:left="0" w:firstLine="0"/>
        <w:jc w:val="center"/>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J</w:t>
      </w:r>
      <w:r>
        <w:rPr>
          <w:rFonts w:ascii="Times New Roman" w:hAnsi="Times New Roman" w:eastAsia="Times New Roman"/>
          <w:strike w:val="false"/>
          <w:color w:val="000000"/>
          <w:spacing w:val="0"/>
          <w:w w:val="100"/>
          <w:sz w:val="24"/>
          <w:vertAlign w:val="baseline"/>
          <w:lang w:val="fr-FR"/>
        </w:rPr>
        <w:t xml:space="preserve">’</w:t>
      </w:r>
      <w:r>
        <w:rPr>
          <w:rFonts w:ascii="Times New Roman" w:hAnsi="Times New Roman" w:eastAsia="Times New Roman"/>
          <w:strike w:val="false"/>
          <w:color w:val="000000"/>
          <w:spacing w:val="0"/>
          <w:w w:val="100"/>
          <w:sz w:val="24"/>
          <w:vertAlign w:val="baseline"/>
          <w:lang w:val="fr-FR"/>
        </w:rPr>
        <w:t xml:space="preserve">ai le plaisir de dédier ce modeste travail reflétant mes efforts consentis durant les cinq
</w:t>
        <w:br/>
      </w:r>
      <w:r>
        <w:rPr>
          <w:rFonts w:ascii="Times New Roman" w:hAnsi="Times New Roman" w:eastAsia="Times New Roman"/>
          <w:strike w:val="false"/>
          <w:color w:val="000000"/>
          <w:spacing w:val="0"/>
          <w:w w:val="100"/>
          <w:sz w:val="24"/>
          <w:vertAlign w:val="baseline"/>
          <w:lang w:val="fr-FR"/>
        </w:rPr>
        <w:t xml:space="preserve">années universitaires à :
</w:t>
        <w:br/>
      </w:r>
      <w:r>
        <w:rPr>
          <w:rFonts w:ascii="Times New Roman" w:hAnsi="Times New Roman" w:eastAsia="Times New Roman"/>
          <w:strike w:val="false"/>
          <w:color w:val="000000"/>
          <w:spacing w:val="0"/>
          <w:w w:val="100"/>
          <w:sz w:val="24"/>
          <w:vertAlign w:val="baseline"/>
          <w:lang w:val="fr-FR"/>
        </w:rPr>
        <w:t xml:space="preserve">A mes chers parents qui m</w:t>
      </w:r>
      <w:r>
        <w:rPr>
          <w:rFonts w:ascii="Times New Roman" w:hAnsi="Times New Roman" w:eastAsia="Times New Roman"/>
          <w:strike w:val="false"/>
          <w:color w:val="000000"/>
          <w:spacing w:val="0"/>
          <w:w w:val="100"/>
          <w:sz w:val="24"/>
          <w:vertAlign w:val="baseline"/>
          <w:lang w:val="fr-FR"/>
        </w:rPr>
        <w:t xml:space="preserve">’</w:t>
      </w:r>
      <w:r>
        <w:rPr>
          <w:rFonts w:ascii="Times New Roman" w:hAnsi="Times New Roman" w:eastAsia="Times New Roman"/>
          <w:strike w:val="false"/>
          <w:color w:val="000000"/>
          <w:spacing w:val="0"/>
          <w:w w:val="100"/>
          <w:sz w:val="24"/>
          <w:vertAlign w:val="baseline"/>
          <w:lang w:val="fr-FR"/>
        </w:rPr>
        <w:t xml:space="preserve">ont soutenu durant la réalisation de ce projet, et qui ont toujours
</w:t>
        <w:br/>
      </w:r>
      <w:r>
        <w:rPr>
          <w:rFonts w:ascii="Times New Roman" w:hAnsi="Times New Roman" w:eastAsia="Times New Roman"/>
          <w:strike w:val="false"/>
          <w:color w:val="000000"/>
          <w:spacing w:val="0"/>
          <w:w w:val="100"/>
          <w:sz w:val="24"/>
          <w:vertAlign w:val="baseline"/>
          <w:lang w:val="fr-FR"/>
        </w:rPr>
        <w:t xml:space="preserve">souhaité ma réussite.
</w:t>
        <w:br/>
      </w:r>
      <w:r>
        <w:rPr>
          <w:rFonts w:ascii="Times New Roman" w:hAnsi="Times New Roman" w:eastAsia="Times New Roman"/>
          <w:strike w:val="false"/>
          <w:color w:val="000000"/>
          <w:spacing w:val="0"/>
          <w:w w:val="100"/>
          <w:sz w:val="24"/>
          <w:vertAlign w:val="baseline"/>
          <w:lang w:val="fr-FR"/>
        </w:rPr>
        <w:t xml:space="preserve">A mes </w:t>
      </w:r>
      <w:r>
        <w:rPr>
          <w:rFonts w:ascii="Times New Roman" w:hAnsi="Times New Roman" w:eastAsia="Times New Roman"/>
          <w:strike w:val="false"/>
          <w:color w:val="000000"/>
          <w:spacing w:val="0"/>
          <w:w w:val="100"/>
          <w:sz w:val="24"/>
          <w:vertAlign w:val="baseline"/>
          <w:lang w:val="fr-FR"/>
        </w:rPr>
        <w:t xml:space="preserve">sœurs et frères à qui </w:t>
      </w:r>
      <w:r>
        <w:rPr>
          <w:rFonts w:ascii="Times New Roman" w:hAnsi="Times New Roman" w:eastAsia="Times New Roman"/>
          <w:strike w:val="false"/>
          <w:color w:val="000000"/>
          <w:spacing w:val="0"/>
          <w:w w:val="100"/>
          <w:sz w:val="24"/>
          <w:vertAlign w:val="baseline"/>
          <w:lang w:val="fr-FR"/>
        </w:rPr>
        <w:t xml:space="preserve">me souhaitent un avenir prospère.
</w:t>
        <w:br/>
      </w:r>
      <w:r>
        <w:rPr>
          <w:rFonts w:ascii="Times New Roman" w:hAnsi="Times New Roman" w:eastAsia="Times New Roman"/>
          <w:strike w:val="false"/>
          <w:color w:val="000000"/>
          <w:spacing w:val="0"/>
          <w:w w:val="100"/>
          <w:sz w:val="24"/>
          <w:vertAlign w:val="baseline"/>
          <w:lang w:val="fr-FR"/>
        </w:rPr>
        <w:t xml:space="preserve">A toute ma famille sans exception.
</w:t>
        <w:br/>
      </w:r>
      <w:r>
        <w:rPr>
          <w:rFonts w:ascii="Times New Roman" w:hAnsi="Times New Roman" w:eastAsia="Times New Roman"/>
          <w:strike w:val="false"/>
          <w:color w:val="000000"/>
          <w:spacing w:val="0"/>
          <w:w w:val="100"/>
          <w:sz w:val="24"/>
          <w:vertAlign w:val="baseline"/>
          <w:lang w:val="fr-FR"/>
        </w:rPr>
        <w:t xml:space="preserve">A tous mes chers amis(e) pour leurs présences et encouragements.
</w:t>
        <w:br/>
      </w:r>
      <w:r>
        <w:rPr>
          <w:rFonts w:ascii="Times New Roman" w:hAnsi="Times New Roman" w:eastAsia="Times New Roman"/>
          <w:strike w:val="false"/>
          <w:color w:val="000000"/>
          <w:spacing w:val="0"/>
          <w:w w:val="100"/>
          <w:sz w:val="24"/>
          <w:vertAlign w:val="baseline"/>
          <w:lang w:val="fr-FR"/>
        </w:rPr>
        <w:t xml:space="preserve">A tous mes enseignants.
</w:t>
        <w:br/>
      </w:r>
      <w:r>
        <w:rPr>
          <w:rFonts w:ascii="Times New Roman" w:hAnsi="Times New Roman" w:eastAsia="Times New Roman"/>
          <w:strike w:val="false"/>
          <w:color w:val="000000"/>
          <w:spacing w:val="0"/>
          <w:w w:val="100"/>
          <w:sz w:val="24"/>
          <w:vertAlign w:val="baseline"/>
          <w:lang w:val="fr-FR"/>
        </w:rPr>
        <w:t xml:space="preserve">A ma collègue Nihad et toute sa famille.
</w:t>
        <w:br/>
      </w:r>
      <w:r>
        <w:rPr>
          <w:rFonts w:ascii="Times New Roman" w:hAnsi="Times New Roman" w:eastAsia="Times New Roman"/>
          <w:strike w:val="false"/>
          <w:color w:val="000000"/>
          <w:spacing w:val="0"/>
          <w:w w:val="100"/>
          <w:sz w:val="24"/>
          <w:vertAlign w:val="baseline"/>
          <w:lang w:val="fr-FR"/>
        </w:rPr>
        <w:t xml:space="preserve">A toutes les personnes qui m</w:t>
      </w:r>
      <w:r>
        <w:rPr>
          <w:rFonts w:ascii="Times New Roman" w:hAnsi="Times New Roman" w:eastAsia="Times New Roman"/>
          <w:strike w:val="false"/>
          <w:color w:val="000000"/>
          <w:spacing w:val="0"/>
          <w:w w:val="100"/>
          <w:sz w:val="24"/>
          <w:vertAlign w:val="baseline"/>
          <w:lang w:val="fr-FR"/>
        </w:rPr>
        <w:t xml:space="preserve">’</w:t>
      </w:r>
      <w:r>
        <w:rPr>
          <w:rFonts w:ascii="Times New Roman" w:hAnsi="Times New Roman" w:eastAsia="Times New Roman"/>
          <w:strike w:val="false"/>
          <w:color w:val="000000"/>
          <w:spacing w:val="0"/>
          <w:w w:val="100"/>
          <w:sz w:val="24"/>
          <w:vertAlign w:val="baseline"/>
          <w:lang w:val="fr-FR"/>
        </w:rPr>
        <w:t xml:space="preserve">ont </w:t>
      </w:r>
      <w:r>
        <w:rPr>
          <w:rFonts w:ascii="Times New Roman" w:hAnsi="Times New Roman" w:eastAsia="Times New Roman"/>
          <w:strike w:val="false"/>
          <w:color w:val="000000"/>
          <w:spacing w:val="0"/>
          <w:w w:val="100"/>
          <w:sz w:val="24"/>
          <w:vertAlign w:val="baseline"/>
          <w:lang w:val="fr-FR"/>
        </w:rPr>
        <w:t xml:space="preserve">ont apportés de l’aide.</w:t>
      </w:r>
    </w:p>
    <w:p>
      <w:pPr>
        <w:pageBreakBefore w:val="false"/>
        <w:spacing w:before="960" w:after="0" w:line="273" w:lineRule="exact"/>
        <w:ind w:right="36" w:left="0" w:firstLine="0"/>
        <w:jc w:val="right"/>
        <w:textAlignment w:val="baseline"/>
        <w:rPr>
          <w:rFonts w:ascii="Times New Roman" w:hAnsi="Times New Roman" w:eastAsia="Times New Roman"/>
          <w:b w:val="true"/>
          <w:strike w:val="false"/>
          <w:color w:val="000000"/>
          <w:spacing w:val="-3"/>
          <w:w w:val="100"/>
          <w:sz w:val="24"/>
          <w:vertAlign w:val="baseline"/>
          <w:lang w:val="fr-FR"/>
        </w:rPr>
      </w:pPr>
      <w:r>
        <w:rPr>
          <w:rFonts w:ascii="Times New Roman" w:hAnsi="Times New Roman" w:eastAsia="Times New Roman"/>
          <w:b w:val="true"/>
          <w:strike w:val="false"/>
          <w:color w:val="000000"/>
          <w:spacing w:val="-3"/>
          <w:w w:val="100"/>
          <w:sz w:val="24"/>
          <w:vertAlign w:val="baseline"/>
          <w:lang w:val="fr-FR"/>
        </w:rPr>
        <w:t xml:space="preserve">N. Hanane</w:t>
      </w:r>
    </w:p>
    <w:p>
      <w:pPr>
        <w:sectPr>
          <w:type w:val="nextPage"/>
          <w:pgSz w:w="11914" w:h="16848" w:orient="portrait"/>
          <w:pgMar w:bottom="7332" w:top="2140" w:right="1324" w:left="1488" w:header="720" w:footer="720"/>
          <w:titlePg w:val="false"/>
          <w:textDirection w:val="lrTb"/>
        </w:sectPr>
      </w:pPr>
    </w:p>
    <w:p>
      <w:pPr>
        <w:pageBreakBefore w:val="false"/>
        <w:spacing w:before="7" w:after="0" w:line="318" w:lineRule="exact"/>
        <w:ind w:right="0" w:left="0" w:firstLine="0"/>
        <w:jc w:val="center"/>
        <w:textAlignment w:val="baseline"/>
        <w:rPr>
          <w:rFonts w:ascii="Times New Roman" w:hAnsi="Times New Roman" w:eastAsia="Times New Roman"/>
          <w:b w:val="true"/>
          <w:strike w:val="false"/>
          <w:color w:val="000000"/>
          <w:spacing w:val="-2"/>
          <w:w w:val="100"/>
          <w:sz w:val="28"/>
          <w:vertAlign w:val="baseline"/>
          <w:lang w:val="fr-FR"/>
        </w:rPr>
      </w:pPr>
      <w:r>
        <w:rPr>
          <w:rFonts w:ascii="Times New Roman" w:hAnsi="Times New Roman" w:eastAsia="Times New Roman"/>
          <w:b w:val="true"/>
          <w:strike w:val="false"/>
          <w:color w:val="000000"/>
          <w:spacing w:val="-2"/>
          <w:w w:val="100"/>
          <w:sz w:val="28"/>
          <w:vertAlign w:val="baseline"/>
          <w:lang w:val="fr-FR"/>
        </w:rPr>
        <w:t xml:space="preserve">SOMMAIRE</w:t>
      </w:r>
    </w:p>
    <w:p>
      <w:pPr>
        <w:pageBreakBefore w:val="false"/>
        <w:tabs>
          <w:tab w:val="right" w:leader="dot" w:pos="9072"/>
        </w:tabs>
        <w:spacing w:before="1140" w:after="0" w:line="273" w:lineRule="exact"/>
        <w:ind w:right="0" w:left="0" w:firstLine="0"/>
        <w:jc w:val="left"/>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Introduction générale	</w:t>
      </w:r>
      <w:r>
        <w:rPr>
          <w:rFonts w:ascii="Times New Roman" w:hAnsi="Times New Roman" w:eastAsia="Times New Roman"/>
          <w:b w:val="true"/>
          <w:strike w:val="false"/>
          <w:color w:val="000000"/>
          <w:spacing w:val="0"/>
          <w:w w:val="100"/>
          <w:sz w:val="24"/>
          <w:vertAlign w:val="baseline"/>
          <w:lang w:val="fr-FR"/>
        </w:rPr>
        <w:t xml:space="preserve">1</w:t>
      </w:r>
    </w:p>
    <w:p>
      <w:pPr>
        <w:pageBreakBefore w:val="false"/>
        <w:tabs>
          <w:tab w:val="right" w:leader="dot" w:pos="9072"/>
        </w:tabs>
        <w:spacing w:before="245" w:after="0" w:line="273" w:lineRule="exact"/>
        <w:ind w:right="0" w:left="0" w:firstLine="0"/>
        <w:jc w:val="left"/>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Chapitre 01 : notion de base sur les projets d’investissements	</w:t>
      </w:r>
      <w:r>
        <w:rPr>
          <w:rFonts w:ascii="Times New Roman" w:hAnsi="Times New Roman" w:eastAsia="Times New Roman"/>
          <w:b w:val="true"/>
          <w:strike w:val="false"/>
          <w:color w:val="000000"/>
          <w:spacing w:val="0"/>
          <w:w w:val="100"/>
          <w:sz w:val="24"/>
          <w:vertAlign w:val="baseline"/>
          <w:lang w:val="fr-FR"/>
        </w:rPr>
        <w:t xml:space="preserve">3</w:t>
      </w:r>
    </w:p>
    <w:p>
      <w:pPr>
        <w:pageBreakBefore w:val="false"/>
        <w:tabs>
          <w:tab w:val="right" w:leader="dot" w:pos="9072"/>
        </w:tabs>
        <w:spacing w:before="236" w:after="0" w:line="273" w:lineRule="exact"/>
        <w:ind w:right="0" w:left="216" w:firstLine="0"/>
        <w:jc w:val="lef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Section 1 : concepts fondamentaux sur les projets d’investissements	</w:t>
      </w:r>
      <w:r>
        <w:rPr>
          <w:rFonts w:ascii="Times New Roman" w:hAnsi="Times New Roman" w:eastAsia="Times New Roman"/>
          <w:strike w:val="false"/>
          <w:color w:val="000000"/>
          <w:spacing w:val="0"/>
          <w:w w:val="100"/>
          <w:sz w:val="24"/>
          <w:vertAlign w:val="baseline"/>
          <w:lang w:val="fr-FR"/>
        </w:rPr>
        <w:t xml:space="preserve">3</w:t>
      </w:r>
    </w:p>
    <w:p>
      <w:pPr>
        <w:pageBreakBefore w:val="false"/>
        <w:tabs>
          <w:tab w:val="right" w:leader="dot" w:pos="9072"/>
        </w:tabs>
        <w:spacing w:before="241" w:after="0" w:line="273" w:lineRule="exact"/>
        <w:ind w:right="0" w:left="216" w:firstLine="0"/>
        <w:jc w:val="lef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Section 2 :sources de financements d’un projet d’investissement	</w:t>
      </w:r>
      <w:r>
        <w:rPr>
          <w:rFonts w:ascii="Times New Roman" w:hAnsi="Times New Roman" w:eastAsia="Times New Roman"/>
          <w:strike w:val="false"/>
          <w:color w:val="000000"/>
          <w:spacing w:val="0"/>
          <w:w w:val="100"/>
          <w:sz w:val="24"/>
          <w:vertAlign w:val="baseline"/>
          <w:lang w:val="fr-FR"/>
        </w:rPr>
        <w:t xml:space="preserve">12</w:t>
      </w:r>
    </w:p>
    <w:p>
      <w:pPr>
        <w:pageBreakBefore w:val="false"/>
        <w:tabs>
          <w:tab w:val="right" w:leader="dot" w:pos="9072"/>
        </w:tabs>
        <w:spacing w:before="240" w:after="0" w:line="273" w:lineRule="exact"/>
        <w:ind w:right="0" w:left="216" w:firstLine="0"/>
        <w:jc w:val="lef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Section 3 : le processus décisionnel et les risques d’investissements	</w:t>
      </w:r>
      <w:r>
        <w:rPr>
          <w:rFonts w:ascii="Times New Roman" w:hAnsi="Times New Roman" w:eastAsia="Times New Roman"/>
          <w:strike w:val="false"/>
          <w:color w:val="000000"/>
          <w:spacing w:val="0"/>
          <w:w w:val="100"/>
          <w:sz w:val="24"/>
          <w:vertAlign w:val="baseline"/>
          <w:lang w:val="fr-FR"/>
        </w:rPr>
        <w:t xml:space="preserve">17</w:t>
      </w:r>
    </w:p>
    <w:p>
      <w:pPr>
        <w:pageBreakBefore w:val="false"/>
        <w:spacing w:before="246" w:after="0" w:line="273" w:lineRule="exact"/>
        <w:ind w:right="0" w:left="0" w:firstLine="0"/>
        <w:jc w:val="left"/>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Chapitre 02 : paramètre et critère dévaluation de la rentabilité d’un</w:t>
      </w:r>
    </w:p>
    <w:p>
      <w:pPr>
        <w:pageBreakBefore w:val="false"/>
        <w:tabs>
          <w:tab w:val="right" w:leader="dot" w:pos="9072"/>
        </w:tabs>
        <w:spacing w:before="140" w:after="0" w:line="273" w:lineRule="exact"/>
        <w:ind w:right="0" w:left="0" w:firstLine="0"/>
        <w:jc w:val="left"/>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projetd’investissements	</w:t>
      </w:r>
      <w:r>
        <w:rPr>
          <w:rFonts w:ascii="Times New Roman" w:hAnsi="Times New Roman" w:eastAsia="Times New Roman"/>
          <w:b w:val="true"/>
          <w:strike w:val="false"/>
          <w:color w:val="000000"/>
          <w:spacing w:val="0"/>
          <w:w w:val="100"/>
          <w:sz w:val="24"/>
          <w:vertAlign w:val="baseline"/>
          <w:lang w:val="fr-FR"/>
        </w:rPr>
        <w:t xml:space="preserve">25</w:t>
      </w:r>
    </w:p>
    <w:p>
      <w:pPr>
        <w:pageBreakBefore w:val="false"/>
        <w:tabs>
          <w:tab w:val="right" w:leader="dot" w:pos="9072"/>
        </w:tabs>
        <w:spacing w:before="235" w:after="0" w:line="273" w:lineRule="exact"/>
        <w:ind w:right="0" w:left="216" w:firstLine="0"/>
        <w:jc w:val="lef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Section 01 : Méthodes d’évaluation d’un projet d’investissement	</w:t>
      </w:r>
      <w:r>
        <w:rPr>
          <w:rFonts w:ascii="Times New Roman" w:hAnsi="Times New Roman" w:eastAsia="Times New Roman"/>
          <w:strike w:val="false"/>
          <w:color w:val="000000"/>
          <w:spacing w:val="0"/>
          <w:w w:val="100"/>
          <w:sz w:val="24"/>
          <w:vertAlign w:val="baseline"/>
          <w:lang w:val="fr-FR"/>
        </w:rPr>
        <w:t xml:space="preserve">25</w:t>
      </w:r>
    </w:p>
    <w:p>
      <w:pPr>
        <w:pageBreakBefore w:val="false"/>
        <w:tabs>
          <w:tab w:val="right" w:leader="dot" w:pos="9072"/>
        </w:tabs>
        <w:spacing w:before="241" w:after="0" w:line="273" w:lineRule="exact"/>
        <w:ind w:right="0" w:left="216" w:firstLine="0"/>
        <w:jc w:val="lef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Section 02 : critères d’évaluation de la rentabilité d’un projet dans un univers certain	</w:t>
      </w:r>
      <w:r>
        <w:rPr>
          <w:rFonts w:ascii="Times New Roman" w:hAnsi="Times New Roman" w:eastAsia="Times New Roman"/>
          <w:strike w:val="false"/>
          <w:color w:val="000000"/>
          <w:spacing w:val="0"/>
          <w:w w:val="100"/>
          <w:sz w:val="24"/>
          <w:vertAlign w:val="baseline"/>
          <w:lang w:val="fr-FR"/>
        </w:rPr>
        <w:t xml:space="preserve">34</w:t>
      </w:r>
    </w:p>
    <w:p>
      <w:pPr>
        <w:pageBreakBefore w:val="false"/>
        <w:tabs>
          <w:tab w:val="right" w:leader="dot" w:pos="9072"/>
        </w:tabs>
        <w:spacing w:before="241" w:after="0" w:line="273" w:lineRule="exact"/>
        <w:ind w:right="0" w:left="216" w:firstLine="0"/>
        <w:jc w:val="lef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Section 03 : critères d’évaluation de la rentabilité d’un projet dans un univers incertain	</w:t>
      </w:r>
      <w:r>
        <w:rPr>
          <w:rFonts w:ascii="Times New Roman" w:hAnsi="Times New Roman" w:eastAsia="Times New Roman"/>
          <w:strike w:val="false"/>
          <w:color w:val="000000"/>
          <w:spacing w:val="0"/>
          <w:w w:val="100"/>
          <w:sz w:val="24"/>
          <w:vertAlign w:val="baseline"/>
          <w:lang w:val="fr-FR"/>
        </w:rPr>
        <w:t xml:space="preserve">43</w:t>
      </w:r>
    </w:p>
    <w:p>
      <w:pPr>
        <w:pageBreakBefore w:val="false"/>
        <w:spacing w:before="245" w:after="0" w:line="273" w:lineRule="exact"/>
        <w:ind w:right="0" w:left="0" w:firstLine="0"/>
        <w:jc w:val="left"/>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Chapitre 03 : étude et évaluation de la rentabilité du projet d’extension d’une nouvelle</w:t>
      </w:r>
    </w:p>
    <w:p>
      <w:pPr>
        <w:pageBreakBefore w:val="false"/>
        <w:tabs>
          <w:tab w:val="right" w:leader="dot" w:pos="9072"/>
        </w:tabs>
        <w:spacing w:before="145" w:after="0" w:line="273" w:lineRule="exact"/>
        <w:ind w:right="0" w:left="0" w:firstLine="0"/>
        <w:jc w:val="left"/>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unité de fabrication de carreaux céramique cas : SARL SC	</w:t>
      </w:r>
      <w:r>
        <w:rPr>
          <w:rFonts w:ascii="Times New Roman" w:hAnsi="Times New Roman" w:eastAsia="Times New Roman"/>
          <w:b w:val="true"/>
          <w:strike w:val="false"/>
          <w:color w:val="000000"/>
          <w:spacing w:val="0"/>
          <w:w w:val="100"/>
          <w:sz w:val="24"/>
          <w:vertAlign w:val="baseline"/>
          <w:lang w:val="fr-FR"/>
        </w:rPr>
        <w:t xml:space="preserve">48</w:t>
      </w:r>
    </w:p>
    <w:p>
      <w:pPr>
        <w:pageBreakBefore w:val="false"/>
        <w:tabs>
          <w:tab w:val="right" w:leader="dot" w:pos="9072"/>
        </w:tabs>
        <w:spacing w:before="235" w:after="0" w:line="273" w:lineRule="exact"/>
        <w:ind w:right="0" w:left="216" w:firstLine="0"/>
        <w:jc w:val="lef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Section 01 : présentation générale de l’organisme d’accueil SARL GROUPE SCS	</w:t>
      </w:r>
      <w:r>
        <w:rPr>
          <w:rFonts w:ascii="Times New Roman" w:hAnsi="Times New Roman" w:eastAsia="Times New Roman"/>
          <w:strike w:val="false"/>
          <w:color w:val="000000"/>
          <w:spacing w:val="0"/>
          <w:w w:val="100"/>
          <w:sz w:val="24"/>
          <w:vertAlign w:val="baseline"/>
          <w:lang w:val="fr-FR"/>
        </w:rPr>
        <w:t xml:space="preserve">48</w:t>
      </w:r>
    </w:p>
    <w:p>
      <w:pPr>
        <w:pageBreakBefore w:val="false"/>
        <w:tabs>
          <w:tab w:val="right" w:leader="dot" w:pos="9072"/>
        </w:tabs>
        <w:spacing w:before="241" w:after="0" w:line="273" w:lineRule="exact"/>
        <w:ind w:right="0" w:left="216" w:firstLine="0"/>
        <w:jc w:val="lef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Section 02 : Evaluation du projet d’investissement	</w:t>
      </w:r>
      <w:r>
        <w:rPr>
          <w:rFonts w:ascii="Times New Roman" w:hAnsi="Times New Roman" w:eastAsia="Times New Roman"/>
          <w:strike w:val="false"/>
          <w:color w:val="000000"/>
          <w:spacing w:val="0"/>
          <w:w w:val="100"/>
          <w:sz w:val="24"/>
          <w:vertAlign w:val="baseline"/>
          <w:lang w:val="fr-FR"/>
        </w:rPr>
        <w:t xml:space="preserve">52</w:t>
      </w:r>
    </w:p>
    <w:p>
      <w:pPr>
        <w:pageBreakBefore w:val="false"/>
        <w:tabs>
          <w:tab w:val="right" w:leader="dot" w:pos="9072"/>
        </w:tabs>
        <w:spacing w:before="241" w:after="0" w:line="273" w:lineRule="exact"/>
        <w:ind w:right="0" w:left="216" w:firstLine="0"/>
        <w:jc w:val="lef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Section 03 : étude de la rentabilité du projet	</w:t>
      </w:r>
      <w:r>
        <w:rPr>
          <w:rFonts w:ascii="Times New Roman" w:hAnsi="Times New Roman" w:eastAsia="Times New Roman"/>
          <w:strike w:val="false"/>
          <w:color w:val="000000"/>
          <w:spacing w:val="0"/>
          <w:w w:val="100"/>
          <w:sz w:val="24"/>
          <w:vertAlign w:val="baseline"/>
          <w:lang w:val="fr-FR"/>
        </w:rPr>
        <w:t xml:space="preserve">65</w:t>
      </w:r>
    </w:p>
    <w:p>
      <w:pPr>
        <w:pageBreakBefore w:val="false"/>
        <w:tabs>
          <w:tab w:val="right" w:leader="dot" w:pos="9072"/>
        </w:tabs>
        <w:spacing w:before="245" w:after="0" w:line="273" w:lineRule="exact"/>
        <w:ind w:right="0" w:left="0" w:firstLine="0"/>
        <w:jc w:val="left"/>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Conclusion générale	</w:t>
      </w:r>
      <w:r>
        <w:rPr>
          <w:rFonts w:ascii="Times New Roman" w:hAnsi="Times New Roman" w:eastAsia="Times New Roman"/>
          <w:b w:val="true"/>
          <w:strike w:val="false"/>
          <w:color w:val="000000"/>
          <w:spacing w:val="0"/>
          <w:w w:val="100"/>
          <w:sz w:val="24"/>
          <w:vertAlign w:val="baseline"/>
          <w:lang w:val="fr-FR"/>
        </w:rPr>
        <w:t xml:space="preserve">73</w:t>
      </w:r>
    </w:p>
    <w:p>
      <w:pPr>
        <w:sectPr>
          <w:type w:val="nextPage"/>
          <w:pgSz w:w="11904" w:h="16843" w:orient="portrait"/>
          <w:pgMar w:bottom="5767" w:top="1420" w:right="1406" w:left="1396" w:header="720" w:footer="720"/>
          <w:titlePg w:val="false"/>
          <w:textDirection w:val="lrTb"/>
        </w:sectPr>
      </w:pPr>
    </w:p>
    <w:p>
      <w:pPr>
        <w:pageBreakBefore w:val="false"/>
        <w:spacing w:before="19" w:after="725" w:line="356" w:lineRule="exact"/>
        <w:ind w:right="0" w:left="0" w:firstLine="0"/>
        <w:jc w:val="center"/>
        <w:textAlignment w:val="baseline"/>
        <w:rPr>
          <w:rFonts w:ascii="Times New Roman" w:hAnsi="Times New Roman" w:eastAsia="Times New Roman"/>
          <w:b w:val="true"/>
          <w:strike w:val="false"/>
          <w:color w:val="000000"/>
          <w:spacing w:val="0"/>
          <w:w w:val="100"/>
          <w:sz w:val="32"/>
          <w:vertAlign w:val="baseline"/>
          <w:lang w:val="fr-FR"/>
        </w:rPr>
      </w:pPr>
      <w:r>
        <w:rPr>
          <w:rFonts w:ascii="Times New Roman" w:hAnsi="Times New Roman" w:eastAsia="Times New Roman"/>
          <w:b w:val="true"/>
          <w:strike w:val="false"/>
          <w:color w:val="000000"/>
          <w:spacing w:val="0"/>
          <w:w w:val="100"/>
          <w:sz w:val="32"/>
          <w:vertAlign w:val="baseline"/>
          <w:lang w:val="fr-FR"/>
        </w:rPr>
        <w:t xml:space="preserve">Liste des abréviations :</w:t>
      </w:r>
    </w:p>
    <w:tbl>
      <w:tblPr>
        <w:jc w:val="left"/>
        <w:tblInd w:w="8" w:type="dxa"/>
        <w:tblLayout w:type="fixed"/>
        <w:tblCellMar>
          <w:left w:w="0" w:type="dxa"/>
          <w:right w:w="0" w:type="dxa"/>
        </w:tblCellMar>
      </w:tblPr>
      <w:tblGrid>
        <w:gridCol w:w="1435"/>
        <w:gridCol w:w="7651"/>
      </w:tblGrid>
      <w:tr>
        <w:trPr>
          <w:trHeight w:val="293" w:hRule="exact"/>
        </w:trPr>
        <w:tc>
          <w:tcPr>
            <w:tcW w:w="1443" w:type="auto"/>
            <w:gridSpan w:val="1"/>
            <w:tcBorders>
              <w:top w:val="single" w:sz="7" w:color="000000"/>
              <w:left w:val="single" w:sz="7" w:color="000000"/>
              <w:bottom w:val="single" w:sz="7" w:color="000000"/>
              <w:right w:val="single" w:sz="7" w:color="000000"/>
            </w:tcBorders>
            <w:textDirection w:val="lrTb"/>
            <w:vAlign w:val="center"/>
          </w:tcPr>
          <w:p>
            <w:pPr>
              <w:pageBreakBefore w:val="false"/>
              <w:spacing w:before="0" w:after="0" w:line="268" w:lineRule="exact"/>
              <w:ind w:right="0" w:left="134" w:firstLine="0"/>
              <w:jc w:val="left"/>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AN</w:t>
            </w:r>
          </w:p>
        </w:tc>
        <w:tc>
          <w:tcPr>
            <w:tcW w:w="9094" w:type="auto"/>
            <w:gridSpan w:val="1"/>
            <w:tcBorders>
              <w:top w:val="single" w:sz="7" w:color="000000"/>
              <w:left w:val="single" w:sz="7" w:color="000000"/>
              <w:bottom w:val="single" w:sz="7" w:color="000000"/>
              <w:right w:val="single" w:sz="7" w:color="000000"/>
            </w:tcBorders>
            <w:textDirection w:val="lrTb"/>
            <w:vAlign w:val="center"/>
          </w:tcPr>
          <w:p>
            <w:pPr>
              <w:pageBreakBefore w:val="false"/>
              <w:spacing w:before="0" w:after="0" w:line="268" w:lineRule="exact"/>
              <w:ind w:right="0" w:left="110" w:firstLine="0"/>
              <w:jc w:val="lef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Annuité</w:t>
            </w:r>
          </w:p>
        </w:tc>
      </w:tr>
      <w:tr>
        <w:trPr>
          <w:trHeight w:val="288" w:hRule="exact"/>
        </w:trPr>
        <w:tc>
          <w:tcPr>
            <w:tcW w:w="1443" w:type="auto"/>
            <w:gridSpan w:val="1"/>
            <w:tcBorders>
              <w:top w:val="single" w:sz="7" w:color="000000"/>
              <w:left w:val="single" w:sz="7" w:color="000000"/>
              <w:bottom w:val="single" w:sz="7" w:color="000000"/>
              <w:right w:val="single" w:sz="7" w:color="000000"/>
            </w:tcBorders>
            <w:textDirection w:val="lrTb"/>
            <w:vAlign w:val="center"/>
          </w:tcPr>
          <w:p>
            <w:pPr>
              <w:pageBreakBefore w:val="false"/>
              <w:spacing w:before="0" w:after="0" w:line="273" w:lineRule="exact"/>
              <w:ind w:right="0" w:left="134" w:firstLine="0"/>
              <w:jc w:val="left"/>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BFR</w:t>
            </w:r>
          </w:p>
        </w:tc>
        <w:tc>
          <w:tcPr>
            <w:tcW w:w="9094" w:type="auto"/>
            <w:gridSpan w:val="1"/>
            <w:tcBorders>
              <w:top w:val="single" w:sz="7" w:color="000000"/>
              <w:left w:val="single" w:sz="7" w:color="000000"/>
              <w:bottom w:val="single" w:sz="7" w:color="000000"/>
              <w:right w:val="single" w:sz="7" w:color="000000"/>
            </w:tcBorders>
            <w:textDirection w:val="lrTb"/>
            <w:vAlign w:val="center"/>
          </w:tcPr>
          <w:p>
            <w:pPr>
              <w:pageBreakBefore w:val="false"/>
              <w:spacing w:before="0" w:after="1" w:line="272" w:lineRule="exact"/>
              <w:ind w:right="0" w:left="110" w:firstLine="0"/>
              <w:jc w:val="lef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Besoin en fond de roulement</w:t>
            </w:r>
          </w:p>
        </w:tc>
      </w:tr>
      <w:tr>
        <w:trPr>
          <w:trHeight w:val="283" w:hRule="exact"/>
        </w:trPr>
        <w:tc>
          <w:tcPr>
            <w:tcW w:w="1443" w:type="auto"/>
            <w:gridSpan w:val="1"/>
            <w:tcBorders>
              <w:top w:val="single" w:sz="7" w:color="000000"/>
              <w:left w:val="single" w:sz="7" w:color="000000"/>
              <w:bottom w:val="single" w:sz="7" w:color="000000"/>
              <w:right w:val="single" w:sz="7" w:color="000000"/>
            </w:tcBorders>
            <w:textDirection w:val="lrTb"/>
            <w:vAlign w:val="center"/>
          </w:tcPr>
          <w:p>
            <w:pPr>
              <w:pageBreakBefore w:val="false"/>
              <w:spacing w:before="0" w:after="0" w:line="259" w:lineRule="exact"/>
              <w:ind w:right="0" w:left="134" w:firstLine="0"/>
              <w:jc w:val="left"/>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BN</w:t>
            </w:r>
          </w:p>
        </w:tc>
        <w:tc>
          <w:tcPr>
            <w:tcW w:w="9094" w:type="auto"/>
            <w:gridSpan w:val="1"/>
            <w:tcBorders>
              <w:top w:val="single" w:sz="7" w:color="000000"/>
              <w:left w:val="single" w:sz="7" w:color="000000"/>
              <w:bottom w:val="single" w:sz="7" w:color="000000"/>
              <w:right w:val="single" w:sz="7" w:color="000000"/>
            </w:tcBorders>
            <w:textDirection w:val="lrTb"/>
            <w:vAlign w:val="center"/>
          </w:tcPr>
          <w:p>
            <w:pPr>
              <w:pageBreakBefore w:val="false"/>
              <w:spacing w:before="0" w:after="0" w:line="259" w:lineRule="exact"/>
              <w:ind w:right="0" w:left="110" w:firstLine="0"/>
              <w:jc w:val="lef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Bénéfice net</w:t>
            </w:r>
          </w:p>
        </w:tc>
      </w:tr>
      <w:tr>
        <w:trPr>
          <w:trHeight w:val="283" w:hRule="exact"/>
        </w:trPr>
        <w:tc>
          <w:tcPr>
            <w:tcW w:w="1443" w:type="auto"/>
            <w:gridSpan w:val="1"/>
            <w:tcBorders>
              <w:top w:val="single" w:sz="7" w:color="000000"/>
              <w:left w:val="single" w:sz="7" w:color="000000"/>
              <w:bottom w:val="single" w:sz="7" w:color="000000"/>
              <w:right w:val="single" w:sz="7" w:color="000000"/>
            </w:tcBorders>
            <w:textDirection w:val="lrTb"/>
            <w:vAlign w:val="center"/>
          </w:tcPr>
          <w:p>
            <w:pPr>
              <w:pageBreakBefore w:val="false"/>
              <w:spacing w:before="0" w:after="0" w:line="249" w:lineRule="exact"/>
              <w:ind w:right="0" w:left="134" w:firstLine="0"/>
              <w:jc w:val="left"/>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CA</w:t>
            </w:r>
          </w:p>
        </w:tc>
        <w:tc>
          <w:tcPr>
            <w:tcW w:w="9094" w:type="auto"/>
            <w:gridSpan w:val="1"/>
            <w:tcBorders>
              <w:top w:val="single" w:sz="7" w:color="000000"/>
              <w:left w:val="single" w:sz="7" w:color="000000"/>
              <w:bottom w:val="single" w:sz="7" w:color="000000"/>
              <w:right w:val="single" w:sz="7" w:color="000000"/>
            </w:tcBorders>
            <w:textDirection w:val="lrTb"/>
            <w:vAlign w:val="center"/>
          </w:tcPr>
          <w:p>
            <w:pPr>
              <w:pageBreakBefore w:val="false"/>
              <w:spacing w:before="0" w:after="0" w:line="258" w:lineRule="exact"/>
              <w:ind w:right="0" w:left="110" w:firstLine="0"/>
              <w:jc w:val="lef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Chiffre d’affaire</w:t>
            </w:r>
          </w:p>
        </w:tc>
      </w:tr>
      <w:tr>
        <w:trPr>
          <w:trHeight w:val="288" w:hRule="exact"/>
        </w:trPr>
        <w:tc>
          <w:tcPr>
            <w:tcW w:w="1443" w:type="auto"/>
            <w:gridSpan w:val="1"/>
            <w:tcBorders>
              <w:top w:val="single" w:sz="7" w:color="000000"/>
              <w:left w:val="single" w:sz="7" w:color="000000"/>
              <w:bottom w:val="single" w:sz="7" w:color="000000"/>
              <w:right w:val="single" w:sz="7" w:color="000000"/>
            </w:tcBorders>
            <w:textDirection w:val="lrTb"/>
            <w:vAlign w:val="center"/>
          </w:tcPr>
          <w:p>
            <w:pPr>
              <w:pageBreakBefore w:val="false"/>
              <w:spacing w:before="0" w:after="0" w:line="249" w:lineRule="exact"/>
              <w:ind w:right="0" w:left="134" w:firstLine="0"/>
              <w:jc w:val="left"/>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CAF</w:t>
            </w:r>
          </w:p>
        </w:tc>
        <w:tc>
          <w:tcPr>
            <w:tcW w:w="9094" w:type="auto"/>
            <w:gridSpan w:val="1"/>
            <w:tcBorders>
              <w:top w:val="single" w:sz="7" w:color="000000"/>
              <w:left w:val="single" w:sz="7" w:color="000000"/>
              <w:bottom w:val="single" w:sz="7" w:color="000000"/>
              <w:right w:val="single" w:sz="7" w:color="000000"/>
            </w:tcBorders>
            <w:textDirection w:val="lrTb"/>
            <w:vAlign w:val="center"/>
          </w:tcPr>
          <w:p>
            <w:pPr>
              <w:pageBreakBefore w:val="false"/>
              <w:spacing w:before="0" w:after="0" w:line="258" w:lineRule="exact"/>
              <w:ind w:right="0" w:left="110" w:firstLine="0"/>
              <w:jc w:val="lef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Capacité d’autofinancement</w:t>
            </w:r>
          </w:p>
        </w:tc>
      </w:tr>
      <w:tr>
        <w:trPr>
          <w:trHeight w:val="283" w:hRule="exact"/>
        </w:trPr>
        <w:tc>
          <w:tcPr>
            <w:tcW w:w="1443" w:type="auto"/>
            <w:gridSpan w:val="1"/>
            <w:tcBorders>
              <w:top w:val="single" w:sz="7" w:color="000000"/>
              <w:left w:val="single" w:sz="7" w:color="000000"/>
              <w:bottom w:val="single" w:sz="7" w:color="000000"/>
              <w:right w:val="single" w:sz="7" w:color="000000"/>
            </w:tcBorders>
            <w:textDirection w:val="lrTb"/>
            <w:vAlign w:val="center"/>
          </w:tcPr>
          <w:p>
            <w:pPr>
              <w:pageBreakBefore w:val="false"/>
              <w:spacing w:before="0" w:after="0" w:line="254" w:lineRule="exact"/>
              <w:ind w:right="0" w:left="134" w:firstLine="0"/>
              <w:jc w:val="left"/>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CF</w:t>
            </w:r>
          </w:p>
        </w:tc>
        <w:tc>
          <w:tcPr>
            <w:tcW w:w="9094" w:type="auto"/>
            <w:gridSpan w:val="1"/>
            <w:tcBorders>
              <w:top w:val="single" w:sz="7" w:color="000000"/>
              <w:left w:val="single" w:sz="7" w:color="000000"/>
              <w:bottom w:val="single" w:sz="7" w:color="000000"/>
              <w:right w:val="single" w:sz="7" w:color="000000"/>
            </w:tcBorders>
            <w:textDirection w:val="lrTb"/>
            <w:vAlign w:val="center"/>
          </w:tcPr>
          <w:p>
            <w:pPr>
              <w:pageBreakBefore w:val="false"/>
              <w:spacing w:before="0" w:after="0" w:line="254" w:lineRule="exact"/>
              <w:ind w:right="0" w:left="110" w:firstLine="0"/>
              <w:jc w:val="lef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Cash-flows</w:t>
            </w:r>
          </w:p>
        </w:tc>
      </w:tr>
      <w:tr>
        <w:trPr>
          <w:trHeight w:val="332" w:hRule="exact"/>
        </w:trPr>
        <w:tc>
          <w:tcPr>
            <w:tcW w:w="1443" w:type="auto"/>
            <w:gridSpan w:val="1"/>
            <w:tcBorders>
              <w:top w:val="single" w:sz="7" w:color="000000"/>
              <w:left w:val="single" w:sz="7" w:color="000000"/>
              <w:bottom w:val="single" w:sz="7" w:color="000000"/>
              <w:right w:val="single" w:sz="7" w:color="000000"/>
            </w:tcBorders>
            <w:textDirection w:val="lrTb"/>
            <w:vAlign w:val="center"/>
          </w:tcPr>
          <w:p>
            <w:pPr>
              <w:pageBreakBefore w:val="false"/>
              <w:spacing w:before="0" w:after="24" w:line="273" w:lineRule="exact"/>
              <w:ind w:right="0" w:left="134" w:firstLine="0"/>
              <w:jc w:val="left"/>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CR</w:t>
            </w:r>
          </w:p>
        </w:tc>
        <w:tc>
          <w:tcPr>
            <w:tcW w:w="9094" w:type="auto"/>
            <w:gridSpan w:val="1"/>
            <w:tcBorders>
              <w:top w:val="single" w:sz="7" w:color="000000"/>
              <w:left w:val="single" w:sz="7" w:color="000000"/>
              <w:bottom w:val="single" w:sz="7" w:color="000000"/>
              <w:right w:val="single" w:sz="7" w:color="000000"/>
            </w:tcBorders>
            <w:textDirection w:val="lrTb"/>
            <w:vAlign w:val="center"/>
          </w:tcPr>
          <w:p>
            <w:pPr>
              <w:pageBreakBefore w:val="false"/>
              <w:spacing w:before="0" w:after="25" w:line="272" w:lineRule="exact"/>
              <w:ind w:right="0" w:left="110" w:firstLine="0"/>
              <w:jc w:val="lef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Compte du résultat</w:t>
            </w:r>
          </w:p>
        </w:tc>
      </w:tr>
      <w:tr>
        <w:trPr>
          <w:trHeight w:val="331" w:hRule="exact"/>
        </w:trPr>
        <w:tc>
          <w:tcPr>
            <w:tcW w:w="1443" w:type="auto"/>
            <w:gridSpan w:val="1"/>
            <w:tcBorders>
              <w:top w:val="single" w:sz="7" w:color="000000"/>
              <w:left w:val="single" w:sz="7" w:color="000000"/>
              <w:bottom w:val="single" w:sz="7" w:color="000000"/>
              <w:right w:val="single" w:sz="7" w:color="000000"/>
            </w:tcBorders>
            <w:textDirection w:val="lrTb"/>
            <w:vAlign w:val="center"/>
          </w:tcPr>
          <w:p>
            <w:pPr>
              <w:pageBreakBefore w:val="false"/>
              <w:spacing w:before="0" w:after="43" w:line="273" w:lineRule="exact"/>
              <w:ind w:right="0" w:left="134" w:firstLine="0"/>
              <w:jc w:val="left"/>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CH.DEC</w:t>
            </w:r>
          </w:p>
        </w:tc>
        <w:tc>
          <w:tcPr>
            <w:tcW w:w="9094" w:type="auto"/>
            <w:gridSpan w:val="1"/>
            <w:tcBorders>
              <w:top w:val="single" w:sz="7" w:color="000000"/>
              <w:left w:val="single" w:sz="7" w:color="000000"/>
              <w:bottom w:val="single" w:sz="7" w:color="000000"/>
              <w:right w:val="single" w:sz="7" w:color="000000"/>
            </w:tcBorders>
            <w:textDirection w:val="lrTb"/>
            <w:vAlign w:val="center"/>
          </w:tcPr>
          <w:p>
            <w:pPr>
              <w:pageBreakBefore w:val="false"/>
              <w:spacing w:before="0" w:after="44" w:line="272" w:lineRule="exact"/>
              <w:ind w:right="0" w:left="110" w:firstLine="0"/>
              <w:jc w:val="lef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Charges décaissables</w:t>
            </w:r>
          </w:p>
        </w:tc>
      </w:tr>
      <w:tr>
        <w:trPr>
          <w:trHeight w:val="317" w:hRule="exact"/>
        </w:trPr>
        <w:tc>
          <w:tcPr>
            <w:tcW w:w="1443" w:type="auto"/>
            <w:gridSpan w:val="1"/>
            <w:tcBorders>
              <w:top w:val="single" w:sz="7" w:color="000000"/>
              <w:left w:val="single" w:sz="7" w:color="000000"/>
              <w:bottom w:val="single" w:sz="7" w:color="000000"/>
              <w:right w:val="single" w:sz="7" w:color="000000"/>
            </w:tcBorders>
            <w:textDirection w:val="lrTb"/>
            <w:vAlign w:val="center"/>
          </w:tcPr>
          <w:p>
            <w:pPr>
              <w:pageBreakBefore w:val="false"/>
              <w:spacing w:before="0" w:after="15" w:line="273" w:lineRule="exact"/>
              <w:ind w:right="0" w:left="134" w:firstLine="0"/>
              <w:jc w:val="left"/>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DA</w:t>
            </w:r>
          </w:p>
        </w:tc>
        <w:tc>
          <w:tcPr>
            <w:tcW w:w="9094" w:type="auto"/>
            <w:gridSpan w:val="1"/>
            <w:tcBorders>
              <w:top w:val="single" w:sz="7" w:color="000000"/>
              <w:left w:val="single" w:sz="7" w:color="000000"/>
              <w:bottom w:val="single" w:sz="7" w:color="000000"/>
              <w:right w:val="single" w:sz="7" w:color="000000"/>
            </w:tcBorders>
            <w:textDirection w:val="lrTb"/>
            <w:vAlign w:val="center"/>
          </w:tcPr>
          <w:p>
            <w:pPr>
              <w:pageBreakBefore w:val="false"/>
              <w:spacing w:before="0" w:after="16" w:line="272" w:lineRule="exact"/>
              <w:ind w:right="0" w:left="110" w:firstLine="0"/>
              <w:jc w:val="lef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Dotations aux amortissements</w:t>
            </w:r>
          </w:p>
        </w:tc>
      </w:tr>
      <w:tr>
        <w:trPr>
          <w:trHeight w:val="345" w:hRule="exact"/>
        </w:trPr>
        <w:tc>
          <w:tcPr>
            <w:tcW w:w="1443" w:type="auto"/>
            <w:gridSpan w:val="1"/>
            <w:tcBorders>
              <w:top w:val="single" w:sz="7" w:color="000000"/>
              <w:left w:val="single" w:sz="7" w:color="000000"/>
              <w:bottom w:val="single" w:sz="7" w:color="000000"/>
              <w:right w:val="single" w:sz="7" w:color="000000"/>
            </w:tcBorders>
            <w:textDirection w:val="lrTb"/>
            <w:vAlign w:val="center"/>
          </w:tcPr>
          <w:p>
            <w:pPr>
              <w:pageBreakBefore w:val="false"/>
              <w:spacing w:before="0" w:after="43" w:line="273" w:lineRule="exact"/>
              <w:ind w:right="0" w:left="134" w:firstLine="0"/>
              <w:jc w:val="left"/>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DMT</w:t>
            </w:r>
          </w:p>
        </w:tc>
        <w:tc>
          <w:tcPr>
            <w:tcW w:w="9094" w:type="auto"/>
            <w:gridSpan w:val="1"/>
            <w:tcBorders>
              <w:top w:val="single" w:sz="7" w:color="000000"/>
              <w:left w:val="single" w:sz="7" w:color="000000"/>
              <w:bottom w:val="single" w:sz="7" w:color="000000"/>
              <w:right w:val="single" w:sz="7" w:color="000000"/>
            </w:tcBorders>
            <w:textDirection w:val="lrTb"/>
            <w:vAlign w:val="center"/>
          </w:tcPr>
          <w:p>
            <w:pPr>
              <w:pageBreakBefore w:val="false"/>
              <w:spacing w:before="0" w:after="44" w:line="272" w:lineRule="exact"/>
              <w:ind w:right="0" w:left="110" w:firstLine="0"/>
              <w:jc w:val="lef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Dettes à moyen et à long terme</w:t>
            </w:r>
          </w:p>
        </w:tc>
      </w:tr>
      <w:tr>
        <w:trPr>
          <w:trHeight w:val="283" w:hRule="exact"/>
        </w:trPr>
        <w:tc>
          <w:tcPr>
            <w:tcW w:w="1443" w:type="auto"/>
            <w:gridSpan w:val="1"/>
            <w:tcBorders>
              <w:top w:val="single" w:sz="7" w:color="000000"/>
              <w:left w:val="single" w:sz="7" w:color="000000"/>
              <w:bottom w:val="single" w:sz="7" w:color="000000"/>
              <w:right w:val="single" w:sz="7" w:color="000000"/>
            </w:tcBorders>
            <w:textDirection w:val="lrTb"/>
            <w:vAlign w:val="center"/>
          </w:tcPr>
          <w:p>
            <w:pPr>
              <w:pageBreakBefore w:val="false"/>
              <w:spacing w:before="0" w:after="0" w:line="273" w:lineRule="exact"/>
              <w:ind w:right="0" w:left="134" w:firstLine="0"/>
              <w:jc w:val="left"/>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DR</w:t>
            </w:r>
          </w:p>
        </w:tc>
        <w:tc>
          <w:tcPr>
            <w:tcW w:w="9094" w:type="auto"/>
            <w:gridSpan w:val="1"/>
            <w:tcBorders>
              <w:top w:val="single" w:sz="7" w:color="000000"/>
              <w:left w:val="single" w:sz="7" w:color="000000"/>
              <w:bottom w:val="single" w:sz="7" w:color="000000"/>
              <w:right w:val="single" w:sz="7" w:color="000000"/>
            </w:tcBorders>
            <w:textDirection w:val="lrTb"/>
            <w:vAlign w:val="center"/>
          </w:tcPr>
          <w:p>
            <w:pPr>
              <w:pageBreakBefore w:val="false"/>
              <w:spacing w:before="0" w:after="1" w:line="272" w:lineRule="exact"/>
              <w:ind w:right="0" w:left="110" w:firstLine="0"/>
              <w:jc w:val="lef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Délais de récupération</w:t>
            </w:r>
          </w:p>
        </w:tc>
      </w:tr>
      <w:tr>
        <w:trPr>
          <w:trHeight w:val="284" w:hRule="exact"/>
        </w:trPr>
        <w:tc>
          <w:tcPr>
            <w:tcW w:w="1443" w:type="auto"/>
            <w:gridSpan w:val="1"/>
            <w:tcBorders>
              <w:top w:val="single" w:sz="7" w:color="000000"/>
              <w:left w:val="single" w:sz="7" w:color="000000"/>
              <w:bottom w:val="single" w:sz="7" w:color="000000"/>
              <w:right w:val="single" w:sz="7" w:color="000000"/>
            </w:tcBorders>
            <w:textDirection w:val="lrTb"/>
            <w:vAlign w:val="center"/>
          </w:tcPr>
          <w:p>
            <w:pPr>
              <w:pageBreakBefore w:val="false"/>
              <w:spacing w:before="0" w:after="0" w:line="258" w:lineRule="exact"/>
              <w:ind w:right="0" w:left="134" w:firstLine="0"/>
              <w:jc w:val="left"/>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DRA</w:t>
            </w:r>
          </w:p>
        </w:tc>
        <w:tc>
          <w:tcPr>
            <w:tcW w:w="9094" w:type="auto"/>
            <w:gridSpan w:val="1"/>
            <w:tcBorders>
              <w:top w:val="single" w:sz="7" w:color="000000"/>
              <w:left w:val="single" w:sz="7" w:color="000000"/>
              <w:bottom w:val="single" w:sz="7" w:color="000000"/>
              <w:right w:val="single" w:sz="7" w:color="000000"/>
            </w:tcBorders>
            <w:textDirection w:val="lrTb"/>
            <w:vAlign w:val="center"/>
          </w:tcPr>
          <w:p>
            <w:pPr>
              <w:pageBreakBefore w:val="false"/>
              <w:spacing w:before="0" w:after="0" w:line="258" w:lineRule="exact"/>
              <w:ind w:right="0" w:left="110" w:firstLine="0"/>
              <w:jc w:val="lef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Délais de récupération actualisé</w:t>
            </w:r>
          </w:p>
        </w:tc>
      </w:tr>
      <w:tr>
        <w:trPr>
          <w:trHeight w:val="288" w:hRule="exact"/>
        </w:trPr>
        <w:tc>
          <w:tcPr>
            <w:tcW w:w="1443" w:type="auto"/>
            <w:gridSpan w:val="1"/>
            <w:tcBorders>
              <w:top w:val="single" w:sz="7" w:color="000000"/>
              <w:left w:val="single" w:sz="7" w:color="000000"/>
              <w:bottom w:val="single" w:sz="7" w:color="000000"/>
              <w:right w:val="single" w:sz="7" w:color="000000"/>
            </w:tcBorders>
            <w:textDirection w:val="lrTb"/>
            <w:vAlign w:val="center"/>
          </w:tcPr>
          <w:p>
            <w:pPr>
              <w:pageBreakBefore w:val="false"/>
              <w:spacing w:before="0" w:after="0" w:line="263" w:lineRule="exact"/>
              <w:ind w:right="0" w:left="134" w:firstLine="0"/>
              <w:jc w:val="left"/>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DRS</w:t>
            </w:r>
          </w:p>
        </w:tc>
        <w:tc>
          <w:tcPr>
            <w:tcW w:w="9094" w:type="auto"/>
            <w:gridSpan w:val="1"/>
            <w:tcBorders>
              <w:top w:val="single" w:sz="7" w:color="000000"/>
              <w:left w:val="single" w:sz="7" w:color="000000"/>
              <w:bottom w:val="single" w:sz="7" w:color="000000"/>
              <w:right w:val="single" w:sz="7" w:color="000000"/>
            </w:tcBorders>
            <w:textDirection w:val="lrTb"/>
            <w:vAlign w:val="center"/>
          </w:tcPr>
          <w:p>
            <w:pPr>
              <w:pageBreakBefore w:val="false"/>
              <w:spacing w:before="0" w:after="0" w:line="263" w:lineRule="exact"/>
              <w:ind w:right="0" w:left="110" w:firstLine="0"/>
              <w:jc w:val="lef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Délais de récupération simple</w:t>
            </w:r>
          </w:p>
        </w:tc>
      </w:tr>
      <w:tr>
        <w:trPr>
          <w:trHeight w:val="283" w:hRule="exact"/>
        </w:trPr>
        <w:tc>
          <w:tcPr>
            <w:tcW w:w="1443" w:type="auto"/>
            <w:gridSpan w:val="1"/>
            <w:tcBorders>
              <w:top w:val="single" w:sz="7" w:color="000000"/>
              <w:left w:val="single" w:sz="7" w:color="000000"/>
              <w:bottom w:val="single" w:sz="7" w:color="000000"/>
              <w:right w:val="single" w:sz="7" w:color="000000"/>
            </w:tcBorders>
            <w:textDirection w:val="lrTb"/>
            <w:vAlign w:val="center"/>
          </w:tcPr>
          <w:p>
            <w:pPr>
              <w:pageBreakBefore w:val="false"/>
              <w:spacing w:before="0" w:after="0" w:line="254" w:lineRule="exact"/>
              <w:ind w:right="0" w:left="134" w:firstLine="0"/>
              <w:jc w:val="left"/>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EBE</w:t>
            </w:r>
          </w:p>
        </w:tc>
        <w:tc>
          <w:tcPr>
            <w:tcW w:w="9094" w:type="auto"/>
            <w:gridSpan w:val="1"/>
            <w:tcBorders>
              <w:top w:val="single" w:sz="7" w:color="000000"/>
              <w:left w:val="single" w:sz="7" w:color="000000"/>
              <w:bottom w:val="single" w:sz="7" w:color="000000"/>
              <w:right w:val="single" w:sz="7" w:color="000000"/>
            </w:tcBorders>
            <w:textDirection w:val="lrTb"/>
            <w:vAlign w:val="center"/>
          </w:tcPr>
          <w:p>
            <w:pPr>
              <w:pageBreakBefore w:val="false"/>
              <w:spacing w:before="0" w:after="0" w:line="263" w:lineRule="exact"/>
              <w:ind w:right="0" w:left="110" w:firstLine="0"/>
              <w:jc w:val="lef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Excèdent brut d’exploitation</w:t>
            </w:r>
          </w:p>
        </w:tc>
      </w:tr>
      <w:tr>
        <w:trPr>
          <w:trHeight w:val="288" w:hRule="exact"/>
        </w:trPr>
        <w:tc>
          <w:tcPr>
            <w:tcW w:w="1443" w:type="auto"/>
            <w:gridSpan w:val="1"/>
            <w:tcBorders>
              <w:top w:val="single" w:sz="7" w:color="000000"/>
              <w:left w:val="single" w:sz="7" w:color="000000"/>
              <w:bottom w:val="single" w:sz="7" w:color="000000"/>
              <w:right w:val="single" w:sz="7" w:color="000000"/>
            </w:tcBorders>
            <w:textDirection w:val="lrTb"/>
            <w:vAlign w:val="center"/>
          </w:tcPr>
          <w:p>
            <w:pPr>
              <w:pageBreakBefore w:val="false"/>
              <w:spacing w:before="0" w:after="0" w:line="254" w:lineRule="exact"/>
              <w:ind w:right="0" w:left="134" w:firstLine="0"/>
              <w:jc w:val="left"/>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FRN</w:t>
            </w:r>
          </w:p>
        </w:tc>
        <w:tc>
          <w:tcPr>
            <w:tcW w:w="9094" w:type="auto"/>
            <w:gridSpan w:val="1"/>
            <w:tcBorders>
              <w:top w:val="single" w:sz="7" w:color="000000"/>
              <w:left w:val="single" w:sz="7" w:color="000000"/>
              <w:bottom w:val="single" w:sz="7" w:color="000000"/>
              <w:right w:val="single" w:sz="7" w:color="000000"/>
            </w:tcBorders>
            <w:textDirection w:val="lrTb"/>
            <w:vAlign w:val="center"/>
          </w:tcPr>
          <w:p>
            <w:pPr>
              <w:pageBreakBefore w:val="false"/>
              <w:spacing w:before="0" w:after="0" w:line="254" w:lineRule="exact"/>
              <w:ind w:right="0" w:left="110" w:firstLine="0"/>
              <w:jc w:val="lef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Fond de roulement net</w:t>
            </w:r>
          </w:p>
        </w:tc>
      </w:tr>
      <w:tr>
        <w:trPr>
          <w:trHeight w:val="283" w:hRule="exact"/>
        </w:trPr>
        <w:tc>
          <w:tcPr>
            <w:tcW w:w="1443" w:type="auto"/>
            <w:gridSpan w:val="1"/>
            <w:tcBorders>
              <w:top w:val="single" w:sz="7" w:color="000000"/>
              <w:left w:val="single" w:sz="7" w:color="000000"/>
              <w:bottom w:val="single" w:sz="7" w:color="000000"/>
              <w:right w:val="single" w:sz="7" w:color="000000"/>
            </w:tcBorders>
            <w:textDirection w:val="lrTb"/>
            <w:vAlign w:val="center"/>
          </w:tcPr>
          <w:p>
            <w:pPr>
              <w:pageBreakBefore w:val="false"/>
              <w:spacing w:before="0" w:after="0" w:line="259" w:lineRule="exact"/>
              <w:ind w:right="0" w:left="134" w:firstLine="0"/>
              <w:jc w:val="left"/>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HT</w:t>
            </w:r>
          </w:p>
        </w:tc>
        <w:tc>
          <w:tcPr>
            <w:tcW w:w="9094" w:type="auto"/>
            <w:gridSpan w:val="1"/>
            <w:tcBorders>
              <w:top w:val="single" w:sz="7" w:color="000000"/>
              <w:left w:val="single" w:sz="7" w:color="000000"/>
              <w:bottom w:val="single" w:sz="7" w:color="000000"/>
              <w:right w:val="single" w:sz="7" w:color="000000"/>
            </w:tcBorders>
            <w:textDirection w:val="lrTb"/>
            <w:vAlign w:val="center"/>
          </w:tcPr>
          <w:p>
            <w:pPr>
              <w:pageBreakBefore w:val="false"/>
              <w:spacing w:before="0" w:after="0" w:line="259" w:lineRule="exact"/>
              <w:ind w:right="0" w:left="110" w:firstLine="0"/>
              <w:jc w:val="lef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Hors taxe</w:t>
            </w:r>
          </w:p>
        </w:tc>
      </w:tr>
      <w:tr>
        <w:trPr>
          <w:trHeight w:val="288" w:hRule="exact"/>
        </w:trPr>
        <w:tc>
          <w:tcPr>
            <w:tcW w:w="1443" w:type="auto"/>
            <w:gridSpan w:val="1"/>
            <w:tcBorders>
              <w:top w:val="single" w:sz="7" w:color="000000"/>
              <w:left w:val="single" w:sz="7" w:color="000000"/>
              <w:bottom w:val="single" w:sz="7" w:color="000000"/>
              <w:right w:val="single" w:sz="7" w:color="000000"/>
            </w:tcBorders>
            <w:textDirection w:val="lrTb"/>
            <w:vAlign w:val="center"/>
          </w:tcPr>
          <w:p>
            <w:pPr>
              <w:pageBreakBefore w:val="false"/>
              <w:spacing w:before="38" w:after="0" w:line="245" w:lineRule="exact"/>
              <w:ind w:right="0" w:left="134" w:firstLine="0"/>
              <w:jc w:val="left"/>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I</w:t>
            </w:r>
            <w:r>
              <w:rPr>
                <w:rFonts w:ascii="Times New Roman" w:hAnsi="Times New Roman" w:eastAsia="Times New Roman"/>
                <w:b w:val="true"/>
                <w:strike w:val="false"/>
                <w:color w:val="000000"/>
                <w:spacing w:val="0"/>
                <w:w w:val="100"/>
                <w:sz w:val="17"/>
                <w:vertAlign w:val="baseline"/>
                <w:lang w:val="fr-FR"/>
              </w:rPr>
              <w:t xml:space="preserve">0</w:t>
            </w:r>
          </w:p>
        </w:tc>
        <w:tc>
          <w:tcPr>
            <w:tcW w:w="9094" w:type="auto"/>
            <w:gridSpan w:val="1"/>
            <w:tcBorders>
              <w:top w:val="single" w:sz="7" w:color="000000"/>
              <w:left w:val="single" w:sz="7" w:color="000000"/>
              <w:bottom w:val="single" w:sz="7" w:color="000000"/>
              <w:right w:val="single" w:sz="7" w:color="000000"/>
            </w:tcBorders>
            <w:textDirection w:val="lrTb"/>
            <w:vAlign w:val="center"/>
          </w:tcPr>
          <w:p>
            <w:pPr>
              <w:pageBreakBefore w:val="false"/>
              <w:spacing w:before="0" w:after="0" w:line="259" w:lineRule="exact"/>
              <w:ind w:right="0" w:left="110" w:firstLine="0"/>
              <w:jc w:val="lef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Investissement initial</w:t>
            </w:r>
          </w:p>
        </w:tc>
      </w:tr>
      <w:tr>
        <w:trPr>
          <w:trHeight w:val="283" w:hRule="exact"/>
        </w:trPr>
        <w:tc>
          <w:tcPr>
            <w:tcW w:w="1443" w:type="auto"/>
            <w:gridSpan w:val="1"/>
            <w:tcBorders>
              <w:top w:val="single" w:sz="7" w:color="000000"/>
              <w:left w:val="single" w:sz="7" w:color="000000"/>
              <w:bottom w:val="single" w:sz="7" w:color="000000"/>
              <w:right w:val="single" w:sz="7" w:color="000000"/>
            </w:tcBorders>
            <w:textDirection w:val="lrTb"/>
            <w:vAlign w:val="center"/>
          </w:tcPr>
          <w:p>
            <w:pPr>
              <w:pageBreakBefore w:val="false"/>
              <w:spacing w:before="0" w:after="0" w:line="249" w:lineRule="exact"/>
              <w:ind w:right="0" w:left="134" w:firstLine="0"/>
              <w:jc w:val="left"/>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IBS</w:t>
            </w:r>
          </w:p>
        </w:tc>
        <w:tc>
          <w:tcPr>
            <w:tcW w:w="9094" w:type="auto"/>
            <w:gridSpan w:val="1"/>
            <w:tcBorders>
              <w:top w:val="single" w:sz="7" w:color="000000"/>
              <w:left w:val="single" w:sz="7" w:color="000000"/>
              <w:bottom w:val="single" w:sz="7" w:color="000000"/>
              <w:right w:val="single" w:sz="7" w:color="000000"/>
            </w:tcBorders>
            <w:textDirection w:val="lrTb"/>
            <w:vAlign w:val="center"/>
          </w:tcPr>
          <w:p>
            <w:pPr>
              <w:pageBreakBefore w:val="false"/>
              <w:spacing w:before="0" w:after="0" w:line="249" w:lineRule="exact"/>
              <w:ind w:right="0" w:left="110" w:firstLine="0"/>
              <w:jc w:val="lef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Impôt sur le bénéfice des sociétés</w:t>
            </w:r>
          </w:p>
        </w:tc>
      </w:tr>
      <w:tr>
        <w:trPr>
          <w:trHeight w:val="283" w:hRule="exact"/>
        </w:trPr>
        <w:tc>
          <w:tcPr>
            <w:tcW w:w="1443" w:type="auto"/>
            <w:gridSpan w:val="1"/>
            <w:tcBorders>
              <w:top w:val="single" w:sz="7" w:color="000000"/>
              <w:left w:val="single" w:sz="7" w:color="000000"/>
              <w:bottom w:val="single" w:sz="7" w:color="000000"/>
              <w:right w:val="single" w:sz="7" w:color="000000"/>
            </w:tcBorders>
            <w:textDirection w:val="lrTb"/>
            <w:vAlign w:val="center"/>
          </w:tcPr>
          <w:p>
            <w:pPr>
              <w:pageBreakBefore w:val="false"/>
              <w:spacing w:before="0" w:after="0" w:line="254" w:lineRule="exact"/>
              <w:ind w:right="0" w:left="134" w:firstLine="0"/>
              <w:jc w:val="left"/>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IP</w:t>
            </w:r>
          </w:p>
        </w:tc>
        <w:tc>
          <w:tcPr>
            <w:tcW w:w="9094" w:type="auto"/>
            <w:gridSpan w:val="1"/>
            <w:tcBorders>
              <w:top w:val="single" w:sz="7" w:color="000000"/>
              <w:left w:val="single" w:sz="7" w:color="000000"/>
              <w:bottom w:val="single" w:sz="7" w:color="000000"/>
              <w:right w:val="single" w:sz="7" w:color="000000"/>
            </w:tcBorders>
            <w:textDirection w:val="lrTb"/>
            <w:vAlign w:val="center"/>
          </w:tcPr>
          <w:p>
            <w:pPr>
              <w:pageBreakBefore w:val="false"/>
              <w:spacing w:before="0" w:after="0" w:line="254" w:lineRule="exact"/>
              <w:ind w:right="0" w:left="110" w:firstLine="0"/>
              <w:jc w:val="lef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Indice de profitabilité</w:t>
            </w:r>
          </w:p>
        </w:tc>
      </w:tr>
      <w:tr>
        <w:trPr>
          <w:trHeight w:val="288" w:hRule="exact"/>
        </w:trPr>
        <w:tc>
          <w:tcPr>
            <w:tcW w:w="1443" w:type="auto"/>
            <w:gridSpan w:val="1"/>
            <w:tcBorders>
              <w:top w:val="single" w:sz="7" w:color="000000"/>
              <w:left w:val="single" w:sz="7" w:color="000000"/>
              <w:bottom w:val="single" w:sz="7" w:color="000000"/>
              <w:right w:val="single" w:sz="7" w:color="000000"/>
            </w:tcBorders>
            <w:textDirection w:val="lrTb"/>
            <w:vAlign w:val="center"/>
          </w:tcPr>
          <w:p>
            <w:pPr>
              <w:pageBreakBefore w:val="false"/>
              <w:spacing w:before="0" w:after="0" w:line="254" w:lineRule="exact"/>
              <w:ind w:right="0" w:left="134" w:firstLine="0"/>
              <w:jc w:val="left"/>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KDA</w:t>
            </w:r>
          </w:p>
        </w:tc>
        <w:tc>
          <w:tcPr>
            <w:tcW w:w="9094" w:type="auto"/>
            <w:gridSpan w:val="1"/>
            <w:tcBorders>
              <w:top w:val="single" w:sz="7" w:color="000000"/>
              <w:left w:val="single" w:sz="7" w:color="000000"/>
              <w:bottom w:val="single" w:sz="7" w:color="000000"/>
              <w:right w:val="single" w:sz="7" w:color="000000"/>
            </w:tcBorders>
            <w:textDirection w:val="lrTb"/>
            <w:vAlign w:val="center"/>
          </w:tcPr>
          <w:p>
            <w:pPr>
              <w:pageBreakBefore w:val="false"/>
              <w:spacing w:before="0" w:after="0" w:line="254" w:lineRule="exact"/>
              <w:ind w:right="0" w:left="110" w:firstLine="0"/>
              <w:jc w:val="lef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Kilo dinar algérien</w:t>
            </w:r>
          </w:p>
        </w:tc>
      </w:tr>
      <w:tr>
        <w:trPr>
          <w:trHeight w:val="298" w:hRule="exact"/>
        </w:trPr>
        <w:tc>
          <w:tcPr>
            <w:tcW w:w="1443" w:type="auto"/>
            <w:gridSpan w:val="1"/>
            <w:tcBorders>
              <w:top w:val="single" w:sz="7" w:color="000000"/>
              <w:left w:val="single" w:sz="7" w:color="000000"/>
              <w:bottom w:val="single" w:sz="7" w:color="000000"/>
              <w:right w:val="single" w:sz="7" w:color="000000"/>
            </w:tcBorders>
            <w:textDirection w:val="lrTb"/>
            <w:vAlign w:val="center"/>
          </w:tcPr>
          <w:p>
            <w:pPr>
              <w:pageBreakBefore w:val="false"/>
              <w:spacing w:before="0" w:after="0" w:line="273" w:lineRule="exact"/>
              <w:ind w:right="0" w:left="134" w:firstLine="0"/>
              <w:jc w:val="left"/>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RE</w:t>
            </w:r>
          </w:p>
        </w:tc>
        <w:tc>
          <w:tcPr>
            <w:tcW w:w="9094" w:type="auto"/>
            <w:gridSpan w:val="1"/>
            <w:tcBorders>
              <w:top w:val="single" w:sz="7" w:color="000000"/>
              <w:left w:val="single" w:sz="7" w:color="000000"/>
              <w:bottom w:val="single" w:sz="7" w:color="000000"/>
              <w:right w:val="single" w:sz="7" w:color="000000"/>
            </w:tcBorders>
            <w:textDirection w:val="lrTb"/>
            <w:vAlign w:val="center"/>
          </w:tcPr>
          <w:p>
            <w:pPr>
              <w:pageBreakBefore w:val="false"/>
              <w:spacing w:before="0" w:after="4" w:line="278" w:lineRule="exact"/>
              <w:ind w:right="0" w:left="110" w:firstLine="0"/>
              <w:jc w:val="lef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Résultat de l’exercice</w:t>
            </w:r>
          </w:p>
        </w:tc>
      </w:tr>
      <w:tr>
        <w:trPr>
          <w:trHeight w:val="451" w:hRule="exact"/>
        </w:trPr>
        <w:tc>
          <w:tcPr>
            <w:tcW w:w="1443" w:type="auto"/>
            <w:gridSpan w:val="1"/>
            <w:tcBorders>
              <w:top w:val="single" w:sz="7" w:color="000000"/>
              <w:left w:val="single" w:sz="7" w:color="000000"/>
              <w:bottom w:val="single" w:sz="7" w:color="000000"/>
              <w:right w:val="single" w:sz="7" w:color="000000"/>
            </w:tcBorders>
            <w:textDirection w:val="lrTb"/>
            <w:vAlign w:val="top"/>
          </w:tcPr>
          <w:p>
            <w:pPr>
              <w:pageBreakBefore w:val="false"/>
              <w:spacing w:before="0" w:after="158" w:line="273" w:lineRule="exact"/>
              <w:ind w:right="0" w:left="134" w:firstLine="0"/>
              <w:jc w:val="left"/>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RNE</w:t>
            </w:r>
          </w:p>
        </w:tc>
        <w:tc>
          <w:tcPr>
            <w:tcW w:w="9094" w:type="auto"/>
            <w:gridSpan w:val="1"/>
            <w:tcBorders>
              <w:top w:val="single" w:sz="7" w:color="000000"/>
              <w:left w:val="single" w:sz="7" w:color="000000"/>
              <w:bottom w:val="single" w:sz="7" w:color="000000"/>
              <w:right w:val="single" w:sz="7" w:color="000000"/>
            </w:tcBorders>
            <w:textDirection w:val="lrTb"/>
            <w:vAlign w:val="top"/>
          </w:tcPr>
          <w:p>
            <w:pPr>
              <w:pageBreakBefore w:val="false"/>
              <w:spacing w:before="0" w:after="162" w:line="278" w:lineRule="exact"/>
              <w:ind w:right="0" w:left="110" w:firstLine="0"/>
              <w:jc w:val="lef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Résultat net de l’exercice</w:t>
            </w:r>
          </w:p>
        </w:tc>
      </w:tr>
      <w:tr>
        <w:trPr>
          <w:trHeight w:val="331" w:hRule="exact"/>
        </w:trPr>
        <w:tc>
          <w:tcPr>
            <w:tcW w:w="1443" w:type="auto"/>
            <w:gridSpan w:val="1"/>
            <w:tcBorders>
              <w:top w:val="single" w:sz="7" w:color="000000"/>
              <w:left w:val="single" w:sz="7" w:color="000000"/>
              <w:bottom w:val="single" w:sz="7" w:color="000000"/>
              <w:right w:val="single" w:sz="7" w:color="000000"/>
            </w:tcBorders>
            <w:textDirection w:val="lrTb"/>
            <w:vAlign w:val="center"/>
          </w:tcPr>
          <w:p>
            <w:pPr>
              <w:pageBreakBefore w:val="false"/>
              <w:spacing w:before="0" w:after="24" w:line="273" w:lineRule="exact"/>
              <w:ind w:right="0" w:left="134" w:firstLine="0"/>
              <w:jc w:val="left"/>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SCS</w:t>
            </w:r>
          </w:p>
        </w:tc>
        <w:tc>
          <w:tcPr>
            <w:tcW w:w="9094" w:type="auto"/>
            <w:gridSpan w:val="1"/>
            <w:tcBorders>
              <w:top w:val="single" w:sz="7" w:color="000000"/>
              <w:left w:val="single" w:sz="7" w:color="000000"/>
              <w:bottom w:val="single" w:sz="7" w:color="000000"/>
              <w:right w:val="single" w:sz="7" w:color="000000"/>
            </w:tcBorders>
            <w:textDirection w:val="lrTb"/>
            <w:vAlign w:val="center"/>
          </w:tcPr>
          <w:p>
            <w:pPr>
              <w:pageBreakBefore w:val="false"/>
              <w:spacing w:before="0" w:after="25" w:line="272" w:lineRule="exact"/>
              <w:ind w:right="0" w:left="110" w:firstLine="0"/>
              <w:jc w:val="lef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Société des céramiques de la Soummam</w:t>
            </w:r>
          </w:p>
        </w:tc>
      </w:tr>
      <w:tr>
        <w:trPr>
          <w:trHeight w:val="360" w:hRule="exact"/>
        </w:trPr>
        <w:tc>
          <w:tcPr>
            <w:tcW w:w="1443" w:type="auto"/>
            <w:gridSpan w:val="1"/>
            <w:tcBorders>
              <w:top w:val="single" w:sz="7" w:color="000000"/>
              <w:left w:val="single" w:sz="7" w:color="000000"/>
              <w:bottom w:val="single" w:sz="7" w:color="000000"/>
              <w:right w:val="single" w:sz="7" w:color="000000"/>
            </w:tcBorders>
            <w:textDirection w:val="lrTb"/>
            <w:vAlign w:val="center"/>
          </w:tcPr>
          <w:p>
            <w:pPr>
              <w:pageBreakBefore w:val="false"/>
              <w:spacing w:before="0" w:after="72" w:line="273" w:lineRule="exact"/>
              <w:ind w:right="0" w:left="134" w:firstLine="0"/>
              <w:jc w:val="left"/>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TFT</w:t>
            </w:r>
          </w:p>
        </w:tc>
        <w:tc>
          <w:tcPr>
            <w:tcW w:w="9094" w:type="auto"/>
            <w:gridSpan w:val="1"/>
            <w:tcBorders>
              <w:top w:val="single" w:sz="7" w:color="000000"/>
              <w:left w:val="single" w:sz="7" w:color="000000"/>
              <w:bottom w:val="single" w:sz="7" w:color="000000"/>
              <w:right w:val="single" w:sz="7" w:color="000000"/>
            </w:tcBorders>
            <w:textDirection w:val="lrTb"/>
            <w:vAlign w:val="center"/>
          </w:tcPr>
          <w:p>
            <w:pPr>
              <w:pageBreakBefore w:val="false"/>
              <w:spacing w:before="0" w:after="73" w:line="272" w:lineRule="exact"/>
              <w:ind w:right="0" w:left="110" w:firstLine="0"/>
              <w:jc w:val="lef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Tableau des flux de trésorerie</w:t>
            </w:r>
          </w:p>
        </w:tc>
      </w:tr>
      <w:tr>
        <w:trPr>
          <w:trHeight w:val="288" w:hRule="exact"/>
        </w:trPr>
        <w:tc>
          <w:tcPr>
            <w:tcW w:w="1443" w:type="auto"/>
            <w:gridSpan w:val="1"/>
            <w:tcBorders>
              <w:top w:val="single" w:sz="7" w:color="000000"/>
              <w:left w:val="single" w:sz="7" w:color="000000"/>
              <w:bottom w:val="single" w:sz="7" w:color="000000"/>
              <w:right w:val="single" w:sz="7" w:color="000000"/>
            </w:tcBorders>
            <w:textDirection w:val="lrTb"/>
            <w:vAlign w:val="center"/>
          </w:tcPr>
          <w:p>
            <w:pPr>
              <w:pageBreakBefore w:val="false"/>
              <w:spacing w:before="0" w:after="0" w:line="254" w:lineRule="exact"/>
              <w:ind w:right="0" w:left="134" w:firstLine="0"/>
              <w:jc w:val="left"/>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TRI</w:t>
            </w:r>
          </w:p>
        </w:tc>
        <w:tc>
          <w:tcPr>
            <w:tcW w:w="9094" w:type="auto"/>
            <w:gridSpan w:val="1"/>
            <w:tcBorders>
              <w:top w:val="single" w:sz="7" w:color="000000"/>
              <w:left w:val="single" w:sz="7" w:color="000000"/>
              <w:bottom w:val="single" w:sz="7" w:color="000000"/>
              <w:right w:val="single" w:sz="7" w:color="000000"/>
            </w:tcBorders>
            <w:textDirection w:val="lrTb"/>
            <w:vAlign w:val="center"/>
          </w:tcPr>
          <w:p>
            <w:pPr>
              <w:pageBreakBefore w:val="false"/>
              <w:spacing w:before="0" w:after="0" w:line="254" w:lineRule="exact"/>
              <w:ind w:right="0" w:left="110" w:firstLine="0"/>
              <w:jc w:val="lef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Taux de rentabilité interne</w:t>
            </w:r>
          </w:p>
        </w:tc>
      </w:tr>
      <w:tr>
        <w:trPr>
          <w:trHeight w:val="298" w:hRule="exact"/>
        </w:trPr>
        <w:tc>
          <w:tcPr>
            <w:tcW w:w="1443" w:type="auto"/>
            <w:gridSpan w:val="1"/>
            <w:tcBorders>
              <w:top w:val="single" w:sz="7" w:color="000000"/>
              <w:left w:val="single" w:sz="7" w:color="000000"/>
              <w:bottom w:val="single" w:sz="7" w:color="000000"/>
              <w:right w:val="single" w:sz="7" w:color="000000"/>
            </w:tcBorders>
            <w:textDirection w:val="lrTb"/>
            <w:vAlign w:val="center"/>
          </w:tcPr>
          <w:p>
            <w:pPr>
              <w:pageBreakBefore w:val="false"/>
              <w:spacing w:before="0" w:after="0" w:line="273" w:lineRule="exact"/>
              <w:ind w:right="0" w:left="134" w:firstLine="0"/>
              <w:jc w:val="left"/>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TRM</w:t>
            </w:r>
          </w:p>
        </w:tc>
        <w:tc>
          <w:tcPr>
            <w:tcW w:w="9094" w:type="auto"/>
            <w:gridSpan w:val="1"/>
            <w:tcBorders>
              <w:top w:val="single" w:sz="7" w:color="000000"/>
              <w:left w:val="single" w:sz="7" w:color="000000"/>
              <w:bottom w:val="single" w:sz="7" w:color="000000"/>
              <w:right w:val="single" w:sz="7" w:color="000000"/>
            </w:tcBorders>
            <w:textDirection w:val="lrTb"/>
            <w:vAlign w:val="center"/>
          </w:tcPr>
          <w:p>
            <w:pPr>
              <w:pageBreakBefore w:val="false"/>
              <w:spacing w:before="0" w:after="1" w:line="272" w:lineRule="exact"/>
              <w:ind w:right="0" w:left="110" w:firstLine="0"/>
              <w:jc w:val="lef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Taux de rentabilité moyen</w:t>
            </w:r>
          </w:p>
        </w:tc>
      </w:tr>
      <w:tr>
        <w:trPr>
          <w:trHeight w:val="360" w:hRule="exact"/>
        </w:trPr>
        <w:tc>
          <w:tcPr>
            <w:tcW w:w="1443" w:type="auto"/>
            <w:gridSpan w:val="1"/>
            <w:tcBorders>
              <w:top w:val="single" w:sz="7" w:color="000000"/>
              <w:left w:val="single" w:sz="7" w:color="000000"/>
              <w:bottom w:val="single" w:sz="7" w:color="000000"/>
              <w:right w:val="single" w:sz="7" w:color="000000"/>
            </w:tcBorders>
            <w:textDirection w:val="lrTb"/>
            <w:vAlign w:val="center"/>
          </w:tcPr>
          <w:p>
            <w:pPr>
              <w:pageBreakBefore w:val="false"/>
              <w:spacing w:before="0" w:after="77" w:line="273" w:lineRule="exact"/>
              <w:ind w:right="0" w:left="134" w:firstLine="0"/>
              <w:jc w:val="left"/>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TVA</w:t>
            </w:r>
          </w:p>
        </w:tc>
        <w:tc>
          <w:tcPr>
            <w:tcW w:w="9094" w:type="auto"/>
            <w:gridSpan w:val="1"/>
            <w:tcBorders>
              <w:top w:val="single" w:sz="7" w:color="000000"/>
              <w:left w:val="single" w:sz="7" w:color="000000"/>
              <w:bottom w:val="single" w:sz="7" w:color="000000"/>
              <w:right w:val="single" w:sz="7" w:color="000000"/>
            </w:tcBorders>
            <w:textDirection w:val="lrTb"/>
            <w:vAlign w:val="center"/>
          </w:tcPr>
          <w:p>
            <w:pPr>
              <w:pageBreakBefore w:val="false"/>
              <w:spacing w:before="0" w:after="78" w:line="272" w:lineRule="exact"/>
              <w:ind w:right="0" w:left="110" w:firstLine="0"/>
              <w:jc w:val="lef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Taxe sur la valeur ajoutée</w:t>
            </w:r>
          </w:p>
        </w:tc>
      </w:tr>
      <w:tr>
        <w:trPr>
          <w:trHeight w:val="288" w:hRule="exact"/>
        </w:trPr>
        <w:tc>
          <w:tcPr>
            <w:tcW w:w="1443" w:type="auto"/>
            <w:gridSpan w:val="1"/>
            <w:tcBorders>
              <w:top w:val="single" w:sz="7" w:color="000000"/>
              <w:left w:val="single" w:sz="7" w:color="000000"/>
              <w:bottom w:val="single" w:sz="7" w:color="000000"/>
              <w:right w:val="single" w:sz="7" w:color="000000"/>
            </w:tcBorders>
            <w:textDirection w:val="lrTb"/>
            <w:vAlign w:val="center"/>
          </w:tcPr>
          <w:p>
            <w:pPr>
              <w:pageBreakBefore w:val="false"/>
              <w:spacing w:before="0" w:after="0" w:line="259" w:lineRule="exact"/>
              <w:ind w:right="0" w:left="134" w:firstLine="0"/>
              <w:jc w:val="left"/>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UM</w:t>
            </w:r>
          </w:p>
        </w:tc>
        <w:tc>
          <w:tcPr>
            <w:tcW w:w="9094" w:type="auto"/>
            <w:gridSpan w:val="1"/>
            <w:tcBorders>
              <w:top w:val="single" w:sz="7" w:color="000000"/>
              <w:left w:val="single" w:sz="7" w:color="000000"/>
              <w:bottom w:val="single" w:sz="7" w:color="000000"/>
              <w:right w:val="single" w:sz="7" w:color="000000"/>
            </w:tcBorders>
            <w:textDirection w:val="lrTb"/>
            <w:vAlign w:val="center"/>
          </w:tcPr>
          <w:p>
            <w:pPr>
              <w:pageBreakBefore w:val="false"/>
              <w:spacing w:before="0" w:after="0" w:line="259" w:lineRule="exact"/>
              <w:ind w:right="0" w:left="110" w:firstLine="0"/>
              <w:jc w:val="lef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Unité monétaire</w:t>
            </w:r>
          </w:p>
        </w:tc>
      </w:tr>
      <w:tr>
        <w:trPr>
          <w:trHeight w:val="298" w:hRule="exact"/>
        </w:trPr>
        <w:tc>
          <w:tcPr>
            <w:tcW w:w="1443" w:type="auto"/>
            <w:gridSpan w:val="1"/>
            <w:tcBorders>
              <w:top w:val="single" w:sz="7" w:color="000000"/>
              <w:left w:val="single" w:sz="7" w:color="000000"/>
              <w:bottom w:val="single" w:sz="7" w:color="000000"/>
              <w:right w:val="single" w:sz="7" w:color="000000"/>
            </w:tcBorders>
            <w:textDirection w:val="lrTb"/>
            <w:vAlign w:val="center"/>
          </w:tcPr>
          <w:p>
            <w:pPr>
              <w:pageBreakBefore w:val="false"/>
              <w:spacing w:before="0" w:after="4" w:line="273" w:lineRule="exact"/>
              <w:ind w:right="0" w:left="134" w:firstLine="0"/>
              <w:jc w:val="left"/>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VA</w:t>
            </w:r>
          </w:p>
        </w:tc>
        <w:tc>
          <w:tcPr>
            <w:tcW w:w="9094" w:type="auto"/>
            <w:gridSpan w:val="1"/>
            <w:tcBorders>
              <w:top w:val="single" w:sz="7" w:color="000000"/>
              <w:left w:val="single" w:sz="7" w:color="000000"/>
              <w:bottom w:val="single" w:sz="7" w:color="000000"/>
              <w:right w:val="single" w:sz="7" w:color="000000"/>
            </w:tcBorders>
            <w:textDirection w:val="lrTb"/>
            <w:vAlign w:val="center"/>
          </w:tcPr>
          <w:p>
            <w:pPr>
              <w:pageBreakBefore w:val="false"/>
              <w:spacing w:before="0" w:after="5" w:line="272" w:lineRule="exact"/>
              <w:ind w:right="0" w:left="110" w:firstLine="0"/>
              <w:jc w:val="lef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Valeur actuelle</w:t>
            </w:r>
          </w:p>
        </w:tc>
      </w:tr>
      <w:tr>
        <w:trPr>
          <w:trHeight w:val="345" w:hRule="exact"/>
        </w:trPr>
        <w:tc>
          <w:tcPr>
            <w:tcW w:w="1443" w:type="auto"/>
            <w:gridSpan w:val="1"/>
            <w:tcBorders>
              <w:top w:val="single" w:sz="7" w:color="000000"/>
              <w:left w:val="single" w:sz="7" w:color="000000"/>
              <w:bottom w:val="single" w:sz="7" w:color="000000"/>
              <w:right w:val="single" w:sz="7" w:color="000000"/>
            </w:tcBorders>
            <w:textDirection w:val="lrTb"/>
            <w:vAlign w:val="center"/>
          </w:tcPr>
          <w:p>
            <w:pPr>
              <w:pageBreakBefore w:val="false"/>
              <w:spacing w:before="0" w:after="34" w:line="273" w:lineRule="exact"/>
              <w:ind w:right="0" w:left="134" w:firstLine="0"/>
              <w:jc w:val="left"/>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VAN</w:t>
            </w:r>
          </w:p>
        </w:tc>
        <w:tc>
          <w:tcPr>
            <w:tcW w:w="9094" w:type="auto"/>
            <w:gridSpan w:val="1"/>
            <w:tcBorders>
              <w:top w:val="single" w:sz="7" w:color="000000"/>
              <w:left w:val="single" w:sz="7" w:color="000000"/>
              <w:bottom w:val="single" w:sz="7" w:color="000000"/>
              <w:right w:val="single" w:sz="7" w:color="000000"/>
            </w:tcBorders>
            <w:textDirection w:val="lrTb"/>
            <w:vAlign w:val="center"/>
          </w:tcPr>
          <w:p>
            <w:pPr>
              <w:pageBreakBefore w:val="false"/>
              <w:spacing w:before="0" w:after="35" w:line="272" w:lineRule="exact"/>
              <w:ind w:right="0" w:left="110" w:firstLine="0"/>
              <w:jc w:val="lef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Valeur actuelle nette</w:t>
            </w:r>
          </w:p>
        </w:tc>
      </w:tr>
      <w:tr>
        <w:trPr>
          <w:trHeight w:val="293" w:hRule="exact"/>
        </w:trPr>
        <w:tc>
          <w:tcPr>
            <w:tcW w:w="1443" w:type="auto"/>
            <w:gridSpan w:val="1"/>
            <w:tcBorders>
              <w:top w:val="single" w:sz="7" w:color="000000"/>
              <w:left w:val="single" w:sz="7" w:color="000000"/>
              <w:bottom w:val="single" w:sz="7" w:color="000000"/>
              <w:right w:val="single" w:sz="7" w:color="000000"/>
            </w:tcBorders>
            <w:textDirection w:val="lrTb"/>
            <w:vAlign w:val="center"/>
          </w:tcPr>
          <w:p>
            <w:pPr>
              <w:pageBreakBefore w:val="false"/>
              <w:spacing w:before="0" w:after="0" w:line="263" w:lineRule="exact"/>
              <w:ind w:right="0" w:left="134" w:firstLine="0"/>
              <w:jc w:val="left"/>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VR</w:t>
            </w:r>
          </w:p>
        </w:tc>
        <w:tc>
          <w:tcPr>
            <w:tcW w:w="9094" w:type="auto"/>
            <w:gridSpan w:val="1"/>
            <w:tcBorders>
              <w:top w:val="single" w:sz="7" w:color="000000"/>
              <w:left w:val="single" w:sz="7" w:color="000000"/>
              <w:bottom w:val="single" w:sz="7" w:color="000000"/>
              <w:right w:val="single" w:sz="7" w:color="000000"/>
            </w:tcBorders>
            <w:textDirection w:val="lrTb"/>
            <w:vAlign w:val="center"/>
          </w:tcPr>
          <w:p>
            <w:pPr>
              <w:pageBreakBefore w:val="false"/>
              <w:spacing w:before="0" w:after="0" w:line="263" w:lineRule="exact"/>
              <w:ind w:right="0" w:left="110" w:firstLine="0"/>
              <w:jc w:val="lef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Valeur résiduelle</w:t>
            </w:r>
          </w:p>
        </w:tc>
      </w:tr>
    </w:tbl>
    <w:p>
      <w:pPr>
        <w:sectPr>
          <w:type w:val="nextPage"/>
          <w:pgSz w:w="11914" w:h="16848" w:orient="portrait"/>
          <w:pgMar w:bottom="4372" w:top="1420" w:right="1423" w:left="1389" w:header="720" w:footer="720"/>
          <w:titlePg w:val="false"/>
          <w:textDirection w:val="lrTb"/>
        </w:sectPr>
      </w:pPr>
    </w:p>
    <w:p>
      <w:pPr>
        <w:pageBreakBefore w:val="false"/>
        <w:spacing w:before="19" w:after="653" w:line="356" w:lineRule="exact"/>
        <w:ind w:right="0" w:left="0" w:firstLine="0"/>
        <w:jc w:val="center"/>
        <w:textAlignment w:val="baseline"/>
        <w:rPr>
          <w:rFonts w:ascii="Times New Roman" w:hAnsi="Times New Roman" w:eastAsia="Times New Roman"/>
          <w:b w:val="true"/>
          <w:strike w:val="false"/>
          <w:color w:val="000000"/>
          <w:spacing w:val="-2"/>
          <w:w w:val="100"/>
          <w:sz w:val="32"/>
          <w:vertAlign w:val="baseline"/>
          <w:lang w:val="fr-FR"/>
        </w:rPr>
      </w:pPr>
      <w:r>
        <w:rPr>
          <w:rFonts w:ascii="Times New Roman" w:hAnsi="Times New Roman" w:eastAsia="Times New Roman"/>
          <w:b w:val="true"/>
          <w:strike w:val="false"/>
          <w:color w:val="000000"/>
          <w:spacing w:val="-2"/>
          <w:w w:val="100"/>
          <w:sz w:val="32"/>
          <w:vertAlign w:val="baseline"/>
          <w:lang w:val="fr-FR"/>
        </w:rPr>
        <w:t xml:space="preserve">Liste des tableaux</w:t>
      </w:r>
    </w:p>
    <w:tbl>
      <w:tblPr>
        <w:jc w:val="left"/>
        <w:tblInd w:w="8" w:type="dxa"/>
        <w:tblLayout w:type="fixed"/>
        <w:tblCellMar>
          <w:left w:w="0" w:type="dxa"/>
          <w:right w:w="0" w:type="dxa"/>
        </w:tblCellMar>
      </w:tblPr>
      <w:tblGrid>
        <w:gridCol w:w="998"/>
        <w:gridCol w:w="6116"/>
        <w:gridCol w:w="1972"/>
      </w:tblGrid>
      <w:tr>
        <w:trPr>
          <w:trHeight w:val="581" w:hRule="exact"/>
        </w:trPr>
        <w:tc>
          <w:tcPr>
            <w:tcW w:w="1006" w:type="auto"/>
            <w:gridSpan w:val="1"/>
            <w:tcBorders>
              <w:top w:val="single" w:sz="7" w:color="000000"/>
              <w:left w:val="single" w:sz="7" w:color="000000"/>
              <w:bottom w:val="single" w:sz="7" w:color="000000"/>
              <w:right w:val="single" w:sz="7" w:color="000000"/>
            </w:tcBorders>
            <w:textDirection w:val="lrTb"/>
            <w:vAlign w:val="top"/>
          </w:tcPr>
          <w:p>
            <w:pPr>
              <w:pageBreakBefore w:val="false"/>
              <w:spacing w:before="0" w:after="0" w:line="284" w:lineRule="exact"/>
              <w:ind w:right="0" w:left="144" w:firstLine="72"/>
              <w:jc w:val="left"/>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N° du tableau</w:t>
            </w:r>
          </w:p>
        </w:tc>
        <w:tc>
          <w:tcPr>
            <w:tcW w:w="7122" w:type="auto"/>
            <w:gridSpan w:val="1"/>
            <w:tcBorders>
              <w:top w:val="single" w:sz="7" w:color="000000"/>
              <w:left w:val="single" w:sz="7" w:color="000000"/>
              <w:bottom w:val="single" w:sz="7" w:color="000000"/>
              <w:right w:val="single" w:sz="7" w:color="000000"/>
            </w:tcBorders>
            <w:textDirection w:val="lrTb"/>
            <w:vAlign w:val="top"/>
          </w:tcPr>
          <w:p>
            <w:pPr>
              <w:pageBreakBefore w:val="false"/>
              <w:spacing w:before="0" w:after="268" w:line="287" w:lineRule="exact"/>
              <w:ind w:right="2132" w:left="0" w:firstLine="0"/>
              <w:jc w:val="right"/>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Titre du tableau</w:t>
            </w:r>
          </w:p>
        </w:tc>
        <w:tc>
          <w:tcPr>
            <w:tcW w:w="9094" w:type="auto"/>
            <w:gridSpan w:val="1"/>
            <w:tcBorders>
              <w:top w:val="single" w:sz="7" w:color="000000"/>
              <w:left w:val="single" w:sz="7" w:color="000000"/>
              <w:bottom w:val="single" w:sz="7" w:color="000000"/>
              <w:right w:val="single" w:sz="7" w:color="000000"/>
            </w:tcBorders>
            <w:textDirection w:val="lrTb"/>
            <w:vAlign w:val="top"/>
          </w:tcPr>
          <w:p>
            <w:pPr>
              <w:pageBreakBefore w:val="false"/>
              <w:spacing w:before="0" w:after="268" w:line="287" w:lineRule="exact"/>
              <w:ind w:right="0" w:left="0" w:firstLine="0"/>
              <w:jc w:val="center"/>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Page du tableau</w:t>
            </w:r>
          </w:p>
        </w:tc>
      </w:tr>
      <w:tr>
        <w:trPr>
          <w:trHeight w:val="422" w:hRule="exact"/>
        </w:trPr>
        <w:tc>
          <w:tcPr>
            <w:tcW w:w="1006" w:type="auto"/>
            <w:gridSpan w:val="1"/>
            <w:tcBorders>
              <w:top w:val="single" w:sz="7" w:color="000000"/>
              <w:left w:val="single" w:sz="7" w:color="000000"/>
              <w:bottom w:val="single" w:sz="7" w:color="000000"/>
              <w:right w:val="single" w:sz="7" w:color="000000"/>
            </w:tcBorders>
            <w:textDirection w:val="lrTb"/>
            <w:vAlign w:val="top"/>
          </w:tcPr>
          <w:p>
            <w:pPr>
              <w:pageBreakBefore w:val="false"/>
              <w:spacing w:before="0" w:after="115" w:line="287" w:lineRule="exact"/>
              <w:ind w:right="0" w:left="134" w:firstLine="0"/>
              <w:jc w:val="left"/>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N°01</w:t>
            </w:r>
          </w:p>
        </w:tc>
        <w:tc>
          <w:tcPr>
            <w:tcW w:w="7122" w:type="auto"/>
            <w:gridSpan w:val="1"/>
            <w:tcBorders>
              <w:top w:val="single" w:sz="7" w:color="000000"/>
              <w:left w:val="single" w:sz="7" w:color="000000"/>
              <w:bottom w:val="single" w:sz="7" w:color="000000"/>
              <w:right w:val="single" w:sz="7" w:color="000000"/>
            </w:tcBorders>
            <w:textDirection w:val="lrTb"/>
            <w:vAlign w:val="top"/>
          </w:tcPr>
          <w:p>
            <w:pPr>
              <w:pageBreakBefore w:val="false"/>
              <w:spacing w:before="0" w:after="149" w:line="263" w:lineRule="exact"/>
              <w:ind w:right="0" w:left="130" w:firstLine="0"/>
              <w:jc w:val="left"/>
              <w:textAlignment w:val="baseline"/>
              <w:rPr>
                <w:rFonts w:ascii="Times New Roman" w:hAnsi="Times New Roman" w:eastAsia="Times New Roman"/>
                <w:strike w:val="false"/>
                <w:color w:val="000000"/>
                <w:spacing w:val="0"/>
                <w:w w:val="100"/>
                <w:sz w:val="23"/>
                <w:vertAlign w:val="baseline"/>
                <w:lang w:val="fr-FR"/>
              </w:rPr>
            </w:pPr>
            <w:r>
              <w:rPr>
                <w:rFonts w:ascii="Times New Roman" w:hAnsi="Times New Roman" w:eastAsia="Times New Roman"/>
                <w:strike w:val="false"/>
                <w:color w:val="000000"/>
                <w:spacing w:val="0"/>
                <w:w w:val="100"/>
                <w:sz w:val="23"/>
                <w:vertAlign w:val="baseline"/>
                <w:lang w:val="fr-FR"/>
              </w:rPr>
              <w:t xml:space="preserve">Coefficients fiscaux du taux d’amortissement dégressif.</w:t>
            </w:r>
          </w:p>
        </w:tc>
        <w:tc>
          <w:tcPr>
            <w:tcW w:w="9094" w:type="auto"/>
            <w:gridSpan w:val="1"/>
            <w:tcBorders>
              <w:top w:val="single" w:sz="7" w:color="000000"/>
              <w:left w:val="single" w:sz="7" w:color="000000"/>
              <w:bottom w:val="single" w:sz="7" w:color="000000"/>
              <w:right w:val="single" w:sz="7" w:color="000000"/>
            </w:tcBorders>
            <w:textDirection w:val="lrTb"/>
            <w:vAlign w:val="top"/>
          </w:tcPr>
          <w:p>
            <w:pPr>
              <w:pageBreakBefore w:val="false"/>
              <w:spacing w:before="0" w:after="115" w:line="287" w:lineRule="exact"/>
              <w:ind w:right="0" w:left="0" w:firstLine="0"/>
              <w:jc w:val="center"/>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11</w:t>
            </w:r>
          </w:p>
        </w:tc>
      </w:tr>
      <w:tr>
        <w:trPr>
          <w:trHeight w:val="418" w:hRule="exact"/>
        </w:trPr>
        <w:tc>
          <w:tcPr>
            <w:tcW w:w="1006" w:type="auto"/>
            <w:gridSpan w:val="1"/>
            <w:tcBorders>
              <w:top w:val="single" w:sz="7" w:color="000000"/>
              <w:left w:val="single" w:sz="7" w:color="000000"/>
              <w:bottom w:val="single" w:sz="7" w:color="000000"/>
              <w:right w:val="single" w:sz="7" w:color="000000"/>
            </w:tcBorders>
            <w:textDirection w:val="lrTb"/>
            <w:vAlign w:val="top"/>
          </w:tcPr>
          <w:p>
            <w:pPr>
              <w:pageBreakBefore w:val="false"/>
              <w:spacing w:before="0" w:after="130" w:line="278" w:lineRule="exact"/>
              <w:ind w:right="0" w:left="134" w:firstLine="0"/>
              <w:jc w:val="left"/>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N°02</w:t>
            </w:r>
          </w:p>
        </w:tc>
        <w:tc>
          <w:tcPr>
            <w:tcW w:w="7122" w:type="auto"/>
            <w:gridSpan w:val="1"/>
            <w:tcBorders>
              <w:top w:val="single" w:sz="7" w:color="000000"/>
              <w:left w:val="single" w:sz="7" w:color="000000"/>
              <w:bottom w:val="single" w:sz="7" w:color="000000"/>
              <w:right w:val="single" w:sz="7" w:color="000000"/>
            </w:tcBorders>
            <w:textDirection w:val="lrTb"/>
            <w:vAlign w:val="top"/>
          </w:tcPr>
          <w:p>
            <w:pPr>
              <w:pageBreakBefore w:val="false"/>
              <w:spacing w:before="0" w:after="144" w:line="264" w:lineRule="exact"/>
              <w:ind w:right="0" w:left="130" w:firstLine="0"/>
              <w:jc w:val="left"/>
              <w:textAlignment w:val="baseline"/>
              <w:rPr>
                <w:rFonts w:ascii="Times New Roman" w:hAnsi="Times New Roman" w:eastAsia="Times New Roman"/>
                <w:strike w:val="false"/>
                <w:color w:val="000000"/>
                <w:spacing w:val="0"/>
                <w:w w:val="100"/>
                <w:sz w:val="23"/>
                <w:vertAlign w:val="baseline"/>
                <w:lang w:val="fr-FR"/>
              </w:rPr>
            </w:pPr>
            <w:r>
              <w:rPr>
                <w:rFonts w:ascii="Times New Roman" w:hAnsi="Times New Roman" w:eastAsia="Times New Roman"/>
                <w:strike w:val="false"/>
                <w:color w:val="000000"/>
                <w:spacing w:val="0"/>
                <w:w w:val="100"/>
                <w:sz w:val="23"/>
                <w:vertAlign w:val="baseline"/>
                <w:lang w:val="fr-FR"/>
              </w:rPr>
              <w:t xml:space="preserve">Calcul de la CAF à partir de l’EBE.</w:t>
            </w:r>
          </w:p>
        </w:tc>
        <w:tc>
          <w:tcPr>
            <w:tcW w:w="9094" w:type="auto"/>
            <w:gridSpan w:val="1"/>
            <w:tcBorders>
              <w:top w:val="single" w:sz="7" w:color="000000"/>
              <w:left w:val="single" w:sz="7" w:color="000000"/>
              <w:bottom w:val="single" w:sz="7" w:color="000000"/>
              <w:right w:val="single" w:sz="7" w:color="000000"/>
            </w:tcBorders>
            <w:textDirection w:val="lrTb"/>
            <w:vAlign w:val="top"/>
          </w:tcPr>
          <w:p>
            <w:pPr>
              <w:pageBreakBefore w:val="false"/>
              <w:spacing w:before="0" w:after="130" w:line="278" w:lineRule="exact"/>
              <w:ind w:right="0" w:left="0" w:firstLine="0"/>
              <w:jc w:val="center"/>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13</w:t>
            </w:r>
          </w:p>
        </w:tc>
      </w:tr>
      <w:tr>
        <w:trPr>
          <w:trHeight w:val="422" w:hRule="exact"/>
        </w:trPr>
        <w:tc>
          <w:tcPr>
            <w:tcW w:w="1006" w:type="auto"/>
            <w:gridSpan w:val="1"/>
            <w:tcBorders>
              <w:top w:val="single" w:sz="7" w:color="000000"/>
              <w:left w:val="single" w:sz="7" w:color="000000"/>
              <w:bottom w:val="single" w:sz="7" w:color="000000"/>
              <w:right w:val="single" w:sz="7" w:color="000000"/>
            </w:tcBorders>
            <w:textDirection w:val="lrTb"/>
            <w:vAlign w:val="top"/>
          </w:tcPr>
          <w:p>
            <w:pPr>
              <w:pageBreakBefore w:val="false"/>
              <w:spacing w:before="0" w:after="125" w:line="287" w:lineRule="exact"/>
              <w:ind w:right="0" w:left="134" w:firstLine="0"/>
              <w:jc w:val="left"/>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N°03</w:t>
            </w:r>
          </w:p>
        </w:tc>
        <w:tc>
          <w:tcPr>
            <w:tcW w:w="7122" w:type="auto"/>
            <w:gridSpan w:val="1"/>
            <w:tcBorders>
              <w:top w:val="single" w:sz="7" w:color="000000"/>
              <w:left w:val="single" w:sz="7" w:color="000000"/>
              <w:bottom w:val="single" w:sz="7" w:color="000000"/>
              <w:right w:val="single" w:sz="7" w:color="000000"/>
            </w:tcBorders>
            <w:textDirection w:val="lrTb"/>
            <w:vAlign w:val="top"/>
          </w:tcPr>
          <w:p>
            <w:pPr>
              <w:pageBreakBefore w:val="false"/>
              <w:spacing w:before="0" w:after="158" w:line="262" w:lineRule="exact"/>
              <w:ind w:right="0" w:left="130" w:firstLine="0"/>
              <w:jc w:val="left"/>
              <w:textAlignment w:val="baseline"/>
              <w:rPr>
                <w:rFonts w:ascii="Times New Roman" w:hAnsi="Times New Roman" w:eastAsia="Times New Roman"/>
                <w:strike w:val="false"/>
                <w:color w:val="000000"/>
                <w:spacing w:val="0"/>
                <w:w w:val="100"/>
                <w:sz w:val="23"/>
                <w:vertAlign w:val="baseline"/>
                <w:lang w:val="fr-FR"/>
              </w:rPr>
            </w:pPr>
            <w:r>
              <w:rPr>
                <w:rFonts w:ascii="Times New Roman" w:hAnsi="Times New Roman" w:eastAsia="Times New Roman"/>
                <w:strike w:val="false"/>
                <w:color w:val="000000"/>
                <w:spacing w:val="0"/>
                <w:w w:val="100"/>
                <w:sz w:val="23"/>
                <w:vertAlign w:val="baseline"/>
                <w:lang w:val="fr-FR"/>
              </w:rPr>
              <w:t xml:space="preserve">Calcul de la CAF à partir du résultat net.</w:t>
            </w:r>
          </w:p>
        </w:tc>
        <w:tc>
          <w:tcPr>
            <w:tcW w:w="9094" w:type="auto"/>
            <w:gridSpan w:val="1"/>
            <w:tcBorders>
              <w:top w:val="single" w:sz="7" w:color="000000"/>
              <w:left w:val="single" w:sz="7" w:color="000000"/>
              <w:bottom w:val="single" w:sz="7" w:color="000000"/>
              <w:right w:val="single" w:sz="7" w:color="000000"/>
            </w:tcBorders>
            <w:textDirection w:val="lrTb"/>
            <w:vAlign w:val="top"/>
          </w:tcPr>
          <w:p>
            <w:pPr>
              <w:pageBreakBefore w:val="false"/>
              <w:spacing w:before="0" w:after="125" w:line="287" w:lineRule="exact"/>
              <w:ind w:right="0" w:left="0" w:firstLine="0"/>
              <w:jc w:val="center"/>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13</w:t>
            </w:r>
          </w:p>
        </w:tc>
      </w:tr>
      <w:tr>
        <w:trPr>
          <w:trHeight w:val="283" w:hRule="exact"/>
        </w:trPr>
        <w:tc>
          <w:tcPr>
            <w:tcW w:w="1006" w:type="auto"/>
            <w:gridSpan w:val="1"/>
            <w:tcBorders>
              <w:top w:val="single" w:sz="7" w:color="000000"/>
              <w:left w:val="single" w:sz="7" w:color="000000"/>
              <w:bottom w:val="single" w:sz="7" w:color="000000"/>
              <w:right w:val="single" w:sz="7" w:color="000000"/>
            </w:tcBorders>
            <w:textDirection w:val="lrTb"/>
            <w:vAlign w:val="center"/>
          </w:tcPr>
          <w:p>
            <w:pPr>
              <w:pageBreakBefore w:val="false"/>
              <w:spacing w:before="0" w:after="0" w:line="273" w:lineRule="exact"/>
              <w:ind w:right="0" w:left="134" w:firstLine="0"/>
              <w:jc w:val="left"/>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N°04</w:t>
            </w:r>
          </w:p>
        </w:tc>
        <w:tc>
          <w:tcPr>
            <w:tcW w:w="7122" w:type="auto"/>
            <w:gridSpan w:val="1"/>
            <w:tcBorders>
              <w:top w:val="single" w:sz="7" w:color="000000"/>
              <w:left w:val="single" w:sz="7" w:color="000000"/>
              <w:bottom w:val="single" w:sz="7" w:color="000000"/>
              <w:right w:val="single" w:sz="7" w:color="000000"/>
            </w:tcBorders>
            <w:textDirection w:val="lrTb"/>
            <w:vAlign w:val="center"/>
          </w:tcPr>
          <w:p>
            <w:pPr>
              <w:pageBreakBefore w:val="false"/>
              <w:spacing w:before="0" w:after="9" w:line="264" w:lineRule="exact"/>
              <w:ind w:right="0" w:left="130" w:firstLine="0"/>
              <w:jc w:val="left"/>
              <w:textAlignment w:val="baseline"/>
              <w:rPr>
                <w:rFonts w:ascii="Times New Roman" w:hAnsi="Times New Roman" w:eastAsia="Times New Roman"/>
                <w:strike w:val="false"/>
                <w:color w:val="000000"/>
                <w:spacing w:val="0"/>
                <w:w w:val="100"/>
                <w:sz w:val="23"/>
                <w:vertAlign w:val="baseline"/>
                <w:lang w:val="fr-FR"/>
              </w:rPr>
            </w:pPr>
            <w:r>
              <w:rPr>
                <w:rFonts w:ascii="Times New Roman" w:hAnsi="Times New Roman" w:eastAsia="Times New Roman"/>
                <w:strike w:val="false"/>
                <w:color w:val="000000"/>
                <w:spacing w:val="0"/>
                <w:w w:val="100"/>
                <w:sz w:val="23"/>
                <w:vertAlign w:val="baseline"/>
                <w:lang w:val="fr-FR"/>
              </w:rPr>
              <w:t xml:space="preserve">L’échéancier d’investissement.</w:t>
            </w:r>
          </w:p>
        </w:tc>
        <w:tc>
          <w:tcPr>
            <w:tcW w:w="9094" w:type="auto"/>
            <w:gridSpan w:val="1"/>
            <w:tcBorders>
              <w:top w:val="single" w:sz="7" w:color="000000"/>
              <w:left w:val="single" w:sz="7" w:color="000000"/>
              <w:bottom w:val="single" w:sz="7" w:color="000000"/>
              <w:right w:val="single" w:sz="7" w:color="000000"/>
            </w:tcBorders>
            <w:textDirection w:val="lrTb"/>
            <w:vAlign w:val="center"/>
          </w:tcPr>
          <w:p>
            <w:pPr>
              <w:pageBreakBefore w:val="false"/>
              <w:spacing w:before="0" w:after="0" w:line="273" w:lineRule="exact"/>
              <w:ind w:right="0" w:left="0" w:firstLine="0"/>
              <w:jc w:val="center"/>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27</w:t>
            </w:r>
          </w:p>
        </w:tc>
      </w:tr>
      <w:tr>
        <w:trPr>
          <w:trHeight w:val="288" w:hRule="exact"/>
        </w:trPr>
        <w:tc>
          <w:tcPr>
            <w:tcW w:w="1006" w:type="auto"/>
            <w:gridSpan w:val="1"/>
            <w:tcBorders>
              <w:top w:val="single" w:sz="7" w:color="000000"/>
              <w:left w:val="single" w:sz="7" w:color="000000"/>
              <w:bottom w:val="single" w:sz="7" w:color="000000"/>
              <w:right w:val="single" w:sz="7" w:color="000000"/>
            </w:tcBorders>
            <w:textDirection w:val="lrTb"/>
            <w:vAlign w:val="center"/>
          </w:tcPr>
          <w:p>
            <w:pPr>
              <w:pageBreakBefore w:val="false"/>
              <w:spacing w:before="0" w:after="0" w:line="278" w:lineRule="exact"/>
              <w:ind w:right="0" w:left="134" w:firstLine="0"/>
              <w:jc w:val="left"/>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N°05</w:t>
            </w:r>
          </w:p>
        </w:tc>
        <w:tc>
          <w:tcPr>
            <w:tcW w:w="7122" w:type="auto"/>
            <w:gridSpan w:val="1"/>
            <w:tcBorders>
              <w:top w:val="single" w:sz="7" w:color="000000"/>
              <w:left w:val="single" w:sz="7" w:color="000000"/>
              <w:bottom w:val="single" w:sz="7" w:color="000000"/>
              <w:right w:val="single" w:sz="7" w:color="000000"/>
            </w:tcBorders>
            <w:textDirection w:val="lrTb"/>
            <w:vAlign w:val="center"/>
          </w:tcPr>
          <w:p>
            <w:pPr>
              <w:pageBreakBefore w:val="false"/>
              <w:spacing w:before="0" w:after="0" w:line="277" w:lineRule="exact"/>
              <w:ind w:right="0" w:left="130" w:firstLine="0"/>
              <w:jc w:val="lef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L’échéancier d’amortissement</w:t>
            </w:r>
          </w:p>
        </w:tc>
        <w:tc>
          <w:tcPr>
            <w:tcW w:w="9094" w:type="auto"/>
            <w:gridSpan w:val="1"/>
            <w:tcBorders>
              <w:top w:val="single" w:sz="7" w:color="000000"/>
              <w:left w:val="single" w:sz="7" w:color="000000"/>
              <w:bottom w:val="single" w:sz="7" w:color="000000"/>
              <w:right w:val="single" w:sz="7" w:color="000000"/>
            </w:tcBorders>
            <w:textDirection w:val="lrTb"/>
            <w:vAlign w:val="center"/>
          </w:tcPr>
          <w:p>
            <w:pPr>
              <w:pageBreakBefore w:val="false"/>
              <w:spacing w:before="0" w:after="0" w:line="278" w:lineRule="exact"/>
              <w:ind w:right="0" w:left="0" w:firstLine="0"/>
              <w:jc w:val="center"/>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27</w:t>
            </w:r>
          </w:p>
        </w:tc>
      </w:tr>
      <w:tr>
        <w:trPr>
          <w:trHeight w:val="284" w:hRule="exact"/>
        </w:trPr>
        <w:tc>
          <w:tcPr>
            <w:tcW w:w="1006" w:type="auto"/>
            <w:gridSpan w:val="1"/>
            <w:tcBorders>
              <w:top w:val="single" w:sz="7" w:color="000000"/>
              <w:left w:val="single" w:sz="7" w:color="000000"/>
              <w:bottom w:val="single" w:sz="7" w:color="000000"/>
              <w:right w:val="single" w:sz="7" w:color="000000"/>
            </w:tcBorders>
            <w:textDirection w:val="lrTb"/>
            <w:vAlign w:val="center"/>
          </w:tcPr>
          <w:p>
            <w:pPr>
              <w:pageBreakBefore w:val="false"/>
              <w:spacing w:before="0" w:after="0" w:line="278" w:lineRule="exact"/>
              <w:ind w:right="0" w:left="134" w:firstLine="0"/>
              <w:jc w:val="left"/>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N°06</w:t>
            </w:r>
          </w:p>
        </w:tc>
        <w:tc>
          <w:tcPr>
            <w:tcW w:w="7122" w:type="auto"/>
            <w:gridSpan w:val="1"/>
            <w:tcBorders>
              <w:top w:val="single" w:sz="7" w:color="000000"/>
              <w:left w:val="single" w:sz="7" w:color="000000"/>
              <w:bottom w:val="single" w:sz="7" w:color="000000"/>
              <w:right w:val="single" w:sz="7" w:color="000000"/>
            </w:tcBorders>
            <w:textDirection w:val="lrTb"/>
            <w:vAlign w:val="center"/>
          </w:tcPr>
          <w:p>
            <w:pPr>
              <w:pageBreakBefore w:val="false"/>
              <w:spacing w:before="0" w:after="0" w:line="258" w:lineRule="exact"/>
              <w:ind w:right="0" w:left="130" w:firstLine="0"/>
              <w:jc w:val="lef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Le compte de Résultat</w:t>
            </w:r>
          </w:p>
        </w:tc>
        <w:tc>
          <w:tcPr>
            <w:tcW w:w="9094" w:type="auto"/>
            <w:gridSpan w:val="1"/>
            <w:tcBorders>
              <w:top w:val="single" w:sz="7" w:color="000000"/>
              <w:left w:val="single" w:sz="7" w:color="000000"/>
              <w:bottom w:val="single" w:sz="7" w:color="000000"/>
              <w:right w:val="single" w:sz="7" w:color="000000"/>
            </w:tcBorders>
            <w:textDirection w:val="lrTb"/>
            <w:vAlign w:val="center"/>
          </w:tcPr>
          <w:p>
            <w:pPr>
              <w:pageBreakBefore w:val="false"/>
              <w:spacing w:before="0" w:after="0" w:line="278" w:lineRule="exact"/>
              <w:ind w:right="0" w:left="0" w:firstLine="0"/>
              <w:jc w:val="center"/>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29</w:t>
            </w:r>
          </w:p>
        </w:tc>
      </w:tr>
      <w:tr>
        <w:trPr>
          <w:trHeight w:val="283" w:hRule="exact"/>
        </w:trPr>
        <w:tc>
          <w:tcPr>
            <w:tcW w:w="1006" w:type="auto"/>
            <w:gridSpan w:val="1"/>
            <w:tcBorders>
              <w:top w:val="single" w:sz="7" w:color="000000"/>
              <w:left w:val="single" w:sz="7" w:color="000000"/>
              <w:bottom w:val="single" w:sz="7" w:color="000000"/>
              <w:right w:val="single" w:sz="7" w:color="000000"/>
            </w:tcBorders>
            <w:textDirection w:val="lrTb"/>
            <w:vAlign w:val="center"/>
          </w:tcPr>
          <w:p>
            <w:pPr>
              <w:pageBreakBefore w:val="false"/>
              <w:spacing w:before="0" w:after="0" w:line="258" w:lineRule="exact"/>
              <w:ind w:right="0" w:left="134" w:firstLine="0"/>
              <w:jc w:val="left"/>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N°07</w:t>
            </w:r>
          </w:p>
        </w:tc>
        <w:tc>
          <w:tcPr>
            <w:tcW w:w="7122" w:type="auto"/>
            <w:gridSpan w:val="1"/>
            <w:tcBorders>
              <w:top w:val="single" w:sz="7" w:color="000000"/>
              <w:left w:val="single" w:sz="7" w:color="000000"/>
              <w:bottom w:val="single" w:sz="7" w:color="000000"/>
              <w:right w:val="single" w:sz="7" w:color="000000"/>
            </w:tcBorders>
            <w:textDirection w:val="lrTb"/>
            <w:vAlign w:val="center"/>
          </w:tcPr>
          <w:p>
            <w:pPr>
              <w:pageBreakBefore w:val="false"/>
              <w:spacing w:before="0" w:after="0" w:line="258" w:lineRule="exact"/>
              <w:ind w:right="0" w:left="130" w:firstLine="0"/>
              <w:jc w:val="lef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Présentation des flux de trésorerie</w:t>
            </w:r>
          </w:p>
        </w:tc>
        <w:tc>
          <w:tcPr>
            <w:tcW w:w="9094" w:type="auto"/>
            <w:gridSpan w:val="1"/>
            <w:tcBorders>
              <w:top w:val="single" w:sz="7" w:color="000000"/>
              <w:left w:val="single" w:sz="7" w:color="000000"/>
              <w:bottom w:val="single" w:sz="7" w:color="000000"/>
              <w:right w:val="single" w:sz="7" w:color="000000"/>
            </w:tcBorders>
            <w:textDirection w:val="lrTb"/>
            <w:vAlign w:val="center"/>
          </w:tcPr>
          <w:p>
            <w:pPr>
              <w:pageBreakBefore w:val="false"/>
              <w:spacing w:before="0" w:after="0" w:line="258" w:lineRule="exact"/>
              <w:ind w:right="0" w:left="0" w:firstLine="0"/>
              <w:jc w:val="center"/>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30</w:t>
            </w:r>
          </w:p>
        </w:tc>
      </w:tr>
      <w:tr>
        <w:trPr>
          <w:trHeight w:val="288" w:hRule="exact"/>
        </w:trPr>
        <w:tc>
          <w:tcPr>
            <w:tcW w:w="1006" w:type="auto"/>
            <w:gridSpan w:val="1"/>
            <w:tcBorders>
              <w:top w:val="single" w:sz="7" w:color="000000"/>
              <w:left w:val="single" w:sz="7" w:color="000000"/>
              <w:bottom w:val="single" w:sz="7" w:color="000000"/>
              <w:right w:val="single" w:sz="7" w:color="000000"/>
            </w:tcBorders>
            <w:textDirection w:val="lrTb"/>
            <w:vAlign w:val="center"/>
          </w:tcPr>
          <w:p>
            <w:pPr>
              <w:pageBreakBefore w:val="false"/>
              <w:spacing w:before="0" w:after="0" w:line="286" w:lineRule="exact"/>
              <w:ind w:right="0" w:left="134" w:firstLine="0"/>
              <w:jc w:val="left"/>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N°08</w:t>
            </w:r>
          </w:p>
        </w:tc>
        <w:tc>
          <w:tcPr>
            <w:tcW w:w="7122" w:type="auto"/>
            <w:gridSpan w:val="1"/>
            <w:tcBorders>
              <w:top w:val="single" w:sz="7" w:color="000000"/>
              <w:left w:val="single" w:sz="7" w:color="000000"/>
              <w:bottom w:val="single" w:sz="7" w:color="000000"/>
              <w:right w:val="single" w:sz="7" w:color="000000"/>
            </w:tcBorders>
            <w:textDirection w:val="lrTb"/>
            <w:vAlign w:val="center"/>
          </w:tcPr>
          <w:p>
            <w:pPr>
              <w:pageBreakBefore w:val="false"/>
              <w:spacing w:before="0" w:after="0" w:line="263" w:lineRule="exact"/>
              <w:ind w:right="0" w:left="130" w:firstLine="0"/>
              <w:jc w:val="lef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Le plan de financement</w:t>
            </w:r>
          </w:p>
        </w:tc>
        <w:tc>
          <w:tcPr>
            <w:tcW w:w="9094" w:type="auto"/>
            <w:gridSpan w:val="1"/>
            <w:tcBorders>
              <w:top w:val="single" w:sz="7" w:color="000000"/>
              <w:left w:val="single" w:sz="7" w:color="000000"/>
              <w:bottom w:val="single" w:sz="7" w:color="000000"/>
              <w:right w:val="single" w:sz="7" w:color="000000"/>
            </w:tcBorders>
            <w:textDirection w:val="lrTb"/>
            <w:vAlign w:val="center"/>
          </w:tcPr>
          <w:p>
            <w:pPr>
              <w:pageBreakBefore w:val="false"/>
              <w:spacing w:before="0" w:after="0" w:line="286" w:lineRule="exact"/>
              <w:ind w:right="0" w:left="0" w:firstLine="0"/>
              <w:jc w:val="center"/>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31</w:t>
            </w:r>
          </w:p>
        </w:tc>
      </w:tr>
      <w:tr>
        <w:trPr>
          <w:trHeight w:val="283" w:hRule="exact"/>
        </w:trPr>
        <w:tc>
          <w:tcPr>
            <w:tcW w:w="1006" w:type="auto"/>
            <w:gridSpan w:val="1"/>
            <w:tcBorders>
              <w:top w:val="single" w:sz="7" w:color="000000"/>
              <w:left w:val="single" w:sz="7" w:color="000000"/>
              <w:bottom w:val="single" w:sz="7" w:color="000000"/>
              <w:right w:val="single" w:sz="7" w:color="000000"/>
            </w:tcBorders>
            <w:textDirection w:val="lrTb"/>
            <w:vAlign w:val="center"/>
          </w:tcPr>
          <w:p>
            <w:pPr>
              <w:pageBreakBefore w:val="false"/>
              <w:spacing w:before="0" w:after="0" w:line="273" w:lineRule="exact"/>
              <w:ind w:right="0" w:left="134" w:firstLine="0"/>
              <w:jc w:val="left"/>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N°09</w:t>
            </w:r>
          </w:p>
        </w:tc>
        <w:tc>
          <w:tcPr>
            <w:tcW w:w="7122" w:type="auto"/>
            <w:gridSpan w:val="1"/>
            <w:tcBorders>
              <w:top w:val="single" w:sz="7" w:color="000000"/>
              <w:left w:val="single" w:sz="7" w:color="000000"/>
              <w:bottom w:val="single" w:sz="7" w:color="000000"/>
              <w:right w:val="single" w:sz="7" w:color="000000"/>
            </w:tcBorders>
            <w:textDirection w:val="lrTb"/>
            <w:vAlign w:val="center"/>
          </w:tcPr>
          <w:p>
            <w:pPr>
              <w:pageBreakBefore w:val="false"/>
              <w:spacing w:before="0" w:after="0" w:line="254" w:lineRule="exact"/>
              <w:ind w:right="0" w:left="130" w:firstLine="0"/>
              <w:jc w:val="lef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Comparaison entre la VAN et le TRI</w:t>
            </w:r>
          </w:p>
        </w:tc>
        <w:tc>
          <w:tcPr>
            <w:tcW w:w="9094" w:type="auto"/>
            <w:gridSpan w:val="1"/>
            <w:tcBorders>
              <w:top w:val="single" w:sz="7" w:color="000000"/>
              <w:left w:val="single" w:sz="7" w:color="000000"/>
              <w:bottom w:val="single" w:sz="7" w:color="000000"/>
              <w:right w:val="single" w:sz="7" w:color="000000"/>
            </w:tcBorders>
            <w:textDirection w:val="lrTb"/>
            <w:vAlign w:val="center"/>
          </w:tcPr>
          <w:p>
            <w:pPr>
              <w:pageBreakBefore w:val="false"/>
              <w:spacing w:before="0" w:after="0" w:line="273" w:lineRule="exact"/>
              <w:ind w:right="0" w:left="0" w:firstLine="0"/>
              <w:jc w:val="center"/>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41</w:t>
            </w:r>
          </w:p>
        </w:tc>
      </w:tr>
      <w:tr>
        <w:trPr>
          <w:trHeight w:val="571" w:hRule="exact"/>
        </w:trPr>
        <w:tc>
          <w:tcPr>
            <w:tcW w:w="1006" w:type="auto"/>
            <w:gridSpan w:val="1"/>
            <w:tcBorders>
              <w:top w:val="single" w:sz="7" w:color="000000"/>
              <w:left w:val="single" w:sz="7" w:color="000000"/>
              <w:bottom w:val="single" w:sz="7" w:color="000000"/>
              <w:right w:val="single" w:sz="7" w:color="000000"/>
            </w:tcBorders>
            <w:textDirection w:val="lrTb"/>
            <w:vAlign w:val="top"/>
          </w:tcPr>
          <w:p>
            <w:pPr>
              <w:pageBreakBefore w:val="false"/>
              <w:spacing w:before="0" w:after="269" w:line="287" w:lineRule="exact"/>
              <w:ind w:right="0" w:left="134" w:firstLine="0"/>
              <w:jc w:val="left"/>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N°10</w:t>
            </w:r>
          </w:p>
        </w:tc>
        <w:tc>
          <w:tcPr>
            <w:tcW w:w="7122" w:type="auto"/>
            <w:gridSpan w:val="1"/>
            <w:tcBorders>
              <w:top w:val="single" w:sz="7" w:color="000000"/>
              <w:left w:val="single" w:sz="7" w:color="000000"/>
              <w:bottom w:val="single" w:sz="7" w:color="000000"/>
              <w:right w:val="single" w:sz="7" w:color="000000"/>
            </w:tcBorders>
            <w:textDirection w:val="lrTb"/>
            <w:vAlign w:val="top"/>
          </w:tcPr>
          <w:p>
            <w:pPr>
              <w:pageBreakBefore w:val="false"/>
              <w:spacing w:before="0" w:after="3" w:line="269" w:lineRule="exact"/>
              <w:ind w:right="324" w:left="108" w:firstLine="0"/>
              <w:jc w:val="lef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Récapitulatif des critères d’évaluation d’un projet en avenir </w:t>
            </w:r>
            <w:r>
              <w:rPr>
                <w:rFonts w:ascii="Times New Roman" w:hAnsi="Times New Roman" w:eastAsia="Times New Roman"/>
                <w:strike w:val="false"/>
                <w:color w:val="000000"/>
                <w:spacing w:val="0"/>
                <w:w w:val="100"/>
                <w:sz w:val="24"/>
                <w:vertAlign w:val="baseline"/>
                <w:lang w:val="fr-FR"/>
              </w:rPr>
              <w:t xml:space="preserve">certain</w:t>
            </w:r>
          </w:p>
        </w:tc>
        <w:tc>
          <w:tcPr>
            <w:tcW w:w="9094" w:type="auto"/>
            <w:gridSpan w:val="1"/>
            <w:tcBorders>
              <w:top w:val="single" w:sz="7" w:color="000000"/>
              <w:left w:val="single" w:sz="7" w:color="000000"/>
              <w:bottom w:val="single" w:sz="7" w:color="000000"/>
              <w:right w:val="single" w:sz="7" w:color="000000"/>
            </w:tcBorders>
            <w:textDirection w:val="lrTb"/>
            <w:vAlign w:val="top"/>
          </w:tcPr>
          <w:p>
            <w:pPr>
              <w:pageBreakBefore w:val="false"/>
              <w:spacing w:before="0" w:after="269" w:line="287" w:lineRule="exact"/>
              <w:ind w:right="0" w:left="0" w:firstLine="0"/>
              <w:jc w:val="center"/>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43</w:t>
            </w:r>
          </w:p>
        </w:tc>
      </w:tr>
      <w:tr>
        <w:trPr>
          <w:trHeight w:val="288" w:hRule="exact"/>
        </w:trPr>
        <w:tc>
          <w:tcPr>
            <w:tcW w:w="1006" w:type="auto"/>
            <w:gridSpan w:val="1"/>
            <w:tcBorders>
              <w:top w:val="single" w:sz="7" w:color="000000"/>
              <w:left w:val="single" w:sz="7" w:color="000000"/>
              <w:bottom w:val="single" w:sz="7" w:color="000000"/>
              <w:right w:val="single" w:sz="7" w:color="000000"/>
            </w:tcBorders>
            <w:textDirection w:val="lrTb"/>
            <w:vAlign w:val="center"/>
          </w:tcPr>
          <w:p>
            <w:pPr>
              <w:pageBreakBefore w:val="false"/>
              <w:spacing w:before="0" w:after="0" w:line="283" w:lineRule="exact"/>
              <w:ind w:right="0" w:left="134" w:firstLine="0"/>
              <w:jc w:val="left"/>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N°11</w:t>
            </w:r>
          </w:p>
        </w:tc>
        <w:tc>
          <w:tcPr>
            <w:tcW w:w="7122" w:type="auto"/>
            <w:gridSpan w:val="1"/>
            <w:tcBorders>
              <w:top w:val="single" w:sz="7" w:color="000000"/>
              <w:left w:val="single" w:sz="7" w:color="000000"/>
              <w:bottom w:val="single" w:sz="7" w:color="000000"/>
              <w:right w:val="single" w:sz="7" w:color="000000"/>
            </w:tcBorders>
            <w:textDirection w:val="lrTb"/>
            <w:vAlign w:val="center"/>
          </w:tcPr>
          <w:p>
            <w:pPr>
              <w:pageBreakBefore w:val="false"/>
              <w:spacing w:before="0" w:after="1" w:line="281" w:lineRule="exact"/>
              <w:ind w:right="0" w:left="130" w:firstLine="0"/>
              <w:jc w:val="lef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Représentation de l’évolution du chiffre d’affaire</w:t>
            </w:r>
          </w:p>
        </w:tc>
        <w:tc>
          <w:tcPr>
            <w:tcW w:w="9094" w:type="auto"/>
            <w:gridSpan w:val="1"/>
            <w:tcBorders>
              <w:top w:val="single" w:sz="7" w:color="000000"/>
              <w:left w:val="single" w:sz="7" w:color="000000"/>
              <w:bottom w:val="single" w:sz="7" w:color="000000"/>
              <w:right w:val="single" w:sz="7" w:color="000000"/>
            </w:tcBorders>
            <w:textDirection w:val="lrTb"/>
            <w:vAlign w:val="center"/>
          </w:tcPr>
          <w:p>
            <w:pPr>
              <w:pageBreakBefore w:val="false"/>
              <w:spacing w:before="0" w:after="0" w:line="283" w:lineRule="exact"/>
              <w:ind w:right="0" w:left="0" w:firstLine="0"/>
              <w:jc w:val="center"/>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51</w:t>
            </w:r>
          </w:p>
        </w:tc>
      </w:tr>
      <w:tr>
        <w:trPr>
          <w:trHeight w:val="283" w:hRule="exact"/>
        </w:trPr>
        <w:tc>
          <w:tcPr>
            <w:tcW w:w="1006" w:type="auto"/>
            <w:gridSpan w:val="1"/>
            <w:tcBorders>
              <w:top w:val="single" w:sz="7" w:color="000000"/>
              <w:left w:val="single" w:sz="7" w:color="000000"/>
              <w:bottom w:val="single" w:sz="7" w:color="000000"/>
              <w:right w:val="single" w:sz="7" w:color="000000"/>
            </w:tcBorders>
            <w:textDirection w:val="lrTb"/>
            <w:vAlign w:val="center"/>
          </w:tcPr>
          <w:p>
            <w:pPr>
              <w:pageBreakBefore w:val="false"/>
              <w:spacing w:before="0" w:after="0" w:line="268" w:lineRule="exact"/>
              <w:ind w:right="0" w:left="134" w:firstLine="0"/>
              <w:jc w:val="left"/>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N°12</w:t>
            </w:r>
          </w:p>
        </w:tc>
        <w:tc>
          <w:tcPr>
            <w:tcW w:w="7122" w:type="auto"/>
            <w:gridSpan w:val="1"/>
            <w:tcBorders>
              <w:top w:val="single" w:sz="7" w:color="000000"/>
              <w:left w:val="single" w:sz="7" w:color="000000"/>
              <w:bottom w:val="single" w:sz="7" w:color="000000"/>
              <w:right w:val="single" w:sz="7" w:color="000000"/>
            </w:tcBorders>
            <w:textDirection w:val="lrTb"/>
            <w:vAlign w:val="center"/>
          </w:tcPr>
          <w:p>
            <w:pPr>
              <w:pageBreakBefore w:val="false"/>
              <w:spacing w:before="0" w:after="0" w:line="263" w:lineRule="exact"/>
              <w:ind w:right="0" w:left="130" w:firstLine="0"/>
              <w:jc w:val="lef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Le cout total du projet</w:t>
            </w:r>
          </w:p>
        </w:tc>
        <w:tc>
          <w:tcPr>
            <w:tcW w:w="9094" w:type="auto"/>
            <w:gridSpan w:val="1"/>
            <w:tcBorders>
              <w:top w:val="single" w:sz="7" w:color="000000"/>
              <w:left w:val="single" w:sz="7" w:color="000000"/>
              <w:bottom w:val="single" w:sz="7" w:color="000000"/>
              <w:right w:val="single" w:sz="7" w:color="000000"/>
            </w:tcBorders>
            <w:textDirection w:val="lrTb"/>
            <w:vAlign w:val="center"/>
          </w:tcPr>
          <w:p>
            <w:pPr>
              <w:pageBreakBefore w:val="false"/>
              <w:spacing w:before="0" w:after="0" w:line="268" w:lineRule="exact"/>
              <w:ind w:right="0" w:left="0" w:firstLine="0"/>
              <w:jc w:val="center"/>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55</w:t>
            </w:r>
          </w:p>
        </w:tc>
      </w:tr>
      <w:tr>
        <w:trPr>
          <w:trHeight w:val="288" w:hRule="exact"/>
        </w:trPr>
        <w:tc>
          <w:tcPr>
            <w:tcW w:w="1006" w:type="auto"/>
            <w:gridSpan w:val="1"/>
            <w:tcBorders>
              <w:top w:val="single" w:sz="7" w:color="000000"/>
              <w:left w:val="single" w:sz="7" w:color="000000"/>
              <w:bottom w:val="single" w:sz="7" w:color="000000"/>
              <w:right w:val="single" w:sz="7" w:color="000000"/>
            </w:tcBorders>
            <w:textDirection w:val="lrTb"/>
            <w:vAlign w:val="center"/>
          </w:tcPr>
          <w:p>
            <w:pPr>
              <w:pageBreakBefore w:val="false"/>
              <w:spacing w:before="0" w:after="0" w:line="273" w:lineRule="exact"/>
              <w:ind w:right="0" w:left="134" w:firstLine="0"/>
              <w:jc w:val="left"/>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N°13</w:t>
            </w:r>
          </w:p>
        </w:tc>
        <w:tc>
          <w:tcPr>
            <w:tcW w:w="7122" w:type="auto"/>
            <w:gridSpan w:val="1"/>
            <w:tcBorders>
              <w:top w:val="single" w:sz="7" w:color="000000"/>
              <w:left w:val="single" w:sz="7" w:color="000000"/>
              <w:bottom w:val="single" w:sz="7" w:color="000000"/>
              <w:right w:val="single" w:sz="7" w:color="000000"/>
            </w:tcBorders>
            <w:textDirection w:val="lrTb"/>
            <w:vAlign w:val="center"/>
          </w:tcPr>
          <w:p>
            <w:pPr>
              <w:pageBreakBefore w:val="false"/>
              <w:spacing w:before="0" w:after="0" w:line="268" w:lineRule="exact"/>
              <w:ind w:right="0" w:left="130" w:firstLine="0"/>
              <w:jc w:val="lef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Aménagements de bâtiments</w:t>
            </w:r>
          </w:p>
        </w:tc>
        <w:tc>
          <w:tcPr>
            <w:tcW w:w="9094" w:type="auto"/>
            <w:gridSpan w:val="1"/>
            <w:tcBorders>
              <w:top w:val="single" w:sz="7" w:color="000000"/>
              <w:left w:val="single" w:sz="7" w:color="000000"/>
              <w:bottom w:val="single" w:sz="7" w:color="000000"/>
              <w:right w:val="single" w:sz="7" w:color="000000"/>
            </w:tcBorders>
            <w:textDirection w:val="lrTb"/>
            <w:vAlign w:val="center"/>
          </w:tcPr>
          <w:p>
            <w:pPr>
              <w:pageBreakBefore w:val="false"/>
              <w:spacing w:before="0" w:after="0" w:line="273" w:lineRule="exact"/>
              <w:ind w:right="0" w:left="0" w:firstLine="0"/>
              <w:jc w:val="center"/>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56</w:t>
            </w:r>
          </w:p>
        </w:tc>
      </w:tr>
      <w:tr>
        <w:trPr>
          <w:trHeight w:val="284" w:hRule="exact"/>
        </w:trPr>
        <w:tc>
          <w:tcPr>
            <w:tcW w:w="1006" w:type="auto"/>
            <w:gridSpan w:val="1"/>
            <w:tcBorders>
              <w:top w:val="single" w:sz="7" w:color="000000"/>
              <w:left w:val="single" w:sz="7" w:color="000000"/>
              <w:bottom w:val="single" w:sz="7" w:color="000000"/>
              <w:right w:val="single" w:sz="7" w:color="000000"/>
            </w:tcBorders>
            <w:textDirection w:val="lrTb"/>
            <w:vAlign w:val="center"/>
          </w:tcPr>
          <w:p>
            <w:pPr>
              <w:pageBreakBefore w:val="false"/>
              <w:spacing w:before="0" w:after="0" w:line="273" w:lineRule="exact"/>
              <w:ind w:right="0" w:left="134" w:firstLine="0"/>
              <w:jc w:val="left"/>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N°14</w:t>
            </w:r>
          </w:p>
        </w:tc>
        <w:tc>
          <w:tcPr>
            <w:tcW w:w="7122" w:type="auto"/>
            <w:gridSpan w:val="1"/>
            <w:tcBorders>
              <w:top w:val="single" w:sz="7" w:color="000000"/>
              <w:left w:val="single" w:sz="7" w:color="000000"/>
              <w:bottom w:val="single" w:sz="7" w:color="000000"/>
              <w:right w:val="single" w:sz="7" w:color="000000"/>
            </w:tcBorders>
            <w:textDirection w:val="lrTb"/>
            <w:vAlign w:val="center"/>
          </w:tcPr>
          <w:p>
            <w:pPr>
              <w:pageBreakBefore w:val="false"/>
              <w:spacing w:before="0" w:after="0" w:line="268" w:lineRule="exact"/>
              <w:ind w:right="0" w:left="130" w:firstLine="0"/>
              <w:jc w:val="lef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Le mode du financement du projet de la SARL SCS</w:t>
            </w:r>
          </w:p>
        </w:tc>
        <w:tc>
          <w:tcPr>
            <w:tcW w:w="9094" w:type="auto"/>
            <w:gridSpan w:val="1"/>
            <w:tcBorders>
              <w:top w:val="single" w:sz="7" w:color="000000"/>
              <w:left w:val="single" w:sz="7" w:color="000000"/>
              <w:bottom w:val="single" w:sz="7" w:color="000000"/>
              <w:right w:val="single" w:sz="7" w:color="000000"/>
            </w:tcBorders>
            <w:textDirection w:val="lrTb"/>
            <w:vAlign w:val="center"/>
          </w:tcPr>
          <w:p>
            <w:pPr>
              <w:pageBreakBefore w:val="false"/>
              <w:spacing w:before="0" w:after="0" w:line="273" w:lineRule="exact"/>
              <w:ind w:right="0" w:left="0" w:firstLine="0"/>
              <w:jc w:val="center"/>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57</w:t>
            </w:r>
          </w:p>
        </w:tc>
      </w:tr>
      <w:tr>
        <w:trPr>
          <w:trHeight w:val="283" w:hRule="exact"/>
        </w:trPr>
        <w:tc>
          <w:tcPr>
            <w:tcW w:w="1006" w:type="auto"/>
            <w:gridSpan w:val="1"/>
            <w:tcBorders>
              <w:top w:val="single" w:sz="7" w:color="000000"/>
              <w:left w:val="single" w:sz="7" w:color="000000"/>
              <w:bottom w:val="single" w:sz="7" w:color="000000"/>
              <w:right w:val="single" w:sz="7" w:color="000000"/>
            </w:tcBorders>
            <w:textDirection w:val="lrTb"/>
            <w:vAlign w:val="center"/>
          </w:tcPr>
          <w:p>
            <w:pPr>
              <w:pageBreakBefore w:val="false"/>
              <w:spacing w:before="0" w:after="0" w:line="277" w:lineRule="exact"/>
              <w:ind w:right="0" w:left="134" w:firstLine="0"/>
              <w:jc w:val="left"/>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N°15</w:t>
            </w:r>
          </w:p>
        </w:tc>
        <w:tc>
          <w:tcPr>
            <w:tcW w:w="7122" w:type="auto"/>
            <w:gridSpan w:val="1"/>
            <w:tcBorders>
              <w:top w:val="single" w:sz="7" w:color="000000"/>
              <w:left w:val="single" w:sz="7" w:color="000000"/>
              <w:bottom w:val="single" w:sz="7" w:color="000000"/>
              <w:right w:val="single" w:sz="7" w:color="000000"/>
            </w:tcBorders>
            <w:textDirection w:val="lrTb"/>
            <w:vAlign w:val="center"/>
          </w:tcPr>
          <w:p>
            <w:pPr>
              <w:pageBreakBefore w:val="false"/>
              <w:spacing w:before="0" w:after="0" w:line="258" w:lineRule="exact"/>
              <w:ind w:right="0" w:left="130" w:firstLine="0"/>
              <w:jc w:val="lef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Échéancier de remboursement</w:t>
            </w:r>
          </w:p>
        </w:tc>
        <w:tc>
          <w:tcPr>
            <w:tcW w:w="9094" w:type="auto"/>
            <w:gridSpan w:val="1"/>
            <w:tcBorders>
              <w:top w:val="single" w:sz="7" w:color="000000"/>
              <w:left w:val="single" w:sz="7" w:color="000000"/>
              <w:bottom w:val="single" w:sz="7" w:color="000000"/>
              <w:right w:val="single" w:sz="7" w:color="000000"/>
            </w:tcBorders>
            <w:textDirection w:val="lrTb"/>
            <w:vAlign w:val="center"/>
          </w:tcPr>
          <w:p>
            <w:pPr>
              <w:pageBreakBefore w:val="false"/>
              <w:spacing w:before="0" w:after="0" w:line="277" w:lineRule="exact"/>
              <w:ind w:right="0" w:left="0" w:firstLine="0"/>
              <w:jc w:val="center"/>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58</w:t>
            </w:r>
          </w:p>
        </w:tc>
      </w:tr>
      <w:tr>
        <w:trPr>
          <w:trHeight w:val="288" w:hRule="exact"/>
        </w:trPr>
        <w:tc>
          <w:tcPr>
            <w:tcW w:w="1006" w:type="auto"/>
            <w:gridSpan w:val="1"/>
            <w:tcBorders>
              <w:top w:val="single" w:sz="7" w:color="000000"/>
              <w:left w:val="single" w:sz="7" w:color="000000"/>
              <w:bottom w:val="single" w:sz="7" w:color="000000"/>
              <w:right w:val="single" w:sz="7" w:color="000000"/>
            </w:tcBorders>
            <w:textDirection w:val="lrTb"/>
            <w:vAlign w:val="center"/>
          </w:tcPr>
          <w:p>
            <w:pPr>
              <w:pageBreakBefore w:val="false"/>
              <w:spacing w:before="0" w:after="0" w:line="281" w:lineRule="exact"/>
              <w:ind w:right="0" w:left="134" w:firstLine="0"/>
              <w:jc w:val="left"/>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N°16</w:t>
            </w:r>
          </w:p>
        </w:tc>
        <w:tc>
          <w:tcPr>
            <w:tcW w:w="7122" w:type="auto"/>
            <w:gridSpan w:val="1"/>
            <w:tcBorders>
              <w:top w:val="single" w:sz="7" w:color="000000"/>
              <w:left w:val="single" w:sz="7" w:color="000000"/>
              <w:bottom w:val="single" w:sz="7" w:color="000000"/>
              <w:right w:val="single" w:sz="7" w:color="000000"/>
            </w:tcBorders>
            <w:textDirection w:val="lrTb"/>
            <w:vAlign w:val="center"/>
          </w:tcPr>
          <w:p>
            <w:pPr>
              <w:pageBreakBefore w:val="false"/>
              <w:spacing w:before="0" w:after="0" w:line="267" w:lineRule="exact"/>
              <w:ind w:right="0" w:left="130" w:firstLine="0"/>
              <w:jc w:val="lef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Evolution du chiffre d’affaire prévisionnel</w:t>
            </w:r>
          </w:p>
        </w:tc>
        <w:tc>
          <w:tcPr>
            <w:tcW w:w="9094" w:type="auto"/>
            <w:gridSpan w:val="1"/>
            <w:tcBorders>
              <w:top w:val="single" w:sz="7" w:color="000000"/>
              <w:left w:val="single" w:sz="7" w:color="000000"/>
              <w:bottom w:val="single" w:sz="7" w:color="000000"/>
              <w:right w:val="single" w:sz="7" w:color="000000"/>
            </w:tcBorders>
            <w:textDirection w:val="lrTb"/>
            <w:vAlign w:val="center"/>
          </w:tcPr>
          <w:p>
            <w:pPr>
              <w:pageBreakBefore w:val="false"/>
              <w:spacing w:before="0" w:after="0" w:line="281" w:lineRule="exact"/>
              <w:ind w:right="0" w:left="0" w:firstLine="0"/>
              <w:jc w:val="center"/>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59</w:t>
            </w:r>
          </w:p>
        </w:tc>
      </w:tr>
      <w:tr>
        <w:trPr>
          <w:trHeight w:val="283" w:hRule="exact"/>
        </w:trPr>
        <w:tc>
          <w:tcPr>
            <w:tcW w:w="1006" w:type="auto"/>
            <w:gridSpan w:val="1"/>
            <w:tcBorders>
              <w:top w:val="single" w:sz="7" w:color="000000"/>
              <w:left w:val="single" w:sz="7" w:color="000000"/>
              <w:bottom w:val="single" w:sz="7" w:color="000000"/>
              <w:right w:val="single" w:sz="7" w:color="000000"/>
            </w:tcBorders>
            <w:textDirection w:val="lrTb"/>
            <w:vAlign w:val="center"/>
          </w:tcPr>
          <w:p>
            <w:pPr>
              <w:pageBreakBefore w:val="false"/>
              <w:spacing w:before="0" w:after="0" w:line="282" w:lineRule="exact"/>
              <w:ind w:right="0" w:left="134" w:firstLine="0"/>
              <w:jc w:val="left"/>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N°17</w:t>
            </w:r>
          </w:p>
        </w:tc>
        <w:tc>
          <w:tcPr>
            <w:tcW w:w="7122" w:type="auto"/>
            <w:gridSpan w:val="1"/>
            <w:tcBorders>
              <w:top w:val="single" w:sz="7" w:color="000000"/>
              <w:left w:val="single" w:sz="7" w:color="000000"/>
              <w:bottom w:val="single" w:sz="7" w:color="000000"/>
              <w:right w:val="single" w:sz="7" w:color="000000"/>
            </w:tcBorders>
            <w:textDirection w:val="lrTb"/>
            <w:vAlign w:val="center"/>
          </w:tcPr>
          <w:p>
            <w:pPr>
              <w:pageBreakBefore w:val="false"/>
              <w:spacing w:before="0" w:after="0" w:line="263" w:lineRule="exact"/>
              <w:ind w:right="0" w:left="130" w:firstLine="0"/>
              <w:jc w:val="lef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Total des produits prévisionnels</w:t>
            </w:r>
          </w:p>
        </w:tc>
        <w:tc>
          <w:tcPr>
            <w:tcW w:w="9094" w:type="auto"/>
            <w:gridSpan w:val="1"/>
            <w:tcBorders>
              <w:top w:val="single" w:sz="7" w:color="000000"/>
              <w:left w:val="single" w:sz="7" w:color="000000"/>
              <w:bottom w:val="single" w:sz="7" w:color="000000"/>
              <w:right w:val="single" w:sz="7" w:color="000000"/>
            </w:tcBorders>
            <w:textDirection w:val="lrTb"/>
            <w:vAlign w:val="center"/>
          </w:tcPr>
          <w:p>
            <w:pPr>
              <w:pageBreakBefore w:val="false"/>
              <w:spacing w:before="0" w:after="0" w:line="282" w:lineRule="exact"/>
              <w:ind w:right="0" w:left="0" w:firstLine="0"/>
              <w:jc w:val="center"/>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59</w:t>
            </w:r>
          </w:p>
        </w:tc>
      </w:tr>
      <w:tr>
        <w:trPr>
          <w:trHeight w:val="288" w:hRule="exact"/>
        </w:trPr>
        <w:tc>
          <w:tcPr>
            <w:tcW w:w="1006" w:type="auto"/>
            <w:gridSpan w:val="1"/>
            <w:tcBorders>
              <w:top w:val="single" w:sz="7" w:color="000000"/>
              <w:left w:val="single" w:sz="7" w:color="000000"/>
              <w:bottom w:val="single" w:sz="7" w:color="000000"/>
              <w:right w:val="single" w:sz="7" w:color="000000"/>
            </w:tcBorders>
            <w:textDirection w:val="lrTb"/>
            <w:vAlign w:val="center"/>
          </w:tcPr>
          <w:p>
            <w:pPr>
              <w:pageBreakBefore w:val="false"/>
              <w:spacing w:before="0" w:after="0" w:line="286" w:lineRule="exact"/>
              <w:ind w:right="0" w:left="134" w:firstLine="0"/>
              <w:jc w:val="left"/>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N°18</w:t>
            </w:r>
          </w:p>
        </w:tc>
        <w:tc>
          <w:tcPr>
            <w:tcW w:w="7122" w:type="auto"/>
            <w:gridSpan w:val="1"/>
            <w:tcBorders>
              <w:top w:val="single" w:sz="7" w:color="000000"/>
              <w:left w:val="single" w:sz="7" w:color="000000"/>
              <w:bottom w:val="single" w:sz="7" w:color="000000"/>
              <w:right w:val="single" w:sz="7" w:color="000000"/>
            </w:tcBorders>
            <w:textDirection w:val="lrTb"/>
            <w:vAlign w:val="center"/>
          </w:tcPr>
          <w:p>
            <w:pPr>
              <w:pageBreakBefore w:val="false"/>
              <w:spacing w:before="0" w:after="0" w:line="263" w:lineRule="exact"/>
              <w:ind w:right="0" w:left="130" w:firstLine="0"/>
              <w:jc w:val="lef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Les prévisions des achats consommés</w:t>
            </w:r>
          </w:p>
        </w:tc>
        <w:tc>
          <w:tcPr>
            <w:tcW w:w="9094" w:type="auto"/>
            <w:gridSpan w:val="1"/>
            <w:tcBorders>
              <w:top w:val="single" w:sz="7" w:color="000000"/>
              <w:left w:val="single" w:sz="7" w:color="000000"/>
              <w:bottom w:val="single" w:sz="7" w:color="000000"/>
              <w:right w:val="single" w:sz="7" w:color="000000"/>
            </w:tcBorders>
            <w:textDirection w:val="lrTb"/>
            <w:vAlign w:val="center"/>
          </w:tcPr>
          <w:p>
            <w:pPr>
              <w:pageBreakBefore w:val="false"/>
              <w:spacing w:before="0" w:after="0" w:line="286" w:lineRule="exact"/>
              <w:ind w:right="0" w:left="0" w:firstLine="0"/>
              <w:jc w:val="center"/>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60</w:t>
            </w:r>
          </w:p>
        </w:tc>
      </w:tr>
      <w:tr>
        <w:trPr>
          <w:trHeight w:val="283" w:hRule="exact"/>
        </w:trPr>
        <w:tc>
          <w:tcPr>
            <w:tcW w:w="1006" w:type="auto"/>
            <w:gridSpan w:val="1"/>
            <w:tcBorders>
              <w:top w:val="single" w:sz="7" w:color="000000"/>
              <w:left w:val="single" w:sz="7" w:color="000000"/>
              <w:bottom w:val="single" w:sz="7" w:color="000000"/>
              <w:right w:val="single" w:sz="7" w:color="000000"/>
            </w:tcBorders>
            <w:textDirection w:val="lrTb"/>
            <w:vAlign w:val="center"/>
          </w:tcPr>
          <w:p>
            <w:pPr>
              <w:pageBreakBefore w:val="false"/>
              <w:spacing w:before="0" w:after="0" w:line="273" w:lineRule="exact"/>
              <w:ind w:right="0" w:left="134" w:firstLine="0"/>
              <w:jc w:val="left"/>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N°19</w:t>
            </w:r>
          </w:p>
        </w:tc>
        <w:tc>
          <w:tcPr>
            <w:tcW w:w="7122" w:type="auto"/>
            <w:gridSpan w:val="1"/>
            <w:tcBorders>
              <w:top w:val="single" w:sz="7" w:color="000000"/>
              <w:left w:val="single" w:sz="7" w:color="000000"/>
              <w:bottom w:val="single" w:sz="7" w:color="000000"/>
              <w:right w:val="single" w:sz="7" w:color="000000"/>
            </w:tcBorders>
            <w:textDirection w:val="lrTb"/>
            <w:vAlign w:val="center"/>
          </w:tcPr>
          <w:p>
            <w:pPr>
              <w:pageBreakBefore w:val="false"/>
              <w:spacing w:before="0" w:after="0" w:line="254" w:lineRule="exact"/>
              <w:ind w:right="0" w:left="130" w:firstLine="0"/>
              <w:jc w:val="lef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Prévisions des services</w:t>
            </w:r>
          </w:p>
        </w:tc>
        <w:tc>
          <w:tcPr>
            <w:tcW w:w="9094" w:type="auto"/>
            <w:gridSpan w:val="1"/>
            <w:tcBorders>
              <w:top w:val="single" w:sz="7" w:color="000000"/>
              <w:left w:val="single" w:sz="7" w:color="000000"/>
              <w:bottom w:val="single" w:sz="7" w:color="000000"/>
              <w:right w:val="single" w:sz="7" w:color="000000"/>
            </w:tcBorders>
            <w:textDirection w:val="lrTb"/>
            <w:vAlign w:val="center"/>
          </w:tcPr>
          <w:p>
            <w:pPr>
              <w:pageBreakBefore w:val="false"/>
              <w:spacing w:before="0" w:after="0" w:line="273" w:lineRule="exact"/>
              <w:ind w:right="0" w:left="0" w:firstLine="0"/>
              <w:jc w:val="center"/>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60</w:t>
            </w:r>
          </w:p>
        </w:tc>
      </w:tr>
      <w:tr>
        <w:trPr>
          <w:trHeight w:val="283" w:hRule="exact"/>
        </w:trPr>
        <w:tc>
          <w:tcPr>
            <w:tcW w:w="1006" w:type="auto"/>
            <w:gridSpan w:val="1"/>
            <w:tcBorders>
              <w:top w:val="single" w:sz="7" w:color="000000"/>
              <w:left w:val="single" w:sz="7" w:color="000000"/>
              <w:bottom w:val="single" w:sz="7" w:color="000000"/>
              <w:right w:val="single" w:sz="7" w:color="000000"/>
            </w:tcBorders>
            <w:textDirection w:val="lrTb"/>
            <w:vAlign w:val="center"/>
          </w:tcPr>
          <w:p>
            <w:pPr>
              <w:pageBreakBefore w:val="false"/>
              <w:spacing w:before="0" w:after="0" w:line="254" w:lineRule="exact"/>
              <w:ind w:right="0" w:left="134" w:firstLine="0"/>
              <w:jc w:val="left"/>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N°20</w:t>
            </w:r>
          </w:p>
        </w:tc>
        <w:tc>
          <w:tcPr>
            <w:tcW w:w="7122" w:type="auto"/>
            <w:gridSpan w:val="1"/>
            <w:tcBorders>
              <w:top w:val="single" w:sz="7" w:color="000000"/>
              <w:left w:val="single" w:sz="7" w:color="000000"/>
              <w:bottom w:val="single" w:sz="7" w:color="000000"/>
              <w:right w:val="single" w:sz="7" w:color="000000"/>
            </w:tcBorders>
            <w:textDirection w:val="lrTb"/>
            <w:vAlign w:val="center"/>
          </w:tcPr>
          <w:p>
            <w:pPr>
              <w:pageBreakBefore w:val="false"/>
              <w:spacing w:before="0" w:after="0" w:line="254" w:lineRule="exact"/>
              <w:ind w:right="0" w:left="130" w:firstLine="0"/>
              <w:jc w:val="lef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Les Prévisions des frais de Personnel</w:t>
            </w:r>
          </w:p>
        </w:tc>
        <w:tc>
          <w:tcPr>
            <w:tcW w:w="9094" w:type="auto"/>
            <w:gridSpan w:val="1"/>
            <w:tcBorders>
              <w:top w:val="single" w:sz="7" w:color="000000"/>
              <w:left w:val="single" w:sz="7" w:color="000000"/>
              <w:bottom w:val="single" w:sz="7" w:color="000000"/>
              <w:right w:val="single" w:sz="7" w:color="000000"/>
            </w:tcBorders>
            <w:textDirection w:val="lrTb"/>
            <w:vAlign w:val="center"/>
          </w:tcPr>
          <w:p>
            <w:pPr>
              <w:pageBreakBefore w:val="false"/>
              <w:spacing w:before="0" w:after="0" w:line="254" w:lineRule="exact"/>
              <w:ind w:right="0" w:left="0" w:firstLine="0"/>
              <w:jc w:val="center"/>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61</w:t>
            </w:r>
          </w:p>
        </w:tc>
      </w:tr>
      <w:tr>
        <w:trPr>
          <w:trHeight w:val="288" w:hRule="exact"/>
        </w:trPr>
        <w:tc>
          <w:tcPr>
            <w:tcW w:w="1006" w:type="auto"/>
            <w:gridSpan w:val="1"/>
            <w:tcBorders>
              <w:top w:val="single" w:sz="7" w:color="000000"/>
              <w:left w:val="single" w:sz="7" w:color="000000"/>
              <w:bottom w:val="single" w:sz="7" w:color="000000"/>
              <w:right w:val="single" w:sz="7" w:color="000000"/>
            </w:tcBorders>
            <w:textDirection w:val="lrTb"/>
            <w:vAlign w:val="center"/>
          </w:tcPr>
          <w:p>
            <w:pPr>
              <w:pageBreakBefore w:val="false"/>
              <w:spacing w:before="0" w:after="0" w:line="282" w:lineRule="exact"/>
              <w:ind w:right="0" w:left="134" w:firstLine="0"/>
              <w:jc w:val="left"/>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N°21</w:t>
            </w:r>
          </w:p>
        </w:tc>
        <w:tc>
          <w:tcPr>
            <w:tcW w:w="7122" w:type="auto"/>
            <w:gridSpan w:val="1"/>
            <w:tcBorders>
              <w:top w:val="single" w:sz="7" w:color="000000"/>
              <w:left w:val="single" w:sz="7" w:color="000000"/>
              <w:bottom w:val="single" w:sz="7" w:color="000000"/>
              <w:right w:val="single" w:sz="7" w:color="000000"/>
            </w:tcBorders>
            <w:textDirection w:val="lrTb"/>
            <w:vAlign w:val="center"/>
          </w:tcPr>
          <w:p>
            <w:pPr>
              <w:pageBreakBefore w:val="false"/>
              <w:spacing w:before="0" w:after="0" w:line="259" w:lineRule="exact"/>
              <w:ind w:right="0" w:left="130" w:firstLine="0"/>
              <w:jc w:val="lef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Les Prévisions des Impôts et Taxes</w:t>
            </w:r>
          </w:p>
        </w:tc>
        <w:tc>
          <w:tcPr>
            <w:tcW w:w="9094" w:type="auto"/>
            <w:gridSpan w:val="1"/>
            <w:tcBorders>
              <w:top w:val="single" w:sz="7" w:color="000000"/>
              <w:left w:val="single" w:sz="7" w:color="000000"/>
              <w:bottom w:val="single" w:sz="7" w:color="000000"/>
              <w:right w:val="single" w:sz="7" w:color="000000"/>
            </w:tcBorders>
            <w:textDirection w:val="lrTb"/>
            <w:vAlign w:val="center"/>
          </w:tcPr>
          <w:p>
            <w:pPr>
              <w:pageBreakBefore w:val="false"/>
              <w:spacing w:before="0" w:after="0" w:line="282" w:lineRule="exact"/>
              <w:ind w:right="0" w:left="0" w:firstLine="0"/>
              <w:jc w:val="center"/>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61</w:t>
            </w:r>
          </w:p>
        </w:tc>
      </w:tr>
      <w:tr>
        <w:trPr>
          <w:trHeight w:val="284" w:hRule="exact"/>
        </w:trPr>
        <w:tc>
          <w:tcPr>
            <w:tcW w:w="1006" w:type="auto"/>
            <w:gridSpan w:val="1"/>
            <w:tcBorders>
              <w:top w:val="single" w:sz="7" w:color="000000"/>
              <w:left w:val="single" w:sz="7" w:color="000000"/>
              <w:bottom w:val="single" w:sz="7" w:color="000000"/>
              <w:right w:val="single" w:sz="7" w:color="000000"/>
            </w:tcBorders>
            <w:textDirection w:val="lrTb"/>
            <w:vAlign w:val="center"/>
          </w:tcPr>
          <w:p>
            <w:pPr>
              <w:pageBreakBefore w:val="false"/>
              <w:spacing w:before="0" w:after="0" w:line="283" w:lineRule="exact"/>
              <w:ind w:right="0" w:left="134" w:firstLine="0"/>
              <w:jc w:val="left"/>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N°22</w:t>
            </w:r>
          </w:p>
        </w:tc>
        <w:tc>
          <w:tcPr>
            <w:tcW w:w="7122" w:type="auto"/>
            <w:gridSpan w:val="1"/>
            <w:tcBorders>
              <w:top w:val="single" w:sz="7" w:color="000000"/>
              <w:left w:val="single" w:sz="7" w:color="000000"/>
              <w:bottom w:val="single" w:sz="7" w:color="000000"/>
              <w:right w:val="single" w:sz="7" w:color="000000"/>
            </w:tcBorders>
            <w:textDirection w:val="lrTb"/>
            <w:vAlign w:val="center"/>
          </w:tcPr>
          <w:p>
            <w:pPr>
              <w:pageBreakBefore w:val="false"/>
              <w:spacing w:before="0" w:after="0" w:line="263" w:lineRule="exact"/>
              <w:ind w:right="0" w:left="130" w:firstLine="0"/>
              <w:jc w:val="lef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Les prévisions des frais financiers</w:t>
            </w:r>
          </w:p>
        </w:tc>
        <w:tc>
          <w:tcPr>
            <w:tcW w:w="9094" w:type="auto"/>
            <w:gridSpan w:val="1"/>
            <w:tcBorders>
              <w:top w:val="single" w:sz="7" w:color="000000"/>
              <w:left w:val="single" w:sz="7" w:color="000000"/>
              <w:bottom w:val="single" w:sz="7" w:color="000000"/>
              <w:right w:val="single" w:sz="7" w:color="000000"/>
            </w:tcBorders>
            <w:textDirection w:val="lrTb"/>
            <w:vAlign w:val="center"/>
          </w:tcPr>
          <w:p>
            <w:pPr>
              <w:pageBreakBefore w:val="false"/>
              <w:spacing w:before="0" w:after="0" w:line="283" w:lineRule="exact"/>
              <w:ind w:right="0" w:left="0" w:firstLine="0"/>
              <w:jc w:val="center"/>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62</w:t>
            </w:r>
          </w:p>
        </w:tc>
      </w:tr>
      <w:tr>
        <w:trPr>
          <w:trHeight w:val="288" w:hRule="exact"/>
        </w:trPr>
        <w:tc>
          <w:tcPr>
            <w:tcW w:w="1006" w:type="auto"/>
            <w:gridSpan w:val="1"/>
            <w:tcBorders>
              <w:top w:val="single" w:sz="7" w:color="000000"/>
              <w:left w:val="single" w:sz="7" w:color="000000"/>
              <w:bottom w:val="single" w:sz="7" w:color="000000"/>
              <w:right w:val="single" w:sz="7" w:color="000000"/>
            </w:tcBorders>
            <w:textDirection w:val="lrTb"/>
            <w:vAlign w:val="center"/>
          </w:tcPr>
          <w:p>
            <w:pPr>
              <w:pageBreakBefore w:val="false"/>
              <w:spacing w:before="0" w:after="0" w:line="286" w:lineRule="exact"/>
              <w:ind w:right="0" w:left="134" w:firstLine="0"/>
              <w:jc w:val="left"/>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N°23</w:t>
            </w:r>
          </w:p>
        </w:tc>
        <w:tc>
          <w:tcPr>
            <w:tcW w:w="7122" w:type="auto"/>
            <w:gridSpan w:val="1"/>
            <w:tcBorders>
              <w:top w:val="single" w:sz="7" w:color="000000"/>
              <w:left w:val="single" w:sz="7" w:color="000000"/>
              <w:bottom w:val="single" w:sz="7" w:color="000000"/>
              <w:right w:val="single" w:sz="7" w:color="000000"/>
            </w:tcBorders>
            <w:textDirection w:val="lrTb"/>
            <w:vAlign w:val="center"/>
          </w:tcPr>
          <w:p>
            <w:pPr>
              <w:pageBreakBefore w:val="false"/>
              <w:spacing w:before="0" w:after="0" w:line="263" w:lineRule="exact"/>
              <w:ind w:right="0" w:left="130" w:firstLine="0"/>
              <w:jc w:val="lef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Les prévisions des dépenses totales de ce projet</w:t>
            </w:r>
          </w:p>
        </w:tc>
        <w:tc>
          <w:tcPr>
            <w:tcW w:w="9094" w:type="auto"/>
            <w:gridSpan w:val="1"/>
            <w:tcBorders>
              <w:top w:val="single" w:sz="7" w:color="000000"/>
              <w:left w:val="single" w:sz="7" w:color="000000"/>
              <w:bottom w:val="single" w:sz="7" w:color="000000"/>
              <w:right w:val="single" w:sz="7" w:color="000000"/>
            </w:tcBorders>
            <w:textDirection w:val="lrTb"/>
            <w:vAlign w:val="center"/>
          </w:tcPr>
          <w:p>
            <w:pPr>
              <w:pageBreakBefore w:val="false"/>
              <w:spacing w:before="0" w:after="0" w:line="286" w:lineRule="exact"/>
              <w:ind w:right="0" w:left="0" w:firstLine="0"/>
              <w:jc w:val="center"/>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62</w:t>
            </w:r>
          </w:p>
        </w:tc>
      </w:tr>
      <w:tr>
        <w:trPr>
          <w:trHeight w:val="297" w:hRule="exact"/>
        </w:trPr>
        <w:tc>
          <w:tcPr>
            <w:tcW w:w="1006" w:type="auto"/>
            <w:gridSpan w:val="1"/>
            <w:tcBorders>
              <w:top w:val="single" w:sz="7" w:color="000000"/>
              <w:left w:val="single" w:sz="7" w:color="000000"/>
              <w:bottom w:val="single" w:sz="7" w:color="000000"/>
              <w:right w:val="single" w:sz="7" w:color="000000"/>
            </w:tcBorders>
            <w:textDirection w:val="lrTb"/>
            <w:vAlign w:val="center"/>
          </w:tcPr>
          <w:p>
            <w:pPr>
              <w:pageBreakBefore w:val="false"/>
              <w:spacing w:before="0" w:after="0" w:line="282" w:lineRule="exact"/>
              <w:ind w:right="0" w:left="134" w:firstLine="0"/>
              <w:jc w:val="left"/>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N°24</w:t>
            </w:r>
          </w:p>
        </w:tc>
        <w:tc>
          <w:tcPr>
            <w:tcW w:w="7122" w:type="auto"/>
            <w:gridSpan w:val="1"/>
            <w:tcBorders>
              <w:top w:val="single" w:sz="7" w:color="000000"/>
              <w:left w:val="single" w:sz="7" w:color="000000"/>
              <w:bottom w:val="single" w:sz="7" w:color="000000"/>
              <w:right w:val="single" w:sz="7" w:color="000000"/>
            </w:tcBorders>
            <w:textDirection w:val="lrTb"/>
            <w:vAlign w:val="center"/>
          </w:tcPr>
          <w:p>
            <w:pPr>
              <w:pageBreakBefore w:val="false"/>
              <w:spacing w:before="0" w:after="0" w:line="268" w:lineRule="exact"/>
              <w:ind w:right="0" w:left="130" w:firstLine="0"/>
              <w:jc w:val="lef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Échéancier des amortissements du projet</w:t>
            </w:r>
          </w:p>
        </w:tc>
        <w:tc>
          <w:tcPr>
            <w:tcW w:w="9094" w:type="auto"/>
            <w:gridSpan w:val="1"/>
            <w:tcBorders>
              <w:top w:val="single" w:sz="7" w:color="000000"/>
              <w:left w:val="single" w:sz="7" w:color="000000"/>
              <w:bottom w:val="single" w:sz="7" w:color="000000"/>
              <w:right w:val="single" w:sz="7" w:color="000000"/>
            </w:tcBorders>
            <w:textDirection w:val="lrTb"/>
            <w:vAlign w:val="center"/>
          </w:tcPr>
          <w:p>
            <w:pPr>
              <w:pageBreakBefore w:val="false"/>
              <w:spacing w:before="0" w:after="0" w:line="282" w:lineRule="exact"/>
              <w:ind w:right="0" w:left="0" w:firstLine="0"/>
              <w:jc w:val="center"/>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63</w:t>
            </w:r>
          </w:p>
        </w:tc>
      </w:tr>
      <w:tr>
        <w:trPr>
          <w:trHeight w:val="288" w:hRule="exact"/>
        </w:trPr>
        <w:tc>
          <w:tcPr>
            <w:tcW w:w="1006" w:type="auto"/>
            <w:gridSpan w:val="1"/>
            <w:tcBorders>
              <w:top w:val="single" w:sz="7" w:color="000000"/>
              <w:left w:val="single" w:sz="7" w:color="000000"/>
              <w:bottom w:val="single" w:sz="7" w:color="000000"/>
              <w:right w:val="single" w:sz="7" w:color="000000"/>
            </w:tcBorders>
            <w:textDirection w:val="lrTb"/>
            <w:vAlign w:val="center"/>
          </w:tcPr>
          <w:p>
            <w:pPr>
              <w:pageBreakBefore w:val="false"/>
              <w:spacing w:before="0" w:after="0" w:line="278" w:lineRule="exact"/>
              <w:ind w:right="0" w:left="134" w:firstLine="0"/>
              <w:jc w:val="left"/>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N°25</w:t>
            </w:r>
          </w:p>
        </w:tc>
        <w:tc>
          <w:tcPr>
            <w:tcW w:w="7122" w:type="auto"/>
            <w:gridSpan w:val="1"/>
            <w:tcBorders>
              <w:top w:val="single" w:sz="7" w:color="000000"/>
              <w:left w:val="single" w:sz="7" w:color="000000"/>
              <w:bottom w:val="single" w:sz="7" w:color="000000"/>
              <w:right w:val="single" w:sz="7" w:color="000000"/>
            </w:tcBorders>
            <w:textDirection w:val="lrTb"/>
            <w:vAlign w:val="center"/>
          </w:tcPr>
          <w:p>
            <w:pPr>
              <w:pageBreakBefore w:val="false"/>
              <w:spacing w:before="0" w:after="0" w:line="268" w:lineRule="exact"/>
              <w:ind w:right="0" w:left="130" w:firstLine="0"/>
              <w:jc w:val="lef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Calcul du résultat net prévisionnel des investissements</w:t>
            </w:r>
          </w:p>
        </w:tc>
        <w:tc>
          <w:tcPr>
            <w:tcW w:w="9094" w:type="auto"/>
            <w:gridSpan w:val="1"/>
            <w:tcBorders>
              <w:top w:val="single" w:sz="7" w:color="000000"/>
              <w:left w:val="single" w:sz="7" w:color="000000"/>
              <w:bottom w:val="single" w:sz="7" w:color="000000"/>
              <w:right w:val="single" w:sz="7" w:color="000000"/>
            </w:tcBorders>
            <w:textDirection w:val="lrTb"/>
            <w:vAlign w:val="center"/>
          </w:tcPr>
          <w:p>
            <w:pPr>
              <w:pageBreakBefore w:val="false"/>
              <w:spacing w:before="0" w:after="0" w:line="278" w:lineRule="exact"/>
              <w:ind w:right="0" w:left="0" w:firstLine="0"/>
              <w:jc w:val="center"/>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63</w:t>
            </w:r>
          </w:p>
        </w:tc>
      </w:tr>
      <w:tr>
        <w:trPr>
          <w:trHeight w:val="283" w:hRule="exact"/>
        </w:trPr>
        <w:tc>
          <w:tcPr>
            <w:tcW w:w="1006" w:type="auto"/>
            <w:gridSpan w:val="1"/>
            <w:tcBorders>
              <w:top w:val="single" w:sz="7" w:color="000000"/>
              <w:left w:val="single" w:sz="7" w:color="000000"/>
              <w:bottom w:val="single" w:sz="7" w:color="000000"/>
              <w:right w:val="single" w:sz="7" w:color="000000"/>
            </w:tcBorders>
            <w:textDirection w:val="lrTb"/>
            <w:vAlign w:val="center"/>
          </w:tcPr>
          <w:p>
            <w:pPr>
              <w:pageBreakBefore w:val="false"/>
              <w:spacing w:before="0" w:after="0" w:line="278" w:lineRule="exact"/>
              <w:ind w:right="0" w:left="134" w:firstLine="0"/>
              <w:jc w:val="left"/>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N°26</w:t>
            </w:r>
          </w:p>
        </w:tc>
        <w:tc>
          <w:tcPr>
            <w:tcW w:w="7122" w:type="auto"/>
            <w:gridSpan w:val="1"/>
            <w:tcBorders>
              <w:top w:val="single" w:sz="7" w:color="000000"/>
              <w:left w:val="single" w:sz="7" w:color="000000"/>
              <w:bottom w:val="single" w:sz="7" w:color="000000"/>
              <w:right w:val="single" w:sz="7" w:color="000000"/>
            </w:tcBorders>
            <w:textDirection w:val="lrTb"/>
            <w:vAlign w:val="center"/>
          </w:tcPr>
          <w:p>
            <w:pPr>
              <w:pageBreakBefore w:val="false"/>
              <w:spacing w:before="0" w:after="1" w:line="277" w:lineRule="exact"/>
              <w:ind w:right="0" w:left="130" w:firstLine="0"/>
              <w:jc w:val="lef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Capacité d’autofinancement</w:t>
            </w:r>
          </w:p>
        </w:tc>
        <w:tc>
          <w:tcPr>
            <w:tcW w:w="9094" w:type="auto"/>
            <w:gridSpan w:val="1"/>
            <w:tcBorders>
              <w:top w:val="single" w:sz="7" w:color="000000"/>
              <w:left w:val="single" w:sz="7" w:color="000000"/>
              <w:bottom w:val="single" w:sz="7" w:color="000000"/>
              <w:right w:val="single" w:sz="7" w:color="000000"/>
            </w:tcBorders>
            <w:textDirection w:val="lrTb"/>
            <w:vAlign w:val="center"/>
          </w:tcPr>
          <w:p>
            <w:pPr>
              <w:pageBreakBefore w:val="false"/>
              <w:spacing w:before="0" w:after="0" w:line="278" w:lineRule="exact"/>
              <w:ind w:right="0" w:left="0" w:firstLine="0"/>
              <w:jc w:val="center"/>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65</w:t>
            </w:r>
          </w:p>
        </w:tc>
      </w:tr>
      <w:tr>
        <w:trPr>
          <w:trHeight w:val="288" w:hRule="exact"/>
        </w:trPr>
        <w:tc>
          <w:tcPr>
            <w:tcW w:w="1006" w:type="auto"/>
            <w:gridSpan w:val="1"/>
            <w:tcBorders>
              <w:top w:val="single" w:sz="7" w:color="000000"/>
              <w:left w:val="single" w:sz="7" w:color="000000"/>
              <w:bottom w:val="single" w:sz="7" w:color="000000"/>
              <w:right w:val="single" w:sz="7" w:color="000000"/>
            </w:tcBorders>
            <w:textDirection w:val="lrTb"/>
            <w:vAlign w:val="center"/>
          </w:tcPr>
          <w:p>
            <w:pPr>
              <w:pageBreakBefore w:val="false"/>
              <w:spacing w:before="0" w:after="0" w:line="283" w:lineRule="exact"/>
              <w:ind w:right="0" w:left="134" w:firstLine="0"/>
              <w:jc w:val="left"/>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N°27</w:t>
            </w:r>
          </w:p>
        </w:tc>
        <w:tc>
          <w:tcPr>
            <w:tcW w:w="7122" w:type="auto"/>
            <w:gridSpan w:val="1"/>
            <w:tcBorders>
              <w:top w:val="single" w:sz="7" w:color="000000"/>
              <w:left w:val="single" w:sz="7" w:color="000000"/>
              <w:bottom w:val="single" w:sz="7" w:color="000000"/>
              <w:right w:val="single" w:sz="7" w:color="000000"/>
            </w:tcBorders>
            <w:textDirection w:val="lrTb"/>
            <w:vAlign w:val="center"/>
          </w:tcPr>
          <w:p>
            <w:pPr>
              <w:pageBreakBefore w:val="false"/>
              <w:spacing w:before="0" w:after="3" w:line="270" w:lineRule="exact"/>
              <w:ind w:right="0" w:left="130" w:firstLine="0"/>
              <w:jc w:val="lef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Calcul des Cash-Flows</w:t>
            </w:r>
          </w:p>
        </w:tc>
        <w:tc>
          <w:tcPr>
            <w:tcW w:w="9094" w:type="auto"/>
            <w:gridSpan w:val="1"/>
            <w:tcBorders>
              <w:top w:val="single" w:sz="7" w:color="000000"/>
              <w:left w:val="single" w:sz="7" w:color="000000"/>
              <w:bottom w:val="single" w:sz="7" w:color="000000"/>
              <w:right w:val="single" w:sz="7" w:color="000000"/>
            </w:tcBorders>
            <w:textDirection w:val="lrTb"/>
            <w:vAlign w:val="center"/>
          </w:tcPr>
          <w:p>
            <w:pPr>
              <w:pageBreakBefore w:val="false"/>
              <w:spacing w:before="0" w:after="0" w:line="283" w:lineRule="exact"/>
              <w:ind w:right="0" w:left="0" w:firstLine="0"/>
              <w:jc w:val="center"/>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65</w:t>
            </w:r>
          </w:p>
        </w:tc>
      </w:tr>
      <w:tr>
        <w:trPr>
          <w:trHeight w:val="284" w:hRule="exact"/>
        </w:trPr>
        <w:tc>
          <w:tcPr>
            <w:tcW w:w="1006" w:type="auto"/>
            <w:gridSpan w:val="1"/>
            <w:tcBorders>
              <w:top w:val="single" w:sz="7" w:color="000000"/>
              <w:left w:val="single" w:sz="7" w:color="000000"/>
              <w:bottom w:val="single" w:sz="7" w:color="000000"/>
              <w:right w:val="single" w:sz="7" w:color="000000"/>
            </w:tcBorders>
            <w:textDirection w:val="lrTb"/>
            <w:vAlign w:val="center"/>
          </w:tcPr>
          <w:p>
            <w:pPr>
              <w:pageBreakBefore w:val="false"/>
              <w:spacing w:before="0" w:after="5" w:line="278" w:lineRule="exact"/>
              <w:ind w:right="0" w:left="134" w:firstLine="0"/>
              <w:jc w:val="left"/>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N°28</w:t>
            </w:r>
          </w:p>
        </w:tc>
        <w:tc>
          <w:tcPr>
            <w:tcW w:w="7122" w:type="auto"/>
            <w:gridSpan w:val="1"/>
            <w:tcBorders>
              <w:top w:val="single" w:sz="7" w:color="000000"/>
              <w:left w:val="single" w:sz="7" w:color="000000"/>
              <w:bottom w:val="single" w:sz="7" w:color="000000"/>
              <w:right w:val="single" w:sz="7" w:color="000000"/>
            </w:tcBorders>
            <w:textDirection w:val="lrTb"/>
            <w:vAlign w:val="center"/>
          </w:tcPr>
          <w:p>
            <w:pPr>
              <w:pageBreakBefore w:val="false"/>
              <w:spacing w:before="0" w:after="8" w:line="270" w:lineRule="exact"/>
              <w:ind w:right="0" w:left="130" w:firstLine="0"/>
              <w:jc w:val="lef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Calcul des cash-flows actualisés</w:t>
            </w:r>
          </w:p>
        </w:tc>
        <w:tc>
          <w:tcPr>
            <w:tcW w:w="9094" w:type="auto"/>
            <w:gridSpan w:val="1"/>
            <w:tcBorders>
              <w:top w:val="single" w:sz="7" w:color="000000"/>
              <w:left w:val="single" w:sz="7" w:color="000000"/>
              <w:bottom w:val="single" w:sz="7" w:color="000000"/>
              <w:right w:val="single" w:sz="7" w:color="000000"/>
            </w:tcBorders>
            <w:textDirection w:val="lrTb"/>
            <w:vAlign w:val="center"/>
          </w:tcPr>
          <w:p>
            <w:pPr>
              <w:pageBreakBefore w:val="false"/>
              <w:spacing w:before="0" w:after="5" w:line="278" w:lineRule="exact"/>
              <w:ind w:right="0" w:left="0" w:firstLine="0"/>
              <w:jc w:val="center"/>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66</w:t>
            </w:r>
          </w:p>
        </w:tc>
      </w:tr>
      <w:tr>
        <w:trPr>
          <w:trHeight w:val="283" w:hRule="exact"/>
        </w:trPr>
        <w:tc>
          <w:tcPr>
            <w:tcW w:w="1006" w:type="auto"/>
            <w:gridSpan w:val="1"/>
            <w:tcBorders>
              <w:top w:val="single" w:sz="7" w:color="000000"/>
              <w:left w:val="single" w:sz="7" w:color="000000"/>
              <w:bottom w:val="single" w:sz="7" w:color="000000"/>
              <w:right w:val="single" w:sz="7" w:color="000000"/>
            </w:tcBorders>
            <w:textDirection w:val="lrTb"/>
            <w:vAlign w:val="center"/>
          </w:tcPr>
          <w:p>
            <w:pPr>
              <w:pageBreakBefore w:val="false"/>
              <w:spacing w:before="0" w:after="0" w:line="273" w:lineRule="exact"/>
              <w:ind w:right="0" w:left="134" w:firstLine="0"/>
              <w:jc w:val="left"/>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N°29</w:t>
            </w:r>
          </w:p>
        </w:tc>
        <w:tc>
          <w:tcPr>
            <w:tcW w:w="7122" w:type="auto"/>
            <w:gridSpan w:val="1"/>
            <w:tcBorders>
              <w:top w:val="single" w:sz="7" w:color="000000"/>
              <w:left w:val="single" w:sz="7" w:color="000000"/>
              <w:bottom w:val="single" w:sz="7" w:color="000000"/>
              <w:right w:val="single" w:sz="7" w:color="000000"/>
            </w:tcBorders>
            <w:textDirection w:val="lrTb"/>
            <w:vAlign w:val="center"/>
          </w:tcPr>
          <w:p>
            <w:pPr>
              <w:pageBreakBefore w:val="false"/>
              <w:spacing w:before="0" w:after="0" w:line="269" w:lineRule="exact"/>
              <w:ind w:right="0" w:left="130" w:firstLine="0"/>
              <w:jc w:val="lef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Calcul de la VAN</w:t>
            </w:r>
          </w:p>
        </w:tc>
        <w:tc>
          <w:tcPr>
            <w:tcW w:w="9094" w:type="auto"/>
            <w:gridSpan w:val="1"/>
            <w:tcBorders>
              <w:top w:val="single" w:sz="7" w:color="000000"/>
              <w:left w:val="single" w:sz="7" w:color="000000"/>
              <w:bottom w:val="single" w:sz="7" w:color="000000"/>
              <w:right w:val="single" w:sz="7" w:color="000000"/>
            </w:tcBorders>
            <w:textDirection w:val="lrTb"/>
            <w:vAlign w:val="center"/>
          </w:tcPr>
          <w:p>
            <w:pPr>
              <w:pageBreakBefore w:val="false"/>
              <w:spacing w:before="0" w:after="0" w:line="273" w:lineRule="exact"/>
              <w:ind w:right="0" w:left="0" w:firstLine="0"/>
              <w:jc w:val="center"/>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66</w:t>
            </w:r>
          </w:p>
        </w:tc>
      </w:tr>
      <w:tr>
        <w:trPr>
          <w:trHeight w:val="288" w:hRule="exact"/>
        </w:trPr>
        <w:tc>
          <w:tcPr>
            <w:tcW w:w="1006" w:type="auto"/>
            <w:gridSpan w:val="1"/>
            <w:tcBorders>
              <w:top w:val="single" w:sz="7" w:color="000000"/>
              <w:left w:val="single" w:sz="7" w:color="000000"/>
              <w:bottom w:val="single" w:sz="7" w:color="000000"/>
              <w:right w:val="single" w:sz="7" w:color="000000"/>
            </w:tcBorders>
            <w:textDirection w:val="lrTb"/>
            <w:vAlign w:val="center"/>
          </w:tcPr>
          <w:p>
            <w:pPr>
              <w:pageBreakBefore w:val="false"/>
              <w:spacing w:before="0" w:after="0" w:line="277" w:lineRule="exact"/>
              <w:ind w:right="0" w:left="134" w:firstLine="0"/>
              <w:jc w:val="left"/>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N°30</w:t>
            </w:r>
          </w:p>
        </w:tc>
        <w:tc>
          <w:tcPr>
            <w:tcW w:w="7122" w:type="auto"/>
            <w:gridSpan w:val="1"/>
            <w:tcBorders>
              <w:top w:val="single" w:sz="7" w:color="000000"/>
              <w:left w:val="single" w:sz="7" w:color="000000"/>
              <w:bottom w:val="single" w:sz="7" w:color="000000"/>
              <w:right w:val="single" w:sz="7" w:color="000000"/>
            </w:tcBorders>
            <w:textDirection w:val="lrTb"/>
            <w:vAlign w:val="center"/>
          </w:tcPr>
          <w:p>
            <w:pPr>
              <w:pageBreakBefore w:val="false"/>
              <w:spacing w:before="0" w:after="0" w:line="254" w:lineRule="exact"/>
              <w:ind w:right="0" w:left="130" w:firstLine="0"/>
              <w:jc w:val="lef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Détermination du taux de rentabilité Interne</w:t>
            </w:r>
          </w:p>
        </w:tc>
        <w:tc>
          <w:tcPr>
            <w:tcW w:w="9094" w:type="auto"/>
            <w:gridSpan w:val="1"/>
            <w:tcBorders>
              <w:top w:val="single" w:sz="7" w:color="000000"/>
              <w:left w:val="single" w:sz="7" w:color="000000"/>
              <w:bottom w:val="single" w:sz="7" w:color="000000"/>
              <w:right w:val="single" w:sz="7" w:color="000000"/>
            </w:tcBorders>
            <w:textDirection w:val="lrTb"/>
            <w:vAlign w:val="center"/>
          </w:tcPr>
          <w:p>
            <w:pPr>
              <w:pageBreakBefore w:val="false"/>
              <w:spacing w:before="0" w:after="0" w:line="277" w:lineRule="exact"/>
              <w:ind w:right="0" w:left="0" w:firstLine="0"/>
              <w:jc w:val="center"/>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67</w:t>
            </w:r>
          </w:p>
        </w:tc>
      </w:tr>
      <w:tr>
        <w:trPr>
          <w:trHeight w:val="283" w:hRule="exact"/>
        </w:trPr>
        <w:tc>
          <w:tcPr>
            <w:tcW w:w="1006" w:type="auto"/>
            <w:gridSpan w:val="1"/>
            <w:tcBorders>
              <w:top w:val="single" w:sz="7" w:color="000000"/>
              <w:left w:val="single" w:sz="7" w:color="000000"/>
              <w:bottom w:val="single" w:sz="7" w:color="000000"/>
              <w:right w:val="single" w:sz="7" w:color="000000"/>
            </w:tcBorders>
            <w:textDirection w:val="lrTb"/>
            <w:vAlign w:val="center"/>
          </w:tcPr>
          <w:p>
            <w:pPr>
              <w:pageBreakBefore w:val="false"/>
              <w:spacing w:before="0" w:after="0" w:line="278" w:lineRule="exact"/>
              <w:ind w:right="0" w:left="134" w:firstLine="0"/>
              <w:jc w:val="left"/>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N°31</w:t>
            </w:r>
          </w:p>
        </w:tc>
        <w:tc>
          <w:tcPr>
            <w:tcW w:w="7122" w:type="auto"/>
            <w:gridSpan w:val="1"/>
            <w:tcBorders>
              <w:top w:val="single" w:sz="7" w:color="000000"/>
              <w:left w:val="single" w:sz="7" w:color="000000"/>
              <w:bottom w:val="single" w:sz="7" w:color="000000"/>
              <w:right w:val="single" w:sz="7" w:color="000000"/>
            </w:tcBorders>
            <w:textDirection w:val="lrTb"/>
            <w:vAlign w:val="center"/>
          </w:tcPr>
          <w:p>
            <w:pPr>
              <w:pageBreakBefore w:val="false"/>
              <w:spacing w:before="0" w:after="0" w:line="259" w:lineRule="exact"/>
              <w:ind w:right="0" w:left="130" w:firstLine="0"/>
              <w:jc w:val="lef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Calcul du délai de récupération</w:t>
            </w:r>
          </w:p>
        </w:tc>
        <w:tc>
          <w:tcPr>
            <w:tcW w:w="9094" w:type="auto"/>
            <w:gridSpan w:val="1"/>
            <w:tcBorders>
              <w:top w:val="single" w:sz="7" w:color="000000"/>
              <w:left w:val="single" w:sz="7" w:color="000000"/>
              <w:bottom w:val="single" w:sz="7" w:color="000000"/>
              <w:right w:val="single" w:sz="7" w:color="000000"/>
            </w:tcBorders>
            <w:textDirection w:val="lrTb"/>
            <w:vAlign w:val="center"/>
          </w:tcPr>
          <w:p>
            <w:pPr>
              <w:pageBreakBefore w:val="false"/>
              <w:spacing w:before="0" w:after="0" w:line="278" w:lineRule="exact"/>
              <w:ind w:right="0" w:left="0" w:firstLine="0"/>
              <w:jc w:val="center"/>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68</w:t>
            </w:r>
          </w:p>
        </w:tc>
      </w:tr>
      <w:tr>
        <w:trPr>
          <w:trHeight w:val="297" w:hRule="exact"/>
        </w:trPr>
        <w:tc>
          <w:tcPr>
            <w:tcW w:w="1006" w:type="auto"/>
            <w:gridSpan w:val="1"/>
            <w:tcBorders>
              <w:top w:val="single" w:sz="7" w:color="000000"/>
              <w:left w:val="single" w:sz="7" w:color="000000"/>
              <w:bottom w:val="single" w:sz="7" w:color="000000"/>
              <w:right w:val="single" w:sz="7" w:color="000000"/>
            </w:tcBorders>
            <w:textDirection w:val="lrTb"/>
            <w:vAlign w:val="center"/>
          </w:tcPr>
          <w:p>
            <w:pPr>
              <w:pageBreakBefore w:val="false"/>
              <w:spacing w:before="0" w:after="0" w:line="273" w:lineRule="exact"/>
              <w:ind w:right="0" w:left="134" w:firstLine="0"/>
              <w:jc w:val="left"/>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N°32</w:t>
            </w:r>
          </w:p>
        </w:tc>
        <w:tc>
          <w:tcPr>
            <w:tcW w:w="7122" w:type="auto"/>
            <w:gridSpan w:val="1"/>
            <w:tcBorders>
              <w:top w:val="single" w:sz="7" w:color="000000"/>
              <w:left w:val="single" w:sz="7" w:color="000000"/>
              <w:bottom w:val="single" w:sz="7" w:color="000000"/>
              <w:right w:val="single" w:sz="7" w:color="000000"/>
            </w:tcBorders>
            <w:textDirection w:val="lrTb"/>
            <w:vAlign w:val="center"/>
          </w:tcPr>
          <w:p>
            <w:pPr>
              <w:pageBreakBefore w:val="false"/>
              <w:spacing w:before="0" w:after="0" w:line="268" w:lineRule="exact"/>
              <w:ind w:right="0" w:left="130" w:firstLine="0"/>
              <w:jc w:val="lef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Récapitulation des critères de choix d’investissement</w:t>
            </w:r>
          </w:p>
        </w:tc>
        <w:tc>
          <w:tcPr>
            <w:tcW w:w="9094" w:type="auto"/>
            <w:gridSpan w:val="1"/>
            <w:tcBorders>
              <w:top w:val="single" w:sz="7" w:color="000000"/>
              <w:left w:val="single" w:sz="7" w:color="000000"/>
              <w:bottom w:val="single" w:sz="7" w:color="000000"/>
              <w:right w:val="single" w:sz="7" w:color="000000"/>
            </w:tcBorders>
            <w:textDirection w:val="lrTb"/>
            <w:vAlign w:val="center"/>
          </w:tcPr>
          <w:p>
            <w:pPr>
              <w:pageBreakBefore w:val="false"/>
              <w:spacing w:before="0" w:after="0" w:line="273" w:lineRule="exact"/>
              <w:ind w:right="0" w:left="0" w:firstLine="0"/>
              <w:jc w:val="center"/>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70</w:t>
            </w:r>
          </w:p>
        </w:tc>
      </w:tr>
    </w:tbl>
    <w:p>
      <w:pPr>
        <w:sectPr>
          <w:type w:val="nextPage"/>
          <w:pgSz w:w="11914" w:h="16848" w:orient="portrait"/>
          <w:pgMar w:bottom="3512" w:top="1420" w:right="1423" w:left="1389" w:header="720" w:footer="720"/>
          <w:titlePg w:val="false"/>
          <w:textDirection w:val="lrTb"/>
        </w:sectPr>
      </w:pPr>
    </w:p>
    <w:p>
      <w:pPr>
        <w:pageBreakBefore w:val="false"/>
        <w:spacing w:before="19" w:after="648" w:line="361" w:lineRule="exact"/>
        <w:ind w:right="0" w:left="0" w:firstLine="0"/>
        <w:jc w:val="center"/>
        <w:textAlignment w:val="baseline"/>
        <w:rPr>
          <w:rFonts w:ascii="Times New Roman" w:hAnsi="Times New Roman" w:eastAsia="Times New Roman"/>
          <w:b w:val="true"/>
          <w:strike w:val="false"/>
          <w:color w:val="000000"/>
          <w:spacing w:val="0"/>
          <w:w w:val="100"/>
          <w:sz w:val="32"/>
          <w:vertAlign w:val="baseline"/>
          <w:lang w:val="fr-FR"/>
        </w:rPr>
      </w:pPr>
      <w:r>
        <w:rPr>
          <w:rFonts w:ascii="Times New Roman" w:hAnsi="Times New Roman" w:eastAsia="Times New Roman"/>
          <w:b w:val="true"/>
          <w:strike w:val="false"/>
          <w:color w:val="000000"/>
          <w:spacing w:val="0"/>
          <w:w w:val="100"/>
          <w:sz w:val="32"/>
          <w:vertAlign w:val="baseline"/>
          <w:lang w:val="fr-FR"/>
        </w:rPr>
        <w:t xml:space="preserve">Liste des figures :</w:t>
      </w:r>
    </w:p>
    <w:tbl>
      <w:tblPr>
        <w:jc w:val="left"/>
        <w:tblInd w:w="216" w:type="dxa"/>
        <w:tblLayout w:type="fixed"/>
        <w:tblCellMar>
          <w:left w:w="0" w:type="dxa"/>
          <w:right w:w="0" w:type="dxa"/>
        </w:tblCellMar>
      </w:tblPr>
      <w:tblGrid>
        <w:gridCol w:w="1147"/>
        <w:gridCol w:w="5530"/>
        <w:gridCol w:w="1992"/>
      </w:tblGrid>
      <w:tr>
        <w:trPr>
          <w:trHeight w:val="581" w:hRule="exact"/>
        </w:trPr>
        <w:tc>
          <w:tcPr>
            <w:tcW w:w="1363" w:type="auto"/>
            <w:gridSpan w:val="1"/>
            <w:tcBorders>
              <w:top w:val="single" w:sz="7" w:color="000000"/>
              <w:left w:val="single" w:sz="7" w:color="000000"/>
              <w:bottom w:val="single" w:sz="7" w:color="000000"/>
              <w:right w:val="single" w:sz="7" w:color="000000"/>
            </w:tcBorders>
            <w:textDirection w:val="lrTb"/>
            <w:vAlign w:val="top"/>
          </w:tcPr>
          <w:p>
            <w:pPr>
              <w:pageBreakBefore w:val="false"/>
              <w:spacing w:before="0" w:after="0" w:line="280" w:lineRule="exact"/>
              <w:ind w:right="0" w:left="0" w:firstLine="0"/>
              <w:jc w:val="center"/>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N°de
</w:t>
              <w:br/>
            </w:r>
            <w:r>
              <w:rPr>
                <w:rFonts w:ascii="Times New Roman" w:hAnsi="Times New Roman" w:eastAsia="Times New Roman"/>
                <w:b w:val="true"/>
                <w:strike w:val="false"/>
                <w:color w:val="000000"/>
                <w:spacing w:val="0"/>
                <w:w w:val="100"/>
                <w:sz w:val="24"/>
                <w:vertAlign w:val="baseline"/>
                <w:lang w:val="fr-FR"/>
              </w:rPr>
              <w:t xml:space="preserve">figure</w:t>
            </w:r>
          </w:p>
        </w:tc>
        <w:tc>
          <w:tcPr>
            <w:tcW w:w="6893" w:type="auto"/>
            <w:gridSpan w:val="1"/>
            <w:tcBorders>
              <w:top w:val="single" w:sz="7" w:color="000000"/>
              <w:left w:val="single" w:sz="7" w:color="000000"/>
              <w:bottom w:val="single" w:sz="7" w:color="000000"/>
              <w:right w:val="single" w:sz="7" w:color="000000"/>
            </w:tcBorders>
            <w:textDirection w:val="lrTb"/>
            <w:vAlign w:val="top"/>
          </w:tcPr>
          <w:p>
            <w:pPr>
              <w:pageBreakBefore w:val="false"/>
              <w:spacing w:before="34" w:after="268" w:line="273" w:lineRule="exact"/>
              <w:ind w:right="1851" w:left="0" w:firstLine="0"/>
              <w:jc w:val="right"/>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Titre de la figure</w:t>
            </w:r>
          </w:p>
        </w:tc>
        <w:tc>
          <w:tcPr>
            <w:tcW w:w="8885" w:type="auto"/>
            <w:gridSpan w:val="1"/>
            <w:tcBorders>
              <w:top w:val="single" w:sz="7" w:color="000000"/>
              <w:left w:val="single" w:sz="7" w:color="000000"/>
              <w:bottom w:val="single" w:sz="7" w:color="000000"/>
              <w:right w:val="single" w:sz="7" w:color="000000"/>
            </w:tcBorders>
            <w:textDirection w:val="lrTb"/>
            <w:vAlign w:val="top"/>
          </w:tcPr>
          <w:p>
            <w:pPr>
              <w:pageBreakBefore w:val="false"/>
              <w:spacing w:before="34" w:after="268" w:line="273" w:lineRule="exact"/>
              <w:ind w:right="0" w:left="0" w:firstLine="0"/>
              <w:jc w:val="center"/>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Page de la figure</w:t>
            </w:r>
          </w:p>
        </w:tc>
      </w:tr>
      <w:tr>
        <w:trPr>
          <w:trHeight w:val="288" w:hRule="exact"/>
        </w:trPr>
        <w:tc>
          <w:tcPr>
            <w:tcW w:w="1363" w:type="auto"/>
            <w:gridSpan w:val="1"/>
            <w:tcBorders>
              <w:top w:val="single" w:sz="7" w:color="000000"/>
              <w:left w:val="single" w:sz="7" w:color="000000"/>
              <w:bottom w:val="single" w:sz="7" w:color="000000"/>
              <w:right w:val="single" w:sz="7" w:color="000000"/>
            </w:tcBorders>
            <w:textDirection w:val="lrTb"/>
            <w:vAlign w:val="center"/>
          </w:tcPr>
          <w:p>
            <w:pPr>
              <w:pageBreakBefore w:val="false"/>
              <w:spacing w:before="0" w:after="0" w:line="258" w:lineRule="exact"/>
              <w:ind w:right="0" w:left="0" w:firstLine="0"/>
              <w:jc w:val="center"/>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N°01</w:t>
            </w:r>
          </w:p>
        </w:tc>
        <w:tc>
          <w:tcPr>
            <w:tcW w:w="6893" w:type="auto"/>
            <w:gridSpan w:val="1"/>
            <w:tcBorders>
              <w:top w:val="single" w:sz="7" w:color="000000"/>
              <w:left w:val="single" w:sz="7" w:color="000000"/>
              <w:bottom w:val="single" w:sz="7" w:color="000000"/>
              <w:right w:val="single" w:sz="7" w:color="000000"/>
            </w:tcBorders>
            <w:textDirection w:val="lrTb"/>
            <w:vAlign w:val="center"/>
          </w:tcPr>
          <w:p>
            <w:pPr>
              <w:pageBreakBefore w:val="false"/>
              <w:spacing w:before="0" w:after="0" w:line="267" w:lineRule="exact"/>
              <w:ind w:right="0" w:left="110" w:firstLine="0"/>
              <w:jc w:val="lef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Les types d’investissement du point de vue comptable.</w:t>
            </w:r>
          </w:p>
        </w:tc>
        <w:tc>
          <w:tcPr>
            <w:tcW w:w="8885" w:type="auto"/>
            <w:gridSpan w:val="1"/>
            <w:tcBorders>
              <w:top w:val="single" w:sz="7" w:color="000000"/>
              <w:left w:val="single" w:sz="7" w:color="000000"/>
              <w:bottom w:val="single" w:sz="7" w:color="000000"/>
              <w:right w:val="single" w:sz="7" w:color="000000"/>
            </w:tcBorders>
            <w:textDirection w:val="lrTb"/>
            <w:vAlign w:val="center"/>
          </w:tcPr>
          <w:p>
            <w:pPr>
              <w:pageBreakBefore w:val="false"/>
              <w:spacing w:before="0" w:after="0" w:line="258" w:lineRule="exact"/>
              <w:ind w:right="0" w:left="0" w:firstLine="0"/>
              <w:jc w:val="center"/>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07</w:t>
            </w:r>
          </w:p>
        </w:tc>
      </w:tr>
      <w:tr>
        <w:trPr>
          <w:trHeight w:val="283" w:hRule="exact"/>
        </w:trPr>
        <w:tc>
          <w:tcPr>
            <w:tcW w:w="1363" w:type="auto"/>
            <w:gridSpan w:val="1"/>
            <w:tcBorders>
              <w:top w:val="single" w:sz="7" w:color="000000"/>
              <w:left w:val="single" w:sz="7" w:color="000000"/>
              <w:bottom w:val="single" w:sz="7" w:color="000000"/>
              <w:right w:val="single" w:sz="7" w:color="000000"/>
            </w:tcBorders>
            <w:textDirection w:val="lrTb"/>
            <w:vAlign w:val="center"/>
          </w:tcPr>
          <w:p>
            <w:pPr>
              <w:pageBreakBefore w:val="false"/>
              <w:spacing w:before="0" w:after="0" w:line="263" w:lineRule="exact"/>
              <w:ind w:right="0" w:left="0" w:firstLine="0"/>
              <w:jc w:val="center"/>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N°02</w:t>
            </w:r>
          </w:p>
        </w:tc>
        <w:tc>
          <w:tcPr>
            <w:tcW w:w="6893" w:type="auto"/>
            <w:gridSpan w:val="1"/>
            <w:tcBorders>
              <w:top w:val="single" w:sz="7" w:color="000000"/>
              <w:left w:val="single" w:sz="7" w:color="000000"/>
              <w:bottom w:val="single" w:sz="7" w:color="000000"/>
              <w:right w:val="single" w:sz="7" w:color="000000"/>
            </w:tcBorders>
            <w:textDirection w:val="lrTb"/>
            <w:vAlign w:val="center"/>
          </w:tcPr>
          <w:p>
            <w:pPr>
              <w:pageBreakBefore w:val="false"/>
              <w:spacing w:before="0" w:after="0" w:line="263" w:lineRule="exact"/>
              <w:ind w:right="0" w:left="110" w:firstLine="0"/>
              <w:jc w:val="lef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Les modes de financement des entreprises.</w:t>
            </w:r>
          </w:p>
        </w:tc>
        <w:tc>
          <w:tcPr>
            <w:tcW w:w="8885" w:type="auto"/>
            <w:gridSpan w:val="1"/>
            <w:tcBorders>
              <w:top w:val="single" w:sz="7" w:color="000000"/>
              <w:left w:val="single" w:sz="7" w:color="000000"/>
              <w:bottom w:val="single" w:sz="7" w:color="000000"/>
              <w:right w:val="single" w:sz="7" w:color="000000"/>
            </w:tcBorders>
            <w:textDirection w:val="lrTb"/>
            <w:vAlign w:val="center"/>
          </w:tcPr>
          <w:p>
            <w:pPr>
              <w:pageBreakBefore w:val="false"/>
              <w:spacing w:before="0" w:after="0" w:line="263" w:lineRule="exact"/>
              <w:ind w:right="0" w:left="0" w:firstLine="0"/>
              <w:jc w:val="center"/>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17</w:t>
            </w:r>
          </w:p>
        </w:tc>
      </w:tr>
      <w:tr>
        <w:trPr>
          <w:trHeight w:val="283" w:hRule="exact"/>
        </w:trPr>
        <w:tc>
          <w:tcPr>
            <w:tcW w:w="1363" w:type="auto"/>
            <w:gridSpan w:val="1"/>
            <w:tcBorders>
              <w:top w:val="single" w:sz="7" w:color="000000"/>
              <w:left w:val="single" w:sz="7" w:color="000000"/>
              <w:bottom w:val="single" w:sz="7" w:color="000000"/>
              <w:right w:val="single" w:sz="7" w:color="000000"/>
            </w:tcBorders>
            <w:textDirection w:val="lrTb"/>
            <w:vAlign w:val="center"/>
          </w:tcPr>
          <w:p>
            <w:pPr>
              <w:pageBreakBefore w:val="false"/>
              <w:spacing w:before="0" w:after="0" w:line="254" w:lineRule="exact"/>
              <w:ind w:right="0" w:left="0" w:firstLine="0"/>
              <w:jc w:val="center"/>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N°03</w:t>
            </w:r>
          </w:p>
        </w:tc>
        <w:tc>
          <w:tcPr>
            <w:tcW w:w="6893" w:type="auto"/>
            <w:gridSpan w:val="1"/>
            <w:tcBorders>
              <w:top w:val="single" w:sz="7" w:color="000000"/>
              <w:left w:val="single" w:sz="7" w:color="000000"/>
              <w:bottom w:val="single" w:sz="7" w:color="000000"/>
              <w:right w:val="single" w:sz="7" w:color="000000"/>
            </w:tcBorders>
            <w:textDirection w:val="lrTb"/>
            <w:vAlign w:val="center"/>
          </w:tcPr>
          <w:p>
            <w:pPr>
              <w:pageBreakBefore w:val="false"/>
              <w:spacing w:before="0" w:after="0" w:line="263" w:lineRule="exact"/>
              <w:ind w:right="0" w:left="110" w:firstLine="0"/>
              <w:jc w:val="lef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Synthés des étapes d’un projet investissements</w:t>
            </w:r>
          </w:p>
        </w:tc>
        <w:tc>
          <w:tcPr>
            <w:tcW w:w="8885" w:type="auto"/>
            <w:gridSpan w:val="1"/>
            <w:tcBorders>
              <w:top w:val="single" w:sz="7" w:color="000000"/>
              <w:left w:val="single" w:sz="7" w:color="000000"/>
              <w:bottom w:val="single" w:sz="7" w:color="000000"/>
              <w:right w:val="single" w:sz="7" w:color="000000"/>
            </w:tcBorders>
            <w:textDirection w:val="lrTb"/>
            <w:vAlign w:val="center"/>
          </w:tcPr>
          <w:p>
            <w:pPr>
              <w:pageBreakBefore w:val="false"/>
              <w:spacing w:before="0" w:after="0" w:line="254" w:lineRule="exact"/>
              <w:ind w:right="0" w:left="0" w:firstLine="0"/>
              <w:jc w:val="center"/>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21</w:t>
            </w:r>
          </w:p>
        </w:tc>
      </w:tr>
      <w:tr>
        <w:trPr>
          <w:trHeight w:val="288" w:hRule="exact"/>
        </w:trPr>
        <w:tc>
          <w:tcPr>
            <w:tcW w:w="1363" w:type="auto"/>
            <w:gridSpan w:val="1"/>
            <w:tcBorders>
              <w:top w:val="single" w:sz="7" w:color="000000"/>
              <w:left w:val="single" w:sz="7" w:color="000000"/>
              <w:bottom w:val="single" w:sz="7" w:color="000000"/>
              <w:right w:val="single" w:sz="7" w:color="000000"/>
            </w:tcBorders>
            <w:textDirection w:val="lrTb"/>
            <w:vAlign w:val="center"/>
          </w:tcPr>
          <w:p>
            <w:pPr>
              <w:pageBreakBefore w:val="false"/>
              <w:spacing w:before="0" w:after="0" w:line="254" w:lineRule="exact"/>
              <w:ind w:right="0" w:left="0" w:firstLine="0"/>
              <w:jc w:val="center"/>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N°04</w:t>
            </w:r>
          </w:p>
        </w:tc>
        <w:tc>
          <w:tcPr>
            <w:tcW w:w="6893" w:type="auto"/>
            <w:gridSpan w:val="1"/>
            <w:tcBorders>
              <w:top w:val="single" w:sz="7" w:color="000000"/>
              <w:left w:val="single" w:sz="7" w:color="000000"/>
              <w:bottom w:val="single" w:sz="7" w:color="000000"/>
              <w:right w:val="single" w:sz="7" w:color="000000"/>
            </w:tcBorders>
            <w:textDirection w:val="lrTb"/>
            <w:vAlign w:val="center"/>
          </w:tcPr>
          <w:p>
            <w:pPr>
              <w:pageBreakBefore w:val="false"/>
              <w:spacing w:before="0" w:after="0" w:line="254" w:lineRule="exact"/>
              <w:ind w:right="0" w:left="110" w:firstLine="0"/>
              <w:jc w:val="lef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La relation entre la VAN et le TRI</w:t>
            </w:r>
          </w:p>
        </w:tc>
        <w:tc>
          <w:tcPr>
            <w:tcW w:w="8885" w:type="auto"/>
            <w:gridSpan w:val="1"/>
            <w:tcBorders>
              <w:top w:val="single" w:sz="7" w:color="000000"/>
              <w:left w:val="single" w:sz="7" w:color="000000"/>
              <w:bottom w:val="single" w:sz="7" w:color="000000"/>
              <w:right w:val="single" w:sz="7" w:color="000000"/>
            </w:tcBorders>
            <w:textDirection w:val="lrTb"/>
            <w:vAlign w:val="center"/>
          </w:tcPr>
          <w:p>
            <w:pPr>
              <w:pageBreakBefore w:val="false"/>
              <w:spacing w:before="0" w:after="0" w:line="254" w:lineRule="exact"/>
              <w:ind w:right="0" w:left="0" w:firstLine="0"/>
              <w:jc w:val="center"/>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40</w:t>
            </w:r>
          </w:p>
        </w:tc>
      </w:tr>
      <w:tr>
        <w:trPr>
          <w:trHeight w:val="571" w:hRule="exact"/>
        </w:trPr>
        <w:tc>
          <w:tcPr>
            <w:tcW w:w="1363" w:type="auto"/>
            <w:gridSpan w:val="1"/>
            <w:tcBorders>
              <w:top w:val="single" w:sz="7" w:color="000000"/>
              <w:left w:val="single" w:sz="7" w:color="000000"/>
              <w:bottom w:val="single" w:sz="7" w:color="000000"/>
              <w:right w:val="single" w:sz="7" w:color="000000"/>
            </w:tcBorders>
            <w:textDirection w:val="lrTb"/>
            <w:vAlign w:val="top"/>
          </w:tcPr>
          <w:p>
            <w:pPr>
              <w:pageBreakBefore w:val="false"/>
              <w:spacing w:before="0" w:after="274" w:line="273" w:lineRule="exact"/>
              <w:ind w:right="0" w:left="0" w:firstLine="0"/>
              <w:jc w:val="center"/>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N°05</w:t>
            </w:r>
          </w:p>
        </w:tc>
        <w:tc>
          <w:tcPr>
            <w:tcW w:w="6893" w:type="auto"/>
            <w:gridSpan w:val="1"/>
            <w:tcBorders>
              <w:top w:val="single" w:sz="7" w:color="000000"/>
              <w:left w:val="single" w:sz="7" w:color="000000"/>
              <w:bottom w:val="single" w:sz="7" w:color="000000"/>
              <w:right w:val="single" w:sz="7" w:color="000000"/>
            </w:tcBorders>
            <w:textDirection w:val="lrTb"/>
            <w:vAlign w:val="top"/>
          </w:tcPr>
          <w:p>
            <w:pPr>
              <w:pageBreakBefore w:val="false"/>
              <w:spacing w:before="0" w:after="1" w:line="274" w:lineRule="exact"/>
              <w:ind w:right="576" w:left="108" w:firstLine="0"/>
              <w:jc w:val="lef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Schéma récapitulatif des critères d’évaluation d’un projet d’investissement en univers incertain</w:t>
            </w:r>
          </w:p>
        </w:tc>
        <w:tc>
          <w:tcPr>
            <w:tcW w:w="8885" w:type="auto"/>
            <w:gridSpan w:val="1"/>
            <w:tcBorders>
              <w:top w:val="single" w:sz="7" w:color="000000"/>
              <w:left w:val="single" w:sz="7" w:color="000000"/>
              <w:bottom w:val="single" w:sz="7" w:color="000000"/>
              <w:right w:val="single" w:sz="7" w:color="000000"/>
            </w:tcBorders>
            <w:textDirection w:val="lrTb"/>
            <w:vAlign w:val="top"/>
          </w:tcPr>
          <w:p>
            <w:pPr>
              <w:pageBreakBefore w:val="false"/>
              <w:spacing w:before="0" w:after="274" w:line="273" w:lineRule="exact"/>
              <w:ind w:right="0" w:left="0" w:firstLine="0"/>
              <w:jc w:val="center"/>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47</w:t>
            </w:r>
          </w:p>
        </w:tc>
      </w:tr>
      <w:tr>
        <w:trPr>
          <w:trHeight w:val="284" w:hRule="exact"/>
        </w:trPr>
        <w:tc>
          <w:tcPr>
            <w:tcW w:w="1363" w:type="auto"/>
            <w:gridSpan w:val="1"/>
            <w:tcBorders>
              <w:top w:val="single" w:sz="7" w:color="000000"/>
              <w:left w:val="single" w:sz="7" w:color="000000"/>
              <w:bottom w:val="single" w:sz="7" w:color="000000"/>
              <w:right w:val="single" w:sz="7" w:color="000000"/>
            </w:tcBorders>
            <w:textDirection w:val="lrTb"/>
            <w:vAlign w:val="center"/>
          </w:tcPr>
          <w:p>
            <w:pPr>
              <w:pageBreakBefore w:val="false"/>
              <w:spacing w:before="0" w:after="5" w:line="273" w:lineRule="exact"/>
              <w:ind w:right="0" w:left="0" w:firstLine="0"/>
              <w:jc w:val="center"/>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N°06</w:t>
            </w:r>
          </w:p>
        </w:tc>
        <w:tc>
          <w:tcPr>
            <w:tcW w:w="6893" w:type="auto"/>
            <w:gridSpan w:val="1"/>
            <w:tcBorders>
              <w:top w:val="single" w:sz="7" w:color="000000"/>
              <w:left w:val="single" w:sz="7" w:color="000000"/>
              <w:bottom w:val="single" w:sz="7" w:color="000000"/>
              <w:right w:val="single" w:sz="7" w:color="000000"/>
            </w:tcBorders>
            <w:textDirection w:val="lrTb"/>
            <w:vAlign w:val="center"/>
          </w:tcPr>
          <w:p>
            <w:pPr>
              <w:pageBreakBefore w:val="false"/>
              <w:spacing w:before="0" w:after="6" w:line="272" w:lineRule="exact"/>
              <w:ind w:right="0" w:left="110" w:firstLine="0"/>
              <w:jc w:val="lef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Organigramme de la SARL GROUPE SCS</w:t>
            </w:r>
          </w:p>
        </w:tc>
        <w:tc>
          <w:tcPr>
            <w:tcW w:w="8885" w:type="auto"/>
            <w:gridSpan w:val="1"/>
            <w:tcBorders>
              <w:top w:val="single" w:sz="7" w:color="000000"/>
              <w:left w:val="single" w:sz="7" w:color="000000"/>
              <w:bottom w:val="single" w:sz="7" w:color="000000"/>
              <w:right w:val="single" w:sz="7" w:color="000000"/>
            </w:tcBorders>
            <w:textDirection w:val="lrTb"/>
            <w:vAlign w:val="center"/>
          </w:tcPr>
          <w:p>
            <w:pPr>
              <w:pageBreakBefore w:val="false"/>
              <w:spacing w:before="0" w:after="5" w:line="273" w:lineRule="exact"/>
              <w:ind w:right="0" w:left="0" w:firstLine="0"/>
              <w:jc w:val="center"/>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51</w:t>
            </w:r>
          </w:p>
        </w:tc>
      </w:tr>
      <w:tr>
        <w:trPr>
          <w:trHeight w:val="283" w:hRule="exact"/>
        </w:trPr>
        <w:tc>
          <w:tcPr>
            <w:tcW w:w="1363" w:type="auto"/>
            <w:gridSpan w:val="1"/>
            <w:tcBorders>
              <w:top w:val="single" w:sz="7" w:color="000000"/>
              <w:left w:val="single" w:sz="7" w:color="000000"/>
              <w:bottom w:val="single" w:sz="7" w:color="000000"/>
              <w:right w:val="single" w:sz="7" w:color="000000"/>
            </w:tcBorders>
            <w:textDirection w:val="lrTb"/>
            <w:vAlign w:val="center"/>
          </w:tcPr>
          <w:p>
            <w:pPr>
              <w:pageBreakBefore w:val="false"/>
              <w:spacing w:before="0" w:after="0" w:line="269" w:lineRule="exact"/>
              <w:ind w:right="0" w:left="0" w:firstLine="0"/>
              <w:jc w:val="center"/>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N°07</w:t>
            </w:r>
          </w:p>
        </w:tc>
        <w:tc>
          <w:tcPr>
            <w:tcW w:w="6893" w:type="auto"/>
            <w:gridSpan w:val="1"/>
            <w:tcBorders>
              <w:top w:val="single" w:sz="7" w:color="000000"/>
              <w:left w:val="single" w:sz="7" w:color="000000"/>
              <w:bottom w:val="single" w:sz="7" w:color="000000"/>
              <w:right w:val="single" w:sz="7" w:color="000000"/>
            </w:tcBorders>
            <w:textDirection w:val="lrTb"/>
            <w:vAlign w:val="center"/>
          </w:tcPr>
          <w:p>
            <w:pPr>
              <w:pageBreakBefore w:val="false"/>
              <w:spacing w:before="0" w:after="0" w:line="269" w:lineRule="exact"/>
              <w:ind w:right="0" w:left="110" w:firstLine="0"/>
              <w:jc w:val="lef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Evolution du résultat Net prévisionnel</w:t>
            </w:r>
          </w:p>
        </w:tc>
        <w:tc>
          <w:tcPr>
            <w:tcW w:w="8885" w:type="auto"/>
            <w:gridSpan w:val="1"/>
            <w:tcBorders>
              <w:top w:val="single" w:sz="7" w:color="000000"/>
              <w:left w:val="single" w:sz="7" w:color="000000"/>
              <w:bottom w:val="single" w:sz="7" w:color="000000"/>
              <w:right w:val="single" w:sz="7" w:color="000000"/>
            </w:tcBorders>
            <w:textDirection w:val="lrTb"/>
            <w:vAlign w:val="center"/>
          </w:tcPr>
          <w:p>
            <w:pPr>
              <w:pageBreakBefore w:val="false"/>
              <w:spacing w:before="0" w:after="0" w:line="269" w:lineRule="exact"/>
              <w:ind w:right="0" w:left="0" w:firstLine="0"/>
              <w:jc w:val="center"/>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64</w:t>
            </w:r>
          </w:p>
        </w:tc>
      </w:tr>
      <w:tr>
        <w:trPr>
          <w:trHeight w:val="283" w:hRule="exact"/>
        </w:trPr>
        <w:tc>
          <w:tcPr>
            <w:tcW w:w="1363" w:type="auto"/>
            <w:gridSpan w:val="1"/>
            <w:tcBorders>
              <w:top w:val="single" w:sz="7" w:color="000000"/>
              <w:left w:val="single" w:sz="7" w:color="000000"/>
              <w:bottom w:val="single" w:sz="7" w:color="000000"/>
              <w:right w:val="single" w:sz="7" w:color="000000"/>
            </w:tcBorders>
            <w:textDirection w:val="lrTb"/>
            <w:vAlign w:val="center"/>
          </w:tcPr>
          <w:p>
            <w:pPr>
              <w:pageBreakBefore w:val="false"/>
              <w:spacing w:before="0" w:after="0" w:line="269" w:lineRule="exact"/>
              <w:ind w:right="0" w:left="0" w:firstLine="0"/>
              <w:jc w:val="center"/>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N°08</w:t>
            </w:r>
          </w:p>
        </w:tc>
        <w:tc>
          <w:tcPr>
            <w:tcW w:w="6893" w:type="auto"/>
            <w:gridSpan w:val="1"/>
            <w:tcBorders>
              <w:top w:val="single" w:sz="7" w:color="000000"/>
              <w:left w:val="single" w:sz="7" w:color="000000"/>
              <w:bottom w:val="single" w:sz="7" w:color="000000"/>
              <w:right w:val="single" w:sz="7" w:color="000000"/>
            </w:tcBorders>
            <w:textDirection w:val="lrTb"/>
            <w:vAlign w:val="center"/>
          </w:tcPr>
          <w:p>
            <w:pPr>
              <w:pageBreakBefore w:val="false"/>
              <w:spacing w:before="0" w:after="0" w:line="269" w:lineRule="exact"/>
              <w:ind w:right="0" w:left="110" w:firstLine="0"/>
              <w:jc w:val="lef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Relation entre la VAN et TRI du projet.</w:t>
            </w:r>
          </w:p>
        </w:tc>
        <w:tc>
          <w:tcPr>
            <w:tcW w:w="8885" w:type="auto"/>
            <w:gridSpan w:val="1"/>
            <w:tcBorders>
              <w:top w:val="single" w:sz="7" w:color="000000"/>
              <w:left w:val="single" w:sz="7" w:color="000000"/>
              <w:bottom w:val="single" w:sz="7" w:color="000000"/>
              <w:right w:val="single" w:sz="7" w:color="000000"/>
            </w:tcBorders>
            <w:textDirection w:val="lrTb"/>
            <w:vAlign w:val="center"/>
          </w:tcPr>
          <w:p>
            <w:pPr>
              <w:pageBreakBefore w:val="false"/>
              <w:spacing w:before="0" w:after="0" w:line="269" w:lineRule="exact"/>
              <w:ind w:right="0" w:left="0" w:firstLine="0"/>
              <w:jc w:val="center"/>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68</w:t>
            </w:r>
          </w:p>
        </w:tc>
      </w:tr>
    </w:tbl>
    <w:p>
      <w:pPr>
        <w:sectPr>
          <w:type w:val="nextPage"/>
          <w:pgSz w:w="11914" w:h="16848" w:orient="portrait"/>
          <w:pgMar w:bottom="10792" w:top="1420" w:right="1631" w:left="1181" w:header="720" w:footer="720"/>
          <w:titlePg w:val="false"/>
          <w:textDirection w:val="lrTb"/>
        </w:sectPr>
      </w:pPr>
    </w:p>
    <w:p>
      <w:pPr>
        <w:pageBreakBefore w:val="false"/>
        <w:spacing w:before="3" w:after="0" w:line="1087" w:lineRule="exact"/>
        <w:ind w:right="0" w:left="0" w:firstLine="0"/>
        <w:jc w:val="center"/>
        <w:textAlignment w:val="baseline"/>
        <w:rPr>
          <w:rFonts w:ascii="Times New Roman" w:hAnsi="Times New Roman" w:eastAsia="Times New Roman"/>
          <w:b w:val="true"/>
          <w:strike w:val="false"/>
          <w:color w:val="000000"/>
          <w:spacing w:val="-1"/>
          <w:w w:val="100"/>
          <w:sz w:val="96"/>
          <w:vertAlign w:val="baseline"/>
          <w:lang w:val="fr-FR"/>
        </w:rPr>
      </w:pPr>
      <w:r>
        <w:rPr>
          <w:rFonts w:ascii="Times New Roman" w:hAnsi="Times New Roman" w:eastAsia="Times New Roman"/>
          <w:b w:val="true"/>
          <w:strike w:val="false"/>
          <w:color w:val="000000"/>
          <w:spacing w:val="-1"/>
          <w:w w:val="100"/>
          <w:sz w:val="96"/>
          <w:vertAlign w:val="baseline"/>
          <w:lang w:val="fr-FR"/>
        </w:rPr>
        <w:t xml:space="preserve">Introduction générale</w:t>
      </w:r>
    </w:p>
    <w:p>
      <w:pPr>
        <w:sectPr>
          <w:type w:val="nextPage"/>
          <w:pgSz w:w="11914" w:h="16848" w:orient="portrait"/>
          <w:pgMar w:bottom="9372" w:top="5980" w:right="1406" w:left="1406" w:header="720" w:footer="720"/>
          <w:titlePg w:val="false"/>
          <w:textDirection w:val="lrTb"/>
        </w:sectPr>
      </w:pPr>
    </w:p>
    <w:p>
      <w:pPr>
        <w:pageBreakBefore w:val="false"/>
        <w:spacing w:before="13" w:after="0" w:line="217" w:lineRule="exact"/>
        <w:ind w:right="0" w:left="0" w:firstLine="0"/>
        <w:jc w:val="center"/>
        <w:textAlignment w:val="baseline"/>
        <w:rPr>
          <w:rFonts w:ascii="Times New Roman" w:hAnsi="Times New Roman" w:eastAsia="Times New Roman"/>
          <w:b w:val="true"/>
          <w:strike w:val="false"/>
          <w:color w:val="000000"/>
          <w:spacing w:val="0"/>
          <w:w w:val="100"/>
          <w:sz w:val="20"/>
          <w:vertAlign w:val="baseline"/>
          <w:lang w:val="fr-FR"/>
        </w:rPr>
      </w:pPr>
      <w:r>
        <w:pict>
          <v:shapetype id="_x0000_t6" coordsize="21600,21600" o:spt="202" path="m,l,21600r21600,l21600,xe">
            <v:stroke joinstyle="miter"/>
            <v:path gradientshapeok="t" o:connecttype="rect"/>
          </v:shapetype>
          <v:shape id="_x0000_s5" type="#_x0000_t6" filled="f" stroked="f" style="position:absolute;width:29.75pt;height:25.45pt;z-index:-995;margin-left:559.7pt;margin-top:797.05pt;mso-wrap-distance-left:0pt;mso-wrap-distance-right:0pt;mso-position-horizontal-relative:page;mso-position-vertical-relative:page">
            <w10:wrap type="square" side="both"/>
            <v:fill opacity="1" o:opacity2="1" recolor="f" rotate="f" type="solid"/>
            <v:textbox inset="0pt, 0pt, 0pt, 0pt">
              <w:txbxContent>
                <w:p>
                  <w:pPr>
                    <w:pageBreakBefore w:val="false"/>
                    <w:spacing w:before="0" w:after="0" w:line="240" w:lineRule="auto"/>
                    <w:ind w:right="0" w:left="0"/>
                    <w:jc w:val="left"/>
                    <w:textAlignment w:val="baseline"/>
                  </w:pPr>
                  <w:r>
                    <w:drawing>
                      <wp:inline>
                        <wp:extent cx="377825" cy="323215"/>
                        <wp:docPr id="3" name="Picture"/>
                        <a:graphic>
                          <a:graphicData uri="http://schemas.openxmlformats.org/drawingml/2006/picture">
                            <pic:pic>
                              <pic:nvPicPr>
                                <pic:cNvPr id="4" name="test1"/>
                                <pic:cNvPicPr preferRelativeResize="false"/>
                              </pic:nvPicPr>
                              <pic:blipFill>
                                <a:blip r:embed="drId4"/>
                                <a:stretch>
                                  <a:fillRect/>
                                </a:stretch>
                              </pic:blipFill>
                              <pic:spPr>
                                <a:xfrm>
                                  <a:off x="0" y="0"/>
                                  <a:ext cx="377825" cy="323215"/>
                                </a:xfrm>
                                <a:prstGeom prst="rect">
                                  <a:avLst/>
                                </a:prstGeom>
                              </pic:spPr>
                            </pic:pic>
                          </a:graphicData>
                        </a:graphic>
                      </wp:inline>
                    </w:drawing>
                  </w:r>
                </w:p>
              </w:txbxContent>
            </v:textbox>
          </v:shape>
        </w:pict>
      </w:r>
      <w:r>
        <w:pict>
          <v:shapetype id="_x0000_t7" coordsize="21600,21600" o:spt="202" path="m,l,21600r21600,l21600,xe">
            <v:stroke joinstyle="miter"/>
            <v:path gradientshapeok="t" o:connecttype="rect"/>
          </v:shapetype>
          <v:shape id="_x0000_s6" type="#_x0000_t7" filled="f" stroked="f" style="position:absolute;width:8.75pt;height:10.4pt;z-index:-994;margin-left:570.65pt;margin-top:801.2pt;mso-wrap-distance-left:0pt;mso-wrap-distance-right:0pt;mso-position-horizontal-relative:page;mso-position-vertical-relative:page">
            <w10:wrap type="square" side="both"/>
            <v:fill opacity="1" o:opacity2="1" recolor="f" rotate="f" type="solid"/>
            <v:textbox inset="0pt, 0pt, 0pt, 0pt">
              <w:txbxContent>
                <w:p>
                  <w:pPr>
                    <w:pageBreakBefore w:val="false"/>
                    <w:spacing w:before="22" w:after="0" w:line="182" w:lineRule="exact"/>
                    <w:ind w:right="0" w:left="0" w:firstLine="0"/>
                    <w:jc w:val="left"/>
                    <w:textAlignment w:val="baseline"/>
                    <w:rPr>
                      <w:rFonts w:ascii="Calibri" w:hAnsi="Calibri" w:eastAsia="Calibri"/>
                      <w:strike w:val="false"/>
                      <w:color w:val="000000"/>
                      <w:spacing w:val="0"/>
                      <w:w w:val="100"/>
                      <w:sz w:val="17"/>
                      <w:vertAlign w:val="baseline"/>
                      <w:lang w:val="fr-FR"/>
                    </w:rPr>
                  </w:pPr>
                  <w:r>
                    <w:rPr>
                      <w:rFonts w:ascii="Calibri" w:hAnsi="Calibri" w:eastAsia="Calibri"/>
                      <w:strike w:val="false"/>
                      <w:color w:val="000000"/>
                      <w:spacing w:val="0"/>
                      <w:w w:val="100"/>
                      <w:sz w:val="17"/>
                      <w:vertAlign w:val="baseline"/>
                      <w:lang w:val="fr-FR"/>
                    </w:rPr>
                    <w:t xml:space="preserve">1</w:t>
                  </w:r>
                </w:p>
              </w:txbxContent>
            </v:textbox>
          </v:shape>
        </w:pict>
      </w:r>
      <w:r>
        <w:rPr>
          <w:rFonts w:ascii="Times New Roman" w:hAnsi="Times New Roman" w:eastAsia="Times New Roman"/>
          <w:b w:val="true"/>
          <w:strike w:val="false"/>
          <w:color w:val="000000"/>
          <w:spacing w:val="0"/>
          <w:w w:val="100"/>
          <w:sz w:val="20"/>
          <w:vertAlign w:val="baseline"/>
          <w:lang w:val="fr-FR"/>
        </w:rPr>
        <w:t xml:space="preserve">Introduction générale</w:t>
      </w:r>
    </w:p>
    <w:p>
      <w:pPr>
        <w:pageBreakBefore w:val="false"/>
        <w:spacing w:before="383" w:after="0" w:line="272" w:lineRule="exact"/>
        <w:ind w:right="0" w:left="0" w:firstLine="0"/>
        <w:jc w:val="left"/>
        <w:textAlignment w:val="baseline"/>
        <w:rPr>
          <w:rFonts w:ascii="Times New Roman" w:hAnsi="Times New Roman" w:eastAsia="Times New Roman"/>
          <w:b w:val="true"/>
          <w:strike w:val="false"/>
          <w:color w:val="000000"/>
          <w:spacing w:val="0"/>
          <w:w w:val="100"/>
          <w:sz w:val="24"/>
          <w:vertAlign w:val="baseline"/>
          <w:lang w:val="fr-FR"/>
        </w:rPr>
      </w:pPr>
      <w:r>
        <w:pict>
          <v:line strokeweight="4.55pt" strokecolor="#612322" from="34.3pt,50.15pt" to="561.9pt,50.15pt" style="position:absolute;mso-position-horizontal-relative:page;mso-position-vertical-relative:page;">
            <v:stroke linestyle="thinThin"/>
          </v:line>
        </w:pict>
      </w:r>
      <w:r>
        <w:rPr>
          <w:rFonts w:ascii="Times New Roman" w:hAnsi="Times New Roman" w:eastAsia="Times New Roman"/>
          <w:b w:val="true"/>
          <w:strike w:val="false"/>
          <w:color w:val="000000"/>
          <w:spacing w:val="0"/>
          <w:w w:val="100"/>
          <w:sz w:val="24"/>
          <w:vertAlign w:val="baseline"/>
          <w:lang w:val="fr-FR"/>
        </w:rPr>
        <w:t xml:space="preserve">Introduction générale</w:t>
      </w:r>
    </w:p>
    <w:p>
      <w:pPr>
        <w:pageBreakBefore w:val="false"/>
        <w:spacing w:before="193" w:after="0" w:line="413" w:lineRule="exact"/>
        <w:ind w:right="648" w:left="0" w:firstLine="288"/>
        <w:jc w:val="both"/>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L’entreprise se présente comme pilier de la vie économique, car elle contribue </w:t>
      </w:r>
      <w:r>
        <w:rPr>
          <w:rFonts w:ascii="Times New Roman" w:hAnsi="Times New Roman" w:eastAsia="Times New Roman"/>
          <w:strike w:val="false"/>
          <w:color w:val="000000"/>
          <w:spacing w:val="0"/>
          <w:w w:val="100"/>
          <w:sz w:val="24"/>
          <w:vertAlign w:val="baseline"/>
          <w:lang w:val="fr-FR"/>
        </w:rPr>
        <w:t xml:space="preserve">à la richesse nationale, à </w:t>
      </w:r>
      <w:r>
        <w:rPr>
          <w:rFonts w:ascii="Times New Roman" w:hAnsi="Times New Roman" w:eastAsia="Times New Roman"/>
          <w:strike w:val="false"/>
          <w:color w:val="000000"/>
          <w:spacing w:val="0"/>
          <w:w w:val="100"/>
          <w:sz w:val="24"/>
          <w:vertAlign w:val="baseline"/>
          <w:lang w:val="fr-FR"/>
        </w:rPr>
        <w:t xml:space="preserve">l’emploi et </w:t>
      </w:r>
      <w:r>
        <w:rPr>
          <w:rFonts w:ascii="Times New Roman" w:hAnsi="Times New Roman" w:eastAsia="Times New Roman"/>
          <w:strike w:val="false"/>
          <w:color w:val="000000"/>
          <w:spacing w:val="0"/>
          <w:w w:val="100"/>
          <w:sz w:val="24"/>
          <w:vertAlign w:val="baseline"/>
          <w:lang w:val="fr-FR"/>
        </w:rPr>
        <w:t xml:space="preserve">à </w:t>
      </w:r>
      <w:r>
        <w:rPr>
          <w:rFonts w:ascii="Times New Roman" w:hAnsi="Times New Roman" w:eastAsia="Times New Roman"/>
          <w:strike w:val="false"/>
          <w:color w:val="000000"/>
          <w:spacing w:val="0"/>
          <w:w w:val="100"/>
          <w:sz w:val="24"/>
          <w:vertAlign w:val="baseline"/>
          <w:lang w:val="fr-FR"/>
        </w:rPr>
        <w:t xml:space="preserve">l’innovation. Afin d’assurer son existence et sa performance, cette </w:t>
      </w:r>
      <w:r>
        <w:rPr>
          <w:rFonts w:ascii="Times New Roman" w:hAnsi="Times New Roman" w:eastAsia="Times New Roman"/>
          <w:strike w:val="false"/>
          <w:color w:val="000000"/>
          <w:spacing w:val="0"/>
          <w:w w:val="100"/>
          <w:sz w:val="24"/>
          <w:vertAlign w:val="baseline"/>
          <w:lang w:val="fr-FR"/>
        </w:rPr>
        <w:t xml:space="preserve">dernière vise toujours à accroitre sa valeur et maintenir une bonne position dans son environnement concurrentiel, pour ce faire, </w:t>
      </w:r>
      <w:r>
        <w:rPr>
          <w:rFonts w:ascii="Times New Roman" w:hAnsi="Times New Roman" w:eastAsia="Times New Roman"/>
          <w:strike w:val="false"/>
          <w:color w:val="000000"/>
          <w:spacing w:val="0"/>
          <w:w w:val="100"/>
          <w:sz w:val="24"/>
          <w:vertAlign w:val="baseline"/>
          <w:lang w:val="fr-FR"/>
        </w:rPr>
        <w:t xml:space="preserve">l’entreprise doit </w:t>
      </w:r>
      <w:r>
        <w:rPr>
          <w:rFonts w:ascii="Times New Roman" w:hAnsi="Times New Roman" w:eastAsia="Times New Roman"/>
          <w:strike w:val="false"/>
          <w:color w:val="000000"/>
          <w:spacing w:val="0"/>
          <w:w w:val="100"/>
          <w:sz w:val="24"/>
          <w:vertAlign w:val="baseline"/>
          <w:lang w:val="fr-FR"/>
        </w:rPr>
        <w:t xml:space="preserve">investir, aussi bien que réaliser de divers projets </w:t>
      </w:r>
      <w:r>
        <w:rPr>
          <w:rFonts w:ascii="Times New Roman" w:hAnsi="Times New Roman" w:eastAsia="Times New Roman"/>
          <w:strike w:val="false"/>
          <w:color w:val="000000"/>
          <w:spacing w:val="0"/>
          <w:w w:val="100"/>
          <w:sz w:val="24"/>
          <w:vertAlign w:val="baseline"/>
          <w:lang w:val="fr-FR"/>
        </w:rPr>
        <w:t xml:space="preserve">d’inve</w:t>
      </w:r>
      <w:r>
        <w:rPr>
          <w:rFonts w:ascii="Times New Roman" w:hAnsi="Times New Roman" w:eastAsia="Times New Roman"/>
          <w:strike w:val="false"/>
          <w:color w:val="000000"/>
          <w:spacing w:val="0"/>
          <w:w w:val="100"/>
          <w:sz w:val="24"/>
          <w:vertAlign w:val="baseline"/>
          <w:lang w:val="fr-FR"/>
        </w:rPr>
        <w:t xml:space="preserve">stissement.</w:t>
      </w:r>
    </w:p>
    <w:p>
      <w:pPr>
        <w:pageBreakBefore w:val="false"/>
        <w:spacing w:before="210" w:after="0" w:line="413" w:lineRule="exact"/>
        <w:ind w:right="648" w:left="0" w:firstLine="576"/>
        <w:jc w:val="both"/>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L’action d’investir, est </w:t>
      </w:r>
      <w:r>
        <w:rPr>
          <w:rFonts w:ascii="Times New Roman" w:hAnsi="Times New Roman" w:eastAsia="Times New Roman"/>
          <w:strike w:val="false"/>
          <w:color w:val="000000"/>
          <w:spacing w:val="0"/>
          <w:w w:val="100"/>
          <w:sz w:val="24"/>
          <w:vertAlign w:val="baseline"/>
          <w:lang w:val="fr-FR"/>
        </w:rPr>
        <w:t xml:space="preserve">une nécessité vitale, qui consiste à engager une dépense, souvent immédiate </w:t>
      </w:r>
      <w:r>
        <w:rPr>
          <w:rFonts w:ascii="Times New Roman" w:hAnsi="Times New Roman" w:eastAsia="Times New Roman"/>
          <w:strike w:val="false"/>
          <w:color w:val="000000"/>
          <w:spacing w:val="0"/>
          <w:w w:val="100"/>
          <w:sz w:val="24"/>
          <w:vertAlign w:val="baseline"/>
          <w:lang w:val="fr-FR"/>
        </w:rPr>
        <w:t xml:space="preserve">dont l’objectif </w:t>
      </w:r>
      <w:r>
        <w:rPr>
          <w:rFonts w:ascii="Times New Roman" w:hAnsi="Times New Roman" w:eastAsia="Times New Roman"/>
          <w:strike w:val="false"/>
          <w:color w:val="000000"/>
          <w:spacing w:val="0"/>
          <w:w w:val="100"/>
          <w:sz w:val="24"/>
          <w:vertAlign w:val="baseline"/>
          <w:lang w:val="fr-FR"/>
        </w:rPr>
        <w:t xml:space="preserve">à </w:t>
      </w:r>
      <w:r>
        <w:rPr>
          <w:rFonts w:ascii="Times New Roman" w:hAnsi="Times New Roman" w:eastAsia="Times New Roman"/>
          <w:strike w:val="false"/>
          <w:color w:val="000000"/>
          <w:spacing w:val="0"/>
          <w:w w:val="100"/>
          <w:sz w:val="24"/>
          <w:vertAlign w:val="baseline"/>
          <w:lang w:val="fr-FR"/>
        </w:rPr>
        <w:t xml:space="preserve">long terme est d’acquérir de la richesse et d’augmenter la productivité de l’entreprise </w:t>
      </w:r>
      <w:r>
        <w:rPr>
          <w:rFonts w:ascii="Times New Roman" w:hAnsi="Times New Roman" w:eastAsia="Times New Roman"/>
          <w:strike w:val="false"/>
          <w:color w:val="000000"/>
          <w:spacing w:val="0"/>
          <w:w w:val="100"/>
          <w:sz w:val="24"/>
          <w:vertAlign w:val="baseline"/>
          <w:lang w:val="fr-FR"/>
        </w:rPr>
        <w:t xml:space="preserve">qui </w:t>
      </w:r>
      <w:r>
        <w:rPr>
          <w:rFonts w:ascii="Times New Roman" w:hAnsi="Times New Roman" w:eastAsia="Times New Roman"/>
          <w:strike w:val="false"/>
          <w:color w:val="000000"/>
          <w:spacing w:val="0"/>
          <w:w w:val="100"/>
          <w:sz w:val="24"/>
          <w:vertAlign w:val="baseline"/>
          <w:lang w:val="fr-FR"/>
        </w:rPr>
        <w:t xml:space="preserve">l’engage. De ce fait, la rentabilité d’un investissement dépend d’une part </w:t>
      </w:r>
      <w:r>
        <w:rPr>
          <w:rFonts w:ascii="Times New Roman" w:hAnsi="Times New Roman" w:eastAsia="Times New Roman"/>
          <w:strike w:val="false"/>
          <w:color w:val="000000"/>
          <w:spacing w:val="0"/>
          <w:w w:val="100"/>
          <w:sz w:val="24"/>
          <w:vertAlign w:val="baseline"/>
          <w:lang w:val="fr-FR"/>
        </w:rPr>
        <w:t xml:space="preserve">des coûts engendrés par la réalisation de cet investissement et de gains procurés </w:t>
      </w:r>
      <w:r>
        <w:rPr>
          <w:rFonts w:ascii="Times New Roman" w:hAnsi="Times New Roman" w:eastAsia="Times New Roman"/>
          <w:strike w:val="false"/>
          <w:color w:val="000000"/>
          <w:spacing w:val="0"/>
          <w:w w:val="100"/>
          <w:sz w:val="24"/>
          <w:vertAlign w:val="baseline"/>
          <w:lang w:val="fr-FR"/>
        </w:rPr>
        <w:t xml:space="preserve">d’</w:t>
      </w:r>
      <w:r>
        <w:rPr>
          <w:rFonts w:ascii="Times New Roman" w:hAnsi="Times New Roman" w:eastAsia="Times New Roman"/>
          <w:strike w:val="false"/>
          <w:color w:val="000000"/>
          <w:spacing w:val="0"/>
          <w:w w:val="100"/>
          <w:sz w:val="24"/>
          <w:vertAlign w:val="baseline"/>
          <w:lang w:val="fr-FR"/>
        </w:rPr>
        <w:t xml:space="preserve">autre part.</w:t>
      </w:r>
    </w:p>
    <w:p>
      <w:pPr>
        <w:pageBreakBefore w:val="false"/>
        <w:spacing w:before="210" w:after="0" w:line="413" w:lineRule="exact"/>
        <w:ind w:right="648" w:left="0" w:firstLine="576"/>
        <w:jc w:val="both"/>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L’</w:t>
      </w:r>
      <w:r>
        <w:rPr>
          <w:rFonts w:ascii="Times New Roman" w:hAnsi="Times New Roman" w:eastAsia="Times New Roman"/>
          <w:strike w:val="false"/>
          <w:color w:val="000000"/>
          <w:spacing w:val="0"/>
          <w:w w:val="100"/>
          <w:sz w:val="24"/>
          <w:vertAlign w:val="baseline"/>
          <w:lang w:val="fr-FR"/>
        </w:rPr>
        <w:t xml:space="preserve">engagement d</w:t>
      </w:r>
      <w:r>
        <w:rPr>
          <w:rFonts w:ascii="Times New Roman" w:hAnsi="Times New Roman" w:eastAsia="Times New Roman"/>
          <w:strike w:val="false"/>
          <w:color w:val="000000"/>
          <w:spacing w:val="0"/>
          <w:w w:val="100"/>
          <w:sz w:val="24"/>
          <w:vertAlign w:val="baseline"/>
          <w:lang w:val="fr-FR"/>
        </w:rPr>
        <w:t xml:space="preserve">’investir dans un projet oblige l’entreprise </w:t>
      </w:r>
      <w:r>
        <w:rPr>
          <w:rFonts w:ascii="Times New Roman" w:hAnsi="Times New Roman" w:eastAsia="Times New Roman"/>
          <w:strike w:val="false"/>
          <w:color w:val="000000"/>
          <w:spacing w:val="0"/>
          <w:w w:val="100"/>
          <w:sz w:val="24"/>
          <w:vertAlign w:val="baseline"/>
          <w:lang w:val="fr-FR"/>
        </w:rPr>
        <w:t xml:space="preserve">à réunir des ressources suffisantes (interne ou externe) pour déterminer la stratégie de financement à </w:t>
      </w:r>
      <w:r>
        <w:rPr>
          <w:rFonts w:ascii="Times New Roman" w:hAnsi="Times New Roman" w:eastAsia="Times New Roman"/>
          <w:strike w:val="false"/>
          <w:color w:val="000000"/>
          <w:spacing w:val="0"/>
          <w:w w:val="100"/>
          <w:sz w:val="24"/>
          <w:vertAlign w:val="baseline"/>
          <w:lang w:val="fr-FR"/>
        </w:rPr>
        <w:t xml:space="preserve">adopter et qui s’</w:t>
      </w:r>
      <w:r>
        <w:rPr>
          <w:rFonts w:ascii="Times New Roman" w:hAnsi="Times New Roman" w:eastAsia="Times New Roman"/>
          <w:strike w:val="false"/>
          <w:color w:val="000000"/>
          <w:spacing w:val="0"/>
          <w:w w:val="100"/>
          <w:sz w:val="24"/>
          <w:vertAlign w:val="baseline"/>
          <w:lang w:val="fr-FR"/>
        </w:rPr>
        <w:t xml:space="preserve">avèrent indispensable pour assurer la couverture de ses dépenses, et ce, en recourant aux différents modes de financement à savoir : le financement par des fond propres, par les quasi-propres ou bien encore par </w:t>
      </w:r>
      <w:r>
        <w:rPr>
          <w:rFonts w:ascii="Times New Roman" w:hAnsi="Times New Roman" w:eastAsia="Times New Roman"/>
          <w:strike w:val="false"/>
          <w:color w:val="000000"/>
          <w:spacing w:val="0"/>
          <w:w w:val="100"/>
          <w:sz w:val="24"/>
          <w:vertAlign w:val="baseline"/>
          <w:lang w:val="fr-FR"/>
        </w:rPr>
        <w:t xml:space="preserve">l’endettement.</w:t>
      </w:r>
    </w:p>
    <w:p>
      <w:pPr>
        <w:pageBreakBefore w:val="false"/>
        <w:spacing w:before="201" w:after="0" w:line="413" w:lineRule="exact"/>
        <w:ind w:right="648" w:left="0" w:firstLine="576"/>
        <w:jc w:val="both"/>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Tout projet d’investissement peut faire fa</w:t>
      </w:r>
      <w:r>
        <w:rPr>
          <w:rFonts w:ascii="Times New Roman" w:hAnsi="Times New Roman" w:eastAsia="Times New Roman"/>
          <w:strike w:val="false"/>
          <w:color w:val="000000"/>
          <w:spacing w:val="0"/>
          <w:w w:val="100"/>
          <w:sz w:val="24"/>
          <w:vertAlign w:val="baseline"/>
          <w:lang w:val="fr-FR"/>
        </w:rPr>
        <w:t xml:space="preserve">ce à des divers obstacles que ce soit internes ou externes à </w:t>
      </w:r>
      <w:r>
        <w:rPr>
          <w:rFonts w:ascii="Times New Roman" w:hAnsi="Times New Roman" w:eastAsia="Times New Roman"/>
          <w:strike w:val="false"/>
          <w:color w:val="000000"/>
          <w:spacing w:val="0"/>
          <w:w w:val="100"/>
          <w:sz w:val="24"/>
          <w:vertAlign w:val="baseline"/>
          <w:lang w:val="fr-FR"/>
        </w:rPr>
        <w:t xml:space="preserve">l’entreprise, décider d’</w:t>
      </w:r>
      <w:r>
        <w:rPr>
          <w:rFonts w:ascii="Times New Roman" w:hAnsi="Times New Roman" w:eastAsia="Times New Roman"/>
          <w:strike w:val="false"/>
          <w:color w:val="000000"/>
          <w:spacing w:val="0"/>
          <w:w w:val="100"/>
          <w:sz w:val="24"/>
          <w:vertAlign w:val="baseline"/>
          <w:lang w:val="fr-FR"/>
        </w:rPr>
        <w:t xml:space="preserve">investir </w:t>
      </w:r>
      <w:r>
        <w:rPr>
          <w:rFonts w:ascii="Times New Roman" w:hAnsi="Times New Roman" w:eastAsia="Times New Roman"/>
          <w:strike w:val="false"/>
          <w:color w:val="000000"/>
          <w:spacing w:val="0"/>
          <w:w w:val="100"/>
          <w:sz w:val="24"/>
          <w:vertAlign w:val="baseline"/>
          <w:lang w:val="fr-FR"/>
        </w:rPr>
        <w:t xml:space="preserve">c’est aussi prendre un pas vers l’</w:t>
      </w:r>
      <w:r>
        <w:rPr>
          <w:rFonts w:ascii="Times New Roman" w:hAnsi="Times New Roman" w:eastAsia="Times New Roman"/>
          <w:strike w:val="false"/>
          <w:color w:val="000000"/>
          <w:spacing w:val="0"/>
          <w:w w:val="100"/>
          <w:sz w:val="24"/>
          <w:vertAlign w:val="baseline"/>
          <w:lang w:val="fr-FR"/>
        </w:rPr>
        <w:t xml:space="preserve">inconnu, il faut être prudent avant de se prononcer </w:t>
      </w:r>
      <w:r>
        <w:rPr>
          <w:rFonts w:ascii="Times New Roman" w:hAnsi="Times New Roman" w:eastAsia="Times New Roman"/>
          <w:strike w:val="false"/>
          <w:color w:val="000000"/>
          <w:spacing w:val="0"/>
          <w:w w:val="100"/>
          <w:sz w:val="24"/>
          <w:vertAlign w:val="baseline"/>
          <w:lang w:val="fr-FR"/>
        </w:rPr>
        <w:t xml:space="preserve">sur la faisabilité d’un projet d’</w:t>
      </w:r>
      <w:r>
        <w:rPr>
          <w:rFonts w:ascii="Times New Roman" w:hAnsi="Times New Roman" w:eastAsia="Times New Roman"/>
          <w:strike w:val="false"/>
          <w:color w:val="000000"/>
          <w:spacing w:val="0"/>
          <w:w w:val="100"/>
          <w:sz w:val="24"/>
          <w:vertAlign w:val="baseline"/>
          <w:lang w:val="fr-FR"/>
        </w:rPr>
        <w:t xml:space="preserve">investissement dont une estimation des résultats et une appréciation des risques à encourir sont primordiales. La réalisation </w:t>
      </w:r>
      <w:r>
        <w:rPr>
          <w:rFonts w:ascii="Times New Roman" w:hAnsi="Times New Roman" w:eastAsia="Times New Roman"/>
          <w:strike w:val="false"/>
          <w:color w:val="000000"/>
          <w:spacing w:val="0"/>
          <w:w w:val="100"/>
          <w:sz w:val="24"/>
          <w:vertAlign w:val="baseline"/>
          <w:lang w:val="fr-FR"/>
        </w:rPr>
        <w:t xml:space="preserve">d’un </w:t>
      </w:r>
      <w:r>
        <w:rPr>
          <w:rFonts w:ascii="Times New Roman" w:hAnsi="Times New Roman" w:eastAsia="Times New Roman"/>
          <w:strike w:val="false"/>
          <w:color w:val="000000"/>
          <w:spacing w:val="0"/>
          <w:w w:val="100"/>
          <w:sz w:val="24"/>
          <w:vertAlign w:val="baseline"/>
          <w:lang w:val="fr-FR"/>
        </w:rPr>
        <w:t xml:space="preserve">projet </w:t>
      </w:r>
      <w:r>
        <w:rPr>
          <w:rFonts w:ascii="Times New Roman" w:hAnsi="Times New Roman" w:eastAsia="Times New Roman"/>
          <w:strike w:val="false"/>
          <w:color w:val="000000"/>
          <w:spacing w:val="0"/>
          <w:w w:val="100"/>
          <w:sz w:val="24"/>
          <w:vertAlign w:val="baseline"/>
          <w:lang w:val="fr-FR"/>
        </w:rPr>
        <w:t xml:space="preserve">d’</w:t>
      </w:r>
      <w:r>
        <w:rPr>
          <w:rFonts w:ascii="Times New Roman" w:hAnsi="Times New Roman" w:eastAsia="Times New Roman"/>
          <w:strike w:val="false"/>
          <w:color w:val="000000"/>
          <w:spacing w:val="0"/>
          <w:w w:val="100"/>
          <w:sz w:val="24"/>
          <w:vertAlign w:val="baseline"/>
          <w:lang w:val="fr-FR"/>
        </w:rPr>
        <w:t xml:space="preserve">investissement </w:t>
      </w:r>
      <w:r>
        <w:rPr>
          <w:rFonts w:ascii="Times New Roman" w:hAnsi="Times New Roman" w:eastAsia="Times New Roman"/>
          <w:strike w:val="false"/>
          <w:color w:val="000000"/>
          <w:spacing w:val="0"/>
          <w:w w:val="100"/>
          <w:sz w:val="24"/>
          <w:vertAlign w:val="baseline"/>
          <w:lang w:val="fr-FR"/>
        </w:rPr>
        <w:t xml:space="preserve">doit donc faire l’objet </w:t>
      </w:r>
      <w:r>
        <w:rPr>
          <w:rFonts w:ascii="Times New Roman" w:hAnsi="Times New Roman" w:eastAsia="Times New Roman"/>
          <w:strike w:val="false"/>
          <w:color w:val="000000"/>
          <w:spacing w:val="0"/>
          <w:w w:val="100"/>
          <w:sz w:val="24"/>
          <w:vertAlign w:val="baseline"/>
          <w:lang w:val="fr-FR"/>
        </w:rPr>
        <w:t xml:space="preserve">d</w:t>
      </w:r>
      <w:r>
        <w:rPr>
          <w:rFonts w:ascii="Times New Roman" w:hAnsi="Times New Roman" w:eastAsia="Times New Roman"/>
          <w:strike w:val="false"/>
          <w:color w:val="000000"/>
          <w:spacing w:val="0"/>
          <w:w w:val="100"/>
          <w:sz w:val="24"/>
          <w:vertAlign w:val="baseline"/>
          <w:lang w:val="fr-FR"/>
        </w:rPr>
        <w:t xml:space="preserve">’</w:t>
      </w:r>
      <w:r>
        <w:rPr>
          <w:rFonts w:ascii="Times New Roman" w:hAnsi="Times New Roman" w:eastAsia="Times New Roman"/>
          <w:strike w:val="false"/>
          <w:color w:val="000000"/>
          <w:spacing w:val="0"/>
          <w:w w:val="100"/>
          <w:sz w:val="24"/>
          <w:vertAlign w:val="baseline"/>
          <w:lang w:val="fr-FR"/>
        </w:rPr>
        <w:t xml:space="preserve">une étude rigoureuse </w:t>
      </w:r>
      <w:r>
        <w:rPr>
          <w:rFonts w:ascii="Times New Roman" w:hAnsi="Times New Roman" w:eastAsia="Times New Roman"/>
          <w:strike w:val="false"/>
          <w:color w:val="000000"/>
          <w:spacing w:val="0"/>
          <w:w w:val="100"/>
          <w:sz w:val="24"/>
          <w:vertAlign w:val="baseline"/>
          <w:lang w:val="fr-FR"/>
        </w:rPr>
        <w:t xml:space="preserve">et d’une </w:t>
      </w:r>
      <w:r>
        <w:rPr>
          <w:rFonts w:ascii="Times New Roman" w:hAnsi="Times New Roman" w:eastAsia="Times New Roman"/>
          <w:strike w:val="false"/>
          <w:color w:val="000000"/>
          <w:spacing w:val="0"/>
          <w:w w:val="100"/>
          <w:sz w:val="24"/>
          <w:vertAlign w:val="baseline"/>
          <w:lang w:val="fr-FR"/>
        </w:rPr>
        <w:t xml:space="preserve">évaluation préalable de la rentabilité du projet qui est un critère de base et </w:t>
      </w:r>
      <w:r>
        <w:rPr>
          <w:rFonts w:ascii="Times New Roman" w:hAnsi="Times New Roman" w:eastAsia="Times New Roman"/>
          <w:strike w:val="false"/>
          <w:color w:val="000000"/>
          <w:spacing w:val="0"/>
          <w:w w:val="100"/>
          <w:sz w:val="24"/>
          <w:vertAlign w:val="baseline"/>
          <w:lang w:val="fr-FR"/>
        </w:rPr>
        <w:t xml:space="preserve">de s’assurer de la viabilité de ce </w:t>
      </w:r>
      <w:r>
        <w:rPr>
          <w:rFonts w:ascii="Times New Roman" w:hAnsi="Times New Roman" w:eastAsia="Times New Roman"/>
          <w:strike w:val="false"/>
          <w:color w:val="000000"/>
          <w:spacing w:val="0"/>
          <w:w w:val="100"/>
          <w:sz w:val="24"/>
          <w:vertAlign w:val="baseline"/>
          <w:lang w:val="fr-FR"/>
        </w:rPr>
        <w:t xml:space="preserve">dernier. Le choix d</w:t>
      </w:r>
      <w:r>
        <w:rPr>
          <w:rFonts w:ascii="Times New Roman" w:hAnsi="Times New Roman" w:eastAsia="Times New Roman"/>
          <w:strike w:val="false"/>
          <w:color w:val="000000"/>
          <w:spacing w:val="0"/>
          <w:w w:val="100"/>
          <w:sz w:val="24"/>
          <w:vertAlign w:val="baseline"/>
          <w:lang w:val="fr-FR"/>
        </w:rPr>
        <w:t xml:space="preserve">’un investissement s’appuie sur un </w:t>
      </w:r>
      <w:r>
        <w:rPr>
          <w:rFonts w:ascii="Times New Roman" w:hAnsi="Times New Roman" w:eastAsia="Times New Roman"/>
          <w:strike w:val="false"/>
          <w:color w:val="000000"/>
          <w:spacing w:val="0"/>
          <w:w w:val="100"/>
          <w:sz w:val="24"/>
          <w:vertAlign w:val="baseline"/>
          <w:lang w:val="fr-FR"/>
        </w:rPr>
        <w:t xml:space="preserve">ensemble </w:t>
      </w:r>
      <w:r>
        <w:rPr>
          <w:rFonts w:ascii="Times New Roman" w:hAnsi="Times New Roman" w:eastAsia="Times New Roman"/>
          <w:strike w:val="false"/>
          <w:color w:val="000000"/>
          <w:spacing w:val="0"/>
          <w:w w:val="100"/>
          <w:sz w:val="24"/>
          <w:vertAlign w:val="baseline"/>
          <w:lang w:val="fr-FR"/>
        </w:rPr>
        <w:t xml:space="preserve">d’outil </w:t>
      </w:r>
      <w:r>
        <w:rPr>
          <w:rFonts w:ascii="Times New Roman" w:hAnsi="Times New Roman" w:eastAsia="Times New Roman"/>
          <w:strike w:val="false"/>
          <w:color w:val="000000"/>
          <w:spacing w:val="0"/>
          <w:w w:val="100"/>
          <w:sz w:val="24"/>
          <w:vertAlign w:val="baseline"/>
          <w:lang w:val="fr-FR"/>
        </w:rPr>
        <w:t xml:space="preserve">et de critère </w:t>
      </w:r>
      <w:r>
        <w:rPr>
          <w:rFonts w:ascii="Times New Roman" w:hAnsi="Times New Roman" w:eastAsia="Times New Roman"/>
          <w:strike w:val="false"/>
          <w:color w:val="000000"/>
          <w:spacing w:val="0"/>
          <w:w w:val="100"/>
          <w:sz w:val="24"/>
          <w:vertAlign w:val="baseline"/>
          <w:lang w:val="fr-FR"/>
        </w:rPr>
        <w:t xml:space="preserve">d’estimation </w:t>
      </w:r>
      <w:r>
        <w:rPr>
          <w:rFonts w:ascii="Times New Roman" w:hAnsi="Times New Roman" w:eastAsia="Times New Roman"/>
          <w:strike w:val="false"/>
          <w:color w:val="000000"/>
          <w:spacing w:val="0"/>
          <w:w w:val="100"/>
          <w:sz w:val="24"/>
          <w:vertAlign w:val="baseline"/>
          <w:lang w:val="fr-FR"/>
        </w:rPr>
        <w:t xml:space="preserve">de la rentabilité du projet.</w:t>
      </w:r>
    </w:p>
    <w:p>
      <w:pPr>
        <w:pageBreakBefore w:val="false"/>
        <w:spacing w:before="219" w:after="0" w:line="413" w:lineRule="exact"/>
        <w:ind w:right="648" w:left="0" w:firstLine="576"/>
        <w:jc w:val="both"/>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Dans ce travail de recherche, notre objectif est d’</w:t>
      </w:r>
      <w:r>
        <w:rPr>
          <w:rFonts w:ascii="Times New Roman" w:hAnsi="Times New Roman" w:eastAsia="Times New Roman"/>
          <w:strike w:val="false"/>
          <w:color w:val="000000"/>
          <w:spacing w:val="0"/>
          <w:w w:val="100"/>
          <w:sz w:val="24"/>
          <w:vertAlign w:val="baseline"/>
          <w:lang w:val="fr-FR"/>
        </w:rPr>
        <w:t xml:space="preserve">approfondir nos connaissances en matière </w:t>
      </w:r>
      <w:r>
        <w:rPr>
          <w:rFonts w:ascii="Times New Roman" w:hAnsi="Times New Roman" w:eastAsia="Times New Roman"/>
          <w:strike w:val="false"/>
          <w:color w:val="000000"/>
          <w:spacing w:val="0"/>
          <w:w w:val="100"/>
          <w:sz w:val="24"/>
          <w:vertAlign w:val="baseline"/>
          <w:lang w:val="fr-FR"/>
        </w:rPr>
        <w:t xml:space="preserve">d’évaluation des investiss</w:t>
      </w:r>
      <w:r>
        <w:rPr>
          <w:rFonts w:ascii="Times New Roman" w:hAnsi="Times New Roman" w:eastAsia="Times New Roman"/>
          <w:strike w:val="false"/>
          <w:color w:val="000000"/>
          <w:spacing w:val="0"/>
          <w:w w:val="100"/>
          <w:sz w:val="24"/>
          <w:vertAlign w:val="baseline"/>
          <w:lang w:val="fr-FR"/>
        </w:rPr>
        <w:t xml:space="preserve">ements ainsi que les différentes techniques </w:t>
      </w:r>
      <w:r>
        <w:rPr>
          <w:rFonts w:ascii="Times New Roman" w:hAnsi="Times New Roman" w:eastAsia="Times New Roman"/>
          <w:strike w:val="false"/>
          <w:color w:val="000000"/>
          <w:spacing w:val="0"/>
          <w:w w:val="100"/>
          <w:sz w:val="24"/>
          <w:vertAlign w:val="baseline"/>
          <w:lang w:val="fr-FR"/>
        </w:rPr>
        <w:t xml:space="preserve">de choix d’un projet d’</w:t>
      </w:r>
      <w:r>
        <w:rPr>
          <w:rFonts w:ascii="Times New Roman" w:hAnsi="Times New Roman" w:eastAsia="Times New Roman"/>
          <w:strike w:val="false"/>
          <w:color w:val="000000"/>
          <w:spacing w:val="0"/>
          <w:w w:val="100"/>
          <w:sz w:val="24"/>
          <w:vertAlign w:val="baseline"/>
          <w:lang w:val="fr-FR"/>
        </w:rPr>
        <w:t xml:space="preserve">investissement. </w:t>
      </w:r>
      <w:r>
        <w:rPr>
          <w:rFonts w:ascii="Times New Roman" w:hAnsi="Times New Roman" w:eastAsia="Times New Roman"/>
          <w:strike w:val="false"/>
          <w:color w:val="000000"/>
          <w:spacing w:val="0"/>
          <w:w w:val="100"/>
          <w:sz w:val="24"/>
          <w:vertAlign w:val="baseline"/>
          <w:lang w:val="fr-FR"/>
        </w:rPr>
        <w:t xml:space="preserve">Le choix de notre étude est porté sur l’évaluation de la rentabilité d’un projet d’installation d’une nouvelle </w:t>
      </w:r>
      <w:r>
        <w:rPr>
          <w:rFonts w:ascii="Times New Roman" w:hAnsi="Times New Roman" w:eastAsia="Times New Roman"/>
          <w:strike w:val="false"/>
          <w:color w:val="000000"/>
          <w:spacing w:val="0"/>
          <w:w w:val="100"/>
          <w:sz w:val="24"/>
          <w:vertAlign w:val="baseline"/>
          <w:lang w:val="fr-FR"/>
        </w:rPr>
        <w:t xml:space="preserve">unité de production des carreaux céramique au sein </w:t>
      </w:r>
      <w:r>
        <w:rPr>
          <w:rFonts w:ascii="Times New Roman" w:hAnsi="Times New Roman" w:eastAsia="Times New Roman"/>
          <w:b w:val="true"/>
          <w:strike w:val="false"/>
          <w:color w:val="000000"/>
          <w:spacing w:val="0"/>
          <w:w w:val="100"/>
          <w:sz w:val="24"/>
          <w:vertAlign w:val="baseline"/>
          <w:lang w:val="fr-FR"/>
        </w:rPr>
        <w:t xml:space="preserve">de la SARL GROUPE SCS</w:t>
      </w:r>
      <w:r>
        <w:rPr>
          <w:rFonts w:ascii="Times New Roman" w:hAnsi="Times New Roman" w:eastAsia="Times New Roman"/>
          <w:strike w:val="false"/>
          <w:color w:val="000000"/>
          <w:spacing w:val="0"/>
          <w:w w:val="100"/>
          <w:sz w:val="24"/>
          <w:vertAlign w:val="baseline"/>
          <w:lang w:val="fr-FR"/>
        </w:rPr>
        <w:t xml:space="preserve">. En réalisant une analyse profonde sur la profitabilité et la rentabilité de ce dit projet.</w:t>
      </w:r>
    </w:p>
    <w:p>
      <w:pPr>
        <w:pageBreakBefore w:val="false"/>
        <w:spacing w:before="236" w:after="0" w:line="394" w:lineRule="exact"/>
        <w:ind w:right="648" w:left="0" w:firstLine="576"/>
        <w:jc w:val="both"/>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Pour ce faire, notre </w:t>
      </w:r>
      <w:r>
        <w:rPr>
          <w:rFonts w:ascii="Times New Roman" w:hAnsi="Times New Roman" w:eastAsia="Times New Roman"/>
          <w:strike w:val="false"/>
          <w:color w:val="000000"/>
          <w:spacing w:val="0"/>
          <w:w w:val="100"/>
          <w:sz w:val="24"/>
          <w:vertAlign w:val="baseline"/>
          <w:lang w:val="fr-FR"/>
        </w:rPr>
        <w:t xml:space="preserve">problématique s’articule autour de la question principale suivante </w:t>
      </w:r>
      <w:r>
        <w:rPr>
          <w:rFonts w:ascii="Times New Roman" w:hAnsi="Times New Roman" w:eastAsia="Times New Roman"/>
          <w:strike w:val="false"/>
          <w:color w:val="000000"/>
          <w:spacing w:val="0"/>
          <w:w w:val="100"/>
          <w:sz w:val="24"/>
          <w:vertAlign w:val="baseline"/>
          <w:lang w:val="fr-FR"/>
        </w:rPr>
        <w:t xml:space="preserve">: </w:t>
      </w:r>
      <w:r>
        <w:rPr>
          <w:rFonts w:ascii="Times New Roman" w:hAnsi="Times New Roman" w:eastAsia="Times New Roman"/>
          <w:b w:val="true"/>
          <w:strike w:val="false"/>
          <w:color w:val="000000"/>
          <w:spacing w:val="0"/>
          <w:w w:val="100"/>
          <w:sz w:val="24"/>
          <w:vertAlign w:val="baseline"/>
          <w:lang w:val="fr-FR"/>
        </w:rPr>
        <w:t xml:space="preserve">le projet </w:t>
      </w:r>
      <w:r>
        <w:rPr>
          <w:rFonts w:ascii="Times New Roman" w:hAnsi="Times New Roman" w:eastAsia="Times New Roman"/>
          <w:b w:val="true"/>
          <w:strike w:val="false"/>
          <w:color w:val="000000"/>
          <w:spacing w:val="0"/>
          <w:w w:val="100"/>
          <w:sz w:val="24"/>
          <w:vertAlign w:val="baseline"/>
          <w:lang w:val="fr-FR"/>
        </w:rPr>
        <w:t xml:space="preserve">d’investissement réalisé par la SOCIETES DE</w:t>
      </w:r>
      <w:r>
        <w:rPr>
          <w:rFonts w:ascii="Times New Roman" w:hAnsi="Times New Roman" w:eastAsia="Times New Roman"/>
          <w:b w:val="true"/>
          <w:strike w:val="false"/>
          <w:color w:val="000000"/>
          <w:spacing w:val="0"/>
          <w:w w:val="100"/>
          <w:sz w:val="24"/>
          <w:vertAlign w:val="baseline"/>
          <w:lang w:val="fr-FR"/>
        </w:rPr>
        <w:t xml:space="preserve">S CERAMIQUE DE LA SOUMMAM est-il rentable ?</w:t>
      </w:r>
    </w:p>
    <w:p>
      <w:pPr>
        <w:pageBreakBefore w:val="false"/>
        <w:spacing w:before="219" w:after="0" w:line="413" w:lineRule="exact"/>
        <w:ind w:right="648" w:left="0" w:firstLine="576"/>
        <w:jc w:val="both"/>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En vue </w:t>
      </w:r>
      <w:r>
        <w:rPr>
          <w:rFonts w:ascii="Times New Roman" w:hAnsi="Times New Roman" w:eastAsia="Times New Roman"/>
          <w:strike w:val="false"/>
          <w:color w:val="000000"/>
          <w:spacing w:val="0"/>
          <w:w w:val="100"/>
          <w:sz w:val="24"/>
          <w:vertAlign w:val="baseline"/>
          <w:lang w:val="fr-FR"/>
        </w:rPr>
        <w:t xml:space="preserve">d’apporter des réponses à cette problématique de recherche, nous avons formulé </w:t>
      </w:r>
      <w:r>
        <w:rPr>
          <w:rFonts w:ascii="Times New Roman" w:hAnsi="Times New Roman" w:eastAsia="Times New Roman"/>
          <w:strike w:val="false"/>
          <w:color w:val="000000"/>
          <w:spacing w:val="0"/>
          <w:w w:val="100"/>
          <w:sz w:val="24"/>
          <w:vertAlign w:val="baseline"/>
          <w:lang w:val="fr-FR"/>
        </w:rPr>
        <w:t xml:space="preserve">les questions secondaires suivantes :</w:t>
      </w:r>
    </w:p>
    <w:p>
      <w:pPr>
        <w:pageBreakBefore w:val="false"/>
        <w:tabs>
          <w:tab w:val="left" w:leader="none" w:pos="5760"/>
        </w:tabs>
        <w:spacing w:before="422" w:after="0" w:line="413" w:lineRule="exact"/>
        <w:ind w:right="648" w:left="720" w:hanging="360"/>
        <w:jc w:val="lef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 Comment la </w:t>
      </w:r>
      <w:r>
        <w:rPr>
          <w:rFonts w:ascii="Times New Roman" w:hAnsi="Times New Roman" w:eastAsia="Times New Roman"/>
          <w:b w:val="true"/>
          <w:strike w:val="false"/>
          <w:color w:val="000000"/>
          <w:spacing w:val="0"/>
          <w:w w:val="100"/>
          <w:sz w:val="24"/>
          <w:vertAlign w:val="baseline"/>
          <w:lang w:val="fr-FR"/>
        </w:rPr>
        <w:t xml:space="preserve">SARL SCS </w:t>
      </w:r>
      <w:r>
        <w:rPr>
          <w:rFonts w:ascii="Times New Roman" w:hAnsi="Times New Roman" w:eastAsia="Times New Roman"/>
          <w:strike w:val="false"/>
          <w:color w:val="000000"/>
          <w:spacing w:val="0"/>
          <w:w w:val="100"/>
          <w:sz w:val="24"/>
          <w:vertAlign w:val="baseline"/>
          <w:lang w:val="fr-FR"/>
        </w:rPr>
        <w:t xml:space="preserve">effectue- t- elle	</w:t>
      </w:r>
      <w:r>
        <w:rPr>
          <w:rFonts w:ascii="Times New Roman" w:hAnsi="Times New Roman" w:eastAsia="Times New Roman"/>
          <w:strike w:val="false"/>
          <w:color w:val="000000"/>
          <w:spacing w:val="0"/>
          <w:w w:val="100"/>
          <w:sz w:val="24"/>
          <w:vertAlign w:val="baseline"/>
          <w:lang w:val="fr-FR"/>
        </w:rPr>
        <w:t xml:space="preserve">l’évaluation de </w:t>
      </w:r>
      <w:r>
        <w:rPr>
          <w:rFonts w:ascii="Times New Roman" w:hAnsi="Times New Roman" w:eastAsia="Times New Roman"/>
          <w:strike w:val="false"/>
          <w:color w:val="000000"/>
          <w:spacing w:val="0"/>
          <w:w w:val="100"/>
          <w:sz w:val="24"/>
          <w:vertAlign w:val="baseline"/>
          <w:lang w:val="fr-FR"/>
        </w:rPr>
        <w:t xml:space="preserve">la rentabilité de ses projets </w:t>
      </w:r>
      <w:r>
        <w:rPr>
          <w:rFonts w:ascii="Times New Roman" w:hAnsi="Times New Roman" w:eastAsia="Times New Roman"/>
          <w:strike w:val="false"/>
          <w:color w:val="000000"/>
          <w:spacing w:val="0"/>
          <w:w w:val="100"/>
          <w:sz w:val="24"/>
          <w:vertAlign w:val="baseline"/>
          <w:lang w:val="fr-FR"/>
        </w:rPr>
        <w:t xml:space="preserve">d’investissement </w:t>
      </w:r>
      <w:r>
        <w:rPr>
          <w:rFonts w:ascii="Times New Roman" w:hAnsi="Times New Roman" w:eastAsia="Times New Roman"/>
          <w:strike w:val="false"/>
          <w:color w:val="000000"/>
          <w:spacing w:val="0"/>
          <w:w w:val="100"/>
          <w:sz w:val="24"/>
          <w:vertAlign w:val="baseline"/>
          <w:lang w:val="fr-FR"/>
        </w:rPr>
        <w:t xml:space="preserve">?</w:t>
      </w:r>
    </w:p>
    <w:p>
      <w:pPr>
        <w:sectPr>
          <w:type w:val="nextPage"/>
          <w:pgSz w:w="11914" w:h="16848" w:orient="portrait"/>
          <w:pgMar w:bottom="511" w:top="720" w:right="68" w:left="686" w:header="720" w:footer="720"/>
          <w:titlePg w:val="false"/>
          <w:textDirection w:val="lrTb"/>
        </w:sectPr>
      </w:pPr>
    </w:p>
    <w:p>
      <w:pPr>
        <w:pageBreakBefore w:val="false"/>
        <w:spacing w:before="13" w:after="0" w:line="217" w:lineRule="exact"/>
        <w:ind w:right="72" w:left="0" w:firstLine="0"/>
        <w:jc w:val="center"/>
        <w:textAlignment w:val="baseline"/>
        <w:rPr>
          <w:rFonts w:ascii="Times New Roman" w:hAnsi="Times New Roman" w:eastAsia="Times New Roman"/>
          <w:b w:val="true"/>
          <w:strike w:val="false"/>
          <w:color w:val="000000"/>
          <w:spacing w:val="0"/>
          <w:w w:val="100"/>
          <w:sz w:val="20"/>
          <w:vertAlign w:val="baseline"/>
          <w:lang w:val="fr-FR"/>
        </w:rPr>
      </w:pPr>
      <w:r>
        <w:pict>
          <v:shapetype id="_x0000_t8" coordsize="21600,21600" o:spt="202" path="m,l,21600r21600,l21600,xe">
            <v:stroke joinstyle="miter"/>
            <v:path gradientshapeok="t" o:connecttype="rect"/>
          </v:shapetype>
          <v:shape id="_x0000_s7" type="#_x0000_t8" filled="f" stroked="f" style="position:absolute;width:29.75pt;height:25.45pt;z-index:-993;margin-left:559.7pt;margin-top:797.05pt;mso-wrap-distance-left:0pt;mso-wrap-distance-right:0pt;mso-position-horizontal-relative:page;mso-position-vertical-relative:page">
            <w10:wrap type="square" side="both"/>
            <v:fill opacity="1" o:opacity2="1" recolor="f" rotate="f" type="solid"/>
            <v:textbox inset="0pt, 0pt, 0pt, 0pt">
              <w:txbxContent>
                <w:p>
                  <w:pPr>
                    <w:pageBreakBefore w:val="false"/>
                    <w:spacing w:before="0" w:after="0" w:line="240" w:lineRule="auto"/>
                    <w:ind w:right="0" w:left="0"/>
                    <w:jc w:val="left"/>
                    <w:textAlignment w:val="baseline"/>
                  </w:pPr>
                  <w:r>
                    <w:drawing>
                      <wp:inline>
                        <wp:extent cx="377825" cy="323215"/>
                        <wp:docPr id="5" name="Picture"/>
                        <a:graphic>
                          <a:graphicData uri="http://schemas.openxmlformats.org/drawingml/2006/picture">
                            <pic:pic>
                              <pic:nvPicPr>
                                <pic:cNvPr id="6" name="test1"/>
                                <pic:cNvPicPr preferRelativeResize="false"/>
                              </pic:nvPicPr>
                              <pic:blipFill>
                                <a:blip r:embed="drId5"/>
                                <a:stretch>
                                  <a:fillRect/>
                                </a:stretch>
                              </pic:blipFill>
                              <pic:spPr>
                                <a:xfrm>
                                  <a:off x="0" y="0"/>
                                  <a:ext cx="377825" cy="323215"/>
                                </a:xfrm>
                                <a:prstGeom prst="rect">
                                  <a:avLst/>
                                </a:prstGeom>
                              </pic:spPr>
                            </pic:pic>
                          </a:graphicData>
                        </a:graphic>
                      </wp:inline>
                    </w:drawing>
                  </w:r>
                </w:p>
              </w:txbxContent>
            </v:textbox>
          </v:shape>
        </w:pict>
      </w:r>
      <w:r>
        <w:pict>
          <v:shapetype id="_x0000_t9" coordsize="21600,21600" o:spt="202" path="m,l,21600r21600,l21600,xe">
            <v:stroke joinstyle="miter"/>
            <v:path gradientshapeok="t" o:connecttype="rect"/>
          </v:shapetype>
          <v:shape id="_x0000_s8" type="#_x0000_t9" filled="f" stroked="f" style="position:absolute;width:9.3pt;height:10.4pt;z-index:-992;margin-left:570.25pt;margin-top:801.2pt;mso-wrap-distance-left:0pt;mso-wrap-distance-right:0pt;mso-position-horizontal-relative:page;mso-position-vertical-relative:page">
            <w10:wrap type="square" side="both"/>
            <v:fill opacity="1" o:opacity2="1" recolor="f" rotate="f" type="solid"/>
            <v:textbox inset="0pt, 0pt, 0pt, 0pt">
              <w:txbxContent>
                <w:p>
                  <w:pPr>
                    <w:pageBreakBefore w:val="false"/>
                    <w:spacing w:before="22" w:after="0" w:line="182" w:lineRule="exact"/>
                    <w:ind w:right="0" w:left="0" w:firstLine="0"/>
                    <w:jc w:val="left"/>
                    <w:textAlignment w:val="baseline"/>
                    <w:rPr>
                      <w:rFonts w:ascii="Calibri" w:hAnsi="Calibri" w:eastAsia="Calibri"/>
                      <w:strike w:val="false"/>
                      <w:color w:val="000000"/>
                      <w:spacing w:val="0"/>
                      <w:w w:val="100"/>
                      <w:sz w:val="17"/>
                      <w:vertAlign w:val="baseline"/>
                      <w:lang w:val="fr-FR"/>
                    </w:rPr>
                  </w:pPr>
                  <w:r>
                    <w:rPr>
                      <w:rFonts w:ascii="Calibri" w:hAnsi="Calibri" w:eastAsia="Calibri"/>
                      <w:strike w:val="false"/>
                      <w:color w:val="000000"/>
                      <w:spacing w:val="0"/>
                      <w:w w:val="100"/>
                      <w:sz w:val="17"/>
                      <w:vertAlign w:val="baseline"/>
                      <w:lang w:val="fr-FR"/>
                    </w:rPr>
                    <w:t xml:space="preserve">2</w:t>
                  </w:r>
                </w:p>
              </w:txbxContent>
            </v:textbox>
          </v:shape>
        </w:pict>
      </w:r>
      <w:r>
        <w:rPr>
          <w:rFonts w:ascii="Times New Roman" w:hAnsi="Times New Roman" w:eastAsia="Times New Roman"/>
          <w:b w:val="true"/>
          <w:strike w:val="false"/>
          <w:color w:val="000000"/>
          <w:spacing w:val="0"/>
          <w:w w:val="100"/>
          <w:sz w:val="20"/>
          <w:vertAlign w:val="baseline"/>
          <w:lang w:val="fr-FR"/>
        </w:rPr>
        <w:t xml:space="preserve">Introduction générale</w:t>
      </w:r>
    </w:p>
    <w:p>
      <w:pPr>
        <w:pageBreakBefore w:val="false"/>
        <w:tabs>
          <w:tab w:val="left" w:leader="none" w:pos="720"/>
        </w:tabs>
        <w:spacing w:before="389" w:after="0" w:line="282" w:lineRule="exact"/>
        <w:ind w:right="72" w:left="360" w:firstLine="0"/>
        <w:jc w:val="left"/>
        <w:textAlignment w:val="baseline"/>
        <w:rPr>
          <w:rFonts w:ascii="Times New Roman" w:hAnsi="Times New Roman" w:eastAsia="Times New Roman"/>
          <w:strike w:val="false"/>
          <w:color w:val="000000"/>
          <w:spacing w:val="0"/>
          <w:w w:val="100"/>
          <w:sz w:val="24"/>
          <w:vertAlign w:val="baseline"/>
          <w:lang w:val="fr-FR"/>
        </w:rPr>
      </w:pPr>
      <w:r>
        <w:pict>
          <v:line strokeweight="4.55pt" strokecolor="#612322" from="34.3pt,50.15pt" to="562.35pt,50.15pt" style="position:absolute;mso-position-horizontal-relative:page;mso-position-vertical-relative:page;">
            <v:stroke linestyle="thinThin"/>
          </v:line>
        </w:pict>
      </w:r>
      <w:r>
        <w:rPr>
          <w:rFonts w:ascii="Times New Roman" w:hAnsi="Times New Roman" w:eastAsia="Times New Roman"/>
          <w:strike w:val="false"/>
          <w:color w:val="000000"/>
          <w:spacing w:val="0"/>
          <w:w w:val="100"/>
          <w:sz w:val="24"/>
          <w:vertAlign w:val="baseline"/>
          <w:lang w:val="fr-FR"/>
        </w:rPr>
        <w:t xml:space="preserve">-	</w:t>
      </w:r>
      <w:r>
        <w:rPr>
          <w:rFonts w:ascii="Times New Roman" w:hAnsi="Times New Roman" w:eastAsia="Times New Roman"/>
          <w:strike w:val="false"/>
          <w:color w:val="000000"/>
          <w:spacing w:val="0"/>
          <w:w w:val="100"/>
          <w:sz w:val="24"/>
          <w:vertAlign w:val="baseline"/>
          <w:lang w:val="fr-FR"/>
        </w:rPr>
        <w:t xml:space="preserve">A </w:t>
      </w:r>
      <w:r>
        <w:rPr>
          <w:rFonts w:ascii="Times New Roman" w:hAnsi="Times New Roman" w:eastAsia="Times New Roman"/>
          <w:strike w:val="false"/>
          <w:color w:val="000000"/>
          <w:spacing w:val="0"/>
          <w:w w:val="100"/>
          <w:sz w:val="24"/>
          <w:vertAlign w:val="baseline"/>
          <w:lang w:val="fr-FR"/>
        </w:rPr>
        <w:t xml:space="preserve">qu’</w:t>
      </w:r>
      <w:r>
        <w:rPr>
          <w:rFonts w:ascii="Times New Roman" w:hAnsi="Times New Roman" w:eastAsia="Times New Roman"/>
          <w:strike w:val="false"/>
          <w:color w:val="000000"/>
          <w:spacing w:val="0"/>
          <w:w w:val="100"/>
          <w:sz w:val="24"/>
          <w:vertAlign w:val="baseline"/>
          <w:lang w:val="fr-FR"/>
        </w:rPr>
        <w:t xml:space="preserve">elle stratège de financement la </w:t>
      </w:r>
      <w:r>
        <w:rPr>
          <w:rFonts w:ascii="Times New Roman" w:hAnsi="Times New Roman" w:eastAsia="Times New Roman"/>
          <w:b w:val="true"/>
          <w:strike w:val="false"/>
          <w:color w:val="000000"/>
          <w:spacing w:val="0"/>
          <w:w w:val="100"/>
          <w:sz w:val="24"/>
          <w:vertAlign w:val="baseline"/>
          <w:lang w:val="fr-FR"/>
        </w:rPr>
        <w:t xml:space="preserve">SARL SCS </w:t>
      </w:r>
      <w:r>
        <w:rPr>
          <w:rFonts w:ascii="Times New Roman" w:hAnsi="Times New Roman" w:eastAsia="Times New Roman"/>
          <w:strike w:val="false"/>
          <w:color w:val="000000"/>
          <w:spacing w:val="0"/>
          <w:w w:val="100"/>
          <w:sz w:val="24"/>
          <w:vertAlign w:val="baseline"/>
          <w:lang w:val="fr-FR"/>
        </w:rPr>
        <w:t xml:space="preserve">recoure- t- elle pour financer ses investissements ?</w:t>
      </w:r>
    </w:p>
    <w:p>
      <w:pPr>
        <w:pageBreakBefore w:val="false"/>
        <w:spacing w:before="552" w:after="0" w:line="273" w:lineRule="exact"/>
        <w:ind w:right="72" w:left="360" w:firstLine="0"/>
        <w:jc w:val="lef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Les hypothèses adéquates pourraient être exposées de la manière suivante :</w:t>
      </w:r>
    </w:p>
    <w:p>
      <w:pPr>
        <w:pageBreakBefore w:val="false"/>
        <w:numPr>
          <w:ilvl w:val="0"/>
          <w:numId w:val="2"/>
        </w:numPr>
        <w:tabs>
          <w:tab w:val="clear" w:pos="360"/>
          <w:tab w:val="left" w:pos="1512"/>
        </w:tabs>
        <w:spacing w:before="22" w:after="0" w:line="409" w:lineRule="exact"/>
        <w:ind w:right="72" w:left="1512" w:hanging="360"/>
        <w:jc w:val="lef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Afin </w:t>
      </w:r>
      <w:r>
        <w:rPr>
          <w:rFonts w:ascii="Times New Roman" w:hAnsi="Times New Roman" w:eastAsia="Times New Roman"/>
          <w:strike w:val="false"/>
          <w:color w:val="000000"/>
          <w:spacing w:val="0"/>
          <w:w w:val="100"/>
          <w:sz w:val="24"/>
          <w:vertAlign w:val="baseline"/>
          <w:lang w:val="fr-FR"/>
        </w:rPr>
        <w:t xml:space="preserve">de pouvoir évaluer un projet d’investissement, la SARL GROUPE SCS doit faire l’objet d’une </w:t>
      </w:r>
      <w:r>
        <w:rPr>
          <w:rFonts w:ascii="Times New Roman" w:hAnsi="Times New Roman" w:eastAsia="Times New Roman"/>
          <w:strike w:val="false"/>
          <w:color w:val="000000"/>
          <w:spacing w:val="0"/>
          <w:w w:val="100"/>
          <w:sz w:val="24"/>
          <w:vertAlign w:val="baseline"/>
          <w:lang w:val="fr-FR"/>
        </w:rPr>
        <w:t xml:space="preserve">estimation des résultats et une appréciation des risques à encourir.</w:t>
      </w:r>
    </w:p>
    <w:p>
      <w:pPr>
        <w:pageBreakBefore w:val="false"/>
        <w:numPr>
          <w:ilvl w:val="0"/>
          <w:numId w:val="2"/>
        </w:numPr>
        <w:tabs>
          <w:tab w:val="clear" w:pos="360"/>
          <w:tab w:val="left" w:pos="1512"/>
        </w:tabs>
        <w:spacing w:before="36" w:after="0" w:line="409" w:lineRule="exact"/>
        <w:ind w:right="72" w:left="1512" w:hanging="360"/>
        <w:jc w:val="both"/>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Le recours aux critères </w:t>
      </w:r>
      <w:r>
        <w:rPr>
          <w:rFonts w:ascii="Times New Roman" w:hAnsi="Times New Roman" w:eastAsia="Times New Roman"/>
          <w:strike w:val="false"/>
          <w:color w:val="000000"/>
          <w:spacing w:val="0"/>
          <w:w w:val="100"/>
          <w:sz w:val="24"/>
          <w:vertAlign w:val="baseline"/>
          <w:lang w:val="fr-FR"/>
        </w:rPr>
        <w:t xml:space="preserve">d’évaluation de la rentabilité du projet est nécessaire, pour que les dirigeants de la SARL GROUPE SCS puissent prendre une décision sur l’acceptation ou le rejet du projet d’</w:t>
      </w:r>
      <w:r>
        <w:rPr>
          <w:rFonts w:ascii="Times New Roman" w:hAnsi="Times New Roman" w:eastAsia="Times New Roman"/>
          <w:strike w:val="false"/>
          <w:color w:val="000000"/>
          <w:spacing w:val="0"/>
          <w:w w:val="100"/>
          <w:sz w:val="24"/>
          <w:vertAlign w:val="baseline"/>
          <w:lang w:val="fr-FR"/>
        </w:rPr>
        <w:t xml:space="preserve">investissement.</w:t>
      </w:r>
    </w:p>
    <w:p>
      <w:pPr>
        <w:pageBreakBefore w:val="false"/>
        <w:numPr>
          <w:ilvl w:val="0"/>
          <w:numId w:val="2"/>
        </w:numPr>
        <w:tabs>
          <w:tab w:val="clear" w:pos="360"/>
          <w:tab w:val="left" w:pos="1512"/>
        </w:tabs>
        <w:spacing w:before="36" w:after="0" w:line="409" w:lineRule="exact"/>
        <w:ind w:right="72" w:left="1512" w:hanging="360"/>
        <w:jc w:val="both"/>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Du </w:t>
      </w:r>
      <w:r>
        <w:rPr>
          <w:rFonts w:ascii="Times New Roman" w:hAnsi="Times New Roman" w:eastAsia="Times New Roman"/>
          <w:strike w:val="false"/>
          <w:color w:val="000000"/>
          <w:spacing w:val="0"/>
          <w:w w:val="100"/>
          <w:sz w:val="24"/>
          <w:vertAlign w:val="baseline"/>
          <w:lang w:val="fr-FR"/>
        </w:rPr>
        <w:t xml:space="preserve">fait de l’insuffisance des ressources </w:t>
      </w:r>
      <w:r>
        <w:rPr>
          <w:rFonts w:ascii="Times New Roman" w:hAnsi="Times New Roman" w:eastAsia="Times New Roman"/>
          <w:strike w:val="false"/>
          <w:color w:val="000000"/>
          <w:spacing w:val="0"/>
          <w:w w:val="100"/>
          <w:sz w:val="24"/>
          <w:vertAlign w:val="baseline"/>
          <w:lang w:val="fr-FR"/>
        </w:rPr>
        <w:t xml:space="preserve">financière interne, la SARL SCS opte pour les crédits bancaires comme mode de financements pour mieux rentabiliser ses projets.</w:t>
      </w:r>
    </w:p>
    <w:p>
      <w:pPr>
        <w:pageBreakBefore w:val="false"/>
        <w:spacing w:before="432" w:after="0" w:line="409" w:lineRule="exact"/>
        <w:ind w:right="72" w:left="0" w:firstLine="360"/>
        <w:jc w:val="both"/>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Dans le but de donner suite à notre travail de recherche et rependre à nos questionnements nous avons choisi de suivre une démarche méthodologique qui consiste en une revue théorique basée sur </w:t>
      </w:r>
      <w:r>
        <w:rPr>
          <w:rFonts w:ascii="Times New Roman" w:hAnsi="Times New Roman" w:eastAsia="Times New Roman"/>
          <w:strike w:val="false"/>
          <w:color w:val="000000"/>
          <w:spacing w:val="0"/>
          <w:w w:val="100"/>
          <w:sz w:val="24"/>
          <w:vertAlign w:val="baseline"/>
          <w:lang w:val="fr-FR"/>
        </w:rPr>
        <w:t xml:space="preserve">l’utilisation </w:t>
      </w:r>
      <w:r>
        <w:rPr>
          <w:rFonts w:ascii="Times New Roman" w:hAnsi="Times New Roman" w:eastAsia="Times New Roman"/>
          <w:strike w:val="false"/>
          <w:color w:val="000000"/>
          <w:spacing w:val="0"/>
          <w:w w:val="100"/>
          <w:sz w:val="24"/>
          <w:vertAlign w:val="baseline"/>
          <w:lang w:val="fr-FR"/>
        </w:rPr>
        <w:t xml:space="preserve">de la documentation et la collecte des informations répertorier dans des ouvrages, articles, sites web, </w:t>
      </w:r>
      <w:r>
        <w:rPr>
          <w:rFonts w:ascii="Times New Roman" w:hAnsi="Times New Roman" w:eastAsia="Times New Roman"/>
          <w:strike w:val="false"/>
          <w:color w:val="000000"/>
          <w:spacing w:val="0"/>
          <w:w w:val="100"/>
          <w:sz w:val="24"/>
          <w:vertAlign w:val="baseline"/>
          <w:lang w:val="fr-FR"/>
        </w:rPr>
        <w:t xml:space="preserve">mémoires...et une démarche analytique basée sur l’étude et l’évaluation d’un projet d’investissement au sein </w:t>
      </w:r>
      <w:r>
        <w:rPr>
          <w:rFonts w:ascii="Times New Roman" w:hAnsi="Times New Roman" w:eastAsia="Times New Roman"/>
          <w:strike w:val="false"/>
          <w:color w:val="000000"/>
          <w:spacing w:val="0"/>
          <w:w w:val="100"/>
          <w:sz w:val="24"/>
          <w:vertAlign w:val="baseline"/>
          <w:lang w:val="fr-FR"/>
        </w:rPr>
        <w:t xml:space="preserve">de la SARL SCS.</w:t>
      </w:r>
    </w:p>
    <w:p>
      <w:pPr>
        <w:pageBreakBefore w:val="false"/>
        <w:spacing w:before="461" w:after="0" w:line="409" w:lineRule="exact"/>
        <w:ind w:right="72" w:left="0" w:firstLine="360"/>
        <w:jc w:val="both"/>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Pour mener bien à notre recherche, nous avons structuré notre travaille en (03) chapitre : le premiers chapitre intitulé « notion de base sur </w:t>
      </w:r>
      <w:r>
        <w:rPr>
          <w:rFonts w:ascii="Times New Roman" w:hAnsi="Times New Roman" w:eastAsia="Times New Roman"/>
          <w:strike w:val="false"/>
          <w:color w:val="000000"/>
          <w:spacing w:val="0"/>
          <w:w w:val="100"/>
          <w:sz w:val="24"/>
          <w:vertAlign w:val="baseline"/>
          <w:lang w:val="fr-FR"/>
        </w:rPr>
        <w:t xml:space="preserve">le projet d’investissement </w:t>
      </w:r>
      <w:r>
        <w:rPr>
          <w:rFonts w:ascii="Times New Roman" w:hAnsi="Times New Roman" w:eastAsia="Times New Roman"/>
          <w:strike w:val="false"/>
          <w:color w:val="000000"/>
          <w:spacing w:val="0"/>
          <w:w w:val="100"/>
          <w:sz w:val="24"/>
          <w:vertAlign w:val="baseline"/>
          <w:lang w:val="fr-FR"/>
        </w:rPr>
        <w:t xml:space="preserve">» portera sur le cadre théorique des investissements en mettent en évidence certain définitions et concept de base sur les projets </w:t>
      </w:r>
      <w:r>
        <w:rPr>
          <w:rFonts w:ascii="Times New Roman" w:hAnsi="Times New Roman" w:eastAsia="Times New Roman"/>
          <w:strike w:val="false"/>
          <w:color w:val="000000"/>
          <w:spacing w:val="0"/>
          <w:w w:val="100"/>
          <w:sz w:val="24"/>
          <w:vertAlign w:val="baseline"/>
          <w:lang w:val="fr-FR"/>
        </w:rPr>
        <w:t xml:space="preserve">d’investissements ainsi que les </w:t>
      </w:r>
      <w:r>
        <w:rPr>
          <w:rFonts w:ascii="Times New Roman" w:hAnsi="Times New Roman" w:eastAsia="Times New Roman"/>
          <w:strike w:val="false"/>
          <w:color w:val="000000"/>
          <w:spacing w:val="0"/>
          <w:w w:val="100"/>
          <w:sz w:val="24"/>
          <w:vertAlign w:val="baseline"/>
          <w:lang w:val="fr-FR"/>
        </w:rPr>
        <w:t xml:space="preserve">déférentes sources de financements. Le deuxième chapitre intitulé « paramètre et critère </w:t>
      </w:r>
      <w:r>
        <w:rPr>
          <w:rFonts w:ascii="Times New Roman" w:hAnsi="Times New Roman" w:eastAsia="Times New Roman"/>
          <w:strike w:val="false"/>
          <w:color w:val="000000"/>
          <w:spacing w:val="0"/>
          <w:w w:val="100"/>
          <w:sz w:val="24"/>
          <w:vertAlign w:val="baseline"/>
          <w:lang w:val="fr-FR"/>
        </w:rPr>
        <w:t xml:space="preserve">d’évaluation </w:t>
      </w:r>
      <w:r>
        <w:rPr>
          <w:rFonts w:ascii="Times New Roman" w:hAnsi="Times New Roman" w:eastAsia="Times New Roman"/>
          <w:strike w:val="false"/>
          <w:color w:val="000000"/>
          <w:spacing w:val="0"/>
          <w:w w:val="100"/>
          <w:sz w:val="24"/>
          <w:vertAlign w:val="baseline"/>
          <w:lang w:val="fr-FR"/>
        </w:rPr>
        <w:t xml:space="preserve">de la rentabilité </w:t>
      </w:r>
      <w:r>
        <w:rPr>
          <w:rFonts w:ascii="Times New Roman" w:hAnsi="Times New Roman" w:eastAsia="Times New Roman"/>
          <w:strike w:val="false"/>
          <w:color w:val="000000"/>
          <w:spacing w:val="0"/>
          <w:w w:val="100"/>
          <w:sz w:val="24"/>
          <w:vertAlign w:val="baseline"/>
          <w:lang w:val="fr-FR"/>
        </w:rPr>
        <w:t xml:space="preserve">d’un </w:t>
      </w:r>
      <w:r>
        <w:rPr>
          <w:rFonts w:ascii="Times New Roman" w:hAnsi="Times New Roman" w:eastAsia="Times New Roman"/>
          <w:strike w:val="false"/>
          <w:color w:val="000000"/>
          <w:spacing w:val="0"/>
          <w:w w:val="100"/>
          <w:sz w:val="24"/>
          <w:vertAlign w:val="baseline"/>
          <w:lang w:val="fr-FR"/>
        </w:rPr>
        <w:t xml:space="preserve">projet </w:t>
      </w:r>
      <w:r>
        <w:rPr>
          <w:rFonts w:ascii="Times New Roman" w:hAnsi="Times New Roman" w:eastAsia="Times New Roman"/>
          <w:strike w:val="false"/>
          <w:color w:val="000000"/>
          <w:spacing w:val="0"/>
          <w:w w:val="100"/>
          <w:sz w:val="24"/>
          <w:vertAlign w:val="baseline"/>
          <w:lang w:val="fr-FR"/>
        </w:rPr>
        <w:t xml:space="preserve">d’investissements » </w:t>
      </w:r>
      <w:r>
        <w:rPr>
          <w:rFonts w:ascii="Times New Roman" w:hAnsi="Times New Roman" w:eastAsia="Times New Roman"/>
          <w:strike w:val="false"/>
          <w:color w:val="000000"/>
          <w:spacing w:val="0"/>
          <w:w w:val="100"/>
          <w:sz w:val="24"/>
          <w:vertAlign w:val="baseline"/>
          <w:lang w:val="fr-FR"/>
        </w:rPr>
        <w:t xml:space="preserve">exposera les déférents axes et critère </w:t>
      </w:r>
      <w:r>
        <w:rPr>
          <w:rFonts w:ascii="Times New Roman" w:hAnsi="Times New Roman" w:eastAsia="Times New Roman"/>
          <w:strike w:val="false"/>
          <w:color w:val="000000"/>
          <w:spacing w:val="0"/>
          <w:w w:val="100"/>
          <w:sz w:val="24"/>
          <w:vertAlign w:val="baseline"/>
          <w:lang w:val="fr-FR"/>
        </w:rPr>
        <w:t xml:space="preserve">d’évaluation ainsi que l’analyse de la rentabilité d’un </w:t>
      </w:r>
      <w:r>
        <w:rPr>
          <w:rFonts w:ascii="Times New Roman" w:hAnsi="Times New Roman" w:eastAsia="Times New Roman"/>
          <w:strike w:val="false"/>
          <w:color w:val="000000"/>
          <w:spacing w:val="0"/>
          <w:w w:val="100"/>
          <w:sz w:val="24"/>
          <w:vertAlign w:val="baseline"/>
          <w:lang w:val="fr-FR"/>
        </w:rPr>
        <w:t xml:space="preserve">projet. Le troisième et le dénier chapitre intitulé « étude et évaluation de la rentabilité </w:t>
      </w:r>
      <w:r>
        <w:rPr>
          <w:rFonts w:ascii="Times New Roman" w:hAnsi="Times New Roman" w:eastAsia="Times New Roman"/>
          <w:strike w:val="false"/>
          <w:color w:val="000000"/>
          <w:spacing w:val="0"/>
          <w:w w:val="100"/>
          <w:sz w:val="24"/>
          <w:vertAlign w:val="baseline"/>
          <w:lang w:val="fr-FR"/>
        </w:rPr>
        <w:t xml:space="preserve">d’un </w:t>
      </w:r>
      <w:r>
        <w:rPr>
          <w:rFonts w:ascii="Times New Roman" w:hAnsi="Times New Roman" w:eastAsia="Times New Roman"/>
          <w:strike w:val="false"/>
          <w:color w:val="000000"/>
          <w:spacing w:val="0"/>
          <w:w w:val="100"/>
          <w:sz w:val="24"/>
          <w:vertAlign w:val="baseline"/>
          <w:lang w:val="fr-FR"/>
        </w:rPr>
        <w:t xml:space="preserve">projet </w:t>
      </w:r>
      <w:r>
        <w:rPr>
          <w:rFonts w:ascii="Times New Roman" w:hAnsi="Times New Roman" w:eastAsia="Times New Roman"/>
          <w:strike w:val="false"/>
          <w:color w:val="000000"/>
          <w:spacing w:val="0"/>
          <w:w w:val="100"/>
          <w:sz w:val="24"/>
          <w:vertAlign w:val="baseline"/>
          <w:lang w:val="fr-FR"/>
        </w:rPr>
        <w:t xml:space="preserve">d’installation d’une </w:t>
      </w:r>
      <w:r>
        <w:rPr>
          <w:rFonts w:ascii="Times New Roman" w:hAnsi="Times New Roman" w:eastAsia="Times New Roman"/>
          <w:strike w:val="false"/>
          <w:color w:val="000000"/>
          <w:spacing w:val="0"/>
          <w:w w:val="100"/>
          <w:sz w:val="24"/>
          <w:vertAlign w:val="baseline"/>
          <w:lang w:val="fr-FR"/>
        </w:rPr>
        <w:t xml:space="preserve">nouvelle unité de production des carreaux céramique SCS : SARL SCS » présentera une étude pratique relative à un projet </w:t>
      </w:r>
      <w:r>
        <w:rPr>
          <w:rFonts w:ascii="Times New Roman" w:hAnsi="Times New Roman" w:eastAsia="Times New Roman"/>
          <w:strike w:val="false"/>
          <w:color w:val="000000"/>
          <w:spacing w:val="0"/>
          <w:w w:val="100"/>
          <w:sz w:val="24"/>
          <w:vertAlign w:val="baseline"/>
          <w:lang w:val="fr-FR"/>
        </w:rPr>
        <w:t xml:space="preserve">d’investis</w:t>
      </w:r>
      <w:r>
        <w:rPr>
          <w:rFonts w:ascii="Times New Roman" w:hAnsi="Times New Roman" w:eastAsia="Times New Roman"/>
          <w:strike w:val="false"/>
          <w:color w:val="000000"/>
          <w:spacing w:val="0"/>
          <w:w w:val="100"/>
          <w:sz w:val="24"/>
          <w:vertAlign w:val="baseline"/>
          <w:lang w:val="fr-FR"/>
        </w:rPr>
        <w:t xml:space="preserve">sement réaliser au sein de la SARL SCS.</w:t>
      </w:r>
    </w:p>
    <w:p>
      <w:pPr>
        <w:sectPr>
          <w:type w:val="nextPage"/>
          <w:pgSz w:w="11914" w:h="16848" w:orient="portrait"/>
          <w:pgMar w:bottom="511" w:top="720" w:right="668" w:left="686" w:header="720" w:footer="720"/>
          <w:titlePg w:val="false"/>
          <w:textDirection w:val="lrTb"/>
        </w:sectPr>
      </w:pPr>
    </w:p>
    <w:p>
      <w:pPr>
        <w:pageBreakBefore w:val="false"/>
        <w:spacing w:before="18" w:after="0" w:line="1086" w:lineRule="exact"/>
        <w:ind w:right="0" w:left="0" w:firstLine="0"/>
        <w:jc w:val="center"/>
        <w:textAlignment w:val="baseline"/>
        <w:rPr>
          <w:rFonts w:ascii="Times New Roman" w:hAnsi="Times New Roman" w:eastAsia="Times New Roman"/>
          <w:b w:val="true"/>
          <w:strike w:val="false"/>
          <w:color w:val="000000"/>
          <w:spacing w:val="-4"/>
          <w:w w:val="100"/>
          <w:sz w:val="96"/>
          <w:vertAlign w:val="baseline"/>
          <w:lang w:val="fr-FR"/>
        </w:rPr>
      </w:pPr>
      <w:r>
        <w:rPr>
          <w:rFonts w:ascii="Times New Roman" w:hAnsi="Times New Roman" w:eastAsia="Times New Roman"/>
          <w:b w:val="true"/>
          <w:strike w:val="false"/>
          <w:color w:val="000000"/>
          <w:spacing w:val="-4"/>
          <w:w w:val="100"/>
          <w:sz w:val="96"/>
          <w:vertAlign w:val="baseline"/>
          <w:lang w:val="fr-FR"/>
        </w:rPr>
        <w:t xml:space="preserve">Chapitre I</w:t>
      </w:r>
    </w:p>
    <w:p>
      <w:pPr>
        <w:pageBreakBefore w:val="false"/>
        <w:spacing w:before="282" w:after="0" w:line="1086" w:lineRule="exact"/>
        <w:ind w:right="0" w:left="0" w:firstLine="0"/>
        <w:jc w:val="center"/>
        <w:textAlignment w:val="baseline"/>
        <w:rPr>
          <w:rFonts w:ascii="Times New Roman" w:hAnsi="Times New Roman" w:eastAsia="Times New Roman"/>
          <w:b w:val="true"/>
          <w:strike w:val="false"/>
          <w:color w:val="000000"/>
          <w:spacing w:val="-6"/>
          <w:w w:val="100"/>
          <w:sz w:val="96"/>
          <w:vertAlign w:val="baseline"/>
          <w:lang w:val="fr-FR"/>
        </w:rPr>
      </w:pPr>
      <w:r>
        <w:rPr>
          <w:rFonts w:ascii="Times New Roman" w:hAnsi="Times New Roman" w:eastAsia="Times New Roman"/>
          <w:b w:val="true"/>
          <w:strike w:val="false"/>
          <w:color w:val="000000"/>
          <w:spacing w:val="-6"/>
          <w:w w:val="100"/>
          <w:sz w:val="96"/>
          <w:vertAlign w:val="baseline"/>
          <w:lang w:val="fr-FR"/>
        </w:rPr>
        <w:t xml:space="preserve">Notions de base sur</w:t>
      </w:r>
    </w:p>
    <w:p>
      <w:pPr>
        <w:pageBreakBefore w:val="false"/>
        <w:spacing w:before="100" w:after="0" w:line="1086" w:lineRule="exact"/>
        <w:ind w:right="0" w:left="0" w:firstLine="0"/>
        <w:jc w:val="center"/>
        <w:textAlignment w:val="baseline"/>
        <w:rPr>
          <w:rFonts w:ascii="Times New Roman" w:hAnsi="Times New Roman" w:eastAsia="Times New Roman"/>
          <w:b w:val="true"/>
          <w:strike w:val="false"/>
          <w:color w:val="000000"/>
          <w:spacing w:val="-5"/>
          <w:w w:val="100"/>
          <w:sz w:val="96"/>
          <w:vertAlign w:val="baseline"/>
          <w:lang w:val="fr-FR"/>
        </w:rPr>
      </w:pPr>
      <w:r>
        <w:rPr>
          <w:rFonts w:ascii="Times New Roman" w:hAnsi="Times New Roman" w:eastAsia="Times New Roman"/>
          <w:b w:val="true"/>
          <w:strike w:val="false"/>
          <w:color w:val="000000"/>
          <w:spacing w:val="-5"/>
          <w:w w:val="100"/>
          <w:sz w:val="96"/>
          <w:vertAlign w:val="baseline"/>
          <w:lang w:val="fr-FR"/>
        </w:rPr>
        <w:t xml:space="preserve">les projets</w:t>
      </w:r>
    </w:p>
    <w:p>
      <w:pPr>
        <w:pageBreakBefore w:val="false"/>
        <w:spacing w:before="59" w:after="0" w:line="1121" w:lineRule="exact"/>
        <w:ind w:right="0" w:left="0" w:firstLine="0"/>
        <w:jc w:val="center"/>
        <w:textAlignment w:val="baseline"/>
        <w:rPr>
          <w:rFonts w:ascii="Times New Roman" w:hAnsi="Times New Roman" w:eastAsia="Times New Roman"/>
          <w:b w:val="true"/>
          <w:strike w:val="false"/>
          <w:color w:val="000000"/>
          <w:spacing w:val="5"/>
          <w:w w:val="100"/>
          <w:sz w:val="94"/>
          <w:vertAlign w:val="baseline"/>
          <w:lang w:val="fr-FR"/>
        </w:rPr>
      </w:pPr>
      <w:r>
        <w:rPr>
          <w:rFonts w:ascii="Times New Roman" w:hAnsi="Times New Roman" w:eastAsia="Times New Roman"/>
          <w:b w:val="true"/>
          <w:strike w:val="false"/>
          <w:color w:val="000000"/>
          <w:spacing w:val="5"/>
          <w:w w:val="100"/>
          <w:sz w:val="94"/>
          <w:vertAlign w:val="baseline"/>
          <w:lang w:val="fr-FR"/>
        </w:rPr>
        <w:t xml:space="preserve">d’investissements</w:t>
      </w:r>
    </w:p>
    <w:p>
      <w:pPr>
        <w:sectPr>
          <w:type w:val="nextPage"/>
          <w:pgSz w:w="11914" w:h="16848" w:orient="portrait"/>
          <w:pgMar w:bottom="6732" w:top="4880" w:right="1971" w:left="1963" w:header="720" w:footer="720"/>
          <w:titlePg w:val="false"/>
          <w:textDirection w:val="lrTb"/>
        </w:sectPr>
      </w:pPr>
    </w:p>
    <w:p>
      <w:pPr>
        <w:pageBreakBefore w:val="false"/>
        <w:spacing w:before="23" w:after="0" w:line="227" w:lineRule="exact"/>
        <w:ind w:right="0" w:left="0" w:firstLine="0"/>
        <w:jc w:val="left"/>
        <w:textAlignment w:val="baseline"/>
        <w:rPr>
          <w:rFonts w:ascii="Times New Roman" w:hAnsi="Times New Roman" w:eastAsia="Times New Roman"/>
          <w:b w:val="true"/>
          <w:strike w:val="false"/>
          <w:color w:val="000000"/>
          <w:spacing w:val="0"/>
          <w:w w:val="100"/>
          <w:sz w:val="20"/>
          <w:vertAlign w:val="baseline"/>
          <w:lang w:val="fr-FR"/>
        </w:rPr>
      </w:pPr>
      <w:r>
        <w:pict>
          <v:shapetype id="_x0000_t10" coordsize="21600,21600" o:spt="202" path="m,l,21600r21600,l21600,xe">
            <v:stroke joinstyle="miter"/>
            <v:path gradientshapeok="t" o:connecttype="rect"/>
          </v:shapetype>
          <v:shape id="_x0000_s9" type="#_x0000_t10" filled="f" stroked="f" style="position:absolute;width:30pt;height:22.55pt;z-index:-991;margin-left:524.9pt;margin-top:776.15pt;mso-wrap-distance-left:0pt;mso-wrap-distance-right:0pt;mso-position-horizontal-relative:page;mso-position-vertical-relative:page">
            <w10:wrap type="square" side="both"/>
            <v:fill opacity="1" o:opacity2="1" recolor="f" rotate="f" type="solid"/>
            <v:textbox inset="0pt, 0pt, 0pt, 0pt">
              <w:txbxContent>
                <w:p>
                  <w:pPr>
                    <w:pageBreakBefore w:val="false"/>
                    <w:spacing w:before="0" w:after="0" w:line="240" w:lineRule="auto"/>
                    <w:ind w:right="0" w:left="0"/>
                    <w:jc w:val="left"/>
                    <w:textAlignment w:val="baseline"/>
                  </w:pPr>
                  <w:r>
                    <w:drawing>
                      <wp:inline>
                        <wp:extent cx="381000" cy="286385"/>
                        <wp:docPr id="7" name="Picture"/>
                        <a:graphic>
                          <a:graphicData uri="http://schemas.openxmlformats.org/drawingml/2006/picture">
                            <pic:pic>
                              <pic:nvPicPr>
                                <pic:cNvPr id="8" name="test1"/>
                                <pic:cNvPicPr preferRelativeResize="false"/>
                              </pic:nvPicPr>
                              <pic:blipFill>
                                <a:blip r:embed="drId7"/>
                                <a:stretch>
                                  <a:fillRect/>
                                </a:stretch>
                              </pic:blipFill>
                              <pic:spPr>
                                <a:xfrm>
                                  <a:off x="0" y="0"/>
                                  <a:ext cx="381000" cy="286385"/>
                                </a:xfrm>
                                <a:prstGeom prst="rect">
                                  <a:avLst/>
                                </a:prstGeom>
                              </pic:spPr>
                            </pic:pic>
                          </a:graphicData>
                        </a:graphic>
                      </wp:inline>
                    </w:drawing>
                  </w:r>
                </w:p>
              </w:txbxContent>
            </v:textbox>
          </v:shape>
        </w:pict>
      </w:r>
      <w:r>
        <w:pict>
          <v:shapetype id="_x0000_t11" coordsize="21600,21600" o:spt="202" path="m,l,21600r21600,l21600,xe">
            <v:stroke joinstyle="miter"/>
            <v:path gradientshapeok="t" o:connecttype="rect"/>
          </v:shapetype>
          <v:shape id="_x0000_s10" type="#_x0000_t11" filled="f" stroked="f" style="position:absolute;width:9.3pt;height:10.4pt;z-index:-990;margin-left:535pt;margin-top:780.3pt;mso-wrap-distance-left:0pt;mso-wrap-distance-right:0pt;mso-position-horizontal-relative:page;mso-position-vertical-relative:page">
            <w10:wrap type="square" side="both"/>
            <v:fill opacity="1" o:opacity2="1" recolor="f" rotate="f" type="solid"/>
            <v:textbox inset="0pt, 0pt, 0pt, 0pt">
              <w:txbxContent>
                <w:p>
                  <w:pPr>
                    <w:pageBreakBefore w:val="false"/>
                    <w:spacing w:before="22" w:after="0" w:line="183" w:lineRule="exact"/>
                    <w:ind w:right="0" w:left="0" w:firstLine="0"/>
                    <w:jc w:val="left"/>
                    <w:textAlignment w:val="baseline"/>
                    <w:rPr>
                      <w:rFonts w:ascii="Calibri" w:hAnsi="Calibri" w:eastAsia="Calibri"/>
                      <w:strike w:val="false"/>
                      <w:color w:val="000000"/>
                      <w:spacing w:val="0"/>
                      <w:w w:val="100"/>
                      <w:sz w:val="17"/>
                      <w:vertAlign w:val="baseline"/>
                      <w:lang w:val="fr-FR"/>
                    </w:rPr>
                  </w:pPr>
                  <w:r>
                    <w:rPr>
                      <w:rFonts w:ascii="Calibri" w:hAnsi="Calibri" w:eastAsia="Calibri"/>
                      <w:strike w:val="false"/>
                      <w:color w:val="000000"/>
                      <w:spacing w:val="0"/>
                      <w:w w:val="100"/>
                      <w:sz w:val="17"/>
                      <w:vertAlign w:val="baseline"/>
                      <w:lang w:val="fr-FR"/>
                    </w:rPr>
                    <w:t xml:space="preserve">3</w:t>
                  </w:r>
                </w:p>
              </w:txbxContent>
            </v:textbox>
          </v:shape>
        </w:pict>
      </w:r>
      <w:r>
        <w:rPr>
          <w:rFonts w:ascii="Times New Roman" w:hAnsi="Times New Roman" w:eastAsia="Times New Roman"/>
          <w:b w:val="true"/>
          <w:strike w:val="false"/>
          <w:color w:val="000000"/>
          <w:spacing w:val="0"/>
          <w:w w:val="100"/>
          <w:sz w:val="20"/>
          <w:vertAlign w:val="baseline"/>
          <w:lang w:val="fr-FR"/>
        </w:rPr>
        <w:t xml:space="preserve">CHAPITRE I : Notion de base sur les projets </w:t>
      </w:r>
      <w:r>
        <w:rPr>
          <w:rFonts w:ascii="Times New Roman" w:hAnsi="Times New Roman" w:eastAsia="Times New Roman"/>
          <w:b w:val="true"/>
          <w:strike w:val="false"/>
          <w:color w:val="000000"/>
          <w:spacing w:val="0"/>
          <w:w w:val="100"/>
          <w:sz w:val="20"/>
          <w:vertAlign w:val="baseline"/>
          <w:lang w:val="fr-FR"/>
        </w:rPr>
        <w:t xml:space="preserve">d’i</w:t>
      </w:r>
      <w:r>
        <w:rPr>
          <w:rFonts w:ascii="Times New Roman" w:hAnsi="Times New Roman" w:eastAsia="Times New Roman"/>
          <w:b w:val="true"/>
          <w:strike w:val="false"/>
          <w:color w:val="000000"/>
          <w:spacing w:val="0"/>
          <w:w w:val="100"/>
          <w:sz w:val="20"/>
          <w:vertAlign w:val="baseline"/>
          <w:lang w:val="fr-FR"/>
        </w:rPr>
        <w:t xml:space="preserve">nvestissements</w:t>
      </w:r>
    </w:p>
    <w:p>
      <w:pPr>
        <w:pageBreakBefore w:val="false"/>
        <w:spacing w:before="769" w:after="0" w:line="412" w:lineRule="exact"/>
        <w:ind w:right="576" w:left="0" w:firstLine="360"/>
        <w:jc w:val="both"/>
        <w:textAlignment w:val="baseline"/>
        <w:rPr>
          <w:rFonts w:ascii="Times New Roman" w:hAnsi="Times New Roman" w:eastAsia="Times New Roman"/>
          <w:strike w:val="false"/>
          <w:color w:val="000000"/>
          <w:spacing w:val="0"/>
          <w:w w:val="100"/>
          <w:sz w:val="24"/>
          <w:vertAlign w:val="baseline"/>
          <w:lang w:val="fr-FR"/>
        </w:rPr>
      </w:pPr>
      <w:r>
        <w:pict>
          <v:line strokeweight="4.55pt" strokecolor="#612322" from="68.9pt,50.15pt" to="526.6pt,50.15pt" style="position:absolute;mso-position-horizontal-relative:page;mso-position-vertical-relative:page;">
            <v:stroke linestyle="thinThin"/>
          </v:line>
        </w:pict>
      </w:r>
      <w:r>
        <w:rPr>
          <w:rFonts w:ascii="Times New Roman" w:hAnsi="Times New Roman" w:eastAsia="Times New Roman"/>
          <w:strike w:val="false"/>
          <w:color w:val="000000"/>
          <w:spacing w:val="0"/>
          <w:w w:val="100"/>
          <w:sz w:val="24"/>
          <w:vertAlign w:val="baseline"/>
          <w:lang w:val="fr-FR"/>
        </w:rPr>
        <w:t xml:space="preserve">L’investissement est un véritable indice du degré de développement d’une entreprise et de </w:t>
      </w:r>
      <w:r>
        <w:rPr>
          <w:rFonts w:ascii="Times New Roman" w:hAnsi="Times New Roman" w:eastAsia="Times New Roman"/>
          <w:strike w:val="false"/>
          <w:color w:val="000000"/>
          <w:spacing w:val="0"/>
          <w:w w:val="100"/>
          <w:sz w:val="24"/>
          <w:vertAlign w:val="baseline"/>
          <w:lang w:val="fr-FR"/>
        </w:rPr>
        <w:t xml:space="preserve">sa croissance, et le choix de celui-ci est une décision importante dans le processus </w:t>
      </w:r>
      <w:r>
        <w:rPr>
          <w:rFonts w:ascii="Times New Roman" w:hAnsi="Times New Roman" w:eastAsia="Times New Roman"/>
          <w:strike w:val="false"/>
          <w:color w:val="000000"/>
          <w:spacing w:val="0"/>
          <w:w w:val="100"/>
          <w:sz w:val="24"/>
          <w:vertAlign w:val="baseline"/>
          <w:lang w:val="fr-FR"/>
        </w:rPr>
        <w:t xml:space="preserve">économique de l’entité qui assure sa survie et qui lui </w:t>
      </w:r>
      <w:r>
        <w:rPr>
          <w:rFonts w:ascii="Times New Roman" w:hAnsi="Times New Roman" w:eastAsia="Times New Roman"/>
          <w:strike w:val="false"/>
          <w:color w:val="000000"/>
          <w:spacing w:val="0"/>
          <w:w w:val="100"/>
          <w:sz w:val="24"/>
          <w:vertAlign w:val="baseline"/>
          <w:lang w:val="fr-FR"/>
        </w:rPr>
        <w:t xml:space="preserve">permet de générer des profits.</w:t>
      </w:r>
    </w:p>
    <w:p>
      <w:pPr>
        <w:pageBreakBefore w:val="false"/>
        <w:spacing w:before="403" w:after="0" w:line="422" w:lineRule="exact"/>
        <w:ind w:right="576" w:left="0" w:firstLine="360"/>
        <w:jc w:val="both"/>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La procédure de toute évaluation d’un projet d’investissement consiste à réunir tous les </w:t>
      </w:r>
      <w:r>
        <w:rPr>
          <w:rFonts w:ascii="Times New Roman" w:hAnsi="Times New Roman" w:eastAsia="Times New Roman"/>
          <w:strike w:val="false"/>
          <w:color w:val="000000"/>
          <w:spacing w:val="0"/>
          <w:w w:val="100"/>
          <w:sz w:val="24"/>
          <w:vertAlign w:val="baseline"/>
          <w:lang w:val="fr-FR"/>
        </w:rPr>
        <w:t xml:space="preserve">éléments nécessaires par un aperçu théorique et comprendre les différentes notions.</w:t>
      </w:r>
    </w:p>
    <w:p>
      <w:pPr>
        <w:pageBreakBefore w:val="false"/>
        <w:spacing w:before="416" w:after="0" w:line="412" w:lineRule="exact"/>
        <w:ind w:right="576" w:left="0" w:firstLine="504"/>
        <w:jc w:val="both"/>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Dans ce chapitre, nous allons présen</w:t>
      </w:r>
      <w:r>
        <w:rPr>
          <w:rFonts w:ascii="Times New Roman" w:hAnsi="Times New Roman" w:eastAsia="Times New Roman"/>
          <w:strike w:val="false"/>
          <w:color w:val="000000"/>
          <w:spacing w:val="0"/>
          <w:w w:val="100"/>
          <w:sz w:val="24"/>
          <w:vertAlign w:val="baseline"/>
          <w:lang w:val="fr-FR"/>
        </w:rPr>
        <w:t xml:space="preserve">ter une étude générale d’un projet </w:t>
      </w:r>
      <w:r>
        <w:rPr>
          <w:rFonts w:ascii="Times New Roman" w:hAnsi="Times New Roman" w:eastAsia="Times New Roman"/>
          <w:strike w:val="false"/>
          <w:color w:val="000000"/>
          <w:spacing w:val="0"/>
          <w:w w:val="100"/>
          <w:sz w:val="24"/>
          <w:vertAlign w:val="baseline"/>
          <w:lang w:val="fr-FR"/>
        </w:rPr>
        <w:t xml:space="preserve">investissements, puis le </w:t>
      </w:r>
      <w:r>
        <w:rPr>
          <w:rFonts w:ascii="Times New Roman" w:hAnsi="Times New Roman" w:eastAsia="Times New Roman"/>
          <w:strike w:val="false"/>
          <w:color w:val="000000"/>
          <w:spacing w:val="0"/>
          <w:w w:val="100"/>
          <w:sz w:val="24"/>
          <w:vertAlign w:val="baseline"/>
          <w:lang w:val="fr-FR"/>
        </w:rPr>
        <w:t xml:space="preserve">processus décisionnel et les risques d’</w:t>
      </w:r>
      <w:r>
        <w:rPr>
          <w:rFonts w:ascii="Times New Roman" w:hAnsi="Times New Roman" w:eastAsia="Times New Roman"/>
          <w:strike w:val="false"/>
          <w:color w:val="000000"/>
          <w:spacing w:val="0"/>
          <w:w w:val="100"/>
          <w:sz w:val="24"/>
          <w:vertAlign w:val="baseline"/>
          <w:lang w:val="fr-FR"/>
        </w:rPr>
        <w:t xml:space="preserve">investissements pour enfin entamer les sources </w:t>
      </w:r>
      <w:r>
        <w:rPr>
          <w:rFonts w:ascii="Times New Roman" w:hAnsi="Times New Roman" w:eastAsia="Times New Roman"/>
          <w:strike w:val="false"/>
          <w:color w:val="000000"/>
          <w:spacing w:val="0"/>
          <w:w w:val="100"/>
          <w:sz w:val="24"/>
          <w:vertAlign w:val="baseline"/>
          <w:lang w:val="fr-FR"/>
        </w:rPr>
        <w:t xml:space="preserve">de financements d’un projet </w:t>
      </w:r>
      <w:r>
        <w:rPr>
          <w:rFonts w:ascii="Times New Roman" w:hAnsi="Times New Roman" w:eastAsia="Times New Roman"/>
          <w:strike w:val="false"/>
          <w:color w:val="000000"/>
          <w:spacing w:val="0"/>
          <w:w w:val="100"/>
          <w:sz w:val="24"/>
          <w:vertAlign w:val="baseline"/>
          <w:lang w:val="fr-FR"/>
        </w:rPr>
        <w:t xml:space="preserve">l'investissement.</w:t>
      </w:r>
    </w:p>
    <w:p>
      <w:pPr>
        <w:pageBreakBefore w:val="false"/>
        <w:spacing w:before="741" w:after="0" w:line="337" w:lineRule="exact"/>
        <w:ind w:right="0" w:left="0" w:firstLine="0"/>
        <w:jc w:val="left"/>
        <w:textAlignment w:val="baseline"/>
        <w:rPr>
          <w:rFonts w:ascii="Times New Roman" w:hAnsi="Times New Roman" w:eastAsia="Times New Roman"/>
          <w:b w:val="true"/>
          <w:strike w:val="false"/>
          <w:color w:val="000000"/>
          <w:spacing w:val="0"/>
          <w:w w:val="100"/>
          <w:sz w:val="29"/>
          <w:vertAlign w:val="baseline"/>
          <w:lang w:val="fr-FR"/>
        </w:rPr>
      </w:pPr>
      <w:r>
        <w:rPr>
          <w:rFonts w:ascii="Times New Roman" w:hAnsi="Times New Roman" w:eastAsia="Times New Roman"/>
          <w:b w:val="true"/>
          <w:strike w:val="false"/>
          <w:color w:val="000000"/>
          <w:spacing w:val="0"/>
          <w:w w:val="100"/>
          <w:sz w:val="29"/>
          <w:vertAlign w:val="baseline"/>
          <w:lang w:val="fr-FR"/>
        </w:rPr>
        <w:t xml:space="preserve">Section 1 </w:t>
      </w:r>
      <w:r>
        <w:rPr>
          <w:rFonts w:ascii="Times New Roman" w:hAnsi="Times New Roman" w:eastAsia="Times New Roman"/>
          <w:b w:val="true"/>
          <w:strike w:val="false"/>
          <w:color w:val="000000"/>
          <w:spacing w:val="0"/>
          <w:w w:val="100"/>
          <w:sz w:val="28"/>
          <w:vertAlign w:val="baseline"/>
          <w:lang w:val="fr-FR"/>
        </w:rPr>
        <w:t xml:space="preserve">: concepts fondamentaux sur les projets d’investissements</w:t>
      </w:r>
    </w:p>
    <w:p>
      <w:pPr>
        <w:pageBreakBefore w:val="false"/>
        <w:spacing w:before="243" w:after="0" w:line="409" w:lineRule="exact"/>
        <w:ind w:right="576" w:left="0" w:firstLine="504"/>
        <w:jc w:val="both"/>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L’investissement est supposé être le principal dans le secteur économique, il est indispensable de connaître au préalable la définition de l’investissement, de limiter ses </w:t>
      </w:r>
      <w:r>
        <w:rPr>
          <w:rFonts w:ascii="Times New Roman" w:hAnsi="Times New Roman" w:eastAsia="Times New Roman"/>
          <w:strike w:val="false"/>
          <w:color w:val="000000"/>
          <w:spacing w:val="0"/>
          <w:w w:val="100"/>
          <w:sz w:val="24"/>
          <w:vertAlign w:val="baseline"/>
          <w:lang w:val="fr-FR"/>
        </w:rPr>
        <w:t xml:space="preserve">objectifs ainsi q</w:t>
      </w:r>
      <w:r>
        <w:rPr>
          <w:rFonts w:ascii="Times New Roman" w:hAnsi="Times New Roman" w:eastAsia="Times New Roman"/>
          <w:strike w:val="false"/>
          <w:color w:val="000000"/>
          <w:spacing w:val="0"/>
          <w:w w:val="100"/>
          <w:sz w:val="24"/>
          <w:vertAlign w:val="baseline"/>
          <w:lang w:val="fr-FR"/>
        </w:rPr>
        <w:t xml:space="preserve">ue les différentes formes qu’il peut pr</w:t>
      </w:r>
      <w:r>
        <w:rPr>
          <w:rFonts w:ascii="Times New Roman" w:hAnsi="Times New Roman" w:eastAsia="Times New Roman"/>
          <w:strike w:val="false"/>
          <w:color w:val="000000"/>
          <w:spacing w:val="0"/>
          <w:w w:val="100"/>
          <w:sz w:val="24"/>
          <w:vertAlign w:val="baseline"/>
          <w:lang w:val="fr-FR"/>
        </w:rPr>
        <w:t xml:space="preserve">endre, et enfin les différentes </w:t>
      </w:r>
      <w:r>
        <w:rPr>
          <w:rFonts w:ascii="Times New Roman" w:hAnsi="Times New Roman" w:eastAsia="Times New Roman"/>
          <w:strike w:val="false"/>
          <w:color w:val="000000"/>
          <w:spacing w:val="0"/>
          <w:w w:val="100"/>
          <w:sz w:val="24"/>
          <w:vertAlign w:val="baseline"/>
          <w:lang w:val="fr-FR"/>
        </w:rPr>
        <w:t xml:space="preserve">caractéristiques tout en présentant la notion de l’amortissement.</w:t>
      </w:r>
    </w:p>
    <w:p>
      <w:pPr>
        <w:pageBreakBefore w:val="false"/>
        <w:spacing w:before="141" w:after="0" w:line="282" w:lineRule="exact"/>
        <w:ind w:right="0" w:left="0" w:firstLine="0"/>
        <w:jc w:val="both"/>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1.1. Définition </w:t>
      </w:r>
      <w:r>
        <w:rPr>
          <w:rFonts w:ascii="Times New Roman" w:hAnsi="Times New Roman" w:eastAsia="Times New Roman"/>
          <w:b w:val="true"/>
          <w:strike w:val="false"/>
          <w:color w:val="000000"/>
          <w:spacing w:val="0"/>
          <w:w w:val="100"/>
          <w:sz w:val="24"/>
          <w:vertAlign w:val="baseline"/>
          <w:lang w:val="fr-FR"/>
        </w:rPr>
        <w:t xml:space="preserve">de l’investissement</w:t>
      </w:r>
    </w:p>
    <w:p>
      <w:pPr>
        <w:pageBreakBefore w:val="false"/>
        <w:spacing w:before="0" w:after="0" w:line="412" w:lineRule="exact"/>
        <w:ind w:right="576" w:left="0" w:firstLine="360"/>
        <w:jc w:val="both"/>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L’investissement peut être défini comme « une dépense qui est réalisée dans l’espoir d’en retirer un profit futur. Ce qui le distingue d’une simple charge est le fait que le profit espéré </w:t>
      </w:r>
      <w:r>
        <w:rPr>
          <w:rFonts w:ascii="Times New Roman" w:hAnsi="Times New Roman" w:eastAsia="Times New Roman"/>
          <w:strike w:val="false"/>
          <w:color w:val="000000"/>
          <w:spacing w:val="0"/>
          <w:w w:val="100"/>
          <w:sz w:val="24"/>
          <w:vertAlign w:val="baseline"/>
          <w:lang w:val="fr-FR"/>
        </w:rPr>
        <w:t xml:space="preserve">doit se réaliser sur plusieurs années et non sur un seul exercice »</w:t>
      </w:r>
      <w:r>
        <w:rPr>
          <w:rFonts w:ascii="Times New Roman" w:hAnsi="Times New Roman" w:eastAsia="Times New Roman"/>
          <w:b w:val="true"/>
          <w:strike w:val="false"/>
          <w:color w:val="000000"/>
          <w:spacing w:val="0"/>
          <w:w w:val="100"/>
          <w:sz w:val="24"/>
          <w:vertAlign w:val="superscript"/>
          <w:lang w:val="fr-FR"/>
        </w:rPr>
        <w:t xml:space="preserve">1</w:t>
      </w:r>
      <w:r>
        <w:rPr>
          <w:rFonts w:ascii="Times New Roman" w:hAnsi="Times New Roman" w:eastAsia="Times New Roman"/>
          <w:strike w:val="false"/>
          <w:color w:val="000000"/>
          <w:spacing w:val="0"/>
          <w:w w:val="100"/>
          <w:sz w:val="24"/>
          <w:vertAlign w:val="baseline"/>
          <w:lang w:val="fr-FR"/>
        </w:rPr>
        <w:t xml:space="preserve">.L'investissement donc, est une opération complexe qui consiste pour une entreprise ou un individu à engager </w:t>
      </w:r>
      <w:r>
        <w:rPr>
          <w:rFonts w:ascii="Times New Roman" w:hAnsi="Times New Roman" w:eastAsia="Times New Roman"/>
          <w:strike w:val="false"/>
          <w:color w:val="000000"/>
          <w:spacing w:val="0"/>
          <w:w w:val="100"/>
          <w:sz w:val="24"/>
          <w:vertAlign w:val="baseline"/>
          <w:lang w:val="fr-FR"/>
        </w:rPr>
        <w:t xml:space="preserve">durablement des capitaux, dans l’espoir de réaliser des gains futurs, et améliorer sa valeur, et </w:t>
      </w:r>
      <w:r>
        <w:rPr>
          <w:rFonts w:ascii="Times New Roman" w:hAnsi="Times New Roman" w:eastAsia="Times New Roman"/>
          <w:strike w:val="false"/>
          <w:color w:val="000000"/>
          <w:spacing w:val="0"/>
          <w:w w:val="100"/>
          <w:sz w:val="24"/>
          <w:vertAlign w:val="baseline"/>
          <w:lang w:val="fr-FR"/>
        </w:rPr>
        <w:t xml:space="preserve">sa situation économique.</w:t>
      </w:r>
    </w:p>
    <w:p>
      <w:pPr>
        <w:pageBreakBefore w:val="false"/>
        <w:spacing w:before="6" w:after="0" w:line="413" w:lineRule="exact"/>
        <w:ind w:right="576" w:left="0" w:firstLine="504"/>
        <w:jc w:val="both"/>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Cependant, cette conception générale de l’investissement se définit en tenant </w:t>
      </w:r>
      <w:r>
        <w:rPr>
          <w:rFonts w:ascii="Times New Roman" w:hAnsi="Times New Roman" w:eastAsia="Times New Roman"/>
          <w:strike w:val="false"/>
          <w:color w:val="000000"/>
          <w:spacing w:val="0"/>
          <w:w w:val="100"/>
          <w:sz w:val="24"/>
          <w:vertAlign w:val="baseline"/>
          <w:lang w:val="fr-FR"/>
        </w:rPr>
        <w:t xml:space="preserve">compte du </w:t>
      </w:r>
      <w:r>
        <w:rPr>
          <w:rFonts w:ascii="Times New Roman" w:hAnsi="Times New Roman" w:eastAsia="Times New Roman"/>
          <w:strike w:val="false"/>
          <w:color w:val="000000"/>
          <w:spacing w:val="0"/>
          <w:w w:val="100"/>
          <w:sz w:val="24"/>
          <w:vertAlign w:val="baseline"/>
          <w:lang w:val="fr-FR"/>
        </w:rPr>
        <w:t xml:space="preserve">contexte dans lequel on s’est </w:t>
      </w:r>
      <w:r>
        <w:rPr>
          <w:rFonts w:ascii="Times New Roman" w:hAnsi="Times New Roman" w:eastAsia="Times New Roman"/>
          <w:strike w:val="false"/>
          <w:color w:val="000000"/>
          <w:spacing w:val="0"/>
          <w:w w:val="100"/>
          <w:sz w:val="24"/>
          <w:vertAlign w:val="baseline"/>
          <w:lang w:val="fr-FR"/>
        </w:rPr>
        <w:t xml:space="preserve">placé : comptable, économique, financier et les gestionnaires. </w:t>
      </w:r>
      <w:r>
        <w:rPr>
          <w:rFonts w:ascii="Times New Roman" w:hAnsi="Times New Roman" w:eastAsia="Times New Roman"/>
          <w:b w:val="true"/>
          <w:strike w:val="false"/>
          <w:color w:val="000000"/>
          <w:spacing w:val="0"/>
          <w:w w:val="100"/>
          <w:sz w:val="24"/>
          <w:vertAlign w:val="baseline"/>
          <w:lang w:val="fr-FR"/>
        </w:rPr>
        <w:t xml:space="preserve">1.1.1. Selon la vision comptable</w:t>
      </w:r>
    </w:p>
    <w:p>
      <w:pPr>
        <w:pageBreakBefore w:val="false"/>
        <w:spacing w:before="19" w:after="1291" w:line="403" w:lineRule="exact"/>
        <w:ind w:right="576" w:left="0" w:firstLine="360"/>
        <w:jc w:val="both"/>
        <w:textAlignment w:val="baseline"/>
        <w:rPr>
          <w:rFonts w:ascii="Times New Roman" w:hAnsi="Times New Roman" w:eastAsia="Times New Roman"/>
          <w:strike w:val="false"/>
          <w:color w:val="000000"/>
          <w:spacing w:val="-1"/>
          <w:w w:val="100"/>
          <w:sz w:val="24"/>
          <w:vertAlign w:val="baseline"/>
          <w:lang w:val="fr-FR"/>
        </w:rPr>
      </w:pPr>
      <w:r>
        <w:rPr>
          <w:rFonts w:ascii="Times New Roman" w:hAnsi="Times New Roman" w:eastAsia="Times New Roman"/>
          <w:strike w:val="false"/>
          <w:color w:val="000000"/>
          <w:spacing w:val="-1"/>
          <w:w w:val="100"/>
          <w:sz w:val="24"/>
          <w:vertAlign w:val="baseline"/>
          <w:lang w:val="fr-FR"/>
        </w:rPr>
        <w:t xml:space="preserve">Du point de vue comptable, l’investissement est défini comme « tout bien meuble ou </w:t>
      </w:r>
      <w:r>
        <w:rPr>
          <w:rFonts w:ascii="Times New Roman" w:hAnsi="Times New Roman" w:eastAsia="Times New Roman"/>
          <w:strike w:val="false"/>
          <w:color w:val="000000"/>
          <w:spacing w:val="-1"/>
          <w:w w:val="100"/>
          <w:sz w:val="24"/>
          <w:vertAlign w:val="baseline"/>
          <w:lang w:val="fr-FR"/>
        </w:rPr>
        <w:t xml:space="preserve">immeuble, corporel ou incorporel, acquis </w:t>
      </w:r>
      <w:r>
        <w:rPr>
          <w:rFonts w:ascii="Times New Roman" w:hAnsi="Times New Roman" w:eastAsia="Times New Roman"/>
          <w:strike w:val="false"/>
          <w:color w:val="000000"/>
          <w:spacing w:val="-1"/>
          <w:w w:val="100"/>
          <w:sz w:val="24"/>
          <w:vertAlign w:val="baseline"/>
          <w:lang w:val="fr-FR"/>
        </w:rPr>
        <w:t xml:space="preserve">ou crée par l’entreprise, destiné à rester durablement</w:t>
      </w:r>
    </w:p>
    <w:p>
      <w:pPr>
        <w:pageBreakBefore w:val="false"/>
        <w:spacing w:before="131" w:after="0" w:line="226" w:lineRule="exact"/>
        <w:ind w:right="0" w:left="0" w:firstLine="0"/>
        <w:jc w:val="left"/>
        <w:textAlignment w:val="baseline"/>
        <w:rPr>
          <w:rFonts w:ascii="Times New Roman" w:hAnsi="Times New Roman" w:eastAsia="Times New Roman"/>
          <w:b w:val="true"/>
          <w:strike w:val="false"/>
          <w:color w:val="000000"/>
          <w:spacing w:val="0"/>
          <w:w w:val="100"/>
          <w:sz w:val="14"/>
          <w:vertAlign w:val="superscript"/>
          <w:lang w:val="fr-FR"/>
        </w:rPr>
      </w:pPr>
      <w:r>
        <w:pict>
          <v:line strokeweight="1.2pt" strokecolor="#000000" from="68.9pt,754.8pt" to="214.85pt,754.8pt" style="position:absolute;mso-position-horizontal-relative:page;mso-position-vertical-relative:page;">
            <v:stroke dashstyle="solid"/>
          </v:line>
        </w:pict>
      </w:r>
      <w:r>
        <w:rPr>
          <w:rFonts w:ascii="Times New Roman" w:hAnsi="Times New Roman" w:eastAsia="Times New Roman"/>
          <w:b w:val="true"/>
          <w:strike w:val="false"/>
          <w:color w:val="000000"/>
          <w:spacing w:val="0"/>
          <w:w w:val="100"/>
          <w:sz w:val="14"/>
          <w:vertAlign w:val="superscript"/>
          <w:lang w:val="fr-FR"/>
        </w:rPr>
        <w:t xml:space="preserve">1</w:t>
      </w:r>
      <w:r>
        <w:rPr>
          <w:rFonts w:ascii="Times New Roman" w:hAnsi="Times New Roman" w:eastAsia="Times New Roman"/>
          <w:b w:val="true"/>
          <w:strike w:val="false"/>
          <w:color w:val="000000"/>
          <w:spacing w:val="0"/>
          <w:w w:val="100"/>
          <w:sz w:val="20"/>
          <w:vertAlign w:val="baseline"/>
          <w:lang w:val="fr-FR"/>
        </w:rPr>
        <w:t xml:space="preserve"> Taverdet et Popiolek N, Guid du choix d’investissement, Edition d’organisation, Paris, 2006, P.26.</w:t>
      </w:r>
    </w:p>
    <w:p>
      <w:pPr>
        <w:sectPr>
          <w:type w:val="nextPage"/>
          <w:pgSz w:w="11914" w:h="16848" w:orient="portrait"/>
          <w:pgMar w:bottom="929" w:top="700" w:right="816" w:left="1378" w:header="720" w:footer="720"/>
          <w:titlePg w:val="false"/>
          <w:textDirection w:val="lrTb"/>
        </w:sectPr>
      </w:pPr>
    </w:p>
    <w:p>
      <w:pPr>
        <w:pageBreakBefore w:val="false"/>
        <w:spacing w:before="21" w:after="0" w:line="229" w:lineRule="exact"/>
        <w:ind w:right="0" w:left="0" w:firstLine="0"/>
        <w:jc w:val="left"/>
        <w:textAlignment w:val="baseline"/>
        <w:rPr>
          <w:rFonts w:ascii="Times New Roman" w:hAnsi="Times New Roman" w:eastAsia="Times New Roman"/>
          <w:b w:val="true"/>
          <w:strike w:val="false"/>
          <w:color w:val="000000"/>
          <w:spacing w:val="0"/>
          <w:w w:val="100"/>
          <w:sz w:val="20"/>
          <w:vertAlign w:val="baseline"/>
          <w:lang w:val="fr-FR"/>
        </w:rPr>
      </w:pPr>
      <w:r>
        <w:pict>
          <v:shapetype id="_x0000_t12" coordsize="21600,21600" o:spt="202" path="m,l,21600r21600,l21600,xe">
            <v:stroke joinstyle="miter"/>
            <v:path gradientshapeok="t" o:connecttype="rect"/>
          </v:shapetype>
          <v:shape id="_x0000_s11" type="#_x0000_t12" filled="f" stroked="f" style="position:absolute;width:30pt;height:22.55pt;z-index:-989;margin-left:524.9pt;margin-top:776.15pt;mso-wrap-distance-left:0pt;mso-wrap-distance-right:0pt;mso-position-horizontal-relative:page;mso-position-vertical-relative:page">
            <w10:wrap type="square" side="both"/>
            <v:fill opacity="1" o:opacity2="1" recolor="f" rotate="f" type="solid"/>
            <v:textbox inset="0pt, 0pt, 0pt, 0pt">
              <w:txbxContent>
                <w:p>
                  <w:pPr>
                    <w:pageBreakBefore w:val="false"/>
                    <w:spacing w:before="0" w:after="0" w:line="240" w:lineRule="auto"/>
                    <w:ind w:right="0" w:left="0"/>
                    <w:jc w:val="left"/>
                    <w:textAlignment w:val="baseline"/>
                  </w:pPr>
                  <w:r>
                    <w:drawing>
                      <wp:inline>
                        <wp:extent cx="381000" cy="286385"/>
                        <wp:docPr id="9" name="Picture"/>
                        <a:graphic>
                          <a:graphicData uri="http://schemas.openxmlformats.org/drawingml/2006/picture">
                            <pic:pic>
                              <pic:nvPicPr>
                                <pic:cNvPr id="10" name="test1"/>
                                <pic:cNvPicPr preferRelativeResize="false"/>
                              </pic:nvPicPr>
                              <pic:blipFill>
                                <a:blip r:embed="drId8"/>
                                <a:stretch>
                                  <a:fillRect/>
                                </a:stretch>
                              </pic:blipFill>
                              <pic:spPr>
                                <a:xfrm>
                                  <a:off x="0" y="0"/>
                                  <a:ext cx="381000" cy="286385"/>
                                </a:xfrm>
                                <a:prstGeom prst="rect">
                                  <a:avLst/>
                                </a:prstGeom>
                              </pic:spPr>
                            </pic:pic>
                          </a:graphicData>
                        </a:graphic>
                      </wp:inline>
                    </w:drawing>
                  </w:r>
                </w:p>
              </w:txbxContent>
            </v:textbox>
          </v:shape>
        </w:pict>
      </w:r>
      <w:r>
        <w:pict>
          <v:shapetype id="_x0000_t13" coordsize="21600,21600" o:spt="202" path="m,l,21600r21600,l21600,xe">
            <v:stroke joinstyle="miter"/>
            <v:path gradientshapeok="t" o:connecttype="rect"/>
          </v:shapetype>
          <v:shape id="_x0000_s12" type="#_x0000_t13" filled="f" stroked="f" style="position:absolute;width:10.4pt;height:10.4pt;z-index:-988;margin-left:534.45pt;margin-top:780.3pt;mso-wrap-distance-left:0pt;mso-wrap-distance-right:0pt;mso-position-horizontal-relative:page;mso-position-vertical-relative:page">
            <w10:wrap type="square" side="both"/>
            <v:fill opacity="1" o:opacity2="1" recolor="f" rotate="f" type="solid"/>
            <v:textbox inset="0pt, 0pt, 0pt, 0pt">
              <w:txbxContent>
                <w:p>
                  <w:pPr>
                    <w:pageBreakBefore w:val="false"/>
                    <w:spacing w:before="22" w:after="0" w:line="183" w:lineRule="exact"/>
                    <w:ind w:right="0" w:left="0" w:firstLine="0"/>
                    <w:jc w:val="left"/>
                    <w:textAlignment w:val="baseline"/>
                    <w:rPr>
                      <w:rFonts w:ascii="Calibri" w:hAnsi="Calibri" w:eastAsia="Calibri"/>
                      <w:strike w:val="false"/>
                      <w:color w:val="000000"/>
                      <w:spacing w:val="0"/>
                      <w:w w:val="100"/>
                      <w:sz w:val="17"/>
                      <w:vertAlign w:val="baseline"/>
                      <w:lang w:val="fr-FR"/>
                    </w:rPr>
                  </w:pPr>
                  <w:r>
                    <w:rPr>
                      <w:rFonts w:ascii="Calibri" w:hAnsi="Calibri" w:eastAsia="Calibri"/>
                      <w:strike w:val="false"/>
                      <w:color w:val="000000"/>
                      <w:spacing w:val="0"/>
                      <w:w w:val="100"/>
                      <w:sz w:val="17"/>
                      <w:vertAlign w:val="baseline"/>
                      <w:lang w:val="fr-FR"/>
                    </w:rPr>
                    <w:t xml:space="preserve">4</w:t>
                  </w:r>
                </w:p>
              </w:txbxContent>
            </v:textbox>
          </v:shape>
        </w:pict>
      </w:r>
      <w:r>
        <w:rPr>
          <w:rFonts w:ascii="Times New Roman" w:hAnsi="Times New Roman" w:eastAsia="Times New Roman"/>
          <w:b w:val="true"/>
          <w:strike w:val="false"/>
          <w:color w:val="000000"/>
          <w:spacing w:val="0"/>
          <w:w w:val="100"/>
          <w:sz w:val="20"/>
          <w:vertAlign w:val="baseline"/>
          <w:lang w:val="fr-FR"/>
        </w:rPr>
        <w:t xml:space="preserve">CHAPITRE I : Notion de base sur les projets </w:t>
      </w:r>
      <w:r>
        <w:rPr>
          <w:rFonts w:ascii="Times New Roman" w:hAnsi="Times New Roman" w:eastAsia="Times New Roman"/>
          <w:strike w:val="false"/>
          <w:color w:val="000000"/>
          <w:spacing w:val="0"/>
          <w:w w:val="100"/>
          <w:sz w:val="21"/>
          <w:vertAlign w:val="baseline"/>
          <w:lang w:val="fr-FR"/>
        </w:rPr>
        <w:t xml:space="preserve">d’i</w:t>
      </w:r>
      <w:r>
        <w:rPr>
          <w:rFonts w:ascii="Times New Roman" w:hAnsi="Times New Roman" w:eastAsia="Times New Roman"/>
          <w:b w:val="true"/>
          <w:strike w:val="false"/>
          <w:color w:val="000000"/>
          <w:spacing w:val="0"/>
          <w:w w:val="100"/>
          <w:sz w:val="20"/>
          <w:vertAlign w:val="baseline"/>
          <w:lang w:val="fr-FR"/>
        </w:rPr>
        <w:t xml:space="preserve">nvestissements</w:t>
      </w:r>
    </w:p>
    <w:p>
      <w:pPr>
        <w:pageBreakBefore w:val="false"/>
        <w:spacing w:before="350" w:after="0" w:line="414" w:lineRule="exact"/>
        <w:ind w:right="576" w:left="0" w:firstLine="0"/>
        <w:jc w:val="both"/>
        <w:textAlignment w:val="baseline"/>
        <w:rPr>
          <w:rFonts w:ascii="Times New Roman" w:hAnsi="Times New Roman" w:eastAsia="Times New Roman"/>
          <w:strike w:val="false"/>
          <w:color w:val="000000"/>
          <w:spacing w:val="0"/>
          <w:w w:val="100"/>
          <w:sz w:val="24"/>
          <w:vertAlign w:val="baseline"/>
          <w:lang w:val="fr-FR"/>
        </w:rPr>
      </w:pPr>
      <w:r>
        <w:pict>
          <v:line strokeweight="4.55pt" strokecolor="#612322" from="68.9pt,50.15pt" to="526.6pt,50.15pt" style="position:absolute;mso-position-horizontal-relative:page;mso-position-vertical-relative:page;">
            <v:stroke linestyle="thinThin"/>
          </v:line>
        </w:pict>
      </w:r>
      <w:r>
        <w:rPr>
          <w:rFonts w:ascii="Times New Roman" w:hAnsi="Times New Roman" w:eastAsia="Times New Roman"/>
          <w:strike w:val="false"/>
          <w:color w:val="000000"/>
          <w:spacing w:val="0"/>
          <w:w w:val="100"/>
          <w:sz w:val="24"/>
          <w:vertAlign w:val="baseline"/>
          <w:lang w:val="fr-FR"/>
        </w:rPr>
        <w:t xml:space="preserve">sous la même forme dans l’entreprise »</w:t>
      </w:r>
      <w:r>
        <w:rPr>
          <w:rFonts w:ascii="Times New Roman" w:hAnsi="Times New Roman" w:eastAsia="Times New Roman"/>
          <w:b w:val="true"/>
          <w:strike w:val="false"/>
          <w:color w:val="000000"/>
          <w:spacing w:val="0"/>
          <w:w w:val="100"/>
          <w:sz w:val="24"/>
          <w:vertAlign w:val="superscript"/>
          <w:lang w:val="fr-FR"/>
        </w:rPr>
        <w:t xml:space="preserve">2</w:t>
      </w:r>
      <w:r>
        <w:rPr>
          <w:rFonts w:ascii="Times New Roman" w:hAnsi="Times New Roman" w:eastAsia="Times New Roman"/>
          <w:strike w:val="false"/>
          <w:color w:val="000000"/>
          <w:spacing w:val="0"/>
          <w:w w:val="100"/>
          <w:sz w:val="24"/>
          <w:vertAlign w:val="baseline"/>
          <w:lang w:val="fr-FR"/>
        </w:rPr>
        <w:t xml:space="preserve">.Pour un comptable, l’investissement se confond </w:t>
      </w:r>
      <w:r>
        <w:rPr>
          <w:rFonts w:ascii="Times New Roman" w:hAnsi="Times New Roman" w:eastAsia="Times New Roman"/>
          <w:strike w:val="false"/>
          <w:color w:val="000000"/>
          <w:spacing w:val="0"/>
          <w:w w:val="100"/>
          <w:sz w:val="24"/>
          <w:vertAlign w:val="baseline"/>
          <w:lang w:val="fr-FR"/>
        </w:rPr>
        <w:t xml:space="preserve">toujours avec les immobilisations durables, on distingue :</w:t>
      </w:r>
    </w:p>
    <w:p>
      <w:pPr>
        <w:pageBreakBefore w:val="false"/>
        <w:numPr>
          <w:ilvl w:val="0"/>
          <w:numId w:val="2"/>
        </w:numPr>
        <w:tabs>
          <w:tab w:val="clear" w:pos="360"/>
          <w:tab w:val="left" w:pos="864"/>
        </w:tabs>
        <w:spacing w:before="138" w:after="0" w:line="298" w:lineRule="exact"/>
        <w:ind w:right="0" w:left="864" w:hanging="360"/>
        <w:jc w:val="lef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Les immobilisations corporelles (terrains, bâtiments, etc.) ;</w:t>
      </w:r>
    </w:p>
    <w:p>
      <w:pPr>
        <w:pageBreakBefore w:val="false"/>
        <w:numPr>
          <w:ilvl w:val="0"/>
          <w:numId w:val="2"/>
        </w:numPr>
        <w:tabs>
          <w:tab w:val="clear" w:pos="360"/>
          <w:tab w:val="left" w:pos="864"/>
        </w:tabs>
        <w:spacing w:before="120" w:after="0" w:line="298" w:lineRule="exact"/>
        <w:ind w:right="0" w:left="864" w:hanging="360"/>
        <w:jc w:val="lef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Les immobilisations incorporelles (fonds de commerce, licence) ;</w:t>
      </w:r>
    </w:p>
    <w:p>
      <w:pPr>
        <w:pageBreakBefore w:val="false"/>
        <w:numPr>
          <w:ilvl w:val="0"/>
          <w:numId w:val="2"/>
        </w:numPr>
        <w:tabs>
          <w:tab w:val="clear" w:pos="360"/>
          <w:tab w:val="left" w:pos="864"/>
        </w:tabs>
        <w:spacing w:before="31" w:after="0" w:line="414" w:lineRule="exact"/>
        <w:ind w:right="576" w:left="864" w:hanging="360"/>
        <w:jc w:val="lef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Les immobilisations immatérielles comme la formation du personnel et diverses réalisations à caractères sociales.</w:t>
      </w:r>
    </w:p>
    <w:p>
      <w:pPr>
        <w:pageBreakBefore w:val="false"/>
        <w:spacing w:before="132" w:after="0" w:line="274" w:lineRule="exact"/>
        <w:ind w:right="0" w:left="0" w:firstLine="0"/>
        <w:jc w:val="left"/>
        <w:textAlignment w:val="baseline"/>
        <w:rPr>
          <w:rFonts w:ascii="Times New Roman" w:hAnsi="Times New Roman" w:eastAsia="Times New Roman"/>
          <w:b w:val="true"/>
          <w:strike w:val="false"/>
          <w:color w:val="000000"/>
          <w:spacing w:val="-1"/>
          <w:w w:val="100"/>
          <w:sz w:val="24"/>
          <w:vertAlign w:val="baseline"/>
          <w:lang w:val="fr-FR"/>
        </w:rPr>
      </w:pPr>
      <w:r>
        <w:rPr>
          <w:rFonts w:ascii="Times New Roman" w:hAnsi="Times New Roman" w:eastAsia="Times New Roman"/>
          <w:b w:val="true"/>
          <w:strike w:val="false"/>
          <w:color w:val="000000"/>
          <w:spacing w:val="-1"/>
          <w:w w:val="100"/>
          <w:sz w:val="24"/>
          <w:vertAlign w:val="baseline"/>
          <w:lang w:val="fr-FR"/>
        </w:rPr>
        <w:t xml:space="preserve">1.1.2. Selon la vision économique</w:t>
      </w:r>
    </w:p>
    <w:p>
      <w:pPr>
        <w:pageBreakBefore w:val="false"/>
        <w:spacing w:before="0" w:after="0" w:line="413" w:lineRule="exact"/>
        <w:ind w:right="576" w:left="0" w:firstLine="504"/>
        <w:jc w:val="both"/>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Les économistes définissent l’investissement comme « l’échange d’une satisfaction </w:t>
      </w:r>
      <w:r>
        <w:rPr>
          <w:rFonts w:ascii="Times New Roman" w:hAnsi="Times New Roman" w:eastAsia="Times New Roman"/>
          <w:strike w:val="false"/>
          <w:color w:val="000000"/>
          <w:spacing w:val="0"/>
          <w:w w:val="100"/>
          <w:sz w:val="24"/>
          <w:vertAlign w:val="baseline"/>
          <w:lang w:val="fr-FR"/>
        </w:rPr>
        <w:t xml:space="preserve">immédiate et certaine, à laquelle on renonce, contre une espérance </w:t>
      </w:r>
      <w:r>
        <w:rPr>
          <w:rFonts w:ascii="Times New Roman" w:hAnsi="Times New Roman" w:eastAsia="Times New Roman"/>
          <w:strike w:val="false"/>
          <w:color w:val="000000"/>
          <w:spacing w:val="0"/>
          <w:w w:val="100"/>
          <w:sz w:val="24"/>
          <w:vertAlign w:val="baseline"/>
          <w:lang w:val="fr-FR"/>
        </w:rPr>
        <w:t xml:space="preserve">que l’on acquiert et dont le </w:t>
      </w:r>
      <w:r>
        <w:rPr>
          <w:rFonts w:ascii="Times New Roman" w:hAnsi="Times New Roman" w:eastAsia="Times New Roman"/>
          <w:strike w:val="false"/>
          <w:color w:val="000000"/>
          <w:spacing w:val="0"/>
          <w:w w:val="100"/>
          <w:sz w:val="24"/>
          <w:vertAlign w:val="baseline"/>
          <w:lang w:val="fr-FR"/>
        </w:rPr>
        <w:t xml:space="preserve">bien investi et le support »</w:t>
      </w:r>
      <w:r>
        <w:rPr>
          <w:rFonts w:ascii="Times New Roman" w:hAnsi="Times New Roman" w:eastAsia="Times New Roman"/>
          <w:b w:val="true"/>
          <w:strike w:val="false"/>
          <w:color w:val="000000"/>
          <w:spacing w:val="0"/>
          <w:w w:val="100"/>
          <w:sz w:val="24"/>
          <w:vertAlign w:val="superscript"/>
          <w:lang w:val="fr-FR"/>
        </w:rPr>
        <w:t xml:space="preserve">3</w:t>
      </w:r>
      <w:r>
        <w:rPr>
          <w:rFonts w:ascii="Times New Roman" w:hAnsi="Times New Roman" w:eastAsia="Times New Roman"/>
          <w:strike w:val="false"/>
          <w:color w:val="000000"/>
          <w:spacing w:val="0"/>
          <w:w w:val="100"/>
          <w:sz w:val="24"/>
          <w:vertAlign w:val="baseline"/>
          <w:lang w:val="fr-FR"/>
        </w:rPr>
        <w:t xml:space="preserve">.</w:t>
      </w:r>
    </w:p>
    <w:p>
      <w:pPr>
        <w:pageBreakBefore w:val="false"/>
        <w:spacing w:before="10" w:after="0" w:line="414" w:lineRule="exact"/>
        <w:ind w:right="576" w:left="0" w:firstLine="504"/>
        <w:jc w:val="both"/>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Autrement dit l’investissement est la </w:t>
      </w:r>
      <w:r>
        <w:rPr>
          <w:rFonts w:ascii="Times New Roman" w:hAnsi="Times New Roman" w:eastAsia="Times New Roman"/>
          <w:strike w:val="false"/>
          <w:color w:val="000000"/>
          <w:spacing w:val="0"/>
          <w:w w:val="100"/>
          <w:sz w:val="24"/>
          <w:vertAlign w:val="baseline"/>
          <w:lang w:val="fr-FR"/>
        </w:rPr>
        <w:t xml:space="preserve">réalisation </w:t>
      </w:r>
      <w:r>
        <w:rPr>
          <w:rFonts w:ascii="Times New Roman" w:hAnsi="Times New Roman" w:eastAsia="Times New Roman"/>
          <w:strike w:val="false"/>
          <w:color w:val="000000"/>
          <w:spacing w:val="0"/>
          <w:w w:val="100"/>
          <w:sz w:val="24"/>
          <w:vertAlign w:val="baseline"/>
          <w:lang w:val="fr-FR"/>
        </w:rPr>
        <w:t xml:space="preserve">ou l’acquisition d’un capital fixe, c’est</w:t>
      </w:r>
      <w:r>
        <w:rPr>
          <w:rFonts w:ascii="Times New Roman" w:hAnsi="Times New Roman" w:eastAsia="Times New Roman"/>
          <w:strike w:val="false"/>
          <w:color w:val="000000"/>
          <w:spacing w:val="0"/>
          <w:w w:val="100"/>
          <w:sz w:val="24"/>
          <w:vertAlign w:val="baseline"/>
          <w:lang w:val="fr-FR"/>
        </w:rPr>
        <w:t xml:space="preserve">-à-dire une accumulation de facteurs physique, principalement de production et de commercialisation.</w:t>
      </w:r>
    </w:p>
    <w:p>
      <w:pPr>
        <w:pageBreakBefore w:val="false"/>
        <w:spacing w:before="147" w:after="0" w:line="274" w:lineRule="exact"/>
        <w:ind w:right="0" w:left="0" w:firstLine="0"/>
        <w:jc w:val="left"/>
        <w:textAlignment w:val="baseline"/>
        <w:rPr>
          <w:rFonts w:ascii="Times New Roman" w:hAnsi="Times New Roman" w:eastAsia="Times New Roman"/>
          <w:b w:val="true"/>
          <w:strike w:val="false"/>
          <w:color w:val="000000"/>
          <w:spacing w:val="-1"/>
          <w:w w:val="100"/>
          <w:sz w:val="24"/>
          <w:vertAlign w:val="baseline"/>
          <w:lang w:val="fr-FR"/>
        </w:rPr>
      </w:pPr>
      <w:r>
        <w:rPr>
          <w:rFonts w:ascii="Times New Roman" w:hAnsi="Times New Roman" w:eastAsia="Times New Roman"/>
          <w:b w:val="true"/>
          <w:strike w:val="false"/>
          <w:color w:val="000000"/>
          <w:spacing w:val="-1"/>
          <w:w w:val="100"/>
          <w:sz w:val="24"/>
          <w:vertAlign w:val="baseline"/>
          <w:lang w:val="fr-FR"/>
        </w:rPr>
        <w:t xml:space="preserve">1.1.3. Selon la vision financière</w:t>
      </w:r>
    </w:p>
    <w:p>
      <w:pPr>
        <w:pageBreakBefore w:val="false"/>
        <w:spacing w:before="0" w:after="0" w:line="414" w:lineRule="exact"/>
        <w:ind w:right="576" w:left="0" w:firstLine="432"/>
        <w:jc w:val="both"/>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L’investissement est défini dans cette optique comme étant </w:t>
      </w:r>
      <w:r>
        <w:rPr>
          <w:rFonts w:ascii="Times New Roman" w:hAnsi="Times New Roman" w:eastAsia="Times New Roman"/>
          <w:strike w:val="false"/>
          <w:color w:val="000000"/>
          <w:spacing w:val="0"/>
          <w:w w:val="100"/>
          <w:sz w:val="24"/>
          <w:vertAlign w:val="baseline"/>
          <w:lang w:val="fr-FR"/>
        </w:rPr>
        <w:t xml:space="preserve">: « </w:t>
      </w:r>
      <w:r>
        <w:rPr>
          <w:rFonts w:ascii="Times New Roman" w:hAnsi="Times New Roman" w:eastAsia="Times New Roman"/>
          <w:strike w:val="false"/>
          <w:color w:val="000000"/>
          <w:spacing w:val="0"/>
          <w:w w:val="100"/>
          <w:sz w:val="24"/>
          <w:vertAlign w:val="baseline"/>
          <w:lang w:val="fr-FR"/>
        </w:rPr>
        <w:t xml:space="preserve">L’échange d’une certitude, l’engagement des ressources contre une incertitude, la série des </w:t>
      </w:r>
      <w:r>
        <w:rPr>
          <w:rFonts w:ascii="Times New Roman" w:hAnsi="Times New Roman" w:eastAsia="Times New Roman"/>
          <w:strike w:val="false"/>
          <w:color w:val="000000"/>
          <w:spacing w:val="0"/>
          <w:w w:val="100"/>
          <w:sz w:val="24"/>
          <w:vertAlign w:val="baseline"/>
          <w:lang w:val="fr-FR"/>
        </w:rPr>
        <w:t xml:space="preserve">gains éventuels échelonnés dans le temps »</w:t>
      </w:r>
      <w:r>
        <w:rPr>
          <w:rFonts w:ascii="Times New Roman" w:hAnsi="Times New Roman" w:eastAsia="Times New Roman"/>
          <w:b w:val="true"/>
          <w:strike w:val="false"/>
          <w:color w:val="000000"/>
          <w:spacing w:val="0"/>
          <w:w w:val="100"/>
          <w:sz w:val="17"/>
          <w:vertAlign w:val="baseline"/>
          <w:lang w:val="fr-FR"/>
        </w:rPr>
        <w:t xml:space="preserve">4</w:t>
      </w:r>
    </w:p>
    <w:p>
      <w:pPr>
        <w:pageBreakBefore w:val="false"/>
        <w:spacing w:before="0" w:after="0" w:line="411" w:lineRule="exact"/>
        <w:ind w:right="576" w:left="0" w:firstLine="432"/>
        <w:jc w:val="both"/>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Il découle de cette </w:t>
      </w:r>
      <w:r>
        <w:rPr>
          <w:rFonts w:ascii="Times New Roman" w:hAnsi="Times New Roman" w:eastAsia="Times New Roman"/>
          <w:strike w:val="false"/>
          <w:color w:val="000000"/>
          <w:spacing w:val="0"/>
          <w:w w:val="100"/>
          <w:sz w:val="24"/>
          <w:vertAlign w:val="baseline"/>
          <w:lang w:val="fr-FR"/>
        </w:rPr>
        <w:t xml:space="preserve">définition que la notion d’investissement dans le contexte financier consiste à affecter de l’argent à l’acquisition d’actif industriel ou financier, c’est le sacrifice dans l’immédiat des capitaux, dans le but d’obtenir une contrepartie sous forme d’une s</w:t>
      </w:r>
      <w:r>
        <w:rPr>
          <w:rFonts w:ascii="Times New Roman" w:hAnsi="Times New Roman" w:eastAsia="Times New Roman"/>
          <w:strike w:val="false"/>
          <w:color w:val="000000"/>
          <w:spacing w:val="0"/>
          <w:w w:val="100"/>
          <w:sz w:val="24"/>
          <w:vertAlign w:val="baseline"/>
          <w:lang w:val="fr-FR"/>
        </w:rPr>
        <w:t xml:space="preserve">érie de recettes étalées sur plusieurs périodes successives, le total de ces recettes devrait être supérieur </w:t>
      </w:r>
      <w:r>
        <w:rPr>
          <w:rFonts w:ascii="Times New Roman" w:hAnsi="Times New Roman" w:eastAsia="Times New Roman"/>
          <w:strike w:val="false"/>
          <w:color w:val="000000"/>
          <w:spacing w:val="0"/>
          <w:w w:val="100"/>
          <w:sz w:val="24"/>
          <w:vertAlign w:val="baseline"/>
          <w:lang w:val="fr-FR"/>
        </w:rPr>
        <w:t xml:space="preserve">au coût de l’investissement initial pour pouvoir récolter des gains</w:t>
      </w:r>
      <w:r>
        <w:rPr>
          <w:rFonts w:ascii="Times New Roman" w:hAnsi="Times New Roman" w:eastAsia="Times New Roman"/>
          <w:strike w:val="false"/>
          <w:color w:val="000000"/>
          <w:spacing w:val="0"/>
          <w:w w:val="100"/>
          <w:sz w:val="24"/>
          <w:vertAlign w:val="baseline"/>
          <w:lang w:val="fr-FR"/>
        </w:rPr>
        <w:t xml:space="preserve">.</w:t>
      </w:r>
    </w:p>
    <w:p>
      <w:pPr>
        <w:pageBreakBefore w:val="false"/>
        <w:spacing w:before="151" w:after="0" w:line="274" w:lineRule="exact"/>
        <w:ind w:right="0" w:left="0" w:firstLine="0"/>
        <w:jc w:val="left"/>
        <w:textAlignment w:val="baseline"/>
        <w:rPr>
          <w:rFonts w:ascii="Times New Roman" w:hAnsi="Times New Roman" w:eastAsia="Times New Roman"/>
          <w:b w:val="true"/>
          <w:strike w:val="false"/>
          <w:color w:val="000000"/>
          <w:spacing w:val="-1"/>
          <w:w w:val="100"/>
          <w:sz w:val="24"/>
          <w:vertAlign w:val="baseline"/>
          <w:lang w:val="fr-FR"/>
        </w:rPr>
      </w:pPr>
      <w:r>
        <w:rPr>
          <w:rFonts w:ascii="Times New Roman" w:hAnsi="Times New Roman" w:eastAsia="Times New Roman"/>
          <w:b w:val="true"/>
          <w:strike w:val="false"/>
          <w:color w:val="000000"/>
          <w:spacing w:val="-1"/>
          <w:w w:val="100"/>
          <w:sz w:val="24"/>
          <w:vertAlign w:val="baseline"/>
          <w:lang w:val="fr-FR"/>
        </w:rPr>
        <w:t xml:space="preserve">1.1.4. Selon les gestionnaires</w:t>
      </w:r>
    </w:p>
    <w:p>
      <w:pPr>
        <w:pageBreakBefore w:val="false"/>
        <w:spacing w:before="0" w:after="0" w:line="411" w:lineRule="exact"/>
        <w:ind w:right="576" w:left="0" w:firstLine="432"/>
        <w:jc w:val="both"/>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Les gestionnaires quant à eux considèren</w:t>
      </w:r>
      <w:r>
        <w:rPr>
          <w:rFonts w:ascii="Times New Roman" w:hAnsi="Times New Roman" w:eastAsia="Times New Roman"/>
          <w:strike w:val="false"/>
          <w:color w:val="000000"/>
          <w:spacing w:val="0"/>
          <w:w w:val="100"/>
          <w:sz w:val="24"/>
          <w:vertAlign w:val="baseline"/>
          <w:lang w:val="fr-FR"/>
        </w:rPr>
        <w:t xml:space="preserve">t l’investissement </w:t>
      </w:r>
      <w:r>
        <w:rPr>
          <w:rFonts w:ascii="Times New Roman" w:hAnsi="Times New Roman" w:eastAsia="Times New Roman"/>
          <w:strike w:val="false"/>
          <w:color w:val="000000"/>
          <w:spacing w:val="0"/>
          <w:w w:val="100"/>
          <w:sz w:val="24"/>
          <w:vertAlign w:val="baseline"/>
          <w:lang w:val="fr-FR"/>
        </w:rPr>
        <w:t xml:space="preserve">comme un coût pour </w:t>
      </w:r>
      <w:r>
        <w:rPr>
          <w:rFonts w:ascii="Times New Roman" w:hAnsi="Times New Roman" w:eastAsia="Times New Roman"/>
          <w:strike w:val="false"/>
          <w:color w:val="000000"/>
          <w:spacing w:val="0"/>
          <w:w w:val="100"/>
          <w:sz w:val="24"/>
          <w:vertAlign w:val="baseline"/>
          <w:lang w:val="fr-FR"/>
        </w:rPr>
        <w:t xml:space="preserve">l’entreprise susceptible de générer des flux nets positifs,</w:t>
      </w:r>
    </w:p>
    <w:p>
      <w:pPr>
        <w:pageBreakBefore w:val="false"/>
        <w:spacing w:before="1" w:after="606" w:line="414" w:lineRule="exact"/>
        <w:ind w:right="576" w:left="0" w:firstLine="0"/>
        <w:jc w:val="both"/>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SIMON&amp;TRABELSI </w:t>
      </w:r>
      <w:r>
        <w:rPr>
          <w:rFonts w:ascii="Times New Roman" w:hAnsi="Times New Roman" w:eastAsia="Times New Roman"/>
          <w:strike w:val="false"/>
          <w:color w:val="000000"/>
          <w:spacing w:val="0"/>
          <w:w w:val="100"/>
          <w:sz w:val="24"/>
          <w:vertAlign w:val="baseline"/>
          <w:lang w:val="fr-FR"/>
        </w:rPr>
        <w:t xml:space="preserve">ont défini l’investissement comme « une conception plus large, car </w:t>
      </w:r>
      <w:r>
        <w:rPr>
          <w:rFonts w:ascii="Times New Roman" w:hAnsi="Times New Roman" w:eastAsia="Times New Roman"/>
          <w:strike w:val="false"/>
          <w:color w:val="000000"/>
          <w:spacing w:val="0"/>
          <w:w w:val="100"/>
          <w:sz w:val="24"/>
          <w:vertAlign w:val="baseline"/>
          <w:lang w:val="fr-FR"/>
        </w:rPr>
        <w:t xml:space="preserve">elle </w:t>
      </w:r>
      <w:r>
        <w:rPr>
          <w:rFonts w:ascii="Times New Roman" w:hAnsi="Times New Roman" w:eastAsia="Times New Roman"/>
          <w:strike w:val="false"/>
          <w:color w:val="000000"/>
          <w:spacing w:val="0"/>
          <w:w w:val="100"/>
          <w:sz w:val="24"/>
          <w:vertAlign w:val="baseline"/>
          <w:lang w:val="fr-FR"/>
        </w:rPr>
        <w:t xml:space="preserve">prend en compte certaines charges d’exploitation (frais de </w:t>
      </w:r>
      <w:r>
        <w:rPr>
          <w:rFonts w:ascii="Times New Roman" w:hAnsi="Times New Roman" w:eastAsia="Times New Roman"/>
          <w:strike w:val="false"/>
          <w:color w:val="000000"/>
          <w:spacing w:val="0"/>
          <w:w w:val="100"/>
          <w:sz w:val="24"/>
          <w:vertAlign w:val="baseline"/>
          <w:lang w:val="fr-FR"/>
        </w:rPr>
        <w:t xml:space="preserve">démarrage, publicité, formation, recherche...) »</w:t>
      </w:r>
    </w:p>
    <w:p>
      <w:pPr>
        <w:pageBreakBefore w:val="false"/>
        <w:spacing w:before="6" w:after="0" w:line="280" w:lineRule="exact"/>
        <w:ind w:right="1368" w:left="0" w:firstLine="0"/>
        <w:jc w:val="left"/>
        <w:textAlignment w:val="baseline"/>
        <w:rPr>
          <w:rFonts w:ascii="Times New Roman" w:hAnsi="Times New Roman" w:eastAsia="Times New Roman"/>
          <w:b w:val="true"/>
          <w:strike w:val="false"/>
          <w:color w:val="000000"/>
          <w:spacing w:val="0"/>
          <w:w w:val="100"/>
          <w:sz w:val="14"/>
          <w:vertAlign w:val="superscript"/>
          <w:lang w:val="fr-FR"/>
        </w:rPr>
      </w:pPr>
      <w:r>
        <w:pict>
          <v:line strokeweight="0.95pt" strokecolor="#000000" from="68.9pt,679.2pt" to="214.85pt,679.2pt" style="position:absolute;mso-position-horizontal-relative:page;mso-position-vertical-relative:page;">
            <v:stroke dashstyle="solid"/>
          </v:line>
        </w:pict>
      </w:r>
      <w:r>
        <w:rPr>
          <w:rFonts w:ascii="Times New Roman" w:hAnsi="Times New Roman" w:eastAsia="Times New Roman"/>
          <w:b w:val="true"/>
          <w:strike w:val="false"/>
          <w:color w:val="000000"/>
          <w:spacing w:val="0"/>
          <w:w w:val="100"/>
          <w:sz w:val="14"/>
          <w:vertAlign w:val="superscript"/>
          <w:lang w:val="fr-FR"/>
        </w:rPr>
        <w:t xml:space="preserve">2</w:t>
      </w:r>
      <w:r>
        <w:rPr>
          <w:rFonts w:ascii="Times New Roman" w:hAnsi="Times New Roman" w:eastAsia="Times New Roman"/>
          <w:strike w:val="false"/>
          <w:color w:val="000000"/>
          <w:spacing w:val="0"/>
          <w:w w:val="100"/>
          <w:sz w:val="21"/>
          <w:vertAlign w:val="baseline"/>
          <w:lang w:val="fr-FR"/>
        </w:rPr>
        <w:t xml:space="preserve"> BANCEL (f), « les choix d’investissement : méthodes rationnelles, flexibilités et analyse » édition </w:t>
      </w:r>
      <w:r>
        <w:rPr>
          <w:rFonts w:ascii="Times New Roman" w:hAnsi="Times New Roman" w:eastAsia="Times New Roman"/>
          <w:b w:val="true"/>
          <w:strike w:val="false"/>
          <w:color w:val="000000"/>
          <w:spacing w:val="0"/>
          <w:w w:val="100"/>
          <w:sz w:val="20"/>
          <w:vertAlign w:val="baseline"/>
          <w:lang w:val="fr-FR"/>
        </w:rPr>
        <w:t xml:space="preserve">ECONOMICA, Paris 19+96. P206.</w:t>
      </w:r>
    </w:p>
    <w:p>
      <w:pPr>
        <w:pageBreakBefore w:val="false"/>
        <w:spacing w:before="0" w:after="0" w:line="780" w:lineRule="exact"/>
        <w:ind w:right="0" w:left="0" w:firstLine="0"/>
        <w:jc w:val="left"/>
        <w:textAlignment w:val="baseline"/>
        <w:rPr>
          <w:rFonts w:ascii="Calibri" w:hAnsi="Calibri" w:eastAsia="Calibri"/>
          <w:b w:val="true"/>
          <w:strike w:val="false"/>
          <w:color w:val="000000"/>
          <w:spacing w:val="0"/>
          <w:w w:val="100"/>
          <w:sz w:val="14"/>
          <w:vertAlign w:val="baseline"/>
          <w:lang w:val="fr-FR"/>
        </w:rPr>
      </w:pPr>
      <w:r>
        <w:rPr>
          <w:rFonts w:ascii="Calibri" w:hAnsi="Calibri" w:eastAsia="Calibri"/>
          <w:b w:val="true"/>
          <w:strike w:val="false"/>
          <w:color w:val="000000"/>
          <w:spacing w:val="0"/>
          <w:w w:val="100"/>
          <w:sz w:val="14"/>
          <w:vertAlign w:val="baseline"/>
          <w:lang w:val="fr-FR"/>
        </w:rPr>
        <w:t xml:space="preserve">3 </w:t>
      </w:r>
      <w:r>
        <w:rPr>
          <w:rFonts w:ascii="Times New Roman" w:hAnsi="Times New Roman" w:eastAsia="Times New Roman"/>
          <w:b w:val="true"/>
          <w:strike w:val="false"/>
          <w:color w:val="000000"/>
          <w:spacing w:val="0"/>
          <w:w w:val="100"/>
          <w:sz w:val="20"/>
          <w:vertAlign w:val="baseline"/>
          <w:lang w:val="fr-FR"/>
        </w:rPr>
        <w:t xml:space="preserve">JACKY (K), </w:t>
      </w:r>
      <w:r>
        <w:rPr>
          <w:rFonts w:ascii="Cambria Math" w:hAnsi="Cambria Math" w:eastAsia="Cambria Math"/>
          <w:b w:val="true"/>
          <w:strike w:val="false"/>
          <w:color w:val="000000"/>
          <w:spacing w:val="0"/>
          <w:w w:val="100"/>
          <w:sz w:val="20"/>
          <w:vertAlign w:val="baseline"/>
          <w:lang w:val="fr-FR"/>
        </w:rPr>
        <w:t xml:space="preserve">≪ </w:t>
      </w:r>
      <w:r>
        <w:rPr>
          <w:rFonts w:ascii="Times New Roman" w:hAnsi="Times New Roman" w:eastAsia="Times New Roman"/>
          <w:b w:val="true"/>
          <w:strike w:val="false"/>
          <w:color w:val="000000"/>
          <w:spacing w:val="0"/>
          <w:w w:val="100"/>
          <w:sz w:val="20"/>
          <w:vertAlign w:val="baseline"/>
          <w:lang w:val="fr-FR"/>
        </w:rPr>
        <w:t xml:space="preserve">le choix des investissements </w:t>
      </w:r>
      <w:r>
        <w:rPr>
          <w:rFonts w:ascii="Cambria Math" w:hAnsi="Cambria Math" w:eastAsia="Cambria Math"/>
          <w:b w:val="true"/>
          <w:strike w:val="false"/>
          <w:color w:val="000000"/>
          <w:spacing w:val="0"/>
          <w:w w:val="100"/>
          <w:sz w:val="20"/>
          <w:vertAlign w:val="baseline"/>
          <w:lang w:val="fr-FR"/>
        </w:rPr>
        <w:t xml:space="preserve">≫</w:t>
      </w:r>
      <w:r>
        <w:rPr>
          <w:rFonts w:ascii="Times New Roman" w:hAnsi="Times New Roman" w:eastAsia="Times New Roman"/>
          <w:b w:val="true"/>
          <w:strike w:val="false"/>
          <w:color w:val="000000"/>
          <w:spacing w:val="0"/>
          <w:w w:val="100"/>
          <w:sz w:val="20"/>
          <w:vertAlign w:val="baseline"/>
          <w:lang w:val="fr-FR"/>
        </w:rPr>
        <w:t xml:space="preserve">, Ed. Dunod, paris, 2003, P.11.</w:t>
      </w:r>
    </w:p>
    <w:p>
      <w:pPr>
        <w:pageBreakBefore w:val="false"/>
        <w:spacing w:before="0" w:after="0" w:line="199" w:lineRule="exact"/>
        <w:ind w:right="720" w:left="0" w:firstLine="0"/>
        <w:jc w:val="left"/>
        <w:textAlignment w:val="baseline"/>
        <w:rPr>
          <w:rFonts w:ascii="Times New Roman" w:hAnsi="Times New Roman" w:eastAsia="Times New Roman"/>
          <w:b w:val="true"/>
          <w:strike w:val="false"/>
          <w:color w:val="000000"/>
          <w:spacing w:val="0"/>
          <w:w w:val="100"/>
          <w:sz w:val="14"/>
          <w:vertAlign w:val="baseline"/>
          <w:lang w:val="fr-FR"/>
        </w:rPr>
      </w:pPr>
      <w:r>
        <w:rPr>
          <w:rFonts w:ascii="Times New Roman" w:hAnsi="Times New Roman" w:eastAsia="Times New Roman"/>
          <w:b w:val="true"/>
          <w:strike w:val="false"/>
          <w:color w:val="000000"/>
          <w:spacing w:val="0"/>
          <w:w w:val="100"/>
          <w:sz w:val="14"/>
          <w:vertAlign w:val="baseline"/>
          <w:lang w:val="fr-FR"/>
        </w:rPr>
        <w:t xml:space="preserve">4 </w:t>
      </w:r>
      <w:r>
        <w:rPr>
          <w:rFonts w:ascii="Times New Roman" w:hAnsi="Times New Roman" w:eastAsia="Times New Roman"/>
          <w:b w:val="true"/>
          <w:strike w:val="false"/>
          <w:color w:val="000000"/>
          <w:spacing w:val="0"/>
          <w:w w:val="100"/>
          <w:sz w:val="20"/>
          <w:vertAlign w:val="baseline"/>
          <w:lang w:val="fr-FR"/>
        </w:rPr>
        <w:t xml:space="preserve">M.FEKKAK. Evaluation de la réalité et choix des investissements. In la minute du management. Juillet 1997, P15.</w:t>
      </w:r>
    </w:p>
    <w:p>
      <w:pPr>
        <w:sectPr>
          <w:type w:val="nextPage"/>
          <w:pgSz w:w="11914" w:h="16848" w:orient="portrait"/>
          <w:pgMar w:bottom="929" w:top="700" w:right="816" w:left="1378" w:header="720" w:footer="720"/>
          <w:titlePg w:val="false"/>
          <w:textDirection w:val="lrTb"/>
        </w:sectPr>
      </w:pPr>
    </w:p>
    <w:p>
      <w:pPr>
        <w:pageBreakBefore w:val="false"/>
        <w:spacing w:before="23" w:after="0" w:line="227" w:lineRule="exact"/>
        <w:ind w:right="0" w:left="0" w:firstLine="0"/>
        <w:jc w:val="left"/>
        <w:textAlignment w:val="baseline"/>
        <w:rPr>
          <w:rFonts w:ascii="Times New Roman" w:hAnsi="Times New Roman" w:eastAsia="Times New Roman"/>
          <w:b w:val="true"/>
          <w:strike w:val="false"/>
          <w:color w:val="000000"/>
          <w:spacing w:val="0"/>
          <w:w w:val="100"/>
          <w:sz w:val="20"/>
          <w:vertAlign w:val="baseline"/>
          <w:lang w:val="fr-FR"/>
        </w:rPr>
      </w:pPr>
      <w:r>
        <w:pict>
          <v:shapetype id="_x0000_t14" coordsize="21600,21600" o:spt="202" path="m,l,21600r21600,l21600,xe">
            <v:stroke joinstyle="miter"/>
            <v:path gradientshapeok="t" o:connecttype="rect"/>
          </v:shapetype>
          <v:shape id="_x0000_s13" type="#_x0000_t14" filled="f" stroked="f" style="position:absolute;width:30pt;height:22.55pt;z-index:-987;margin-left:524.9pt;margin-top:776.15pt;mso-wrap-distance-left:0pt;mso-wrap-distance-right:0pt;mso-position-horizontal-relative:page;mso-position-vertical-relative:page">
            <w10:wrap type="square" side="both"/>
            <v:fill opacity="1" o:opacity2="1" recolor="f" rotate="f" type="solid"/>
            <v:textbox inset="0pt, 0pt, 0pt, 0pt">
              <w:txbxContent>
                <w:p>
                  <w:pPr>
                    <w:pageBreakBefore w:val="false"/>
                    <w:spacing w:before="0" w:after="0" w:line="240" w:lineRule="auto"/>
                    <w:ind w:right="0" w:left="0"/>
                    <w:jc w:val="left"/>
                    <w:textAlignment w:val="baseline"/>
                  </w:pPr>
                  <w:r>
                    <w:drawing>
                      <wp:inline>
                        <wp:extent cx="381000" cy="286385"/>
                        <wp:docPr id="11" name="Picture"/>
                        <a:graphic>
                          <a:graphicData uri="http://schemas.openxmlformats.org/drawingml/2006/picture">
                            <pic:pic>
                              <pic:nvPicPr>
                                <pic:cNvPr id="12" name="test1"/>
                                <pic:cNvPicPr preferRelativeResize="false"/>
                              </pic:nvPicPr>
                              <pic:blipFill>
                                <a:blip r:embed="drId9"/>
                                <a:stretch>
                                  <a:fillRect/>
                                </a:stretch>
                              </pic:blipFill>
                              <pic:spPr>
                                <a:xfrm>
                                  <a:off x="0" y="0"/>
                                  <a:ext cx="381000" cy="286385"/>
                                </a:xfrm>
                                <a:prstGeom prst="rect">
                                  <a:avLst/>
                                </a:prstGeom>
                              </pic:spPr>
                            </pic:pic>
                          </a:graphicData>
                        </a:graphic>
                      </wp:inline>
                    </w:drawing>
                  </w:r>
                </w:p>
              </w:txbxContent>
            </v:textbox>
          </v:shape>
        </w:pict>
      </w:r>
      <w:r>
        <w:pict>
          <v:shapetype id="_x0000_t15" coordsize="21600,21600" o:spt="202" path="m,l,21600r21600,l21600,xe">
            <v:stroke joinstyle="miter"/>
            <v:path gradientshapeok="t" o:connecttype="rect"/>
          </v:shapetype>
          <v:shape id="_x0000_s14" type="#_x0000_t15" filled="f" stroked="f" style="position:absolute;width:9.3pt;height:10.4pt;z-index:-986;margin-left:535pt;margin-top:780.3pt;mso-wrap-distance-left:0pt;mso-wrap-distance-right:0pt;mso-position-horizontal-relative:page;mso-position-vertical-relative:page">
            <w10:wrap type="square" side="both"/>
            <v:fill opacity="1" o:opacity2="1" recolor="f" rotate="f" type="solid"/>
            <v:textbox inset="0pt, 0pt, 0pt, 0pt">
              <w:txbxContent>
                <w:p>
                  <w:pPr>
                    <w:pageBreakBefore w:val="false"/>
                    <w:spacing w:before="22" w:after="0" w:line="183" w:lineRule="exact"/>
                    <w:ind w:right="0" w:left="0" w:firstLine="0"/>
                    <w:jc w:val="left"/>
                    <w:textAlignment w:val="baseline"/>
                    <w:rPr>
                      <w:rFonts w:ascii="Calibri" w:hAnsi="Calibri" w:eastAsia="Calibri"/>
                      <w:strike w:val="false"/>
                      <w:color w:val="000000"/>
                      <w:spacing w:val="0"/>
                      <w:w w:val="100"/>
                      <w:sz w:val="17"/>
                      <w:vertAlign w:val="baseline"/>
                      <w:lang w:val="fr-FR"/>
                    </w:rPr>
                  </w:pPr>
                  <w:r>
                    <w:rPr>
                      <w:rFonts w:ascii="Calibri" w:hAnsi="Calibri" w:eastAsia="Calibri"/>
                      <w:strike w:val="false"/>
                      <w:color w:val="000000"/>
                      <w:spacing w:val="0"/>
                      <w:w w:val="100"/>
                      <w:sz w:val="17"/>
                      <w:vertAlign w:val="baseline"/>
                      <w:lang w:val="fr-FR"/>
                    </w:rPr>
                    <w:t xml:space="preserve">5</w:t>
                  </w:r>
                </w:p>
              </w:txbxContent>
            </v:textbox>
          </v:shape>
        </w:pict>
      </w:r>
      <w:r>
        <w:rPr>
          <w:rFonts w:ascii="Times New Roman" w:hAnsi="Times New Roman" w:eastAsia="Times New Roman"/>
          <w:b w:val="true"/>
          <w:strike w:val="false"/>
          <w:color w:val="000000"/>
          <w:spacing w:val="0"/>
          <w:w w:val="100"/>
          <w:sz w:val="20"/>
          <w:vertAlign w:val="baseline"/>
          <w:lang w:val="fr-FR"/>
        </w:rPr>
        <w:t xml:space="preserve">CHAPITRE I : Notion de base sur les projets </w:t>
      </w:r>
      <w:r>
        <w:rPr>
          <w:rFonts w:ascii="Times New Roman" w:hAnsi="Times New Roman" w:eastAsia="Times New Roman"/>
          <w:b w:val="true"/>
          <w:strike w:val="false"/>
          <w:color w:val="000000"/>
          <w:spacing w:val="0"/>
          <w:w w:val="100"/>
          <w:sz w:val="20"/>
          <w:vertAlign w:val="baseline"/>
          <w:lang w:val="fr-FR"/>
        </w:rPr>
        <w:t xml:space="preserve">d’i</w:t>
      </w:r>
      <w:r>
        <w:rPr>
          <w:rFonts w:ascii="Times New Roman" w:hAnsi="Times New Roman" w:eastAsia="Times New Roman"/>
          <w:b w:val="true"/>
          <w:strike w:val="false"/>
          <w:color w:val="000000"/>
          <w:spacing w:val="0"/>
          <w:w w:val="100"/>
          <w:sz w:val="20"/>
          <w:vertAlign w:val="baseline"/>
          <w:lang w:val="fr-FR"/>
        </w:rPr>
        <w:t xml:space="preserve">nvestissements</w:t>
      </w:r>
    </w:p>
    <w:p>
      <w:pPr>
        <w:pageBreakBefore w:val="false"/>
        <w:spacing w:before="480" w:after="0" w:line="283" w:lineRule="exact"/>
        <w:ind w:right="0" w:left="0" w:firstLine="0"/>
        <w:jc w:val="left"/>
        <w:textAlignment w:val="baseline"/>
        <w:rPr>
          <w:rFonts w:ascii="Times New Roman" w:hAnsi="Times New Roman" w:eastAsia="Times New Roman"/>
          <w:b w:val="true"/>
          <w:strike w:val="false"/>
          <w:color w:val="000000"/>
          <w:spacing w:val="0"/>
          <w:w w:val="100"/>
          <w:sz w:val="24"/>
          <w:vertAlign w:val="baseline"/>
          <w:lang w:val="fr-FR"/>
        </w:rPr>
      </w:pPr>
      <w:r>
        <w:pict>
          <v:line strokeweight="4.55pt" strokecolor="#612322" from="68.9pt,50.15pt" to="526.6pt,50.15pt" style="position:absolute;mso-position-horizontal-relative:page;mso-position-vertical-relative:page;">
            <v:stroke linestyle="thinThin"/>
          </v:line>
        </w:pict>
      </w:r>
      <w:r>
        <w:rPr>
          <w:rFonts w:ascii="Times New Roman" w:hAnsi="Times New Roman" w:eastAsia="Times New Roman"/>
          <w:b w:val="true"/>
          <w:strike w:val="false"/>
          <w:color w:val="000000"/>
          <w:spacing w:val="0"/>
          <w:w w:val="100"/>
          <w:sz w:val="24"/>
          <w:vertAlign w:val="baseline"/>
          <w:lang w:val="fr-FR"/>
        </w:rPr>
        <w:t xml:space="preserve">1.2. </w:t>
      </w:r>
      <w:r>
        <w:rPr>
          <w:rFonts w:ascii="Times New Roman" w:hAnsi="Times New Roman" w:eastAsia="Times New Roman"/>
          <w:b w:val="true"/>
          <w:strike w:val="false"/>
          <w:color w:val="000000"/>
          <w:spacing w:val="0"/>
          <w:w w:val="100"/>
          <w:sz w:val="24"/>
          <w:vertAlign w:val="baseline"/>
          <w:lang w:val="fr-FR"/>
        </w:rPr>
        <w:t xml:space="preserve">Définition d’un projet d’investissement </w:t>
      </w:r>
      <w:r>
        <w:rPr>
          <w:rFonts w:ascii="Times New Roman" w:hAnsi="Times New Roman" w:eastAsia="Times New Roman"/>
          <w:b w:val="true"/>
          <w:strike w:val="false"/>
          <w:color w:val="000000"/>
          <w:spacing w:val="0"/>
          <w:w w:val="100"/>
          <w:sz w:val="24"/>
          <w:vertAlign w:val="baseline"/>
          <w:lang w:val="fr-FR"/>
        </w:rPr>
        <w:t xml:space="preserve">:</w:t>
      </w:r>
    </w:p>
    <w:p>
      <w:pPr>
        <w:pageBreakBefore w:val="false"/>
        <w:spacing w:before="12" w:after="0" w:line="416" w:lineRule="exact"/>
        <w:ind w:right="576" w:left="0" w:firstLine="432"/>
        <w:jc w:val="both"/>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Le projet d’investissement peut être défini </w:t>
      </w:r>
      <w:r>
        <w:rPr>
          <w:rFonts w:ascii="Times New Roman" w:hAnsi="Times New Roman" w:eastAsia="Times New Roman"/>
          <w:strike w:val="false"/>
          <w:color w:val="000000"/>
          <w:spacing w:val="0"/>
          <w:w w:val="100"/>
          <w:sz w:val="24"/>
          <w:vertAlign w:val="baseline"/>
          <w:lang w:val="fr-FR"/>
        </w:rPr>
        <w:t xml:space="preserve">comme </w:t>
      </w:r>
      <w:r>
        <w:rPr>
          <w:rFonts w:ascii="Times New Roman" w:hAnsi="Times New Roman" w:eastAsia="Times New Roman"/>
          <w:strike w:val="false"/>
          <w:color w:val="000000"/>
          <w:spacing w:val="0"/>
          <w:w w:val="100"/>
          <w:sz w:val="24"/>
          <w:vertAlign w:val="baseline"/>
          <w:lang w:val="fr-FR"/>
        </w:rPr>
        <w:t xml:space="preserve">suit « l’acquisition d’un ensemble d’immobilisation permettant de réaliser ou de </w:t>
      </w:r>
      <w:r>
        <w:rPr>
          <w:rFonts w:ascii="Times New Roman" w:hAnsi="Times New Roman" w:eastAsia="Times New Roman"/>
          <w:strike w:val="false"/>
          <w:color w:val="000000"/>
          <w:spacing w:val="0"/>
          <w:w w:val="100"/>
          <w:sz w:val="24"/>
          <w:vertAlign w:val="baseline"/>
          <w:lang w:val="fr-FR"/>
        </w:rPr>
        <w:t xml:space="preserve">développer une activité donnée, dans son aspect commun, il correspond à une dépense immédiate dont on attend des avantages futurs »</w:t>
      </w:r>
      <w:r>
        <w:rPr>
          <w:rFonts w:ascii="Times New Roman" w:hAnsi="Times New Roman" w:eastAsia="Times New Roman"/>
          <w:b w:val="true"/>
          <w:strike w:val="false"/>
          <w:color w:val="000000"/>
          <w:spacing w:val="0"/>
          <w:w w:val="100"/>
          <w:sz w:val="17"/>
          <w:vertAlign w:val="baseline"/>
          <w:lang w:val="fr-FR"/>
        </w:rPr>
        <w:t xml:space="preserve">5</w:t>
      </w:r>
    </w:p>
    <w:p>
      <w:pPr>
        <w:pageBreakBefore w:val="false"/>
        <w:spacing w:before="0" w:after="0" w:line="409" w:lineRule="exact"/>
        <w:ind w:right="576" w:left="0" w:firstLine="432"/>
        <w:jc w:val="both"/>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Le projet d’investissement est donc considéré comme un ensemble d’actions et D’interventions </w:t>
      </w:r>
      <w:r>
        <w:rPr>
          <w:rFonts w:ascii="Times New Roman" w:hAnsi="Times New Roman" w:eastAsia="Times New Roman"/>
          <w:strike w:val="false"/>
          <w:color w:val="000000"/>
          <w:spacing w:val="0"/>
          <w:w w:val="100"/>
          <w:sz w:val="24"/>
          <w:vertAlign w:val="baseline"/>
          <w:lang w:val="fr-FR"/>
        </w:rPr>
        <w:t xml:space="preserve">visant à atteindre un objectif spécifique fixé à </w:t>
      </w:r>
      <w:r>
        <w:rPr>
          <w:rFonts w:ascii="Times New Roman" w:hAnsi="Times New Roman" w:eastAsia="Times New Roman"/>
          <w:strike w:val="false"/>
          <w:color w:val="000000"/>
          <w:spacing w:val="0"/>
          <w:w w:val="100"/>
          <w:sz w:val="24"/>
          <w:vertAlign w:val="baseline"/>
          <w:lang w:val="fr-FR"/>
        </w:rPr>
        <w:t xml:space="preserve">l’avance au moyen des </w:t>
      </w:r>
      <w:r>
        <w:rPr>
          <w:rFonts w:ascii="Times New Roman" w:hAnsi="Times New Roman" w:eastAsia="Times New Roman"/>
          <w:strike w:val="false"/>
          <w:color w:val="000000"/>
          <w:spacing w:val="0"/>
          <w:w w:val="100"/>
          <w:sz w:val="24"/>
          <w:vertAlign w:val="baseline"/>
          <w:lang w:val="fr-FR"/>
        </w:rPr>
        <w:t xml:space="preserve">ressources matérielle, financières et humain.</w:t>
      </w:r>
    </w:p>
    <w:p>
      <w:pPr>
        <w:pageBreakBefore w:val="false"/>
        <w:spacing w:before="137" w:after="0" w:line="283" w:lineRule="exact"/>
        <w:ind w:right="0" w:left="0" w:firstLine="0"/>
        <w:jc w:val="left"/>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1.3. Les objectifs d’un projet d’investissement</w:t>
      </w:r>
    </w:p>
    <w:p>
      <w:pPr>
        <w:pageBreakBefore w:val="false"/>
        <w:spacing w:before="0" w:after="0" w:line="411" w:lineRule="exact"/>
        <w:ind w:right="576" w:left="0" w:firstLine="0"/>
        <w:jc w:val="both"/>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Les objectifs d’un projet d’investissement peuvent être partagés en deux classifications </w:t>
      </w:r>
      <w:r>
        <w:rPr>
          <w:rFonts w:ascii="Times New Roman" w:hAnsi="Times New Roman" w:eastAsia="Times New Roman"/>
          <w:strike w:val="false"/>
          <w:color w:val="000000"/>
          <w:spacing w:val="0"/>
          <w:w w:val="100"/>
          <w:sz w:val="24"/>
          <w:vertAlign w:val="baseline"/>
          <w:lang w:val="fr-FR"/>
        </w:rPr>
        <w:t xml:space="preserve">principales : stratégique et opérationnel :</w:t>
      </w:r>
    </w:p>
    <w:p>
      <w:pPr>
        <w:pageBreakBefore w:val="false"/>
        <w:spacing w:before="136" w:after="0" w:line="274" w:lineRule="exact"/>
        <w:ind w:right="0" w:left="0" w:firstLine="0"/>
        <w:jc w:val="left"/>
        <w:textAlignment w:val="baseline"/>
        <w:rPr>
          <w:rFonts w:ascii="Times New Roman" w:hAnsi="Times New Roman" w:eastAsia="Times New Roman"/>
          <w:b w:val="true"/>
          <w:strike w:val="false"/>
          <w:color w:val="000000"/>
          <w:spacing w:val="-1"/>
          <w:w w:val="100"/>
          <w:sz w:val="24"/>
          <w:vertAlign w:val="baseline"/>
          <w:lang w:val="fr-FR"/>
        </w:rPr>
      </w:pPr>
      <w:r>
        <w:rPr>
          <w:rFonts w:ascii="Times New Roman" w:hAnsi="Times New Roman" w:eastAsia="Times New Roman"/>
          <w:b w:val="true"/>
          <w:strike w:val="false"/>
          <w:color w:val="000000"/>
          <w:spacing w:val="-1"/>
          <w:w w:val="100"/>
          <w:sz w:val="24"/>
          <w:vertAlign w:val="baseline"/>
          <w:lang w:val="fr-FR"/>
        </w:rPr>
        <w:t xml:space="preserve">1.3.1. Les objectifs stratégiques</w:t>
      </w:r>
    </w:p>
    <w:p>
      <w:pPr>
        <w:pageBreakBefore w:val="false"/>
        <w:spacing w:before="1" w:after="0" w:line="416" w:lineRule="exact"/>
        <w:ind w:right="576" w:left="0" w:firstLine="432"/>
        <w:jc w:val="both"/>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C’est un ensemble d’objectifs qui relève généralement de la sphère stratégique. Il peut s’agir d’objectifs d’expansion, de modernisation, d’indépendance, etc. L’ensemble de ces objectifs sera considéré par la direction générale de l’entreprise. Leur hiérarchisation et leur coordination permettront la définition de stratégie afférente à l’inve</w:t>
      </w:r>
      <w:r>
        <w:rPr>
          <w:rFonts w:ascii="Times New Roman" w:hAnsi="Times New Roman" w:eastAsia="Times New Roman"/>
          <w:strike w:val="false"/>
          <w:color w:val="000000"/>
          <w:spacing w:val="0"/>
          <w:w w:val="100"/>
          <w:sz w:val="24"/>
          <w:vertAlign w:val="baseline"/>
          <w:lang w:val="fr-FR"/>
        </w:rPr>
        <w:t xml:space="preserve">stissement.</w:t>
      </w:r>
    </w:p>
    <w:p>
      <w:pPr>
        <w:pageBreakBefore w:val="false"/>
        <w:spacing w:before="135" w:after="0" w:line="274" w:lineRule="exact"/>
        <w:ind w:right="0" w:left="0" w:firstLine="0"/>
        <w:jc w:val="left"/>
        <w:textAlignment w:val="baseline"/>
        <w:rPr>
          <w:rFonts w:ascii="Times New Roman" w:hAnsi="Times New Roman" w:eastAsia="Times New Roman"/>
          <w:b w:val="true"/>
          <w:strike w:val="false"/>
          <w:color w:val="000000"/>
          <w:spacing w:val="-1"/>
          <w:w w:val="100"/>
          <w:sz w:val="24"/>
          <w:vertAlign w:val="baseline"/>
          <w:lang w:val="fr-FR"/>
        </w:rPr>
      </w:pPr>
      <w:r>
        <w:rPr>
          <w:rFonts w:ascii="Times New Roman" w:hAnsi="Times New Roman" w:eastAsia="Times New Roman"/>
          <w:b w:val="true"/>
          <w:strike w:val="false"/>
          <w:color w:val="000000"/>
          <w:spacing w:val="-1"/>
          <w:w w:val="100"/>
          <w:sz w:val="24"/>
          <w:vertAlign w:val="baseline"/>
          <w:lang w:val="fr-FR"/>
        </w:rPr>
        <w:t xml:space="preserve">1.3.2. Les objectifs opérationnels</w:t>
      </w:r>
    </w:p>
    <w:p>
      <w:pPr>
        <w:pageBreakBefore w:val="false"/>
        <w:spacing w:before="6" w:after="0" w:line="416" w:lineRule="exact"/>
        <w:ind w:right="576" w:left="0" w:firstLine="432"/>
        <w:jc w:val="both"/>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Les objectifs opérationnels sont purement techniques, et se subdivisent en trois objectifs secondaires :</w:t>
      </w:r>
    </w:p>
    <w:p>
      <w:pPr>
        <w:pageBreakBefore w:val="false"/>
        <w:numPr>
          <w:ilvl w:val="0"/>
          <w:numId w:val="3"/>
        </w:numPr>
        <w:tabs>
          <w:tab w:val="clear" w:pos="216"/>
          <w:tab w:val="left" w:pos="216"/>
        </w:tabs>
        <w:spacing w:before="104" w:after="0" w:line="301" w:lineRule="exact"/>
        <w:ind w:right="0" w:left="0" w:firstLine="0"/>
        <w:jc w:val="left"/>
        <w:textAlignment w:val="baseline"/>
        <w:rPr>
          <w:rFonts w:ascii="Times New Roman" w:hAnsi="Times New Roman" w:eastAsia="Times New Roman"/>
          <w:b w:val="true"/>
          <w:strike w:val="false"/>
          <w:color w:val="000000"/>
          <w:spacing w:val="-2"/>
          <w:w w:val="100"/>
          <w:sz w:val="24"/>
          <w:vertAlign w:val="baseline"/>
          <w:lang w:val="fr-FR"/>
        </w:rPr>
      </w:pPr>
      <w:r>
        <w:rPr>
          <w:rFonts w:ascii="Times New Roman" w:hAnsi="Times New Roman" w:eastAsia="Times New Roman"/>
          <w:b w:val="true"/>
          <w:strike w:val="false"/>
          <w:color w:val="000000"/>
          <w:spacing w:val="-2"/>
          <w:w w:val="100"/>
          <w:sz w:val="24"/>
          <w:vertAlign w:val="baseline"/>
          <w:lang w:val="fr-FR"/>
        </w:rPr>
        <w:t xml:space="preserve">Les objectifs de coût</w:t>
      </w:r>
    </w:p>
    <w:p>
      <w:pPr>
        <w:pageBreakBefore w:val="false"/>
        <w:spacing w:before="0" w:after="0" w:line="415" w:lineRule="exact"/>
        <w:ind w:right="576" w:left="0" w:firstLine="432"/>
        <w:jc w:val="both"/>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La politique des coûts est l’objectif principal de nombreux projets, parce que c’est un </w:t>
      </w:r>
      <w:r>
        <w:rPr>
          <w:rFonts w:ascii="Times New Roman" w:hAnsi="Times New Roman" w:eastAsia="Times New Roman"/>
          <w:strike w:val="false"/>
          <w:color w:val="000000"/>
          <w:spacing w:val="0"/>
          <w:w w:val="100"/>
          <w:sz w:val="24"/>
          <w:vertAlign w:val="baseline"/>
          <w:lang w:val="fr-FR"/>
        </w:rPr>
        <w:t xml:space="preserve">élément qui permet de maintenir en main un instrument stratégique qui est la politique des coûts.</w:t>
      </w:r>
    </w:p>
    <w:p>
      <w:pPr>
        <w:pageBreakBefore w:val="false"/>
        <w:spacing w:before="0" w:after="0" w:line="412" w:lineRule="exact"/>
        <w:ind w:right="576" w:left="0" w:firstLine="216"/>
        <w:jc w:val="both"/>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Cet objectif permet aussi de minimiser les prix de revient du produit. Cependant, tous les </w:t>
      </w:r>
      <w:r>
        <w:rPr>
          <w:rFonts w:ascii="Times New Roman" w:hAnsi="Times New Roman" w:eastAsia="Times New Roman"/>
          <w:strike w:val="false"/>
          <w:color w:val="000000"/>
          <w:spacing w:val="0"/>
          <w:w w:val="100"/>
          <w:sz w:val="24"/>
          <w:vertAlign w:val="baseline"/>
          <w:lang w:val="fr-FR"/>
        </w:rPr>
        <w:t xml:space="preserve">investissements disposant d’une technologie récente permettent à l’entreprise d’éviter de </w:t>
      </w:r>
      <w:r>
        <w:rPr>
          <w:rFonts w:ascii="Times New Roman" w:hAnsi="Times New Roman" w:eastAsia="Times New Roman"/>
          <w:strike w:val="false"/>
          <w:color w:val="000000"/>
          <w:spacing w:val="0"/>
          <w:w w:val="100"/>
          <w:sz w:val="24"/>
          <w:vertAlign w:val="baseline"/>
          <w:lang w:val="fr-FR"/>
        </w:rPr>
        <w:t xml:space="preserve">supporter des charges supplémentaires qui ne sont pas négligeables et qui affectent directement le coût de revient.</w:t>
      </w:r>
    </w:p>
    <w:p>
      <w:pPr>
        <w:pageBreakBefore w:val="false"/>
        <w:numPr>
          <w:ilvl w:val="0"/>
          <w:numId w:val="3"/>
        </w:numPr>
        <w:tabs>
          <w:tab w:val="clear" w:pos="216"/>
          <w:tab w:val="left" w:pos="216"/>
        </w:tabs>
        <w:spacing w:before="119" w:after="0" w:line="301" w:lineRule="exact"/>
        <w:ind w:right="0" w:left="0" w:firstLine="0"/>
        <w:jc w:val="left"/>
        <w:textAlignment w:val="baseline"/>
        <w:rPr>
          <w:rFonts w:ascii="Times New Roman" w:hAnsi="Times New Roman" w:eastAsia="Times New Roman"/>
          <w:b w:val="true"/>
          <w:strike w:val="false"/>
          <w:color w:val="000000"/>
          <w:spacing w:val="-3"/>
          <w:w w:val="100"/>
          <w:sz w:val="24"/>
          <w:vertAlign w:val="baseline"/>
          <w:lang w:val="fr-FR"/>
        </w:rPr>
      </w:pPr>
      <w:r>
        <w:rPr>
          <w:rFonts w:ascii="Times New Roman" w:hAnsi="Times New Roman" w:eastAsia="Times New Roman"/>
          <w:b w:val="true"/>
          <w:strike w:val="false"/>
          <w:color w:val="000000"/>
          <w:spacing w:val="-3"/>
          <w:w w:val="100"/>
          <w:sz w:val="24"/>
          <w:vertAlign w:val="baseline"/>
          <w:lang w:val="fr-FR"/>
        </w:rPr>
        <w:t xml:space="preserve">Les objectifs de qualité</w:t>
      </w:r>
    </w:p>
    <w:p>
      <w:pPr>
        <w:pageBreakBefore w:val="false"/>
        <w:spacing w:before="148" w:after="0" w:line="272" w:lineRule="exact"/>
        <w:ind w:right="0" w:left="0" w:firstLine="0"/>
        <w:jc w:val="center"/>
        <w:textAlignment w:val="baseline"/>
        <w:rPr>
          <w:rFonts w:ascii="Times New Roman" w:hAnsi="Times New Roman" w:eastAsia="Times New Roman"/>
          <w:strike w:val="false"/>
          <w:color w:val="000000"/>
          <w:spacing w:val="9"/>
          <w:w w:val="100"/>
          <w:sz w:val="24"/>
          <w:vertAlign w:val="baseline"/>
          <w:lang w:val="fr-FR"/>
        </w:rPr>
      </w:pPr>
      <w:r>
        <w:rPr>
          <w:rFonts w:ascii="Times New Roman" w:hAnsi="Times New Roman" w:eastAsia="Times New Roman"/>
          <w:strike w:val="false"/>
          <w:color w:val="000000"/>
          <w:spacing w:val="9"/>
          <w:w w:val="100"/>
          <w:sz w:val="24"/>
          <w:vertAlign w:val="baseline"/>
          <w:lang w:val="fr-FR"/>
        </w:rPr>
        <w:t xml:space="preserve">Pour faire face à la concurrence, les investisseurs doivent fournir un certain niveau</w:t>
      </w:r>
    </w:p>
    <w:p>
      <w:pPr>
        <w:pageBreakBefore w:val="false"/>
        <w:spacing w:before="123" w:after="0" w:line="282" w:lineRule="exact"/>
        <w:ind w:right="0" w:left="0" w:firstLine="0"/>
        <w:jc w:val="lef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d’efficacité en termes de qualité afin de répondre aux besoins et à la demande des clients.</w:t>
      </w:r>
    </w:p>
    <w:p>
      <w:pPr>
        <w:pageBreakBefore w:val="false"/>
        <w:numPr>
          <w:ilvl w:val="0"/>
          <w:numId w:val="3"/>
        </w:numPr>
        <w:tabs>
          <w:tab w:val="clear" w:pos="216"/>
          <w:tab w:val="left" w:pos="216"/>
        </w:tabs>
        <w:spacing w:before="122" w:after="0" w:line="301" w:lineRule="exact"/>
        <w:ind w:right="0" w:left="0" w:firstLine="0"/>
        <w:jc w:val="left"/>
        <w:textAlignment w:val="baseline"/>
        <w:rPr>
          <w:rFonts w:ascii="Times New Roman" w:hAnsi="Times New Roman" w:eastAsia="Times New Roman"/>
          <w:b w:val="true"/>
          <w:strike w:val="false"/>
          <w:color w:val="000000"/>
          <w:spacing w:val="-2"/>
          <w:w w:val="100"/>
          <w:sz w:val="24"/>
          <w:vertAlign w:val="baseline"/>
          <w:lang w:val="fr-FR"/>
        </w:rPr>
      </w:pPr>
      <w:r>
        <w:rPr>
          <w:rFonts w:ascii="Times New Roman" w:hAnsi="Times New Roman" w:eastAsia="Times New Roman"/>
          <w:b w:val="true"/>
          <w:strike w:val="false"/>
          <w:color w:val="000000"/>
          <w:spacing w:val="-2"/>
          <w:w w:val="100"/>
          <w:sz w:val="24"/>
          <w:vertAlign w:val="baseline"/>
          <w:lang w:val="fr-FR"/>
        </w:rPr>
        <w:t xml:space="preserve">Les objectifs de délai (temps)</w:t>
      </w:r>
    </w:p>
    <w:p>
      <w:pPr>
        <w:pageBreakBefore w:val="false"/>
        <w:spacing w:before="129" w:after="0" w:line="272" w:lineRule="exact"/>
        <w:ind w:right="0" w:left="0" w:firstLine="0"/>
        <w:jc w:val="center"/>
        <w:textAlignment w:val="baseline"/>
        <w:rPr>
          <w:rFonts w:ascii="Times New Roman" w:hAnsi="Times New Roman" w:eastAsia="Times New Roman"/>
          <w:strike w:val="false"/>
          <w:color w:val="000000"/>
          <w:spacing w:val="10"/>
          <w:w w:val="100"/>
          <w:sz w:val="24"/>
          <w:vertAlign w:val="baseline"/>
          <w:lang w:val="fr-FR"/>
        </w:rPr>
      </w:pPr>
      <w:r>
        <w:rPr>
          <w:rFonts w:ascii="Times New Roman" w:hAnsi="Times New Roman" w:eastAsia="Times New Roman"/>
          <w:strike w:val="false"/>
          <w:color w:val="000000"/>
          <w:spacing w:val="10"/>
          <w:w w:val="100"/>
          <w:sz w:val="24"/>
          <w:vertAlign w:val="baseline"/>
          <w:lang w:val="fr-FR"/>
        </w:rPr>
        <w:t xml:space="preserve">Tout projet peut avoir comme principal objectif de satisfaire une demande apparue</w:t>
      </w:r>
    </w:p>
    <w:p>
      <w:pPr>
        <w:pageBreakBefore w:val="false"/>
        <w:spacing w:before="142" w:after="465" w:line="282" w:lineRule="exact"/>
        <w:ind w:right="0" w:left="0" w:firstLine="0"/>
        <w:jc w:val="left"/>
        <w:textAlignment w:val="baseline"/>
        <w:rPr>
          <w:rFonts w:ascii="Times New Roman" w:hAnsi="Times New Roman" w:eastAsia="Times New Roman"/>
          <w:strike w:val="false"/>
          <w:color w:val="000000"/>
          <w:spacing w:val="-1"/>
          <w:w w:val="100"/>
          <w:sz w:val="24"/>
          <w:vertAlign w:val="baseline"/>
          <w:lang w:val="fr-FR"/>
        </w:rPr>
      </w:pPr>
      <w:r>
        <w:rPr>
          <w:rFonts w:ascii="Times New Roman" w:hAnsi="Times New Roman" w:eastAsia="Times New Roman"/>
          <w:strike w:val="false"/>
          <w:color w:val="000000"/>
          <w:spacing w:val="-1"/>
          <w:w w:val="100"/>
          <w:sz w:val="24"/>
          <w:vertAlign w:val="baseline"/>
          <w:lang w:val="fr-FR"/>
        </w:rPr>
        <w:t xml:space="preserve">récemment, dans les meilleurs délais afin d’acquérir un avantage concurrentiel.</w:t>
      </w:r>
    </w:p>
    <w:p>
      <w:pPr>
        <w:pageBreakBefore w:val="false"/>
        <w:spacing w:before="148" w:after="0" w:line="219" w:lineRule="exact"/>
        <w:ind w:right="0" w:left="0" w:firstLine="0"/>
        <w:jc w:val="left"/>
        <w:textAlignment w:val="baseline"/>
        <w:rPr>
          <w:rFonts w:ascii="Times New Roman" w:hAnsi="Times New Roman" w:eastAsia="Times New Roman"/>
          <w:b w:val="true"/>
          <w:strike w:val="false"/>
          <w:color w:val="000000"/>
          <w:spacing w:val="0"/>
          <w:w w:val="100"/>
          <w:sz w:val="14"/>
          <w:vertAlign w:val="baseline"/>
          <w:lang w:val="fr-FR"/>
        </w:rPr>
      </w:pPr>
      <w:r>
        <w:pict>
          <v:line strokeweight="0.95pt" strokecolor="#000000" from="68.9pt,752.65pt" to="214.85pt,752.65pt" style="position:absolute;mso-position-horizontal-relative:page;mso-position-vertical-relative:page;">
            <v:stroke dashstyle="solid"/>
          </v:line>
        </w:pict>
      </w:r>
      <w:r>
        <w:rPr>
          <w:rFonts w:ascii="Times New Roman" w:hAnsi="Times New Roman" w:eastAsia="Times New Roman"/>
          <w:b w:val="true"/>
          <w:strike w:val="false"/>
          <w:color w:val="000000"/>
          <w:spacing w:val="0"/>
          <w:w w:val="100"/>
          <w:sz w:val="14"/>
          <w:vertAlign w:val="baseline"/>
          <w:lang w:val="fr-FR"/>
        </w:rPr>
        <w:t xml:space="preserve">5 </w:t>
      </w:r>
      <w:r>
        <w:rPr>
          <w:rFonts w:ascii="Times New Roman" w:hAnsi="Times New Roman" w:eastAsia="Times New Roman"/>
          <w:b w:val="true"/>
          <w:strike w:val="false"/>
          <w:color w:val="000000"/>
          <w:spacing w:val="0"/>
          <w:w w:val="100"/>
          <w:sz w:val="20"/>
          <w:vertAlign w:val="baseline"/>
          <w:lang w:val="fr-FR"/>
        </w:rPr>
        <w:t xml:space="preserve">Boughaba (A), analyse et évaluation de projet, Ed Berti, 2005. P. 01.</w:t>
      </w:r>
    </w:p>
    <w:p>
      <w:pPr>
        <w:sectPr>
          <w:type w:val="nextPage"/>
          <w:pgSz w:w="11914" w:h="16848" w:orient="portrait"/>
          <w:pgMar w:bottom="929" w:top="700" w:right="816" w:left="1378" w:header="720" w:footer="720"/>
          <w:titlePg w:val="false"/>
          <w:textDirection w:val="lrTb"/>
        </w:sectPr>
      </w:pPr>
    </w:p>
    <w:p>
      <w:pPr>
        <w:pageBreakBefore w:val="false"/>
        <w:spacing w:before="23" w:after="0" w:line="227" w:lineRule="exact"/>
        <w:ind w:right="0" w:left="0" w:firstLine="0"/>
        <w:jc w:val="left"/>
        <w:textAlignment w:val="baseline"/>
        <w:rPr>
          <w:rFonts w:ascii="Times New Roman" w:hAnsi="Times New Roman" w:eastAsia="Times New Roman"/>
          <w:b w:val="true"/>
          <w:strike w:val="false"/>
          <w:color w:val="000000"/>
          <w:spacing w:val="0"/>
          <w:w w:val="100"/>
          <w:sz w:val="20"/>
          <w:vertAlign w:val="baseline"/>
          <w:lang w:val="fr-FR"/>
        </w:rPr>
      </w:pPr>
      <w:r>
        <w:pict>
          <v:shapetype id="_x0000_t16" coordsize="21600,21600" o:spt="202" path="m,l,21600r21600,l21600,xe">
            <v:stroke joinstyle="miter"/>
            <v:path gradientshapeok="t" o:connecttype="rect"/>
          </v:shapetype>
          <v:shape id="_x0000_s15" type="#_x0000_t16" filled="f" stroked="f" style="position:absolute;width:30pt;height:22.55pt;z-index:-985;margin-left:524.9pt;margin-top:776.15pt;mso-wrap-distance-left:0pt;mso-wrap-distance-right:0pt;mso-position-horizontal-relative:page;mso-position-vertical-relative:page">
            <w10:wrap type="square" side="both"/>
            <v:fill opacity="1" o:opacity2="1" recolor="f" rotate="f" type="solid"/>
            <v:textbox inset="0pt, 0pt, 0pt, 0pt">
              <w:txbxContent>
                <w:p>
                  <w:pPr>
                    <w:pageBreakBefore w:val="false"/>
                    <w:spacing w:before="0" w:after="0" w:line="240" w:lineRule="auto"/>
                    <w:ind w:right="0" w:left="0"/>
                    <w:jc w:val="left"/>
                    <w:textAlignment w:val="baseline"/>
                  </w:pPr>
                  <w:r>
                    <w:drawing>
                      <wp:inline>
                        <wp:extent cx="381000" cy="286385"/>
                        <wp:docPr id="13" name="Picture"/>
                        <a:graphic>
                          <a:graphicData uri="http://schemas.openxmlformats.org/drawingml/2006/picture">
                            <pic:pic>
                              <pic:nvPicPr>
                                <pic:cNvPr id="14" name="test1"/>
                                <pic:cNvPicPr preferRelativeResize="false"/>
                              </pic:nvPicPr>
                              <pic:blipFill>
                                <a:blip r:embed="drId10"/>
                                <a:stretch>
                                  <a:fillRect/>
                                </a:stretch>
                              </pic:blipFill>
                              <pic:spPr>
                                <a:xfrm>
                                  <a:off x="0" y="0"/>
                                  <a:ext cx="381000" cy="286385"/>
                                </a:xfrm>
                                <a:prstGeom prst="rect">
                                  <a:avLst/>
                                </a:prstGeom>
                              </pic:spPr>
                            </pic:pic>
                          </a:graphicData>
                        </a:graphic>
                      </wp:inline>
                    </w:drawing>
                  </w:r>
                </w:p>
              </w:txbxContent>
            </v:textbox>
          </v:shape>
        </w:pict>
      </w:r>
      <w:r>
        <w:pict>
          <v:shapetype id="_x0000_t17" coordsize="21600,21600" o:spt="202" path="m,l,21600r21600,l21600,xe">
            <v:stroke joinstyle="miter"/>
            <v:path gradientshapeok="t" o:connecttype="rect"/>
          </v:shapetype>
          <v:shape id="_x0000_s16" type="#_x0000_t17" filled="f" stroked="f" style="position:absolute;width:9.85pt;height:10.4pt;z-index:-984;margin-left:534.85pt;margin-top:780.3pt;mso-wrap-distance-left:0pt;mso-wrap-distance-right:0pt;mso-position-horizontal-relative:page;mso-position-vertical-relative:page">
            <w10:wrap type="square" side="both"/>
            <v:fill opacity="1" o:opacity2="1" recolor="f" rotate="f" type="solid"/>
            <v:textbox inset="0pt, 0pt, 0pt, 0pt">
              <w:txbxContent>
                <w:p>
                  <w:pPr>
                    <w:pageBreakBefore w:val="false"/>
                    <w:spacing w:before="22" w:after="0" w:line="183" w:lineRule="exact"/>
                    <w:ind w:right="0" w:left="0" w:firstLine="0"/>
                    <w:jc w:val="left"/>
                    <w:textAlignment w:val="baseline"/>
                    <w:rPr>
                      <w:rFonts w:ascii="Calibri" w:hAnsi="Calibri" w:eastAsia="Calibri"/>
                      <w:strike w:val="false"/>
                      <w:color w:val="000000"/>
                      <w:spacing w:val="0"/>
                      <w:w w:val="100"/>
                      <w:sz w:val="17"/>
                      <w:vertAlign w:val="baseline"/>
                      <w:lang w:val="fr-FR"/>
                    </w:rPr>
                  </w:pPr>
                  <w:r>
                    <w:rPr>
                      <w:rFonts w:ascii="Calibri" w:hAnsi="Calibri" w:eastAsia="Calibri"/>
                      <w:strike w:val="false"/>
                      <w:color w:val="000000"/>
                      <w:spacing w:val="0"/>
                      <w:w w:val="100"/>
                      <w:sz w:val="17"/>
                      <w:vertAlign w:val="baseline"/>
                      <w:lang w:val="fr-FR"/>
                    </w:rPr>
                    <w:t xml:space="preserve">6</w:t>
                  </w:r>
                </w:p>
              </w:txbxContent>
            </v:textbox>
          </v:shape>
        </w:pict>
      </w:r>
      <w:r>
        <w:rPr>
          <w:rFonts w:ascii="Times New Roman" w:hAnsi="Times New Roman" w:eastAsia="Times New Roman"/>
          <w:b w:val="true"/>
          <w:strike w:val="false"/>
          <w:color w:val="000000"/>
          <w:spacing w:val="0"/>
          <w:w w:val="100"/>
          <w:sz w:val="20"/>
          <w:vertAlign w:val="baseline"/>
          <w:lang w:val="fr-FR"/>
        </w:rPr>
        <w:t xml:space="preserve">CHAPITRE I : Notion de base sur les projets </w:t>
      </w:r>
      <w:r>
        <w:rPr>
          <w:rFonts w:ascii="Times New Roman" w:hAnsi="Times New Roman" w:eastAsia="Times New Roman"/>
          <w:b w:val="true"/>
          <w:strike w:val="false"/>
          <w:color w:val="000000"/>
          <w:spacing w:val="0"/>
          <w:w w:val="100"/>
          <w:sz w:val="20"/>
          <w:vertAlign w:val="baseline"/>
          <w:lang w:val="fr-FR"/>
        </w:rPr>
        <w:t xml:space="preserve">d’i</w:t>
      </w:r>
      <w:r>
        <w:rPr>
          <w:rFonts w:ascii="Times New Roman" w:hAnsi="Times New Roman" w:eastAsia="Times New Roman"/>
          <w:b w:val="true"/>
          <w:strike w:val="false"/>
          <w:color w:val="000000"/>
          <w:spacing w:val="0"/>
          <w:w w:val="100"/>
          <w:sz w:val="20"/>
          <w:vertAlign w:val="baseline"/>
          <w:lang w:val="fr-FR"/>
        </w:rPr>
        <w:t xml:space="preserve">nvestissements</w:t>
      </w:r>
    </w:p>
    <w:p>
      <w:pPr>
        <w:pageBreakBefore w:val="false"/>
        <w:spacing w:before="340" w:after="0" w:line="420" w:lineRule="exact"/>
        <w:ind w:right="72" w:left="0" w:firstLine="0"/>
        <w:jc w:val="both"/>
        <w:textAlignment w:val="baseline"/>
        <w:rPr>
          <w:rFonts w:ascii="Times New Roman" w:hAnsi="Times New Roman" w:eastAsia="Times New Roman"/>
          <w:strike w:val="false"/>
          <w:color w:val="000000"/>
          <w:spacing w:val="0"/>
          <w:w w:val="100"/>
          <w:sz w:val="24"/>
          <w:vertAlign w:val="baseline"/>
          <w:lang w:val="fr-FR"/>
        </w:rPr>
      </w:pPr>
      <w:r>
        <w:pict>
          <v:line strokeweight="4.55pt" strokecolor="#612322" from="68.9pt,50.15pt" to="526.95pt,50.15pt" style="position:absolute;mso-position-horizontal-relative:page;mso-position-vertical-relative:page;">
            <v:stroke linestyle="thinThin"/>
          </v:line>
        </w:pict>
      </w:r>
      <w:r>
        <w:rPr>
          <w:rFonts w:ascii="Times New Roman" w:hAnsi="Times New Roman" w:eastAsia="Times New Roman"/>
          <w:strike w:val="false"/>
          <w:color w:val="000000"/>
          <w:spacing w:val="0"/>
          <w:w w:val="100"/>
          <w:sz w:val="24"/>
          <w:vertAlign w:val="baseline"/>
          <w:lang w:val="fr-FR"/>
        </w:rPr>
        <w:t xml:space="preserve">En effet, un marché à vive concurrence, les parts reviennent à ceux qui jouent mieux, et </w:t>
      </w:r>
      <w:r>
        <w:rPr>
          <w:rFonts w:ascii="Times New Roman" w:hAnsi="Times New Roman" w:eastAsia="Times New Roman"/>
          <w:strike w:val="false"/>
          <w:color w:val="000000"/>
          <w:spacing w:val="0"/>
          <w:w w:val="100"/>
          <w:sz w:val="24"/>
          <w:vertAlign w:val="baseline"/>
          <w:lang w:val="fr-FR"/>
        </w:rPr>
        <w:t xml:space="preserve">surtout plus vite. La concurrence influence ainsi les habitudes d’achat, cela expli</w:t>
      </w:r>
      <w:r>
        <w:rPr>
          <w:rFonts w:ascii="Times New Roman" w:hAnsi="Times New Roman" w:eastAsia="Times New Roman"/>
          <w:strike w:val="false"/>
          <w:color w:val="000000"/>
          <w:spacing w:val="0"/>
          <w:w w:val="100"/>
          <w:sz w:val="24"/>
          <w:vertAlign w:val="baseline"/>
          <w:lang w:val="fr-FR"/>
        </w:rPr>
        <w:t xml:space="preserve">que le fait </w:t>
      </w:r>
      <w:r>
        <w:rPr>
          <w:rFonts w:ascii="Times New Roman" w:hAnsi="Times New Roman" w:eastAsia="Times New Roman"/>
          <w:strike w:val="false"/>
          <w:color w:val="000000"/>
          <w:spacing w:val="0"/>
          <w:w w:val="100"/>
          <w:sz w:val="24"/>
          <w:vertAlign w:val="baseline"/>
          <w:lang w:val="fr-FR"/>
        </w:rPr>
        <w:t xml:space="preserve">que certains produits lancés tardivement échouent même s’ils sont de meilleure qualité.</w:t>
      </w:r>
    </w:p>
    <w:p>
      <w:pPr>
        <w:pageBreakBefore w:val="false"/>
        <w:spacing w:before="123" w:after="0" w:line="283" w:lineRule="exact"/>
        <w:ind w:right="0" w:left="0" w:firstLine="0"/>
        <w:jc w:val="left"/>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1.4</w:t>
      </w:r>
      <w:r>
        <w:rPr>
          <w:rFonts w:ascii="Times New Roman" w:hAnsi="Times New Roman" w:eastAsia="Times New Roman"/>
          <w:b w:val="true"/>
          <w:strike w:val="false"/>
          <w:color w:val="000000"/>
          <w:spacing w:val="0"/>
          <w:w w:val="100"/>
          <w:sz w:val="24"/>
          <w:vertAlign w:val="baseline"/>
          <w:lang w:val="fr-FR"/>
        </w:rPr>
        <w:t xml:space="preserve">. Typologie d’un projet d’investissement</w:t>
      </w:r>
    </w:p>
    <w:p>
      <w:pPr>
        <w:pageBreakBefore w:val="false"/>
        <w:spacing w:before="2" w:after="0" w:line="411" w:lineRule="exact"/>
        <w:ind w:right="72" w:left="0" w:firstLine="504"/>
        <w:jc w:val="both"/>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Les projets d’investissements peuvent être classés selon leur nature comptable, </w:t>
      </w:r>
      <w:r>
        <w:rPr>
          <w:rFonts w:ascii="Times New Roman" w:hAnsi="Times New Roman" w:eastAsia="Times New Roman"/>
          <w:strike w:val="false"/>
          <w:color w:val="000000"/>
          <w:spacing w:val="0"/>
          <w:w w:val="100"/>
          <w:sz w:val="24"/>
          <w:vertAlign w:val="baseline"/>
          <w:lang w:val="fr-FR"/>
        </w:rPr>
        <w:t xml:space="preserve">objectif et finalité ainsi selon leur relation.</w:t>
      </w:r>
    </w:p>
    <w:p>
      <w:pPr>
        <w:pageBreakBefore w:val="false"/>
        <w:spacing w:before="150" w:after="0" w:line="273" w:lineRule="exact"/>
        <w:ind w:right="0" w:left="0" w:firstLine="0"/>
        <w:jc w:val="left"/>
        <w:textAlignment w:val="baseline"/>
        <w:rPr>
          <w:rFonts w:ascii="Times New Roman" w:hAnsi="Times New Roman" w:eastAsia="Times New Roman"/>
          <w:b w:val="true"/>
          <w:strike w:val="false"/>
          <w:color w:val="000000"/>
          <w:spacing w:val="-1"/>
          <w:w w:val="100"/>
          <w:sz w:val="24"/>
          <w:vertAlign w:val="baseline"/>
          <w:lang w:val="fr-FR"/>
        </w:rPr>
      </w:pPr>
      <w:r>
        <w:rPr>
          <w:rFonts w:ascii="Times New Roman" w:hAnsi="Times New Roman" w:eastAsia="Times New Roman"/>
          <w:b w:val="true"/>
          <w:strike w:val="false"/>
          <w:color w:val="000000"/>
          <w:spacing w:val="-1"/>
          <w:w w:val="100"/>
          <w:sz w:val="24"/>
          <w:vertAlign w:val="baseline"/>
          <w:lang w:val="fr-FR"/>
        </w:rPr>
        <w:t xml:space="preserve">1.4.1. La classification selon leurs natures</w:t>
      </w:r>
    </w:p>
    <w:p>
      <w:pPr>
        <w:pageBreakBefore w:val="false"/>
        <w:spacing w:before="3" w:after="0" w:line="411" w:lineRule="exact"/>
        <w:ind w:right="72" w:left="0" w:firstLine="504"/>
        <w:jc w:val="both"/>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Les investissements par nature permettent d’établir un classement, qui se rapproche du </w:t>
      </w:r>
      <w:r>
        <w:rPr>
          <w:rFonts w:ascii="Times New Roman" w:hAnsi="Times New Roman" w:eastAsia="Times New Roman"/>
          <w:strike w:val="false"/>
          <w:color w:val="000000"/>
          <w:spacing w:val="0"/>
          <w:w w:val="100"/>
          <w:sz w:val="24"/>
          <w:vertAlign w:val="baseline"/>
          <w:lang w:val="fr-FR"/>
        </w:rPr>
        <w:t xml:space="preserve">classement comptable :</w:t>
      </w:r>
    </w:p>
    <w:p>
      <w:pPr>
        <w:pageBreakBefore w:val="false"/>
        <w:spacing w:before="145" w:after="0" w:line="273" w:lineRule="exact"/>
        <w:ind w:right="0" w:left="0" w:firstLine="0"/>
        <w:jc w:val="left"/>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1.4.1.1. Investissements immatériels :</w:t>
      </w:r>
    </w:p>
    <w:p>
      <w:pPr>
        <w:pageBreakBefore w:val="false"/>
        <w:spacing w:before="11" w:after="0" w:line="411" w:lineRule="exact"/>
        <w:ind w:right="72" w:left="0" w:firstLine="504"/>
        <w:jc w:val="both"/>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Les investissements immatériels appelés aussi immobilisations incorporelles. Ce sont des investissements intangibles recouvrent toutes les </w:t>
      </w:r>
      <w:r>
        <w:rPr>
          <w:rFonts w:ascii="Times New Roman" w:hAnsi="Times New Roman" w:eastAsia="Times New Roman"/>
          <w:strike w:val="false"/>
          <w:color w:val="000000"/>
          <w:spacing w:val="0"/>
          <w:w w:val="100"/>
          <w:sz w:val="24"/>
          <w:vertAlign w:val="baseline"/>
          <w:lang w:val="fr-FR"/>
        </w:rPr>
        <w:t xml:space="preserve">dépenses à long terme, autre que l’achat d’actif fixe, il s’agit des frais de recherche et de </w:t>
      </w:r>
      <w:r>
        <w:rPr>
          <w:rFonts w:ascii="Times New Roman" w:hAnsi="Times New Roman" w:eastAsia="Times New Roman"/>
          <w:strike w:val="false"/>
          <w:color w:val="000000"/>
          <w:spacing w:val="0"/>
          <w:w w:val="100"/>
          <w:sz w:val="24"/>
          <w:vertAlign w:val="baseline"/>
          <w:lang w:val="fr-FR"/>
        </w:rPr>
        <w:t xml:space="preserve">développement, achat de brevets et licences, logiciels informatiques, fonds de commerce, etc.</w:t>
      </w:r>
    </w:p>
    <w:p>
      <w:pPr>
        <w:pageBreakBefore w:val="false"/>
        <w:spacing w:before="146" w:after="0" w:line="273" w:lineRule="exact"/>
        <w:ind w:right="0" w:left="0" w:firstLine="0"/>
        <w:jc w:val="left"/>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1.4.1.2. Investissements matériels :</w:t>
      </w:r>
    </w:p>
    <w:p>
      <w:pPr>
        <w:pageBreakBefore w:val="false"/>
        <w:spacing w:before="6" w:after="0" w:line="411" w:lineRule="exact"/>
        <w:ind w:right="72" w:left="0" w:firstLine="504"/>
        <w:jc w:val="both"/>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Les investissements matériels appelés aussi immobilisations corporelles. Ce sont des </w:t>
      </w:r>
      <w:r>
        <w:rPr>
          <w:rFonts w:ascii="Times New Roman" w:hAnsi="Times New Roman" w:eastAsia="Times New Roman"/>
          <w:strike w:val="false"/>
          <w:color w:val="000000"/>
          <w:spacing w:val="0"/>
          <w:w w:val="100"/>
          <w:sz w:val="24"/>
          <w:vertAlign w:val="baseline"/>
          <w:lang w:val="fr-FR"/>
        </w:rPr>
        <w:t xml:space="preserve">dépenses consacrées à l’acquisition des biens </w:t>
      </w:r>
      <w:r>
        <w:rPr>
          <w:rFonts w:ascii="Times New Roman" w:hAnsi="Times New Roman" w:eastAsia="Times New Roman"/>
          <w:strike w:val="false"/>
          <w:color w:val="000000"/>
          <w:spacing w:val="0"/>
          <w:w w:val="100"/>
          <w:sz w:val="24"/>
          <w:vertAlign w:val="baseline"/>
          <w:lang w:val="fr-FR"/>
        </w:rPr>
        <w:t xml:space="preserve">physiques autrement dit tangibles tels que : les </w:t>
      </w:r>
      <w:r>
        <w:rPr>
          <w:rFonts w:ascii="Times New Roman" w:hAnsi="Times New Roman" w:eastAsia="Times New Roman"/>
          <w:strike w:val="false"/>
          <w:color w:val="000000"/>
          <w:spacing w:val="0"/>
          <w:w w:val="100"/>
          <w:sz w:val="24"/>
          <w:vertAlign w:val="baseline"/>
          <w:lang w:val="fr-FR"/>
        </w:rPr>
        <w:t xml:space="preserve">terrains, les bâtiments, les matériels de transport...etc. permettant à l’entreprise d’augmenter </w:t>
      </w:r>
      <w:r>
        <w:rPr>
          <w:rFonts w:ascii="Times New Roman" w:hAnsi="Times New Roman" w:eastAsia="Times New Roman"/>
          <w:strike w:val="false"/>
          <w:color w:val="000000"/>
          <w:spacing w:val="0"/>
          <w:w w:val="100"/>
          <w:sz w:val="24"/>
          <w:vertAlign w:val="baseline"/>
          <w:lang w:val="fr-FR"/>
        </w:rPr>
        <w:t xml:space="preserve">son patrimoine et sa capacité de production.</w:t>
      </w:r>
    </w:p>
    <w:p>
      <w:pPr>
        <w:pageBreakBefore w:val="false"/>
        <w:spacing w:before="151" w:after="0" w:line="273" w:lineRule="exact"/>
        <w:ind w:right="0" w:left="0" w:firstLine="0"/>
        <w:jc w:val="left"/>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1.4.1.3. Investissements financiers :</w:t>
      </w:r>
    </w:p>
    <w:p>
      <w:pPr>
        <w:pageBreakBefore w:val="false"/>
        <w:spacing w:before="0" w:after="0" w:line="414" w:lineRule="exact"/>
        <w:ind w:right="72" w:left="0" w:firstLine="504"/>
        <w:jc w:val="both"/>
        <w:textAlignment w:val="baseline"/>
        <w:rPr>
          <w:rFonts w:ascii="Times New Roman" w:hAnsi="Times New Roman" w:eastAsia="Times New Roman"/>
          <w:strike w:val="false"/>
          <w:color w:val="000000"/>
          <w:spacing w:val="1"/>
          <w:w w:val="100"/>
          <w:sz w:val="24"/>
          <w:vertAlign w:val="baseline"/>
          <w:lang w:val="fr-FR"/>
        </w:rPr>
      </w:pPr>
      <w:r>
        <w:rPr>
          <w:rFonts w:ascii="Times New Roman" w:hAnsi="Times New Roman" w:eastAsia="Times New Roman"/>
          <w:strike w:val="false"/>
          <w:color w:val="000000"/>
          <w:spacing w:val="1"/>
          <w:w w:val="100"/>
          <w:sz w:val="24"/>
          <w:vertAlign w:val="baseline"/>
          <w:lang w:val="fr-FR"/>
        </w:rPr>
        <w:t xml:space="preserve">Ils se caractérisent </w:t>
      </w:r>
      <w:r>
        <w:rPr>
          <w:rFonts w:ascii="Times New Roman" w:hAnsi="Times New Roman" w:eastAsia="Times New Roman"/>
          <w:strike w:val="false"/>
          <w:color w:val="000000"/>
          <w:spacing w:val="1"/>
          <w:w w:val="100"/>
          <w:sz w:val="24"/>
          <w:vertAlign w:val="baseline"/>
          <w:lang w:val="fr-FR"/>
        </w:rPr>
        <w:t xml:space="preserve">par l’acquisition des droits de créances (prêts, </w:t>
      </w:r>
      <w:r>
        <w:rPr>
          <w:rFonts w:ascii="Times New Roman" w:hAnsi="Times New Roman" w:eastAsia="Times New Roman"/>
          <w:strike w:val="false"/>
          <w:color w:val="000000"/>
          <w:spacing w:val="1"/>
          <w:w w:val="100"/>
          <w:sz w:val="24"/>
          <w:vertAlign w:val="baseline"/>
          <w:lang w:val="fr-FR"/>
        </w:rPr>
        <w:t xml:space="preserve">dépôts,) ou des droits </w:t>
      </w:r>
      <w:r>
        <w:rPr>
          <w:rFonts w:ascii="Times New Roman" w:hAnsi="Times New Roman" w:eastAsia="Times New Roman"/>
          <w:strike w:val="false"/>
          <w:color w:val="000000"/>
          <w:spacing w:val="1"/>
          <w:w w:val="100"/>
          <w:sz w:val="24"/>
          <w:vertAlign w:val="baseline"/>
          <w:lang w:val="fr-FR"/>
        </w:rPr>
        <w:t xml:space="preserve">financiers (titres mobiliers), servent à la prise de participation et au contrôle d’une société </w:t>
      </w:r>
      <w:r>
        <w:rPr>
          <w:rFonts w:ascii="Times New Roman" w:hAnsi="Times New Roman" w:eastAsia="Times New Roman"/>
          <w:strike w:val="false"/>
          <w:color w:val="000000"/>
          <w:spacing w:val="1"/>
          <w:w w:val="100"/>
          <w:sz w:val="24"/>
          <w:vertAlign w:val="baseline"/>
          <w:lang w:val="fr-FR"/>
        </w:rPr>
        <w:t xml:space="preserve">tiers.</w:t>
      </w:r>
    </w:p>
    <w:p>
      <w:pPr>
        <w:sectPr>
          <w:type w:val="nextPage"/>
          <w:pgSz w:w="11914" w:h="16848" w:orient="portrait"/>
          <w:pgMar w:bottom="929" w:top="700" w:right="1376" w:left="1378" w:header="720" w:footer="720"/>
          <w:titlePg w:val="false"/>
          <w:textDirection w:val="lrTb"/>
        </w:sectPr>
      </w:pPr>
    </w:p>
    <w:p>
      <w:pPr>
        <w:pageBreakBefore w:val="false"/>
        <w:spacing w:before="23" w:after="0" w:line="227" w:lineRule="exact"/>
        <w:ind w:right="0" w:left="0" w:firstLine="0"/>
        <w:jc w:val="left"/>
        <w:textAlignment w:val="baseline"/>
        <w:rPr>
          <w:rFonts w:ascii="Times New Roman" w:hAnsi="Times New Roman" w:eastAsia="Times New Roman"/>
          <w:b w:val="true"/>
          <w:strike w:val="false"/>
          <w:color w:val="000000"/>
          <w:spacing w:val="0"/>
          <w:w w:val="100"/>
          <w:sz w:val="20"/>
          <w:vertAlign w:val="baseline"/>
          <w:lang w:val="fr-FR"/>
        </w:rPr>
      </w:pPr>
      <w:r>
        <w:pict>
          <v:shapetype id="_x0000_t18" coordsize="21600,21600" o:spt="202" path="m,l,21600r21600,l21600,xe">
            <v:stroke joinstyle="miter"/>
            <v:path gradientshapeok="t" o:connecttype="rect"/>
          </v:shapetype>
          <v:shape id="_x0000_s17" type="#_x0000_t18" filled="f" stroked="f" style="position:absolute;width:30pt;height:22.55pt;z-index:-983;margin-left:524.9pt;margin-top:776.15pt;mso-wrap-distance-left:0pt;mso-wrap-distance-right:0pt;mso-position-horizontal-relative:page;mso-position-vertical-relative:page">
            <w10:wrap type="square" side="both"/>
            <v:fill opacity="1" o:opacity2="1" recolor="f" rotate="f" type="solid"/>
            <v:textbox inset="0pt, 0pt, 0pt, 0pt">
              <w:txbxContent>
                <w:p>
                  <w:pPr>
                    <w:pageBreakBefore w:val="false"/>
                    <w:spacing w:before="0" w:after="0" w:line="240" w:lineRule="auto"/>
                    <w:ind w:right="0" w:left="0"/>
                    <w:jc w:val="left"/>
                    <w:textAlignment w:val="baseline"/>
                  </w:pPr>
                  <w:r>
                    <w:drawing>
                      <wp:inline>
                        <wp:extent cx="381000" cy="286385"/>
                        <wp:docPr id="15" name="Picture"/>
                        <a:graphic>
                          <a:graphicData uri="http://schemas.openxmlformats.org/drawingml/2006/picture">
                            <pic:pic>
                              <pic:nvPicPr>
                                <pic:cNvPr id="16" name="test1"/>
                                <pic:cNvPicPr preferRelativeResize="false"/>
                              </pic:nvPicPr>
                              <pic:blipFill>
                                <a:blip r:embed="drId11"/>
                                <a:stretch>
                                  <a:fillRect/>
                                </a:stretch>
                              </pic:blipFill>
                              <pic:spPr>
                                <a:xfrm>
                                  <a:off x="0" y="0"/>
                                  <a:ext cx="381000" cy="286385"/>
                                </a:xfrm>
                                <a:prstGeom prst="rect">
                                  <a:avLst/>
                                </a:prstGeom>
                              </pic:spPr>
                            </pic:pic>
                          </a:graphicData>
                        </a:graphic>
                      </wp:inline>
                    </w:drawing>
                  </w:r>
                </w:p>
              </w:txbxContent>
            </v:textbox>
          </v:shape>
        </w:pict>
      </w:r>
      <w:r>
        <w:pict>
          <v:shapetype id="_x0000_t19" coordsize="21600,21600" o:spt="202" path="m,l,21600r21600,l21600,xe">
            <v:stroke joinstyle="miter"/>
            <v:path gradientshapeok="t" o:connecttype="rect"/>
          </v:shapetype>
          <v:shape id="_x0000_s18" type="#_x0000_t19" filled="f" stroked="f" style="position:absolute;width:9.3pt;height:10.4pt;z-index:-982;margin-left:535pt;margin-top:780.3pt;mso-wrap-distance-left:0pt;mso-wrap-distance-right:0pt;mso-position-horizontal-relative:page;mso-position-vertical-relative:page">
            <w10:wrap type="square" side="both"/>
            <v:fill opacity="1" o:opacity2="1" recolor="f" rotate="f" type="solid"/>
            <v:textbox inset="0pt, 0pt, 0pt, 0pt">
              <w:txbxContent>
                <w:p>
                  <w:pPr>
                    <w:pageBreakBefore w:val="false"/>
                    <w:spacing w:before="22" w:after="0" w:line="183" w:lineRule="exact"/>
                    <w:ind w:right="0" w:left="0" w:firstLine="0"/>
                    <w:jc w:val="left"/>
                    <w:textAlignment w:val="baseline"/>
                    <w:rPr>
                      <w:rFonts w:ascii="Calibri" w:hAnsi="Calibri" w:eastAsia="Calibri"/>
                      <w:strike w:val="false"/>
                      <w:color w:val="000000"/>
                      <w:spacing w:val="0"/>
                      <w:w w:val="100"/>
                      <w:sz w:val="17"/>
                      <w:vertAlign w:val="baseline"/>
                      <w:lang w:val="fr-FR"/>
                    </w:rPr>
                  </w:pPr>
                  <w:r>
                    <w:rPr>
                      <w:rFonts w:ascii="Calibri" w:hAnsi="Calibri" w:eastAsia="Calibri"/>
                      <w:strike w:val="false"/>
                      <w:color w:val="000000"/>
                      <w:spacing w:val="0"/>
                      <w:w w:val="100"/>
                      <w:sz w:val="17"/>
                      <w:vertAlign w:val="baseline"/>
                      <w:lang w:val="fr-FR"/>
                    </w:rPr>
                    <w:t xml:space="preserve">7</w:t>
                  </w:r>
                </w:p>
              </w:txbxContent>
            </v:textbox>
          </v:shape>
        </w:pict>
      </w:r>
      <w:r>
        <w:rPr>
          <w:rFonts w:ascii="Times New Roman" w:hAnsi="Times New Roman" w:eastAsia="Times New Roman"/>
          <w:b w:val="true"/>
          <w:strike w:val="false"/>
          <w:color w:val="000000"/>
          <w:spacing w:val="0"/>
          <w:w w:val="100"/>
          <w:sz w:val="20"/>
          <w:vertAlign w:val="baseline"/>
          <w:lang w:val="fr-FR"/>
        </w:rPr>
        <w:t xml:space="preserve">CHAPITRE I : Notion de base sur les projets </w:t>
      </w:r>
      <w:r>
        <w:rPr>
          <w:rFonts w:ascii="Times New Roman" w:hAnsi="Times New Roman" w:eastAsia="Times New Roman"/>
          <w:b w:val="true"/>
          <w:strike w:val="false"/>
          <w:color w:val="000000"/>
          <w:spacing w:val="0"/>
          <w:w w:val="100"/>
          <w:sz w:val="20"/>
          <w:vertAlign w:val="baseline"/>
          <w:lang w:val="fr-FR"/>
        </w:rPr>
        <w:t xml:space="preserve">d’i</w:t>
      </w:r>
      <w:r>
        <w:rPr>
          <w:rFonts w:ascii="Times New Roman" w:hAnsi="Times New Roman" w:eastAsia="Times New Roman"/>
          <w:b w:val="true"/>
          <w:strike w:val="false"/>
          <w:color w:val="000000"/>
          <w:spacing w:val="0"/>
          <w:w w:val="100"/>
          <w:sz w:val="20"/>
          <w:vertAlign w:val="baseline"/>
          <w:lang w:val="fr-FR"/>
        </w:rPr>
        <w:t xml:space="preserve">nvestissements</w:t>
      </w:r>
    </w:p>
    <w:p>
      <w:pPr>
        <w:pageBreakBefore w:val="false"/>
        <w:spacing w:before="480" w:after="412" w:line="283" w:lineRule="exact"/>
        <w:ind w:right="0" w:left="0" w:firstLine="0"/>
        <w:jc w:val="left"/>
        <w:textAlignment w:val="baseline"/>
        <w:rPr>
          <w:rFonts w:ascii="Times New Roman" w:hAnsi="Times New Roman" w:eastAsia="Times New Roman"/>
          <w:b w:val="true"/>
          <w:strike w:val="false"/>
          <w:color w:val="000000"/>
          <w:spacing w:val="0"/>
          <w:w w:val="100"/>
          <w:sz w:val="24"/>
          <w:vertAlign w:val="baseline"/>
          <w:lang w:val="fr-FR"/>
        </w:rPr>
      </w:pPr>
      <w:r>
        <w:pict>
          <v:line strokeweight="4.55pt" strokecolor="#612322" from="68.75pt,50.15pt" to="526.8pt,50.15pt" style="position:absolute;mso-position-horizontal-relative:page;mso-position-vertical-relative:page;">
            <v:stroke linestyle="thinThin"/>
          </v:line>
        </w:pict>
      </w:r>
      <w:r>
        <w:rPr>
          <w:rFonts w:ascii="Times New Roman" w:hAnsi="Times New Roman" w:eastAsia="Times New Roman"/>
          <w:b w:val="true"/>
          <w:strike w:val="false"/>
          <w:color w:val="000000"/>
          <w:spacing w:val="0"/>
          <w:w w:val="100"/>
          <w:sz w:val="24"/>
          <w:vertAlign w:val="baseline"/>
          <w:lang w:val="fr-FR"/>
        </w:rPr>
        <w:t xml:space="preserve">Figures N° 01 : les types d’investissement du point de vue comptable.</w:t>
      </w:r>
    </w:p>
    <w:p>
      <w:pPr>
        <w:pageBreakBefore w:val="false"/>
        <w:spacing w:before="0" w:after="0" w:line="261" w:lineRule="exact"/>
        <w:ind w:right="0" w:left="0" w:firstLine="0"/>
        <w:jc w:val="center"/>
        <w:textAlignment w:val="baseline"/>
        <w:rPr>
          <w:rFonts w:ascii="Times New Roman" w:hAnsi="Times New Roman" w:eastAsia="Times New Roman"/>
          <w:strike w:val="false"/>
          <w:color w:val="000000"/>
          <w:spacing w:val="-3"/>
          <w:w w:val="100"/>
          <w:sz w:val="23"/>
          <w:vertAlign w:val="baseline"/>
          <w:lang w:val="fr-FR"/>
        </w:rPr>
      </w:pPr>
      <w:r>
        <w:pict>
          <v:shapetype id="_x0000_t20" coordsize="21600,21600" o:spt="202" path="m,l,21600r21600,l21600,xe">
            <v:stroke joinstyle="miter"/>
            <v:path gradientshapeok="t" o:connecttype="rect"/>
          </v:shapetype>
          <v:shape id="_x0000_s19" type="#_x0000_t20" filled="f" stroked="f" style="position:absolute;width:458pt;height:274.85pt;z-index:-981;margin-left:68.75pt;margin-top:106.8pt;mso-wrap-distance-left:0pt;mso-wrap-distance-right:0pt;mso-position-horizontal-relative:page;mso-position-vertical-relative:page">
            <w10:wrap type="square" side="both"/>
            <v:fill opacity="1" o:opacity2="1" recolor="f" rotate="f" type="solid"/>
            <v:textbox inset="0pt, 0pt, 0pt, 0pt">
              <w:txbxContent>
                <w:p>
                  <w:pPr>
                    <w:pBdr/>
                  </w:pPr>
                </w:p>
              </w:txbxContent>
            </v:textbox>
          </v:shape>
        </w:pict>
      </w:r>
      <w:r>
        <w:pict>
          <v:shapetype id="_x0000_t21" coordsize="21600,21600" o:spt="202" path="m,l,21600r21600,l21600,xe">
            <v:stroke joinstyle="miter"/>
            <v:path gradientshapeok="t" o:connecttype="rect"/>
          </v:shapetype>
          <v:shape id="_x0000_s20" type="#_x0000_t21" filled="f" stroked="f" style="position:absolute;width:352.8pt;height:260.15pt;z-index:-980;margin-left:115.2pt;margin-top:106.8pt;mso-wrap-distance-left:0pt;mso-wrap-distance-right:0pt;mso-position-horizontal-relative:page;mso-position-vertical-relative:page">
            <w10:wrap type="square" side="both"/>
            <v:fill opacity="1" o:opacity2="1" recolor="f" rotate="f" type="solid"/>
            <v:textbox inset="0pt, 0pt, 0pt, 0pt">
              <w:txbxContent>
                <w:p>
                  <w:pPr>
                    <w:pageBreakBefore w:val="false"/>
                    <w:spacing w:before="0" w:after="0" w:line="240" w:lineRule="auto"/>
                    <w:ind w:right="0" w:left="0"/>
                    <w:jc w:val="left"/>
                    <w:textAlignment w:val="baseline"/>
                  </w:pPr>
                  <w:r>
                    <w:drawing>
                      <wp:inline>
                        <wp:extent cx="4480560" cy="3303905"/>
                        <wp:docPr id="17" name="Picture"/>
                        <a:graphic>
                          <a:graphicData uri="http://schemas.openxmlformats.org/drawingml/2006/picture">
                            <pic:pic>
                              <pic:nvPicPr>
                                <pic:cNvPr id="18" name="test1"/>
                                <pic:cNvPicPr preferRelativeResize="false"/>
                              </pic:nvPicPr>
                              <pic:blipFill>
                                <a:blip r:embed="drId12"/>
                                <a:stretch>
                                  <a:fillRect/>
                                </a:stretch>
                              </pic:blipFill>
                              <pic:spPr>
                                <a:xfrm>
                                  <a:off x="0" y="0"/>
                                  <a:ext cx="4480560" cy="3303905"/>
                                </a:xfrm>
                                <a:prstGeom prst="rect">
                                  <a:avLst/>
                                </a:prstGeom>
                              </pic:spPr>
                            </pic:pic>
                          </a:graphicData>
                        </a:graphic>
                      </wp:inline>
                    </w:drawing>
                  </w:r>
                </w:p>
              </w:txbxContent>
            </v:textbox>
          </v:shape>
        </w:pict>
      </w:r>
      <w:r>
        <w:pict>
          <v:shapetype id="_x0000_t22" coordsize="21600,21600" o:spt="202" path="m,l,21600r21600,l21600,xe">
            <v:stroke joinstyle="miter"/>
            <v:path gradientshapeok="t" o:connecttype="rect"/>
          </v:shapetype>
          <v:shape id="_x0000_s21" type="#_x0000_t22" filled="f" stroked="f" style="position:absolute;width:48.25pt;height:85.3pt;z-index:-979;margin-left:128.15pt;margin-top:256.65pt;mso-wrap-distance-left:0pt;mso-wrap-distance-right:0pt;mso-position-horizontal-relative:page;mso-position-vertical-relative:page">
            <w10:wrap type="square" side="both"/>
            <v:fill opacity="1" o:opacity2="1" recolor="f" rotate="f" type="solid"/>
            <v:textbox inset="0pt, 0pt, 0pt, 0pt">
              <w:txbxContent>
                <w:p>
                  <w:pPr>
                    <w:pageBreakBefore w:val="false"/>
                    <w:spacing w:before="2" w:after="34" w:line="276" w:lineRule="exact"/>
                    <w:ind w:right="0" w:left="0" w:firstLine="0"/>
                    <w:jc w:val="left"/>
                    <w:textAlignment w:val="baseline"/>
                    <w:rPr>
                      <w:rFonts w:ascii="Times New Roman" w:hAnsi="Times New Roman" w:eastAsia="Times New Roman"/>
                      <w:strike w:val="false"/>
                      <w:color w:val="000000"/>
                      <w:spacing w:val="-6"/>
                      <w:w w:val="100"/>
                      <w:sz w:val="24"/>
                      <w:vertAlign w:val="baseline"/>
                      <w:lang w:val="fr-FR"/>
                    </w:rPr>
                  </w:pPr>
                  <w:r>
                    <w:rPr>
                      <w:rFonts w:ascii="Times New Roman" w:hAnsi="Times New Roman" w:eastAsia="Times New Roman"/>
                      <w:strike w:val="false"/>
                      <w:color w:val="000000"/>
                      <w:spacing w:val="-6"/>
                      <w:w w:val="100"/>
                      <w:sz w:val="24"/>
                      <w:vertAlign w:val="baseline"/>
                      <w:lang w:val="fr-FR"/>
                    </w:rPr>
                    <w:t xml:space="preserve">-Terrains -Bâtiments -Usine -Machine -Matériels -</w:t>
                  </w:r>
                  <w:r>
                    <w:rPr>
                      <w:rFonts w:ascii="Times New Roman" w:hAnsi="Times New Roman" w:eastAsia="Times New Roman"/>
                      <w:strike w:val="false"/>
                      <w:color w:val="000000"/>
                      <w:spacing w:val="-6"/>
                      <w:w w:val="100"/>
                      <w:sz w:val="24"/>
                      <w:vertAlign w:val="baseline"/>
                      <w:lang w:val="fr-FR"/>
                    </w:rPr>
                    <w:t xml:space="preserve">...etc.</w:t>
                  </w:r>
                </w:p>
              </w:txbxContent>
            </v:textbox>
          </v:shape>
        </w:pict>
      </w:r>
      <w:r>
        <w:pict>
          <v:shapetype id="_x0000_t23" coordsize="21600,21600" o:spt="202" path="m,l,21600r21600,l21600,xe">
            <v:stroke joinstyle="miter"/>
            <v:path gradientshapeok="t" o:connecttype="rect"/>
          </v:shapetype>
          <v:shape id="_x0000_s22" type="#_x0000_t23" filled="f" stroked="f" style="position:absolute;width:177.85pt;height:13.8pt;z-index:-978;margin-left:135.35pt;margin-top:197.4pt;mso-wrap-distance-left:0pt;mso-wrap-distance-right:0pt;mso-position-horizontal-relative:page;mso-position-vertical-relative:page">
            <w10:wrap type="square" side="both"/>
            <v:fill opacity="1" o:opacity2="1" recolor="f" rotate="f" type="solid"/>
            <v:textbox inset="0pt, 0pt, 0pt, 0pt">
              <w:txbxContent>
                <w:p>
                  <w:pPr>
                    <w:pageBreakBefore w:val="false"/>
                    <w:tabs>
                      <w:tab w:val="right" w:leader="none" w:pos="3528"/>
                    </w:tabs>
                    <w:spacing w:before="3" w:after="0" w:line="268" w:lineRule="exact"/>
                    <w:ind w:right="0" w:left="0" w:firstLine="0"/>
                    <w:jc w:val="lef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Corporels	</w:t>
                  </w:r>
                  <w:r>
                    <w:rPr>
                      <w:rFonts w:ascii="Times New Roman" w:hAnsi="Times New Roman" w:eastAsia="Times New Roman"/>
                      <w:strike w:val="false"/>
                      <w:color w:val="000000"/>
                      <w:spacing w:val="0"/>
                      <w:w w:val="100"/>
                      <w:sz w:val="24"/>
                      <w:vertAlign w:val="baseline"/>
                      <w:lang w:val="fr-FR"/>
                    </w:rPr>
                    <w:t xml:space="preserve">Incorporels</w:t>
                  </w:r>
                </w:p>
              </w:txbxContent>
            </v:textbox>
          </v:shape>
        </w:pict>
      </w:r>
      <w:r>
        <w:pict>
          <v:shapetype id="_x0000_t24" coordsize="21600,21600" o:spt="202" path="m,l,21600r21600,l21600,xe">
            <v:stroke joinstyle="miter"/>
            <v:path gradientshapeok="t" o:connecttype="rect"/>
          </v:shapetype>
          <v:shape id="_x0000_s23" type="#_x0000_t24" filled="f" stroked="f" style="position:absolute;width:208.05pt;height:13.85pt;z-index:-977;margin-left:179.05pt;margin-top:112.65pt;mso-wrap-distance-left:0pt;mso-wrap-distance-right:0pt;mso-position-horizontal-relative:page;mso-position-vertical-relative:page">
            <w10:wrap type="square" side="both"/>
            <v:fill opacity="1" o:opacity2="1" recolor="f" rotate="f" type="solid"/>
            <v:textbox inset="0pt, 0pt, 0pt, 0pt">
              <w:txbxContent>
                <w:p>
                  <w:pPr>
                    <w:pageBreakBefore w:val="false"/>
                    <w:spacing w:before="3" w:after="0" w:line="264" w:lineRule="exact"/>
                    <w:ind w:right="0" w:left="0" w:firstLine="0"/>
                    <w:jc w:val="left"/>
                    <w:textAlignment w:val="baseline"/>
                    <w:rPr>
                      <w:rFonts w:ascii="Times New Roman" w:hAnsi="Times New Roman" w:eastAsia="Times New Roman"/>
                      <w:strike w:val="false"/>
                      <w:color w:val="000000"/>
                      <w:spacing w:val="-5"/>
                      <w:w w:val="100"/>
                      <w:sz w:val="24"/>
                      <w:vertAlign w:val="baseline"/>
                      <w:lang w:val="fr-FR"/>
                    </w:rPr>
                  </w:pPr>
                  <w:r>
                    <w:rPr>
                      <w:rFonts w:ascii="Times New Roman" w:hAnsi="Times New Roman" w:eastAsia="Times New Roman"/>
                      <w:strike w:val="false"/>
                      <w:color w:val="000000"/>
                      <w:spacing w:val="-5"/>
                      <w:w w:val="100"/>
                      <w:sz w:val="24"/>
                      <w:vertAlign w:val="baseline"/>
                      <w:lang w:val="fr-FR"/>
                    </w:rPr>
                    <w:t xml:space="preserve">Investissement comptable =actif immobilisé</w:t>
                  </w:r>
                </w:p>
              </w:txbxContent>
            </v:textbox>
          </v:shape>
        </w:pict>
      </w:r>
      <w:r>
        <w:pict>
          <v:shapetype id="_x0000_t25" coordsize="21600,21600" o:spt="202" path="m,l,21600r21600,l21600,xe">
            <v:stroke joinstyle="miter"/>
            <v:path gradientshapeok="t" o:connecttype="rect"/>
          </v:shapetype>
          <v:shape id="_x0000_s24" type="#_x0000_t25" filled="f" stroked="f" style="position:absolute;width:61.2pt;height:85.3pt;z-index:-976;margin-left:254.15pt;margin-top:256.65pt;mso-wrap-distance-left:0pt;mso-wrap-distance-right:0pt;mso-position-horizontal-relative:page;mso-position-vertical-relative:page">
            <w10:wrap type="square" side="both"/>
            <v:fill opacity="1" o:opacity2="1" recolor="f" rotate="f" type="solid"/>
            <v:textbox inset="0pt, 0pt, 0pt, 0pt">
              <w:txbxContent>
                <w:p>
                  <w:pPr>
                    <w:pageBreakBefore w:val="false"/>
                    <w:spacing w:before="2" w:after="34" w:line="276" w:lineRule="exact"/>
                    <w:ind w:right="0" w:left="0" w:firstLine="0"/>
                    <w:jc w:val="left"/>
                    <w:textAlignment w:val="baseline"/>
                    <w:rPr>
                      <w:rFonts w:ascii="Times New Roman" w:hAnsi="Times New Roman" w:eastAsia="Times New Roman"/>
                      <w:strike w:val="false"/>
                      <w:color w:val="000000"/>
                      <w:spacing w:val="-6"/>
                      <w:w w:val="100"/>
                      <w:sz w:val="24"/>
                      <w:vertAlign w:val="baseline"/>
                      <w:lang w:val="fr-FR"/>
                    </w:rPr>
                  </w:pPr>
                  <w:r>
                    <w:rPr>
                      <w:rFonts w:ascii="Times New Roman" w:hAnsi="Times New Roman" w:eastAsia="Times New Roman"/>
                      <w:strike w:val="false"/>
                      <w:color w:val="000000"/>
                      <w:spacing w:val="-6"/>
                      <w:w w:val="100"/>
                      <w:sz w:val="24"/>
                      <w:vertAlign w:val="baseline"/>
                      <w:lang w:val="fr-FR"/>
                    </w:rPr>
                    <w:t xml:space="preserve">-Concessions -Brevets -Licences -Fonds commerciale -</w:t>
                  </w:r>
                  <w:r>
                    <w:rPr>
                      <w:rFonts w:ascii="Times New Roman" w:hAnsi="Times New Roman" w:eastAsia="Times New Roman"/>
                      <w:strike w:val="false"/>
                      <w:color w:val="000000"/>
                      <w:spacing w:val="-6"/>
                      <w:w w:val="100"/>
                      <w:sz w:val="24"/>
                      <w:vertAlign w:val="baseline"/>
                      <w:lang w:val="fr-FR"/>
                    </w:rPr>
                    <w:t xml:space="preserve">... etc.</w:t>
                  </w:r>
                </w:p>
              </w:txbxContent>
            </v:textbox>
          </v:shape>
        </w:pict>
      </w:r>
      <w:r>
        <w:pict>
          <v:shapetype id="_x0000_t26" coordsize="21600,21600" o:spt="202" path="m,l,21600r21600,l21600,xe">
            <v:stroke joinstyle="miter"/>
            <v:path gradientshapeok="t" o:connecttype="rect"/>
          </v:shapetype>
          <v:shape id="_x0000_s25" type="#_x0000_t26" filled="f" stroked="f" style="position:absolute;width:58.8pt;height:70.15pt;z-index:-975;margin-left:379.9pt;margin-top:256.65pt;mso-wrap-distance-left:0pt;mso-wrap-distance-right:0pt;mso-position-horizontal-relative:page;mso-position-vertical-relative:page">
            <w10:wrap type="square" side="both"/>
            <v:fill opacity="1" o:opacity2="1" recolor="f" rotate="f" type="solid"/>
            <v:textbox inset="0pt, 0pt, 0pt, 0pt">
              <w:txbxContent>
                <w:p>
                  <w:pPr>
                    <w:pageBreakBefore w:val="false"/>
                    <w:spacing w:before="1" w:after="0" w:line="275" w:lineRule="exact"/>
                    <w:ind w:right="0" w:left="0" w:firstLine="0"/>
                    <w:jc w:val="left"/>
                    <w:textAlignment w:val="baseline"/>
                    <w:rPr>
                      <w:rFonts w:ascii="Times New Roman" w:hAnsi="Times New Roman" w:eastAsia="Times New Roman"/>
                      <w:strike w:val="false"/>
                      <w:color w:val="000000"/>
                      <w:spacing w:val="-7"/>
                      <w:w w:val="100"/>
                      <w:sz w:val="24"/>
                      <w:vertAlign w:val="baseline"/>
                      <w:lang w:val="fr-FR"/>
                    </w:rPr>
                  </w:pPr>
                  <w:r>
                    <w:rPr>
                      <w:rFonts w:ascii="Times New Roman" w:hAnsi="Times New Roman" w:eastAsia="Times New Roman"/>
                      <w:strike w:val="false"/>
                      <w:color w:val="000000"/>
                      <w:spacing w:val="-7"/>
                      <w:w w:val="100"/>
                      <w:sz w:val="24"/>
                      <w:vertAlign w:val="baseline"/>
                      <w:lang w:val="fr-FR"/>
                    </w:rPr>
                    <w:t xml:space="preserve">-Actions -Obligations -Prêts à long terme</w:t>
                  </w:r>
                </w:p>
                <w:p>
                  <w:pPr>
                    <w:pageBreakBefore w:val="false"/>
                    <w:spacing w:before="30" w:after="0" w:line="259" w:lineRule="exact"/>
                    <w:ind w:right="0" w:left="0" w:firstLine="0"/>
                    <w:jc w:val="left"/>
                    <w:textAlignment w:val="baseline"/>
                    <w:rPr>
                      <w:rFonts w:ascii="Times New Roman" w:hAnsi="Times New Roman" w:eastAsia="Times New Roman"/>
                      <w:strike w:val="false"/>
                      <w:color w:val="000000"/>
                      <w:spacing w:val="-4"/>
                      <w:w w:val="100"/>
                      <w:sz w:val="24"/>
                      <w:vertAlign w:val="baseline"/>
                      <w:lang w:val="fr-FR"/>
                    </w:rPr>
                  </w:pPr>
                  <w:r>
                    <w:rPr>
                      <w:rFonts w:ascii="Times New Roman" w:hAnsi="Times New Roman" w:eastAsia="Times New Roman"/>
                      <w:strike w:val="false"/>
                      <w:color w:val="000000"/>
                      <w:spacing w:val="-4"/>
                      <w:w w:val="100"/>
                      <w:sz w:val="24"/>
                      <w:vertAlign w:val="baseline"/>
                      <w:lang w:val="fr-FR"/>
                    </w:rPr>
                    <w:t xml:space="preserve">-... etc.</w:t>
                  </w:r>
                </w:p>
              </w:txbxContent>
            </v:textbox>
          </v:shape>
        </w:pict>
      </w:r>
      <w:r>
        <w:pict>
          <v:shapetype id="_x0000_t27" coordsize="21600,21600" o:spt="202" path="m,l,21600r21600,l21600,xe">
            <v:stroke joinstyle="miter"/>
            <v:path gradientshapeok="t" o:connecttype="rect"/>
          </v:shapetype>
          <v:shape id="_x0000_s26" type="#_x0000_t27" filled="f" stroked="f" style="position:absolute;width:46.35pt;height:13.75pt;z-index:-974;margin-left:382.3pt;margin-top:197.4pt;mso-wrap-distance-left:0pt;mso-wrap-distance-right:0pt;mso-position-horizontal-relative:page;mso-position-vertical-relative:page">
            <w10:wrap type="square" side="both"/>
            <v:fill opacity="1" o:opacity2="1" recolor="f" rotate="f" type="solid"/>
            <v:textbox inset="0pt, 0pt, 0pt, 0pt">
              <w:txbxContent>
                <w:p>
                  <w:pPr>
                    <w:pageBreakBefore w:val="false"/>
                    <w:spacing w:before="3" w:after="0" w:line="268" w:lineRule="exact"/>
                    <w:ind w:right="0" w:left="0" w:firstLine="0"/>
                    <w:jc w:val="left"/>
                    <w:textAlignment w:val="baseline"/>
                    <w:rPr>
                      <w:rFonts w:ascii="Times New Roman" w:hAnsi="Times New Roman" w:eastAsia="Times New Roman"/>
                      <w:strike w:val="false"/>
                      <w:color w:val="000000"/>
                      <w:spacing w:val="-16"/>
                      <w:w w:val="100"/>
                      <w:sz w:val="24"/>
                      <w:vertAlign w:val="baseline"/>
                      <w:lang w:val="fr-FR"/>
                    </w:rPr>
                  </w:pPr>
                  <w:r>
                    <w:rPr>
                      <w:rFonts w:ascii="Times New Roman" w:hAnsi="Times New Roman" w:eastAsia="Times New Roman"/>
                      <w:strike w:val="false"/>
                      <w:color w:val="000000"/>
                      <w:spacing w:val="-16"/>
                      <w:w w:val="100"/>
                      <w:sz w:val="24"/>
                      <w:vertAlign w:val="baseline"/>
                      <w:lang w:val="fr-FR"/>
                    </w:rPr>
                    <w:t xml:space="preserve">Financiers</w:t>
                  </w:r>
                </w:p>
              </w:txbxContent>
            </v:textbox>
          </v:shape>
        </w:pict>
      </w:r>
      <w:r>
        <w:rPr>
          <w:rFonts w:ascii="Times New Roman" w:hAnsi="Times New Roman" w:eastAsia="Times New Roman"/>
          <w:strike w:val="false"/>
          <w:color w:val="000000"/>
          <w:spacing w:val="-3"/>
          <w:w w:val="100"/>
          <w:sz w:val="23"/>
          <w:vertAlign w:val="baseline"/>
          <w:lang w:val="fr-FR"/>
        </w:rPr>
        <w:t xml:space="preserve">Source : Travedet-</w:t>
      </w:r>
      <w:r>
        <w:rPr>
          <w:rFonts w:ascii="Times New Roman" w:hAnsi="Times New Roman" w:eastAsia="Times New Roman"/>
          <w:strike w:val="false"/>
          <w:color w:val="000000"/>
          <w:spacing w:val="-3"/>
          <w:w w:val="100"/>
          <w:sz w:val="23"/>
          <w:vertAlign w:val="baseline"/>
          <w:lang w:val="fr-FR"/>
        </w:rPr>
        <w:t xml:space="preserve">popiolek, Guide de choix d’investissement, édition d’organisation, 2006</w:t>
      </w:r>
      <w:r>
        <w:rPr>
          <w:rFonts w:ascii="Times New Roman" w:hAnsi="Times New Roman" w:eastAsia="Times New Roman"/>
          <w:strike w:val="false"/>
          <w:color w:val="000000"/>
          <w:spacing w:val="-3"/>
          <w:w w:val="100"/>
          <w:sz w:val="23"/>
          <w:vertAlign w:val="baseline"/>
          <w:lang w:val="fr-FR"/>
        </w:rPr>
        <w:t xml:space="preserve">, P4.</w:t>
      </w:r>
    </w:p>
    <w:p>
      <w:pPr>
        <w:pageBreakBefore w:val="false"/>
        <w:spacing w:before="559" w:after="0" w:line="273" w:lineRule="exact"/>
        <w:ind w:right="0" w:left="0" w:firstLine="0"/>
        <w:jc w:val="left"/>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1.4.2. Classification selon leur destination (objectifs) :</w:t>
      </w:r>
    </w:p>
    <w:p>
      <w:pPr>
        <w:pageBreakBefore w:val="false"/>
        <w:spacing w:before="140" w:after="0" w:line="281" w:lineRule="exact"/>
        <w:ind w:right="0" w:left="0" w:firstLine="0"/>
        <w:jc w:val="left"/>
        <w:textAlignment w:val="baseline"/>
        <w:rPr>
          <w:rFonts w:ascii="Times New Roman" w:hAnsi="Times New Roman" w:eastAsia="Times New Roman"/>
          <w:strike w:val="false"/>
          <w:color w:val="000000"/>
          <w:spacing w:val="6"/>
          <w:w w:val="100"/>
          <w:sz w:val="24"/>
          <w:vertAlign w:val="baseline"/>
          <w:lang w:val="fr-FR"/>
        </w:rPr>
      </w:pPr>
      <w:r>
        <w:rPr>
          <w:rFonts w:ascii="Times New Roman" w:hAnsi="Times New Roman" w:eastAsia="Times New Roman"/>
          <w:strike w:val="false"/>
          <w:color w:val="000000"/>
          <w:spacing w:val="6"/>
          <w:w w:val="100"/>
          <w:sz w:val="24"/>
          <w:vertAlign w:val="baseline"/>
          <w:lang w:val="fr-FR"/>
        </w:rPr>
        <w:t xml:space="preserve">Nous distinguons généralement, </w:t>
      </w:r>
      <w:r>
        <w:rPr>
          <w:rFonts w:ascii="Times New Roman" w:hAnsi="Times New Roman" w:eastAsia="Times New Roman"/>
          <w:strike w:val="false"/>
          <w:color w:val="000000"/>
          <w:spacing w:val="6"/>
          <w:w w:val="100"/>
          <w:sz w:val="24"/>
          <w:vertAlign w:val="baseline"/>
          <w:lang w:val="fr-FR"/>
        </w:rPr>
        <w:t xml:space="preserve">l’investissement de renouvellement, de productivité, de</w:t>
      </w:r>
    </w:p>
    <w:p>
      <w:pPr>
        <w:pageBreakBefore w:val="false"/>
        <w:spacing w:before="137" w:after="0" w:line="281" w:lineRule="exact"/>
        <w:ind w:right="0" w:left="0" w:firstLine="0"/>
        <w:jc w:val="left"/>
        <w:textAlignment w:val="baseline"/>
        <w:rPr>
          <w:rFonts w:ascii="Times New Roman" w:hAnsi="Times New Roman" w:eastAsia="Times New Roman"/>
          <w:strike w:val="false"/>
          <w:color w:val="000000"/>
          <w:spacing w:val="-3"/>
          <w:w w:val="100"/>
          <w:sz w:val="24"/>
          <w:vertAlign w:val="baseline"/>
          <w:lang w:val="fr-FR"/>
        </w:rPr>
      </w:pPr>
      <w:r>
        <w:rPr>
          <w:rFonts w:ascii="Times New Roman" w:hAnsi="Times New Roman" w:eastAsia="Times New Roman"/>
          <w:strike w:val="false"/>
          <w:color w:val="000000"/>
          <w:spacing w:val="-3"/>
          <w:w w:val="100"/>
          <w:sz w:val="24"/>
          <w:vertAlign w:val="baseline"/>
          <w:lang w:val="fr-FR"/>
        </w:rPr>
        <w:t xml:space="preserve">capacité et d’innovation.</w:t>
      </w:r>
    </w:p>
    <w:p>
      <w:pPr>
        <w:pageBreakBefore w:val="false"/>
        <w:spacing w:before="136" w:after="0" w:line="273" w:lineRule="exact"/>
        <w:ind w:right="0" w:left="0" w:firstLine="0"/>
        <w:jc w:val="left"/>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1.4.2.1. Investissements de renouvellement :</w:t>
      </w:r>
    </w:p>
    <w:p>
      <w:pPr>
        <w:pageBreakBefore w:val="false"/>
        <w:spacing w:before="136" w:after="0" w:line="281" w:lineRule="exact"/>
        <w:ind w:right="0" w:left="432" w:firstLine="0"/>
        <w:jc w:val="left"/>
        <w:textAlignment w:val="baseline"/>
        <w:rPr>
          <w:rFonts w:ascii="Times New Roman" w:hAnsi="Times New Roman" w:eastAsia="Times New Roman"/>
          <w:strike w:val="false"/>
          <w:color w:val="000000"/>
          <w:spacing w:val="-1"/>
          <w:w w:val="100"/>
          <w:sz w:val="24"/>
          <w:vertAlign w:val="baseline"/>
          <w:lang w:val="fr-FR"/>
        </w:rPr>
      </w:pPr>
      <w:r>
        <w:rPr>
          <w:rFonts w:ascii="Times New Roman" w:hAnsi="Times New Roman" w:eastAsia="Times New Roman"/>
          <w:strike w:val="false"/>
          <w:color w:val="000000"/>
          <w:spacing w:val="-1"/>
          <w:w w:val="100"/>
          <w:sz w:val="24"/>
          <w:vertAlign w:val="baseline"/>
          <w:lang w:val="fr-FR"/>
        </w:rPr>
        <w:t xml:space="preserve">Appelés aussi de remplacement, ont pour objet </w:t>
      </w:r>
      <w:r>
        <w:rPr>
          <w:rFonts w:ascii="Times New Roman" w:hAnsi="Times New Roman" w:eastAsia="Times New Roman"/>
          <w:strike w:val="false"/>
          <w:color w:val="000000"/>
          <w:spacing w:val="-1"/>
          <w:w w:val="100"/>
          <w:sz w:val="24"/>
          <w:vertAlign w:val="baseline"/>
          <w:lang w:val="fr-FR"/>
        </w:rPr>
        <w:t xml:space="preserve">le maintien d’un potentiel de production et</w:t>
      </w:r>
    </w:p>
    <w:p>
      <w:pPr>
        <w:pageBreakBefore w:val="false"/>
        <w:spacing w:before="127" w:after="0" w:line="281" w:lineRule="exact"/>
        <w:ind w:right="0" w:left="0" w:firstLine="0"/>
        <w:jc w:val="left"/>
        <w:textAlignment w:val="baseline"/>
        <w:rPr>
          <w:rFonts w:ascii="Times New Roman" w:hAnsi="Times New Roman" w:eastAsia="Times New Roman"/>
          <w:strike w:val="false"/>
          <w:color w:val="000000"/>
          <w:spacing w:val="6"/>
          <w:w w:val="100"/>
          <w:sz w:val="24"/>
          <w:vertAlign w:val="baseline"/>
          <w:lang w:val="fr-FR"/>
        </w:rPr>
      </w:pPr>
      <w:r>
        <w:rPr>
          <w:rFonts w:ascii="Times New Roman" w:hAnsi="Times New Roman" w:eastAsia="Times New Roman"/>
          <w:strike w:val="false"/>
          <w:color w:val="000000"/>
          <w:spacing w:val="6"/>
          <w:w w:val="100"/>
          <w:sz w:val="24"/>
          <w:vertAlign w:val="baseline"/>
          <w:lang w:val="fr-FR"/>
        </w:rPr>
        <w:t xml:space="preserve">de distribution. Ils contribuent à la </w:t>
      </w:r>
      <w:r>
        <w:rPr>
          <w:rFonts w:ascii="Times New Roman" w:hAnsi="Times New Roman" w:eastAsia="Times New Roman"/>
          <w:strike w:val="false"/>
          <w:color w:val="000000"/>
          <w:spacing w:val="6"/>
          <w:w w:val="100"/>
          <w:sz w:val="24"/>
          <w:vertAlign w:val="baseline"/>
          <w:lang w:val="fr-FR"/>
        </w:rPr>
        <w:t xml:space="preserve">continuité de l’activité de l’entreprise en assurent un</w:t>
      </w:r>
    </w:p>
    <w:p>
      <w:pPr>
        <w:pageBreakBefore w:val="false"/>
        <w:spacing w:before="136" w:after="0" w:line="281" w:lineRule="exact"/>
        <w:ind w:right="0" w:left="0" w:firstLine="0"/>
        <w:jc w:val="lef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renouvellement à l’identique de </w:t>
      </w:r>
      <w:r>
        <w:rPr>
          <w:rFonts w:ascii="Times New Roman" w:hAnsi="Times New Roman" w:eastAsia="Times New Roman"/>
          <w:strike w:val="false"/>
          <w:color w:val="000000"/>
          <w:spacing w:val="0"/>
          <w:w w:val="100"/>
          <w:sz w:val="24"/>
          <w:vertAlign w:val="baseline"/>
          <w:lang w:val="fr-FR"/>
        </w:rPr>
        <w:t xml:space="preserve">la capacité de production (Mougues, 1994, p.10).</w:t>
      </w:r>
    </w:p>
    <w:p>
      <w:pPr>
        <w:pageBreakBefore w:val="false"/>
        <w:spacing w:before="151" w:after="0" w:line="273" w:lineRule="exact"/>
        <w:ind w:right="0" w:left="0" w:firstLine="0"/>
        <w:jc w:val="left"/>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1.4.2.2. Investissements de productivité :</w:t>
      </w:r>
    </w:p>
    <w:p>
      <w:pPr>
        <w:pageBreakBefore w:val="false"/>
        <w:spacing w:before="126" w:after="0" w:line="281" w:lineRule="exact"/>
        <w:ind w:right="0" w:left="432" w:firstLine="0"/>
        <w:jc w:val="lef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Destinés à améliorer la compétitivité et le rendemen</w:t>
      </w:r>
      <w:r>
        <w:rPr>
          <w:rFonts w:ascii="Times New Roman" w:hAnsi="Times New Roman" w:eastAsia="Times New Roman"/>
          <w:strike w:val="false"/>
          <w:color w:val="000000"/>
          <w:spacing w:val="0"/>
          <w:w w:val="100"/>
          <w:sz w:val="24"/>
          <w:vertAlign w:val="baseline"/>
          <w:lang w:val="fr-FR"/>
        </w:rPr>
        <w:t xml:space="preserve">t de l’entreprise dans le cadre de ses</w:t>
      </w:r>
    </w:p>
    <w:p>
      <w:pPr>
        <w:pageBreakBefore w:val="false"/>
        <w:spacing w:before="145" w:after="0" w:line="272" w:lineRule="exact"/>
        <w:ind w:right="0" w:left="0" w:firstLine="0"/>
        <w:jc w:val="left"/>
        <w:textAlignment w:val="baseline"/>
        <w:rPr>
          <w:rFonts w:ascii="Times New Roman" w:hAnsi="Times New Roman" w:eastAsia="Times New Roman"/>
          <w:strike w:val="false"/>
          <w:color w:val="000000"/>
          <w:spacing w:val="5"/>
          <w:w w:val="100"/>
          <w:sz w:val="24"/>
          <w:vertAlign w:val="baseline"/>
          <w:lang w:val="fr-FR"/>
        </w:rPr>
      </w:pPr>
      <w:r>
        <w:rPr>
          <w:rFonts w:ascii="Times New Roman" w:hAnsi="Times New Roman" w:eastAsia="Times New Roman"/>
          <w:strike w:val="false"/>
          <w:color w:val="000000"/>
          <w:spacing w:val="5"/>
          <w:w w:val="100"/>
          <w:sz w:val="24"/>
          <w:vertAlign w:val="baseline"/>
          <w:lang w:val="fr-FR"/>
        </w:rPr>
        <w:t xml:space="preserve">activités actuelles Ces projets peuvent prendre diverses formes : nouveaux équipements,</w:t>
      </w:r>
    </w:p>
    <w:p>
      <w:pPr>
        <w:pageBreakBefore w:val="false"/>
        <w:spacing w:before="136" w:after="0" w:line="272" w:lineRule="exact"/>
        <w:ind w:right="0" w:left="0" w:firstLine="0"/>
        <w:jc w:val="left"/>
        <w:textAlignment w:val="baseline"/>
        <w:rPr>
          <w:rFonts w:ascii="Times New Roman" w:hAnsi="Times New Roman" w:eastAsia="Times New Roman"/>
          <w:strike w:val="false"/>
          <w:color w:val="000000"/>
          <w:spacing w:val="-1"/>
          <w:w w:val="100"/>
          <w:sz w:val="24"/>
          <w:vertAlign w:val="baseline"/>
          <w:lang w:val="fr-FR"/>
        </w:rPr>
      </w:pPr>
      <w:r>
        <w:rPr>
          <w:rFonts w:ascii="Times New Roman" w:hAnsi="Times New Roman" w:eastAsia="Times New Roman"/>
          <w:strike w:val="false"/>
          <w:color w:val="000000"/>
          <w:spacing w:val="-1"/>
          <w:w w:val="100"/>
          <w:sz w:val="24"/>
          <w:vertAlign w:val="baseline"/>
          <w:lang w:val="fr-FR"/>
        </w:rPr>
        <w:t xml:space="preserve">nouvelles organisations de production.</w:t>
      </w:r>
    </w:p>
    <w:p>
      <w:pPr>
        <w:pageBreakBefore w:val="false"/>
        <w:spacing w:before="137" w:after="0" w:line="283" w:lineRule="exact"/>
        <w:ind w:right="0" w:left="0" w:firstLine="0"/>
        <w:jc w:val="left"/>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1.4.2.3. Investissements </w:t>
      </w:r>
      <w:r>
        <w:rPr>
          <w:rFonts w:ascii="Times New Roman" w:hAnsi="Times New Roman" w:eastAsia="Times New Roman"/>
          <w:b w:val="true"/>
          <w:strike w:val="false"/>
          <w:color w:val="000000"/>
          <w:spacing w:val="0"/>
          <w:w w:val="100"/>
          <w:sz w:val="24"/>
          <w:vertAlign w:val="baseline"/>
          <w:lang w:val="fr-FR"/>
        </w:rPr>
        <w:t xml:space="preserve">de capacité (d’expansion) :</w:t>
      </w:r>
    </w:p>
    <w:p>
      <w:pPr>
        <w:pageBreakBefore w:val="false"/>
        <w:spacing w:before="125" w:after="0" w:line="281" w:lineRule="exact"/>
        <w:ind w:right="0" w:left="0" w:firstLine="0"/>
        <w:jc w:val="right"/>
        <w:textAlignment w:val="baseline"/>
        <w:rPr>
          <w:rFonts w:ascii="Times New Roman" w:hAnsi="Times New Roman" w:eastAsia="Times New Roman"/>
          <w:strike w:val="false"/>
          <w:color w:val="000000"/>
          <w:spacing w:val="1"/>
          <w:w w:val="100"/>
          <w:sz w:val="24"/>
          <w:vertAlign w:val="baseline"/>
          <w:lang w:val="fr-FR"/>
        </w:rPr>
      </w:pPr>
      <w:r>
        <w:rPr>
          <w:rFonts w:ascii="Times New Roman" w:hAnsi="Times New Roman" w:eastAsia="Times New Roman"/>
          <w:strike w:val="false"/>
          <w:color w:val="000000"/>
          <w:spacing w:val="1"/>
          <w:w w:val="100"/>
          <w:sz w:val="24"/>
          <w:vertAlign w:val="baseline"/>
          <w:lang w:val="fr-FR"/>
        </w:rPr>
        <w:t xml:space="preserve">Répondent </w:t>
      </w:r>
      <w:r>
        <w:rPr>
          <w:rFonts w:ascii="Times New Roman" w:hAnsi="Times New Roman" w:eastAsia="Times New Roman"/>
          <w:strike w:val="false"/>
          <w:color w:val="000000"/>
          <w:spacing w:val="1"/>
          <w:w w:val="100"/>
          <w:sz w:val="24"/>
          <w:vertAlign w:val="baseline"/>
          <w:lang w:val="fr-FR"/>
        </w:rPr>
        <w:t xml:space="preserve">à l’augmentation de la demande faite de l’entreprise, « ils peuvent également</w:t>
      </w:r>
    </w:p>
    <w:p>
      <w:pPr>
        <w:pageBreakBefore w:val="false"/>
        <w:spacing w:before="136" w:after="0" w:line="281" w:lineRule="exact"/>
        <w:ind w:right="0" w:left="0" w:firstLine="0"/>
        <w:jc w:val="lef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prendre la forme de </w:t>
      </w:r>
      <w:r>
        <w:rPr>
          <w:rFonts w:ascii="Times New Roman" w:hAnsi="Times New Roman" w:eastAsia="Times New Roman"/>
          <w:strike w:val="false"/>
          <w:color w:val="000000"/>
          <w:spacing w:val="0"/>
          <w:w w:val="100"/>
          <w:sz w:val="24"/>
          <w:vertAlign w:val="baseline"/>
          <w:lang w:val="fr-FR"/>
        </w:rPr>
        <w:t xml:space="preserve">l’acquisition d’une autre société en vue d’élargir son marché » (Amelon,</w:t>
      </w:r>
    </w:p>
    <w:p>
      <w:pPr>
        <w:pageBreakBefore w:val="false"/>
        <w:spacing w:before="151" w:after="0" w:line="272" w:lineRule="exact"/>
        <w:ind w:right="0" w:left="0" w:firstLine="0"/>
        <w:jc w:val="left"/>
        <w:textAlignment w:val="baseline"/>
        <w:rPr>
          <w:rFonts w:ascii="Times New Roman" w:hAnsi="Times New Roman" w:eastAsia="Times New Roman"/>
          <w:strike w:val="false"/>
          <w:color w:val="000000"/>
          <w:spacing w:val="-2"/>
          <w:w w:val="100"/>
          <w:sz w:val="24"/>
          <w:vertAlign w:val="baseline"/>
          <w:lang w:val="fr-FR"/>
        </w:rPr>
      </w:pPr>
      <w:r>
        <w:rPr>
          <w:rFonts w:ascii="Times New Roman" w:hAnsi="Times New Roman" w:eastAsia="Times New Roman"/>
          <w:strike w:val="false"/>
          <w:color w:val="000000"/>
          <w:spacing w:val="-2"/>
          <w:w w:val="100"/>
          <w:sz w:val="24"/>
          <w:vertAlign w:val="baseline"/>
          <w:lang w:val="fr-FR"/>
        </w:rPr>
        <w:t xml:space="preserve">2002, 207).</w:t>
      </w:r>
    </w:p>
    <w:p>
      <w:pPr>
        <w:sectPr>
          <w:type w:val="nextPage"/>
          <w:pgSz w:w="11914" w:h="16848" w:orient="portrait"/>
          <w:pgMar w:bottom="929" w:top="700" w:right="1379" w:left="1375" w:header="720" w:footer="720"/>
          <w:titlePg w:val="false"/>
          <w:textDirection w:val="lrTb"/>
        </w:sectPr>
      </w:pPr>
    </w:p>
    <w:p>
      <w:pPr>
        <w:pageBreakBefore w:val="false"/>
        <w:spacing w:before="23" w:after="0" w:line="227" w:lineRule="exact"/>
        <w:ind w:right="0" w:left="0" w:firstLine="0"/>
        <w:jc w:val="left"/>
        <w:textAlignment w:val="baseline"/>
        <w:rPr>
          <w:rFonts w:ascii="Times New Roman" w:hAnsi="Times New Roman" w:eastAsia="Times New Roman"/>
          <w:b w:val="true"/>
          <w:strike w:val="false"/>
          <w:color w:val="000000"/>
          <w:spacing w:val="0"/>
          <w:w w:val="100"/>
          <w:sz w:val="20"/>
          <w:vertAlign w:val="baseline"/>
          <w:lang w:val="fr-FR"/>
        </w:rPr>
      </w:pPr>
      <w:r>
        <w:pict>
          <v:shapetype id="_x0000_t28" coordsize="21600,21600" o:spt="202" path="m,l,21600r21600,l21600,xe">
            <v:stroke joinstyle="miter"/>
            <v:path gradientshapeok="t" o:connecttype="rect"/>
          </v:shapetype>
          <v:shape id="_x0000_s27" type="#_x0000_t28" filled="f" stroked="f" style="position:absolute;width:30pt;height:22.55pt;z-index:-973;margin-left:524.9pt;margin-top:776.15pt;mso-wrap-distance-left:0pt;mso-wrap-distance-right:0pt;mso-position-horizontal-relative:page;mso-position-vertical-relative:page">
            <w10:wrap type="square" side="both"/>
            <v:fill opacity="1" o:opacity2="1" recolor="f" rotate="f" type="solid"/>
            <v:textbox inset="0pt, 0pt, 0pt, 0pt">
              <w:txbxContent>
                <w:p>
                  <w:pPr>
                    <w:pageBreakBefore w:val="false"/>
                    <w:spacing w:before="0" w:after="0" w:line="240" w:lineRule="auto"/>
                    <w:ind w:right="0" w:left="0"/>
                    <w:jc w:val="left"/>
                    <w:textAlignment w:val="baseline"/>
                  </w:pPr>
                  <w:r>
                    <w:drawing>
                      <wp:inline>
                        <wp:extent cx="381000" cy="286385"/>
                        <wp:docPr id="19" name="Picture"/>
                        <a:graphic>
                          <a:graphicData uri="http://schemas.openxmlformats.org/drawingml/2006/picture">
                            <pic:pic>
                              <pic:nvPicPr>
                                <pic:cNvPr id="20" name="test1"/>
                                <pic:cNvPicPr preferRelativeResize="false"/>
                              </pic:nvPicPr>
                              <pic:blipFill>
                                <a:blip r:embed="drId13"/>
                                <a:stretch>
                                  <a:fillRect/>
                                </a:stretch>
                              </pic:blipFill>
                              <pic:spPr>
                                <a:xfrm>
                                  <a:off x="0" y="0"/>
                                  <a:ext cx="381000" cy="286385"/>
                                </a:xfrm>
                                <a:prstGeom prst="rect">
                                  <a:avLst/>
                                </a:prstGeom>
                              </pic:spPr>
                            </pic:pic>
                          </a:graphicData>
                        </a:graphic>
                      </wp:inline>
                    </w:drawing>
                  </w:r>
                </w:p>
              </w:txbxContent>
            </v:textbox>
          </v:shape>
        </w:pict>
      </w:r>
      <w:r>
        <w:pict>
          <v:shapetype id="_x0000_t29" coordsize="21600,21600" o:spt="202" path="m,l,21600r21600,l21600,xe">
            <v:stroke joinstyle="miter"/>
            <v:path gradientshapeok="t" o:connecttype="rect"/>
          </v:shapetype>
          <v:shape id="_x0000_s28" type="#_x0000_t29" filled="f" stroked="f" style="position:absolute;width:9.55pt;height:10.4pt;z-index:-972;margin-left:535pt;margin-top:780.3pt;mso-wrap-distance-left:0pt;mso-wrap-distance-right:0pt;mso-position-horizontal-relative:page;mso-position-vertical-relative:page">
            <w10:wrap type="square" side="both"/>
            <v:fill opacity="1" o:opacity2="1" recolor="f" rotate="f" type="solid"/>
            <v:textbox inset="0pt, 0pt, 0pt, 0pt">
              <w:txbxContent>
                <w:p>
                  <w:pPr>
                    <w:pageBreakBefore w:val="false"/>
                    <w:spacing w:before="22" w:after="0" w:line="183" w:lineRule="exact"/>
                    <w:ind w:right="0" w:left="0" w:firstLine="0"/>
                    <w:jc w:val="left"/>
                    <w:textAlignment w:val="baseline"/>
                    <w:rPr>
                      <w:rFonts w:ascii="Calibri" w:hAnsi="Calibri" w:eastAsia="Calibri"/>
                      <w:strike w:val="false"/>
                      <w:color w:val="000000"/>
                      <w:spacing w:val="0"/>
                      <w:w w:val="100"/>
                      <w:sz w:val="17"/>
                      <w:vertAlign w:val="baseline"/>
                      <w:lang w:val="fr-FR"/>
                    </w:rPr>
                  </w:pPr>
                  <w:r>
                    <w:rPr>
                      <w:rFonts w:ascii="Calibri" w:hAnsi="Calibri" w:eastAsia="Calibri"/>
                      <w:strike w:val="false"/>
                      <w:color w:val="000000"/>
                      <w:spacing w:val="0"/>
                      <w:w w:val="100"/>
                      <w:sz w:val="17"/>
                      <w:vertAlign w:val="baseline"/>
                      <w:lang w:val="fr-FR"/>
                    </w:rPr>
                    <w:t xml:space="preserve">8</w:t>
                  </w:r>
                </w:p>
              </w:txbxContent>
            </v:textbox>
          </v:shape>
        </w:pict>
      </w:r>
      <w:r>
        <w:rPr>
          <w:rFonts w:ascii="Times New Roman" w:hAnsi="Times New Roman" w:eastAsia="Times New Roman"/>
          <w:b w:val="true"/>
          <w:strike w:val="false"/>
          <w:color w:val="000000"/>
          <w:spacing w:val="0"/>
          <w:w w:val="100"/>
          <w:sz w:val="20"/>
          <w:vertAlign w:val="baseline"/>
          <w:lang w:val="fr-FR"/>
        </w:rPr>
        <w:t xml:space="preserve">CHAPITRE I : Notion de base sur les projets </w:t>
      </w:r>
      <w:r>
        <w:rPr>
          <w:rFonts w:ascii="Times New Roman" w:hAnsi="Times New Roman" w:eastAsia="Times New Roman"/>
          <w:b w:val="true"/>
          <w:strike w:val="false"/>
          <w:color w:val="000000"/>
          <w:spacing w:val="0"/>
          <w:w w:val="100"/>
          <w:sz w:val="20"/>
          <w:vertAlign w:val="baseline"/>
          <w:lang w:val="fr-FR"/>
        </w:rPr>
        <w:t xml:space="preserve">d’i</w:t>
      </w:r>
      <w:r>
        <w:rPr>
          <w:rFonts w:ascii="Times New Roman" w:hAnsi="Times New Roman" w:eastAsia="Times New Roman"/>
          <w:b w:val="true"/>
          <w:strike w:val="false"/>
          <w:color w:val="000000"/>
          <w:spacing w:val="0"/>
          <w:w w:val="100"/>
          <w:sz w:val="20"/>
          <w:vertAlign w:val="baseline"/>
          <w:lang w:val="fr-FR"/>
        </w:rPr>
        <w:t xml:space="preserve">nvestissements</w:t>
      </w:r>
    </w:p>
    <w:p>
      <w:pPr>
        <w:pageBreakBefore w:val="false"/>
        <w:spacing w:before="480" w:after="0" w:line="283" w:lineRule="exact"/>
        <w:ind w:right="0" w:left="0" w:firstLine="0"/>
        <w:jc w:val="left"/>
        <w:textAlignment w:val="baseline"/>
        <w:rPr>
          <w:rFonts w:ascii="Times New Roman" w:hAnsi="Times New Roman" w:eastAsia="Times New Roman"/>
          <w:b w:val="true"/>
          <w:strike w:val="false"/>
          <w:color w:val="000000"/>
          <w:spacing w:val="0"/>
          <w:w w:val="100"/>
          <w:sz w:val="24"/>
          <w:vertAlign w:val="baseline"/>
          <w:lang w:val="fr-FR"/>
        </w:rPr>
      </w:pPr>
      <w:r>
        <w:pict>
          <v:line strokeweight="4.55pt" strokecolor="#612322" from="68.9pt,50.15pt" to="526.6pt,50.15pt" style="position:absolute;mso-position-horizontal-relative:page;mso-position-vertical-relative:page;">
            <v:stroke linestyle="thinThin"/>
          </v:line>
        </w:pict>
      </w:r>
      <w:r>
        <w:rPr>
          <w:rFonts w:ascii="Times New Roman" w:hAnsi="Times New Roman" w:eastAsia="Times New Roman"/>
          <w:b w:val="true"/>
          <w:strike w:val="false"/>
          <w:color w:val="000000"/>
          <w:spacing w:val="0"/>
          <w:w w:val="100"/>
          <w:sz w:val="24"/>
          <w:vertAlign w:val="baseline"/>
          <w:lang w:val="fr-FR"/>
        </w:rPr>
        <w:t xml:space="preserve">1.4.2.4. </w:t>
      </w:r>
      <w:r>
        <w:rPr>
          <w:rFonts w:ascii="Times New Roman" w:hAnsi="Times New Roman" w:eastAsia="Times New Roman"/>
          <w:b w:val="true"/>
          <w:strike w:val="false"/>
          <w:color w:val="000000"/>
          <w:spacing w:val="0"/>
          <w:w w:val="100"/>
          <w:sz w:val="24"/>
          <w:vertAlign w:val="baseline"/>
          <w:lang w:val="fr-FR"/>
        </w:rPr>
        <w:t xml:space="preserve">Investissements d’innovation (diversification) :</w:t>
      </w:r>
    </w:p>
    <w:p>
      <w:pPr>
        <w:pageBreakBefore w:val="false"/>
        <w:spacing w:before="0" w:after="0" w:line="419" w:lineRule="exact"/>
        <w:ind w:right="576" w:left="0" w:firstLine="576"/>
        <w:jc w:val="lef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Correspondent au développement </w:t>
      </w:r>
      <w:r>
        <w:rPr>
          <w:rFonts w:ascii="Times New Roman" w:hAnsi="Times New Roman" w:eastAsia="Times New Roman"/>
          <w:strike w:val="false"/>
          <w:color w:val="000000"/>
          <w:spacing w:val="0"/>
          <w:w w:val="100"/>
          <w:sz w:val="24"/>
          <w:vertAlign w:val="baseline"/>
          <w:lang w:val="fr-FR"/>
        </w:rPr>
        <w:t xml:space="preserve">d’activités nouvelles en liaison avec le lancement de </w:t>
      </w:r>
      <w:r>
        <w:rPr>
          <w:rFonts w:ascii="Times New Roman" w:hAnsi="Times New Roman" w:eastAsia="Times New Roman"/>
          <w:strike w:val="false"/>
          <w:color w:val="000000"/>
          <w:spacing w:val="0"/>
          <w:w w:val="100"/>
          <w:sz w:val="24"/>
          <w:vertAlign w:val="baseline"/>
          <w:lang w:val="fr-FR"/>
        </w:rPr>
        <w:t xml:space="preserve">nouveaux produits et la création de nouveaux marchés.</w:t>
      </w:r>
    </w:p>
    <w:p>
      <w:pPr>
        <w:pageBreakBefore w:val="false"/>
        <w:spacing w:before="130" w:after="0" w:line="273" w:lineRule="exact"/>
        <w:ind w:right="0" w:left="0" w:firstLine="0"/>
        <w:jc w:val="left"/>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1.4.3. Classification selon la nature de leur relation :</w:t>
      </w:r>
    </w:p>
    <w:p>
      <w:pPr>
        <w:pageBreakBefore w:val="false"/>
        <w:spacing w:before="8" w:after="0" w:line="409" w:lineRule="exact"/>
        <w:ind w:right="576" w:left="0" w:firstLine="0"/>
        <w:jc w:val="lef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Nous distinguons les projets mutuellement exclusifs, concurrents, indépendants et complémentaires.</w:t>
      </w:r>
    </w:p>
    <w:p>
      <w:pPr>
        <w:pageBreakBefore w:val="false"/>
        <w:spacing w:before="149" w:after="0" w:line="273" w:lineRule="exact"/>
        <w:ind w:right="0" w:left="0" w:firstLine="0"/>
        <w:jc w:val="left"/>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1.4.3.1. Les projets mutuellement exclusifs :</w:t>
      </w:r>
    </w:p>
    <w:p>
      <w:pPr>
        <w:pageBreakBefore w:val="false"/>
        <w:spacing w:before="4" w:after="0" w:line="411" w:lineRule="exact"/>
        <w:ind w:right="576" w:left="0" w:firstLine="360"/>
        <w:jc w:val="left"/>
        <w:textAlignment w:val="baseline"/>
        <w:rPr>
          <w:rFonts w:ascii="Times New Roman" w:hAnsi="Times New Roman" w:eastAsia="Times New Roman"/>
          <w:strike w:val="false"/>
          <w:color w:val="000000"/>
          <w:spacing w:val="1"/>
          <w:w w:val="100"/>
          <w:sz w:val="24"/>
          <w:vertAlign w:val="baseline"/>
          <w:lang w:val="fr-FR"/>
        </w:rPr>
      </w:pPr>
      <w:r>
        <w:rPr>
          <w:rFonts w:ascii="Times New Roman" w:hAnsi="Times New Roman" w:eastAsia="Times New Roman"/>
          <w:strike w:val="false"/>
          <w:color w:val="000000"/>
          <w:spacing w:val="1"/>
          <w:w w:val="100"/>
          <w:sz w:val="24"/>
          <w:vertAlign w:val="baseline"/>
          <w:lang w:val="fr-FR"/>
        </w:rPr>
        <w:t xml:space="preserve">Deux projets sont dits mutuellement exclusifs si la réalisation de l’un exclut celle de l’autre.</w:t>
      </w:r>
    </w:p>
    <w:p>
      <w:pPr>
        <w:pageBreakBefore w:val="false"/>
        <w:spacing w:before="29" w:after="0" w:line="409" w:lineRule="exact"/>
        <w:ind w:right="576" w:left="0" w:firstLine="360"/>
        <w:jc w:val="lef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Tel est généralement le cas de deux projets visant à satisfaire le même besoin, mais selon des technologies différentes (transport du minerai par axe routier ou par chemin de fer) ou selon des localisations différentes (usine proche des matières ou proche des consommateurs). </w:t>
      </w:r>
      <w:r>
        <w:rPr>
          <w:rFonts w:ascii="Times New Roman" w:hAnsi="Times New Roman" w:eastAsia="Times New Roman"/>
          <w:b w:val="true"/>
          <w:strike w:val="false"/>
          <w:color w:val="000000"/>
          <w:spacing w:val="0"/>
          <w:w w:val="100"/>
          <w:sz w:val="24"/>
          <w:vertAlign w:val="baseline"/>
          <w:lang w:val="fr-FR"/>
        </w:rPr>
        <w:t xml:space="preserve">1.4.3.2. Les projets indépendants :</w:t>
      </w:r>
    </w:p>
    <w:p>
      <w:pPr>
        <w:pageBreakBefore w:val="false"/>
        <w:spacing w:before="1" w:after="0" w:line="411" w:lineRule="exact"/>
        <w:ind w:right="576" w:left="0" w:firstLine="360"/>
        <w:jc w:val="lef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Deux investissements </w:t>
      </w:r>
      <w:r>
        <w:rPr>
          <w:rFonts w:ascii="Times New Roman" w:hAnsi="Times New Roman" w:eastAsia="Times New Roman"/>
          <w:strike w:val="false"/>
          <w:color w:val="000000"/>
          <w:spacing w:val="0"/>
          <w:w w:val="100"/>
          <w:sz w:val="24"/>
          <w:vertAlign w:val="baseline"/>
          <w:lang w:val="fr-FR"/>
        </w:rPr>
        <w:t xml:space="preserve">sont indépendants si l’adoption de l’un n’entraine aucun effet sur l’autre et réciproquement. Par exemple un projet de modernisation de la production (achat des nouvelle machines), et d’un logiciel pou</w:t>
      </w:r>
      <w:r>
        <w:rPr>
          <w:rFonts w:ascii="Times New Roman" w:hAnsi="Times New Roman" w:eastAsia="Times New Roman"/>
          <w:strike w:val="false"/>
          <w:color w:val="000000"/>
          <w:spacing w:val="0"/>
          <w:w w:val="100"/>
          <w:sz w:val="24"/>
          <w:vertAlign w:val="baseline"/>
          <w:lang w:val="fr-FR"/>
        </w:rPr>
        <w:t xml:space="preserve">r les gestions des vents.</w:t>
      </w:r>
    </w:p>
    <w:p>
      <w:pPr>
        <w:pageBreakBefore w:val="false"/>
        <w:spacing w:before="145" w:after="0" w:line="273" w:lineRule="exact"/>
        <w:ind w:right="0" w:left="0" w:firstLine="0"/>
        <w:jc w:val="left"/>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1.4.3. 3.Les investissements dépendants :</w:t>
      </w:r>
    </w:p>
    <w:p>
      <w:pPr>
        <w:pageBreakBefore w:val="false"/>
        <w:spacing w:before="18" w:after="0" w:line="410" w:lineRule="exact"/>
        <w:ind w:right="576" w:left="0" w:firstLine="360"/>
        <w:jc w:val="lef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Sont des projets complémentaires dont la réalisation de l'un exige au préalable la réalisation des autres. On dit que deux investissements </w:t>
      </w:r>
      <w:r>
        <w:rPr>
          <w:rFonts w:ascii="Times New Roman" w:hAnsi="Times New Roman" w:eastAsia="Times New Roman"/>
          <w:strike w:val="false"/>
          <w:color w:val="000000"/>
          <w:spacing w:val="0"/>
          <w:w w:val="100"/>
          <w:sz w:val="24"/>
          <w:vertAlign w:val="baseline"/>
          <w:lang w:val="fr-FR"/>
        </w:rPr>
        <w:t xml:space="preserve">sont dépendants, si l’existence de l’un exige celui de l’autre.</w:t>
      </w:r>
    </w:p>
    <w:p>
      <w:pPr>
        <w:pageBreakBefore w:val="false"/>
        <w:spacing w:before="543" w:after="0" w:line="283" w:lineRule="exact"/>
        <w:ind w:right="0" w:left="0" w:firstLine="0"/>
        <w:jc w:val="left"/>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1.5. Les caractéristiques </w:t>
      </w:r>
      <w:r>
        <w:rPr>
          <w:rFonts w:ascii="Times New Roman" w:hAnsi="Times New Roman" w:eastAsia="Times New Roman"/>
          <w:b w:val="true"/>
          <w:strike w:val="false"/>
          <w:color w:val="000000"/>
          <w:spacing w:val="0"/>
          <w:w w:val="100"/>
          <w:sz w:val="24"/>
          <w:vertAlign w:val="baseline"/>
          <w:lang w:val="fr-FR"/>
        </w:rPr>
        <w:t xml:space="preserve">d’un projet d’investissement</w:t>
      </w:r>
    </w:p>
    <w:p>
      <w:pPr>
        <w:pageBreakBefore w:val="false"/>
        <w:spacing w:before="135" w:after="0" w:line="282" w:lineRule="exact"/>
        <w:ind w:right="0" w:left="0" w:firstLine="0"/>
        <w:jc w:val="lef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Chaque projet d’investissement quel que soit sa nature peut être caractérisé par :</w:t>
      </w:r>
    </w:p>
    <w:p>
      <w:pPr>
        <w:pageBreakBefore w:val="false"/>
        <w:spacing w:before="126" w:after="0" w:line="283" w:lineRule="exact"/>
        <w:ind w:right="0" w:left="0" w:firstLine="0"/>
        <w:jc w:val="left"/>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1.5</w:t>
      </w:r>
      <w:r>
        <w:rPr>
          <w:rFonts w:ascii="Times New Roman" w:hAnsi="Times New Roman" w:eastAsia="Times New Roman"/>
          <w:b w:val="true"/>
          <w:strike w:val="false"/>
          <w:color w:val="000000"/>
          <w:spacing w:val="0"/>
          <w:w w:val="100"/>
          <w:sz w:val="24"/>
          <w:vertAlign w:val="baseline"/>
          <w:lang w:val="fr-FR"/>
        </w:rPr>
        <w:t xml:space="preserve">.1. Dépenses d’investissement (ou le capital investi)</w:t>
      </w:r>
    </w:p>
    <w:p>
      <w:pPr>
        <w:pageBreakBefore w:val="false"/>
        <w:spacing w:before="134" w:after="0" w:line="282" w:lineRule="exact"/>
        <w:ind w:right="0" w:left="360" w:firstLine="0"/>
        <w:jc w:val="lef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C’est la dépense que doit supporter l’entreprise pour la réalisation de son projet.</w:t>
      </w:r>
    </w:p>
    <w:p>
      <w:pPr>
        <w:pageBreakBefore w:val="false"/>
        <w:spacing w:before="126" w:after="0" w:line="282" w:lineRule="exact"/>
        <w:ind w:right="0" w:left="0" w:firstLine="0"/>
        <w:jc w:val="left"/>
        <w:textAlignment w:val="baseline"/>
        <w:rPr>
          <w:rFonts w:ascii="Times New Roman" w:hAnsi="Times New Roman" w:eastAsia="Times New Roman"/>
          <w:strike w:val="false"/>
          <w:color w:val="000000"/>
          <w:spacing w:val="6"/>
          <w:w w:val="100"/>
          <w:sz w:val="24"/>
          <w:vertAlign w:val="baseline"/>
          <w:lang w:val="fr-FR"/>
        </w:rPr>
      </w:pPr>
      <w:r>
        <w:rPr>
          <w:rFonts w:ascii="Times New Roman" w:hAnsi="Times New Roman" w:eastAsia="Times New Roman"/>
          <w:strike w:val="false"/>
          <w:color w:val="000000"/>
          <w:spacing w:val="6"/>
          <w:w w:val="100"/>
          <w:sz w:val="24"/>
          <w:vertAlign w:val="baseline"/>
          <w:lang w:val="fr-FR"/>
        </w:rPr>
        <w:t xml:space="preserve">Le capital investi désigne « le montant total des dépenses initial d’investissement que le</w:t>
      </w:r>
    </w:p>
    <w:p>
      <w:pPr>
        <w:pageBreakBefore w:val="false"/>
        <w:spacing w:before="134" w:after="0" w:line="282" w:lineRule="exact"/>
        <w:ind w:right="0" w:left="0" w:firstLine="0"/>
        <w:jc w:val="lef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promoteur engage </w:t>
      </w:r>
      <w:r>
        <w:rPr>
          <w:rFonts w:ascii="Times New Roman" w:hAnsi="Times New Roman" w:eastAsia="Times New Roman"/>
          <w:strike w:val="false"/>
          <w:color w:val="000000"/>
          <w:spacing w:val="0"/>
          <w:w w:val="100"/>
          <w:sz w:val="24"/>
          <w:vertAlign w:val="baseline"/>
          <w:lang w:val="fr-FR"/>
        </w:rPr>
        <w:t xml:space="preserve">jusqu’au démarrage effectifs de l’exploitation de son projet »</w:t>
      </w:r>
      <w:r>
        <w:rPr>
          <w:rFonts w:ascii="Times New Roman" w:hAnsi="Times New Roman" w:eastAsia="Times New Roman"/>
          <w:b w:val="true"/>
          <w:strike w:val="false"/>
          <w:color w:val="000000"/>
          <w:spacing w:val="0"/>
          <w:w w:val="100"/>
          <w:sz w:val="24"/>
          <w:vertAlign w:val="superscript"/>
          <w:lang w:val="fr-FR"/>
        </w:rPr>
        <w:t xml:space="preserve">6</w:t>
      </w:r>
      <w:r>
        <w:rPr>
          <w:rFonts w:ascii="Times New Roman" w:hAnsi="Times New Roman" w:eastAsia="Times New Roman"/>
          <w:strike w:val="false"/>
          <w:color w:val="000000"/>
          <w:spacing w:val="0"/>
          <w:w w:val="100"/>
          <w:sz w:val="24"/>
          <w:vertAlign w:val="baseline"/>
          <w:lang w:val="fr-FR"/>
        </w:rPr>
        <w:t xml:space="preserve">.</w:t>
      </w:r>
    </w:p>
    <w:p>
      <w:pPr>
        <w:pageBreakBefore w:val="false"/>
        <w:spacing w:before="142" w:after="0" w:line="282" w:lineRule="exact"/>
        <w:ind w:right="0" w:left="0" w:firstLine="0"/>
        <w:jc w:val="left"/>
        <w:textAlignment w:val="baseline"/>
        <w:rPr>
          <w:rFonts w:ascii="Times New Roman" w:hAnsi="Times New Roman" w:eastAsia="Times New Roman"/>
          <w:strike w:val="false"/>
          <w:color w:val="000000"/>
          <w:spacing w:val="2"/>
          <w:w w:val="100"/>
          <w:sz w:val="24"/>
          <w:vertAlign w:val="baseline"/>
          <w:lang w:val="fr-FR"/>
        </w:rPr>
      </w:pPr>
      <w:r>
        <w:rPr>
          <w:rFonts w:ascii="Times New Roman" w:hAnsi="Times New Roman" w:eastAsia="Times New Roman"/>
          <w:strike w:val="false"/>
          <w:color w:val="000000"/>
          <w:spacing w:val="2"/>
          <w:w w:val="100"/>
          <w:sz w:val="24"/>
          <w:vertAlign w:val="baseline"/>
          <w:lang w:val="fr-FR"/>
        </w:rPr>
        <w:t xml:space="preserve">En d’autres termes </w:t>
      </w:r>
      <w:r>
        <w:rPr>
          <w:rFonts w:ascii="Times New Roman" w:hAnsi="Times New Roman" w:eastAsia="Times New Roman"/>
          <w:strike w:val="false"/>
          <w:color w:val="000000"/>
          <w:spacing w:val="2"/>
          <w:w w:val="100"/>
          <w:sz w:val="24"/>
          <w:vertAlign w:val="baseline"/>
          <w:lang w:val="fr-FR"/>
        </w:rPr>
        <w:t xml:space="preserve">le cap</w:t>
      </w:r>
      <w:r>
        <w:rPr>
          <w:rFonts w:ascii="Times New Roman" w:hAnsi="Times New Roman" w:eastAsia="Times New Roman"/>
          <w:strike w:val="false"/>
          <w:color w:val="000000"/>
          <w:spacing w:val="2"/>
          <w:w w:val="100"/>
          <w:sz w:val="24"/>
          <w:vertAlign w:val="baseline"/>
          <w:lang w:val="fr-FR"/>
        </w:rPr>
        <w:t xml:space="preserve">ital investi est le montant globale de l’investissement qui </w:t>
      </w:r>
      <w:r>
        <w:rPr>
          <w:rFonts w:ascii="Times New Roman" w:hAnsi="Times New Roman" w:eastAsia="Times New Roman"/>
          <w:strike w:val="false"/>
          <w:color w:val="000000"/>
          <w:spacing w:val="2"/>
          <w:w w:val="100"/>
          <w:sz w:val="24"/>
          <w:vertAlign w:val="baseline"/>
          <w:lang w:val="fr-FR"/>
        </w:rPr>
        <w:t xml:space="preserve">regroupe</w:t>
      </w:r>
    </w:p>
    <w:p>
      <w:pPr>
        <w:pageBreakBefore w:val="false"/>
        <w:spacing w:before="122" w:after="0" w:line="282" w:lineRule="exact"/>
        <w:ind w:right="0" w:left="0" w:firstLine="0"/>
        <w:jc w:val="left"/>
        <w:textAlignment w:val="baseline"/>
        <w:rPr>
          <w:rFonts w:ascii="Times New Roman" w:hAnsi="Times New Roman" w:eastAsia="Times New Roman"/>
          <w:strike w:val="false"/>
          <w:color w:val="000000"/>
          <w:spacing w:val="7"/>
          <w:w w:val="100"/>
          <w:sz w:val="24"/>
          <w:vertAlign w:val="baseline"/>
          <w:lang w:val="fr-FR"/>
        </w:rPr>
      </w:pPr>
      <w:r>
        <w:rPr>
          <w:rFonts w:ascii="Times New Roman" w:hAnsi="Times New Roman" w:eastAsia="Times New Roman"/>
          <w:strike w:val="false"/>
          <w:color w:val="000000"/>
          <w:spacing w:val="7"/>
          <w:w w:val="100"/>
          <w:sz w:val="24"/>
          <w:vertAlign w:val="baseline"/>
          <w:lang w:val="fr-FR"/>
        </w:rPr>
        <w:t xml:space="preserve">toutes les dépenses engagées et décaissées jusqu’à la mise en œu</w:t>
      </w:r>
      <w:r>
        <w:rPr>
          <w:rFonts w:ascii="Times New Roman" w:hAnsi="Times New Roman" w:eastAsia="Times New Roman"/>
          <w:strike w:val="false"/>
          <w:color w:val="000000"/>
          <w:spacing w:val="7"/>
          <w:w w:val="100"/>
          <w:sz w:val="24"/>
          <w:vertAlign w:val="baseline"/>
          <w:lang w:val="fr-FR"/>
        </w:rPr>
        <w:t xml:space="preserve">vre de projet, tels que :</w:t>
      </w:r>
    </w:p>
    <w:p>
      <w:pPr>
        <w:pageBreakBefore w:val="false"/>
        <w:spacing w:before="140" w:after="0" w:line="282" w:lineRule="exact"/>
        <w:ind w:right="0" w:left="0" w:firstLine="0"/>
        <w:jc w:val="lef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l’acquisition d’équipement, des brevets, licences, la formation de personnel y compris tous les</w:t>
      </w:r>
    </w:p>
    <w:p>
      <w:pPr>
        <w:pageBreakBefore w:val="false"/>
        <w:spacing w:before="130" w:after="427" w:line="273" w:lineRule="exact"/>
        <w:ind w:right="0" w:left="0" w:firstLine="0"/>
        <w:jc w:val="left"/>
        <w:textAlignment w:val="baseline"/>
        <w:rPr>
          <w:rFonts w:ascii="Times New Roman" w:hAnsi="Times New Roman" w:eastAsia="Times New Roman"/>
          <w:strike w:val="false"/>
          <w:color w:val="000000"/>
          <w:spacing w:val="-3"/>
          <w:w w:val="100"/>
          <w:sz w:val="24"/>
          <w:vertAlign w:val="baseline"/>
          <w:lang w:val="fr-FR"/>
        </w:rPr>
      </w:pPr>
      <w:r>
        <w:rPr>
          <w:rFonts w:ascii="Times New Roman" w:hAnsi="Times New Roman" w:eastAsia="Times New Roman"/>
          <w:strike w:val="false"/>
          <w:color w:val="000000"/>
          <w:spacing w:val="-3"/>
          <w:w w:val="100"/>
          <w:sz w:val="24"/>
          <w:vertAlign w:val="baseline"/>
          <w:lang w:val="fr-FR"/>
        </w:rPr>
        <w:t xml:space="preserve">frais accessoires.</w:t>
      </w:r>
    </w:p>
    <w:p>
      <w:pPr>
        <w:pageBreakBefore w:val="false"/>
        <w:spacing w:before="31" w:after="0" w:line="361" w:lineRule="exact"/>
        <w:ind w:right="1080" w:left="0" w:firstLine="0"/>
        <w:jc w:val="left"/>
        <w:textAlignment w:val="baseline"/>
        <w:rPr>
          <w:rFonts w:ascii="Calibri" w:hAnsi="Calibri" w:eastAsia="Calibri"/>
          <w:b w:val="true"/>
          <w:strike w:val="false"/>
          <w:color w:val="000000"/>
          <w:spacing w:val="0"/>
          <w:w w:val="100"/>
          <w:sz w:val="14"/>
          <w:vertAlign w:val="baseline"/>
          <w:lang w:val="fr-FR"/>
        </w:rPr>
      </w:pPr>
      <w:r>
        <w:pict>
          <v:line strokeweight="0.95pt" strokecolor="#000000" from="68.9pt,729.35pt" to="214.85pt,729.35pt" style="position:absolute;mso-position-horizontal-relative:page;mso-position-vertical-relative:page;">
            <v:stroke dashstyle="solid"/>
          </v:line>
        </w:pict>
      </w:r>
      <w:r>
        <w:rPr>
          <w:rFonts w:ascii="Calibri" w:hAnsi="Calibri" w:eastAsia="Calibri"/>
          <w:b w:val="true"/>
          <w:strike w:val="false"/>
          <w:color w:val="000000"/>
          <w:spacing w:val="0"/>
          <w:w w:val="100"/>
          <w:sz w:val="14"/>
          <w:vertAlign w:val="baseline"/>
          <w:lang w:val="fr-FR"/>
        </w:rPr>
        <w:t xml:space="preserve">6 </w:t>
      </w:r>
      <w:r>
        <w:rPr>
          <w:rFonts w:ascii="Times New Roman" w:hAnsi="Times New Roman" w:eastAsia="Times New Roman"/>
          <w:b w:val="true"/>
          <w:strike w:val="false"/>
          <w:color w:val="000000"/>
          <w:spacing w:val="0"/>
          <w:w w:val="100"/>
          <w:sz w:val="20"/>
          <w:vertAlign w:val="baseline"/>
          <w:lang w:val="fr-FR"/>
        </w:rPr>
        <w:t xml:space="preserve">HOUDAYER.</w:t>
      </w:r>
      <w:r>
        <w:rPr>
          <w:rFonts w:ascii="Times New Roman" w:hAnsi="Times New Roman" w:eastAsia="Times New Roman"/>
          <w:b w:val="true"/>
          <w:strike w:val="false"/>
          <w:color w:val="000000"/>
          <w:spacing w:val="0"/>
          <w:w w:val="100"/>
          <w:sz w:val="20"/>
          <w:vertAlign w:val="baseline"/>
          <w:lang w:val="fr-FR"/>
        </w:rPr>
        <w:t xml:space="preserve">R. Projet d’investissement : guide d’évaluation financière, Edition Economica, Paris, </w:t>
      </w:r>
      <w:r>
        <w:rPr>
          <w:rFonts w:ascii="Times New Roman" w:hAnsi="Times New Roman" w:eastAsia="Times New Roman"/>
          <w:b w:val="true"/>
          <w:strike w:val="false"/>
          <w:color w:val="000000"/>
          <w:spacing w:val="0"/>
          <w:w w:val="100"/>
          <w:sz w:val="20"/>
          <w:vertAlign w:val="baseline"/>
          <w:lang w:val="fr-FR"/>
        </w:rPr>
        <w:t xml:space="preserve">2006, P 61</w:t>
      </w:r>
      <w:r>
        <w:rPr>
          <w:rFonts w:ascii="Times New Roman" w:hAnsi="Times New Roman" w:eastAsia="Times New Roman"/>
          <w:strike w:val="false"/>
          <w:color w:val="000000"/>
          <w:spacing w:val="0"/>
          <w:w w:val="100"/>
          <w:sz w:val="20"/>
          <w:vertAlign w:val="baseline"/>
          <w:lang w:val="fr-FR"/>
        </w:rPr>
        <w:t xml:space="preserve">.</w:t>
      </w:r>
    </w:p>
    <w:p>
      <w:pPr>
        <w:sectPr>
          <w:type w:val="nextPage"/>
          <w:pgSz w:w="11914" w:h="16848" w:orient="portrait"/>
          <w:pgMar w:bottom="929" w:top="700" w:right="816" w:left="1378" w:header="720" w:footer="720"/>
          <w:titlePg w:val="false"/>
          <w:textDirection w:val="lrTb"/>
        </w:sectPr>
      </w:pPr>
    </w:p>
    <w:p>
      <w:pPr>
        <w:pageBreakBefore w:val="false"/>
        <w:spacing w:before="23" w:after="0" w:line="227" w:lineRule="exact"/>
        <w:ind w:right="0" w:left="0" w:firstLine="0"/>
        <w:jc w:val="left"/>
        <w:textAlignment w:val="baseline"/>
        <w:rPr>
          <w:rFonts w:ascii="Times New Roman" w:hAnsi="Times New Roman" w:eastAsia="Times New Roman"/>
          <w:b w:val="true"/>
          <w:strike w:val="false"/>
          <w:color w:val="000000"/>
          <w:spacing w:val="0"/>
          <w:w w:val="100"/>
          <w:sz w:val="20"/>
          <w:vertAlign w:val="baseline"/>
          <w:lang w:val="fr-FR"/>
        </w:rPr>
      </w:pPr>
      <w:r>
        <w:pict>
          <v:shapetype id="_x0000_t30" coordsize="21600,21600" o:spt="202" path="m,l,21600r21600,l21600,xe">
            <v:stroke joinstyle="miter"/>
            <v:path gradientshapeok="t" o:connecttype="rect"/>
          </v:shapetype>
          <v:shape id="_x0000_s29" type="#_x0000_t30" filled="f" stroked="f" style="position:absolute;width:30pt;height:22.55pt;z-index:-971;margin-left:524.9pt;margin-top:776.15pt;mso-wrap-distance-left:0pt;mso-wrap-distance-right:0pt;mso-position-horizontal-relative:page;mso-position-vertical-relative:page">
            <w10:wrap type="square" side="both"/>
            <v:fill opacity="1" o:opacity2="1" recolor="f" rotate="f" type="solid"/>
            <v:textbox inset="0pt, 0pt, 0pt, 0pt">
              <w:txbxContent>
                <w:p>
                  <w:pPr>
                    <w:pageBreakBefore w:val="false"/>
                    <w:spacing w:before="0" w:after="0" w:line="240" w:lineRule="auto"/>
                    <w:ind w:right="0" w:left="0"/>
                    <w:jc w:val="left"/>
                    <w:textAlignment w:val="baseline"/>
                  </w:pPr>
                  <w:r>
                    <w:drawing>
                      <wp:inline>
                        <wp:extent cx="381000" cy="286385"/>
                        <wp:docPr id="21" name="Picture"/>
                        <a:graphic>
                          <a:graphicData uri="http://schemas.openxmlformats.org/drawingml/2006/picture">
                            <pic:pic>
                              <pic:nvPicPr>
                                <pic:cNvPr id="22" name="test1"/>
                                <pic:cNvPicPr preferRelativeResize="false"/>
                              </pic:nvPicPr>
                              <pic:blipFill>
                                <a:blip r:embed="drId14"/>
                                <a:stretch>
                                  <a:fillRect/>
                                </a:stretch>
                              </pic:blipFill>
                              <pic:spPr>
                                <a:xfrm>
                                  <a:off x="0" y="0"/>
                                  <a:ext cx="381000" cy="286385"/>
                                </a:xfrm>
                                <a:prstGeom prst="rect">
                                  <a:avLst/>
                                </a:prstGeom>
                              </pic:spPr>
                            </pic:pic>
                          </a:graphicData>
                        </a:graphic>
                      </wp:inline>
                    </w:drawing>
                  </w:r>
                </w:p>
              </w:txbxContent>
            </v:textbox>
          </v:shape>
        </w:pict>
      </w:r>
      <w:r>
        <w:pict>
          <v:shapetype id="_x0000_t31" coordsize="21600,21600" o:spt="202" path="m,l,21600r21600,l21600,xe">
            <v:stroke joinstyle="miter"/>
            <v:path gradientshapeok="t" o:connecttype="rect"/>
          </v:shapetype>
          <v:shape id="_x0000_s30" type="#_x0000_t31" filled="f" stroked="f" style="position:absolute;width:9.3pt;height:10.4pt;z-index:-970;margin-left:535pt;margin-top:780.3pt;mso-wrap-distance-left:0pt;mso-wrap-distance-right:0pt;mso-position-horizontal-relative:page;mso-position-vertical-relative:page">
            <w10:wrap type="square" side="both"/>
            <v:fill opacity="1" o:opacity2="1" recolor="f" rotate="f" type="solid"/>
            <v:textbox inset="0pt, 0pt, 0pt, 0pt">
              <w:txbxContent>
                <w:p>
                  <w:pPr>
                    <w:pageBreakBefore w:val="false"/>
                    <w:spacing w:before="22" w:after="0" w:line="183" w:lineRule="exact"/>
                    <w:ind w:right="0" w:left="0" w:firstLine="0"/>
                    <w:jc w:val="left"/>
                    <w:textAlignment w:val="baseline"/>
                    <w:rPr>
                      <w:rFonts w:ascii="Calibri" w:hAnsi="Calibri" w:eastAsia="Calibri"/>
                      <w:strike w:val="false"/>
                      <w:color w:val="000000"/>
                      <w:spacing w:val="0"/>
                      <w:w w:val="100"/>
                      <w:sz w:val="17"/>
                      <w:vertAlign w:val="baseline"/>
                      <w:lang w:val="fr-FR"/>
                    </w:rPr>
                  </w:pPr>
                  <w:r>
                    <w:rPr>
                      <w:rFonts w:ascii="Calibri" w:hAnsi="Calibri" w:eastAsia="Calibri"/>
                      <w:strike w:val="false"/>
                      <w:color w:val="000000"/>
                      <w:spacing w:val="0"/>
                      <w:w w:val="100"/>
                      <w:sz w:val="17"/>
                      <w:vertAlign w:val="baseline"/>
                      <w:lang w:val="fr-FR"/>
                    </w:rPr>
                    <w:t xml:space="preserve">9</w:t>
                  </w:r>
                </w:p>
              </w:txbxContent>
            </v:textbox>
          </v:shape>
        </w:pict>
      </w:r>
      <w:r>
        <w:rPr>
          <w:rFonts w:ascii="Times New Roman" w:hAnsi="Times New Roman" w:eastAsia="Times New Roman"/>
          <w:b w:val="true"/>
          <w:strike w:val="false"/>
          <w:color w:val="000000"/>
          <w:spacing w:val="0"/>
          <w:w w:val="100"/>
          <w:sz w:val="20"/>
          <w:vertAlign w:val="baseline"/>
          <w:lang w:val="fr-FR"/>
        </w:rPr>
        <w:t xml:space="preserve">CHAPITRE I : Notion de base sur les projets </w:t>
      </w:r>
      <w:r>
        <w:rPr>
          <w:rFonts w:ascii="Times New Roman" w:hAnsi="Times New Roman" w:eastAsia="Times New Roman"/>
          <w:b w:val="true"/>
          <w:strike w:val="false"/>
          <w:color w:val="000000"/>
          <w:spacing w:val="0"/>
          <w:w w:val="100"/>
          <w:sz w:val="20"/>
          <w:vertAlign w:val="baseline"/>
          <w:lang w:val="fr-FR"/>
        </w:rPr>
        <w:t xml:space="preserve">d’i</w:t>
      </w:r>
      <w:r>
        <w:rPr>
          <w:rFonts w:ascii="Times New Roman" w:hAnsi="Times New Roman" w:eastAsia="Times New Roman"/>
          <w:b w:val="true"/>
          <w:strike w:val="false"/>
          <w:color w:val="000000"/>
          <w:spacing w:val="0"/>
          <w:w w:val="100"/>
          <w:sz w:val="20"/>
          <w:vertAlign w:val="baseline"/>
          <w:lang w:val="fr-FR"/>
        </w:rPr>
        <w:t xml:space="preserve">nvestissements</w:t>
      </w:r>
    </w:p>
    <w:p>
      <w:pPr>
        <w:pageBreakBefore w:val="false"/>
        <w:spacing w:before="489" w:after="0" w:line="273" w:lineRule="exact"/>
        <w:ind w:right="0" w:left="0" w:firstLine="0"/>
        <w:jc w:val="left"/>
        <w:textAlignment w:val="baseline"/>
        <w:rPr>
          <w:rFonts w:ascii="Times New Roman" w:hAnsi="Times New Roman" w:eastAsia="Times New Roman"/>
          <w:b w:val="true"/>
          <w:strike w:val="false"/>
          <w:color w:val="000000"/>
          <w:spacing w:val="0"/>
          <w:w w:val="100"/>
          <w:sz w:val="24"/>
          <w:vertAlign w:val="baseline"/>
          <w:lang w:val="fr-FR"/>
        </w:rPr>
      </w:pPr>
      <w:r>
        <w:pict>
          <v:line strokeweight="4.55pt" strokecolor="#612322" from="68.9pt,50.15pt" to="526.6pt,50.15pt" style="position:absolute;mso-position-horizontal-relative:page;mso-position-vertical-relative:page;">
            <v:stroke linestyle="thinThin"/>
          </v:line>
        </w:pict>
      </w:r>
      <w:r>
        <w:rPr>
          <w:rFonts w:ascii="Times New Roman" w:hAnsi="Times New Roman" w:eastAsia="Times New Roman"/>
          <w:b w:val="true"/>
          <w:strike w:val="false"/>
          <w:color w:val="000000"/>
          <w:spacing w:val="0"/>
          <w:w w:val="100"/>
          <w:sz w:val="24"/>
          <w:vertAlign w:val="baseline"/>
          <w:lang w:val="fr-FR"/>
        </w:rPr>
        <w:t xml:space="preserve">1.5.2. Les recettes nettes (cash-flows net)</w:t>
      </w:r>
    </w:p>
    <w:p>
      <w:pPr>
        <w:pageBreakBefore w:val="false"/>
        <w:spacing w:before="0" w:after="0" w:line="413" w:lineRule="exact"/>
        <w:ind w:right="576" w:left="0" w:firstLine="360"/>
        <w:jc w:val="both"/>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Les cash-flows est un indicateur qui permet de mesurer le flux de trésorerie dont dispose une entreprise pour les analystes et les créances, il constitue un bon moyen </w:t>
      </w:r>
      <w:r>
        <w:rPr>
          <w:rFonts w:ascii="Times New Roman" w:hAnsi="Times New Roman" w:eastAsia="Times New Roman"/>
          <w:strike w:val="false"/>
          <w:color w:val="000000"/>
          <w:spacing w:val="0"/>
          <w:w w:val="100"/>
          <w:sz w:val="24"/>
          <w:vertAlign w:val="baseline"/>
          <w:lang w:val="fr-FR"/>
        </w:rPr>
        <w:t xml:space="preserve">d’appréhender la solvabilité et la pérennité d’une entreprise. C’est également un indicateur permettant de connaitre l’aptitude de l’entreprise à financer ces investissements à partir de son exploitation </w:t>
      </w:r>
      <w:r>
        <w:rPr>
          <w:rFonts w:ascii="Times New Roman" w:hAnsi="Times New Roman" w:eastAsia="Times New Roman"/>
          <w:strike w:val="false"/>
          <w:color w:val="000000"/>
          <w:spacing w:val="0"/>
          <w:w w:val="100"/>
          <w:sz w:val="24"/>
          <w:vertAlign w:val="baseline"/>
          <w:lang w:val="fr-FR"/>
        </w:rPr>
        <w:t xml:space="preserve">ou encore sa capacité à distribuer des dividendes à ses actionnaires.</w:t>
      </w:r>
    </w:p>
    <w:p>
      <w:pPr>
        <w:pageBreakBefore w:val="false"/>
        <w:spacing w:before="19" w:after="0" w:line="420" w:lineRule="exact"/>
        <w:ind w:right="576" w:left="0" w:firstLine="504"/>
        <w:jc w:val="both"/>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Les cash-flows est « la différence entre les recettes et les dépenses ou, de façon plus </w:t>
      </w:r>
      <w:r>
        <w:rPr>
          <w:rFonts w:ascii="Times New Roman" w:hAnsi="Times New Roman" w:eastAsia="Times New Roman"/>
          <w:strike w:val="false"/>
          <w:color w:val="000000"/>
          <w:spacing w:val="0"/>
          <w:w w:val="100"/>
          <w:sz w:val="24"/>
          <w:vertAlign w:val="baseline"/>
          <w:lang w:val="fr-FR"/>
        </w:rPr>
        <w:t xml:space="preserve">précise, la différence entre les encaissements et les décaissements d’une année donnée. »</w:t>
      </w:r>
      <w:r>
        <w:rPr>
          <w:rFonts w:ascii="Times New Roman" w:hAnsi="Times New Roman" w:eastAsia="Times New Roman"/>
          <w:b w:val="true"/>
          <w:strike w:val="false"/>
          <w:color w:val="000000"/>
          <w:spacing w:val="0"/>
          <w:w w:val="100"/>
          <w:sz w:val="17"/>
          <w:vertAlign w:val="baseline"/>
          <w:lang w:val="fr-FR"/>
        </w:rPr>
        <w:t xml:space="preserve">7</w:t>
      </w:r>
    </w:p>
    <w:p>
      <w:pPr>
        <w:pageBreakBefore w:val="false"/>
        <w:spacing w:before="533" w:after="293" w:line="273" w:lineRule="exact"/>
        <w:ind w:right="0" w:left="0" w:firstLine="0"/>
        <w:jc w:val="lef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La formule de calcul est la suivante :</w:t>
      </w:r>
    </w:p>
    <w:p>
      <w:pPr>
        <w:pageBreakBefore w:val="false"/>
        <w:pBdr>
          <w:top w:sz="5" w:space="5" w:color="000000" w:val="single"/>
          <w:left w:sz="5" w:space="7" w:color="000000" w:val="single"/>
          <w:bottom w:sz="5" w:space="9" w:color="000000" w:val="single"/>
          <w:right w:sz="5" w:space="0" w:color="000000" w:val="single"/>
        </w:pBdr>
        <w:spacing w:before="0" w:after="447" w:line="273" w:lineRule="exact"/>
        <w:ind w:right="3648" w:left="633" w:firstLine="0"/>
        <w:jc w:val="left"/>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CF = RN + D. A </w:t>
      </w:r>
      <w:r>
        <w:rPr>
          <w:rFonts w:ascii="Times New Roman" w:hAnsi="Times New Roman" w:eastAsia="Times New Roman"/>
          <w:strike w:val="false"/>
          <w:color w:val="000000"/>
          <w:spacing w:val="0"/>
          <w:w w:val="100"/>
          <w:sz w:val="24"/>
          <w:vertAlign w:val="baseline"/>
          <w:lang w:val="fr-FR"/>
        </w:rPr>
        <w:t xml:space="preserve">avec </w:t>
      </w:r>
      <w:r>
        <w:rPr>
          <w:rFonts w:ascii="Times New Roman" w:hAnsi="Times New Roman" w:eastAsia="Times New Roman"/>
          <w:b w:val="true"/>
          <w:strike w:val="false"/>
          <w:color w:val="000000"/>
          <w:spacing w:val="0"/>
          <w:w w:val="100"/>
          <w:sz w:val="24"/>
          <w:vertAlign w:val="baseline"/>
          <w:lang w:val="fr-FR"/>
        </w:rPr>
        <w:t xml:space="preserve">RN = CA - (CH. déc+D.A)</w:t>
      </w:r>
    </w:p>
    <w:p>
      <w:pPr>
        <w:pageBreakBefore w:val="false"/>
        <w:pBdr>
          <w:top w:sz="7" w:space="1" w:color="000000" w:val="single"/>
          <w:left w:sz="7" w:space="7" w:color="000000" w:val="single"/>
          <w:bottom w:sz="7" w:space="4" w:color="000000" w:val="single"/>
          <w:right w:sz="7" w:space="0" w:color="000000" w:val="single"/>
        </w:pBdr>
        <w:spacing w:before="0" w:after="355" w:line="282" w:lineRule="exact"/>
        <w:ind w:right="6860" w:left="748" w:firstLine="0"/>
        <w:jc w:val="left"/>
        <w:textAlignment w:val="baseline"/>
        <w:rPr>
          <w:rFonts w:ascii="Times New Roman" w:hAnsi="Times New Roman" w:eastAsia="Times New Roman"/>
          <w:b w:val="true"/>
          <w:strike w:val="false"/>
          <w:color w:val="000000"/>
          <w:spacing w:val="-2"/>
          <w:w w:val="100"/>
          <w:sz w:val="24"/>
          <w:vertAlign w:val="baseline"/>
          <w:lang w:val="fr-FR"/>
        </w:rPr>
      </w:pPr>
      <w:r>
        <w:rPr>
          <w:rFonts w:ascii="Times New Roman" w:hAnsi="Times New Roman" w:eastAsia="Times New Roman"/>
          <w:b w:val="true"/>
          <w:strike w:val="false"/>
          <w:color w:val="000000"/>
          <w:spacing w:val="-2"/>
          <w:w w:val="100"/>
          <w:sz w:val="24"/>
          <w:vertAlign w:val="baseline"/>
          <w:lang w:val="fr-FR"/>
        </w:rPr>
        <w:t xml:space="preserve">CF = CA </w:t>
      </w:r>
      <w:r>
        <w:rPr>
          <w:rFonts w:ascii="Times New Roman" w:hAnsi="Times New Roman" w:eastAsia="Times New Roman"/>
          <w:b w:val="true"/>
          <w:strike w:val="false"/>
          <w:color w:val="000000"/>
          <w:spacing w:val="-2"/>
          <w:w w:val="100"/>
          <w:sz w:val="24"/>
          <w:vertAlign w:val="baseline"/>
          <w:lang w:val="fr-FR"/>
        </w:rPr>
        <w:t xml:space="preserve">– </w:t>
      </w:r>
      <w:r>
        <w:rPr>
          <w:rFonts w:ascii="Times New Roman" w:hAnsi="Times New Roman" w:eastAsia="Times New Roman"/>
          <w:b w:val="true"/>
          <w:strike w:val="false"/>
          <w:color w:val="000000"/>
          <w:spacing w:val="-2"/>
          <w:w w:val="100"/>
          <w:sz w:val="24"/>
          <w:vertAlign w:val="baseline"/>
          <w:lang w:val="fr-FR"/>
        </w:rPr>
        <w:t xml:space="preserve">CH.déc</w:t>
      </w:r>
    </w:p>
    <w:p>
      <w:pPr>
        <w:pageBreakBefore w:val="false"/>
        <w:numPr>
          <w:ilvl w:val="0"/>
          <w:numId w:val="4"/>
        </w:numPr>
        <w:tabs>
          <w:tab w:val="clear" w:pos="432"/>
          <w:tab w:val="left" w:pos="792"/>
        </w:tabs>
        <w:spacing w:before="79" w:after="0" w:line="300" w:lineRule="exact"/>
        <w:ind w:right="0" w:left="360" w:firstLine="0"/>
        <w:jc w:val="left"/>
        <w:textAlignment w:val="baseline"/>
        <w:rPr>
          <w:rFonts w:ascii="Times New Roman" w:hAnsi="Times New Roman" w:eastAsia="Times New Roman"/>
          <w:b w:val="true"/>
          <w:strike w:val="false"/>
          <w:color w:val="000000"/>
          <w:spacing w:val="-2"/>
          <w:w w:val="100"/>
          <w:sz w:val="24"/>
          <w:vertAlign w:val="baseline"/>
          <w:lang w:val="fr-FR"/>
        </w:rPr>
      </w:pPr>
      <w:r>
        <w:rPr>
          <w:rFonts w:ascii="Times New Roman" w:hAnsi="Times New Roman" w:eastAsia="Times New Roman"/>
          <w:b w:val="true"/>
          <w:strike w:val="false"/>
          <w:color w:val="000000"/>
          <w:spacing w:val="-2"/>
          <w:w w:val="100"/>
          <w:sz w:val="24"/>
          <w:vertAlign w:val="baseline"/>
          <w:lang w:val="fr-FR"/>
        </w:rPr>
        <w:t xml:space="preserve">CF : </w:t>
      </w:r>
      <w:r>
        <w:rPr>
          <w:rFonts w:ascii="Times New Roman" w:hAnsi="Times New Roman" w:eastAsia="Times New Roman"/>
          <w:strike w:val="false"/>
          <w:color w:val="000000"/>
          <w:spacing w:val="-2"/>
          <w:w w:val="100"/>
          <w:sz w:val="24"/>
          <w:vertAlign w:val="baseline"/>
          <w:lang w:val="fr-FR"/>
        </w:rPr>
        <w:t xml:space="preserve">Cash-flows générés par le projet.</w:t>
      </w:r>
    </w:p>
    <w:p>
      <w:pPr>
        <w:pageBreakBefore w:val="false"/>
        <w:numPr>
          <w:ilvl w:val="0"/>
          <w:numId w:val="4"/>
        </w:numPr>
        <w:tabs>
          <w:tab w:val="clear" w:pos="432"/>
          <w:tab w:val="left" w:pos="792"/>
        </w:tabs>
        <w:spacing w:before="128" w:after="0" w:line="309" w:lineRule="exact"/>
        <w:ind w:right="0" w:left="360" w:firstLine="0"/>
        <w:jc w:val="left"/>
        <w:textAlignment w:val="baseline"/>
        <w:rPr>
          <w:rFonts w:ascii="Times New Roman" w:hAnsi="Times New Roman" w:eastAsia="Times New Roman"/>
          <w:b w:val="true"/>
          <w:strike w:val="false"/>
          <w:color w:val="000000"/>
          <w:spacing w:val="-1"/>
          <w:w w:val="100"/>
          <w:sz w:val="24"/>
          <w:vertAlign w:val="baseline"/>
          <w:lang w:val="fr-FR"/>
        </w:rPr>
      </w:pPr>
      <w:r>
        <w:rPr>
          <w:rFonts w:ascii="Times New Roman" w:hAnsi="Times New Roman" w:eastAsia="Times New Roman"/>
          <w:b w:val="true"/>
          <w:strike w:val="false"/>
          <w:color w:val="000000"/>
          <w:spacing w:val="-1"/>
          <w:w w:val="100"/>
          <w:sz w:val="24"/>
          <w:vertAlign w:val="baseline"/>
          <w:lang w:val="fr-FR"/>
        </w:rPr>
        <w:t xml:space="preserve">CA : </w:t>
      </w:r>
      <w:r>
        <w:rPr>
          <w:rFonts w:ascii="Times New Roman" w:hAnsi="Times New Roman" w:eastAsia="Times New Roman"/>
          <w:strike w:val="false"/>
          <w:color w:val="000000"/>
          <w:spacing w:val="-1"/>
          <w:w w:val="100"/>
          <w:sz w:val="24"/>
          <w:vertAlign w:val="baseline"/>
          <w:lang w:val="fr-FR"/>
        </w:rPr>
        <w:t xml:space="preserve">Chiffre d’affaires générées par l’utilisation de l’investissement.</w:t>
      </w:r>
    </w:p>
    <w:p>
      <w:pPr>
        <w:pageBreakBefore w:val="false"/>
        <w:numPr>
          <w:ilvl w:val="0"/>
          <w:numId w:val="4"/>
        </w:numPr>
        <w:tabs>
          <w:tab w:val="clear" w:pos="432"/>
          <w:tab w:val="left" w:pos="792"/>
        </w:tabs>
        <w:spacing w:before="118" w:after="0" w:line="300" w:lineRule="exact"/>
        <w:ind w:right="0" w:left="360" w:firstLine="0"/>
        <w:jc w:val="left"/>
        <w:textAlignment w:val="baseline"/>
        <w:rPr>
          <w:rFonts w:ascii="Times New Roman" w:hAnsi="Times New Roman" w:eastAsia="Times New Roman"/>
          <w:b w:val="true"/>
          <w:strike w:val="false"/>
          <w:color w:val="000000"/>
          <w:spacing w:val="-1"/>
          <w:w w:val="100"/>
          <w:sz w:val="24"/>
          <w:vertAlign w:val="baseline"/>
          <w:lang w:val="fr-FR"/>
        </w:rPr>
      </w:pPr>
      <w:r>
        <w:rPr>
          <w:rFonts w:ascii="Times New Roman" w:hAnsi="Times New Roman" w:eastAsia="Times New Roman"/>
          <w:b w:val="true"/>
          <w:strike w:val="false"/>
          <w:color w:val="000000"/>
          <w:spacing w:val="-1"/>
          <w:w w:val="100"/>
          <w:sz w:val="24"/>
          <w:vertAlign w:val="baseline"/>
          <w:lang w:val="fr-FR"/>
        </w:rPr>
        <w:t xml:space="preserve">CH.déc : </w:t>
      </w:r>
      <w:r>
        <w:rPr>
          <w:rFonts w:ascii="Times New Roman" w:hAnsi="Times New Roman" w:eastAsia="Times New Roman"/>
          <w:strike w:val="false"/>
          <w:color w:val="000000"/>
          <w:spacing w:val="-1"/>
          <w:w w:val="100"/>
          <w:sz w:val="24"/>
          <w:vertAlign w:val="baseline"/>
          <w:lang w:val="fr-FR"/>
        </w:rPr>
        <w:t xml:space="preserve">Charges décaissables imputables au projet.</w:t>
      </w:r>
    </w:p>
    <w:p>
      <w:pPr>
        <w:pageBreakBefore w:val="false"/>
        <w:spacing w:before="140" w:after="0" w:line="282" w:lineRule="exact"/>
        <w:ind w:right="0" w:left="0" w:firstLine="0"/>
        <w:jc w:val="left"/>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1.5.3. </w:t>
      </w:r>
      <w:r>
        <w:rPr>
          <w:rFonts w:ascii="Times New Roman" w:hAnsi="Times New Roman" w:eastAsia="Times New Roman"/>
          <w:b w:val="true"/>
          <w:strike w:val="false"/>
          <w:color w:val="000000"/>
          <w:spacing w:val="0"/>
          <w:w w:val="100"/>
          <w:sz w:val="24"/>
          <w:vertAlign w:val="baseline"/>
          <w:lang w:val="fr-FR"/>
        </w:rPr>
        <w:t xml:space="preserve">Valeur résiduelle de l’investissement </w:t>
      </w:r>
      <w:r>
        <w:rPr>
          <w:rFonts w:ascii="Times New Roman" w:hAnsi="Times New Roman" w:eastAsia="Times New Roman"/>
          <w:b w:val="true"/>
          <w:strike w:val="false"/>
          <w:color w:val="000000"/>
          <w:spacing w:val="0"/>
          <w:w w:val="100"/>
          <w:sz w:val="24"/>
          <w:vertAlign w:val="baseline"/>
          <w:lang w:val="fr-FR"/>
        </w:rPr>
        <w:t xml:space="preserve">:</w:t>
      </w:r>
    </w:p>
    <w:p>
      <w:pPr>
        <w:pageBreakBefore w:val="false"/>
        <w:spacing w:before="28" w:after="0" w:line="411" w:lineRule="exact"/>
        <w:ind w:right="576" w:left="0" w:firstLine="360"/>
        <w:jc w:val="lef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Elle se définit comme étant la valeur marchande de l’investissement après son utilisation. </w:t>
      </w:r>
      <w:r>
        <w:rPr>
          <w:rFonts w:ascii="Times New Roman" w:hAnsi="Times New Roman" w:eastAsia="Times New Roman"/>
          <w:strike w:val="false"/>
          <w:color w:val="000000"/>
          <w:spacing w:val="0"/>
          <w:w w:val="100"/>
          <w:sz w:val="24"/>
          <w:vertAlign w:val="baseline"/>
          <w:lang w:val="fr-FR"/>
        </w:rPr>
        <w:t xml:space="preserve">La valeur résiduelle peut être nulle ou même négative (frais de démontage), elle varie tout au long de </w:t>
      </w:r>
      <w:r>
        <w:rPr>
          <w:rFonts w:ascii="Times New Roman" w:hAnsi="Times New Roman" w:eastAsia="Times New Roman"/>
          <w:strike w:val="false"/>
          <w:color w:val="000000"/>
          <w:spacing w:val="0"/>
          <w:w w:val="100"/>
          <w:sz w:val="24"/>
          <w:vertAlign w:val="baseline"/>
          <w:lang w:val="fr-FR"/>
        </w:rPr>
        <w:t xml:space="preserve">la durée de vie de l’investissement.</w:t>
      </w:r>
      <w:r>
        <w:rPr>
          <w:rFonts w:ascii="Times New Roman" w:hAnsi="Times New Roman" w:eastAsia="Times New Roman"/>
          <w:b w:val="true"/>
          <w:strike w:val="false"/>
          <w:color w:val="000000"/>
          <w:spacing w:val="0"/>
          <w:w w:val="100"/>
          <w:sz w:val="24"/>
          <w:vertAlign w:val="superscript"/>
          <w:lang w:val="fr-FR"/>
        </w:rPr>
        <w:t xml:space="preserve">8</w:t>
      </w:r>
      <w:r>
        <w:rPr>
          <w:rFonts w:ascii="Times New Roman" w:hAnsi="Times New Roman" w:eastAsia="Times New Roman"/>
          <w:b w:val="true"/>
          <w:strike w:val="false"/>
          <w:color w:val="000000"/>
          <w:spacing w:val="0"/>
          <w:w w:val="100"/>
          <w:sz w:val="17"/>
          <w:vertAlign w:val="baseline"/>
          <w:lang w:val="fr-FR"/>
        </w:rPr>
        <w:t xml:space="preserve">
</w:t>
      </w:r>
    </w:p>
    <w:p>
      <w:pPr>
        <w:pageBreakBefore w:val="false"/>
        <w:spacing w:before="0" w:after="0" w:line="408" w:lineRule="exact"/>
        <w:ind w:right="576" w:left="0" w:firstLine="360"/>
        <w:jc w:val="lef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La valeur résiduelle est la valeur probable de négociation ou la valeur vénale à la fin de la durée de la vie économique des différents éléments investis lors de la réalisation du projet. Cette valeur résiduelle viendra ainsi en augmentation des flux financiers attendus au cours de </w:t>
      </w:r>
      <w:r>
        <w:rPr>
          <w:rFonts w:ascii="Times New Roman" w:hAnsi="Times New Roman" w:eastAsia="Times New Roman"/>
          <w:strike w:val="false"/>
          <w:color w:val="000000"/>
          <w:spacing w:val="0"/>
          <w:w w:val="100"/>
          <w:sz w:val="24"/>
          <w:vertAlign w:val="baseline"/>
          <w:lang w:val="fr-FR"/>
        </w:rPr>
        <w:t xml:space="preserve">la période d’exploitation du projet</w:t>
      </w:r>
    </w:p>
    <w:p>
      <w:pPr>
        <w:pageBreakBefore w:val="false"/>
        <w:spacing w:before="150" w:after="0" w:line="273" w:lineRule="exact"/>
        <w:ind w:right="0" w:left="0" w:firstLine="0"/>
        <w:jc w:val="left"/>
        <w:textAlignment w:val="baseline"/>
        <w:rPr>
          <w:rFonts w:ascii="Times New Roman" w:hAnsi="Times New Roman" w:eastAsia="Times New Roman"/>
          <w:b w:val="true"/>
          <w:strike w:val="false"/>
          <w:color w:val="000000"/>
          <w:spacing w:val="-1"/>
          <w:w w:val="100"/>
          <w:sz w:val="24"/>
          <w:vertAlign w:val="baseline"/>
          <w:lang w:val="fr-FR"/>
        </w:rPr>
      </w:pPr>
      <w:r>
        <w:rPr>
          <w:rFonts w:ascii="Times New Roman" w:hAnsi="Times New Roman" w:eastAsia="Times New Roman"/>
          <w:b w:val="true"/>
          <w:strike w:val="false"/>
          <w:color w:val="000000"/>
          <w:spacing w:val="-1"/>
          <w:w w:val="100"/>
          <w:sz w:val="24"/>
          <w:vertAlign w:val="baseline"/>
          <w:lang w:val="fr-FR"/>
        </w:rPr>
        <w:t xml:space="preserve">1 .5.4. Durée de vie :</w:t>
      </w:r>
    </w:p>
    <w:p>
      <w:pPr>
        <w:pageBreakBefore w:val="false"/>
        <w:spacing w:before="3" w:after="467" w:line="420" w:lineRule="exact"/>
        <w:ind w:right="576" w:left="0" w:firstLine="360"/>
        <w:jc w:val="both"/>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La détermination des flux générés par un projet d’investissement s’effectue sur la base d’un </w:t>
      </w:r>
      <w:r>
        <w:rPr>
          <w:rFonts w:ascii="Times New Roman" w:hAnsi="Times New Roman" w:eastAsia="Times New Roman"/>
          <w:strike w:val="false"/>
          <w:color w:val="000000"/>
          <w:spacing w:val="0"/>
          <w:w w:val="100"/>
          <w:sz w:val="24"/>
          <w:vertAlign w:val="baseline"/>
          <w:lang w:val="fr-FR"/>
        </w:rPr>
        <w:t xml:space="preserve">horizon de prévisions. Plusieurs possibilités existent </w:t>
      </w:r>
      <w:r>
        <w:rPr>
          <w:rFonts w:ascii="Times New Roman" w:hAnsi="Times New Roman" w:eastAsia="Times New Roman"/>
          <w:b w:val="true"/>
          <w:strike w:val="false"/>
          <w:color w:val="000000"/>
          <w:spacing w:val="0"/>
          <w:w w:val="100"/>
          <w:sz w:val="17"/>
          <w:vertAlign w:val="baseline"/>
          <w:lang w:val="fr-FR"/>
        </w:rPr>
        <w:t xml:space="preserve">9</w:t>
      </w:r>
      <w:r>
        <w:rPr>
          <w:rFonts w:ascii="Times New Roman" w:hAnsi="Times New Roman" w:eastAsia="Times New Roman"/>
          <w:strike w:val="false"/>
          <w:color w:val="000000"/>
          <w:spacing w:val="0"/>
          <w:w w:val="100"/>
          <w:sz w:val="24"/>
          <w:vertAlign w:val="baseline"/>
          <w:lang w:val="fr-FR"/>
        </w:rPr>
        <w:t xml:space="preserve">:</w:t>
      </w:r>
    </w:p>
    <w:p>
      <w:pPr>
        <w:pageBreakBefore w:val="false"/>
        <w:spacing w:before="43" w:after="0" w:line="342" w:lineRule="exact"/>
        <w:ind w:right="2232" w:left="144" w:hanging="144"/>
        <w:jc w:val="left"/>
        <w:textAlignment w:val="baseline"/>
        <w:rPr>
          <w:rFonts w:ascii="Calibri" w:hAnsi="Calibri" w:eastAsia="Calibri"/>
          <w:strike w:val="false"/>
          <w:color w:val="000000"/>
          <w:spacing w:val="0"/>
          <w:w w:val="100"/>
          <w:sz w:val="14"/>
          <w:vertAlign w:val="superscript"/>
          <w:lang w:val="fr-FR"/>
        </w:rPr>
      </w:pPr>
      <w:r>
        <w:pict>
          <v:line strokeweight="0.95pt" strokecolor="#000000" from="68.9pt,694.8pt" to="214.85pt,694.8pt" style="position:absolute;mso-position-horizontal-relative:page;mso-position-vertical-relative:page;">
            <v:stroke dashstyle="solid"/>
          </v:line>
        </w:pict>
      </w:r>
      <w:r>
        <w:rPr>
          <w:rFonts w:ascii="Calibri" w:hAnsi="Calibri" w:eastAsia="Calibri"/>
          <w:strike w:val="false"/>
          <w:color w:val="000000"/>
          <w:spacing w:val="0"/>
          <w:w w:val="100"/>
          <w:sz w:val="14"/>
          <w:vertAlign w:val="superscript"/>
          <w:lang w:val="fr-FR"/>
        </w:rPr>
        <w:t xml:space="preserve">7</w:t>
      </w:r>
      <w:r>
        <w:rPr>
          <w:rFonts w:ascii="Times New Roman" w:hAnsi="Times New Roman" w:eastAsia="Times New Roman"/>
          <w:b w:val="true"/>
          <w:strike w:val="false"/>
          <w:color w:val="000000"/>
          <w:spacing w:val="0"/>
          <w:w w:val="100"/>
          <w:sz w:val="20"/>
          <w:vertAlign w:val="baseline"/>
          <w:lang w:val="fr-FR"/>
        </w:rPr>
        <w:t xml:space="preserve"> Babusiaux.D, décision d’investissement et calcul économique dans l’entreprise, édition </w:t>
      </w:r>
      <w:r>
        <w:rPr>
          <w:rFonts w:ascii="Times New Roman" w:hAnsi="Times New Roman" w:eastAsia="Times New Roman"/>
          <w:b w:val="true"/>
          <w:strike w:val="false"/>
          <w:color w:val="000000"/>
          <w:spacing w:val="0"/>
          <w:w w:val="100"/>
          <w:sz w:val="20"/>
          <w:vertAlign w:val="baseline"/>
          <w:lang w:val="fr-FR"/>
        </w:rPr>
        <w:t xml:space="preserve">Économica ; 1990, p14</w:t>
      </w:r>
    </w:p>
    <w:p>
      <w:pPr>
        <w:pageBreakBefore w:val="false"/>
        <w:spacing w:before="145" w:after="0" w:line="218" w:lineRule="exact"/>
        <w:ind w:right="0" w:left="0" w:firstLine="0"/>
        <w:jc w:val="left"/>
        <w:textAlignment w:val="baseline"/>
        <w:rPr>
          <w:rFonts w:ascii="Calibri" w:hAnsi="Calibri" w:eastAsia="Calibri"/>
          <w:strike w:val="false"/>
          <w:color w:val="000000"/>
          <w:spacing w:val="0"/>
          <w:w w:val="100"/>
          <w:sz w:val="15"/>
          <w:vertAlign w:val="baseline"/>
          <w:lang w:val="fr-FR"/>
        </w:rPr>
      </w:pPr>
      <w:r>
        <w:rPr>
          <w:rFonts w:ascii="Calibri" w:hAnsi="Calibri" w:eastAsia="Calibri"/>
          <w:strike w:val="false"/>
          <w:color w:val="000000"/>
          <w:spacing w:val="0"/>
          <w:w w:val="100"/>
          <w:sz w:val="15"/>
          <w:vertAlign w:val="baseline"/>
          <w:lang w:val="fr-FR"/>
        </w:rPr>
        <w:t xml:space="preserve">8 </w:t>
      </w:r>
      <w:r>
        <w:rPr>
          <w:rFonts w:ascii="Times New Roman" w:hAnsi="Times New Roman" w:eastAsia="Times New Roman"/>
          <w:b w:val="true"/>
          <w:strike w:val="false"/>
          <w:color w:val="000000"/>
          <w:spacing w:val="0"/>
          <w:w w:val="100"/>
          <w:sz w:val="20"/>
          <w:vertAlign w:val="baseline"/>
          <w:lang w:val="fr-FR"/>
        </w:rPr>
        <w:t xml:space="preserve">CONSO (P.) et HEMICI (F.), op, cit, P.381.</w:t>
      </w:r>
    </w:p>
    <w:p>
      <w:pPr>
        <w:pageBreakBefore w:val="false"/>
        <w:spacing w:before="122" w:after="0" w:line="218" w:lineRule="exact"/>
        <w:ind w:right="0" w:left="0" w:firstLine="0"/>
        <w:jc w:val="left"/>
        <w:textAlignment w:val="baseline"/>
        <w:rPr>
          <w:rFonts w:ascii="Times New Roman" w:hAnsi="Times New Roman" w:eastAsia="Times New Roman"/>
          <w:b w:val="true"/>
          <w:strike w:val="false"/>
          <w:color w:val="000000"/>
          <w:spacing w:val="0"/>
          <w:w w:val="100"/>
          <w:sz w:val="14"/>
          <w:vertAlign w:val="baseline"/>
          <w:lang w:val="fr-FR"/>
        </w:rPr>
      </w:pPr>
      <w:r>
        <w:rPr>
          <w:rFonts w:ascii="Times New Roman" w:hAnsi="Times New Roman" w:eastAsia="Times New Roman"/>
          <w:b w:val="true"/>
          <w:strike w:val="false"/>
          <w:color w:val="000000"/>
          <w:spacing w:val="0"/>
          <w:w w:val="100"/>
          <w:sz w:val="14"/>
          <w:vertAlign w:val="baseline"/>
          <w:lang w:val="fr-FR"/>
        </w:rPr>
        <w:t xml:space="preserve">9 </w:t>
      </w:r>
      <w:r>
        <w:rPr>
          <w:rFonts w:ascii="Times New Roman" w:hAnsi="Times New Roman" w:eastAsia="Times New Roman"/>
          <w:b w:val="true"/>
          <w:strike w:val="false"/>
          <w:color w:val="000000"/>
          <w:spacing w:val="0"/>
          <w:w w:val="100"/>
          <w:sz w:val="20"/>
          <w:vertAlign w:val="baseline"/>
          <w:lang w:val="fr-FR"/>
        </w:rPr>
        <w:t xml:space="preserve">Jacky Koehl, Op-cit, P 35.</w:t>
      </w:r>
    </w:p>
    <w:p>
      <w:pPr>
        <w:sectPr>
          <w:type w:val="nextPage"/>
          <w:pgSz w:w="11914" w:h="16848" w:orient="portrait"/>
          <w:pgMar w:bottom="929" w:top="700" w:right="816" w:left="1378" w:header="720" w:footer="720"/>
          <w:titlePg w:val="false"/>
          <w:textDirection w:val="lrTb"/>
        </w:sectPr>
      </w:pPr>
    </w:p>
    <w:p>
      <w:pPr>
        <w:pageBreakBefore w:val="false"/>
        <w:spacing w:before="23" w:after="0" w:line="227" w:lineRule="exact"/>
        <w:ind w:right="0" w:left="0" w:firstLine="0"/>
        <w:jc w:val="left"/>
        <w:textAlignment w:val="baseline"/>
        <w:rPr>
          <w:rFonts w:ascii="Times New Roman" w:hAnsi="Times New Roman" w:eastAsia="Times New Roman"/>
          <w:b w:val="true"/>
          <w:strike w:val="false"/>
          <w:color w:val="000000"/>
          <w:spacing w:val="0"/>
          <w:w w:val="100"/>
          <w:sz w:val="20"/>
          <w:vertAlign w:val="baseline"/>
          <w:lang w:val="fr-FR"/>
        </w:rPr>
      </w:pPr>
      <w:r>
        <w:pict>
          <v:shapetype id="_x0000_t32" coordsize="21600,21600" o:spt="202" path="m,l,21600r21600,l21600,xe">
            <v:stroke joinstyle="miter"/>
            <v:path gradientshapeok="t" o:connecttype="rect"/>
          </v:shapetype>
          <v:shape id="_x0000_s31" type="#_x0000_t32" filled="f" stroked="f" style="position:absolute;width:30pt;height:22.55pt;z-index:-969;margin-left:524.9pt;margin-top:776.15pt;mso-wrap-distance-left:0pt;mso-wrap-distance-right:0pt;mso-position-horizontal-relative:page;mso-position-vertical-relative:page">
            <w10:wrap type="square" side="both"/>
            <v:fill opacity="1" o:opacity2="1" recolor="f" rotate="f" type="solid"/>
            <v:textbox inset="0pt, 0pt, 0pt, 0pt">
              <w:txbxContent>
                <w:p>
                  <w:pPr>
                    <w:pageBreakBefore w:val="false"/>
                    <w:spacing w:before="0" w:after="0" w:line="240" w:lineRule="auto"/>
                    <w:ind w:right="0" w:left="0"/>
                    <w:jc w:val="left"/>
                    <w:textAlignment w:val="baseline"/>
                  </w:pPr>
                  <w:r>
                    <w:drawing>
                      <wp:inline>
                        <wp:extent cx="381000" cy="286385"/>
                        <wp:docPr id="23" name="Picture"/>
                        <a:graphic>
                          <a:graphicData uri="http://schemas.openxmlformats.org/drawingml/2006/picture">
                            <pic:pic>
                              <pic:nvPicPr>
                                <pic:cNvPr id="24" name="test1"/>
                                <pic:cNvPicPr preferRelativeResize="false"/>
                              </pic:nvPicPr>
                              <pic:blipFill>
                                <a:blip r:embed="drId15"/>
                                <a:stretch>
                                  <a:fillRect/>
                                </a:stretch>
                              </pic:blipFill>
                              <pic:spPr>
                                <a:xfrm>
                                  <a:off x="0" y="0"/>
                                  <a:ext cx="381000" cy="286385"/>
                                </a:xfrm>
                                <a:prstGeom prst="rect">
                                  <a:avLst/>
                                </a:prstGeom>
                              </pic:spPr>
                            </pic:pic>
                          </a:graphicData>
                        </a:graphic>
                      </wp:inline>
                    </w:drawing>
                  </w:r>
                </w:p>
              </w:txbxContent>
            </v:textbox>
          </v:shape>
        </w:pict>
      </w:r>
      <w:r>
        <w:pict>
          <v:shapetype id="_x0000_t33" coordsize="21600,21600" o:spt="202" path="m,l,21600r21600,l21600,xe">
            <v:stroke joinstyle="miter"/>
            <v:path gradientshapeok="t" o:connecttype="rect"/>
          </v:shapetype>
          <v:shape id="_x0000_s32" type="#_x0000_t33" filled="f" stroked="f" style="position:absolute;width:18.1pt;height:10.4pt;z-index:-968;margin-left:530.95pt;margin-top:780.3pt;mso-wrap-distance-left:0pt;mso-wrap-distance-right:0pt;mso-position-horizontal-relative:page;mso-position-vertical-relative:page">
            <w10:wrap type="square" side="both"/>
            <v:fill opacity="1" o:opacity2="1" recolor="f" rotate="f" type="solid"/>
            <v:textbox inset="0pt, 0pt, 0pt, 0pt">
              <w:txbxContent>
                <w:p>
                  <w:pPr>
                    <w:pageBreakBefore w:val="false"/>
                    <w:spacing w:before="22" w:after="0" w:line="183" w:lineRule="exact"/>
                    <w:ind w:right="0" w:left="0" w:firstLine="0"/>
                    <w:jc w:val="left"/>
                    <w:textAlignment w:val="baseline"/>
                    <w:rPr>
                      <w:rFonts w:ascii="Calibri" w:hAnsi="Calibri" w:eastAsia="Calibri"/>
                      <w:strike w:val="false"/>
                      <w:color w:val="000000"/>
                      <w:spacing w:val="24"/>
                      <w:w w:val="100"/>
                      <w:sz w:val="17"/>
                      <w:vertAlign w:val="baseline"/>
                      <w:lang w:val="fr-FR"/>
                    </w:rPr>
                  </w:pPr>
                  <w:r>
                    <w:rPr>
                      <w:rFonts w:ascii="Calibri" w:hAnsi="Calibri" w:eastAsia="Calibri"/>
                      <w:strike w:val="false"/>
                      <w:color w:val="000000"/>
                      <w:spacing w:val="24"/>
                      <w:w w:val="100"/>
                      <w:sz w:val="17"/>
                      <w:vertAlign w:val="baseline"/>
                      <w:lang w:val="fr-FR"/>
                    </w:rPr>
                    <w:t xml:space="preserve">10</w:t>
                  </w:r>
                </w:p>
              </w:txbxContent>
            </v:textbox>
          </v:shape>
        </w:pict>
      </w:r>
      <w:r>
        <w:rPr>
          <w:rFonts w:ascii="Times New Roman" w:hAnsi="Times New Roman" w:eastAsia="Times New Roman"/>
          <w:b w:val="true"/>
          <w:strike w:val="false"/>
          <w:color w:val="000000"/>
          <w:spacing w:val="0"/>
          <w:w w:val="100"/>
          <w:sz w:val="20"/>
          <w:vertAlign w:val="baseline"/>
          <w:lang w:val="fr-FR"/>
        </w:rPr>
        <w:t xml:space="preserve">CHAPITRE I : Notion de base sur les projets </w:t>
      </w:r>
      <w:r>
        <w:rPr>
          <w:rFonts w:ascii="Times New Roman" w:hAnsi="Times New Roman" w:eastAsia="Times New Roman"/>
          <w:b w:val="true"/>
          <w:strike w:val="false"/>
          <w:color w:val="000000"/>
          <w:spacing w:val="0"/>
          <w:w w:val="100"/>
          <w:sz w:val="20"/>
          <w:vertAlign w:val="baseline"/>
          <w:lang w:val="fr-FR"/>
        </w:rPr>
        <w:t xml:space="preserve">d’i</w:t>
      </w:r>
      <w:r>
        <w:rPr>
          <w:rFonts w:ascii="Times New Roman" w:hAnsi="Times New Roman" w:eastAsia="Times New Roman"/>
          <w:b w:val="true"/>
          <w:strike w:val="false"/>
          <w:color w:val="000000"/>
          <w:spacing w:val="0"/>
          <w:w w:val="100"/>
          <w:sz w:val="20"/>
          <w:vertAlign w:val="baseline"/>
          <w:lang w:val="fr-FR"/>
        </w:rPr>
        <w:t xml:space="preserve">nvestissements</w:t>
      </w:r>
    </w:p>
    <w:p>
      <w:pPr>
        <w:pageBreakBefore w:val="false"/>
        <w:spacing w:before="489" w:after="0" w:line="272" w:lineRule="exact"/>
        <w:ind w:right="0" w:left="0" w:firstLine="0"/>
        <w:jc w:val="left"/>
        <w:textAlignment w:val="baseline"/>
        <w:rPr>
          <w:rFonts w:ascii="Times New Roman" w:hAnsi="Times New Roman" w:eastAsia="Times New Roman"/>
          <w:strike w:val="false"/>
          <w:color w:val="000000"/>
          <w:spacing w:val="-1"/>
          <w:w w:val="100"/>
          <w:sz w:val="24"/>
          <w:vertAlign w:val="baseline"/>
          <w:lang w:val="fr-FR"/>
        </w:rPr>
      </w:pPr>
      <w:r>
        <w:pict>
          <v:line strokeweight="4.55pt" strokecolor="#612322" from="68.9pt,50.15pt" to="526.6pt,50.15pt" style="position:absolute;mso-position-horizontal-relative:page;mso-position-vertical-relative:page;">
            <v:stroke linestyle="thinThin"/>
          </v:line>
        </w:pict>
      </w:r>
      <w:r>
        <w:rPr>
          <w:rFonts w:ascii="Times New Roman" w:hAnsi="Times New Roman" w:eastAsia="Times New Roman"/>
          <w:strike w:val="false"/>
          <w:color w:val="000000"/>
          <w:spacing w:val="-1"/>
          <w:w w:val="100"/>
          <w:sz w:val="24"/>
          <w:vertAlign w:val="baseline"/>
          <w:lang w:val="fr-FR"/>
        </w:rPr>
        <w:t xml:space="preserve">- La durée de vie physique du bien qui peut être très longue.</w:t>
      </w:r>
    </w:p>
    <w:p>
      <w:pPr>
        <w:pageBreakBefore w:val="false"/>
        <w:spacing w:before="12" w:after="0" w:line="414" w:lineRule="exact"/>
        <w:ind w:right="576" w:left="144" w:hanging="144"/>
        <w:jc w:val="both"/>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 La durée de vie technologique qui suppose connaitre la vitesse de renouvellement du progrès technique.</w:t>
      </w:r>
    </w:p>
    <w:p>
      <w:pPr>
        <w:pageBreakBefore w:val="false"/>
        <w:spacing w:before="0" w:after="0" w:line="413" w:lineRule="exact"/>
        <w:ind w:right="576" w:left="144" w:hanging="144"/>
        <w:jc w:val="both"/>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 </w:t>
      </w:r>
      <w:r>
        <w:rPr>
          <w:rFonts w:ascii="Times New Roman" w:hAnsi="Times New Roman" w:eastAsia="Times New Roman"/>
          <w:strike w:val="false"/>
          <w:color w:val="000000"/>
          <w:spacing w:val="0"/>
          <w:w w:val="100"/>
          <w:sz w:val="24"/>
          <w:vertAlign w:val="baseline"/>
          <w:lang w:val="fr-FR"/>
        </w:rPr>
        <w:t xml:space="preserve">La durée de vie économique représentant la durée sur laquelle l’entreprise construit son </w:t>
      </w:r>
      <w:r>
        <w:rPr>
          <w:rFonts w:ascii="Times New Roman" w:hAnsi="Times New Roman" w:eastAsia="Times New Roman"/>
          <w:strike w:val="false"/>
          <w:color w:val="000000"/>
          <w:spacing w:val="0"/>
          <w:w w:val="100"/>
          <w:sz w:val="24"/>
          <w:vertAlign w:val="baseline"/>
          <w:lang w:val="fr-FR"/>
        </w:rPr>
        <w:t xml:space="preserve">projet stratégique.</w:t>
      </w:r>
    </w:p>
    <w:p>
      <w:pPr>
        <w:pageBreakBefore w:val="false"/>
        <w:spacing w:before="0" w:after="0" w:line="412" w:lineRule="exact"/>
        <w:ind w:right="576" w:left="144" w:hanging="144"/>
        <w:jc w:val="both"/>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 </w:t>
      </w:r>
      <w:r>
        <w:rPr>
          <w:rFonts w:ascii="Times New Roman" w:hAnsi="Times New Roman" w:eastAsia="Times New Roman"/>
          <w:strike w:val="false"/>
          <w:color w:val="000000"/>
          <w:spacing w:val="0"/>
          <w:w w:val="100"/>
          <w:sz w:val="24"/>
          <w:vertAlign w:val="baseline"/>
          <w:lang w:val="fr-FR"/>
        </w:rPr>
        <w:t xml:space="preserve">La durée de vie fiscale représentant la durée sur laquelle l’administration </w:t>
      </w:r>
      <w:r>
        <w:rPr>
          <w:rFonts w:ascii="Times New Roman" w:hAnsi="Times New Roman" w:eastAsia="Times New Roman"/>
          <w:strike w:val="false"/>
          <w:color w:val="000000"/>
          <w:spacing w:val="0"/>
          <w:w w:val="100"/>
          <w:sz w:val="24"/>
          <w:vertAlign w:val="baseline"/>
          <w:lang w:val="fr-FR"/>
        </w:rPr>
        <w:t xml:space="preserve">fiscale autorise la </w:t>
      </w:r>
      <w:r>
        <w:rPr>
          <w:rFonts w:ascii="Times New Roman" w:hAnsi="Times New Roman" w:eastAsia="Times New Roman"/>
          <w:strike w:val="false"/>
          <w:color w:val="000000"/>
          <w:spacing w:val="0"/>
          <w:w w:val="100"/>
          <w:sz w:val="24"/>
          <w:vertAlign w:val="baseline"/>
          <w:lang w:val="fr-FR"/>
        </w:rPr>
        <w:t xml:space="preserve">pratique de l’amortissement.</w:t>
      </w:r>
    </w:p>
    <w:p>
      <w:pPr>
        <w:pageBreakBefore w:val="false"/>
        <w:spacing w:before="137" w:after="0" w:line="283" w:lineRule="exact"/>
        <w:ind w:right="0" w:left="0" w:firstLine="0"/>
        <w:jc w:val="left"/>
        <w:textAlignment w:val="baseline"/>
        <w:rPr>
          <w:rFonts w:ascii="Times New Roman" w:hAnsi="Times New Roman" w:eastAsia="Times New Roman"/>
          <w:b w:val="true"/>
          <w:strike w:val="false"/>
          <w:color w:val="000000"/>
          <w:spacing w:val="-2"/>
          <w:w w:val="100"/>
          <w:sz w:val="24"/>
          <w:vertAlign w:val="baseline"/>
          <w:lang w:val="fr-FR"/>
        </w:rPr>
      </w:pPr>
      <w:r>
        <w:rPr>
          <w:rFonts w:ascii="Times New Roman" w:hAnsi="Times New Roman" w:eastAsia="Times New Roman"/>
          <w:b w:val="true"/>
          <w:strike w:val="false"/>
          <w:color w:val="000000"/>
          <w:spacing w:val="-2"/>
          <w:w w:val="100"/>
          <w:sz w:val="24"/>
          <w:vertAlign w:val="baseline"/>
          <w:lang w:val="fr-FR"/>
        </w:rPr>
        <w:t xml:space="preserve">1.6. </w:t>
      </w:r>
      <w:r>
        <w:rPr>
          <w:rFonts w:ascii="Times New Roman" w:hAnsi="Times New Roman" w:eastAsia="Times New Roman"/>
          <w:b w:val="true"/>
          <w:strike w:val="false"/>
          <w:color w:val="000000"/>
          <w:spacing w:val="-2"/>
          <w:w w:val="100"/>
          <w:sz w:val="24"/>
          <w:vertAlign w:val="baseline"/>
          <w:lang w:val="fr-FR"/>
        </w:rPr>
        <w:t xml:space="preserve">La notion d’amortissement</w:t>
      </w:r>
    </w:p>
    <w:p>
      <w:pPr>
        <w:pageBreakBefore w:val="false"/>
        <w:spacing w:before="134" w:after="0" w:line="274" w:lineRule="exact"/>
        <w:ind w:right="0" w:left="0" w:firstLine="0"/>
        <w:jc w:val="left"/>
        <w:textAlignment w:val="baseline"/>
        <w:rPr>
          <w:rFonts w:ascii="Times New Roman" w:hAnsi="Times New Roman" w:eastAsia="Times New Roman"/>
          <w:b w:val="true"/>
          <w:strike w:val="false"/>
          <w:color w:val="000000"/>
          <w:spacing w:val="-1"/>
          <w:w w:val="100"/>
          <w:sz w:val="24"/>
          <w:vertAlign w:val="baseline"/>
          <w:lang w:val="fr-FR"/>
        </w:rPr>
      </w:pPr>
      <w:r>
        <w:rPr>
          <w:rFonts w:ascii="Times New Roman" w:hAnsi="Times New Roman" w:eastAsia="Times New Roman"/>
          <w:b w:val="true"/>
          <w:strike w:val="false"/>
          <w:color w:val="000000"/>
          <w:spacing w:val="-1"/>
          <w:w w:val="100"/>
          <w:sz w:val="24"/>
          <w:vertAlign w:val="baseline"/>
          <w:lang w:val="fr-FR"/>
        </w:rPr>
        <w:t xml:space="preserve">1.6.1. Définition :</w:t>
      </w:r>
    </w:p>
    <w:p>
      <w:pPr>
        <w:pageBreakBefore w:val="false"/>
        <w:spacing w:before="0" w:after="0" w:line="414" w:lineRule="exact"/>
        <w:ind w:right="576" w:left="0" w:firstLine="432"/>
        <w:jc w:val="both"/>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Les amortissements peuvent se définir comme une opération qui consiste à évaluer, de période, les fonds à mettre en réserve pour </w:t>
      </w:r>
      <w:r>
        <w:rPr>
          <w:rFonts w:ascii="Times New Roman" w:hAnsi="Times New Roman" w:eastAsia="Times New Roman"/>
          <w:strike w:val="false"/>
          <w:color w:val="000000"/>
          <w:spacing w:val="0"/>
          <w:w w:val="100"/>
          <w:sz w:val="24"/>
          <w:vertAlign w:val="baseline"/>
          <w:lang w:val="fr-FR"/>
        </w:rPr>
        <w:t xml:space="preserve">compenser la dépréciation résultant de l’usure de </w:t>
      </w:r>
      <w:r>
        <w:rPr>
          <w:rFonts w:ascii="Times New Roman" w:hAnsi="Times New Roman" w:eastAsia="Times New Roman"/>
          <w:strike w:val="false"/>
          <w:color w:val="000000"/>
          <w:spacing w:val="0"/>
          <w:w w:val="100"/>
          <w:sz w:val="24"/>
          <w:vertAlign w:val="baseline"/>
          <w:lang w:val="fr-FR"/>
        </w:rPr>
        <w:t xml:space="preserve">physique ou sociale (obsolescence) de patrimoine</w:t>
      </w:r>
      <w:r>
        <w:rPr>
          <w:rFonts w:ascii="Times New Roman" w:hAnsi="Times New Roman" w:eastAsia="Times New Roman"/>
          <w:b w:val="true"/>
          <w:strike w:val="false"/>
          <w:color w:val="000000"/>
          <w:spacing w:val="0"/>
          <w:w w:val="100"/>
          <w:sz w:val="24"/>
          <w:vertAlign w:val="superscript"/>
          <w:lang w:val="fr-FR"/>
        </w:rPr>
        <w:t xml:space="preserve">10</w:t>
      </w:r>
      <w:r>
        <w:rPr>
          <w:rFonts w:ascii="Times New Roman" w:hAnsi="Times New Roman" w:eastAsia="Times New Roman"/>
          <w:strike w:val="false"/>
          <w:color w:val="000000"/>
          <w:spacing w:val="0"/>
          <w:w w:val="100"/>
          <w:sz w:val="24"/>
          <w:vertAlign w:val="baseline"/>
          <w:lang w:val="fr-FR"/>
        </w:rPr>
        <w:t xml:space="preserve">.</w:t>
      </w:r>
    </w:p>
    <w:p>
      <w:pPr>
        <w:pageBreakBefore w:val="false"/>
        <w:spacing w:before="6" w:after="0" w:line="414" w:lineRule="exact"/>
        <w:ind w:right="576" w:left="0" w:firstLine="432"/>
        <w:jc w:val="lef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C’est à dire l’amortissement c’est la constations comptable de la dépréciation de la valeur d’actif résultant de l’usage, du temps, du changement tec</w:t>
      </w:r>
      <w:r>
        <w:rPr>
          <w:rFonts w:ascii="Times New Roman" w:hAnsi="Times New Roman" w:eastAsia="Times New Roman"/>
          <w:strike w:val="false"/>
          <w:color w:val="000000"/>
          <w:spacing w:val="0"/>
          <w:w w:val="100"/>
          <w:sz w:val="24"/>
          <w:vertAlign w:val="baseline"/>
          <w:lang w:val="fr-FR"/>
        </w:rPr>
        <w:t xml:space="preserve">hnique et ou de toute autre cause. </w:t>
      </w:r>
      <w:r>
        <w:rPr>
          <w:rFonts w:ascii="Times New Roman" w:hAnsi="Times New Roman" w:eastAsia="Times New Roman"/>
          <w:b w:val="true"/>
          <w:strike w:val="false"/>
          <w:color w:val="000000"/>
          <w:spacing w:val="0"/>
          <w:w w:val="100"/>
          <w:sz w:val="24"/>
          <w:vertAlign w:val="baseline"/>
          <w:lang w:val="fr-FR"/>
        </w:rPr>
        <w:t xml:space="preserve">1.6.2. Les modes d’amortissement</w:t>
      </w:r>
    </w:p>
    <w:p>
      <w:pPr>
        <w:pageBreakBefore w:val="false"/>
        <w:spacing w:before="126" w:after="0" w:line="283" w:lineRule="exact"/>
        <w:ind w:right="0" w:left="0" w:firstLine="0"/>
        <w:jc w:val="left"/>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1.6.2.1. </w:t>
      </w:r>
      <w:r>
        <w:rPr>
          <w:rFonts w:ascii="Times New Roman" w:hAnsi="Times New Roman" w:eastAsia="Times New Roman"/>
          <w:b w:val="true"/>
          <w:strike w:val="false"/>
          <w:color w:val="000000"/>
          <w:spacing w:val="0"/>
          <w:w w:val="100"/>
          <w:sz w:val="24"/>
          <w:vertAlign w:val="baseline"/>
          <w:lang w:val="fr-FR"/>
        </w:rPr>
        <w:t xml:space="preserve">L’amortissement linéaire (constant) :</w:t>
      </w:r>
    </w:p>
    <w:p>
      <w:pPr>
        <w:pageBreakBefore w:val="false"/>
        <w:spacing w:before="8" w:after="0" w:line="414" w:lineRule="exact"/>
        <w:ind w:right="576" w:left="0" w:firstLine="432"/>
        <w:jc w:val="both"/>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L’amortissement linéaire consiste à étaler de façon égale la charge d’investissement sur la durée d’utilisation de l’immobilisation, si « N » est la durée d’amortissement et « I» le montant de l’investissement, l’annuité d’amortissement est à (I/ N). Le ta</w:t>
      </w:r>
      <w:r>
        <w:rPr>
          <w:rFonts w:ascii="Times New Roman" w:hAnsi="Times New Roman" w:eastAsia="Times New Roman"/>
          <w:strike w:val="false"/>
          <w:color w:val="000000"/>
          <w:spacing w:val="0"/>
          <w:w w:val="100"/>
          <w:sz w:val="24"/>
          <w:vertAlign w:val="baseline"/>
          <w:lang w:val="fr-FR"/>
        </w:rPr>
        <w:t xml:space="preserve">ux est simplement calculé par le rapport (100/ N).</w:t>
      </w:r>
    </w:p>
    <w:p>
      <w:pPr>
        <w:pageBreakBefore w:val="false"/>
        <w:spacing w:before="122" w:after="0" w:line="283" w:lineRule="exact"/>
        <w:ind w:right="0" w:left="0" w:firstLine="0"/>
        <w:jc w:val="left"/>
        <w:textAlignment w:val="baseline"/>
        <w:rPr>
          <w:rFonts w:ascii="Times New Roman" w:hAnsi="Times New Roman" w:eastAsia="Times New Roman"/>
          <w:b w:val="true"/>
          <w:strike w:val="false"/>
          <w:color w:val="000000"/>
          <w:spacing w:val="1"/>
          <w:w w:val="100"/>
          <w:sz w:val="24"/>
          <w:vertAlign w:val="baseline"/>
          <w:lang w:val="fr-FR"/>
        </w:rPr>
      </w:pPr>
      <w:r>
        <w:rPr>
          <w:rFonts w:ascii="Times New Roman" w:hAnsi="Times New Roman" w:eastAsia="Times New Roman"/>
          <w:b w:val="true"/>
          <w:strike w:val="false"/>
          <w:color w:val="000000"/>
          <w:spacing w:val="1"/>
          <w:w w:val="100"/>
          <w:sz w:val="24"/>
          <w:vertAlign w:val="baseline"/>
          <w:lang w:val="fr-FR"/>
        </w:rPr>
        <w:t xml:space="preserve">1.6.2.2. </w:t>
      </w:r>
      <w:r>
        <w:rPr>
          <w:rFonts w:ascii="Times New Roman" w:hAnsi="Times New Roman" w:eastAsia="Times New Roman"/>
          <w:b w:val="true"/>
          <w:strike w:val="false"/>
          <w:color w:val="000000"/>
          <w:spacing w:val="1"/>
          <w:w w:val="100"/>
          <w:sz w:val="24"/>
          <w:vertAlign w:val="baseline"/>
          <w:lang w:val="fr-FR"/>
        </w:rPr>
        <w:t xml:space="preserve">L’amortissement </w:t>
      </w:r>
      <w:r>
        <w:rPr>
          <w:rFonts w:ascii="Times New Roman" w:hAnsi="Times New Roman" w:eastAsia="Times New Roman"/>
          <w:b w:val="true"/>
          <w:strike w:val="false"/>
          <w:color w:val="000000"/>
          <w:spacing w:val="1"/>
          <w:w w:val="100"/>
          <w:sz w:val="24"/>
          <w:vertAlign w:val="baseline"/>
          <w:lang w:val="fr-FR"/>
        </w:rPr>
        <w:t xml:space="preserve">dégressif :</w:t>
      </w:r>
    </w:p>
    <w:p>
      <w:pPr>
        <w:pageBreakBefore w:val="false"/>
        <w:spacing w:before="1" w:after="0" w:line="414" w:lineRule="exact"/>
        <w:ind w:right="576" w:left="0" w:firstLine="648"/>
        <w:jc w:val="both"/>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L’amortissement dégressif est un amortissement dont </w:t>
      </w:r>
      <w:r>
        <w:rPr>
          <w:rFonts w:ascii="Times New Roman" w:hAnsi="Times New Roman" w:eastAsia="Times New Roman"/>
          <w:strike w:val="false"/>
          <w:color w:val="000000"/>
          <w:spacing w:val="0"/>
          <w:w w:val="100"/>
          <w:sz w:val="24"/>
          <w:vertAlign w:val="baseline"/>
          <w:lang w:val="fr-FR"/>
        </w:rPr>
        <w:t xml:space="preserve">les annuités sont décroissantes dans le temps. De ce fait, les premières annuités sont plus </w:t>
      </w:r>
      <w:r>
        <w:rPr>
          <w:rFonts w:ascii="Times New Roman" w:hAnsi="Times New Roman" w:eastAsia="Times New Roman"/>
          <w:strike w:val="false"/>
          <w:color w:val="000000"/>
          <w:spacing w:val="0"/>
          <w:w w:val="100"/>
          <w:sz w:val="24"/>
          <w:vertAlign w:val="baseline"/>
          <w:lang w:val="fr-FR"/>
        </w:rPr>
        <w:t xml:space="preserve">élevées qu’avec un amortissement </w:t>
      </w:r>
      <w:r>
        <w:rPr>
          <w:rFonts w:ascii="Times New Roman" w:hAnsi="Times New Roman" w:eastAsia="Times New Roman"/>
          <w:strike w:val="false"/>
          <w:color w:val="000000"/>
          <w:spacing w:val="0"/>
          <w:w w:val="100"/>
          <w:sz w:val="24"/>
          <w:vertAlign w:val="baseline"/>
          <w:lang w:val="fr-FR"/>
        </w:rPr>
        <w:t xml:space="preserve">linéaire, ce qui le rend plus intéressant pour les entreprises car la déduction fiscale est rapide. Chaque année, il faut calculer la valeur nette comptable du bien, qui devient la nouvelle base </w:t>
      </w:r>
      <w:r>
        <w:rPr>
          <w:rFonts w:ascii="Times New Roman" w:hAnsi="Times New Roman" w:eastAsia="Times New Roman"/>
          <w:strike w:val="false"/>
          <w:color w:val="000000"/>
          <w:spacing w:val="0"/>
          <w:w w:val="100"/>
          <w:sz w:val="24"/>
          <w:vertAlign w:val="baseline"/>
          <w:lang w:val="fr-FR"/>
        </w:rPr>
        <w:t xml:space="preserve">de calcul de l’amortissement</w:t>
      </w:r>
      <w:r>
        <w:rPr>
          <w:rFonts w:ascii="Times New Roman" w:hAnsi="Times New Roman" w:eastAsia="Times New Roman"/>
          <w:strike w:val="false"/>
          <w:color w:val="000000"/>
          <w:spacing w:val="0"/>
          <w:w w:val="100"/>
          <w:sz w:val="24"/>
          <w:vertAlign w:val="baseline"/>
          <w:lang w:val="fr-FR"/>
        </w:rPr>
        <w:t xml:space="preserve">.</w:t>
      </w:r>
    </w:p>
    <w:p>
      <w:pPr>
        <w:pageBreakBefore w:val="false"/>
        <w:spacing w:before="0" w:after="217" w:line="420" w:lineRule="exact"/>
        <w:ind w:right="576" w:left="0" w:firstLine="432"/>
        <w:jc w:val="both"/>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Pour obtenir le taux d’amortissement dégressif, il faut multiplier le taux d’amortissement linéaire par l’un des coefficients présentés de la manière suivante :</w:t>
      </w:r>
    </w:p>
    <w:p>
      <w:pPr>
        <w:pageBreakBefore w:val="false"/>
        <w:pBdr>
          <w:top w:sz="5" w:space="0" w:color="000000" w:val="single"/>
          <w:left w:sz="5" w:space="7" w:color="000000" w:val="single"/>
          <w:bottom w:sz="5" w:space="7" w:color="000000" w:val="single"/>
          <w:right w:sz="5" w:space="7" w:color="000000" w:val="single"/>
        </w:pBdr>
        <w:spacing w:before="0" w:after="459" w:line="422" w:lineRule="exact"/>
        <w:ind w:right="408" w:left="144" w:firstLine="0"/>
        <w:jc w:val="both"/>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Taux d’amortissement dégressif = taux d’amortissement linaire x le coefficient fis</w:t>
      </w:r>
      <w:r>
        <w:rPr>
          <w:rFonts w:ascii="Times New Roman" w:hAnsi="Times New Roman" w:eastAsia="Times New Roman"/>
          <w:b w:val="true"/>
          <w:strike w:val="false"/>
          <w:color w:val="000000"/>
          <w:spacing w:val="0"/>
          <w:w w:val="100"/>
          <w:sz w:val="24"/>
          <w:vertAlign w:val="baseline"/>
          <w:lang w:val="fr-FR"/>
        </w:rPr>
        <w:t xml:space="preserve">cale multiplicateur</w:t>
      </w:r>
    </w:p>
    <w:p>
      <w:pPr>
        <w:pageBreakBefore w:val="false"/>
        <w:spacing w:before="7" w:after="0" w:line="343" w:lineRule="exact"/>
        <w:ind w:right="1224" w:left="0" w:firstLine="0"/>
        <w:jc w:val="left"/>
        <w:textAlignment w:val="baseline"/>
        <w:rPr>
          <w:rFonts w:ascii="Times New Roman" w:hAnsi="Times New Roman" w:eastAsia="Times New Roman"/>
          <w:b w:val="true"/>
          <w:strike w:val="false"/>
          <w:color w:val="000000"/>
          <w:spacing w:val="0"/>
          <w:w w:val="100"/>
          <w:sz w:val="14"/>
          <w:vertAlign w:val="baseline"/>
          <w:lang w:val="fr-FR"/>
        </w:rPr>
      </w:pPr>
      <w:r>
        <w:pict>
          <v:line strokeweight="0.95pt" strokecolor="#000000" from="68.9pt,731.75pt" to="214.85pt,731.75pt" style="position:absolute;mso-position-horizontal-relative:page;mso-position-vertical-relative:page;">
            <v:stroke dashstyle="solid"/>
          </v:line>
        </w:pict>
      </w:r>
      <w:r>
        <w:rPr>
          <w:rFonts w:ascii="Times New Roman" w:hAnsi="Times New Roman" w:eastAsia="Times New Roman"/>
          <w:b w:val="true"/>
          <w:strike w:val="false"/>
          <w:color w:val="000000"/>
          <w:spacing w:val="0"/>
          <w:w w:val="100"/>
          <w:sz w:val="14"/>
          <w:vertAlign w:val="baseline"/>
          <w:lang w:val="fr-FR"/>
        </w:rPr>
        <w:t xml:space="preserve">10 </w:t>
      </w:r>
      <w:r>
        <w:rPr>
          <w:rFonts w:ascii="Times New Roman" w:hAnsi="Times New Roman" w:eastAsia="Times New Roman"/>
          <w:b w:val="true"/>
          <w:strike w:val="false"/>
          <w:color w:val="000000"/>
          <w:spacing w:val="0"/>
          <w:w w:val="100"/>
          <w:sz w:val="20"/>
          <w:vertAlign w:val="baseline"/>
          <w:lang w:val="fr-FR"/>
        </w:rPr>
        <w:t xml:space="preserve">ALLAIN B ANTOINE., « Anne M-Dictionnaire des sciences économiques », Imper BROCHAGE, France, 2007, P. 15.</w:t>
      </w:r>
    </w:p>
    <w:p>
      <w:pPr>
        <w:sectPr>
          <w:type w:val="nextPage"/>
          <w:pgSz w:w="11914" w:h="16848" w:orient="portrait"/>
          <w:pgMar w:bottom="929" w:top="700" w:right="816" w:left="1378" w:header="720" w:footer="720"/>
          <w:titlePg w:val="false"/>
          <w:textDirection w:val="lrTb"/>
        </w:sectPr>
      </w:pPr>
    </w:p>
    <w:p>
      <w:pPr>
        <w:pageBreakBefore w:val="false"/>
        <w:spacing w:before="23" w:after="0" w:line="227" w:lineRule="exact"/>
        <w:ind w:right="0" w:left="360" w:firstLine="0"/>
        <w:jc w:val="left"/>
        <w:textAlignment w:val="baseline"/>
        <w:rPr>
          <w:rFonts w:ascii="Times New Roman" w:hAnsi="Times New Roman" w:eastAsia="Times New Roman"/>
          <w:b w:val="true"/>
          <w:strike w:val="false"/>
          <w:color w:val="000000"/>
          <w:spacing w:val="0"/>
          <w:w w:val="100"/>
          <w:sz w:val="20"/>
          <w:vertAlign w:val="baseline"/>
          <w:lang w:val="fr-FR"/>
        </w:rPr>
      </w:pPr>
      <w:r>
        <w:pict>
          <v:shapetype id="_x0000_t34" coordsize="21600,21600" o:spt="202" path="m,l,21600r21600,l21600,xe">
            <v:stroke joinstyle="miter"/>
            <v:path gradientshapeok="t" o:connecttype="rect"/>
          </v:shapetype>
          <v:shape id="_x0000_s33" type="#_x0000_t34" filled="f" stroked="f" style="position:absolute;width:30pt;height:22.55pt;z-index:-967;margin-left:524.9pt;margin-top:776.15pt;mso-wrap-distance-left:0pt;mso-wrap-distance-right:0pt;mso-position-horizontal-relative:page;mso-position-vertical-relative:page">
            <w10:wrap type="square" side="both"/>
            <v:fill opacity="1" o:opacity2="1" recolor="f" rotate="f" type="solid"/>
            <v:textbox inset="0pt, 0pt, 0pt, 0pt">
              <w:txbxContent>
                <w:p>
                  <w:pPr>
                    <w:pageBreakBefore w:val="false"/>
                    <w:spacing w:before="0" w:after="0" w:line="240" w:lineRule="auto"/>
                    <w:ind w:right="0" w:left="0"/>
                    <w:jc w:val="left"/>
                    <w:textAlignment w:val="baseline"/>
                  </w:pPr>
                  <w:r>
                    <w:drawing>
                      <wp:inline>
                        <wp:extent cx="381000" cy="286385"/>
                        <wp:docPr id="25" name="Picture"/>
                        <a:graphic>
                          <a:graphicData uri="http://schemas.openxmlformats.org/drawingml/2006/picture">
                            <pic:pic>
                              <pic:nvPicPr>
                                <pic:cNvPr id="26" name="test1"/>
                                <pic:cNvPicPr preferRelativeResize="false"/>
                              </pic:nvPicPr>
                              <pic:blipFill>
                                <a:blip r:embed="drId16"/>
                                <a:stretch>
                                  <a:fillRect/>
                                </a:stretch>
                              </pic:blipFill>
                              <pic:spPr>
                                <a:xfrm>
                                  <a:off x="0" y="0"/>
                                  <a:ext cx="381000" cy="286385"/>
                                </a:xfrm>
                                <a:prstGeom prst="rect">
                                  <a:avLst/>
                                </a:prstGeom>
                              </pic:spPr>
                            </pic:pic>
                          </a:graphicData>
                        </a:graphic>
                      </wp:inline>
                    </w:drawing>
                  </w:r>
                </w:p>
              </w:txbxContent>
            </v:textbox>
          </v:shape>
        </w:pict>
      </w:r>
      <w:r>
        <w:pict>
          <v:shapetype id="_x0000_t35" coordsize="21600,21600" o:spt="202" path="m,l,21600r21600,l21600,xe">
            <v:stroke joinstyle="miter"/>
            <v:path gradientshapeok="t" o:connecttype="rect"/>
          </v:shapetype>
          <v:shape id="_x0000_s34" type="#_x0000_t35" filled="f" stroked="f" style="position:absolute;width:17.85pt;height:10.4pt;z-index:-966;margin-left:530.95pt;margin-top:780.3pt;mso-wrap-distance-left:0pt;mso-wrap-distance-right:0pt;mso-position-horizontal-relative:page;mso-position-vertical-relative:page">
            <w10:wrap type="square" side="both"/>
            <v:fill opacity="1" o:opacity2="1" recolor="f" rotate="f" type="solid"/>
            <v:textbox inset="0pt, 0pt, 0pt, 0pt">
              <w:txbxContent>
                <w:p>
                  <w:pPr>
                    <w:pageBreakBefore w:val="false"/>
                    <w:spacing w:before="22" w:after="0" w:line="183" w:lineRule="exact"/>
                    <w:ind w:right="0" w:left="0" w:firstLine="0"/>
                    <w:jc w:val="left"/>
                    <w:textAlignment w:val="baseline"/>
                    <w:rPr>
                      <w:rFonts w:ascii="Calibri" w:hAnsi="Calibri" w:eastAsia="Calibri"/>
                      <w:strike w:val="false"/>
                      <w:color w:val="000000"/>
                      <w:spacing w:val="22"/>
                      <w:w w:val="100"/>
                      <w:sz w:val="17"/>
                      <w:vertAlign w:val="baseline"/>
                      <w:lang w:val="fr-FR"/>
                    </w:rPr>
                  </w:pPr>
                  <w:r>
                    <w:rPr>
                      <w:rFonts w:ascii="Calibri" w:hAnsi="Calibri" w:eastAsia="Calibri"/>
                      <w:strike w:val="false"/>
                      <w:color w:val="000000"/>
                      <w:spacing w:val="22"/>
                      <w:w w:val="100"/>
                      <w:sz w:val="17"/>
                      <w:vertAlign w:val="baseline"/>
                      <w:lang w:val="fr-FR"/>
                    </w:rPr>
                    <w:t xml:space="preserve">11</w:t>
                  </w:r>
                </w:p>
              </w:txbxContent>
            </v:textbox>
          </v:shape>
        </w:pict>
      </w:r>
      <w:r>
        <w:rPr>
          <w:rFonts w:ascii="Times New Roman" w:hAnsi="Times New Roman" w:eastAsia="Times New Roman"/>
          <w:b w:val="true"/>
          <w:strike w:val="false"/>
          <w:color w:val="000000"/>
          <w:spacing w:val="0"/>
          <w:w w:val="100"/>
          <w:sz w:val="20"/>
          <w:vertAlign w:val="baseline"/>
          <w:lang w:val="fr-FR"/>
        </w:rPr>
        <w:t xml:space="preserve">CHAPITRE I : Notion de base sur les projets </w:t>
      </w:r>
      <w:r>
        <w:rPr>
          <w:rFonts w:ascii="Times New Roman" w:hAnsi="Times New Roman" w:eastAsia="Times New Roman"/>
          <w:b w:val="true"/>
          <w:strike w:val="false"/>
          <w:color w:val="000000"/>
          <w:spacing w:val="0"/>
          <w:w w:val="100"/>
          <w:sz w:val="20"/>
          <w:vertAlign w:val="baseline"/>
          <w:lang w:val="fr-FR"/>
        </w:rPr>
        <w:t xml:space="preserve">d’i</w:t>
      </w:r>
      <w:r>
        <w:rPr>
          <w:rFonts w:ascii="Times New Roman" w:hAnsi="Times New Roman" w:eastAsia="Times New Roman"/>
          <w:b w:val="true"/>
          <w:strike w:val="false"/>
          <w:color w:val="000000"/>
          <w:spacing w:val="0"/>
          <w:w w:val="100"/>
          <w:sz w:val="20"/>
          <w:vertAlign w:val="baseline"/>
          <w:lang w:val="fr-FR"/>
        </w:rPr>
        <w:t xml:space="preserve">nvestissements</w:t>
      </w:r>
    </w:p>
    <w:p>
      <w:pPr>
        <w:pageBreakBefore w:val="false"/>
        <w:spacing w:before="480" w:after="96" w:line="282" w:lineRule="exact"/>
        <w:ind w:right="0" w:left="360" w:firstLine="0"/>
        <w:jc w:val="left"/>
        <w:textAlignment w:val="baseline"/>
        <w:rPr>
          <w:rFonts w:ascii="Times New Roman" w:hAnsi="Times New Roman" w:eastAsia="Times New Roman"/>
          <w:b w:val="true"/>
          <w:strike w:val="false"/>
          <w:color w:val="000000"/>
          <w:spacing w:val="0"/>
          <w:w w:val="100"/>
          <w:sz w:val="24"/>
          <w:vertAlign w:val="baseline"/>
          <w:lang w:val="fr-FR"/>
        </w:rPr>
      </w:pPr>
      <w:r>
        <w:pict>
          <v:line strokeweight="4.55pt" strokecolor="#612322" from="68.9pt,50.15pt" to="526.6pt,50.15pt" style="position:absolute;mso-position-horizontal-relative:page;mso-position-vertical-relative:page;">
            <v:stroke linestyle="thinThin"/>
          </v:line>
        </w:pict>
      </w:r>
      <w:r>
        <w:rPr>
          <w:rFonts w:ascii="Times New Roman" w:hAnsi="Times New Roman" w:eastAsia="Times New Roman"/>
          <w:b w:val="true"/>
          <w:strike w:val="false"/>
          <w:color w:val="000000"/>
          <w:spacing w:val="0"/>
          <w:w w:val="100"/>
          <w:sz w:val="24"/>
          <w:vertAlign w:val="baseline"/>
          <w:lang w:val="fr-FR"/>
        </w:rPr>
        <w:t xml:space="preserve">Tableau N°01 : </w:t>
      </w:r>
      <w:r>
        <w:rPr>
          <w:rFonts w:ascii="Times New Roman" w:hAnsi="Times New Roman" w:eastAsia="Times New Roman"/>
          <w:b w:val="true"/>
          <w:strike w:val="false"/>
          <w:color w:val="000000"/>
          <w:spacing w:val="0"/>
          <w:w w:val="100"/>
          <w:sz w:val="24"/>
          <w:vertAlign w:val="baseline"/>
          <w:lang w:val="fr-FR"/>
        </w:rPr>
        <w:t xml:space="preserve">Coefficients fiscaux du taux d’amortissement dégressif</w:t>
      </w:r>
    </w:p>
    <w:tbl>
      <w:tblPr>
        <w:jc w:val="left"/>
        <w:tblInd w:w="240" w:type="dxa"/>
        <w:tblLayout w:type="fixed"/>
        <w:tblCellMar>
          <w:left w:w="0" w:type="dxa"/>
          <w:right w:w="0" w:type="dxa"/>
        </w:tblCellMar>
      </w:tblPr>
      <w:tblGrid>
        <w:gridCol w:w="4618"/>
        <w:gridCol w:w="4622"/>
      </w:tblGrid>
      <w:tr>
        <w:trPr>
          <w:trHeight w:val="427" w:hRule="exact"/>
        </w:trPr>
        <w:tc>
          <w:tcPr>
            <w:tcW w:w="4858" w:type="auto"/>
            <w:gridSpan w:val="1"/>
            <w:tcBorders>
              <w:top w:val="single" w:sz="7" w:color="000000"/>
              <w:left w:val="single" w:sz="7" w:color="000000"/>
              <w:bottom w:val="single" w:sz="7" w:color="000000"/>
              <w:right w:val="single" w:sz="7" w:color="000000"/>
            </w:tcBorders>
            <w:textDirection w:val="lrTb"/>
            <w:vAlign w:val="center"/>
          </w:tcPr>
          <w:p>
            <w:pPr>
              <w:pageBreakBefore w:val="false"/>
              <w:spacing w:before="43" w:after="113" w:line="270" w:lineRule="exact"/>
              <w:ind w:right="0" w:left="120" w:firstLine="0"/>
              <w:jc w:val="lef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3 ou 4 ans</w:t>
            </w:r>
          </w:p>
        </w:tc>
        <w:tc>
          <w:tcPr>
            <w:tcW w:w="9480" w:type="auto"/>
            <w:gridSpan w:val="1"/>
            <w:tcBorders>
              <w:top w:val="single" w:sz="7" w:color="000000"/>
              <w:left w:val="single" w:sz="7" w:color="000000"/>
              <w:bottom w:val="single" w:sz="7" w:color="000000"/>
              <w:right w:val="single" w:sz="7" w:color="000000"/>
            </w:tcBorders>
            <w:textDirection w:val="lrTb"/>
            <w:vAlign w:val="center"/>
          </w:tcPr>
          <w:p>
            <w:pPr>
              <w:pageBreakBefore w:val="false"/>
              <w:spacing w:before="43" w:after="113" w:line="270" w:lineRule="exact"/>
              <w:ind w:right="4074" w:left="0" w:firstLine="0"/>
              <w:jc w:val="righ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1,5</w:t>
            </w:r>
          </w:p>
        </w:tc>
      </w:tr>
      <w:tr>
        <w:trPr>
          <w:trHeight w:val="437" w:hRule="exact"/>
        </w:trPr>
        <w:tc>
          <w:tcPr>
            <w:tcW w:w="4858" w:type="auto"/>
            <w:gridSpan w:val="1"/>
            <w:tcBorders>
              <w:top w:val="single" w:sz="7" w:color="000000"/>
              <w:left w:val="single" w:sz="7" w:color="000000"/>
              <w:bottom w:val="single" w:sz="7" w:color="000000"/>
              <w:right w:val="single" w:sz="7" w:color="000000"/>
            </w:tcBorders>
            <w:textDirection w:val="lrTb"/>
            <w:vAlign w:val="top"/>
          </w:tcPr>
          <w:p>
            <w:pPr>
              <w:pageBreakBefore w:val="false"/>
              <w:spacing w:before="38" w:after="123" w:line="270" w:lineRule="exact"/>
              <w:ind w:right="0" w:left="120" w:firstLine="0"/>
              <w:jc w:val="lef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5 ou 6 ans</w:t>
            </w:r>
          </w:p>
        </w:tc>
        <w:tc>
          <w:tcPr>
            <w:tcW w:w="9480" w:type="auto"/>
            <w:gridSpan w:val="1"/>
            <w:tcBorders>
              <w:top w:val="single" w:sz="7" w:color="000000"/>
              <w:left w:val="single" w:sz="7" w:color="000000"/>
              <w:bottom w:val="single" w:sz="7" w:color="000000"/>
              <w:right w:val="single" w:sz="7" w:color="000000"/>
            </w:tcBorders>
            <w:textDirection w:val="lrTb"/>
            <w:vAlign w:val="top"/>
          </w:tcPr>
          <w:p>
            <w:pPr>
              <w:pageBreakBefore w:val="false"/>
              <w:spacing w:before="38" w:after="123" w:line="270" w:lineRule="exact"/>
              <w:ind w:right="4074" w:left="0" w:firstLine="0"/>
              <w:jc w:val="righ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2</w:t>
            </w:r>
          </w:p>
        </w:tc>
      </w:tr>
      <w:tr>
        <w:trPr>
          <w:trHeight w:val="432" w:hRule="exact"/>
        </w:trPr>
        <w:tc>
          <w:tcPr>
            <w:tcW w:w="4858" w:type="auto"/>
            <w:gridSpan w:val="1"/>
            <w:tcBorders>
              <w:top w:val="single" w:sz="7" w:color="000000"/>
              <w:left w:val="single" w:sz="7" w:color="000000"/>
              <w:bottom w:val="single" w:sz="7" w:color="000000"/>
              <w:right w:val="single" w:sz="7" w:color="000000"/>
            </w:tcBorders>
            <w:textDirection w:val="lrTb"/>
            <w:vAlign w:val="top"/>
          </w:tcPr>
          <w:p>
            <w:pPr>
              <w:pageBreakBefore w:val="false"/>
              <w:spacing w:before="0" w:after="137" w:line="270" w:lineRule="exact"/>
              <w:ind w:right="0" w:left="120" w:firstLine="0"/>
              <w:jc w:val="lef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Au-delà de 6 ans</w:t>
            </w:r>
          </w:p>
        </w:tc>
        <w:tc>
          <w:tcPr>
            <w:tcW w:w="9480" w:type="auto"/>
            <w:gridSpan w:val="1"/>
            <w:tcBorders>
              <w:top w:val="single" w:sz="7" w:color="000000"/>
              <w:left w:val="single" w:sz="7" w:color="000000"/>
              <w:bottom w:val="single" w:sz="7" w:color="000000"/>
              <w:right w:val="single" w:sz="7" w:color="000000"/>
            </w:tcBorders>
            <w:textDirection w:val="lrTb"/>
            <w:vAlign w:val="top"/>
          </w:tcPr>
          <w:p>
            <w:pPr>
              <w:pageBreakBefore w:val="false"/>
              <w:spacing w:before="0" w:after="137" w:line="270" w:lineRule="exact"/>
              <w:ind w:right="4074" w:left="0" w:firstLine="0"/>
              <w:jc w:val="righ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2,5</w:t>
            </w:r>
          </w:p>
        </w:tc>
      </w:tr>
    </w:tbl>
    <w:p>
      <w:pPr>
        <w:pageBreakBefore w:val="false"/>
        <w:spacing w:before="0" w:after="0" w:line="246" w:lineRule="exact"/>
        <w:ind w:right="0" w:left="720" w:firstLine="0"/>
        <w:jc w:val="left"/>
        <w:textAlignment w:val="baseline"/>
        <w:rPr>
          <w:rFonts w:ascii="Times New Roman" w:hAnsi="Times New Roman" w:eastAsia="Times New Roman"/>
          <w:strike w:val="false"/>
          <w:color w:val="000000"/>
          <w:spacing w:val="-4"/>
          <w:w w:val="100"/>
          <w:sz w:val="23"/>
          <w:vertAlign w:val="baseline"/>
          <w:lang w:val="fr-FR"/>
        </w:rPr>
      </w:pPr>
      <w:r>
        <w:rPr>
          <w:rFonts w:ascii="Times New Roman" w:hAnsi="Times New Roman" w:eastAsia="Times New Roman"/>
          <w:strike w:val="false"/>
          <w:color w:val="000000"/>
          <w:spacing w:val="-4"/>
          <w:w w:val="100"/>
          <w:sz w:val="23"/>
          <w:vertAlign w:val="baseline"/>
          <w:lang w:val="fr-FR"/>
        </w:rPr>
        <w:t xml:space="preserve">Source : Guide fiscal et comptable des amortissements, Direction générale des impôts</w:t>
      </w:r>
    </w:p>
    <w:p>
      <w:pPr>
        <w:pageBreakBefore w:val="false"/>
        <w:spacing w:before="391" w:after="516" w:line="419" w:lineRule="exact"/>
        <w:ind w:right="288" w:left="360" w:firstLine="0"/>
        <w:jc w:val="lef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Dès que l’annuité dégressive devient inférieure à celle du mode linéaire, il est nécessaire de </w:t>
      </w:r>
      <w:r>
        <w:rPr>
          <w:rFonts w:ascii="Times New Roman" w:hAnsi="Times New Roman" w:eastAsia="Times New Roman"/>
          <w:strike w:val="false"/>
          <w:color w:val="000000"/>
          <w:spacing w:val="0"/>
          <w:w w:val="100"/>
          <w:sz w:val="24"/>
          <w:vertAlign w:val="baseline"/>
          <w:lang w:val="fr-FR"/>
        </w:rPr>
        <w:t xml:space="preserve">passer à celui-</w:t>
      </w:r>
      <w:r>
        <w:rPr>
          <w:rFonts w:ascii="Times New Roman" w:hAnsi="Times New Roman" w:eastAsia="Times New Roman"/>
          <w:strike w:val="false"/>
          <w:color w:val="000000"/>
          <w:spacing w:val="0"/>
          <w:w w:val="100"/>
          <w:sz w:val="24"/>
          <w:vertAlign w:val="baseline"/>
          <w:lang w:val="fr-FR"/>
        </w:rPr>
        <w:t xml:space="preserve">ci. La formule de l’annuité dé</w:t>
      </w:r>
      <w:r>
        <w:rPr>
          <w:rFonts w:ascii="Times New Roman" w:hAnsi="Times New Roman" w:eastAsia="Times New Roman"/>
          <w:strike w:val="false"/>
          <w:color w:val="000000"/>
          <w:spacing w:val="0"/>
          <w:w w:val="100"/>
          <w:sz w:val="24"/>
          <w:vertAlign w:val="baseline"/>
          <w:lang w:val="fr-FR"/>
        </w:rPr>
        <w:t xml:space="preserve">gressive est la suivante :</w:t>
      </w:r>
    </w:p>
    <w:p>
      <w:pPr>
        <w:pageBreakBefore w:val="false"/>
        <w:pBdr>
          <w:top w:sz="7" w:space="0" w:color="000000" w:val="single"/>
          <w:left w:sz="7" w:space="7" w:color="000000" w:val="single"/>
          <w:bottom w:sz="7" w:space="5" w:color="000000" w:val="single"/>
          <w:right w:sz="7" w:space="0" w:color="000000" w:val="single"/>
        </w:pBdr>
        <w:spacing w:before="0" w:after="444" w:line="289" w:lineRule="exact"/>
        <w:ind w:right="5947" w:left="1522" w:firstLine="0"/>
        <w:jc w:val="left"/>
        <w:textAlignment w:val="baseline"/>
        <w:rPr>
          <w:rFonts w:ascii="Times New Roman" w:hAnsi="Times New Roman" w:eastAsia="Times New Roman"/>
          <w:b w:val="true"/>
          <w:strike w:val="false"/>
          <w:color w:val="000000"/>
          <w:spacing w:val="-6"/>
          <w:w w:val="100"/>
          <w:sz w:val="24"/>
          <w:vertAlign w:val="baseline"/>
          <w:lang w:val="fr-FR"/>
        </w:rPr>
      </w:pPr>
      <w:r>
        <w:rPr>
          <w:rFonts w:ascii="Times New Roman" w:hAnsi="Times New Roman" w:eastAsia="Times New Roman"/>
          <w:b w:val="true"/>
          <w:strike w:val="false"/>
          <w:color w:val="000000"/>
          <w:spacing w:val="-6"/>
          <w:w w:val="100"/>
          <w:sz w:val="24"/>
          <w:vertAlign w:val="baseline"/>
          <w:lang w:val="fr-FR"/>
        </w:rPr>
        <w:t xml:space="preserve">AN = I× t (1 </w:t>
      </w:r>
      <w:r>
        <w:rPr>
          <w:rFonts w:ascii="Times New Roman" w:hAnsi="Times New Roman" w:eastAsia="Times New Roman"/>
          <w:b w:val="true"/>
          <w:strike w:val="false"/>
          <w:color w:val="000000"/>
          <w:spacing w:val="-6"/>
          <w:w w:val="100"/>
          <w:sz w:val="24"/>
          <w:vertAlign w:val="baseline"/>
          <w:lang w:val="fr-FR"/>
        </w:rPr>
        <w:t xml:space="preserve">─ t)</w:t>
      </w:r>
      <w:r>
        <w:rPr>
          <w:rFonts w:ascii="Times New Roman" w:hAnsi="Times New Roman" w:eastAsia="Times New Roman"/>
          <w:b w:val="true"/>
          <w:strike w:val="false"/>
          <w:color w:val="000000"/>
          <w:spacing w:val="-6"/>
          <w:w w:val="100"/>
          <w:sz w:val="24"/>
          <w:vertAlign w:val="superscript"/>
          <w:lang w:val="fr-FR"/>
        </w:rPr>
        <w:t xml:space="preserve">n-1</w:t>
      </w:r>
      <w:r>
        <w:rPr>
          <w:rFonts w:ascii="Times New Roman" w:hAnsi="Times New Roman" w:eastAsia="Times New Roman"/>
          <w:b w:val="true"/>
          <w:strike w:val="false"/>
          <w:color w:val="000000"/>
          <w:spacing w:val="-6"/>
          <w:w w:val="100"/>
          <w:sz w:val="17"/>
          <w:vertAlign w:val="baseline"/>
          <w:lang w:val="fr-FR"/>
        </w:rPr>
        <w:t xml:space="preserve">
</w:t>
      </w:r>
    </w:p>
    <w:p>
      <w:pPr>
        <w:pageBreakBefore w:val="false"/>
        <w:spacing w:before="3" w:after="0" w:line="273" w:lineRule="exact"/>
        <w:ind w:right="0" w:left="360" w:firstLine="0"/>
        <w:jc w:val="left"/>
        <w:textAlignment w:val="baseline"/>
        <w:rPr>
          <w:rFonts w:ascii="Times New Roman" w:hAnsi="Times New Roman" w:eastAsia="Times New Roman"/>
          <w:b w:val="true"/>
          <w:strike w:val="false"/>
          <w:color w:val="000000"/>
          <w:spacing w:val="-2"/>
          <w:w w:val="100"/>
          <w:sz w:val="24"/>
          <w:vertAlign w:val="baseline"/>
          <w:lang w:val="fr-FR"/>
        </w:rPr>
      </w:pPr>
      <w:r>
        <w:rPr>
          <w:rFonts w:ascii="Times New Roman" w:hAnsi="Times New Roman" w:eastAsia="Times New Roman"/>
          <w:b w:val="true"/>
          <w:strike w:val="false"/>
          <w:color w:val="000000"/>
          <w:spacing w:val="-2"/>
          <w:w w:val="100"/>
          <w:sz w:val="24"/>
          <w:vertAlign w:val="baseline"/>
          <w:lang w:val="fr-FR"/>
        </w:rPr>
        <w:t xml:space="preserve">Tels que :</w:t>
      </w:r>
    </w:p>
    <w:p>
      <w:pPr>
        <w:pageBreakBefore w:val="false"/>
        <w:numPr>
          <w:ilvl w:val="0"/>
          <w:numId w:val="2"/>
        </w:numPr>
        <w:tabs>
          <w:tab w:val="clear" w:pos="360"/>
          <w:tab w:val="left" w:pos="1080"/>
        </w:tabs>
        <w:spacing w:before="117" w:after="0" w:line="300" w:lineRule="exact"/>
        <w:ind w:right="0" w:left="720" w:firstLine="0"/>
        <w:jc w:val="left"/>
        <w:textAlignment w:val="baseline"/>
        <w:rPr>
          <w:rFonts w:ascii="Times New Roman" w:hAnsi="Times New Roman" w:eastAsia="Times New Roman"/>
          <w:b w:val="true"/>
          <w:strike w:val="false"/>
          <w:color w:val="000000"/>
          <w:spacing w:val="-1"/>
          <w:w w:val="100"/>
          <w:sz w:val="24"/>
          <w:vertAlign w:val="baseline"/>
          <w:lang w:val="fr-FR"/>
        </w:rPr>
      </w:pPr>
      <w:r>
        <w:rPr>
          <w:rFonts w:ascii="Times New Roman" w:hAnsi="Times New Roman" w:eastAsia="Times New Roman"/>
          <w:b w:val="true"/>
          <w:strike w:val="false"/>
          <w:color w:val="000000"/>
          <w:spacing w:val="-1"/>
          <w:w w:val="100"/>
          <w:sz w:val="24"/>
          <w:vertAlign w:val="baseline"/>
          <w:lang w:val="fr-FR"/>
        </w:rPr>
        <w:t xml:space="preserve">AN </w:t>
      </w:r>
      <w:r>
        <w:rPr>
          <w:rFonts w:ascii="Times New Roman" w:hAnsi="Times New Roman" w:eastAsia="Times New Roman"/>
          <w:strike w:val="false"/>
          <w:color w:val="000000"/>
          <w:spacing w:val="-1"/>
          <w:w w:val="100"/>
          <w:sz w:val="24"/>
          <w:vertAlign w:val="baseline"/>
          <w:lang w:val="fr-FR"/>
        </w:rPr>
        <w:t xml:space="preserve">: Anuité ;</w:t>
      </w:r>
    </w:p>
    <w:p>
      <w:pPr>
        <w:pageBreakBefore w:val="false"/>
        <w:numPr>
          <w:ilvl w:val="0"/>
          <w:numId w:val="2"/>
        </w:numPr>
        <w:tabs>
          <w:tab w:val="clear" w:pos="360"/>
          <w:tab w:val="left" w:pos="1080"/>
        </w:tabs>
        <w:spacing w:before="128" w:after="0" w:line="309" w:lineRule="exact"/>
        <w:ind w:right="0" w:left="720" w:firstLine="0"/>
        <w:jc w:val="left"/>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I </w:t>
      </w:r>
      <w:r>
        <w:rPr>
          <w:rFonts w:ascii="Times New Roman" w:hAnsi="Times New Roman" w:eastAsia="Times New Roman"/>
          <w:strike w:val="false"/>
          <w:color w:val="000000"/>
          <w:spacing w:val="0"/>
          <w:w w:val="100"/>
          <w:sz w:val="24"/>
          <w:vertAlign w:val="baseline"/>
          <w:lang w:val="fr-FR"/>
        </w:rPr>
        <w:t xml:space="preserve">: Valeur de l’investissement ;</w:t>
      </w:r>
    </w:p>
    <w:p>
      <w:pPr>
        <w:pageBreakBefore w:val="false"/>
        <w:numPr>
          <w:ilvl w:val="0"/>
          <w:numId w:val="2"/>
        </w:numPr>
        <w:tabs>
          <w:tab w:val="clear" w:pos="360"/>
          <w:tab w:val="left" w:pos="1080"/>
        </w:tabs>
        <w:spacing w:before="137" w:after="0" w:line="300" w:lineRule="exact"/>
        <w:ind w:right="0" w:left="720" w:firstLine="0"/>
        <w:jc w:val="left"/>
        <w:textAlignment w:val="baseline"/>
        <w:rPr>
          <w:rFonts w:ascii="Times New Roman" w:hAnsi="Times New Roman" w:eastAsia="Times New Roman"/>
          <w:b w:val="true"/>
          <w:strike w:val="false"/>
          <w:color w:val="000000"/>
          <w:spacing w:val="-1"/>
          <w:w w:val="100"/>
          <w:sz w:val="24"/>
          <w:vertAlign w:val="baseline"/>
          <w:lang w:val="fr-FR"/>
        </w:rPr>
      </w:pPr>
      <w:r>
        <w:rPr>
          <w:rFonts w:ascii="Times New Roman" w:hAnsi="Times New Roman" w:eastAsia="Times New Roman"/>
          <w:b w:val="true"/>
          <w:strike w:val="false"/>
          <w:color w:val="000000"/>
          <w:spacing w:val="-1"/>
          <w:w w:val="100"/>
          <w:sz w:val="24"/>
          <w:vertAlign w:val="baseline"/>
          <w:lang w:val="fr-FR"/>
        </w:rPr>
        <w:t xml:space="preserve">t </w:t>
      </w:r>
      <w:r>
        <w:rPr>
          <w:rFonts w:ascii="Times New Roman" w:hAnsi="Times New Roman" w:eastAsia="Times New Roman"/>
          <w:strike w:val="false"/>
          <w:color w:val="000000"/>
          <w:spacing w:val="-1"/>
          <w:w w:val="100"/>
          <w:sz w:val="24"/>
          <w:vertAlign w:val="baseline"/>
          <w:lang w:val="fr-FR"/>
        </w:rPr>
        <w:t xml:space="preserve">: Taux dégressif ;</w:t>
      </w:r>
    </w:p>
    <w:p>
      <w:pPr>
        <w:pageBreakBefore w:val="false"/>
        <w:numPr>
          <w:ilvl w:val="0"/>
          <w:numId w:val="2"/>
        </w:numPr>
        <w:tabs>
          <w:tab w:val="clear" w:pos="360"/>
          <w:tab w:val="left" w:pos="1080"/>
        </w:tabs>
        <w:spacing w:before="132" w:after="0" w:line="300" w:lineRule="exact"/>
        <w:ind w:right="0" w:left="720" w:firstLine="0"/>
        <w:jc w:val="left"/>
        <w:textAlignment w:val="baseline"/>
        <w:rPr>
          <w:rFonts w:ascii="Times New Roman" w:hAnsi="Times New Roman" w:eastAsia="Times New Roman"/>
          <w:b w:val="true"/>
          <w:strike w:val="false"/>
          <w:color w:val="000000"/>
          <w:spacing w:val="-2"/>
          <w:w w:val="100"/>
          <w:sz w:val="24"/>
          <w:vertAlign w:val="baseline"/>
          <w:lang w:val="fr-FR"/>
        </w:rPr>
      </w:pPr>
      <w:r>
        <w:rPr>
          <w:rFonts w:ascii="Times New Roman" w:hAnsi="Times New Roman" w:eastAsia="Times New Roman"/>
          <w:b w:val="true"/>
          <w:strike w:val="false"/>
          <w:color w:val="000000"/>
          <w:spacing w:val="-2"/>
          <w:w w:val="100"/>
          <w:sz w:val="24"/>
          <w:vertAlign w:val="baseline"/>
          <w:lang w:val="fr-FR"/>
        </w:rPr>
        <w:t xml:space="preserve">n </w:t>
      </w:r>
      <w:r>
        <w:rPr>
          <w:rFonts w:ascii="Times New Roman" w:hAnsi="Times New Roman" w:eastAsia="Times New Roman"/>
          <w:strike w:val="false"/>
          <w:color w:val="000000"/>
          <w:spacing w:val="-2"/>
          <w:w w:val="100"/>
          <w:sz w:val="24"/>
          <w:vertAlign w:val="baseline"/>
          <w:lang w:val="fr-FR"/>
        </w:rPr>
        <w:t xml:space="preserve">: Années encours</w:t>
      </w:r>
    </w:p>
    <w:p>
      <w:pPr>
        <w:pageBreakBefore w:val="false"/>
        <w:spacing w:before="543" w:after="0" w:line="282" w:lineRule="exact"/>
        <w:ind w:right="0" w:left="360" w:firstLine="0"/>
        <w:jc w:val="left"/>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1.6.2.3. </w:t>
      </w:r>
      <w:r>
        <w:rPr>
          <w:rFonts w:ascii="Times New Roman" w:hAnsi="Times New Roman" w:eastAsia="Times New Roman"/>
          <w:b w:val="true"/>
          <w:strike w:val="false"/>
          <w:color w:val="000000"/>
          <w:spacing w:val="0"/>
          <w:w w:val="100"/>
          <w:sz w:val="24"/>
          <w:vertAlign w:val="baseline"/>
          <w:lang w:val="fr-FR"/>
        </w:rPr>
        <w:t xml:space="preserve">L’amortissement progressif</w:t>
      </w:r>
    </w:p>
    <w:p>
      <w:pPr>
        <w:pageBreakBefore w:val="false"/>
        <w:spacing w:before="141" w:after="0" w:line="279" w:lineRule="exact"/>
        <w:ind w:right="216" w:left="0" w:firstLine="0"/>
        <w:jc w:val="righ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Considère qu’un bien subit une faible dépréciation durant la première année d’utilisation</w:t>
      </w:r>
    </w:p>
    <w:p>
      <w:pPr>
        <w:pageBreakBefore w:val="false"/>
        <w:spacing w:before="138" w:after="233" w:line="270" w:lineRule="exact"/>
        <w:ind w:right="0" w:left="360" w:firstLine="0"/>
        <w:jc w:val="left"/>
        <w:textAlignment w:val="baseline"/>
        <w:rPr>
          <w:rFonts w:ascii="Times New Roman" w:hAnsi="Times New Roman" w:eastAsia="Times New Roman"/>
          <w:strike w:val="false"/>
          <w:color w:val="000000"/>
          <w:spacing w:val="-1"/>
          <w:w w:val="100"/>
          <w:sz w:val="24"/>
          <w:vertAlign w:val="baseline"/>
          <w:lang w:val="fr-FR"/>
        </w:rPr>
      </w:pPr>
      <w:r>
        <w:rPr>
          <w:rFonts w:ascii="Times New Roman" w:hAnsi="Times New Roman" w:eastAsia="Times New Roman"/>
          <w:strike w:val="false"/>
          <w:color w:val="000000"/>
          <w:spacing w:val="-1"/>
          <w:w w:val="100"/>
          <w:sz w:val="24"/>
          <w:vertAlign w:val="baseline"/>
          <w:lang w:val="fr-FR"/>
        </w:rPr>
        <w:t xml:space="preserve">et tend à devenir important dans les années suivantes.</w:t>
      </w:r>
    </w:p>
    <w:p>
      <w:pPr>
        <w:pageBreakBefore w:val="false"/>
        <w:pBdr>
          <w:top w:sz="7" w:space="0" w:color="000000" w:val="single"/>
          <w:left w:sz="7" w:space="3" w:color="000000" w:val="single"/>
          <w:bottom w:sz="7" w:space="7" w:color="000000" w:val="single"/>
          <w:right w:sz="7" w:space="0" w:color="000000" w:val="single"/>
        </w:pBdr>
        <w:spacing w:before="0" w:after="628" w:line="282" w:lineRule="exact"/>
        <w:ind w:right="4296" w:left="1047" w:firstLine="0"/>
        <w:jc w:val="left"/>
        <w:textAlignment w:val="baseline"/>
        <w:rPr>
          <w:rFonts w:ascii="Times New Roman" w:hAnsi="Times New Roman" w:eastAsia="Times New Roman"/>
          <w:b w:val="true"/>
          <w:strike w:val="false"/>
          <w:color w:val="000000"/>
          <w:spacing w:val="-1"/>
          <w:w w:val="100"/>
          <w:sz w:val="24"/>
          <w:vertAlign w:val="baseline"/>
          <w:lang w:val="fr-FR"/>
        </w:rPr>
      </w:pPr>
      <w:r>
        <w:rPr>
          <w:rFonts w:ascii="Times New Roman" w:hAnsi="Times New Roman" w:eastAsia="Times New Roman"/>
          <w:b w:val="true"/>
          <w:strike w:val="false"/>
          <w:color w:val="000000"/>
          <w:spacing w:val="-1"/>
          <w:w w:val="100"/>
          <w:sz w:val="24"/>
          <w:vertAlign w:val="baseline"/>
          <w:lang w:val="fr-FR"/>
        </w:rPr>
        <w:t xml:space="preserve">An = 2 × durée d’utilisation cour</w:t>
      </w:r>
      <w:r>
        <w:rPr>
          <w:rFonts w:ascii="Times New Roman" w:hAnsi="Times New Roman" w:eastAsia="Times New Roman"/>
          <w:b w:val="true"/>
          <w:strike w:val="false"/>
          <w:color w:val="000000"/>
          <w:spacing w:val="-1"/>
          <w:w w:val="100"/>
          <w:sz w:val="24"/>
          <w:vertAlign w:val="baseline"/>
          <w:lang w:val="fr-FR"/>
        </w:rPr>
        <w:t xml:space="preserve">u / n</w:t>
      </w:r>
      <w:r>
        <w:rPr>
          <w:rFonts w:ascii="Times New Roman" w:hAnsi="Times New Roman" w:eastAsia="Times New Roman"/>
          <w:b w:val="true"/>
          <w:strike w:val="false"/>
          <w:color w:val="000000"/>
          <w:spacing w:val="-1"/>
          <w:w w:val="100"/>
          <w:sz w:val="24"/>
          <w:vertAlign w:val="superscript"/>
          <w:lang w:val="fr-FR"/>
        </w:rPr>
        <w:t xml:space="preserve">2</w:t>
      </w:r>
      <w:r>
        <w:rPr>
          <w:rFonts w:ascii="Times New Roman" w:hAnsi="Times New Roman" w:eastAsia="Times New Roman"/>
          <w:b w:val="true"/>
          <w:strike w:val="false"/>
          <w:color w:val="000000"/>
          <w:spacing w:val="-1"/>
          <w:w w:val="100"/>
          <w:sz w:val="24"/>
          <w:vertAlign w:val="baseline"/>
          <w:lang w:val="fr-FR"/>
        </w:rPr>
        <w:t xml:space="preserve">+1</w:t>
      </w:r>
    </w:p>
    <w:p>
      <w:pPr>
        <w:pageBreakBefore w:val="false"/>
        <w:spacing w:before="0" w:after="0" w:line="329" w:lineRule="exact"/>
        <w:ind w:right="0" w:left="360" w:firstLine="0"/>
        <w:jc w:val="left"/>
        <w:textAlignment w:val="baseline"/>
        <w:rPr>
          <w:rFonts w:ascii="Times New Roman" w:hAnsi="Times New Roman" w:eastAsia="Times New Roman"/>
          <w:b w:val="true"/>
          <w:strike w:val="false"/>
          <w:color w:val="000000"/>
          <w:spacing w:val="0"/>
          <w:w w:val="100"/>
          <w:sz w:val="29"/>
          <w:vertAlign w:val="baseline"/>
          <w:lang w:val="fr-FR"/>
        </w:rPr>
      </w:pPr>
      <w:r>
        <w:rPr>
          <w:rFonts w:ascii="Times New Roman" w:hAnsi="Times New Roman" w:eastAsia="Times New Roman"/>
          <w:b w:val="true"/>
          <w:strike w:val="false"/>
          <w:color w:val="000000"/>
          <w:spacing w:val="0"/>
          <w:w w:val="100"/>
          <w:sz w:val="29"/>
          <w:vertAlign w:val="baseline"/>
          <w:lang w:val="fr-FR"/>
        </w:rPr>
        <w:t xml:space="preserve">Section 2 : </w:t>
      </w:r>
      <w:r>
        <w:rPr>
          <w:rFonts w:ascii="Times New Roman" w:hAnsi="Times New Roman" w:eastAsia="Times New Roman"/>
          <w:b w:val="true"/>
          <w:strike w:val="false"/>
          <w:color w:val="000000"/>
          <w:spacing w:val="0"/>
          <w:w w:val="100"/>
          <w:sz w:val="28"/>
          <w:vertAlign w:val="baseline"/>
          <w:lang w:val="fr-FR"/>
        </w:rPr>
        <w:t xml:space="preserve">sources de financements d’un projet d’investissement</w:t>
      </w:r>
    </w:p>
    <w:p>
      <w:pPr>
        <w:pageBreakBefore w:val="false"/>
        <w:spacing w:before="498" w:after="0" w:line="419" w:lineRule="exact"/>
        <w:ind w:right="288" w:left="360" w:firstLine="360"/>
        <w:jc w:val="both"/>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Face à ces difficultés financières</w:t>
      </w:r>
      <w:r>
        <w:rPr>
          <w:rFonts w:ascii="Times New Roman" w:hAnsi="Times New Roman" w:eastAsia="Times New Roman"/>
          <w:strike w:val="false"/>
          <w:color w:val="000000"/>
          <w:spacing w:val="0"/>
          <w:w w:val="100"/>
          <w:sz w:val="24"/>
          <w:vertAlign w:val="baseline"/>
          <w:lang w:val="fr-FR"/>
        </w:rPr>
        <w:t xml:space="preserve">, l’investisseur se trouve dans une multitude de </w:t>
      </w:r>
      <w:r>
        <w:rPr>
          <w:rFonts w:ascii="Times New Roman" w:hAnsi="Times New Roman" w:eastAsia="Times New Roman"/>
          <w:strike w:val="false"/>
          <w:color w:val="000000"/>
          <w:spacing w:val="0"/>
          <w:w w:val="100"/>
          <w:sz w:val="24"/>
          <w:vertAlign w:val="baseline"/>
          <w:lang w:val="fr-FR"/>
        </w:rPr>
        <w:t xml:space="preserve">sources de </w:t>
      </w:r>
      <w:r>
        <w:rPr>
          <w:rFonts w:ascii="Times New Roman" w:hAnsi="Times New Roman" w:eastAsia="Times New Roman"/>
          <w:strike w:val="false"/>
          <w:color w:val="000000"/>
          <w:spacing w:val="0"/>
          <w:w w:val="100"/>
          <w:sz w:val="24"/>
          <w:vertAlign w:val="baseline"/>
          <w:lang w:val="fr-FR"/>
        </w:rPr>
        <w:t xml:space="preserve">financement dont il doit choisir la moins couteuse. Vu l’importance de ce dernier </w:t>
      </w:r>
      <w:r>
        <w:rPr>
          <w:rFonts w:ascii="Times New Roman" w:hAnsi="Times New Roman" w:eastAsia="Times New Roman"/>
          <w:strike w:val="false"/>
          <w:color w:val="000000"/>
          <w:spacing w:val="0"/>
          <w:w w:val="100"/>
          <w:sz w:val="24"/>
          <w:vertAlign w:val="baseline"/>
          <w:lang w:val="fr-FR"/>
        </w:rPr>
        <w:t xml:space="preserve">et son impact direct sur la rentabilité </w:t>
      </w:r>
      <w:r>
        <w:rPr>
          <w:rFonts w:ascii="Times New Roman" w:hAnsi="Times New Roman" w:eastAsia="Times New Roman"/>
          <w:strike w:val="false"/>
          <w:color w:val="000000"/>
          <w:spacing w:val="0"/>
          <w:w w:val="100"/>
          <w:sz w:val="24"/>
          <w:vertAlign w:val="baseline"/>
          <w:lang w:val="fr-FR"/>
        </w:rPr>
        <w:t xml:space="preserve">de l’investissement, l’entreprise doit analyser </w:t>
      </w:r>
      <w:r>
        <w:rPr>
          <w:rFonts w:ascii="Times New Roman" w:hAnsi="Times New Roman" w:eastAsia="Times New Roman"/>
          <w:strike w:val="false"/>
          <w:color w:val="000000"/>
          <w:spacing w:val="0"/>
          <w:w w:val="100"/>
          <w:sz w:val="24"/>
          <w:vertAlign w:val="baseline"/>
          <w:lang w:val="fr-FR"/>
        </w:rPr>
        <w:t xml:space="preserve">minutieusement </w:t>
      </w:r>
      <w:r>
        <w:rPr>
          <w:rFonts w:ascii="Times New Roman" w:hAnsi="Times New Roman" w:eastAsia="Times New Roman"/>
          <w:strike w:val="false"/>
          <w:color w:val="000000"/>
          <w:spacing w:val="0"/>
          <w:w w:val="100"/>
          <w:sz w:val="24"/>
          <w:vertAlign w:val="baseline"/>
          <w:lang w:val="fr-FR"/>
        </w:rPr>
        <w:t xml:space="preserve">chaque source en s’appuyant sur des </w:t>
      </w:r>
      <w:r>
        <w:rPr>
          <w:rFonts w:ascii="Times New Roman" w:hAnsi="Times New Roman" w:eastAsia="Times New Roman"/>
          <w:strike w:val="false"/>
          <w:color w:val="000000"/>
          <w:spacing w:val="0"/>
          <w:w w:val="100"/>
          <w:sz w:val="24"/>
          <w:vertAlign w:val="baseline"/>
          <w:lang w:val="fr-FR"/>
        </w:rPr>
        <w:t xml:space="preserve">paramètres bien détermines.</w:t>
      </w:r>
    </w:p>
    <w:p>
      <w:pPr>
        <w:pageBreakBefore w:val="false"/>
        <w:spacing w:before="0" w:after="0" w:line="412" w:lineRule="exact"/>
        <w:ind w:right="288" w:left="360" w:firstLine="360"/>
        <w:jc w:val="both"/>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Pour financer ces investissements, l’entreprise peut faire appel a </w:t>
      </w:r>
      <w:r>
        <w:rPr>
          <w:rFonts w:ascii="Times New Roman" w:hAnsi="Times New Roman" w:eastAsia="Times New Roman"/>
          <w:strike w:val="false"/>
          <w:color w:val="000000"/>
          <w:spacing w:val="0"/>
          <w:w w:val="100"/>
          <w:sz w:val="24"/>
          <w:vertAlign w:val="baseline"/>
          <w:lang w:val="fr-FR"/>
        </w:rPr>
        <w:t xml:space="preserve">différentes sources de financement, tel-que :</w:t>
      </w:r>
    </w:p>
    <w:p>
      <w:pPr>
        <w:sectPr>
          <w:type w:val="nextPage"/>
          <w:pgSz w:w="11914" w:h="16848" w:orient="portrait"/>
          <w:pgMar w:bottom="929" w:top="700" w:right="1143" w:left="1051" w:header="720" w:footer="720"/>
          <w:titlePg w:val="false"/>
          <w:textDirection w:val="lrTb"/>
        </w:sectPr>
      </w:pPr>
    </w:p>
    <w:p>
      <w:pPr>
        <w:pageBreakBefore w:val="false"/>
        <w:spacing w:before="23" w:after="0" w:line="227" w:lineRule="exact"/>
        <w:ind w:right="0" w:left="0" w:firstLine="0"/>
        <w:jc w:val="left"/>
        <w:textAlignment w:val="baseline"/>
        <w:rPr>
          <w:rFonts w:ascii="Times New Roman" w:hAnsi="Times New Roman" w:eastAsia="Times New Roman"/>
          <w:b w:val="true"/>
          <w:strike w:val="false"/>
          <w:color w:val="000000"/>
          <w:spacing w:val="0"/>
          <w:w w:val="100"/>
          <w:sz w:val="20"/>
          <w:vertAlign w:val="baseline"/>
          <w:lang w:val="fr-FR"/>
        </w:rPr>
      </w:pPr>
      <w:r>
        <w:pict>
          <v:shapetype id="_x0000_t36" coordsize="21600,21600" o:spt="202" path="m,l,21600r21600,l21600,xe">
            <v:stroke joinstyle="miter"/>
            <v:path gradientshapeok="t" o:connecttype="rect"/>
          </v:shapetype>
          <v:shape id="_x0000_s35" type="#_x0000_t36" filled="f" stroked="f" style="position:absolute;width:30pt;height:22.55pt;z-index:-965;margin-left:524.9pt;margin-top:776.15pt;mso-wrap-distance-left:0pt;mso-wrap-distance-right:0pt;mso-position-horizontal-relative:page;mso-position-vertical-relative:page">
            <w10:wrap type="square" side="both"/>
            <v:fill opacity="1" o:opacity2="1" recolor="f" rotate="f" type="solid"/>
            <v:textbox inset="0pt, 0pt, 0pt, 0pt">
              <w:txbxContent>
                <w:p>
                  <w:pPr>
                    <w:pageBreakBefore w:val="false"/>
                    <w:spacing w:before="0" w:after="0" w:line="240" w:lineRule="auto"/>
                    <w:ind w:right="0" w:left="0"/>
                    <w:jc w:val="left"/>
                    <w:textAlignment w:val="baseline"/>
                  </w:pPr>
                  <w:r>
                    <w:drawing>
                      <wp:inline>
                        <wp:extent cx="381000" cy="286385"/>
                        <wp:docPr id="27" name="Picture"/>
                        <a:graphic>
                          <a:graphicData uri="http://schemas.openxmlformats.org/drawingml/2006/picture">
                            <pic:pic>
                              <pic:nvPicPr>
                                <pic:cNvPr id="28" name="test1"/>
                                <pic:cNvPicPr preferRelativeResize="false"/>
                              </pic:nvPicPr>
                              <pic:blipFill>
                                <a:blip r:embed="drId17"/>
                                <a:stretch>
                                  <a:fillRect/>
                                </a:stretch>
                              </pic:blipFill>
                              <pic:spPr>
                                <a:xfrm>
                                  <a:off x="0" y="0"/>
                                  <a:ext cx="381000" cy="286385"/>
                                </a:xfrm>
                                <a:prstGeom prst="rect">
                                  <a:avLst/>
                                </a:prstGeom>
                              </pic:spPr>
                            </pic:pic>
                          </a:graphicData>
                        </a:graphic>
                      </wp:inline>
                    </w:drawing>
                  </w:r>
                </w:p>
              </w:txbxContent>
            </v:textbox>
          </v:shape>
        </w:pict>
      </w:r>
      <w:r>
        <w:pict>
          <v:shapetype id="_x0000_t37" coordsize="21600,21600" o:spt="202" path="m,l,21600r21600,l21600,xe">
            <v:stroke joinstyle="miter"/>
            <v:path gradientshapeok="t" o:connecttype="rect"/>
          </v:shapetype>
          <v:shape id="_x0000_s36" type="#_x0000_t37" filled="f" stroked="f" style="position:absolute;width:17.85pt;height:10.4pt;z-index:-964;margin-left:530.95pt;margin-top:780.3pt;mso-wrap-distance-left:0pt;mso-wrap-distance-right:0pt;mso-position-horizontal-relative:page;mso-position-vertical-relative:page">
            <w10:wrap type="square" side="both"/>
            <v:fill opacity="1" o:opacity2="1" recolor="f" rotate="f" type="solid"/>
            <v:textbox inset="0pt, 0pt, 0pt, 0pt">
              <w:txbxContent>
                <w:p>
                  <w:pPr>
                    <w:pageBreakBefore w:val="false"/>
                    <w:spacing w:before="22" w:after="0" w:line="183" w:lineRule="exact"/>
                    <w:ind w:right="0" w:left="0" w:firstLine="0"/>
                    <w:jc w:val="left"/>
                    <w:textAlignment w:val="baseline"/>
                    <w:rPr>
                      <w:rFonts w:ascii="Calibri" w:hAnsi="Calibri" w:eastAsia="Calibri"/>
                      <w:strike w:val="false"/>
                      <w:color w:val="000000"/>
                      <w:spacing w:val="22"/>
                      <w:w w:val="100"/>
                      <w:sz w:val="17"/>
                      <w:vertAlign w:val="baseline"/>
                      <w:lang w:val="fr-FR"/>
                    </w:rPr>
                  </w:pPr>
                  <w:r>
                    <w:rPr>
                      <w:rFonts w:ascii="Calibri" w:hAnsi="Calibri" w:eastAsia="Calibri"/>
                      <w:strike w:val="false"/>
                      <w:color w:val="000000"/>
                      <w:spacing w:val="22"/>
                      <w:w w:val="100"/>
                      <w:sz w:val="17"/>
                      <w:vertAlign w:val="baseline"/>
                      <w:lang w:val="fr-FR"/>
                    </w:rPr>
                    <w:t xml:space="preserve">12</w:t>
                  </w:r>
                </w:p>
              </w:txbxContent>
            </v:textbox>
          </v:shape>
        </w:pict>
      </w:r>
      <w:r>
        <w:rPr>
          <w:rFonts w:ascii="Times New Roman" w:hAnsi="Times New Roman" w:eastAsia="Times New Roman"/>
          <w:b w:val="true"/>
          <w:strike w:val="false"/>
          <w:color w:val="000000"/>
          <w:spacing w:val="0"/>
          <w:w w:val="100"/>
          <w:sz w:val="20"/>
          <w:vertAlign w:val="baseline"/>
          <w:lang w:val="fr-FR"/>
        </w:rPr>
        <w:t xml:space="preserve">CHAPITRE I : Notion de base sur les projets </w:t>
      </w:r>
      <w:r>
        <w:rPr>
          <w:rFonts w:ascii="Times New Roman" w:hAnsi="Times New Roman" w:eastAsia="Times New Roman"/>
          <w:b w:val="true"/>
          <w:strike w:val="false"/>
          <w:color w:val="000000"/>
          <w:spacing w:val="0"/>
          <w:w w:val="100"/>
          <w:sz w:val="20"/>
          <w:vertAlign w:val="baseline"/>
          <w:lang w:val="fr-FR"/>
        </w:rPr>
        <w:t xml:space="preserve">d’i</w:t>
      </w:r>
      <w:r>
        <w:rPr>
          <w:rFonts w:ascii="Times New Roman" w:hAnsi="Times New Roman" w:eastAsia="Times New Roman"/>
          <w:b w:val="true"/>
          <w:strike w:val="false"/>
          <w:color w:val="000000"/>
          <w:spacing w:val="0"/>
          <w:w w:val="100"/>
          <w:sz w:val="20"/>
          <w:vertAlign w:val="baseline"/>
          <w:lang w:val="fr-FR"/>
        </w:rPr>
        <w:t xml:space="preserve">nvestissements</w:t>
      </w:r>
    </w:p>
    <w:p>
      <w:pPr>
        <w:pageBreakBefore w:val="false"/>
        <w:numPr>
          <w:ilvl w:val="0"/>
          <w:numId w:val="5"/>
        </w:numPr>
        <w:tabs>
          <w:tab w:val="clear" w:pos="288"/>
          <w:tab w:val="left" w:pos="720"/>
        </w:tabs>
        <w:spacing w:before="476" w:after="0" w:line="299" w:lineRule="exact"/>
        <w:ind w:right="0" w:left="432" w:firstLine="0"/>
        <w:jc w:val="left"/>
        <w:textAlignment w:val="baseline"/>
        <w:rPr>
          <w:rFonts w:ascii="Times New Roman" w:hAnsi="Times New Roman" w:eastAsia="Times New Roman"/>
          <w:b w:val="true"/>
          <w:strike w:val="false"/>
          <w:color w:val="000000"/>
          <w:spacing w:val="2"/>
          <w:w w:val="100"/>
          <w:sz w:val="24"/>
          <w:vertAlign w:val="baseline"/>
          <w:lang w:val="fr-FR"/>
        </w:rPr>
      </w:pPr>
      <w:r>
        <w:pict>
          <v:line strokeweight="4.55pt" strokecolor="#612322" from="68.9pt,50.15pt" to="526.6pt,50.15pt" style="position:absolute;mso-position-horizontal-relative:page;mso-position-vertical-relative:page;">
            <v:stroke linestyle="thinThin"/>
          </v:line>
        </w:pict>
      </w:r>
      <w:r>
        <w:rPr>
          <w:rFonts w:ascii="Times New Roman" w:hAnsi="Times New Roman" w:eastAsia="Times New Roman"/>
          <w:b w:val="true"/>
          <w:strike w:val="false"/>
          <w:color w:val="000000"/>
          <w:spacing w:val="2"/>
          <w:w w:val="100"/>
          <w:sz w:val="24"/>
          <w:vertAlign w:val="baseline"/>
          <w:lang w:val="fr-FR"/>
        </w:rPr>
        <w:t xml:space="preserve">Le financement par les fonds propres ;</w:t>
      </w:r>
    </w:p>
    <w:p>
      <w:pPr>
        <w:pageBreakBefore w:val="false"/>
        <w:numPr>
          <w:ilvl w:val="0"/>
          <w:numId w:val="5"/>
        </w:numPr>
        <w:tabs>
          <w:tab w:val="clear" w:pos="288"/>
          <w:tab w:val="left" w:pos="720"/>
        </w:tabs>
        <w:spacing w:before="138" w:after="0" w:line="299" w:lineRule="exact"/>
        <w:ind w:right="0" w:left="432" w:firstLine="0"/>
        <w:jc w:val="left"/>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Le financement par quasi-fonds propres ;</w:t>
      </w:r>
    </w:p>
    <w:p>
      <w:pPr>
        <w:pageBreakBefore w:val="false"/>
        <w:numPr>
          <w:ilvl w:val="0"/>
          <w:numId w:val="5"/>
        </w:numPr>
        <w:tabs>
          <w:tab w:val="clear" w:pos="288"/>
          <w:tab w:val="left" w:pos="720"/>
        </w:tabs>
        <w:spacing w:before="133" w:after="0" w:line="299" w:lineRule="exact"/>
        <w:ind w:right="0" w:left="432" w:firstLine="0"/>
        <w:jc w:val="left"/>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Le financement par endettement.</w:t>
      </w:r>
    </w:p>
    <w:p>
      <w:pPr>
        <w:pageBreakBefore w:val="false"/>
        <w:spacing w:before="554" w:after="0" w:line="272" w:lineRule="exact"/>
        <w:ind w:right="0" w:left="0" w:firstLine="0"/>
        <w:jc w:val="left"/>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2.1. Le financement par fonds propres (financement interne)</w:t>
      </w:r>
    </w:p>
    <w:p>
      <w:pPr>
        <w:pageBreakBefore w:val="false"/>
        <w:spacing w:before="13" w:after="0" w:line="417" w:lineRule="exact"/>
        <w:ind w:right="576" w:left="0" w:firstLine="432"/>
        <w:jc w:val="lef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Le financement par fonds propres s’agissant, pour l’entreprise de l’apport des associes </w:t>
      </w:r>
      <w:r>
        <w:rPr>
          <w:rFonts w:ascii="Times New Roman" w:hAnsi="Times New Roman" w:eastAsia="Times New Roman"/>
          <w:strike w:val="false"/>
          <w:color w:val="000000"/>
          <w:spacing w:val="0"/>
          <w:w w:val="100"/>
          <w:sz w:val="24"/>
          <w:vertAlign w:val="baseline"/>
          <w:lang w:val="fr-FR"/>
        </w:rPr>
        <w:t xml:space="preserve">augmentes des bénéfices en réserves, leur variation provient de deux sources, soit par </w:t>
      </w:r>
      <w:r>
        <w:rPr>
          <w:rFonts w:ascii="Times New Roman" w:hAnsi="Times New Roman" w:eastAsia="Times New Roman"/>
          <w:strike w:val="false"/>
          <w:color w:val="000000"/>
          <w:spacing w:val="0"/>
          <w:w w:val="100"/>
          <w:sz w:val="24"/>
          <w:vertAlign w:val="baseline"/>
          <w:lang w:val="fr-FR"/>
        </w:rPr>
        <w:t xml:space="preserve">L’affectation annuelle des résultats ou exceptionnellement par l’opération d’augmentation ou </w:t>
      </w:r>
      <w:r>
        <w:rPr>
          <w:rFonts w:ascii="Times New Roman" w:hAnsi="Times New Roman" w:eastAsia="Times New Roman"/>
          <w:strike w:val="false"/>
          <w:color w:val="000000"/>
          <w:spacing w:val="0"/>
          <w:w w:val="100"/>
          <w:sz w:val="24"/>
          <w:vertAlign w:val="baseline"/>
          <w:lang w:val="fr-FR"/>
        </w:rPr>
        <w:t xml:space="preserve">de réduction du capital social.</w:t>
      </w:r>
      <w:r>
        <w:rPr>
          <w:rFonts w:ascii="Times New Roman" w:hAnsi="Times New Roman" w:eastAsia="Times New Roman"/>
          <w:b w:val="true"/>
          <w:strike w:val="false"/>
          <w:color w:val="000000"/>
          <w:spacing w:val="0"/>
          <w:w w:val="100"/>
          <w:sz w:val="24"/>
          <w:vertAlign w:val="superscript"/>
          <w:lang w:val="fr-FR"/>
        </w:rPr>
        <w:t xml:space="preserve">11</w:t>
      </w:r>
      <w:r>
        <w:rPr>
          <w:rFonts w:ascii="Times New Roman" w:hAnsi="Times New Roman" w:eastAsia="Times New Roman"/>
          <w:b w:val="true"/>
          <w:strike w:val="false"/>
          <w:color w:val="000000"/>
          <w:spacing w:val="0"/>
          <w:w w:val="100"/>
          <w:sz w:val="17"/>
          <w:vertAlign w:val="baseline"/>
          <w:lang w:val="fr-FR"/>
        </w:rPr>
        <w:t xml:space="preserve">
</w:t>
      </w:r>
    </w:p>
    <w:p>
      <w:pPr>
        <w:pageBreakBefore w:val="false"/>
        <w:spacing w:before="0" w:after="0" w:line="409" w:lineRule="exact"/>
        <w:ind w:right="576" w:left="0" w:firstLine="432"/>
        <w:jc w:val="lef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Les fonds propres appelés aussi capitaux propres, sont les capitaux dont dispose </w:t>
      </w:r>
      <w:r>
        <w:rPr>
          <w:rFonts w:ascii="Times New Roman" w:hAnsi="Times New Roman" w:eastAsia="Times New Roman"/>
          <w:strike w:val="false"/>
          <w:color w:val="000000"/>
          <w:spacing w:val="0"/>
          <w:w w:val="100"/>
          <w:sz w:val="24"/>
          <w:vertAlign w:val="baseline"/>
          <w:lang w:val="fr-FR"/>
        </w:rPr>
        <w:t xml:space="preserve">l’entreprise. Ils ont étés soit apporté par les actionnaires, soit acquit par l’activité économique. Ce mode de financement fait appel aux moyens de financement interne de l’entreprise qui </w:t>
      </w:r>
      <w:r>
        <w:rPr>
          <w:rFonts w:ascii="Times New Roman" w:hAnsi="Times New Roman" w:eastAsia="Times New Roman"/>
          <w:strike w:val="false"/>
          <w:color w:val="000000"/>
          <w:spacing w:val="0"/>
          <w:w w:val="100"/>
          <w:sz w:val="24"/>
          <w:vertAlign w:val="baseline"/>
          <w:lang w:val="fr-FR"/>
        </w:rPr>
        <w:t xml:space="preserve">sont essentiellement :</w:t>
      </w:r>
    </w:p>
    <w:p>
      <w:pPr>
        <w:pageBreakBefore w:val="false"/>
        <w:spacing w:before="138" w:after="0" w:line="280" w:lineRule="exact"/>
        <w:ind w:right="0" w:left="432" w:firstLine="0"/>
        <w:jc w:val="left"/>
        <w:textAlignment w:val="baseline"/>
        <w:rPr>
          <w:rFonts w:ascii="Tahoma" w:hAnsi="Tahoma" w:eastAsia="Tahoma"/>
          <w:strike w:val="false"/>
          <w:color w:val="000000"/>
          <w:spacing w:val="2"/>
          <w:w w:val="100"/>
          <w:sz w:val="24"/>
          <w:vertAlign w:val="baseline"/>
          <w:lang w:val="fr-FR"/>
        </w:rPr>
      </w:pPr>
      <w:r>
        <w:rPr>
          <w:rFonts w:ascii="Tahoma" w:hAnsi="Tahoma" w:eastAsia="Tahoma"/>
          <w:strike w:val="false"/>
          <w:color w:val="000000"/>
          <w:spacing w:val="2"/>
          <w:w w:val="100"/>
          <w:sz w:val="24"/>
          <w:vertAlign w:val="baseline"/>
          <w:lang w:val="fr-FR"/>
        </w:rPr>
        <w:t xml:space="preserve">V' </w:t>
      </w:r>
      <w:r>
        <w:rPr>
          <w:rFonts w:ascii="Times New Roman" w:hAnsi="Times New Roman" w:eastAsia="Times New Roman"/>
          <w:strike w:val="false"/>
          <w:color w:val="000000"/>
          <w:spacing w:val="2"/>
          <w:w w:val="100"/>
          <w:sz w:val="24"/>
          <w:vertAlign w:val="baseline"/>
          <w:lang w:val="fr-FR"/>
        </w:rPr>
        <w:t xml:space="preserve">Auto financement ;</w:t>
      </w:r>
    </w:p>
    <w:p>
      <w:pPr>
        <w:pageBreakBefore w:val="false"/>
        <w:spacing w:before="114" w:after="0" w:line="291" w:lineRule="exact"/>
        <w:ind w:right="0" w:left="432" w:firstLine="0"/>
        <w:jc w:val="left"/>
        <w:textAlignment w:val="baseline"/>
        <w:rPr>
          <w:rFonts w:ascii="Tahoma" w:hAnsi="Tahoma" w:eastAsia="Tahoma"/>
          <w:strike w:val="false"/>
          <w:color w:val="000000"/>
          <w:spacing w:val="2"/>
          <w:w w:val="100"/>
          <w:sz w:val="24"/>
          <w:vertAlign w:val="baseline"/>
          <w:lang w:val="fr-FR"/>
        </w:rPr>
      </w:pPr>
      <w:r>
        <w:rPr>
          <w:rFonts w:ascii="Tahoma" w:hAnsi="Tahoma" w:eastAsia="Tahoma"/>
          <w:strike w:val="false"/>
          <w:color w:val="000000"/>
          <w:spacing w:val="2"/>
          <w:w w:val="100"/>
          <w:sz w:val="24"/>
          <w:vertAlign w:val="baseline"/>
          <w:lang w:val="fr-FR"/>
        </w:rPr>
        <w:t xml:space="preserve">V' </w:t>
      </w:r>
      <w:r>
        <w:rPr>
          <w:rFonts w:ascii="Times New Roman" w:hAnsi="Times New Roman" w:eastAsia="Times New Roman"/>
          <w:strike w:val="false"/>
          <w:color w:val="000000"/>
          <w:spacing w:val="2"/>
          <w:w w:val="100"/>
          <w:sz w:val="24"/>
          <w:vertAlign w:val="baseline"/>
          <w:lang w:val="fr-FR"/>
        </w:rPr>
        <w:t xml:space="preserve">Cession d’élément d’actif </w:t>
      </w:r>
      <w:r>
        <w:rPr>
          <w:rFonts w:ascii="Times New Roman" w:hAnsi="Times New Roman" w:eastAsia="Times New Roman"/>
          <w:strike w:val="false"/>
          <w:color w:val="000000"/>
          <w:spacing w:val="2"/>
          <w:w w:val="100"/>
          <w:sz w:val="24"/>
          <w:vertAlign w:val="baseline"/>
          <w:lang w:val="fr-FR"/>
        </w:rPr>
        <w:t xml:space="preserve">;</w:t>
      </w:r>
    </w:p>
    <w:p>
      <w:pPr>
        <w:pageBreakBefore w:val="false"/>
        <w:spacing w:before="141" w:after="0" w:line="280" w:lineRule="exact"/>
        <w:ind w:right="0" w:left="432" w:firstLine="0"/>
        <w:jc w:val="left"/>
        <w:textAlignment w:val="baseline"/>
        <w:rPr>
          <w:rFonts w:ascii="Tahoma" w:hAnsi="Tahoma" w:eastAsia="Tahoma"/>
          <w:strike w:val="false"/>
          <w:color w:val="000000"/>
          <w:spacing w:val="2"/>
          <w:w w:val="100"/>
          <w:sz w:val="24"/>
          <w:vertAlign w:val="baseline"/>
          <w:lang w:val="fr-FR"/>
        </w:rPr>
      </w:pPr>
      <w:r>
        <w:rPr>
          <w:rFonts w:ascii="Tahoma" w:hAnsi="Tahoma" w:eastAsia="Tahoma"/>
          <w:strike w:val="false"/>
          <w:color w:val="000000"/>
          <w:spacing w:val="2"/>
          <w:w w:val="100"/>
          <w:sz w:val="24"/>
          <w:vertAlign w:val="baseline"/>
          <w:lang w:val="fr-FR"/>
        </w:rPr>
        <w:t xml:space="preserve">V' </w:t>
      </w:r>
      <w:r>
        <w:rPr>
          <w:rFonts w:ascii="Times New Roman" w:hAnsi="Times New Roman" w:eastAsia="Times New Roman"/>
          <w:strike w:val="false"/>
          <w:color w:val="000000"/>
          <w:spacing w:val="2"/>
          <w:w w:val="100"/>
          <w:sz w:val="24"/>
          <w:vertAlign w:val="baseline"/>
          <w:lang w:val="fr-FR"/>
        </w:rPr>
        <w:t xml:space="preserve">Augmentation de capital ;</w:t>
      </w:r>
    </w:p>
    <w:p>
      <w:pPr>
        <w:pageBreakBefore w:val="false"/>
        <w:spacing w:before="132" w:after="0" w:line="272" w:lineRule="exact"/>
        <w:ind w:right="0" w:left="0" w:firstLine="0"/>
        <w:jc w:val="left"/>
        <w:textAlignment w:val="baseline"/>
        <w:rPr>
          <w:rFonts w:ascii="Times New Roman" w:hAnsi="Times New Roman" w:eastAsia="Times New Roman"/>
          <w:b w:val="true"/>
          <w:strike w:val="false"/>
          <w:color w:val="000000"/>
          <w:spacing w:val="-1"/>
          <w:w w:val="100"/>
          <w:sz w:val="24"/>
          <w:vertAlign w:val="baseline"/>
          <w:lang w:val="fr-FR"/>
        </w:rPr>
      </w:pPr>
      <w:r>
        <w:rPr>
          <w:rFonts w:ascii="Times New Roman" w:hAnsi="Times New Roman" w:eastAsia="Times New Roman"/>
          <w:b w:val="true"/>
          <w:strike w:val="false"/>
          <w:color w:val="000000"/>
          <w:spacing w:val="-1"/>
          <w:w w:val="100"/>
          <w:sz w:val="24"/>
          <w:vertAlign w:val="baseline"/>
          <w:lang w:val="fr-FR"/>
        </w:rPr>
        <w:t xml:space="preserve">2.1.1. Auto financement</w:t>
      </w:r>
    </w:p>
    <w:p>
      <w:pPr>
        <w:pageBreakBefore w:val="false"/>
        <w:spacing w:before="0" w:after="389" w:line="414" w:lineRule="exact"/>
        <w:ind w:right="576" w:left="0" w:firstLine="432"/>
        <w:jc w:val="both"/>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L’autofinancement peut être défini comme étant « un surplus monétaire conservé par l’entreprise après distribution des dividendes » </w:t>
      </w:r>
      <w:r>
        <w:rPr>
          <w:rFonts w:ascii="Times New Roman" w:hAnsi="Times New Roman" w:eastAsia="Times New Roman"/>
          <w:b w:val="true"/>
          <w:strike w:val="false"/>
          <w:color w:val="000000"/>
          <w:spacing w:val="0"/>
          <w:w w:val="100"/>
          <w:sz w:val="17"/>
          <w:vertAlign w:val="baseline"/>
          <w:lang w:val="fr-FR"/>
        </w:rPr>
        <w:t xml:space="preserve">12 </w:t>
      </w:r>
      <w:r>
        <w:rPr>
          <w:rFonts w:ascii="Times New Roman" w:hAnsi="Times New Roman" w:eastAsia="Times New Roman"/>
          <w:strike w:val="false"/>
          <w:color w:val="000000"/>
          <w:spacing w:val="0"/>
          <w:w w:val="100"/>
          <w:sz w:val="24"/>
          <w:vertAlign w:val="baseline"/>
          <w:lang w:val="fr-FR"/>
        </w:rPr>
        <w:t xml:space="preserve">. Donc c’est le financement des </w:t>
      </w:r>
      <w:r>
        <w:rPr>
          <w:rFonts w:ascii="Times New Roman" w:hAnsi="Times New Roman" w:eastAsia="Times New Roman"/>
          <w:strike w:val="false"/>
          <w:color w:val="000000"/>
          <w:spacing w:val="0"/>
          <w:w w:val="100"/>
          <w:sz w:val="24"/>
          <w:vertAlign w:val="baseline"/>
          <w:lang w:val="fr-FR"/>
        </w:rPr>
        <w:t xml:space="preserve">investissements par les moyens propres de </w:t>
      </w:r>
      <w:r>
        <w:rPr>
          <w:rFonts w:ascii="Times New Roman" w:hAnsi="Times New Roman" w:eastAsia="Times New Roman"/>
          <w:strike w:val="false"/>
          <w:color w:val="000000"/>
          <w:spacing w:val="0"/>
          <w:w w:val="100"/>
          <w:sz w:val="24"/>
          <w:vertAlign w:val="baseline"/>
          <w:lang w:val="fr-FR"/>
        </w:rPr>
        <w:t xml:space="preserve">l’entreprise, c’est la ressource qui provient de l’activité de l’entreprise et conservée par elle. L’autofinancement a pour avantage d’assurer à l’entreprise son indépendance.</w:t>
      </w:r>
    </w:p>
    <w:p>
      <w:pPr>
        <w:pageBreakBefore w:val="false"/>
        <w:pBdr>
          <w:top w:sz="5" w:space="5" w:color="000000" w:val="single"/>
          <w:left w:sz="5" w:space="7" w:color="000000" w:val="single"/>
          <w:bottom w:sz="5" w:space="4" w:color="000000" w:val="single"/>
          <w:right w:sz="5" w:space="0" w:color="000000" w:val="single"/>
        </w:pBdr>
        <w:spacing w:before="0" w:after="501" w:line="272" w:lineRule="exact"/>
        <w:ind w:right="3768" w:left="1579" w:firstLine="0"/>
        <w:jc w:val="left"/>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Autofinancement = CAF - Dividendes</w:t>
      </w:r>
    </w:p>
    <w:p>
      <w:pPr>
        <w:pageBreakBefore w:val="false"/>
        <w:spacing w:before="3" w:after="0" w:line="271" w:lineRule="exact"/>
        <w:ind w:right="0" w:left="0" w:firstLine="0"/>
        <w:jc w:val="lef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Ressource interne disponible après rémunération des associés.</w:t>
      </w:r>
    </w:p>
    <w:p>
      <w:pPr>
        <w:pageBreakBefore w:val="false"/>
        <w:numPr>
          <w:ilvl w:val="0"/>
          <w:numId w:val="5"/>
        </w:numPr>
        <w:tabs>
          <w:tab w:val="clear" w:pos="288"/>
          <w:tab w:val="left" w:pos="1080"/>
        </w:tabs>
        <w:spacing w:before="124" w:after="0" w:line="298" w:lineRule="exact"/>
        <w:ind w:right="0" w:left="792" w:firstLine="0"/>
        <w:jc w:val="lef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Il existe deux méthodes de calcul de la CAF :</w:t>
      </w:r>
    </w:p>
    <w:p>
      <w:pPr>
        <w:pageBreakBefore w:val="false"/>
        <w:numPr>
          <w:ilvl w:val="0"/>
          <w:numId w:val="6"/>
        </w:numPr>
        <w:tabs>
          <w:tab w:val="clear" w:pos="288"/>
          <w:tab w:val="left" w:pos="792"/>
        </w:tabs>
        <w:spacing w:before="0" w:after="616" w:line="414" w:lineRule="exact"/>
        <w:ind w:right="576" w:left="792" w:hanging="288"/>
        <w:jc w:val="both"/>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La méthode soustractive : </w:t>
      </w:r>
      <w:r>
        <w:rPr>
          <w:rFonts w:ascii="Times New Roman" w:hAnsi="Times New Roman" w:eastAsia="Times New Roman"/>
          <w:strike w:val="false"/>
          <w:color w:val="000000"/>
          <w:spacing w:val="0"/>
          <w:w w:val="100"/>
          <w:sz w:val="24"/>
          <w:vertAlign w:val="baseline"/>
          <w:lang w:val="fr-FR"/>
        </w:rPr>
        <w:t xml:space="preserve">Cette méthode se </w:t>
      </w:r>
      <w:r>
        <w:rPr>
          <w:rFonts w:ascii="Times New Roman" w:hAnsi="Times New Roman" w:eastAsia="Times New Roman"/>
          <w:strike w:val="false"/>
          <w:color w:val="000000"/>
          <w:spacing w:val="0"/>
          <w:w w:val="100"/>
          <w:sz w:val="24"/>
          <w:vertAlign w:val="baseline"/>
          <w:lang w:val="fr-FR"/>
        </w:rPr>
        <w:t xml:space="preserve">calcul à partir de l’excédent brut d’exploitation (EBE) en lui ajoutant les autres produits encaissables et en </w:t>
      </w:r>
      <w:r>
        <w:rPr>
          <w:rFonts w:ascii="Times New Roman" w:hAnsi="Times New Roman" w:eastAsia="Times New Roman"/>
          <w:strike w:val="false"/>
          <w:color w:val="000000"/>
          <w:spacing w:val="0"/>
          <w:w w:val="100"/>
          <w:sz w:val="24"/>
          <w:vertAlign w:val="baseline"/>
          <w:lang w:val="fr-FR"/>
        </w:rPr>
        <w:t xml:space="preserve">retranchant les autres charges décaissables.</w:t>
      </w:r>
    </w:p>
    <w:p>
      <w:pPr>
        <w:pageBreakBefore w:val="false"/>
        <w:spacing w:before="131" w:after="0" w:line="219" w:lineRule="exact"/>
        <w:ind w:right="0" w:left="0" w:firstLine="0"/>
        <w:jc w:val="left"/>
        <w:textAlignment w:val="baseline"/>
        <w:rPr>
          <w:rFonts w:ascii="Times New Roman" w:hAnsi="Times New Roman" w:eastAsia="Times New Roman"/>
          <w:b w:val="true"/>
          <w:strike w:val="false"/>
          <w:color w:val="000000"/>
          <w:spacing w:val="0"/>
          <w:w w:val="100"/>
          <w:sz w:val="14"/>
          <w:vertAlign w:val="baseline"/>
          <w:lang w:val="fr-FR"/>
        </w:rPr>
      </w:pPr>
      <w:r>
        <w:pict>
          <v:line strokeweight="0.95pt" strokecolor="#000000" from="68.9pt,721.9pt" to="214.85pt,721.9pt" style="position:absolute;mso-position-horizontal-relative:page;mso-position-vertical-relative:page;">
            <v:stroke dashstyle="solid"/>
          </v:line>
        </w:pict>
      </w:r>
      <w:r>
        <w:rPr>
          <w:rFonts w:ascii="Times New Roman" w:hAnsi="Times New Roman" w:eastAsia="Times New Roman"/>
          <w:b w:val="true"/>
          <w:strike w:val="false"/>
          <w:color w:val="000000"/>
          <w:spacing w:val="0"/>
          <w:w w:val="100"/>
          <w:sz w:val="14"/>
          <w:vertAlign w:val="baseline"/>
          <w:lang w:val="fr-FR"/>
        </w:rPr>
        <w:t xml:space="preserve">11 </w:t>
      </w:r>
      <w:r>
        <w:rPr>
          <w:rFonts w:ascii="Times New Roman" w:hAnsi="Times New Roman" w:eastAsia="Times New Roman"/>
          <w:b w:val="true"/>
          <w:strike w:val="false"/>
          <w:color w:val="000000"/>
          <w:spacing w:val="0"/>
          <w:w w:val="100"/>
          <w:sz w:val="20"/>
          <w:vertAlign w:val="baseline"/>
          <w:lang w:val="fr-FR"/>
        </w:rPr>
        <w:t xml:space="preserve">CONSO (P.) HAMICI (F), op, cit, pp. 24-25</w:t>
      </w:r>
    </w:p>
    <w:p>
      <w:pPr>
        <w:pageBreakBefore w:val="false"/>
        <w:spacing w:before="119" w:after="0" w:line="226" w:lineRule="exact"/>
        <w:ind w:right="0" w:left="0" w:firstLine="0"/>
        <w:jc w:val="left"/>
        <w:textAlignment w:val="baseline"/>
        <w:rPr>
          <w:rFonts w:ascii="Times New Roman" w:hAnsi="Times New Roman" w:eastAsia="Times New Roman"/>
          <w:b w:val="true"/>
          <w:strike w:val="false"/>
          <w:color w:val="000000"/>
          <w:spacing w:val="0"/>
          <w:w w:val="100"/>
          <w:sz w:val="14"/>
          <w:vertAlign w:val="superscript"/>
          <w:lang w:val="fr-FR"/>
        </w:rPr>
      </w:pPr>
      <w:r>
        <w:rPr>
          <w:rFonts w:ascii="Times New Roman" w:hAnsi="Times New Roman" w:eastAsia="Times New Roman"/>
          <w:b w:val="true"/>
          <w:strike w:val="false"/>
          <w:color w:val="000000"/>
          <w:spacing w:val="0"/>
          <w:w w:val="100"/>
          <w:sz w:val="14"/>
          <w:vertAlign w:val="superscript"/>
          <w:lang w:val="fr-FR"/>
        </w:rPr>
        <w:t xml:space="preserve">12</w:t>
      </w:r>
      <w:r>
        <w:rPr>
          <w:rFonts w:ascii="Times New Roman" w:hAnsi="Times New Roman" w:eastAsia="Times New Roman"/>
          <w:b w:val="true"/>
          <w:strike w:val="false"/>
          <w:color w:val="000000"/>
          <w:spacing w:val="0"/>
          <w:w w:val="100"/>
          <w:sz w:val="20"/>
          <w:vertAlign w:val="baseline"/>
          <w:lang w:val="fr-FR"/>
        </w:rPr>
        <w:t xml:space="preserve"> CONSO.P&amp;HAMICIF, « Gestion financière de l’entreprise », 10éme édit, Dunod, paris, 2002, p.24.</w:t>
      </w:r>
    </w:p>
    <w:p>
      <w:pPr>
        <w:sectPr>
          <w:type w:val="nextPage"/>
          <w:pgSz w:w="11914" w:h="16848" w:orient="portrait"/>
          <w:pgMar w:bottom="929" w:top="700" w:right="816" w:left="1378" w:header="720" w:footer="720"/>
          <w:titlePg w:val="false"/>
          <w:textDirection w:val="lrTb"/>
        </w:sectPr>
      </w:pPr>
    </w:p>
    <w:p>
      <w:pPr>
        <w:pageBreakBefore w:val="false"/>
        <w:spacing w:before="23" w:after="0" w:line="227" w:lineRule="exact"/>
        <w:ind w:right="0" w:left="72" w:firstLine="0"/>
        <w:jc w:val="left"/>
        <w:textAlignment w:val="baseline"/>
        <w:rPr>
          <w:rFonts w:ascii="Times New Roman" w:hAnsi="Times New Roman" w:eastAsia="Times New Roman"/>
          <w:b w:val="true"/>
          <w:strike w:val="false"/>
          <w:color w:val="000000"/>
          <w:spacing w:val="0"/>
          <w:w w:val="100"/>
          <w:sz w:val="20"/>
          <w:vertAlign w:val="baseline"/>
          <w:lang w:val="fr-FR"/>
        </w:rPr>
      </w:pPr>
      <w:r>
        <w:pict>
          <v:shapetype id="_x0000_t38" coordsize="21600,21600" o:spt="202" path="m,l,21600r21600,l21600,xe">
            <v:stroke joinstyle="miter"/>
            <v:path gradientshapeok="t" o:connecttype="rect"/>
          </v:shapetype>
          <v:shape id="_x0000_s37" type="#_x0000_t38" filled="f" stroked="f" style="position:absolute;width:30pt;height:22.55pt;z-index:-963;margin-left:524.9pt;margin-top:776.15pt;mso-wrap-distance-left:0pt;mso-wrap-distance-right:0pt;mso-position-horizontal-relative:page;mso-position-vertical-relative:page">
            <w10:wrap type="square" side="both"/>
            <v:fill opacity="1" o:opacity2="1" recolor="f" rotate="f" type="solid"/>
            <v:textbox inset="0pt, 0pt, 0pt, 0pt">
              <w:txbxContent>
                <w:p>
                  <w:pPr>
                    <w:pageBreakBefore w:val="false"/>
                    <w:spacing w:before="0" w:after="0" w:line="240" w:lineRule="auto"/>
                    <w:ind w:right="0" w:left="0"/>
                    <w:jc w:val="left"/>
                    <w:textAlignment w:val="baseline"/>
                  </w:pPr>
                  <w:r>
                    <w:drawing>
                      <wp:inline>
                        <wp:extent cx="381000" cy="286385"/>
                        <wp:docPr id="29" name="Picture"/>
                        <a:graphic>
                          <a:graphicData uri="http://schemas.openxmlformats.org/drawingml/2006/picture">
                            <pic:pic>
                              <pic:nvPicPr>
                                <pic:cNvPr id="30" name="test1"/>
                                <pic:cNvPicPr preferRelativeResize="false"/>
                              </pic:nvPicPr>
                              <pic:blipFill>
                                <a:blip r:embed="drId18"/>
                                <a:stretch>
                                  <a:fillRect/>
                                </a:stretch>
                              </pic:blipFill>
                              <pic:spPr>
                                <a:xfrm>
                                  <a:off x="0" y="0"/>
                                  <a:ext cx="381000" cy="286385"/>
                                </a:xfrm>
                                <a:prstGeom prst="rect">
                                  <a:avLst/>
                                </a:prstGeom>
                              </pic:spPr>
                            </pic:pic>
                          </a:graphicData>
                        </a:graphic>
                      </wp:inline>
                    </w:drawing>
                  </w:r>
                </w:p>
              </w:txbxContent>
            </v:textbox>
          </v:shape>
        </w:pict>
      </w:r>
      <w:r>
        <w:pict>
          <v:shapetype id="_x0000_t39" coordsize="21600,21600" o:spt="202" path="m,l,21600r21600,l21600,xe">
            <v:stroke joinstyle="miter"/>
            <v:path gradientshapeok="t" o:connecttype="rect"/>
          </v:shapetype>
          <v:shape id="_x0000_s38" type="#_x0000_t39" filled="f" stroked="f" style="position:absolute;width:17.85pt;height:10.4pt;z-index:-962;margin-left:530.95pt;margin-top:780.3pt;mso-wrap-distance-left:0pt;mso-wrap-distance-right:0pt;mso-position-horizontal-relative:page;mso-position-vertical-relative:page">
            <w10:wrap type="square" side="both"/>
            <v:fill opacity="1" o:opacity2="1" recolor="f" rotate="f" type="solid"/>
            <v:textbox inset="0pt, 0pt, 0pt, 0pt">
              <w:txbxContent>
                <w:p>
                  <w:pPr>
                    <w:pageBreakBefore w:val="false"/>
                    <w:spacing w:before="22" w:after="0" w:line="183" w:lineRule="exact"/>
                    <w:ind w:right="0" w:left="0" w:firstLine="0"/>
                    <w:jc w:val="left"/>
                    <w:textAlignment w:val="baseline"/>
                    <w:rPr>
                      <w:rFonts w:ascii="Calibri" w:hAnsi="Calibri" w:eastAsia="Calibri"/>
                      <w:strike w:val="false"/>
                      <w:color w:val="000000"/>
                      <w:spacing w:val="22"/>
                      <w:w w:val="100"/>
                      <w:sz w:val="17"/>
                      <w:vertAlign w:val="baseline"/>
                      <w:lang w:val="fr-FR"/>
                    </w:rPr>
                  </w:pPr>
                  <w:r>
                    <w:rPr>
                      <w:rFonts w:ascii="Calibri" w:hAnsi="Calibri" w:eastAsia="Calibri"/>
                      <w:strike w:val="false"/>
                      <w:color w:val="000000"/>
                      <w:spacing w:val="22"/>
                      <w:w w:val="100"/>
                      <w:sz w:val="17"/>
                      <w:vertAlign w:val="baseline"/>
                      <w:lang w:val="fr-FR"/>
                    </w:rPr>
                    <w:t xml:space="preserve">13</w:t>
                  </w:r>
                </w:p>
              </w:txbxContent>
            </v:textbox>
          </v:shape>
        </w:pict>
      </w:r>
      <w:r>
        <w:rPr>
          <w:rFonts w:ascii="Times New Roman" w:hAnsi="Times New Roman" w:eastAsia="Times New Roman"/>
          <w:b w:val="true"/>
          <w:strike w:val="false"/>
          <w:color w:val="000000"/>
          <w:spacing w:val="0"/>
          <w:w w:val="100"/>
          <w:sz w:val="20"/>
          <w:vertAlign w:val="baseline"/>
          <w:lang w:val="fr-FR"/>
        </w:rPr>
        <w:t xml:space="preserve">CHAPITRE I : Notion de base sur les projets </w:t>
      </w:r>
      <w:r>
        <w:rPr>
          <w:rFonts w:ascii="Times New Roman" w:hAnsi="Times New Roman" w:eastAsia="Times New Roman"/>
          <w:b w:val="true"/>
          <w:strike w:val="false"/>
          <w:color w:val="000000"/>
          <w:spacing w:val="0"/>
          <w:w w:val="100"/>
          <w:sz w:val="20"/>
          <w:vertAlign w:val="baseline"/>
          <w:lang w:val="fr-FR"/>
        </w:rPr>
        <w:t xml:space="preserve">d’i</w:t>
      </w:r>
      <w:r>
        <w:rPr>
          <w:rFonts w:ascii="Times New Roman" w:hAnsi="Times New Roman" w:eastAsia="Times New Roman"/>
          <w:b w:val="true"/>
          <w:strike w:val="false"/>
          <w:color w:val="000000"/>
          <w:spacing w:val="0"/>
          <w:w w:val="100"/>
          <w:sz w:val="20"/>
          <w:vertAlign w:val="baseline"/>
          <w:lang w:val="fr-FR"/>
        </w:rPr>
        <w:t xml:space="preserve">nvestissements</w:t>
      </w:r>
    </w:p>
    <w:p>
      <w:pPr>
        <w:pageBreakBefore w:val="false"/>
        <w:spacing w:before="1320" w:after="90" w:line="283" w:lineRule="exact"/>
        <w:ind w:right="0" w:left="72" w:firstLine="0"/>
        <w:jc w:val="left"/>
        <w:textAlignment w:val="baseline"/>
        <w:rPr>
          <w:rFonts w:ascii="Times New Roman" w:hAnsi="Times New Roman" w:eastAsia="Times New Roman"/>
          <w:b w:val="true"/>
          <w:strike w:val="false"/>
          <w:color w:val="000000"/>
          <w:spacing w:val="0"/>
          <w:w w:val="100"/>
          <w:sz w:val="24"/>
          <w:vertAlign w:val="baseline"/>
          <w:lang w:val="fr-FR"/>
        </w:rPr>
      </w:pPr>
      <w:r>
        <w:pict>
          <v:line strokeweight="4.55pt" strokecolor="#612322" from="68.9pt,50.15pt" to="526.6pt,50.15pt" style="position:absolute;mso-position-horizontal-relative:page;mso-position-vertical-relative:page;">
            <v:stroke linestyle="thinThin"/>
          </v:line>
        </w:pict>
      </w:r>
      <w:r>
        <w:rPr>
          <w:rFonts w:ascii="Times New Roman" w:hAnsi="Times New Roman" w:eastAsia="Times New Roman"/>
          <w:b w:val="true"/>
          <w:strike w:val="false"/>
          <w:color w:val="000000"/>
          <w:spacing w:val="0"/>
          <w:w w:val="100"/>
          <w:sz w:val="24"/>
          <w:vertAlign w:val="baseline"/>
          <w:lang w:val="fr-FR"/>
        </w:rPr>
        <w:t xml:space="preserve">Tableau N°02 : </w:t>
      </w:r>
      <w:r>
        <w:rPr>
          <w:rFonts w:ascii="Times New Roman" w:hAnsi="Times New Roman" w:eastAsia="Times New Roman"/>
          <w:b w:val="true"/>
          <w:strike w:val="false"/>
          <w:color w:val="000000"/>
          <w:spacing w:val="0"/>
          <w:w w:val="100"/>
          <w:sz w:val="24"/>
          <w:vertAlign w:val="baseline"/>
          <w:lang w:val="fr-FR"/>
        </w:rPr>
        <w:t xml:space="preserve">Calcul de la CAF à partir de l’EBE</w:t>
      </w:r>
    </w:p>
    <w:p>
      <w:pPr>
        <w:pageBreakBefore w:val="false"/>
        <w:pBdr>
          <w:top w:sz="7" w:space="0" w:color="000000" w:val="single"/>
          <w:left w:sz="3" w:space="3" w:color="000000" w:val="double"/>
          <w:bottom w:sz="7" w:space="5" w:color="000000" w:val="single"/>
          <w:right w:sz="7" w:space="0" w:color="000000" w:val="single"/>
        </w:pBdr>
        <w:shd w:val="solid" w:color="94B3D6" w:fill="94B3D6"/>
        <w:spacing w:before="0" w:after="0" w:line="283" w:lineRule="exact"/>
        <w:ind w:right="0" w:left="72" w:firstLine="0"/>
        <w:jc w:val="both"/>
        <w:textAlignment w:val="baseline"/>
        <w:rPr>
          <w:rFonts w:ascii="Times New Roman" w:hAnsi="Times New Roman" w:eastAsia="Times New Roman"/>
          <w:strike w:val="false"/>
          <w:color w:val="000000"/>
          <w:spacing w:val="-1"/>
          <w:w w:val="100"/>
          <w:sz w:val="24"/>
          <w:vertAlign w:val="baseline"/>
          <w:lang w:val="fr-FR"/>
        </w:rPr>
      </w:pPr>
      <w:r>
        <w:rPr>
          <w:rFonts w:ascii="Times New Roman" w:hAnsi="Times New Roman" w:eastAsia="Times New Roman"/>
          <w:strike w:val="false"/>
          <w:color w:val="000000"/>
          <w:spacing w:val="-1"/>
          <w:w w:val="100"/>
          <w:sz w:val="24"/>
          <w:vertAlign w:val="baseline"/>
          <w:lang w:val="fr-FR"/>
        </w:rPr>
        <w:t xml:space="preserve">Excédent brut d’exploitation (EBE)</w:t>
      </w:r>
    </w:p>
    <w:p>
      <w:pPr>
        <w:pageBreakBefore w:val="false"/>
        <w:pBdr>
          <w:top w:sz="7" w:space="0" w:color="000000" w:val="single"/>
          <w:left w:sz="3" w:space="3" w:color="000000" w:val="double"/>
          <w:bottom w:sz="7" w:space="5" w:color="000000" w:val="single"/>
          <w:right w:sz="7" w:space="0" w:color="000000" w:val="single"/>
        </w:pBdr>
        <w:shd w:val="solid" w:color="94B3D6" w:fill="94B3D6"/>
        <w:spacing w:before="139" w:after="0" w:line="283" w:lineRule="exact"/>
        <w:ind w:right="0" w:left="72" w:firstLine="0"/>
        <w:jc w:val="both"/>
        <w:textAlignment w:val="baseline"/>
        <w:rPr>
          <w:rFonts w:ascii="Times New Roman" w:hAnsi="Times New Roman" w:eastAsia="Times New Roman"/>
          <w:strike w:val="false"/>
          <w:color w:val="000000"/>
          <w:spacing w:val="-1"/>
          <w:w w:val="100"/>
          <w:sz w:val="24"/>
          <w:vertAlign w:val="baseline"/>
          <w:lang w:val="fr-FR"/>
        </w:rPr>
      </w:pPr>
      <w:r>
        <w:rPr>
          <w:rFonts w:ascii="Times New Roman" w:hAnsi="Times New Roman" w:eastAsia="Times New Roman"/>
          <w:strike w:val="false"/>
          <w:color w:val="000000"/>
          <w:spacing w:val="-1"/>
          <w:w w:val="100"/>
          <w:sz w:val="24"/>
          <w:vertAlign w:val="baseline"/>
          <w:lang w:val="fr-FR"/>
        </w:rPr>
        <w:t xml:space="preserve">(+) autre produit d’exploitation (encaissable)</w:t>
      </w:r>
    </w:p>
    <w:p>
      <w:pPr>
        <w:pageBreakBefore w:val="false"/>
        <w:pBdr>
          <w:top w:sz="7" w:space="0" w:color="000000" w:val="single"/>
          <w:left w:sz="3" w:space="3" w:color="000000" w:val="double"/>
          <w:bottom w:sz="7" w:space="5" w:color="000000" w:val="single"/>
          <w:right w:sz="7" w:space="0" w:color="000000" w:val="single"/>
        </w:pBdr>
        <w:shd w:val="solid" w:color="94B3D6" w:fill="94B3D6"/>
        <w:spacing w:before="120" w:after="0" w:line="283" w:lineRule="exact"/>
        <w:ind w:right="0" w:left="72" w:firstLine="0"/>
        <w:jc w:val="both"/>
        <w:textAlignment w:val="baseline"/>
        <w:rPr>
          <w:rFonts w:ascii="Times New Roman" w:hAnsi="Times New Roman" w:eastAsia="Times New Roman"/>
          <w:strike w:val="false"/>
          <w:color w:val="000000"/>
          <w:spacing w:val="-1"/>
          <w:w w:val="100"/>
          <w:sz w:val="24"/>
          <w:vertAlign w:val="baseline"/>
          <w:lang w:val="fr-FR"/>
        </w:rPr>
      </w:pPr>
      <w:r>
        <w:rPr>
          <w:rFonts w:ascii="Times New Roman" w:hAnsi="Times New Roman" w:eastAsia="Times New Roman"/>
          <w:strike w:val="false"/>
          <w:color w:val="000000"/>
          <w:spacing w:val="-1"/>
          <w:w w:val="100"/>
          <w:sz w:val="24"/>
          <w:vertAlign w:val="baseline"/>
          <w:lang w:val="fr-FR"/>
        </w:rPr>
        <w:t xml:space="preserve">(-</w:t>
      </w:r>
      <w:r>
        <w:rPr>
          <w:rFonts w:ascii="Times New Roman" w:hAnsi="Times New Roman" w:eastAsia="Times New Roman"/>
          <w:strike w:val="false"/>
          <w:color w:val="000000"/>
          <w:spacing w:val="-1"/>
          <w:w w:val="100"/>
          <w:sz w:val="24"/>
          <w:vertAlign w:val="baseline"/>
          <w:lang w:val="fr-FR"/>
        </w:rPr>
        <w:t xml:space="preserve">) autre charge d’exploitation (décaissable)</w:t>
      </w:r>
    </w:p>
    <w:p>
      <w:pPr>
        <w:pageBreakBefore w:val="false"/>
        <w:pBdr>
          <w:top w:sz="7" w:space="0" w:color="000000" w:val="single"/>
          <w:left w:sz="3" w:space="3" w:color="000000" w:val="double"/>
          <w:bottom w:sz="7" w:space="5" w:color="000000" w:val="single"/>
          <w:right w:sz="7" w:space="0" w:color="000000" w:val="single"/>
        </w:pBdr>
        <w:shd w:val="solid" w:color="94B3D6" w:fill="94B3D6"/>
        <w:spacing w:before="149" w:after="0" w:line="273" w:lineRule="exact"/>
        <w:ind w:right="0" w:left="72" w:firstLine="0"/>
        <w:jc w:val="both"/>
        <w:textAlignment w:val="baseline"/>
        <w:rPr>
          <w:rFonts w:ascii="Times New Roman" w:hAnsi="Times New Roman" w:eastAsia="Times New Roman"/>
          <w:strike w:val="false"/>
          <w:color w:val="000000"/>
          <w:spacing w:val="-1"/>
          <w:w w:val="100"/>
          <w:sz w:val="24"/>
          <w:vertAlign w:val="baseline"/>
          <w:lang w:val="fr-FR"/>
        </w:rPr>
      </w:pPr>
      <w:r>
        <w:rPr>
          <w:rFonts w:ascii="Times New Roman" w:hAnsi="Times New Roman" w:eastAsia="Times New Roman"/>
          <w:strike w:val="false"/>
          <w:color w:val="000000"/>
          <w:spacing w:val="-1"/>
          <w:w w:val="100"/>
          <w:sz w:val="24"/>
          <w:vertAlign w:val="baseline"/>
          <w:lang w:val="fr-FR"/>
        </w:rPr>
        <w:t xml:space="preserve">(+) produit financières (sauf la reprise de provision)</w:t>
      </w:r>
    </w:p>
    <w:p>
      <w:pPr>
        <w:pageBreakBefore w:val="false"/>
        <w:pBdr>
          <w:top w:sz="7" w:space="0" w:color="000000" w:val="single"/>
          <w:left w:sz="3" w:space="3" w:color="000000" w:val="double"/>
          <w:bottom w:sz="7" w:space="5" w:color="000000" w:val="single"/>
          <w:right w:sz="7" w:space="0" w:color="000000" w:val="single"/>
        </w:pBdr>
        <w:shd w:val="solid" w:color="94B3D6" w:fill="94B3D6"/>
        <w:spacing w:before="120" w:after="0" w:line="283" w:lineRule="exact"/>
        <w:ind w:right="0" w:left="72" w:firstLine="0"/>
        <w:jc w:val="both"/>
        <w:textAlignment w:val="baseline"/>
        <w:rPr>
          <w:rFonts w:ascii="Times New Roman" w:hAnsi="Times New Roman" w:eastAsia="Times New Roman"/>
          <w:strike w:val="false"/>
          <w:color w:val="000000"/>
          <w:spacing w:val="-1"/>
          <w:w w:val="100"/>
          <w:sz w:val="24"/>
          <w:vertAlign w:val="baseline"/>
          <w:lang w:val="fr-FR"/>
        </w:rPr>
      </w:pPr>
      <w:r>
        <w:rPr>
          <w:rFonts w:ascii="Times New Roman" w:hAnsi="Times New Roman" w:eastAsia="Times New Roman"/>
          <w:strike w:val="false"/>
          <w:color w:val="000000"/>
          <w:spacing w:val="-1"/>
          <w:w w:val="100"/>
          <w:sz w:val="24"/>
          <w:vertAlign w:val="baseline"/>
          <w:lang w:val="fr-FR"/>
        </w:rPr>
        <w:t xml:space="preserve">(-) charge financières (sauf dotation)</w:t>
      </w:r>
    </w:p>
    <w:p>
      <w:pPr>
        <w:pageBreakBefore w:val="false"/>
        <w:pBdr>
          <w:top w:sz="7" w:space="0" w:color="000000" w:val="single"/>
          <w:left w:sz="3" w:space="3" w:color="000000" w:val="double"/>
          <w:bottom w:sz="7" w:space="5" w:color="000000" w:val="single"/>
          <w:right w:sz="7" w:space="0" w:color="000000" w:val="single"/>
        </w:pBdr>
        <w:shd w:val="solid" w:color="94B3D6" w:fill="94B3D6"/>
        <w:spacing w:before="149" w:after="0" w:line="273" w:lineRule="exact"/>
        <w:ind w:right="0" w:left="72" w:firstLine="0"/>
        <w:jc w:val="both"/>
        <w:textAlignment w:val="baseline"/>
        <w:rPr>
          <w:rFonts w:ascii="Times New Roman" w:hAnsi="Times New Roman" w:eastAsia="Times New Roman"/>
          <w:strike w:val="false"/>
          <w:color w:val="000000"/>
          <w:spacing w:val="-1"/>
          <w:w w:val="100"/>
          <w:sz w:val="24"/>
          <w:vertAlign w:val="baseline"/>
          <w:lang w:val="fr-FR"/>
        </w:rPr>
      </w:pPr>
      <w:r>
        <w:rPr>
          <w:rFonts w:ascii="Times New Roman" w:hAnsi="Times New Roman" w:eastAsia="Times New Roman"/>
          <w:strike w:val="false"/>
          <w:color w:val="000000"/>
          <w:spacing w:val="-1"/>
          <w:w w:val="100"/>
          <w:sz w:val="24"/>
          <w:vertAlign w:val="baseline"/>
          <w:lang w:val="fr-FR"/>
        </w:rPr>
        <w:t xml:space="preserve">(+) produit exceptionnelles (sauf cession et reprise de provisions)</w:t>
      </w:r>
    </w:p>
    <w:p>
      <w:pPr>
        <w:pageBreakBefore w:val="false"/>
        <w:pBdr>
          <w:top w:sz="7" w:space="0" w:color="000000" w:val="single"/>
          <w:left w:sz="3" w:space="3" w:color="000000" w:val="double"/>
          <w:bottom w:sz="7" w:space="5" w:color="000000" w:val="single"/>
          <w:right w:sz="7" w:space="0" w:color="000000" w:val="single"/>
        </w:pBdr>
        <w:shd w:val="solid" w:color="94B3D6" w:fill="94B3D6"/>
        <w:spacing w:before="140" w:after="0" w:line="283" w:lineRule="exact"/>
        <w:ind w:right="0" w:left="72" w:firstLine="0"/>
        <w:jc w:val="both"/>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 charge exceptionnelles (sauf VNC des cessions et dotations aux éléments exceptionnels)</w:t>
      </w:r>
    </w:p>
    <w:p>
      <w:pPr>
        <w:pageBreakBefore w:val="false"/>
        <w:pBdr>
          <w:top w:sz="7" w:space="0" w:color="000000" w:val="single"/>
          <w:left w:sz="3" w:space="3" w:color="000000" w:val="double"/>
          <w:bottom w:sz="7" w:space="5" w:color="000000" w:val="single"/>
          <w:right w:sz="7" w:space="0" w:color="000000" w:val="single"/>
        </w:pBdr>
        <w:shd w:val="solid" w:color="94B3D6" w:fill="94B3D6"/>
        <w:spacing w:before="120" w:after="2" w:line="283" w:lineRule="exact"/>
        <w:ind w:right="0" w:left="72" w:firstLine="0"/>
        <w:jc w:val="both"/>
        <w:textAlignment w:val="baseline"/>
        <w:rPr>
          <w:rFonts w:ascii="Times New Roman" w:hAnsi="Times New Roman" w:eastAsia="Times New Roman"/>
          <w:strike w:val="false"/>
          <w:color w:val="000000"/>
          <w:spacing w:val="-2"/>
          <w:w w:val="100"/>
          <w:sz w:val="24"/>
          <w:vertAlign w:val="baseline"/>
          <w:lang w:val="fr-FR"/>
        </w:rPr>
      </w:pPr>
      <w:r>
        <w:rPr>
          <w:rFonts w:ascii="Times New Roman" w:hAnsi="Times New Roman" w:eastAsia="Times New Roman"/>
          <w:strike w:val="false"/>
          <w:color w:val="000000"/>
          <w:spacing w:val="-2"/>
          <w:w w:val="100"/>
          <w:sz w:val="24"/>
          <w:vertAlign w:val="baseline"/>
          <w:lang w:val="fr-FR"/>
        </w:rPr>
        <w:t xml:space="preserve">(-) impôts sur les bénéfices</w:t>
      </w:r>
    </w:p>
    <w:p>
      <w:pPr>
        <w:pageBreakBefore w:val="false"/>
        <w:spacing w:before="0" w:after="0" w:line="258" w:lineRule="exact"/>
        <w:ind w:right="0" w:left="72" w:firstLine="0"/>
        <w:jc w:val="center"/>
        <w:textAlignment w:val="baseline"/>
        <w:rPr>
          <w:rFonts w:ascii="Times New Roman" w:hAnsi="Times New Roman" w:eastAsia="Times New Roman"/>
          <w:strike w:val="false"/>
          <w:color w:val="000000"/>
          <w:spacing w:val="-4"/>
          <w:w w:val="100"/>
          <w:sz w:val="23"/>
          <w:vertAlign w:val="baseline"/>
          <w:lang w:val="fr-FR"/>
        </w:rPr>
      </w:pPr>
      <w:r>
        <w:rPr>
          <w:rFonts w:ascii="Times New Roman" w:hAnsi="Times New Roman" w:eastAsia="Times New Roman"/>
          <w:strike w:val="false"/>
          <w:color w:val="000000"/>
          <w:spacing w:val="-4"/>
          <w:w w:val="100"/>
          <w:sz w:val="23"/>
          <w:vertAlign w:val="baseline"/>
          <w:lang w:val="fr-FR"/>
        </w:rPr>
        <w:t xml:space="preserve">Source : G. CHARREAUX</w:t>
      </w:r>
      <w:r>
        <w:rPr>
          <w:rFonts w:ascii="Times New Roman" w:hAnsi="Times New Roman" w:eastAsia="Times New Roman"/>
          <w:strike w:val="false"/>
          <w:color w:val="000000"/>
          <w:spacing w:val="-4"/>
          <w:w w:val="100"/>
          <w:sz w:val="23"/>
          <w:vertAlign w:val="baseline"/>
          <w:lang w:val="fr-FR"/>
        </w:rPr>
        <w:t xml:space="preserve">, « la finance d’entreprise », 2éme édition, EMS Paris, 2000, P.95.</w:t>
      </w:r>
    </w:p>
    <w:p>
      <w:pPr>
        <w:pageBreakBefore w:val="false"/>
        <w:numPr>
          <w:ilvl w:val="0"/>
          <w:numId w:val="7"/>
        </w:numPr>
        <w:tabs>
          <w:tab w:val="clear" w:pos="360"/>
          <w:tab w:val="left" w:pos="936"/>
        </w:tabs>
        <w:spacing w:before="578" w:after="0" w:line="257" w:lineRule="exact"/>
        <w:ind w:right="0" w:left="576" w:firstLine="0"/>
        <w:jc w:val="left"/>
        <w:textAlignment w:val="baseline"/>
        <w:rPr>
          <w:rFonts w:ascii="Times New Roman" w:hAnsi="Times New Roman" w:eastAsia="Times New Roman"/>
          <w:b w:val="true"/>
          <w:strike w:val="false"/>
          <w:color w:val="000000"/>
          <w:spacing w:val="-1"/>
          <w:w w:val="100"/>
          <w:sz w:val="24"/>
          <w:vertAlign w:val="baseline"/>
          <w:lang w:val="fr-FR"/>
        </w:rPr>
      </w:pPr>
      <w:r>
        <w:rPr>
          <w:rFonts w:ascii="Times New Roman" w:hAnsi="Times New Roman" w:eastAsia="Times New Roman"/>
          <w:b w:val="true"/>
          <w:strike w:val="false"/>
          <w:color w:val="000000"/>
          <w:spacing w:val="-1"/>
          <w:w w:val="100"/>
          <w:sz w:val="24"/>
          <w:vertAlign w:val="baseline"/>
          <w:lang w:val="fr-FR"/>
        </w:rPr>
        <w:t xml:space="preserve">La méthode additive :</w:t>
      </w:r>
    </w:p>
    <w:p>
      <w:pPr>
        <w:pageBreakBefore w:val="false"/>
        <w:spacing w:before="12" w:after="0" w:line="412" w:lineRule="exact"/>
        <w:ind w:right="72" w:left="72" w:firstLine="648"/>
        <w:jc w:val="both"/>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Dans cette méthode, la CAF se calcule à partir de résultat net en lui ajoutant les charges décaissables et en lui retranchant les produits non encaissables ainsi que les produits des </w:t>
      </w:r>
      <w:r>
        <w:rPr>
          <w:rFonts w:ascii="Times New Roman" w:hAnsi="Times New Roman" w:eastAsia="Times New Roman"/>
          <w:strike w:val="false"/>
          <w:color w:val="000000"/>
          <w:spacing w:val="0"/>
          <w:w w:val="100"/>
          <w:sz w:val="24"/>
          <w:vertAlign w:val="baseline"/>
          <w:lang w:val="fr-FR"/>
        </w:rPr>
        <w:t xml:space="preserve">cessions d’éléments d’actifs.</w:t>
      </w:r>
    </w:p>
    <w:p>
      <w:pPr>
        <w:pageBreakBefore w:val="false"/>
        <w:spacing w:before="552" w:after="109" w:line="274" w:lineRule="exact"/>
        <w:ind w:right="0" w:left="72" w:firstLine="0"/>
        <w:jc w:val="left"/>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Tableau N°03 : Calcul de la CAF à partir du résultat net</w:t>
      </w:r>
    </w:p>
    <w:p>
      <w:pPr>
        <w:pageBreakBefore w:val="false"/>
        <w:pBdr>
          <w:top w:sz="7" w:space="1" w:color="000000" w:val="single"/>
          <w:left w:sz="3" w:space="3" w:color="000000" w:val="double"/>
          <w:bottom w:sz="7" w:space="4" w:color="000000" w:val="single"/>
          <w:right w:sz="7" w:space="0" w:color="000000" w:val="single"/>
        </w:pBdr>
        <w:shd w:val="solid" w:color="94B3D6" w:fill="94B3D6"/>
        <w:spacing w:before="0" w:after="0" w:line="283" w:lineRule="exact"/>
        <w:ind w:right="600" w:left="72" w:firstLine="0"/>
        <w:jc w:val="left"/>
        <w:textAlignment w:val="baseline"/>
        <w:rPr>
          <w:rFonts w:ascii="Times New Roman" w:hAnsi="Times New Roman" w:eastAsia="Times New Roman"/>
          <w:strike w:val="false"/>
          <w:color w:val="000000"/>
          <w:spacing w:val="-3"/>
          <w:w w:val="100"/>
          <w:sz w:val="24"/>
          <w:vertAlign w:val="baseline"/>
          <w:lang w:val="fr-FR"/>
        </w:rPr>
      </w:pPr>
      <w:r>
        <w:rPr>
          <w:rFonts w:ascii="Times New Roman" w:hAnsi="Times New Roman" w:eastAsia="Times New Roman"/>
          <w:strike w:val="false"/>
          <w:color w:val="000000"/>
          <w:spacing w:val="-3"/>
          <w:w w:val="100"/>
          <w:sz w:val="24"/>
          <w:vertAlign w:val="baseline"/>
          <w:lang w:val="fr-FR"/>
        </w:rPr>
        <w:t xml:space="preserve">Résultat de l’exercice</w:t>
      </w:r>
    </w:p>
    <w:p>
      <w:pPr>
        <w:pageBreakBefore w:val="false"/>
        <w:pBdr>
          <w:top w:sz="7" w:space="1" w:color="000000" w:val="single"/>
          <w:left w:sz="3" w:space="3" w:color="000000" w:val="double"/>
          <w:bottom w:sz="7" w:space="4" w:color="000000" w:val="single"/>
          <w:right w:sz="7" w:space="0" w:color="000000" w:val="single"/>
        </w:pBdr>
        <w:shd w:val="solid" w:color="94B3D6" w:fill="94B3D6"/>
        <w:spacing w:before="129" w:after="0" w:line="273" w:lineRule="exact"/>
        <w:ind w:right="600" w:left="72" w:firstLine="0"/>
        <w:jc w:val="lef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 valeur comptable des immobilisations cédées</w:t>
      </w:r>
    </w:p>
    <w:p>
      <w:pPr>
        <w:pageBreakBefore w:val="false"/>
        <w:pBdr>
          <w:top w:sz="7" w:space="1" w:color="000000" w:val="single"/>
          <w:left w:sz="3" w:space="3" w:color="000000" w:val="double"/>
          <w:bottom w:sz="7" w:space="4" w:color="000000" w:val="single"/>
          <w:right w:sz="7" w:space="0" w:color="000000" w:val="single"/>
        </w:pBdr>
        <w:shd w:val="solid" w:color="94B3D6" w:fill="94B3D6"/>
        <w:spacing w:before="139" w:after="0" w:line="283" w:lineRule="exact"/>
        <w:ind w:right="600" w:left="72" w:firstLine="0"/>
        <w:jc w:val="left"/>
        <w:textAlignment w:val="baseline"/>
        <w:rPr>
          <w:rFonts w:ascii="Times New Roman" w:hAnsi="Times New Roman" w:eastAsia="Times New Roman"/>
          <w:strike w:val="false"/>
          <w:color w:val="000000"/>
          <w:spacing w:val="-2"/>
          <w:w w:val="100"/>
          <w:sz w:val="24"/>
          <w:vertAlign w:val="baseline"/>
          <w:lang w:val="fr-FR"/>
        </w:rPr>
      </w:pPr>
      <w:r>
        <w:rPr>
          <w:rFonts w:ascii="Times New Roman" w:hAnsi="Times New Roman" w:eastAsia="Times New Roman"/>
          <w:strike w:val="false"/>
          <w:color w:val="000000"/>
          <w:spacing w:val="-2"/>
          <w:w w:val="100"/>
          <w:sz w:val="24"/>
          <w:vertAlign w:val="baseline"/>
          <w:lang w:val="fr-FR"/>
        </w:rPr>
        <w:t xml:space="preserve">(-) produits des immobilisations</w:t>
      </w:r>
    </w:p>
    <w:p>
      <w:pPr>
        <w:pageBreakBefore w:val="false"/>
        <w:pBdr>
          <w:top w:sz="7" w:space="1" w:color="000000" w:val="single"/>
          <w:left w:sz="3" w:space="3" w:color="000000" w:val="double"/>
          <w:bottom w:sz="7" w:space="4" w:color="000000" w:val="single"/>
          <w:right w:sz="7" w:space="0" w:color="000000" w:val="single"/>
        </w:pBdr>
        <w:shd w:val="solid" w:color="94B3D6" w:fill="94B3D6"/>
        <w:spacing w:before="130" w:after="0" w:line="273" w:lineRule="exact"/>
        <w:ind w:right="600" w:left="72" w:firstLine="0"/>
        <w:jc w:val="lef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 dotations aux amortissements (charges calculées non décaissables)</w:t>
      </w:r>
    </w:p>
    <w:p>
      <w:pPr>
        <w:pageBreakBefore w:val="false"/>
        <w:pBdr>
          <w:top w:sz="7" w:space="1" w:color="000000" w:val="single"/>
          <w:left w:sz="3" w:space="3" w:color="000000" w:val="double"/>
          <w:bottom w:sz="7" w:space="4" w:color="000000" w:val="single"/>
          <w:right w:sz="7" w:space="0" w:color="000000" w:val="single"/>
        </w:pBdr>
        <w:shd w:val="solid" w:color="94B3D6" w:fill="94B3D6"/>
        <w:spacing w:before="150" w:after="0" w:line="273" w:lineRule="exact"/>
        <w:ind w:right="600" w:left="72" w:firstLine="0"/>
        <w:jc w:val="lef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 dotations aux provisions (charges calculées non décaissables)</w:t>
      </w:r>
    </w:p>
    <w:p>
      <w:pPr>
        <w:pageBreakBefore w:val="false"/>
        <w:pBdr>
          <w:top w:sz="7" w:space="1" w:color="000000" w:val="single"/>
          <w:left w:sz="3" w:space="3" w:color="000000" w:val="double"/>
          <w:bottom w:sz="7" w:space="4" w:color="000000" w:val="single"/>
          <w:right w:sz="7" w:space="0" w:color="000000" w:val="single"/>
        </w:pBdr>
        <w:shd w:val="solid" w:color="94B3D6" w:fill="94B3D6"/>
        <w:spacing w:before="135" w:after="6" w:line="282" w:lineRule="exact"/>
        <w:ind w:right="600" w:left="72" w:firstLine="0"/>
        <w:jc w:val="lef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 Reprise de dotation aux provisions (produits calculés non encaissables)</w:t>
      </w:r>
    </w:p>
    <w:p>
      <w:pPr>
        <w:pageBreakBefore w:val="false"/>
        <w:spacing w:before="6" w:after="0" w:line="252" w:lineRule="exact"/>
        <w:ind w:right="0" w:left="4176" w:firstLine="0"/>
        <w:jc w:val="left"/>
        <w:textAlignment w:val="baseline"/>
        <w:rPr>
          <w:rFonts w:ascii="Times New Roman" w:hAnsi="Times New Roman" w:eastAsia="Times New Roman"/>
          <w:strike w:val="false"/>
          <w:color w:val="000000"/>
          <w:spacing w:val="-4"/>
          <w:w w:val="100"/>
          <w:sz w:val="23"/>
          <w:vertAlign w:val="baseline"/>
          <w:lang w:val="fr-FR"/>
        </w:rPr>
      </w:pPr>
      <w:r>
        <w:rPr>
          <w:rFonts w:ascii="Times New Roman" w:hAnsi="Times New Roman" w:eastAsia="Times New Roman"/>
          <w:strike w:val="false"/>
          <w:color w:val="000000"/>
          <w:spacing w:val="-4"/>
          <w:w w:val="100"/>
          <w:sz w:val="23"/>
          <w:vertAlign w:val="baseline"/>
          <w:lang w:val="fr-FR"/>
        </w:rPr>
        <w:t xml:space="preserve">Source : CHARREAUX.G, op.cit, P.96.</w:t>
      </w:r>
    </w:p>
    <w:p>
      <w:pPr>
        <w:pageBreakBefore w:val="false"/>
        <w:spacing w:before="553" w:after="0" w:line="283" w:lineRule="exact"/>
        <w:ind w:right="0" w:left="72" w:firstLine="0"/>
        <w:jc w:val="left"/>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2.1.2. </w:t>
      </w:r>
      <w:r>
        <w:rPr>
          <w:rFonts w:ascii="Times New Roman" w:hAnsi="Times New Roman" w:eastAsia="Times New Roman"/>
          <w:b w:val="true"/>
          <w:strike w:val="false"/>
          <w:color w:val="000000"/>
          <w:spacing w:val="0"/>
          <w:w w:val="100"/>
          <w:sz w:val="24"/>
          <w:vertAlign w:val="baseline"/>
          <w:lang w:val="fr-FR"/>
        </w:rPr>
        <w:t xml:space="preserve">La cession d’éléments d’actifs immobilisés</w:t>
      </w:r>
    </w:p>
    <w:p>
      <w:pPr>
        <w:pageBreakBefore w:val="false"/>
        <w:spacing w:before="120" w:after="0" w:line="283" w:lineRule="exact"/>
        <w:ind w:right="0" w:left="72" w:firstLine="0"/>
        <w:jc w:val="left"/>
        <w:textAlignment w:val="baseline"/>
        <w:rPr>
          <w:rFonts w:ascii="Times New Roman" w:hAnsi="Times New Roman" w:eastAsia="Times New Roman"/>
          <w:strike w:val="false"/>
          <w:color w:val="000000"/>
          <w:spacing w:val="3"/>
          <w:w w:val="100"/>
          <w:sz w:val="24"/>
          <w:vertAlign w:val="baseline"/>
          <w:lang w:val="fr-FR"/>
        </w:rPr>
      </w:pPr>
      <w:r>
        <w:rPr>
          <w:rFonts w:ascii="Times New Roman" w:hAnsi="Times New Roman" w:eastAsia="Times New Roman"/>
          <w:strike w:val="false"/>
          <w:color w:val="000000"/>
          <w:spacing w:val="3"/>
          <w:w w:val="100"/>
          <w:sz w:val="24"/>
          <w:vertAlign w:val="baseline"/>
          <w:lang w:val="fr-FR"/>
        </w:rPr>
        <w:t xml:space="preserve">Les cessions d’éléments d’actif résultent d’opérations hors</w:t>
      </w:r>
      <w:r>
        <w:rPr>
          <w:rFonts w:ascii="Times New Roman" w:hAnsi="Times New Roman" w:eastAsia="Times New Roman"/>
          <w:strike w:val="false"/>
          <w:color w:val="000000"/>
          <w:spacing w:val="3"/>
          <w:w w:val="100"/>
          <w:sz w:val="24"/>
          <w:vertAlign w:val="baseline"/>
          <w:lang w:val="fr-FR"/>
        </w:rPr>
        <w:t xml:space="preserve">-exploitation, donc non incluses</w:t>
      </w:r>
    </w:p>
    <w:p>
      <w:pPr>
        <w:pageBreakBefore w:val="false"/>
        <w:spacing w:before="139" w:after="0" w:line="283" w:lineRule="exact"/>
        <w:ind w:right="0" w:left="72" w:firstLine="0"/>
        <w:jc w:val="lef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dans l’autofinancement. Ils peuvent être cédés suite :</w:t>
      </w:r>
    </w:p>
    <w:p>
      <w:pPr>
        <w:sectPr>
          <w:type w:val="nextPage"/>
          <w:pgSz w:w="11914" w:h="16848" w:orient="portrait"/>
          <w:pgMar w:bottom="929" w:top="700" w:right="1383" w:left="1291" w:header="720" w:footer="720"/>
          <w:titlePg w:val="false"/>
          <w:textDirection w:val="lrTb"/>
        </w:sectPr>
      </w:pPr>
    </w:p>
    <w:p>
      <w:pPr>
        <w:pageBreakBefore w:val="false"/>
        <w:spacing w:before="23" w:after="0" w:line="227" w:lineRule="exact"/>
        <w:ind w:right="0" w:left="0" w:firstLine="0"/>
        <w:jc w:val="left"/>
        <w:textAlignment w:val="baseline"/>
        <w:rPr>
          <w:rFonts w:ascii="Times New Roman" w:hAnsi="Times New Roman" w:eastAsia="Times New Roman"/>
          <w:b w:val="true"/>
          <w:strike w:val="false"/>
          <w:color w:val="000000"/>
          <w:spacing w:val="0"/>
          <w:w w:val="100"/>
          <w:sz w:val="20"/>
          <w:vertAlign w:val="baseline"/>
          <w:lang w:val="fr-FR"/>
        </w:rPr>
      </w:pPr>
      <w:r>
        <w:pict>
          <v:shapetype id="_x0000_t40" coordsize="21600,21600" o:spt="202" path="m,l,21600r21600,l21600,xe">
            <v:stroke joinstyle="miter"/>
            <v:path gradientshapeok="t" o:connecttype="rect"/>
          </v:shapetype>
          <v:shape id="_x0000_s39" type="#_x0000_t40" filled="f" stroked="f" style="position:absolute;width:30pt;height:22.55pt;z-index:-961;margin-left:524.9pt;margin-top:776.15pt;mso-wrap-distance-left:0pt;mso-wrap-distance-right:0pt;mso-position-horizontal-relative:page;mso-position-vertical-relative:page">
            <w10:wrap type="square" side="both"/>
            <v:fill opacity="1" o:opacity2="1" recolor="f" rotate="f" type="solid"/>
            <v:textbox inset="0pt, 0pt, 0pt, 0pt">
              <w:txbxContent>
                <w:p>
                  <w:pPr>
                    <w:pageBreakBefore w:val="false"/>
                    <w:spacing w:before="0" w:after="0" w:line="240" w:lineRule="auto"/>
                    <w:ind w:right="0" w:left="0"/>
                    <w:jc w:val="left"/>
                    <w:textAlignment w:val="baseline"/>
                  </w:pPr>
                  <w:r>
                    <w:drawing>
                      <wp:inline>
                        <wp:extent cx="381000" cy="286385"/>
                        <wp:docPr id="31" name="Picture"/>
                        <a:graphic>
                          <a:graphicData uri="http://schemas.openxmlformats.org/drawingml/2006/picture">
                            <pic:pic>
                              <pic:nvPicPr>
                                <pic:cNvPr id="32" name="test1"/>
                                <pic:cNvPicPr preferRelativeResize="false"/>
                              </pic:nvPicPr>
                              <pic:blipFill>
                                <a:blip r:embed="drId19"/>
                                <a:stretch>
                                  <a:fillRect/>
                                </a:stretch>
                              </pic:blipFill>
                              <pic:spPr>
                                <a:xfrm>
                                  <a:off x="0" y="0"/>
                                  <a:ext cx="381000" cy="286385"/>
                                </a:xfrm>
                                <a:prstGeom prst="rect">
                                  <a:avLst/>
                                </a:prstGeom>
                              </pic:spPr>
                            </pic:pic>
                          </a:graphicData>
                        </a:graphic>
                      </wp:inline>
                    </w:drawing>
                  </w:r>
                </w:p>
              </w:txbxContent>
            </v:textbox>
          </v:shape>
        </w:pict>
      </w:r>
      <w:r>
        <w:pict>
          <v:shapetype id="_x0000_t41" coordsize="21600,21600" o:spt="202" path="m,l,21600r21600,l21600,xe">
            <v:stroke joinstyle="miter"/>
            <v:path gradientshapeok="t" o:connecttype="rect"/>
          </v:shapetype>
          <v:shape id="_x0000_s40" type="#_x0000_t41" filled="f" stroked="f" style="position:absolute;width:18.1pt;height:10.4pt;z-index:-960;margin-left:530.95pt;margin-top:780.3pt;mso-wrap-distance-left:0pt;mso-wrap-distance-right:0pt;mso-position-horizontal-relative:page;mso-position-vertical-relative:page">
            <w10:wrap type="square" side="both"/>
            <v:fill opacity="1" o:opacity2="1" recolor="f" rotate="f" type="solid"/>
            <v:textbox inset="0pt, 0pt, 0pt, 0pt">
              <w:txbxContent>
                <w:p>
                  <w:pPr>
                    <w:pageBreakBefore w:val="false"/>
                    <w:spacing w:before="22" w:after="0" w:line="183" w:lineRule="exact"/>
                    <w:ind w:right="0" w:left="0" w:firstLine="0"/>
                    <w:jc w:val="left"/>
                    <w:textAlignment w:val="baseline"/>
                    <w:rPr>
                      <w:rFonts w:ascii="Calibri" w:hAnsi="Calibri" w:eastAsia="Calibri"/>
                      <w:strike w:val="false"/>
                      <w:color w:val="000000"/>
                      <w:spacing w:val="24"/>
                      <w:w w:val="100"/>
                      <w:sz w:val="17"/>
                      <w:vertAlign w:val="baseline"/>
                      <w:lang w:val="fr-FR"/>
                    </w:rPr>
                  </w:pPr>
                  <w:r>
                    <w:rPr>
                      <w:rFonts w:ascii="Calibri" w:hAnsi="Calibri" w:eastAsia="Calibri"/>
                      <w:strike w:val="false"/>
                      <w:color w:val="000000"/>
                      <w:spacing w:val="24"/>
                      <w:w w:val="100"/>
                      <w:sz w:val="17"/>
                      <w:vertAlign w:val="baseline"/>
                      <w:lang w:val="fr-FR"/>
                    </w:rPr>
                    <w:t xml:space="preserve">14</w:t>
                  </w:r>
                </w:p>
              </w:txbxContent>
            </v:textbox>
          </v:shape>
        </w:pict>
      </w:r>
      <w:r>
        <w:rPr>
          <w:rFonts w:ascii="Times New Roman" w:hAnsi="Times New Roman" w:eastAsia="Times New Roman"/>
          <w:b w:val="true"/>
          <w:strike w:val="false"/>
          <w:color w:val="000000"/>
          <w:spacing w:val="0"/>
          <w:w w:val="100"/>
          <w:sz w:val="20"/>
          <w:vertAlign w:val="baseline"/>
          <w:lang w:val="fr-FR"/>
        </w:rPr>
        <w:t xml:space="preserve">CHAPITRE I : Notion de base sur les projets </w:t>
      </w:r>
      <w:r>
        <w:rPr>
          <w:rFonts w:ascii="Times New Roman" w:hAnsi="Times New Roman" w:eastAsia="Times New Roman"/>
          <w:b w:val="true"/>
          <w:strike w:val="false"/>
          <w:color w:val="000000"/>
          <w:spacing w:val="0"/>
          <w:w w:val="100"/>
          <w:sz w:val="20"/>
          <w:vertAlign w:val="baseline"/>
          <w:lang w:val="fr-FR"/>
        </w:rPr>
        <w:t xml:space="preserve">d’i</w:t>
      </w:r>
      <w:r>
        <w:rPr>
          <w:rFonts w:ascii="Times New Roman" w:hAnsi="Times New Roman" w:eastAsia="Times New Roman"/>
          <w:b w:val="true"/>
          <w:strike w:val="false"/>
          <w:color w:val="000000"/>
          <w:spacing w:val="0"/>
          <w:w w:val="100"/>
          <w:sz w:val="20"/>
          <w:vertAlign w:val="baseline"/>
          <w:lang w:val="fr-FR"/>
        </w:rPr>
        <w:t xml:space="preserve">nvestissements</w:t>
      </w:r>
    </w:p>
    <w:p>
      <w:pPr>
        <w:pageBreakBefore w:val="false"/>
        <w:numPr>
          <w:ilvl w:val="0"/>
          <w:numId w:val="2"/>
        </w:numPr>
        <w:tabs>
          <w:tab w:val="clear" w:pos="360"/>
          <w:tab w:val="left" w:pos="1080"/>
        </w:tabs>
        <w:spacing w:before="357" w:after="0" w:line="418" w:lineRule="exact"/>
        <w:ind w:right="576" w:left="1080" w:hanging="360"/>
        <w:jc w:val="both"/>
        <w:textAlignment w:val="baseline"/>
        <w:rPr>
          <w:rFonts w:ascii="Times New Roman" w:hAnsi="Times New Roman" w:eastAsia="Times New Roman"/>
          <w:strike w:val="false"/>
          <w:color w:val="000000"/>
          <w:spacing w:val="0"/>
          <w:w w:val="100"/>
          <w:sz w:val="24"/>
          <w:vertAlign w:val="baseline"/>
          <w:lang w:val="fr-FR"/>
        </w:rPr>
      </w:pPr>
      <w:r>
        <w:pict>
          <v:line strokeweight="4.55pt" strokecolor="#612322" from="68.9pt,50.15pt" to="526.6pt,50.15pt" style="position:absolute;mso-position-horizontal-relative:page;mso-position-vertical-relative:page;">
            <v:stroke linestyle="thinThin"/>
          </v:line>
        </w:pict>
      </w:r>
      <w:r>
        <w:rPr>
          <w:rFonts w:ascii="Times New Roman" w:hAnsi="Times New Roman" w:eastAsia="Times New Roman"/>
          <w:strike w:val="false"/>
          <w:color w:val="000000"/>
          <w:spacing w:val="0"/>
          <w:w w:val="100"/>
          <w:sz w:val="24"/>
          <w:vertAlign w:val="baseline"/>
          <w:lang w:val="fr-FR"/>
        </w:rPr>
        <w:t xml:space="preserve">Au renouvellement des immobilisations qui s’accompagnent de la vente des biens </w:t>
      </w:r>
      <w:r>
        <w:rPr>
          <w:rFonts w:ascii="Times New Roman" w:hAnsi="Times New Roman" w:eastAsia="Times New Roman"/>
          <w:strike w:val="false"/>
          <w:color w:val="000000"/>
          <w:spacing w:val="0"/>
          <w:w w:val="100"/>
          <w:sz w:val="24"/>
          <w:vertAlign w:val="baseline"/>
          <w:lang w:val="fr-FR"/>
        </w:rPr>
        <w:t xml:space="preserve">renouvelés ;</w:t>
      </w:r>
    </w:p>
    <w:p>
      <w:pPr>
        <w:pageBreakBefore w:val="false"/>
        <w:numPr>
          <w:ilvl w:val="0"/>
          <w:numId w:val="2"/>
        </w:numPr>
        <w:tabs>
          <w:tab w:val="clear" w:pos="360"/>
          <w:tab w:val="left" w:pos="1080"/>
        </w:tabs>
        <w:spacing w:before="44" w:after="0" w:line="406" w:lineRule="exact"/>
        <w:ind w:right="576" w:left="1080" w:hanging="360"/>
        <w:jc w:val="both"/>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De la nécessité d’utiliser ce procédé pour obtenir des capitaux, l’entreprise est </w:t>
      </w:r>
      <w:r>
        <w:rPr>
          <w:rFonts w:ascii="Times New Roman" w:hAnsi="Times New Roman" w:eastAsia="Times New Roman"/>
          <w:strike w:val="false"/>
          <w:color w:val="000000"/>
          <w:spacing w:val="0"/>
          <w:w w:val="100"/>
          <w:sz w:val="24"/>
          <w:vertAlign w:val="baseline"/>
          <w:lang w:val="fr-FR"/>
        </w:rPr>
        <w:t xml:space="preserve">alors amenée à céder, sous la contrainte certaine immobilisation (terrain, immeubles...) qui ne sont pas nécessaires à son activité ;</w:t>
      </w:r>
    </w:p>
    <w:p>
      <w:pPr>
        <w:pageBreakBefore w:val="false"/>
        <w:numPr>
          <w:ilvl w:val="0"/>
          <w:numId w:val="2"/>
        </w:numPr>
        <w:tabs>
          <w:tab w:val="clear" w:pos="360"/>
          <w:tab w:val="left" w:pos="1080"/>
        </w:tabs>
        <w:spacing w:before="48" w:after="0" w:line="408" w:lineRule="exact"/>
        <w:ind w:right="576" w:left="1080" w:hanging="360"/>
        <w:jc w:val="both"/>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De la mise en </w:t>
      </w:r>
      <w:r>
        <w:rPr>
          <w:rFonts w:ascii="Times New Roman" w:hAnsi="Times New Roman" w:eastAsia="Times New Roman"/>
          <w:strike w:val="false"/>
          <w:color w:val="000000"/>
          <w:spacing w:val="0"/>
          <w:w w:val="100"/>
          <w:sz w:val="24"/>
          <w:vertAlign w:val="baseline"/>
          <w:lang w:val="fr-FR"/>
        </w:rPr>
        <w:t xml:space="preserve">œuvre d’une stratégie de recentrage, l’entreprise cède des usines, des participations, voir des filiales dès lors qu’elles sont marg</w:t>
      </w:r>
      <w:r>
        <w:rPr>
          <w:rFonts w:ascii="Times New Roman" w:hAnsi="Times New Roman" w:eastAsia="Times New Roman"/>
          <w:strike w:val="false"/>
          <w:color w:val="000000"/>
          <w:spacing w:val="0"/>
          <w:w w:val="100"/>
          <w:sz w:val="24"/>
          <w:vertAlign w:val="baseline"/>
          <w:lang w:val="fr-FR"/>
        </w:rPr>
        <w:t xml:space="preserve">inales par apport aux </w:t>
      </w:r>
      <w:r>
        <w:rPr>
          <w:rFonts w:ascii="Times New Roman" w:hAnsi="Times New Roman" w:eastAsia="Times New Roman"/>
          <w:strike w:val="false"/>
          <w:color w:val="000000"/>
          <w:spacing w:val="0"/>
          <w:w w:val="100"/>
          <w:sz w:val="24"/>
          <w:vertAlign w:val="baseline"/>
          <w:lang w:val="fr-FR"/>
        </w:rPr>
        <w:t xml:space="preserve">métiers dominants qu’elle exerce, dans ce cas, les sommes en jeu souvent </w:t>
      </w:r>
      <w:r>
        <w:rPr>
          <w:rFonts w:ascii="Times New Roman" w:hAnsi="Times New Roman" w:eastAsia="Times New Roman"/>
          <w:strike w:val="false"/>
          <w:color w:val="000000"/>
          <w:spacing w:val="0"/>
          <w:w w:val="100"/>
          <w:sz w:val="24"/>
          <w:vertAlign w:val="baseline"/>
          <w:lang w:val="fr-FR"/>
        </w:rPr>
        <w:t xml:space="preserve">considérables.</w:t>
      </w:r>
    </w:p>
    <w:p>
      <w:pPr>
        <w:pageBreakBefore w:val="false"/>
        <w:spacing w:before="127" w:after="0" w:line="283" w:lineRule="exact"/>
        <w:ind w:right="0" w:left="0" w:firstLine="0"/>
        <w:jc w:val="both"/>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2.1.3. </w:t>
      </w:r>
      <w:r>
        <w:rPr>
          <w:rFonts w:ascii="Times New Roman" w:hAnsi="Times New Roman" w:eastAsia="Times New Roman"/>
          <w:b w:val="true"/>
          <w:strike w:val="false"/>
          <w:color w:val="000000"/>
          <w:spacing w:val="0"/>
          <w:w w:val="100"/>
          <w:sz w:val="24"/>
          <w:vertAlign w:val="baseline"/>
          <w:lang w:val="fr-FR"/>
        </w:rPr>
        <w:t xml:space="preserve">L’augmentation de capital</w:t>
      </w:r>
    </w:p>
    <w:p>
      <w:pPr>
        <w:pageBreakBefore w:val="false"/>
        <w:spacing w:before="6" w:after="0" w:line="407" w:lineRule="exact"/>
        <w:ind w:right="576" w:left="0" w:firstLine="0"/>
        <w:jc w:val="both"/>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Il existe plusieurs modalités d’augmentation du capital (conversion de dettes, incorporation </w:t>
      </w:r>
      <w:r>
        <w:rPr>
          <w:rFonts w:ascii="Times New Roman" w:hAnsi="Times New Roman" w:eastAsia="Times New Roman"/>
          <w:strike w:val="false"/>
          <w:color w:val="000000"/>
          <w:spacing w:val="0"/>
          <w:w w:val="100"/>
          <w:sz w:val="24"/>
          <w:vertAlign w:val="baseline"/>
          <w:lang w:val="fr-FR"/>
        </w:rPr>
        <w:t xml:space="preserve">de réserves, apport aux natures, apports en numéraire)</w:t>
      </w:r>
      <w:r>
        <w:rPr>
          <w:rFonts w:ascii="Times New Roman" w:hAnsi="Times New Roman" w:eastAsia="Times New Roman"/>
          <w:b w:val="true"/>
          <w:strike w:val="false"/>
          <w:color w:val="000000"/>
          <w:spacing w:val="0"/>
          <w:w w:val="100"/>
          <w:sz w:val="24"/>
          <w:vertAlign w:val="superscript"/>
          <w:lang w:val="fr-FR"/>
        </w:rPr>
        <w:t xml:space="preserve">13</w:t>
      </w:r>
      <w:r>
        <w:rPr>
          <w:rFonts w:ascii="Times New Roman" w:hAnsi="Times New Roman" w:eastAsia="Times New Roman"/>
          <w:strike w:val="false"/>
          <w:color w:val="000000"/>
          <w:spacing w:val="0"/>
          <w:w w:val="100"/>
          <w:sz w:val="24"/>
          <w:vertAlign w:val="baseline"/>
          <w:lang w:val="fr-FR"/>
        </w:rPr>
        <w:t xml:space="preserve"> :</w:t>
      </w:r>
    </w:p>
    <w:p>
      <w:pPr>
        <w:pageBreakBefore w:val="false"/>
        <w:spacing w:before="154" w:after="0" w:line="274" w:lineRule="exact"/>
        <w:ind w:right="0" w:left="0" w:firstLine="0"/>
        <w:jc w:val="both"/>
        <w:textAlignment w:val="baseline"/>
        <w:rPr>
          <w:rFonts w:ascii="Times New Roman" w:hAnsi="Times New Roman" w:eastAsia="Times New Roman"/>
          <w:b w:val="true"/>
          <w:strike w:val="false"/>
          <w:color w:val="000000"/>
          <w:spacing w:val="-1"/>
          <w:w w:val="100"/>
          <w:sz w:val="24"/>
          <w:vertAlign w:val="baseline"/>
          <w:lang w:val="fr-FR"/>
        </w:rPr>
      </w:pPr>
      <w:r>
        <w:rPr>
          <w:rFonts w:ascii="Times New Roman" w:hAnsi="Times New Roman" w:eastAsia="Times New Roman"/>
          <w:b w:val="true"/>
          <w:strike w:val="false"/>
          <w:color w:val="000000"/>
          <w:spacing w:val="-1"/>
          <w:w w:val="100"/>
          <w:sz w:val="24"/>
          <w:vertAlign w:val="baseline"/>
          <w:lang w:val="fr-FR"/>
        </w:rPr>
        <w:t xml:space="preserve">2.1.3.1. Augmentation de capital par apport en numéraire</w:t>
      </w:r>
    </w:p>
    <w:p>
      <w:pPr>
        <w:pageBreakBefore w:val="false"/>
        <w:spacing w:before="13" w:after="0" w:line="408" w:lineRule="exact"/>
        <w:ind w:right="576" w:left="0" w:firstLine="360"/>
        <w:jc w:val="both"/>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L’augmentation de capital en numéraire améliore la situation financière de l’entreprise par l’apport de ressources financières supplémentaires. Le renforcement des capitaux propres améliore le fond de roulement et conforte le crédit de l’entreprise à l’égard des tiers et tout </w:t>
      </w:r>
      <w:r>
        <w:rPr>
          <w:rFonts w:ascii="Times New Roman" w:hAnsi="Times New Roman" w:eastAsia="Times New Roman"/>
          <w:strike w:val="false"/>
          <w:color w:val="000000"/>
          <w:spacing w:val="0"/>
          <w:w w:val="100"/>
          <w:sz w:val="24"/>
          <w:vertAlign w:val="baseline"/>
          <w:lang w:val="fr-FR"/>
        </w:rPr>
        <w:t xml:space="preserve">Particulièrement des préteurs.</w:t>
      </w:r>
    </w:p>
    <w:p>
      <w:pPr>
        <w:pageBreakBefore w:val="false"/>
        <w:spacing w:before="150" w:after="0" w:line="274" w:lineRule="exact"/>
        <w:ind w:right="0" w:left="0" w:firstLine="0"/>
        <w:jc w:val="both"/>
        <w:textAlignment w:val="baseline"/>
        <w:rPr>
          <w:rFonts w:ascii="Times New Roman" w:hAnsi="Times New Roman" w:eastAsia="Times New Roman"/>
          <w:b w:val="true"/>
          <w:strike w:val="false"/>
          <w:color w:val="000000"/>
          <w:spacing w:val="-1"/>
          <w:w w:val="100"/>
          <w:sz w:val="24"/>
          <w:vertAlign w:val="baseline"/>
          <w:lang w:val="fr-FR"/>
        </w:rPr>
      </w:pPr>
      <w:r>
        <w:rPr>
          <w:rFonts w:ascii="Times New Roman" w:hAnsi="Times New Roman" w:eastAsia="Times New Roman"/>
          <w:b w:val="true"/>
          <w:strike w:val="false"/>
          <w:color w:val="000000"/>
          <w:spacing w:val="-1"/>
          <w:w w:val="100"/>
          <w:sz w:val="24"/>
          <w:vertAlign w:val="baseline"/>
          <w:lang w:val="fr-FR"/>
        </w:rPr>
        <w:t xml:space="preserve">2.1.3.2. Augmentation par rapport en nature</w:t>
      </w:r>
    </w:p>
    <w:p>
      <w:pPr>
        <w:pageBreakBefore w:val="false"/>
        <w:spacing w:before="43" w:after="0" w:line="408" w:lineRule="exact"/>
        <w:ind w:right="576" w:left="0" w:firstLine="360"/>
        <w:jc w:val="both"/>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Si cette forme d’augmentation de capital n’apporte aucune liquidité additionnelle, elle accroit les moyens de production de l’entreprise par l’apport d’actif : terrains, immeubles, équipement stock. La principale difficulté de l’opération réside dans l’évaluation des apports </w:t>
      </w:r>
      <w:r>
        <w:rPr>
          <w:rFonts w:ascii="Times New Roman" w:hAnsi="Times New Roman" w:eastAsia="Times New Roman"/>
          <w:strike w:val="false"/>
          <w:color w:val="000000"/>
          <w:spacing w:val="0"/>
          <w:w w:val="100"/>
          <w:sz w:val="24"/>
          <w:vertAlign w:val="baseline"/>
          <w:lang w:val="fr-FR"/>
        </w:rPr>
        <w:t xml:space="preserve">qui doit-être contrôlée par un commissaire aux apports. Ainsi, au niveau de bilan, elle se </w:t>
      </w:r>
      <w:r>
        <w:rPr>
          <w:rFonts w:ascii="Times New Roman" w:hAnsi="Times New Roman" w:eastAsia="Times New Roman"/>
          <w:strike w:val="false"/>
          <w:color w:val="000000"/>
          <w:spacing w:val="0"/>
          <w:w w:val="100"/>
          <w:sz w:val="24"/>
          <w:vertAlign w:val="baseline"/>
          <w:lang w:val="fr-FR"/>
        </w:rPr>
        <w:t xml:space="preserve">traduit par une augmentation de l’act</w:t>
      </w:r>
      <w:r>
        <w:rPr>
          <w:rFonts w:ascii="Times New Roman" w:hAnsi="Times New Roman" w:eastAsia="Times New Roman"/>
          <w:strike w:val="false"/>
          <w:color w:val="000000"/>
          <w:spacing w:val="0"/>
          <w:w w:val="100"/>
          <w:sz w:val="24"/>
          <w:vertAlign w:val="baseline"/>
          <w:lang w:val="fr-FR"/>
        </w:rPr>
        <w:t xml:space="preserve">if immobilisé et des capitaux propres de même montant. </w:t>
      </w:r>
      <w:r>
        <w:rPr>
          <w:rFonts w:ascii="Times New Roman" w:hAnsi="Times New Roman" w:eastAsia="Times New Roman"/>
          <w:b w:val="true"/>
          <w:strike w:val="false"/>
          <w:color w:val="000000"/>
          <w:spacing w:val="0"/>
          <w:w w:val="100"/>
          <w:sz w:val="24"/>
          <w:vertAlign w:val="baseline"/>
          <w:lang w:val="fr-FR"/>
        </w:rPr>
        <w:t xml:space="preserve">2.1.3.3. Augmentation de capital par incorporation de réserve</w:t>
      </w:r>
    </w:p>
    <w:p>
      <w:pPr>
        <w:pageBreakBefore w:val="false"/>
        <w:spacing w:before="27" w:after="832" w:line="408" w:lineRule="exact"/>
        <w:ind w:right="576" w:left="0" w:firstLine="360"/>
        <w:jc w:val="both"/>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L’augmentation de capital par incorporation de réserves, de primes d’émission ou de </w:t>
      </w:r>
      <w:r>
        <w:rPr>
          <w:rFonts w:ascii="Times New Roman" w:hAnsi="Times New Roman" w:eastAsia="Times New Roman"/>
          <w:strike w:val="false"/>
          <w:color w:val="000000"/>
          <w:spacing w:val="0"/>
          <w:w w:val="100"/>
          <w:sz w:val="24"/>
          <w:vertAlign w:val="baseline"/>
          <w:lang w:val="fr-FR"/>
        </w:rPr>
        <w:t xml:space="preserve">bénéfices non affectés et neutre sur la structure </w:t>
      </w:r>
      <w:r>
        <w:rPr>
          <w:rFonts w:ascii="Times New Roman" w:hAnsi="Times New Roman" w:eastAsia="Times New Roman"/>
          <w:strike w:val="false"/>
          <w:color w:val="000000"/>
          <w:spacing w:val="0"/>
          <w:w w:val="100"/>
          <w:sz w:val="24"/>
          <w:vertAlign w:val="baseline"/>
          <w:lang w:val="fr-FR"/>
        </w:rPr>
        <w:t xml:space="preserve">financière de l’entreprise, puisqu’aucune liquidité additionnelle n’est apportée à l’</w:t>
      </w:r>
      <w:hyperlink r:id="drId20">
        <w:r>
          <w:rPr>
            <w:rFonts w:ascii="Times New Roman" w:hAnsi="Times New Roman" w:eastAsia="Times New Roman"/>
            <w:strike w:val="false"/>
            <w:color w:val="0000FF"/>
            <w:spacing w:val="0"/>
            <w:w w:val="100"/>
            <w:sz w:val="24"/>
            <w:u w:val="single"/>
            <w:vertAlign w:val="baseline"/>
            <w:lang w:val="fr-FR"/>
          </w:rPr>
          <w:t xml:space="preserve">entreprise.il</w:t>
        </w:r>
      </w:hyperlink>
      <w:r>
        <w:rPr>
          <w:rFonts w:ascii="Times New Roman" w:hAnsi="Times New Roman" w:eastAsia="Times New Roman"/>
          <w:strike w:val="false"/>
          <w:color w:val="000000"/>
          <w:spacing w:val="0"/>
          <w:w w:val="100"/>
          <w:sz w:val="24"/>
          <w:vertAlign w:val="baseline"/>
          <w:lang w:val="fr-FR"/>
        </w:rPr>
        <w:t xml:space="preserve"> Ya simplement modification à l’intérieur </w:t>
      </w:r>
      <w:r>
        <w:rPr>
          <w:rFonts w:ascii="Times New Roman" w:hAnsi="Times New Roman" w:eastAsia="Times New Roman"/>
          <w:strike w:val="false"/>
          <w:color w:val="000000"/>
          <w:spacing w:val="0"/>
          <w:w w:val="100"/>
          <w:sz w:val="24"/>
          <w:vertAlign w:val="baseline"/>
          <w:lang w:val="fr-FR"/>
        </w:rPr>
        <w:t xml:space="preserve">de la situation nette par transfert du poste de réserve au poste capital. Cette forme </w:t>
      </w:r>
      <w:r>
        <w:rPr>
          <w:rFonts w:ascii="Times New Roman" w:hAnsi="Times New Roman" w:eastAsia="Times New Roman"/>
          <w:strike w:val="false"/>
          <w:color w:val="000000"/>
          <w:spacing w:val="0"/>
          <w:w w:val="100"/>
          <w:sz w:val="24"/>
          <w:vertAlign w:val="baseline"/>
          <w:lang w:val="fr-FR"/>
        </w:rPr>
        <w:t xml:space="preserve">d’augmentation de capital peu</w:t>
      </w:r>
      <w:r>
        <w:rPr>
          <w:rFonts w:ascii="Times New Roman" w:hAnsi="Times New Roman" w:eastAsia="Times New Roman"/>
          <w:strike w:val="false"/>
          <w:color w:val="000000"/>
          <w:spacing w:val="0"/>
          <w:w w:val="100"/>
          <w:sz w:val="24"/>
          <w:vertAlign w:val="baseline"/>
          <w:lang w:val="fr-FR"/>
        </w:rPr>
        <w:t xml:space="preserve">t se réaliser de deux manières : augmentation de la valeur </w:t>
      </w:r>
      <w:r>
        <w:rPr>
          <w:rFonts w:ascii="Times New Roman" w:hAnsi="Times New Roman" w:eastAsia="Times New Roman"/>
          <w:strike w:val="false"/>
          <w:color w:val="000000"/>
          <w:spacing w:val="0"/>
          <w:w w:val="100"/>
          <w:sz w:val="24"/>
          <w:vertAlign w:val="baseline"/>
          <w:lang w:val="fr-FR"/>
        </w:rPr>
        <w:t xml:space="preserve">nominale des actions, ou cas le plus fréquent, par distribution d’action gratuites.</w:t>
      </w:r>
    </w:p>
    <w:p>
      <w:pPr>
        <w:pageBreakBefore w:val="false"/>
        <w:spacing w:before="7" w:after="0" w:line="343" w:lineRule="exact"/>
        <w:ind w:right="864" w:left="0" w:firstLine="0"/>
        <w:jc w:val="left"/>
        <w:textAlignment w:val="baseline"/>
        <w:rPr>
          <w:rFonts w:ascii="Times New Roman" w:hAnsi="Times New Roman" w:eastAsia="Times New Roman"/>
          <w:b w:val="true"/>
          <w:strike w:val="false"/>
          <w:color w:val="000000"/>
          <w:spacing w:val="0"/>
          <w:w w:val="100"/>
          <w:sz w:val="14"/>
          <w:vertAlign w:val="baseline"/>
          <w:lang w:val="fr-FR"/>
        </w:rPr>
      </w:pPr>
      <w:r>
        <w:pict>
          <v:line strokeweight="0.95pt" strokecolor="#000000" from="68.9pt,731.75pt" to="214.85pt,731.75pt" style="position:absolute;mso-position-horizontal-relative:page;mso-position-vertical-relative:page;">
            <v:stroke dashstyle="solid"/>
          </v:line>
        </w:pict>
      </w:r>
      <w:r>
        <w:rPr>
          <w:rFonts w:ascii="Times New Roman" w:hAnsi="Times New Roman" w:eastAsia="Times New Roman"/>
          <w:b w:val="true"/>
          <w:strike w:val="false"/>
          <w:color w:val="000000"/>
          <w:spacing w:val="0"/>
          <w:w w:val="100"/>
          <w:sz w:val="14"/>
          <w:vertAlign w:val="baseline"/>
          <w:lang w:val="fr-FR"/>
        </w:rPr>
        <w:t xml:space="preserve">13 </w:t>
      </w:r>
      <w:r>
        <w:rPr>
          <w:rFonts w:ascii="Times New Roman" w:hAnsi="Times New Roman" w:eastAsia="Times New Roman"/>
          <w:b w:val="true"/>
          <w:strike w:val="false"/>
          <w:color w:val="000000"/>
          <w:spacing w:val="0"/>
          <w:w w:val="100"/>
          <w:sz w:val="20"/>
          <w:vertAlign w:val="baseline"/>
          <w:lang w:val="fr-FR"/>
        </w:rPr>
        <w:t xml:space="preserve">JEAN LOUIS AMELON., « gestion financière », 3ème Edition Revu et Augmentée, MAXIMA, Paris, 2002, P.160.</w:t>
      </w:r>
    </w:p>
    <w:p>
      <w:pPr>
        <w:sectPr>
          <w:type w:val="nextPage"/>
          <w:pgSz w:w="11914" w:h="16848" w:orient="portrait"/>
          <w:pgMar w:bottom="929" w:top="700" w:right="816" w:left="1378" w:header="720" w:footer="720"/>
          <w:titlePg w:val="false"/>
          <w:textDirection w:val="lrTb"/>
        </w:sectPr>
      </w:pPr>
    </w:p>
    <w:p>
      <w:pPr>
        <w:pageBreakBefore w:val="false"/>
        <w:spacing w:before="23" w:after="0" w:line="227" w:lineRule="exact"/>
        <w:ind w:right="0" w:left="0" w:firstLine="0"/>
        <w:jc w:val="left"/>
        <w:textAlignment w:val="baseline"/>
        <w:rPr>
          <w:rFonts w:ascii="Times New Roman" w:hAnsi="Times New Roman" w:eastAsia="Times New Roman"/>
          <w:b w:val="true"/>
          <w:strike w:val="false"/>
          <w:color w:val="000000"/>
          <w:spacing w:val="0"/>
          <w:w w:val="100"/>
          <w:sz w:val="20"/>
          <w:vertAlign w:val="baseline"/>
          <w:lang w:val="fr-FR"/>
        </w:rPr>
      </w:pPr>
      <w:r>
        <w:pict>
          <v:shapetype id="_x0000_t42" coordsize="21600,21600" o:spt="202" path="m,l,21600r21600,l21600,xe">
            <v:stroke joinstyle="miter"/>
            <v:path gradientshapeok="t" o:connecttype="rect"/>
          </v:shapetype>
          <v:shape id="_x0000_s41" type="#_x0000_t42" filled="f" stroked="f" style="position:absolute;width:30pt;height:22.55pt;z-index:-959;margin-left:524.9pt;margin-top:776.15pt;mso-wrap-distance-left:0pt;mso-wrap-distance-right:0pt;mso-position-horizontal-relative:page;mso-position-vertical-relative:page">
            <w10:wrap type="square" side="both"/>
            <v:fill opacity="1" o:opacity2="1" recolor="f" rotate="f" type="solid"/>
            <v:textbox inset="0pt, 0pt, 0pt, 0pt">
              <w:txbxContent>
                <w:p>
                  <w:pPr>
                    <w:pageBreakBefore w:val="false"/>
                    <w:spacing w:before="0" w:after="0" w:line="240" w:lineRule="auto"/>
                    <w:ind w:right="0" w:left="0"/>
                    <w:jc w:val="left"/>
                    <w:textAlignment w:val="baseline"/>
                  </w:pPr>
                  <w:r>
                    <w:drawing>
                      <wp:inline>
                        <wp:extent cx="381000" cy="286385"/>
                        <wp:docPr id="33" name="Picture"/>
                        <a:graphic>
                          <a:graphicData uri="http://schemas.openxmlformats.org/drawingml/2006/picture">
                            <pic:pic>
                              <pic:nvPicPr>
                                <pic:cNvPr id="34" name="test1"/>
                                <pic:cNvPicPr preferRelativeResize="false"/>
                              </pic:nvPicPr>
                              <pic:blipFill>
                                <a:blip r:embed="drId21"/>
                                <a:stretch>
                                  <a:fillRect/>
                                </a:stretch>
                              </pic:blipFill>
                              <pic:spPr>
                                <a:xfrm>
                                  <a:off x="0" y="0"/>
                                  <a:ext cx="381000" cy="286385"/>
                                </a:xfrm>
                                <a:prstGeom prst="rect">
                                  <a:avLst/>
                                </a:prstGeom>
                              </pic:spPr>
                            </pic:pic>
                          </a:graphicData>
                        </a:graphic>
                      </wp:inline>
                    </w:drawing>
                  </w:r>
                </w:p>
              </w:txbxContent>
            </v:textbox>
          </v:shape>
        </w:pict>
      </w:r>
      <w:r>
        <w:pict>
          <v:shapetype id="_x0000_t43" coordsize="21600,21600" o:spt="202" path="m,l,21600r21600,l21600,xe">
            <v:stroke joinstyle="miter"/>
            <v:path gradientshapeok="t" o:connecttype="rect"/>
          </v:shapetype>
          <v:shape id="_x0000_s42" type="#_x0000_t43" filled="f" stroked="f" style="position:absolute;width:17.85pt;height:10.4pt;z-index:-958;margin-left:530.95pt;margin-top:780.3pt;mso-wrap-distance-left:0pt;mso-wrap-distance-right:0pt;mso-position-horizontal-relative:page;mso-position-vertical-relative:page">
            <w10:wrap type="square" side="both"/>
            <v:fill opacity="1" o:opacity2="1" recolor="f" rotate="f" type="solid"/>
            <v:textbox inset="0pt, 0pt, 0pt, 0pt">
              <w:txbxContent>
                <w:p>
                  <w:pPr>
                    <w:pageBreakBefore w:val="false"/>
                    <w:spacing w:before="22" w:after="0" w:line="183" w:lineRule="exact"/>
                    <w:ind w:right="0" w:left="0" w:firstLine="0"/>
                    <w:jc w:val="left"/>
                    <w:textAlignment w:val="baseline"/>
                    <w:rPr>
                      <w:rFonts w:ascii="Calibri" w:hAnsi="Calibri" w:eastAsia="Calibri"/>
                      <w:strike w:val="false"/>
                      <w:color w:val="000000"/>
                      <w:spacing w:val="22"/>
                      <w:w w:val="100"/>
                      <w:sz w:val="17"/>
                      <w:vertAlign w:val="baseline"/>
                      <w:lang w:val="fr-FR"/>
                    </w:rPr>
                  </w:pPr>
                  <w:r>
                    <w:rPr>
                      <w:rFonts w:ascii="Calibri" w:hAnsi="Calibri" w:eastAsia="Calibri"/>
                      <w:strike w:val="false"/>
                      <w:color w:val="000000"/>
                      <w:spacing w:val="22"/>
                      <w:w w:val="100"/>
                      <w:sz w:val="17"/>
                      <w:vertAlign w:val="baseline"/>
                      <w:lang w:val="fr-FR"/>
                    </w:rPr>
                    <w:t xml:space="preserve">15</w:t>
                  </w:r>
                </w:p>
              </w:txbxContent>
            </v:textbox>
          </v:shape>
        </w:pict>
      </w:r>
      <w:r>
        <w:rPr>
          <w:rFonts w:ascii="Times New Roman" w:hAnsi="Times New Roman" w:eastAsia="Times New Roman"/>
          <w:b w:val="true"/>
          <w:strike w:val="false"/>
          <w:color w:val="000000"/>
          <w:spacing w:val="0"/>
          <w:w w:val="100"/>
          <w:sz w:val="20"/>
          <w:vertAlign w:val="baseline"/>
          <w:lang w:val="fr-FR"/>
        </w:rPr>
        <w:t xml:space="preserve">CHAPITRE I : Notion de base sur les projets </w:t>
      </w:r>
      <w:r>
        <w:rPr>
          <w:rFonts w:ascii="Times New Roman" w:hAnsi="Times New Roman" w:eastAsia="Times New Roman"/>
          <w:b w:val="true"/>
          <w:strike w:val="false"/>
          <w:color w:val="000000"/>
          <w:spacing w:val="0"/>
          <w:w w:val="100"/>
          <w:sz w:val="20"/>
          <w:vertAlign w:val="baseline"/>
          <w:lang w:val="fr-FR"/>
        </w:rPr>
        <w:t xml:space="preserve">d’i</w:t>
      </w:r>
      <w:r>
        <w:rPr>
          <w:rFonts w:ascii="Times New Roman" w:hAnsi="Times New Roman" w:eastAsia="Times New Roman"/>
          <w:b w:val="true"/>
          <w:strike w:val="false"/>
          <w:color w:val="000000"/>
          <w:spacing w:val="0"/>
          <w:w w:val="100"/>
          <w:sz w:val="20"/>
          <w:vertAlign w:val="baseline"/>
          <w:lang w:val="fr-FR"/>
        </w:rPr>
        <w:t xml:space="preserve">nvestissements</w:t>
      </w:r>
    </w:p>
    <w:p>
      <w:pPr>
        <w:pageBreakBefore w:val="false"/>
        <w:spacing w:before="489" w:after="0" w:line="274" w:lineRule="exact"/>
        <w:ind w:right="0" w:left="0" w:firstLine="0"/>
        <w:jc w:val="left"/>
        <w:textAlignment w:val="baseline"/>
        <w:rPr>
          <w:rFonts w:ascii="Times New Roman" w:hAnsi="Times New Roman" w:eastAsia="Times New Roman"/>
          <w:b w:val="true"/>
          <w:strike w:val="false"/>
          <w:color w:val="000000"/>
          <w:spacing w:val="0"/>
          <w:w w:val="100"/>
          <w:sz w:val="24"/>
          <w:vertAlign w:val="baseline"/>
          <w:lang w:val="fr-FR"/>
        </w:rPr>
      </w:pPr>
      <w:r>
        <w:pict>
          <v:line strokeweight="4.55pt" strokecolor="#612322" from="68.9pt,50.15pt" to="526.6pt,50.15pt" style="position:absolute;mso-position-horizontal-relative:page;mso-position-vertical-relative:page;">
            <v:stroke linestyle="thinThin"/>
          </v:line>
        </w:pict>
      </w:r>
      <w:r>
        <w:rPr>
          <w:rFonts w:ascii="Times New Roman" w:hAnsi="Times New Roman" w:eastAsia="Times New Roman"/>
          <w:b w:val="true"/>
          <w:strike w:val="false"/>
          <w:color w:val="000000"/>
          <w:spacing w:val="0"/>
          <w:w w:val="100"/>
          <w:sz w:val="24"/>
          <w:vertAlign w:val="baseline"/>
          <w:lang w:val="fr-FR"/>
        </w:rPr>
        <w:t xml:space="preserve">2.1.3.4. Augmentation de capital par conversion des créances</w:t>
      </w:r>
    </w:p>
    <w:p>
      <w:pPr>
        <w:pageBreakBefore w:val="false"/>
        <w:spacing w:before="0" w:after="0" w:line="413" w:lineRule="exact"/>
        <w:ind w:right="648" w:left="0" w:firstLine="360"/>
        <w:jc w:val="lef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L’opération consiste à convertir en action de</w:t>
      </w:r>
      <w:r>
        <w:rPr>
          <w:rFonts w:ascii="Times New Roman" w:hAnsi="Times New Roman" w:eastAsia="Times New Roman"/>
          <w:strike w:val="false"/>
          <w:color w:val="000000"/>
          <w:spacing w:val="0"/>
          <w:w w:val="100"/>
          <w:sz w:val="24"/>
          <w:vertAlign w:val="baseline"/>
          <w:lang w:val="fr-FR"/>
        </w:rPr>
        <w:t xml:space="preserve">s créances détenues par des tiers sur </w:t>
      </w:r>
      <w:r>
        <w:rPr>
          <w:rFonts w:ascii="Times New Roman" w:hAnsi="Times New Roman" w:eastAsia="Times New Roman"/>
          <w:strike w:val="false"/>
          <w:color w:val="000000"/>
          <w:spacing w:val="0"/>
          <w:w w:val="100"/>
          <w:sz w:val="24"/>
          <w:vertAlign w:val="baseline"/>
          <w:lang w:val="fr-FR"/>
        </w:rPr>
        <w:t xml:space="preserve">l’entreprise, elle ne génère pas de ressources nouvelles, mais elle entraine la suppression de l’exigibilité de certaines créances, l’indépendance financière s’en trouve ainsi améliorée. Cette forme d’augmentation de c</w:t>
      </w:r>
      <w:r>
        <w:rPr>
          <w:rFonts w:ascii="Times New Roman" w:hAnsi="Times New Roman" w:eastAsia="Times New Roman"/>
          <w:strike w:val="false"/>
          <w:color w:val="000000"/>
          <w:spacing w:val="0"/>
          <w:w w:val="100"/>
          <w:sz w:val="24"/>
          <w:vertAlign w:val="baseline"/>
          <w:lang w:val="fr-FR"/>
        </w:rPr>
        <w:t xml:space="preserve">apital introduit normalement de nouveaux actionnaires. </w:t>
      </w:r>
      <w:r>
        <w:rPr>
          <w:rFonts w:ascii="Times New Roman" w:hAnsi="Times New Roman" w:eastAsia="Times New Roman"/>
          <w:b w:val="true"/>
          <w:strike w:val="false"/>
          <w:color w:val="000000"/>
          <w:spacing w:val="0"/>
          <w:w w:val="100"/>
          <w:sz w:val="24"/>
          <w:vertAlign w:val="baseline"/>
          <w:lang w:val="fr-FR"/>
        </w:rPr>
        <w:t xml:space="preserve">2.2. Le financement par quasi fond propres</w:t>
      </w:r>
    </w:p>
    <w:p>
      <w:pPr>
        <w:pageBreakBefore w:val="false"/>
        <w:spacing w:before="5" w:after="0" w:line="417" w:lineRule="exact"/>
        <w:ind w:right="648" w:left="0" w:firstLine="216"/>
        <w:jc w:val="both"/>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Les quasi-fonds propres sont des sources de financement dont la nature se situe entre fonds propres et dettes financières :</w:t>
      </w:r>
    </w:p>
    <w:p>
      <w:pPr>
        <w:pageBreakBefore w:val="false"/>
        <w:spacing w:before="126" w:after="0" w:line="283" w:lineRule="exact"/>
        <w:ind w:right="0" w:left="0" w:firstLine="0"/>
        <w:jc w:val="left"/>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2.2.1. Les comptes </w:t>
      </w:r>
      <w:r>
        <w:rPr>
          <w:rFonts w:ascii="Times New Roman" w:hAnsi="Times New Roman" w:eastAsia="Times New Roman"/>
          <w:b w:val="true"/>
          <w:strike w:val="false"/>
          <w:color w:val="000000"/>
          <w:spacing w:val="0"/>
          <w:w w:val="100"/>
          <w:sz w:val="24"/>
          <w:vertAlign w:val="baseline"/>
          <w:lang w:val="fr-FR"/>
        </w:rPr>
        <w:t xml:space="preserve">courants d’associés</w:t>
      </w:r>
    </w:p>
    <w:p>
      <w:pPr>
        <w:pageBreakBefore w:val="false"/>
        <w:spacing w:before="0" w:after="0" w:line="415" w:lineRule="exact"/>
        <w:ind w:right="648" w:left="0" w:firstLine="360"/>
        <w:jc w:val="both"/>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Les principaux actionnaires, et plus particulièrement les dirigeants, acceptent de prêter à la société dont ils sont membres des sommes assez conséquentes. La présence de plusieurs caractéristiques justifie leur assimilation à de quasi-</w:t>
      </w:r>
      <w:r>
        <w:rPr>
          <w:rFonts w:ascii="Times New Roman" w:hAnsi="Times New Roman" w:eastAsia="Times New Roman"/>
          <w:strike w:val="false"/>
          <w:color w:val="000000"/>
          <w:spacing w:val="0"/>
          <w:w w:val="100"/>
          <w:sz w:val="24"/>
          <w:vertAlign w:val="baseline"/>
          <w:lang w:val="fr-FR"/>
        </w:rPr>
        <w:t xml:space="preserve">fonds propres car il y’a ambiguïté de la situation de l’apporteur de fonds (à la fois prêteur et associé).</w:t>
      </w:r>
    </w:p>
    <w:p>
      <w:pPr>
        <w:pageBreakBefore w:val="false"/>
        <w:spacing w:before="136" w:after="0" w:line="274" w:lineRule="exact"/>
        <w:ind w:right="0" w:left="0" w:firstLine="0"/>
        <w:jc w:val="left"/>
        <w:textAlignment w:val="baseline"/>
        <w:rPr>
          <w:rFonts w:ascii="Times New Roman" w:hAnsi="Times New Roman" w:eastAsia="Times New Roman"/>
          <w:b w:val="true"/>
          <w:strike w:val="false"/>
          <w:color w:val="000000"/>
          <w:spacing w:val="-2"/>
          <w:w w:val="100"/>
          <w:sz w:val="24"/>
          <w:vertAlign w:val="baseline"/>
          <w:lang w:val="fr-FR"/>
        </w:rPr>
      </w:pPr>
      <w:r>
        <w:rPr>
          <w:rFonts w:ascii="Times New Roman" w:hAnsi="Times New Roman" w:eastAsia="Times New Roman"/>
          <w:b w:val="true"/>
          <w:strike w:val="false"/>
          <w:color w:val="000000"/>
          <w:spacing w:val="-2"/>
          <w:w w:val="100"/>
          <w:sz w:val="24"/>
          <w:vertAlign w:val="baseline"/>
          <w:lang w:val="fr-FR"/>
        </w:rPr>
        <w:t xml:space="preserve">2.2.2. Les titres participatifs</w:t>
      </w:r>
    </w:p>
    <w:p>
      <w:pPr>
        <w:pageBreakBefore w:val="false"/>
        <w:spacing w:before="0" w:after="0" w:line="413" w:lineRule="exact"/>
        <w:ind w:right="648" w:left="0" w:firstLine="360"/>
        <w:jc w:val="both"/>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Ce sont des titres de créances, mais qui ne sont remboursables qu’en cas de liquidation de </w:t>
      </w:r>
      <w:r>
        <w:rPr>
          <w:rFonts w:ascii="Times New Roman" w:hAnsi="Times New Roman" w:eastAsia="Times New Roman"/>
          <w:strike w:val="false"/>
          <w:color w:val="000000"/>
          <w:spacing w:val="0"/>
          <w:w w:val="100"/>
          <w:sz w:val="24"/>
          <w:vertAlign w:val="baseline"/>
          <w:lang w:val="fr-FR"/>
        </w:rPr>
        <w:t xml:space="preserve">la société ou a</w:t>
      </w:r>
      <w:r>
        <w:rPr>
          <w:rFonts w:ascii="Times New Roman" w:hAnsi="Times New Roman" w:eastAsia="Times New Roman"/>
          <w:strike w:val="false"/>
          <w:color w:val="000000"/>
          <w:spacing w:val="0"/>
          <w:w w:val="100"/>
          <w:sz w:val="24"/>
          <w:vertAlign w:val="baseline"/>
          <w:lang w:val="fr-FR"/>
        </w:rPr>
        <w:t xml:space="preserve">près expiration d’une durée assez longue. En cas de liquidation, elles ne sont remboursables qu’après toutes les autres dettes. Leur caractère résulte du fait que leur </w:t>
      </w:r>
      <w:r>
        <w:rPr>
          <w:rFonts w:ascii="Times New Roman" w:hAnsi="Times New Roman" w:eastAsia="Times New Roman"/>
          <w:strike w:val="false"/>
          <w:color w:val="000000"/>
          <w:spacing w:val="0"/>
          <w:w w:val="100"/>
          <w:sz w:val="24"/>
          <w:vertAlign w:val="baseline"/>
          <w:lang w:val="fr-FR"/>
        </w:rPr>
        <w:t xml:space="preserve">rémunération comporte une partie fixe (comme les dettes) et une partie variable (comme les fonds propres) indexée sur le résultat.</w:t>
      </w:r>
    </w:p>
    <w:p>
      <w:pPr>
        <w:pageBreakBefore w:val="false"/>
        <w:spacing w:before="150" w:after="0" w:line="274" w:lineRule="exact"/>
        <w:ind w:right="0" w:left="0" w:firstLine="0"/>
        <w:jc w:val="left"/>
        <w:textAlignment w:val="baseline"/>
        <w:rPr>
          <w:rFonts w:ascii="Times New Roman" w:hAnsi="Times New Roman" w:eastAsia="Times New Roman"/>
          <w:b w:val="true"/>
          <w:strike w:val="false"/>
          <w:color w:val="000000"/>
          <w:spacing w:val="-2"/>
          <w:w w:val="100"/>
          <w:sz w:val="24"/>
          <w:vertAlign w:val="baseline"/>
          <w:lang w:val="fr-FR"/>
        </w:rPr>
      </w:pPr>
      <w:r>
        <w:rPr>
          <w:rFonts w:ascii="Times New Roman" w:hAnsi="Times New Roman" w:eastAsia="Times New Roman"/>
          <w:b w:val="true"/>
          <w:strike w:val="false"/>
          <w:color w:val="000000"/>
          <w:spacing w:val="-2"/>
          <w:w w:val="100"/>
          <w:sz w:val="24"/>
          <w:vertAlign w:val="baseline"/>
          <w:lang w:val="fr-FR"/>
        </w:rPr>
        <w:t xml:space="preserve">2.2.3. Les prêts participatifs</w:t>
      </w:r>
    </w:p>
    <w:p>
      <w:pPr>
        <w:pageBreakBefore w:val="false"/>
        <w:spacing w:before="129" w:after="0" w:line="273" w:lineRule="exact"/>
        <w:ind w:right="0" w:left="360" w:firstLine="0"/>
        <w:jc w:val="left"/>
        <w:textAlignment w:val="baseline"/>
        <w:rPr>
          <w:rFonts w:ascii="Times New Roman" w:hAnsi="Times New Roman" w:eastAsia="Times New Roman"/>
          <w:strike w:val="false"/>
          <w:color w:val="000000"/>
          <w:spacing w:val="-1"/>
          <w:w w:val="100"/>
          <w:sz w:val="24"/>
          <w:vertAlign w:val="baseline"/>
          <w:lang w:val="fr-FR"/>
        </w:rPr>
      </w:pPr>
      <w:r>
        <w:rPr>
          <w:rFonts w:ascii="Times New Roman" w:hAnsi="Times New Roman" w:eastAsia="Times New Roman"/>
          <w:strike w:val="false"/>
          <w:color w:val="000000"/>
          <w:spacing w:val="-1"/>
          <w:w w:val="100"/>
          <w:sz w:val="24"/>
          <w:vertAlign w:val="baseline"/>
          <w:lang w:val="fr-FR"/>
        </w:rPr>
        <w:t xml:space="preserve">Sont accordés par les établissements de crédits aux petites et moyennes entreprises</w:t>
      </w:r>
    </w:p>
    <w:p>
      <w:pPr>
        <w:pageBreakBefore w:val="false"/>
        <w:spacing w:before="6" w:after="0" w:line="417" w:lineRule="exact"/>
        <w:ind w:right="648" w:left="0" w:firstLine="0"/>
        <w:jc w:val="both"/>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(PME) qui souhaitent améliorer leurs structures financières. Ce sont des créances assimilables à des capitaux propres.</w:t>
      </w:r>
    </w:p>
    <w:p>
      <w:pPr>
        <w:pageBreakBefore w:val="false"/>
        <w:spacing w:before="135" w:after="0" w:line="274" w:lineRule="exact"/>
        <w:ind w:right="0" w:left="0" w:firstLine="0"/>
        <w:jc w:val="left"/>
        <w:textAlignment w:val="baseline"/>
        <w:rPr>
          <w:rFonts w:ascii="Times New Roman" w:hAnsi="Times New Roman" w:eastAsia="Times New Roman"/>
          <w:b w:val="true"/>
          <w:strike w:val="false"/>
          <w:color w:val="000000"/>
          <w:spacing w:val="-2"/>
          <w:w w:val="100"/>
          <w:sz w:val="24"/>
          <w:vertAlign w:val="baseline"/>
          <w:lang w:val="fr-FR"/>
        </w:rPr>
      </w:pPr>
      <w:r>
        <w:rPr>
          <w:rFonts w:ascii="Times New Roman" w:hAnsi="Times New Roman" w:eastAsia="Times New Roman"/>
          <w:b w:val="true"/>
          <w:strike w:val="false"/>
          <w:color w:val="000000"/>
          <w:spacing w:val="-2"/>
          <w:w w:val="100"/>
          <w:sz w:val="24"/>
          <w:vertAlign w:val="baseline"/>
          <w:lang w:val="fr-FR"/>
        </w:rPr>
        <w:t xml:space="preserve">2.2.4. Les titres subordonnés</w:t>
      </w:r>
    </w:p>
    <w:p>
      <w:pPr>
        <w:pageBreakBefore w:val="false"/>
        <w:spacing w:before="0" w:after="0" w:line="415" w:lineRule="exact"/>
        <w:ind w:right="648" w:left="0" w:firstLine="360"/>
        <w:jc w:val="both"/>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Cette catégorie de titres peut être assimilée à des obligations, </w:t>
      </w:r>
      <w:r>
        <w:rPr>
          <w:rFonts w:ascii="Times New Roman" w:hAnsi="Times New Roman" w:eastAsia="Times New Roman"/>
          <w:strike w:val="false"/>
          <w:color w:val="000000"/>
          <w:spacing w:val="0"/>
          <w:w w:val="100"/>
          <w:sz w:val="24"/>
          <w:vertAlign w:val="baseline"/>
          <w:lang w:val="fr-FR"/>
        </w:rPr>
        <w:t xml:space="preserve">puisqu’elles </w:t>
      </w:r>
      <w:r>
        <w:rPr>
          <w:rFonts w:ascii="Times New Roman" w:hAnsi="Times New Roman" w:eastAsia="Times New Roman"/>
          <w:strike w:val="false"/>
          <w:color w:val="000000"/>
          <w:spacing w:val="0"/>
          <w:w w:val="100"/>
          <w:sz w:val="24"/>
          <w:vertAlign w:val="baseline"/>
          <w:lang w:val="fr-FR"/>
        </w:rPr>
        <w:t xml:space="preserve">permettent le </w:t>
      </w:r>
      <w:r>
        <w:rPr>
          <w:rFonts w:ascii="Times New Roman" w:hAnsi="Times New Roman" w:eastAsia="Times New Roman"/>
          <w:strike w:val="false"/>
          <w:color w:val="000000"/>
          <w:spacing w:val="0"/>
          <w:w w:val="100"/>
          <w:sz w:val="24"/>
          <w:vertAlign w:val="baseline"/>
          <w:lang w:val="fr-FR"/>
        </w:rPr>
        <w:t xml:space="preserve">paiement d’intérêts. La subordination d’un emprunt consiste à soumettre son remboursement </w:t>
      </w:r>
      <w:r>
        <w:rPr>
          <w:rFonts w:ascii="Times New Roman" w:hAnsi="Times New Roman" w:eastAsia="Times New Roman"/>
          <w:strike w:val="false"/>
          <w:color w:val="000000"/>
          <w:spacing w:val="0"/>
          <w:w w:val="100"/>
          <w:sz w:val="24"/>
          <w:vertAlign w:val="baseline"/>
          <w:lang w:val="fr-FR"/>
        </w:rPr>
        <w:t xml:space="preserve">et le règlement de sa rémunération au désintéressement préalable de toutes les autres créances qui devraient être emboursés au versement préalable de dividendes aux actionnaires. </w:t>
      </w:r>
      <w:r>
        <w:rPr>
          <w:rFonts w:ascii="Times New Roman" w:hAnsi="Times New Roman" w:eastAsia="Times New Roman"/>
          <w:strike w:val="false"/>
          <w:color w:val="000000"/>
          <w:spacing w:val="0"/>
          <w:w w:val="100"/>
          <w:sz w:val="24"/>
          <w:vertAlign w:val="baseline"/>
          <w:lang w:val="fr-FR"/>
        </w:rPr>
        <w:t xml:space="preserve">L’échéance de remboursement des titres subordonnés peut être déterminée ou indéterminée. </w:t>
      </w:r>
      <w:r>
        <w:rPr>
          <w:rFonts w:ascii="Times New Roman" w:hAnsi="Times New Roman" w:eastAsia="Times New Roman"/>
          <w:b w:val="true"/>
          <w:strike w:val="false"/>
          <w:color w:val="000000"/>
          <w:spacing w:val="0"/>
          <w:w w:val="100"/>
          <w:sz w:val="24"/>
          <w:vertAlign w:val="baseline"/>
          <w:lang w:val="fr-FR"/>
        </w:rPr>
        <w:t xml:space="preserve">2.2.5. Les primes et subventions</w:t>
      </w:r>
    </w:p>
    <w:p>
      <w:pPr>
        <w:pageBreakBefore w:val="false"/>
        <w:spacing w:before="0" w:after="510" w:line="411" w:lineRule="exact"/>
        <w:ind w:right="648" w:left="0" w:firstLine="216"/>
        <w:jc w:val="both"/>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Certaines primes ainsi que tout ou partie de certaines subventions peuvent être assimilées à </w:t>
      </w:r>
      <w:r>
        <w:rPr>
          <w:rFonts w:ascii="Times New Roman" w:hAnsi="Times New Roman" w:eastAsia="Times New Roman"/>
          <w:strike w:val="false"/>
          <w:color w:val="000000"/>
          <w:spacing w:val="0"/>
          <w:w w:val="100"/>
          <w:sz w:val="24"/>
          <w:vertAlign w:val="baseline"/>
          <w:lang w:val="fr-FR"/>
        </w:rPr>
        <w:t xml:space="preserve">des fonds propres dans la mesure où elles restent définitivement acquises à l’entreprise</w:t>
      </w:r>
      <w:r>
        <w:rPr>
          <w:rFonts w:ascii="Times New Roman" w:hAnsi="Times New Roman" w:eastAsia="Times New Roman"/>
          <w:b w:val="true"/>
          <w:strike w:val="false"/>
          <w:color w:val="000000"/>
          <w:spacing w:val="0"/>
          <w:w w:val="100"/>
          <w:sz w:val="24"/>
          <w:vertAlign w:val="superscript"/>
          <w:lang w:val="fr-FR"/>
        </w:rPr>
        <w:t xml:space="preserve">14</w:t>
      </w:r>
      <w:r>
        <w:rPr>
          <w:rFonts w:ascii="Times New Roman" w:hAnsi="Times New Roman" w:eastAsia="Times New Roman"/>
          <w:strike w:val="false"/>
          <w:color w:val="000000"/>
          <w:spacing w:val="0"/>
          <w:w w:val="100"/>
          <w:sz w:val="24"/>
          <w:vertAlign w:val="baseline"/>
          <w:lang w:val="fr-FR"/>
        </w:rPr>
        <w:t xml:space="preserve">.</w:t>
      </w:r>
    </w:p>
    <w:p>
      <w:pPr>
        <w:pageBreakBefore w:val="false"/>
        <w:spacing w:before="140" w:after="0" w:line="218" w:lineRule="exact"/>
        <w:ind w:right="0" w:left="0" w:firstLine="0"/>
        <w:jc w:val="left"/>
        <w:textAlignment w:val="baseline"/>
        <w:rPr>
          <w:rFonts w:ascii="Times New Roman" w:hAnsi="Times New Roman" w:eastAsia="Times New Roman"/>
          <w:b w:val="true"/>
          <w:strike w:val="false"/>
          <w:color w:val="000000"/>
          <w:spacing w:val="0"/>
          <w:w w:val="100"/>
          <w:sz w:val="14"/>
          <w:vertAlign w:val="superscript"/>
          <w:lang w:val="fr-FR"/>
        </w:rPr>
      </w:pPr>
      <w:r>
        <w:pict>
          <v:line strokeweight="1.2pt" strokecolor="#000000" from="68.9pt,754.8pt" to="214.85pt,754.8pt" style="position:absolute;mso-position-horizontal-relative:page;mso-position-vertical-relative:page;">
            <v:stroke dashstyle="solid"/>
          </v:line>
        </w:pict>
      </w:r>
      <w:r>
        <w:rPr>
          <w:rFonts w:ascii="Times New Roman" w:hAnsi="Times New Roman" w:eastAsia="Times New Roman"/>
          <w:b w:val="true"/>
          <w:strike w:val="false"/>
          <w:color w:val="000000"/>
          <w:spacing w:val="0"/>
          <w:w w:val="100"/>
          <w:sz w:val="14"/>
          <w:vertAlign w:val="superscript"/>
          <w:lang w:val="fr-FR"/>
        </w:rPr>
        <w:t xml:space="preserve">14</w:t>
      </w:r>
      <w:r>
        <w:rPr>
          <w:rFonts w:ascii="Times New Roman" w:hAnsi="Times New Roman" w:eastAsia="Times New Roman"/>
          <w:b w:val="true"/>
          <w:strike w:val="false"/>
          <w:color w:val="000000"/>
          <w:spacing w:val="0"/>
          <w:w w:val="100"/>
          <w:sz w:val="20"/>
          <w:vertAlign w:val="baseline"/>
          <w:lang w:val="fr-FR"/>
        </w:rPr>
        <w:t xml:space="preserve">Jean. BARREAU, Jacqueline. DELAHAYE, Gestion financière, 12ème éd, Dunod, Paris, 2003, P. 368.</w:t>
      </w:r>
    </w:p>
    <w:p>
      <w:pPr>
        <w:sectPr>
          <w:type w:val="nextPage"/>
          <w:pgSz w:w="11914" w:h="16848" w:orient="portrait"/>
          <w:pgMar w:bottom="929" w:top="700" w:right="816" w:left="1378" w:header="720" w:footer="720"/>
          <w:titlePg w:val="false"/>
          <w:textDirection w:val="lrTb"/>
        </w:sectPr>
      </w:pPr>
    </w:p>
    <w:p>
      <w:pPr>
        <w:pageBreakBefore w:val="false"/>
        <w:spacing w:before="23" w:after="0" w:line="227" w:lineRule="exact"/>
        <w:ind w:right="72" w:left="0" w:firstLine="0"/>
        <w:jc w:val="left"/>
        <w:textAlignment w:val="baseline"/>
        <w:rPr>
          <w:rFonts w:ascii="Times New Roman" w:hAnsi="Times New Roman" w:eastAsia="Times New Roman"/>
          <w:b w:val="true"/>
          <w:strike w:val="false"/>
          <w:color w:val="000000"/>
          <w:spacing w:val="0"/>
          <w:w w:val="100"/>
          <w:sz w:val="20"/>
          <w:vertAlign w:val="baseline"/>
          <w:lang w:val="fr-FR"/>
        </w:rPr>
      </w:pPr>
      <w:r>
        <w:pict>
          <v:shapetype id="_x0000_t44" coordsize="21600,21600" o:spt="202" path="m,l,21600r21600,l21600,xe">
            <v:stroke joinstyle="miter"/>
            <v:path gradientshapeok="t" o:connecttype="rect"/>
          </v:shapetype>
          <v:shape id="_x0000_s43" type="#_x0000_t44" filled="f" stroked="f" style="position:absolute;width:30pt;height:22.55pt;z-index:-957;margin-left:524.9pt;margin-top:776.15pt;mso-wrap-distance-left:0pt;mso-wrap-distance-right:0pt;mso-position-horizontal-relative:page;mso-position-vertical-relative:page">
            <w10:wrap type="square" side="both"/>
            <v:fill opacity="1" o:opacity2="1" recolor="f" rotate="f" type="solid"/>
            <v:textbox inset="0pt, 0pt, 0pt, 0pt">
              <w:txbxContent>
                <w:p>
                  <w:pPr>
                    <w:pageBreakBefore w:val="false"/>
                    <w:spacing w:before="0" w:after="0" w:line="240" w:lineRule="auto"/>
                    <w:ind w:right="0" w:left="0"/>
                    <w:jc w:val="left"/>
                    <w:textAlignment w:val="baseline"/>
                  </w:pPr>
                  <w:r>
                    <w:drawing>
                      <wp:inline>
                        <wp:extent cx="381000" cy="286385"/>
                        <wp:docPr id="35" name="Picture"/>
                        <a:graphic>
                          <a:graphicData uri="http://schemas.openxmlformats.org/drawingml/2006/picture">
                            <pic:pic>
                              <pic:nvPicPr>
                                <pic:cNvPr id="36" name="test1"/>
                                <pic:cNvPicPr preferRelativeResize="false"/>
                              </pic:nvPicPr>
                              <pic:blipFill>
                                <a:blip r:embed="drId22"/>
                                <a:stretch>
                                  <a:fillRect/>
                                </a:stretch>
                              </pic:blipFill>
                              <pic:spPr>
                                <a:xfrm>
                                  <a:off x="0" y="0"/>
                                  <a:ext cx="381000" cy="286385"/>
                                </a:xfrm>
                                <a:prstGeom prst="rect">
                                  <a:avLst/>
                                </a:prstGeom>
                              </pic:spPr>
                            </pic:pic>
                          </a:graphicData>
                        </a:graphic>
                      </wp:inline>
                    </w:drawing>
                  </w:r>
                </w:p>
              </w:txbxContent>
            </v:textbox>
          </v:shape>
        </w:pict>
      </w:r>
      <w:r>
        <w:pict>
          <v:shapetype id="_x0000_t45" coordsize="21600,21600" o:spt="202" path="m,l,21600r21600,l21600,xe">
            <v:stroke joinstyle="miter"/>
            <v:path gradientshapeok="t" o:connecttype="rect"/>
          </v:shapetype>
          <v:shape id="_x0000_s44" type="#_x0000_t45" filled="f" stroked="f" style="position:absolute;width:18.1pt;height:10.4pt;z-index:-956;margin-left:530.95pt;margin-top:780.3pt;mso-wrap-distance-left:0pt;mso-wrap-distance-right:0pt;mso-position-horizontal-relative:page;mso-position-vertical-relative:page">
            <w10:wrap type="square" side="both"/>
            <v:fill opacity="1" o:opacity2="1" recolor="f" rotate="f" type="solid"/>
            <v:textbox inset="0pt, 0pt, 0pt, 0pt">
              <w:txbxContent>
                <w:p>
                  <w:pPr>
                    <w:pageBreakBefore w:val="false"/>
                    <w:spacing w:before="22" w:after="0" w:line="183" w:lineRule="exact"/>
                    <w:ind w:right="0" w:left="0" w:firstLine="0"/>
                    <w:jc w:val="left"/>
                    <w:textAlignment w:val="baseline"/>
                    <w:rPr>
                      <w:rFonts w:ascii="Calibri" w:hAnsi="Calibri" w:eastAsia="Calibri"/>
                      <w:strike w:val="false"/>
                      <w:color w:val="000000"/>
                      <w:spacing w:val="24"/>
                      <w:w w:val="100"/>
                      <w:sz w:val="17"/>
                      <w:vertAlign w:val="baseline"/>
                      <w:lang w:val="fr-FR"/>
                    </w:rPr>
                  </w:pPr>
                  <w:r>
                    <w:rPr>
                      <w:rFonts w:ascii="Calibri" w:hAnsi="Calibri" w:eastAsia="Calibri"/>
                      <w:strike w:val="false"/>
                      <w:color w:val="000000"/>
                      <w:spacing w:val="24"/>
                      <w:w w:val="100"/>
                      <w:sz w:val="17"/>
                      <w:vertAlign w:val="baseline"/>
                      <w:lang w:val="fr-FR"/>
                    </w:rPr>
                    <w:t xml:space="preserve">16</w:t>
                  </w:r>
                </w:p>
              </w:txbxContent>
            </v:textbox>
          </v:shape>
        </w:pict>
      </w:r>
      <w:r>
        <w:rPr>
          <w:rFonts w:ascii="Times New Roman" w:hAnsi="Times New Roman" w:eastAsia="Times New Roman"/>
          <w:b w:val="true"/>
          <w:strike w:val="false"/>
          <w:color w:val="000000"/>
          <w:spacing w:val="0"/>
          <w:w w:val="100"/>
          <w:sz w:val="20"/>
          <w:vertAlign w:val="baseline"/>
          <w:lang w:val="fr-FR"/>
        </w:rPr>
        <w:t xml:space="preserve">CHAPITRE I : Notion de base sur les projets </w:t>
      </w:r>
      <w:r>
        <w:rPr>
          <w:rFonts w:ascii="Times New Roman" w:hAnsi="Times New Roman" w:eastAsia="Times New Roman"/>
          <w:b w:val="true"/>
          <w:strike w:val="false"/>
          <w:color w:val="000000"/>
          <w:spacing w:val="0"/>
          <w:w w:val="100"/>
          <w:sz w:val="20"/>
          <w:vertAlign w:val="baseline"/>
          <w:lang w:val="fr-FR"/>
        </w:rPr>
        <w:t xml:space="preserve">d’i</w:t>
      </w:r>
      <w:r>
        <w:rPr>
          <w:rFonts w:ascii="Times New Roman" w:hAnsi="Times New Roman" w:eastAsia="Times New Roman"/>
          <w:b w:val="true"/>
          <w:strike w:val="false"/>
          <w:color w:val="000000"/>
          <w:spacing w:val="0"/>
          <w:w w:val="100"/>
          <w:sz w:val="20"/>
          <w:vertAlign w:val="baseline"/>
          <w:lang w:val="fr-FR"/>
        </w:rPr>
        <w:t xml:space="preserve">nvestissements</w:t>
      </w:r>
    </w:p>
    <w:p>
      <w:pPr>
        <w:pageBreakBefore w:val="false"/>
        <w:spacing w:before="907" w:after="0" w:line="273" w:lineRule="exact"/>
        <w:ind w:right="72" w:left="0" w:firstLine="0"/>
        <w:jc w:val="both"/>
        <w:textAlignment w:val="baseline"/>
        <w:rPr>
          <w:rFonts w:ascii="Times New Roman" w:hAnsi="Times New Roman" w:eastAsia="Times New Roman"/>
          <w:b w:val="true"/>
          <w:strike w:val="false"/>
          <w:color w:val="000000"/>
          <w:spacing w:val="0"/>
          <w:w w:val="100"/>
          <w:sz w:val="24"/>
          <w:vertAlign w:val="baseline"/>
          <w:lang w:val="fr-FR"/>
        </w:rPr>
      </w:pPr>
      <w:r>
        <w:pict>
          <v:line strokeweight="4.55pt" strokecolor="#612322" from="68.9pt,50.15pt" to="526.95pt,50.15pt" style="position:absolute;mso-position-horizontal-relative:page;mso-position-vertical-relative:page;">
            <v:stroke linestyle="thinThin"/>
          </v:line>
        </w:pict>
      </w:r>
      <w:r>
        <w:rPr>
          <w:rFonts w:ascii="Times New Roman" w:hAnsi="Times New Roman" w:eastAsia="Times New Roman"/>
          <w:b w:val="true"/>
          <w:strike w:val="false"/>
          <w:color w:val="000000"/>
          <w:spacing w:val="0"/>
          <w:w w:val="100"/>
          <w:sz w:val="24"/>
          <w:vertAlign w:val="baseline"/>
          <w:lang w:val="fr-FR"/>
        </w:rPr>
        <w:t xml:space="preserve">2.3. Financement par endettement (financement externe)</w:t>
      </w:r>
    </w:p>
    <w:p>
      <w:pPr>
        <w:pageBreakBefore w:val="false"/>
        <w:spacing w:before="0" w:after="0" w:line="415" w:lineRule="exact"/>
        <w:ind w:right="72" w:left="0" w:firstLine="360"/>
        <w:jc w:val="both"/>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C’est un mode de financement par lequel l’entreprise fait recours à des organismes </w:t>
      </w:r>
      <w:r>
        <w:rPr>
          <w:rFonts w:ascii="Times New Roman" w:hAnsi="Times New Roman" w:eastAsia="Times New Roman"/>
          <w:strike w:val="false"/>
          <w:color w:val="000000"/>
          <w:spacing w:val="0"/>
          <w:w w:val="100"/>
          <w:sz w:val="24"/>
          <w:vertAlign w:val="baseline"/>
          <w:lang w:val="fr-FR"/>
        </w:rPr>
        <w:t xml:space="preserve">spécifiques pour financer ses différents besoins, nous distinguons trois (03) catégories de financement par endettement : prêt bancaire, emprunt obligatoire et crédit-bail.</w:t>
      </w:r>
    </w:p>
    <w:p>
      <w:pPr>
        <w:pageBreakBefore w:val="false"/>
        <w:spacing w:before="0" w:after="0" w:line="414" w:lineRule="exact"/>
        <w:ind w:right="72" w:left="0" w:firstLine="0"/>
        <w:jc w:val="both"/>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2.3.1. Prêt bancaire : </w:t>
      </w:r>
      <w:r>
        <w:rPr>
          <w:rFonts w:ascii="Times New Roman" w:hAnsi="Times New Roman" w:eastAsia="Times New Roman"/>
          <w:strike w:val="false"/>
          <w:color w:val="000000"/>
          <w:spacing w:val="0"/>
          <w:w w:val="100"/>
          <w:sz w:val="24"/>
          <w:vertAlign w:val="baseline"/>
          <w:lang w:val="fr-FR"/>
        </w:rPr>
        <w:t xml:space="preserve">est un capital mis à l’emprunteur des fonds (l’entreprise) pour la réalisation de son projet. Un prêt bancaire permet d’obtenir assez rapidement des fonds, que l’on rembourse ensuite progressivement, auxquels il faut </w:t>
      </w:r>
      <w:r>
        <w:rPr>
          <w:rFonts w:ascii="Times New Roman" w:hAnsi="Times New Roman" w:eastAsia="Times New Roman"/>
          <w:strike w:val="false"/>
          <w:color w:val="000000"/>
          <w:spacing w:val="0"/>
          <w:w w:val="100"/>
          <w:sz w:val="24"/>
          <w:vertAlign w:val="baseline"/>
          <w:lang w:val="fr-FR"/>
        </w:rPr>
        <w:t xml:space="preserve">ajouter des intérêts.</w:t>
      </w:r>
    </w:p>
    <w:p>
      <w:pPr>
        <w:pageBreakBefore w:val="false"/>
        <w:spacing w:before="0" w:after="0" w:line="412" w:lineRule="exact"/>
        <w:ind w:right="72" w:left="0" w:firstLine="0"/>
        <w:jc w:val="both"/>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2.3.2. Emprunt obligatoire : </w:t>
      </w:r>
      <w:r>
        <w:rPr>
          <w:rFonts w:ascii="Times New Roman" w:hAnsi="Times New Roman" w:eastAsia="Times New Roman"/>
          <w:strike w:val="false"/>
          <w:color w:val="000000"/>
          <w:spacing w:val="0"/>
          <w:w w:val="100"/>
          <w:sz w:val="24"/>
          <w:vertAlign w:val="baseline"/>
          <w:lang w:val="fr-FR"/>
        </w:rPr>
        <w:t xml:space="preserve">est un emprunt de montant élevé, divisé en fractions égales </w:t>
      </w:r>
      <w:r>
        <w:rPr>
          <w:rFonts w:ascii="Times New Roman" w:hAnsi="Times New Roman" w:eastAsia="Times New Roman"/>
          <w:strike w:val="false"/>
          <w:color w:val="000000"/>
          <w:spacing w:val="0"/>
          <w:w w:val="100"/>
          <w:sz w:val="24"/>
          <w:vertAlign w:val="baseline"/>
          <w:lang w:val="fr-FR"/>
        </w:rPr>
        <w:t xml:space="preserve">appelées obligations proposées au public par l’intermédiaire du système bancaire</w:t>
      </w:r>
    </w:p>
    <w:p>
      <w:pPr>
        <w:pageBreakBefore w:val="false"/>
        <w:spacing w:before="135" w:after="0" w:line="272" w:lineRule="exact"/>
        <w:ind w:right="72" w:left="0" w:firstLine="0"/>
        <w:jc w:val="both"/>
        <w:textAlignment w:val="baseline"/>
        <w:rPr>
          <w:rFonts w:ascii="Times New Roman" w:hAnsi="Times New Roman" w:eastAsia="Times New Roman"/>
          <w:strike w:val="false"/>
          <w:color w:val="000000"/>
          <w:spacing w:val="-1"/>
          <w:w w:val="100"/>
          <w:sz w:val="24"/>
          <w:vertAlign w:val="baseline"/>
          <w:lang w:val="fr-FR"/>
        </w:rPr>
      </w:pPr>
      <w:r>
        <w:rPr>
          <w:rFonts w:ascii="Times New Roman" w:hAnsi="Times New Roman" w:eastAsia="Times New Roman"/>
          <w:strike w:val="false"/>
          <w:color w:val="000000"/>
          <w:spacing w:val="-1"/>
          <w:w w:val="100"/>
          <w:sz w:val="24"/>
          <w:vertAlign w:val="baseline"/>
          <w:lang w:val="fr-FR"/>
        </w:rPr>
        <w:t xml:space="preserve">(Barreau et Delahaye, 2001, p. 364). Ces titres sont placés sur le marché financier.</w:t>
      </w:r>
    </w:p>
    <w:p>
      <w:pPr>
        <w:pageBreakBefore w:val="false"/>
        <w:spacing w:before="2" w:after="0" w:line="416" w:lineRule="exact"/>
        <w:ind w:right="72" w:left="0" w:firstLine="0"/>
        <w:jc w:val="both"/>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2.3.3. Crédit-bail : </w:t>
      </w:r>
      <w:r>
        <w:rPr>
          <w:rFonts w:ascii="Times New Roman" w:hAnsi="Times New Roman" w:eastAsia="Times New Roman"/>
          <w:strike w:val="false"/>
          <w:color w:val="000000"/>
          <w:spacing w:val="0"/>
          <w:w w:val="100"/>
          <w:sz w:val="24"/>
          <w:vertAlign w:val="baseline"/>
          <w:lang w:val="fr-FR"/>
        </w:rPr>
        <w:t xml:space="preserve">est une technique de financement d’une immobilisation par laquelle une </w:t>
      </w:r>
      <w:r>
        <w:rPr>
          <w:rFonts w:ascii="Times New Roman" w:hAnsi="Times New Roman" w:eastAsia="Times New Roman"/>
          <w:strike w:val="false"/>
          <w:color w:val="000000"/>
          <w:spacing w:val="0"/>
          <w:w w:val="100"/>
          <w:sz w:val="24"/>
          <w:vertAlign w:val="baseline"/>
          <w:lang w:val="fr-FR"/>
        </w:rPr>
        <w:t xml:space="preserve">banque ou une société financière acquiert un bien meuble ou immeuble pour le louer à une entreprise (Yves et Coli, 1994, p. 447). Le crédit-bail est un contrat de location de biens </w:t>
      </w:r>
      <w:r>
        <w:rPr>
          <w:rFonts w:ascii="Times New Roman" w:hAnsi="Times New Roman" w:eastAsia="Times New Roman"/>
          <w:strike w:val="false"/>
          <w:color w:val="000000"/>
          <w:spacing w:val="0"/>
          <w:w w:val="100"/>
          <w:sz w:val="24"/>
          <w:vertAlign w:val="baseline"/>
          <w:lang w:val="fr-FR"/>
        </w:rPr>
        <w:t xml:space="preserve">d’équipements ou de biens immobiliers à usage professionnel et sa durée correspond en principe à la durée d’amortissement du bien. A la fin de contrat, l’entreprise peut effectuer </w:t>
      </w:r>
      <w:r>
        <w:rPr>
          <w:rFonts w:ascii="Times New Roman" w:hAnsi="Times New Roman" w:eastAsia="Times New Roman"/>
          <w:strike w:val="false"/>
          <w:color w:val="000000"/>
          <w:spacing w:val="0"/>
          <w:w w:val="100"/>
          <w:sz w:val="24"/>
          <w:vertAlign w:val="baseline"/>
          <w:lang w:val="fr-FR"/>
        </w:rPr>
        <w:t xml:space="preserve">plusieurs choix : achat du bien, prolongement du contrat (renouvellement du contrat) ou encore restitution du bien à son propriétaire.</w:t>
      </w:r>
    </w:p>
    <w:p>
      <w:pPr>
        <w:sectPr>
          <w:type w:val="nextPage"/>
          <w:pgSz w:w="11914" w:h="16848" w:orient="portrait"/>
          <w:pgMar w:bottom="929" w:top="700" w:right="1376" w:left="1378" w:header="720" w:footer="720"/>
          <w:titlePg w:val="false"/>
          <w:textDirection w:val="lrTb"/>
        </w:sectPr>
      </w:pPr>
    </w:p>
    <w:p>
      <w:pPr>
        <w:pageBreakBefore w:val="false"/>
        <w:spacing w:before="23" w:after="0" w:line="227" w:lineRule="exact"/>
        <w:ind w:right="0" w:left="144" w:firstLine="0"/>
        <w:jc w:val="left"/>
        <w:textAlignment w:val="baseline"/>
        <w:rPr>
          <w:rFonts w:ascii="Times New Roman" w:hAnsi="Times New Roman" w:eastAsia="Times New Roman"/>
          <w:b w:val="true"/>
          <w:strike w:val="false"/>
          <w:color w:val="000000"/>
          <w:spacing w:val="0"/>
          <w:w w:val="100"/>
          <w:sz w:val="20"/>
          <w:vertAlign w:val="baseline"/>
          <w:lang w:val="fr-FR"/>
        </w:rPr>
      </w:pPr>
      <w:r>
        <w:pict>
          <v:shapetype id="_x0000_t46" coordsize="21600,21600" o:spt="202" path="m,l,21600r21600,l21600,xe">
            <v:stroke joinstyle="miter"/>
            <v:path gradientshapeok="t" o:connecttype="rect"/>
          </v:shapetype>
          <v:shape id="_x0000_s45" type="#_x0000_t46" filled="f" stroked="f" style="position:absolute;width:30pt;height:22.55pt;z-index:-955;margin-left:524.9pt;margin-top:776.15pt;mso-wrap-distance-left:0pt;mso-wrap-distance-right:0pt;mso-position-horizontal-relative:page;mso-position-vertical-relative:page">
            <w10:wrap type="square" side="both"/>
            <v:fill opacity="1" o:opacity2="1" recolor="f" rotate="f" type="solid"/>
            <v:textbox inset="0pt, 0pt, 0pt, 0pt">
              <w:txbxContent>
                <w:p>
                  <w:pPr>
                    <w:pageBreakBefore w:val="false"/>
                    <w:spacing w:before="0" w:after="0" w:line="240" w:lineRule="auto"/>
                    <w:ind w:right="0" w:left="0"/>
                    <w:jc w:val="left"/>
                    <w:textAlignment w:val="baseline"/>
                  </w:pPr>
                  <w:r>
                    <w:drawing>
                      <wp:inline>
                        <wp:extent cx="381000" cy="286385"/>
                        <wp:docPr id="37" name="Picture"/>
                        <a:graphic>
                          <a:graphicData uri="http://schemas.openxmlformats.org/drawingml/2006/picture">
                            <pic:pic>
                              <pic:nvPicPr>
                                <pic:cNvPr id="38" name="test1"/>
                                <pic:cNvPicPr preferRelativeResize="false"/>
                              </pic:nvPicPr>
                              <pic:blipFill>
                                <a:blip r:embed="drId23"/>
                                <a:stretch>
                                  <a:fillRect/>
                                </a:stretch>
                              </pic:blipFill>
                              <pic:spPr>
                                <a:xfrm>
                                  <a:off x="0" y="0"/>
                                  <a:ext cx="381000" cy="286385"/>
                                </a:xfrm>
                                <a:prstGeom prst="rect">
                                  <a:avLst/>
                                </a:prstGeom>
                              </pic:spPr>
                            </pic:pic>
                          </a:graphicData>
                        </a:graphic>
                      </wp:inline>
                    </w:drawing>
                  </w:r>
                </w:p>
              </w:txbxContent>
            </v:textbox>
          </v:shape>
        </w:pict>
      </w:r>
      <w:r>
        <w:pict>
          <v:shapetype id="_x0000_t47" coordsize="21600,21600" o:spt="202" path="m,l,21600r21600,l21600,xe">
            <v:stroke joinstyle="miter"/>
            <v:path gradientshapeok="t" o:connecttype="rect"/>
          </v:shapetype>
          <v:shape id="_x0000_s46" type="#_x0000_t47" filled="f" stroked="f" style="position:absolute;width:17.85pt;height:10.4pt;z-index:-954;margin-left:530.95pt;margin-top:780.3pt;mso-wrap-distance-left:0pt;mso-wrap-distance-right:0pt;mso-position-horizontal-relative:page;mso-position-vertical-relative:page">
            <w10:wrap type="square" side="both"/>
            <v:fill opacity="1" o:opacity2="1" recolor="f" rotate="f" type="solid"/>
            <v:textbox inset="0pt, 0pt, 0pt, 0pt">
              <w:txbxContent>
                <w:p>
                  <w:pPr>
                    <w:pageBreakBefore w:val="false"/>
                    <w:spacing w:before="22" w:after="0" w:line="183" w:lineRule="exact"/>
                    <w:ind w:right="0" w:left="0" w:firstLine="0"/>
                    <w:jc w:val="left"/>
                    <w:textAlignment w:val="baseline"/>
                    <w:rPr>
                      <w:rFonts w:ascii="Calibri" w:hAnsi="Calibri" w:eastAsia="Calibri"/>
                      <w:strike w:val="false"/>
                      <w:color w:val="000000"/>
                      <w:spacing w:val="22"/>
                      <w:w w:val="100"/>
                      <w:sz w:val="17"/>
                      <w:vertAlign w:val="baseline"/>
                      <w:lang w:val="fr-FR"/>
                    </w:rPr>
                  </w:pPr>
                  <w:r>
                    <w:rPr>
                      <w:rFonts w:ascii="Calibri" w:hAnsi="Calibri" w:eastAsia="Calibri"/>
                      <w:strike w:val="false"/>
                      <w:color w:val="000000"/>
                      <w:spacing w:val="22"/>
                      <w:w w:val="100"/>
                      <w:sz w:val="17"/>
                      <w:vertAlign w:val="baseline"/>
                      <w:lang w:val="fr-FR"/>
                    </w:rPr>
                    <w:t xml:space="preserve">17</w:t>
                  </w:r>
                </w:p>
              </w:txbxContent>
            </v:textbox>
          </v:shape>
        </w:pict>
      </w:r>
      <w:r>
        <w:rPr>
          <w:rFonts w:ascii="Times New Roman" w:hAnsi="Times New Roman" w:eastAsia="Times New Roman"/>
          <w:b w:val="true"/>
          <w:strike w:val="false"/>
          <w:color w:val="000000"/>
          <w:spacing w:val="0"/>
          <w:w w:val="100"/>
          <w:sz w:val="20"/>
          <w:vertAlign w:val="baseline"/>
          <w:lang w:val="fr-FR"/>
        </w:rPr>
        <w:t xml:space="preserve">CHAPITRE I : Notion de base sur les projets </w:t>
      </w:r>
      <w:r>
        <w:rPr>
          <w:rFonts w:ascii="Times New Roman" w:hAnsi="Times New Roman" w:eastAsia="Times New Roman"/>
          <w:b w:val="true"/>
          <w:strike w:val="false"/>
          <w:color w:val="000000"/>
          <w:spacing w:val="0"/>
          <w:w w:val="100"/>
          <w:sz w:val="20"/>
          <w:vertAlign w:val="baseline"/>
          <w:lang w:val="fr-FR"/>
        </w:rPr>
        <w:t xml:space="preserve">d’i</w:t>
      </w:r>
      <w:r>
        <w:rPr>
          <w:rFonts w:ascii="Times New Roman" w:hAnsi="Times New Roman" w:eastAsia="Times New Roman"/>
          <w:b w:val="true"/>
          <w:strike w:val="false"/>
          <w:color w:val="000000"/>
          <w:spacing w:val="0"/>
          <w:w w:val="100"/>
          <w:sz w:val="20"/>
          <w:vertAlign w:val="baseline"/>
          <w:lang w:val="fr-FR"/>
        </w:rPr>
        <w:t xml:space="preserve">nvestissements</w:t>
      </w:r>
    </w:p>
    <w:p>
      <w:pPr>
        <w:pageBreakBefore w:val="false"/>
        <w:spacing w:before="1329" w:after="322" w:line="273" w:lineRule="exact"/>
        <w:ind w:right="0" w:left="144" w:firstLine="0"/>
        <w:jc w:val="left"/>
        <w:textAlignment w:val="baseline"/>
        <w:rPr>
          <w:rFonts w:ascii="Times New Roman" w:hAnsi="Times New Roman" w:eastAsia="Times New Roman"/>
          <w:b w:val="true"/>
          <w:strike w:val="false"/>
          <w:color w:val="000000"/>
          <w:spacing w:val="0"/>
          <w:w w:val="100"/>
          <w:sz w:val="24"/>
          <w:vertAlign w:val="baseline"/>
          <w:lang w:val="fr-FR"/>
        </w:rPr>
      </w:pPr>
      <w:r>
        <w:pict>
          <v:line strokeweight="4.55pt" strokecolor="#612322" from="68.9pt,50.15pt" to="526.6pt,50.15pt" style="position:absolute;mso-position-horizontal-relative:page;mso-position-vertical-relative:page;">
            <v:stroke linestyle="thinThin"/>
          </v:line>
        </w:pict>
      </w:r>
      <w:r>
        <w:rPr>
          <w:rFonts w:ascii="Times New Roman" w:hAnsi="Times New Roman" w:eastAsia="Times New Roman"/>
          <w:b w:val="true"/>
          <w:strike w:val="false"/>
          <w:color w:val="000000"/>
          <w:spacing w:val="0"/>
          <w:w w:val="100"/>
          <w:sz w:val="24"/>
          <w:vertAlign w:val="baseline"/>
          <w:lang w:val="fr-FR"/>
        </w:rPr>
        <w:t xml:space="preserve">Figure Nº02 : Les modes de financement des entreprises.</w:t>
      </w:r>
    </w:p>
    <w:p>
      <w:pPr>
        <w:pageBreakBefore w:val="false"/>
        <w:spacing w:before="0" w:after="0" w:line="261" w:lineRule="exact"/>
        <w:ind w:right="0" w:left="4968" w:firstLine="0"/>
        <w:jc w:val="left"/>
        <w:textAlignment w:val="baseline"/>
        <w:rPr>
          <w:rFonts w:ascii="Times New Roman" w:hAnsi="Times New Roman" w:eastAsia="Times New Roman"/>
          <w:strike w:val="false"/>
          <w:color w:val="000000"/>
          <w:spacing w:val="-4"/>
          <w:w w:val="100"/>
          <w:sz w:val="23"/>
          <w:vertAlign w:val="baseline"/>
          <w:lang w:val="fr-FR"/>
        </w:rPr>
      </w:pPr>
      <w:r>
        <w:pict>
          <v:shapetype id="_x0000_t48" coordsize="21600,21600" o:spt="202" path="m,l,21600r21600,l21600,xe">
            <v:stroke joinstyle="miter"/>
            <v:path gradientshapeok="t" o:connecttype="rect"/>
          </v:shapetype>
          <v:shape id="_x0000_s47" type="#_x0000_t48" filled="f" stroked="f" style="position:absolute;width:486pt;height:276.8pt;z-index:-953;margin-left:61.8pt;margin-top:144.7pt;mso-wrap-distance-left:0pt;mso-wrap-distance-right:0pt;mso-position-horizontal-relative:page;mso-position-vertical-relative:page">
            <w10:wrap type="square" side="both"/>
            <v:fill opacity="1" o:opacity2="1" recolor="f" rotate="f" type="solid"/>
            <v:textbox inset="0pt, 0pt, 0pt, 0pt">
              <w:txbxContent>
                <w:p>
                  <w:pPr>
                    <w:pBdr/>
                  </w:pPr>
                </w:p>
              </w:txbxContent>
            </v:textbox>
          </v:shape>
        </w:pict>
      </w:r>
      <w:r>
        <w:pict>
          <v:shapetype id="_x0000_t49" coordsize="21600,21600" o:spt="202" path="m,l,21600r21600,l21600,xe">
            <v:stroke joinstyle="miter"/>
            <v:path gradientshapeok="t" o:connecttype="rect"/>
          </v:shapetype>
          <v:shape id="_x0000_s48" type="#_x0000_t49" filled="f" stroked="f" style="position:absolute;width:173pt;height:31.2pt;z-index:-952;margin-left:218.9pt;margin-top:144.7pt;mso-wrap-distance-left:0pt;mso-wrap-distance-right:0pt;mso-position-horizontal-relative:page;mso-position-vertical-relative:page">
            <w10:wrap type="square" side="both"/>
            <v:fill opacity="1" o:opacity2="1" recolor="f" rotate="f" type="solid"/>
            <v:textbox inset="0pt, 0pt, 0pt, 0pt">
              <w:txbxContent>
                <w:p>
                  <w:pPr>
                    <w:pageBreakBefore w:val="false"/>
                    <w:spacing w:before="0" w:after="0" w:line="240" w:lineRule="auto"/>
                    <w:ind w:right="0" w:left="0"/>
                    <w:jc w:val="left"/>
                    <w:textAlignment w:val="baseline"/>
                  </w:pPr>
                  <w:r>
                    <w:drawing>
                      <wp:inline>
                        <wp:extent cx="2197100" cy="396240"/>
                        <wp:docPr id="39" name="Picture"/>
                        <a:graphic>
                          <a:graphicData uri="http://schemas.openxmlformats.org/drawingml/2006/picture">
                            <pic:pic>
                              <pic:nvPicPr>
                                <pic:cNvPr id="40" name="test1"/>
                                <pic:cNvPicPr preferRelativeResize="false"/>
                              </pic:nvPicPr>
                              <pic:blipFill>
                                <a:blip r:embed="drId24"/>
                                <a:stretch>
                                  <a:fillRect/>
                                </a:stretch>
                              </pic:blipFill>
                              <pic:spPr>
                                <a:xfrm>
                                  <a:off x="0" y="0"/>
                                  <a:ext cx="2197100" cy="396240"/>
                                </a:xfrm>
                                <a:prstGeom prst="rect">
                                  <a:avLst/>
                                </a:prstGeom>
                              </pic:spPr>
                            </pic:pic>
                          </a:graphicData>
                        </a:graphic>
                      </wp:inline>
                    </w:drawing>
                  </w:r>
                </w:p>
              </w:txbxContent>
            </v:textbox>
          </v:shape>
        </w:pict>
      </w:r>
      <w:r>
        <w:pict>
          <v:shapetype id="_x0000_t50" coordsize="21600,21600" o:spt="202" path="m,l,21600r21600,l21600,xe">
            <v:stroke joinstyle="miter"/>
            <v:path gradientshapeok="t" o:connecttype="rect"/>
          </v:shapetype>
          <v:shape id="_x0000_s49" type="#_x0000_t50" filled="f" stroked="f" style="position:absolute;width:132.7pt;height:13.85pt;z-index:-951;margin-left:238.8pt;margin-top:150.1pt;mso-wrap-distance-left:0pt;mso-wrap-distance-right:0pt;mso-position-horizontal-relative:page;mso-position-vertical-relative:page">
            <w10:wrap type="square" side="both"/>
            <v:fill opacity="1" o:opacity2="1" recolor="f" rotate="f" type="solid"/>
            <v:textbox inset="0pt, 0pt, 0pt, 0pt">
              <w:txbxContent>
                <w:p>
                  <w:pPr>
                    <w:pageBreakBefore w:val="false"/>
                    <w:spacing w:before="3" w:after="0" w:line="263" w:lineRule="exact"/>
                    <w:ind w:right="0" w:left="0" w:firstLine="0"/>
                    <w:jc w:val="center"/>
                    <w:textAlignment w:val="baseline"/>
                    <w:rPr>
                      <w:rFonts w:ascii="Times New Roman" w:hAnsi="Times New Roman" w:eastAsia="Times New Roman"/>
                      <w:strike w:val="false"/>
                      <w:color w:val="000000"/>
                      <w:spacing w:val="-6"/>
                      <w:w w:val="100"/>
                      <w:sz w:val="24"/>
                      <w:vertAlign w:val="baseline"/>
                      <w:lang w:val="fr-FR"/>
                    </w:rPr>
                  </w:pPr>
                  <w:r>
                    <w:rPr>
                      <w:rFonts w:ascii="Times New Roman" w:hAnsi="Times New Roman" w:eastAsia="Times New Roman"/>
                      <w:strike w:val="false"/>
                      <w:color w:val="000000"/>
                      <w:spacing w:val="-6"/>
                      <w:w w:val="100"/>
                      <w:sz w:val="24"/>
                      <w:vertAlign w:val="baseline"/>
                      <w:lang w:val="fr-FR"/>
                    </w:rPr>
                    <w:t xml:space="preserve">Financement des entreprises</w:t>
                  </w:r>
                </w:p>
              </w:txbxContent>
            </v:textbox>
          </v:shape>
        </w:pict>
      </w:r>
      <w:r>
        <w:pict>
          <v:shapetype id="_x0000_t51" coordsize="21600,21600" o:spt="202" path="m,l,21600r21600,l21600,xe">
            <v:stroke joinstyle="miter"/>
            <v:path gradientshapeok="t" o:connecttype="rect"/>
          </v:shapetype>
          <v:shape id="_x0000_s50" type="#_x0000_t51" filled="f" stroked="f" style="position:absolute;width:484.7pt;height:220.35pt;z-index:-950;margin-left:61.8pt;margin-top:186.95pt;mso-wrap-distance-left:0pt;mso-wrap-distance-right:0pt;mso-position-horizontal-relative:page;mso-position-vertical-relative:page">
            <w10:wrap type="square" side="both"/>
            <v:fill opacity="1" o:opacity2="1" recolor="f" rotate="f" type="solid"/>
            <v:textbox inset="0pt, 0pt, 0pt, 0pt">
              <w:txbxContent>
                <w:p>
                  <w:pPr>
                    <w:pageBreakBefore w:val="false"/>
                    <w:spacing w:before="0" w:after="0" w:line="240" w:lineRule="auto"/>
                    <w:ind w:right="0" w:left="26"/>
                    <w:jc w:val="left"/>
                    <w:textAlignment w:val="baseline"/>
                  </w:pPr>
                  <w:r>
                    <w:drawing>
                      <wp:inline>
                        <wp:extent cx="6139180" cy="2798445"/>
                        <wp:docPr id="41" name="Picture"/>
                        <a:graphic>
                          <a:graphicData uri="http://schemas.openxmlformats.org/drawingml/2006/picture">
                            <pic:pic>
                              <pic:nvPicPr>
                                <pic:cNvPr id="42" name="test1"/>
                                <pic:cNvPicPr preferRelativeResize="false"/>
                              </pic:nvPicPr>
                              <pic:blipFill>
                                <a:blip r:embed="drId25"/>
                                <a:stretch>
                                  <a:fillRect/>
                                </a:stretch>
                              </pic:blipFill>
                              <pic:spPr>
                                <a:xfrm>
                                  <a:off x="0" y="0"/>
                                  <a:ext cx="6139180" cy="2798445"/>
                                </a:xfrm>
                                <a:prstGeom prst="rect">
                                  <a:avLst/>
                                </a:prstGeom>
                              </pic:spPr>
                            </pic:pic>
                          </a:graphicData>
                        </a:graphic>
                      </wp:inline>
                    </w:drawing>
                  </w:r>
                </w:p>
              </w:txbxContent>
            </v:textbox>
          </v:shape>
        </w:pict>
      </w:r>
      <w:r>
        <w:pict>
          <v:shapetype id="_x0000_t52" coordsize="21600,21600" o:spt="202" path="m,l,21600r21600,l21600,xe">
            <v:stroke joinstyle="miter"/>
            <v:path gradientshapeok="t" o:connecttype="rect"/>
          </v:shapetype>
          <v:shape id="_x0000_s51" type="#_x0000_t52" filled="f" stroked="f" style="position:absolute;width:71.75pt;height:13.6pt;z-index:-949;margin-left:70.8pt;margin-top:266.5pt;mso-wrap-distance-left:0pt;mso-wrap-distance-right:0pt;mso-position-horizontal-relative:page;mso-position-vertical-relative:page">
            <w10:wrap type="square" side="both"/>
            <v:fill opacity="1" o:opacity2="1" recolor="f" rotate="f" type="solid"/>
            <v:textbox inset="0pt, 0pt, 0pt, 0pt">
              <w:txbxContent>
                <w:p>
                  <w:pPr>
                    <w:pageBreakBefore w:val="false"/>
                    <w:spacing w:before="0" w:after="0" w:line="301" w:lineRule="exact"/>
                    <w:ind w:right="0" w:left="0" w:firstLine="0"/>
                    <w:jc w:val="left"/>
                    <w:textAlignment w:val="baseline"/>
                    <w:rPr>
                      <w:rFonts w:ascii="Times New Roman" w:hAnsi="Times New Roman" w:eastAsia="Times New Roman"/>
                      <w:b w:val="true"/>
                      <w:strike w:val="false"/>
                      <w:color w:val="000000"/>
                      <w:spacing w:val="-6"/>
                      <w:w w:val="100"/>
                      <w:sz w:val="24"/>
                      <w:vertAlign w:val="baseline"/>
                      <w:lang w:val="fr-FR"/>
                    </w:rPr>
                  </w:pPr>
                  <w:r>
                    <w:rPr>
                      <w:rFonts w:ascii="Times New Roman" w:hAnsi="Times New Roman" w:eastAsia="Times New Roman"/>
                      <w:b w:val="true"/>
                      <w:strike w:val="false"/>
                      <w:color w:val="000000"/>
                      <w:spacing w:val="-6"/>
                      <w:w w:val="100"/>
                      <w:sz w:val="24"/>
                      <w:vertAlign w:val="baseline"/>
                      <w:lang w:val="fr-FR"/>
                    </w:rPr>
                    <w:t xml:space="preserve">Fonds propres </w:t>
                  </w:r>
                </w:p>
              </w:txbxContent>
            </v:textbox>
          </v:shape>
        </w:pict>
      </w:r>
      <w:r>
        <w:pict>
          <v:shapetype id="_x0000_t53" coordsize="21600,21600" o:spt="202" path="m,l,21600r21600,l21600,xe">
            <v:stroke joinstyle="miter"/>
            <v:path gradientshapeok="t" o:connecttype="rect"/>
          </v:shapetype>
          <v:shape id="_x0000_s52" type="#_x0000_t53" filled="f" stroked="f" style="position:absolute;width:22.6pt;height:16.75pt;z-index:-948;margin-left:85.9pt;margin-top:280.1pt;mso-wrap-distance-left:0pt;mso-wrap-distance-right:0pt;mso-position-horizontal-relative:page;mso-position-vertical-relative:page">
            <w10:wrap type="square" side="both"/>
            <v:fill opacity="1" o:opacity2="1" recolor="f" rotate="f" type="solid"/>
            <v:textbox inset="0pt, 0pt, 0pt, 0pt">
              <w:txbxContent>
                <w:p>
                  <w:pPr>
                    <w:pageBreakBefore w:val="false"/>
                    <w:spacing w:before="0" w:after="0" w:line="301" w:lineRule="exact"/>
                    <w:ind w:right="0" w:left="0" w:firstLine="0"/>
                    <w:jc w:val="left"/>
                    <w:textAlignment w:val="baseline"/>
                    <w:rPr>
                      <w:rFonts w:ascii="Times New Roman" w:hAnsi="Times New Roman" w:eastAsia="Times New Roman"/>
                      <w:strike w:val="false"/>
                      <w:color w:val="000000"/>
                      <w:spacing w:val="-6"/>
                      <w:w w:val="100"/>
                      <w:sz w:val="24"/>
                      <w:vertAlign w:val="baseline"/>
                      <w:lang w:val="fr-FR"/>
                    </w:rPr>
                  </w:pPr>
                  <w:r>
                    <w:rPr>
                      <w:rFonts w:ascii="Times New Roman" w:hAnsi="Times New Roman" w:eastAsia="Times New Roman"/>
                      <w:strike w:val="false"/>
                      <w:color w:val="000000"/>
                      <w:spacing w:val="-6"/>
                      <w:w w:val="100"/>
                      <w:sz w:val="24"/>
                      <w:vertAlign w:val="baseline"/>
                      <w:lang w:val="fr-FR"/>
                    </w:rPr>
                    <w:t xml:space="preserve">CAF</w:t>
                  </w:r>
                </w:p>
              </w:txbxContent>
            </v:textbox>
          </v:shape>
        </w:pict>
      </w:r>
      <w:r>
        <w:pict>
          <v:shapetype id="_x0000_t54" coordsize="21600,21600" o:spt="202" path="m,l,21600r21600,l21600,xe">
            <v:stroke joinstyle="miter"/>
            <v:path gradientshapeok="t" o:connecttype="rect"/>
          </v:shapetype>
          <v:shape id="_x0000_s53" type="#_x0000_t54" filled="f" stroked="f" style="position:absolute;width:117.1pt;height:22.5pt;z-index:-947;margin-left:85.7pt;margin-top:303.2pt;mso-wrap-distance-left:0pt;mso-wrap-distance-right:0pt;mso-position-horizontal-relative:page;mso-position-vertical-relative:page">
            <w10:wrap type="square" side="both"/>
            <v:fill opacity="1" o:opacity2="1" recolor="f" rotate="f" type="solid"/>
            <v:textbox inset="0pt, 0pt, 0pt, 0pt">
              <w:txbxContent>
                <w:p>
                  <w:pPr>
                    <w:pageBreakBefore w:val="false"/>
                    <w:spacing w:before="0" w:after="0" w:line="337" w:lineRule="exact"/>
                    <w:ind w:right="0" w:left="0" w:firstLine="0"/>
                    <w:jc w:val="left"/>
                    <w:textAlignment w:val="baseline"/>
                    <w:rPr>
                      <w:rFonts w:ascii="Times New Roman" w:hAnsi="Times New Roman" w:eastAsia="Times New Roman"/>
                      <w:strike w:val="false"/>
                      <w:color w:val="000000"/>
                      <w:spacing w:val="-3"/>
                      <w:w w:val="100"/>
                      <w:sz w:val="24"/>
                      <w:vertAlign w:val="baseline"/>
                      <w:lang w:val="fr-FR"/>
                    </w:rPr>
                  </w:pPr>
                  <w:r>
                    <w:rPr>
                      <w:rFonts w:ascii="Times New Roman" w:hAnsi="Times New Roman" w:eastAsia="Times New Roman"/>
                      <w:strike w:val="false"/>
                      <w:color w:val="000000"/>
                      <w:spacing w:val="-3"/>
                      <w:w w:val="100"/>
                      <w:sz w:val="24"/>
                      <w:vertAlign w:val="baseline"/>
                      <w:lang w:val="fr-FR"/>
                    </w:rPr>
                    <w:t xml:space="preserve">Augmentation du capital </w:t>
                  </w:r>
                </w:p>
              </w:txbxContent>
            </v:textbox>
          </v:shape>
        </w:pict>
      </w:r>
      <w:r>
        <w:pict>
          <v:shapetype id="_x0000_t55" coordsize="21600,21600" o:spt="202" path="m,l,21600r21600,l21600,xe">
            <v:stroke joinstyle="miter"/>
            <v:path gradientshapeok="t" o:connecttype="rect"/>
          </v:shapetype>
          <v:shape id="_x0000_s54" type="#_x0000_t55" filled="f" stroked="f" style="position:absolute;width:123.1pt;height:11.65pt;z-index:-946;margin-left:85.7pt;margin-top:325.7pt;mso-wrap-distance-left:0pt;mso-wrap-distance-right:0pt;mso-position-horizontal-relative:page;mso-position-vertical-relative:page">
            <w10:wrap type="square" side="both"/>
            <v:fill opacity="1" o:opacity2="1" recolor="f" rotate="f" type="solid"/>
            <v:textbox inset="0pt, 0pt, 0pt, 0pt">
              <w:txbxContent>
                <w:p>
                  <w:pPr>
                    <w:pageBreakBefore w:val="false"/>
                    <w:spacing w:before="0" w:after="0" w:line="337" w:lineRule="exact"/>
                    <w:ind w:right="0" w:left="0" w:firstLine="0"/>
                    <w:jc w:val="left"/>
                    <w:textAlignment w:val="baseline"/>
                    <w:rPr>
                      <w:rFonts w:ascii="Times New Roman" w:hAnsi="Times New Roman" w:eastAsia="Times New Roman"/>
                      <w:strike w:val="false"/>
                      <w:color w:val="000000"/>
                      <w:spacing w:val="-3"/>
                      <w:w w:val="100"/>
                      <w:sz w:val="24"/>
                      <w:vertAlign w:val="baseline"/>
                      <w:lang w:val="fr-FR"/>
                    </w:rPr>
                  </w:pPr>
                  <w:r>
                    <w:rPr>
                      <w:rFonts w:ascii="Times New Roman" w:hAnsi="Times New Roman" w:eastAsia="Times New Roman"/>
                      <w:strike w:val="false"/>
                      <w:color w:val="000000"/>
                      <w:spacing w:val="-3"/>
                      <w:w w:val="100"/>
                      <w:sz w:val="24"/>
                      <w:vertAlign w:val="baseline"/>
                      <w:lang w:val="fr-FR"/>
                    </w:rPr>
                    <w:t xml:space="preserve">Cession d’élément d’actif</w:t>
                  </w:r>
                </w:p>
              </w:txbxContent>
            </v:textbox>
          </v:shape>
        </w:pict>
      </w:r>
      <w:r>
        <w:pict>
          <v:shapetype id="_x0000_t56" coordsize="21600,21600" o:spt="202" path="m,l,21600r21600,l21600,xe">
            <v:stroke joinstyle="miter"/>
            <v:path gradientshapeok="t" o:connecttype="rect"/>
          </v:shapetype>
          <v:shape id="_x0000_s55" type="#_x0000_t56" filled="f" stroked="f" style="position:absolute;width:103.2pt;height:50.5pt;z-index:-945;margin-left:260.15pt;margin-top:266.5pt;mso-wrap-distance-left:0pt;mso-wrap-distance-right:0pt;mso-position-horizontal-relative:page;mso-position-vertical-relative:page">
            <w10:wrap type="square" side="both"/>
            <v:fill opacity="1" o:opacity2="1" recolor="f" rotate="f" type="solid"/>
            <v:textbox inset="0pt, 0pt, 0pt, 0pt">
              <w:txbxContent>
                <w:p>
                  <w:pPr>
                    <w:pageBreakBefore w:val="false"/>
                    <w:spacing w:before="0" w:after="0" w:line="303" w:lineRule="exact"/>
                    <w:ind w:right="0" w:left="288" w:hanging="288"/>
                    <w:jc w:val="left"/>
                    <w:textAlignment w:val="baseline"/>
                    <w:rPr>
                      <w:rFonts w:ascii="Times New Roman" w:hAnsi="Times New Roman" w:eastAsia="Times New Roman"/>
                      <w:b w:val="true"/>
                      <w:strike w:val="false"/>
                      <w:color w:val="000000"/>
                      <w:spacing w:val="-3"/>
                      <w:w w:val="100"/>
                      <w:sz w:val="24"/>
                      <w:vertAlign w:val="baseline"/>
                      <w:lang w:val="fr-FR"/>
                    </w:rPr>
                  </w:pPr>
                  <w:r>
                    <w:rPr>
                      <w:rFonts w:ascii="Times New Roman" w:hAnsi="Times New Roman" w:eastAsia="Times New Roman"/>
                      <w:b w:val="true"/>
                      <w:strike w:val="false"/>
                      <w:color w:val="000000"/>
                      <w:spacing w:val="-3"/>
                      <w:w w:val="100"/>
                      <w:sz w:val="24"/>
                      <w:vertAlign w:val="baseline"/>
                      <w:lang w:val="fr-FR"/>
                    </w:rPr>
                    <w:t xml:space="preserve">Quasi fonds propres </w:t>
                  </w:r>
                  <w:r>
                    <w:rPr>
                      <w:rFonts w:ascii="Times New Roman" w:hAnsi="Times New Roman" w:eastAsia="Times New Roman"/>
                      <w:strike w:val="false"/>
                      <w:color w:val="000000"/>
                      <w:spacing w:val="-3"/>
                      <w:w w:val="100"/>
                      <w:sz w:val="24"/>
                      <w:vertAlign w:val="baseline"/>
                      <w:lang w:val="fr-FR"/>
                    </w:rPr>
                    <w:t xml:space="preserve">Titres participatifs</w:t>
                  </w:r>
                </w:p>
                <w:p>
                  <w:pPr>
                    <w:pageBreakBefore w:val="false"/>
                    <w:spacing w:before="130" w:after="0" w:line="269" w:lineRule="exact"/>
                    <w:ind w:right="0" w:left="288" w:firstLine="0"/>
                    <w:jc w:val="left"/>
                    <w:textAlignment w:val="baseline"/>
                    <w:rPr>
                      <w:rFonts w:ascii="Times New Roman" w:hAnsi="Times New Roman" w:eastAsia="Times New Roman"/>
                      <w:strike w:val="false"/>
                      <w:color w:val="000000"/>
                      <w:spacing w:val="-9"/>
                      <w:w w:val="100"/>
                      <w:sz w:val="24"/>
                      <w:vertAlign w:val="baseline"/>
                      <w:lang w:val="fr-FR"/>
                    </w:rPr>
                  </w:pPr>
                  <w:r>
                    <w:rPr>
                      <w:rFonts w:ascii="Times New Roman" w:hAnsi="Times New Roman" w:eastAsia="Times New Roman"/>
                      <w:strike w:val="false"/>
                      <w:color w:val="000000"/>
                      <w:spacing w:val="-9"/>
                      <w:w w:val="100"/>
                      <w:sz w:val="24"/>
                      <w:vertAlign w:val="baseline"/>
                      <w:lang w:val="fr-FR"/>
                    </w:rPr>
                    <w:t xml:space="preserve">Titres subordonnés</w:t>
                  </w:r>
                </w:p>
              </w:txbxContent>
            </v:textbox>
          </v:shape>
        </w:pict>
      </w:r>
      <w:r>
        <w:pict>
          <v:shapetype id="_x0000_t57" coordsize="21600,21600" o:spt="202" path="m,l,21600r21600,l21600,xe">
            <v:stroke joinstyle="miter"/>
            <v:path gradientshapeok="t" o:connecttype="rect"/>
          </v:shapetype>
          <v:shape id="_x0000_s56" type="#_x0000_t57" filled="f" stroked="f" style="position:absolute;width:80.4pt;height:34pt;z-index:-944;margin-left:274.8pt;margin-top:323.6pt;mso-wrap-distance-left:0pt;mso-wrap-distance-right:0pt;mso-position-horizontal-relative:page;mso-position-vertical-relative:page">
            <w10:wrap type="square" side="both"/>
            <v:fill opacity="1" o:opacity2="1" recolor="f" rotate="f" type="solid"/>
            <v:textbox inset="0pt, 0pt, 0pt, 0pt">
              <w:txbxContent>
                <w:p>
                  <w:pPr>
                    <w:pageBreakBefore w:val="false"/>
                    <w:spacing w:before="3" w:after="0" w:line="273" w:lineRule="exact"/>
                    <w:ind w:right="0" w:left="0" w:firstLine="0"/>
                    <w:jc w:val="left"/>
                    <w:textAlignment w:val="baseline"/>
                    <w:rPr>
                      <w:rFonts w:ascii="Times New Roman" w:hAnsi="Times New Roman" w:eastAsia="Times New Roman"/>
                      <w:strike w:val="false"/>
                      <w:color w:val="000000"/>
                      <w:spacing w:val="-7"/>
                      <w:w w:val="100"/>
                      <w:sz w:val="24"/>
                      <w:vertAlign w:val="baseline"/>
                      <w:lang w:val="fr-FR"/>
                    </w:rPr>
                  </w:pPr>
                  <w:r>
                    <w:rPr>
                      <w:rFonts w:ascii="Times New Roman" w:hAnsi="Times New Roman" w:eastAsia="Times New Roman"/>
                      <w:strike w:val="false"/>
                      <w:color w:val="000000"/>
                      <w:spacing w:val="-7"/>
                      <w:w w:val="100"/>
                      <w:sz w:val="24"/>
                      <w:vertAlign w:val="baseline"/>
                      <w:lang w:val="fr-FR"/>
                    </w:rPr>
                    <w:t xml:space="preserve">Subventions</w:t>
                  </w:r>
                </w:p>
                <w:p>
                  <w:pPr>
                    <w:pageBreakBefore w:val="false"/>
                    <w:spacing w:before="131" w:after="0" w:line="263" w:lineRule="exact"/>
                    <w:ind w:right="0" w:left="0" w:firstLine="0"/>
                    <w:jc w:val="left"/>
                    <w:textAlignment w:val="baseline"/>
                    <w:rPr>
                      <w:rFonts w:ascii="Times New Roman" w:hAnsi="Times New Roman" w:eastAsia="Times New Roman"/>
                      <w:strike w:val="false"/>
                      <w:color w:val="000000"/>
                      <w:spacing w:val="-9"/>
                      <w:w w:val="100"/>
                      <w:sz w:val="24"/>
                      <w:vertAlign w:val="baseline"/>
                      <w:lang w:val="fr-FR"/>
                    </w:rPr>
                  </w:pPr>
                  <w:r>
                    <w:rPr>
                      <w:rFonts w:ascii="Times New Roman" w:hAnsi="Times New Roman" w:eastAsia="Times New Roman"/>
                      <w:strike w:val="false"/>
                      <w:color w:val="000000"/>
                      <w:spacing w:val="-9"/>
                      <w:w w:val="100"/>
                      <w:sz w:val="24"/>
                      <w:vertAlign w:val="baseline"/>
                      <w:lang w:val="fr-FR"/>
                    </w:rPr>
                    <w:t xml:space="preserve">Prêts participatifs</w:t>
                  </w:r>
                </w:p>
              </w:txbxContent>
            </v:textbox>
          </v:shape>
        </w:pict>
      </w:r>
      <w:r>
        <w:pict>
          <v:shapetype id="_x0000_t58" coordsize="21600,21600" o:spt="202" path="m,l,21600r21600,l21600,xe">
            <v:stroke joinstyle="miter"/>
            <v:path gradientshapeok="t" o:connecttype="rect"/>
          </v:shapetype>
          <v:shape id="_x0000_s57" type="#_x0000_t58" filled="f" stroked="f" style="position:absolute;width:64.05pt;height:13.8pt;z-index:-943;margin-left:427.45pt;margin-top:270.1pt;mso-wrap-distance-left:0pt;mso-wrap-distance-right:0pt;mso-position-horizontal-relative:page;mso-position-vertical-relative:page">
            <w10:wrap type="square" side="both"/>
            <v:fill opacity="1" o:opacity2="1" recolor="f" rotate="f" type="solid"/>
            <v:textbox inset="0pt, 0pt, 0pt, 0pt">
              <w:txbxContent>
                <w:p>
                  <w:pPr>
                    <w:pageBreakBefore w:val="false"/>
                    <w:spacing w:before="3" w:after="0" w:line="268" w:lineRule="exact"/>
                    <w:ind w:right="0" w:left="0" w:firstLine="0"/>
                    <w:jc w:val="left"/>
                    <w:textAlignment w:val="baseline"/>
                    <w:rPr>
                      <w:rFonts w:ascii="Times New Roman" w:hAnsi="Times New Roman" w:eastAsia="Times New Roman"/>
                      <w:b w:val="true"/>
                      <w:strike w:val="false"/>
                      <w:color w:val="000000"/>
                      <w:spacing w:val="-12"/>
                      <w:w w:val="100"/>
                      <w:sz w:val="24"/>
                      <w:vertAlign w:val="baseline"/>
                      <w:lang w:val="fr-FR"/>
                    </w:rPr>
                  </w:pPr>
                  <w:r>
                    <w:rPr>
                      <w:rFonts w:ascii="Times New Roman" w:hAnsi="Times New Roman" w:eastAsia="Times New Roman"/>
                      <w:b w:val="true"/>
                      <w:strike w:val="false"/>
                      <w:color w:val="000000"/>
                      <w:spacing w:val="-12"/>
                      <w:w w:val="100"/>
                      <w:sz w:val="24"/>
                      <w:vertAlign w:val="baseline"/>
                      <w:lang w:val="fr-FR"/>
                    </w:rPr>
                    <w:t xml:space="preserve">Endettement</w:t>
                  </w:r>
                </w:p>
              </w:txbxContent>
            </v:textbox>
          </v:shape>
        </w:pict>
      </w:r>
      <w:r>
        <w:pict>
          <v:shapetype id="_x0000_t59" coordsize="21600,21600" o:spt="202" path="m,l,21600r21600,l21600,xe">
            <v:stroke joinstyle="miter"/>
            <v:path gradientshapeok="t" o:connecttype="rect"/>
          </v:shapetype>
          <v:shape id="_x0000_s58" type="#_x0000_t59" filled="f" stroked="f" style="position:absolute;width:110.15pt;height:95.65pt;z-index:-942;margin-left:427.45pt;margin-top:286.65pt;mso-wrap-distance-left:0pt;mso-wrap-distance-right:0pt;mso-position-horizontal-relative:page;mso-position-vertical-relative:page">
            <w10:wrap type="square" side="both"/>
            <v:fill opacity="1" o:opacity2="1" recolor="f" rotate="f" type="solid"/>
            <v:textbox inset="0pt, 0pt, 0pt, 0pt">
              <w:txbxContent>
                <w:p>
                  <w:pPr>
                    <w:pageBreakBefore w:val="false"/>
                    <w:spacing w:before="3" w:after="0" w:line="273" w:lineRule="exact"/>
                    <w:ind w:right="0" w:left="288" w:firstLine="0"/>
                    <w:jc w:val="left"/>
                    <w:textAlignment w:val="baseline"/>
                    <w:rPr>
                      <w:rFonts w:ascii="Times New Roman" w:hAnsi="Times New Roman" w:eastAsia="Times New Roman"/>
                      <w:strike w:val="false"/>
                      <w:color w:val="000000"/>
                      <w:spacing w:val="-5"/>
                      <w:w w:val="100"/>
                      <w:sz w:val="24"/>
                      <w:vertAlign w:val="baseline"/>
                      <w:lang w:val="fr-FR"/>
                    </w:rPr>
                  </w:pPr>
                  <w:r>
                    <w:rPr>
                      <w:rFonts w:ascii="Times New Roman" w:hAnsi="Times New Roman" w:eastAsia="Times New Roman"/>
                      <w:strike w:val="false"/>
                      <w:color w:val="000000"/>
                      <w:spacing w:val="-5"/>
                      <w:w w:val="100"/>
                      <w:sz w:val="24"/>
                      <w:vertAlign w:val="baseline"/>
                      <w:lang w:val="fr-FR"/>
                    </w:rPr>
                    <w:t xml:space="preserve">Emprunt auprès des</w:t>
                  </w:r>
                </w:p>
                <w:p>
                  <w:pPr>
                    <w:pageBreakBefore w:val="false"/>
                    <w:spacing w:before="77" w:after="0" w:line="269" w:lineRule="exact"/>
                    <w:ind w:right="0" w:left="0" w:firstLine="0"/>
                    <w:jc w:val="lef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établissements du crédit</w:t>
                  </w:r>
                </w:p>
                <w:p>
                  <w:pPr>
                    <w:pageBreakBefore w:val="false"/>
                    <w:spacing w:before="0" w:after="0" w:line="336" w:lineRule="exact"/>
                    <w:ind w:right="0" w:left="144" w:firstLine="144"/>
                    <w:jc w:val="lef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Emprunts
</w:t>
                    <w:br/>
                  </w:r>
                  <w:r>
                    <w:rPr>
                      <w:rFonts w:ascii="Times New Roman" w:hAnsi="Times New Roman" w:eastAsia="Times New Roman"/>
                      <w:strike w:val="false"/>
                      <w:color w:val="000000"/>
                      <w:spacing w:val="0"/>
                      <w:w w:val="100"/>
                      <w:sz w:val="24"/>
                      <w:vertAlign w:val="baseline"/>
                      <w:lang w:val="fr-FR"/>
                    </w:rPr>
                    <w:t xml:space="preserve">obligataires
</w:t>
                    <w:br/>
                  </w:r>
                  <w:r>
                    <w:rPr>
                      <w:rFonts w:ascii="Times New Roman" w:hAnsi="Times New Roman" w:eastAsia="Times New Roman"/>
                      <w:strike w:val="false"/>
                      <w:color w:val="000000"/>
                      <w:spacing w:val="0"/>
                      <w:w w:val="100"/>
                      <w:sz w:val="24"/>
                      <w:vertAlign w:val="baseline"/>
                      <w:lang w:val="fr-FR"/>
                    </w:rPr>
                    <w:t xml:space="preserve">Crédit-bail</w:t>
                  </w:r>
                </w:p>
              </w:txbxContent>
            </v:textbox>
          </v:shape>
        </w:pict>
      </w:r>
      <w:r>
        <w:rPr>
          <w:rFonts w:ascii="Times New Roman" w:hAnsi="Times New Roman" w:eastAsia="Times New Roman"/>
          <w:strike w:val="false"/>
          <w:color w:val="000000"/>
          <w:spacing w:val="-4"/>
          <w:w w:val="100"/>
          <w:sz w:val="23"/>
          <w:vertAlign w:val="baseline"/>
          <w:lang w:val="fr-FR"/>
        </w:rPr>
        <w:t xml:space="preserve">Source : Nathalie Guarde, Finance d’entreprise.</w:t>
      </w:r>
    </w:p>
    <w:p>
      <w:pPr>
        <w:pageBreakBefore w:val="false"/>
        <w:spacing w:before="492" w:after="0" w:line="338" w:lineRule="exact"/>
        <w:ind w:right="0" w:left="144" w:firstLine="0"/>
        <w:jc w:val="left"/>
        <w:textAlignment w:val="baseline"/>
        <w:rPr>
          <w:rFonts w:ascii="Times New Roman" w:hAnsi="Times New Roman" w:eastAsia="Times New Roman"/>
          <w:b w:val="true"/>
          <w:strike w:val="false"/>
          <w:color w:val="000000"/>
          <w:spacing w:val="-1"/>
          <w:w w:val="100"/>
          <w:sz w:val="29"/>
          <w:vertAlign w:val="baseline"/>
          <w:lang w:val="fr-FR"/>
        </w:rPr>
      </w:pPr>
      <w:r>
        <w:rPr>
          <w:rFonts w:ascii="Times New Roman" w:hAnsi="Times New Roman" w:eastAsia="Times New Roman"/>
          <w:b w:val="true"/>
          <w:strike w:val="false"/>
          <w:color w:val="000000"/>
          <w:spacing w:val="-1"/>
          <w:w w:val="100"/>
          <w:sz w:val="29"/>
          <w:vertAlign w:val="baseline"/>
          <w:lang w:val="fr-FR"/>
        </w:rPr>
        <w:t xml:space="preserve">Section 3 : le processus décisionnel </w:t>
      </w:r>
      <w:r>
        <w:rPr>
          <w:rFonts w:ascii="Times New Roman" w:hAnsi="Times New Roman" w:eastAsia="Times New Roman"/>
          <w:b w:val="true"/>
          <w:strike w:val="false"/>
          <w:color w:val="000000"/>
          <w:spacing w:val="-1"/>
          <w:w w:val="100"/>
          <w:sz w:val="28"/>
          <w:vertAlign w:val="baseline"/>
          <w:lang w:val="fr-FR"/>
        </w:rPr>
        <w:t xml:space="preserve">et les risques d’investissements</w:t>
      </w:r>
    </w:p>
    <w:p>
      <w:pPr>
        <w:pageBreakBefore w:val="false"/>
        <w:spacing w:before="475" w:after="0" w:line="411" w:lineRule="exact"/>
        <w:ind w:right="432" w:left="144" w:firstLine="576"/>
        <w:jc w:val="both"/>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La décision d’investissement est un élément primordial dans la gestion d’une entreprise, dans la mesure où les choix d’aujourd’hui envelopperont ce qu’elle sera la situation de l’entreprise demain. Cet acte décisionnel comporte une part d’incertit</w:t>
      </w:r>
      <w:r>
        <w:rPr>
          <w:rFonts w:ascii="Times New Roman" w:hAnsi="Times New Roman" w:eastAsia="Times New Roman"/>
          <w:strike w:val="false"/>
          <w:color w:val="000000"/>
          <w:spacing w:val="0"/>
          <w:w w:val="100"/>
          <w:sz w:val="24"/>
          <w:vertAlign w:val="baseline"/>
          <w:lang w:val="fr-FR"/>
        </w:rPr>
        <w:t xml:space="preserve">ude et implique une prise de risque, au niveau individuel comme au niveau collectif.</w:t>
      </w:r>
    </w:p>
    <w:p>
      <w:pPr>
        <w:pageBreakBefore w:val="false"/>
        <w:spacing w:before="543" w:after="0" w:line="283" w:lineRule="exact"/>
        <w:ind w:right="0" w:left="144" w:firstLine="0"/>
        <w:jc w:val="left"/>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3</w:t>
      </w:r>
      <w:r>
        <w:rPr>
          <w:rFonts w:ascii="Times New Roman" w:hAnsi="Times New Roman" w:eastAsia="Times New Roman"/>
          <w:b w:val="true"/>
          <w:strike w:val="false"/>
          <w:color w:val="000000"/>
          <w:spacing w:val="0"/>
          <w:w w:val="100"/>
          <w:sz w:val="24"/>
          <w:vertAlign w:val="baseline"/>
          <w:lang w:val="fr-FR"/>
        </w:rPr>
        <w:t xml:space="preserve">.1. Le processus décisionnel d’un investissement</w:t>
      </w:r>
    </w:p>
    <w:p>
      <w:pPr>
        <w:pageBreakBefore w:val="false"/>
        <w:spacing w:before="0" w:after="0" w:line="410" w:lineRule="exact"/>
        <w:ind w:right="432" w:left="144" w:firstLine="288"/>
        <w:jc w:val="both"/>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Dans la plupart des cas ; la décision d’investir sera partiellement irréversible, </w:t>
      </w:r>
      <w:r>
        <w:rPr>
          <w:rFonts w:ascii="Times New Roman" w:hAnsi="Times New Roman" w:eastAsia="Times New Roman"/>
          <w:strike w:val="false"/>
          <w:color w:val="000000"/>
          <w:spacing w:val="0"/>
          <w:w w:val="100"/>
          <w:sz w:val="24"/>
          <w:vertAlign w:val="baseline"/>
          <w:lang w:val="fr-FR"/>
        </w:rPr>
        <w:t xml:space="preserve">car certaines </w:t>
      </w:r>
      <w:r>
        <w:rPr>
          <w:rFonts w:ascii="Times New Roman" w:hAnsi="Times New Roman" w:eastAsia="Times New Roman"/>
          <w:strike w:val="false"/>
          <w:color w:val="000000"/>
          <w:spacing w:val="0"/>
          <w:w w:val="100"/>
          <w:sz w:val="24"/>
          <w:vertAlign w:val="baseline"/>
          <w:lang w:val="fr-FR"/>
        </w:rPr>
        <w:t xml:space="preserve">dépenses ne seront pas récupérables et le projet est interrompu. Ainsi, la décision d’investir est une étape cruciale dans la vie de l’entreprise.</w:t>
      </w:r>
    </w:p>
    <w:p>
      <w:pPr>
        <w:sectPr>
          <w:type w:val="nextPage"/>
          <w:pgSz w:w="11914" w:h="16848" w:orient="portrait"/>
          <w:pgMar w:bottom="929" w:top="700" w:right="958" w:left="1236" w:header="720" w:footer="720"/>
          <w:titlePg w:val="false"/>
          <w:textDirection w:val="lrTb"/>
        </w:sectPr>
      </w:pPr>
    </w:p>
    <w:p>
      <w:pPr>
        <w:pageBreakBefore w:val="false"/>
        <w:spacing w:before="23" w:after="0" w:line="227" w:lineRule="exact"/>
        <w:ind w:right="0" w:left="0" w:firstLine="0"/>
        <w:jc w:val="left"/>
        <w:textAlignment w:val="baseline"/>
        <w:rPr>
          <w:rFonts w:ascii="Times New Roman" w:hAnsi="Times New Roman" w:eastAsia="Times New Roman"/>
          <w:b w:val="true"/>
          <w:strike w:val="false"/>
          <w:color w:val="000000"/>
          <w:spacing w:val="0"/>
          <w:w w:val="100"/>
          <w:sz w:val="20"/>
          <w:vertAlign w:val="baseline"/>
          <w:lang w:val="fr-FR"/>
        </w:rPr>
      </w:pPr>
      <w:r>
        <w:pict>
          <v:shapetype id="_x0000_t60" coordsize="21600,21600" o:spt="202" path="m,l,21600r21600,l21600,xe">
            <v:stroke joinstyle="miter"/>
            <v:path gradientshapeok="t" o:connecttype="rect"/>
          </v:shapetype>
          <v:shape id="_x0000_s59" type="#_x0000_t60" filled="f" stroked="f" style="position:absolute;width:30pt;height:22.55pt;z-index:-941;margin-left:524.9pt;margin-top:776.15pt;mso-wrap-distance-left:0pt;mso-wrap-distance-right:0pt;mso-position-horizontal-relative:page;mso-position-vertical-relative:page">
            <w10:wrap type="square" side="both"/>
            <v:fill opacity="1" o:opacity2="1" recolor="f" rotate="f" type="solid"/>
            <v:textbox inset="0pt, 0pt, 0pt, 0pt">
              <w:txbxContent>
                <w:p>
                  <w:pPr>
                    <w:pageBreakBefore w:val="false"/>
                    <w:spacing w:before="0" w:after="0" w:line="240" w:lineRule="auto"/>
                    <w:ind w:right="0" w:left="0"/>
                    <w:jc w:val="left"/>
                    <w:textAlignment w:val="baseline"/>
                  </w:pPr>
                  <w:r>
                    <w:drawing>
                      <wp:inline>
                        <wp:extent cx="381000" cy="286385"/>
                        <wp:docPr id="43" name="Picture"/>
                        <a:graphic>
                          <a:graphicData uri="http://schemas.openxmlformats.org/drawingml/2006/picture">
                            <pic:pic>
                              <pic:nvPicPr>
                                <pic:cNvPr id="44" name="test1"/>
                                <pic:cNvPicPr preferRelativeResize="false"/>
                              </pic:nvPicPr>
                              <pic:blipFill>
                                <a:blip r:embed="drId26"/>
                                <a:stretch>
                                  <a:fillRect/>
                                </a:stretch>
                              </pic:blipFill>
                              <pic:spPr>
                                <a:xfrm>
                                  <a:off x="0" y="0"/>
                                  <a:ext cx="381000" cy="286385"/>
                                </a:xfrm>
                                <a:prstGeom prst="rect">
                                  <a:avLst/>
                                </a:prstGeom>
                              </pic:spPr>
                            </pic:pic>
                          </a:graphicData>
                        </a:graphic>
                      </wp:inline>
                    </w:drawing>
                  </w:r>
                </w:p>
              </w:txbxContent>
            </v:textbox>
          </v:shape>
        </w:pict>
      </w:r>
      <w:r>
        <w:pict>
          <v:shapetype id="_x0000_t61" coordsize="21600,21600" o:spt="202" path="m,l,21600r21600,l21600,xe">
            <v:stroke joinstyle="miter"/>
            <v:path gradientshapeok="t" o:connecttype="rect"/>
          </v:shapetype>
          <v:shape id="_x0000_s60" type="#_x0000_t61" filled="f" stroked="f" style="position:absolute;width:18.1pt;height:10.4pt;z-index:-940;margin-left:530.95pt;margin-top:780.3pt;mso-wrap-distance-left:0pt;mso-wrap-distance-right:0pt;mso-position-horizontal-relative:page;mso-position-vertical-relative:page">
            <w10:wrap type="square" side="both"/>
            <v:fill opacity="1" o:opacity2="1" recolor="f" rotate="f" type="solid"/>
            <v:textbox inset="0pt, 0pt, 0pt, 0pt">
              <w:txbxContent>
                <w:p>
                  <w:pPr>
                    <w:pageBreakBefore w:val="false"/>
                    <w:spacing w:before="22" w:after="0" w:line="183" w:lineRule="exact"/>
                    <w:ind w:right="0" w:left="0" w:firstLine="0"/>
                    <w:jc w:val="left"/>
                    <w:textAlignment w:val="baseline"/>
                    <w:rPr>
                      <w:rFonts w:ascii="Calibri" w:hAnsi="Calibri" w:eastAsia="Calibri"/>
                      <w:strike w:val="false"/>
                      <w:color w:val="000000"/>
                      <w:spacing w:val="24"/>
                      <w:w w:val="100"/>
                      <w:sz w:val="17"/>
                      <w:vertAlign w:val="baseline"/>
                      <w:lang w:val="fr-FR"/>
                    </w:rPr>
                  </w:pPr>
                  <w:r>
                    <w:rPr>
                      <w:rFonts w:ascii="Calibri" w:hAnsi="Calibri" w:eastAsia="Calibri"/>
                      <w:strike w:val="false"/>
                      <w:color w:val="000000"/>
                      <w:spacing w:val="24"/>
                      <w:w w:val="100"/>
                      <w:sz w:val="17"/>
                      <w:vertAlign w:val="baseline"/>
                      <w:lang w:val="fr-FR"/>
                    </w:rPr>
                    <w:t xml:space="preserve">18</w:t>
                  </w:r>
                </w:p>
              </w:txbxContent>
            </v:textbox>
          </v:shape>
        </w:pict>
      </w:r>
      <w:r>
        <w:rPr>
          <w:rFonts w:ascii="Times New Roman" w:hAnsi="Times New Roman" w:eastAsia="Times New Roman"/>
          <w:b w:val="true"/>
          <w:strike w:val="false"/>
          <w:color w:val="000000"/>
          <w:spacing w:val="0"/>
          <w:w w:val="100"/>
          <w:sz w:val="20"/>
          <w:vertAlign w:val="baseline"/>
          <w:lang w:val="fr-FR"/>
        </w:rPr>
        <w:t xml:space="preserve">CHAPITRE I : Notion de base sur les projets </w:t>
      </w:r>
      <w:r>
        <w:rPr>
          <w:rFonts w:ascii="Times New Roman" w:hAnsi="Times New Roman" w:eastAsia="Times New Roman"/>
          <w:b w:val="true"/>
          <w:strike w:val="false"/>
          <w:color w:val="000000"/>
          <w:spacing w:val="0"/>
          <w:w w:val="100"/>
          <w:sz w:val="20"/>
          <w:vertAlign w:val="baseline"/>
          <w:lang w:val="fr-FR"/>
        </w:rPr>
        <w:t xml:space="preserve">d’i</w:t>
      </w:r>
      <w:r>
        <w:rPr>
          <w:rFonts w:ascii="Times New Roman" w:hAnsi="Times New Roman" w:eastAsia="Times New Roman"/>
          <w:b w:val="true"/>
          <w:strike w:val="false"/>
          <w:color w:val="000000"/>
          <w:spacing w:val="0"/>
          <w:w w:val="100"/>
          <w:sz w:val="20"/>
          <w:vertAlign w:val="baseline"/>
          <w:lang w:val="fr-FR"/>
        </w:rPr>
        <w:t xml:space="preserve">nvestissements</w:t>
      </w:r>
    </w:p>
    <w:p>
      <w:pPr>
        <w:pageBreakBefore w:val="false"/>
        <w:spacing w:before="480" w:after="0" w:line="282" w:lineRule="exact"/>
        <w:ind w:right="0" w:left="0" w:firstLine="0"/>
        <w:jc w:val="left"/>
        <w:textAlignment w:val="baseline"/>
        <w:rPr>
          <w:rFonts w:ascii="Times New Roman" w:hAnsi="Times New Roman" w:eastAsia="Times New Roman"/>
          <w:b w:val="true"/>
          <w:strike w:val="false"/>
          <w:color w:val="000000"/>
          <w:spacing w:val="0"/>
          <w:w w:val="100"/>
          <w:sz w:val="24"/>
          <w:vertAlign w:val="baseline"/>
          <w:lang w:val="fr-FR"/>
        </w:rPr>
      </w:pPr>
      <w:r>
        <w:pict>
          <v:line strokeweight="4.55pt" strokecolor="#612322" from="68.9pt,50.15pt" to="526.6pt,50.15pt" style="position:absolute;mso-position-horizontal-relative:page;mso-position-vertical-relative:page;">
            <v:stroke linestyle="thinThin"/>
          </v:line>
        </w:pict>
      </w:r>
      <w:r>
        <w:rPr>
          <w:rFonts w:ascii="Times New Roman" w:hAnsi="Times New Roman" w:eastAsia="Times New Roman"/>
          <w:b w:val="true"/>
          <w:strike w:val="false"/>
          <w:color w:val="000000"/>
          <w:spacing w:val="0"/>
          <w:w w:val="100"/>
          <w:sz w:val="24"/>
          <w:vertAlign w:val="baseline"/>
          <w:lang w:val="fr-FR"/>
        </w:rPr>
        <w:t xml:space="preserve">3</w:t>
      </w:r>
      <w:r>
        <w:rPr>
          <w:rFonts w:ascii="Times New Roman" w:hAnsi="Times New Roman" w:eastAsia="Times New Roman"/>
          <w:b w:val="true"/>
          <w:strike w:val="false"/>
          <w:color w:val="000000"/>
          <w:spacing w:val="0"/>
          <w:w w:val="100"/>
          <w:sz w:val="24"/>
          <w:vertAlign w:val="baseline"/>
          <w:lang w:val="fr-FR"/>
        </w:rPr>
        <w:t xml:space="preserve">.1.1. Définition de la décision d’investir</w:t>
      </w:r>
    </w:p>
    <w:p>
      <w:pPr>
        <w:pageBreakBefore w:val="false"/>
        <w:spacing w:before="136" w:after="0" w:line="282" w:lineRule="exact"/>
        <w:ind w:right="0" w:left="0" w:firstLine="0"/>
        <w:jc w:val="lef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La décision d’investissement est une décision de nature stratégique qui résulte d’un processus</w:t>
      </w:r>
    </w:p>
    <w:p>
      <w:pPr>
        <w:pageBreakBefore w:val="false"/>
        <w:spacing w:before="140" w:after="0" w:line="282" w:lineRule="exact"/>
        <w:ind w:right="0" w:left="0" w:firstLine="0"/>
        <w:jc w:val="left"/>
        <w:textAlignment w:val="baseline"/>
        <w:rPr>
          <w:rFonts w:ascii="Times New Roman" w:hAnsi="Times New Roman" w:eastAsia="Times New Roman"/>
          <w:strike w:val="false"/>
          <w:color w:val="000000"/>
          <w:spacing w:val="2"/>
          <w:w w:val="100"/>
          <w:sz w:val="24"/>
          <w:vertAlign w:val="baseline"/>
          <w:lang w:val="fr-FR"/>
        </w:rPr>
      </w:pPr>
      <w:r>
        <w:rPr>
          <w:rFonts w:ascii="Times New Roman" w:hAnsi="Times New Roman" w:eastAsia="Times New Roman"/>
          <w:strike w:val="false"/>
          <w:color w:val="000000"/>
          <w:spacing w:val="2"/>
          <w:w w:val="100"/>
          <w:sz w:val="24"/>
          <w:vertAlign w:val="baseline"/>
          <w:lang w:val="fr-FR"/>
        </w:rPr>
        <w:t xml:space="preserve">d’arbitrage mené par une seule personne ou par un groupe, à ce titre, elle engage l’avenir de</w:t>
      </w:r>
    </w:p>
    <w:p>
      <w:pPr>
        <w:pageBreakBefore w:val="false"/>
        <w:spacing w:before="121" w:after="0" w:line="282" w:lineRule="exact"/>
        <w:ind w:right="0" w:left="0" w:firstLine="0"/>
        <w:jc w:val="lef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l’entreprise. Une mauvaise orientation peut condamner la survie de la société.</w:t>
      </w:r>
    </w:p>
    <w:p>
      <w:pPr>
        <w:pageBreakBefore w:val="false"/>
        <w:spacing w:before="150" w:after="0" w:line="273" w:lineRule="exact"/>
        <w:ind w:right="0" w:left="0" w:firstLine="0"/>
        <w:jc w:val="left"/>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3.2. Les catégories de la décision</w:t>
      </w:r>
    </w:p>
    <w:p>
      <w:pPr>
        <w:pageBreakBefore w:val="false"/>
        <w:spacing w:before="121" w:after="0" w:line="282" w:lineRule="exact"/>
        <w:ind w:right="0" w:left="0" w:firstLine="0"/>
        <w:jc w:val="center"/>
        <w:textAlignment w:val="baseline"/>
        <w:rPr>
          <w:rFonts w:ascii="Times New Roman" w:hAnsi="Times New Roman" w:eastAsia="Times New Roman"/>
          <w:strike w:val="false"/>
          <w:color w:val="000000"/>
          <w:spacing w:val="4"/>
          <w:w w:val="100"/>
          <w:sz w:val="24"/>
          <w:vertAlign w:val="baseline"/>
          <w:lang w:val="fr-FR"/>
        </w:rPr>
      </w:pPr>
      <w:r>
        <w:rPr>
          <w:rFonts w:ascii="Times New Roman" w:hAnsi="Times New Roman" w:eastAsia="Times New Roman"/>
          <w:strike w:val="false"/>
          <w:color w:val="000000"/>
          <w:spacing w:val="4"/>
          <w:w w:val="100"/>
          <w:sz w:val="24"/>
          <w:vertAlign w:val="baseline"/>
          <w:lang w:val="fr-FR"/>
        </w:rPr>
        <w:t xml:space="preserve">Certains aliénistes structurent les types de décision en fonction d’un certain nombre de</w:t>
      </w:r>
    </w:p>
    <w:p>
      <w:pPr>
        <w:pageBreakBefore w:val="false"/>
        <w:spacing w:before="140" w:after="0" w:line="282" w:lineRule="exact"/>
        <w:ind w:right="0" w:left="0" w:firstLine="0"/>
        <w:jc w:val="lef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critères que l’on peut classer comme suit :</w:t>
      </w:r>
    </w:p>
    <w:p>
      <w:pPr>
        <w:pageBreakBefore w:val="false"/>
        <w:spacing w:before="142" w:after="0" w:line="293" w:lineRule="exact"/>
        <w:ind w:right="0" w:left="0" w:firstLine="0"/>
        <w:jc w:val="left"/>
        <w:textAlignment w:val="baseline"/>
        <w:rPr>
          <w:rFonts w:ascii="Times New Roman" w:hAnsi="Times New Roman" w:eastAsia="Times New Roman"/>
          <w:b w:val="true"/>
          <w:strike w:val="false"/>
          <w:color w:val="000000"/>
          <w:spacing w:val="-1"/>
          <w:w w:val="100"/>
          <w:sz w:val="24"/>
          <w:vertAlign w:val="baseline"/>
          <w:lang w:val="fr-FR"/>
        </w:rPr>
      </w:pPr>
      <w:r>
        <w:rPr>
          <w:rFonts w:ascii="Times New Roman" w:hAnsi="Times New Roman" w:eastAsia="Times New Roman"/>
          <w:b w:val="true"/>
          <w:strike w:val="false"/>
          <w:color w:val="000000"/>
          <w:spacing w:val="-1"/>
          <w:w w:val="100"/>
          <w:sz w:val="24"/>
          <w:vertAlign w:val="baseline"/>
          <w:lang w:val="fr-FR"/>
        </w:rPr>
        <w:t xml:space="preserve">2.2.1. Classification des décisions selon leur degré de risque</w:t>
      </w:r>
      <w:r>
        <w:rPr>
          <w:rFonts w:ascii="Times New Roman" w:hAnsi="Times New Roman" w:eastAsia="Times New Roman"/>
          <w:b w:val="true"/>
          <w:strike w:val="false"/>
          <w:color w:val="000000"/>
          <w:spacing w:val="-1"/>
          <w:w w:val="100"/>
          <w:sz w:val="24"/>
          <w:vertAlign w:val="superscript"/>
          <w:lang w:val="fr-FR"/>
        </w:rPr>
        <w:t xml:space="preserve">15</w:t>
      </w:r>
      <w:r>
        <w:rPr>
          <w:rFonts w:ascii="Times New Roman" w:hAnsi="Times New Roman" w:eastAsia="Times New Roman"/>
          <w:b w:val="true"/>
          <w:strike w:val="false"/>
          <w:color w:val="000000"/>
          <w:spacing w:val="-1"/>
          <w:w w:val="100"/>
          <w:sz w:val="17"/>
          <w:vertAlign w:val="baseline"/>
          <w:lang w:val="fr-FR"/>
        </w:rPr>
        <w:t xml:space="preserve">
</w:t>
      </w:r>
    </w:p>
    <w:p>
      <w:pPr>
        <w:pageBreakBefore w:val="false"/>
        <w:spacing w:before="118" w:after="0" w:line="272" w:lineRule="exact"/>
        <w:ind w:right="0" w:left="0" w:firstLine="0"/>
        <w:jc w:val="center"/>
        <w:textAlignment w:val="baseline"/>
        <w:rPr>
          <w:rFonts w:ascii="Times New Roman" w:hAnsi="Times New Roman" w:eastAsia="Times New Roman"/>
          <w:strike w:val="false"/>
          <w:color w:val="000000"/>
          <w:spacing w:val="10"/>
          <w:w w:val="100"/>
          <w:sz w:val="24"/>
          <w:vertAlign w:val="baseline"/>
          <w:lang w:val="fr-FR"/>
        </w:rPr>
      </w:pPr>
      <w:r>
        <w:rPr>
          <w:rFonts w:ascii="Times New Roman" w:hAnsi="Times New Roman" w:eastAsia="Times New Roman"/>
          <w:strike w:val="false"/>
          <w:color w:val="000000"/>
          <w:spacing w:val="10"/>
          <w:w w:val="100"/>
          <w:sz w:val="24"/>
          <w:vertAlign w:val="baseline"/>
          <w:lang w:val="fr-FR"/>
        </w:rPr>
        <w:t xml:space="preserve">Du point de vue du risque attache à la décision, on parle de décisions certaines, de</w:t>
      </w:r>
    </w:p>
    <w:p>
      <w:pPr>
        <w:pageBreakBefore w:val="false"/>
        <w:spacing w:before="145" w:after="0" w:line="272" w:lineRule="exact"/>
        <w:ind w:right="0" w:left="0" w:firstLine="0"/>
        <w:jc w:val="left"/>
        <w:textAlignment w:val="baseline"/>
        <w:rPr>
          <w:rFonts w:ascii="Times New Roman" w:hAnsi="Times New Roman" w:eastAsia="Times New Roman"/>
          <w:strike w:val="false"/>
          <w:color w:val="000000"/>
          <w:spacing w:val="-1"/>
          <w:w w:val="100"/>
          <w:sz w:val="24"/>
          <w:vertAlign w:val="baseline"/>
          <w:lang w:val="fr-FR"/>
        </w:rPr>
      </w:pPr>
      <w:r>
        <w:rPr>
          <w:rFonts w:ascii="Times New Roman" w:hAnsi="Times New Roman" w:eastAsia="Times New Roman"/>
          <w:strike w:val="false"/>
          <w:color w:val="000000"/>
          <w:spacing w:val="-1"/>
          <w:w w:val="100"/>
          <w:sz w:val="24"/>
          <w:vertAlign w:val="baseline"/>
          <w:lang w:val="fr-FR"/>
        </w:rPr>
        <w:t xml:space="preserve">décisions aléatoires et de décisions incertaines.</w:t>
      </w:r>
    </w:p>
    <w:p>
      <w:pPr>
        <w:pageBreakBefore w:val="false"/>
        <w:numPr>
          <w:ilvl w:val="0"/>
          <w:numId w:val="8"/>
        </w:numPr>
        <w:tabs>
          <w:tab w:val="clear" w:pos="720"/>
          <w:tab w:val="left" w:pos="720"/>
        </w:tabs>
        <w:spacing w:before="153" w:after="0" w:line="256" w:lineRule="exact"/>
        <w:ind w:right="0" w:left="0" w:firstLine="0"/>
        <w:jc w:val="left"/>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Les décisions certaines</w:t>
      </w:r>
    </w:p>
    <w:p>
      <w:pPr>
        <w:pageBreakBefore w:val="false"/>
        <w:spacing w:before="6" w:after="0" w:line="415" w:lineRule="exact"/>
        <w:ind w:right="576" w:left="0" w:firstLine="432"/>
        <w:jc w:val="both"/>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Les décisions certaines se caractérisent par un risque nul dans la mesure où l’on connait </w:t>
      </w:r>
      <w:r>
        <w:rPr>
          <w:rFonts w:ascii="Times New Roman" w:hAnsi="Times New Roman" w:eastAsia="Times New Roman"/>
          <w:strike w:val="false"/>
          <w:color w:val="000000"/>
          <w:spacing w:val="0"/>
          <w:w w:val="100"/>
          <w:sz w:val="24"/>
          <w:vertAlign w:val="baseline"/>
          <w:lang w:val="fr-FR"/>
        </w:rPr>
        <w:t xml:space="preserve">le résultat de la prise de décision dans la maj</w:t>
      </w:r>
      <w:r>
        <w:rPr>
          <w:rFonts w:ascii="Times New Roman" w:hAnsi="Times New Roman" w:eastAsia="Times New Roman"/>
          <w:strike w:val="false"/>
          <w:color w:val="000000"/>
          <w:spacing w:val="0"/>
          <w:w w:val="100"/>
          <w:sz w:val="24"/>
          <w:vertAlign w:val="baseline"/>
          <w:lang w:val="fr-FR"/>
        </w:rPr>
        <w:t xml:space="preserve">orité de cas. Notons toutefois qu’un risque totalement nul n’existe pas. Les décisions certaines sont souvent les décisions les moins importantes, c’est</w:t>
      </w:r>
      <w:r>
        <w:rPr>
          <w:rFonts w:ascii="Times New Roman" w:hAnsi="Times New Roman" w:eastAsia="Times New Roman"/>
          <w:strike w:val="false"/>
          <w:color w:val="000000"/>
          <w:spacing w:val="0"/>
          <w:w w:val="100"/>
          <w:sz w:val="24"/>
          <w:vertAlign w:val="baseline"/>
          <w:lang w:val="fr-FR"/>
        </w:rPr>
        <w:t xml:space="preserve">-à-dire les décisions de gestion courantes.</w:t>
      </w:r>
    </w:p>
    <w:p>
      <w:pPr>
        <w:pageBreakBefore w:val="false"/>
        <w:numPr>
          <w:ilvl w:val="0"/>
          <w:numId w:val="8"/>
        </w:numPr>
        <w:tabs>
          <w:tab w:val="clear" w:pos="720"/>
          <w:tab w:val="left" w:pos="720"/>
        </w:tabs>
        <w:spacing w:before="152" w:after="0" w:line="256" w:lineRule="exact"/>
        <w:ind w:right="0" w:left="0" w:firstLine="0"/>
        <w:jc w:val="left"/>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Les décisions aléatoires</w:t>
      </w:r>
    </w:p>
    <w:p>
      <w:pPr>
        <w:pageBreakBefore w:val="false"/>
        <w:spacing w:before="1" w:after="0" w:line="416" w:lineRule="exact"/>
        <w:ind w:right="576" w:left="0" w:firstLine="432"/>
        <w:jc w:val="both"/>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Une décision est dite aléatoire lorsque certaines variables ne sont pas totalement </w:t>
      </w:r>
      <w:r>
        <w:rPr>
          <w:rFonts w:ascii="Times New Roman" w:hAnsi="Times New Roman" w:eastAsia="Times New Roman"/>
          <w:strike w:val="false"/>
          <w:color w:val="000000"/>
          <w:spacing w:val="0"/>
          <w:w w:val="100"/>
          <w:sz w:val="24"/>
          <w:vertAlign w:val="baseline"/>
          <w:lang w:val="fr-FR"/>
        </w:rPr>
        <w:t xml:space="preserve">maitrisées par l’entreprise, mais sont connues en probabilité. Lorsqu’une variable est connue en probabilité, il s’agit d’une variable aléatoire, c’est</w:t>
      </w:r>
      <w:r>
        <w:rPr>
          <w:rFonts w:ascii="Times New Roman" w:hAnsi="Times New Roman" w:eastAsia="Times New Roman"/>
          <w:strike w:val="false"/>
          <w:color w:val="000000"/>
          <w:spacing w:val="0"/>
          <w:w w:val="100"/>
          <w:sz w:val="24"/>
          <w:vertAlign w:val="baseline"/>
          <w:lang w:val="fr-FR"/>
        </w:rPr>
        <w:t xml:space="preserve">-a-</w:t>
      </w:r>
      <w:r>
        <w:rPr>
          <w:rFonts w:ascii="Times New Roman" w:hAnsi="Times New Roman" w:eastAsia="Times New Roman"/>
          <w:strike w:val="false"/>
          <w:color w:val="000000"/>
          <w:spacing w:val="0"/>
          <w:w w:val="100"/>
          <w:sz w:val="24"/>
          <w:vertAlign w:val="baseline"/>
          <w:lang w:val="fr-FR"/>
        </w:rPr>
        <w:t xml:space="preserve">dire, une variable dont on sait qu’il y a </w:t>
      </w:r>
      <w:r>
        <w:rPr>
          <w:rFonts w:ascii="Times New Roman" w:hAnsi="Times New Roman" w:eastAsia="Times New Roman"/>
          <w:strike w:val="false"/>
          <w:color w:val="000000"/>
          <w:spacing w:val="0"/>
          <w:w w:val="100"/>
          <w:sz w:val="24"/>
          <w:vertAlign w:val="baseline"/>
          <w:lang w:val="fr-FR"/>
        </w:rPr>
        <w:t xml:space="preserve">telle ou telle probabilité pour quelle telle valeur.</w:t>
      </w:r>
    </w:p>
    <w:p>
      <w:pPr>
        <w:pageBreakBefore w:val="false"/>
        <w:numPr>
          <w:ilvl w:val="0"/>
          <w:numId w:val="8"/>
        </w:numPr>
        <w:tabs>
          <w:tab w:val="clear" w:pos="720"/>
          <w:tab w:val="left" w:pos="720"/>
        </w:tabs>
        <w:spacing w:before="148" w:after="0" w:line="256" w:lineRule="exact"/>
        <w:ind w:right="0" w:left="0" w:firstLine="0"/>
        <w:jc w:val="left"/>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Les décisions incertaines</w:t>
      </w:r>
    </w:p>
    <w:p>
      <w:pPr>
        <w:pageBreakBefore w:val="false"/>
        <w:spacing w:before="0" w:after="0" w:line="416" w:lineRule="exact"/>
        <w:ind w:right="576" w:left="0" w:firstLine="432"/>
        <w:jc w:val="both"/>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Lorsque interviennent des variables qui ne sont pas maitrisées par l’entreprise, ni même probabilisables en raison de la trop grande complexité de l’environnement et des cond</w:t>
      </w:r>
      <w:r>
        <w:rPr>
          <w:rFonts w:ascii="Times New Roman" w:hAnsi="Times New Roman" w:eastAsia="Times New Roman"/>
          <w:strike w:val="false"/>
          <w:color w:val="000000"/>
          <w:spacing w:val="0"/>
          <w:w w:val="100"/>
          <w:sz w:val="24"/>
          <w:vertAlign w:val="baseline"/>
          <w:lang w:val="fr-FR"/>
        </w:rPr>
        <w:t xml:space="preserve">itions </w:t>
      </w:r>
      <w:r>
        <w:rPr>
          <w:rFonts w:ascii="Times New Roman" w:hAnsi="Times New Roman" w:eastAsia="Times New Roman"/>
          <w:strike w:val="false"/>
          <w:color w:val="000000"/>
          <w:spacing w:val="0"/>
          <w:w w:val="100"/>
          <w:sz w:val="24"/>
          <w:vertAlign w:val="baseline"/>
          <w:lang w:val="fr-FR"/>
        </w:rPr>
        <w:t xml:space="preserve">d’évolution du </w:t>
      </w:r>
      <w:r>
        <w:rPr>
          <w:rFonts w:ascii="Times New Roman" w:hAnsi="Times New Roman" w:eastAsia="Times New Roman"/>
          <w:strike w:val="false"/>
          <w:color w:val="000000"/>
          <w:spacing w:val="0"/>
          <w:w w:val="100"/>
          <w:sz w:val="24"/>
          <w:vertAlign w:val="baseline"/>
          <w:lang w:val="fr-FR"/>
        </w:rPr>
        <w:t xml:space="preserve">marché, on parlera de décisions incertaines. Ce sont souvent les décisions les plus importantes.</w:t>
      </w:r>
    </w:p>
    <w:p>
      <w:pPr>
        <w:pageBreakBefore w:val="false"/>
        <w:spacing w:before="554" w:after="0" w:line="273" w:lineRule="exact"/>
        <w:ind w:right="0" w:left="0" w:firstLine="0"/>
        <w:jc w:val="left"/>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3.2. 2. Classification selon leur niveau décisionnel</w:t>
      </w:r>
    </w:p>
    <w:p>
      <w:pPr>
        <w:pageBreakBefore w:val="false"/>
        <w:spacing w:before="140" w:after="0" w:line="282" w:lineRule="exact"/>
        <w:ind w:right="0" w:left="0" w:firstLine="0"/>
        <w:jc w:val="center"/>
        <w:textAlignment w:val="baseline"/>
        <w:rPr>
          <w:rFonts w:ascii="Times New Roman" w:hAnsi="Times New Roman" w:eastAsia="Times New Roman"/>
          <w:strike w:val="false"/>
          <w:color w:val="000000"/>
          <w:spacing w:val="8"/>
          <w:w w:val="100"/>
          <w:sz w:val="24"/>
          <w:vertAlign w:val="baseline"/>
          <w:lang w:val="fr-FR"/>
        </w:rPr>
      </w:pPr>
      <w:r>
        <w:rPr>
          <w:rFonts w:ascii="Times New Roman" w:hAnsi="Times New Roman" w:eastAsia="Times New Roman"/>
          <w:strike w:val="false"/>
          <w:color w:val="000000"/>
          <w:spacing w:val="8"/>
          <w:w w:val="100"/>
          <w:sz w:val="24"/>
          <w:vertAlign w:val="baseline"/>
          <w:lang w:val="fr-FR"/>
        </w:rPr>
        <w:t xml:space="preserve">Selon le modèle </w:t>
      </w:r>
      <w:r>
        <w:rPr>
          <w:rFonts w:ascii="Times New Roman" w:hAnsi="Times New Roman" w:eastAsia="Times New Roman"/>
          <w:b w:val="true"/>
          <w:strike w:val="false"/>
          <w:color w:val="000000"/>
          <w:spacing w:val="8"/>
          <w:w w:val="100"/>
          <w:sz w:val="24"/>
          <w:vertAlign w:val="baseline"/>
          <w:lang w:val="fr-FR"/>
        </w:rPr>
        <w:t xml:space="preserve">d’IGOR ANSOFF</w:t>
      </w:r>
      <w:r>
        <w:rPr>
          <w:rFonts w:ascii="Times New Roman" w:hAnsi="Times New Roman" w:eastAsia="Times New Roman"/>
          <w:strike w:val="false"/>
          <w:color w:val="000000"/>
          <w:spacing w:val="8"/>
          <w:w w:val="100"/>
          <w:sz w:val="24"/>
          <w:vertAlign w:val="baseline"/>
          <w:lang w:val="fr-FR"/>
        </w:rPr>
        <w:t xml:space="preserve">, on distingue traditionnellement trois types de</w:t>
      </w:r>
    </w:p>
    <w:p>
      <w:pPr>
        <w:pageBreakBefore w:val="false"/>
        <w:spacing w:before="122" w:after="1756" w:line="282" w:lineRule="exact"/>
        <w:ind w:right="0" w:left="0" w:firstLine="0"/>
        <w:jc w:val="lef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décisions par ordre d’importance :</w:t>
      </w:r>
    </w:p>
    <w:p>
      <w:pPr>
        <w:pageBreakBefore w:val="false"/>
        <w:spacing w:before="130" w:after="0" w:line="230" w:lineRule="exact"/>
        <w:ind w:right="0" w:left="0" w:firstLine="0"/>
        <w:jc w:val="left"/>
        <w:textAlignment w:val="baseline"/>
        <w:rPr>
          <w:rFonts w:ascii="Times New Roman" w:hAnsi="Times New Roman" w:eastAsia="Times New Roman"/>
          <w:b w:val="true"/>
          <w:strike w:val="false"/>
          <w:color w:val="000000"/>
          <w:spacing w:val="0"/>
          <w:w w:val="100"/>
          <w:sz w:val="14"/>
          <w:vertAlign w:val="superscript"/>
          <w:lang w:val="fr-FR"/>
        </w:rPr>
      </w:pPr>
      <w:r>
        <w:pict>
          <v:line strokeweight="1.2pt" strokecolor="#000000" from="68.9pt,754.8pt" to="214.85pt,754.8pt" style="position:absolute;mso-position-horizontal-relative:page;mso-position-vertical-relative:page;">
            <v:stroke dashstyle="solid"/>
          </v:line>
        </w:pict>
      </w:r>
      <w:r>
        <w:rPr>
          <w:rFonts w:ascii="Times New Roman" w:hAnsi="Times New Roman" w:eastAsia="Times New Roman"/>
          <w:b w:val="true"/>
          <w:strike w:val="false"/>
          <w:color w:val="000000"/>
          <w:spacing w:val="0"/>
          <w:w w:val="100"/>
          <w:sz w:val="14"/>
          <w:vertAlign w:val="superscript"/>
          <w:lang w:val="fr-FR"/>
        </w:rPr>
        <w:t xml:space="preserve">15</w:t>
      </w:r>
      <w:r>
        <w:rPr>
          <w:rFonts w:ascii="Times New Roman" w:hAnsi="Times New Roman" w:eastAsia="Times New Roman"/>
          <w:b w:val="true"/>
          <w:strike w:val="false"/>
          <w:color w:val="000000"/>
          <w:spacing w:val="0"/>
          <w:w w:val="100"/>
          <w:sz w:val="20"/>
          <w:vertAlign w:val="baseline"/>
          <w:lang w:val="fr-FR"/>
        </w:rPr>
        <w:t xml:space="preserve"> Manuel B et Serge M. Guide pratique d’analyse des pr</w:t>
      </w:r>
      <w:r>
        <w:rPr>
          <w:rFonts w:ascii="Times New Roman" w:hAnsi="Times New Roman" w:eastAsia="Times New Roman"/>
          <w:b w:val="true"/>
          <w:strike w:val="false"/>
          <w:color w:val="000000"/>
          <w:spacing w:val="0"/>
          <w:w w:val="100"/>
          <w:sz w:val="20"/>
          <w:vertAlign w:val="baseline"/>
          <w:lang w:val="fr-FR"/>
        </w:rPr>
        <w:t xml:space="preserve">ojets, Edition Economica, Paris, 1987, P.46.</w:t>
      </w:r>
    </w:p>
    <w:p>
      <w:pPr>
        <w:sectPr>
          <w:type w:val="nextPage"/>
          <w:pgSz w:w="11914" w:h="16848" w:orient="portrait"/>
          <w:pgMar w:bottom="929" w:top="700" w:right="816" w:left="1378" w:header="720" w:footer="720"/>
          <w:titlePg w:val="false"/>
          <w:textDirection w:val="lrTb"/>
        </w:sectPr>
      </w:pPr>
    </w:p>
    <w:p>
      <w:pPr>
        <w:pageBreakBefore w:val="false"/>
        <w:spacing w:before="23" w:after="0" w:line="227" w:lineRule="exact"/>
        <w:ind w:right="0" w:left="0" w:firstLine="0"/>
        <w:jc w:val="left"/>
        <w:textAlignment w:val="baseline"/>
        <w:rPr>
          <w:rFonts w:ascii="Times New Roman" w:hAnsi="Times New Roman" w:eastAsia="Times New Roman"/>
          <w:b w:val="true"/>
          <w:strike w:val="false"/>
          <w:color w:val="000000"/>
          <w:spacing w:val="0"/>
          <w:w w:val="100"/>
          <w:sz w:val="20"/>
          <w:vertAlign w:val="baseline"/>
          <w:lang w:val="fr-FR"/>
        </w:rPr>
      </w:pPr>
      <w:r>
        <w:pict>
          <v:shapetype id="_x0000_t62" coordsize="21600,21600" o:spt="202" path="m,l,21600r21600,l21600,xe">
            <v:stroke joinstyle="miter"/>
            <v:path gradientshapeok="t" o:connecttype="rect"/>
          </v:shapetype>
          <v:shape id="_x0000_s61" type="#_x0000_t62" filled="f" stroked="f" style="position:absolute;width:30pt;height:22.55pt;z-index:-939;margin-left:524.9pt;margin-top:776.15pt;mso-wrap-distance-left:0pt;mso-wrap-distance-right:0pt;mso-position-horizontal-relative:page;mso-position-vertical-relative:page">
            <w10:wrap type="square" side="both"/>
            <v:fill opacity="1" o:opacity2="1" recolor="f" rotate="f" type="solid"/>
            <v:textbox inset="0pt, 0pt, 0pt, 0pt">
              <w:txbxContent>
                <w:p>
                  <w:pPr>
                    <w:pageBreakBefore w:val="false"/>
                    <w:spacing w:before="0" w:after="0" w:line="240" w:lineRule="auto"/>
                    <w:ind w:right="0" w:left="0"/>
                    <w:jc w:val="left"/>
                    <w:textAlignment w:val="baseline"/>
                  </w:pPr>
                  <w:r>
                    <w:drawing>
                      <wp:inline>
                        <wp:extent cx="381000" cy="286385"/>
                        <wp:docPr id="45" name="Picture"/>
                        <a:graphic>
                          <a:graphicData uri="http://schemas.openxmlformats.org/drawingml/2006/picture">
                            <pic:pic>
                              <pic:nvPicPr>
                                <pic:cNvPr id="46" name="test1"/>
                                <pic:cNvPicPr preferRelativeResize="false"/>
                              </pic:nvPicPr>
                              <pic:blipFill>
                                <a:blip r:embed="drId27"/>
                                <a:stretch>
                                  <a:fillRect/>
                                </a:stretch>
                              </pic:blipFill>
                              <pic:spPr>
                                <a:xfrm>
                                  <a:off x="0" y="0"/>
                                  <a:ext cx="381000" cy="286385"/>
                                </a:xfrm>
                                <a:prstGeom prst="rect">
                                  <a:avLst/>
                                </a:prstGeom>
                              </pic:spPr>
                            </pic:pic>
                          </a:graphicData>
                        </a:graphic>
                      </wp:inline>
                    </w:drawing>
                  </w:r>
                </w:p>
              </w:txbxContent>
            </v:textbox>
          </v:shape>
        </w:pict>
      </w:r>
      <w:r>
        <w:pict>
          <v:shapetype id="_x0000_t63" coordsize="21600,21600" o:spt="202" path="m,l,21600r21600,l21600,xe">
            <v:stroke joinstyle="miter"/>
            <v:path gradientshapeok="t" o:connecttype="rect"/>
          </v:shapetype>
          <v:shape id="_x0000_s62" type="#_x0000_t63" filled="f" stroked="f" style="position:absolute;width:17.85pt;height:10.4pt;z-index:-938;margin-left:530.95pt;margin-top:780.3pt;mso-wrap-distance-left:0pt;mso-wrap-distance-right:0pt;mso-position-horizontal-relative:page;mso-position-vertical-relative:page">
            <w10:wrap type="square" side="both"/>
            <v:fill opacity="1" o:opacity2="1" recolor="f" rotate="f" type="solid"/>
            <v:textbox inset="0pt, 0pt, 0pt, 0pt">
              <w:txbxContent>
                <w:p>
                  <w:pPr>
                    <w:pageBreakBefore w:val="false"/>
                    <w:spacing w:before="22" w:after="0" w:line="183" w:lineRule="exact"/>
                    <w:ind w:right="0" w:left="0" w:firstLine="0"/>
                    <w:jc w:val="left"/>
                    <w:textAlignment w:val="baseline"/>
                    <w:rPr>
                      <w:rFonts w:ascii="Calibri" w:hAnsi="Calibri" w:eastAsia="Calibri"/>
                      <w:strike w:val="false"/>
                      <w:color w:val="000000"/>
                      <w:spacing w:val="22"/>
                      <w:w w:val="100"/>
                      <w:sz w:val="17"/>
                      <w:vertAlign w:val="baseline"/>
                      <w:lang w:val="fr-FR"/>
                    </w:rPr>
                  </w:pPr>
                  <w:r>
                    <w:rPr>
                      <w:rFonts w:ascii="Calibri" w:hAnsi="Calibri" w:eastAsia="Calibri"/>
                      <w:strike w:val="false"/>
                      <w:color w:val="000000"/>
                      <w:spacing w:val="22"/>
                      <w:w w:val="100"/>
                      <w:sz w:val="17"/>
                      <w:vertAlign w:val="baseline"/>
                      <w:lang w:val="fr-FR"/>
                    </w:rPr>
                    <w:t xml:space="preserve">19</w:t>
                  </w:r>
                </w:p>
              </w:txbxContent>
            </v:textbox>
          </v:shape>
        </w:pict>
      </w:r>
      <w:r>
        <w:rPr>
          <w:rFonts w:ascii="Times New Roman" w:hAnsi="Times New Roman" w:eastAsia="Times New Roman"/>
          <w:b w:val="true"/>
          <w:strike w:val="false"/>
          <w:color w:val="000000"/>
          <w:spacing w:val="0"/>
          <w:w w:val="100"/>
          <w:sz w:val="20"/>
          <w:vertAlign w:val="baseline"/>
          <w:lang w:val="fr-FR"/>
        </w:rPr>
        <w:t xml:space="preserve">CHAPITRE I : Notion de base sur les projets </w:t>
      </w:r>
      <w:r>
        <w:rPr>
          <w:rFonts w:ascii="Times New Roman" w:hAnsi="Times New Roman" w:eastAsia="Times New Roman"/>
          <w:b w:val="true"/>
          <w:strike w:val="false"/>
          <w:color w:val="000000"/>
          <w:spacing w:val="0"/>
          <w:w w:val="100"/>
          <w:sz w:val="20"/>
          <w:vertAlign w:val="baseline"/>
          <w:lang w:val="fr-FR"/>
        </w:rPr>
        <w:t xml:space="preserve">d’i</w:t>
      </w:r>
      <w:r>
        <w:rPr>
          <w:rFonts w:ascii="Times New Roman" w:hAnsi="Times New Roman" w:eastAsia="Times New Roman"/>
          <w:b w:val="true"/>
          <w:strike w:val="false"/>
          <w:color w:val="000000"/>
          <w:spacing w:val="0"/>
          <w:w w:val="100"/>
          <w:sz w:val="20"/>
          <w:vertAlign w:val="baseline"/>
          <w:lang w:val="fr-FR"/>
        </w:rPr>
        <w:t xml:space="preserve">nvestissements</w:t>
      </w:r>
    </w:p>
    <w:p>
      <w:pPr>
        <w:pageBreakBefore w:val="false"/>
        <w:numPr>
          <w:ilvl w:val="0"/>
          <w:numId w:val="8"/>
        </w:numPr>
        <w:tabs>
          <w:tab w:val="clear" w:pos="720"/>
          <w:tab w:val="left" w:pos="792"/>
        </w:tabs>
        <w:spacing w:before="353" w:after="0" w:line="413" w:lineRule="exact"/>
        <w:ind w:right="72" w:left="72" w:firstLine="0"/>
        <w:jc w:val="left"/>
        <w:textAlignment w:val="baseline"/>
        <w:rPr>
          <w:rFonts w:ascii="Times New Roman" w:hAnsi="Times New Roman" w:eastAsia="Times New Roman"/>
          <w:b w:val="true"/>
          <w:strike w:val="false"/>
          <w:color w:val="000000"/>
          <w:spacing w:val="0"/>
          <w:w w:val="100"/>
          <w:sz w:val="24"/>
          <w:vertAlign w:val="baseline"/>
          <w:lang w:val="fr-FR"/>
        </w:rPr>
      </w:pPr>
      <w:r>
        <w:pict>
          <v:line strokeweight="4.55pt" strokecolor="#612322" from="68.9pt,50.15pt" to="526.95pt,50.15pt" style="position:absolute;mso-position-horizontal-relative:page;mso-position-vertical-relative:page;">
            <v:stroke linestyle="thinThin"/>
          </v:line>
        </w:pict>
      </w:r>
      <w:r>
        <w:rPr>
          <w:rFonts w:ascii="Times New Roman" w:hAnsi="Times New Roman" w:eastAsia="Times New Roman"/>
          <w:b w:val="true"/>
          <w:strike w:val="false"/>
          <w:color w:val="000000"/>
          <w:spacing w:val="0"/>
          <w:w w:val="100"/>
          <w:sz w:val="24"/>
          <w:vertAlign w:val="baseline"/>
          <w:lang w:val="fr-FR"/>
        </w:rPr>
        <w:t xml:space="preserve">Les décisions stratégiques </w:t>
      </w:r>
      <w:r>
        <w:rPr>
          <w:rFonts w:ascii="Times New Roman" w:hAnsi="Times New Roman" w:eastAsia="Times New Roman"/>
          <w:strike w:val="false"/>
          <w:color w:val="000000"/>
          <w:spacing w:val="0"/>
          <w:w w:val="100"/>
          <w:sz w:val="24"/>
          <w:vertAlign w:val="baseline"/>
          <w:lang w:val="fr-FR"/>
        </w:rPr>
        <w:t xml:space="preserve">: ce sont les décisions les plus importantes car elles </w:t>
      </w:r>
      <w:r>
        <w:rPr>
          <w:rFonts w:ascii="Times New Roman" w:hAnsi="Times New Roman" w:eastAsia="Times New Roman"/>
          <w:strike w:val="false"/>
          <w:color w:val="000000"/>
          <w:spacing w:val="0"/>
          <w:w w:val="100"/>
          <w:sz w:val="24"/>
          <w:vertAlign w:val="baseline"/>
          <w:lang w:val="fr-FR"/>
        </w:rPr>
        <w:t xml:space="preserve">déterminent l’orientation générale de l’entreprise et se situent au sommet de la </w:t>
      </w:r>
      <w:r>
        <w:rPr>
          <w:rFonts w:ascii="Times New Roman" w:hAnsi="Times New Roman" w:eastAsia="Times New Roman"/>
          <w:strike w:val="false"/>
          <w:color w:val="000000"/>
          <w:spacing w:val="0"/>
          <w:w w:val="100"/>
          <w:sz w:val="24"/>
          <w:vertAlign w:val="baseline"/>
          <w:lang w:val="fr-FR"/>
        </w:rPr>
        <w:t xml:space="preserve">hiérarchie ;</w:t>
      </w:r>
    </w:p>
    <w:p>
      <w:pPr>
        <w:pageBreakBefore w:val="false"/>
        <w:numPr>
          <w:ilvl w:val="0"/>
          <w:numId w:val="8"/>
        </w:numPr>
        <w:tabs>
          <w:tab w:val="clear" w:pos="720"/>
          <w:tab w:val="left" w:pos="792"/>
        </w:tabs>
        <w:spacing w:before="10" w:after="0" w:line="407" w:lineRule="exact"/>
        <w:ind w:right="72" w:left="72" w:firstLine="0"/>
        <w:jc w:val="left"/>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Les décisions tactiques ou de gestion </w:t>
      </w:r>
      <w:r>
        <w:rPr>
          <w:rFonts w:ascii="Times New Roman" w:hAnsi="Times New Roman" w:eastAsia="Times New Roman"/>
          <w:strike w:val="false"/>
          <w:color w:val="000000"/>
          <w:spacing w:val="0"/>
          <w:w w:val="100"/>
          <w:sz w:val="24"/>
          <w:vertAlign w:val="baseline"/>
          <w:lang w:val="fr-FR"/>
        </w:rPr>
        <w:t xml:space="preserve">: dite aussi décisions de pilotage, commandent les directions opérationnelles et prolongent les décisions stratégiques ;</w:t>
      </w:r>
    </w:p>
    <w:p>
      <w:pPr>
        <w:pageBreakBefore w:val="false"/>
        <w:numPr>
          <w:ilvl w:val="0"/>
          <w:numId w:val="8"/>
        </w:numPr>
        <w:tabs>
          <w:tab w:val="clear" w:pos="720"/>
          <w:tab w:val="left" w:pos="792"/>
        </w:tabs>
        <w:spacing w:before="169" w:after="0" w:line="256" w:lineRule="exact"/>
        <w:ind w:right="0" w:left="72" w:firstLine="0"/>
        <w:jc w:val="left"/>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Les décisions opérationnelles : </w:t>
      </w:r>
      <w:r>
        <w:rPr>
          <w:rFonts w:ascii="Times New Roman" w:hAnsi="Times New Roman" w:eastAsia="Times New Roman"/>
          <w:strike w:val="false"/>
          <w:color w:val="000000"/>
          <w:spacing w:val="0"/>
          <w:w w:val="100"/>
          <w:sz w:val="24"/>
          <w:vertAlign w:val="baseline"/>
          <w:lang w:val="fr-FR"/>
        </w:rPr>
        <w:t xml:space="preserve">correspond aux décisions les moins importantes qui</w:t>
      </w:r>
    </w:p>
    <w:p>
      <w:pPr>
        <w:pageBreakBefore w:val="false"/>
        <w:spacing w:before="130" w:after="0" w:line="271" w:lineRule="exact"/>
        <w:ind w:right="0" w:left="0" w:firstLine="0"/>
        <w:jc w:val="left"/>
        <w:textAlignment w:val="baseline"/>
        <w:rPr>
          <w:rFonts w:ascii="Times New Roman" w:hAnsi="Times New Roman" w:eastAsia="Times New Roman"/>
          <w:strike w:val="false"/>
          <w:color w:val="000000"/>
          <w:spacing w:val="-1"/>
          <w:w w:val="100"/>
          <w:sz w:val="24"/>
          <w:vertAlign w:val="baseline"/>
          <w:lang w:val="fr-FR"/>
        </w:rPr>
      </w:pPr>
      <w:r>
        <w:rPr>
          <w:rFonts w:ascii="Times New Roman" w:hAnsi="Times New Roman" w:eastAsia="Times New Roman"/>
          <w:strike w:val="false"/>
          <w:color w:val="000000"/>
          <w:spacing w:val="-1"/>
          <w:w w:val="100"/>
          <w:sz w:val="24"/>
          <w:vertAlign w:val="baseline"/>
          <w:lang w:val="fr-FR"/>
        </w:rPr>
        <w:t xml:space="preserve">sont les décisions de gestion courante</w:t>
      </w:r>
    </w:p>
    <w:p>
      <w:pPr>
        <w:pageBreakBefore w:val="false"/>
        <w:spacing w:before="151" w:after="0" w:line="273" w:lineRule="exact"/>
        <w:ind w:right="0" w:left="504" w:firstLine="0"/>
        <w:jc w:val="left"/>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3.2.3. Classification des décisions selon leurs échéanciers</w:t>
      </w:r>
    </w:p>
    <w:p>
      <w:pPr>
        <w:pageBreakBefore w:val="false"/>
        <w:spacing w:before="145" w:after="0" w:line="271" w:lineRule="exact"/>
        <w:ind w:right="0" w:left="0" w:firstLine="0"/>
        <w:jc w:val="lef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Selon la durée que nécessite chaque décision, on distingue trois types :</w:t>
      </w:r>
    </w:p>
    <w:p>
      <w:pPr>
        <w:pageBreakBefore w:val="false"/>
        <w:numPr>
          <w:ilvl w:val="0"/>
          <w:numId w:val="8"/>
        </w:numPr>
        <w:tabs>
          <w:tab w:val="clear" w:pos="720"/>
          <w:tab w:val="left" w:pos="792"/>
        </w:tabs>
        <w:spacing w:before="154" w:after="0" w:line="256" w:lineRule="exact"/>
        <w:ind w:right="0" w:left="72" w:firstLine="0"/>
        <w:jc w:val="left"/>
        <w:textAlignment w:val="baseline"/>
        <w:rPr>
          <w:rFonts w:ascii="Times New Roman" w:hAnsi="Times New Roman" w:eastAsia="Times New Roman"/>
          <w:b w:val="true"/>
          <w:strike w:val="false"/>
          <w:color w:val="000000"/>
          <w:spacing w:val="-2"/>
          <w:w w:val="100"/>
          <w:sz w:val="24"/>
          <w:vertAlign w:val="baseline"/>
          <w:lang w:val="fr-FR"/>
        </w:rPr>
      </w:pPr>
      <w:r>
        <w:rPr>
          <w:rFonts w:ascii="Times New Roman" w:hAnsi="Times New Roman" w:eastAsia="Times New Roman"/>
          <w:b w:val="true"/>
          <w:strike w:val="false"/>
          <w:color w:val="000000"/>
          <w:spacing w:val="-2"/>
          <w:w w:val="100"/>
          <w:sz w:val="24"/>
          <w:vertAlign w:val="baseline"/>
          <w:lang w:val="fr-FR"/>
        </w:rPr>
        <w:t xml:space="preserve">Les décisions à court terme</w:t>
      </w:r>
    </w:p>
    <w:p>
      <w:pPr>
        <w:pageBreakBefore w:val="false"/>
        <w:spacing w:before="135" w:after="0" w:line="281" w:lineRule="exact"/>
        <w:ind w:right="0" w:left="0" w:firstLine="0"/>
        <w:jc w:val="lef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Sont des décisions courantes dont l’effet est </w:t>
      </w:r>
      <w:r>
        <w:rPr>
          <w:rFonts w:ascii="Times New Roman" w:hAnsi="Times New Roman" w:eastAsia="Times New Roman"/>
          <w:strike w:val="false"/>
          <w:color w:val="000000"/>
          <w:spacing w:val="0"/>
          <w:w w:val="100"/>
          <w:sz w:val="24"/>
          <w:vertAlign w:val="baseline"/>
          <w:lang w:val="fr-FR"/>
        </w:rPr>
        <w:t xml:space="preserve">à court terme, elles ont davantage</w:t>
      </w:r>
    </w:p>
    <w:p>
      <w:pPr>
        <w:pageBreakBefore w:val="false"/>
        <w:spacing w:before="127" w:after="0" w:line="281" w:lineRule="exact"/>
        <w:ind w:right="0" w:left="0" w:firstLine="0"/>
        <w:jc w:val="lef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Qu’elles </w:t>
      </w:r>
      <w:r>
        <w:rPr>
          <w:rFonts w:ascii="Times New Roman" w:hAnsi="Times New Roman" w:eastAsia="Times New Roman"/>
          <w:strike w:val="false"/>
          <w:color w:val="000000"/>
          <w:spacing w:val="0"/>
          <w:w w:val="100"/>
          <w:sz w:val="24"/>
          <w:vertAlign w:val="baseline"/>
          <w:lang w:val="fr-FR"/>
        </w:rPr>
        <w:t xml:space="preserve">puissent </w:t>
      </w:r>
      <w:r>
        <w:rPr>
          <w:rFonts w:ascii="Times New Roman" w:hAnsi="Times New Roman" w:eastAsia="Times New Roman"/>
          <w:strike w:val="false"/>
          <w:color w:val="000000"/>
          <w:spacing w:val="0"/>
          <w:w w:val="100"/>
          <w:sz w:val="24"/>
          <w:vertAlign w:val="baseline"/>
          <w:lang w:val="fr-FR"/>
        </w:rPr>
        <w:t xml:space="preserve">être modifie en cas d’erreur elles se caractérisent par :</w:t>
      </w:r>
    </w:p>
    <w:p>
      <w:pPr>
        <w:pageBreakBefore w:val="false"/>
        <w:numPr>
          <w:ilvl w:val="0"/>
          <w:numId w:val="4"/>
        </w:numPr>
        <w:tabs>
          <w:tab w:val="clear" w:pos="432"/>
          <w:tab w:val="left" w:pos="792"/>
        </w:tabs>
        <w:spacing w:before="138" w:after="0" w:line="298" w:lineRule="exact"/>
        <w:ind w:right="0" w:left="792" w:hanging="432"/>
        <w:jc w:val="left"/>
        <w:textAlignment w:val="baseline"/>
        <w:rPr>
          <w:rFonts w:ascii="Times New Roman" w:hAnsi="Times New Roman" w:eastAsia="Times New Roman"/>
          <w:strike w:val="false"/>
          <w:color w:val="000000"/>
          <w:spacing w:val="-1"/>
          <w:w w:val="100"/>
          <w:sz w:val="24"/>
          <w:vertAlign w:val="baseline"/>
          <w:lang w:val="fr-FR"/>
        </w:rPr>
      </w:pPr>
      <w:r>
        <w:rPr>
          <w:rFonts w:ascii="Times New Roman" w:hAnsi="Times New Roman" w:eastAsia="Times New Roman"/>
          <w:strike w:val="false"/>
          <w:color w:val="000000"/>
          <w:spacing w:val="-1"/>
          <w:w w:val="100"/>
          <w:sz w:val="24"/>
          <w:vertAlign w:val="baseline"/>
          <w:lang w:val="fr-FR"/>
        </w:rPr>
        <w:t xml:space="preserve">La rapidité de la prise de décision ;</w:t>
      </w:r>
    </w:p>
    <w:p>
      <w:pPr>
        <w:pageBreakBefore w:val="false"/>
        <w:numPr>
          <w:ilvl w:val="0"/>
          <w:numId w:val="4"/>
        </w:numPr>
        <w:tabs>
          <w:tab w:val="clear" w:pos="432"/>
          <w:tab w:val="left" w:pos="792"/>
        </w:tabs>
        <w:spacing w:before="134" w:after="0" w:line="298" w:lineRule="exact"/>
        <w:ind w:right="0" w:left="792" w:hanging="432"/>
        <w:jc w:val="left"/>
        <w:textAlignment w:val="baseline"/>
        <w:rPr>
          <w:rFonts w:ascii="Times New Roman" w:hAnsi="Times New Roman" w:eastAsia="Times New Roman"/>
          <w:strike w:val="false"/>
          <w:color w:val="000000"/>
          <w:spacing w:val="-1"/>
          <w:w w:val="100"/>
          <w:sz w:val="24"/>
          <w:vertAlign w:val="baseline"/>
          <w:lang w:val="fr-FR"/>
        </w:rPr>
      </w:pPr>
      <w:r>
        <w:rPr>
          <w:rFonts w:ascii="Times New Roman" w:hAnsi="Times New Roman" w:eastAsia="Times New Roman"/>
          <w:strike w:val="false"/>
          <w:color w:val="000000"/>
          <w:spacing w:val="-1"/>
          <w:w w:val="100"/>
          <w:sz w:val="24"/>
          <w:vertAlign w:val="baseline"/>
          <w:lang w:val="fr-FR"/>
        </w:rPr>
        <w:t xml:space="preserve">Les effets de la décision se font sentir rapidement.</w:t>
      </w:r>
    </w:p>
    <w:p>
      <w:pPr>
        <w:pageBreakBefore w:val="false"/>
        <w:numPr>
          <w:ilvl w:val="0"/>
          <w:numId w:val="8"/>
        </w:numPr>
        <w:tabs>
          <w:tab w:val="clear" w:pos="720"/>
          <w:tab w:val="left" w:pos="792"/>
        </w:tabs>
        <w:spacing w:before="169" w:after="0" w:line="256" w:lineRule="exact"/>
        <w:ind w:right="0" w:left="72" w:firstLine="0"/>
        <w:jc w:val="left"/>
        <w:textAlignment w:val="baseline"/>
        <w:rPr>
          <w:rFonts w:ascii="Times New Roman" w:hAnsi="Times New Roman" w:eastAsia="Times New Roman"/>
          <w:b w:val="true"/>
          <w:strike w:val="false"/>
          <w:color w:val="000000"/>
          <w:spacing w:val="-2"/>
          <w:w w:val="100"/>
          <w:sz w:val="24"/>
          <w:vertAlign w:val="baseline"/>
          <w:lang w:val="fr-FR"/>
        </w:rPr>
      </w:pPr>
      <w:r>
        <w:rPr>
          <w:rFonts w:ascii="Times New Roman" w:hAnsi="Times New Roman" w:eastAsia="Times New Roman"/>
          <w:b w:val="true"/>
          <w:strike w:val="false"/>
          <w:color w:val="000000"/>
          <w:spacing w:val="-2"/>
          <w:w w:val="100"/>
          <w:sz w:val="24"/>
          <w:vertAlign w:val="baseline"/>
          <w:lang w:val="fr-FR"/>
        </w:rPr>
        <w:t xml:space="preserve">Les décisions à moyen terme</w:t>
      </w:r>
    </w:p>
    <w:p>
      <w:pPr>
        <w:pageBreakBefore w:val="false"/>
        <w:spacing w:before="121" w:after="0" w:line="281" w:lineRule="exact"/>
        <w:ind w:right="0" w:left="0" w:firstLine="0"/>
        <w:jc w:val="lef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Sont des décisions qui engagent l’entreprise sur une période pouvant aller de 1 à 5 ans,</w:t>
      </w:r>
    </w:p>
    <w:p>
      <w:pPr>
        <w:pageBreakBefore w:val="false"/>
        <w:spacing w:before="141" w:after="0" w:line="281" w:lineRule="exact"/>
        <w:ind w:right="0" w:left="0" w:firstLine="0"/>
        <w:jc w:val="lef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Elles sont réversibles, mais avec un cout élève que </w:t>
      </w:r>
      <w:r>
        <w:rPr>
          <w:rFonts w:ascii="Times New Roman" w:hAnsi="Times New Roman" w:eastAsia="Times New Roman"/>
          <w:strike w:val="false"/>
          <w:color w:val="000000"/>
          <w:spacing w:val="0"/>
          <w:w w:val="100"/>
          <w:sz w:val="24"/>
          <w:vertAlign w:val="baseline"/>
          <w:lang w:val="fr-FR"/>
        </w:rPr>
        <w:t xml:space="preserve">dans le cadre d’une décision à court terme.</w:t>
      </w:r>
    </w:p>
    <w:p>
      <w:pPr>
        <w:pageBreakBefore w:val="false"/>
        <w:numPr>
          <w:ilvl w:val="0"/>
          <w:numId w:val="8"/>
        </w:numPr>
        <w:tabs>
          <w:tab w:val="clear" w:pos="720"/>
          <w:tab w:val="left" w:pos="792"/>
        </w:tabs>
        <w:spacing w:before="148" w:after="0" w:line="256" w:lineRule="exact"/>
        <w:ind w:right="0" w:left="72" w:firstLine="0"/>
        <w:jc w:val="left"/>
        <w:textAlignment w:val="baseline"/>
        <w:rPr>
          <w:rFonts w:ascii="Times New Roman" w:hAnsi="Times New Roman" w:eastAsia="Times New Roman"/>
          <w:b w:val="true"/>
          <w:strike w:val="false"/>
          <w:color w:val="000000"/>
          <w:spacing w:val="-3"/>
          <w:w w:val="100"/>
          <w:sz w:val="24"/>
          <w:vertAlign w:val="baseline"/>
          <w:lang w:val="fr-FR"/>
        </w:rPr>
      </w:pPr>
      <w:r>
        <w:rPr>
          <w:rFonts w:ascii="Times New Roman" w:hAnsi="Times New Roman" w:eastAsia="Times New Roman"/>
          <w:b w:val="true"/>
          <w:strike w:val="false"/>
          <w:color w:val="000000"/>
          <w:spacing w:val="-3"/>
          <w:w w:val="100"/>
          <w:sz w:val="24"/>
          <w:vertAlign w:val="baseline"/>
          <w:lang w:val="fr-FR"/>
        </w:rPr>
        <w:t xml:space="preserve">Les décisions à long terme</w:t>
      </w:r>
    </w:p>
    <w:p>
      <w:pPr>
        <w:pageBreakBefore w:val="false"/>
        <w:spacing w:before="141" w:after="0" w:line="281" w:lineRule="exact"/>
        <w:ind w:right="0" w:left="0" w:firstLine="0"/>
        <w:jc w:val="lef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Les décisions à </w:t>
      </w:r>
      <w:r>
        <w:rPr>
          <w:rFonts w:ascii="Times New Roman" w:hAnsi="Times New Roman" w:eastAsia="Times New Roman"/>
          <w:strike w:val="false"/>
          <w:color w:val="000000"/>
          <w:spacing w:val="0"/>
          <w:w w:val="100"/>
          <w:sz w:val="24"/>
          <w:vertAlign w:val="baseline"/>
          <w:lang w:val="fr-FR"/>
        </w:rPr>
        <w:t xml:space="preserve">long terme donnent des orientations sur l’activité de l’entreprise dans</w:t>
      </w:r>
    </w:p>
    <w:p>
      <w:pPr>
        <w:pageBreakBefore w:val="false"/>
        <w:spacing w:before="150" w:after="0" w:line="271" w:lineRule="exact"/>
        <w:ind w:right="0" w:left="0" w:firstLine="0"/>
        <w:jc w:val="lef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Le long terme, elles se caractérisent par :</w:t>
      </w:r>
    </w:p>
    <w:p>
      <w:pPr>
        <w:pageBreakBefore w:val="false"/>
        <w:numPr>
          <w:ilvl w:val="0"/>
          <w:numId w:val="9"/>
        </w:numPr>
        <w:tabs>
          <w:tab w:val="clear" w:pos="720"/>
          <w:tab w:val="left" w:pos="792"/>
        </w:tabs>
        <w:spacing w:before="120" w:after="0" w:line="298" w:lineRule="exact"/>
        <w:ind w:right="0" w:left="72" w:firstLine="0"/>
        <w:jc w:val="left"/>
        <w:textAlignment w:val="baseline"/>
        <w:rPr>
          <w:rFonts w:ascii="Times New Roman" w:hAnsi="Times New Roman" w:eastAsia="Times New Roman"/>
          <w:strike w:val="false"/>
          <w:color w:val="000000"/>
          <w:spacing w:val="-1"/>
          <w:w w:val="100"/>
          <w:sz w:val="24"/>
          <w:vertAlign w:val="baseline"/>
          <w:lang w:val="fr-FR"/>
        </w:rPr>
      </w:pPr>
      <w:r>
        <w:rPr>
          <w:rFonts w:ascii="Times New Roman" w:hAnsi="Times New Roman" w:eastAsia="Times New Roman"/>
          <w:strike w:val="false"/>
          <w:color w:val="000000"/>
          <w:spacing w:val="-1"/>
          <w:w w:val="100"/>
          <w:sz w:val="24"/>
          <w:vertAlign w:val="baseline"/>
          <w:lang w:val="fr-FR"/>
        </w:rPr>
        <w:t xml:space="preserve">Les effets se manifestent sur plusieurs exercices ;</w:t>
      </w:r>
    </w:p>
    <w:p>
      <w:pPr>
        <w:pageBreakBefore w:val="false"/>
        <w:numPr>
          <w:ilvl w:val="0"/>
          <w:numId w:val="9"/>
        </w:numPr>
        <w:tabs>
          <w:tab w:val="clear" w:pos="720"/>
          <w:tab w:val="left" w:pos="792"/>
        </w:tabs>
        <w:spacing w:before="139" w:after="0" w:line="298" w:lineRule="exact"/>
        <w:ind w:right="0" w:left="72" w:firstLine="0"/>
        <w:jc w:val="left"/>
        <w:textAlignment w:val="baseline"/>
        <w:rPr>
          <w:rFonts w:ascii="Times New Roman" w:hAnsi="Times New Roman" w:eastAsia="Times New Roman"/>
          <w:strike w:val="false"/>
          <w:color w:val="000000"/>
          <w:spacing w:val="-1"/>
          <w:w w:val="100"/>
          <w:sz w:val="24"/>
          <w:vertAlign w:val="baseline"/>
          <w:lang w:val="fr-FR"/>
        </w:rPr>
      </w:pPr>
      <w:r>
        <w:rPr>
          <w:rFonts w:ascii="Times New Roman" w:hAnsi="Times New Roman" w:eastAsia="Times New Roman"/>
          <w:strike w:val="false"/>
          <w:color w:val="000000"/>
          <w:spacing w:val="-1"/>
          <w:w w:val="100"/>
          <w:sz w:val="24"/>
          <w:vertAlign w:val="baseline"/>
          <w:lang w:val="fr-FR"/>
        </w:rPr>
        <w:t xml:space="preserve">Les actions correctives sont difficiles, lentes, couteuses.</w:t>
      </w:r>
    </w:p>
    <w:p>
      <w:pPr>
        <w:pageBreakBefore w:val="false"/>
        <w:numPr>
          <w:ilvl w:val="0"/>
          <w:numId w:val="9"/>
        </w:numPr>
        <w:tabs>
          <w:tab w:val="clear" w:pos="720"/>
          <w:tab w:val="left" w:pos="792"/>
        </w:tabs>
        <w:spacing w:before="24" w:after="0" w:line="413" w:lineRule="exact"/>
        <w:ind w:right="0" w:left="72" w:firstLine="0"/>
        <w:jc w:val="lef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La préparation de ces décisions est relativement longue.
</w:t>
        <w:br/>
      </w:r>
      <w:r>
        <w:rPr>
          <w:rFonts w:ascii="Times New Roman" w:hAnsi="Times New Roman" w:eastAsia="Times New Roman"/>
          <w:b w:val="true"/>
          <w:strike w:val="false"/>
          <w:color w:val="000000"/>
          <w:spacing w:val="0"/>
          <w:w w:val="100"/>
          <w:sz w:val="24"/>
          <w:vertAlign w:val="baseline"/>
          <w:lang w:val="fr-FR"/>
        </w:rPr>
        <w:t xml:space="preserve">3.3.1. </w:t>
      </w:r>
      <w:r>
        <w:rPr>
          <w:rFonts w:ascii="Times New Roman" w:hAnsi="Times New Roman" w:eastAsia="Times New Roman"/>
          <w:b w:val="true"/>
          <w:strike w:val="false"/>
          <w:color w:val="000000"/>
          <w:spacing w:val="0"/>
          <w:w w:val="100"/>
          <w:sz w:val="24"/>
          <w:vertAlign w:val="baseline"/>
          <w:lang w:val="fr-FR"/>
        </w:rPr>
        <w:t xml:space="preserve">Les caractéristiques de la décision d’investissement
</w:t>
        <w:br/>
      </w:r>
      <w:r>
        <w:rPr>
          <w:rFonts w:ascii="Times New Roman" w:hAnsi="Times New Roman" w:eastAsia="Times New Roman"/>
          <w:strike w:val="false"/>
          <w:color w:val="000000"/>
          <w:spacing w:val="0"/>
          <w:w w:val="100"/>
          <w:sz w:val="24"/>
          <w:vertAlign w:val="baseline"/>
          <w:lang w:val="fr-FR"/>
        </w:rPr>
        <w:t xml:space="preserve">La décision d’investir est :</w:t>
      </w:r>
    </w:p>
    <w:p>
      <w:pPr>
        <w:pageBreakBefore w:val="false"/>
        <w:numPr>
          <w:ilvl w:val="0"/>
          <w:numId w:val="4"/>
        </w:numPr>
        <w:tabs>
          <w:tab w:val="clear" w:pos="432"/>
          <w:tab w:val="left" w:pos="792"/>
        </w:tabs>
        <w:spacing w:before="133" w:after="0" w:line="298" w:lineRule="exact"/>
        <w:ind w:right="0" w:left="792" w:hanging="432"/>
        <w:jc w:val="left"/>
        <w:textAlignment w:val="baseline"/>
        <w:rPr>
          <w:rFonts w:ascii="Times New Roman" w:hAnsi="Times New Roman" w:eastAsia="Times New Roman"/>
          <w:strike w:val="false"/>
          <w:color w:val="000000"/>
          <w:spacing w:val="-1"/>
          <w:w w:val="100"/>
          <w:sz w:val="24"/>
          <w:vertAlign w:val="baseline"/>
          <w:lang w:val="fr-FR"/>
        </w:rPr>
      </w:pPr>
      <w:r>
        <w:rPr>
          <w:rFonts w:ascii="Times New Roman" w:hAnsi="Times New Roman" w:eastAsia="Times New Roman"/>
          <w:strike w:val="false"/>
          <w:color w:val="000000"/>
          <w:spacing w:val="-1"/>
          <w:w w:val="100"/>
          <w:sz w:val="24"/>
          <w:vertAlign w:val="baseline"/>
          <w:lang w:val="fr-FR"/>
        </w:rPr>
        <w:t xml:space="preserve">Une décision souvent stratégique ;</w:t>
      </w:r>
    </w:p>
    <w:p>
      <w:pPr>
        <w:pageBreakBefore w:val="false"/>
        <w:numPr>
          <w:ilvl w:val="0"/>
          <w:numId w:val="4"/>
        </w:numPr>
        <w:tabs>
          <w:tab w:val="clear" w:pos="432"/>
          <w:tab w:val="left" w:pos="792"/>
        </w:tabs>
        <w:spacing w:before="1" w:after="0" w:line="420" w:lineRule="exact"/>
        <w:ind w:right="72" w:left="792" w:hanging="432"/>
        <w:jc w:val="lef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Une </w:t>
      </w:r>
      <w:r>
        <w:rPr>
          <w:rFonts w:ascii="Times New Roman" w:hAnsi="Times New Roman" w:eastAsia="Times New Roman"/>
          <w:strike w:val="false"/>
          <w:color w:val="000000"/>
          <w:spacing w:val="0"/>
          <w:w w:val="100"/>
          <w:sz w:val="24"/>
          <w:vertAlign w:val="baseline"/>
          <w:lang w:val="fr-FR"/>
        </w:rPr>
        <w:t xml:space="preserve">décision risquée mais indispensable : l’investissement est une question de survie et de développement devant l’incertitude de l’avenir ;</w:t>
      </w:r>
    </w:p>
    <w:p>
      <w:pPr>
        <w:pageBreakBefore w:val="false"/>
        <w:numPr>
          <w:ilvl w:val="0"/>
          <w:numId w:val="4"/>
        </w:numPr>
        <w:tabs>
          <w:tab w:val="clear" w:pos="432"/>
          <w:tab w:val="left" w:pos="792"/>
        </w:tabs>
        <w:spacing w:before="28" w:after="0" w:line="411" w:lineRule="exact"/>
        <w:ind w:right="72" w:left="792" w:hanging="432"/>
        <w:jc w:val="both"/>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Une décision sous contrainte financière : l’investissement doit être couvert par des </w:t>
      </w:r>
      <w:r>
        <w:rPr>
          <w:rFonts w:ascii="Times New Roman" w:hAnsi="Times New Roman" w:eastAsia="Times New Roman"/>
          <w:strike w:val="false"/>
          <w:color w:val="000000"/>
          <w:spacing w:val="0"/>
          <w:w w:val="100"/>
          <w:sz w:val="24"/>
          <w:vertAlign w:val="baseline"/>
          <w:lang w:val="fr-FR"/>
        </w:rPr>
        <w:t xml:space="preserve">capitaux stables dont le montant et le coût doivent être préalablement appréciés par la direction financière ;</w:t>
      </w:r>
    </w:p>
    <w:p>
      <w:pPr>
        <w:pageBreakBefore w:val="false"/>
        <w:numPr>
          <w:ilvl w:val="0"/>
          <w:numId w:val="4"/>
        </w:numPr>
        <w:tabs>
          <w:tab w:val="clear" w:pos="432"/>
          <w:tab w:val="left" w:pos="792"/>
        </w:tabs>
        <w:spacing w:before="130" w:after="0" w:line="308" w:lineRule="exact"/>
        <w:ind w:right="0" w:left="792" w:hanging="432"/>
        <w:jc w:val="lef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Une décision qui modifie l’équilibre financière de l’entreprise ;</w:t>
      </w:r>
    </w:p>
    <w:p>
      <w:pPr>
        <w:pageBreakBefore w:val="false"/>
        <w:numPr>
          <w:ilvl w:val="0"/>
          <w:numId w:val="4"/>
        </w:numPr>
        <w:tabs>
          <w:tab w:val="clear" w:pos="432"/>
          <w:tab w:val="left" w:pos="792"/>
        </w:tabs>
        <w:spacing w:before="0" w:after="0" w:line="420" w:lineRule="exact"/>
        <w:ind w:right="72" w:left="792" w:hanging="432"/>
        <w:jc w:val="lef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Elle implique tous les services de l’entreprise : production, approvisionnement, finance...etc.</w:t>
      </w:r>
    </w:p>
    <w:p>
      <w:pPr>
        <w:sectPr>
          <w:type w:val="nextPage"/>
          <w:pgSz w:w="11914" w:h="16848" w:orient="portrait"/>
          <w:pgMar w:bottom="929" w:top="700" w:right="1376" w:left="1378" w:header="720" w:footer="720"/>
          <w:titlePg w:val="false"/>
          <w:textDirection w:val="lrTb"/>
        </w:sectPr>
      </w:pPr>
    </w:p>
    <w:p>
      <w:pPr>
        <w:pageBreakBefore w:val="false"/>
        <w:spacing w:before="23" w:after="0" w:line="227" w:lineRule="exact"/>
        <w:ind w:right="0" w:left="0" w:firstLine="0"/>
        <w:jc w:val="left"/>
        <w:textAlignment w:val="baseline"/>
        <w:rPr>
          <w:rFonts w:ascii="Times New Roman" w:hAnsi="Times New Roman" w:eastAsia="Times New Roman"/>
          <w:b w:val="true"/>
          <w:strike w:val="false"/>
          <w:color w:val="000000"/>
          <w:spacing w:val="0"/>
          <w:w w:val="100"/>
          <w:sz w:val="20"/>
          <w:vertAlign w:val="baseline"/>
          <w:lang w:val="fr-FR"/>
        </w:rPr>
      </w:pPr>
      <w:r>
        <w:pict>
          <v:shapetype id="_x0000_t64" coordsize="21600,21600" o:spt="202" path="m,l,21600r21600,l21600,xe">
            <v:stroke joinstyle="miter"/>
            <v:path gradientshapeok="t" o:connecttype="rect"/>
          </v:shapetype>
          <v:shape id="_x0000_s63" type="#_x0000_t64" filled="f" stroked="f" style="position:absolute;width:30pt;height:22.55pt;z-index:-937;margin-left:524.9pt;margin-top:776.15pt;mso-wrap-distance-left:0pt;mso-wrap-distance-right:0pt;mso-position-horizontal-relative:page;mso-position-vertical-relative:page">
            <w10:wrap type="square" side="both"/>
            <v:fill opacity="1" o:opacity2="1" recolor="f" rotate="f" type="solid"/>
            <v:textbox inset="0pt, 0pt, 0pt, 0pt">
              <w:txbxContent>
                <w:p>
                  <w:pPr>
                    <w:pageBreakBefore w:val="false"/>
                    <w:spacing w:before="0" w:after="0" w:line="240" w:lineRule="auto"/>
                    <w:ind w:right="0" w:left="0"/>
                    <w:jc w:val="left"/>
                    <w:textAlignment w:val="baseline"/>
                  </w:pPr>
                  <w:r>
                    <w:drawing>
                      <wp:inline>
                        <wp:extent cx="381000" cy="286385"/>
                        <wp:docPr id="47" name="Picture"/>
                        <a:graphic>
                          <a:graphicData uri="http://schemas.openxmlformats.org/drawingml/2006/picture">
                            <pic:pic>
                              <pic:nvPicPr>
                                <pic:cNvPr id="48" name="test1"/>
                                <pic:cNvPicPr preferRelativeResize="false"/>
                              </pic:nvPicPr>
                              <pic:blipFill>
                                <a:blip r:embed="drId28"/>
                                <a:stretch>
                                  <a:fillRect/>
                                </a:stretch>
                              </pic:blipFill>
                              <pic:spPr>
                                <a:xfrm>
                                  <a:off x="0" y="0"/>
                                  <a:ext cx="381000" cy="286385"/>
                                </a:xfrm>
                                <a:prstGeom prst="rect">
                                  <a:avLst/>
                                </a:prstGeom>
                              </pic:spPr>
                            </pic:pic>
                          </a:graphicData>
                        </a:graphic>
                      </wp:inline>
                    </w:drawing>
                  </w:r>
                </w:p>
              </w:txbxContent>
            </v:textbox>
          </v:shape>
        </w:pict>
      </w:r>
      <w:r>
        <w:pict>
          <v:shapetype id="_x0000_t65" coordsize="21600,21600" o:spt="202" path="m,l,21600r21600,l21600,xe">
            <v:stroke joinstyle="miter"/>
            <v:path gradientshapeok="t" o:connecttype="rect"/>
          </v:shapetype>
          <v:shape id="_x0000_s64" type="#_x0000_t65" filled="f" stroked="f" style="position:absolute;width:18.3pt;height:10.4pt;z-index:-936;margin-left:530.75pt;margin-top:780.3pt;mso-wrap-distance-left:0pt;mso-wrap-distance-right:0pt;mso-position-horizontal-relative:page;mso-position-vertical-relative:page">
            <w10:wrap type="square" side="both"/>
            <v:fill opacity="1" o:opacity2="1" recolor="f" rotate="f" type="solid"/>
            <v:textbox inset="0pt, 0pt, 0pt, 0pt">
              <w:txbxContent>
                <w:p>
                  <w:pPr>
                    <w:pageBreakBefore w:val="false"/>
                    <w:spacing w:before="22" w:after="0" w:line="183" w:lineRule="exact"/>
                    <w:ind w:right="0" w:left="0" w:firstLine="0"/>
                    <w:jc w:val="left"/>
                    <w:textAlignment w:val="baseline"/>
                    <w:rPr>
                      <w:rFonts w:ascii="Calibri" w:hAnsi="Calibri" w:eastAsia="Calibri"/>
                      <w:strike w:val="false"/>
                      <w:color w:val="000000"/>
                      <w:spacing w:val="27"/>
                      <w:w w:val="100"/>
                      <w:sz w:val="17"/>
                      <w:vertAlign w:val="baseline"/>
                      <w:lang w:val="fr-FR"/>
                    </w:rPr>
                  </w:pPr>
                  <w:r>
                    <w:rPr>
                      <w:rFonts w:ascii="Calibri" w:hAnsi="Calibri" w:eastAsia="Calibri"/>
                      <w:strike w:val="false"/>
                      <w:color w:val="000000"/>
                      <w:spacing w:val="27"/>
                      <w:w w:val="100"/>
                      <w:sz w:val="17"/>
                      <w:vertAlign w:val="baseline"/>
                      <w:lang w:val="fr-FR"/>
                    </w:rPr>
                    <w:t xml:space="preserve">20</w:t>
                  </w:r>
                </w:p>
              </w:txbxContent>
            </v:textbox>
          </v:shape>
        </w:pict>
      </w:r>
      <w:r>
        <w:rPr>
          <w:rFonts w:ascii="Times New Roman" w:hAnsi="Times New Roman" w:eastAsia="Times New Roman"/>
          <w:b w:val="true"/>
          <w:strike w:val="false"/>
          <w:color w:val="000000"/>
          <w:spacing w:val="0"/>
          <w:w w:val="100"/>
          <w:sz w:val="20"/>
          <w:vertAlign w:val="baseline"/>
          <w:lang w:val="fr-FR"/>
        </w:rPr>
        <w:t xml:space="preserve">CHAPITRE I : Notion de base sur les projets </w:t>
      </w:r>
      <w:r>
        <w:rPr>
          <w:rFonts w:ascii="Times New Roman" w:hAnsi="Times New Roman" w:eastAsia="Times New Roman"/>
          <w:b w:val="true"/>
          <w:strike w:val="false"/>
          <w:color w:val="000000"/>
          <w:spacing w:val="0"/>
          <w:w w:val="100"/>
          <w:sz w:val="20"/>
          <w:vertAlign w:val="baseline"/>
          <w:lang w:val="fr-FR"/>
        </w:rPr>
        <w:t xml:space="preserve">d’i</w:t>
      </w:r>
      <w:r>
        <w:rPr>
          <w:rFonts w:ascii="Times New Roman" w:hAnsi="Times New Roman" w:eastAsia="Times New Roman"/>
          <w:b w:val="true"/>
          <w:strike w:val="false"/>
          <w:color w:val="000000"/>
          <w:spacing w:val="0"/>
          <w:w w:val="100"/>
          <w:sz w:val="20"/>
          <w:vertAlign w:val="baseline"/>
          <w:lang w:val="fr-FR"/>
        </w:rPr>
        <w:t xml:space="preserve">nvestissements</w:t>
      </w:r>
    </w:p>
    <w:p>
      <w:pPr>
        <w:pageBreakBefore w:val="false"/>
        <w:spacing w:before="480" w:after="0" w:line="283" w:lineRule="exact"/>
        <w:ind w:right="0" w:left="0" w:firstLine="0"/>
        <w:jc w:val="left"/>
        <w:textAlignment w:val="baseline"/>
        <w:rPr>
          <w:rFonts w:ascii="Times New Roman" w:hAnsi="Times New Roman" w:eastAsia="Times New Roman"/>
          <w:b w:val="true"/>
          <w:strike w:val="false"/>
          <w:color w:val="000000"/>
          <w:spacing w:val="0"/>
          <w:w w:val="100"/>
          <w:sz w:val="24"/>
          <w:vertAlign w:val="baseline"/>
          <w:lang w:val="fr-FR"/>
        </w:rPr>
      </w:pPr>
      <w:r>
        <w:pict>
          <v:line strokeweight="4.55pt" strokecolor="#612322" from="68.75pt,50.15pt" to="526.8pt,50.15pt" style="position:absolute;mso-position-horizontal-relative:page;mso-position-vertical-relative:page;">
            <v:stroke linestyle="thinThin"/>
          </v:line>
        </w:pict>
      </w:r>
      <w:r>
        <w:rPr>
          <w:rFonts w:ascii="Times New Roman" w:hAnsi="Times New Roman" w:eastAsia="Times New Roman"/>
          <w:b w:val="true"/>
          <w:strike w:val="false"/>
          <w:color w:val="000000"/>
          <w:spacing w:val="0"/>
          <w:w w:val="100"/>
          <w:sz w:val="24"/>
          <w:vertAlign w:val="baseline"/>
          <w:lang w:val="fr-FR"/>
        </w:rPr>
        <w:t xml:space="preserve">3.3.2. Com</w:t>
      </w:r>
      <w:r>
        <w:rPr>
          <w:rFonts w:ascii="Times New Roman" w:hAnsi="Times New Roman" w:eastAsia="Times New Roman"/>
          <w:b w:val="true"/>
          <w:strike w:val="false"/>
          <w:color w:val="000000"/>
          <w:spacing w:val="0"/>
          <w:w w:val="100"/>
          <w:sz w:val="24"/>
          <w:vertAlign w:val="baseline"/>
          <w:lang w:val="fr-FR"/>
        </w:rPr>
        <w:t xml:space="preserve">plexité de la décision d’investir</w:t>
      </w:r>
    </w:p>
    <w:p>
      <w:pPr>
        <w:pageBreakBefore w:val="false"/>
        <w:spacing w:before="135" w:after="0" w:line="280" w:lineRule="exact"/>
        <w:ind w:right="0" w:left="0" w:firstLine="0"/>
        <w:jc w:val="lef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La décision d’investissement semble souvent complexe et difficile, cela est dû aux :</w:t>
      </w:r>
    </w:p>
    <w:p>
      <w:pPr>
        <w:pageBreakBefore w:val="false"/>
        <w:numPr>
          <w:ilvl w:val="0"/>
          <w:numId w:val="2"/>
        </w:numPr>
        <w:tabs>
          <w:tab w:val="clear" w:pos="360"/>
          <w:tab w:val="left" w:pos="792"/>
        </w:tabs>
        <w:spacing w:before="129" w:after="0" w:line="307" w:lineRule="exact"/>
        <w:ind w:right="0" w:left="792" w:hanging="360"/>
        <w:jc w:val="lef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Difficultés de l’information chiffrée ;</w:t>
      </w:r>
    </w:p>
    <w:p>
      <w:pPr>
        <w:pageBreakBefore w:val="false"/>
        <w:numPr>
          <w:ilvl w:val="0"/>
          <w:numId w:val="2"/>
        </w:numPr>
        <w:tabs>
          <w:tab w:val="clear" w:pos="360"/>
          <w:tab w:val="left" w:pos="792"/>
        </w:tabs>
        <w:spacing w:before="120" w:after="0" w:line="300" w:lineRule="exact"/>
        <w:ind w:right="0" w:left="792" w:hanging="360"/>
        <w:jc w:val="lef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Difficultés de coordination dans tous les rouages des opérateurs ;</w:t>
      </w:r>
    </w:p>
    <w:p>
      <w:pPr>
        <w:pageBreakBefore w:val="false"/>
        <w:numPr>
          <w:ilvl w:val="0"/>
          <w:numId w:val="2"/>
        </w:numPr>
        <w:tabs>
          <w:tab w:val="clear" w:pos="360"/>
          <w:tab w:val="left" w:pos="792"/>
        </w:tabs>
        <w:spacing w:before="128" w:after="0" w:line="309" w:lineRule="exact"/>
        <w:ind w:right="0" w:left="792" w:hanging="360"/>
        <w:jc w:val="lef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Difficultés d’application de c</w:t>
      </w:r>
      <w:r>
        <w:rPr>
          <w:rFonts w:ascii="Times New Roman" w:hAnsi="Times New Roman" w:eastAsia="Times New Roman"/>
          <w:strike w:val="false"/>
          <w:color w:val="000000"/>
          <w:spacing w:val="0"/>
          <w:w w:val="100"/>
          <w:sz w:val="24"/>
          <w:vertAlign w:val="baseline"/>
          <w:lang w:val="fr-FR"/>
        </w:rPr>
        <w:t xml:space="preserve">ertains calculs financiers ;</w:t>
      </w:r>
    </w:p>
    <w:p>
      <w:pPr>
        <w:pageBreakBefore w:val="false"/>
        <w:numPr>
          <w:ilvl w:val="0"/>
          <w:numId w:val="2"/>
        </w:numPr>
        <w:tabs>
          <w:tab w:val="clear" w:pos="360"/>
          <w:tab w:val="left" w:pos="792"/>
        </w:tabs>
        <w:spacing w:before="14" w:after="0" w:line="420" w:lineRule="exact"/>
        <w:ind w:right="72" w:left="792" w:hanging="360"/>
        <w:jc w:val="lef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Difficultés de rapprocher au projet d’investissement, le terme de la </w:t>
      </w:r>
      <w:r>
        <w:rPr>
          <w:rFonts w:ascii="Times New Roman" w:hAnsi="Times New Roman" w:eastAsia="Times New Roman"/>
          <w:strike w:val="false"/>
          <w:color w:val="000000"/>
          <w:spacing w:val="0"/>
          <w:w w:val="100"/>
          <w:sz w:val="24"/>
          <w:vertAlign w:val="baseline"/>
          <w:lang w:val="fr-FR"/>
        </w:rPr>
        <w:t xml:space="preserve">stratégie retenue </w:t>
      </w:r>
      <w:r>
        <w:rPr>
          <w:rFonts w:ascii="Times New Roman" w:hAnsi="Times New Roman" w:eastAsia="Times New Roman"/>
          <w:strike w:val="false"/>
          <w:color w:val="000000"/>
          <w:spacing w:val="0"/>
          <w:w w:val="100"/>
          <w:sz w:val="24"/>
          <w:vertAlign w:val="baseline"/>
          <w:lang w:val="fr-FR"/>
        </w:rPr>
        <w:t xml:space="preserve">par l’opérateur </w:t>
      </w:r>
      <w:r>
        <w:rPr>
          <w:rFonts w:ascii="Times New Roman" w:hAnsi="Times New Roman" w:eastAsia="Times New Roman"/>
          <w:strike w:val="false"/>
          <w:color w:val="000000"/>
          <w:spacing w:val="0"/>
          <w:w w:val="100"/>
          <w:sz w:val="24"/>
          <w:vertAlign w:val="baseline"/>
          <w:lang w:val="fr-FR"/>
        </w:rPr>
        <w:t xml:space="preserve">économique ;</w:t>
      </w:r>
    </w:p>
    <w:p>
      <w:pPr>
        <w:pageBreakBefore w:val="false"/>
        <w:numPr>
          <w:ilvl w:val="0"/>
          <w:numId w:val="2"/>
        </w:numPr>
        <w:tabs>
          <w:tab w:val="clear" w:pos="360"/>
          <w:tab w:val="left" w:pos="792"/>
        </w:tabs>
        <w:spacing w:before="108" w:after="0" w:line="300" w:lineRule="exact"/>
        <w:ind w:right="0" w:left="792" w:hanging="360"/>
        <w:jc w:val="left"/>
        <w:textAlignment w:val="baseline"/>
        <w:rPr>
          <w:rFonts w:ascii="Times New Roman" w:hAnsi="Times New Roman" w:eastAsia="Times New Roman"/>
          <w:strike w:val="false"/>
          <w:color w:val="000000"/>
          <w:spacing w:val="-3"/>
          <w:w w:val="100"/>
          <w:sz w:val="24"/>
          <w:vertAlign w:val="baseline"/>
          <w:lang w:val="fr-FR"/>
        </w:rPr>
      </w:pPr>
      <w:r>
        <w:rPr>
          <w:rFonts w:ascii="Times New Roman" w:hAnsi="Times New Roman" w:eastAsia="Times New Roman"/>
          <w:strike w:val="false"/>
          <w:color w:val="000000"/>
          <w:spacing w:val="-3"/>
          <w:w w:val="100"/>
          <w:sz w:val="24"/>
          <w:vertAlign w:val="baseline"/>
          <w:lang w:val="fr-FR"/>
        </w:rPr>
        <w:t xml:space="preserve">Appréhension de risque difficile.</w:t>
      </w:r>
    </w:p>
    <w:p>
      <w:pPr>
        <w:pageBreakBefore w:val="false"/>
        <w:spacing w:before="347" w:after="0" w:line="283" w:lineRule="exact"/>
        <w:ind w:right="0" w:left="0" w:firstLine="0"/>
        <w:jc w:val="left"/>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3.4</w:t>
      </w:r>
      <w:r>
        <w:rPr>
          <w:rFonts w:ascii="Times New Roman" w:hAnsi="Times New Roman" w:eastAsia="Times New Roman"/>
          <w:b w:val="true"/>
          <w:strike w:val="false"/>
          <w:color w:val="000000"/>
          <w:spacing w:val="0"/>
          <w:w w:val="100"/>
          <w:sz w:val="24"/>
          <w:vertAlign w:val="baseline"/>
          <w:lang w:val="fr-FR"/>
        </w:rPr>
        <w:t xml:space="preserve">. Les étapes de la décision d’investir</w:t>
      </w:r>
    </w:p>
    <w:p>
      <w:pPr>
        <w:pageBreakBefore w:val="false"/>
        <w:spacing w:before="148" w:after="0" w:line="273" w:lineRule="exact"/>
        <w:ind w:right="0" w:left="0" w:firstLine="0"/>
        <w:jc w:val="lef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Les étapes sont en principe au nombre de cinq phases :</w:t>
      </w:r>
    </w:p>
    <w:p>
      <w:pPr>
        <w:pageBreakBefore w:val="false"/>
        <w:spacing w:before="141" w:after="0" w:line="280" w:lineRule="exact"/>
        <w:ind w:right="0" w:left="0" w:firstLine="0"/>
        <w:jc w:val="lef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L’identification du projet, sa préparation, son évaluation, la décision d’acceptation ou de rejet,</w:t>
      </w:r>
    </w:p>
    <w:p>
      <w:pPr>
        <w:pageBreakBefore w:val="false"/>
        <w:spacing w:before="132" w:after="0" w:line="273" w:lineRule="exact"/>
        <w:ind w:right="0" w:left="0" w:firstLine="0"/>
        <w:jc w:val="left"/>
        <w:textAlignment w:val="baseline"/>
        <w:rPr>
          <w:rFonts w:ascii="Times New Roman" w:hAnsi="Times New Roman" w:eastAsia="Times New Roman"/>
          <w:strike w:val="false"/>
          <w:color w:val="000000"/>
          <w:spacing w:val="-3"/>
          <w:w w:val="100"/>
          <w:sz w:val="24"/>
          <w:vertAlign w:val="baseline"/>
          <w:lang w:val="fr-FR"/>
        </w:rPr>
      </w:pPr>
      <w:r>
        <w:rPr>
          <w:rFonts w:ascii="Times New Roman" w:hAnsi="Times New Roman" w:eastAsia="Times New Roman"/>
          <w:strike w:val="false"/>
          <w:color w:val="000000"/>
          <w:spacing w:val="-3"/>
          <w:w w:val="100"/>
          <w:sz w:val="24"/>
          <w:vertAlign w:val="baseline"/>
          <w:lang w:val="fr-FR"/>
        </w:rPr>
        <w:t xml:space="preserve">et en fin son exécution.</w:t>
      </w:r>
    </w:p>
    <w:p>
      <w:pPr>
        <w:pageBreakBefore w:val="false"/>
        <w:spacing w:before="140" w:after="0" w:line="283" w:lineRule="exact"/>
        <w:ind w:right="0" w:left="0" w:firstLine="0"/>
        <w:jc w:val="left"/>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A/ La phase d’identification :</w:t>
      </w:r>
    </w:p>
    <w:p>
      <w:pPr>
        <w:pageBreakBefore w:val="false"/>
        <w:spacing w:before="121" w:after="0" w:line="280" w:lineRule="exact"/>
        <w:ind w:right="0" w:left="0" w:firstLine="0"/>
        <w:jc w:val="lef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C’est la phase la plus importante, son objectif :</w:t>
      </w:r>
    </w:p>
    <w:p>
      <w:pPr>
        <w:pageBreakBefore w:val="false"/>
        <w:numPr>
          <w:ilvl w:val="0"/>
          <w:numId w:val="10"/>
        </w:numPr>
        <w:tabs>
          <w:tab w:val="clear" w:pos="792"/>
          <w:tab w:val="left" w:pos="792"/>
        </w:tabs>
        <w:spacing w:before="129" w:after="0" w:line="309" w:lineRule="exact"/>
        <w:ind w:right="0" w:left="792" w:hanging="792"/>
        <w:jc w:val="left"/>
        <w:textAlignment w:val="baseline"/>
        <w:rPr>
          <w:rFonts w:ascii="Times New Roman" w:hAnsi="Times New Roman" w:eastAsia="Times New Roman"/>
          <w:strike w:val="false"/>
          <w:color w:val="000000"/>
          <w:spacing w:val="-1"/>
          <w:w w:val="100"/>
          <w:sz w:val="24"/>
          <w:vertAlign w:val="baseline"/>
          <w:lang w:val="fr-FR"/>
        </w:rPr>
      </w:pPr>
      <w:r>
        <w:rPr>
          <w:rFonts w:ascii="Times New Roman" w:hAnsi="Times New Roman" w:eastAsia="Times New Roman"/>
          <w:strike w:val="false"/>
          <w:color w:val="000000"/>
          <w:spacing w:val="-1"/>
          <w:w w:val="100"/>
          <w:sz w:val="24"/>
          <w:vertAlign w:val="baseline"/>
          <w:lang w:val="fr-FR"/>
        </w:rPr>
        <w:t xml:space="preserve">Voir si l’idée de projet es</w:t>
      </w:r>
      <w:r>
        <w:rPr>
          <w:rFonts w:ascii="Times New Roman" w:hAnsi="Times New Roman" w:eastAsia="Times New Roman"/>
          <w:strike w:val="false"/>
          <w:color w:val="000000"/>
          <w:spacing w:val="-1"/>
          <w:w w:val="100"/>
          <w:sz w:val="24"/>
          <w:vertAlign w:val="baseline"/>
          <w:lang w:val="fr-FR"/>
        </w:rPr>
        <w:t xml:space="preserve">t techniquement, financièrement et économiquement fiable.</w:t>
      </w:r>
    </w:p>
    <w:p>
      <w:pPr>
        <w:pageBreakBefore w:val="false"/>
        <w:numPr>
          <w:ilvl w:val="0"/>
          <w:numId w:val="10"/>
        </w:numPr>
        <w:tabs>
          <w:tab w:val="clear" w:pos="792"/>
          <w:tab w:val="left" w:pos="792"/>
        </w:tabs>
        <w:spacing w:before="123" w:after="0" w:line="307" w:lineRule="exact"/>
        <w:ind w:right="0" w:left="792" w:hanging="792"/>
        <w:jc w:val="left"/>
        <w:textAlignment w:val="baseline"/>
        <w:rPr>
          <w:rFonts w:ascii="Times New Roman" w:hAnsi="Times New Roman" w:eastAsia="Times New Roman"/>
          <w:strike w:val="false"/>
          <w:color w:val="000000"/>
          <w:spacing w:val="-1"/>
          <w:w w:val="100"/>
          <w:sz w:val="24"/>
          <w:vertAlign w:val="baseline"/>
          <w:lang w:val="fr-FR"/>
        </w:rPr>
      </w:pPr>
      <w:r>
        <w:rPr>
          <w:rFonts w:ascii="Times New Roman" w:hAnsi="Times New Roman" w:eastAsia="Times New Roman"/>
          <w:strike w:val="false"/>
          <w:color w:val="000000"/>
          <w:spacing w:val="-1"/>
          <w:w w:val="100"/>
          <w:sz w:val="24"/>
          <w:vertAlign w:val="baseline"/>
          <w:lang w:val="fr-FR"/>
        </w:rPr>
        <w:t xml:space="preserve">S’assurer que l’on peut raisonnablement constituer à consacrer d’autres ressources.</w:t>
      </w:r>
    </w:p>
    <w:p>
      <w:pPr>
        <w:pageBreakBefore w:val="false"/>
        <w:numPr>
          <w:ilvl w:val="0"/>
          <w:numId w:val="10"/>
        </w:numPr>
        <w:tabs>
          <w:tab w:val="clear" w:pos="792"/>
          <w:tab w:val="left" w:pos="792"/>
        </w:tabs>
        <w:spacing w:before="7" w:after="0" w:line="420" w:lineRule="exact"/>
        <w:ind w:right="360" w:left="792" w:hanging="792"/>
        <w:jc w:val="lef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Sortir avec une idée globale sur les besoins financiers nécessaires à la réalisation du Projet.</w:t>
      </w:r>
    </w:p>
    <w:p>
      <w:pPr>
        <w:pageBreakBefore w:val="false"/>
        <w:spacing w:before="145" w:after="0" w:line="274" w:lineRule="exact"/>
        <w:ind w:right="0" w:left="0" w:firstLine="0"/>
        <w:jc w:val="left"/>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B/ La phase de préparation :</w:t>
      </w:r>
    </w:p>
    <w:p>
      <w:pPr>
        <w:pageBreakBefore w:val="false"/>
        <w:spacing w:before="0" w:after="0" w:line="415" w:lineRule="exact"/>
        <w:ind w:right="72" w:left="0" w:firstLine="0"/>
        <w:jc w:val="lef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La phase de préparation concerne t</w:t>
      </w:r>
      <w:r>
        <w:rPr>
          <w:rFonts w:ascii="Times New Roman" w:hAnsi="Times New Roman" w:eastAsia="Times New Roman"/>
          <w:strike w:val="false"/>
          <w:color w:val="000000"/>
          <w:spacing w:val="0"/>
          <w:w w:val="100"/>
          <w:sz w:val="24"/>
          <w:vertAlign w:val="baseline"/>
          <w:lang w:val="fr-FR"/>
        </w:rPr>
        <w:t xml:space="preserve">outes les fonctions de l’entreprise, elle doit établir un grand </w:t>
      </w:r>
      <w:r>
        <w:rPr>
          <w:rFonts w:ascii="Times New Roman" w:hAnsi="Times New Roman" w:eastAsia="Times New Roman"/>
          <w:strike w:val="false"/>
          <w:color w:val="000000"/>
          <w:spacing w:val="0"/>
          <w:w w:val="100"/>
          <w:sz w:val="24"/>
          <w:vertAlign w:val="baseline"/>
          <w:lang w:val="fr-FR"/>
        </w:rPr>
        <w:t xml:space="preserve">nombre possible de solutions au problème posé, qui sera réduit ensuite à la seule solution qui pourra répondre le mieux au problème. Cette phase vise comme objectif à :</w:t>
      </w:r>
    </w:p>
    <w:p>
      <w:pPr>
        <w:pageBreakBefore w:val="false"/>
        <w:numPr>
          <w:ilvl w:val="0"/>
          <w:numId w:val="10"/>
        </w:numPr>
        <w:tabs>
          <w:tab w:val="clear" w:pos="792"/>
          <w:tab w:val="left" w:pos="792"/>
        </w:tabs>
        <w:spacing w:before="108" w:after="0" w:line="309" w:lineRule="exact"/>
        <w:ind w:right="0" w:left="792" w:hanging="792"/>
        <w:jc w:val="left"/>
        <w:textAlignment w:val="baseline"/>
        <w:rPr>
          <w:rFonts w:ascii="Times New Roman" w:hAnsi="Times New Roman" w:eastAsia="Times New Roman"/>
          <w:strike w:val="false"/>
          <w:color w:val="000000"/>
          <w:spacing w:val="-2"/>
          <w:w w:val="100"/>
          <w:sz w:val="24"/>
          <w:vertAlign w:val="baseline"/>
          <w:lang w:val="fr-FR"/>
        </w:rPr>
      </w:pPr>
      <w:r>
        <w:rPr>
          <w:rFonts w:ascii="Times New Roman" w:hAnsi="Times New Roman" w:eastAsia="Times New Roman"/>
          <w:strike w:val="false"/>
          <w:color w:val="000000"/>
          <w:spacing w:val="-2"/>
          <w:w w:val="100"/>
          <w:sz w:val="24"/>
          <w:vertAlign w:val="baseline"/>
          <w:lang w:val="fr-FR"/>
        </w:rPr>
        <w:t xml:space="preserve">Développer, compléter et conformer tous les paramètres estimés lors de </w:t>
      </w:r>
      <w:r>
        <w:rPr>
          <w:rFonts w:ascii="Times New Roman" w:hAnsi="Times New Roman" w:eastAsia="Times New Roman"/>
          <w:strike w:val="false"/>
          <w:color w:val="000000"/>
          <w:spacing w:val="-2"/>
          <w:w w:val="100"/>
          <w:sz w:val="24"/>
          <w:vertAlign w:val="baseline"/>
          <w:lang w:val="fr-FR"/>
        </w:rPr>
        <w:t xml:space="preserve">l’identification</w:t>
      </w:r>
    </w:p>
    <w:p>
      <w:pPr>
        <w:pageBreakBefore w:val="false"/>
        <w:numPr>
          <w:ilvl w:val="0"/>
          <w:numId w:val="10"/>
        </w:numPr>
        <w:tabs>
          <w:tab w:val="clear" w:pos="792"/>
          <w:tab w:val="left" w:pos="792"/>
        </w:tabs>
        <w:spacing w:before="128" w:after="0" w:line="307" w:lineRule="exact"/>
        <w:ind w:right="0" w:left="792" w:hanging="792"/>
        <w:jc w:val="left"/>
        <w:textAlignment w:val="baseline"/>
        <w:rPr>
          <w:rFonts w:ascii="Times New Roman" w:hAnsi="Times New Roman" w:eastAsia="Times New Roman"/>
          <w:strike w:val="false"/>
          <w:color w:val="000000"/>
          <w:spacing w:val="-1"/>
          <w:w w:val="100"/>
          <w:sz w:val="24"/>
          <w:vertAlign w:val="baseline"/>
          <w:lang w:val="fr-FR"/>
        </w:rPr>
      </w:pPr>
      <w:r>
        <w:rPr>
          <w:rFonts w:ascii="Times New Roman" w:hAnsi="Times New Roman" w:eastAsia="Times New Roman"/>
          <w:strike w:val="false"/>
          <w:color w:val="000000"/>
          <w:spacing w:val="-1"/>
          <w:w w:val="100"/>
          <w:sz w:val="24"/>
          <w:vertAlign w:val="baseline"/>
          <w:lang w:val="fr-FR"/>
        </w:rPr>
        <w:t xml:space="preserve">Estimer les coûts d’investissement et d’exploitation ;</w:t>
      </w:r>
    </w:p>
    <w:p>
      <w:pPr>
        <w:pageBreakBefore w:val="false"/>
        <w:numPr>
          <w:ilvl w:val="0"/>
          <w:numId w:val="10"/>
        </w:numPr>
        <w:tabs>
          <w:tab w:val="clear" w:pos="792"/>
          <w:tab w:val="left" w:pos="792"/>
        </w:tabs>
        <w:spacing w:before="139" w:after="0" w:line="300" w:lineRule="exact"/>
        <w:ind w:right="0" w:left="792" w:hanging="792"/>
        <w:jc w:val="left"/>
        <w:textAlignment w:val="baseline"/>
        <w:rPr>
          <w:rFonts w:ascii="Times New Roman" w:hAnsi="Times New Roman" w:eastAsia="Times New Roman"/>
          <w:strike w:val="false"/>
          <w:color w:val="000000"/>
          <w:spacing w:val="-2"/>
          <w:w w:val="100"/>
          <w:sz w:val="24"/>
          <w:vertAlign w:val="baseline"/>
          <w:lang w:val="fr-FR"/>
        </w:rPr>
      </w:pPr>
      <w:r>
        <w:rPr>
          <w:rFonts w:ascii="Times New Roman" w:hAnsi="Times New Roman" w:eastAsia="Times New Roman"/>
          <w:strike w:val="false"/>
          <w:color w:val="000000"/>
          <w:spacing w:val="-2"/>
          <w:w w:val="100"/>
          <w:sz w:val="24"/>
          <w:vertAlign w:val="baseline"/>
          <w:lang w:val="fr-FR"/>
        </w:rPr>
        <w:t xml:space="preserve">Procéder à une analyse financière et économique.</w:t>
      </w:r>
    </w:p>
    <w:p>
      <w:pPr>
        <w:pageBreakBefore w:val="false"/>
        <w:spacing w:before="121" w:after="0" w:line="283" w:lineRule="exact"/>
        <w:ind w:right="0" w:left="0" w:firstLine="0"/>
        <w:jc w:val="left"/>
        <w:textAlignment w:val="baseline"/>
        <w:rPr>
          <w:rFonts w:ascii="Times New Roman" w:hAnsi="Times New Roman" w:eastAsia="Times New Roman"/>
          <w:b w:val="true"/>
          <w:strike w:val="false"/>
          <w:color w:val="000000"/>
          <w:spacing w:val="-1"/>
          <w:w w:val="100"/>
          <w:sz w:val="24"/>
          <w:vertAlign w:val="baseline"/>
          <w:lang w:val="fr-FR"/>
        </w:rPr>
      </w:pPr>
      <w:r>
        <w:rPr>
          <w:rFonts w:ascii="Times New Roman" w:hAnsi="Times New Roman" w:eastAsia="Times New Roman"/>
          <w:b w:val="true"/>
          <w:strike w:val="false"/>
          <w:color w:val="000000"/>
          <w:spacing w:val="-1"/>
          <w:w w:val="100"/>
          <w:sz w:val="24"/>
          <w:vertAlign w:val="baseline"/>
          <w:lang w:val="fr-FR"/>
        </w:rPr>
        <w:t xml:space="preserve">C/ La phase d’évaluation :</w:t>
      </w:r>
    </w:p>
    <w:p>
      <w:pPr>
        <w:pageBreakBefore w:val="false"/>
        <w:spacing w:before="140" w:after="0" w:line="282" w:lineRule="exact"/>
        <w:ind w:right="0" w:left="0" w:firstLine="0"/>
        <w:jc w:val="left"/>
        <w:textAlignment w:val="baseline"/>
        <w:rPr>
          <w:rFonts w:ascii="Times New Roman" w:hAnsi="Times New Roman" w:eastAsia="Times New Roman"/>
          <w:strike w:val="false"/>
          <w:color w:val="000000"/>
          <w:spacing w:val="7"/>
          <w:w w:val="100"/>
          <w:sz w:val="24"/>
          <w:vertAlign w:val="baseline"/>
          <w:lang w:val="fr-FR"/>
        </w:rPr>
      </w:pPr>
      <w:r>
        <w:rPr>
          <w:rFonts w:ascii="Times New Roman" w:hAnsi="Times New Roman" w:eastAsia="Times New Roman"/>
          <w:strike w:val="false"/>
          <w:color w:val="000000"/>
          <w:spacing w:val="7"/>
          <w:w w:val="100"/>
          <w:sz w:val="24"/>
          <w:vertAlign w:val="baseline"/>
          <w:lang w:val="fr-FR"/>
        </w:rPr>
        <w:t xml:space="preserve">La phase d’évaluation consiste à évaluer toutes les composa</w:t>
      </w:r>
      <w:r>
        <w:rPr>
          <w:rFonts w:ascii="Times New Roman" w:hAnsi="Times New Roman" w:eastAsia="Times New Roman"/>
          <w:strike w:val="false"/>
          <w:color w:val="000000"/>
          <w:spacing w:val="7"/>
          <w:w w:val="100"/>
          <w:sz w:val="24"/>
          <w:vertAlign w:val="baseline"/>
          <w:lang w:val="fr-FR"/>
        </w:rPr>
        <w:t xml:space="preserve">ntes et choisir parmi celles</w:t>
      </w:r>
    </w:p>
    <w:p>
      <w:pPr>
        <w:pageBreakBefore w:val="false"/>
        <w:spacing w:before="135" w:after="0" w:line="280" w:lineRule="exact"/>
        <w:ind w:right="0" w:left="0" w:firstLine="0"/>
        <w:jc w:val="lef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retenues, la variante qui répond le plus aux exigences de l’entreprise et qui offre la rentabilité</w:t>
      </w:r>
    </w:p>
    <w:p>
      <w:pPr>
        <w:pageBreakBefore w:val="false"/>
        <w:spacing w:before="137" w:after="0" w:line="273" w:lineRule="exact"/>
        <w:ind w:right="0" w:left="0" w:firstLine="0"/>
        <w:jc w:val="left"/>
        <w:textAlignment w:val="baseline"/>
        <w:rPr>
          <w:rFonts w:ascii="Times New Roman" w:hAnsi="Times New Roman" w:eastAsia="Times New Roman"/>
          <w:strike w:val="false"/>
          <w:color w:val="000000"/>
          <w:spacing w:val="-4"/>
          <w:w w:val="100"/>
          <w:sz w:val="24"/>
          <w:vertAlign w:val="baseline"/>
          <w:lang w:val="fr-FR"/>
        </w:rPr>
      </w:pPr>
      <w:r>
        <w:rPr>
          <w:rFonts w:ascii="Times New Roman" w:hAnsi="Times New Roman" w:eastAsia="Times New Roman"/>
          <w:strike w:val="false"/>
          <w:color w:val="000000"/>
          <w:spacing w:val="-4"/>
          <w:w w:val="100"/>
          <w:sz w:val="24"/>
          <w:vertAlign w:val="baseline"/>
          <w:lang w:val="fr-FR"/>
        </w:rPr>
        <w:t xml:space="preserve">la plus importante.</w:t>
      </w:r>
    </w:p>
    <w:p>
      <w:pPr>
        <w:pageBreakBefore w:val="false"/>
        <w:spacing w:before="145" w:after="0" w:line="274" w:lineRule="exact"/>
        <w:ind w:right="0" w:left="0" w:firstLine="0"/>
        <w:jc w:val="left"/>
        <w:textAlignment w:val="baseline"/>
        <w:rPr>
          <w:rFonts w:ascii="Times New Roman" w:hAnsi="Times New Roman" w:eastAsia="Times New Roman"/>
          <w:b w:val="true"/>
          <w:strike w:val="false"/>
          <w:color w:val="000000"/>
          <w:spacing w:val="-1"/>
          <w:w w:val="100"/>
          <w:sz w:val="24"/>
          <w:vertAlign w:val="baseline"/>
          <w:lang w:val="fr-FR"/>
        </w:rPr>
      </w:pPr>
      <w:r>
        <w:rPr>
          <w:rFonts w:ascii="Times New Roman" w:hAnsi="Times New Roman" w:eastAsia="Times New Roman"/>
          <w:b w:val="true"/>
          <w:strike w:val="false"/>
          <w:color w:val="000000"/>
          <w:spacing w:val="-1"/>
          <w:w w:val="100"/>
          <w:sz w:val="24"/>
          <w:vertAlign w:val="baseline"/>
          <w:lang w:val="fr-FR"/>
        </w:rPr>
        <w:t xml:space="preserve">D/ La phase de décision :</w:t>
      </w:r>
    </w:p>
    <w:p>
      <w:pPr>
        <w:pageBreakBefore w:val="false"/>
        <w:spacing w:before="125" w:after="0" w:line="282" w:lineRule="exact"/>
        <w:ind w:right="0" w:left="0" w:firstLine="0"/>
        <w:jc w:val="left"/>
        <w:textAlignment w:val="baseline"/>
        <w:rPr>
          <w:rFonts w:ascii="Times New Roman" w:hAnsi="Times New Roman" w:eastAsia="Times New Roman"/>
          <w:strike w:val="false"/>
          <w:color w:val="000000"/>
          <w:spacing w:val="11"/>
          <w:w w:val="100"/>
          <w:sz w:val="24"/>
          <w:vertAlign w:val="baseline"/>
          <w:lang w:val="fr-FR"/>
        </w:rPr>
      </w:pPr>
      <w:r>
        <w:rPr>
          <w:rFonts w:ascii="Times New Roman" w:hAnsi="Times New Roman" w:eastAsia="Times New Roman"/>
          <w:strike w:val="false"/>
          <w:color w:val="000000"/>
          <w:spacing w:val="11"/>
          <w:w w:val="100"/>
          <w:sz w:val="24"/>
          <w:vertAlign w:val="baseline"/>
          <w:lang w:val="fr-FR"/>
        </w:rPr>
        <w:t xml:space="preserve">Après avoir procédé à l’évaluation d’un projet, le décideur est confronté à l’une </w:t>
      </w:r>
      <w:r>
        <w:rPr>
          <w:rFonts w:ascii="Times New Roman" w:hAnsi="Times New Roman" w:eastAsia="Times New Roman"/>
          <w:strike w:val="false"/>
          <w:color w:val="000000"/>
          <w:spacing w:val="11"/>
          <w:w w:val="100"/>
          <w:sz w:val="24"/>
          <w:vertAlign w:val="baseline"/>
          <w:lang w:val="fr-FR"/>
        </w:rPr>
        <w:t xml:space="preserve">des</w:t>
      </w:r>
    </w:p>
    <w:p>
      <w:pPr>
        <w:pageBreakBefore w:val="false"/>
        <w:spacing w:before="144" w:after="0" w:line="273" w:lineRule="exact"/>
        <w:ind w:right="0" w:left="0" w:firstLine="0"/>
        <w:jc w:val="lef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possibilités de décisions suivantes :</w:t>
      </w:r>
    </w:p>
    <w:p>
      <w:pPr>
        <w:sectPr>
          <w:type w:val="nextPage"/>
          <w:pgSz w:w="11914" w:h="16848" w:orient="portrait"/>
          <w:pgMar w:bottom="929" w:top="700" w:right="1379" w:left="1375" w:header="720" w:footer="720"/>
          <w:titlePg w:val="false"/>
          <w:textDirection w:val="lrTb"/>
        </w:sectPr>
      </w:pPr>
    </w:p>
    <w:p>
      <w:pPr>
        <w:pageBreakBefore w:val="false"/>
        <w:spacing w:before="23" w:after="0" w:line="227" w:lineRule="exact"/>
        <w:ind w:right="0" w:left="864" w:firstLine="0"/>
        <w:jc w:val="left"/>
        <w:textAlignment w:val="baseline"/>
        <w:rPr>
          <w:rFonts w:ascii="Times New Roman" w:hAnsi="Times New Roman" w:eastAsia="Times New Roman"/>
          <w:b w:val="true"/>
          <w:strike w:val="false"/>
          <w:color w:val="000000"/>
          <w:spacing w:val="0"/>
          <w:w w:val="100"/>
          <w:sz w:val="20"/>
          <w:vertAlign w:val="baseline"/>
          <w:lang w:val="fr-FR"/>
        </w:rPr>
      </w:pPr>
      <w:r>
        <w:pict>
          <v:shapetype id="_x0000_t66" coordsize="21600,21600" o:spt="202" path="m,l,21600r21600,l21600,xe">
            <v:stroke joinstyle="miter"/>
            <v:path gradientshapeok="t" o:connecttype="rect"/>
          </v:shapetype>
          <v:shape id="_x0000_s65" type="#_x0000_t66" filled="f" stroked="f" style="position:absolute;width:30pt;height:22.55pt;z-index:-935;margin-left:524.9pt;margin-top:776.15pt;mso-wrap-distance-left:0pt;mso-wrap-distance-right:0pt;mso-position-horizontal-relative:page;mso-position-vertical-relative:page">
            <w10:wrap type="square" side="both"/>
            <v:fill opacity="1" o:opacity2="1" recolor="f" rotate="f" type="solid"/>
            <v:textbox inset="0pt, 0pt, 0pt, 0pt">
              <w:txbxContent>
                <w:p>
                  <w:pPr>
                    <w:pageBreakBefore w:val="false"/>
                    <w:spacing w:before="0" w:after="0" w:line="240" w:lineRule="auto"/>
                    <w:ind w:right="0" w:left="0"/>
                    <w:jc w:val="left"/>
                    <w:textAlignment w:val="baseline"/>
                  </w:pPr>
                  <w:r>
                    <w:drawing>
                      <wp:inline>
                        <wp:extent cx="381000" cy="286385"/>
                        <wp:docPr id="49" name="Picture"/>
                        <a:graphic>
                          <a:graphicData uri="http://schemas.openxmlformats.org/drawingml/2006/picture">
                            <pic:pic>
                              <pic:nvPicPr>
                                <pic:cNvPr id="50" name="test1"/>
                                <pic:cNvPicPr preferRelativeResize="false"/>
                              </pic:nvPicPr>
                              <pic:blipFill>
                                <a:blip r:embed="drId29"/>
                                <a:stretch>
                                  <a:fillRect/>
                                </a:stretch>
                              </pic:blipFill>
                              <pic:spPr>
                                <a:xfrm>
                                  <a:off x="0" y="0"/>
                                  <a:ext cx="381000" cy="286385"/>
                                </a:xfrm>
                                <a:prstGeom prst="rect">
                                  <a:avLst/>
                                </a:prstGeom>
                              </pic:spPr>
                            </pic:pic>
                          </a:graphicData>
                        </a:graphic>
                      </wp:inline>
                    </w:drawing>
                  </w:r>
                </w:p>
              </w:txbxContent>
            </v:textbox>
          </v:shape>
        </w:pict>
      </w:r>
      <w:r>
        <w:pict>
          <v:shapetype id="_x0000_t67" coordsize="21600,21600" o:spt="202" path="m,l,21600r21600,l21600,xe">
            <v:stroke joinstyle="miter"/>
            <v:path gradientshapeok="t" o:connecttype="rect"/>
          </v:shapetype>
          <v:shape id="_x0000_s66" type="#_x0000_t67" filled="f" stroked="f" style="position:absolute;width:18.05pt;height:10.4pt;z-index:-934;margin-left:530.75pt;margin-top:780.3pt;mso-wrap-distance-left:0pt;mso-wrap-distance-right:0pt;mso-position-horizontal-relative:page;mso-position-vertical-relative:page">
            <w10:wrap type="square" side="both"/>
            <v:fill opacity="1" o:opacity2="1" recolor="f" rotate="f" type="solid"/>
            <v:textbox inset="0pt, 0pt, 0pt, 0pt">
              <w:txbxContent>
                <w:p>
                  <w:pPr>
                    <w:pageBreakBefore w:val="false"/>
                    <w:spacing w:before="22" w:after="0" w:line="183" w:lineRule="exact"/>
                    <w:ind w:right="0" w:left="0" w:firstLine="0"/>
                    <w:jc w:val="left"/>
                    <w:textAlignment w:val="baseline"/>
                    <w:rPr>
                      <w:rFonts w:ascii="Calibri" w:hAnsi="Calibri" w:eastAsia="Calibri"/>
                      <w:strike w:val="false"/>
                      <w:color w:val="000000"/>
                      <w:spacing w:val="25"/>
                      <w:w w:val="100"/>
                      <w:sz w:val="17"/>
                      <w:vertAlign w:val="baseline"/>
                      <w:lang w:val="fr-FR"/>
                    </w:rPr>
                  </w:pPr>
                  <w:r>
                    <w:rPr>
                      <w:rFonts w:ascii="Calibri" w:hAnsi="Calibri" w:eastAsia="Calibri"/>
                      <w:strike w:val="false"/>
                      <w:color w:val="000000"/>
                      <w:spacing w:val="25"/>
                      <w:w w:val="100"/>
                      <w:sz w:val="17"/>
                      <w:vertAlign w:val="baseline"/>
                      <w:lang w:val="fr-FR"/>
                    </w:rPr>
                    <w:t xml:space="preserve">21</w:t>
                  </w:r>
                </w:p>
              </w:txbxContent>
            </v:textbox>
          </v:shape>
        </w:pict>
      </w:r>
      <w:r>
        <w:rPr>
          <w:rFonts w:ascii="Times New Roman" w:hAnsi="Times New Roman" w:eastAsia="Times New Roman"/>
          <w:b w:val="true"/>
          <w:strike w:val="false"/>
          <w:color w:val="000000"/>
          <w:spacing w:val="0"/>
          <w:w w:val="100"/>
          <w:sz w:val="20"/>
          <w:vertAlign w:val="baseline"/>
          <w:lang w:val="fr-FR"/>
        </w:rPr>
        <w:t xml:space="preserve">CHAPITRE I : Notion de base sur les projets </w:t>
      </w:r>
      <w:r>
        <w:rPr>
          <w:rFonts w:ascii="Times New Roman" w:hAnsi="Times New Roman" w:eastAsia="Times New Roman"/>
          <w:b w:val="true"/>
          <w:strike w:val="false"/>
          <w:color w:val="000000"/>
          <w:spacing w:val="0"/>
          <w:w w:val="100"/>
          <w:sz w:val="20"/>
          <w:vertAlign w:val="baseline"/>
          <w:lang w:val="fr-FR"/>
        </w:rPr>
        <w:t xml:space="preserve">d’i</w:t>
      </w:r>
      <w:r>
        <w:rPr>
          <w:rFonts w:ascii="Times New Roman" w:hAnsi="Times New Roman" w:eastAsia="Times New Roman"/>
          <w:b w:val="true"/>
          <w:strike w:val="false"/>
          <w:color w:val="000000"/>
          <w:spacing w:val="0"/>
          <w:w w:val="100"/>
          <w:sz w:val="20"/>
          <w:vertAlign w:val="baseline"/>
          <w:lang w:val="fr-FR"/>
        </w:rPr>
        <w:t xml:space="preserve">nvestissements</w:t>
      </w:r>
    </w:p>
    <w:p>
      <w:pPr>
        <w:pageBreakBefore w:val="false"/>
        <w:numPr>
          <w:ilvl w:val="0"/>
          <w:numId w:val="2"/>
        </w:numPr>
        <w:tabs>
          <w:tab w:val="clear" w:pos="360"/>
          <w:tab w:val="left" w:pos="1656"/>
        </w:tabs>
        <w:spacing w:before="358" w:after="0" w:line="418" w:lineRule="exact"/>
        <w:ind w:right="792" w:left="1656" w:hanging="360"/>
        <w:jc w:val="both"/>
        <w:textAlignment w:val="baseline"/>
        <w:rPr>
          <w:rFonts w:ascii="Times New Roman" w:hAnsi="Times New Roman" w:eastAsia="Times New Roman"/>
          <w:strike w:val="false"/>
          <w:color w:val="000000"/>
          <w:spacing w:val="0"/>
          <w:w w:val="100"/>
          <w:sz w:val="24"/>
          <w:vertAlign w:val="baseline"/>
          <w:lang w:val="fr-FR"/>
        </w:rPr>
      </w:pPr>
      <w:r>
        <w:pict>
          <v:line strokeweight="4.55pt" strokecolor="#612322" from="68.9pt,50.15pt" to="526.6pt,50.15pt" style="position:absolute;mso-position-horizontal-relative:page;mso-position-vertical-relative:page;">
            <v:stroke linestyle="thinThin"/>
          </v:line>
        </w:pict>
      </w:r>
      <w:r>
        <w:rPr>
          <w:rFonts w:ascii="Times New Roman" w:hAnsi="Times New Roman" w:eastAsia="Times New Roman"/>
          <w:strike w:val="false"/>
          <w:color w:val="000000"/>
          <w:spacing w:val="0"/>
          <w:w w:val="100"/>
          <w:sz w:val="24"/>
          <w:vertAlign w:val="baseline"/>
          <w:lang w:val="fr-FR"/>
        </w:rPr>
        <w:t xml:space="preserve">L’acceptation du projet : Dans ce cas le projet sera mis en œuvre et donc mobiliser les </w:t>
      </w:r>
      <w:r>
        <w:rPr>
          <w:rFonts w:ascii="Times New Roman" w:hAnsi="Times New Roman" w:eastAsia="Times New Roman"/>
          <w:strike w:val="false"/>
          <w:color w:val="000000"/>
          <w:spacing w:val="0"/>
          <w:w w:val="100"/>
          <w:sz w:val="24"/>
          <w:vertAlign w:val="baseline"/>
          <w:lang w:val="fr-FR"/>
        </w:rPr>
        <w:t xml:space="preserve">fonds nécessaires à sa réalisation ;</w:t>
      </w:r>
    </w:p>
    <w:p>
      <w:pPr>
        <w:pageBreakBefore w:val="false"/>
        <w:numPr>
          <w:ilvl w:val="0"/>
          <w:numId w:val="2"/>
        </w:numPr>
        <w:tabs>
          <w:tab w:val="clear" w:pos="360"/>
          <w:tab w:val="left" w:pos="1656"/>
        </w:tabs>
        <w:spacing w:before="15" w:after="0" w:line="422" w:lineRule="exact"/>
        <w:ind w:right="792" w:left="1656" w:hanging="360"/>
        <w:jc w:val="both"/>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Le rejet du projet : Cela est dû à l’inopportunité du projet ou l’insuffisance de </w:t>
      </w:r>
      <w:r>
        <w:rPr>
          <w:rFonts w:ascii="Times New Roman" w:hAnsi="Times New Roman" w:eastAsia="Times New Roman"/>
          <w:strike w:val="false"/>
          <w:color w:val="000000"/>
          <w:spacing w:val="0"/>
          <w:w w:val="100"/>
          <w:sz w:val="24"/>
          <w:vertAlign w:val="baseline"/>
          <w:lang w:val="fr-FR"/>
        </w:rPr>
        <w:t xml:space="preserve">la trésorerie ;</w:t>
      </w:r>
    </w:p>
    <w:p>
      <w:pPr>
        <w:pageBreakBefore w:val="false"/>
        <w:numPr>
          <w:ilvl w:val="0"/>
          <w:numId w:val="2"/>
        </w:numPr>
        <w:tabs>
          <w:tab w:val="clear" w:pos="360"/>
          <w:tab w:val="left" w:pos="1656"/>
        </w:tabs>
        <w:spacing w:before="7" w:after="0" w:line="412" w:lineRule="exact"/>
        <w:ind w:right="792" w:left="1656" w:hanging="360"/>
        <w:jc w:val="both"/>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La poursuite des études : Cette décision a pour objet d’approfondir les études et de collecter plus d’informations jugées pertinentes sur le projet. L’apparition de </w:t>
      </w:r>
      <w:r>
        <w:rPr>
          <w:rFonts w:ascii="Times New Roman" w:hAnsi="Times New Roman" w:eastAsia="Times New Roman"/>
          <w:strike w:val="false"/>
          <w:color w:val="000000"/>
          <w:spacing w:val="0"/>
          <w:w w:val="100"/>
          <w:sz w:val="24"/>
          <w:vertAlign w:val="baseline"/>
          <w:lang w:val="fr-FR"/>
        </w:rPr>
        <w:t xml:space="preserve">nouvelles variantes qui peuvent influencer sur la prise de décision.</w:t>
      </w:r>
    </w:p>
    <w:p>
      <w:pPr>
        <w:pageBreakBefore w:val="false"/>
        <w:spacing w:before="141" w:after="0" w:line="283" w:lineRule="exact"/>
        <w:ind w:right="0" w:left="864" w:firstLine="0"/>
        <w:jc w:val="left"/>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E/ la phase d’exécution :</w:t>
      </w:r>
    </w:p>
    <w:p>
      <w:pPr>
        <w:pageBreakBefore w:val="false"/>
        <w:spacing w:before="8" w:after="0" w:line="408" w:lineRule="exact"/>
        <w:ind w:right="792" w:left="864" w:firstLine="0"/>
        <w:jc w:val="both"/>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La phase d’exécution est la phase de la concrétisation réelle du projet par la mise à la </w:t>
      </w:r>
      <w:r>
        <w:rPr>
          <w:rFonts w:ascii="Times New Roman" w:hAnsi="Times New Roman" w:eastAsia="Times New Roman"/>
          <w:strike w:val="false"/>
          <w:color w:val="000000"/>
          <w:spacing w:val="0"/>
          <w:w w:val="100"/>
          <w:sz w:val="24"/>
          <w:vertAlign w:val="baseline"/>
          <w:lang w:val="fr-FR"/>
        </w:rPr>
        <w:t xml:space="preserve">disposition des fonds nécessaires pour sa réalisation.</w:t>
      </w:r>
    </w:p>
    <w:p>
      <w:pPr>
        <w:pageBreakBefore w:val="false"/>
        <w:spacing w:before="145" w:after="0" w:line="274" w:lineRule="exact"/>
        <w:ind w:right="0" w:left="864" w:firstLine="0"/>
        <w:jc w:val="left"/>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F/ la phase de contrôle </w:t>
      </w:r>
      <w:r>
        <w:rPr>
          <w:rFonts w:ascii="Times New Roman" w:hAnsi="Times New Roman" w:eastAsia="Times New Roman"/>
          <w:strike w:val="false"/>
          <w:color w:val="000000"/>
          <w:spacing w:val="0"/>
          <w:w w:val="100"/>
          <w:sz w:val="24"/>
          <w:vertAlign w:val="baseline"/>
          <w:lang w:val="fr-FR"/>
        </w:rPr>
        <w:t xml:space="preserve">:</w:t>
      </w:r>
    </w:p>
    <w:p>
      <w:pPr>
        <w:pageBreakBefore w:val="false"/>
        <w:spacing w:before="0" w:after="0" w:line="412" w:lineRule="exact"/>
        <w:ind w:right="792" w:left="864" w:firstLine="0"/>
        <w:jc w:val="both"/>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Il convient de contrôler et de suivre le déroulement des travaux sur le terrain. Il est par la suite indispensable de procéder à une série de comparaisons, des réalisations par rapport à ce qui était prévus, du respect des normes et de la qualité, ainsi que le respect des termes de contrat entre le promoteur du projet et les fournisseurs.</w:t>
      </w:r>
    </w:p>
    <w:p>
      <w:pPr>
        <w:pageBreakBefore w:val="false"/>
        <w:spacing w:before="544" w:after="676" w:line="283" w:lineRule="exact"/>
        <w:ind w:right="0" w:left="864" w:firstLine="0"/>
        <w:jc w:val="left"/>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Figure N°03 : S</w:t>
      </w:r>
      <w:r>
        <w:rPr>
          <w:rFonts w:ascii="Times New Roman" w:hAnsi="Times New Roman" w:eastAsia="Times New Roman"/>
          <w:b w:val="true"/>
          <w:strike w:val="false"/>
          <w:color w:val="000000"/>
          <w:spacing w:val="0"/>
          <w:w w:val="100"/>
          <w:sz w:val="24"/>
          <w:vertAlign w:val="baseline"/>
          <w:lang w:val="fr-FR"/>
        </w:rPr>
        <w:t xml:space="preserve">ynthés des étapes d’un projet investissements</w:t>
      </w:r>
    </w:p>
    <w:p>
      <w:pPr>
        <w:pageBreakBefore w:val="false"/>
        <w:spacing w:before="3" w:after="0" w:line="273" w:lineRule="exact"/>
        <w:ind w:right="0" w:left="6696" w:firstLine="0"/>
        <w:jc w:val="left"/>
        <w:textAlignment w:val="baseline"/>
        <w:rPr>
          <w:rFonts w:ascii="Times New Roman" w:hAnsi="Times New Roman" w:eastAsia="Times New Roman"/>
          <w:strike w:val="false"/>
          <w:color w:val="000000"/>
          <w:spacing w:val="-3"/>
          <w:w w:val="100"/>
          <w:sz w:val="24"/>
          <w:vertAlign w:val="baseline"/>
          <w:lang w:val="fr-FR"/>
        </w:rPr>
      </w:pPr>
      <w:r>
        <w:pict>
          <v:shapetype id="_x0000_t68" coordsize="21600,21600" o:spt="202" path="m,l,21600r21600,l21600,xe">
            <v:stroke joinstyle="miter"/>
            <v:path gradientshapeok="t" o:connecttype="rect"/>
          </v:shapetype>
          <v:shape id="_x0000_s67" type="#_x0000_t68" filled="f" stroked="f" style="position:absolute;width:540pt;height:180.1pt;z-index:-933;margin-left:25.45pt;margin-top:454.1pt;mso-wrap-distance-left:0pt;mso-wrap-distance-right:0pt;mso-position-horizontal-relative:page;mso-position-vertical-relative:page">
            <w10:wrap type="square" side="both"/>
            <v:fill opacity="1" o:opacity2="1" recolor="f" rotate="f" type="solid"/>
            <v:textbox inset="0pt, 0pt, 0pt, 0pt">
              <w:txbxContent>
                <w:p>
                  <w:pPr>
                    <w:pBdr/>
                  </w:pPr>
                </w:p>
              </w:txbxContent>
            </v:textbox>
          </v:shape>
        </w:pict>
      </w:r>
      <w:r>
        <w:pict>
          <v:shapetype id="_x0000_t69" coordsize="21600,21600" o:spt="202" path="m,l,21600r21600,l21600,xe">
            <v:stroke joinstyle="miter"/>
            <v:path gradientshapeok="t" o:connecttype="rect"/>
          </v:shapetype>
          <v:shape id="_x0000_s68" type="#_x0000_t69" filled="f" stroked="f" style="position:absolute;width:227.3pt;height:33.8pt;z-index:-932;margin-left:159.35pt;margin-top:454.1pt;mso-wrap-distance-left:0pt;mso-wrap-distance-right:0pt;mso-position-horizontal-relative:page;mso-position-vertical-relative:page">
            <w10:wrap type="square" side="both"/>
            <v:fill opacity="1" o:opacity2="1" recolor="f" rotate="f" type="solid"/>
            <v:textbox inset="0pt, 0pt, 0pt, 0pt">
              <w:txbxContent>
                <w:p>
                  <w:pPr>
                    <w:pageBreakBefore w:val="false"/>
                    <w:spacing w:before="0" w:after="0" w:line="240" w:lineRule="auto"/>
                    <w:ind w:right="0" w:left="0"/>
                    <w:jc w:val="left"/>
                    <w:textAlignment w:val="baseline"/>
                  </w:pPr>
                  <w:r>
                    <w:drawing>
                      <wp:inline>
                        <wp:extent cx="2886710" cy="429260"/>
                        <wp:docPr id="51" name="Picture"/>
                        <a:graphic>
                          <a:graphicData uri="http://schemas.openxmlformats.org/drawingml/2006/picture">
                            <pic:pic>
                              <pic:nvPicPr>
                                <pic:cNvPr id="52" name="test1"/>
                                <pic:cNvPicPr preferRelativeResize="false"/>
                              </pic:nvPicPr>
                              <pic:blipFill>
                                <a:blip r:embed="drId30"/>
                                <a:stretch>
                                  <a:fillRect/>
                                </a:stretch>
                              </pic:blipFill>
                              <pic:spPr>
                                <a:xfrm>
                                  <a:off x="0" y="0"/>
                                  <a:ext cx="2886710" cy="429260"/>
                                </a:xfrm>
                                <a:prstGeom prst="rect">
                                  <a:avLst/>
                                </a:prstGeom>
                              </pic:spPr>
                            </pic:pic>
                          </a:graphicData>
                        </a:graphic>
                      </wp:inline>
                    </w:drawing>
                  </w:r>
                </w:p>
              </w:txbxContent>
            </v:textbox>
          </v:shape>
        </w:pict>
      </w:r>
      <w:r>
        <w:pict>
          <v:shapetype id="_x0000_t70" coordsize="21600,21600" o:spt="202" path="m,l,21600r21600,l21600,xe">
            <v:stroke joinstyle="miter"/>
            <v:path gradientshapeok="t" o:connecttype="rect"/>
          </v:shapetype>
          <v:shape id="_x0000_s69" type="#_x0000_t70" filled="f" stroked="f" style="position:absolute;width:186.2pt;height:13.85pt;z-index:-931;margin-left:180.5pt;margin-top:464.5pt;mso-wrap-distance-left:0pt;mso-wrap-distance-right:0pt;mso-position-horizontal-relative:page;mso-position-vertical-relative:page">
            <w10:wrap type="square" side="both"/>
            <v:fill opacity="1" o:opacity2="1" recolor="f" rotate="f" type="solid"/>
            <v:textbox inset="0pt, 0pt, 0pt, 0pt">
              <w:txbxContent>
                <w:p>
                  <w:pPr>
                    <w:pageBreakBefore w:val="false"/>
                    <w:spacing w:before="0" w:after="0" w:line="271" w:lineRule="exact"/>
                    <w:ind w:right="0" w:left="0" w:firstLine="0"/>
                    <w:jc w:val="left"/>
                    <w:textAlignment w:val="baseline"/>
                    <w:rPr>
                      <w:rFonts w:ascii="Times New Roman" w:hAnsi="Times New Roman" w:eastAsia="Times New Roman"/>
                      <w:strike w:val="false"/>
                      <w:color w:val="000000"/>
                      <w:spacing w:val="-5"/>
                      <w:w w:val="100"/>
                      <w:sz w:val="24"/>
                      <w:vertAlign w:val="baseline"/>
                      <w:lang w:val="fr-FR"/>
                    </w:rPr>
                  </w:pPr>
                  <w:r>
                    <w:rPr>
                      <w:rFonts w:ascii="Times New Roman" w:hAnsi="Times New Roman" w:eastAsia="Times New Roman"/>
                      <w:strike w:val="false"/>
                      <w:color w:val="000000"/>
                      <w:spacing w:val="-5"/>
                      <w:w w:val="100"/>
                      <w:sz w:val="24"/>
                      <w:vertAlign w:val="baseline"/>
                      <w:lang w:val="fr-FR"/>
                    </w:rPr>
                    <w:t xml:space="preserve">Les étapes d’un projet d’investissement</w:t>
                  </w:r>
                </w:p>
              </w:txbxContent>
            </v:textbox>
          </v:shape>
        </w:pict>
      </w:r>
      <w:r>
        <w:pict>
          <v:shapetype id="_x0000_t71" coordsize="21600,21600" o:spt="202" path="m,l,21600r21600,l21600,xe">
            <v:stroke joinstyle="miter"/>
            <v:path gradientshapeok="t" o:connecttype="rect"/>
          </v:shapetype>
          <v:shape id="_x0000_s70" type="#_x0000_t71" filled="f" stroked="f" style="position:absolute;width:538.3pt;height:136.1pt;z-index:-930;margin-left:25.45pt;margin-top:487.9pt;mso-wrap-distance-left:0pt;mso-wrap-distance-right:0pt;mso-position-horizontal-relative:page;mso-position-vertical-relative:page">
            <w10:wrap type="square" side="both"/>
            <v:fill opacity="1" o:opacity2="1" recolor="f" rotate="f" type="solid"/>
            <v:textbox inset="0pt, 0pt, 0pt, 0pt">
              <w:txbxContent>
                <w:p>
                  <w:pPr>
                    <w:pageBreakBefore w:val="false"/>
                    <w:spacing w:before="0" w:after="0" w:line="240" w:lineRule="auto"/>
                    <w:ind w:right="0" w:left="0"/>
                    <w:jc w:val="left"/>
                    <w:textAlignment w:val="baseline"/>
                  </w:pPr>
                  <w:r>
                    <w:drawing>
                      <wp:inline>
                        <wp:extent cx="6836410" cy="1728470"/>
                        <wp:docPr id="53" name="Picture"/>
                        <a:graphic>
                          <a:graphicData uri="http://schemas.openxmlformats.org/drawingml/2006/picture">
                            <pic:pic>
                              <pic:nvPicPr>
                                <pic:cNvPr id="54" name="test1"/>
                                <pic:cNvPicPr preferRelativeResize="false"/>
                              </pic:nvPicPr>
                              <pic:blipFill>
                                <a:blip r:embed="drId31"/>
                                <a:stretch>
                                  <a:fillRect/>
                                </a:stretch>
                              </pic:blipFill>
                              <pic:spPr>
                                <a:xfrm>
                                  <a:off x="0" y="0"/>
                                  <a:ext cx="6836410" cy="1728470"/>
                                </a:xfrm>
                                <a:prstGeom prst="rect">
                                  <a:avLst/>
                                </a:prstGeom>
                              </pic:spPr>
                            </pic:pic>
                          </a:graphicData>
                        </a:graphic>
                      </wp:inline>
                    </w:drawing>
                  </w:r>
                </w:p>
              </w:txbxContent>
            </v:textbox>
          </v:shape>
        </w:pict>
      </w:r>
      <w:r>
        <w:pict>
          <v:shapetype id="_x0000_t72" coordsize="21600,21600" o:spt="202" path="m,l,21600r21600,l21600,xe">
            <v:stroke joinstyle="miter"/>
            <v:path gradientshapeok="t" o:connecttype="rect"/>
          </v:shapetype>
          <v:shape id="_x0000_s71" type="#_x0000_t72" filled="f" stroked="f" style="position:absolute;width:71.05pt;height:29.7pt;z-index:-929;margin-left:38.65pt;margin-top:587.6pt;mso-wrap-distance-left:0pt;mso-wrap-distance-right:0pt;mso-position-horizontal-relative:page;mso-position-vertical-relative:page">
            <w10:wrap type="square" side="both"/>
            <v:fill opacity="1" o:opacity2="1" recolor="f" rotate="f" type="solid"/>
            <v:textbox inset="0pt, 0pt, 0pt, 0pt">
              <w:txbxContent>
                <w:p>
                  <w:pPr>
                    <w:pageBreakBefore w:val="false"/>
                    <w:spacing w:before="3" w:after="0" w:line="273" w:lineRule="exact"/>
                    <w:ind w:right="0" w:left="0" w:firstLine="0"/>
                    <w:jc w:val="center"/>
                    <w:textAlignment w:val="baseline"/>
                    <w:rPr>
                      <w:rFonts w:ascii="Times New Roman" w:hAnsi="Times New Roman" w:eastAsia="Times New Roman"/>
                      <w:strike w:val="false"/>
                      <w:color w:val="000000"/>
                      <w:spacing w:val="-3"/>
                      <w:w w:val="100"/>
                      <w:sz w:val="24"/>
                      <w:vertAlign w:val="baseline"/>
                      <w:lang w:val="fr-FR"/>
                    </w:rPr>
                  </w:pPr>
                  <w:r>
                    <w:rPr>
                      <w:rFonts w:ascii="Times New Roman" w:hAnsi="Times New Roman" w:eastAsia="Times New Roman"/>
                      <w:strike w:val="false"/>
                      <w:color w:val="000000"/>
                      <w:spacing w:val="-3"/>
                      <w:w w:val="100"/>
                      <w:sz w:val="24"/>
                      <w:vertAlign w:val="baseline"/>
                      <w:lang w:val="fr-FR"/>
                    </w:rPr>
                    <w:t xml:space="preserve">Phase</w:t>
                  </w:r>
                </w:p>
                <w:p>
                  <w:pPr>
                    <w:pageBreakBefore w:val="false"/>
                    <w:spacing w:before="35" w:after="0" w:line="277" w:lineRule="exact"/>
                    <w:ind w:right="0" w:left="0" w:firstLine="0"/>
                    <w:jc w:val="left"/>
                    <w:textAlignment w:val="baseline"/>
                    <w:rPr>
                      <w:rFonts w:ascii="Times New Roman" w:hAnsi="Times New Roman" w:eastAsia="Times New Roman"/>
                      <w:strike w:val="false"/>
                      <w:color w:val="000000"/>
                      <w:spacing w:val="-10"/>
                      <w:w w:val="100"/>
                      <w:sz w:val="24"/>
                      <w:vertAlign w:val="baseline"/>
                      <w:lang w:val="fr-FR"/>
                    </w:rPr>
                  </w:pPr>
                  <w:r>
                    <w:rPr>
                      <w:rFonts w:ascii="Times New Roman" w:hAnsi="Times New Roman" w:eastAsia="Times New Roman"/>
                      <w:strike w:val="false"/>
                      <w:color w:val="000000"/>
                      <w:spacing w:val="-10"/>
                      <w:w w:val="100"/>
                      <w:sz w:val="24"/>
                      <w:vertAlign w:val="baseline"/>
                      <w:lang w:val="fr-FR"/>
                    </w:rPr>
                    <w:t xml:space="preserve">d’identification</w:t>
                  </w:r>
                </w:p>
              </w:txbxContent>
            </v:textbox>
          </v:shape>
        </w:pict>
      </w:r>
      <w:r>
        <w:pict>
          <v:shapetype id="_x0000_t73" coordsize="21600,21600" o:spt="202" path="m,l,21600r21600,l21600,xe">
            <v:stroke joinstyle="miter"/>
            <v:path gradientshapeok="t" o:connecttype="rect"/>
          </v:shapetype>
          <v:shape id="_x0000_s72" type="#_x0000_t73" filled="f" stroked="f" style="position:absolute;width:53.05pt;height:29.7pt;z-index:-928;margin-left:145.45pt;margin-top:587.6pt;mso-wrap-distance-left:0pt;mso-wrap-distance-right:0pt;mso-position-horizontal-relative:page;mso-position-vertical-relative:page">
            <w10:wrap type="square" side="both"/>
            <v:fill opacity="1" o:opacity2="1" recolor="f" rotate="f" type="solid"/>
            <v:textbox inset="0pt, 0pt, 0pt, 0pt">
              <w:txbxContent>
                <w:p>
                  <w:pPr>
                    <w:pageBreakBefore w:val="false"/>
                    <w:spacing w:before="0" w:after="0" w:line="294" w:lineRule="exact"/>
                    <w:ind w:right="0" w:left="0" w:firstLine="72"/>
                    <w:jc w:val="left"/>
                    <w:textAlignment w:val="baseline"/>
                    <w:rPr>
                      <w:rFonts w:ascii="Times New Roman" w:hAnsi="Times New Roman" w:eastAsia="Times New Roman"/>
                      <w:strike w:val="false"/>
                      <w:color w:val="000000"/>
                      <w:spacing w:val="-4"/>
                      <w:w w:val="100"/>
                      <w:sz w:val="24"/>
                      <w:vertAlign w:val="baseline"/>
                      <w:lang w:val="fr-FR"/>
                    </w:rPr>
                  </w:pPr>
                  <w:r>
                    <w:rPr>
                      <w:rFonts w:ascii="Times New Roman" w:hAnsi="Times New Roman" w:eastAsia="Times New Roman"/>
                      <w:strike w:val="false"/>
                      <w:color w:val="000000"/>
                      <w:spacing w:val="-4"/>
                      <w:w w:val="100"/>
                      <w:sz w:val="24"/>
                      <w:vertAlign w:val="baseline"/>
                      <w:lang w:val="fr-FR"/>
                    </w:rPr>
                    <w:t xml:space="preserve">Phase de préparation</w:t>
                  </w:r>
                </w:p>
              </w:txbxContent>
            </v:textbox>
          </v:shape>
        </w:pict>
      </w:r>
      <w:r>
        <w:pict>
          <v:shapetype id="_x0000_t74" coordsize="21600,21600" o:spt="202" path="m,l,21600r21600,l21600,xe">
            <v:stroke joinstyle="miter"/>
            <v:path gradientshapeok="t" o:connecttype="rect"/>
          </v:shapetype>
          <v:shape id="_x0000_s73" type="#_x0000_t74" filled="f" stroked="f" style="position:absolute;width:56.9pt;height:29.7pt;z-index:-927;margin-left:238.3pt;margin-top:587.6pt;mso-wrap-distance-left:0pt;mso-wrap-distance-right:0pt;mso-position-horizontal-relative:page;mso-position-vertical-relative:page">
            <w10:wrap type="square" side="both"/>
            <v:fill opacity="1" o:opacity2="1" recolor="f" rotate="f" type="solid"/>
            <v:textbox inset="0pt, 0pt, 0pt, 0pt">
              <w:txbxContent>
                <w:p>
                  <w:pPr>
                    <w:pageBreakBefore w:val="false"/>
                    <w:spacing w:before="0" w:after="0" w:line="294" w:lineRule="exact"/>
                    <w:ind w:right="0" w:left="0" w:firstLine="288"/>
                    <w:jc w:val="left"/>
                    <w:textAlignment w:val="baseline"/>
                    <w:rPr>
                      <w:rFonts w:ascii="Times New Roman" w:hAnsi="Times New Roman" w:eastAsia="Times New Roman"/>
                      <w:strike w:val="false"/>
                      <w:color w:val="000000"/>
                      <w:spacing w:val="-6"/>
                      <w:w w:val="100"/>
                      <w:sz w:val="24"/>
                      <w:vertAlign w:val="baseline"/>
                      <w:lang w:val="fr-FR"/>
                    </w:rPr>
                  </w:pPr>
                  <w:r>
                    <w:rPr>
                      <w:rFonts w:ascii="Times New Roman" w:hAnsi="Times New Roman" w:eastAsia="Times New Roman"/>
                      <w:strike w:val="false"/>
                      <w:color w:val="000000"/>
                      <w:spacing w:val="-6"/>
                      <w:w w:val="100"/>
                      <w:sz w:val="24"/>
                      <w:vertAlign w:val="baseline"/>
                      <w:lang w:val="fr-FR"/>
                    </w:rPr>
                    <w:t xml:space="preserve">Phase </w:t>
                  </w:r>
                  <w:r>
                    <w:rPr>
                      <w:rFonts w:ascii="Times New Roman" w:hAnsi="Times New Roman" w:eastAsia="Times New Roman"/>
                      <w:strike w:val="false"/>
                      <w:color w:val="000000"/>
                      <w:spacing w:val="-6"/>
                      <w:w w:val="100"/>
                      <w:sz w:val="24"/>
                      <w:vertAlign w:val="baseline"/>
                      <w:lang w:val="fr-FR"/>
                    </w:rPr>
                    <w:t xml:space="preserve">d’évaluation</w:t>
                  </w:r>
                </w:p>
              </w:txbxContent>
            </v:textbox>
          </v:shape>
        </w:pict>
      </w:r>
      <w:r>
        <w:pict>
          <v:shapetype id="_x0000_t75" coordsize="21600,21600" o:spt="202" path="m,l,21600r21600,l21600,xe">
            <v:stroke joinstyle="miter"/>
            <v:path gradientshapeok="t" o:connecttype="rect"/>
          </v:shapetype>
          <v:shape id="_x0000_s74" type="#_x0000_t75" filled="f" stroked="f" style="position:absolute;width:54pt;height:29.7pt;z-index:-926;margin-left:412.55pt;margin-top:587.6pt;mso-wrap-distance-left:0pt;mso-wrap-distance-right:0pt;mso-position-horizontal-relative:page;mso-position-vertical-relative:page">
            <w10:wrap type="square" side="both"/>
            <v:fill opacity="1" o:opacity2="1" recolor="f" rotate="f" type="solid"/>
            <v:textbox inset="0pt, 0pt, 0pt, 0pt">
              <w:txbxContent>
                <w:p>
                  <w:pPr>
                    <w:pageBreakBefore w:val="false"/>
                    <w:spacing w:before="0" w:after="0" w:line="294" w:lineRule="exact"/>
                    <w:ind w:right="0" w:left="0" w:firstLine="216"/>
                    <w:jc w:val="left"/>
                    <w:textAlignment w:val="baseline"/>
                    <w:rPr>
                      <w:rFonts w:ascii="Times New Roman" w:hAnsi="Times New Roman" w:eastAsia="Times New Roman"/>
                      <w:strike w:val="false"/>
                      <w:color w:val="000000"/>
                      <w:spacing w:val="-6"/>
                      <w:w w:val="100"/>
                      <w:sz w:val="24"/>
                      <w:vertAlign w:val="baseline"/>
                      <w:lang w:val="fr-FR"/>
                    </w:rPr>
                  </w:pPr>
                  <w:r>
                    <w:rPr>
                      <w:rFonts w:ascii="Times New Roman" w:hAnsi="Times New Roman" w:eastAsia="Times New Roman"/>
                      <w:strike w:val="false"/>
                      <w:color w:val="000000"/>
                      <w:spacing w:val="-6"/>
                      <w:w w:val="100"/>
                      <w:sz w:val="24"/>
                      <w:vertAlign w:val="baseline"/>
                      <w:lang w:val="fr-FR"/>
                    </w:rPr>
                    <w:t xml:space="preserve">Phase </w:t>
                  </w:r>
                  <w:r>
                    <w:rPr>
                      <w:rFonts w:ascii="Times New Roman" w:hAnsi="Times New Roman" w:eastAsia="Times New Roman"/>
                      <w:strike w:val="false"/>
                      <w:color w:val="000000"/>
                      <w:spacing w:val="-6"/>
                      <w:w w:val="100"/>
                      <w:sz w:val="24"/>
                      <w:vertAlign w:val="baseline"/>
                      <w:lang w:val="fr-FR"/>
                    </w:rPr>
                    <w:t xml:space="preserve">d’exécution</w:t>
                  </w:r>
                </w:p>
              </w:txbxContent>
            </v:textbox>
          </v:shape>
        </w:pict>
      </w:r>
      <w:r>
        <w:pict>
          <v:shapetype id="_x0000_t76" coordsize="21600,21600" o:spt="202" path="m,l,21600r21600,l21600,xe">
            <v:stroke joinstyle="miter"/>
            <v:path gradientshapeok="t" o:connecttype="rect"/>
          </v:shapetype>
          <v:shape id="_x0000_s75" type="#_x0000_t76" filled="f" stroked="f" style="position:absolute;width:42pt;height:29.65pt;z-index:-925;margin-left:504pt;margin-top:587.6pt;mso-wrap-distance-left:0pt;mso-wrap-distance-right:0pt;mso-position-horizontal-relative:page;mso-position-vertical-relative:page">
            <w10:wrap type="square" side="both"/>
            <v:fill opacity="1" o:opacity2="1" recolor="f" rotate="f" type="solid"/>
            <v:textbox inset="0pt, 0pt, 0pt, 0pt">
              <w:txbxContent>
                <w:p>
                  <w:pPr>
                    <w:pageBreakBefore w:val="false"/>
                    <w:spacing w:before="0" w:after="0" w:line="294" w:lineRule="exact"/>
                    <w:ind w:right="0" w:left="0" w:firstLine="0"/>
                    <w:jc w:val="left"/>
                    <w:textAlignment w:val="baseline"/>
                    <w:rPr>
                      <w:rFonts w:ascii="Times New Roman" w:hAnsi="Times New Roman" w:eastAsia="Times New Roman"/>
                      <w:strike w:val="false"/>
                      <w:color w:val="000000"/>
                      <w:spacing w:val="-7"/>
                      <w:w w:val="100"/>
                      <w:sz w:val="24"/>
                      <w:vertAlign w:val="baseline"/>
                      <w:lang w:val="fr-FR"/>
                    </w:rPr>
                  </w:pPr>
                  <w:r>
                    <w:rPr>
                      <w:rFonts w:ascii="Times New Roman" w:hAnsi="Times New Roman" w:eastAsia="Times New Roman"/>
                      <w:strike w:val="false"/>
                      <w:color w:val="000000"/>
                      <w:spacing w:val="-7"/>
                      <w:w w:val="100"/>
                      <w:sz w:val="24"/>
                      <w:vertAlign w:val="baseline"/>
                      <w:lang w:val="fr-FR"/>
                    </w:rPr>
                    <w:t xml:space="preserve">Phase de contrôle</w:t>
                  </w:r>
                </w:p>
              </w:txbxContent>
            </v:textbox>
          </v:shape>
        </w:pict>
      </w:r>
      <w:r>
        <w:pict>
          <v:shapetype id="_x0000_t77" coordsize="21600,21600" o:spt="202" path="m,l,21600r21600,l21600,xe">
            <v:stroke joinstyle="miter"/>
            <v:path gradientshapeok="t" o:connecttype="rect"/>
          </v:shapetype>
          <v:shape id="_x0000_s76" type="#_x0000_t77" filled="f" stroked="f" style="position:absolute;width:42pt;height:29.65pt;z-index:-924;margin-left:331.9pt;margin-top:587.6pt;mso-wrap-distance-left:0pt;mso-wrap-distance-right:0pt;mso-position-horizontal-relative:page;mso-position-vertical-relative:page">
            <w10:wrap type="square" side="both"/>
            <v:fill opacity="1" o:opacity2="1" recolor="f" rotate="f" type="solid"/>
            <v:textbox inset="0pt, 0pt, 0pt, 0pt">
              <w:txbxContent>
                <w:p>
                  <w:pPr>
                    <w:pageBreakBefore w:val="false"/>
                    <w:spacing w:before="0" w:after="0" w:line="294" w:lineRule="exact"/>
                    <w:ind w:right="0" w:left="0" w:firstLine="0"/>
                    <w:jc w:val="left"/>
                    <w:textAlignment w:val="baseline"/>
                    <w:rPr>
                      <w:rFonts w:ascii="Times New Roman" w:hAnsi="Times New Roman" w:eastAsia="Times New Roman"/>
                      <w:strike w:val="false"/>
                      <w:color w:val="000000"/>
                      <w:spacing w:val="-6"/>
                      <w:w w:val="100"/>
                      <w:sz w:val="24"/>
                      <w:vertAlign w:val="baseline"/>
                      <w:lang w:val="fr-FR"/>
                    </w:rPr>
                  </w:pPr>
                  <w:r>
                    <w:rPr>
                      <w:rFonts w:ascii="Times New Roman" w:hAnsi="Times New Roman" w:eastAsia="Times New Roman"/>
                      <w:strike w:val="false"/>
                      <w:color w:val="000000"/>
                      <w:spacing w:val="-6"/>
                      <w:w w:val="100"/>
                      <w:sz w:val="24"/>
                      <w:vertAlign w:val="baseline"/>
                      <w:lang w:val="fr-FR"/>
                    </w:rPr>
                    <w:t xml:space="preserve">Phase de décision</w:t>
                  </w:r>
                </w:p>
              </w:txbxContent>
            </v:textbox>
          </v:shape>
        </w:pict>
      </w:r>
      <w:r>
        <w:rPr>
          <w:rFonts w:ascii="Times New Roman" w:hAnsi="Times New Roman" w:eastAsia="Times New Roman"/>
          <w:strike w:val="false"/>
          <w:color w:val="000000"/>
          <w:spacing w:val="-3"/>
          <w:w w:val="100"/>
          <w:sz w:val="24"/>
          <w:vertAlign w:val="baseline"/>
          <w:lang w:val="fr-FR"/>
        </w:rPr>
        <w:t xml:space="preserve">Source : réalisé par nous-mêmes.</w:t>
      </w:r>
    </w:p>
    <w:p>
      <w:pPr>
        <w:sectPr>
          <w:type w:val="nextPage"/>
          <w:pgSz w:w="11914" w:h="16848" w:orient="portrait"/>
          <w:pgMar w:bottom="929" w:top="700" w:right="605" w:left="509" w:header="720" w:footer="720"/>
          <w:titlePg w:val="false"/>
          <w:textDirection w:val="lrTb"/>
        </w:sectPr>
      </w:pPr>
    </w:p>
    <w:p>
      <w:pPr>
        <w:pageBreakBefore w:val="false"/>
        <w:spacing w:before="23" w:after="0" w:line="227" w:lineRule="exact"/>
        <w:ind w:right="0" w:left="0" w:firstLine="0"/>
        <w:jc w:val="left"/>
        <w:textAlignment w:val="baseline"/>
        <w:rPr>
          <w:rFonts w:ascii="Times New Roman" w:hAnsi="Times New Roman" w:eastAsia="Times New Roman"/>
          <w:b w:val="true"/>
          <w:strike w:val="false"/>
          <w:color w:val="000000"/>
          <w:spacing w:val="0"/>
          <w:w w:val="100"/>
          <w:sz w:val="20"/>
          <w:vertAlign w:val="baseline"/>
          <w:lang w:val="fr-FR"/>
        </w:rPr>
      </w:pPr>
      <w:r>
        <w:pict>
          <v:shapetype id="_x0000_t78" coordsize="21600,21600" o:spt="202" path="m,l,21600r21600,l21600,xe">
            <v:stroke joinstyle="miter"/>
            <v:path gradientshapeok="t" o:connecttype="rect"/>
          </v:shapetype>
          <v:shape id="_x0000_s77" type="#_x0000_t78" filled="f" stroked="f" style="position:absolute;width:30pt;height:22.55pt;z-index:-923;margin-left:524.9pt;margin-top:776.15pt;mso-wrap-distance-left:0pt;mso-wrap-distance-right:0pt;mso-position-horizontal-relative:page;mso-position-vertical-relative:page">
            <w10:wrap type="square" side="both"/>
            <v:fill opacity="1" o:opacity2="1" recolor="f" rotate="f" type="solid"/>
            <v:textbox inset="0pt, 0pt, 0pt, 0pt">
              <w:txbxContent>
                <w:p>
                  <w:pPr>
                    <w:pageBreakBefore w:val="false"/>
                    <w:spacing w:before="0" w:after="0" w:line="240" w:lineRule="auto"/>
                    <w:ind w:right="0" w:left="0"/>
                    <w:jc w:val="left"/>
                    <w:textAlignment w:val="baseline"/>
                  </w:pPr>
                  <w:r>
                    <w:drawing>
                      <wp:inline>
                        <wp:extent cx="381000" cy="286385"/>
                        <wp:docPr id="55" name="Picture"/>
                        <a:graphic>
                          <a:graphicData uri="http://schemas.openxmlformats.org/drawingml/2006/picture">
                            <pic:pic>
                              <pic:nvPicPr>
                                <pic:cNvPr id="56" name="test1"/>
                                <pic:cNvPicPr preferRelativeResize="false"/>
                              </pic:nvPicPr>
                              <pic:blipFill>
                                <a:blip r:embed="drId32"/>
                                <a:stretch>
                                  <a:fillRect/>
                                </a:stretch>
                              </pic:blipFill>
                              <pic:spPr>
                                <a:xfrm>
                                  <a:off x="0" y="0"/>
                                  <a:ext cx="381000" cy="286385"/>
                                </a:xfrm>
                                <a:prstGeom prst="rect">
                                  <a:avLst/>
                                </a:prstGeom>
                              </pic:spPr>
                            </pic:pic>
                          </a:graphicData>
                        </a:graphic>
                      </wp:inline>
                    </w:drawing>
                  </w:r>
                </w:p>
              </w:txbxContent>
            </v:textbox>
          </v:shape>
        </w:pict>
      </w:r>
      <w:r>
        <w:pict>
          <v:shapetype id="_x0000_t79" coordsize="21600,21600" o:spt="202" path="m,l,21600r21600,l21600,xe">
            <v:stroke joinstyle="miter"/>
            <v:path gradientshapeok="t" o:connecttype="rect"/>
          </v:shapetype>
          <v:shape id="_x0000_s78" type="#_x0000_t79" filled="f" stroked="f" style="position:absolute;width:18.05pt;height:10.4pt;z-index:-922;margin-left:530.75pt;margin-top:780.3pt;mso-wrap-distance-left:0pt;mso-wrap-distance-right:0pt;mso-position-horizontal-relative:page;mso-position-vertical-relative:page">
            <w10:wrap type="square" side="both"/>
            <v:fill opacity="1" o:opacity2="1" recolor="f" rotate="f" type="solid"/>
            <v:textbox inset="0pt, 0pt, 0pt, 0pt">
              <w:txbxContent>
                <w:p>
                  <w:pPr>
                    <w:pageBreakBefore w:val="false"/>
                    <w:spacing w:before="22" w:after="0" w:line="183" w:lineRule="exact"/>
                    <w:ind w:right="0" w:left="0" w:firstLine="0"/>
                    <w:jc w:val="left"/>
                    <w:textAlignment w:val="baseline"/>
                    <w:rPr>
                      <w:rFonts w:ascii="Calibri" w:hAnsi="Calibri" w:eastAsia="Calibri"/>
                      <w:strike w:val="false"/>
                      <w:color w:val="000000"/>
                      <w:spacing w:val="25"/>
                      <w:w w:val="100"/>
                      <w:sz w:val="17"/>
                      <w:vertAlign w:val="baseline"/>
                      <w:lang w:val="fr-FR"/>
                    </w:rPr>
                  </w:pPr>
                  <w:r>
                    <w:rPr>
                      <w:rFonts w:ascii="Calibri" w:hAnsi="Calibri" w:eastAsia="Calibri"/>
                      <w:strike w:val="false"/>
                      <w:color w:val="000000"/>
                      <w:spacing w:val="25"/>
                      <w:w w:val="100"/>
                      <w:sz w:val="17"/>
                      <w:vertAlign w:val="baseline"/>
                      <w:lang w:val="fr-FR"/>
                    </w:rPr>
                    <w:t xml:space="preserve">22</w:t>
                  </w:r>
                </w:p>
              </w:txbxContent>
            </v:textbox>
          </v:shape>
        </w:pict>
      </w:r>
      <w:r>
        <w:rPr>
          <w:rFonts w:ascii="Times New Roman" w:hAnsi="Times New Roman" w:eastAsia="Times New Roman"/>
          <w:b w:val="true"/>
          <w:strike w:val="false"/>
          <w:color w:val="000000"/>
          <w:spacing w:val="0"/>
          <w:w w:val="100"/>
          <w:sz w:val="20"/>
          <w:vertAlign w:val="baseline"/>
          <w:lang w:val="fr-FR"/>
        </w:rPr>
        <w:t xml:space="preserve">CHAPITRE I : Notion de base sur les projets </w:t>
      </w:r>
      <w:r>
        <w:rPr>
          <w:rFonts w:ascii="Times New Roman" w:hAnsi="Times New Roman" w:eastAsia="Times New Roman"/>
          <w:b w:val="true"/>
          <w:strike w:val="false"/>
          <w:color w:val="000000"/>
          <w:spacing w:val="0"/>
          <w:w w:val="100"/>
          <w:sz w:val="20"/>
          <w:vertAlign w:val="baseline"/>
          <w:lang w:val="fr-FR"/>
        </w:rPr>
        <w:t xml:space="preserve">d’i</w:t>
      </w:r>
      <w:r>
        <w:rPr>
          <w:rFonts w:ascii="Times New Roman" w:hAnsi="Times New Roman" w:eastAsia="Times New Roman"/>
          <w:b w:val="true"/>
          <w:strike w:val="false"/>
          <w:color w:val="000000"/>
          <w:spacing w:val="0"/>
          <w:w w:val="100"/>
          <w:sz w:val="20"/>
          <w:vertAlign w:val="baseline"/>
          <w:lang w:val="fr-FR"/>
        </w:rPr>
        <w:t xml:space="preserve">nvestissements</w:t>
      </w:r>
    </w:p>
    <w:p>
      <w:pPr>
        <w:pageBreakBefore w:val="false"/>
        <w:spacing w:before="480" w:after="0" w:line="282" w:lineRule="exact"/>
        <w:ind w:right="0" w:left="0" w:firstLine="0"/>
        <w:jc w:val="left"/>
        <w:textAlignment w:val="baseline"/>
        <w:rPr>
          <w:rFonts w:ascii="Times New Roman" w:hAnsi="Times New Roman" w:eastAsia="Times New Roman"/>
          <w:b w:val="true"/>
          <w:strike w:val="false"/>
          <w:color w:val="000000"/>
          <w:spacing w:val="0"/>
          <w:w w:val="100"/>
          <w:sz w:val="24"/>
          <w:vertAlign w:val="baseline"/>
          <w:lang w:val="fr-FR"/>
        </w:rPr>
      </w:pPr>
      <w:r>
        <w:pict>
          <v:line strokeweight="4.55pt" strokecolor="#612322" from="68.9pt,50.15pt" to="526.6pt,50.15pt" style="position:absolute;mso-position-horizontal-relative:page;mso-position-vertical-relative:page;">
            <v:stroke linestyle="thinThin"/>
          </v:line>
        </w:pict>
      </w:r>
      <w:r>
        <w:rPr>
          <w:rFonts w:ascii="Times New Roman" w:hAnsi="Times New Roman" w:eastAsia="Times New Roman"/>
          <w:b w:val="true"/>
          <w:strike w:val="false"/>
          <w:color w:val="000000"/>
          <w:spacing w:val="0"/>
          <w:w w:val="100"/>
          <w:sz w:val="24"/>
          <w:vertAlign w:val="baseline"/>
          <w:lang w:val="fr-FR"/>
        </w:rPr>
        <w:t xml:space="preserve">3.5. Les facteurs </w:t>
      </w:r>
      <w:r>
        <w:rPr>
          <w:rFonts w:ascii="Times New Roman" w:hAnsi="Times New Roman" w:eastAsia="Times New Roman"/>
          <w:b w:val="true"/>
          <w:strike w:val="false"/>
          <w:color w:val="000000"/>
          <w:spacing w:val="0"/>
          <w:w w:val="100"/>
          <w:sz w:val="24"/>
          <w:vertAlign w:val="baseline"/>
          <w:lang w:val="fr-FR"/>
        </w:rPr>
        <w:t xml:space="preserve">influençant à la prise de décision d’investir</w:t>
      </w:r>
    </w:p>
    <w:p>
      <w:pPr>
        <w:pageBreakBefore w:val="false"/>
        <w:spacing w:before="0" w:after="0" w:line="420" w:lineRule="exact"/>
        <w:ind w:right="1008" w:left="0" w:firstLine="0"/>
        <w:jc w:val="lef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Le processus de prise de décision d’investissement est influencé par différents facteurs</w:t>
      </w:r>
      <w:r>
        <w:rPr>
          <w:rFonts w:ascii="Times New Roman" w:hAnsi="Times New Roman" w:eastAsia="Times New Roman"/>
          <w:b w:val="true"/>
          <w:strike w:val="false"/>
          <w:color w:val="000000"/>
          <w:spacing w:val="0"/>
          <w:w w:val="100"/>
          <w:sz w:val="24"/>
          <w:vertAlign w:val="superscript"/>
          <w:lang w:val="fr-FR"/>
        </w:rPr>
        <w:t xml:space="preserve">16</w:t>
      </w:r>
      <w:r>
        <w:rPr>
          <w:rFonts w:ascii="Times New Roman" w:hAnsi="Times New Roman" w:eastAsia="Times New Roman"/>
          <w:strike w:val="false"/>
          <w:color w:val="000000"/>
          <w:spacing w:val="0"/>
          <w:w w:val="100"/>
          <w:sz w:val="24"/>
          <w:vertAlign w:val="baseline"/>
          <w:lang w:val="fr-FR"/>
        </w:rPr>
        <w:t xml:space="preserve"> : </w:t>
      </w:r>
      <w:r>
        <w:rPr>
          <w:rFonts w:ascii="Times New Roman" w:hAnsi="Times New Roman" w:eastAsia="Times New Roman"/>
          <w:b w:val="true"/>
          <w:strike w:val="false"/>
          <w:color w:val="000000"/>
          <w:spacing w:val="0"/>
          <w:w w:val="100"/>
          <w:sz w:val="24"/>
          <w:vertAlign w:val="baseline"/>
          <w:lang w:val="fr-FR"/>
        </w:rPr>
        <w:t xml:space="preserve">3</w:t>
      </w:r>
      <w:r>
        <w:rPr>
          <w:rFonts w:ascii="Times New Roman" w:hAnsi="Times New Roman" w:eastAsia="Times New Roman"/>
          <w:b w:val="true"/>
          <w:strike w:val="false"/>
          <w:color w:val="000000"/>
          <w:spacing w:val="0"/>
          <w:w w:val="100"/>
          <w:sz w:val="24"/>
          <w:vertAlign w:val="baseline"/>
          <w:lang w:val="fr-FR"/>
        </w:rPr>
        <w:t xml:space="preserve">.5.1. L’environnement externe de l’entreprise</w:t>
      </w:r>
    </w:p>
    <w:p>
      <w:pPr>
        <w:pageBreakBefore w:val="false"/>
        <w:spacing w:before="0" w:after="0" w:line="412" w:lineRule="exact"/>
        <w:ind w:right="576" w:left="0" w:firstLine="0"/>
        <w:jc w:val="both"/>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Cet environnement externe (national et international) est </w:t>
      </w:r>
      <w:r>
        <w:rPr>
          <w:rFonts w:ascii="Times New Roman" w:hAnsi="Times New Roman" w:eastAsia="Times New Roman"/>
          <w:strike w:val="false"/>
          <w:color w:val="000000"/>
          <w:spacing w:val="0"/>
          <w:w w:val="100"/>
          <w:sz w:val="24"/>
          <w:vertAlign w:val="baseline"/>
          <w:lang w:val="fr-FR"/>
        </w:rPr>
        <w:t xml:space="preserve">constitué par l’ensemble des </w:t>
      </w:r>
      <w:r>
        <w:rPr>
          <w:rFonts w:ascii="Times New Roman" w:hAnsi="Times New Roman" w:eastAsia="Times New Roman"/>
          <w:strike w:val="false"/>
          <w:color w:val="000000"/>
          <w:spacing w:val="0"/>
          <w:w w:val="100"/>
          <w:sz w:val="24"/>
          <w:vertAlign w:val="baseline"/>
          <w:lang w:val="fr-FR"/>
        </w:rPr>
        <w:t xml:space="preserve">conditions économiques, sociales et politiques existantes à un moment donné du temps. Cet environnement peut être positif ou négatif, selon le degré de stabilité qui caractérise </w:t>
      </w:r>
      <w:r>
        <w:rPr>
          <w:rFonts w:ascii="Times New Roman" w:hAnsi="Times New Roman" w:eastAsia="Times New Roman"/>
          <w:strike w:val="false"/>
          <w:color w:val="000000"/>
          <w:spacing w:val="0"/>
          <w:w w:val="100"/>
          <w:sz w:val="24"/>
          <w:vertAlign w:val="baseline"/>
          <w:lang w:val="fr-FR"/>
        </w:rPr>
        <w:t xml:space="preserve">l’ensemble des conditions précitées.</w:t>
      </w:r>
    </w:p>
    <w:p>
      <w:pPr>
        <w:pageBreakBefore w:val="false"/>
        <w:spacing w:before="137" w:after="0" w:line="282" w:lineRule="exact"/>
        <w:ind w:right="0" w:left="0" w:firstLine="0"/>
        <w:jc w:val="left"/>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3</w:t>
      </w:r>
      <w:r>
        <w:rPr>
          <w:rFonts w:ascii="Times New Roman" w:hAnsi="Times New Roman" w:eastAsia="Times New Roman"/>
          <w:b w:val="true"/>
          <w:strike w:val="false"/>
          <w:color w:val="000000"/>
          <w:spacing w:val="0"/>
          <w:w w:val="100"/>
          <w:sz w:val="24"/>
          <w:vertAlign w:val="baseline"/>
          <w:lang w:val="fr-FR"/>
        </w:rPr>
        <w:t xml:space="preserve">.5.2. L’environnement interne de l’entreprise</w:t>
      </w:r>
    </w:p>
    <w:p>
      <w:pPr>
        <w:pageBreakBefore w:val="false"/>
        <w:spacing w:before="11" w:after="0" w:line="407" w:lineRule="exact"/>
        <w:ind w:right="576" w:left="0" w:firstLine="432"/>
        <w:jc w:val="both"/>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Il s’agit de l’ensemble des facteurs liés à la taille, le rythme de croissance de l’entreprise, </w:t>
      </w:r>
      <w:r>
        <w:rPr>
          <w:rFonts w:ascii="Times New Roman" w:hAnsi="Times New Roman" w:eastAsia="Times New Roman"/>
          <w:strike w:val="false"/>
          <w:color w:val="000000"/>
          <w:spacing w:val="0"/>
          <w:w w:val="100"/>
          <w:sz w:val="24"/>
          <w:vertAlign w:val="baseline"/>
          <w:lang w:val="fr-FR"/>
        </w:rPr>
        <w:t xml:space="preserve">les facteurs qui sont dus à la structure organisationnelle, le système et la méthode de </w:t>
      </w:r>
      <w:r>
        <w:rPr>
          <w:rFonts w:ascii="Times New Roman" w:hAnsi="Times New Roman" w:eastAsia="Times New Roman"/>
          <w:strike w:val="false"/>
          <w:color w:val="000000"/>
          <w:spacing w:val="0"/>
          <w:w w:val="100"/>
          <w:sz w:val="24"/>
          <w:vertAlign w:val="baseline"/>
          <w:lang w:val="fr-FR"/>
        </w:rPr>
        <w:t xml:space="preserve">communication dans l’entrepris</w:t>
      </w:r>
      <w:r>
        <w:rPr>
          <w:rFonts w:ascii="Times New Roman" w:hAnsi="Times New Roman" w:eastAsia="Times New Roman"/>
          <w:strike w:val="false"/>
          <w:color w:val="000000"/>
          <w:spacing w:val="0"/>
          <w:w w:val="100"/>
          <w:sz w:val="24"/>
          <w:vertAlign w:val="baseline"/>
          <w:lang w:val="fr-FR"/>
        </w:rPr>
        <w:t xml:space="preserve">e.</w:t>
      </w:r>
    </w:p>
    <w:p>
      <w:pPr>
        <w:pageBreakBefore w:val="false"/>
        <w:spacing w:before="151" w:after="0" w:line="273" w:lineRule="exact"/>
        <w:ind w:right="0" w:left="0" w:firstLine="0"/>
        <w:jc w:val="left"/>
        <w:textAlignment w:val="baseline"/>
        <w:rPr>
          <w:rFonts w:ascii="Times New Roman" w:hAnsi="Times New Roman" w:eastAsia="Times New Roman"/>
          <w:b w:val="true"/>
          <w:strike w:val="false"/>
          <w:color w:val="000000"/>
          <w:spacing w:val="-1"/>
          <w:w w:val="100"/>
          <w:sz w:val="24"/>
          <w:vertAlign w:val="baseline"/>
          <w:lang w:val="fr-FR"/>
        </w:rPr>
      </w:pPr>
      <w:r>
        <w:rPr>
          <w:rFonts w:ascii="Times New Roman" w:hAnsi="Times New Roman" w:eastAsia="Times New Roman"/>
          <w:b w:val="true"/>
          <w:strike w:val="false"/>
          <w:color w:val="000000"/>
          <w:spacing w:val="-1"/>
          <w:w w:val="100"/>
          <w:sz w:val="24"/>
          <w:vertAlign w:val="baseline"/>
          <w:lang w:val="fr-FR"/>
        </w:rPr>
        <w:t xml:space="preserve">3.5.3. La personnalité du dirigeant</w:t>
      </w:r>
    </w:p>
    <w:p>
      <w:pPr>
        <w:pageBreakBefore w:val="false"/>
        <w:spacing w:before="21" w:after="0" w:line="407" w:lineRule="exact"/>
        <w:ind w:right="576" w:left="0" w:firstLine="432"/>
        <w:jc w:val="both"/>
        <w:textAlignment w:val="baseline"/>
        <w:rPr>
          <w:rFonts w:ascii="Times New Roman" w:hAnsi="Times New Roman" w:eastAsia="Times New Roman"/>
          <w:strike w:val="false"/>
          <w:color w:val="000000"/>
          <w:spacing w:val="2"/>
          <w:w w:val="100"/>
          <w:sz w:val="24"/>
          <w:vertAlign w:val="baseline"/>
          <w:lang w:val="fr-FR"/>
        </w:rPr>
      </w:pPr>
      <w:r>
        <w:rPr>
          <w:rFonts w:ascii="Times New Roman" w:hAnsi="Times New Roman" w:eastAsia="Times New Roman"/>
          <w:strike w:val="false"/>
          <w:color w:val="000000"/>
          <w:spacing w:val="2"/>
          <w:w w:val="100"/>
          <w:sz w:val="24"/>
          <w:vertAlign w:val="baseline"/>
          <w:lang w:val="fr-FR"/>
        </w:rPr>
        <w:t xml:space="preserve">Il s’agit d’étudier le degré d’influence sur le processus de prise de décision qui dépend des caractéristiques de la personnalité du dirigeant, l’intelligence, la compétence, l’expérience, l’attitude face au risque, et l’intégrité morale constituent des facteurs </w:t>
      </w:r>
      <w:r>
        <w:rPr>
          <w:rFonts w:ascii="Times New Roman" w:hAnsi="Times New Roman" w:eastAsia="Times New Roman"/>
          <w:strike w:val="false"/>
          <w:color w:val="000000"/>
          <w:spacing w:val="2"/>
          <w:w w:val="100"/>
          <w:sz w:val="24"/>
          <w:vertAlign w:val="baseline"/>
          <w:lang w:val="fr-FR"/>
        </w:rPr>
        <w:t xml:space="preserve">déterminant dans le comportement de dirigeants.</w:t>
      </w:r>
    </w:p>
    <w:p>
      <w:pPr>
        <w:pageBreakBefore w:val="false"/>
        <w:spacing w:before="147" w:after="0" w:line="273" w:lineRule="exact"/>
        <w:ind w:right="0" w:left="0" w:firstLine="0"/>
        <w:jc w:val="left"/>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3.5.4. Les conditions de prise de décision</w:t>
      </w:r>
    </w:p>
    <w:p>
      <w:pPr>
        <w:pageBreakBefore w:val="false"/>
        <w:spacing w:before="53" w:after="0" w:line="406" w:lineRule="exact"/>
        <w:ind w:right="576" w:left="0" w:firstLine="432"/>
        <w:jc w:val="both"/>
        <w:textAlignment w:val="baseline"/>
        <w:rPr>
          <w:rFonts w:ascii="Times New Roman" w:hAnsi="Times New Roman" w:eastAsia="Times New Roman"/>
          <w:strike w:val="false"/>
          <w:color w:val="000000"/>
          <w:spacing w:val="1"/>
          <w:w w:val="100"/>
          <w:sz w:val="24"/>
          <w:vertAlign w:val="baseline"/>
          <w:lang w:val="fr-FR"/>
        </w:rPr>
      </w:pPr>
      <w:r>
        <w:rPr>
          <w:rFonts w:ascii="Times New Roman" w:hAnsi="Times New Roman" w:eastAsia="Times New Roman"/>
          <w:strike w:val="false"/>
          <w:color w:val="000000"/>
          <w:spacing w:val="1"/>
          <w:w w:val="100"/>
          <w:sz w:val="24"/>
          <w:vertAlign w:val="baseline"/>
          <w:lang w:val="fr-FR"/>
        </w:rPr>
        <w:t xml:space="preserve">Dans le cas des conditions simples et stables, le dirigeant ne trouve aucune difficulté à prendre des décisions, inversement dans le cas où les conditions sont stables mais complexes </w:t>
      </w:r>
      <w:r>
        <w:rPr>
          <w:rFonts w:ascii="Times New Roman" w:hAnsi="Times New Roman" w:eastAsia="Times New Roman"/>
          <w:strike w:val="false"/>
          <w:color w:val="000000"/>
          <w:spacing w:val="1"/>
          <w:w w:val="100"/>
          <w:sz w:val="24"/>
          <w:vertAlign w:val="baseline"/>
          <w:lang w:val="fr-FR"/>
        </w:rPr>
        <w:t xml:space="preserve">et des conditions variables et complexes, par exemple lorsqu’il s’agit d’augmenter la production dans un marché où l’entreprise a le monopole, y’a pas grand risque de perdre, m</w:t>
      </w:r>
      <w:r>
        <w:rPr>
          <w:rFonts w:ascii="Times New Roman" w:hAnsi="Times New Roman" w:eastAsia="Times New Roman"/>
          <w:strike w:val="false"/>
          <w:color w:val="000000"/>
          <w:spacing w:val="1"/>
          <w:w w:val="100"/>
          <w:sz w:val="24"/>
          <w:vertAlign w:val="baseline"/>
          <w:lang w:val="fr-FR"/>
        </w:rPr>
        <w:t xml:space="preserve">ais </w:t>
      </w:r>
      <w:r>
        <w:rPr>
          <w:rFonts w:ascii="Times New Roman" w:hAnsi="Times New Roman" w:eastAsia="Times New Roman"/>
          <w:strike w:val="false"/>
          <w:color w:val="000000"/>
          <w:spacing w:val="1"/>
          <w:w w:val="100"/>
          <w:sz w:val="24"/>
          <w:vertAlign w:val="baseline"/>
          <w:lang w:val="fr-FR"/>
        </w:rPr>
        <w:t xml:space="preserve">dans un marché où il y’a une forte concurrence, c’est difficile de prévoir les différentes </w:t>
      </w:r>
      <w:r>
        <w:rPr>
          <w:rFonts w:ascii="Times New Roman" w:hAnsi="Times New Roman" w:eastAsia="Times New Roman"/>
          <w:strike w:val="false"/>
          <w:color w:val="000000"/>
          <w:spacing w:val="1"/>
          <w:w w:val="100"/>
          <w:sz w:val="24"/>
          <w:vertAlign w:val="baseline"/>
          <w:lang w:val="fr-FR"/>
        </w:rPr>
        <w:t xml:space="preserve">variations.</w:t>
      </w:r>
    </w:p>
    <w:p>
      <w:pPr>
        <w:pageBreakBefore w:val="false"/>
        <w:spacing w:before="128" w:after="0" w:line="282" w:lineRule="exact"/>
        <w:ind w:right="0" w:left="0" w:firstLine="0"/>
        <w:jc w:val="left"/>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3</w:t>
      </w:r>
      <w:r>
        <w:rPr>
          <w:rFonts w:ascii="Times New Roman" w:hAnsi="Times New Roman" w:eastAsia="Times New Roman"/>
          <w:b w:val="true"/>
          <w:strike w:val="false"/>
          <w:color w:val="000000"/>
          <w:spacing w:val="0"/>
          <w:w w:val="100"/>
          <w:sz w:val="24"/>
          <w:vertAlign w:val="baseline"/>
          <w:lang w:val="fr-FR"/>
        </w:rPr>
        <w:t xml:space="preserve">.5.5. L’importance de la décision</w:t>
      </w:r>
    </w:p>
    <w:p>
      <w:pPr>
        <w:pageBreakBefore w:val="false"/>
        <w:spacing w:before="20" w:after="0" w:line="407" w:lineRule="exact"/>
        <w:ind w:right="576" w:left="0" w:firstLine="432"/>
        <w:jc w:val="both"/>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L’importance d’un problème nécessite toujours l’approfondissement d’études à fin de </w:t>
      </w:r>
      <w:r>
        <w:rPr>
          <w:rFonts w:ascii="Times New Roman" w:hAnsi="Times New Roman" w:eastAsia="Times New Roman"/>
          <w:strike w:val="false"/>
          <w:color w:val="000000"/>
          <w:spacing w:val="0"/>
          <w:w w:val="100"/>
          <w:sz w:val="24"/>
          <w:vertAlign w:val="baseline"/>
          <w:lang w:val="fr-FR"/>
        </w:rPr>
        <w:t xml:space="preserve">se </w:t>
      </w:r>
      <w:r>
        <w:rPr>
          <w:rFonts w:ascii="Times New Roman" w:hAnsi="Times New Roman" w:eastAsia="Times New Roman"/>
          <w:strike w:val="false"/>
          <w:color w:val="000000"/>
          <w:spacing w:val="0"/>
          <w:w w:val="100"/>
          <w:sz w:val="24"/>
          <w:vertAlign w:val="baseline"/>
          <w:lang w:val="fr-FR"/>
        </w:rPr>
        <w:t xml:space="preserve">prémunir contre les risques d’une mauvaise compréhension du problème et donc d’une </w:t>
      </w:r>
      <w:r>
        <w:rPr>
          <w:rFonts w:ascii="Times New Roman" w:hAnsi="Times New Roman" w:eastAsia="Times New Roman"/>
          <w:strike w:val="false"/>
          <w:color w:val="000000"/>
          <w:spacing w:val="0"/>
          <w:w w:val="100"/>
          <w:sz w:val="24"/>
          <w:vertAlign w:val="baseline"/>
          <w:lang w:val="fr-FR"/>
        </w:rPr>
        <w:t xml:space="preserve">décision mauvaise.</w:t>
      </w:r>
    </w:p>
    <w:p>
      <w:pPr>
        <w:pageBreakBefore w:val="false"/>
        <w:spacing w:before="151" w:after="0" w:line="273" w:lineRule="exact"/>
        <w:ind w:right="0" w:left="0" w:firstLine="0"/>
        <w:jc w:val="left"/>
        <w:textAlignment w:val="baseline"/>
        <w:rPr>
          <w:rFonts w:ascii="Times New Roman" w:hAnsi="Times New Roman" w:eastAsia="Times New Roman"/>
          <w:b w:val="true"/>
          <w:strike w:val="false"/>
          <w:color w:val="000000"/>
          <w:spacing w:val="-1"/>
          <w:w w:val="100"/>
          <w:sz w:val="24"/>
          <w:vertAlign w:val="baseline"/>
          <w:lang w:val="fr-FR"/>
        </w:rPr>
      </w:pPr>
      <w:r>
        <w:rPr>
          <w:rFonts w:ascii="Times New Roman" w:hAnsi="Times New Roman" w:eastAsia="Times New Roman"/>
          <w:b w:val="true"/>
          <w:strike w:val="false"/>
          <w:color w:val="000000"/>
          <w:spacing w:val="-1"/>
          <w:w w:val="100"/>
          <w:sz w:val="24"/>
          <w:vertAlign w:val="baseline"/>
          <w:lang w:val="fr-FR"/>
        </w:rPr>
        <w:t xml:space="preserve">3.5.6. Le temps</w:t>
      </w:r>
    </w:p>
    <w:p>
      <w:pPr>
        <w:pageBreakBefore w:val="false"/>
        <w:spacing w:before="0" w:after="818" w:line="412" w:lineRule="exact"/>
        <w:ind w:right="576" w:left="0" w:firstLine="432"/>
        <w:jc w:val="both"/>
        <w:textAlignment w:val="baseline"/>
        <w:rPr>
          <w:rFonts w:ascii="Times New Roman" w:hAnsi="Times New Roman" w:eastAsia="Times New Roman"/>
          <w:strike w:val="false"/>
          <w:color w:val="000000"/>
          <w:spacing w:val="-1"/>
          <w:w w:val="100"/>
          <w:sz w:val="24"/>
          <w:vertAlign w:val="baseline"/>
          <w:lang w:val="fr-FR"/>
        </w:rPr>
      </w:pPr>
      <w:r>
        <w:rPr>
          <w:rFonts w:ascii="Times New Roman" w:hAnsi="Times New Roman" w:eastAsia="Times New Roman"/>
          <w:strike w:val="false"/>
          <w:color w:val="000000"/>
          <w:spacing w:val="-1"/>
          <w:w w:val="100"/>
          <w:sz w:val="24"/>
          <w:vertAlign w:val="baseline"/>
          <w:lang w:val="fr-FR"/>
        </w:rPr>
        <w:t xml:space="preserve">La décision retardée peut avoir des effets </w:t>
      </w:r>
      <w:r>
        <w:rPr>
          <w:rFonts w:ascii="Times New Roman" w:hAnsi="Times New Roman" w:eastAsia="Times New Roman"/>
          <w:strike w:val="false"/>
          <w:color w:val="000000"/>
          <w:spacing w:val="-1"/>
          <w:w w:val="100"/>
          <w:sz w:val="24"/>
          <w:vertAlign w:val="baseline"/>
          <w:lang w:val="fr-FR"/>
        </w:rPr>
        <w:t xml:space="preserve">sur la solution d’un problème se posant avec </w:t>
      </w:r>
      <w:r>
        <w:rPr>
          <w:rFonts w:ascii="Times New Roman" w:hAnsi="Times New Roman" w:eastAsia="Times New Roman"/>
          <w:strike w:val="false"/>
          <w:color w:val="000000"/>
          <w:spacing w:val="-1"/>
          <w:w w:val="100"/>
          <w:sz w:val="24"/>
          <w:vertAlign w:val="baseline"/>
          <w:lang w:val="fr-FR"/>
        </w:rPr>
        <w:t xml:space="preserve">urgence, surtout si ce retard dans la prise de décision faisait compliquer encore le problème, si</w:t>
      </w:r>
    </w:p>
    <w:p>
      <w:pPr>
        <w:pageBreakBefore w:val="false"/>
        <w:spacing w:before="0" w:after="0" w:line="377" w:lineRule="exact"/>
        <w:ind w:right="2016" w:left="0" w:firstLine="0"/>
        <w:jc w:val="left"/>
        <w:textAlignment w:val="baseline"/>
        <w:rPr>
          <w:rFonts w:ascii="Times New Roman" w:hAnsi="Times New Roman" w:eastAsia="Times New Roman"/>
          <w:b w:val="true"/>
          <w:strike w:val="false"/>
          <w:color w:val="000000"/>
          <w:spacing w:val="0"/>
          <w:w w:val="100"/>
          <w:sz w:val="14"/>
          <w:vertAlign w:val="baseline"/>
          <w:lang w:val="fr-FR"/>
        </w:rPr>
      </w:pPr>
      <w:r>
        <w:pict>
          <v:line strokeweight="0.95pt" strokecolor="#000000" from="68.9pt,730.1pt" to="214.85pt,730.1pt" style="position:absolute;mso-position-horizontal-relative:page;mso-position-vertical-relative:page;">
            <v:stroke dashstyle="solid"/>
          </v:line>
        </w:pict>
      </w:r>
      <w:r>
        <w:rPr>
          <w:rFonts w:ascii="Times New Roman" w:hAnsi="Times New Roman" w:eastAsia="Times New Roman"/>
          <w:b w:val="true"/>
          <w:strike w:val="false"/>
          <w:color w:val="000000"/>
          <w:spacing w:val="0"/>
          <w:w w:val="100"/>
          <w:sz w:val="14"/>
          <w:vertAlign w:val="baseline"/>
          <w:lang w:val="fr-FR"/>
        </w:rPr>
        <w:t xml:space="preserve">16 </w:t>
      </w:r>
      <w:r>
        <w:rPr>
          <w:rFonts w:ascii="Times New Roman" w:hAnsi="Times New Roman" w:eastAsia="Times New Roman"/>
          <w:b w:val="true"/>
          <w:strike w:val="false"/>
          <w:color w:val="000000"/>
          <w:spacing w:val="0"/>
          <w:w w:val="100"/>
          <w:sz w:val="20"/>
          <w:vertAlign w:val="baseline"/>
          <w:lang w:val="fr-FR"/>
        </w:rPr>
        <w:t xml:space="preserve">ZEFFANE </w:t>
      </w:r>
      <w:r>
        <w:rPr>
          <w:rFonts w:ascii="Times New Roman" w:hAnsi="Times New Roman" w:eastAsia="Times New Roman"/>
          <w:b w:val="true"/>
          <w:strike w:val="false"/>
          <w:color w:val="000000"/>
          <w:spacing w:val="0"/>
          <w:w w:val="100"/>
          <w:sz w:val="20"/>
          <w:vertAlign w:val="baseline"/>
          <w:lang w:val="fr-FR"/>
        </w:rPr>
        <w:t xml:space="preserve">Fatima, Les techniques d’évaluation et les modes de financement d’un projet d’</w:t>
      </w:r>
      <w:r>
        <w:rPr>
          <w:rFonts w:ascii="Times New Roman" w:hAnsi="Times New Roman" w:eastAsia="Times New Roman"/>
          <w:b w:val="true"/>
          <w:strike w:val="false"/>
          <w:color w:val="000000"/>
          <w:spacing w:val="0"/>
          <w:w w:val="100"/>
          <w:sz w:val="20"/>
          <w:vertAlign w:val="baseline"/>
          <w:lang w:val="fr-FR"/>
        </w:rPr>
        <w:t xml:space="preserve">investissement, </w:t>
      </w:r>
      <w:r>
        <w:rPr>
          <w:rFonts w:ascii="Times New Roman" w:hAnsi="Times New Roman" w:eastAsia="Times New Roman"/>
          <w:b w:val="true"/>
          <w:strike w:val="false"/>
          <w:color w:val="000000"/>
          <w:spacing w:val="0"/>
          <w:w w:val="100"/>
          <w:sz w:val="23"/>
          <w:vertAlign w:val="baseline"/>
          <w:lang w:val="fr-FR"/>
        </w:rPr>
        <w:t xml:space="preserve">Mémoire fin de cycle, CCA, 2014.</w:t>
      </w:r>
    </w:p>
    <w:p>
      <w:pPr>
        <w:sectPr>
          <w:type w:val="nextPage"/>
          <w:pgSz w:w="11914" w:h="16848" w:orient="portrait"/>
          <w:pgMar w:bottom="929" w:top="700" w:right="816" w:left="1378" w:header="720" w:footer="720"/>
          <w:titlePg w:val="false"/>
          <w:textDirection w:val="lrTb"/>
        </w:sectPr>
      </w:pPr>
    </w:p>
    <w:p>
      <w:pPr>
        <w:pageBreakBefore w:val="false"/>
        <w:spacing w:before="23" w:after="0" w:line="227" w:lineRule="exact"/>
        <w:ind w:right="0" w:left="0" w:firstLine="0"/>
        <w:jc w:val="left"/>
        <w:textAlignment w:val="baseline"/>
        <w:rPr>
          <w:rFonts w:ascii="Times New Roman" w:hAnsi="Times New Roman" w:eastAsia="Times New Roman"/>
          <w:b w:val="true"/>
          <w:strike w:val="false"/>
          <w:color w:val="000000"/>
          <w:spacing w:val="0"/>
          <w:w w:val="100"/>
          <w:sz w:val="20"/>
          <w:vertAlign w:val="baseline"/>
          <w:lang w:val="fr-FR"/>
        </w:rPr>
      </w:pPr>
      <w:r>
        <w:pict>
          <v:shapetype id="_x0000_t80" coordsize="21600,21600" o:spt="202" path="m,l,21600r21600,l21600,xe">
            <v:stroke joinstyle="miter"/>
            <v:path gradientshapeok="t" o:connecttype="rect"/>
          </v:shapetype>
          <v:shape id="_x0000_s79" type="#_x0000_t80" filled="f" stroked="f" style="position:absolute;width:30pt;height:22.55pt;z-index:-921;margin-left:524.9pt;margin-top:776.15pt;mso-wrap-distance-left:0pt;mso-wrap-distance-right:0pt;mso-position-horizontal-relative:page;mso-position-vertical-relative:page">
            <w10:wrap type="square" side="both"/>
            <v:fill opacity="1" o:opacity2="1" recolor="f" rotate="f" type="solid"/>
            <v:textbox inset="0pt, 0pt, 0pt, 0pt">
              <w:txbxContent>
                <w:p>
                  <w:pPr>
                    <w:pageBreakBefore w:val="false"/>
                    <w:spacing w:before="0" w:after="0" w:line="240" w:lineRule="auto"/>
                    <w:ind w:right="0" w:left="0"/>
                    <w:jc w:val="left"/>
                    <w:textAlignment w:val="baseline"/>
                  </w:pPr>
                  <w:r>
                    <w:drawing>
                      <wp:inline>
                        <wp:extent cx="381000" cy="286385"/>
                        <wp:docPr id="57" name="Picture"/>
                        <a:graphic>
                          <a:graphicData uri="http://schemas.openxmlformats.org/drawingml/2006/picture">
                            <pic:pic>
                              <pic:nvPicPr>
                                <pic:cNvPr id="58" name="test1"/>
                                <pic:cNvPicPr preferRelativeResize="false"/>
                              </pic:nvPicPr>
                              <pic:blipFill>
                                <a:blip r:embed="drId33"/>
                                <a:stretch>
                                  <a:fillRect/>
                                </a:stretch>
                              </pic:blipFill>
                              <pic:spPr>
                                <a:xfrm>
                                  <a:off x="0" y="0"/>
                                  <a:ext cx="381000" cy="286385"/>
                                </a:xfrm>
                                <a:prstGeom prst="rect">
                                  <a:avLst/>
                                </a:prstGeom>
                              </pic:spPr>
                            </pic:pic>
                          </a:graphicData>
                        </a:graphic>
                      </wp:inline>
                    </w:drawing>
                  </w:r>
                </w:p>
              </w:txbxContent>
            </v:textbox>
          </v:shape>
        </w:pict>
      </w:r>
      <w:r>
        <w:pict>
          <v:shapetype id="_x0000_t81" coordsize="21600,21600" o:spt="202" path="m,l,21600r21600,l21600,xe">
            <v:stroke joinstyle="miter"/>
            <v:path gradientshapeok="t" o:connecttype="rect"/>
          </v:shapetype>
          <v:shape id="_x0000_s80" type="#_x0000_t81" filled="f" stroked="f" style="position:absolute;width:18.05pt;height:10.4pt;z-index:-920;margin-left:530.75pt;margin-top:780.3pt;mso-wrap-distance-left:0pt;mso-wrap-distance-right:0pt;mso-position-horizontal-relative:page;mso-position-vertical-relative:page">
            <w10:wrap type="square" side="both"/>
            <v:fill opacity="1" o:opacity2="1" recolor="f" rotate="f" type="solid"/>
            <v:textbox inset="0pt, 0pt, 0pt, 0pt">
              <w:txbxContent>
                <w:p>
                  <w:pPr>
                    <w:pageBreakBefore w:val="false"/>
                    <w:spacing w:before="22" w:after="0" w:line="183" w:lineRule="exact"/>
                    <w:ind w:right="0" w:left="0" w:firstLine="0"/>
                    <w:jc w:val="left"/>
                    <w:textAlignment w:val="baseline"/>
                    <w:rPr>
                      <w:rFonts w:ascii="Calibri" w:hAnsi="Calibri" w:eastAsia="Calibri"/>
                      <w:strike w:val="false"/>
                      <w:color w:val="000000"/>
                      <w:spacing w:val="25"/>
                      <w:w w:val="100"/>
                      <w:sz w:val="17"/>
                      <w:vertAlign w:val="baseline"/>
                      <w:lang w:val="fr-FR"/>
                    </w:rPr>
                  </w:pPr>
                  <w:r>
                    <w:rPr>
                      <w:rFonts w:ascii="Calibri" w:hAnsi="Calibri" w:eastAsia="Calibri"/>
                      <w:strike w:val="false"/>
                      <w:color w:val="000000"/>
                      <w:spacing w:val="25"/>
                      <w:w w:val="100"/>
                      <w:sz w:val="17"/>
                      <w:vertAlign w:val="baseline"/>
                      <w:lang w:val="fr-FR"/>
                    </w:rPr>
                    <w:t xml:space="preserve">23</w:t>
                  </w:r>
                </w:p>
              </w:txbxContent>
            </v:textbox>
          </v:shape>
        </w:pict>
      </w:r>
      <w:r>
        <w:rPr>
          <w:rFonts w:ascii="Times New Roman" w:hAnsi="Times New Roman" w:eastAsia="Times New Roman"/>
          <w:b w:val="true"/>
          <w:strike w:val="false"/>
          <w:color w:val="000000"/>
          <w:spacing w:val="0"/>
          <w:w w:val="100"/>
          <w:sz w:val="20"/>
          <w:vertAlign w:val="baseline"/>
          <w:lang w:val="fr-FR"/>
        </w:rPr>
        <w:t xml:space="preserve">CHAPITRE I : Notion de base sur les projets </w:t>
      </w:r>
      <w:r>
        <w:rPr>
          <w:rFonts w:ascii="Times New Roman" w:hAnsi="Times New Roman" w:eastAsia="Times New Roman"/>
          <w:b w:val="true"/>
          <w:strike w:val="false"/>
          <w:color w:val="000000"/>
          <w:spacing w:val="0"/>
          <w:w w:val="100"/>
          <w:sz w:val="20"/>
          <w:vertAlign w:val="baseline"/>
          <w:lang w:val="fr-FR"/>
        </w:rPr>
        <w:t xml:space="preserve">d’i</w:t>
      </w:r>
      <w:r>
        <w:rPr>
          <w:rFonts w:ascii="Times New Roman" w:hAnsi="Times New Roman" w:eastAsia="Times New Roman"/>
          <w:b w:val="true"/>
          <w:strike w:val="false"/>
          <w:color w:val="000000"/>
          <w:spacing w:val="0"/>
          <w:w w:val="100"/>
          <w:sz w:val="20"/>
          <w:vertAlign w:val="baseline"/>
          <w:lang w:val="fr-FR"/>
        </w:rPr>
        <w:t xml:space="preserve">nvestissements</w:t>
      </w:r>
    </w:p>
    <w:p>
      <w:pPr>
        <w:pageBreakBefore w:val="false"/>
        <w:spacing w:before="350" w:after="0" w:line="415" w:lineRule="exact"/>
        <w:ind w:right="576" w:left="0" w:firstLine="0"/>
        <w:jc w:val="both"/>
        <w:textAlignment w:val="baseline"/>
        <w:rPr>
          <w:rFonts w:ascii="Times New Roman" w:hAnsi="Times New Roman" w:eastAsia="Times New Roman"/>
          <w:strike w:val="false"/>
          <w:color w:val="000000"/>
          <w:spacing w:val="0"/>
          <w:w w:val="100"/>
          <w:sz w:val="24"/>
          <w:vertAlign w:val="baseline"/>
          <w:lang w:val="fr-FR"/>
        </w:rPr>
      </w:pPr>
      <w:r>
        <w:pict>
          <v:line strokeweight="4.55pt" strokecolor="#612322" from="68.9pt,50.15pt" to="526.6pt,50.15pt" style="position:absolute;mso-position-horizontal-relative:page;mso-position-vertical-relative:page;">
            <v:stroke linestyle="thinThin"/>
          </v:line>
        </w:pict>
      </w:r>
      <w:r>
        <w:rPr>
          <w:rFonts w:ascii="Times New Roman" w:hAnsi="Times New Roman" w:eastAsia="Times New Roman"/>
          <w:strike w:val="false"/>
          <w:color w:val="000000"/>
          <w:spacing w:val="0"/>
          <w:w w:val="100"/>
          <w:sz w:val="24"/>
          <w:vertAlign w:val="baseline"/>
          <w:lang w:val="fr-FR"/>
        </w:rPr>
        <w:t xml:space="preserve">du fait de l’obsolescence, une entreprise devait changer ses machines et qu’elle ne le fait pas aussi vite qu’il </w:t>
      </w:r>
      <w:r>
        <w:rPr>
          <w:rFonts w:ascii="Times New Roman" w:hAnsi="Times New Roman" w:eastAsia="Times New Roman"/>
          <w:strike w:val="false"/>
          <w:color w:val="000000"/>
          <w:spacing w:val="0"/>
          <w:w w:val="100"/>
          <w:sz w:val="24"/>
          <w:vertAlign w:val="baseline"/>
          <w:lang w:val="fr-FR"/>
        </w:rPr>
        <w:t xml:space="preserve">fallait, alors elle perdrait des parts de marché.</w:t>
      </w:r>
    </w:p>
    <w:p>
      <w:pPr>
        <w:pageBreakBefore w:val="false"/>
        <w:spacing w:before="543" w:after="0" w:line="283" w:lineRule="exact"/>
        <w:ind w:right="0" w:left="0" w:firstLine="0"/>
        <w:jc w:val="left"/>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3.6. Risques liés au projet d’investissement</w:t>
      </w:r>
    </w:p>
    <w:p>
      <w:pPr>
        <w:pageBreakBefore w:val="false"/>
        <w:spacing w:before="19" w:after="0" w:line="403" w:lineRule="exact"/>
        <w:ind w:right="576" w:left="0" w:firstLine="432"/>
        <w:jc w:val="both"/>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Les risques existent à tous les niveaux au sein d’un projet ou de son environnement et </w:t>
      </w:r>
      <w:r>
        <w:rPr>
          <w:rFonts w:ascii="Times New Roman" w:hAnsi="Times New Roman" w:eastAsia="Times New Roman"/>
          <w:strike w:val="false"/>
          <w:color w:val="000000"/>
          <w:spacing w:val="0"/>
          <w:w w:val="100"/>
          <w:sz w:val="24"/>
          <w:vertAlign w:val="baseline"/>
          <w:lang w:val="fr-FR"/>
        </w:rPr>
        <w:t xml:space="preserve">qui peuvent représenter plusieurs formes.</w:t>
      </w:r>
    </w:p>
    <w:p>
      <w:pPr>
        <w:pageBreakBefore w:val="false"/>
        <w:spacing w:before="149" w:after="0" w:line="273" w:lineRule="exact"/>
        <w:ind w:right="0" w:left="0" w:firstLine="0"/>
        <w:jc w:val="left"/>
        <w:textAlignment w:val="baseline"/>
        <w:rPr>
          <w:rFonts w:ascii="Times New Roman" w:hAnsi="Times New Roman" w:eastAsia="Times New Roman"/>
          <w:b w:val="true"/>
          <w:strike w:val="false"/>
          <w:color w:val="000000"/>
          <w:spacing w:val="-1"/>
          <w:w w:val="100"/>
          <w:sz w:val="24"/>
          <w:vertAlign w:val="baseline"/>
          <w:lang w:val="fr-FR"/>
        </w:rPr>
      </w:pPr>
      <w:r>
        <w:rPr>
          <w:rFonts w:ascii="Times New Roman" w:hAnsi="Times New Roman" w:eastAsia="Times New Roman"/>
          <w:b w:val="true"/>
          <w:strike w:val="false"/>
          <w:color w:val="000000"/>
          <w:spacing w:val="-1"/>
          <w:w w:val="100"/>
          <w:sz w:val="24"/>
          <w:vertAlign w:val="baseline"/>
          <w:lang w:val="fr-FR"/>
        </w:rPr>
        <w:t xml:space="preserve">3.6.1. Définition du risque</w:t>
      </w:r>
    </w:p>
    <w:p>
      <w:pPr>
        <w:pageBreakBefore w:val="false"/>
        <w:spacing w:before="13" w:after="0" w:line="405" w:lineRule="exact"/>
        <w:ind w:right="576" w:left="0" w:firstLine="432"/>
        <w:jc w:val="both"/>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Jacky KOEHL a défini la situation risquée comme « une situation dont on peut, a priori, déterminer la loi de distribution de probabilité des différents résultats »</w:t>
      </w:r>
      <w:r>
        <w:rPr>
          <w:rFonts w:ascii="Times New Roman" w:hAnsi="Times New Roman" w:eastAsia="Times New Roman"/>
          <w:b w:val="true"/>
          <w:strike w:val="false"/>
          <w:color w:val="000000"/>
          <w:spacing w:val="0"/>
          <w:w w:val="100"/>
          <w:sz w:val="24"/>
          <w:vertAlign w:val="superscript"/>
          <w:lang w:val="fr-FR"/>
        </w:rPr>
        <w:t xml:space="preserve">17</w:t>
      </w:r>
      <w:r>
        <w:rPr>
          <w:rFonts w:ascii="Times New Roman" w:hAnsi="Times New Roman" w:eastAsia="Times New Roman"/>
          <w:strike w:val="false"/>
          <w:color w:val="000000"/>
          <w:spacing w:val="0"/>
          <w:w w:val="100"/>
          <w:sz w:val="24"/>
          <w:vertAlign w:val="baseline"/>
          <w:lang w:val="fr-FR"/>
        </w:rPr>
        <w:t xml:space="preserve">.</w:t>
      </w:r>
    </w:p>
    <w:p>
      <w:pPr>
        <w:pageBreakBefore w:val="false"/>
        <w:spacing w:before="0" w:after="0" w:line="414" w:lineRule="exact"/>
        <w:ind w:right="576" w:left="0" w:firstLine="432"/>
        <w:jc w:val="both"/>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Le risque se définit comme étant la possibilité que le </w:t>
      </w:r>
      <w:r>
        <w:rPr>
          <w:rFonts w:ascii="Times New Roman" w:hAnsi="Times New Roman" w:eastAsia="Times New Roman"/>
          <w:strike w:val="false"/>
          <w:color w:val="000000"/>
          <w:spacing w:val="0"/>
          <w:w w:val="100"/>
          <w:sz w:val="24"/>
          <w:vertAlign w:val="baseline"/>
          <w:lang w:val="fr-FR"/>
        </w:rPr>
        <w:t xml:space="preserve">rendement annuel effectif d’</w:t>
      </w:r>
      <w:r>
        <w:rPr>
          <w:rFonts w:ascii="Times New Roman" w:hAnsi="Times New Roman" w:eastAsia="Times New Roman"/>
          <w:strike w:val="false"/>
          <w:color w:val="000000"/>
          <w:spacing w:val="0"/>
          <w:w w:val="100"/>
          <w:sz w:val="24"/>
          <w:vertAlign w:val="baseline"/>
          <w:lang w:val="fr-FR"/>
        </w:rPr>
        <w:t xml:space="preserve">un </w:t>
      </w:r>
      <w:r>
        <w:rPr>
          <w:rFonts w:ascii="Times New Roman" w:hAnsi="Times New Roman" w:eastAsia="Times New Roman"/>
          <w:strike w:val="false"/>
          <w:color w:val="000000"/>
          <w:spacing w:val="0"/>
          <w:w w:val="100"/>
          <w:sz w:val="24"/>
          <w:vertAlign w:val="baseline"/>
          <w:lang w:val="fr-FR"/>
        </w:rPr>
        <w:t xml:space="preserve">investissement diffère du rendement attendu. Le risque résulte de l’</w:t>
      </w:r>
      <w:r>
        <w:rPr>
          <w:rFonts w:ascii="Times New Roman" w:hAnsi="Times New Roman" w:eastAsia="Times New Roman"/>
          <w:strike w:val="false"/>
          <w:color w:val="000000"/>
          <w:spacing w:val="0"/>
          <w:w w:val="100"/>
          <w:sz w:val="24"/>
          <w:vertAlign w:val="baseline"/>
          <w:lang w:val="fr-FR"/>
        </w:rPr>
        <w:t xml:space="preserve">incertitude qui caractérise </w:t>
      </w:r>
      <w:r>
        <w:rPr>
          <w:rFonts w:ascii="Times New Roman" w:hAnsi="Times New Roman" w:eastAsia="Times New Roman"/>
          <w:strike w:val="false"/>
          <w:color w:val="000000"/>
          <w:spacing w:val="0"/>
          <w:w w:val="100"/>
          <w:sz w:val="24"/>
          <w:vertAlign w:val="baseline"/>
          <w:lang w:val="fr-FR"/>
        </w:rPr>
        <w:t xml:space="preserve">la rentabilité d’un investissement ; il est d’autant plus grand </w:t>
      </w:r>
      <w:r>
        <w:rPr>
          <w:rFonts w:ascii="Times New Roman" w:hAnsi="Times New Roman" w:eastAsia="Times New Roman"/>
          <w:strike w:val="false"/>
          <w:color w:val="000000"/>
          <w:spacing w:val="0"/>
          <w:w w:val="100"/>
          <w:sz w:val="24"/>
          <w:vertAlign w:val="baseline"/>
          <w:lang w:val="fr-FR"/>
        </w:rPr>
        <w:t xml:space="preserve">que la variabilité attendue est élevée. En effet, le risque lié à </w:t>
      </w:r>
      <w:r>
        <w:rPr>
          <w:rFonts w:ascii="Times New Roman" w:hAnsi="Times New Roman" w:eastAsia="Times New Roman"/>
          <w:strike w:val="false"/>
          <w:color w:val="000000"/>
          <w:spacing w:val="0"/>
          <w:w w:val="100"/>
          <w:sz w:val="24"/>
          <w:vertAlign w:val="baseline"/>
          <w:lang w:val="fr-FR"/>
        </w:rPr>
        <w:t xml:space="preserve">l’investissement est attrib</w:t>
      </w:r>
      <w:r>
        <w:rPr>
          <w:rFonts w:ascii="Times New Roman" w:hAnsi="Times New Roman" w:eastAsia="Times New Roman"/>
          <w:strike w:val="false"/>
          <w:color w:val="000000"/>
          <w:spacing w:val="0"/>
          <w:w w:val="100"/>
          <w:sz w:val="24"/>
          <w:vertAlign w:val="baseline"/>
          <w:lang w:val="fr-FR"/>
        </w:rPr>
        <w:t xml:space="preserve">uable à la variabilité des flux </w:t>
      </w:r>
      <w:r>
        <w:rPr>
          <w:rFonts w:ascii="Times New Roman" w:hAnsi="Times New Roman" w:eastAsia="Times New Roman"/>
          <w:strike w:val="false"/>
          <w:color w:val="000000"/>
          <w:spacing w:val="0"/>
          <w:w w:val="100"/>
          <w:sz w:val="24"/>
          <w:vertAlign w:val="baseline"/>
          <w:lang w:val="fr-FR"/>
        </w:rPr>
        <w:t xml:space="preserve">monétaires générés par les projets d’investissements acceptés par l’</w:t>
      </w:r>
      <w:r>
        <w:rPr>
          <w:rFonts w:ascii="Times New Roman" w:hAnsi="Times New Roman" w:eastAsia="Times New Roman"/>
          <w:strike w:val="false"/>
          <w:color w:val="000000"/>
          <w:spacing w:val="0"/>
          <w:w w:val="100"/>
          <w:sz w:val="24"/>
          <w:vertAlign w:val="baseline"/>
          <w:lang w:val="fr-FR"/>
        </w:rPr>
        <w:t xml:space="preserve">entreprise dépendant de </w:t>
      </w:r>
      <w:r>
        <w:rPr>
          <w:rFonts w:ascii="Times New Roman" w:hAnsi="Times New Roman" w:eastAsia="Times New Roman"/>
          <w:strike w:val="false"/>
          <w:color w:val="000000"/>
          <w:spacing w:val="0"/>
          <w:w w:val="100"/>
          <w:sz w:val="24"/>
          <w:vertAlign w:val="baseline"/>
          <w:lang w:val="fr-FR"/>
        </w:rPr>
        <w:t xml:space="preserve">l’ampleur des projets. Ce genre de risque peut avoir un imp</w:t>
      </w:r>
      <w:r>
        <w:rPr>
          <w:rFonts w:ascii="Times New Roman" w:hAnsi="Times New Roman" w:eastAsia="Times New Roman"/>
          <w:strike w:val="false"/>
          <w:color w:val="000000"/>
          <w:spacing w:val="0"/>
          <w:w w:val="100"/>
          <w:sz w:val="24"/>
          <w:vertAlign w:val="baseline"/>
          <w:lang w:val="fr-FR"/>
        </w:rPr>
        <w:t xml:space="preserve">act considérable sur la part du </w:t>
      </w:r>
      <w:r>
        <w:rPr>
          <w:rFonts w:ascii="Times New Roman" w:hAnsi="Times New Roman" w:eastAsia="Times New Roman"/>
          <w:strike w:val="false"/>
          <w:color w:val="000000"/>
          <w:spacing w:val="0"/>
          <w:w w:val="100"/>
          <w:sz w:val="24"/>
          <w:vertAlign w:val="baseline"/>
          <w:lang w:val="fr-FR"/>
        </w:rPr>
        <w:t xml:space="preserve">marché de l’e</w:t>
      </w:r>
      <w:r>
        <w:rPr>
          <w:rFonts w:ascii="Times New Roman" w:hAnsi="Times New Roman" w:eastAsia="Times New Roman"/>
          <w:strike w:val="false"/>
          <w:color w:val="000000"/>
          <w:spacing w:val="0"/>
          <w:w w:val="100"/>
          <w:sz w:val="24"/>
          <w:vertAlign w:val="baseline"/>
          <w:lang w:val="fr-FR"/>
        </w:rPr>
        <w:t xml:space="preserve">ntreprise.</w:t>
      </w:r>
    </w:p>
    <w:p>
      <w:pPr>
        <w:pageBreakBefore w:val="false"/>
        <w:spacing w:before="145" w:after="0" w:line="273" w:lineRule="exact"/>
        <w:ind w:right="0" w:left="0" w:firstLine="0"/>
        <w:jc w:val="left"/>
        <w:textAlignment w:val="baseline"/>
        <w:rPr>
          <w:rFonts w:ascii="Times New Roman" w:hAnsi="Times New Roman" w:eastAsia="Times New Roman"/>
          <w:b w:val="true"/>
          <w:strike w:val="false"/>
          <w:color w:val="000000"/>
          <w:spacing w:val="-1"/>
          <w:w w:val="100"/>
          <w:sz w:val="24"/>
          <w:vertAlign w:val="baseline"/>
          <w:lang w:val="fr-FR"/>
        </w:rPr>
      </w:pPr>
      <w:r>
        <w:rPr>
          <w:rFonts w:ascii="Times New Roman" w:hAnsi="Times New Roman" w:eastAsia="Times New Roman"/>
          <w:b w:val="true"/>
          <w:strike w:val="false"/>
          <w:color w:val="000000"/>
          <w:spacing w:val="-1"/>
          <w:w w:val="100"/>
          <w:sz w:val="24"/>
          <w:vertAlign w:val="baseline"/>
          <w:lang w:val="fr-FR"/>
        </w:rPr>
        <w:t xml:space="preserve">3.6.2. Typologie des risques</w:t>
      </w:r>
    </w:p>
    <w:p>
      <w:pPr>
        <w:pageBreakBefore w:val="false"/>
        <w:spacing w:before="23" w:after="0" w:line="399" w:lineRule="exact"/>
        <w:ind w:right="576" w:left="0" w:firstLine="0"/>
        <w:jc w:val="both"/>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Les risques d’investissement sont nombreux et ne sont pas toujours faciles à identifier. En </w:t>
      </w:r>
      <w:r>
        <w:rPr>
          <w:rFonts w:ascii="Times New Roman" w:hAnsi="Times New Roman" w:eastAsia="Times New Roman"/>
          <w:strike w:val="false"/>
          <w:color w:val="000000"/>
          <w:spacing w:val="0"/>
          <w:w w:val="100"/>
          <w:sz w:val="24"/>
          <w:vertAlign w:val="baseline"/>
          <w:lang w:val="fr-FR"/>
        </w:rPr>
        <w:t xml:space="preserve">général, on identifie les risques suivants</w:t>
      </w:r>
      <w:r>
        <w:rPr>
          <w:rFonts w:ascii="Times New Roman" w:hAnsi="Times New Roman" w:eastAsia="Times New Roman"/>
          <w:b w:val="true"/>
          <w:strike w:val="false"/>
          <w:color w:val="000000"/>
          <w:spacing w:val="0"/>
          <w:w w:val="100"/>
          <w:sz w:val="24"/>
          <w:vertAlign w:val="superscript"/>
          <w:lang w:val="fr-FR"/>
        </w:rPr>
        <w:t xml:space="preserve">18</w:t>
      </w:r>
      <w:r>
        <w:rPr>
          <w:rFonts w:ascii="Times New Roman" w:hAnsi="Times New Roman" w:eastAsia="Times New Roman"/>
          <w:strike w:val="false"/>
          <w:color w:val="000000"/>
          <w:spacing w:val="0"/>
          <w:w w:val="100"/>
          <w:sz w:val="24"/>
          <w:vertAlign w:val="baseline"/>
          <w:lang w:val="fr-FR"/>
        </w:rPr>
        <w:t xml:space="preserve"> :</w:t>
      </w:r>
    </w:p>
    <w:p>
      <w:pPr>
        <w:pageBreakBefore w:val="false"/>
        <w:numPr>
          <w:ilvl w:val="0"/>
          <w:numId w:val="6"/>
        </w:numPr>
        <w:tabs>
          <w:tab w:val="clear" w:pos="288"/>
          <w:tab w:val="left" w:pos="720"/>
        </w:tabs>
        <w:spacing w:before="24" w:after="0" w:line="403" w:lineRule="exact"/>
        <w:ind w:right="576" w:left="720" w:hanging="288"/>
        <w:jc w:val="both"/>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Risque de marché : </w:t>
      </w:r>
      <w:r>
        <w:rPr>
          <w:rFonts w:ascii="Times New Roman" w:hAnsi="Times New Roman" w:eastAsia="Times New Roman"/>
          <w:strike w:val="false"/>
          <w:color w:val="000000"/>
          <w:spacing w:val="0"/>
          <w:w w:val="100"/>
          <w:sz w:val="24"/>
          <w:vertAlign w:val="baseline"/>
          <w:lang w:val="fr-FR"/>
        </w:rPr>
        <w:t xml:space="preserve">risque que la valeur d’un actif baisse, le cas échéant en deçà de son prix d’achat et le volume de marché peuvent mettre le projet en </w:t>
      </w:r>
      <w:r>
        <w:rPr>
          <w:rFonts w:ascii="Times New Roman" w:hAnsi="Times New Roman" w:eastAsia="Times New Roman"/>
          <w:strike w:val="false"/>
          <w:color w:val="000000"/>
          <w:spacing w:val="0"/>
          <w:w w:val="100"/>
          <w:sz w:val="24"/>
          <w:vertAlign w:val="baseline"/>
          <w:lang w:val="fr-FR"/>
        </w:rPr>
        <w:t xml:space="preserve">difficulté ;</w:t>
      </w:r>
    </w:p>
    <w:p>
      <w:pPr>
        <w:pageBreakBefore w:val="false"/>
        <w:numPr>
          <w:ilvl w:val="0"/>
          <w:numId w:val="6"/>
        </w:numPr>
        <w:tabs>
          <w:tab w:val="clear" w:pos="288"/>
          <w:tab w:val="left" w:pos="720"/>
        </w:tabs>
        <w:spacing w:before="10" w:after="0" w:line="415" w:lineRule="exact"/>
        <w:ind w:right="576" w:left="720" w:hanging="288"/>
        <w:jc w:val="both"/>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Risque de change : </w:t>
      </w:r>
      <w:r>
        <w:rPr>
          <w:rFonts w:ascii="Times New Roman" w:hAnsi="Times New Roman" w:eastAsia="Times New Roman"/>
          <w:strike w:val="false"/>
          <w:color w:val="000000"/>
          <w:spacing w:val="0"/>
          <w:w w:val="100"/>
          <w:sz w:val="24"/>
          <w:vertAlign w:val="baseline"/>
          <w:lang w:val="fr-FR"/>
        </w:rPr>
        <w:t xml:space="preserve">risque que la valeur d’un actif acheté dans une devise étrangère se </w:t>
      </w:r>
      <w:r>
        <w:rPr>
          <w:rFonts w:ascii="Times New Roman" w:hAnsi="Times New Roman" w:eastAsia="Times New Roman"/>
          <w:strike w:val="false"/>
          <w:color w:val="000000"/>
          <w:spacing w:val="0"/>
          <w:w w:val="100"/>
          <w:sz w:val="24"/>
          <w:vertAlign w:val="baseline"/>
          <w:lang w:val="fr-FR"/>
        </w:rPr>
        <w:t xml:space="preserve">déprécie du fait la baisse de taux de conversion de cette devise.</w:t>
      </w:r>
    </w:p>
    <w:p>
      <w:pPr>
        <w:pageBreakBefore w:val="false"/>
        <w:numPr>
          <w:ilvl w:val="0"/>
          <w:numId w:val="6"/>
        </w:numPr>
        <w:tabs>
          <w:tab w:val="clear" w:pos="288"/>
          <w:tab w:val="left" w:pos="720"/>
        </w:tabs>
        <w:spacing w:before="0" w:after="0" w:line="412" w:lineRule="exact"/>
        <w:ind w:right="576" w:left="720" w:hanging="288"/>
        <w:jc w:val="both"/>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Risque de taux : </w:t>
      </w:r>
      <w:r>
        <w:rPr>
          <w:rFonts w:ascii="Times New Roman" w:hAnsi="Times New Roman" w:eastAsia="Times New Roman"/>
          <w:strike w:val="false"/>
          <w:color w:val="000000"/>
          <w:spacing w:val="0"/>
          <w:w w:val="100"/>
          <w:sz w:val="24"/>
          <w:vertAlign w:val="baseline"/>
          <w:lang w:val="fr-FR"/>
        </w:rPr>
        <w:t xml:space="preserve">risque que le rendement d’une obligation diminue à cause de la baisse des taux d’intérêts.</w:t>
      </w:r>
    </w:p>
    <w:p>
      <w:pPr>
        <w:pageBreakBefore w:val="false"/>
        <w:numPr>
          <w:ilvl w:val="0"/>
          <w:numId w:val="6"/>
        </w:numPr>
        <w:tabs>
          <w:tab w:val="clear" w:pos="288"/>
          <w:tab w:val="left" w:pos="720"/>
        </w:tabs>
        <w:spacing w:before="0" w:after="0" w:line="413" w:lineRule="exact"/>
        <w:ind w:right="576" w:left="720" w:hanging="288"/>
        <w:jc w:val="both"/>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Risque d’inflation : </w:t>
      </w:r>
      <w:r>
        <w:rPr>
          <w:rFonts w:ascii="Times New Roman" w:hAnsi="Times New Roman" w:eastAsia="Times New Roman"/>
          <w:strike w:val="false"/>
          <w:color w:val="000000"/>
          <w:spacing w:val="0"/>
          <w:w w:val="100"/>
          <w:sz w:val="24"/>
          <w:vertAlign w:val="baseline"/>
          <w:lang w:val="fr-FR"/>
        </w:rPr>
        <w:t xml:space="preserve">risque que le rendement réel d’un actif se dégrade sous l’effet d’une remontée du taux d’inflation.</w:t>
      </w:r>
    </w:p>
    <w:p>
      <w:pPr>
        <w:pageBreakBefore w:val="false"/>
        <w:numPr>
          <w:ilvl w:val="0"/>
          <w:numId w:val="6"/>
        </w:numPr>
        <w:tabs>
          <w:tab w:val="clear" w:pos="288"/>
          <w:tab w:val="left" w:pos="720"/>
        </w:tabs>
        <w:spacing w:before="3" w:after="874" w:line="415" w:lineRule="exact"/>
        <w:ind w:right="576" w:left="720" w:hanging="288"/>
        <w:jc w:val="both"/>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Risque de crédit : </w:t>
      </w:r>
      <w:r>
        <w:rPr>
          <w:rFonts w:ascii="Times New Roman" w:hAnsi="Times New Roman" w:eastAsia="Times New Roman"/>
          <w:strike w:val="false"/>
          <w:color w:val="000000"/>
          <w:spacing w:val="0"/>
          <w:w w:val="100"/>
          <w:sz w:val="24"/>
          <w:vertAlign w:val="baseline"/>
          <w:lang w:val="fr-FR"/>
        </w:rPr>
        <w:t xml:space="preserve">risque que l’émetteur public ou privé d’un titre de créance fasse </w:t>
      </w:r>
      <w:r>
        <w:rPr>
          <w:rFonts w:ascii="Times New Roman" w:hAnsi="Times New Roman" w:eastAsia="Times New Roman"/>
          <w:strike w:val="false"/>
          <w:color w:val="000000"/>
          <w:spacing w:val="0"/>
          <w:w w:val="100"/>
          <w:sz w:val="24"/>
          <w:vertAlign w:val="baseline"/>
          <w:lang w:val="fr-FR"/>
        </w:rPr>
        <w:t xml:space="preserve">défaut et ne soit pas en mesure de payer les coupons ou de rembourser le capital de sa dette.</w:t>
      </w:r>
    </w:p>
    <w:p>
      <w:pPr>
        <w:pageBreakBefore w:val="false"/>
        <w:spacing w:before="122" w:after="0" w:line="225" w:lineRule="exact"/>
        <w:ind w:right="0" w:left="0" w:firstLine="0"/>
        <w:jc w:val="left"/>
        <w:textAlignment w:val="baseline"/>
        <w:rPr>
          <w:rFonts w:ascii="Times New Roman" w:hAnsi="Times New Roman" w:eastAsia="Times New Roman"/>
          <w:b w:val="true"/>
          <w:strike w:val="false"/>
          <w:color w:val="000000"/>
          <w:spacing w:val="0"/>
          <w:w w:val="100"/>
          <w:sz w:val="14"/>
          <w:vertAlign w:val="superscript"/>
          <w:lang w:val="fr-FR"/>
        </w:rPr>
      </w:pPr>
      <w:r>
        <w:pict>
          <v:line strokeweight="0.95pt" strokecolor="#000000" from="68.9pt,731.75pt" to="214.85pt,731.75pt" style="position:absolute;mso-position-horizontal-relative:page;mso-position-vertical-relative:page;">
            <v:stroke dashstyle="solid"/>
          </v:line>
        </w:pict>
      </w:r>
      <w:r>
        <w:rPr>
          <w:rFonts w:ascii="Times New Roman" w:hAnsi="Times New Roman" w:eastAsia="Times New Roman"/>
          <w:b w:val="true"/>
          <w:strike w:val="false"/>
          <w:color w:val="000000"/>
          <w:spacing w:val="0"/>
          <w:w w:val="100"/>
          <w:sz w:val="14"/>
          <w:vertAlign w:val="superscript"/>
          <w:lang w:val="fr-FR"/>
        </w:rPr>
        <w:t xml:space="preserve">17</w:t>
      </w:r>
      <w:r>
        <w:rPr>
          <w:rFonts w:ascii="Times New Roman" w:hAnsi="Times New Roman" w:eastAsia="Times New Roman"/>
          <w:b w:val="true"/>
          <w:strike w:val="false"/>
          <w:color w:val="000000"/>
          <w:spacing w:val="0"/>
          <w:w w:val="100"/>
          <w:sz w:val="20"/>
          <w:vertAlign w:val="baseline"/>
          <w:lang w:val="fr-FR"/>
        </w:rPr>
        <w:t xml:space="preserve"> Jacky. KOEHL, Les choix d’investissement, Dunod, Paris, 2003, P48.</w:t>
      </w:r>
    </w:p>
    <w:p>
      <w:pPr>
        <w:pageBreakBefore w:val="false"/>
        <w:spacing w:before="127" w:after="0" w:line="220" w:lineRule="exact"/>
        <w:ind w:right="0" w:left="0" w:firstLine="0"/>
        <w:jc w:val="left"/>
        <w:textAlignment w:val="baseline"/>
        <w:rPr>
          <w:rFonts w:ascii="Times New Roman" w:hAnsi="Times New Roman" w:eastAsia="Times New Roman"/>
          <w:b w:val="true"/>
          <w:strike w:val="false"/>
          <w:color w:val="000000"/>
          <w:spacing w:val="0"/>
          <w:w w:val="100"/>
          <w:sz w:val="14"/>
          <w:vertAlign w:val="baseline"/>
          <w:lang w:val="fr-FR"/>
        </w:rPr>
      </w:pPr>
      <w:r>
        <w:rPr>
          <w:rFonts w:ascii="Times New Roman" w:hAnsi="Times New Roman" w:eastAsia="Times New Roman"/>
          <w:b w:val="true"/>
          <w:strike w:val="false"/>
          <w:color w:val="000000"/>
          <w:spacing w:val="0"/>
          <w:w w:val="100"/>
          <w:sz w:val="14"/>
          <w:vertAlign w:val="baseline"/>
          <w:lang w:val="fr-FR"/>
        </w:rPr>
        <w:t xml:space="preserve">18 </w:t>
      </w:r>
      <w:r>
        <w:rPr>
          <w:rFonts w:ascii="Times New Roman" w:hAnsi="Times New Roman" w:eastAsia="Times New Roman"/>
          <w:b w:val="true"/>
          <w:strike w:val="false"/>
          <w:color w:val="000000"/>
          <w:spacing w:val="0"/>
          <w:w w:val="100"/>
          <w:sz w:val="20"/>
          <w:vertAlign w:val="baseline"/>
          <w:lang w:val="fr-FR"/>
        </w:rPr>
        <w:t xml:space="preserve">Repris du lien </w:t>
      </w:r>
      <w:hyperlink r:id="drId34">
        <w:r>
          <w:rPr>
            <w:rFonts w:ascii="Times New Roman" w:hAnsi="Times New Roman" w:eastAsia="Times New Roman"/>
            <w:b w:val="true"/>
            <w:strike w:val="false"/>
            <w:color w:val="0000FF"/>
            <w:spacing w:val="0"/>
            <w:w w:val="100"/>
            <w:sz w:val="20"/>
            <w:u w:val="single"/>
            <w:vertAlign w:val="baseline"/>
            <w:lang w:val="fr-FR"/>
          </w:rPr>
          <w:t xml:space="preserve">www.centre-francais-fondation.org</w:t>
        </w:r>
      </w:hyperlink>
      <w:r>
        <w:rPr>
          <w:rFonts w:ascii="Times New Roman" w:hAnsi="Times New Roman" w:eastAsia="Times New Roman"/>
          <w:b w:val="true"/>
          <w:strike w:val="false"/>
          <w:color w:val="000000"/>
          <w:spacing w:val="0"/>
          <w:w w:val="100"/>
          <w:sz w:val="20"/>
          <w:vertAlign w:val="baseline"/>
          <w:lang w:val="fr-FR"/>
        </w:rPr>
        <w:t xml:space="preserve"> consulté le mois de mai 2018.</w:t>
      </w:r>
    </w:p>
    <w:p>
      <w:pPr>
        <w:sectPr>
          <w:type w:val="nextPage"/>
          <w:pgSz w:w="11914" w:h="16848" w:orient="portrait"/>
          <w:pgMar w:bottom="929" w:top="700" w:right="816" w:left="1378" w:header="720" w:footer="720"/>
          <w:titlePg w:val="false"/>
          <w:textDirection w:val="lrTb"/>
        </w:sectPr>
      </w:pPr>
    </w:p>
    <w:p>
      <w:pPr>
        <w:pageBreakBefore w:val="false"/>
        <w:spacing w:before="23" w:after="0" w:line="227" w:lineRule="exact"/>
        <w:ind w:right="0" w:left="0" w:firstLine="0"/>
        <w:jc w:val="left"/>
        <w:textAlignment w:val="baseline"/>
        <w:rPr>
          <w:rFonts w:ascii="Times New Roman" w:hAnsi="Times New Roman" w:eastAsia="Times New Roman"/>
          <w:b w:val="true"/>
          <w:strike w:val="false"/>
          <w:color w:val="000000"/>
          <w:spacing w:val="0"/>
          <w:w w:val="100"/>
          <w:sz w:val="20"/>
          <w:vertAlign w:val="baseline"/>
          <w:lang w:val="fr-FR"/>
        </w:rPr>
      </w:pPr>
      <w:r>
        <w:pict>
          <v:shapetype id="_x0000_t82" coordsize="21600,21600" o:spt="202" path="m,l,21600r21600,l21600,xe">
            <v:stroke joinstyle="miter"/>
            <v:path gradientshapeok="t" o:connecttype="rect"/>
          </v:shapetype>
          <v:shape id="_x0000_s81" type="#_x0000_t82" filled="f" stroked="f" style="position:absolute;width:30pt;height:22.55pt;z-index:-919;margin-left:524.9pt;margin-top:776.15pt;mso-wrap-distance-left:0pt;mso-wrap-distance-right:0pt;mso-position-horizontal-relative:page;mso-position-vertical-relative:page">
            <w10:wrap type="square" side="both"/>
            <v:fill opacity="1" o:opacity2="1" recolor="f" rotate="f" type="solid"/>
            <v:textbox inset="0pt, 0pt, 0pt, 0pt">
              <w:txbxContent>
                <w:p>
                  <w:pPr>
                    <w:pageBreakBefore w:val="false"/>
                    <w:spacing w:before="0" w:after="0" w:line="240" w:lineRule="auto"/>
                    <w:ind w:right="0" w:left="0"/>
                    <w:jc w:val="left"/>
                    <w:textAlignment w:val="baseline"/>
                  </w:pPr>
                  <w:r>
                    <w:drawing>
                      <wp:inline>
                        <wp:extent cx="381000" cy="286385"/>
                        <wp:docPr id="59" name="Picture"/>
                        <a:graphic>
                          <a:graphicData uri="http://schemas.openxmlformats.org/drawingml/2006/picture">
                            <pic:pic>
                              <pic:nvPicPr>
                                <pic:cNvPr id="60" name="test1"/>
                                <pic:cNvPicPr preferRelativeResize="false"/>
                              </pic:nvPicPr>
                              <pic:blipFill>
                                <a:blip r:embed="drId35"/>
                                <a:stretch>
                                  <a:fillRect/>
                                </a:stretch>
                              </pic:blipFill>
                              <pic:spPr>
                                <a:xfrm>
                                  <a:off x="0" y="0"/>
                                  <a:ext cx="381000" cy="286385"/>
                                </a:xfrm>
                                <a:prstGeom prst="rect">
                                  <a:avLst/>
                                </a:prstGeom>
                              </pic:spPr>
                            </pic:pic>
                          </a:graphicData>
                        </a:graphic>
                      </wp:inline>
                    </w:drawing>
                  </w:r>
                </w:p>
              </w:txbxContent>
            </v:textbox>
          </v:shape>
        </w:pict>
      </w:r>
      <w:r>
        <w:pict>
          <v:shapetype id="_x0000_t83" coordsize="21600,21600" o:spt="202" path="m,l,21600r21600,l21600,xe">
            <v:stroke joinstyle="miter"/>
            <v:path gradientshapeok="t" o:connecttype="rect"/>
          </v:shapetype>
          <v:shape id="_x0000_s82" type="#_x0000_t83" filled="f" stroked="f" style="position:absolute;width:18.3pt;height:10.4pt;z-index:-918;margin-left:530.75pt;margin-top:780.3pt;mso-wrap-distance-left:0pt;mso-wrap-distance-right:0pt;mso-position-horizontal-relative:page;mso-position-vertical-relative:page">
            <w10:wrap type="square" side="both"/>
            <v:fill opacity="1" o:opacity2="1" recolor="f" rotate="f" type="solid"/>
            <v:textbox inset="0pt, 0pt, 0pt, 0pt">
              <w:txbxContent>
                <w:p>
                  <w:pPr>
                    <w:pageBreakBefore w:val="false"/>
                    <w:spacing w:before="22" w:after="0" w:line="183" w:lineRule="exact"/>
                    <w:ind w:right="0" w:left="0" w:firstLine="0"/>
                    <w:jc w:val="left"/>
                    <w:textAlignment w:val="baseline"/>
                    <w:rPr>
                      <w:rFonts w:ascii="Calibri" w:hAnsi="Calibri" w:eastAsia="Calibri"/>
                      <w:strike w:val="false"/>
                      <w:color w:val="000000"/>
                      <w:spacing w:val="27"/>
                      <w:w w:val="100"/>
                      <w:sz w:val="17"/>
                      <w:vertAlign w:val="baseline"/>
                      <w:lang w:val="fr-FR"/>
                    </w:rPr>
                  </w:pPr>
                  <w:r>
                    <w:rPr>
                      <w:rFonts w:ascii="Calibri" w:hAnsi="Calibri" w:eastAsia="Calibri"/>
                      <w:strike w:val="false"/>
                      <w:color w:val="000000"/>
                      <w:spacing w:val="27"/>
                      <w:w w:val="100"/>
                      <w:sz w:val="17"/>
                      <w:vertAlign w:val="baseline"/>
                      <w:lang w:val="fr-FR"/>
                    </w:rPr>
                    <w:t xml:space="preserve">24</w:t>
                  </w:r>
                </w:p>
              </w:txbxContent>
            </v:textbox>
          </v:shape>
        </w:pict>
      </w:r>
      <w:r>
        <w:rPr>
          <w:rFonts w:ascii="Times New Roman" w:hAnsi="Times New Roman" w:eastAsia="Times New Roman"/>
          <w:b w:val="true"/>
          <w:strike w:val="false"/>
          <w:color w:val="000000"/>
          <w:spacing w:val="0"/>
          <w:w w:val="100"/>
          <w:sz w:val="20"/>
          <w:vertAlign w:val="baseline"/>
          <w:lang w:val="fr-FR"/>
        </w:rPr>
        <w:t xml:space="preserve">CHAPITRE I : Notion de base sur les projets </w:t>
      </w:r>
      <w:r>
        <w:rPr>
          <w:rFonts w:ascii="Times New Roman" w:hAnsi="Times New Roman" w:eastAsia="Times New Roman"/>
          <w:b w:val="true"/>
          <w:strike w:val="false"/>
          <w:color w:val="000000"/>
          <w:spacing w:val="0"/>
          <w:w w:val="100"/>
          <w:sz w:val="20"/>
          <w:vertAlign w:val="baseline"/>
          <w:lang w:val="fr-FR"/>
        </w:rPr>
        <w:t xml:space="preserve">d’i</w:t>
      </w:r>
      <w:r>
        <w:rPr>
          <w:rFonts w:ascii="Times New Roman" w:hAnsi="Times New Roman" w:eastAsia="Times New Roman"/>
          <w:b w:val="true"/>
          <w:strike w:val="false"/>
          <w:color w:val="000000"/>
          <w:spacing w:val="0"/>
          <w:w w:val="100"/>
          <w:sz w:val="20"/>
          <w:vertAlign w:val="baseline"/>
          <w:lang w:val="fr-FR"/>
        </w:rPr>
        <w:t xml:space="preserve">nvestissements</w:t>
      </w:r>
    </w:p>
    <w:p>
      <w:pPr>
        <w:pageBreakBefore w:val="false"/>
        <w:numPr>
          <w:ilvl w:val="0"/>
          <w:numId w:val="6"/>
        </w:numPr>
        <w:tabs>
          <w:tab w:val="clear" w:pos="288"/>
          <w:tab w:val="left" w:pos="720"/>
        </w:tabs>
        <w:spacing w:before="350" w:after="0" w:line="415" w:lineRule="exact"/>
        <w:ind w:right="0" w:left="720" w:hanging="288"/>
        <w:jc w:val="both"/>
        <w:textAlignment w:val="baseline"/>
        <w:rPr>
          <w:rFonts w:ascii="Times New Roman" w:hAnsi="Times New Roman" w:eastAsia="Times New Roman"/>
          <w:b w:val="true"/>
          <w:strike w:val="false"/>
          <w:color w:val="000000"/>
          <w:spacing w:val="0"/>
          <w:w w:val="100"/>
          <w:sz w:val="24"/>
          <w:vertAlign w:val="baseline"/>
          <w:lang w:val="fr-FR"/>
        </w:rPr>
      </w:pPr>
      <w:r>
        <w:pict>
          <v:line strokeweight="4.55pt" strokecolor="#612322" from="68.9pt,50.15pt" to="526.95pt,50.15pt" style="position:absolute;mso-position-horizontal-relative:page;mso-position-vertical-relative:page;">
            <v:stroke linestyle="thinThin"/>
          </v:line>
        </w:pict>
      </w:r>
      <w:r>
        <w:rPr>
          <w:rFonts w:ascii="Times New Roman" w:hAnsi="Times New Roman" w:eastAsia="Times New Roman"/>
          <w:b w:val="true"/>
          <w:strike w:val="false"/>
          <w:color w:val="000000"/>
          <w:spacing w:val="0"/>
          <w:w w:val="100"/>
          <w:sz w:val="24"/>
          <w:vertAlign w:val="baseline"/>
          <w:lang w:val="fr-FR"/>
        </w:rPr>
        <w:t xml:space="preserve">Risque de contrepartie : </w:t>
      </w:r>
      <w:r>
        <w:rPr>
          <w:rFonts w:ascii="Times New Roman" w:hAnsi="Times New Roman" w:eastAsia="Times New Roman"/>
          <w:strike w:val="false"/>
          <w:color w:val="000000"/>
          <w:spacing w:val="0"/>
          <w:w w:val="100"/>
          <w:sz w:val="24"/>
          <w:vertAlign w:val="baseline"/>
          <w:lang w:val="fr-FR"/>
        </w:rPr>
        <w:t xml:space="preserve">risque que la contrepartie d’une op</w:t>
      </w:r>
      <w:r>
        <w:rPr>
          <w:rFonts w:ascii="Times New Roman" w:hAnsi="Times New Roman" w:eastAsia="Times New Roman"/>
          <w:strike w:val="false"/>
          <w:color w:val="000000"/>
          <w:spacing w:val="0"/>
          <w:w w:val="100"/>
          <w:sz w:val="24"/>
          <w:vertAlign w:val="baseline"/>
          <w:lang w:val="fr-FR"/>
        </w:rPr>
        <w:t xml:space="preserve">ération de gré à gré soit </w:t>
      </w:r>
      <w:r>
        <w:rPr>
          <w:rFonts w:ascii="Times New Roman" w:hAnsi="Times New Roman" w:eastAsia="Times New Roman"/>
          <w:strike w:val="false"/>
          <w:color w:val="000000"/>
          <w:spacing w:val="0"/>
          <w:w w:val="100"/>
          <w:sz w:val="24"/>
          <w:vertAlign w:val="baseline"/>
          <w:lang w:val="fr-FR"/>
        </w:rPr>
        <w:t xml:space="preserve">défaillante et ne puisse pas honorer la bonne fin de l’opération.</w:t>
      </w:r>
    </w:p>
    <w:p>
      <w:pPr>
        <w:pageBreakBefore w:val="false"/>
        <w:numPr>
          <w:ilvl w:val="0"/>
          <w:numId w:val="6"/>
        </w:numPr>
        <w:tabs>
          <w:tab w:val="clear" w:pos="288"/>
          <w:tab w:val="left" w:pos="720"/>
        </w:tabs>
        <w:spacing w:before="166" w:after="0" w:line="257" w:lineRule="exact"/>
        <w:ind w:right="0" w:left="720" w:hanging="288"/>
        <w:jc w:val="both"/>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Risque de dépôt : </w:t>
      </w:r>
      <w:r>
        <w:rPr>
          <w:rFonts w:ascii="Times New Roman" w:hAnsi="Times New Roman" w:eastAsia="Times New Roman"/>
          <w:strike w:val="false"/>
          <w:color w:val="000000"/>
          <w:spacing w:val="0"/>
          <w:w w:val="100"/>
          <w:sz w:val="24"/>
          <w:vertAlign w:val="baseline"/>
          <w:lang w:val="fr-FR"/>
        </w:rPr>
        <w:t xml:space="preserve">risque que le dépositaire du fonds soit défaillant.</w:t>
      </w:r>
    </w:p>
    <w:p>
      <w:pPr>
        <w:pageBreakBefore w:val="false"/>
        <w:numPr>
          <w:ilvl w:val="0"/>
          <w:numId w:val="6"/>
        </w:numPr>
        <w:tabs>
          <w:tab w:val="clear" w:pos="288"/>
          <w:tab w:val="left" w:pos="720"/>
        </w:tabs>
        <w:spacing w:before="0" w:after="0" w:line="412" w:lineRule="exact"/>
        <w:ind w:right="0" w:left="720" w:hanging="288"/>
        <w:jc w:val="both"/>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Risque pays : </w:t>
      </w:r>
      <w:r>
        <w:rPr>
          <w:rFonts w:ascii="Times New Roman" w:hAnsi="Times New Roman" w:eastAsia="Times New Roman"/>
          <w:strike w:val="false"/>
          <w:color w:val="000000"/>
          <w:spacing w:val="0"/>
          <w:w w:val="100"/>
          <w:sz w:val="24"/>
          <w:vertAlign w:val="baseline"/>
          <w:lang w:val="fr-FR"/>
        </w:rPr>
        <w:t xml:space="preserve">risque que l’environnement juridique et fiscal d’un pays évolue et </w:t>
      </w:r>
      <w:r>
        <w:rPr>
          <w:rFonts w:ascii="Times New Roman" w:hAnsi="Times New Roman" w:eastAsia="Times New Roman"/>
          <w:strike w:val="false"/>
          <w:color w:val="000000"/>
          <w:spacing w:val="0"/>
          <w:w w:val="100"/>
          <w:sz w:val="24"/>
          <w:vertAlign w:val="baseline"/>
          <w:lang w:val="fr-FR"/>
        </w:rPr>
        <w:t xml:space="preserve">dégrade le rendement des actifs de ce pays.</w:t>
      </w:r>
    </w:p>
    <w:p>
      <w:pPr>
        <w:pageBreakBefore w:val="false"/>
        <w:numPr>
          <w:ilvl w:val="0"/>
          <w:numId w:val="6"/>
        </w:numPr>
        <w:tabs>
          <w:tab w:val="clear" w:pos="288"/>
          <w:tab w:val="left" w:pos="720"/>
        </w:tabs>
        <w:spacing w:before="0" w:after="0" w:line="412" w:lineRule="exact"/>
        <w:ind w:right="0" w:left="720" w:hanging="288"/>
        <w:jc w:val="both"/>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Risque de liquidité : </w:t>
      </w:r>
      <w:r>
        <w:rPr>
          <w:rFonts w:ascii="Times New Roman" w:hAnsi="Times New Roman" w:eastAsia="Times New Roman"/>
          <w:strike w:val="false"/>
          <w:color w:val="000000"/>
          <w:spacing w:val="0"/>
          <w:w w:val="100"/>
          <w:sz w:val="24"/>
          <w:vertAlign w:val="baseline"/>
          <w:lang w:val="fr-FR"/>
        </w:rPr>
        <w:t xml:space="preserve">risque de ne pas pouvoir céder un actif dans le délai et au prix raisonnablement attendus</w:t>
      </w:r>
    </w:p>
    <w:p>
      <w:pPr>
        <w:pageBreakBefore w:val="false"/>
        <w:numPr>
          <w:ilvl w:val="0"/>
          <w:numId w:val="6"/>
        </w:numPr>
        <w:tabs>
          <w:tab w:val="clear" w:pos="288"/>
          <w:tab w:val="left" w:pos="720"/>
        </w:tabs>
        <w:spacing w:before="0" w:after="0" w:line="414" w:lineRule="exact"/>
        <w:ind w:right="0" w:left="720" w:hanging="288"/>
        <w:jc w:val="both"/>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Risque opérationnel et risque de fraude : </w:t>
      </w:r>
      <w:r>
        <w:rPr>
          <w:rFonts w:ascii="Times New Roman" w:hAnsi="Times New Roman" w:eastAsia="Times New Roman"/>
          <w:strike w:val="false"/>
          <w:color w:val="000000"/>
          <w:spacing w:val="0"/>
          <w:w w:val="100"/>
          <w:sz w:val="24"/>
          <w:vertAlign w:val="baseline"/>
          <w:lang w:val="fr-FR"/>
        </w:rPr>
        <w:t xml:space="preserve">risque d’une erreur technologique ou </w:t>
      </w:r>
      <w:r>
        <w:rPr>
          <w:rFonts w:ascii="Times New Roman" w:hAnsi="Times New Roman" w:eastAsia="Times New Roman"/>
          <w:strike w:val="false"/>
          <w:color w:val="000000"/>
          <w:spacing w:val="0"/>
          <w:w w:val="100"/>
          <w:sz w:val="24"/>
          <w:vertAlign w:val="baseline"/>
          <w:lang w:val="fr-FR"/>
        </w:rPr>
        <w:t xml:space="preserve">humaine, ou risque de détournement </w:t>
      </w:r>
      <w:r>
        <w:rPr>
          <w:rFonts w:ascii="Times New Roman" w:hAnsi="Times New Roman" w:eastAsia="Times New Roman"/>
          <w:strike w:val="false"/>
          <w:color w:val="000000"/>
          <w:spacing w:val="0"/>
          <w:w w:val="100"/>
          <w:sz w:val="24"/>
          <w:vertAlign w:val="baseline"/>
          <w:lang w:val="fr-FR"/>
        </w:rPr>
        <w:t xml:space="preserve">faisant baisser la valeur du portefeuille d’actifs ou affectant la réputation de l’investisseur.</w:t>
      </w:r>
    </w:p>
    <w:p>
      <w:pPr>
        <w:pageBreakBefore w:val="false"/>
        <w:spacing w:before="1383" w:after="0" w:line="274" w:lineRule="exact"/>
        <w:ind w:right="0" w:left="0" w:firstLine="0"/>
        <w:jc w:val="left"/>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Conclusion du chapitre :</w:t>
      </w:r>
    </w:p>
    <w:p>
      <w:pPr>
        <w:pageBreakBefore w:val="false"/>
        <w:spacing w:before="416" w:after="0" w:line="415" w:lineRule="exact"/>
        <w:ind w:right="144" w:left="0" w:firstLine="576"/>
        <w:jc w:val="lef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En conclusion, l’investissement consiste à améliorer la position de la firme d’une manière à accroitre durablement la valeur de l’entreprise dans un environnement complexe et </w:t>
      </w:r>
      <w:r>
        <w:rPr>
          <w:rFonts w:ascii="Times New Roman" w:hAnsi="Times New Roman" w:eastAsia="Times New Roman"/>
          <w:strike w:val="false"/>
          <w:color w:val="000000"/>
          <w:spacing w:val="0"/>
          <w:w w:val="100"/>
          <w:sz w:val="24"/>
          <w:vertAlign w:val="baseline"/>
          <w:lang w:val="fr-FR"/>
        </w:rPr>
        <w:t xml:space="preserve">risqué. A cet effet, quel que </w:t>
      </w:r>
      <w:r>
        <w:rPr>
          <w:rFonts w:ascii="Times New Roman" w:hAnsi="Times New Roman" w:eastAsia="Times New Roman"/>
          <w:strike w:val="false"/>
          <w:color w:val="000000"/>
          <w:spacing w:val="0"/>
          <w:w w:val="100"/>
          <w:sz w:val="24"/>
          <w:vertAlign w:val="baseline"/>
          <w:lang w:val="fr-FR"/>
        </w:rPr>
        <w:t xml:space="preserve">soit la typologie de l’investissement, il doit être </w:t>
      </w:r>
      <w:r>
        <w:rPr>
          <w:rFonts w:ascii="Times New Roman" w:hAnsi="Times New Roman" w:eastAsia="Times New Roman"/>
          <w:strike w:val="false"/>
          <w:color w:val="000000"/>
          <w:spacing w:val="0"/>
          <w:w w:val="100"/>
          <w:sz w:val="24"/>
          <w:vertAlign w:val="baseline"/>
          <w:lang w:val="fr-FR"/>
        </w:rPr>
        <w:t xml:space="preserve">analysé comme un projet. Il convient toutefois </w:t>
      </w:r>
      <w:r>
        <w:rPr>
          <w:rFonts w:ascii="Times New Roman" w:hAnsi="Times New Roman" w:eastAsia="Times New Roman"/>
          <w:strike w:val="false"/>
          <w:color w:val="000000"/>
          <w:spacing w:val="0"/>
          <w:w w:val="100"/>
          <w:sz w:val="24"/>
          <w:vertAlign w:val="baseline"/>
          <w:lang w:val="fr-FR"/>
        </w:rPr>
        <w:t xml:space="preserve">de souligner que la rentabilité d’un investissement ne dépend </w:t>
      </w:r>
      <w:r>
        <w:rPr>
          <w:rFonts w:ascii="Times New Roman" w:hAnsi="Times New Roman" w:eastAsia="Times New Roman"/>
          <w:strike w:val="false"/>
          <w:color w:val="000000"/>
          <w:spacing w:val="0"/>
          <w:w w:val="100"/>
          <w:sz w:val="24"/>
          <w:vertAlign w:val="baseline"/>
          <w:lang w:val="fr-FR"/>
        </w:rPr>
        <w:t xml:space="preserve">pas des modalités de financement.</w:t>
      </w:r>
    </w:p>
    <w:p>
      <w:pPr>
        <w:pageBreakBefore w:val="false"/>
        <w:spacing w:before="408" w:after="0" w:line="415" w:lineRule="exact"/>
        <w:ind w:right="144" w:left="0" w:firstLine="720"/>
        <w:jc w:val="lef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Dans ce chapitre, on a présenté brièvement quelques concepts de base sur </w:t>
      </w:r>
      <w:r>
        <w:rPr>
          <w:rFonts w:ascii="Times New Roman" w:hAnsi="Times New Roman" w:eastAsia="Times New Roman"/>
          <w:strike w:val="false"/>
          <w:color w:val="000000"/>
          <w:spacing w:val="0"/>
          <w:w w:val="100"/>
          <w:sz w:val="24"/>
          <w:vertAlign w:val="baseline"/>
          <w:lang w:val="fr-FR"/>
        </w:rPr>
        <w:t xml:space="preserve">l’investissement, tout en e</w:t>
      </w:r>
      <w:r>
        <w:rPr>
          <w:rFonts w:ascii="Times New Roman" w:hAnsi="Times New Roman" w:eastAsia="Times New Roman"/>
          <w:strike w:val="false"/>
          <w:color w:val="000000"/>
          <w:spacing w:val="0"/>
          <w:w w:val="100"/>
          <w:sz w:val="24"/>
          <w:vertAlign w:val="baseline"/>
          <w:lang w:val="fr-FR"/>
        </w:rPr>
        <w:t xml:space="preserve">ssayant de cerner toutes les généralités sur les projets </w:t>
      </w:r>
      <w:r>
        <w:rPr>
          <w:rFonts w:ascii="Times New Roman" w:hAnsi="Times New Roman" w:eastAsia="Times New Roman"/>
          <w:strike w:val="false"/>
          <w:color w:val="000000"/>
          <w:spacing w:val="0"/>
          <w:w w:val="100"/>
          <w:sz w:val="24"/>
          <w:vertAlign w:val="baseline"/>
          <w:lang w:val="fr-FR"/>
        </w:rPr>
        <w:t xml:space="preserve">d’investissement, les principales sources de financement ainsi que </w:t>
      </w:r>
      <w:r>
        <w:rPr>
          <w:rFonts w:ascii="Times New Roman" w:hAnsi="Times New Roman" w:eastAsia="Times New Roman"/>
          <w:strike w:val="false"/>
          <w:color w:val="000000"/>
          <w:spacing w:val="0"/>
          <w:w w:val="100"/>
          <w:sz w:val="24"/>
          <w:vertAlign w:val="baseline"/>
          <w:lang w:val="fr-FR"/>
        </w:rPr>
        <w:t xml:space="preserve">le processus décisionnel et les risques liés </w:t>
      </w:r>
      <w:r>
        <w:rPr>
          <w:rFonts w:ascii="Times New Roman" w:hAnsi="Times New Roman" w:eastAsia="Times New Roman"/>
          <w:strike w:val="false"/>
          <w:color w:val="000000"/>
          <w:spacing w:val="0"/>
          <w:w w:val="100"/>
          <w:sz w:val="24"/>
          <w:vertAlign w:val="baseline"/>
          <w:lang w:val="fr-FR"/>
        </w:rPr>
        <w:t xml:space="preserve">aux projets d’investissement.</w:t>
      </w:r>
    </w:p>
    <w:p>
      <w:pPr>
        <w:pageBreakBefore w:val="false"/>
        <w:spacing w:before="407" w:after="0" w:line="415" w:lineRule="exact"/>
        <w:ind w:right="144" w:left="0" w:firstLine="576"/>
        <w:jc w:val="lef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Donc, il convient pour </w:t>
      </w:r>
      <w:r>
        <w:rPr>
          <w:rFonts w:ascii="Times New Roman" w:hAnsi="Times New Roman" w:eastAsia="Times New Roman"/>
          <w:strike w:val="false"/>
          <w:color w:val="000000"/>
          <w:spacing w:val="0"/>
          <w:w w:val="100"/>
          <w:sz w:val="24"/>
          <w:vertAlign w:val="baseline"/>
          <w:lang w:val="fr-FR"/>
        </w:rPr>
        <w:t xml:space="preserve">l’investisseur de procéder à une étude financière de son projet à travers l’analyse des indicateurs de rentabilité. Donc, on va bien enrichir ces différents critères d’évaluation dans le chapitre qui suit.</w:t>
      </w:r>
    </w:p>
    <w:p>
      <w:pPr>
        <w:sectPr>
          <w:type w:val="nextPage"/>
          <w:pgSz w:w="11914" w:h="16848" w:orient="portrait"/>
          <w:pgMar w:bottom="929" w:top="700" w:right="1376" w:left="1378" w:header="720" w:footer="720"/>
          <w:titlePg w:val="false"/>
          <w:textDirection w:val="lrTb"/>
        </w:sectPr>
      </w:pPr>
    </w:p>
    <w:p>
      <w:pPr>
        <w:pageBreakBefore w:val="false"/>
        <w:spacing w:before="9" w:after="0" w:line="816" w:lineRule="exact"/>
        <w:ind w:right="0" w:left="0" w:firstLine="0"/>
        <w:jc w:val="center"/>
        <w:textAlignment w:val="baseline"/>
        <w:rPr>
          <w:rFonts w:ascii="Times New Roman" w:hAnsi="Times New Roman" w:eastAsia="Times New Roman"/>
          <w:b w:val="true"/>
          <w:strike w:val="false"/>
          <w:color w:val="000000"/>
          <w:spacing w:val="-2"/>
          <w:w w:val="100"/>
          <w:sz w:val="72"/>
          <w:vertAlign w:val="baseline"/>
          <w:lang w:val="fr-FR"/>
        </w:rPr>
      </w:pPr>
      <w:r>
        <w:rPr>
          <w:rFonts w:ascii="Times New Roman" w:hAnsi="Times New Roman" w:eastAsia="Times New Roman"/>
          <w:b w:val="true"/>
          <w:strike w:val="false"/>
          <w:color w:val="000000"/>
          <w:spacing w:val="-2"/>
          <w:w w:val="100"/>
          <w:sz w:val="72"/>
          <w:vertAlign w:val="baseline"/>
          <w:lang w:val="fr-FR"/>
        </w:rPr>
        <w:t xml:space="preserve">Chapitre II</w:t>
      </w:r>
    </w:p>
    <w:p>
      <w:pPr>
        <w:pageBreakBefore w:val="false"/>
        <w:spacing w:before="250" w:after="0" w:line="816" w:lineRule="exact"/>
        <w:ind w:right="0" w:left="0" w:firstLine="0"/>
        <w:jc w:val="center"/>
        <w:textAlignment w:val="baseline"/>
        <w:rPr>
          <w:rFonts w:ascii="Times New Roman" w:hAnsi="Times New Roman" w:eastAsia="Times New Roman"/>
          <w:b w:val="true"/>
          <w:strike w:val="false"/>
          <w:color w:val="000000"/>
          <w:spacing w:val="-1"/>
          <w:w w:val="100"/>
          <w:sz w:val="72"/>
          <w:vertAlign w:val="baseline"/>
          <w:lang w:val="fr-FR"/>
        </w:rPr>
      </w:pPr>
      <w:r>
        <w:rPr>
          <w:rFonts w:ascii="Times New Roman" w:hAnsi="Times New Roman" w:eastAsia="Times New Roman"/>
          <w:b w:val="true"/>
          <w:strike w:val="false"/>
          <w:color w:val="000000"/>
          <w:spacing w:val="-1"/>
          <w:w w:val="100"/>
          <w:sz w:val="72"/>
          <w:vertAlign w:val="baseline"/>
          <w:lang w:val="fr-FR"/>
        </w:rPr>
        <w:t xml:space="preserve">Paramètres et critères</w:t>
      </w:r>
    </w:p>
    <w:p>
      <w:pPr>
        <w:pageBreakBefore w:val="false"/>
        <w:spacing w:before="54" w:after="0" w:line="847" w:lineRule="exact"/>
        <w:ind w:right="0" w:left="0" w:firstLine="0"/>
        <w:jc w:val="center"/>
        <w:textAlignment w:val="baseline"/>
        <w:rPr>
          <w:rFonts w:ascii="Times New Roman" w:hAnsi="Times New Roman" w:eastAsia="Times New Roman"/>
          <w:b w:val="true"/>
          <w:strike w:val="false"/>
          <w:color w:val="000000"/>
          <w:spacing w:val="2"/>
          <w:w w:val="100"/>
          <w:sz w:val="71"/>
          <w:vertAlign w:val="baseline"/>
          <w:lang w:val="fr-FR"/>
        </w:rPr>
      </w:pPr>
      <w:r>
        <w:rPr>
          <w:rFonts w:ascii="Times New Roman" w:hAnsi="Times New Roman" w:eastAsia="Times New Roman"/>
          <w:b w:val="true"/>
          <w:strike w:val="false"/>
          <w:color w:val="000000"/>
          <w:spacing w:val="2"/>
          <w:w w:val="100"/>
          <w:sz w:val="71"/>
          <w:vertAlign w:val="baseline"/>
          <w:lang w:val="fr-FR"/>
        </w:rPr>
        <w:t xml:space="preserve">d’evaluation de la rentabilité</w:t>
      </w:r>
    </w:p>
    <w:p>
      <w:pPr>
        <w:pageBreakBefore w:val="false"/>
        <w:spacing w:before="41" w:after="0" w:line="847" w:lineRule="exact"/>
        <w:ind w:right="0" w:left="0" w:firstLine="0"/>
        <w:jc w:val="center"/>
        <w:textAlignment w:val="baseline"/>
        <w:rPr>
          <w:rFonts w:ascii="Times New Roman" w:hAnsi="Times New Roman" w:eastAsia="Times New Roman"/>
          <w:b w:val="true"/>
          <w:strike w:val="false"/>
          <w:color w:val="000000"/>
          <w:spacing w:val="3"/>
          <w:w w:val="100"/>
          <w:sz w:val="71"/>
          <w:vertAlign w:val="baseline"/>
          <w:lang w:val="fr-FR"/>
        </w:rPr>
      </w:pPr>
      <w:r>
        <w:rPr>
          <w:rFonts w:ascii="Times New Roman" w:hAnsi="Times New Roman" w:eastAsia="Times New Roman"/>
          <w:b w:val="true"/>
          <w:strike w:val="false"/>
          <w:color w:val="000000"/>
          <w:spacing w:val="3"/>
          <w:w w:val="100"/>
          <w:sz w:val="71"/>
          <w:vertAlign w:val="baseline"/>
          <w:lang w:val="fr-FR"/>
        </w:rPr>
        <w:t xml:space="preserve">d’un projet d’investissement</w:t>
      </w:r>
    </w:p>
    <w:p>
      <w:pPr>
        <w:sectPr>
          <w:type w:val="nextPage"/>
          <w:pgSz w:w="11914" w:h="16848" w:orient="portrait"/>
          <w:pgMar w:bottom="8132" w:top="4620" w:right="1370" w:left="1384" w:header="720" w:footer="720"/>
          <w:titlePg w:val="false"/>
          <w:textDirection w:val="lrTb"/>
        </w:sectPr>
      </w:pPr>
    </w:p>
    <w:p>
      <w:pPr>
        <w:pageBreakBefore w:val="false"/>
        <w:spacing w:before="23" w:after="0" w:line="227" w:lineRule="exact"/>
        <w:ind w:right="0" w:left="0" w:firstLine="0"/>
        <w:jc w:val="center"/>
        <w:textAlignment w:val="baseline"/>
        <w:rPr>
          <w:rFonts w:ascii="Times New Roman" w:hAnsi="Times New Roman" w:eastAsia="Times New Roman"/>
          <w:b w:val="true"/>
          <w:strike w:val="false"/>
          <w:color w:val="000000"/>
          <w:spacing w:val="0"/>
          <w:w w:val="100"/>
          <w:sz w:val="20"/>
          <w:vertAlign w:val="baseline"/>
          <w:lang w:val="fr-FR"/>
        </w:rPr>
      </w:pPr>
      <w:r>
        <w:pict>
          <v:shapetype id="_x0000_t84" coordsize="21600,21600" o:spt="202" path="m,l,21600r21600,l21600,xe">
            <v:stroke joinstyle="miter"/>
            <v:path gradientshapeok="t" o:connecttype="rect"/>
          </v:shapetype>
          <v:shape id="_x0000_s83" type="#_x0000_t84" filled="f" stroked="f" style="position:absolute;width:30pt;height:22.55pt;z-index:-917;margin-left:524.65pt;margin-top:776.15pt;mso-wrap-distance-left:0pt;mso-wrap-distance-right:0pt;mso-position-horizontal-relative:page;mso-position-vertical-relative:page">
            <w10:wrap type="square" side="both"/>
            <v:fill opacity="1" o:opacity2="1" recolor="f" rotate="f" type="solid"/>
            <v:textbox inset="0pt, 0pt, 0pt, 0pt">
              <w:txbxContent>
                <w:p>
                  <w:pPr>
                    <w:pageBreakBefore w:val="false"/>
                    <w:spacing w:before="0" w:after="0" w:line="240" w:lineRule="auto"/>
                    <w:ind w:right="0" w:left="0"/>
                    <w:jc w:val="left"/>
                    <w:textAlignment w:val="baseline"/>
                  </w:pPr>
                  <w:r>
                    <w:drawing>
                      <wp:inline>
                        <wp:extent cx="381000" cy="286385"/>
                        <wp:docPr id="61" name="Picture"/>
                        <a:graphic>
                          <a:graphicData uri="http://schemas.openxmlformats.org/drawingml/2006/picture">
                            <pic:pic>
                              <pic:nvPicPr>
                                <pic:cNvPr id="62" name="test1"/>
                                <pic:cNvPicPr preferRelativeResize="false"/>
                              </pic:nvPicPr>
                              <pic:blipFill>
                                <a:blip r:embed="drId36"/>
                                <a:stretch>
                                  <a:fillRect/>
                                </a:stretch>
                              </pic:blipFill>
                              <pic:spPr>
                                <a:xfrm>
                                  <a:off x="0" y="0"/>
                                  <a:ext cx="381000" cy="286385"/>
                                </a:xfrm>
                                <a:prstGeom prst="rect">
                                  <a:avLst/>
                                </a:prstGeom>
                              </pic:spPr>
                            </pic:pic>
                          </a:graphicData>
                        </a:graphic>
                      </wp:inline>
                    </w:drawing>
                  </w:r>
                </w:p>
              </w:txbxContent>
            </v:textbox>
          </v:shape>
        </w:pict>
      </w:r>
      <w:r>
        <w:pict>
          <v:shapetype id="_x0000_t85" coordsize="21600,21600" o:spt="202" path="m,l,21600r21600,l21600,xe">
            <v:stroke joinstyle="miter"/>
            <v:path gradientshapeok="t" o:connecttype="rect"/>
          </v:shapetype>
          <v:shape id="_x0000_s84" type="#_x0000_t85" filled="f" stroked="f" style="position:absolute;width:18.05pt;height:10.4pt;z-index:-916;margin-left:530.75pt;margin-top:780.3pt;mso-wrap-distance-left:0pt;mso-wrap-distance-right:0pt;mso-position-horizontal-relative:page;mso-position-vertical-relative:page">
            <w10:wrap type="square" side="both"/>
            <v:fill opacity="1" o:opacity2="1" recolor="f" rotate="f" type="solid"/>
            <v:textbox inset="0pt, 0pt, 0pt, 0pt">
              <w:txbxContent>
                <w:p>
                  <w:pPr>
                    <w:pageBreakBefore w:val="false"/>
                    <w:spacing w:before="22" w:after="0" w:line="183" w:lineRule="exact"/>
                    <w:ind w:right="0" w:left="0" w:firstLine="0"/>
                    <w:jc w:val="left"/>
                    <w:textAlignment w:val="baseline"/>
                    <w:rPr>
                      <w:rFonts w:ascii="Calibri" w:hAnsi="Calibri" w:eastAsia="Calibri"/>
                      <w:strike w:val="false"/>
                      <w:color w:val="000000"/>
                      <w:spacing w:val="25"/>
                      <w:w w:val="100"/>
                      <w:sz w:val="17"/>
                      <w:vertAlign w:val="baseline"/>
                      <w:lang w:val="fr-FR"/>
                    </w:rPr>
                  </w:pPr>
                  <w:r>
                    <w:rPr>
                      <w:rFonts w:ascii="Calibri" w:hAnsi="Calibri" w:eastAsia="Calibri"/>
                      <w:strike w:val="false"/>
                      <w:color w:val="000000"/>
                      <w:spacing w:val="25"/>
                      <w:w w:val="100"/>
                      <w:sz w:val="17"/>
                      <w:vertAlign w:val="baseline"/>
                      <w:lang w:val="fr-FR"/>
                    </w:rPr>
                    <w:t xml:space="preserve">25</w:t>
                  </w:r>
                </w:p>
              </w:txbxContent>
            </v:textbox>
          </v:shape>
        </w:pict>
      </w:r>
      <w:r>
        <w:rPr>
          <w:rFonts w:ascii="Times New Roman" w:hAnsi="Times New Roman" w:eastAsia="Times New Roman"/>
          <w:b w:val="true"/>
          <w:strike w:val="false"/>
          <w:color w:val="000000"/>
          <w:spacing w:val="0"/>
          <w:w w:val="100"/>
          <w:sz w:val="20"/>
          <w:vertAlign w:val="baseline"/>
          <w:lang w:val="fr-FR"/>
        </w:rPr>
        <w:t xml:space="preserve">CHAPITRE II : Paramètres et critères </w:t>
      </w:r>
      <w:r>
        <w:rPr>
          <w:rFonts w:ascii="Times New Roman" w:hAnsi="Times New Roman" w:eastAsia="Times New Roman"/>
          <w:b w:val="true"/>
          <w:strike w:val="false"/>
          <w:color w:val="000000"/>
          <w:spacing w:val="0"/>
          <w:w w:val="100"/>
          <w:sz w:val="20"/>
          <w:vertAlign w:val="baseline"/>
          <w:lang w:val="fr-FR"/>
        </w:rPr>
        <w:t xml:space="preserve">d’évaluation de la rentabilité d’un projet d’investissement</w:t>
      </w:r>
    </w:p>
    <w:p>
      <w:pPr>
        <w:pageBreakBefore w:val="false"/>
        <w:spacing w:before="807" w:after="0" w:line="540" w:lineRule="exact"/>
        <w:ind w:right="576" w:left="0" w:firstLine="432"/>
        <w:jc w:val="both"/>
        <w:textAlignment w:val="baseline"/>
        <w:rPr>
          <w:rFonts w:ascii="Times New Roman" w:hAnsi="Times New Roman" w:eastAsia="Times New Roman"/>
          <w:strike w:val="false"/>
          <w:color w:val="000000"/>
          <w:spacing w:val="0"/>
          <w:w w:val="100"/>
          <w:sz w:val="24"/>
          <w:vertAlign w:val="baseline"/>
          <w:lang w:val="fr-FR"/>
        </w:rPr>
      </w:pPr>
      <w:r>
        <w:pict>
          <v:line strokeweight="4.55pt" strokecolor="#823A0A" from="68.9pt,50.15pt" to="526.6pt,50.15pt" style="position:absolute;mso-position-horizontal-relative:page;mso-position-vertical-relative:page;">
            <v:stroke linestyle="thinThin"/>
          </v:line>
        </w:pict>
      </w:r>
      <w:r>
        <w:rPr>
          <w:rFonts w:ascii="Times New Roman" w:hAnsi="Times New Roman" w:eastAsia="Times New Roman"/>
          <w:strike w:val="false"/>
          <w:color w:val="000000"/>
          <w:spacing w:val="0"/>
          <w:w w:val="100"/>
          <w:sz w:val="24"/>
          <w:vertAlign w:val="baseline"/>
          <w:lang w:val="fr-FR"/>
        </w:rPr>
        <w:t xml:space="preserve">La qualité de l’évaluation des projets d’investissement représente un facteur décisif de la </w:t>
      </w:r>
      <w:r>
        <w:rPr>
          <w:rFonts w:ascii="Times New Roman" w:hAnsi="Times New Roman" w:eastAsia="Times New Roman"/>
          <w:strike w:val="false"/>
          <w:color w:val="000000"/>
          <w:spacing w:val="0"/>
          <w:w w:val="100"/>
          <w:sz w:val="24"/>
          <w:vertAlign w:val="baseline"/>
          <w:lang w:val="fr-FR"/>
        </w:rPr>
        <w:t xml:space="preserve">réussite des entreprises, pour cela une évaluation de tous les projets doit être effectuée, afin de permettre aux parties prenantes de sélectionner ceux qui sont rentable et créateur de richesse.</w:t>
      </w:r>
    </w:p>
    <w:p>
      <w:pPr>
        <w:pageBreakBefore w:val="false"/>
        <w:spacing w:before="191" w:after="0" w:line="545" w:lineRule="exact"/>
        <w:ind w:right="576" w:left="0" w:firstLine="432"/>
        <w:jc w:val="both"/>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Ce second chapitre aborde trois sections qui ont pour objet de déterminer les méthodes </w:t>
      </w:r>
      <w:r>
        <w:rPr>
          <w:rFonts w:ascii="Times New Roman" w:hAnsi="Times New Roman" w:eastAsia="Times New Roman"/>
          <w:strike w:val="false"/>
          <w:color w:val="000000"/>
          <w:spacing w:val="0"/>
          <w:w w:val="100"/>
          <w:sz w:val="24"/>
          <w:vertAlign w:val="baseline"/>
          <w:lang w:val="fr-FR"/>
        </w:rPr>
        <w:t xml:space="preserve">d’évaluation des projets à savoir : l’évaluation financière et l’évaluation économique, ainsi d’analys</w:t>
      </w:r>
      <w:r>
        <w:rPr>
          <w:rFonts w:ascii="Times New Roman" w:hAnsi="Times New Roman" w:eastAsia="Times New Roman"/>
          <w:strike w:val="false"/>
          <w:color w:val="000000"/>
          <w:spacing w:val="0"/>
          <w:w w:val="100"/>
          <w:sz w:val="24"/>
          <w:vertAlign w:val="baseline"/>
          <w:lang w:val="fr-FR"/>
        </w:rPr>
        <w:t xml:space="preserve">er les différe</w:t>
      </w:r>
      <w:r>
        <w:rPr>
          <w:rFonts w:ascii="Times New Roman" w:hAnsi="Times New Roman" w:eastAsia="Times New Roman"/>
          <w:strike w:val="false"/>
          <w:color w:val="000000"/>
          <w:spacing w:val="0"/>
          <w:w w:val="100"/>
          <w:sz w:val="24"/>
          <w:vertAlign w:val="baseline"/>
          <w:lang w:val="fr-FR"/>
        </w:rPr>
        <w:t xml:space="preserve">nts critères d’évaluation des projets que ce soit dans un univers certain </w:t>
      </w:r>
      <w:r>
        <w:rPr>
          <w:rFonts w:ascii="Times New Roman" w:hAnsi="Times New Roman" w:eastAsia="Times New Roman"/>
          <w:strike w:val="false"/>
          <w:color w:val="000000"/>
          <w:spacing w:val="0"/>
          <w:w w:val="100"/>
          <w:sz w:val="24"/>
          <w:vertAlign w:val="baseline"/>
          <w:lang w:val="fr-FR"/>
        </w:rPr>
        <w:t xml:space="preserve">ou encore incertain.</w:t>
      </w:r>
    </w:p>
    <w:p>
      <w:pPr>
        <w:pageBreakBefore w:val="false"/>
        <w:spacing w:before="1130" w:after="0" w:line="338" w:lineRule="exact"/>
        <w:ind w:right="0" w:left="0" w:firstLine="0"/>
        <w:jc w:val="left"/>
        <w:textAlignment w:val="baseline"/>
        <w:rPr>
          <w:rFonts w:ascii="Times New Roman" w:hAnsi="Times New Roman" w:eastAsia="Times New Roman"/>
          <w:b w:val="true"/>
          <w:strike w:val="false"/>
          <w:color w:val="000000"/>
          <w:spacing w:val="0"/>
          <w:w w:val="100"/>
          <w:sz w:val="29"/>
          <w:vertAlign w:val="baseline"/>
          <w:lang w:val="fr-FR"/>
        </w:rPr>
      </w:pPr>
      <w:r>
        <w:rPr>
          <w:rFonts w:ascii="Times New Roman" w:hAnsi="Times New Roman" w:eastAsia="Times New Roman"/>
          <w:b w:val="true"/>
          <w:strike w:val="false"/>
          <w:color w:val="000000"/>
          <w:spacing w:val="0"/>
          <w:w w:val="100"/>
          <w:sz w:val="29"/>
          <w:vertAlign w:val="baseline"/>
          <w:lang w:val="fr-FR"/>
        </w:rPr>
        <w:t xml:space="preserve">Section 01 : </w:t>
      </w:r>
      <w:r>
        <w:rPr>
          <w:rFonts w:ascii="Times New Roman" w:hAnsi="Times New Roman" w:eastAsia="Times New Roman"/>
          <w:b w:val="true"/>
          <w:strike w:val="false"/>
          <w:color w:val="000000"/>
          <w:spacing w:val="0"/>
          <w:w w:val="100"/>
          <w:sz w:val="28"/>
          <w:vertAlign w:val="baseline"/>
          <w:lang w:val="fr-FR"/>
        </w:rPr>
        <w:t xml:space="preserve">Méthodes d’évaluation d’un projet d’investissement</w:t>
      </w:r>
    </w:p>
    <w:p>
      <w:pPr>
        <w:pageBreakBefore w:val="false"/>
        <w:spacing w:before="22" w:after="0" w:line="480" w:lineRule="exact"/>
        <w:ind w:right="0" w:left="0" w:firstLine="0"/>
        <w:jc w:val="lef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L’évaluation des projets d’investissements se réalise en deux étapes, soit </w:t>
      </w:r>
      <w:r>
        <w:rPr>
          <w:rFonts w:ascii="Times New Roman" w:hAnsi="Times New Roman" w:eastAsia="Times New Roman"/>
          <w:strike w:val="false"/>
          <w:color w:val="000000"/>
          <w:spacing w:val="0"/>
          <w:w w:val="100"/>
          <w:sz w:val="24"/>
          <w:vertAlign w:val="baseline"/>
          <w:lang w:val="fr-FR"/>
        </w:rPr>
        <w:t xml:space="preserve">:
</w:t>
        <w:br/>
      </w:r>
      <w:r>
        <w:rPr>
          <w:rFonts w:ascii="Times New Roman" w:hAnsi="Times New Roman" w:eastAsia="Times New Roman"/>
          <w:b w:val="true"/>
          <w:strike w:val="false"/>
          <w:color w:val="000000"/>
          <w:spacing w:val="0"/>
          <w:w w:val="100"/>
          <w:sz w:val="24"/>
          <w:vertAlign w:val="baseline"/>
          <w:lang w:val="fr-FR"/>
        </w:rPr>
        <w:t xml:space="preserve">1.1. </w:t>
      </w:r>
      <w:r>
        <w:rPr>
          <w:rFonts w:ascii="Times New Roman" w:hAnsi="Times New Roman" w:eastAsia="Times New Roman"/>
          <w:b w:val="true"/>
          <w:strike w:val="false"/>
          <w:color w:val="000000"/>
          <w:spacing w:val="0"/>
          <w:w w:val="100"/>
          <w:sz w:val="24"/>
          <w:vertAlign w:val="baseline"/>
          <w:lang w:val="fr-FR"/>
        </w:rPr>
        <w:t xml:space="preserve">L’évaluation financière d’un projet d’investissement</w:t>
      </w:r>
    </w:p>
    <w:p>
      <w:pPr>
        <w:pageBreakBefore w:val="false"/>
        <w:spacing w:before="139" w:after="0" w:line="325" w:lineRule="exact"/>
        <w:ind w:right="576" w:left="0" w:firstLine="432"/>
        <w:jc w:val="both"/>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L’évaluation financière des investissements se réalise en termes de flux de liquidités, son objectif est d’évaluer et de confronter les différents flux financiers du projet en vue de </w:t>
      </w:r>
      <w:r>
        <w:rPr>
          <w:rFonts w:ascii="Times New Roman" w:hAnsi="Times New Roman" w:eastAsia="Times New Roman"/>
          <w:strike w:val="false"/>
          <w:color w:val="000000"/>
          <w:spacing w:val="0"/>
          <w:w w:val="100"/>
          <w:sz w:val="24"/>
          <w:vertAlign w:val="baseline"/>
          <w:lang w:val="fr-FR"/>
        </w:rPr>
        <w:t xml:space="preserve">déterminer son niveau de r</w:t>
      </w:r>
      <w:r>
        <w:rPr>
          <w:rFonts w:ascii="Times New Roman" w:hAnsi="Times New Roman" w:eastAsia="Times New Roman"/>
          <w:strike w:val="false"/>
          <w:color w:val="000000"/>
          <w:spacing w:val="0"/>
          <w:w w:val="100"/>
          <w:sz w:val="24"/>
          <w:vertAlign w:val="baseline"/>
          <w:lang w:val="fr-FR"/>
        </w:rPr>
        <w:t xml:space="preserve">entabilité et les conditions de sa viabilité, il s’agit donc d’effectuer une comparaison entre les flux investis (décaissés) et les flux dégagés par l’investissement.</w:t>
      </w:r>
    </w:p>
    <w:p>
      <w:pPr>
        <w:pageBreakBefore w:val="false"/>
        <w:spacing w:before="183" w:after="0" w:line="283" w:lineRule="exact"/>
        <w:ind w:right="0" w:left="0" w:firstLine="0"/>
        <w:jc w:val="left"/>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1.1.1. Définition </w:t>
      </w:r>
      <w:r>
        <w:rPr>
          <w:rFonts w:ascii="Times New Roman" w:hAnsi="Times New Roman" w:eastAsia="Times New Roman"/>
          <w:b w:val="true"/>
          <w:strike w:val="false"/>
          <w:color w:val="000000"/>
          <w:spacing w:val="0"/>
          <w:w w:val="100"/>
          <w:sz w:val="24"/>
          <w:vertAlign w:val="baseline"/>
          <w:lang w:val="fr-FR"/>
        </w:rPr>
        <w:t xml:space="preserve">de l’évaluation financière </w:t>
      </w:r>
      <w:r>
        <w:rPr>
          <w:rFonts w:ascii="Times New Roman" w:hAnsi="Times New Roman" w:eastAsia="Times New Roman"/>
          <w:b w:val="true"/>
          <w:strike w:val="false"/>
          <w:color w:val="000000"/>
          <w:spacing w:val="0"/>
          <w:w w:val="100"/>
          <w:sz w:val="24"/>
          <w:vertAlign w:val="baseline"/>
          <w:lang w:val="fr-FR"/>
        </w:rPr>
        <w:t xml:space="preserve">:</w:t>
      </w:r>
    </w:p>
    <w:p>
      <w:pPr>
        <w:pageBreakBefore w:val="false"/>
        <w:spacing w:before="161" w:after="0" w:line="324" w:lineRule="exact"/>
        <w:ind w:right="576" w:left="0" w:firstLine="288"/>
        <w:jc w:val="both"/>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 </w:t>
      </w:r>
      <w:r>
        <w:rPr>
          <w:rFonts w:ascii="Times New Roman" w:hAnsi="Times New Roman" w:eastAsia="Times New Roman"/>
          <w:strike w:val="false"/>
          <w:color w:val="000000"/>
          <w:spacing w:val="0"/>
          <w:w w:val="100"/>
          <w:sz w:val="24"/>
          <w:vertAlign w:val="baseline"/>
          <w:lang w:val="fr-FR"/>
        </w:rPr>
        <w:t xml:space="preserve">L’évaluation financière est la phase de l’étude d’un projet qui permet d’analyser si ce </w:t>
      </w:r>
      <w:r>
        <w:rPr>
          <w:rFonts w:ascii="Times New Roman" w:hAnsi="Times New Roman" w:eastAsia="Times New Roman"/>
          <w:strike w:val="false"/>
          <w:color w:val="000000"/>
          <w:spacing w:val="0"/>
          <w:w w:val="100"/>
          <w:sz w:val="24"/>
          <w:vertAlign w:val="baseline"/>
          <w:lang w:val="fr-FR"/>
        </w:rPr>
        <w:t xml:space="preserve">projet est rentable et dans quelles conditions, compte tenu des normes et des contraints qui lui sont imposées et à partir des études techniques et commerciales déjà réalisées. Elle consiste à valoriser les flux résultant des études précédentes pour déterminer la rentabilité du projet. »</w:t>
      </w:r>
      <w:r>
        <w:rPr>
          <w:rFonts w:ascii="Times New Roman" w:hAnsi="Times New Roman" w:eastAsia="Times New Roman"/>
          <w:b w:val="true"/>
          <w:strike w:val="false"/>
          <w:color w:val="000000"/>
          <w:spacing w:val="0"/>
          <w:w w:val="100"/>
          <w:sz w:val="17"/>
          <w:vertAlign w:val="baseline"/>
          <w:lang w:val="fr-FR"/>
        </w:rPr>
        <w:t xml:space="preserve">19</w:t>
      </w:r>
    </w:p>
    <w:p>
      <w:pPr>
        <w:pageBreakBefore w:val="false"/>
        <w:spacing w:before="123" w:after="0" w:line="324" w:lineRule="exact"/>
        <w:ind w:right="576" w:left="0" w:firstLine="288"/>
        <w:jc w:val="both"/>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D’après la définition de l’évaluation financière d’un projet d’investissement, on déduit que </w:t>
      </w:r>
      <w:r>
        <w:rPr>
          <w:rFonts w:ascii="Times New Roman" w:hAnsi="Times New Roman" w:eastAsia="Times New Roman"/>
          <w:strike w:val="false"/>
          <w:color w:val="000000"/>
          <w:spacing w:val="0"/>
          <w:w w:val="100"/>
          <w:sz w:val="24"/>
          <w:vertAlign w:val="baseline"/>
          <w:lang w:val="fr-FR"/>
        </w:rPr>
        <w:t xml:space="preserve">la rentabilité est une notion très </w:t>
      </w:r>
      <w:r>
        <w:rPr>
          <w:rFonts w:ascii="Times New Roman" w:hAnsi="Times New Roman" w:eastAsia="Times New Roman"/>
          <w:strike w:val="false"/>
          <w:color w:val="000000"/>
          <w:spacing w:val="0"/>
          <w:w w:val="100"/>
          <w:sz w:val="24"/>
          <w:vertAlign w:val="baseline"/>
          <w:lang w:val="fr-FR"/>
        </w:rPr>
        <w:t xml:space="preserve">importante dans tout projet d’investissement d’où la nécessité </w:t>
      </w:r>
      <w:r>
        <w:rPr>
          <w:rFonts w:ascii="Times New Roman" w:hAnsi="Times New Roman" w:eastAsia="Times New Roman"/>
          <w:strike w:val="false"/>
          <w:color w:val="000000"/>
          <w:spacing w:val="0"/>
          <w:w w:val="100"/>
          <w:sz w:val="24"/>
          <w:vertAlign w:val="baseline"/>
          <w:lang w:val="fr-FR"/>
        </w:rPr>
        <w:t xml:space="preserve">de définir cette notion.</w:t>
      </w:r>
    </w:p>
    <w:p>
      <w:pPr>
        <w:pageBreakBefore w:val="false"/>
        <w:numPr>
          <w:ilvl w:val="0"/>
          <w:numId w:val="7"/>
        </w:numPr>
        <w:tabs>
          <w:tab w:val="clear" w:pos="360"/>
          <w:tab w:val="left" w:pos="1008"/>
        </w:tabs>
        <w:spacing w:before="225" w:after="0" w:line="256" w:lineRule="exact"/>
        <w:ind w:right="0" w:left="648" w:firstLine="0"/>
        <w:jc w:val="left"/>
        <w:textAlignment w:val="baseline"/>
        <w:rPr>
          <w:rFonts w:ascii="Times New Roman" w:hAnsi="Times New Roman" w:eastAsia="Times New Roman"/>
          <w:b w:val="true"/>
          <w:strike w:val="false"/>
          <w:color w:val="000000"/>
          <w:spacing w:val="-1"/>
          <w:w w:val="100"/>
          <w:sz w:val="24"/>
          <w:vertAlign w:val="baseline"/>
          <w:lang w:val="fr-FR"/>
        </w:rPr>
      </w:pPr>
      <w:r>
        <w:rPr>
          <w:rFonts w:ascii="Times New Roman" w:hAnsi="Times New Roman" w:eastAsia="Times New Roman"/>
          <w:b w:val="true"/>
          <w:strike w:val="false"/>
          <w:color w:val="000000"/>
          <w:spacing w:val="-1"/>
          <w:w w:val="100"/>
          <w:sz w:val="24"/>
          <w:vertAlign w:val="baseline"/>
          <w:lang w:val="fr-FR"/>
        </w:rPr>
        <w:t xml:space="preserve">Notion de rentabilité :</w:t>
      </w:r>
    </w:p>
    <w:p>
      <w:pPr>
        <w:pageBreakBefore w:val="false"/>
        <w:spacing w:before="131" w:after="826" w:line="321" w:lineRule="exact"/>
        <w:ind w:right="576" w:left="0" w:firstLine="432"/>
        <w:jc w:val="both"/>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La finalité de toute entreprise réside dans la réalisation des bénéfices. Or, dans une situation caractérisée par une forte inflation, ces bénéfices deviennent indispensables pour la </w:t>
      </w:r>
      <w:r>
        <w:rPr>
          <w:rFonts w:ascii="Times New Roman" w:hAnsi="Times New Roman" w:eastAsia="Times New Roman"/>
          <w:strike w:val="false"/>
          <w:color w:val="000000"/>
          <w:spacing w:val="0"/>
          <w:w w:val="100"/>
          <w:sz w:val="24"/>
          <w:vertAlign w:val="baseline"/>
          <w:lang w:val="fr-FR"/>
        </w:rPr>
        <w:t xml:space="preserve">compensation de la dépréciation monétaire. La rentabilité s’appréhende par le rapport des</w:t>
      </w:r>
    </w:p>
    <w:p>
      <w:pPr>
        <w:pageBreakBefore w:val="false"/>
        <w:spacing w:before="149" w:after="0" w:line="217" w:lineRule="exact"/>
        <w:ind w:right="0" w:left="0" w:firstLine="0"/>
        <w:jc w:val="left"/>
        <w:textAlignment w:val="baseline"/>
        <w:rPr>
          <w:rFonts w:ascii="Calibri" w:hAnsi="Calibri" w:eastAsia="Calibri"/>
          <w:strike w:val="false"/>
          <w:color w:val="000000"/>
          <w:spacing w:val="-1"/>
          <w:w w:val="100"/>
          <w:sz w:val="14"/>
          <w:vertAlign w:val="superscript"/>
          <w:lang w:val="fr-FR"/>
        </w:rPr>
      </w:pPr>
      <w:r>
        <w:pict>
          <v:line strokeweight="0.95pt" strokecolor="#000000" from="68.9pt,754.1pt" to="214.85pt,754.1pt" style="position:absolute;mso-position-horizontal-relative:page;mso-position-vertical-relative:page;">
            <v:stroke dashstyle="solid"/>
          </v:line>
        </w:pict>
      </w:r>
      <w:r>
        <w:rPr>
          <w:rFonts w:ascii="Calibri" w:hAnsi="Calibri" w:eastAsia="Calibri"/>
          <w:strike w:val="false"/>
          <w:color w:val="000000"/>
          <w:spacing w:val="-1"/>
          <w:w w:val="100"/>
          <w:sz w:val="14"/>
          <w:vertAlign w:val="superscript"/>
          <w:lang w:val="fr-FR"/>
        </w:rPr>
        <w:t xml:space="preserve">19</w:t>
      </w:r>
      <w:r>
        <w:rPr>
          <w:rFonts w:ascii="Times New Roman" w:hAnsi="Times New Roman" w:eastAsia="Times New Roman"/>
          <w:b w:val="true"/>
          <w:strike w:val="false"/>
          <w:color w:val="000000"/>
          <w:spacing w:val="-1"/>
          <w:w w:val="100"/>
          <w:sz w:val="20"/>
          <w:vertAlign w:val="baseline"/>
          <w:lang w:val="fr-FR"/>
        </w:rPr>
        <w:t xml:space="preserve">HOUDAYER (R,), op. cit, p.30</w:t>
      </w:r>
    </w:p>
    <w:p>
      <w:pPr>
        <w:sectPr>
          <w:type w:val="nextPage"/>
          <w:pgSz w:w="11914" w:h="16848" w:orient="portrait"/>
          <w:pgMar w:bottom="929" w:top="700" w:right="816" w:left="1378" w:header="720" w:footer="720"/>
          <w:titlePg w:val="false"/>
          <w:textDirection w:val="lrTb"/>
        </w:sectPr>
      </w:pPr>
    </w:p>
    <w:p>
      <w:pPr>
        <w:pageBreakBefore w:val="false"/>
        <w:spacing w:before="23" w:after="0" w:line="227" w:lineRule="exact"/>
        <w:ind w:right="0" w:left="0" w:firstLine="0"/>
        <w:jc w:val="center"/>
        <w:textAlignment w:val="baseline"/>
        <w:rPr>
          <w:rFonts w:ascii="Times New Roman" w:hAnsi="Times New Roman" w:eastAsia="Times New Roman"/>
          <w:b w:val="true"/>
          <w:strike w:val="false"/>
          <w:color w:val="000000"/>
          <w:spacing w:val="0"/>
          <w:w w:val="100"/>
          <w:sz w:val="20"/>
          <w:vertAlign w:val="baseline"/>
          <w:lang w:val="fr-FR"/>
        </w:rPr>
      </w:pPr>
      <w:r>
        <w:pict>
          <v:shapetype id="_x0000_t86" coordsize="21600,21600" o:spt="202" path="m,l,21600r21600,l21600,xe">
            <v:stroke joinstyle="miter"/>
            <v:path gradientshapeok="t" o:connecttype="rect"/>
          </v:shapetype>
          <v:shape id="_x0000_s85" type="#_x0000_t86" filled="f" stroked="f" style="position:absolute;width:30pt;height:22.55pt;z-index:-915;margin-left:524.65pt;margin-top:776.15pt;mso-wrap-distance-left:0pt;mso-wrap-distance-right:0pt;mso-position-horizontal-relative:page;mso-position-vertical-relative:page">
            <w10:wrap type="square" side="both"/>
            <v:fill opacity="1" o:opacity2="1" recolor="f" rotate="f" type="solid"/>
            <v:textbox inset="0pt, 0pt, 0pt, 0pt">
              <w:txbxContent>
                <w:p>
                  <w:pPr>
                    <w:pageBreakBefore w:val="false"/>
                    <w:spacing w:before="0" w:after="0" w:line="240" w:lineRule="auto"/>
                    <w:ind w:right="0" w:left="0"/>
                    <w:jc w:val="left"/>
                    <w:textAlignment w:val="baseline"/>
                  </w:pPr>
                  <w:r>
                    <w:drawing>
                      <wp:inline>
                        <wp:extent cx="381000" cy="286385"/>
                        <wp:docPr id="63" name="Picture"/>
                        <a:graphic>
                          <a:graphicData uri="http://schemas.openxmlformats.org/drawingml/2006/picture">
                            <pic:pic>
                              <pic:nvPicPr>
                                <pic:cNvPr id="64" name="test1"/>
                                <pic:cNvPicPr preferRelativeResize="false"/>
                              </pic:nvPicPr>
                              <pic:blipFill>
                                <a:blip r:embed="drId37"/>
                                <a:stretch>
                                  <a:fillRect/>
                                </a:stretch>
                              </pic:blipFill>
                              <pic:spPr>
                                <a:xfrm>
                                  <a:off x="0" y="0"/>
                                  <a:ext cx="381000" cy="286385"/>
                                </a:xfrm>
                                <a:prstGeom prst="rect">
                                  <a:avLst/>
                                </a:prstGeom>
                              </pic:spPr>
                            </pic:pic>
                          </a:graphicData>
                        </a:graphic>
                      </wp:inline>
                    </w:drawing>
                  </w:r>
                </w:p>
              </w:txbxContent>
            </v:textbox>
          </v:shape>
        </w:pict>
      </w:r>
      <w:r>
        <w:pict>
          <v:shapetype id="_x0000_t87" coordsize="21600,21600" o:spt="202" path="m,l,21600r21600,l21600,xe">
            <v:stroke joinstyle="miter"/>
            <v:path gradientshapeok="t" o:connecttype="rect"/>
          </v:shapetype>
          <v:shape id="_x0000_s86" type="#_x0000_t87" filled="f" stroked="f" style="position:absolute;width:18.3pt;height:10.4pt;z-index:-914;margin-left:530.75pt;margin-top:780.3pt;mso-wrap-distance-left:0pt;mso-wrap-distance-right:0pt;mso-position-horizontal-relative:page;mso-position-vertical-relative:page">
            <w10:wrap type="square" side="both"/>
            <v:fill opacity="1" o:opacity2="1" recolor="f" rotate="f" type="solid"/>
            <v:textbox inset="0pt, 0pt, 0pt, 0pt">
              <w:txbxContent>
                <w:p>
                  <w:pPr>
                    <w:pageBreakBefore w:val="false"/>
                    <w:spacing w:before="22" w:after="0" w:line="183" w:lineRule="exact"/>
                    <w:ind w:right="0" w:left="0" w:firstLine="0"/>
                    <w:jc w:val="left"/>
                    <w:textAlignment w:val="baseline"/>
                    <w:rPr>
                      <w:rFonts w:ascii="Calibri" w:hAnsi="Calibri" w:eastAsia="Calibri"/>
                      <w:strike w:val="false"/>
                      <w:color w:val="000000"/>
                      <w:spacing w:val="27"/>
                      <w:w w:val="100"/>
                      <w:sz w:val="17"/>
                      <w:vertAlign w:val="baseline"/>
                      <w:lang w:val="fr-FR"/>
                    </w:rPr>
                  </w:pPr>
                  <w:r>
                    <w:rPr>
                      <w:rFonts w:ascii="Calibri" w:hAnsi="Calibri" w:eastAsia="Calibri"/>
                      <w:strike w:val="false"/>
                      <w:color w:val="000000"/>
                      <w:spacing w:val="27"/>
                      <w:w w:val="100"/>
                      <w:sz w:val="17"/>
                      <w:vertAlign w:val="baseline"/>
                      <w:lang w:val="fr-FR"/>
                    </w:rPr>
                    <w:t xml:space="preserve">26</w:t>
                  </w:r>
                </w:p>
              </w:txbxContent>
            </v:textbox>
          </v:shape>
        </w:pict>
      </w:r>
      <w:r>
        <w:rPr>
          <w:rFonts w:ascii="Times New Roman" w:hAnsi="Times New Roman" w:eastAsia="Times New Roman"/>
          <w:b w:val="true"/>
          <w:strike w:val="false"/>
          <w:color w:val="000000"/>
          <w:spacing w:val="0"/>
          <w:w w:val="100"/>
          <w:sz w:val="20"/>
          <w:vertAlign w:val="baseline"/>
          <w:lang w:val="fr-FR"/>
        </w:rPr>
        <w:t xml:space="preserve">CHAPITRE II : Paramètres et critères </w:t>
      </w:r>
      <w:r>
        <w:rPr>
          <w:rFonts w:ascii="Times New Roman" w:hAnsi="Times New Roman" w:eastAsia="Times New Roman"/>
          <w:b w:val="true"/>
          <w:strike w:val="false"/>
          <w:color w:val="000000"/>
          <w:spacing w:val="0"/>
          <w:w w:val="100"/>
          <w:sz w:val="20"/>
          <w:vertAlign w:val="baseline"/>
          <w:lang w:val="fr-FR"/>
        </w:rPr>
        <w:t xml:space="preserve">d’évaluation de la rentabilité d’un projet d’investissement</w:t>
      </w:r>
    </w:p>
    <w:p>
      <w:pPr>
        <w:pageBreakBefore w:val="false"/>
        <w:spacing w:before="444" w:after="0" w:line="324" w:lineRule="exact"/>
        <w:ind w:right="576" w:left="0" w:firstLine="0"/>
        <w:jc w:val="left"/>
        <w:textAlignment w:val="baseline"/>
        <w:rPr>
          <w:rFonts w:ascii="Times New Roman" w:hAnsi="Times New Roman" w:eastAsia="Times New Roman"/>
          <w:strike w:val="false"/>
          <w:color w:val="000000"/>
          <w:spacing w:val="0"/>
          <w:w w:val="100"/>
          <w:sz w:val="24"/>
          <w:vertAlign w:val="baseline"/>
          <w:lang w:val="fr-FR"/>
        </w:rPr>
      </w:pPr>
      <w:r>
        <w:pict>
          <v:line strokeweight="4.55pt" strokecolor="#823A0A" from="68.8pt,50.15pt" to="526.6pt,50.15pt" style="position:absolute;mso-position-horizontal-relative:page;mso-position-vertical-relative:page;">
            <v:stroke linestyle="thinThin"/>
          </v:line>
        </w:pict>
      </w:r>
      <w:r>
        <w:rPr>
          <w:rFonts w:ascii="Times New Roman" w:hAnsi="Times New Roman" w:eastAsia="Times New Roman"/>
          <w:strike w:val="false"/>
          <w:color w:val="000000"/>
          <w:spacing w:val="0"/>
          <w:w w:val="100"/>
          <w:sz w:val="24"/>
          <w:vertAlign w:val="baseline"/>
          <w:lang w:val="fr-FR"/>
        </w:rPr>
        <w:t xml:space="preserve">résultats sur les moyens permettant la réalisation de ces résultats au cours </w:t>
      </w:r>
      <w:r>
        <w:rPr>
          <w:rFonts w:ascii="Times New Roman" w:hAnsi="Times New Roman" w:eastAsia="Times New Roman"/>
          <w:strike w:val="false"/>
          <w:color w:val="000000"/>
          <w:spacing w:val="0"/>
          <w:w w:val="100"/>
          <w:sz w:val="24"/>
          <w:vertAlign w:val="baseline"/>
          <w:lang w:val="fr-FR"/>
        </w:rPr>
        <w:t xml:space="preserve">d’une </w:t>
      </w:r>
      <w:r>
        <w:rPr>
          <w:rFonts w:ascii="Times New Roman" w:hAnsi="Times New Roman" w:eastAsia="Times New Roman"/>
          <w:strike w:val="false"/>
          <w:color w:val="000000"/>
          <w:spacing w:val="0"/>
          <w:w w:val="100"/>
          <w:sz w:val="24"/>
          <w:vertAlign w:val="baseline"/>
          <w:lang w:val="fr-FR"/>
        </w:rPr>
        <w:t xml:space="preserve">période donnée.</w:t>
      </w:r>
      <w:r>
        <w:rPr>
          <w:rFonts w:ascii="Times New Roman" w:hAnsi="Times New Roman" w:eastAsia="Times New Roman"/>
          <w:b w:val="true"/>
          <w:strike w:val="false"/>
          <w:color w:val="000000"/>
          <w:spacing w:val="0"/>
          <w:w w:val="100"/>
          <w:sz w:val="24"/>
          <w:vertAlign w:val="superscript"/>
          <w:lang w:val="fr-FR"/>
        </w:rPr>
        <w:t xml:space="preserve">20</w:t>
      </w:r>
      <w:r>
        <w:rPr>
          <w:rFonts w:ascii="Times New Roman" w:hAnsi="Times New Roman" w:eastAsia="Times New Roman"/>
          <w:b w:val="true"/>
          <w:strike w:val="false"/>
          <w:color w:val="000000"/>
          <w:spacing w:val="0"/>
          <w:w w:val="100"/>
          <w:sz w:val="17"/>
          <w:vertAlign w:val="baseline"/>
          <w:lang w:val="fr-FR"/>
        </w:rPr>
        <w:t xml:space="preserve">
</w:t>
      </w:r>
    </w:p>
    <w:p>
      <w:pPr>
        <w:pageBreakBefore w:val="false"/>
        <w:spacing w:before="189" w:after="0" w:line="272" w:lineRule="exact"/>
        <w:ind w:right="0" w:left="0" w:firstLine="0"/>
        <w:jc w:val="lef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On distingue deux (02) types de rentabilité qui sont :</w:t>
      </w:r>
    </w:p>
    <w:p>
      <w:pPr>
        <w:pageBreakBefore w:val="false"/>
        <w:numPr>
          <w:ilvl w:val="0"/>
          <w:numId w:val="5"/>
        </w:numPr>
        <w:tabs>
          <w:tab w:val="clear" w:pos="288"/>
          <w:tab w:val="left" w:pos="720"/>
        </w:tabs>
        <w:spacing w:before="172" w:after="205" w:line="310" w:lineRule="exact"/>
        <w:ind w:right="0" w:left="432" w:firstLine="0"/>
        <w:jc w:val="left"/>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Rentabilité économique : </w:t>
      </w:r>
      <w:r>
        <w:rPr>
          <w:rFonts w:ascii="Times New Roman" w:hAnsi="Times New Roman" w:eastAsia="Times New Roman"/>
          <w:strike w:val="false"/>
          <w:color w:val="000000"/>
          <w:spacing w:val="0"/>
          <w:w w:val="100"/>
          <w:sz w:val="24"/>
          <w:vertAlign w:val="baseline"/>
          <w:lang w:val="fr-FR"/>
        </w:rPr>
        <w:t xml:space="preserve">elle permet d’apprécier la performance de l’entreprise.</w:t>
      </w:r>
    </w:p>
    <w:tbl>
      <w:tblPr>
        <w:jc w:val="left"/>
        <w:tblInd w:w="1528" w:type="dxa"/>
        <w:tblLayout w:type="fixed"/>
        <w:tblCellMar>
          <w:left w:w="0" w:type="dxa"/>
          <w:right w:w="0" w:type="dxa"/>
        </w:tblCellMar>
      </w:tblPr>
      <w:tblGrid>
        <w:gridCol w:w="7118"/>
      </w:tblGrid>
      <w:tr>
        <w:trPr>
          <w:trHeight w:val="778" w:hRule="exact"/>
        </w:trPr>
        <w:tc>
          <w:tcPr>
            <w:tcW w:w="8646" w:type="auto"/>
            <w:gridSpan w:val="1"/>
            <w:tcBorders>
              <w:top w:val="single" w:sz="7" w:color="000000"/>
              <w:left w:val="single" w:sz="7" w:color="000000"/>
              <w:bottom w:val="single" w:sz="7" w:color="000000"/>
              <w:right w:val="single" w:sz="7" w:color="000000"/>
            </w:tcBorders>
            <w:textDirection w:val="lrTb"/>
            <w:vAlign w:val="top"/>
          </w:tcPr>
          <w:p>
            <w:pPr>
              <w:pageBreakBefore w:val="false"/>
              <w:spacing w:before="97" w:after="0" w:line="283" w:lineRule="exact"/>
              <w:ind w:right="0" w:left="216" w:firstLine="0"/>
              <w:jc w:val="left"/>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Rentabilité économique = excèdent brut de l’exploitation / capital</w:t>
            </w:r>
          </w:p>
          <w:p>
            <w:pPr>
              <w:pageBreakBefore w:val="false"/>
              <w:spacing w:before="24" w:after="52" w:line="274" w:lineRule="exact"/>
              <w:ind w:right="0" w:left="3168" w:firstLine="0"/>
              <w:jc w:val="left"/>
              <w:textAlignment w:val="baseline"/>
              <w:rPr>
                <w:rFonts w:ascii="Times New Roman" w:hAnsi="Times New Roman" w:eastAsia="Times New Roman"/>
                <w:b w:val="true"/>
                <w:strike w:val="false"/>
                <w:color w:val="000000"/>
                <w:spacing w:val="-1"/>
                <w:w w:val="100"/>
                <w:sz w:val="24"/>
                <w:vertAlign w:val="baseline"/>
                <w:lang w:val="fr-FR"/>
              </w:rPr>
            </w:pPr>
            <w:r>
              <w:rPr>
                <w:rFonts w:ascii="Times New Roman" w:hAnsi="Times New Roman" w:eastAsia="Times New Roman"/>
                <w:b w:val="true"/>
                <w:strike w:val="false"/>
                <w:color w:val="000000"/>
                <w:spacing w:val="-1"/>
                <w:w w:val="100"/>
                <w:sz w:val="24"/>
                <w:vertAlign w:val="baseline"/>
                <w:lang w:val="fr-FR"/>
              </w:rPr>
              <w:t xml:space="preserve">engagé</w:t>
            </w:r>
          </w:p>
        </w:tc>
      </w:tr>
    </w:tbl>
    <w:p>
      <w:pPr>
        <w:spacing w:before="0" w:after="250" w:line="20" w:lineRule="exact"/>
      </w:pPr>
    </w:p>
    <w:p>
      <w:pPr>
        <w:pageBreakBefore w:val="false"/>
        <w:numPr>
          <w:ilvl w:val="0"/>
          <w:numId w:val="5"/>
        </w:numPr>
        <w:tabs>
          <w:tab w:val="clear" w:pos="288"/>
          <w:tab w:val="left" w:pos="720"/>
        </w:tabs>
        <w:spacing w:before="15" w:after="326" w:line="324" w:lineRule="exact"/>
        <w:ind w:right="576" w:left="720" w:hanging="288"/>
        <w:jc w:val="both"/>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Rentabilité financière : </w:t>
      </w:r>
      <w:r>
        <w:rPr>
          <w:rFonts w:ascii="Times New Roman" w:hAnsi="Times New Roman" w:eastAsia="Times New Roman"/>
          <w:strike w:val="false"/>
          <w:color w:val="000000"/>
          <w:spacing w:val="0"/>
          <w:w w:val="100"/>
          <w:sz w:val="24"/>
          <w:vertAlign w:val="baseline"/>
          <w:lang w:val="fr-FR"/>
        </w:rPr>
        <w:t xml:space="preserve">Cette rentabilité intègre les modalités de financement de </w:t>
      </w:r>
      <w:r>
        <w:rPr>
          <w:rFonts w:ascii="Times New Roman" w:hAnsi="Times New Roman" w:eastAsia="Times New Roman"/>
          <w:strike w:val="false"/>
          <w:color w:val="000000"/>
          <w:spacing w:val="0"/>
          <w:w w:val="100"/>
          <w:sz w:val="24"/>
          <w:vertAlign w:val="baseline"/>
          <w:lang w:val="fr-FR"/>
        </w:rPr>
        <w:t xml:space="preserve">l’investissement. C’est un rapport entre le profit âpres paiement des intérêts et des </w:t>
      </w:r>
      <w:r>
        <w:rPr>
          <w:rFonts w:ascii="Times New Roman" w:hAnsi="Times New Roman" w:eastAsia="Times New Roman"/>
          <w:strike w:val="false"/>
          <w:color w:val="000000"/>
          <w:spacing w:val="0"/>
          <w:w w:val="100"/>
          <w:sz w:val="24"/>
          <w:vertAlign w:val="baseline"/>
          <w:lang w:val="fr-FR"/>
        </w:rPr>
        <w:t xml:space="preserve">imp</w:t>
      </w:r>
      <w:r>
        <w:rPr>
          <w:rFonts w:ascii="Times New Roman" w:hAnsi="Times New Roman" w:eastAsia="Times New Roman"/>
          <w:strike w:val="false"/>
          <w:color w:val="000000"/>
          <w:spacing w:val="0"/>
          <w:w w:val="100"/>
          <w:sz w:val="24"/>
          <w:vertAlign w:val="baseline"/>
          <w:lang w:val="fr-FR"/>
        </w:rPr>
        <w:t xml:space="preserve">ôts et les fonds propres de l’entreprise.</w:t>
      </w:r>
    </w:p>
    <w:p>
      <w:pPr>
        <w:pageBreakBefore w:val="false"/>
        <w:pBdr>
          <w:top w:sz="7" w:space="4" w:color="000000" w:val="single"/>
          <w:left w:sz="7" w:space="0" w:color="000000" w:val="single"/>
          <w:bottom w:sz="7" w:space="13" w:color="000000" w:val="single"/>
          <w:right w:sz="7" w:space="0" w:color="000000" w:val="single"/>
        </w:pBdr>
        <w:spacing w:before="0" w:after="458" w:line="274" w:lineRule="exact"/>
        <w:ind w:right="1011" w:left="1619" w:firstLine="0"/>
        <w:jc w:val="center"/>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Rentabilité financière = résultat net global / capitaux propres</w:t>
      </w:r>
    </w:p>
    <w:p>
      <w:pPr>
        <w:pageBreakBefore w:val="false"/>
        <w:spacing w:before="4" w:after="0" w:line="283" w:lineRule="exact"/>
        <w:ind w:right="0" w:left="216" w:firstLine="0"/>
        <w:jc w:val="left"/>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1.1.2. Les </w:t>
      </w:r>
      <w:r>
        <w:rPr>
          <w:rFonts w:ascii="Times New Roman" w:hAnsi="Times New Roman" w:eastAsia="Times New Roman"/>
          <w:b w:val="true"/>
          <w:strike w:val="false"/>
          <w:color w:val="000000"/>
          <w:spacing w:val="0"/>
          <w:w w:val="100"/>
          <w:sz w:val="24"/>
          <w:vertAlign w:val="baseline"/>
          <w:lang w:val="fr-FR"/>
        </w:rPr>
        <w:t xml:space="preserve">procédures de l’évaluation financière </w:t>
      </w:r>
      <w:r>
        <w:rPr>
          <w:rFonts w:ascii="Times New Roman" w:hAnsi="Times New Roman" w:eastAsia="Times New Roman"/>
          <w:b w:val="true"/>
          <w:strike w:val="false"/>
          <w:color w:val="000000"/>
          <w:spacing w:val="0"/>
          <w:w w:val="100"/>
          <w:sz w:val="24"/>
          <w:vertAlign w:val="baseline"/>
          <w:lang w:val="fr-FR"/>
        </w:rPr>
        <w:t xml:space="preserve">:</w:t>
      </w:r>
    </w:p>
    <w:p>
      <w:pPr>
        <w:pageBreakBefore w:val="false"/>
        <w:spacing w:before="140" w:after="0" w:line="323" w:lineRule="exact"/>
        <w:ind w:right="576" w:left="72" w:firstLine="504"/>
        <w:jc w:val="both"/>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Plusieurs échéanciers peuvent être bâti afin d’évaluer la rentabilité d’un projet d’investissement qui permettent de prévoir et de quantifier les r</w:t>
      </w:r>
      <w:r>
        <w:rPr>
          <w:rFonts w:ascii="Times New Roman" w:hAnsi="Times New Roman" w:eastAsia="Times New Roman"/>
          <w:strike w:val="false"/>
          <w:color w:val="000000"/>
          <w:spacing w:val="0"/>
          <w:w w:val="100"/>
          <w:sz w:val="24"/>
          <w:vertAlign w:val="baseline"/>
          <w:lang w:val="fr-FR"/>
        </w:rPr>
        <w:t xml:space="preserve">ecettes et les dépenses nécessaires à son calcul. La construction des échéanciers des flux de trésorerie fait appel à la </w:t>
      </w:r>
      <w:r>
        <w:rPr>
          <w:rFonts w:ascii="Times New Roman" w:hAnsi="Times New Roman" w:eastAsia="Times New Roman"/>
          <w:strike w:val="false"/>
          <w:color w:val="000000"/>
          <w:spacing w:val="0"/>
          <w:w w:val="100"/>
          <w:sz w:val="24"/>
          <w:vertAlign w:val="baseline"/>
          <w:lang w:val="fr-FR"/>
        </w:rPr>
        <w:t xml:space="preserve">collecte et à l’analyse de nombreuses données, il s’agit généralement dans le cadre de l’étude </w:t>
      </w:r>
      <w:r>
        <w:rPr>
          <w:rFonts w:ascii="Times New Roman" w:hAnsi="Times New Roman" w:eastAsia="Times New Roman"/>
          <w:strike w:val="false"/>
          <w:color w:val="000000"/>
          <w:spacing w:val="0"/>
          <w:w w:val="100"/>
          <w:sz w:val="24"/>
          <w:vertAlign w:val="baseline"/>
          <w:lang w:val="fr-FR"/>
        </w:rPr>
        <w:t xml:space="preserve">financière :</w:t>
      </w:r>
    </w:p>
    <w:p>
      <w:pPr>
        <w:pageBreakBefore w:val="false"/>
        <w:spacing w:before="208" w:after="0" w:line="272" w:lineRule="exact"/>
        <w:ind w:right="0" w:left="72" w:firstLine="0"/>
        <w:jc w:val="lef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 de calculer le coût des investissements du projet ;</w:t>
      </w:r>
    </w:p>
    <w:p>
      <w:pPr>
        <w:pageBreakBefore w:val="false"/>
        <w:spacing w:before="199" w:after="0" w:line="282" w:lineRule="exact"/>
        <w:ind w:right="0" w:left="72" w:firstLine="0"/>
        <w:jc w:val="lef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 </w:t>
      </w:r>
      <w:r>
        <w:rPr>
          <w:rFonts w:ascii="Times New Roman" w:hAnsi="Times New Roman" w:eastAsia="Times New Roman"/>
          <w:strike w:val="false"/>
          <w:color w:val="000000"/>
          <w:spacing w:val="0"/>
          <w:w w:val="100"/>
          <w:sz w:val="24"/>
          <w:vertAlign w:val="baseline"/>
          <w:lang w:val="fr-FR"/>
        </w:rPr>
        <w:t xml:space="preserve">d’élaborer l’échéancier d’amortissement ;</w:t>
      </w:r>
    </w:p>
    <w:p>
      <w:pPr>
        <w:pageBreakBefore w:val="false"/>
        <w:spacing w:before="192" w:after="0" w:line="272" w:lineRule="exact"/>
        <w:ind w:right="0" w:left="72" w:firstLine="0"/>
        <w:jc w:val="lef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 de déterminer la valeur résiduelle des investissements (VRI) ;</w:t>
      </w:r>
    </w:p>
    <w:p>
      <w:pPr>
        <w:pageBreakBefore w:val="false"/>
        <w:spacing w:before="208" w:after="0" w:line="272" w:lineRule="exact"/>
        <w:ind w:right="0" w:left="72" w:firstLine="0"/>
        <w:jc w:val="lef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 De déterminer le besoin en fond de roulement (BFR) ;</w:t>
      </w:r>
    </w:p>
    <w:p>
      <w:pPr>
        <w:pageBreakBefore w:val="false"/>
        <w:spacing w:before="199" w:after="0" w:line="282" w:lineRule="exact"/>
        <w:ind w:right="0" w:left="72" w:firstLine="0"/>
        <w:jc w:val="lef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 </w:t>
      </w:r>
      <w:r>
        <w:rPr>
          <w:rFonts w:ascii="Times New Roman" w:hAnsi="Times New Roman" w:eastAsia="Times New Roman"/>
          <w:strike w:val="false"/>
          <w:color w:val="000000"/>
          <w:spacing w:val="0"/>
          <w:w w:val="100"/>
          <w:sz w:val="24"/>
          <w:vertAlign w:val="baseline"/>
          <w:lang w:val="fr-FR"/>
        </w:rPr>
        <w:t xml:space="preserve">d’élaborer le compte de résultat (CR) ;</w:t>
      </w:r>
    </w:p>
    <w:p>
      <w:pPr>
        <w:pageBreakBefore w:val="false"/>
        <w:spacing w:before="207" w:after="0" w:line="272" w:lineRule="exact"/>
        <w:ind w:right="0" w:left="72" w:firstLine="0"/>
        <w:jc w:val="left"/>
        <w:textAlignment w:val="baseline"/>
        <w:rPr>
          <w:rFonts w:ascii="Times New Roman" w:hAnsi="Times New Roman" w:eastAsia="Times New Roman"/>
          <w:strike w:val="false"/>
          <w:color w:val="000000"/>
          <w:spacing w:val="-1"/>
          <w:w w:val="100"/>
          <w:sz w:val="24"/>
          <w:vertAlign w:val="baseline"/>
          <w:lang w:val="fr-FR"/>
        </w:rPr>
      </w:pPr>
      <w:r>
        <w:rPr>
          <w:rFonts w:ascii="Times New Roman" w:hAnsi="Times New Roman" w:eastAsia="Times New Roman"/>
          <w:strike w:val="false"/>
          <w:color w:val="000000"/>
          <w:spacing w:val="-1"/>
          <w:w w:val="100"/>
          <w:sz w:val="24"/>
          <w:vertAlign w:val="baseline"/>
          <w:lang w:val="fr-FR"/>
        </w:rPr>
        <w:t xml:space="preserve">- Elaboration de tableau des flux nets de trésorerie (TFT).</w:t>
      </w:r>
    </w:p>
    <w:p>
      <w:pPr>
        <w:pageBreakBefore w:val="false"/>
        <w:spacing w:before="851" w:after="0" w:line="260" w:lineRule="exact"/>
        <w:ind w:right="0" w:left="432" w:firstLine="0"/>
        <w:jc w:val="left"/>
        <w:textAlignment w:val="baseline"/>
        <w:rPr>
          <w:rFonts w:ascii="Lucida Console" w:hAnsi="Lucida Console" w:eastAsia="Lucida Console"/>
          <w:strike w:val="false"/>
          <w:color w:val="000000"/>
          <w:spacing w:val="8"/>
          <w:w w:val="100"/>
          <w:sz w:val="24"/>
          <w:vertAlign w:val="baseline"/>
          <w:lang w:val="fr-FR"/>
        </w:rPr>
      </w:pPr>
      <w:r>
        <w:rPr>
          <w:rFonts w:ascii="Lucida Console" w:hAnsi="Lucida Console" w:eastAsia="Lucida Console"/>
          <w:strike w:val="false"/>
          <w:color w:val="000000"/>
          <w:spacing w:val="8"/>
          <w:w w:val="100"/>
          <w:sz w:val="24"/>
          <w:vertAlign w:val="baseline"/>
          <w:lang w:val="fr-FR"/>
        </w:rPr>
        <w:t xml:space="preserve">➢	</w:t>
      </w:r>
      <w:r>
        <w:rPr>
          <w:rFonts w:ascii="Times New Roman" w:hAnsi="Times New Roman" w:eastAsia="Times New Roman"/>
          <w:b w:val="true"/>
          <w:strike w:val="false"/>
          <w:color w:val="000000"/>
          <w:spacing w:val="8"/>
          <w:w w:val="100"/>
          <w:sz w:val="24"/>
          <w:vertAlign w:val="baseline"/>
          <w:lang w:val="fr-FR"/>
        </w:rPr>
        <w:t xml:space="preserve">L’échéancier d’un investissement </w:t>
      </w:r>
      <w:r>
        <w:rPr>
          <w:rFonts w:ascii="Times New Roman" w:hAnsi="Times New Roman" w:eastAsia="Times New Roman"/>
          <w:b w:val="true"/>
          <w:strike w:val="false"/>
          <w:color w:val="000000"/>
          <w:spacing w:val="8"/>
          <w:w w:val="100"/>
          <w:sz w:val="24"/>
          <w:vertAlign w:val="baseline"/>
          <w:lang w:val="fr-FR"/>
        </w:rPr>
        <w:t xml:space="preserve">:</w:t>
      </w:r>
    </w:p>
    <w:p>
      <w:pPr>
        <w:pageBreakBefore w:val="false"/>
        <w:spacing w:before="145" w:after="916" w:line="320" w:lineRule="exact"/>
        <w:ind w:right="0" w:left="72" w:firstLine="0"/>
        <w:jc w:val="right"/>
        <w:textAlignment w:val="baseline"/>
        <w:rPr>
          <w:rFonts w:ascii="Times New Roman" w:hAnsi="Times New Roman" w:eastAsia="Times New Roman"/>
          <w:strike w:val="false"/>
          <w:color w:val="000000"/>
          <w:spacing w:val="5"/>
          <w:w w:val="100"/>
          <w:sz w:val="24"/>
          <w:vertAlign w:val="baseline"/>
          <w:lang w:val="fr-FR"/>
        </w:rPr>
      </w:pPr>
      <w:r>
        <w:rPr>
          <w:rFonts w:ascii="Times New Roman" w:hAnsi="Times New Roman" w:eastAsia="Times New Roman"/>
          <w:strike w:val="false"/>
          <w:color w:val="000000"/>
          <w:spacing w:val="5"/>
          <w:w w:val="100"/>
          <w:sz w:val="24"/>
          <w:vertAlign w:val="baseline"/>
          <w:lang w:val="fr-FR"/>
        </w:rPr>
        <w:t xml:space="preserve">L’échéancier d’investissement représente un planning des dépenses. Il regroupe toutes </w:t>
      </w:r>
      <w:r>
        <w:rPr>
          <w:rFonts w:ascii="Times New Roman" w:hAnsi="Times New Roman" w:eastAsia="Times New Roman"/>
          <w:strike w:val="false"/>
          <w:color w:val="000000"/>
          <w:spacing w:val="5"/>
          <w:w w:val="100"/>
          <w:sz w:val="24"/>
          <w:vertAlign w:val="baseline"/>
          <w:lang w:val="fr-FR"/>
        </w:rPr>
        <w:t xml:space="preserve">les rubriques rentrant dans le cadre du projet en les détaillant (réalisés, en cours de réalisation, reste à réaliser). Pour un nouveau projet, il conviendra de réaliser une estimation des </w:t>
      </w:r>
      <w:r>
        <w:rPr>
          <w:rFonts w:ascii="Times New Roman" w:hAnsi="Times New Roman" w:eastAsia="Times New Roman"/>
          <w:strike w:val="false"/>
          <w:color w:val="000000"/>
          <w:spacing w:val="5"/>
          <w:w w:val="100"/>
          <w:sz w:val="24"/>
          <w:vertAlign w:val="baseline"/>
          <w:lang w:val="fr-FR"/>
        </w:rPr>
        <w:t xml:space="preserve">différents couts relatifs à la phase de réalisation. Il s’agit notamment des :</w:t>
      </w:r>
    </w:p>
    <w:p>
      <w:pPr>
        <w:pageBreakBefore w:val="false"/>
        <w:spacing w:before="135" w:after="0" w:line="219" w:lineRule="exact"/>
        <w:ind w:right="0" w:left="72" w:firstLine="0"/>
        <w:jc w:val="left"/>
        <w:textAlignment w:val="baseline"/>
        <w:rPr>
          <w:rFonts w:ascii="Times New Roman" w:hAnsi="Times New Roman" w:eastAsia="Times New Roman"/>
          <w:b w:val="true"/>
          <w:strike w:val="false"/>
          <w:color w:val="000000"/>
          <w:spacing w:val="-1"/>
          <w:w w:val="100"/>
          <w:sz w:val="14"/>
          <w:vertAlign w:val="baseline"/>
          <w:lang w:val="fr-FR"/>
        </w:rPr>
      </w:pPr>
      <w:r>
        <w:pict>
          <v:line strokeweight="1.2pt" strokecolor="#000000" from="68.8pt,754.8pt" to="214.85pt,754.8pt" style="position:absolute;mso-position-horizontal-relative:page;mso-position-vertical-relative:page;">
            <v:stroke dashstyle="solid"/>
          </v:line>
        </w:pict>
      </w:r>
      <w:r>
        <w:rPr>
          <w:rFonts w:ascii="Times New Roman" w:hAnsi="Times New Roman" w:eastAsia="Times New Roman"/>
          <w:b w:val="true"/>
          <w:strike w:val="false"/>
          <w:color w:val="000000"/>
          <w:spacing w:val="-1"/>
          <w:w w:val="100"/>
          <w:sz w:val="14"/>
          <w:vertAlign w:val="baseline"/>
          <w:lang w:val="fr-FR"/>
        </w:rPr>
        <w:t xml:space="preserve">20 </w:t>
      </w:r>
      <w:r>
        <w:rPr>
          <w:rFonts w:ascii="Times New Roman" w:hAnsi="Times New Roman" w:eastAsia="Times New Roman"/>
          <w:b w:val="true"/>
          <w:strike w:val="false"/>
          <w:color w:val="000000"/>
          <w:spacing w:val="-1"/>
          <w:w w:val="100"/>
          <w:sz w:val="20"/>
          <w:vertAlign w:val="baseline"/>
          <w:lang w:val="fr-FR"/>
        </w:rPr>
        <w:t xml:space="preserve">(Chiha, 2012, p.96).</w:t>
      </w:r>
    </w:p>
    <w:p>
      <w:pPr>
        <w:sectPr>
          <w:type w:val="nextPage"/>
          <w:pgSz w:w="11914" w:h="16848" w:orient="portrait"/>
          <w:pgMar w:bottom="929" w:top="700" w:right="818" w:left="1376" w:header="720" w:footer="720"/>
          <w:titlePg w:val="false"/>
          <w:textDirection w:val="lrTb"/>
        </w:sectPr>
      </w:pPr>
    </w:p>
    <w:p>
      <w:pPr>
        <w:pageBreakBefore w:val="false"/>
        <w:spacing w:before="23" w:after="0" w:line="227" w:lineRule="exact"/>
        <w:ind w:right="0" w:left="0" w:firstLine="0"/>
        <w:jc w:val="center"/>
        <w:textAlignment w:val="baseline"/>
        <w:rPr>
          <w:rFonts w:ascii="Times New Roman" w:hAnsi="Times New Roman" w:eastAsia="Times New Roman"/>
          <w:b w:val="true"/>
          <w:strike w:val="false"/>
          <w:color w:val="000000"/>
          <w:spacing w:val="0"/>
          <w:w w:val="100"/>
          <w:sz w:val="20"/>
          <w:vertAlign w:val="baseline"/>
          <w:lang w:val="fr-FR"/>
        </w:rPr>
      </w:pPr>
      <w:r>
        <w:pict>
          <v:shapetype id="_x0000_t88" coordsize="21600,21600" o:spt="202" path="m,l,21600r21600,l21600,xe">
            <v:stroke joinstyle="miter"/>
            <v:path gradientshapeok="t" o:connecttype="rect"/>
          </v:shapetype>
          <v:shape id="_x0000_s87" type="#_x0000_t88" filled="f" stroked="f" style="position:absolute;width:30pt;height:22.55pt;z-index:-913;margin-left:524.65pt;margin-top:776.15pt;mso-wrap-distance-left:0pt;mso-wrap-distance-right:0pt;mso-position-horizontal-relative:page;mso-position-vertical-relative:page">
            <w10:wrap type="square" side="both"/>
            <v:fill opacity="1" o:opacity2="1" recolor="f" rotate="f" type="solid"/>
            <v:textbox inset="0pt, 0pt, 0pt, 0pt">
              <w:txbxContent>
                <w:p>
                  <w:pPr>
                    <w:pageBreakBefore w:val="false"/>
                    <w:spacing w:before="0" w:after="0" w:line="240" w:lineRule="auto"/>
                    <w:ind w:right="0" w:left="0"/>
                    <w:jc w:val="left"/>
                    <w:textAlignment w:val="baseline"/>
                  </w:pPr>
                  <w:r>
                    <w:drawing>
                      <wp:inline>
                        <wp:extent cx="381000" cy="286385"/>
                        <wp:docPr id="65" name="Picture"/>
                        <a:graphic>
                          <a:graphicData uri="http://schemas.openxmlformats.org/drawingml/2006/picture">
                            <pic:pic>
                              <pic:nvPicPr>
                                <pic:cNvPr id="66" name="test1"/>
                                <pic:cNvPicPr preferRelativeResize="false"/>
                              </pic:nvPicPr>
                              <pic:blipFill>
                                <a:blip r:embed="drId38"/>
                                <a:stretch>
                                  <a:fillRect/>
                                </a:stretch>
                              </pic:blipFill>
                              <pic:spPr>
                                <a:xfrm>
                                  <a:off x="0" y="0"/>
                                  <a:ext cx="381000" cy="286385"/>
                                </a:xfrm>
                                <a:prstGeom prst="rect">
                                  <a:avLst/>
                                </a:prstGeom>
                              </pic:spPr>
                            </pic:pic>
                          </a:graphicData>
                        </a:graphic>
                      </wp:inline>
                    </w:drawing>
                  </w:r>
                </w:p>
              </w:txbxContent>
            </v:textbox>
          </v:shape>
        </w:pict>
      </w:r>
      <w:r>
        <w:pict>
          <v:shapetype id="_x0000_t89" coordsize="21600,21600" o:spt="202" path="m,l,21600r21600,l21600,xe">
            <v:stroke joinstyle="miter"/>
            <v:path gradientshapeok="t" o:connecttype="rect"/>
          </v:shapetype>
          <v:shape id="_x0000_s88" type="#_x0000_t89" filled="f" stroked="f" style="position:absolute;width:18.05pt;height:10.4pt;z-index:-912;margin-left:530.75pt;margin-top:780.3pt;mso-wrap-distance-left:0pt;mso-wrap-distance-right:0pt;mso-position-horizontal-relative:page;mso-position-vertical-relative:page">
            <w10:wrap type="square" side="both"/>
            <v:fill opacity="1" o:opacity2="1" recolor="f" rotate="f" type="solid"/>
            <v:textbox inset="0pt, 0pt, 0pt, 0pt">
              <w:txbxContent>
                <w:p>
                  <w:pPr>
                    <w:pageBreakBefore w:val="false"/>
                    <w:spacing w:before="22" w:after="0" w:line="183" w:lineRule="exact"/>
                    <w:ind w:right="0" w:left="0" w:firstLine="0"/>
                    <w:jc w:val="left"/>
                    <w:textAlignment w:val="baseline"/>
                    <w:rPr>
                      <w:rFonts w:ascii="Calibri" w:hAnsi="Calibri" w:eastAsia="Calibri"/>
                      <w:strike w:val="false"/>
                      <w:color w:val="000000"/>
                      <w:spacing w:val="25"/>
                      <w:w w:val="100"/>
                      <w:sz w:val="17"/>
                      <w:vertAlign w:val="baseline"/>
                      <w:lang w:val="fr-FR"/>
                    </w:rPr>
                  </w:pPr>
                  <w:r>
                    <w:rPr>
                      <w:rFonts w:ascii="Calibri" w:hAnsi="Calibri" w:eastAsia="Calibri"/>
                      <w:strike w:val="false"/>
                      <w:color w:val="000000"/>
                      <w:spacing w:val="25"/>
                      <w:w w:val="100"/>
                      <w:sz w:val="17"/>
                      <w:vertAlign w:val="baseline"/>
                      <w:lang w:val="fr-FR"/>
                    </w:rPr>
                    <w:t xml:space="preserve">27</w:t>
                  </w:r>
                </w:p>
              </w:txbxContent>
            </v:textbox>
          </v:shape>
        </w:pict>
      </w:r>
      <w:r>
        <w:rPr>
          <w:rFonts w:ascii="Times New Roman" w:hAnsi="Times New Roman" w:eastAsia="Times New Roman"/>
          <w:b w:val="true"/>
          <w:strike w:val="false"/>
          <w:color w:val="000000"/>
          <w:spacing w:val="0"/>
          <w:w w:val="100"/>
          <w:sz w:val="20"/>
          <w:vertAlign w:val="baseline"/>
          <w:lang w:val="fr-FR"/>
        </w:rPr>
        <w:t xml:space="preserve">CHAPITRE II : Paramètres et critères </w:t>
      </w:r>
      <w:r>
        <w:rPr>
          <w:rFonts w:ascii="Times New Roman" w:hAnsi="Times New Roman" w:eastAsia="Times New Roman"/>
          <w:b w:val="true"/>
          <w:strike w:val="false"/>
          <w:color w:val="000000"/>
          <w:spacing w:val="0"/>
          <w:w w:val="100"/>
          <w:sz w:val="20"/>
          <w:vertAlign w:val="baseline"/>
          <w:lang w:val="fr-FR"/>
        </w:rPr>
        <w:t xml:space="preserve">d’évaluation de la rentabilité d’un projet d’investissement</w:t>
      </w:r>
    </w:p>
    <w:p>
      <w:pPr>
        <w:pageBreakBefore w:val="false"/>
        <w:numPr>
          <w:ilvl w:val="0"/>
          <w:numId w:val="11"/>
        </w:numPr>
        <w:tabs>
          <w:tab w:val="clear" w:pos="144"/>
          <w:tab w:val="left" w:pos="288"/>
        </w:tabs>
        <w:spacing w:before="462" w:after="0" w:line="295" w:lineRule="exact"/>
        <w:ind w:right="0" w:left="144" w:firstLine="0"/>
        <w:jc w:val="both"/>
        <w:textAlignment w:val="baseline"/>
        <w:rPr>
          <w:rFonts w:ascii="Times New Roman" w:hAnsi="Times New Roman" w:eastAsia="Times New Roman"/>
          <w:strike w:val="false"/>
          <w:color w:val="000000"/>
          <w:spacing w:val="0"/>
          <w:w w:val="100"/>
          <w:sz w:val="24"/>
          <w:vertAlign w:val="baseline"/>
          <w:lang w:val="fr-FR"/>
        </w:rPr>
      </w:pPr>
      <w:r>
        <w:pict>
          <v:line strokeweight="4.55pt" strokecolor="#823A0A" from="68.9pt,50.15pt" to="526.6pt,50.15pt" style="position:absolute;mso-position-horizontal-relative:page;mso-position-vertical-relative:page;">
            <v:stroke linestyle="thinThin"/>
          </v:line>
        </w:pict>
      </w:r>
      <w:r>
        <w:rPr>
          <w:rFonts w:ascii="Times New Roman" w:hAnsi="Times New Roman" w:eastAsia="Times New Roman"/>
          <w:strike w:val="false"/>
          <w:color w:val="000000"/>
          <w:spacing w:val="0"/>
          <w:w w:val="100"/>
          <w:sz w:val="24"/>
          <w:vertAlign w:val="baseline"/>
          <w:lang w:val="fr-FR"/>
        </w:rPr>
        <w:t xml:space="preserve">Coûts de stockage des matières premières et produits finis ;</w:t>
      </w:r>
    </w:p>
    <w:p>
      <w:pPr>
        <w:pageBreakBefore w:val="false"/>
        <w:numPr>
          <w:ilvl w:val="0"/>
          <w:numId w:val="11"/>
        </w:numPr>
        <w:tabs>
          <w:tab w:val="clear" w:pos="144"/>
          <w:tab w:val="left" w:pos="288"/>
        </w:tabs>
        <w:spacing w:before="214" w:after="0" w:line="295" w:lineRule="exact"/>
        <w:ind w:right="0" w:left="144" w:firstLine="0"/>
        <w:jc w:val="both"/>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Coûts des équipements ;</w:t>
      </w:r>
    </w:p>
    <w:p>
      <w:pPr>
        <w:pageBreakBefore w:val="false"/>
        <w:numPr>
          <w:ilvl w:val="0"/>
          <w:numId w:val="11"/>
        </w:numPr>
        <w:tabs>
          <w:tab w:val="clear" w:pos="144"/>
          <w:tab w:val="left" w:pos="288"/>
        </w:tabs>
        <w:spacing w:before="199" w:after="0" w:line="295" w:lineRule="exact"/>
        <w:ind w:right="0" w:left="144" w:firstLine="0"/>
        <w:jc w:val="both"/>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Frais de formation de personnel ;</w:t>
      </w:r>
    </w:p>
    <w:p>
      <w:pPr>
        <w:pageBreakBefore w:val="false"/>
        <w:numPr>
          <w:ilvl w:val="0"/>
          <w:numId w:val="11"/>
        </w:numPr>
        <w:tabs>
          <w:tab w:val="clear" w:pos="144"/>
          <w:tab w:val="left" w:pos="288"/>
        </w:tabs>
        <w:spacing w:before="200" w:after="0" w:line="295" w:lineRule="exact"/>
        <w:ind w:right="0" w:left="144" w:firstLine="0"/>
        <w:jc w:val="both"/>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Assurance et taxes ;</w:t>
      </w:r>
    </w:p>
    <w:p>
      <w:pPr>
        <w:pageBreakBefore w:val="false"/>
        <w:numPr>
          <w:ilvl w:val="0"/>
          <w:numId w:val="11"/>
        </w:numPr>
        <w:tabs>
          <w:tab w:val="clear" w:pos="144"/>
          <w:tab w:val="left" w:pos="288"/>
        </w:tabs>
        <w:spacing w:before="204" w:after="0" w:line="295" w:lineRule="exact"/>
        <w:ind w:right="0" w:left="144" w:firstLine="0"/>
        <w:jc w:val="both"/>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Besoins en fond de roulement ;</w:t>
      </w:r>
    </w:p>
    <w:p>
      <w:pPr>
        <w:pageBreakBefore w:val="false"/>
        <w:numPr>
          <w:ilvl w:val="0"/>
          <w:numId w:val="11"/>
        </w:numPr>
        <w:tabs>
          <w:tab w:val="clear" w:pos="144"/>
          <w:tab w:val="left" w:pos="288"/>
        </w:tabs>
        <w:spacing w:before="214" w:after="0" w:line="295" w:lineRule="exact"/>
        <w:ind w:right="0" w:left="144" w:firstLine="0"/>
        <w:jc w:val="both"/>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Frais de génie civil ;</w:t>
      </w:r>
    </w:p>
    <w:p>
      <w:pPr>
        <w:pageBreakBefore w:val="false"/>
        <w:numPr>
          <w:ilvl w:val="0"/>
          <w:numId w:val="11"/>
        </w:numPr>
        <w:tabs>
          <w:tab w:val="clear" w:pos="144"/>
          <w:tab w:val="left" w:pos="288"/>
        </w:tabs>
        <w:spacing w:before="199" w:after="0" w:line="295" w:lineRule="exact"/>
        <w:ind w:right="0" w:left="144" w:firstLine="0"/>
        <w:jc w:val="both"/>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Coûts de terrain ;</w:t>
      </w:r>
    </w:p>
    <w:p>
      <w:pPr>
        <w:pageBreakBefore w:val="false"/>
        <w:numPr>
          <w:ilvl w:val="0"/>
          <w:numId w:val="12"/>
        </w:numPr>
        <w:tabs>
          <w:tab w:val="clear" w:pos="144"/>
          <w:tab w:val="left" w:pos="288"/>
        </w:tabs>
        <w:spacing w:before="187" w:after="0" w:line="314" w:lineRule="exact"/>
        <w:ind w:right="0" w:left="144" w:firstLine="0"/>
        <w:jc w:val="both"/>
        <w:textAlignment w:val="baseline"/>
        <w:rPr>
          <w:rFonts w:ascii="Times New Roman" w:hAnsi="Times New Roman" w:eastAsia="Times New Roman"/>
          <w:strike w:val="false"/>
          <w:color w:val="000000"/>
          <w:spacing w:val="-5"/>
          <w:w w:val="100"/>
          <w:sz w:val="25"/>
          <w:vertAlign w:val="baseline"/>
          <w:lang w:val="fr-FR"/>
        </w:rPr>
      </w:pPr>
      <w:r>
        <w:rPr>
          <w:rFonts w:ascii="Times New Roman" w:hAnsi="Times New Roman" w:eastAsia="Times New Roman"/>
          <w:strike w:val="false"/>
          <w:color w:val="000000"/>
          <w:spacing w:val="-5"/>
          <w:w w:val="100"/>
          <w:sz w:val="25"/>
          <w:vertAlign w:val="baseline"/>
          <w:lang w:val="fr-FR"/>
        </w:rPr>
        <w:t xml:space="preserve">Frais d’étude.</w:t>
      </w:r>
    </w:p>
    <w:p>
      <w:pPr>
        <w:pageBreakBefore w:val="false"/>
        <w:spacing w:before="225" w:after="0" w:line="268" w:lineRule="exact"/>
        <w:ind w:right="0" w:left="144" w:firstLine="0"/>
        <w:jc w:val="both"/>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Voici une présentation récapitulative de ce processus :</w:t>
      </w:r>
    </w:p>
    <w:p>
      <w:pPr>
        <w:pageBreakBefore w:val="false"/>
        <w:spacing w:before="203" w:after="157" w:line="283" w:lineRule="exact"/>
        <w:ind w:right="0" w:left="144" w:firstLine="0"/>
        <w:jc w:val="both"/>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Tableau Nº04 </w:t>
      </w:r>
      <w:r>
        <w:rPr>
          <w:rFonts w:ascii="Times New Roman" w:hAnsi="Times New Roman" w:eastAsia="Times New Roman"/>
          <w:strike w:val="false"/>
          <w:color w:val="000000"/>
          <w:spacing w:val="0"/>
          <w:w w:val="100"/>
          <w:sz w:val="24"/>
          <w:vertAlign w:val="baseline"/>
          <w:lang w:val="fr-FR"/>
        </w:rPr>
        <w:t xml:space="preserve">: </w:t>
      </w:r>
      <w:r>
        <w:rPr>
          <w:rFonts w:ascii="Times New Roman" w:hAnsi="Times New Roman" w:eastAsia="Times New Roman"/>
          <w:b w:val="true"/>
          <w:strike w:val="false"/>
          <w:color w:val="000000"/>
          <w:spacing w:val="0"/>
          <w:w w:val="100"/>
          <w:sz w:val="24"/>
          <w:vertAlign w:val="baseline"/>
          <w:lang w:val="fr-FR"/>
        </w:rPr>
        <w:t xml:space="preserve">L’échéancier d’investissement</w:t>
      </w:r>
      <w:r>
        <w:rPr>
          <w:rFonts w:ascii="Times New Roman" w:hAnsi="Times New Roman" w:eastAsia="Times New Roman"/>
          <w:b w:val="true"/>
          <w:strike w:val="false"/>
          <w:color w:val="000000"/>
          <w:spacing w:val="0"/>
          <w:w w:val="100"/>
          <w:sz w:val="24"/>
          <w:vertAlign w:val="baseline"/>
          <w:lang w:val="fr-FR"/>
        </w:rPr>
        <w:t xml:space="preserve">.</w:t>
      </w:r>
    </w:p>
    <w:tbl>
      <w:tblPr>
        <w:jc w:val="left"/>
        <w:tblInd w:w="19" w:type="dxa"/>
        <w:tblLayout w:type="fixed"/>
        <w:tblCellMar>
          <w:left w:w="0" w:type="dxa"/>
          <w:right w:w="0" w:type="dxa"/>
        </w:tblCellMar>
      </w:tblPr>
      <w:tblGrid>
        <w:gridCol w:w="1819"/>
        <w:gridCol w:w="1853"/>
        <w:gridCol w:w="1834"/>
        <w:gridCol w:w="1003"/>
        <w:gridCol w:w="979"/>
        <w:gridCol w:w="1152"/>
      </w:tblGrid>
      <w:tr>
        <w:trPr>
          <w:trHeight w:val="490" w:hRule="exact"/>
        </w:trPr>
        <w:tc>
          <w:tcPr>
            <w:tcW w:w="1838" w:type="auto"/>
            <w:gridSpan w:val="1"/>
            <w:vMerge w:val="restart"/>
            <w:tcBorders>
              <w:top w:val="single" w:sz="5" w:color="000000"/>
              <w:left w:val="single" w:sz="5" w:color="000000"/>
              <w:bottom w:val="single" w:sz="0" w:color="000000"/>
              <w:right w:val="single" w:sz="5" w:color="000000"/>
            </w:tcBorders>
            <w:shd w:val="clear" w:color="B4C5E7" w:fill="B4C5E7"/>
            <w:textDirection w:val="lrTb"/>
            <w:vAlign w:val="center"/>
          </w:tcPr>
          <w:p>
            <w:pPr>
              <w:pageBreakBefore w:val="false"/>
              <w:spacing w:before="514" w:after="508" w:line="273" w:lineRule="exact"/>
              <w:ind w:right="0" w:left="0" w:firstLine="0"/>
              <w:jc w:val="center"/>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Désignation</w:t>
            </w:r>
          </w:p>
        </w:tc>
        <w:tc>
          <w:tcPr>
            <w:tcW w:w="5525" w:type="auto"/>
            <w:gridSpan w:val="2"/>
            <w:tcBorders>
              <w:top w:val="single" w:sz="5" w:color="000000"/>
              <w:left w:val="single" w:sz="5" w:color="000000"/>
              <w:bottom w:val="single" w:sz="5" w:color="000000"/>
              <w:right w:val="single" w:sz="5" w:color="000000"/>
            </w:tcBorders>
            <w:shd w:val="clear" w:color="B4C5E7" w:fill="B4C5E7"/>
            <w:textDirection w:val="lrTb"/>
            <w:vAlign w:val="top"/>
          </w:tcPr>
          <w:p>
            <w:pPr>
              <w:pageBreakBefore w:val="false"/>
              <w:spacing w:before="34" w:after="182" w:line="273" w:lineRule="exact"/>
              <w:ind w:right="0" w:left="0" w:firstLine="0"/>
              <w:jc w:val="center"/>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Montant des investissements</w:t>
            </w:r>
          </w:p>
        </w:tc>
        <w:tc>
          <w:tcPr>
            <w:tcW w:w="8659" w:type="auto"/>
            <w:gridSpan w:val="3"/>
            <w:tcBorders>
              <w:top w:val="single" w:sz="5" w:color="000000"/>
              <w:left w:val="single" w:sz="5" w:color="000000"/>
              <w:bottom w:val="single" w:sz="5" w:color="000000"/>
              <w:right w:val="single" w:sz="5" w:color="000000"/>
            </w:tcBorders>
            <w:shd w:val="clear" w:color="B4C5E7" w:fill="B4C5E7"/>
            <w:textDirection w:val="lrTb"/>
            <w:vAlign w:val="top"/>
          </w:tcPr>
          <w:p>
            <w:pPr>
              <w:pageBreakBefore w:val="false"/>
              <w:spacing w:before="34" w:after="182" w:line="273" w:lineRule="exact"/>
              <w:ind w:right="0" w:left="0" w:firstLine="0"/>
              <w:jc w:val="center"/>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Echéanciers</w:t>
            </w:r>
          </w:p>
        </w:tc>
      </w:tr>
      <w:tr>
        <w:trPr>
          <w:trHeight w:val="811" w:hRule="exact"/>
        </w:trPr>
        <w:tc>
          <w:tcPr>
            <w:tcW w:w="1838" w:type="auto"/>
            <w:gridSpan w:val="1"/>
            <w:vMerge w:val="continue"/>
            <w:tcBorders>
              <w:top w:val="single" w:sz="0" w:color="000000"/>
              <w:left w:val="single" w:sz="5" w:color="000000"/>
              <w:bottom w:val="single" w:sz="5" w:color="000000"/>
              <w:right w:val="single" w:sz="5" w:color="000000"/>
            </w:tcBorders>
            <w:shd w:val="clear" w:color="B4C5E7" w:fill="B4C5E7"/>
            <w:textDirection w:val="lrTb"/>
            <w:vAlign w:val="center"/>
          </w:tcPr>
          <w:p/>
        </w:tc>
        <w:tc>
          <w:tcPr>
            <w:tcW w:w="3691" w:type="auto"/>
            <w:gridSpan w:val="1"/>
            <w:tcBorders>
              <w:top w:val="single" w:sz="5" w:color="000000"/>
              <w:left w:val="single" w:sz="5" w:color="000000"/>
              <w:bottom w:val="single" w:sz="5" w:color="000000"/>
              <w:right w:val="single" w:sz="5" w:color="000000"/>
            </w:tcBorders>
            <w:shd w:val="clear" w:color="B4C5E7" w:fill="B4C5E7"/>
            <w:textDirection w:val="lrTb"/>
            <w:vAlign w:val="top"/>
          </w:tcPr>
          <w:p>
            <w:pPr>
              <w:pageBreakBefore w:val="false"/>
              <w:spacing w:before="0" w:after="177" w:line="314" w:lineRule="exact"/>
              <w:ind w:right="0" w:left="0" w:firstLine="0"/>
              <w:jc w:val="center"/>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Valeur en
</w:t>
              <w:br/>
            </w:r>
            <w:r>
              <w:rPr>
                <w:rFonts w:ascii="Times New Roman" w:hAnsi="Times New Roman" w:eastAsia="Times New Roman"/>
                <w:b w:val="true"/>
                <w:strike w:val="false"/>
                <w:color w:val="000000"/>
                <w:spacing w:val="0"/>
                <w:w w:val="100"/>
                <w:sz w:val="24"/>
                <w:vertAlign w:val="baseline"/>
                <w:lang w:val="fr-FR"/>
              </w:rPr>
              <w:t xml:space="preserve">devise</w:t>
            </w:r>
          </w:p>
        </w:tc>
        <w:tc>
          <w:tcPr>
            <w:tcW w:w="5525" w:type="auto"/>
            <w:gridSpan w:val="1"/>
            <w:tcBorders>
              <w:top w:val="single" w:sz="5" w:color="000000"/>
              <w:left w:val="single" w:sz="5" w:color="000000"/>
              <w:bottom w:val="single" w:sz="5" w:color="000000"/>
              <w:right w:val="single" w:sz="5" w:color="000000"/>
            </w:tcBorders>
            <w:shd w:val="clear" w:color="B4C5E7" w:fill="B4C5E7"/>
            <w:textDirection w:val="lrTb"/>
            <w:vAlign w:val="top"/>
          </w:tcPr>
          <w:p>
            <w:pPr>
              <w:pageBreakBefore w:val="false"/>
              <w:spacing w:before="0" w:after="192" w:line="306" w:lineRule="exact"/>
              <w:ind w:right="0" w:left="0" w:firstLine="0"/>
              <w:jc w:val="center"/>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Valeur en
</w:t>
              <w:br/>
            </w:r>
            <w:r>
              <w:rPr>
                <w:rFonts w:ascii="Times New Roman" w:hAnsi="Times New Roman" w:eastAsia="Times New Roman"/>
                <w:b w:val="true"/>
                <w:strike w:val="false"/>
                <w:color w:val="000000"/>
                <w:spacing w:val="0"/>
                <w:w w:val="100"/>
                <w:sz w:val="24"/>
                <w:vertAlign w:val="baseline"/>
                <w:lang w:val="fr-FR"/>
              </w:rPr>
              <w:t xml:space="preserve">dinars</w:t>
            </w:r>
          </w:p>
        </w:tc>
        <w:tc>
          <w:tcPr>
            <w:tcW w:w="6528" w:type="auto"/>
            <w:gridSpan w:val="1"/>
            <w:tcBorders>
              <w:top w:val="single" w:sz="5" w:color="000000"/>
              <w:left w:val="single" w:sz="5" w:color="000000"/>
              <w:bottom w:val="single" w:sz="5" w:color="000000"/>
              <w:right w:val="single" w:sz="5" w:color="000000"/>
            </w:tcBorders>
            <w:shd w:val="clear" w:color="B4C5E7" w:fill="B4C5E7"/>
            <w:textDirection w:val="lrTb"/>
            <w:vAlign w:val="top"/>
          </w:tcPr>
          <w:p>
            <w:pPr>
              <w:pageBreakBefore w:val="false"/>
              <w:spacing w:before="38" w:after="494" w:line="273" w:lineRule="exact"/>
              <w:ind w:right="0" w:left="0" w:firstLine="0"/>
              <w:jc w:val="center"/>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Année 1</w:t>
            </w:r>
          </w:p>
        </w:tc>
        <w:tc>
          <w:tcPr>
            <w:tcW w:w="7507" w:type="auto"/>
            <w:gridSpan w:val="1"/>
            <w:tcBorders>
              <w:top w:val="single" w:sz="5" w:color="000000"/>
              <w:left w:val="single" w:sz="5" w:color="000000"/>
              <w:bottom w:val="single" w:sz="5" w:color="000000"/>
              <w:right w:val="single" w:sz="5" w:color="000000"/>
            </w:tcBorders>
            <w:shd w:val="clear" w:color="B4C5E7" w:fill="B4C5E7"/>
            <w:textDirection w:val="lrTb"/>
            <w:vAlign w:val="top"/>
          </w:tcPr>
          <w:p>
            <w:pPr>
              <w:pageBreakBefore w:val="false"/>
              <w:spacing w:before="0" w:after="508" w:line="273" w:lineRule="exact"/>
              <w:ind w:right="0" w:left="0" w:firstLine="0"/>
              <w:jc w:val="center"/>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Année2</w:t>
            </w:r>
          </w:p>
        </w:tc>
        <w:tc>
          <w:tcPr>
            <w:tcW w:w="8659" w:type="auto"/>
            <w:gridSpan w:val="1"/>
            <w:tcBorders>
              <w:top w:val="single" w:sz="5" w:color="000000"/>
              <w:left w:val="single" w:sz="5" w:color="000000"/>
              <w:bottom w:val="single" w:sz="5" w:color="000000"/>
              <w:right w:val="single" w:sz="5" w:color="000000"/>
            </w:tcBorders>
            <w:shd w:val="clear" w:color="B4C5E7" w:fill="B4C5E7"/>
            <w:textDirection w:val="lrTb"/>
            <w:vAlign w:val="top"/>
          </w:tcPr>
          <w:p>
            <w:pPr>
              <w:pageBreakBefore w:val="false"/>
              <w:spacing w:before="0" w:after="508" w:line="273" w:lineRule="exact"/>
              <w:ind w:right="0" w:left="0" w:firstLine="0"/>
              <w:jc w:val="center"/>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Année3</w:t>
            </w:r>
          </w:p>
        </w:tc>
      </w:tr>
      <w:tr>
        <w:trPr>
          <w:trHeight w:val="557" w:hRule="exact"/>
        </w:trPr>
        <w:tc>
          <w:tcPr>
            <w:tcW w:w="1838" w:type="auto"/>
            <w:gridSpan w:val="1"/>
            <w:tcBorders>
              <w:top w:val="single" w:sz="5" w:color="000000"/>
              <w:left w:val="single" w:sz="5" w:color="000000"/>
              <w:bottom w:val="single" w:sz="5" w:color="000000"/>
              <w:right w:val="single" w:sz="5" w:color="000000"/>
            </w:tcBorders>
            <w:shd w:val="clear" w:color="B4C5E7" w:fill="B4C5E7"/>
            <w:textDirection w:val="lrTb"/>
            <w:vAlign w:val="top"/>
          </w:tcPr>
          <w:p>
            <w:pPr>
              <w:pageBreakBefore w:val="false"/>
              <w:spacing w:before="38" w:after="245" w:line="273" w:lineRule="exact"/>
              <w:ind w:right="0" w:left="0" w:firstLine="0"/>
              <w:jc w:val="center"/>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Investissement</w:t>
            </w:r>
          </w:p>
        </w:tc>
        <w:tc>
          <w:tcPr>
            <w:tcW w:w="3691" w:type="auto"/>
            <w:gridSpan w:val="1"/>
            <w:tcBorders>
              <w:top w:val="single" w:sz="5" w:color="000000"/>
              <w:left w:val="single" w:sz="5" w:color="000000"/>
              <w:bottom w:val="single" w:sz="5" w:color="000000"/>
              <w:right w:val="single" w:sz="5" w:color="000000"/>
            </w:tcBorders>
            <w:textDirection w:val="lrTb"/>
            <w:vAlign w:val="top"/>
          </w:tcPr>
          <w:p>
            <w:pPr>
              <w:pageBreakBefore w:val="false"/>
              <w:spacing w:before="0" w:after="0" w:line="240" w:lineRule="auto"/>
              <w:ind w:right="0" w:left="0" w:firstLine="0"/>
              <w:jc w:val="left"/>
              <w:textAlignment w:val="baseline"/>
              <w:rPr>
                <w:rFonts w:ascii="Times New Roman" w:hAnsi="Times New Roman" w:eastAsia="Times New Roman"/>
                <w:strike w:val="false"/>
                <w:color w:val="000000"/>
                <w:w w:val="100"/>
                <w:sz w:val="24"/>
                <w:vertAlign w:val="baseline"/>
                <w:lang w:val="fr-FR"/>
              </w:rPr>
            </w:pPr>
            <w:r>
              <w:rPr>
                <w:rFonts w:ascii="Times New Roman" w:hAnsi="Times New Roman" w:eastAsia="Times New Roman"/>
                <w:strike w:val="false"/>
                <w:color w:val="000000"/>
                <w:w w:val="100"/>
                <w:sz w:val="24"/>
                <w:vertAlign w:val="baseline"/>
                <w:lang w:val="fr-FR"/>
              </w:rPr>
              <w:t xml:space="preserve">
</w:t>
            </w:r>
          </w:p>
        </w:tc>
        <w:tc>
          <w:tcPr>
            <w:tcW w:w="5525" w:type="auto"/>
            <w:gridSpan w:val="1"/>
            <w:tcBorders>
              <w:top w:val="single" w:sz="5" w:color="000000"/>
              <w:left w:val="single" w:sz="5" w:color="000000"/>
              <w:bottom w:val="single" w:sz="5" w:color="000000"/>
              <w:right w:val="single" w:sz="5" w:color="000000"/>
            </w:tcBorders>
            <w:textDirection w:val="lrTb"/>
            <w:vAlign w:val="top"/>
          </w:tcPr>
          <w:p>
            <w:pPr>
              <w:pageBreakBefore w:val="false"/>
              <w:spacing w:before="0" w:after="0" w:line="240" w:lineRule="auto"/>
              <w:ind w:right="0" w:left="0" w:firstLine="0"/>
              <w:jc w:val="left"/>
              <w:textAlignment w:val="baseline"/>
              <w:rPr>
                <w:rFonts w:ascii="Times New Roman" w:hAnsi="Times New Roman" w:eastAsia="Times New Roman"/>
                <w:strike w:val="false"/>
                <w:color w:val="000000"/>
                <w:w w:val="100"/>
                <w:sz w:val="24"/>
                <w:vertAlign w:val="baseline"/>
                <w:lang w:val="fr-FR"/>
              </w:rPr>
            </w:pPr>
            <w:r>
              <w:rPr>
                <w:rFonts w:ascii="Times New Roman" w:hAnsi="Times New Roman" w:eastAsia="Times New Roman"/>
                <w:strike w:val="false"/>
                <w:color w:val="000000"/>
                <w:w w:val="100"/>
                <w:sz w:val="24"/>
                <w:vertAlign w:val="baseline"/>
                <w:lang w:val="fr-FR"/>
              </w:rPr>
              <w:t xml:space="preserve">
</w:t>
            </w:r>
          </w:p>
        </w:tc>
        <w:tc>
          <w:tcPr>
            <w:tcW w:w="6528" w:type="auto"/>
            <w:gridSpan w:val="1"/>
            <w:tcBorders>
              <w:top w:val="single" w:sz="5" w:color="000000"/>
              <w:left w:val="single" w:sz="5" w:color="000000"/>
              <w:bottom w:val="single" w:sz="5" w:color="000000"/>
              <w:right w:val="single" w:sz="5" w:color="000000"/>
            </w:tcBorders>
            <w:textDirection w:val="lrTb"/>
            <w:vAlign w:val="top"/>
          </w:tcPr>
          <w:p>
            <w:pPr>
              <w:pageBreakBefore w:val="false"/>
              <w:spacing w:before="0" w:after="0" w:line="240" w:lineRule="auto"/>
              <w:ind w:right="0" w:left="0" w:firstLine="0"/>
              <w:jc w:val="left"/>
              <w:textAlignment w:val="baseline"/>
              <w:rPr>
                <w:rFonts w:ascii="Times New Roman" w:hAnsi="Times New Roman" w:eastAsia="Times New Roman"/>
                <w:strike w:val="false"/>
                <w:color w:val="000000"/>
                <w:w w:val="100"/>
                <w:sz w:val="24"/>
                <w:vertAlign w:val="baseline"/>
                <w:lang w:val="fr-FR"/>
              </w:rPr>
            </w:pPr>
            <w:r>
              <w:rPr>
                <w:rFonts w:ascii="Times New Roman" w:hAnsi="Times New Roman" w:eastAsia="Times New Roman"/>
                <w:strike w:val="false"/>
                <w:color w:val="000000"/>
                <w:w w:val="100"/>
                <w:sz w:val="24"/>
                <w:vertAlign w:val="baseline"/>
                <w:lang w:val="fr-FR"/>
              </w:rPr>
              <w:t xml:space="preserve">
</w:t>
            </w:r>
          </w:p>
        </w:tc>
        <w:tc>
          <w:tcPr>
            <w:tcW w:w="7507" w:type="auto"/>
            <w:gridSpan w:val="1"/>
            <w:tcBorders>
              <w:top w:val="single" w:sz="5" w:color="000000"/>
              <w:left w:val="single" w:sz="5" w:color="000000"/>
              <w:bottom w:val="single" w:sz="5" w:color="000000"/>
              <w:right w:val="single" w:sz="5" w:color="000000"/>
            </w:tcBorders>
            <w:textDirection w:val="lrTb"/>
            <w:vAlign w:val="top"/>
          </w:tcPr>
          <w:p>
            <w:pPr>
              <w:pageBreakBefore w:val="false"/>
              <w:spacing w:before="0" w:after="0" w:line="240" w:lineRule="auto"/>
              <w:ind w:right="0" w:left="0" w:firstLine="0"/>
              <w:jc w:val="left"/>
              <w:textAlignment w:val="baseline"/>
              <w:rPr>
                <w:rFonts w:ascii="Times New Roman" w:hAnsi="Times New Roman" w:eastAsia="Times New Roman"/>
                <w:strike w:val="false"/>
                <w:color w:val="000000"/>
                <w:w w:val="100"/>
                <w:sz w:val="24"/>
                <w:vertAlign w:val="baseline"/>
                <w:lang w:val="fr-FR"/>
              </w:rPr>
            </w:pPr>
            <w:r>
              <w:rPr>
                <w:rFonts w:ascii="Times New Roman" w:hAnsi="Times New Roman" w:eastAsia="Times New Roman"/>
                <w:strike w:val="false"/>
                <w:color w:val="000000"/>
                <w:w w:val="100"/>
                <w:sz w:val="24"/>
                <w:vertAlign w:val="baseline"/>
                <w:lang w:val="fr-FR"/>
              </w:rPr>
              <w:t xml:space="preserve">
</w:t>
            </w:r>
          </w:p>
        </w:tc>
        <w:tc>
          <w:tcPr>
            <w:tcW w:w="8659" w:type="auto"/>
            <w:gridSpan w:val="1"/>
            <w:tcBorders>
              <w:top w:val="single" w:sz="5" w:color="000000"/>
              <w:left w:val="single" w:sz="5" w:color="000000"/>
              <w:bottom w:val="single" w:sz="5" w:color="000000"/>
              <w:right w:val="single" w:sz="5" w:color="000000"/>
            </w:tcBorders>
            <w:textDirection w:val="lrTb"/>
            <w:vAlign w:val="top"/>
          </w:tcPr>
          <w:p>
            <w:pPr>
              <w:pageBreakBefore w:val="false"/>
              <w:spacing w:before="0" w:after="0" w:line="240" w:lineRule="auto"/>
              <w:ind w:right="0" w:left="0" w:firstLine="0"/>
              <w:jc w:val="left"/>
              <w:textAlignment w:val="baseline"/>
              <w:rPr>
                <w:rFonts w:ascii="Times New Roman" w:hAnsi="Times New Roman" w:eastAsia="Times New Roman"/>
                <w:strike w:val="false"/>
                <w:color w:val="000000"/>
                <w:w w:val="100"/>
                <w:sz w:val="24"/>
                <w:vertAlign w:val="baseline"/>
                <w:lang w:val="fr-FR"/>
              </w:rPr>
            </w:pPr>
            <w:r>
              <w:rPr>
                <w:rFonts w:ascii="Times New Roman" w:hAnsi="Times New Roman" w:eastAsia="Times New Roman"/>
                <w:strike w:val="false"/>
                <w:color w:val="000000"/>
                <w:w w:val="100"/>
                <w:sz w:val="24"/>
                <w:vertAlign w:val="baseline"/>
                <w:lang w:val="fr-FR"/>
              </w:rPr>
              <w:t xml:space="preserve">
</w:t>
            </w:r>
          </w:p>
        </w:tc>
      </w:tr>
      <w:tr>
        <w:trPr>
          <w:trHeight w:val="523" w:hRule="exact"/>
        </w:trPr>
        <w:tc>
          <w:tcPr>
            <w:tcW w:w="1838" w:type="auto"/>
            <w:gridSpan w:val="1"/>
            <w:tcBorders>
              <w:top w:val="single" w:sz="5" w:color="000000"/>
              <w:left w:val="single" w:sz="5" w:color="000000"/>
              <w:bottom w:val="single" w:sz="5" w:color="000000"/>
              <w:right w:val="single" w:sz="5" w:color="000000"/>
            </w:tcBorders>
            <w:shd w:val="clear" w:color="B4C5E7" w:fill="B4C5E7"/>
            <w:textDirection w:val="lrTb"/>
            <w:vAlign w:val="top"/>
          </w:tcPr>
          <w:p>
            <w:pPr>
              <w:pageBreakBefore w:val="false"/>
              <w:tabs>
                <w:tab w:val="left" w:leader="dot" w:pos="1152"/>
              </w:tabs>
              <w:spacing w:before="0" w:after="205" w:line="283" w:lineRule="exact"/>
              <w:ind w:right="0" w:left="0" w:firstLine="0"/>
              <w:jc w:val="center"/>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ab/>
            </w:r>
            <w:r>
              <w:rPr>
                <w:rFonts w:ascii="Times New Roman" w:hAnsi="Times New Roman" w:eastAsia="Times New Roman"/>
                <w:b w:val="true"/>
                <w:strike w:val="false"/>
                <w:color w:val="000000"/>
                <w:spacing w:val="0"/>
                <w:w w:val="100"/>
                <w:sz w:val="24"/>
                <w:vertAlign w:val="baseline"/>
                <w:lang w:val="fr-FR"/>
              </w:rPr>
              <w:t xml:space="preserve">.</w:t>
            </w:r>
          </w:p>
        </w:tc>
        <w:tc>
          <w:tcPr>
            <w:tcW w:w="3691" w:type="auto"/>
            <w:gridSpan w:val="1"/>
            <w:tcBorders>
              <w:top w:val="single" w:sz="5" w:color="000000"/>
              <w:left w:val="single" w:sz="5" w:color="000000"/>
              <w:bottom w:val="single" w:sz="5" w:color="000000"/>
              <w:right w:val="single" w:sz="5" w:color="000000"/>
            </w:tcBorders>
            <w:textDirection w:val="lrTb"/>
            <w:vAlign w:val="top"/>
          </w:tcPr>
          <w:p>
            <w:pPr>
              <w:pageBreakBefore w:val="false"/>
              <w:spacing w:before="0" w:after="0" w:line="240" w:lineRule="auto"/>
              <w:ind w:right="0" w:left="0" w:firstLine="0"/>
              <w:jc w:val="left"/>
              <w:textAlignment w:val="baseline"/>
              <w:rPr>
                <w:rFonts w:ascii="Times New Roman" w:hAnsi="Times New Roman" w:eastAsia="Times New Roman"/>
                <w:strike w:val="false"/>
                <w:color w:val="000000"/>
                <w:w w:val="100"/>
                <w:sz w:val="24"/>
                <w:vertAlign w:val="baseline"/>
                <w:lang w:val="fr-FR"/>
              </w:rPr>
            </w:pPr>
            <w:r>
              <w:rPr>
                <w:rFonts w:ascii="Times New Roman" w:hAnsi="Times New Roman" w:eastAsia="Times New Roman"/>
                <w:strike w:val="false"/>
                <w:color w:val="000000"/>
                <w:w w:val="100"/>
                <w:sz w:val="24"/>
                <w:vertAlign w:val="baseline"/>
                <w:lang w:val="fr-FR"/>
              </w:rPr>
              <w:t xml:space="preserve">
</w:t>
            </w:r>
          </w:p>
        </w:tc>
        <w:tc>
          <w:tcPr>
            <w:tcW w:w="5525" w:type="auto"/>
            <w:gridSpan w:val="1"/>
            <w:tcBorders>
              <w:top w:val="single" w:sz="5" w:color="000000"/>
              <w:left w:val="single" w:sz="5" w:color="000000"/>
              <w:bottom w:val="single" w:sz="5" w:color="000000"/>
              <w:right w:val="single" w:sz="5" w:color="000000"/>
            </w:tcBorders>
            <w:textDirection w:val="lrTb"/>
            <w:vAlign w:val="top"/>
          </w:tcPr>
          <w:p>
            <w:pPr>
              <w:pageBreakBefore w:val="false"/>
              <w:spacing w:before="0" w:after="0" w:line="240" w:lineRule="auto"/>
              <w:ind w:right="0" w:left="0" w:firstLine="0"/>
              <w:jc w:val="left"/>
              <w:textAlignment w:val="baseline"/>
              <w:rPr>
                <w:rFonts w:ascii="Times New Roman" w:hAnsi="Times New Roman" w:eastAsia="Times New Roman"/>
                <w:strike w:val="false"/>
                <w:color w:val="000000"/>
                <w:w w:val="100"/>
                <w:sz w:val="24"/>
                <w:vertAlign w:val="baseline"/>
                <w:lang w:val="fr-FR"/>
              </w:rPr>
            </w:pPr>
            <w:r>
              <w:rPr>
                <w:rFonts w:ascii="Times New Roman" w:hAnsi="Times New Roman" w:eastAsia="Times New Roman"/>
                <w:strike w:val="false"/>
                <w:color w:val="000000"/>
                <w:w w:val="100"/>
                <w:sz w:val="24"/>
                <w:vertAlign w:val="baseline"/>
                <w:lang w:val="fr-FR"/>
              </w:rPr>
              <w:t xml:space="preserve">
</w:t>
            </w:r>
          </w:p>
        </w:tc>
        <w:tc>
          <w:tcPr>
            <w:tcW w:w="6528" w:type="auto"/>
            <w:gridSpan w:val="1"/>
            <w:tcBorders>
              <w:top w:val="single" w:sz="5" w:color="000000"/>
              <w:left w:val="single" w:sz="5" w:color="000000"/>
              <w:bottom w:val="single" w:sz="5" w:color="000000"/>
              <w:right w:val="single" w:sz="5" w:color="000000"/>
            </w:tcBorders>
            <w:textDirection w:val="lrTb"/>
            <w:vAlign w:val="top"/>
          </w:tcPr>
          <w:p>
            <w:pPr>
              <w:pageBreakBefore w:val="false"/>
              <w:spacing w:before="0" w:after="0" w:line="240" w:lineRule="auto"/>
              <w:ind w:right="0" w:left="0" w:firstLine="0"/>
              <w:jc w:val="left"/>
              <w:textAlignment w:val="baseline"/>
              <w:rPr>
                <w:rFonts w:ascii="Times New Roman" w:hAnsi="Times New Roman" w:eastAsia="Times New Roman"/>
                <w:strike w:val="false"/>
                <w:color w:val="000000"/>
                <w:w w:val="100"/>
                <w:sz w:val="24"/>
                <w:vertAlign w:val="baseline"/>
                <w:lang w:val="fr-FR"/>
              </w:rPr>
            </w:pPr>
            <w:r>
              <w:rPr>
                <w:rFonts w:ascii="Times New Roman" w:hAnsi="Times New Roman" w:eastAsia="Times New Roman"/>
                <w:strike w:val="false"/>
                <w:color w:val="000000"/>
                <w:w w:val="100"/>
                <w:sz w:val="24"/>
                <w:vertAlign w:val="baseline"/>
                <w:lang w:val="fr-FR"/>
              </w:rPr>
              <w:t xml:space="preserve">
</w:t>
            </w:r>
          </w:p>
        </w:tc>
        <w:tc>
          <w:tcPr>
            <w:tcW w:w="7507" w:type="auto"/>
            <w:gridSpan w:val="1"/>
            <w:tcBorders>
              <w:top w:val="single" w:sz="5" w:color="000000"/>
              <w:left w:val="single" w:sz="5" w:color="000000"/>
              <w:bottom w:val="single" w:sz="5" w:color="000000"/>
              <w:right w:val="single" w:sz="5" w:color="000000"/>
            </w:tcBorders>
            <w:textDirection w:val="lrTb"/>
            <w:vAlign w:val="top"/>
          </w:tcPr>
          <w:p>
            <w:pPr>
              <w:pageBreakBefore w:val="false"/>
              <w:spacing w:before="0" w:after="0" w:line="240" w:lineRule="auto"/>
              <w:ind w:right="0" w:left="0" w:firstLine="0"/>
              <w:jc w:val="left"/>
              <w:textAlignment w:val="baseline"/>
              <w:rPr>
                <w:rFonts w:ascii="Times New Roman" w:hAnsi="Times New Roman" w:eastAsia="Times New Roman"/>
                <w:strike w:val="false"/>
                <w:color w:val="000000"/>
                <w:w w:val="100"/>
                <w:sz w:val="24"/>
                <w:vertAlign w:val="baseline"/>
                <w:lang w:val="fr-FR"/>
              </w:rPr>
            </w:pPr>
            <w:r>
              <w:rPr>
                <w:rFonts w:ascii="Times New Roman" w:hAnsi="Times New Roman" w:eastAsia="Times New Roman"/>
                <w:strike w:val="false"/>
                <w:color w:val="000000"/>
                <w:w w:val="100"/>
                <w:sz w:val="24"/>
                <w:vertAlign w:val="baseline"/>
                <w:lang w:val="fr-FR"/>
              </w:rPr>
              <w:t xml:space="preserve">
</w:t>
            </w:r>
          </w:p>
        </w:tc>
        <w:tc>
          <w:tcPr>
            <w:tcW w:w="8659" w:type="auto"/>
            <w:gridSpan w:val="1"/>
            <w:tcBorders>
              <w:top w:val="single" w:sz="5" w:color="000000"/>
              <w:left w:val="single" w:sz="5" w:color="000000"/>
              <w:bottom w:val="single" w:sz="5" w:color="000000"/>
              <w:right w:val="single" w:sz="5" w:color="000000"/>
            </w:tcBorders>
            <w:textDirection w:val="lrTb"/>
            <w:vAlign w:val="top"/>
          </w:tcPr>
          <w:p>
            <w:pPr>
              <w:pageBreakBefore w:val="false"/>
              <w:spacing w:before="0" w:after="0" w:line="240" w:lineRule="auto"/>
              <w:ind w:right="0" w:left="0" w:firstLine="0"/>
              <w:jc w:val="left"/>
              <w:textAlignment w:val="baseline"/>
              <w:rPr>
                <w:rFonts w:ascii="Times New Roman" w:hAnsi="Times New Roman" w:eastAsia="Times New Roman"/>
                <w:strike w:val="false"/>
                <w:color w:val="000000"/>
                <w:w w:val="100"/>
                <w:sz w:val="24"/>
                <w:vertAlign w:val="baseline"/>
                <w:lang w:val="fr-FR"/>
              </w:rPr>
            </w:pPr>
            <w:r>
              <w:rPr>
                <w:rFonts w:ascii="Times New Roman" w:hAnsi="Times New Roman" w:eastAsia="Times New Roman"/>
                <w:strike w:val="false"/>
                <w:color w:val="000000"/>
                <w:w w:val="100"/>
                <w:sz w:val="24"/>
                <w:vertAlign w:val="baseline"/>
                <w:lang w:val="fr-FR"/>
              </w:rPr>
              <w:t xml:space="preserve">
</w:t>
            </w:r>
          </w:p>
        </w:tc>
      </w:tr>
      <w:tr>
        <w:trPr>
          <w:trHeight w:val="585" w:hRule="exact"/>
        </w:trPr>
        <w:tc>
          <w:tcPr>
            <w:tcW w:w="1838" w:type="auto"/>
            <w:gridSpan w:val="1"/>
            <w:tcBorders>
              <w:top w:val="single" w:sz="5" w:color="000000"/>
              <w:left w:val="single" w:sz="5" w:color="000000"/>
              <w:bottom w:val="single" w:sz="5" w:color="000000"/>
              <w:right w:val="single" w:sz="5" w:color="000000"/>
            </w:tcBorders>
            <w:shd w:val="clear" w:color="B4C5E7" w:fill="B4C5E7"/>
            <w:textDirection w:val="lrTb"/>
            <w:vAlign w:val="top"/>
          </w:tcPr>
          <w:p>
            <w:pPr>
              <w:pageBreakBefore w:val="false"/>
              <w:spacing w:before="38" w:after="259" w:line="273" w:lineRule="exact"/>
              <w:ind w:right="0" w:left="0" w:firstLine="0"/>
              <w:jc w:val="center"/>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BFR</w:t>
            </w:r>
          </w:p>
        </w:tc>
        <w:tc>
          <w:tcPr>
            <w:tcW w:w="3691" w:type="auto"/>
            <w:gridSpan w:val="1"/>
            <w:tcBorders>
              <w:top w:val="single" w:sz="5" w:color="000000"/>
              <w:left w:val="single" w:sz="5" w:color="000000"/>
              <w:bottom w:val="single" w:sz="5" w:color="000000"/>
              <w:right w:val="single" w:sz="5" w:color="000000"/>
            </w:tcBorders>
            <w:textDirection w:val="lrTb"/>
            <w:vAlign w:val="top"/>
          </w:tcPr>
          <w:p>
            <w:pPr>
              <w:pageBreakBefore w:val="false"/>
              <w:spacing w:before="0" w:after="0" w:line="240" w:lineRule="auto"/>
              <w:ind w:right="0" w:left="0" w:firstLine="0"/>
              <w:jc w:val="left"/>
              <w:textAlignment w:val="baseline"/>
              <w:rPr>
                <w:rFonts w:ascii="Times New Roman" w:hAnsi="Times New Roman" w:eastAsia="Times New Roman"/>
                <w:strike w:val="false"/>
                <w:color w:val="000000"/>
                <w:w w:val="100"/>
                <w:sz w:val="24"/>
                <w:vertAlign w:val="baseline"/>
                <w:lang w:val="fr-FR"/>
              </w:rPr>
            </w:pPr>
            <w:r>
              <w:rPr>
                <w:rFonts w:ascii="Times New Roman" w:hAnsi="Times New Roman" w:eastAsia="Times New Roman"/>
                <w:strike w:val="false"/>
                <w:color w:val="000000"/>
                <w:w w:val="100"/>
                <w:sz w:val="24"/>
                <w:vertAlign w:val="baseline"/>
                <w:lang w:val="fr-FR"/>
              </w:rPr>
              <w:t xml:space="preserve">
</w:t>
            </w:r>
          </w:p>
        </w:tc>
        <w:tc>
          <w:tcPr>
            <w:tcW w:w="5525" w:type="auto"/>
            <w:gridSpan w:val="1"/>
            <w:tcBorders>
              <w:top w:val="single" w:sz="5" w:color="000000"/>
              <w:left w:val="single" w:sz="5" w:color="000000"/>
              <w:bottom w:val="single" w:sz="5" w:color="000000"/>
              <w:right w:val="single" w:sz="5" w:color="000000"/>
            </w:tcBorders>
            <w:textDirection w:val="lrTb"/>
            <w:vAlign w:val="top"/>
          </w:tcPr>
          <w:p>
            <w:pPr>
              <w:pageBreakBefore w:val="false"/>
              <w:spacing w:before="0" w:after="0" w:line="240" w:lineRule="auto"/>
              <w:ind w:right="0" w:left="0" w:firstLine="0"/>
              <w:jc w:val="left"/>
              <w:textAlignment w:val="baseline"/>
              <w:rPr>
                <w:rFonts w:ascii="Times New Roman" w:hAnsi="Times New Roman" w:eastAsia="Times New Roman"/>
                <w:strike w:val="false"/>
                <w:color w:val="000000"/>
                <w:w w:val="100"/>
                <w:sz w:val="24"/>
                <w:vertAlign w:val="baseline"/>
                <w:lang w:val="fr-FR"/>
              </w:rPr>
            </w:pPr>
            <w:r>
              <w:rPr>
                <w:rFonts w:ascii="Times New Roman" w:hAnsi="Times New Roman" w:eastAsia="Times New Roman"/>
                <w:strike w:val="false"/>
                <w:color w:val="000000"/>
                <w:w w:val="100"/>
                <w:sz w:val="24"/>
                <w:vertAlign w:val="baseline"/>
                <w:lang w:val="fr-FR"/>
              </w:rPr>
              <w:t xml:space="preserve">
</w:t>
            </w:r>
          </w:p>
        </w:tc>
        <w:tc>
          <w:tcPr>
            <w:tcW w:w="6528" w:type="auto"/>
            <w:gridSpan w:val="1"/>
            <w:tcBorders>
              <w:top w:val="single" w:sz="5" w:color="000000"/>
              <w:left w:val="single" w:sz="5" w:color="000000"/>
              <w:bottom w:val="single" w:sz="5" w:color="000000"/>
              <w:right w:val="single" w:sz="5" w:color="000000"/>
            </w:tcBorders>
            <w:textDirection w:val="lrTb"/>
            <w:vAlign w:val="top"/>
          </w:tcPr>
          <w:p>
            <w:pPr>
              <w:pageBreakBefore w:val="false"/>
              <w:spacing w:before="0" w:after="0" w:line="240" w:lineRule="auto"/>
              <w:ind w:right="0" w:left="0" w:firstLine="0"/>
              <w:jc w:val="left"/>
              <w:textAlignment w:val="baseline"/>
              <w:rPr>
                <w:rFonts w:ascii="Times New Roman" w:hAnsi="Times New Roman" w:eastAsia="Times New Roman"/>
                <w:strike w:val="false"/>
                <w:color w:val="000000"/>
                <w:w w:val="100"/>
                <w:sz w:val="24"/>
                <w:vertAlign w:val="baseline"/>
                <w:lang w:val="fr-FR"/>
              </w:rPr>
            </w:pPr>
            <w:r>
              <w:rPr>
                <w:rFonts w:ascii="Times New Roman" w:hAnsi="Times New Roman" w:eastAsia="Times New Roman"/>
                <w:strike w:val="false"/>
                <w:color w:val="000000"/>
                <w:w w:val="100"/>
                <w:sz w:val="24"/>
                <w:vertAlign w:val="baseline"/>
                <w:lang w:val="fr-FR"/>
              </w:rPr>
              <w:t xml:space="preserve">
</w:t>
            </w:r>
          </w:p>
        </w:tc>
        <w:tc>
          <w:tcPr>
            <w:tcW w:w="7507" w:type="auto"/>
            <w:gridSpan w:val="1"/>
            <w:tcBorders>
              <w:top w:val="single" w:sz="5" w:color="000000"/>
              <w:left w:val="single" w:sz="5" w:color="000000"/>
              <w:bottom w:val="single" w:sz="5" w:color="000000"/>
              <w:right w:val="single" w:sz="5" w:color="000000"/>
            </w:tcBorders>
            <w:textDirection w:val="lrTb"/>
            <w:vAlign w:val="top"/>
          </w:tcPr>
          <w:p>
            <w:pPr>
              <w:pageBreakBefore w:val="false"/>
              <w:spacing w:before="0" w:after="0" w:line="240" w:lineRule="auto"/>
              <w:ind w:right="0" w:left="0" w:firstLine="0"/>
              <w:jc w:val="left"/>
              <w:textAlignment w:val="baseline"/>
              <w:rPr>
                <w:rFonts w:ascii="Times New Roman" w:hAnsi="Times New Roman" w:eastAsia="Times New Roman"/>
                <w:strike w:val="false"/>
                <w:color w:val="000000"/>
                <w:w w:val="100"/>
                <w:sz w:val="24"/>
                <w:vertAlign w:val="baseline"/>
                <w:lang w:val="fr-FR"/>
              </w:rPr>
            </w:pPr>
            <w:r>
              <w:rPr>
                <w:rFonts w:ascii="Times New Roman" w:hAnsi="Times New Roman" w:eastAsia="Times New Roman"/>
                <w:strike w:val="false"/>
                <w:color w:val="000000"/>
                <w:w w:val="100"/>
                <w:sz w:val="24"/>
                <w:vertAlign w:val="baseline"/>
                <w:lang w:val="fr-FR"/>
              </w:rPr>
              <w:t xml:space="preserve">
</w:t>
            </w:r>
          </w:p>
        </w:tc>
        <w:tc>
          <w:tcPr>
            <w:tcW w:w="8659" w:type="auto"/>
            <w:gridSpan w:val="1"/>
            <w:tcBorders>
              <w:top w:val="single" w:sz="5" w:color="000000"/>
              <w:left w:val="single" w:sz="5" w:color="000000"/>
              <w:bottom w:val="single" w:sz="5" w:color="000000"/>
              <w:right w:val="single" w:sz="5" w:color="000000"/>
            </w:tcBorders>
            <w:textDirection w:val="lrTb"/>
            <w:vAlign w:val="top"/>
          </w:tcPr>
          <w:p>
            <w:pPr>
              <w:pageBreakBefore w:val="false"/>
              <w:spacing w:before="0" w:after="0" w:line="240" w:lineRule="auto"/>
              <w:ind w:right="0" w:left="0" w:firstLine="0"/>
              <w:jc w:val="left"/>
              <w:textAlignment w:val="baseline"/>
              <w:rPr>
                <w:rFonts w:ascii="Times New Roman" w:hAnsi="Times New Roman" w:eastAsia="Times New Roman"/>
                <w:strike w:val="false"/>
                <w:color w:val="000000"/>
                <w:w w:val="100"/>
                <w:sz w:val="24"/>
                <w:vertAlign w:val="baseline"/>
                <w:lang w:val="fr-FR"/>
              </w:rPr>
            </w:pPr>
            <w:r>
              <w:rPr>
                <w:rFonts w:ascii="Times New Roman" w:hAnsi="Times New Roman" w:eastAsia="Times New Roman"/>
                <w:strike w:val="false"/>
                <w:color w:val="000000"/>
                <w:w w:val="100"/>
                <w:sz w:val="24"/>
                <w:vertAlign w:val="baseline"/>
                <w:lang w:val="fr-FR"/>
              </w:rPr>
              <w:t xml:space="preserve">
</w:t>
            </w:r>
          </w:p>
        </w:tc>
      </w:tr>
      <w:tr>
        <w:trPr>
          <w:trHeight w:val="552" w:hRule="exact"/>
        </w:trPr>
        <w:tc>
          <w:tcPr>
            <w:tcW w:w="1838" w:type="auto"/>
            <w:gridSpan w:val="1"/>
            <w:tcBorders>
              <w:top w:val="single" w:sz="5" w:color="000000"/>
              <w:left w:val="single" w:sz="5" w:color="000000"/>
              <w:bottom w:val="single" w:sz="5" w:color="000000"/>
              <w:right w:val="single" w:sz="5" w:color="000000"/>
            </w:tcBorders>
            <w:shd w:val="clear" w:color="B4C5E7" w:fill="B4C5E7"/>
            <w:textDirection w:val="lrTb"/>
            <w:vAlign w:val="top"/>
          </w:tcPr>
          <w:p>
            <w:pPr>
              <w:pageBreakBefore w:val="false"/>
              <w:spacing w:before="0" w:after="250" w:line="273" w:lineRule="exact"/>
              <w:ind w:right="0" w:left="0" w:firstLine="0"/>
              <w:jc w:val="center"/>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Total</w:t>
            </w:r>
          </w:p>
        </w:tc>
        <w:tc>
          <w:tcPr>
            <w:tcW w:w="3691" w:type="auto"/>
            <w:gridSpan w:val="1"/>
            <w:tcBorders>
              <w:top w:val="single" w:sz="5" w:color="000000"/>
              <w:left w:val="single" w:sz="5" w:color="000000"/>
              <w:bottom w:val="single" w:sz="5" w:color="000000"/>
              <w:right w:val="single" w:sz="5" w:color="000000"/>
            </w:tcBorders>
            <w:textDirection w:val="lrTb"/>
            <w:vAlign w:val="top"/>
          </w:tcPr>
          <w:p>
            <w:pPr>
              <w:pageBreakBefore w:val="false"/>
              <w:spacing w:before="0" w:after="0" w:line="240" w:lineRule="auto"/>
              <w:ind w:right="0" w:left="0" w:firstLine="0"/>
              <w:jc w:val="left"/>
              <w:textAlignment w:val="baseline"/>
              <w:rPr>
                <w:rFonts w:ascii="Times New Roman" w:hAnsi="Times New Roman" w:eastAsia="Times New Roman"/>
                <w:strike w:val="false"/>
                <w:color w:val="000000"/>
                <w:w w:val="100"/>
                <w:sz w:val="24"/>
                <w:vertAlign w:val="baseline"/>
                <w:lang w:val="fr-FR"/>
              </w:rPr>
            </w:pPr>
            <w:r>
              <w:rPr>
                <w:rFonts w:ascii="Times New Roman" w:hAnsi="Times New Roman" w:eastAsia="Times New Roman"/>
                <w:strike w:val="false"/>
                <w:color w:val="000000"/>
                <w:w w:val="100"/>
                <w:sz w:val="24"/>
                <w:vertAlign w:val="baseline"/>
                <w:lang w:val="fr-FR"/>
              </w:rPr>
              <w:t xml:space="preserve">
</w:t>
            </w:r>
          </w:p>
        </w:tc>
        <w:tc>
          <w:tcPr>
            <w:tcW w:w="5525" w:type="auto"/>
            <w:gridSpan w:val="1"/>
            <w:tcBorders>
              <w:top w:val="single" w:sz="5" w:color="000000"/>
              <w:left w:val="single" w:sz="5" w:color="000000"/>
              <w:bottom w:val="single" w:sz="5" w:color="000000"/>
              <w:right w:val="single" w:sz="5" w:color="000000"/>
            </w:tcBorders>
            <w:textDirection w:val="lrTb"/>
            <w:vAlign w:val="top"/>
          </w:tcPr>
          <w:p>
            <w:pPr>
              <w:pageBreakBefore w:val="false"/>
              <w:spacing w:before="0" w:after="0" w:line="240" w:lineRule="auto"/>
              <w:ind w:right="0" w:left="0" w:firstLine="0"/>
              <w:jc w:val="left"/>
              <w:textAlignment w:val="baseline"/>
              <w:rPr>
                <w:rFonts w:ascii="Times New Roman" w:hAnsi="Times New Roman" w:eastAsia="Times New Roman"/>
                <w:strike w:val="false"/>
                <w:color w:val="000000"/>
                <w:w w:val="100"/>
                <w:sz w:val="24"/>
                <w:vertAlign w:val="baseline"/>
                <w:lang w:val="fr-FR"/>
              </w:rPr>
            </w:pPr>
            <w:r>
              <w:rPr>
                <w:rFonts w:ascii="Times New Roman" w:hAnsi="Times New Roman" w:eastAsia="Times New Roman"/>
                <w:strike w:val="false"/>
                <w:color w:val="000000"/>
                <w:w w:val="100"/>
                <w:sz w:val="24"/>
                <w:vertAlign w:val="baseline"/>
                <w:lang w:val="fr-FR"/>
              </w:rPr>
              <w:t xml:space="preserve">
</w:t>
            </w:r>
          </w:p>
        </w:tc>
        <w:tc>
          <w:tcPr>
            <w:tcW w:w="6528" w:type="auto"/>
            <w:gridSpan w:val="1"/>
            <w:tcBorders>
              <w:top w:val="single" w:sz="5" w:color="000000"/>
              <w:left w:val="single" w:sz="5" w:color="000000"/>
              <w:bottom w:val="single" w:sz="5" w:color="000000"/>
              <w:right w:val="single" w:sz="5" w:color="000000"/>
            </w:tcBorders>
            <w:textDirection w:val="lrTb"/>
            <w:vAlign w:val="top"/>
          </w:tcPr>
          <w:p>
            <w:pPr>
              <w:pageBreakBefore w:val="false"/>
              <w:spacing w:before="0" w:after="0" w:line="240" w:lineRule="auto"/>
              <w:ind w:right="0" w:left="0" w:firstLine="0"/>
              <w:jc w:val="left"/>
              <w:textAlignment w:val="baseline"/>
              <w:rPr>
                <w:rFonts w:ascii="Times New Roman" w:hAnsi="Times New Roman" w:eastAsia="Times New Roman"/>
                <w:strike w:val="false"/>
                <w:color w:val="000000"/>
                <w:w w:val="100"/>
                <w:sz w:val="24"/>
                <w:vertAlign w:val="baseline"/>
                <w:lang w:val="fr-FR"/>
              </w:rPr>
            </w:pPr>
            <w:r>
              <w:rPr>
                <w:rFonts w:ascii="Times New Roman" w:hAnsi="Times New Roman" w:eastAsia="Times New Roman"/>
                <w:strike w:val="false"/>
                <w:color w:val="000000"/>
                <w:w w:val="100"/>
                <w:sz w:val="24"/>
                <w:vertAlign w:val="baseline"/>
                <w:lang w:val="fr-FR"/>
              </w:rPr>
              <w:t xml:space="preserve">
</w:t>
            </w:r>
          </w:p>
        </w:tc>
        <w:tc>
          <w:tcPr>
            <w:tcW w:w="7507" w:type="auto"/>
            <w:gridSpan w:val="1"/>
            <w:tcBorders>
              <w:top w:val="single" w:sz="5" w:color="000000"/>
              <w:left w:val="single" w:sz="5" w:color="000000"/>
              <w:bottom w:val="single" w:sz="5" w:color="000000"/>
              <w:right w:val="single" w:sz="5" w:color="000000"/>
            </w:tcBorders>
            <w:textDirection w:val="lrTb"/>
            <w:vAlign w:val="top"/>
          </w:tcPr>
          <w:p>
            <w:pPr>
              <w:pageBreakBefore w:val="false"/>
              <w:spacing w:before="0" w:after="0" w:line="240" w:lineRule="auto"/>
              <w:ind w:right="0" w:left="0" w:firstLine="0"/>
              <w:jc w:val="left"/>
              <w:textAlignment w:val="baseline"/>
              <w:rPr>
                <w:rFonts w:ascii="Times New Roman" w:hAnsi="Times New Roman" w:eastAsia="Times New Roman"/>
                <w:strike w:val="false"/>
                <w:color w:val="000000"/>
                <w:w w:val="100"/>
                <w:sz w:val="24"/>
                <w:vertAlign w:val="baseline"/>
                <w:lang w:val="fr-FR"/>
              </w:rPr>
            </w:pPr>
            <w:r>
              <w:rPr>
                <w:rFonts w:ascii="Times New Roman" w:hAnsi="Times New Roman" w:eastAsia="Times New Roman"/>
                <w:strike w:val="false"/>
                <w:color w:val="000000"/>
                <w:w w:val="100"/>
                <w:sz w:val="24"/>
                <w:vertAlign w:val="baseline"/>
                <w:lang w:val="fr-FR"/>
              </w:rPr>
              <w:t xml:space="preserve">
</w:t>
            </w:r>
          </w:p>
        </w:tc>
        <w:tc>
          <w:tcPr>
            <w:tcW w:w="8659" w:type="auto"/>
            <w:gridSpan w:val="1"/>
            <w:tcBorders>
              <w:top w:val="single" w:sz="5" w:color="000000"/>
              <w:left w:val="single" w:sz="5" w:color="000000"/>
              <w:bottom w:val="single" w:sz="5" w:color="000000"/>
              <w:right w:val="single" w:sz="5" w:color="000000"/>
            </w:tcBorders>
            <w:textDirection w:val="lrTb"/>
            <w:vAlign w:val="top"/>
          </w:tcPr>
          <w:p>
            <w:pPr>
              <w:pageBreakBefore w:val="false"/>
              <w:spacing w:before="0" w:after="0" w:line="240" w:lineRule="auto"/>
              <w:ind w:right="0" w:left="0" w:firstLine="0"/>
              <w:jc w:val="left"/>
              <w:textAlignment w:val="baseline"/>
              <w:rPr>
                <w:rFonts w:ascii="Times New Roman" w:hAnsi="Times New Roman" w:eastAsia="Times New Roman"/>
                <w:strike w:val="false"/>
                <w:color w:val="000000"/>
                <w:w w:val="100"/>
                <w:sz w:val="24"/>
                <w:vertAlign w:val="baseline"/>
                <w:lang w:val="fr-FR"/>
              </w:rPr>
            </w:pPr>
            <w:r>
              <w:rPr>
                <w:rFonts w:ascii="Times New Roman" w:hAnsi="Times New Roman" w:eastAsia="Times New Roman"/>
                <w:strike w:val="false"/>
                <w:color w:val="000000"/>
                <w:w w:val="100"/>
                <w:sz w:val="24"/>
                <w:vertAlign w:val="baseline"/>
                <w:lang w:val="fr-FR"/>
              </w:rPr>
              <w:t xml:space="preserve">
</w:t>
            </w:r>
          </w:p>
        </w:tc>
      </w:tr>
    </w:tbl>
    <w:p>
      <w:pPr>
        <w:pageBreakBefore w:val="false"/>
        <w:spacing w:before="0" w:after="0" w:line="251" w:lineRule="exact"/>
        <w:ind w:right="0" w:left="5616" w:firstLine="0"/>
        <w:jc w:val="left"/>
        <w:textAlignment w:val="baseline"/>
        <w:rPr>
          <w:rFonts w:ascii="Times New Roman" w:hAnsi="Times New Roman" w:eastAsia="Times New Roman"/>
          <w:strike w:val="false"/>
          <w:color w:val="000000"/>
          <w:spacing w:val="-4"/>
          <w:w w:val="100"/>
          <w:sz w:val="23"/>
          <w:vertAlign w:val="baseline"/>
          <w:lang w:val="fr-FR"/>
        </w:rPr>
      </w:pPr>
      <w:r>
        <w:rPr>
          <w:rFonts w:ascii="Times New Roman" w:hAnsi="Times New Roman" w:eastAsia="Times New Roman"/>
          <w:strike w:val="false"/>
          <w:color w:val="000000"/>
          <w:spacing w:val="-4"/>
          <w:w w:val="100"/>
          <w:sz w:val="23"/>
          <w:vertAlign w:val="baseline"/>
          <w:lang w:val="fr-FR"/>
        </w:rPr>
        <w:t xml:space="preserve">Source: Lazary, Op-cit, P 74.</w:t>
      </w:r>
    </w:p>
    <w:p>
      <w:pPr>
        <w:pageBreakBefore w:val="false"/>
        <w:numPr>
          <w:ilvl w:val="0"/>
          <w:numId w:val="7"/>
        </w:numPr>
        <w:tabs>
          <w:tab w:val="clear" w:pos="360"/>
          <w:tab w:val="left" w:pos="864"/>
        </w:tabs>
        <w:spacing w:before="1183" w:after="0" w:line="266" w:lineRule="exact"/>
        <w:ind w:right="0" w:left="504" w:firstLine="0"/>
        <w:jc w:val="left"/>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L’échéancier d’amortissement </w:t>
      </w:r>
      <w:r>
        <w:rPr>
          <w:rFonts w:ascii="Times New Roman" w:hAnsi="Times New Roman" w:eastAsia="Times New Roman"/>
          <w:b w:val="true"/>
          <w:strike w:val="false"/>
          <w:color w:val="000000"/>
          <w:spacing w:val="0"/>
          <w:w w:val="100"/>
          <w:sz w:val="24"/>
          <w:vertAlign w:val="baseline"/>
          <w:lang w:val="fr-FR"/>
        </w:rPr>
        <w:t xml:space="preserve">:</w:t>
      </w:r>
    </w:p>
    <w:p>
      <w:pPr>
        <w:pageBreakBefore w:val="false"/>
        <w:spacing w:before="141" w:after="0" w:line="326" w:lineRule="exact"/>
        <w:ind w:right="864" w:left="144" w:firstLine="288"/>
        <w:jc w:val="lef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Le calcul de la dotation aux amortissements est très important dans la détermination des </w:t>
      </w:r>
      <w:r>
        <w:rPr>
          <w:rFonts w:ascii="Times New Roman" w:hAnsi="Times New Roman" w:eastAsia="Times New Roman"/>
          <w:strike w:val="false"/>
          <w:color w:val="000000"/>
          <w:spacing w:val="0"/>
          <w:w w:val="100"/>
          <w:sz w:val="25"/>
          <w:vertAlign w:val="baseline"/>
          <w:lang w:val="fr-FR"/>
        </w:rPr>
        <w:t xml:space="preserve">flux de trésorerie. Un tableau d’amortissement peut être présent</w:t>
      </w:r>
      <w:r>
        <w:rPr>
          <w:rFonts w:ascii="Times New Roman" w:hAnsi="Times New Roman" w:eastAsia="Times New Roman"/>
          <w:strike w:val="false"/>
          <w:color w:val="000000"/>
          <w:spacing w:val="0"/>
          <w:w w:val="100"/>
          <w:sz w:val="24"/>
          <w:vertAlign w:val="baseline"/>
          <w:lang w:val="fr-FR"/>
        </w:rPr>
        <w:t xml:space="preserve">é comme suit :</w:t>
      </w:r>
    </w:p>
    <w:p>
      <w:pPr>
        <w:pageBreakBefore w:val="false"/>
        <w:spacing w:before="201" w:after="143" w:line="283" w:lineRule="exact"/>
        <w:ind w:right="0" w:left="576" w:firstLine="0"/>
        <w:jc w:val="left"/>
        <w:textAlignment w:val="baseline"/>
        <w:rPr>
          <w:rFonts w:ascii="Times New Roman" w:hAnsi="Times New Roman" w:eastAsia="Times New Roman"/>
          <w:b w:val="true"/>
          <w:strike w:val="false"/>
          <w:color w:val="000000"/>
          <w:spacing w:val="-1"/>
          <w:w w:val="100"/>
          <w:sz w:val="24"/>
          <w:vertAlign w:val="baseline"/>
          <w:lang w:val="fr-FR"/>
        </w:rPr>
      </w:pPr>
      <w:r>
        <w:rPr>
          <w:rFonts w:ascii="Times New Roman" w:hAnsi="Times New Roman" w:eastAsia="Times New Roman"/>
          <w:b w:val="true"/>
          <w:strike w:val="false"/>
          <w:color w:val="000000"/>
          <w:spacing w:val="-1"/>
          <w:w w:val="100"/>
          <w:sz w:val="24"/>
          <w:vertAlign w:val="baseline"/>
          <w:lang w:val="fr-FR"/>
        </w:rPr>
        <w:t xml:space="preserve">Tableau Nº05 : </w:t>
      </w:r>
      <w:r>
        <w:rPr>
          <w:rFonts w:ascii="Times New Roman" w:hAnsi="Times New Roman" w:eastAsia="Times New Roman"/>
          <w:b w:val="true"/>
          <w:strike w:val="false"/>
          <w:color w:val="000000"/>
          <w:spacing w:val="-1"/>
          <w:w w:val="100"/>
          <w:sz w:val="24"/>
          <w:vertAlign w:val="baseline"/>
          <w:lang w:val="fr-FR"/>
        </w:rPr>
        <w:t xml:space="preserve">L’échéancier d’amortissement</w:t>
      </w:r>
    </w:p>
    <w:tbl>
      <w:tblPr>
        <w:jc w:val="left"/>
        <w:tblInd w:w="19" w:type="dxa"/>
        <w:tblLayout w:type="fixed"/>
        <w:tblCellMar>
          <w:left w:w="0" w:type="dxa"/>
          <w:right w:w="0" w:type="dxa"/>
        </w:tblCellMar>
      </w:tblPr>
      <w:tblGrid>
        <w:gridCol w:w="1733"/>
        <w:gridCol w:w="1344"/>
        <w:gridCol w:w="859"/>
        <w:gridCol w:w="984"/>
        <w:gridCol w:w="989"/>
        <w:gridCol w:w="1037"/>
        <w:gridCol w:w="556"/>
        <w:gridCol w:w="994"/>
        <w:gridCol w:w="816"/>
      </w:tblGrid>
      <w:tr>
        <w:trPr>
          <w:trHeight w:val="658" w:hRule="exact"/>
        </w:trPr>
        <w:tc>
          <w:tcPr>
            <w:tcW w:w="1752" w:type="auto"/>
            <w:gridSpan w:val="1"/>
            <w:tcBorders>
              <w:top w:val="single" w:sz="7" w:color="000000"/>
              <w:left w:val="single" w:sz="7" w:color="000000"/>
              <w:bottom w:val="single" w:sz="7" w:color="000000"/>
              <w:right w:val="single" w:sz="7" w:color="000000"/>
            </w:tcBorders>
            <w:shd w:val="clear" w:color="B4C5E7" w:fill="B4C5E7"/>
            <w:textDirection w:val="lrTb"/>
            <w:vAlign w:val="top"/>
          </w:tcPr>
          <w:p>
            <w:pPr>
              <w:pageBreakBefore w:val="false"/>
              <w:spacing w:before="0" w:after="355" w:line="273" w:lineRule="exact"/>
              <w:ind w:right="0" w:left="120" w:firstLine="0"/>
              <w:jc w:val="left"/>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Rubriques</w:t>
            </w:r>
          </w:p>
        </w:tc>
        <w:tc>
          <w:tcPr>
            <w:tcW w:w="3096" w:type="auto"/>
            <w:gridSpan w:val="1"/>
            <w:tcBorders>
              <w:top w:val="single" w:sz="7" w:color="000000"/>
              <w:left w:val="single" w:sz="7" w:color="000000"/>
              <w:bottom w:val="single" w:sz="7" w:color="000000"/>
              <w:right w:val="single" w:sz="7" w:color="000000"/>
            </w:tcBorders>
            <w:shd w:val="clear" w:color="B4C5E7" w:fill="B4C5E7"/>
            <w:textDirection w:val="lrTb"/>
            <w:vAlign w:val="top"/>
          </w:tcPr>
          <w:p>
            <w:pPr>
              <w:pageBreakBefore w:val="false"/>
              <w:spacing w:before="0" w:after="28" w:line="310" w:lineRule="exact"/>
              <w:ind w:right="0" w:left="108" w:firstLine="0"/>
              <w:jc w:val="left"/>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Valeur </w:t>
            </w:r>
            <w:r>
              <w:rPr>
                <w:rFonts w:ascii="Times New Roman" w:hAnsi="Times New Roman" w:eastAsia="Times New Roman"/>
                <w:b w:val="true"/>
                <w:strike w:val="false"/>
                <w:color w:val="000000"/>
                <w:spacing w:val="0"/>
                <w:w w:val="100"/>
                <w:sz w:val="24"/>
                <w:vertAlign w:val="baseline"/>
                <w:lang w:val="fr-FR"/>
              </w:rPr>
              <w:t xml:space="preserve">d’origine</w:t>
            </w:r>
          </w:p>
        </w:tc>
        <w:tc>
          <w:tcPr>
            <w:tcW w:w="3955" w:type="auto"/>
            <w:gridSpan w:val="1"/>
            <w:tcBorders>
              <w:top w:val="single" w:sz="7" w:color="000000"/>
              <w:left w:val="single" w:sz="7" w:color="000000"/>
              <w:bottom w:val="single" w:sz="7" w:color="000000"/>
              <w:right w:val="single" w:sz="7" w:color="000000"/>
            </w:tcBorders>
            <w:shd w:val="clear" w:color="B4C5E7" w:fill="B4C5E7"/>
            <w:textDirection w:val="lrTb"/>
            <w:vAlign w:val="top"/>
          </w:tcPr>
          <w:p>
            <w:pPr>
              <w:pageBreakBefore w:val="false"/>
              <w:spacing w:before="0" w:after="29" w:line="309" w:lineRule="exact"/>
              <w:ind w:right="216" w:left="108" w:firstLine="0"/>
              <w:jc w:val="left"/>
              <w:textAlignment w:val="baseline"/>
              <w:rPr>
                <w:rFonts w:ascii="Times New Roman" w:hAnsi="Times New Roman" w:eastAsia="Times New Roman"/>
                <w:b w:val="true"/>
                <w:strike w:val="false"/>
                <w:color w:val="000000"/>
                <w:spacing w:val="-14"/>
                <w:w w:val="100"/>
                <w:sz w:val="24"/>
                <w:vertAlign w:val="baseline"/>
                <w:lang w:val="fr-FR"/>
              </w:rPr>
            </w:pPr>
            <w:r>
              <w:rPr>
                <w:rFonts w:ascii="Times New Roman" w:hAnsi="Times New Roman" w:eastAsia="Times New Roman"/>
                <w:b w:val="true"/>
                <w:strike w:val="false"/>
                <w:color w:val="000000"/>
                <w:spacing w:val="-14"/>
                <w:w w:val="100"/>
                <w:sz w:val="24"/>
                <w:vertAlign w:val="baseline"/>
                <w:lang w:val="fr-FR"/>
              </w:rPr>
              <w:t xml:space="preserve">Taux %</w:t>
            </w:r>
          </w:p>
        </w:tc>
        <w:tc>
          <w:tcPr>
            <w:tcW w:w="8515" w:type="auto"/>
            <w:gridSpan w:val="5"/>
            <w:tcBorders>
              <w:top w:val="single" w:sz="7" w:color="000000"/>
              <w:left w:val="single" w:sz="7" w:color="000000"/>
              <w:bottom w:val="single" w:sz="7" w:color="000000"/>
              <w:right w:val="single" w:sz="7" w:color="000000"/>
            </w:tcBorders>
            <w:shd w:val="clear" w:color="B4C5E7" w:fill="B4C5E7"/>
            <w:textDirection w:val="lrTb"/>
            <w:vAlign w:val="top"/>
          </w:tcPr>
          <w:p>
            <w:pPr>
              <w:pageBreakBefore w:val="false"/>
              <w:spacing w:before="0" w:after="355" w:line="273" w:lineRule="exact"/>
              <w:ind w:right="0" w:left="106" w:firstLine="0"/>
              <w:jc w:val="left"/>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Dotations annuelles</w:t>
            </w:r>
          </w:p>
        </w:tc>
        <w:tc>
          <w:tcPr>
            <w:tcW w:w="9331" w:type="auto"/>
            <w:gridSpan w:val="1"/>
            <w:tcBorders>
              <w:top w:val="single" w:sz="7" w:color="000000"/>
              <w:left w:val="single" w:sz="7" w:color="000000"/>
              <w:bottom w:val="single" w:sz="7" w:color="000000"/>
              <w:right w:val="single" w:sz="7" w:color="000000"/>
            </w:tcBorders>
            <w:shd w:val="clear" w:color="B4C5E7" w:fill="B4C5E7"/>
            <w:textDirection w:val="lrTb"/>
            <w:vAlign w:val="top"/>
          </w:tcPr>
          <w:p>
            <w:pPr>
              <w:pageBreakBefore w:val="false"/>
              <w:spacing w:before="0" w:after="355" w:line="273" w:lineRule="exact"/>
              <w:ind w:right="0" w:left="0" w:firstLine="0"/>
              <w:jc w:val="center"/>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Total</w:t>
            </w:r>
          </w:p>
        </w:tc>
      </w:tr>
      <w:tr>
        <w:trPr>
          <w:trHeight w:val="326" w:hRule="exact"/>
        </w:trPr>
        <w:tc>
          <w:tcPr>
            <w:tcW w:w="1752" w:type="auto"/>
            <w:gridSpan w:val="1"/>
            <w:tcBorders>
              <w:top w:val="single" w:sz="7" w:color="000000"/>
              <w:left w:val="single" w:sz="7" w:color="000000"/>
              <w:bottom w:val="single" w:sz="7" w:color="000000"/>
              <w:right w:val="single" w:sz="7" w:color="000000"/>
            </w:tcBorders>
            <w:shd w:val="clear" w:color="B4C5E7" w:fill="B4C5E7"/>
            <w:textDirection w:val="lrTb"/>
            <w:vAlign w:val="center"/>
          </w:tcPr>
          <w:p>
            <w:pPr>
              <w:pageBreakBefore w:val="false"/>
              <w:spacing w:before="0" w:after="43" w:line="273" w:lineRule="exact"/>
              <w:ind w:right="0" w:left="120" w:firstLine="0"/>
              <w:jc w:val="left"/>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Investissement</w:t>
            </w:r>
          </w:p>
        </w:tc>
        <w:tc>
          <w:tcPr>
            <w:tcW w:w="3096" w:type="auto"/>
            <w:gridSpan w:val="1"/>
            <w:tcBorders>
              <w:top w:val="single" w:sz="7" w:color="000000"/>
              <w:left w:val="single" w:sz="7" w:color="000000"/>
              <w:bottom w:val="single" w:sz="7" w:color="000000"/>
              <w:right w:val="single" w:sz="7" w:color="000000"/>
            </w:tcBorders>
            <w:textDirection w:val="lrTb"/>
            <w:vAlign w:val="top"/>
          </w:tcPr>
          <w:p>
            <w:pPr>
              <w:pageBreakBefore w:val="false"/>
              <w:spacing w:before="0" w:after="0" w:line="240" w:lineRule="auto"/>
              <w:ind w:right="0" w:left="0" w:firstLine="0"/>
              <w:jc w:val="left"/>
              <w:textAlignment w:val="baseline"/>
              <w:rPr>
                <w:rFonts w:ascii="Times New Roman" w:hAnsi="Times New Roman" w:eastAsia="Times New Roman"/>
                <w:strike w:val="false"/>
                <w:color w:val="000000"/>
                <w:w w:val="100"/>
                <w:sz w:val="24"/>
                <w:vertAlign w:val="baseline"/>
                <w:lang w:val="fr-FR"/>
              </w:rPr>
            </w:pPr>
            <w:r>
              <w:rPr>
                <w:rFonts w:ascii="Times New Roman" w:hAnsi="Times New Roman" w:eastAsia="Times New Roman"/>
                <w:strike w:val="false"/>
                <w:color w:val="000000"/>
                <w:w w:val="100"/>
                <w:sz w:val="24"/>
                <w:vertAlign w:val="baseline"/>
                <w:lang w:val="fr-FR"/>
              </w:rPr>
              <w:t xml:space="preserve">
</w:t>
            </w:r>
          </w:p>
        </w:tc>
        <w:tc>
          <w:tcPr>
            <w:tcW w:w="3955" w:type="auto"/>
            <w:gridSpan w:val="1"/>
            <w:tcBorders>
              <w:top w:val="single" w:sz="7" w:color="000000"/>
              <w:left w:val="single" w:sz="7" w:color="000000"/>
              <w:bottom w:val="single" w:sz="7" w:color="000000"/>
              <w:right w:val="single" w:sz="7" w:color="000000"/>
            </w:tcBorders>
            <w:textDirection w:val="lrTb"/>
            <w:vAlign w:val="top"/>
          </w:tcPr>
          <w:p>
            <w:pPr>
              <w:pageBreakBefore w:val="false"/>
              <w:spacing w:before="0" w:after="0" w:line="240" w:lineRule="auto"/>
              <w:ind w:right="0" w:left="0" w:firstLine="0"/>
              <w:jc w:val="left"/>
              <w:textAlignment w:val="baseline"/>
              <w:rPr>
                <w:rFonts w:ascii="Times New Roman" w:hAnsi="Times New Roman" w:eastAsia="Times New Roman"/>
                <w:strike w:val="false"/>
                <w:color w:val="000000"/>
                <w:w w:val="100"/>
                <w:sz w:val="24"/>
                <w:vertAlign w:val="baseline"/>
                <w:lang w:val="fr-FR"/>
              </w:rPr>
            </w:pPr>
            <w:r>
              <w:rPr>
                <w:rFonts w:ascii="Times New Roman" w:hAnsi="Times New Roman" w:eastAsia="Times New Roman"/>
                <w:strike w:val="false"/>
                <w:color w:val="000000"/>
                <w:w w:val="100"/>
                <w:sz w:val="24"/>
                <w:vertAlign w:val="baseline"/>
                <w:lang w:val="fr-FR"/>
              </w:rPr>
              <w:t xml:space="preserve">
</w:t>
            </w:r>
          </w:p>
        </w:tc>
        <w:tc>
          <w:tcPr>
            <w:tcW w:w="4939" w:type="auto"/>
            <w:gridSpan w:val="1"/>
            <w:tcBorders>
              <w:top w:val="single" w:sz="7" w:color="000000"/>
              <w:left w:val="single" w:sz="7" w:color="000000"/>
              <w:bottom w:val="single" w:sz="7" w:color="000000"/>
              <w:right w:val="single" w:sz="7" w:color="000000"/>
            </w:tcBorders>
            <w:textDirection w:val="lrTb"/>
            <w:vAlign w:val="center"/>
          </w:tcPr>
          <w:p>
            <w:pPr>
              <w:pageBreakBefore w:val="false"/>
              <w:spacing w:before="0" w:after="43" w:line="273" w:lineRule="exact"/>
              <w:ind w:right="0" w:left="106" w:firstLine="0"/>
              <w:jc w:val="left"/>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Année1</w:t>
            </w:r>
          </w:p>
        </w:tc>
        <w:tc>
          <w:tcPr>
            <w:tcW w:w="5928" w:type="auto"/>
            <w:gridSpan w:val="1"/>
            <w:tcBorders>
              <w:top w:val="single" w:sz="7" w:color="000000"/>
              <w:left w:val="single" w:sz="7" w:color="000000"/>
              <w:bottom w:val="single" w:sz="7" w:color="000000"/>
              <w:right w:val="single" w:sz="7" w:color="000000"/>
            </w:tcBorders>
            <w:textDirection w:val="lrTb"/>
            <w:vAlign w:val="center"/>
          </w:tcPr>
          <w:p>
            <w:pPr>
              <w:pageBreakBefore w:val="false"/>
              <w:spacing w:before="0" w:after="43" w:line="273" w:lineRule="exact"/>
              <w:ind w:right="0" w:left="0" w:firstLine="0"/>
              <w:jc w:val="center"/>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Année2</w:t>
            </w:r>
          </w:p>
        </w:tc>
        <w:tc>
          <w:tcPr>
            <w:tcW w:w="6965" w:type="auto"/>
            <w:gridSpan w:val="1"/>
            <w:tcBorders>
              <w:top w:val="single" w:sz="7" w:color="000000"/>
              <w:left w:val="single" w:sz="7" w:color="000000"/>
              <w:bottom w:val="single" w:sz="7" w:color="000000"/>
              <w:right w:val="single" w:sz="7" w:color="000000"/>
            </w:tcBorders>
            <w:textDirection w:val="lrTb"/>
            <w:vAlign w:val="center"/>
          </w:tcPr>
          <w:p>
            <w:pPr>
              <w:pageBreakBefore w:val="false"/>
              <w:spacing w:before="0" w:after="43" w:line="273" w:lineRule="exact"/>
              <w:ind w:right="0" w:left="0" w:firstLine="0"/>
              <w:jc w:val="center"/>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Année3</w:t>
            </w:r>
          </w:p>
        </w:tc>
        <w:tc>
          <w:tcPr>
            <w:tcW w:w="7521" w:type="auto"/>
            <w:gridSpan w:val="1"/>
            <w:tcBorders>
              <w:top w:val="single" w:sz="7" w:color="000000"/>
              <w:left w:val="single" w:sz="7" w:color="000000"/>
              <w:bottom w:val="single" w:sz="7" w:color="000000"/>
              <w:right w:val="single" w:sz="7" w:color="000000"/>
            </w:tcBorders>
            <w:textDirection w:val="lrTb"/>
            <w:vAlign w:val="center"/>
          </w:tcPr>
          <w:p>
            <w:pPr>
              <w:pageBreakBefore w:val="false"/>
              <w:spacing w:before="0" w:after="41" w:line="280" w:lineRule="exact"/>
              <w:ind w:right="8" w:left="0" w:firstLine="0"/>
              <w:jc w:val="right"/>
              <w:textAlignment w:val="baseline"/>
              <w:rPr>
                <w:rFonts w:ascii="Times New Roman" w:hAnsi="Times New Roman" w:eastAsia="Times New Roman"/>
                <w:strike w:val="false"/>
                <w:color w:val="000000"/>
                <w:spacing w:val="0"/>
                <w:w w:val="100"/>
                <w:sz w:val="25"/>
                <w:vertAlign w:val="baseline"/>
                <w:lang w:val="fr-FR"/>
              </w:rPr>
            </w:pPr>
            <w:r>
              <w:rPr>
                <w:rFonts w:ascii="Times New Roman" w:hAnsi="Times New Roman" w:eastAsia="Times New Roman"/>
                <w:strike w:val="false"/>
                <w:color w:val="000000"/>
                <w:spacing w:val="0"/>
                <w:w w:val="100"/>
                <w:sz w:val="25"/>
                <w:vertAlign w:val="baseline"/>
                <w:lang w:val="fr-FR"/>
              </w:rPr>
              <w:t xml:space="preserve">....</w:t>
            </w:r>
          </w:p>
        </w:tc>
        <w:tc>
          <w:tcPr>
            <w:tcW w:w="8515" w:type="auto"/>
            <w:gridSpan w:val="1"/>
            <w:tcBorders>
              <w:top w:val="single" w:sz="7" w:color="000000"/>
              <w:left w:val="single" w:sz="7" w:color="000000"/>
              <w:bottom w:val="single" w:sz="7" w:color="000000"/>
              <w:right w:val="single" w:sz="7" w:color="000000"/>
            </w:tcBorders>
            <w:textDirection w:val="lrTb"/>
            <w:vAlign w:val="center"/>
          </w:tcPr>
          <w:p>
            <w:pPr>
              <w:pageBreakBefore w:val="false"/>
              <w:spacing w:before="0" w:after="43" w:line="273" w:lineRule="exact"/>
              <w:ind w:right="0" w:left="0" w:firstLine="0"/>
              <w:jc w:val="center"/>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Année4</w:t>
            </w:r>
          </w:p>
        </w:tc>
        <w:tc>
          <w:tcPr>
            <w:tcW w:w="9331" w:type="auto"/>
            <w:gridSpan w:val="1"/>
            <w:tcBorders>
              <w:top w:val="single" w:sz="7" w:color="000000"/>
              <w:left w:val="single" w:sz="7" w:color="000000"/>
              <w:bottom w:val="single" w:sz="7" w:color="000000"/>
              <w:right w:val="single" w:sz="7" w:color="000000"/>
            </w:tcBorders>
            <w:textDirection w:val="lrTb"/>
            <w:vAlign w:val="top"/>
          </w:tcPr>
          <w:p>
            <w:pPr>
              <w:pageBreakBefore w:val="false"/>
              <w:spacing w:before="0" w:after="0" w:line="240" w:lineRule="auto"/>
              <w:ind w:right="0" w:left="0" w:firstLine="0"/>
              <w:jc w:val="left"/>
              <w:textAlignment w:val="baseline"/>
              <w:rPr>
                <w:rFonts w:ascii="Times New Roman" w:hAnsi="Times New Roman" w:eastAsia="Times New Roman"/>
                <w:strike w:val="false"/>
                <w:color w:val="000000"/>
                <w:w w:val="100"/>
                <w:sz w:val="24"/>
                <w:vertAlign w:val="baseline"/>
                <w:lang w:val="fr-FR"/>
              </w:rPr>
            </w:pPr>
            <w:r>
              <w:rPr>
                <w:rFonts w:ascii="Times New Roman" w:hAnsi="Times New Roman" w:eastAsia="Times New Roman"/>
                <w:strike w:val="false"/>
                <w:color w:val="000000"/>
                <w:w w:val="100"/>
                <w:sz w:val="24"/>
                <w:vertAlign w:val="baseline"/>
                <w:lang w:val="fr-FR"/>
              </w:rPr>
              <w:t xml:space="preserve">
</w:t>
            </w:r>
          </w:p>
        </w:tc>
      </w:tr>
      <w:tr>
        <w:trPr>
          <w:trHeight w:val="317" w:hRule="exact"/>
        </w:trPr>
        <w:tc>
          <w:tcPr>
            <w:tcW w:w="1752" w:type="auto"/>
            <w:gridSpan w:val="1"/>
            <w:tcBorders>
              <w:top w:val="single" w:sz="7" w:color="000000"/>
              <w:left w:val="single" w:sz="7" w:color="000000"/>
              <w:bottom w:val="single" w:sz="7" w:color="000000"/>
              <w:right w:val="single" w:sz="7" w:color="000000"/>
            </w:tcBorders>
            <w:shd w:val="clear" w:color="B4C5E7" w:fill="B4C5E7"/>
            <w:textDirection w:val="lrTb"/>
            <w:vAlign w:val="top"/>
          </w:tcPr>
          <w:p>
            <w:pPr>
              <w:pageBreakBefore w:val="false"/>
              <w:spacing w:before="0" w:after="0" w:line="240" w:lineRule="auto"/>
              <w:ind w:right="0" w:left="0" w:firstLine="0"/>
              <w:jc w:val="left"/>
              <w:textAlignment w:val="baseline"/>
              <w:rPr>
                <w:rFonts w:ascii="Times New Roman" w:hAnsi="Times New Roman" w:eastAsia="Times New Roman"/>
                <w:strike w:val="false"/>
                <w:color w:val="000000"/>
                <w:w w:val="100"/>
                <w:sz w:val="24"/>
                <w:vertAlign w:val="baseline"/>
                <w:lang w:val="fr-FR"/>
              </w:rPr>
            </w:pPr>
            <w:r>
              <w:rPr>
                <w:rFonts w:ascii="Times New Roman" w:hAnsi="Times New Roman" w:eastAsia="Times New Roman"/>
                <w:strike w:val="false"/>
                <w:color w:val="000000"/>
                <w:w w:val="100"/>
                <w:sz w:val="24"/>
                <w:vertAlign w:val="baseline"/>
                <w:lang w:val="fr-FR"/>
              </w:rPr>
              <w:t xml:space="preserve">
</w:t>
            </w:r>
          </w:p>
        </w:tc>
        <w:tc>
          <w:tcPr>
            <w:tcW w:w="3096" w:type="auto"/>
            <w:gridSpan w:val="1"/>
            <w:tcBorders>
              <w:top w:val="single" w:sz="7" w:color="000000"/>
              <w:left w:val="single" w:sz="7" w:color="000000"/>
              <w:bottom w:val="single" w:sz="7" w:color="000000"/>
              <w:right w:val="single" w:sz="7" w:color="000000"/>
            </w:tcBorders>
            <w:textDirection w:val="lrTb"/>
            <w:vAlign w:val="top"/>
          </w:tcPr>
          <w:p>
            <w:pPr>
              <w:pageBreakBefore w:val="false"/>
              <w:spacing w:before="0" w:after="0" w:line="240" w:lineRule="auto"/>
              <w:ind w:right="0" w:left="0" w:firstLine="0"/>
              <w:jc w:val="left"/>
              <w:textAlignment w:val="baseline"/>
              <w:rPr>
                <w:rFonts w:ascii="Times New Roman" w:hAnsi="Times New Roman" w:eastAsia="Times New Roman"/>
                <w:strike w:val="false"/>
                <w:color w:val="000000"/>
                <w:w w:val="100"/>
                <w:sz w:val="24"/>
                <w:vertAlign w:val="baseline"/>
                <w:lang w:val="fr-FR"/>
              </w:rPr>
            </w:pPr>
            <w:r>
              <w:rPr>
                <w:rFonts w:ascii="Times New Roman" w:hAnsi="Times New Roman" w:eastAsia="Times New Roman"/>
                <w:strike w:val="false"/>
                <w:color w:val="000000"/>
                <w:w w:val="100"/>
                <w:sz w:val="24"/>
                <w:vertAlign w:val="baseline"/>
                <w:lang w:val="fr-FR"/>
              </w:rPr>
              <w:t xml:space="preserve">
</w:t>
            </w:r>
          </w:p>
        </w:tc>
        <w:tc>
          <w:tcPr>
            <w:tcW w:w="3955" w:type="auto"/>
            <w:gridSpan w:val="1"/>
            <w:tcBorders>
              <w:top w:val="single" w:sz="7" w:color="000000"/>
              <w:left w:val="single" w:sz="7" w:color="000000"/>
              <w:bottom w:val="single" w:sz="7" w:color="000000"/>
              <w:right w:val="single" w:sz="7" w:color="000000"/>
            </w:tcBorders>
            <w:textDirection w:val="lrTb"/>
            <w:vAlign w:val="top"/>
          </w:tcPr>
          <w:p>
            <w:pPr>
              <w:pageBreakBefore w:val="false"/>
              <w:spacing w:before="0" w:after="0" w:line="240" w:lineRule="auto"/>
              <w:ind w:right="0" w:left="0" w:firstLine="0"/>
              <w:jc w:val="left"/>
              <w:textAlignment w:val="baseline"/>
              <w:rPr>
                <w:rFonts w:ascii="Times New Roman" w:hAnsi="Times New Roman" w:eastAsia="Times New Roman"/>
                <w:strike w:val="false"/>
                <w:color w:val="000000"/>
                <w:w w:val="100"/>
                <w:sz w:val="24"/>
                <w:vertAlign w:val="baseline"/>
                <w:lang w:val="fr-FR"/>
              </w:rPr>
            </w:pPr>
            <w:r>
              <w:rPr>
                <w:rFonts w:ascii="Times New Roman" w:hAnsi="Times New Roman" w:eastAsia="Times New Roman"/>
                <w:strike w:val="false"/>
                <w:color w:val="000000"/>
                <w:w w:val="100"/>
                <w:sz w:val="24"/>
                <w:vertAlign w:val="baseline"/>
                <w:lang w:val="fr-FR"/>
              </w:rPr>
              <w:t xml:space="preserve">
</w:t>
            </w:r>
          </w:p>
        </w:tc>
        <w:tc>
          <w:tcPr>
            <w:tcW w:w="4939" w:type="auto"/>
            <w:gridSpan w:val="1"/>
            <w:tcBorders>
              <w:top w:val="single" w:sz="7" w:color="000000"/>
              <w:left w:val="single" w:sz="7" w:color="000000"/>
              <w:bottom w:val="single" w:sz="7" w:color="000000"/>
              <w:right w:val="single" w:sz="7" w:color="000000"/>
            </w:tcBorders>
            <w:textDirection w:val="lrTb"/>
            <w:vAlign w:val="top"/>
          </w:tcPr>
          <w:p>
            <w:pPr>
              <w:pageBreakBefore w:val="false"/>
              <w:spacing w:before="0" w:after="0" w:line="240" w:lineRule="auto"/>
              <w:ind w:right="0" w:left="0" w:firstLine="0"/>
              <w:jc w:val="left"/>
              <w:textAlignment w:val="baseline"/>
              <w:rPr>
                <w:rFonts w:ascii="Times New Roman" w:hAnsi="Times New Roman" w:eastAsia="Times New Roman"/>
                <w:strike w:val="false"/>
                <w:color w:val="000000"/>
                <w:w w:val="100"/>
                <w:sz w:val="24"/>
                <w:vertAlign w:val="baseline"/>
                <w:lang w:val="fr-FR"/>
              </w:rPr>
            </w:pPr>
            <w:r>
              <w:rPr>
                <w:rFonts w:ascii="Times New Roman" w:hAnsi="Times New Roman" w:eastAsia="Times New Roman"/>
                <w:strike w:val="false"/>
                <w:color w:val="000000"/>
                <w:w w:val="100"/>
                <w:sz w:val="24"/>
                <w:vertAlign w:val="baseline"/>
                <w:lang w:val="fr-FR"/>
              </w:rPr>
              <w:t xml:space="preserve">
</w:t>
            </w:r>
          </w:p>
        </w:tc>
        <w:tc>
          <w:tcPr>
            <w:tcW w:w="5928" w:type="auto"/>
            <w:gridSpan w:val="1"/>
            <w:tcBorders>
              <w:top w:val="single" w:sz="7" w:color="000000"/>
              <w:left w:val="single" w:sz="7" w:color="000000"/>
              <w:bottom w:val="single" w:sz="7" w:color="000000"/>
              <w:right w:val="single" w:sz="7" w:color="000000"/>
            </w:tcBorders>
            <w:textDirection w:val="lrTb"/>
            <w:vAlign w:val="top"/>
          </w:tcPr>
          <w:p>
            <w:pPr>
              <w:pageBreakBefore w:val="false"/>
              <w:spacing w:before="0" w:after="0" w:line="240" w:lineRule="auto"/>
              <w:ind w:right="0" w:left="0" w:firstLine="0"/>
              <w:jc w:val="left"/>
              <w:textAlignment w:val="baseline"/>
              <w:rPr>
                <w:rFonts w:ascii="Times New Roman" w:hAnsi="Times New Roman" w:eastAsia="Times New Roman"/>
                <w:strike w:val="false"/>
                <w:color w:val="000000"/>
                <w:w w:val="100"/>
                <w:sz w:val="24"/>
                <w:vertAlign w:val="baseline"/>
                <w:lang w:val="fr-FR"/>
              </w:rPr>
            </w:pPr>
            <w:r>
              <w:rPr>
                <w:rFonts w:ascii="Times New Roman" w:hAnsi="Times New Roman" w:eastAsia="Times New Roman"/>
                <w:strike w:val="false"/>
                <w:color w:val="000000"/>
                <w:w w:val="100"/>
                <w:sz w:val="24"/>
                <w:vertAlign w:val="baseline"/>
                <w:lang w:val="fr-FR"/>
              </w:rPr>
              <w:t xml:space="preserve">
</w:t>
            </w:r>
          </w:p>
        </w:tc>
        <w:tc>
          <w:tcPr>
            <w:tcW w:w="6965" w:type="auto"/>
            <w:gridSpan w:val="1"/>
            <w:tcBorders>
              <w:top w:val="single" w:sz="7" w:color="000000"/>
              <w:left w:val="single" w:sz="7" w:color="000000"/>
              <w:bottom w:val="single" w:sz="7" w:color="000000"/>
              <w:right w:val="single" w:sz="7" w:color="000000"/>
            </w:tcBorders>
            <w:textDirection w:val="lrTb"/>
            <w:vAlign w:val="top"/>
          </w:tcPr>
          <w:p>
            <w:pPr>
              <w:pageBreakBefore w:val="false"/>
              <w:spacing w:before="0" w:after="0" w:line="240" w:lineRule="auto"/>
              <w:ind w:right="0" w:left="0" w:firstLine="0"/>
              <w:jc w:val="left"/>
              <w:textAlignment w:val="baseline"/>
              <w:rPr>
                <w:rFonts w:ascii="Times New Roman" w:hAnsi="Times New Roman" w:eastAsia="Times New Roman"/>
                <w:strike w:val="false"/>
                <w:color w:val="000000"/>
                <w:w w:val="100"/>
                <w:sz w:val="24"/>
                <w:vertAlign w:val="baseline"/>
                <w:lang w:val="fr-FR"/>
              </w:rPr>
            </w:pPr>
            <w:r>
              <w:rPr>
                <w:rFonts w:ascii="Times New Roman" w:hAnsi="Times New Roman" w:eastAsia="Times New Roman"/>
                <w:strike w:val="false"/>
                <w:color w:val="000000"/>
                <w:w w:val="100"/>
                <w:sz w:val="24"/>
                <w:vertAlign w:val="baseline"/>
                <w:lang w:val="fr-FR"/>
              </w:rPr>
              <w:t xml:space="preserve">
</w:t>
            </w:r>
          </w:p>
        </w:tc>
        <w:tc>
          <w:tcPr>
            <w:tcW w:w="7521" w:type="auto"/>
            <w:gridSpan w:val="1"/>
            <w:tcBorders>
              <w:top w:val="single" w:sz="7" w:color="000000"/>
              <w:left w:val="single" w:sz="7" w:color="000000"/>
              <w:bottom w:val="single" w:sz="7" w:color="000000"/>
              <w:right w:val="single" w:sz="7" w:color="000000"/>
            </w:tcBorders>
            <w:textDirection w:val="lrTb"/>
            <w:vAlign w:val="top"/>
          </w:tcPr>
          <w:p>
            <w:pPr>
              <w:pageBreakBefore w:val="false"/>
              <w:spacing w:before="0" w:after="0" w:line="240" w:lineRule="auto"/>
              <w:ind w:right="0" w:left="0" w:firstLine="0"/>
              <w:jc w:val="left"/>
              <w:textAlignment w:val="baseline"/>
              <w:rPr>
                <w:rFonts w:ascii="Times New Roman" w:hAnsi="Times New Roman" w:eastAsia="Times New Roman"/>
                <w:strike w:val="false"/>
                <w:color w:val="000000"/>
                <w:w w:val="100"/>
                <w:sz w:val="24"/>
                <w:vertAlign w:val="baseline"/>
                <w:lang w:val="fr-FR"/>
              </w:rPr>
            </w:pPr>
            <w:r>
              <w:rPr>
                <w:rFonts w:ascii="Times New Roman" w:hAnsi="Times New Roman" w:eastAsia="Times New Roman"/>
                <w:strike w:val="false"/>
                <w:color w:val="000000"/>
                <w:w w:val="100"/>
                <w:sz w:val="24"/>
                <w:vertAlign w:val="baseline"/>
                <w:lang w:val="fr-FR"/>
              </w:rPr>
              <w:t xml:space="preserve">
</w:t>
            </w:r>
          </w:p>
        </w:tc>
        <w:tc>
          <w:tcPr>
            <w:tcW w:w="8515" w:type="auto"/>
            <w:gridSpan w:val="1"/>
            <w:tcBorders>
              <w:top w:val="single" w:sz="7" w:color="000000"/>
              <w:left w:val="single" w:sz="7" w:color="000000"/>
              <w:bottom w:val="single" w:sz="7" w:color="000000"/>
              <w:right w:val="single" w:sz="7" w:color="000000"/>
            </w:tcBorders>
            <w:textDirection w:val="lrTb"/>
            <w:vAlign w:val="top"/>
          </w:tcPr>
          <w:p>
            <w:pPr>
              <w:pageBreakBefore w:val="false"/>
              <w:spacing w:before="0" w:after="0" w:line="240" w:lineRule="auto"/>
              <w:ind w:right="0" w:left="0" w:firstLine="0"/>
              <w:jc w:val="left"/>
              <w:textAlignment w:val="baseline"/>
              <w:rPr>
                <w:rFonts w:ascii="Times New Roman" w:hAnsi="Times New Roman" w:eastAsia="Times New Roman"/>
                <w:strike w:val="false"/>
                <w:color w:val="000000"/>
                <w:w w:val="100"/>
                <w:sz w:val="24"/>
                <w:vertAlign w:val="baseline"/>
                <w:lang w:val="fr-FR"/>
              </w:rPr>
            </w:pPr>
            <w:r>
              <w:rPr>
                <w:rFonts w:ascii="Times New Roman" w:hAnsi="Times New Roman" w:eastAsia="Times New Roman"/>
                <w:strike w:val="false"/>
                <w:color w:val="000000"/>
                <w:w w:val="100"/>
                <w:sz w:val="24"/>
                <w:vertAlign w:val="baseline"/>
                <w:lang w:val="fr-FR"/>
              </w:rPr>
              <w:t xml:space="preserve">
</w:t>
            </w:r>
          </w:p>
        </w:tc>
        <w:tc>
          <w:tcPr>
            <w:tcW w:w="9331" w:type="auto"/>
            <w:gridSpan w:val="1"/>
            <w:tcBorders>
              <w:top w:val="single" w:sz="7" w:color="000000"/>
              <w:left w:val="single" w:sz="7" w:color="000000"/>
              <w:bottom w:val="single" w:sz="7" w:color="000000"/>
              <w:right w:val="single" w:sz="7" w:color="000000"/>
            </w:tcBorders>
            <w:textDirection w:val="lrTb"/>
            <w:vAlign w:val="top"/>
          </w:tcPr>
          <w:p>
            <w:pPr>
              <w:pageBreakBefore w:val="false"/>
              <w:spacing w:before="0" w:after="0" w:line="240" w:lineRule="auto"/>
              <w:ind w:right="0" w:left="0" w:firstLine="0"/>
              <w:jc w:val="left"/>
              <w:textAlignment w:val="baseline"/>
              <w:rPr>
                <w:rFonts w:ascii="Times New Roman" w:hAnsi="Times New Roman" w:eastAsia="Times New Roman"/>
                <w:strike w:val="false"/>
                <w:color w:val="000000"/>
                <w:w w:val="100"/>
                <w:sz w:val="24"/>
                <w:vertAlign w:val="baseline"/>
                <w:lang w:val="fr-FR"/>
              </w:rPr>
            </w:pPr>
            <w:r>
              <w:rPr>
                <w:rFonts w:ascii="Times New Roman" w:hAnsi="Times New Roman" w:eastAsia="Times New Roman"/>
                <w:strike w:val="false"/>
                <w:color w:val="000000"/>
                <w:w w:val="100"/>
                <w:sz w:val="24"/>
                <w:vertAlign w:val="baseline"/>
                <w:lang w:val="fr-FR"/>
              </w:rPr>
              <w:t xml:space="preserve">
</w:t>
            </w:r>
          </w:p>
        </w:tc>
      </w:tr>
      <w:tr>
        <w:trPr>
          <w:trHeight w:val="341" w:hRule="exact"/>
        </w:trPr>
        <w:tc>
          <w:tcPr>
            <w:tcW w:w="1752" w:type="auto"/>
            <w:gridSpan w:val="1"/>
            <w:tcBorders>
              <w:top w:val="single" w:sz="7" w:color="000000"/>
              <w:left w:val="single" w:sz="7" w:color="000000"/>
              <w:bottom w:val="single" w:sz="7" w:color="000000"/>
              <w:right w:val="single" w:sz="7" w:color="000000"/>
            </w:tcBorders>
            <w:shd w:val="clear" w:color="B4C5E7" w:fill="B4C5E7"/>
            <w:textDirection w:val="lrTb"/>
            <w:vAlign w:val="center"/>
          </w:tcPr>
          <w:p>
            <w:pPr>
              <w:pageBreakBefore w:val="false"/>
              <w:spacing w:before="0" w:after="44" w:line="273" w:lineRule="exact"/>
              <w:ind w:right="0" w:left="120" w:firstLine="0"/>
              <w:jc w:val="left"/>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Total</w:t>
            </w:r>
          </w:p>
        </w:tc>
        <w:tc>
          <w:tcPr>
            <w:tcW w:w="3096" w:type="auto"/>
            <w:gridSpan w:val="1"/>
            <w:tcBorders>
              <w:top w:val="single" w:sz="7" w:color="000000"/>
              <w:left w:val="single" w:sz="7" w:color="000000"/>
              <w:bottom w:val="single" w:sz="7" w:color="000000"/>
              <w:right w:val="single" w:sz="7" w:color="000000"/>
            </w:tcBorders>
            <w:textDirection w:val="lrTb"/>
            <w:vAlign w:val="top"/>
          </w:tcPr>
          <w:p>
            <w:pPr>
              <w:pageBreakBefore w:val="false"/>
              <w:spacing w:before="0" w:after="0" w:line="240" w:lineRule="auto"/>
              <w:ind w:right="0" w:left="0" w:firstLine="0"/>
              <w:jc w:val="left"/>
              <w:textAlignment w:val="baseline"/>
              <w:rPr>
                <w:rFonts w:ascii="Times New Roman" w:hAnsi="Times New Roman" w:eastAsia="Times New Roman"/>
                <w:strike w:val="false"/>
                <w:color w:val="000000"/>
                <w:w w:val="100"/>
                <w:sz w:val="24"/>
                <w:vertAlign w:val="baseline"/>
                <w:lang w:val="fr-FR"/>
              </w:rPr>
            </w:pPr>
            <w:r>
              <w:rPr>
                <w:rFonts w:ascii="Times New Roman" w:hAnsi="Times New Roman" w:eastAsia="Times New Roman"/>
                <w:strike w:val="false"/>
                <w:color w:val="000000"/>
                <w:w w:val="100"/>
                <w:sz w:val="24"/>
                <w:vertAlign w:val="baseline"/>
                <w:lang w:val="fr-FR"/>
              </w:rPr>
              <w:t xml:space="preserve">
</w:t>
            </w:r>
          </w:p>
        </w:tc>
        <w:tc>
          <w:tcPr>
            <w:tcW w:w="3955" w:type="auto"/>
            <w:gridSpan w:val="1"/>
            <w:tcBorders>
              <w:top w:val="single" w:sz="7" w:color="000000"/>
              <w:left w:val="single" w:sz="7" w:color="000000"/>
              <w:bottom w:val="single" w:sz="7" w:color="000000"/>
              <w:right w:val="single" w:sz="7" w:color="000000"/>
            </w:tcBorders>
            <w:textDirection w:val="lrTb"/>
            <w:vAlign w:val="top"/>
          </w:tcPr>
          <w:p>
            <w:pPr>
              <w:pageBreakBefore w:val="false"/>
              <w:spacing w:before="0" w:after="0" w:line="240" w:lineRule="auto"/>
              <w:ind w:right="0" w:left="0" w:firstLine="0"/>
              <w:jc w:val="left"/>
              <w:textAlignment w:val="baseline"/>
              <w:rPr>
                <w:rFonts w:ascii="Times New Roman" w:hAnsi="Times New Roman" w:eastAsia="Times New Roman"/>
                <w:strike w:val="false"/>
                <w:color w:val="000000"/>
                <w:w w:val="100"/>
                <w:sz w:val="24"/>
                <w:vertAlign w:val="baseline"/>
                <w:lang w:val="fr-FR"/>
              </w:rPr>
            </w:pPr>
            <w:r>
              <w:rPr>
                <w:rFonts w:ascii="Times New Roman" w:hAnsi="Times New Roman" w:eastAsia="Times New Roman"/>
                <w:strike w:val="false"/>
                <w:color w:val="000000"/>
                <w:w w:val="100"/>
                <w:sz w:val="24"/>
                <w:vertAlign w:val="baseline"/>
                <w:lang w:val="fr-FR"/>
              </w:rPr>
              <w:t xml:space="preserve">
</w:t>
            </w:r>
          </w:p>
        </w:tc>
        <w:tc>
          <w:tcPr>
            <w:tcW w:w="4939" w:type="auto"/>
            <w:gridSpan w:val="1"/>
            <w:tcBorders>
              <w:top w:val="single" w:sz="7" w:color="000000"/>
              <w:left w:val="single" w:sz="7" w:color="000000"/>
              <w:bottom w:val="single" w:sz="7" w:color="000000"/>
              <w:right w:val="single" w:sz="7" w:color="000000"/>
            </w:tcBorders>
            <w:textDirection w:val="lrTb"/>
            <w:vAlign w:val="top"/>
          </w:tcPr>
          <w:p>
            <w:pPr>
              <w:pageBreakBefore w:val="false"/>
              <w:spacing w:before="0" w:after="0" w:line="240" w:lineRule="auto"/>
              <w:ind w:right="0" w:left="0" w:firstLine="0"/>
              <w:jc w:val="left"/>
              <w:textAlignment w:val="baseline"/>
              <w:rPr>
                <w:rFonts w:ascii="Times New Roman" w:hAnsi="Times New Roman" w:eastAsia="Times New Roman"/>
                <w:strike w:val="false"/>
                <w:color w:val="000000"/>
                <w:w w:val="100"/>
                <w:sz w:val="24"/>
                <w:vertAlign w:val="baseline"/>
                <w:lang w:val="fr-FR"/>
              </w:rPr>
            </w:pPr>
            <w:r>
              <w:rPr>
                <w:rFonts w:ascii="Times New Roman" w:hAnsi="Times New Roman" w:eastAsia="Times New Roman"/>
                <w:strike w:val="false"/>
                <w:color w:val="000000"/>
                <w:w w:val="100"/>
                <w:sz w:val="24"/>
                <w:vertAlign w:val="baseline"/>
                <w:lang w:val="fr-FR"/>
              </w:rPr>
              <w:t xml:space="preserve">
</w:t>
            </w:r>
          </w:p>
        </w:tc>
        <w:tc>
          <w:tcPr>
            <w:tcW w:w="5928" w:type="auto"/>
            <w:gridSpan w:val="1"/>
            <w:tcBorders>
              <w:top w:val="single" w:sz="7" w:color="000000"/>
              <w:left w:val="single" w:sz="7" w:color="000000"/>
              <w:bottom w:val="single" w:sz="7" w:color="000000"/>
              <w:right w:val="single" w:sz="7" w:color="000000"/>
            </w:tcBorders>
            <w:textDirection w:val="lrTb"/>
            <w:vAlign w:val="top"/>
          </w:tcPr>
          <w:p>
            <w:pPr>
              <w:pageBreakBefore w:val="false"/>
              <w:spacing w:before="0" w:after="0" w:line="240" w:lineRule="auto"/>
              <w:ind w:right="0" w:left="0" w:firstLine="0"/>
              <w:jc w:val="left"/>
              <w:textAlignment w:val="baseline"/>
              <w:rPr>
                <w:rFonts w:ascii="Times New Roman" w:hAnsi="Times New Roman" w:eastAsia="Times New Roman"/>
                <w:strike w:val="false"/>
                <w:color w:val="000000"/>
                <w:w w:val="100"/>
                <w:sz w:val="24"/>
                <w:vertAlign w:val="baseline"/>
                <w:lang w:val="fr-FR"/>
              </w:rPr>
            </w:pPr>
            <w:r>
              <w:rPr>
                <w:rFonts w:ascii="Times New Roman" w:hAnsi="Times New Roman" w:eastAsia="Times New Roman"/>
                <w:strike w:val="false"/>
                <w:color w:val="000000"/>
                <w:w w:val="100"/>
                <w:sz w:val="24"/>
                <w:vertAlign w:val="baseline"/>
                <w:lang w:val="fr-FR"/>
              </w:rPr>
              <w:t xml:space="preserve">
</w:t>
            </w:r>
          </w:p>
        </w:tc>
        <w:tc>
          <w:tcPr>
            <w:tcW w:w="6965" w:type="auto"/>
            <w:gridSpan w:val="1"/>
            <w:tcBorders>
              <w:top w:val="single" w:sz="7" w:color="000000"/>
              <w:left w:val="single" w:sz="7" w:color="000000"/>
              <w:bottom w:val="single" w:sz="7" w:color="000000"/>
              <w:right w:val="single" w:sz="7" w:color="000000"/>
            </w:tcBorders>
            <w:textDirection w:val="lrTb"/>
            <w:vAlign w:val="top"/>
          </w:tcPr>
          <w:p>
            <w:pPr>
              <w:pageBreakBefore w:val="false"/>
              <w:spacing w:before="0" w:after="0" w:line="240" w:lineRule="auto"/>
              <w:ind w:right="0" w:left="0" w:firstLine="0"/>
              <w:jc w:val="left"/>
              <w:textAlignment w:val="baseline"/>
              <w:rPr>
                <w:rFonts w:ascii="Times New Roman" w:hAnsi="Times New Roman" w:eastAsia="Times New Roman"/>
                <w:strike w:val="false"/>
                <w:color w:val="000000"/>
                <w:w w:val="100"/>
                <w:sz w:val="24"/>
                <w:vertAlign w:val="baseline"/>
                <w:lang w:val="fr-FR"/>
              </w:rPr>
            </w:pPr>
            <w:r>
              <w:rPr>
                <w:rFonts w:ascii="Times New Roman" w:hAnsi="Times New Roman" w:eastAsia="Times New Roman"/>
                <w:strike w:val="false"/>
                <w:color w:val="000000"/>
                <w:w w:val="100"/>
                <w:sz w:val="24"/>
                <w:vertAlign w:val="baseline"/>
                <w:lang w:val="fr-FR"/>
              </w:rPr>
              <w:t xml:space="preserve">
</w:t>
            </w:r>
          </w:p>
        </w:tc>
        <w:tc>
          <w:tcPr>
            <w:tcW w:w="7521" w:type="auto"/>
            <w:gridSpan w:val="1"/>
            <w:tcBorders>
              <w:top w:val="single" w:sz="7" w:color="000000"/>
              <w:left w:val="single" w:sz="7" w:color="000000"/>
              <w:bottom w:val="single" w:sz="7" w:color="000000"/>
              <w:right w:val="single" w:sz="7" w:color="000000"/>
            </w:tcBorders>
            <w:textDirection w:val="lrTb"/>
            <w:vAlign w:val="top"/>
          </w:tcPr>
          <w:p>
            <w:pPr>
              <w:pageBreakBefore w:val="false"/>
              <w:spacing w:before="0" w:after="0" w:line="240" w:lineRule="auto"/>
              <w:ind w:right="0" w:left="0" w:firstLine="0"/>
              <w:jc w:val="left"/>
              <w:textAlignment w:val="baseline"/>
              <w:rPr>
                <w:rFonts w:ascii="Times New Roman" w:hAnsi="Times New Roman" w:eastAsia="Times New Roman"/>
                <w:strike w:val="false"/>
                <w:color w:val="000000"/>
                <w:w w:val="100"/>
                <w:sz w:val="24"/>
                <w:vertAlign w:val="baseline"/>
                <w:lang w:val="fr-FR"/>
              </w:rPr>
            </w:pPr>
            <w:r>
              <w:rPr>
                <w:rFonts w:ascii="Times New Roman" w:hAnsi="Times New Roman" w:eastAsia="Times New Roman"/>
                <w:strike w:val="false"/>
                <w:color w:val="000000"/>
                <w:w w:val="100"/>
                <w:sz w:val="24"/>
                <w:vertAlign w:val="baseline"/>
                <w:lang w:val="fr-FR"/>
              </w:rPr>
              <w:t xml:space="preserve">
</w:t>
            </w:r>
          </w:p>
        </w:tc>
        <w:tc>
          <w:tcPr>
            <w:tcW w:w="8515" w:type="auto"/>
            <w:gridSpan w:val="1"/>
            <w:tcBorders>
              <w:top w:val="single" w:sz="7" w:color="000000"/>
              <w:left w:val="single" w:sz="7" w:color="000000"/>
              <w:bottom w:val="single" w:sz="7" w:color="000000"/>
              <w:right w:val="single" w:sz="7" w:color="000000"/>
            </w:tcBorders>
            <w:textDirection w:val="lrTb"/>
            <w:vAlign w:val="top"/>
          </w:tcPr>
          <w:p>
            <w:pPr>
              <w:pageBreakBefore w:val="false"/>
              <w:spacing w:before="0" w:after="0" w:line="240" w:lineRule="auto"/>
              <w:ind w:right="0" w:left="0" w:firstLine="0"/>
              <w:jc w:val="left"/>
              <w:textAlignment w:val="baseline"/>
              <w:rPr>
                <w:rFonts w:ascii="Times New Roman" w:hAnsi="Times New Roman" w:eastAsia="Times New Roman"/>
                <w:strike w:val="false"/>
                <w:color w:val="000000"/>
                <w:w w:val="100"/>
                <w:sz w:val="24"/>
                <w:vertAlign w:val="baseline"/>
                <w:lang w:val="fr-FR"/>
              </w:rPr>
            </w:pPr>
            <w:r>
              <w:rPr>
                <w:rFonts w:ascii="Times New Roman" w:hAnsi="Times New Roman" w:eastAsia="Times New Roman"/>
                <w:strike w:val="false"/>
                <w:color w:val="000000"/>
                <w:w w:val="100"/>
                <w:sz w:val="24"/>
                <w:vertAlign w:val="baseline"/>
                <w:lang w:val="fr-FR"/>
              </w:rPr>
              <w:t xml:space="preserve">
</w:t>
            </w:r>
          </w:p>
        </w:tc>
        <w:tc>
          <w:tcPr>
            <w:tcW w:w="9331" w:type="auto"/>
            <w:gridSpan w:val="1"/>
            <w:tcBorders>
              <w:top w:val="single" w:sz="7" w:color="000000"/>
              <w:left w:val="single" w:sz="7" w:color="000000"/>
              <w:bottom w:val="single" w:sz="7" w:color="000000"/>
              <w:right w:val="single" w:sz="7" w:color="000000"/>
            </w:tcBorders>
            <w:textDirection w:val="lrTb"/>
            <w:vAlign w:val="top"/>
          </w:tcPr>
          <w:p>
            <w:pPr>
              <w:pageBreakBefore w:val="false"/>
              <w:spacing w:before="0" w:after="0" w:line="240" w:lineRule="auto"/>
              <w:ind w:right="0" w:left="0" w:firstLine="0"/>
              <w:jc w:val="left"/>
              <w:textAlignment w:val="baseline"/>
              <w:rPr>
                <w:rFonts w:ascii="Times New Roman" w:hAnsi="Times New Roman" w:eastAsia="Times New Roman"/>
                <w:strike w:val="false"/>
                <w:color w:val="000000"/>
                <w:w w:val="100"/>
                <w:sz w:val="24"/>
                <w:vertAlign w:val="baseline"/>
                <w:lang w:val="fr-FR"/>
              </w:rPr>
            </w:pPr>
            <w:r>
              <w:rPr>
                <w:rFonts w:ascii="Times New Roman" w:hAnsi="Times New Roman" w:eastAsia="Times New Roman"/>
                <w:strike w:val="false"/>
                <w:color w:val="000000"/>
                <w:w w:val="100"/>
                <w:sz w:val="24"/>
                <w:vertAlign w:val="baseline"/>
                <w:lang w:val="fr-FR"/>
              </w:rPr>
              <w:t xml:space="preserve">
</w:t>
            </w:r>
          </w:p>
        </w:tc>
      </w:tr>
    </w:tbl>
    <w:p>
      <w:pPr>
        <w:pageBreakBefore w:val="false"/>
        <w:spacing w:before="0" w:after="0" w:line="266" w:lineRule="exact"/>
        <w:ind w:right="792" w:left="144" w:firstLine="0"/>
        <w:jc w:val="left"/>
        <w:textAlignment w:val="baseline"/>
        <w:rPr>
          <w:rFonts w:ascii="Times New Roman" w:hAnsi="Times New Roman" w:eastAsia="Times New Roman"/>
          <w:strike w:val="false"/>
          <w:color w:val="000000"/>
          <w:spacing w:val="0"/>
          <w:w w:val="100"/>
          <w:sz w:val="23"/>
          <w:vertAlign w:val="baseline"/>
          <w:lang w:val="fr-FR"/>
        </w:rPr>
      </w:pPr>
      <w:r>
        <w:rPr>
          <w:rFonts w:ascii="Times New Roman" w:hAnsi="Times New Roman" w:eastAsia="Times New Roman"/>
          <w:strike w:val="false"/>
          <w:color w:val="000000"/>
          <w:spacing w:val="0"/>
          <w:w w:val="100"/>
          <w:sz w:val="23"/>
          <w:vertAlign w:val="baseline"/>
          <w:lang w:val="fr-FR"/>
        </w:rPr>
        <w:t xml:space="preserve">Source : Lazary, " Evaluation et financement de projets" Ed. Distribution, El Dar El Outhmania, 2007 p. 74</w:t>
      </w:r>
    </w:p>
    <w:p>
      <w:pPr>
        <w:sectPr>
          <w:type w:val="nextPage"/>
          <w:pgSz w:w="11914" w:h="16848" w:orient="portrait"/>
          <w:pgMar w:bottom="929" w:top="700" w:right="574" w:left="1272" w:header="720" w:footer="720"/>
          <w:titlePg w:val="false"/>
          <w:textDirection w:val="lrTb"/>
        </w:sectPr>
      </w:pPr>
    </w:p>
    <w:p>
      <w:pPr>
        <w:pageBreakBefore w:val="false"/>
        <w:spacing w:before="23" w:after="0" w:line="227" w:lineRule="exact"/>
        <w:ind w:right="0" w:left="0" w:firstLine="0"/>
        <w:jc w:val="center"/>
        <w:textAlignment w:val="baseline"/>
        <w:rPr>
          <w:rFonts w:ascii="Times New Roman" w:hAnsi="Times New Roman" w:eastAsia="Times New Roman"/>
          <w:b w:val="true"/>
          <w:strike w:val="false"/>
          <w:color w:val="000000"/>
          <w:spacing w:val="0"/>
          <w:w w:val="100"/>
          <w:sz w:val="20"/>
          <w:vertAlign w:val="baseline"/>
          <w:lang w:val="fr-FR"/>
        </w:rPr>
      </w:pPr>
      <w:r>
        <w:pict>
          <v:shapetype id="_x0000_t90" coordsize="21600,21600" o:spt="202" path="m,l,21600r21600,l21600,xe">
            <v:stroke joinstyle="miter"/>
            <v:path gradientshapeok="t" o:connecttype="rect"/>
          </v:shapetype>
          <v:shape id="_x0000_s89" type="#_x0000_t90" filled="f" stroked="f" style="position:absolute;width:30pt;height:22.55pt;z-index:-911;margin-left:524.65pt;margin-top:776.15pt;mso-wrap-distance-left:0pt;mso-wrap-distance-right:0pt;mso-position-horizontal-relative:page;mso-position-vertical-relative:page">
            <w10:wrap type="square" side="both"/>
            <v:fill opacity="1" o:opacity2="1" recolor="f" rotate="f" type="solid"/>
            <v:textbox inset="0pt, 0pt, 0pt, 0pt">
              <w:txbxContent>
                <w:p>
                  <w:pPr>
                    <w:pageBreakBefore w:val="false"/>
                    <w:spacing w:before="0" w:after="0" w:line="240" w:lineRule="auto"/>
                    <w:ind w:right="0" w:left="0"/>
                    <w:jc w:val="left"/>
                    <w:textAlignment w:val="baseline"/>
                  </w:pPr>
                  <w:r>
                    <w:drawing>
                      <wp:inline>
                        <wp:extent cx="381000" cy="286385"/>
                        <wp:docPr id="67" name="Picture"/>
                        <a:graphic>
                          <a:graphicData uri="http://schemas.openxmlformats.org/drawingml/2006/picture">
                            <pic:pic>
                              <pic:nvPicPr>
                                <pic:cNvPr id="68" name="test1"/>
                                <pic:cNvPicPr preferRelativeResize="false"/>
                              </pic:nvPicPr>
                              <pic:blipFill>
                                <a:blip r:embed="drId39"/>
                                <a:stretch>
                                  <a:fillRect/>
                                </a:stretch>
                              </pic:blipFill>
                              <pic:spPr>
                                <a:xfrm>
                                  <a:off x="0" y="0"/>
                                  <a:ext cx="381000" cy="286385"/>
                                </a:xfrm>
                                <a:prstGeom prst="rect">
                                  <a:avLst/>
                                </a:prstGeom>
                              </pic:spPr>
                            </pic:pic>
                          </a:graphicData>
                        </a:graphic>
                      </wp:inline>
                    </w:drawing>
                  </w:r>
                </w:p>
              </w:txbxContent>
            </v:textbox>
          </v:shape>
        </w:pict>
      </w:r>
      <w:r>
        <w:pict>
          <v:shapetype id="_x0000_t91" coordsize="21600,21600" o:spt="202" path="m,l,21600r21600,l21600,xe">
            <v:stroke joinstyle="miter"/>
            <v:path gradientshapeok="t" o:connecttype="rect"/>
          </v:shapetype>
          <v:shape id="_x0000_s90" type="#_x0000_t91" filled="f" stroked="f" style="position:absolute;width:18.3pt;height:10.4pt;z-index:-910;margin-left:530.75pt;margin-top:780.3pt;mso-wrap-distance-left:0pt;mso-wrap-distance-right:0pt;mso-position-horizontal-relative:page;mso-position-vertical-relative:page">
            <w10:wrap type="square" side="both"/>
            <v:fill opacity="1" o:opacity2="1" recolor="f" rotate="f" type="solid"/>
            <v:textbox inset="0pt, 0pt, 0pt, 0pt">
              <w:txbxContent>
                <w:p>
                  <w:pPr>
                    <w:pageBreakBefore w:val="false"/>
                    <w:spacing w:before="22" w:after="0" w:line="183" w:lineRule="exact"/>
                    <w:ind w:right="0" w:left="0" w:firstLine="0"/>
                    <w:jc w:val="left"/>
                    <w:textAlignment w:val="baseline"/>
                    <w:rPr>
                      <w:rFonts w:ascii="Calibri" w:hAnsi="Calibri" w:eastAsia="Calibri"/>
                      <w:strike w:val="false"/>
                      <w:color w:val="000000"/>
                      <w:spacing w:val="27"/>
                      <w:w w:val="100"/>
                      <w:sz w:val="17"/>
                      <w:vertAlign w:val="baseline"/>
                      <w:lang w:val="fr-FR"/>
                    </w:rPr>
                  </w:pPr>
                  <w:r>
                    <w:rPr>
                      <w:rFonts w:ascii="Calibri" w:hAnsi="Calibri" w:eastAsia="Calibri"/>
                      <w:strike w:val="false"/>
                      <w:color w:val="000000"/>
                      <w:spacing w:val="27"/>
                      <w:w w:val="100"/>
                      <w:sz w:val="17"/>
                      <w:vertAlign w:val="baseline"/>
                      <w:lang w:val="fr-FR"/>
                    </w:rPr>
                    <w:t xml:space="preserve">28</w:t>
                  </w:r>
                </w:p>
              </w:txbxContent>
            </v:textbox>
          </v:shape>
        </w:pict>
      </w:r>
      <w:r>
        <w:rPr>
          <w:rFonts w:ascii="Times New Roman" w:hAnsi="Times New Roman" w:eastAsia="Times New Roman"/>
          <w:b w:val="true"/>
          <w:strike w:val="false"/>
          <w:color w:val="000000"/>
          <w:spacing w:val="0"/>
          <w:w w:val="100"/>
          <w:sz w:val="20"/>
          <w:vertAlign w:val="baseline"/>
          <w:lang w:val="fr-FR"/>
        </w:rPr>
        <w:t xml:space="preserve">CHAPITRE II : Paramètres et critères </w:t>
      </w:r>
      <w:r>
        <w:rPr>
          <w:rFonts w:ascii="Times New Roman" w:hAnsi="Times New Roman" w:eastAsia="Times New Roman"/>
          <w:b w:val="true"/>
          <w:strike w:val="false"/>
          <w:color w:val="000000"/>
          <w:spacing w:val="0"/>
          <w:w w:val="100"/>
          <w:sz w:val="20"/>
          <w:vertAlign w:val="baseline"/>
          <w:lang w:val="fr-FR"/>
        </w:rPr>
        <w:t xml:space="preserve">d’évaluation de la rentabilité d’un projet d’investissement</w:t>
      </w:r>
    </w:p>
    <w:p>
      <w:pPr>
        <w:pageBreakBefore w:val="false"/>
        <w:numPr>
          <w:ilvl w:val="0"/>
          <w:numId w:val="6"/>
        </w:numPr>
        <w:tabs>
          <w:tab w:val="clear" w:pos="288"/>
          <w:tab w:val="left" w:pos="720"/>
        </w:tabs>
        <w:spacing w:before="506" w:after="0" w:line="257" w:lineRule="exact"/>
        <w:ind w:right="0" w:left="432" w:firstLine="0"/>
        <w:jc w:val="left"/>
        <w:textAlignment w:val="baseline"/>
        <w:rPr>
          <w:rFonts w:ascii="Times New Roman" w:hAnsi="Times New Roman" w:eastAsia="Times New Roman"/>
          <w:b w:val="true"/>
          <w:strike w:val="false"/>
          <w:color w:val="000000"/>
          <w:spacing w:val="0"/>
          <w:w w:val="100"/>
          <w:sz w:val="24"/>
          <w:vertAlign w:val="baseline"/>
          <w:lang w:val="fr-FR"/>
        </w:rPr>
      </w:pPr>
      <w:r>
        <w:pict>
          <v:line strokeweight="4.55pt" strokecolor="#823A0A" from="68.9pt,50.15pt" to="526.6pt,50.15pt" style="position:absolute;mso-position-horizontal-relative:page;mso-position-vertical-relative:page;">
            <v:stroke linestyle="thinThin"/>
          </v:line>
        </w:pict>
      </w:r>
      <w:r>
        <w:rPr>
          <w:rFonts w:ascii="Times New Roman" w:hAnsi="Times New Roman" w:eastAsia="Times New Roman"/>
          <w:b w:val="true"/>
          <w:strike w:val="false"/>
          <w:color w:val="000000"/>
          <w:spacing w:val="0"/>
          <w:w w:val="100"/>
          <w:sz w:val="24"/>
          <w:vertAlign w:val="baseline"/>
          <w:lang w:val="fr-FR"/>
        </w:rPr>
        <w:t xml:space="preserve">Détermination de la valeur résiduelle des investissements :</w:t>
      </w:r>
    </w:p>
    <w:p>
      <w:pPr>
        <w:pageBreakBefore w:val="false"/>
        <w:spacing w:before="138" w:after="0" w:line="328" w:lineRule="exact"/>
        <w:ind w:right="360" w:left="0" w:firstLine="504"/>
        <w:jc w:val="both"/>
        <w:textAlignment w:val="baseline"/>
        <w:rPr>
          <w:rFonts w:ascii="Bookman Old Style" w:hAnsi="Bookman Old Style" w:eastAsia="Bookman Old Style"/>
          <w:strike w:val="false"/>
          <w:color w:val="000000"/>
          <w:spacing w:val="0"/>
          <w:w w:val="100"/>
          <w:sz w:val="24"/>
          <w:vertAlign w:val="baseline"/>
          <w:lang w:val="fr-FR"/>
        </w:rPr>
      </w:pPr>
      <w:r>
        <w:rPr>
          <w:rFonts w:ascii="Bookman Old Style" w:hAnsi="Bookman Old Style" w:eastAsia="Bookman Old Style"/>
          <w:strike w:val="false"/>
          <w:color w:val="000000"/>
          <w:spacing w:val="0"/>
          <w:w w:val="100"/>
          <w:sz w:val="24"/>
          <w:vertAlign w:val="baseline"/>
          <w:lang w:val="fr-FR"/>
        </w:rPr>
        <w:t xml:space="preserve">[</w:t>
      </w:r>
      <w:r>
        <w:rPr>
          <w:rFonts w:ascii="Times New Roman" w:hAnsi="Times New Roman" w:eastAsia="Times New Roman"/>
          <w:strike w:val="false"/>
          <w:color w:val="000000"/>
          <w:spacing w:val="0"/>
          <w:w w:val="100"/>
          <w:sz w:val="24"/>
          <w:vertAlign w:val="baseline"/>
          <w:lang w:val="fr-FR"/>
        </w:rPr>
        <w:t xml:space="preserve">a valeur résiduelle représente le prix de revente de l’investissement a la fin de projet. </w:t>
      </w:r>
      <w:r>
        <w:rPr>
          <w:rFonts w:ascii="Times New Roman" w:hAnsi="Times New Roman" w:eastAsia="Times New Roman"/>
          <w:strike w:val="false"/>
          <w:color w:val="000000"/>
          <w:spacing w:val="0"/>
          <w:w w:val="100"/>
          <w:sz w:val="24"/>
          <w:vertAlign w:val="baseline"/>
          <w:lang w:val="fr-FR"/>
        </w:rPr>
        <w:t xml:space="preserve">Cette revente permet le plus souvent de dégager une plus-value dans la mesure où </w:t>
      </w:r>
      <w:r>
        <w:rPr>
          <w:rFonts w:ascii="Times New Roman" w:hAnsi="Times New Roman" w:eastAsia="Times New Roman"/>
          <w:strike w:val="false"/>
          <w:color w:val="000000"/>
          <w:spacing w:val="0"/>
          <w:w w:val="100"/>
          <w:sz w:val="24"/>
          <w:vertAlign w:val="baseline"/>
          <w:lang w:val="fr-FR"/>
        </w:rPr>
        <w:t xml:space="preserve">l’immobilisation est généralement totalement amortie.</w:t>
      </w:r>
    </w:p>
    <w:p>
      <w:pPr>
        <w:pageBreakBefore w:val="false"/>
        <w:spacing w:before="193" w:after="105" w:line="273" w:lineRule="exact"/>
        <w:ind w:right="0" w:left="0" w:firstLine="0"/>
        <w:jc w:val="lef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Le montant de la valeur résiduelle est calculé comme suit :</w:t>
      </w:r>
    </w:p>
    <w:p>
      <w:pPr>
        <w:pageBreakBefore w:val="false"/>
        <w:pBdr>
          <w:top w:sz="7" w:space="3" w:color="000000" w:val="single"/>
          <w:left w:sz="7" w:space="7" w:color="000000" w:val="single"/>
          <w:bottom w:sz="7" w:space="5" w:color="000000" w:val="single"/>
          <w:right w:sz="7" w:space="0" w:color="000000" w:val="single"/>
        </w:pBdr>
        <w:spacing w:before="0" w:after="506" w:line="301" w:lineRule="exact"/>
        <w:ind w:right="2214" w:left="1032" w:firstLine="0"/>
        <w:jc w:val="left"/>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VRI = total des immobilisations </w:t>
      </w:r>
      <w:r>
        <w:rPr>
          <w:rFonts w:ascii="Times New Roman" w:hAnsi="Times New Roman" w:eastAsia="Times New Roman"/>
          <w:b w:val="true"/>
          <w:strike w:val="false"/>
          <w:color w:val="000000"/>
          <w:spacing w:val="0"/>
          <w:w w:val="75"/>
          <w:sz w:val="28"/>
          <w:vertAlign w:val="baseline"/>
          <w:lang w:val="fr-FR"/>
        </w:rPr>
        <w:t xml:space="preserve">– </w:t>
      </w:r>
      <w:r>
        <w:rPr>
          <w:rFonts w:ascii="Times New Roman" w:hAnsi="Times New Roman" w:eastAsia="Times New Roman"/>
          <w:b w:val="true"/>
          <w:strike w:val="false"/>
          <w:color w:val="000000"/>
          <w:spacing w:val="0"/>
          <w:w w:val="100"/>
          <w:sz w:val="24"/>
          <w:vertAlign w:val="baseline"/>
          <w:lang w:val="fr-FR"/>
        </w:rPr>
        <w:t xml:space="preserve">total des amortissements</w:t>
      </w:r>
    </w:p>
    <w:p>
      <w:pPr>
        <w:pageBreakBefore w:val="false"/>
        <w:numPr>
          <w:ilvl w:val="0"/>
          <w:numId w:val="6"/>
        </w:numPr>
        <w:tabs>
          <w:tab w:val="clear" w:pos="288"/>
          <w:tab w:val="left" w:pos="720"/>
        </w:tabs>
        <w:spacing w:before="30" w:after="0" w:line="257" w:lineRule="exact"/>
        <w:ind w:right="0" w:left="432" w:firstLine="0"/>
        <w:jc w:val="left"/>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Détermination du BFR et ses variations :</w:t>
      </w:r>
    </w:p>
    <w:p>
      <w:pPr>
        <w:pageBreakBefore w:val="false"/>
        <w:spacing w:before="169" w:after="0" w:line="315" w:lineRule="exact"/>
        <w:ind w:right="360" w:left="0" w:firstLine="432"/>
        <w:jc w:val="both"/>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Il peut être défini comme suit : « le besoin de fond de roulement est lié au problème posé </w:t>
      </w:r>
      <w:r>
        <w:rPr>
          <w:rFonts w:ascii="Times New Roman" w:hAnsi="Times New Roman" w:eastAsia="Times New Roman"/>
          <w:strike w:val="false"/>
          <w:color w:val="000000"/>
          <w:spacing w:val="0"/>
          <w:w w:val="100"/>
          <w:sz w:val="24"/>
          <w:vertAlign w:val="baseline"/>
          <w:lang w:val="fr-FR"/>
        </w:rPr>
        <w:t xml:space="preserve">par la couverture du besoin de financement d’exploitation. </w:t>
      </w:r>
      <w:r>
        <w:rPr>
          <w:rFonts w:ascii="Bookman Old Style" w:hAnsi="Bookman Old Style" w:eastAsia="Bookman Old Style"/>
          <w:strike w:val="false"/>
          <w:color w:val="000000"/>
          <w:spacing w:val="0"/>
          <w:w w:val="100"/>
          <w:sz w:val="24"/>
          <w:vertAlign w:val="baseline"/>
          <w:lang w:val="fr-FR"/>
        </w:rPr>
        <w:t xml:space="preserve">[</w:t>
      </w:r>
      <w:r>
        <w:rPr>
          <w:rFonts w:ascii="Times New Roman" w:hAnsi="Times New Roman" w:eastAsia="Times New Roman"/>
          <w:strike w:val="false"/>
          <w:color w:val="000000"/>
          <w:spacing w:val="0"/>
          <w:w w:val="100"/>
          <w:sz w:val="24"/>
          <w:vertAlign w:val="baseline"/>
          <w:lang w:val="fr-FR"/>
        </w:rPr>
        <w:t xml:space="preserve">a caractéristique de ce besoin est d’être instable, fluctuant et soumis aux aléas de la conjoncture </w:t>
      </w:r>
      <w:r>
        <w:rPr>
          <w:rFonts w:ascii="Times New Roman" w:hAnsi="Times New Roman" w:eastAsia="Times New Roman"/>
          <w:strike w:val="false"/>
          <w:color w:val="000000"/>
          <w:spacing w:val="0"/>
          <w:w w:val="100"/>
          <w:sz w:val="24"/>
          <w:vertAlign w:val="baseline"/>
          <w:lang w:val="fr-FR"/>
        </w:rPr>
        <w:t xml:space="preserve">». (Conso et hemici, 1999, p.216).</w:t>
      </w:r>
    </w:p>
    <w:p>
      <w:pPr>
        <w:pageBreakBefore w:val="false"/>
        <w:spacing w:before="144" w:after="173" w:line="324" w:lineRule="exact"/>
        <w:ind w:right="360" w:left="0" w:firstLine="432"/>
        <w:jc w:val="both"/>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Le BFR mont</w:t>
      </w:r>
      <w:r>
        <w:rPr>
          <w:rFonts w:ascii="Times New Roman" w:hAnsi="Times New Roman" w:eastAsia="Times New Roman"/>
          <w:strike w:val="false"/>
          <w:color w:val="000000"/>
          <w:spacing w:val="0"/>
          <w:w w:val="100"/>
          <w:sz w:val="24"/>
          <w:vertAlign w:val="baseline"/>
          <w:lang w:val="fr-FR"/>
        </w:rPr>
        <w:t xml:space="preserve">re la santé financière de l’entreprise </w:t>
      </w:r>
      <w:r>
        <w:rPr>
          <w:rFonts w:ascii="Times New Roman" w:hAnsi="Times New Roman" w:eastAsia="Times New Roman"/>
          <w:strike w:val="false"/>
          <w:color w:val="000000"/>
          <w:spacing w:val="0"/>
          <w:w w:val="100"/>
          <w:sz w:val="24"/>
          <w:vertAlign w:val="baseline"/>
          <w:lang w:val="fr-FR"/>
        </w:rPr>
        <w:t xml:space="preserve">à </w:t>
      </w:r>
      <w:r>
        <w:rPr>
          <w:rFonts w:ascii="Times New Roman" w:hAnsi="Times New Roman" w:eastAsia="Times New Roman"/>
          <w:strike w:val="false"/>
          <w:color w:val="000000"/>
          <w:spacing w:val="0"/>
          <w:w w:val="100"/>
          <w:sz w:val="24"/>
          <w:vertAlign w:val="baseline"/>
          <w:lang w:val="fr-FR"/>
        </w:rPr>
        <w:t xml:space="preserve">court terme, sur un cycle d’activité ou un exercice comptable. Plus précisément, il mesure la capacité de l’entreprise à financer par </w:t>
      </w:r>
      <w:r>
        <w:rPr>
          <w:rFonts w:ascii="Times New Roman" w:hAnsi="Times New Roman" w:eastAsia="Times New Roman"/>
          <w:strike w:val="false"/>
          <w:color w:val="000000"/>
          <w:spacing w:val="0"/>
          <w:w w:val="100"/>
          <w:sz w:val="24"/>
          <w:vertAlign w:val="baseline"/>
          <w:lang w:val="fr-FR"/>
        </w:rPr>
        <w:t xml:space="preserve">elle-</w:t>
      </w:r>
      <w:r>
        <w:rPr>
          <w:rFonts w:ascii="Times New Roman" w:hAnsi="Times New Roman" w:eastAsia="Times New Roman"/>
          <w:strike w:val="false"/>
          <w:color w:val="000000"/>
          <w:spacing w:val="0"/>
          <w:w w:val="100"/>
          <w:sz w:val="24"/>
          <w:vertAlign w:val="baseline"/>
          <w:lang w:val="fr-FR"/>
        </w:rPr>
        <w:t xml:space="preserve">même, en interne, son cycle d’exploitation, sans </w:t>
      </w:r>
      <w:r>
        <w:rPr>
          <w:rFonts w:ascii="Times New Roman" w:hAnsi="Times New Roman" w:eastAsia="Times New Roman"/>
          <w:strike w:val="false"/>
          <w:color w:val="000000"/>
          <w:spacing w:val="0"/>
          <w:w w:val="100"/>
          <w:sz w:val="24"/>
          <w:vertAlign w:val="baseline"/>
          <w:lang w:val="fr-FR"/>
        </w:rPr>
        <w:t xml:space="preserve">avoir besoin de recourir a des sources de financement externes.</w:t>
      </w:r>
    </w:p>
    <w:p>
      <w:pPr>
        <w:pageBreakBefore w:val="false"/>
        <w:pBdr>
          <w:top w:sz="7" w:space="4" w:color="000000" w:val="single"/>
          <w:left w:sz="7" w:space="10" w:color="000000" w:val="single"/>
          <w:bottom w:sz="7" w:space="8" w:color="000000" w:val="single"/>
          <w:right w:sz="7" w:space="0" w:color="000000" w:val="single"/>
        </w:pBdr>
        <w:spacing w:before="0" w:after="367" w:line="301" w:lineRule="exact"/>
        <w:ind w:right="0" w:left="216" w:firstLine="0"/>
        <w:jc w:val="left"/>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BFR = Actifs circulants hors trésorerie active </w:t>
      </w:r>
      <w:r>
        <w:rPr>
          <w:rFonts w:ascii="Times New Roman" w:hAnsi="Times New Roman" w:eastAsia="Times New Roman"/>
          <w:b w:val="true"/>
          <w:strike w:val="false"/>
          <w:color w:val="000000"/>
          <w:spacing w:val="0"/>
          <w:w w:val="75"/>
          <w:sz w:val="28"/>
          <w:vertAlign w:val="baseline"/>
          <w:lang w:val="fr-FR"/>
        </w:rPr>
        <w:t xml:space="preserve">– </w:t>
      </w:r>
      <w:r>
        <w:rPr>
          <w:rFonts w:ascii="Times New Roman" w:hAnsi="Times New Roman" w:eastAsia="Times New Roman"/>
          <w:b w:val="true"/>
          <w:strike w:val="false"/>
          <w:color w:val="000000"/>
          <w:spacing w:val="0"/>
          <w:w w:val="100"/>
          <w:sz w:val="24"/>
          <w:vertAlign w:val="baseline"/>
          <w:lang w:val="fr-FR"/>
        </w:rPr>
        <w:t xml:space="preserve">Passifs circulants hors trésorerie passive</w:t>
      </w:r>
    </w:p>
    <w:p>
      <w:pPr>
        <w:pageBreakBefore w:val="false"/>
        <w:numPr>
          <w:ilvl w:val="0"/>
          <w:numId w:val="7"/>
        </w:numPr>
        <w:tabs>
          <w:tab w:val="clear" w:pos="360"/>
          <w:tab w:val="left" w:pos="792"/>
        </w:tabs>
        <w:spacing w:before="30" w:after="0" w:line="257" w:lineRule="exact"/>
        <w:ind w:right="0" w:left="432" w:firstLine="0"/>
        <w:jc w:val="left"/>
        <w:textAlignment w:val="baseline"/>
        <w:rPr>
          <w:rFonts w:ascii="Times New Roman" w:hAnsi="Times New Roman" w:eastAsia="Times New Roman"/>
          <w:b w:val="true"/>
          <w:strike w:val="false"/>
          <w:color w:val="000000"/>
          <w:spacing w:val="-1"/>
          <w:w w:val="100"/>
          <w:sz w:val="24"/>
          <w:vertAlign w:val="baseline"/>
          <w:lang w:val="fr-FR"/>
        </w:rPr>
      </w:pPr>
      <w:r>
        <w:rPr>
          <w:rFonts w:ascii="Times New Roman" w:hAnsi="Times New Roman" w:eastAsia="Times New Roman"/>
          <w:b w:val="true"/>
          <w:strike w:val="false"/>
          <w:color w:val="000000"/>
          <w:spacing w:val="-1"/>
          <w:w w:val="100"/>
          <w:sz w:val="24"/>
          <w:vertAlign w:val="baseline"/>
          <w:lang w:val="fr-FR"/>
        </w:rPr>
        <w:t xml:space="preserve">Elaboration du compte de résultat :</w:t>
      </w:r>
    </w:p>
    <w:p>
      <w:pPr>
        <w:pageBreakBefore w:val="false"/>
        <w:spacing w:before="166" w:after="0" w:line="315" w:lineRule="exact"/>
        <w:ind w:right="360" w:left="0" w:firstLine="432"/>
        <w:jc w:val="both"/>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Le compte de résultat annuel est établi à partir des comptes généraux de gestion organisé </w:t>
      </w:r>
      <w:r>
        <w:rPr>
          <w:rFonts w:ascii="Times New Roman" w:hAnsi="Times New Roman" w:eastAsia="Times New Roman"/>
          <w:strike w:val="false"/>
          <w:color w:val="000000"/>
          <w:spacing w:val="0"/>
          <w:w w:val="100"/>
          <w:sz w:val="24"/>
          <w:vertAlign w:val="baseline"/>
          <w:lang w:val="fr-FR"/>
        </w:rPr>
        <w:t xml:space="preserve">de telle sorte qu’ils permettent de calculer directement la valeur ajoutée produite </w:t>
      </w:r>
      <w:r>
        <w:rPr>
          <w:rFonts w:ascii="Times New Roman" w:hAnsi="Times New Roman" w:eastAsia="Times New Roman"/>
          <w:strike w:val="false"/>
          <w:color w:val="000000"/>
          <w:spacing w:val="0"/>
          <w:w w:val="100"/>
          <w:sz w:val="24"/>
          <w:vertAlign w:val="baseline"/>
          <w:lang w:val="fr-FR"/>
        </w:rPr>
        <w:t xml:space="preserve">par </w:t>
      </w:r>
      <w:r>
        <w:rPr>
          <w:rFonts w:ascii="Times New Roman" w:hAnsi="Times New Roman" w:eastAsia="Times New Roman"/>
          <w:strike w:val="false"/>
          <w:color w:val="000000"/>
          <w:spacing w:val="0"/>
          <w:w w:val="100"/>
          <w:sz w:val="24"/>
          <w:vertAlign w:val="baseline"/>
          <w:lang w:val="fr-FR"/>
        </w:rPr>
        <w:t xml:space="preserve">l’entreprise et l’excédent brute d’exploitation à partir du quel est obtenu la capacité d’autofinancement. Il a pour vocation d’informer sur les performances réalisées par une </w:t>
      </w:r>
      <w:r>
        <w:rPr>
          <w:rFonts w:ascii="Times New Roman" w:hAnsi="Times New Roman" w:eastAsia="Times New Roman"/>
          <w:strike w:val="false"/>
          <w:color w:val="000000"/>
          <w:spacing w:val="0"/>
          <w:w w:val="100"/>
          <w:sz w:val="24"/>
          <w:vertAlign w:val="baseline"/>
          <w:lang w:val="fr-FR"/>
        </w:rPr>
        <w:t xml:space="preserve">entreprise et permet de dégager son résultat net.</w:t>
      </w:r>
    </w:p>
    <w:p>
      <w:pPr>
        <w:pageBreakBefore w:val="false"/>
        <w:spacing w:before="135" w:after="0" w:line="331" w:lineRule="exact"/>
        <w:ind w:right="360" w:left="0" w:firstLine="288"/>
        <w:jc w:val="both"/>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Les principales rubriques constituant la cascade du TCR prévisionnel sont présentées dans le tableau suivant :</w:t>
      </w:r>
    </w:p>
    <w:p>
      <w:pPr>
        <w:sectPr>
          <w:type w:val="nextPage"/>
          <w:pgSz w:w="11914" w:h="16848" w:orient="portrait"/>
          <w:pgMar w:bottom="929" w:top="700" w:right="1036" w:left="1378" w:header="720" w:footer="720"/>
          <w:titlePg w:val="false"/>
          <w:textDirection w:val="lrTb"/>
        </w:sectPr>
      </w:pPr>
    </w:p>
    <w:p>
      <w:pPr>
        <w:pageBreakBefore w:val="false"/>
        <w:spacing w:before="23" w:after="0" w:line="227" w:lineRule="exact"/>
        <w:ind w:right="0" w:left="0" w:firstLine="0"/>
        <w:jc w:val="center"/>
        <w:textAlignment w:val="baseline"/>
        <w:rPr>
          <w:rFonts w:ascii="Times New Roman" w:hAnsi="Times New Roman" w:eastAsia="Times New Roman"/>
          <w:b w:val="true"/>
          <w:strike w:val="false"/>
          <w:color w:val="000000"/>
          <w:spacing w:val="0"/>
          <w:w w:val="100"/>
          <w:sz w:val="20"/>
          <w:vertAlign w:val="baseline"/>
          <w:lang w:val="fr-FR"/>
        </w:rPr>
      </w:pPr>
      <w:r>
        <w:pict>
          <v:shapetype id="_x0000_t92" coordsize="21600,21600" o:spt="202" path="m,l,21600r21600,l21600,xe">
            <v:stroke joinstyle="miter"/>
            <v:path gradientshapeok="t" o:connecttype="rect"/>
          </v:shapetype>
          <v:shape id="_x0000_s91" type="#_x0000_t92" filled="f" stroked="f" style="position:absolute;width:30pt;height:22.55pt;z-index:-909;margin-left:524.65pt;margin-top:776.15pt;mso-wrap-distance-left:0pt;mso-wrap-distance-right:0pt;mso-position-horizontal-relative:page;mso-position-vertical-relative:page">
            <w10:wrap type="square" side="both"/>
            <v:fill opacity="1" o:opacity2="1" recolor="f" rotate="f" type="solid"/>
            <v:textbox inset="0pt, 0pt, 0pt, 0pt">
              <w:txbxContent>
                <w:p>
                  <w:pPr>
                    <w:pageBreakBefore w:val="false"/>
                    <w:spacing w:before="0" w:after="0" w:line="240" w:lineRule="auto"/>
                    <w:ind w:right="0" w:left="0"/>
                    <w:jc w:val="left"/>
                    <w:textAlignment w:val="baseline"/>
                  </w:pPr>
                  <w:r>
                    <w:drawing>
                      <wp:inline>
                        <wp:extent cx="381000" cy="286385"/>
                        <wp:docPr id="69" name="Picture"/>
                        <a:graphic>
                          <a:graphicData uri="http://schemas.openxmlformats.org/drawingml/2006/picture">
                            <pic:pic>
                              <pic:nvPicPr>
                                <pic:cNvPr id="70" name="test1"/>
                                <pic:cNvPicPr preferRelativeResize="false"/>
                              </pic:nvPicPr>
                              <pic:blipFill>
                                <a:blip r:embed="drId40"/>
                                <a:stretch>
                                  <a:fillRect/>
                                </a:stretch>
                              </pic:blipFill>
                              <pic:spPr>
                                <a:xfrm>
                                  <a:off x="0" y="0"/>
                                  <a:ext cx="381000" cy="286385"/>
                                </a:xfrm>
                                <a:prstGeom prst="rect">
                                  <a:avLst/>
                                </a:prstGeom>
                              </pic:spPr>
                            </pic:pic>
                          </a:graphicData>
                        </a:graphic>
                      </wp:inline>
                    </w:drawing>
                  </w:r>
                </w:p>
              </w:txbxContent>
            </v:textbox>
          </v:shape>
        </w:pict>
      </w:r>
      <w:r>
        <w:pict>
          <v:shapetype id="_x0000_t93" coordsize="21600,21600" o:spt="202" path="m,l,21600r21600,l21600,xe">
            <v:stroke joinstyle="miter"/>
            <v:path gradientshapeok="t" o:connecttype="rect"/>
          </v:shapetype>
          <v:shape id="_x0000_s92" type="#_x0000_t93" filled="f" stroked="f" style="position:absolute;width:18.05pt;height:10.4pt;z-index:-908;margin-left:530.75pt;margin-top:780.3pt;mso-wrap-distance-left:0pt;mso-wrap-distance-right:0pt;mso-position-horizontal-relative:page;mso-position-vertical-relative:page">
            <w10:wrap type="square" side="both"/>
            <v:fill opacity="1" o:opacity2="1" recolor="f" rotate="f" type="solid"/>
            <v:textbox inset="0pt, 0pt, 0pt, 0pt">
              <w:txbxContent>
                <w:p>
                  <w:pPr>
                    <w:pageBreakBefore w:val="false"/>
                    <w:spacing w:before="22" w:after="0" w:line="183" w:lineRule="exact"/>
                    <w:ind w:right="0" w:left="0" w:firstLine="0"/>
                    <w:jc w:val="left"/>
                    <w:textAlignment w:val="baseline"/>
                    <w:rPr>
                      <w:rFonts w:ascii="Calibri" w:hAnsi="Calibri" w:eastAsia="Calibri"/>
                      <w:strike w:val="false"/>
                      <w:color w:val="000000"/>
                      <w:spacing w:val="25"/>
                      <w:w w:val="100"/>
                      <w:sz w:val="17"/>
                      <w:vertAlign w:val="baseline"/>
                      <w:lang w:val="fr-FR"/>
                    </w:rPr>
                  </w:pPr>
                  <w:r>
                    <w:rPr>
                      <w:rFonts w:ascii="Calibri" w:hAnsi="Calibri" w:eastAsia="Calibri"/>
                      <w:strike w:val="false"/>
                      <w:color w:val="000000"/>
                      <w:spacing w:val="25"/>
                      <w:w w:val="100"/>
                      <w:sz w:val="17"/>
                      <w:vertAlign w:val="baseline"/>
                      <w:lang w:val="fr-FR"/>
                    </w:rPr>
                    <w:t xml:space="preserve">29</w:t>
                  </w:r>
                </w:p>
              </w:txbxContent>
            </v:textbox>
          </v:shape>
        </w:pict>
      </w:r>
      <w:r>
        <w:rPr>
          <w:rFonts w:ascii="Times New Roman" w:hAnsi="Times New Roman" w:eastAsia="Times New Roman"/>
          <w:b w:val="true"/>
          <w:strike w:val="false"/>
          <w:color w:val="000000"/>
          <w:spacing w:val="0"/>
          <w:w w:val="100"/>
          <w:sz w:val="20"/>
          <w:vertAlign w:val="baseline"/>
          <w:lang w:val="fr-FR"/>
        </w:rPr>
        <w:t xml:space="preserve">CHAPITRE II : Paramètres et critères </w:t>
      </w:r>
      <w:r>
        <w:rPr>
          <w:rFonts w:ascii="Times New Roman" w:hAnsi="Times New Roman" w:eastAsia="Times New Roman"/>
          <w:b w:val="true"/>
          <w:strike w:val="false"/>
          <w:color w:val="000000"/>
          <w:spacing w:val="0"/>
          <w:w w:val="100"/>
          <w:sz w:val="20"/>
          <w:vertAlign w:val="baseline"/>
          <w:lang w:val="fr-FR"/>
        </w:rPr>
        <w:t xml:space="preserve">d’évaluation de la rentabilité d’un projet d’investissement</w:t>
      </w:r>
    </w:p>
    <w:p>
      <w:pPr>
        <w:pageBreakBefore w:val="false"/>
        <w:spacing w:before="969" w:after="148" w:line="274" w:lineRule="exact"/>
        <w:ind w:right="0" w:left="216" w:firstLine="0"/>
        <w:jc w:val="left"/>
        <w:textAlignment w:val="baseline"/>
        <w:rPr>
          <w:rFonts w:ascii="Times New Roman" w:hAnsi="Times New Roman" w:eastAsia="Times New Roman"/>
          <w:b w:val="true"/>
          <w:strike w:val="false"/>
          <w:color w:val="000000"/>
          <w:spacing w:val="0"/>
          <w:w w:val="100"/>
          <w:sz w:val="24"/>
          <w:vertAlign w:val="baseline"/>
          <w:lang w:val="fr-FR"/>
        </w:rPr>
      </w:pPr>
      <w:r>
        <w:pict>
          <v:line strokeweight="4.55pt" strokecolor="#823A0A" from="68.9pt,50.15pt" to="526.6pt,50.15pt" style="position:absolute;mso-position-horizontal-relative:page;mso-position-vertical-relative:page;">
            <v:stroke linestyle="thinThin"/>
          </v:line>
        </w:pict>
      </w:r>
      <w:r>
        <w:rPr>
          <w:rFonts w:ascii="Times New Roman" w:hAnsi="Times New Roman" w:eastAsia="Times New Roman"/>
          <w:b w:val="true"/>
          <w:strike w:val="false"/>
          <w:color w:val="000000"/>
          <w:spacing w:val="0"/>
          <w:w w:val="100"/>
          <w:sz w:val="24"/>
          <w:vertAlign w:val="baseline"/>
          <w:lang w:val="fr-FR"/>
        </w:rPr>
        <w:t xml:space="preserve">Tableau N°06 : Le compte de Résultat</w:t>
      </w:r>
    </w:p>
    <w:tbl>
      <w:tblPr>
        <w:jc w:val="left"/>
        <w:tblInd w:w="130" w:type="dxa"/>
        <w:tblLayout w:type="fixed"/>
        <w:tblCellMar>
          <w:left w:w="0" w:type="dxa"/>
          <w:right w:w="0" w:type="dxa"/>
        </w:tblCellMar>
      </w:tblPr>
      <w:tblGrid>
        <w:gridCol w:w="3691"/>
        <w:gridCol w:w="1426"/>
        <w:gridCol w:w="1281"/>
        <w:gridCol w:w="1412"/>
        <w:gridCol w:w="1430"/>
      </w:tblGrid>
      <w:tr>
        <w:trPr>
          <w:trHeight w:val="509" w:hRule="exact"/>
        </w:trPr>
        <w:tc>
          <w:tcPr>
            <w:tcW w:w="3821" w:type="auto"/>
            <w:gridSpan w:val="1"/>
            <w:tcBorders>
              <w:top w:val="single" w:sz="5" w:color="000000"/>
              <w:left w:val="single" w:sz="5" w:color="000000"/>
              <w:bottom w:val="single" w:sz="5" w:color="000000"/>
              <w:right w:val="single" w:sz="5" w:color="000000"/>
            </w:tcBorders>
            <w:shd w:val="clear" w:color="B4C5E7" w:fill="B4C5E7"/>
            <w:textDirection w:val="lrTb"/>
            <w:vAlign w:val="top"/>
          </w:tcPr>
          <w:p>
            <w:pPr>
              <w:pageBreakBefore w:val="false"/>
              <w:spacing w:before="48" w:after="187" w:line="274" w:lineRule="exact"/>
              <w:ind w:right="0" w:left="0" w:firstLine="0"/>
              <w:jc w:val="center"/>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Désignation</w:t>
            </w:r>
          </w:p>
        </w:tc>
        <w:tc>
          <w:tcPr>
            <w:tcW w:w="5247" w:type="auto"/>
            <w:gridSpan w:val="1"/>
            <w:tcBorders>
              <w:top w:val="single" w:sz="5" w:color="000000"/>
              <w:left w:val="single" w:sz="5" w:color="000000"/>
              <w:bottom w:val="single" w:sz="5" w:color="000000"/>
              <w:right w:val="single" w:sz="5" w:color="000000"/>
            </w:tcBorders>
            <w:shd w:val="clear" w:color="B4C5E7" w:fill="B4C5E7"/>
            <w:textDirection w:val="lrTb"/>
            <w:vAlign w:val="top"/>
          </w:tcPr>
          <w:p>
            <w:pPr>
              <w:pageBreakBefore w:val="false"/>
              <w:spacing w:before="48" w:after="187" w:line="274" w:lineRule="exact"/>
              <w:ind w:right="0" w:left="0" w:firstLine="0"/>
              <w:jc w:val="center"/>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Année 1</w:t>
            </w:r>
          </w:p>
        </w:tc>
        <w:tc>
          <w:tcPr>
            <w:tcW w:w="6528" w:type="auto"/>
            <w:gridSpan w:val="1"/>
            <w:tcBorders>
              <w:top w:val="single" w:sz="5" w:color="000000"/>
              <w:left w:val="single" w:sz="5" w:color="000000"/>
              <w:bottom w:val="single" w:sz="5" w:color="000000"/>
              <w:right w:val="single" w:sz="5" w:color="000000"/>
            </w:tcBorders>
            <w:shd w:val="clear" w:color="B4C5E7" w:fill="B4C5E7"/>
            <w:textDirection w:val="lrTb"/>
            <w:vAlign w:val="top"/>
          </w:tcPr>
          <w:p>
            <w:pPr>
              <w:pageBreakBefore w:val="false"/>
              <w:spacing w:before="48" w:after="187" w:line="274" w:lineRule="exact"/>
              <w:ind w:right="0" w:left="0" w:firstLine="0"/>
              <w:jc w:val="center"/>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Année 2</w:t>
            </w:r>
          </w:p>
        </w:tc>
        <w:tc>
          <w:tcPr>
            <w:tcW w:w="7940" w:type="auto"/>
            <w:gridSpan w:val="1"/>
            <w:tcBorders>
              <w:top w:val="single" w:sz="5" w:color="000000"/>
              <w:left w:val="single" w:sz="5" w:color="000000"/>
              <w:bottom w:val="single" w:sz="5" w:color="000000"/>
              <w:right w:val="single" w:sz="5" w:color="000000"/>
            </w:tcBorders>
            <w:shd w:val="clear" w:color="B4C5E7" w:fill="B4C5E7"/>
            <w:textDirection w:val="lrTb"/>
            <w:vAlign w:val="top"/>
          </w:tcPr>
          <w:p>
            <w:pPr>
              <w:pageBreakBefore w:val="false"/>
              <w:spacing w:before="48" w:after="187" w:line="274" w:lineRule="exact"/>
              <w:ind w:right="0" w:left="0" w:firstLine="0"/>
              <w:jc w:val="center"/>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Année 3</w:t>
            </w:r>
          </w:p>
        </w:tc>
        <w:tc>
          <w:tcPr>
            <w:tcW w:w="9370" w:type="auto"/>
            <w:gridSpan w:val="1"/>
            <w:tcBorders>
              <w:top w:val="single" w:sz="5" w:color="000000"/>
              <w:left w:val="single" w:sz="5" w:color="000000"/>
              <w:bottom w:val="single" w:sz="5" w:color="000000"/>
              <w:right w:val="single" w:sz="5" w:color="000000"/>
            </w:tcBorders>
            <w:shd w:val="clear" w:color="B4C5E7" w:fill="B4C5E7"/>
            <w:textDirection w:val="lrTb"/>
            <w:vAlign w:val="top"/>
          </w:tcPr>
          <w:p>
            <w:pPr>
              <w:pageBreakBefore w:val="false"/>
              <w:spacing w:before="48" w:after="187" w:line="274" w:lineRule="exact"/>
              <w:ind w:right="0" w:left="0" w:firstLine="0"/>
              <w:jc w:val="center"/>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Année n</w:t>
            </w:r>
          </w:p>
        </w:tc>
      </w:tr>
      <w:tr>
        <w:trPr>
          <w:trHeight w:val="480" w:hRule="exact"/>
        </w:trPr>
        <w:tc>
          <w:tcPr>
            <w:tcW w:w="3821" w:type="auto"/>
            <w:gridSpan w:val="1"/>
            <w:tcBorders>
              <w:top w:val="single" w:sz="5" w:color="000000"/>
              <w:left w:val="single" w:sz="5" w:color="000000"/>
              <w:bottom w:val="single" w:sz="5" w:color="000000"/>
              <w:right w:val="single" w:sz="5" w:color="000000"/>
            </w:tcBorders>
            <w:shd w:val="clear" w:color="B4C5E7" w:fill="B4C5E7"/>
            <w:textDirection w:val="lrTb"/>
            <w:vAlign w:val="top"/>
          </w:tcPr>
          <w:p>
            <w:pPr>
              <w:pageBreakBefore w:val="false"/>
              <w:tabs>
                <w:tab w:val="left" w:leader="dot" w:pos="3096"/>
              </w:tabs>
              <w:spacing w:before="0" w:after="178" w:line="297" w:lineRule="exact"/>
              <w:ind w:right="0" w:left="0" w:firstLine="0"/>
              <w:jc w:val="center"/>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Chiffre </w:t>
            </w:r>
            <w:r>
              <w:rPr>
                <w:rFonts w:ascii="Times New Roman" w:hAnsi="Times New Roman" w:eastAsia="Times New Roman"/>
                <w:strike w:val="false"/>
                <w:color w:val="000000"/>
                <w:spacing w:val="0"/>
                <w:w w:val="100"/>
                <w:sz w:val="33"/>
                <w:vertAlign w:val="baseline"/>
                <w:lang w:val="fr-FR"/>
              </w:rPr>
              <w:t xml:space="preserve">d’affaire   	</w:t>
            </w:r>
            <w:r>
              <w:rPr>
                <w:rFonts w:ascii="Times New Roman" w:hAnsi="Times New Roman" w:eastAsia="Times New Roman"/>
                <w:strike w:val="false"/>
                <w:color w:val="000000"/>
                <w:spacing w:val="0"/>
                <w:w w:val="100"/>
                <w:sz w:val="33"/>
                <w:vertAlign w:val="baseline"/>
                <w:lang w:val="fr-FR"/>
              </w:rPr>
              <w:t xml:space="preserve">(1)</w:t>
            </w:r>
          </w:p>
        </w:tc>
        <w:tc>
          <w:tcPr>
            <w:tcW w:w="5247" w:type="auto"/>
            <w:gridSpan w:val="1"/>
            <w:tcBorders>
              <w:top w:val="single" w:sz="5" w:color="000000"/>
              <w:left w:val="single" w:sz="5" w:color="000000"/>
              <w:bottom w:val="single" w:sz="5" w:color="000000"/>
              <w:right w:val="single" w:sz="5" w:color="000000"/>
            </w:tcBorders>
            <w:textDirection w:val="lrTb"/>
            <w:vAlign w:val="top"/>
          </w:tcPr>
          <w:p>
            <w:pPr>
              <w:pageBreakBefore w:val="false"/>
              <w:spacing w:before="0" w:after="0" w:line="240" w:lineRule="auto"/>
              <w:ind w:right="0" w:left="0" w:firstLine="0"/>
              <w:jc w:val="left"/>
              <w:textAlignment w:val="baseline"/>
              <w:rPr>
                <w:rFonts w:ascii="Times New Roman" w:hAnsi="Times New Roman" w:eastAsia="Times New Roman"/>
                <w:strike w:val="false"/>
                <w:color w:val="000000"/>
                <w:w w:val="100"/>
                <w:sz w:val="24"/>
                <w:vertAlign w:val="baseline"/>
                <w:lang w:val="fr-FR"/>
              </w:rPr>
            </w:pPr>
            <w:r>
              <w:rPr>
                <w:rFonts w:ascii="Times New Roman" w:hAnsi="Times New Roman" w:eastAsia="Times New Roman"/>
                <w:strike w:val="false"/>
                <w:color w:val="000000"/>
                <w:w w:val="100"/>
                <w:sz w:val="24"/>
                <w:vertAlign w:val="baseline"/>
                <w:lang w:val="fr-FR"/>
              </w:rPr>
              <w:t xml:space="preserve">
</w:t>
            </w:r>
          </w:p>
        </w:tc>
        <w:tc>
          <w:tcPr>
            <w:tcW w:w="6528" w:type="auto"/>
            <w:gridSpan w:val="1"/>
            <w:tcBorders>
              <w:top w:val="single" w:sz="5" w:color="000000"/>
              <w:left w:val="single" w:sz="5" w:color="000000"/>
              <w:bottom w:val="single" w:sz="5" w:color="000000"/>
              <w:right w:val="single" w:sz="5" w:color="000000"/>
            </w:tcBorders>
            <w:textDirection w:val="lrTb"/>
            <w:vAlign w:val="top"/>
          </w:tcPr>
          <w:p>
            <w:pPr>
              <w:pageBreakBefore w:val="false"/>
              <w:spacing w:before="0" w:after="0" w:line="240" w:lineRule="auto"/>
              <w:ind w:right="0" w:left="0" w:firstLine="0"/>
              <w:jc w:val="left"/>
              <w:textAlignment w:val="baseline"/>
              <w:rPr>
                <w:rFonts w:ascii="Times New Roman" w:hAnsi="Times New Roman" w:eastAsia="Times New Roman"/>
                <w:strike w:val="false"/>
                <w:color w:val="000000"/>
                <w:w w:val="100"/>
                <w:sz w:val="24"/>
                <w:vertAlign w:val="baseline"/>
                <w:lang w:val="fr-FR"/>
              </w:rPr>
            </w:pPr>
            <w:r>
              <w:rPr>
                <w:rFonts w:ascii="Times New Roman" w:hAnsi="Times New Roman" w:eastAsia="Times New Roman"/>
                <w:strike w:val="false"/>
                <w:color w:val="000000"/>
                <w:w w:val="100"/>
                <w:sz w:val="24"/>
                <w:vertAlign w:val="baseline"/>
                <w:lang w:val="fr-FR"/>
              </w:rPr>
              <w:t xml:space="preserve">
</w:t>
            </w:r>
          </w:p>
        </w:tc>
        <w:tc>
          <w:tcPr>
            <w:tcW w:w="7940" w:type="auto"/>
            <w:gridSpan w:val="1"/>
            <w:tcBorders>
              <w:top w:val="single" w:sz="5" w:color="000000"/>
              <w:left w:val="single" w:sz="5" w:color="000000"/>
              <w:bottom w:val="single" w:sz="5" w:color="000000"/>
              <w:right w:val="single" w:sz="5" w:color="000000"/>
            </w:tcBorders>
            <w:textDirection w:val="lrTb"/>
            <w:vAlign w:val="top"/>
          </w:tcPr>
          <w:p>
            <w:pPr>
              <w:pageBreakBefore w:val="false"/>
              <w:spacing w:before="0" w:after="0" w:line="240" w:lineRule="auto"/>
              <w:ind w:right="0" w:left="0" w:firstLine="0"/>
              <w:jc w:val="left"/>
              <w:textAlignment w:val="baseline"/>
              <w:rPr>
                <w:rFonts w:ascii="Times New Roman" w:hAnsi="Times New Roman" w:eastAsia="Times New Roman"/>
                <w:strike w:val="false"/>
                <w:color w:val="000000"/>
                <w:w w:val="100"/>
                <w:sz w:val="24"/>
                <w:vertAlign w:val="baseline"/>
                <w:lang w:val="fr-FR"/>
              </w:rPr>
            </w:pPr>
            <w:r>
              <w:rPr>
                <w:rFonts w:ascii="Times New Roman" w:hAnsi="Times New Roman" w:eastAsia="Times New Roman"/>
                <w:strike w:val="false"/>
                <w:color w:val="000000"/>
                <w:w w:val="100"/>
                <w:sz w:val="24"/>
                <w:vertAlign w:val="baseline"/>
                <w:lang w:val="fr-FR"/>
              </w:rPr>
              <w:t xml:space="preserve">
</w:t>
            </w:r>
          </w:p>
        </w:tc>
        <w:tc>
          <w:tcPr>
            <w:tcW w:w="9370" w:type="auto"/>
            <w:gridSpan w:val="1"/>
            <w:tcBorders>
              <w:top w:val="single" w:sz="5" w:color="000000"/>
              <w:left w:val="single" w:sz="5" w:color="000000"/>
              <w:bottom w:val="single" w:sz="5" w:color="000000"/>
              <w:right w:val="single" w:sz="5" w:color="000000"/>
            </w:tcBorders>
            <w:textDirection w:val="lrTb"/>
            <w:vAlign w:val="top"/>
          </w:tcPr>
          <w:p>
            <w:pPr>
              <w:pageBreakBefore w:val="false"/>
              <w:spacing w:before="0" w:after="0" w:line="240" w:lineRule="auto"/>
              <w:ind w:right="0" w:left="0" w:firstLine="0"/>
              <w:jc w:val="left"/>
              <w:textAlignment w:val="baseline"/>
              <w:rPr>
                <w:rFonts w:ascii="Times New Roman" w:hAnsi="Times New Roman" w:eastAsia="Times New Roman"/>
                <w:strike w:val="false"/>
                <w:color w:val="000000"/>
                <w:w w:val="100"/>
                <w:sz w:val="24"/>
                <w:vertAlign w:val="baseline"/>
                <w:lang w:val="fr-FR"/>
              </w:rPr>
            </w:pPr>
            <w:r>
              <w:rPr>
                <w:rFonts w:ascii="Times New Roman" w:hAnsi="Times New Roman" w:eastAsia="Times New Roman"/>
                <w:strike w:val="false"/>
                <w:color w:val="000000"/>
                <w:w w:val="100"/>
                <w:sz w:val="24"/>
                <w:vertAlign w:val="baseline"/>
                <w:lang w:val="fr-FR"/>
              </w:rPr>
              <w:t xml:space="preserve">
</w:t>
            </w:r>
          </w:p>
        </w:tc>
      </w:tr>
      <w:tr>
        <w:trPr>
          <w:trHeight w:val="494" w:hRule="exact"/>
        </w:trPr>
        <w:tc>
          <w:tcPr>
            <w:tcW w:w="3821" w:type="auto"/>
            <w:gridSpan w:val="1"/>
            <w:tcBorders>
              <w:top w:val="single" w:sz="5" w:color="000000"/>
              <w:left w:val="single" w:sz="5" w:color="000000"/>
              <w:bottom w:val="single" w:sz="5" w:color="000000"/>
              <w:right w:val="single" w:sz="5" w:color="000000"/>
            </w:tcBorders>
            <w:shd w:val="clear" w:color="B4C5E7" w:fill="B4C5E7"/>
            <w:textDirection w:val="lrTb"/>
            <w:vAlign w:val="top"/>
          </w:tcPr>
          <w:p>
            <w:pPr>
              <w:pageBreakBefore w:val="false"/>
              <w:tabs>
                <w:tab w:val="left" w:leader="dot" w:pos="2952"/>
              </w:tabs>
              <w:spacing w:before="0" w:after="172" w:line="305" w:lineRule="exact"/>
              <w:ind w:right="0" w:left="0" w:firstLine="0"/>
              <w:jc w:val="center"/>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Variation des stocks 	</w:t>
            </w:r>
            <w:r>
              <w:rPr>
                <w:rFonts w:ascii="Times New Roman" w:hAnsi="Times New Roman" w:eastAsia="Times New Roman"/>
                <w:strike w:val="false"/>
                <w:color w:val="000000"/>
                <w:spacing w:val="0"/>
                <w:w w:val="100"/>
                <w:sz w:val="24"/>
                <w:vertAlign w:val="baseline"/>
                <w:lang w:val="fr-FR"/>
              </w:rPr>
              <w:t xml:space="preserve"> </w:t>
            </w:r>
            <w:r>
              <w:rPr>
                <w:rFonts w:ascii="Times New Roman" w:hAnsi="Times New Roman" w:eastAsia="Times New Roman"/>
                <w:strike w:val="false"/>
                <w:color w:val="000000"/>
                <w:spacing w:val="0"/>
                <w:w w:val="100"/>
                <w:sz w:val="33"/>
                <w:vertAlign w:val="baseline"/>
                <w:lang w:val="fr-FR"/>
              </w:rPr>
              <w:t xml:space="preserve">(2)</w:t>
            </w:r>
          </w:p>
        </w:tc>
        <w:tc>
          <w:tcPr>
            <w:tcW w:w="5247" w:type="auto"/>
            <w:gridSpan w:val="1"/>
            <w:tcBorders>
              <w:top w:val="single" w:sz="5" w:color="000000"/>
              <w:left w:val="single" w:sz="5" w:color="000000"/>
              <w:bottom w:val="single" w:sz="5" w:color="000000"/>
              <w:right w:val="single" w:sz="5" w:color="000000"/>
            </w:tcBorders>
            <w:textDirection w:val="lrTb"/>
            <w:vAlign w:val="top"/>
          </w:tcPr>
          <w:p>
            <w:pPr>
              <w:pageBreakBefore w:val="false"/>
              <w:spacing w:before="0" w:after="0" w:line="240" w:lineRule="auto"/>
              <w:ind w:right="0" w:left="0" w:firstLine="0"/>
              <w:jc w:val="left"/>
              <w:textAlignment w:val="baseline"/>
              <w:rPr>
                <w:rFonts w:ascii="Times New Roman" w:hAnsi="Times New Roman" w:eastAsia="Times New Roman"/>
                <w:strike w:val="false"/>
                <w:color w:val="000000"/>
                <w:w w:val="100"/>
                <w:sz w:val="24"/>
                <w:vertAlign w:val="baseline"/>
                <w:lang w:val="fr-FR"/>
              </w:rPr>
            </w:pPr>
            <w:r>
              <w:rPr>
                <w:rFonts w:ascii="Times New Roman" w:hAnsi="Times New Roman" w:eastAsia="Times New Roman"/>
                <w:strike w:val="false"/>
                <w:color w:val="000000"/>
                <w:w w:val="100"/>
                <w:sz w:val="24"/>
                <w:vertAlign w:val="baseline"/>
                <w:lang w:val="fr-FR"/>
              </w:rPr>
              <w:t xml:space="preserve">
</w:t>
            </w:r>
          </w:p>
        </w:tc>
        <w:tc>
          <w:tcPr>
            <w:tcW w:w="6528" w:type="auto"/>
            <w:gridSpan w:val="1"/>
            <w:tcBorders>
              <w:top w:val="single" w:sz="5" w:color="000000"/>
              <w:left w:val="single" w:sz="5" w:color="000000"/>
              <w:bottom w:val="single" w:sz="5" w:color="000000"/>
              <w:right w:val="single" w:sz="5" w:color="000000"/>
            </w:tcBorders>
            <w:textDirection w:val="lrTb"/>
            <w:vAlign w:val="top"/>
          </w:tcPr>
          <w:p>
            <w:pPr>
              <w:pageBreakBefore w:val="false"/>
              <w:spacing w:before="0" w:after="0" w:line="240" w:lineRule="auto"/>
              <w:ind w:right="0" w:left="0" w:firstLine="0"/>
              <w:jc w:val="left"/>
              <w:textAlignment w:val="baseline"/>
              <w:rPr>
                <w:rFonts w:ascii="Times New Roman" w:hAnsi="Times New Roman" w:eastAsia="Times New Roman"/>
                <w:strike w:val="false"/>
                <w:color w:val="000000"/>
                <w:w w:val="100"/>
                <w:sz w:val="24"/>
                <w:vertAlign w:val="baseline"/>
                <w:lang w:val="fr-FR"/>
              </w:rPr>
            </w:pPr>
            <w:r>
              <w:rPr>
                <w:rFonts w:ascii="Times New Roman" w:hAnsi="Times New Roman" w:eastAsia="Times New Roman"/>
                <w:strike w:val="false"/>
                <w:color w:val="000000"/>
                <w:w w:val="100"/>
                <w:sz w:val="24"/>
                <w:vertAlign w:val="baseline"/>
                <w:lang w:val="fr-FR"/>
              </w:rPr>
              <w:t xml:space="preserve">
</w:t>
            </w:r>
          </w:p>
        </w:tc>
        <w:tc>
          <w:tcPr>
            <w:tcW w:w="7940" w:type="auto"/>
            <w:gridSpan w:val="1"/>
            <w:tcBorders>
              <w:top w:val="single" w:sz="5" w:color="000000"/>
              <w:left w:val="single" w:sz="5" w:color="000000"/>
              <w:bottom w:val="single" w:sz="5" w:color="000000"/>
              <w:right w:val="single" w:sz="5" w:color="000000"/>
            </w:tcBorders>
            <w:textDirection w:val="lrTb"/>
            <w:vAlign w:val="top"/>
          </w:tcPr>
          <w:p>
            <w:pPr>
              <w:pageBreakBefore w:val="false"/>
              <w:spacing w:before="0" w:after="0" w:line="240" w:lineRule="auto"/>
              <w:ind w:right="0" w:left="0" w:firstLine="0"/>
              <w:jc w:val="left"/>
              <w:textAlignment w:val="baseline"/>
              <w:rPr>
                <w:rFonts w:ascii="Times New Roman" w:hAnsi="Times New Roman" w:eastAsia="Times New Roman"/>
                <w:strike w:val="false"/>
                <w:color w:val="000000"/>
                <w:w w:val="100"/>
                <w:sz w:val="24"/>
                <w:vertAlign w:val="baseline"/>
                <w:lang w:val="fr-FR"/>
              </w:rPr>
            </w:pPr>
            <w:r>
              <w:rPr>
                <w:rFonts w:ascii="Times New Roman" w:hAnsi="Times New Roman" w:eastAsia="Times New Roman"/>
                <w:strike w:val="false"/>
                <w:color w:val="000000"/>
                <w:w w:val="100"/>
                <w:sz w:val="24"/>
                <w:vertAlign w:val="baseline"/>
                <w:lang w:val="fr-FR"/>
              </w:rPr>
              <w:t xml:space="preserve">
</w:t>
            </w:r>
          </w:p>
        </w:tc>
        <w:tc>
          <w:tcPr>
            <w:tcW w:w="9370" w:type="auto"/>
            <w:gridSpan w:val="1"/>
            <w:tcBorders>
              <w:top w:val="single" w:sz="5" w:color="000000"/>
              <w:left w:val="single" w:sz="5" w:color="000000"/>
              <w:bottom w:val="single" w:sz="5" w:color="000000"/>
              <w:right w:val="single" w:sz="5" w:color="000000"/>
            </w:tcBorders>
            <w:textDirection w:val="lrTb"/>
            <w:vAlign w:val="top"/>
          </w:tcPr>
          <w:p>
            <w:pPr>
              <w:pageBreakBefore w:val="false"/>
              <w:spacing w:before="0" w:after="0" w:line="240" w:lineRule="auto"/>
              <w:ind w:right="0" w:left="0" w:firstLine="0"/>
              <w:jc w:val="left"/>
              <w:textAlignment w:val="baseline"/>
              <w:rPr>
                <w:rFonts w:ascii="Times New Roman" w:hAnsi="Times New Roman" w:eastAsia="Times New Roman"/>
                <w:strike w:val="false"/>
                <w:color w:val="000000"/>
                <w:w w:val="100"/>
                <w:sz w:val="24"/>
                <w:vertAlign w:val="baseline"/>
                <w:lang w:val="fr-FR"/>
              </w:rPr>
            </w:pPr>
            <w:r>
              <w:rPr>
                <w:rFonts w:ascii="Times New Roman" w:hAnsi="Times New Roman" w:eastAsia="Times New Roman"/>
                <w:strike w:val="false"/>
                <w:color w:val="000000"/>
                <w:w w:val="100"/>
                <w:sz w:val="24"/>
                <w:vertAlign w:val="baseline"/>
                <w:lang w:val="fr-FR"/>
              </w:rPr>
              <w:t xml:space="preserve">
</w:t>
            </w:r>
          </w:p>
        </w:tc>
      </w:tr>
      <w:tr>
        <w:trPr>
          <w:trHeight w:val="960" w:hRule="exact"/>
        </w:trPr>
        <w:tc>
          <w:tcPr>
            <w:tcW w:w="3821" w:type="auto"/>
            <w:gridSpan w:val="1"/>
            <w:tcBorders>
              <w:top w:val="single" w:sz="5" w:color="000000"/>
              <w:left w:val="single" w:sz="5" w:color="000000"/>
              <w:bottom w:val="single" w:sz="5" w:color="000000"/>
              <w:right w:val="single" w:sz="5" w:color="000000"/>
            </w:tcBorders>
            <w:shd w:val="clear" w:color="B4C5E7" w:fill="B4C5E7"/>
            <w:textDirection w:val="lrTb"/>
            <w:vAlign w:val="top"/>
          </w:tcPr>
          <w:p>
            <w:pPr>
              <w:pageBreakBefore w:val="false"/>
              <w:tabs>
                <w:tab w:val="left" w:leader="dot" w:pos="3024"/>
              </w:tabs>
              <w:spacing w:before="0" w:after="0" w:line="298" w:lineRule="exact"/>
              <w:ind w:right="0" w:left="0" w:firstLine="0"/>
              <w:jc w:val="center"/>
              <w:textAlignment w:val="baseline"/>
              <w:rPr>
                <w:rFonts w:ascii="Times New Roman" w:hAnsi="Times New Roman" w:eastAsia="Times New Roman"/>
                <w:strike w:val="false"/>
                <w:color w:val="000000"/>
                <w:spacing w:val="0"/>
                <w:w w:val="100"/>
                <w:sz w:val="33"/>
                <w:vertAlign w:val="baseline"/>
                <w:lang w:val="fr-FR"/>
              </w:rPr>
            </w:pPr>
            <w:r>
              <w:rPr>
                <w:rFonts w:ascii="Times New Roman" w:hAnsi="Times New Roman" w:eastAsia="Times New Roman"/>
                <w:strike w:val="false"/>
                <w:color w:val="000000"/>
                <w:spacing w:val="0"/>
                <w:w w:val="100"/>
                <w:sz w:val="33"/>
                <w:vertAlign w:val="baseline"/>
                <w:lang w:val="fr-FR"/>
              </w:rPr>
              <w:t xml:space="preserve">Matière premières 	</w:t>
            </w:r>
            <w:r>
              <w:rPr>
                <w:rFonts w:ascii="Times New Roman" w:hAnsi="Times New Roman" w:eastAsia="Times New Roman"/>
                <w:strike w:val="false"/>
                <w:color w:val="000000"/>
                <w:spacing w:val="0"/>
                <w:w w:val="100"/>
                <w:sz w:val="33"/>
                <w:vertAlign w:val="baseline"/>
                <w:lang w:val="fr-FR"/>
              </w:rPr>
              <w:t xml:space="preserve"> (3)</w:t>
            </w:r>
          </w:p>
          <w:p>
            <w:pPr>
              <w:pageBreakBefore w:val="false"/>
              <w:tabs>
                <w:tab w:val="left" w:leader="none" w:pos="3024"/>
              </w:tabs>
              <w:spacing w:before="175" w:after="177" w:line="305" w:lineRule="exact"/>
              <w:ind w:right="0" w:left="0" w:firstLine="0"/>
              <w:jc w:val="center"/>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Production immobilisée </w:t>
            </w:r>
            <w:r>
              <w:rPr>
                <w:rFonts w:ascii="Times New Roman" w:hAnsi="Times New Roman" w:eastAsia="Times New Roman"/>
                <w:strike w:val="false"/>
                <w:color w:val="000000"/>
                <w:spacing w:val="0"/>
                <w:w w:val="100"/>
                <w:sz w:val="33"/>
                <w:vertAlign w:val="baseline"/>
                <w:lang w:val="fr-FR"/>
              </w:rPr>
              <w:t xml:space="preserve">....	</w:t>
            </w:r>
            <w:r>
              <w:rPr>
                <w:rFonts w:ascii="Times New Roman" w:hAnsi="Times New Roman" w:eastAsia="Times New Roman"/>
                <w:strike w:val="false"/>
                <w:color w:val="000000"/>
                <w:spacing w:val="0"/>
                <w:w w:val="100"/>
                <w:sz w:val="33"/>
                <w:vertAlign w:val="baseline"/>
                <w:lang w:val="fr-FR"/>
              </w:rPr>
              <w:t xml:space="preserve">(4)</w:t>
            </w:r>
          </w:p>
        </w:tc>
        <w:tc>
          <w:tcPr>
            <w:tcW w:w="5247" w:type="auto"/>
            <w:gridSpan w:val="1"/>
            <w:tcBorders>
              <w:top w:val="single" w:sz="5" w:color="000000"/>
              <w:left w:val="single" w:sz="5" w:color="000000"/>
              <w:bottom w:val="single" w:sz="5" w:color="000000"/>
              <w:right w:val="single" w:sz="5" w:color="000000"/>
            </w:tcBorders>
            <w:textDirection w:val="lrTb"/>
            <w:vAlign w:val="top"/>
          </w:tcPr>
          <w:p>
            <w:pPr>
              <w:pageBreakBefore w:val="false"/>
              <w:spacing w:before="0" w:after="0" w:line="240" w:lineRule="auto"/>
              <w:ind w:right="0" w:left="0" w:firstLine="0"/>
              <w:jc w:val="left"/>
              <w:textAlignment w:val="baseline"/>
              <w:rPr>
                <w:rFonts w:ascii="Times New Roman" w:hAnsi="Times New Roman" w:eastAsia="Times New Roman"/>
                <w:strike w:val="false"/>
                <w:color w:val="000000"/>
                <w:w w:val="100"/>
                <w:sz w:val="24"/>
                <w:vertAlign w:val="baseline"/>
                <w:lang w:val="fr-FR"/>
              </w:rPr>
            </w:pPr>
            <w:r>
              <w:rPr>
                <w:rFonts w:ascii="Times New Roman" w:hAnsi="Times New Roman" w:eastAsia="Times New Roman"/>
                <w:strike w:val="false"/>
                <w:color w:val="000000"/>
                <w:w w:val="100"/>
                <w:sz w:val="24"/>
                <w:vertAlign w:val="baseline"/>
                <w:lang w:val="fr-FR"/>
              </w:rPr>
              <w:t xml:space="preserve">
</w:t>
            </w:r>
          </w:p>
        </w:tc>
        <w:tc>
          <w:tcPr>
            <w:tcW w:w="6528" w:type="auto"/>
            <w:gridSpan w:val="1"/>
            <w:tcBorders>
              <w:top w:val="single" w:sz="5" w:color="000000"/>
              <w:left w:val="single" w:sz="5" w:color="000000"/>
              <w:bottom w:val="single" w:sz="5" w:color="000000"/>
              <w:right w:val="single" w:sz="5" w:color="000000"/>
            </w:tcBorders>
            <w:textDirection w:val="lrTb"/>
            <w:vAlign w:val="top"/>
          </w:tcPr>
          <w:p>
            <w:pPr>
              <w:pageBreakBefore w:val="false"/>
              <w:spacing w:before="0" w:after="0" w:line="240" w:lineRule="auto"/>
              <w:ind w:right="0" w:left="0" w:firstLine="0"/>
              <w:jc w:val="left"/>
              <w:textAlignment w:val="baseline"/>
              <w:rPr>
                <w:rFonts w:ascii="Times New Roman" w:hAnsi="Times New Roman" w:eastAsia="Times New Roman"/>
                <w:strike w:val="false"/>
                <w:color w:val="000000"/>
                <w:w w:val="100"/>
                <w:sz w:val="24"/>
                <w:vertAlign w:val="baseline"/>
                <w:lang w:val="fr-FR"/>
              </w:rPr>
            </w:pPr>
            <w:r>
              <w:rPr>
                <w:rFonts w:ascii="Times New Roman" w:hAnsi="Times New Roman" w:eastAsia="Times New Roman"/>
                <w:strike w:val="false"/>
                <w:color w:val="000000"/>
                <w:w w:val="100"/>
                <w:sz w:val="24"/>
                <w:vertAlign w:val="baseline"/>
                <w:lang w:val="fr-FR"/>
              </w:rPr>
              <w:t xml:space="preserve">
</w:t>
            </w:r>
          </w:p>
        </w:tc>
        <w:tc>
          <w:tcPr>
            <w:tcW w:w="7940" w:type="auto"/>
            <w:gridSpan w:val="1"/>
            <w:tcBorders>
              <w:top w:val="single" w:sz="5" w:color="000000"/>
              <w:left w:val="single" w:sz="5" w:color="000000"/>
              <w:bottom w:val="single" w:sz="5" w:color="000000"/>
              <w:right w:val="single" w:sz="5" w:color="000000"/>
            </w:tcBorders>
            <w:textDirection w:val="lrTb"/>
            <w:vAlign w:val="top"/>
          </w:tcPr>
          <w:p>
            <w:pPr>
              <w:pageBreakBefore w:val="false"/>
              <w:spacing w:before="0" w:after="0" w:line="240" w:lineRule="auto"/>
              <w:ind w:right="0" w:left="0" w:firstLine="0"/>
              <w:jc w:val="left"/>
              <w:textAlignment w:val="baseline"/>
              <w:rPr>
                <w:rFonts w:ascii="Times New Roman" w:hAnsi="Times New Roman" w:eastAsia="Times New Roman"/>
                <w:strike w:val="false"/>
                <w:color w:val="000000"/>
                <w:w w:val="100"/>
                <w:sz w:val="24"/>
                <w:vertAlign w:val="baseline"/>
                <w:lang w:val="fr-FR"/>
              </w:rPr>
            </w:pPr>
            <w:r>
              <w:rPr>
                <w:rFonts w:ascii="Times New Roman" w:hAnsi="Times New Roman" w:eastAsia="Times New Roman"/>
                <w:strike w:val="false"/>
                <w:color w:val="000000"/>
                <w:w w:val="100"/>
                <w:sz w:val="24"/>
                <w:vertAlign w:val="baseline"/>
                <w:lang w:val="fr-FR"/>
              </w:rPr>
              <w:t xml:space="preserve">
</w:t>
            </w:r>
          </w:p>
        </w:tc>
        <w:tc>
          <w:tcPr>
            <w:tcW w:w="9370" w:type="auto"/>
            <w:gridSpan w:val="1"/>
            <w:tcBorders>
              <w:top w:val="single" w:sz="5" w:color="000000"/>
              <w:left w:val="single" w:sz="5" w:color="000000"/>
              <w:bottom w:val="single" w:sz="5" w:color="000000"/>
              <w:right w:val="single" w:sz="5" w:color="000000"/>
            </w:tcBorders>
            <w:textDirection w:val="lrTb"/>
            <w:vAlign w:val="top"/>
          </w:tcPr>
          <w:p>
            <w:pPr>
              <w:pageBreakBefore w:val="false"/>
              <w:spacing w:before="0" w:after="0" w:line="240" w:lineRule="auto"/>
              <w:ind w:right="0" w:left="0" w:firstLine="0"/>
              <w:jc w:val="left"/>
              <w:textAlignment w:val="baseline"/>
              <w:rPr>
                <w:rFonts w:ascii="Times New Roman" w:hAnsi="Times New Roman" w:eastAsia="Times New Roman"/>
                <w:strike w:val="false"/>
                <w:color w:val="000000"/>
                <w:w w:val="100"/>
                <w:sz w:val="24"/>
                <w:vertAlign w:val="baseline"/>
                <w:lang w:val="fr-FR"/>
              </w:rPr>
            </w:pPr>
            <w:r>
              <w:rPr>
                <w:rFonts w:ascii="Times New Roman" w:hAnsi="Times New Roman" w:eastAsia="Times New Roman"/>
                <w:strike w:val="false"/>
                <w:color w:val="000000"/>
                <w:w w:val="100"/>
                <w:sz w:val="24"/>
                <w:vertAlign w:val="baseline"/>
                <w:lang w:val="fr-FR"/>
              </w:rPr>
              <w:t xml:space="preserve">
</w:t>
            </w:r>
          </w:p>
        </w:tc>
      </w:tr>
      <w:tr>
        <w:trPr>
          <w:trHeight w:val="480" w:hRule="exact"/>
        </w:trPr>
        <w:tc>
          <w:tcPr>
            <w:tcW w:w="3821" w:type="auto"/>
            <w:gridSpan w:val="1"/>
            <w:tcBorders>
              <w:top w:val="single" w:sz="5" w:color="000000"/>
              <w:left w:val="single" w:sz="5" w:color="000000"/>
              <w:bottom w:val="single" w:sz="5" w:color="000000"/>
              <w:right w:val="single" w:sz="5" w:color="000000"/>
            </w:tcBorders>
            <w:shd w:val="clear" w:color="B4C5E7" w:fill="B4C5E7"/>
            <w:textDirection w:val="lrTb"/>
            <w:vAlign w:val="top"/>
          </w:tcPr>
          <w:p>
            <w:pPr>
              <w:pageBreakBefore w:val="false"/>
              <w:tabs>
                <w:tab w:val="left" w:leader="dot" w:pos="3024"/>
              </w:tabs>
              <w:spacing w:before="0" w:after="153" w:line="305" w:lineRule="exact"/>
              <w:ind w:right="0" w:left="0" w:firstLine="0"/>
              <w:jc w:val="center"/>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Services 	</w:t>
            </w:r>
            <w:r>
              <w:rPr>
                <w:rFonts w:ascii="Times New Roman" w:hAnsi="Times New Roman" w:eastAsia="Times New Roman"/>
                <w:strike w:val="false"/>
                <w:color w:val="000000"/>
                <w:spacing w:val="0"/>
                <w:w w:val="100"/>
                <w:sz w:val="24"/>
                <w:vertAlign w:val="baseline"/>
                <w:lang w:val="fr-FR"/>
              </w:rPr>
              <w:t xml:space="preserve"> </w:t>
            </w:r>
            <w:r>
              <w:rPr>
                <w:rFonts w:ascii="Times New Roman" w:hAnsi="Times New Roman" w:eastAsia="Times New Roman"/>
                <w:strike w:val="false"/>
                <w:color w:val="000000"/>
                <w:spacing w:val="0"/>
                <w:w w:val="100"/>
                <w:sz w:val="33"/>
                <w:vertAlign w:val="baseline"/>
                <w:lang w:val="fr-FR"/>
              </w:rPr>
              <w:t xml:space="preserve">(5)</w:t>
            </w:r>
          </w:p>
        </w:tc>
        <w:tc>
          <w:tcPr>
            <w:tcW w:w="5247" w:type="auto"/>
            <w:gridSpan w:val="1"/>
            <w:tcBorders>
              <w:top w:val="single" w:sz="5" w:color="000000"/>
              <w:left w:val="single" w:sz="5" w:color="000000"/>
              <w:bottom w:val="single" w:sz="5" w:color="000000"/>
              <w:right w:val="single" w:sz="5" w:color="000000"/>
            </w:tcBorders>
            <w:textDirection w:val="lrTb"/>
            <w:vAlign w:val="top"/>
          </w:tcPr>
          <w:p>
            <w:pPr>
              <w:pageBreakBefore w:val="false"/>
              <w:spacing w:before="0" w:after="0" w:line="240" w:lineRule="auto"/>
              <w:ind w:right="0" w:left="0" w:firstLine="0"/>
              <w:jc w:val="left"/>
              <w:textAlignment w:val="baseline"/>
              <w:rPr>
                <w:rFonts w:ascii="Times New Roman" w:hAnsi="Times New Roman" w:eastAsia="Times New Roman"/>
                <w:strike w:val="false"/>
                <w:color w:val="000000"/>
                <w:w w:val="100"/>
                <w:sz w:val="24"/>
                <w:vertAlign w:val="baseline"/>
                <w:lang w:val="fr-FR"/>
              </w:rPr>
            </w:pPr>
            <w:r>
              <w:rPr>
                <w:rFonts w:ascii="Times New Roman" w:hAnsi="Times New Roman" w:eastAsia="Times New Roman"/>
                <w:strike w:val="false"/>
                <w:color w:val="000000"/>
                <w:w w:val="100"/>
                <w:sz w:val="24"/>
                <w:vertAlign w:val="baseline"/>
                <w:lang w:val="fr-FR"/>
              </w:rPr>
              <w:t xml:space="preserve">
</w:t>
            </w:r>
          </w:p>
        </w:tc>
        <w:tc>
          <w:tcPr>
            <w:tcW w:w="6528" w:type="auto"/>
            <w:gridSpan w:val="1"/>
            <w:tcBorders>
              <w:top w:val="single" w:sz="5" w:color="000000"/>
              <w:left w:val="single" w:sz="5" w:color="000000"/>
              <w:bottom w:val="single" w:sz="5" w:color="000000"/>
              <w:right w:val="single" w:sz="5" w:color="000000"/>
            </w:tcBorders>
            <w:textDirection w:val="lrTb"/>
            <w:vAlign w:val="top"/>
          </w:tcPr>
          <w:p>
            <w:pPr>
              <w:pageBreakBefore w:val="false"/>
              <w:spacing w:before="0" w:after="0" w:line="240" w:lineRule="auto"/>
              <w:ind w:right="0" w:left="0" w:firstLine="0"/>
              <w:jc w:val="left"/>
              <w:textAlignment w:val="baseline"/>
              <w:rPr>
                <w:rFonts w:ascii="Times New Roman" w:hAnsi="Times New Roman" w:eastAsia="Times New Roman"/>
                <w:strike w:val="false"/>
                <w:color w:val="000000"/>
                <w:w w:val="100"/>
                <w:sz w:val="24"/>
                <w:vertAlign w:val="baseline"/>
                <w:lang w:val="fr-FR"/>
              </w:rPr>
            </w:pPr>
            <w:r>
              <w:rPr>
                <w:rFonts w:ascii="Times New Roman" w:hAnsi="Times New Roman" w:eastAsia="Times New Roman"/>
                <w:strike w:val="false"/>
                <w:color w:val="000000"/>
                <w:w w:val="100"/>
                <w:sz w:val="24"/>
                <w:vertAlign w:val="baseline"/>
                <w:lang w:val="fr-FR"/>
              </w:rPr>
              <w:t xml:space="preserve">
</w:t>
            </w:r>
          </w:p>
        </w:tc>
        <w:tc>
          <w:tcPr>
            <w:tcW w:w="7940" w:type="auto"/>
            <w:gridSpan w:val="1"/>
            <w:tcBorders>
              <w:top w:val="single" w:sz="5" w:color="000000"/>
              <w:left w:val="single" w:sz="5" w:color="000000"/>
              <w:bottom w:val="single" w:sz="5" w:color="000000"/>
              <w:right w:val="single" w:sz="5" w:color="000000"/>
            </w:tcBorders>
            <w:textDirection w:val="lrTb"/>
            <w:vAlign w:val="top"/>
          </w:tcPr>
          <w:p>
            <w:pPr>
              <w:pageBreakBefore w:val="false"/>
              <w:spacing w:before="0" w:after="0" w:line="240" w:lineRule="auto"/>
              <w:ind w:right="0" w:left="0" w:firstLine="0"/>
              <w:jc w:val="left"/>
              <w:textAlignment w:val="baseline"/>
              <w:rPr>
                <w:rFonts w:ascii="Times New Roman" w:hAnsi="Times New Roman" w:eastAsia="Times New Roman"/>
                <w:strike w:val="false"/>
                <w:color w:val="000000"/>
                <w:w w:val="100"/>
                <w:sz w:val="24"/>
                <w:vertAlign w:val="baseline"/>
                <w:lang w:val="fr-FR"/>
              </w:rPr>
            </w:pPr>
            <w:r>
              <w:rPr>
                <w:rFonts w:ascii="Times New Roman" w:hAnsi="Times New Roman" w:eastAsia="Times New Roman"/>
                <w:strike w:val="false"/>
                <w:color w:val="000000"/>
                <w:w w:val="100"/>
                <w:sz w:val="24"/>
                <w:vertAlign w:val="baseline"/>
                <w:lang w:val="fr-FR"/>
              </w:rPr>
              <w:t xml:space="preserve">
</w:t>
            </w:r>
          </w:p>
        </w:tc>
        <w:tc>
          <w:tcPr>
            <w:tcW w:w="9370" w:type="auto"/>
            <w:gridSpan w:val="1"/>
            <w:tcBorders>
              <w:top w:val="single" w:sz="5" w:color="000000"/>
              <w:left w:val="single" w:sz="5" w:color="000000"/>
              <w:bottom w:val="single" w:sz="5" w:color="000000"/>
              <w:right w:val="single" w:sz="5" w:color="000000"/>
            </w:tcBorders>
            <w:textDirection w:val="lrTb"/>
            <w:vAlign w:val="top"/>
          </w:tcPr>
          <w:p>
            <w:pPr>
              <w:pageBreakBefore w:val="false"/>
              <w:spacing w:before="0" w:after="0" w:line="240" w:lineRule="auto"/>
              <w:ind w:right="0" w:left="0" w:firstLine="0"/>
              <w:jc w:val="left"/>
              <w:textAlignment w:val="baseline"/>
              <w:rPr>
                <w:rFonts w:ascii="Times New Roman" w:hAnsi="Times New Roman" w:eastAsia="Times New Roman"/>
                <w:strike w:val="false"/>
                <w:color w:val="000000"/>
                <w:w w:val="100"/>
                <w:sz w:val="24"/>
                <w:vertAlign w:val="baseline"/>
                <w:lang w:val="fr-FR"/>
              </w:rPr>
            </w:pPr>
            <w:r>
              <w:rPr>
                <w:rFonts w:ascii="Times New Roman" w:hAnsi="Times New Roman" w:eastAsia="Times New Roman"/>
                <w:strike w:val="false"/>
                <w:color w:val="000000"/>
                <w:w w:val="100"/>
                <w:sz w:val="24"/>
                <w:vertAlign w:val="baseline"/>
                <w:lang w:val="fr-FR"/>
              </w:rPr>
              <w:t xml:space="preserve">
</w:t>
            </w:r>
          </w:p>
        </w:tc>
      </w:tr>
      <w:tr>
        <w:trPr>
          <w:trHeight w:val="495" w:hRule="exact"/>
        </w:trPr>
        <w:tc>
          <w:tcPr>
            <w:tcW w:w="3821" w:type="auto"/>
            <w:gridSpan w:val="1"/>
            <w:tcBorders>
              <w:top w:val="single" w:sz="5" w:color="000000"/>
              <w:left w:val="single" w:sz="5" w:color="000000"/>
              <w:bottom w:val="single" w:sz="5" w:color="000000"/>
              <w:right w:val="single" w:sz="5" w:color="000000"/>
            </w:tcBorders>
            <w:shd w:val="clear" w:color="B4C5E7" w:fill="B4C5E7"/>
            <w:textDirection w:val="lrTb"/>
            <w:vAlign w:val="top"/>
          </w:tcPr>
          <w:p>
            <w:pPr>
              <w:pageBreakBefore w:val="false"/>
              <w:spacing w:before="0" w:after="177" w:line="305" w:lineRule="exact"/>
              <w:ind w:right="0" w:left="0" w:firstLine="0"/>
              <w:jc w:val="center"/>
              <w:textAlignment w:val="baseline"/>
              <w:rPr>
                <w:rFonts w:ascii="Times New Roman" w:hAnsi="Times New Roman" w:eastAsia="Times New Roman"/>
                <w:strike w:val="false"/>
                <w:color w:val="000000"/>
                <w:spacing w:val="0"/>
                <w:w w:val="100"/>
                <w:sz w:val="33"/>
                <w:vertAlign w:val="baseline"/>
                <w:lang w:val="fr-FR"/>
              </w:rPr>
            </w:pPr>
            <w:r>
              <w:rPr>
                <w:rFonts w:ascii="Times New Roman" w:hAnsi="Times New Roman" w:eastAsia="Times New Roman"/>
                <w:strike w:val="false"/>
                <w:color w:val="000000"/>
                <w:spacing w:val="0"/>
                <w:w w:val="100"/>
                <w:sz w:val="33"/>
                <w:vertAlign w:val="baseline"/>
                <w:lang w:val="fr-FR"/>
              </w:rPr>
              <w:t xml:space="preserve">Personnels...(6)</w:t>
            </w:r>
          </w:p>
        </w:tc>
        <w:tc>
          <w:tcPr>
            <w:tcW w:w="5247" w:type="auto"/>
            <w:gridSpan w:val="1"/>
            <w:tcBorders>
              <w:top w:val="single" w:sz="5" w:color="000000"/>
              <w:left w:val="single" w:sz="5" w:color="000000"/>
              <w:bottom w:val="single" w:sz="5" w:color="000000"/>
              <w:right w:val="single" w:sz="5" w:color="000000"/>
            </w:tcBorders>
            <w:textDirection w:val="lrTb"/>
            <w:vAlign w:val="top"/>
          </w:tcPr>
          <w:p>
            <w:pPr>
              <w:pageBreakBefore w:val="false"/>
              <w:spacing w:before="0" w:after="0" w:line="240" w:lineRule="auto"/>
              <w:ind w:right="0" w:left="0" w:firstLine="0"/>
              <w:jc w:val="left"/>
              <w:textAlignment w:val="baseline"/>
              <w:rPr>
                <w:rFonts w:ascii="Times New Roman" w:hAnsi="Times New Roman" w:eastAsia="Times New Roman"/>
                <w:strike w:val="false"/>
                <w:color w:val="000000"/>
                <w:w w:val="100"/>
                <w:sz w:val="24"/>
                <w:vertAlign w:val="baseline"/>
                <w:lang w:val="fr-FR"/>
              </w:rPr>
            </w:pPr>
            <w:r>
              <w:rPr>
                <w:rFonts w:ascii="Times New Roman" w:hAnsi="Times New Roman" w:eastAsia="Times New Roman"/>
                <w:strike w:val="false"/>
                <w:color w:val="000000"/>
                <w:w w:val="100"/>
                <w:sz w:val="24"/>
                <w:vertAlign w:val="baseline"/>
                <w:lang w:val="fr-FR"/>
              </w:rPr>
              <w:t xml:space="preserve">
</w:t>
            </w:r>
          </w:p>
        </w:tc>
        <w:tc>
          <w:tcPr>
            <w:tcW w:w="6528" w:type="auto"/>
            <w:gridSpan w:val="1"/>
            <w:tcBorders>
              <w:top w:val="single" w:sz="5" w:color="000000"/>
              <w:left w:val="single" w:sz="5" w:color="000000"/>
              <w:bottom w:val="single" w:sz="5" w:color="000000"/>
              <w:right w:val="single" w:sz="5" w:color="000000"/>
            </w:tcBorders>
            <w:textDirection w:val="lrTb"/>
            <w:vAlign w:val="top"/>
          </w:tcPr>
          <w:p>
            <w:pPr>
              <w:pageBreakBefore w:val="false"/>
              <w:spacing w:before="0" w:after="0" w:line="240" w:lineRule="auto"/>
              <w:ind w:right="0" w:left="0" w:firstLine="0"/>
              <w:jc w:val="left"/>
              <w:textAlignment w:val="baseline"/>
              <w:rPr>
                <w:rFonts w:ascii="Times New Roman" w:hAnsi="Times New Roman" w:eastAsia="Times New Roman"/>
                <w:strike w:val="false"/>
                <w:color w:val="000000"/>
                <w:w w:val="100"/>
                <w:sz w:val="24"/>
                <w:vertAlign w:val="baseline"/>
                <w:lang w:val="fr-FR"/>
              </w:rPr>
            </w:pPr>
            <w:r>
              <w:rPr>
                <w:rFonts w:ascii="Times New Roman" w:hAnsi="Times New Roman" w:eastAsia="Times New Roman"/>
                <w:strike w:val="false"/>
                <w:color w:val="000000"/>
                <w:w w:val="100"/>
                <w:sz w:val="24"/>
                <w:vertAlign w:val="baseline"/>
                <w:lang w:val="fr-FR"/>
              </w:rPr>
              <w:t xml:space="preserve">
</w:t>
            </w:r>
          </w:p>
        </w:tc>
        <w:tc>
          <w:tcPr>
            <w:tcW w:w="7940" w:type="auto"/>
            <w:gridSpan w:val="1"/>
            <w:tcBorders>
              <w:top w:val="single" w:sz="5" w:color="000000"/>
              <w:left w:val="single" w:sz="5" w:color="000000"/>
              <w:bottom w:val="single" w:sz="5" w:color="000000"/>
              <w:right w:val="single" w:sz="5" w:color="000000"/>
            </w:tcBorders>
            <w:textDirection w:val="lrTb"/>
            <w:vAlign w:val="top"/>
          </w:tcPr>
          <w:p>
            <w:pPr>
              <w:pageBreakBefore w:val="false"/>
              <w:spacing w:before="0" w:after="0" w:line="240" w:lineRule="auto"/>
              <w:ind w:right="0" w:left="0" w:firstLine="0"/>
              <w:jc w:val="left"/>
              <w:textAlignment w:val="baseline"/>
              <w:rPr>
                <w:rFonts w:ascii="Times New Roman" w:hAnsi="Times New Roman" w:eastAsia="Times New Roman"/>
                <w:strike w:val="false"/>
                <w:color w:val="000000"/>
                <w:w w:val="100"/>
                <w:sz w:val="24"/>
                <w:vertAlign w:val="baseline"/>
                <w:lang w:val="fr-FR"/>
              </w:rPr>
            </w:pPr>
            <w:r>
              <w:rPr>
                <w:rFonts w:ascii="Times New Roman" w:hAnsi="Times New Roman" w:eastAsia="Times New Roman"/>
                <w:strike w:val="false"/>
                <w:color w:val="000000"/>
                <w:w w:val="100"/>
                <w:sz w:val="24"/>
                <w:vertAlign w:val="baseline"/>
                <w:lang w:val="fr-FR"/>
              </w:rPr>
              <w:t xml:space="preserve">
</w:t>
            </w:r>
          </w:p>
        </w:tc>
        <w:tc>
          <w:tcPr>
            <w:tcW w:w="9370" w:type="auto"/>
            <w:gridSpan w:val="1"/>
            <w:tcBorders>
              <w:top w:val="single" w:sz="5" w:color="000000"/>
              <w:left w:val="single" w:sz="5" w:color="000000"/>
              <w:bottom w:val="single" w:sz="5" w:color="000000"/>
              <w:right w:val="single" w:sz="5" w:color="000000"/>
            </w:tcBorders>
            <w:textDirection w:val="lrTb"/>
            <w:vAlign w:val="top"/>
          </w:tcPr>
          <w:p>
            <w:pPr>
              <w:pageBreakBefore w:val="false"/>
              <w:spacing w:before="0" w:after="0" w:line="240" w:lineRule="auto"/>
              <w:ind w:right="0" w:left="0" w:firstLine="0"/>
              <w:jc w:val="left"/>
              <w:textAlignment w:val="baseline"/>
              <w:rPr>
                <w:rFonts w:ascii="Times New Roman" w:hAnsi="Times New Roman" w:eastAsia="Times New Roman"/>
                <w:strike w:val="false"/>
                <w:color w:val="000000"/>
                <w:w w:val="100"/>
                <w:sz w:val="24"/>
                <w:vertAlign w:val="baseline"/>
                <w:lang w:val="fr-FR"/>
              </w:rPr>
            </w:pPr>
            <w:r>
              <w:rPr>
                <w:rFonts w:ascii="Times New Roman" w:hAnsi="Times New Roman" w:eastAsia="Times New Roman"/>
                <w:strike w:val="false"/>
                <w:color w:val="000000"/>
                <w:w w:val="100"/>
                <w:sz w:val="24"/>
                <w:vertAlign w:val="baseline"/>
                <w:lang w:val="fr-FR"/>
              </w:rPr>
              <w:t xml:space="preserve">
</w:t>
            </w:r>
          </w:p>
        </w:tc>
      </w:tr>
      <w:tr>
        <w:trPr>
          <w:trHeight w:val="480" w:hRule="exact"/>
        </w:trPr>
        <w:tc>
          <w:tcPr>
            <w:tcW w:w="3821" w:type="auto"/>
            <w:gridSpan w:val="1"/>
            <w:tcBorders>
              <w:top w:val="single" w:sz="5" w:color="000000"/>
              <w:left w:val="single" w:sz="5" w:color="000000"/>
              <w:bottom w:val="single" w:sz="5" w:color="000000"/>
              <w:right w:val="single" w:sz="5" w:color="000000"/>
            </w:tcBorders>
            <w:shd w:val="clear" w:color="B4C5E7" w:fill="B4C5E7"/>
            <w:textDirection w:val="lrTb"/>
            <w:vAlign w:val="top"/>
          </w:tcPr>
          <w:p>
            <w:pPr>
              <w:pageBreakBefore w:val="false"/>
              <w:spacing w:before="0" w:after="159" w:line="305" w:lineRule="exact"/>
              <w:ind w:right="0" w:left="0" w:firstLine="0"/>
              <w:jc w:val="center"/>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Impôts et taxes</w:t>
            </w:r>
            <w:r>
              <w:rPr>
                <w:rFonts w:ascii="Times New Roman" w:hAnsi="Times New Roman" w:eastAsia="Times New Roman"/>
                <w:strike w:val="false"/>
                <w:color w:val="000000"/>
                <w:spacing w:val="0"/>
                <w:w w:val="100"/>
                <w:sz w:val="33"/>
                <w:vertAlign w:val="baseline"/>
                <w:lang w:val="fr-FR"/>
              </w:rPr>
              <w:t xml:space="preserve">...(7)</w:t>
            </w:r>
          </w:p>
        </w:tc>
        <w:tc>
          <w:tcPr>
            <w:tcW w:w="5247" w:type="auto"/>
            <w:gridSpan w:val="1"/>
            <w:tcBorders>
              <w:top w:val="single" w:sz="5" w:color="000000"/>
              <w:left w:val="single" w:sz="5" w:color="000000"/>
              <w:bottom w:val="single" w:sz="5" w:color="000000"/>
              <w:right w:val="single" w:sz="5" w:color="000000"/>
            </w:tcBorders>
            <w:textDirection w:val="lrTb"/>
            <w:vAlign w:val="top"/>
          </w:tcPr>
          <w:p>
            <w:pPr>
              <w:pageBreakBefore w:val="false"/>
              <w:spacing w:before="0" w:after="0" w:line="240" w:lineRule="auto"/>
              <w:ind w:right="0" w:left="0" w:firstLine="0"/>
              <w:jc w:val="left"/>
              <w:textAlignment w:val="baseline"/>
              <w:rPr>
                <w:rFonts w:ascii="Times New Roman" w:hAnsi="Times New Roman" w:eastAsia="Times New Roman"/>
                <w:strike w:val="false"/>
                <w:color w:val="000000"/>
                <w:w w:val="100"/>
                <w:sz w:val="24"/>
                <w:vertAlign w:val="baseline"/>
                <w:lang w:val="fr-FR"/>
              </w:rPr>
            </w:pPr>
            <w:r>
              <w:rPr>
                <w:rFonts w:ascii="Times New Roman" w:hAnsi="Times New Roman" w:eastAsia="Times New Roman"/>
                <w:strike w:val="false"/>
                <w:color w:val="000000"/>
                <w:w w:val="100"/>
                <w:sz w:val="24"/>
                <w:vertAlign w:val="baseline"/>
                <w:lang w:val="fr-FR"/>
              </w:rPr>
              <w:t xml:space="preserve">
</w:t>
            </w:r>
          </w:p>
        </w:tc>
        <w:tc>
          <w:tcPr>
            <w:tcW w:w="6528" w:type="auto"/>
            <w:gridSpan w:val="1"/>
            <w:tcBorders>
              <w:top w:val="single" w:sz="5" w:color="000000"/>
              <w:left w:val="single" w:sz="5" w:color="000000"/>
              <w:bottom w:val="single" w:sz="5" w:color="000000"/>
              <w:right w:val="single" w:sz="5" w:color="000000"/>
            </w:tcBorders>
            <w:textDirection w:val="lrTb"/>
            <w:vAlign w:val="top"/>
          </w:tcPr>
          <w:p>
            <w:pPr>
              <w:pageBreakBefore w:val="false"/>
              <w:spacing w:before="0" w:after="0" w:line="240" w:lineRule="auto"/>
              <w:ind w:right="0" w:left="0" w:firstLine="0"/>
              <w:jc w:val="left"/>
              <w:textAlignment w:val="baseline"/>
              <w:rPr>
                <w:rFonts w:ascii="Times New Roman" w:hAnsi="Times New Roman" w:eastAsia="Times New Roman"/>
                <w:strike w:val="false"/>
                <w:color w:val="000000"/>
                <w:w w:val="100"/>
                <w:sz w:val="24"/>
                <w:vertAlign w:val="baseline"/>
                <w:lang w:val="fr-FR"/>
              </w:rPr>
            </w:pPr>
            <w:r>
              <w:rPr>
                <w:rFonts w:ascii="Times New Roman" w:hAnsi="Times New Roman" w:eastAsia="Times New Roman"/>
                <w:strike w:val="false"/>
                <w:color w:val="000000"/>
                <w:w w:val="100"/>
                <w:sz w:val="24"/>
                <w:vertAlign w:val="baseline"/>
                <w:lang w:val="fr-FR"/>
              </w:rPr>
              <w:t xml:space="preserve">
</w:t>
            </w:r>
          </w:p>
        </w:tc>
        <w:tc>
          <w:tcPr>
            <w:tcW w:w="7940" w:type="auto"/>
            <w:gridSpan w:val="1"/>
            <w:tcBorders>
              <w:top w:val="single" w:sz="5" w:color="000000"/>
              <w:left w:val="single" w:sz="5" w:color="000000"/>
              <w:bottom w:val="single" w:sz="5" w:color="000000"/>
              <w:right w:val="single" w:sz="5" w:color="000000"/>
            </w:tcBorders>
            <w:textDirection w:val="lrTb"/>
            <w:vAlign w:val="top"/>
          </w:tcPr>
          <w:p>
            <w:pPr>
              <w:pageBreakBefore w:val="false"/>
              <w:spacing w:before="0" w:after="0" w:line="240" w:lineRule="auto"/>
              <w:ind w:right="0" w:left="0" w:firstLine="0"/>
              <w:jc w:val="left"/>
              <w:textAlignment w:val="baseline"/>
              <w:rPr>
                <w:rFonts w:ascii="Times New Roman" w:hAnsi="Times New Roman" w:eastAsia="Times New Roman"/>
                <w:strike w:val="false"/>
                <w:color w:val="000000"/>
                <w:w w:val="100"/>
                <w:sz w:val="24"/>
                <w:vertAlign w:val="baseline"/>
                <w:lang w:val="fr-FR"/>
              </w:rPr>
            </w:pPr>
            <w:r>
              <w:rPr>
                <w:rFonts w:ascii="Times New Roman" w:hAnsi="Times New Roman" w:eastAsia="Times New Roman"/>
                <w:strike w:val="false"/>
                <w:color w:val="000000"/>
                <w:w w:val="100"/>
                <w:sz w:val="24"/>
                <w:vertAlign w:val="baseline"/>
                <w:lang w:val="fr-FR"/>
              </w:rPr>
              <w:t xml:space="preserve">
</w:t>
            </w:r>
          </w:p>
        </w:tc>
        <w:tc>
          <w:tcPr>
            <w:tcW w:w="9370" w:type="auto"/>
            <w:gridSpan w:val="1"/>
            <w:tcBorders>
              <w:top w:val="single" w:sz="5" w:color="000000"/>
              <w:left w:val="single" w:sz="5" w:color="000000"/>
              <w:bottom w:val="single" w:sz="5" w:color="000000"/>
              <w:right w:val="single" w:sz="5" w:color="000000"/>
            </w:tcBorders>
            <w:textDirection w:val="lrTb"/>
            <w:vAlign w:val="top"/>
          </w:tcPr>
          <w:p>
            <w:pPr>
              <w:pageBreakBefore w:val="false"/>
              <w:spacing w:before="0" w:after="0" w:line="240" w:lineRule="auto"/>
              <w:ind w:right="0" w:left="0" w:firstLine="0"/>
              <w:jc w:val="left"/>
              <w:textAlignment w:val="baseline"/>
              <w:rPr>
                <w:rFonts w:ascii="Times New Roman" w:hAnsi="Times New Roman" w:eastAsia="Times New Roman"/>
                <w:strike w:val="false"/>
                <w:color w:val="000000"/>
                <w:w w:val="100"/>
                <w:sz w:val="24"/>
                <w:vertAlign w:val="baseline"/>
                <w:lang w:val="fr-FR"/>
              </w:rPr>
            </w:pPr>
            <w:r>
              <w:rPr>
                <w:rFonts w:ascii="Times New Roman" w:hAnsi="Times New Roman" w:eastAsia="Times New Roman"/>
                <w:strike w:val="false"/>
                <w:color w:val="000000"/>
                <w:w w:val="100"/>
                <w:sz w:val="24"/>
                <w:vertAlign w:val="baseline"/>
                <w:lang w:val="fr-FR"/>
              </w:rPr>
              <w:t xml:space="preserve">
</w:t>
            </w:r>
          </w:p>
        </w:tc>
      </w:tr>
      <w:tr>
        <w:trPr>
          <w:trHeight w:val="499" w:hRule="exact"/>
        </w:trPr>
        <w:tc>
          <w:tcPr>
            <w:tcW w:w="3821" w:type="auto"/>
            <w:gridSpan w:val="1"/>
            <w:tcBorders>
              <w:top w:val="single" w:sz="5" w:color="000000"/>
              <w:left w:val="single" w:sz="5" w:color="000000"/>
              <w:bottom w:val="single" w:sz="5" w:color="000000"/>
              <w:right w:val="single" w:sz="5" w:color="000000"/>
            </w:tcBorders>
            <w:shd w:val="clear" w:color="B4C5E7" w:fill="B4C5E7"/>
            <w:textDirection w:val="lrTb"/>
            <w:vAlign w:val="top"/>
          </w:tcPr>
          <w:p>
            <w:pPr>
              <w:pageBreakBefore w:val="false"/>
              <w:tabs>
                <w:tab w:val="right" w:leader="dot" w:pos="3528"/>
              </w:tabs>
              <w:spacing w:before="0" w:after="183" w:line="305" w:lineRule="exact"/>
              <w:ind w:right="0" w:left="0" w:firstLine="0"/>
              <w:jc w:val="center"/>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EBE = 1- (3+4+5+6+7)	</w:t>
            </w:r>
            <w:r>
              <w:rPr>
                <w:rFonts w:ascii="Times New Roman" w:hAnsi="Times New Roman" w:eastAsia="Times New Roman"/>
                <w:strike w:val="false"/>
                <w:color w:val="000000"/>
                <w:spacing w:val="0"/>
                <w:w w:val="100"/>
                <w:sz w:val="24"/>
                <w:vertAlign w:val="baseline"/>
                <w:lang w:val="fr-FR"/>
              </w:rPr>
              <w:t xml:space="preserve"> </w:t>
            </w:r>
            <w:r>
              <w:rPr>
                <w:rFonts w:ascii="Times New Roman" w:hAnsi="Times New Roman" w:eastAsia="Times New Roman"/>
                <w:strike w:val="false"/>
                <w:color w:val="000000"/>
                <w:spacing w:val="0"/>
                <w:w w:val="100"/>
                <w:sz w:val="33"/>
                <w:vertAlign w:val="baseline"/>
                <w:lang w:val="fr-FR"/>
              </w:rPr>
              <w:t xml:space="preserve">(A)</w:t>
            </w:r>
          </w:p>
        </w:tc>
        <w:tc>
          <w:tcPr>
            <w:tcW w:w="5247" w:type="auto"/>
            <w:gridSpan w:val="1"/>
            <w:tcBorders>
              <w:top w:val="single" w:sz="5" w:color="000000"/>
              <w:left w:val="single" w:sz="5" w:color="000000"/>
              <w:bottom w:val="single" w:sz="5" w:color="000000"/>
              <w:right w:val="single" w:sz="5" w:color="000000"/>
            </w:tcBorders>
            <w:textDirection w:val="lrTb"/>
            <w:vAlign w:val="top"/>
          </w:tcPr>
          <w:p>
            <w:pPr>
              <w:pageBreakBefore w:val="false"/>
              <w:spacing w:before="0" w:after="0" w:line="240" w:lineRule="auto"/>
              <w:ind w:right="0" w:left="0" w:firstLine="0"/>
              <w:jc w:val="left"/>
              <w:textAlignment w:val="baseline"/>
              <w:rPr>
                <w:rFonts w:ascii="Times New Roman" w:hAnsi="Times New Roman" w:eastAsia="Times New Roman"/>
                <w:strike w:val="false"/>
                <w:color w:val="000000"/>
                <w:w w:val="100"/>
                <w:sz w:val="24"/>
                <w:vertAlign w:val="baseline"/>
                <w:lang w:val="fr-FR"/>
              </w:rPr>
            </w:pPr>
            <w:r>
              <w:rPr>
                <w:rFonts w:ascii="Times New Roman" w:hAnsi="Times New Roman" w:eastAsia="Times New Roman"/>
                <w:strike w:val="false"/>
                <w:color w:val="000000"/>
                <w:w w:val="100"/>
                <w:sz w:val="24"/>
                <w:vertAlign w:val="baseline"/>
                <w:lang w:val="fr-FR"/>
              </w:rPr>
              <w:t xml:space="preserve">
</w:t>
            </w:r>
          </w:p>
        </w:tc>
        <w:tc>
          <w:tcPr>
            <w:tcW w:w="6528" w:type="auto"/>
            <w:gridSpan w:val="1"/>
            <w:tcBorders>
              <w:top w:val="single" w:sz="5" w:color="000000"/>
              <w:left w:val="single" w:sz="5" w:color="000000"/>
              <w:bottom w:val="single" w:sz="5" w:color="000000"/>
              <w:right w:val="single" w:sz="5" w:color="000000"/>
            </w:tcBorders>
            <w:textDirection w:val="lrTb"/>
            <w:vAlign w:val="top"/>
          </w:tcPr>
          <w:p>
            <w:pPr>
              <w:pageBreakBefore w:val="false"/>
              <w:spacing w:before="0" w:after="0" w:line="240" w:lineRule="auto"/>
              <w:ind w:right="0" w:left="0" w:firstLine="0"/>
              <w:jc w:val="left"/>
              <w:textAlignment w:val="baseline"/>
              <w:rPr>
                <w:rFonts w:ascii="Times New Roman" w:hAnsi="Times New Roman" w:eastAsia="Times New Roman"/>
                <w:strike w:val="false"/>
                <w:color w:val="000000"/>
                <w:w w:val="100"/>
                <w:sz w:val="24"/>
                <w:vertAlign w:val="baseline"/>
                <w:lang w:val="fr-FR"/>
              </w:rPr>
            </w:pPr>
            <w:r>
              <w:rPr>
                <w:rFonts w:ascii="Times New Roman" w:hAnsi="Times New Roman" w:eastAsia="Times New Roman"/>
                <w:strike w:val="false"/>
                <w:color w:val="000000"/>
                <w:w w:val="100"/>
                <w:sz w:val="24"/>
                <w:vertAlign w:val="baseline"/>
                <w:lang w:val="fr-FR"/>
              </w:rPr>
              <w:t xml:space="preserve">
</w:t>
            </w:r>
          </w:p>
        </w:tc>
        <w:tc>
          <w:tcPr>
            <w:tcW w:w="7940" w:type="auto"/>
            <w:gridSpan w:val="1"/>
            <w:tcBorders>
              <w:top w:val="single" w:sz="5" w:color="000000"/>
              <w:left w:val="single" w:sz="5" w:color="000000"/>
              <w:bottom w:val="single" w:sz="5" w:color="000000"/>
              <w:right w:val="single" w:sz="5" w:color="000000"/>
            </w:tcBorders>
            <w:textDirection w:val="lrTb"/>
            <w:vAlign w:val="top"/>
          </w:tcPr>
          <w:p>
            <w:pPr>
              <w:pageBreakBefore w:val="false"/>
              <w:spacing w:before="0" w:after="0" w:line="240" w:lineRule="auto"/>
              <w:ind w:right="0" w:left="0" w:firstLine="0"/>
              <w:jc w:val="left"/>
              <w:textAlignment w:val="baseline"/>
              <w:rPr>
                <w:rFonts w:ascii="Times New Roman" w:hAnsi="Times New Roman" w:eastAsia="Times New Roman"/>
                <w:strike w:val="false"/>
                <w:color w:val="000000"/>
                <w:w w:val="100"/>
                <w:sz w:val="24"/>
                <w:vertAlign w:val="baseline"/>
                <w:lang w:val="fr-FR"/>
              </w:rPr>
            </w:pPr>
            <w:r>
              <w:rPr>
                <w:rFonts w:ascii="Times New Roman" w:hAnsi="Times New Roman" w:eastAsia="Times New Roman"/>
                <w:strike w:val="false"/>
                <w:color w:val="000000"/>
                <w:w w:val="100"/>
                <w:sz w:val="24"/>
                <w:vertAlign w:val="baseline"/>
                <w:lang w:val="fr-FR"/>
              </w:rPr>
              <w:t xml:space="preserve">
</w:t>
            </w:r>
          </w:p>
        </w:tc>
        <w:tc>
          <w:tcPr>
            <w:tcW w:w="9370" w:type="auto"/>
            <w:gridSpan w:val="1"/>
            <w:tcBorders>
              <w:top w:val="single" w:sz="5" w:color="000000"/>
              <w:left w:val="single" w:sz="5" w:color="000000"/>
              <w:bottom w:val="single" w:sz="5" w:color="000000"/>
              <w:right w:val="single" w:sz="5" w:color="000000"/>
            </w:tcBorders>
            <w:textDirection w:val="lrTb"/>
            <w:vAlign w:val="top"/>
          </w:tcPr>
          <w:p>
            <w:pPr>
              <w:pageBreakBefore w:val="false"/>
              <w:spacing w:before="0" w:after="0" w:line="240" w:lineRule="auto"/>
              <w:ind w:right="0" w:left="0" w:firstLine="0"/>
              <w:jc w:val="left"/>
              <w:textAlignment w:val="baseline"/>
              <w:rPr>
                <w:rFonts w:ascii="Times New Roman" w:hAnsi="Times New Roman" w:eastAsia="Times New Roman"/>
                <w:strike w:val="false"/>
                <w:color w:val="000000"/>
                <w:w w:val="100"/>
                <w:sz w:val="24"/>
                <w:vertAlign w:val="baseline"/>
                <w:lang w:val="fr-FR"/>
              </w:rPr>
            </w:pPr>
            <w:r>
              <w:rPr>
                <w:rFonts w:ascii="Times New Roman" w:hAnsi="Times New Roman" w:eastAsia="Times New Roman"/>
                <w:strike w:val="false"/>
                <w:color w:val="000000"/>
                <w:w w:val="100"/>
                <w:sz w:val="24"/>
                <w:vertAlign w:val="baseline"/>
                <w:lang w:val="fr-FR"/>
              </w:rPr>
              <w:t xml:space="preserve">
</w:t>
            </w:r>
          </w:p>
        </w:tc>
      </w:tr>
      <w:tr>
        <w:trPr>
          <w:trHeight w:val="480" w:hRule="exact"/>
        </w:trPr>
        <w:tc>
          <w:tcPr>
            <w:tcW w:w="3821" w:type="auto"/>
            <w:gridSpan w:val="1"/>
            <w:tcBorders>
              <w:top w:val="single" w:sz="5" w:color="000000"/>
              <w:left w:val="single" w:sz="5" w:color="000000"/>
              <w:bottom w:val="single" w:sz="5" w:color="000000"/>
              <w:right w:val="single" w:sz="5" w:color="000000"/>
            </w:tcBorders>
            <w:shd w:val="clear" w:color="B4C5E7" w:fill="B4C5E7"/>
            <w:textDirection w:val="lrTb"/>
            <w:vAlign w:val="top"/>
          </w:tcPr>
          <w:p>
            <w:pPr>
              <w:pageBreakBefore w:val="false"/>
              <w:spacing w:before="34" w:after="167" w:line="274" w:lineRule="exact"/>
              <w:ind w:right="0" w:left="0" w:firstLine="0"/>
              <w:jc w:val="center"/>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Dotations aux amortissements. (8)</w:t>
            </w:r>
          </w:p>
        </w:tc>
        <w:tc>
          <w:tcPr>
            <w:tcW w:w="5247" w:type="auto"/>
            <w:gridSpan w:val="1"/>
            <w:tcBorders>
              <w:top w:val="single" w:sz="5" w:color="000000"/>
              <w:left w:val="single" w:sz="5" w:color="000000"/>
              <w:bottom w:val="single" w:sz="5" w:color="000000"/>
              <w:right w:val="single" w:sz="5" w:color="000000"/>
            </w:tcBorders>
            <w:textDirection w:val="lrTb"/>
            <w:vAlign w:val="top"/>
          </w:tcPr>
          <w:p>
            <w:pPr>
              <w:pageBreakBefore w:val="false"/>
              <w:spacing w:before="0" w:after="0" w:line="240" w:lineRule="auto"/>
              <w:ind w:right="0" w:left="0" w:firstLine="0"/>
              <w:jc w:val="left"/>
              <w:textAlignment w:val="baseline"/>
              <w:rPr>
                <w:rFonts w:ascii="Times New Roman" w:hAnsi="Times New Roman" w:eastAsia="Times New Roman"/>
                <w:strike w:val="false"/>
                <w:color w:val="000000"/>
                <w:w w:val="100"/>
                <w:sz w:val="24"/>
                <w:vertAlign w:val="baseline"/>
                <w:lang w:val="fr-FR"/>
              </w:rPr>
            </w:pPr>
            <w:r>
              <w:rPr>
                <w:rFonts w:ascii="Times New Roman" w:hAnsi="Times New Roman" w:eastAsia="Times New Roman"/>
                <w:strike w:val="false"/>
                <w:color w:val="000000"/>
                <w:w w:val="100"/>
                <w:sz w:val="24"/>
                <w:vertAlign w:val="baseline"/>
                <w:lang w:val="fr-FR"/>
              </w:rPr>
              <w:t xml:space="preserve">
</w:t>
            </w:r>
          </w:p>
        </w:tc>
        <w:tc>
          <w:tcPr>
            <w:tcW w:w="6528" w:type="auto"/>
            <w:gridSpan w:val="1"/>
            <w:tcBorders>
              <w:top w:val="single" w:sz="5" w:color="000000"/>
              <w:left w:val="single" w:sz="5" w:color="000000"/>
              <w:bottom w:val="single" w:sz="5" w:color="000000"/>
              <w:right w:val="single" w:sz="5" w:color="000000"/>
            </w:tcBorders>
            <w:textDirection w:val="lrTb"/>
            <w:vAlign w:val="top"/>
          </w:tcPr>
          <w:p>
            <w:pPr>
              <w:pageBreakBefore w:val="false"/>
              <w:spacing w:before="0" w:after="0" w:line="240" w:lineRule="auto"/>
              <w:ind w:right="0" w:left="0" w:firstLine="0"/>
              <w:jc w:val="left"/>
              <w:textAlignment w:val="baseline"/>
              <w:rPr>
                <w:rFonts w:ascii="Times New Roman" w:hAnsi="Times New Roman" w:eastAsia="Times New Roman"/>
                <w:strike w:val="false"/>
                <w:color w:val="000000"/>
                <w:w w:val="100"/>
                <w:sz w:val="24"/>
                <w:vertAlign w:val="baseline"/>
                <w:lang w:val="fr-FR"/>
              </w:rPr>
            </w:pPr>
            <w:r>
              <w:rPr>
                <w:rFonts w:ascii="Times New Roman" w:hAnsi="Times New Roman" w:eastAsia="Times New Roman"/>
                <w:strike w:val="false"/>
                <w:color w:val="000000"/>
                <w:w w:val="100"/>
                <w:sz w:val="24"/>
                <w:vertAlign w:val="baseline"/>
                <w:lang w:val="fr-FR"/>
              </w:rPr>
              <w:t xml:space="preserve">
</w:t>
            </w:r>
          </w:p>
        </w:tc>
        <w:tc>
          <w:tcPr>
            <w:tcW w:w="7940" w:type="auto"/>
            <w:gridSpan w:val="1"/>
            <w:tcBorders>
              <w:top w:val="single" w:sz="5" w:color="000000"/>
              <w:left w:val="single" w:sz="5" w:color="000000"/>
              <w:bottom w:val="single" w:sz="5" w:color="000000"/>
              <w:right w:val="single" w:sz="5" w:color="000000"/>
            </w:tcBorders>
            <w:textDirection w:val="lrTb"/>
            <w:vAlign w:val="top"/>
          </w:tcPr>
          <w:p>
            <w:pPr>
              <w:pageBreakBefore w:val="false"/>
              <w:spacing w:before="0" w:after="0" w:line="240" w:lineRule="auto"/>
              <w:ind w:right="0" w:left="0" w:firstLine="0"/>
              <w:jc w:val="left"/>
              <w:textAlignment w:val="baseline"/>
              <w:rPr>
                <w:rFonts w:ascii="Times New Roman" w:hAnsi="Times New Roman" w:eastAsia="Times New Roman"/>
                <w:strike w:val="false"/>
                <w:color w:val="000000"/>
                <w:w w:val="100"/>
                <w:sz w:val="24"/>
                <w:vertAlign w:val="baseline"/>
                <w:lang w:val="fr-FR"/>
              </w:rPr>
            </w:pPr>
            <w:r>
              <w:rPr>
                <w:rFonts w:ascii="Times New Roman" w:hAnsi="Times New Roman" w:eastAsia="Times New Roman"/>
                <w:strike w:val="false"/>
                <w:color w:val="000000"/>
                <w:w w:val="100"/>
                <w:sz w:val="24"/>
                <w:vertAlign w:val="baseline"/>
                <w:lang w:val="fr-FR"/>
              </w:rPr>
              <w:t xml:space="preserve">
</w:t>
            </w:r>
          </w:p>
        </w:tc>
        <w:tc>
          <w:tcPr>
            <w:tcW w:w="9370" w:type="auto"/>
            <w:gridSpan w:val="1"/>
            <w:tcBorders>
              <w:top w:val="single" w:sz="5" w:color="000000"/>
              <w:left w:val="single" w:sz="5" w:color="000000"/>
              <w:bottom w:val="single" w:sz="5" w:color="000000"/>
              <w:right w:val="single" w:sz="5" w:color="000000"/>
            </w:tcBorders>
            <w:textDirection w:val="lrTb"/>
            <w:vAlign w:val="top"/>
          </w:tcPr>
          <w:p>
            <w:pPr>
              <w:pageBreakBefore w:val="false"/>
              <w:spacing w:before="0" w:after="0" w:line="240" w:lineRule="auto"/>
              <w:ind w:right="0" w:left="0" w:firstLine="0"/>
              <w:jc w:val="left"/>
              <w:textAlignment w:val="baseline"/>
              <w:rPr>
                <w:rFonts w:ascii="Times New Roman" w:hAnsi="Times New Roman" w:eastAsia="Times New Roman"/>
                <w:strike w:val="false"/>
                <w:color w:val="000000"/>
                <w:w w:val="100"/>
                <w:sz w:val="24"/>
                <w:vertAlign w:val="baseline"/>
                <w:lang w:val="fr-FR"/>
              </w:rPr>
            </w:pPr>
            <w:r>
              <w:rPr>
                <w:rFonts w:ascii="Times New Roman" w:hAnsi="Times New Roman" w:eastAsia="Times New Roman"/>
                <w:strike w:val="false"/>
                <w:color w:val="000000"/>
                <w:w w:val="100"/>
                <w:sz w:val="24"/>
                <w:vertAlign w:val="baseline"/>
                <w:lang w:val="fr-FR"/>
              </w:rPr>
              <w:t xml:space="preserve">
</w:t>
            </w:r>
          </w:p>
        </w:tc>
      </w:tr>
      <w:tr>
        <w:trPr>
          <w:trHeight w:val="494" w:hRule="exact"/>
        </w:trPr>
        <w:tc>
          <w:tcPr>
            <w:tcW w:w="3821" w:type="auto"/>
            <w:gridSpan w:val="1"/>
            <w:tcBorders>
              <w:top w:val="single" w:sz="5" w:color="000000"/>
              <w:left w:val="single" w:sz="5" w:color="000000"/>
              <w:bottom w:val="single" w:sz="5" w:color="000000"/>
              <w:right w:val="single" w:sz="5" w:color="000000"/>
            </w:tcBorders>
            <w:shd w:val="clear" w:color="B4C5E7" w:fill="B4C5E7"/>
            <w:textDirection w:val="lrTb"/>
            <w:vAlign w:val="top"/>
          </w:tcPr>
          <w:p>
            <w:pPr>
              <w:pageBreakBefore w:val="false"/>
              <w:tabs>
                <w:tab w:val="left" w:leader="dot" w:pos="3168"/>
              </w:tabs>
              <w:spacing w:before="0" w:after="172" w:line="305" w:lineRule="exact"/>
              <w:ind w:right="0" w:left="0" w:firstLine="0"/>
              <w:jc w:val="center"/>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Faris divers  	</w:t>
            </w:r>
            <w:r>
              <w:rPr>
                <w:rFonts w:ascii="Times New Roman" w:hAnsi="Times New Roman" w:eastAsia="Times New Roman"/>
                <w:strike w:val="false"/>
                <w:color w:val="000000"/>
                <w:spacing w:val="0"/>
                <w:w w:val="100"/>
                <w:sz w:val="33"/>
                <w:vertAlign w:val="baseline"/>
                <w:lang w:val="fr-FR"/>
              </w:rPr>
              <w:t xml:space="preserve">(9)</w:t>
            </w:r>
          </w:p>
        </w:tc>
        <w:tc>
          <w:tcPr>
            <w:tcW w:w="5247" w:type="auto"/>
            <w:gridSpan w:val="1"/>
            <w:tcBorders>
              <w:top w:val="single" w:sz="5" w:color="000000"/>
              <w:left w:val="single" w:sz="5" w:color="000000"/>
              <w:bottom w:val="single" w:sz="5" w:color="000000"/>
              <w:right w:val="single" w:sz="5" w:color="000000"/>
            </w:tcBorders>
            <w:textDirection w:val="lrTb"/>
            <w:vAlign w:val="top"/>
          </w:tcPr>
          <w:p>
            <w:pPr>
              <w:pageBreakBefore w:val="false"/>
              <w:spacing w:before="0" w:after="0" w:line="240" w:lineRule="auto"/>
              <w:ind w:right="0" w:left="0" w:firstLine="0"/>
              <w:jc w:val="left"/>
              <w:textAlignment w:val="baseline"/>
              <w:rPr>
                <w:rFonts w:ascii="Times New Roman" w:hAnsi="Times New Roman" w:eastAsia="Times New Roman"/>
                <w:strike w:val="false"/>
                <w:color w:val="000000"/>
                <w:w w:val="100"/>
                <w:sz w:val="24"/>
                <w:vertAlign w:val="baseline"/>
                <w:lang w:val="fr-FR"/>
              </w:rPr>
            </w:pPr>
            <w:r>
              <w:rPr>
                <w:rFonts w:ascii="Times New Roman" w:hAnsi="Times New Roman" w:eastAsia="Times New Roman"/>
                <w:strike w:val="false"/>
                <w:color w:val="000000"/>
                <w:w w:val="100"/>
                <w:sz w:val="24"/>
                <w:vertAlign w:val="baseline"/>
                <w:lang w:val="fr-FR"/>
              </w:rPr>
              <w:t xml:space="preserve">
</w:t>
            </w:r>
          </w:p>
        </w:tc>
        <w:tc>
          <w:tcPr>
            <w:tcW w:w="6528" w:type="auto"/>
            <w:gridSpan w:val="1"/>
            <w:tcBorders>
              <w:top w:val="single" w:sz="5" w:color="000000"/>
              <w:left w:val="single" w:sz="5" w:color="000000"/>
              <w:bottom w:val="single" w:sz="5" w:color="000000"/>
              <w:right w:val="single" w:sz="5" w:color="000000"/>
            </w:tcBorders>
            <w:textDirection w:val="lrTb"/>
            <w:vAlign w:val="top"/>
          </w:tcPr>
          <w:p>
            <w:pPr>
              <w:pageBreakBefore w:val="false"/>
              <w:spacing w:before="0" w:after="0" w:line="240" w:lineRule="auto"/>
              <w:ind w:right="0" w:left="0" w:firstLine="0"/>
              <w:jc w:val="left"/>
              <w:textAlignment w:val="baseline"/>
              <w:rPr>
                <w:rFonts w:ascii="Times New Roman" w:hAnsi="Times New Roman" w:eastAsia="Times New Roman"/>
                <w:strike w:val="false"/>
                <w:color w:val="000000"/>
                <w:w w:val="100"/>
                <w:sz w:val="24"/>
                <w:vertAlign w:val="baseline"/>
                <w:lang w:val="fr-FR"/>
              </w:rPr>
            </w:pPr>
            <w:r>
              <w:rPr>
                <w:rFonts w:ascii="Times New Roman" w:hAnsi="Times New Roman" w:eastAsia="Times New Roman"/>
                <w:strike w:val="false"/>
                <w:color w:val="000000"/>
                <w:w w:val="100"/>
                <w:sz w:val="24"/>
                <w:vertAlign w:val="baseline"/>
                <w:lang w:val="fr-FR"/>
              </w:rPr>
              <w:t xml:space="preserve">
</w:t>
            </w:r>
          </w:p>
        </w:tc>
        <w:tc>
          <w:tcPr>
            <w:tcW w:w="7940" w:type="auto"/>
            <w:gridSpan w:val="1"/>
            <w:tcBorders>
              <w:top w:val="single" w:sz="5" w:color="000000"/>
              <w:left w:val="single" w:sz="5" w:color="000000"/>
              <w:bottom w:val="single" w:sz="5" w:color="000000"/>
              <w:right w:val="single" w:sz="5" w:color="000000"/>
            </w:tcBorders>
            <w:textDirection w:val="lrTb"/>
            <w:vAlign w:val="top"/>
          </w:tcPr>
          <w:p>
            <w:pPr>
              <w:pageBreakBefore w:val="false"/>
              <w:spacing w:before="0" w:after="0" w:line="240" w:lineRule="auto"/>
              <w:ind w:right="0" w:left="0" w:firstLine="0"/>
              <w:jc w:val="left"/>
              <w:textAlignment w:val="baseline"/>
              <w:rPr>
                <w:rFonts w:ascii="Times New Roman" w:hAnsi="Times New Roman" w:eastAsia="Times New Roman"/>
                <w:strike w:val="false"/>
                <w:color w:val="000000"/>
                <w:w w:val="100"/>
                <w:sz w:val="24"/>
                <w:vertAlign w:val="baseline"/>
                <w:lang w:val="fr-FR"/>
              </w:rPr>
            </w:pPr>
            <w:r>
              <w:rPr>
                <w:rFonts w:ascii="Times New Roman" w:hAnsi="Times New Roman" w:eastAsia="Times New Roman"/>
                <w:strike w:val="false"/>
                <w:color w:val="000000"/>
                <w:w w:val="100"/>
                <w:sz w:val="24"/>
                <w:vertAlign w:val="baseline"/>
                <w:lang w:val="fr-FR"/>
              </w:rPr>
              <w:t xml:space="preserve">
</w:t>
            </w:r>
          </w:p>
        </w:tc>
        <w:tc>
          <w:tcPr>
            <w:tcW w:w="9370" w:type="auto"/>
            <w:gridSpan w:val="1"/>
            <w:tcBorders>
              <w:top w:val="single" w:sz="5" w:color="000000"/>
              <w:left w:val="single" w:sz="5" w:color="000000"/>
              <w:bottom w:val="single" w:sz="5" w:color="000000"/>
              <w:right w:val="single" w:sz="5" w:color="000000"/>
            </w:tcBorders>
            <w:textDirection w:val="lrTb"/>
            <w:vAlign w:val="top"/>
          </w:tcPr>
          <w:p>
            <w:pPr>
              <w:pageBreakBefore w:val="false"/>
              <w:spacing w:before="0" w:after="0" w:line="240" w:lineRule="auto"/>
              <w:ind w:right="0" w:left="0" w:firstLine="0"/>
              <w:jc w:val="left"/>
              <w:textAlignment w:val="baseline"/>
              <w:rPr>
                <w:rFonts w:ascii="Times New Roman" w:hAnsi="Times New Roman" w:eastAsia="Times New Roman"/>
                <w:strike w:val="false"/>
                <w:color w:val="000000"/>
                <w:w w:val="100"/>
                <w:sz w:val="24"/>
                <w:vertAlign w:val="baseline"/>
                <w:lang w:val="fr-FR"/>
              </w:rPr>
            </w:pPr>
            <w:r>
              <w:rPr>
                <w:rFonts w:ascii="Times New Roman" w:hAnsi="Times New Roman" w:eastAsia="Times New Roman"/>
                <w:strike w:val="false"/>
                <w:color w:val="000000"/>
                <w:w w:val="100"/>
                <w:sz w:val="24"/>
                <w:vertAlign w:val="baseline"/>
                <w:lang w:val="fr-FR"/>
              </w:rPr>
              <w:t xml:space="preserve">
</w:t>
            </w:r>
          </w:p>
        </w:tc>
      </w:tr>
      <w:tr>
        <w:trPr>
          <w:trHeight w:val="811" w:hRule="exact"/>
        </w:trPr>
        <w:tc>
          <w:tcPr>
            <w:tcW w:w="3821" w:type="auto"/>
            <w:gridSpan w:val="1"/>
            <w:tcBorders>
              <w:top w:val="single" w:sz="5" w:color="000000"/>
              <w:left w:val="single" w:sz="5" w:color="000000"/>
              <w:bottom w:val="single" w:sz="5" w:color="000000"/>
              <w:right w:val="single" w:sz="5" w:color="000000"/>
            </w:tcBorders>
            <w:shd w:val="clear" w:color="B4C5E7" w:fill="B4C5E7"/>
            <w:textDirection w:val="lrTb"/>
            <w:vAlign w:val="top"/>
          </w:tcPr>
          <w:p>
            <w:pPr>
              <w:pageBreakBefore w:val="false"/>
              <w:spacing w:before="0" w:after="0" w:line="298" w:lineRule="exact"/>
              <w:ind w:right="0" w:left="0" w:firstLine="0"/>
              <w:jc w:val="center"/>
              <w:textAlignment w:val="baseline"/>
              <w:rPr>
                <w:rFonts w:ascii="Times New Roman" w:hAnsi="Times New Roman" w:eastAsia="Times New Roman"/>
                <w:strike w:val="false"/>
                <w:color w:val="000000"/>
                <w:spacing w:val="-25"/>
                <w:w w:val="100"/>
                <w:sz w:val="33"/>
                <w:vertAlign w:val="baseline"/>
                <w:lang w:val="fr-FR"/>
              </w:rPr>
            </w:pPr>
            <w:r>
              <w:rPr>
                <w:rFonts w:ascii="Times New Roman" w:hAnsi="Times New Roman" w:eastAsia="Times New Roman"/>
                <w:strike w:val="false"/>
                <w:color w:val="000000"/>
                <w:spacing w:val="-25"/>
                <w:w w:val="100"/>
                <w:sz w:val="33"/>
                <w:vertAlign w:val="baseline"/>
                <w:lang w:val="fr-FR"/>
              </w:rPr>
              <w:t xml:space="preserve">Résultat brut de l’exercice = (A) </w:t>
            </w:r>
            <w:r>
              <w:rPr>
                <w:rFonts w:ascii="Times New Roman" w:hAnsi="Times New Roman" w:eastAsia="Times New Roman"/>
                <w:strike w:val="false"/>
                <w:color w:val="000000"/>
                <w:spacing w:val="-25"/>
                <w:w w:val="100"/>
                <w:sz w:val="24"/>
                <w:vertAlign w:val="baseline"/>
                <w:lang w:val="fr-FR"/>
              </w:rPr>
              <w:t xml:space="preserve">-</w:t>
            </w:r>
          </w:p>
          <w:p>
            <w:pPr>
              <w:pageBreakBefore w:val="false"/>
              <w:spacing w:before="26" w:after="168" w:line="305" w:lineRule="exact"/>
              <w:ind w:right="0" w:left="0" w:firstLine="0"/>
              <w:jc w:val="center"/>
              <w:textAlignment w:val="baseline"/>
              <w:rPr>
                <w:rFonts w:ascii="Times New Roman" w:hAnsi="Times New Roman" w:eastAsia="Times New Roman"/>
                <w:strike w:val="false"/>
                <w:color w:val="000000"/>
                <w:spacing w:val="0"/>
                <w:w w:val="100"/>
                <w:sz w:val="33"/>
                <w:vertAlign w:val="baseline"/>
                <w:lang w:val="fr-FR"/>
              </w:rPr>
            </w:pPr>
            <w:r>
              <w:rPr>
                <w:rFonts w:ascii="Times New Roman" w:hAnsi="Times New Roman" w:eastAsia="Times New Roman"/>
                <w:strike w:val="false"/>
                <w:color w:val="000000"/>
                <w:spacing w:val="0"/>
                <w:w w:val="100"/>
                <w:sz w:val="33"/>
                <w:vertAlign w:val="baseline"/>
                <w:lang w:val="fr-FR"/>
              </w:rPr>
              <w:t xml:space="preserve">(8+9) ...(B)</w:t>
            </w:r>
          </w:p>
        </w:tc>
        <w:tc>
          <w:tcPr>
            <w:tcW w:w="5247" w:type="auto"/>
            <w:gridSpan w:val="1"/>
            <w:tcBorders>
              <w:top w:val="single" w:sz="5" w:color="000000"/>
              <w:left w:val="single" w:sz="5" w:color="000000"/>
              <w:bottom w:val="single" w:sz="5" w:color="000000"/>
              <w:right w:val="single" w:sz="5" w:color="000000"/>
            </w:tcBorders>
            <w:textDirection w:val="lrTb"/>
            <w:vAlign w:val="top"/>
          </w:tcPr>
          <w:p>
            <w:pPr>
              <w:pageBreakBefore w:val="false"/>
              <w:spacing w:before="0" w:after="0" w:line="240" w:lineRule="auto"/>
              <w:ind w:right="0" w:left="0" w:firstLine="0"/>
              <w:jc w:val="left"/>
              <w:textAlignment w:val="baseline"/>
              <w:rPr>
                <w:rFonts w:ascii="Times New Roman" w:hAnsi="Times New Roman" w:eastAsia="Times New Roman"/>
                <w:strike w:val="false"/>
                <w:color w:val="000000"/>
                <w:w w:val="100"/>
                <w:sz w:val="24"/>
                <w:vertAlign w:val="baseline"/>
                <w:lang w:val="fr-FR"/>
              </w:rPr>
            </w:pPr>
            <w:r>
              <w:rPr>
                <w:rFonts w:ascii="Times New Roman" w:hAnsi="Times New Roman" w:eastAsia="Times New Roman"/>
                <w:strike w:val="false"/>
                <w:color w:val="000000"/>
                <w:w w:val="100"/>
                <w:sz w:val="24"/>
                <w:vertAlign w:val="baseline"/>
                <w:lang w:val="fr-FR"/>
              </w:rPr>
              <w:t xml:space="preserve">
</w:t>
            </w:r>
          </w:p>
        </w:tc>
        <w:tc>
          <w:tcPr>
            <w:tcW w:w="6528" w:type="auto"/>
            <w:gridSpan w:val="1"/>
            <w:tcBorders>
              <w:top w:val="single" w:sz="5" w:color="000000"/>
              <w:left w:val="single" w:sz="5" w:color="000000"/>
              <w:bottom w:val="single" w:sz="5" w:color="000000"/>
              <w:right w:val="single" w:sz="5" w:color="000000"/>
            </w:tcBorders>
            <w:textDirection w:val="lrTb"/>
            <w:vAlign w:val="top"/>
          </w:tcPr>
          <w:p>
            <w:pPr>
              <w:pageBreakBefore w:val="false"/>
              <w:spacing w:before="0" w:after="0" w:line="240" w:lineRule="auto"/>
              <w:ind w:right="0" w:left="0" w:firstLine="0"/>
              <w:jc w:val="left"/>
              <w:textAlignment w:val="baseline"/>
              <w:rPr>
                <w:rFonts w:ascii="Times New Roman" w:hAnsi="Times New Roman" w:eastAsia="Times New Roman"/>
                <w:strike w:val="false"/>
                <w:color w:val="000000"/>
                <w:w w:val="100"/>
                <w:sz w:val="24"/>
                <w:vertAlign w:val="baseline"/>
                <w:lang w:val="fr-FR"/>
              </w:rPr>
            </w:pPr>
            <w:r>
              <w:rPr>
                <w:rFonts w:ascii="Times New Roman" w:hAnsi="Times New Roman" w:eastAsia="Times New Roman"/>
                <w:strike w:val="false"/>
                <w:color w:val="000000"/>
                <w:w w:val="100"/>
                <w:sz w:val="24"/>
                <w:vertAlign w:val="baseline"/>
                <w:lang w:val="fr-FR"/>
              </w:rPr>
              <w:t xml:space="preserve">
</w:t>
            </w:r>
          </w:p>
        </w:tc>
        <w:tc>
          <w:tcPr>
            <w:tcW w:w="7940" w:type="auto"/>
            <w:gridSpan w:val="1"/>
            <w:tcBorders>
              <w:top w:val="single" w:sz="5" w:color="000000"/>
              <w:left w:val="single" w:sz="5" w:color="000000"/>
              <w:bottom w:val="single" w:sz="5" w:color="000000"/>
              <w:right w:val="single" w:sz="5" w:color="000000"/>
            </w:tcBorders>
            <w:textDirection w:val="lrTb"/>
            <w:vAlign w:val="top"/>
          </w:tcPr>
          <w:p>
            <w:pPr>
              <w:pageBreakBefore w:val="false"/>
              <w:spacing w:before="0" w:after="0" w:line="240" w:lineRule="auto"/>
              <w:ind w:right="0" w:left="0" w:firstLine="0"/>
              <w:jc w:val="left"/>
              <w:textAlignment w:val="baseline"/>
              <w:rPr>
                <w:rFonts w:ascii="Times New Roman" w:hAnsi="Times New Roman" w:eastAsia="Times New Roman"/>
                <w:strike w:val="false"/>
                <w:color w:val="000000"/>
                <w:w w:val="100"/>
                <w:sz w:val="24"/>
                <w:vertAlign w:val="baseline"/>
                <w:lang w:val="fr-FR"/>
              </w:rPr>
            </w:pPr>
            <w:r>
              <w:rPr>
                <w:rFonts w:ascii="Times New Roman" w:hAnsi="Times New Roman" w:eastAsia="Times New Roman"/>
                <w:strike w:val="false"/>
                <w:color w:val="000000"/>
                <w:w w:val="100"/>
                <w:sz w:val="24"/>
                <w:vertAlign w:val="baseline"/>
                <w:lang w:val="fr-FR"/>
              </w:rPr>
              <w:t xml:space="preserve">
</w:t>
            </w:r>
          </w:p>
        </w:tc>
        <w:tc>
          <w:tcPr>
            <w:tcW w:w="9370" w:type="auto"/>
            <w:gridSpan w:val="1"/>
            <w:tcBorders>
              <w:top w:val="single" w:sz="5" w:color="000000"/>
              <w:left w:val="single" w:sz="5" w:color="000000"/>
              <w:bottom w:val="single" w:sz="5" w:color="000000"/>
              <w:right w:val="single" w:sz="5" w:color="000000"/>
            </w:tcBorders>
            <w:textDirection w:val="lrTb"/>
            <w:vAlign w:val="top"/>
          </w:tcPr>
          <w:p>
            <w:pPr>
              <w:pageBreakBefore w:val="false"/>
              <w:spacing w:before="0" w:after="0" w:line="240" w:lineRule="auto"/>
              <w:ind w:right="0" w:left="0" w:firstLine="0"/>
              <w:jc w:val="left"/>
              <w:textAlignment w:val="baseline"/>
              <w:rPr>
                <w:rFonts w:ascii="Times New Roman" w:hAnsi="Times New Roman" w:eastAsia="Times New Roman"/>
                <w:strike w:val="false"/>
                <w:color w:val="000000"/>
                <w:w w:val="100"/>
                <w:sz w:val="24"/>
                <w:vertAlign w:val="baseline"/>
                <w:lang w:val="fr-FR"/>
              </w:rPr>
            </w:pPr>
            <w:r>
              <w:rPr>
                <w:rFonts w:ascii="Times New Roman" w:hAnsi="Times New Roman" w:eastAsia="Times New Roman"/>
                <w:strike w:val="false"/>
                <w:color w:val="000000"/>
                <w:w w:val="100"/>
                <w:sz w:val="24"/>
                <w:vertAlign w:val="baseline"/>
                <w:lang w:val="fr-FR"/>
              </w:rPr>
              <w:t xml:space="preserve">
</w:t>
            </w:r>
          </w:p>
        </w:tc>
      </w:tr>
      <w:tr>
        <w:trPr>
          <w:trHeight w:val="480" w:hRule="exact"/>
        </w:trPr>
        <w:tc>
          <w:tcPr>
            <w:tcW w:w="3821" w:type="auto"/>
            <w:gridSpan w:val="1"/>
            <w:tcBorders>
              <w:top w:val="single" w:sz="5" w:color="000000"/>
              <w:left w:val="single" w:sz="5" w:color="000000"/>
              <w:bottom w:val="single" w:sz="5" w:color="000000"/>
              <w:right w:val="single" w:sz="5" w:color="000000"/>
            </w:tcBorders>
            <w:shd w:val="clear" w:color="B4C5E7" w:fill="B4C5E7"/>
            <w:textDirection w:val="lrTb"/>
            <w:vAlign w:val="top"/>
          </w:tcPr>
          <w:p>
            <w:pPr>
              <w:pageBreakBefore w:val="false"/>
              <w:spacing w:before="0" w:after="181" w:line="274" w:lineRule="exact"/>
              <w:ind w:right="0" w:left="0" w:firstLine="0"/>
              <w:jc w:val="center"/>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IBS</w:t>
            </w:r>
          </w:p>
        </w:tc>
        <w:tc>
          <w:tcPr>
            <w:tcW w:w="5247" w:type="auto"/>
            <w:gridSpan w:val="1"/>
            <w:tcBorders>
              <w:top w:val="single" w:sz="5" w:color="000000"/>
              <w:left w:val="single" w:sz="5" w:color="000000"/>
              <w:bottom w:val="single" w:sz="5" w:color="000000"/>
              <w:right w:val="single" w:sz="5" w:color="000000"/>
            </w:tcBorders>
            <w:textDirection w:val="lrTb"/>
            <w:vAlign w:val="top"/>
          </w:tcPr>
          <w:p>
            <w:pPr>
              <w:pageBreakBefore w:val="false"/>
              <w:spacing w:before="0" w:after="0" w:line="240" w:lineRule="auto"/>
              <w:ind w:right="0" w:left="0" w:firstLine="0"/>
              <w:jc w:val="left"/>
              <w:textAlignment w:val="baseline"/>
              <w:rPr>
                <w:rFonts w:ascii="Times New Roman" w:hAnsi="Times New Roman" w:eastAsia="Times New Roman"/>
                <w:strike w:val="false"/>
                <w:color w:val="000000"/>
                <w:w w:val="100"/>
                <w:sz w:val="24"/>
                <w:vertAlign w:val="baseline"/>
                <w:lang w:val="fr-FR"/>
              </w:rPr>
            </w:pPr>
            <w:r>
              <w:rPr>
                <w:rFonts w:ascii="Times New Roman" w:hAnsi="Times New Roman" w:eastAsia="Times New Roman"/>
                <w:strike w:val="false"/>
                <w:color w:val="000000"/>
                <w:w w:val="100"/>
                <w:sz w:val="24"/>
                <w:vertAlign w:val="baseline"/>
                <w:lang w:val="fr-FR"/>
              </w:rPr>
              <w:t xml:space="preserve">
</w:t>
            </w:r>
          </w:p>
        </w:tc>
        <w:tc>
          <w:tcPr>
            <w:tcW w:w="6528" w:type="auto"/>
            <w:gridSpan w:val="1"/>
            <w:tcBorders>
              <w:top w:val="single" w:sz="5" w:color="000000"/>
              <w:left w:val="single" w:sz="5" w:color="000000"/>
              <w:bottom w:val="single" w:sz="5" w:color="000000"/>
              <w:right w:val="single" w:sz="5" w:color="000000"/>
            </w:tcBorders>
            <w:textDirection w:val="lrTb"/>
            <w:vAlign w:val="top"/>
          </w:tcPr>
          <w:p>
            <w:pPr>
              <w:pageBreakBefore w:val="false"/>
              <w:spacing w:before="0" w:after="0" w:line="240" w:lineRule="auto"/>
              <w:ind w:right="0" w:left="0" w:firstLine="0"/>
              <w:jc w:val="left"/>
              <w:textAlignment w:val="baseline"/>
              <w:rPr>
                <w:rFonts w:ascii="Times New Roman" w:hAnsi="Times New Roman" w:eastAsia="Times New Roman"/>
                <w:strike w:val="false"/>
                <w:color w:val="000000"/>
                <w:w w:val="100"/>
                <w:sz w:val="24"/>
                <w:vertAlign w:val="baseline"/>
                <w:lang w:val="fr-FR"/>
              </w:rPr>
            </w:pPr>
            <w:r>
              <w:rPr>
                <w:rFonts w:ascii="Times New Roman" w:hAnsi="Times New Roman" w:eastAsia="Times New Roman"/>
                <w:strike w:val="false"/>
                <w:color w:val="000000"/>
                <w:w w:val="100"/>
                <w:sz w:val="24"/>
                <w:vertAlign w:val="baseline"/>
                <w:lang w:val="fr-FR"/>
              </w:rPr>
              <w:t xml:space="preserve">
</w:t>
            </w:r>
          </w:p>
        </w:tc>
        <w:tc>
          <w:tcPr>
            <w:tcW w:w="7940" w:type="auto"/>
            <w:gridSpan w:val="1"/>
            <w:tcBorders>
              <w:top w:val="single" w:sz="5" w:color="000000"/>
              <w:left w:val="single" w:sz="5" w:color="000000"/>
              <w:bottom w:val="single" w:sz="5" w:color="000000"/>
              <w:right w:val="single" w:sz="5" w:color="000000"/>
            </w:tcBorders>
            <w:textDirection w:val="lrTb"/>
            <w:vAlign w:val="top"/>
          </w:tcPr>
          <w:p>
            <w:pPr>
              <w:pageBreakBefore w:val="false"/>
              <w:spacing w:before="0" w:after="0" w:line="240" w:lineRule="auto"/>
              <w:ind w:right="0" w:left="0" w:firstLine="0"/>
              <w:jc w:val="left"/>
              <w:textAlignment w:val="baseline"/>
              <w:rPr>
                <w:rFonts w:ascii="Times New Roman" w:hAnsi="Times New Roman" w:eastAsia="Times New Roman"/>
                <w:strike w:val="false"/>
                <w:color w:val="000000"/>
                <w:w w:val="100"/>
                <w:sz w:val="24"/>
                <w:vertAlign w:val="baseline"/>
                <w:lang w:val="fr-FR"/>
              </w:rPr>
            </w:pPr>
            <w:r>
              <w:rPr>
                <w:rFonts w:ascii="Times New Roman" w:hAnsi="Times New Roman" w:eastAsia="Times New Roman"/>
                <w:strike w:val="false"/>
                <w:color w:val="000000"/>
                <w:w w:val="100"/>
                <w:sz w:val="24"/>
                <w:vertAlign w:val="baseline"/>
                <w:lang w:val="fr-FR"/>
              </w:rPr>
              <w:t xml:space="preserve">
</w:t>
            </w:r>
          </w:p>
        </w:tc>
        <w:tc>
          <w:tcPr>
            <w:tcW w:w="9370" w:type="auto"/>
            <w:gridSpan w:val="1"/>
            <w:tcBorders>
              <w:top w:val="single" w:sz="5" w:color="000000"/>
              <w:left w:val="single" w:sz="5" w:color="000000"/>
              <w:bottom w:val="single" w:sz="5" w:color="000000"/>
              <w:right w:val="single" w:sz="5" w:color="000000"/>
            </w:tcBorders>
            <w:textDirection w:val="lrTb"/>
            <w:vAlign w:val="top"/>
          </w:tcPr>
          <w:p>
            <w:pPr>
              <w:pageBreakBefore w:val="false"/>
              <w:spacing w:before="0" w:after="0" w:line="240" w:lineRule="auto"/>
              <w:ind w:right="0" w:left="0" w:firstLine="0"/>
              <w:jc w:val="left"/>
              <w:textAlignment w:val="baseline"/>
              <w:rPr>
                <w:rFonts w:ascii="Times New Roman" w:hAnsi="Times New Roman" w:eastAsia="Times New Roman"/>
                <w:strike w:val="false"/>
                <w:color w:val="000000"/>
                <w:w w:val="100"/>
                <w:sz w:val="24"/>
                <w:vertAlign w:val="baseline"/>
                <w:lang w:val="fr-FR"/>
              </w:rPr>
            </w:pPr>
            <w:r>
              <w:rPr>
                <w:rFonts w:ascii="Times New Roman" w:hAnsi="Times New Roman" w:eastAsia="Times New Roman"/>
                <w:strike w:val="false"/>
                <w:color w:val="000000"/>
                <w:w w:val="100"/>
                <w:sz w:val="24"/>
                <w:vertAlign w:val="baseline"/>
                <w:lang w:val="fr-FR"/>
              </w:rPr>
              <w:t xml:space="preserve">
</w:t>
            </w:r>
          </w:p>
        </w:tc>
      </w:tr>
      <w:tr>
        <w:trPr>
          <w:trHeight w:val="812" w:hRule="exact"/>
        </w:trPr>
        <w:tc>
          <w:tcPr>
            <w:tcW w:w="3821" w:type="auto"/>
            <w:gridSpan w:val="1"/>
            <w:tcBorders>
              <w:top w:val="single" w:sz="5" w:color="000000"/>
              <w:left w:val="single" w:sz="5" w:color="000000"/>
              <w:bottom w:val="single" w:sz="5" w:color="000000"/>
              <w:right w:val="single" w:sz="5" w:color="000000"/>
            </w:tcBorders>
            <w:shd w:val="clear" w:color="B4C5E7" w:fill="B4C5E7"/>
            <w:textDirection w:val="lrTb"/>
            <w:vAlign w:val="top"/>
          </w:tcPr>
          <w:p>
            <w:pPr>
              <w:pageBreakBefore w:val="false"/>
              <w:spacing w:before="0" w:after="173" w:line="314" w:lineRule="exact"/>
              <w:ind w:right="0" w:left="0" w:firstLine="0"/>
              <w:jc w:val="center"/>
              <w:textAlignment w:val="baseline"/>
              <w:rPr>
                <w:rFonts w:ascii="Times New Roman" w:hAnsi="Times New Roman" w:eastAsia="Times New Roman"/>
                <w:strike w:val="false"/>
                <w:color w:val="000000"/>
                <w:spacing w:val="-21"/>
                <w:w w:val="100"/>
                <w:sz w:val="24"/>
                <w:vertAlign w:val="baseline"/>
                <w:lang w:val="fr-FR"/>
              </w:rPr>
            </w:pPr>
            <w:r>
              <w:rPr>
                <w:rFonts w:ascii="Times New Roman" w:hAnsi="Times New Roman" w:eastAsia="Times New Roman"/>
                <w:strike w:val="false"/>
                <w:color w:val="000000"/>
                <w:spacing w:val="-21"/>
                <w:w w:val="100"/>
                <w:sz w:val="24"/>
                <w:vertAlign w:val="baseline"/>
                <w:lang w:val="fr-FR"/>
              </w:rPr>
              <w:t xml:space="preserve">Résultat net de </w:t>
            </w:r>
            <w:r>
              <w:rPr>
                <w:rFonts w:ascii="Times New Roman" w:hAnsi="Times New Roman" w:eastAsia="Times New Roman"/>
                <w:strike w:val="false"/>
                <w:color w:val="000000"/>
                <w:spacing w:val="-21"/>
                <w:w w:val="100"/>
                <w:sz w:val="33"/>
                <w:vertAlign w:val="baseline"/>
                <w:lang w:val="fr-FR"/>
              </w:rPr>
              <w:t xml:space="preserve">l’exercice = (B) –
</w:t>
              <w:br/>
            </w:r>
            <w:r>
              <w:rPr>
                <w:rFonts w:ascii="Times New Roman" w:hAnsi="Times New Roman" w:eastAsia="Times New Roman"/>
                <w:strike w:val="false"/>
                <w:color w:val="000000"/>
                <w:spacing w:val="-21"/>
                <w:w w:val="100"/>
                <w:sz w:val="33"/>
                <w:vertAlign w:val="baseline"/>
                <w:lang w:val="fr-FR"/>
              </w:rPr>
              <w:t xml:space="preserve">IBS .... (</w:t>
            </w:r>
            <w:r>
              <w:rPr>
                <w:rFonts w:ascii="Times New Roman" w:hAnsi="Times New Roman" w:eastAsia="Times New Roman"/>
                <w:strike w:val="false"/>
                <w:color w:val="000000"/>
                <w:spacing w:val="-21"/>
                <w:w w:val="100"/>
                <w:sz w:val="24"/>
                <w:vertAlign w:val="baseline"/>
                <w:lang w:val="fr-FR"/>
              </w:rPr>
              <w:t xml:space="preserve">C)</w:t>
            </w:r>
          </w:p>
        </w:tc>
        <w:tc>
          <w:tcPr>
            <w:tcW w:w="5247" w:type="auto"/>
            <w:gridSpan w:val="1"/>
            <w:tcBorders>
              <w:top w:val="single" w:sz="5" w:color="000000"/>
              <w:left w:val="single" w:sz="5" w:color="000000"/>
              <w:bottom w:val="single" w:sz="5" w:color="000000"/>
              <w:right w:val="single" w:sz="5" w:color="000000"/>
            </w:tcBorders>
            <w:textDirection w:val="lrTb"/>
            <w:vAlign w:val="top"/>
          </w:tcPr>
          <w:p>
            <w:pPr>
              <w:pageBreakBefore w:val="false"/>
              <w:spacing w:before="0" w:after="0" w:line="240" w:lineRule="auto"/>
              <w:ind w:right="0" w:left="0" w:firstLine="0"/>
              <w:jc w:val="left"/>
              <w:textAlignment w:val="baseline"/>
              <w:rPr>
                <w:rFonts w:ascii="Times New Roman" w:hAnsi="Times New Roman" w:eastAsia="Times New Roman"/>
                <w:strike w:val="false"/>
                <w:color w:val="000000"/>
                <w:w w:val="100"/>
                <w:sz w:val="24"/>
                <w:vertAlign w:val="baseline"/>
                <w:lang w:val="fr-FR"/>
              </w:rPr>
            </w:pPr>
            <w:r>
              <w:rPr>
                <w:rFonts w:ascii="Times New Roman" w:hAnsi="Times New Roman" w:eastAsia="Times New Roman"/>
                <w:strike w:val="false"/>
                <w:color w:val="000000"/>
                <w:w w:val="100"/>
                <w:sz w:val="24"/>
                <w:vertAlign w:val="baseline"/>
                <w:lang w:val="fr-FR"/>
              </w:rPr>
              <w:t xml:space="preserve">
</w:t>
            </w:r>
          </w:p>
        </w:tc>
        <w:tc>
          <w:tcPr>
            <w:tcW w:w="6528" w:type="auto"/>
            <w:gridSpan w:val="1"/>
            <w:tcBorders>
              <w:top w:val="single" w:sz="5" w:color="000000"/>
              <w:left w:val="single" w:sz="5" w:color="000000"/>
              <w:bottom w:val="single" w:sz="5" w:color="000000"/>
              <w:right w:val="single" w:sz="5" w:color="000000"/>
            </w:tcBorders>
            <w:textDirection w:val="lrTb"/>
            <w:vAlign w:val="top"/>
          </w:tcPr>
          <w:p>
            <w:pPr>
              <w:pageBreakBefore w:val="false"/>
              <w:spacing w:before="0" w:after="0" w:line="240" w:lineRule="auto"/>
              <w:ind w:right="0" w:left="0" w:firstLine="0"/>
              <w:jc w:val="left"/>
              <w:textAlignment w:val="baseline"/>
              <w:rPr>
                <w:rFonts w:ascii="Times New Roman" w:hAnsi="Times New Roman" w:eastAsia="Times New Roman"/>
                <w:strike w:val="false"/>
                <w:color w:val="000000"/>
                <w:w w:val="100"/>
                <w:sz w:val="24"/>
                <w:vertAlign w:val="baseline"/>
                <w:lang w:val="fr-FR"/>
              </w:rPr>
            </w:pPr>
            <w:r>
              <w:rPr>
                <w:rFonts w:ascii="Times New Roman" w:hAnsi="Times New Roman" w:eastAsia="Times New Roman"/>
                <w:strike w:val="false"/>
                <w:color w:val="000000"/>
                <w:w w:val="100"/>
                <w:sz w:val="24"/>
                <w:vertAlign w:val="baseline"/>
                <w:lang w:val="fr-FR"/>
              </w:rPr>
              <w:t xml:space="preserve">
</w:t>
            </w:r>
          </w:p>
        </w:tc>
        <w:tc>
          <w:tcPr>
            <w:tcW w:w="7940" w:type="auto"/>
            <w:gridSpan w:val="1"/>
            <w:tcBorders>
              <w:top w:val="single" w:sz="5" w:color="000000"/>
              <w:left w:val="single" w:sz="5" w:color="000000"/>
              <w:bottom w:val="single" w:sz="5" w:color="000000"/>
              <w:right w:val="single" w:sz="5" w:color="000000"/>
            </w:tcBorders>
            <w:textDirection w:val="lrTb"/>
            <w:vAlign w:val="top"/>
          </w:tcPr>
          <w:p>
            <w:pPr>
              <w:pageBreakBefore w:val="false"/>
              <w:spacing w:before="0" w:after="0" w:line="240" w:lineRule="auto"/>
              <w:ind w:right="0" w:left="0" w:firstLine="0"/>
              <w:jc w:val="left"/>
              <w:textAlignment w:val="baseline"/>
              <w:rPr>
                <w:rFonts w:ascii="Times New Roman" w:hAnsi="Times New Roman" w:eastAsia="Times New Roman"/>
                <w:strike w:val="false"/>
                <w:color w:val="000000"/>
                <w:w w:val="100"/>
                <w:sz w:val="24"/>
                <w:vertAlign w:val="baseline"/>
                <w:lang w:val="fr-FR"/>
              </w:rPr>
            </w:pPr>
            <w:r>
              <w:rPr>
                <w:rFonts w:ascii="Times New Roman" w:hAnsi="Times New Roman" w:eastAsia="Times New Roman"/>
                <w:strike w:val="false"/>
                <w:color w:val="000000"/>
                <w:w w:val="100"/>
                <w:sz w:val="24"/>
                <w:vertAlign w:val="baseline"/>
                <w:lang w:val="fr-FR"/>
              </w:rPr>
              <w:t xml:space="preserve">
</w:t>
            </w:r>
          </w:p>
        </w:tc>
        <w:tc>
          <w:tcPr>
            <w:tcW w:w="9370" w:type="auto"/>
            <w:gridSpan w:val="1"/>
            <w:tcBorders>
              <w:top w:val="single" w:sz="5" w:color="000000"/>
              <w:left w:val="single" w:sz="5" w:color="000000"/>
              <w:bottom w:val="single" w:sz="5" w:color="000000"/>
              <w:right w:val="single" w:sz="5" w:color="000000"/>
            </w:tcBorders>
            <w:textDirection w:val="lrTb"/>
            <w:vAlign w:val="top"/>
          </w:tcPr>
          <w:p>
            <w:pPr>
              <w:pageBreakBefore w:val="false"/>
              <w:spacing w:before="0" w:after="0" w:line="240" w:lineRule="auto"/>
              <w:ind w:right="0" w:left="0" w:firstLine="0"/>
              <w:jc w:val="left"/>
              <w:textAlignment w:val="baseline"/>
              <w:rPr>
                <w:rFonts w:ascii="Times New Roman" w:hAnsi="Times New Roman" w:eastAsia="Times New Roman"/>
                <w:strike w:val="false"/>
                <w:color w:val="000000"/>
                <w:w w:val="100"/>
                <w:sz w:val="24"/>
                <w:vertAlign w:val="baseline"/>
                <w:lang w:val="fr-FR"/>
              </w:rPr>
            </w:pPr>
            <w:r>
              <w:rPr>
                <w:rFonts w:ascii="Times New Roman" w:hAnsi="Times New Roman" w:eastAsia="Times New Roman"/>
                <w:strike w:val="false"/>
                <w:color w:val="000000"/>
                <w:w w:val="100"/>
                <w:sz w:val="24"/>
                <w:vertAlign w:val="baseline"/>
                <w:lang w:val="fr-FR"/>
              </w:rPr>
              <w:t xml:space="preserve">
</w:t>
            </w:r>
          </w:p>
        </w:tc>
      </w:tr>
      <w:tr>
        <w:trPr>
          <w:trHeight w:val="489" w:hRule="exact"/>
        </w:trPr>
        <w:tc>
          <w:tcPr>
            <w:tcW w:w="3821" w:type="auto"/>
            <w:gridSpan w:val="1"/>
            <w:tcBorders>
              <w:top w:val="single" w:sz="5" w:color="000000"/>
              <w:left w:val="single" w:sz="5" w:color="000000"/>
              <w:bottom w:val="single" w:sz="5" w:color="000000"/>
              <w:right w:val="single" w:sz="5" w:color="000000"/>
            </w:tcBorders>
            <w:shd w:val="clear" w:color="B4C5E7" w:fill="B4C5E7"/>
            <w:textDirection w:val="lrTb"/>
            <w:vAlign w:val="top"/>
          </w:tcPr>
          <w:p>
            <w:pPr>
              <w:pageBreakBefore w:val="false"/>
              <w:spacing w:before="0" w:after="186" w:line="274" w:lineRule="exact"/>
              <w:ind w:right="0" w:left="0" w:firstLine="0"/>
              <w:jc w:val="center"/>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CAF = (C) + (8)</w:t>
            </w:r>
          </w:p>
        </w:tc>
        <w:tc>
          <w:tcPr>
            <w:tcW w:w="5247" w:type="auto"/>
            <w:gridSpan w:val="1"/>
            <w:tcBorders>
              <w:top w:val="single" w:sz="5" w:color="000000"/>
              <w:left w:val="single" w:sz="5" w:color="000000"/>
              <w:bottom w:val="single" w:sz="5" w:color="000000"/>
              <w:right w:val="single" w:sz="5" w:color="000000"/>
            </w:tcBorders>
            <w:textDirection w:val="lrTb"/>
            <w:vAlign w:val="top"/>
          </w:tcPr>
          <w:p>
            <w:pPr>
              <w:pageBreakBefore w:val="false"/>
              <w:spacing w:before="0" w:after="0" w:line="240" w:lineRule="auto"/>
              <w:ind w:right="0" w:left="0" w:firstLine="0"/>
              <w:jc w:val="left"/>
              <w:textAlignment w:val="baseline"/>
              <w:rPr>
                <w:rFonts w:ascii="Times New Roman" w:hAnsi="Times New Roman" w:eastAsia="Times New Roman"/>
                <w:strike w:val="false"/>
                <w:color w:val="000000"/>
                <w:w w:val="100"/>
                <w:sz w:val="24"/>
                <w:vertAlign w:val="baseline"/>
                <w:lang w:val="fr-FR"/>
              </w:rPr>
            </w:pPr>
            <w:r>
              <w:rPr>
                <w:rFonts w:ascii="Times New Roman" w:hAnsi="Times New Roman" w:eastAsia="Times New Roman"/>
                <w:strike w:val="false"/>
                <w:color w:val="000000"/>
                <w:w w:val="100"/>
                <w:sz w:val="24"/>
                <w:vertAlign w:val="baseline"/>
                <w:lang w:val="fr-FR"/>
              </w:rPr>
              <w:t xml:space="preserve">
</w:t>
            </w:r>
          </w:p>
        </w:tc>
        <w:tc>
          <w:tcPr>
            <w:tcW w:w="6528" w:type="auto"/>
            <w:gridSpan w:val="1"/>
            <w:tcBorders>
              <w:top w:val="single" w:sz="5" w:color="000000"/>
              <w:left w:val="single" w:sz="5" w:color="000000"/>
              <w:bottom w:val="single" w:sz="5" w:color="000000"/>
              <w:right w:val="single" w:sz="5" w:color="000000"/>
            </w:tcBorders>
            <w:textDirection w:val="lrTb"/>
            <w:vAlign w:val="top"/>
          </w:tcPr>
          <w:p>
            <w:pPr>
              <w:pageBreakBefore w:val="false"/>
              <w:spacing w:before="0" w:after="0" w:line="240" w:lineRule="auto"/>
              <w:ind w:right="0" w:left="0" w:firstLine="0"/>
              <w:jc w:val="left"/>
              <w:textAlignment w:val="baseline"/>
              <w:rPr>
                <w:rFonts w:ascii="Times New Roman" w:hAnsi="Times New Roman" w:eastAsia="Times New Roman"/>
                <w:strike w:val="false"/>
                <w:color w:val="000000"/>
                <w:w w:val="100"/>
                <w:sz w:val="24"/>
                <w:vertAlign w:val="baseline"/>
                <w:lang w:val="fr-FR"/>
              </w:rPr>
            </w:pPr>
            <w:r>
              <w:rPr>
                <w:rFonts w:ascii="Times New Roman" w:hAnsi="Times New Roman" w:eastAsia="Times New Roman"/>
                <w:strike w:val="false"/>
                <w:color w:val="000000"/>
                <w:w w:val="100"/>
                <w:sz w:val="24"/>
                <w:vertAlign w:val="baseline"/>
                <w:lang w:val="fr-FR"/>
              </w:rPr>
              <w:t xml:space="preserve">
</w:t>
            </w:r>
          </w:p>
        </w:tc>
        <w:tc>
          <w:tcPr>
            <w:tcW w:w="7940" w:type="auto"/>
            <w:gridSpan w:val="1"/>
            <w:tcBorders>
              <w:top w:val="single" w:sz="5" w:color="000000"/>
              <w:left w:val="single" w:sz="5" w:color="000000"/>
              <w:bottom w:val="single" w:sz="5" w:color="000000"/>
              <w:right w:val="single" w:sz="5" w:color="000000"/>
            </w:tcBorders>
            <w:textDirection w:val="lrTb"/>
            <w:vAlign w:val="top"/>
          </w:tcPr>
          <w:p>
            <w:pPr>
              <w:pageBreakBefore w:val="false"/>
              <w:spacing w:before="0" w:after="0" w:line="240" w:lineRule="auto"/>
              <w:ind w:right="0" w:left="0" w:firstLine="0"/>
              <w:jc w:val="left"/>
              <w:textAlignment w:val="baseline"/>
              <w:rPr>
                <w:rFonts w:ascii="Times New Roman" w:hAnsi="Times New Roman" w:eastAsia="Times New Roman"/>
                <w:strike w:val="false"/>
                <w:color w:val="000000"/>
                <w:w w:val="100"/>
                <w:sz w:val="24"/>
                <w:vertAlign w:val="baseline"/>
                <w:lang w:val="fr-FR"/>
              </w:rPr>
            </w:pPr>
            <w:r>
              <w:rPr>
                <w:rFonts w:ascii="Times New Roman" w:hAnsi="Times New Roman" w:eastAsia="Times New Roman"/>
                <w:strike w:val="false"/>
                <w:color w:val="000000"/>
                <w:w w:val="100"/>
                <w:sz w:val="24"/>
                <w:vertAlign w:val="baseline"/>
                <w:lang w:val="fr-FR"/>
              </w:rPr>
              <w:t xml:space="preserve">
</w:t>
            </w:r>
          </w:p>
        </w:tc>
        <w:tc>
          <w:tcPr>
            <w:tcW w:w="9370" w:type="auto"/>
            <w:gridSpan w:val="1"/>
            <w:tcBorders>
              <w:top w:val="single" w:sz="5" w:color="000000"/>
              <w:left w:val="single" w:sz="5" w:color="000000"/>
              <w:bottom w:val="single" w:sz="5" w:color="000000"/>
              <w:right w:val="single" w:sz="5" w:color="000000"/>
            </w:tcBorders>
            <w:textDirection w:val="lrTb"/>
            <w:vAlign w:val="top"/>
          </w:tcPr>
          <w:p>
            <w:pPr>
              <w:pageBreakBefore w:val="false"/>
              <w:spacing w:before="0" w:after="0" w:line="240" w:lineRule="auto"/>
              <w:ind w:right="0" w:left="0" w:firstLine="0"/>
              <w:jc w:val="left"/>
              <w:textAlignment w:val="baseline"/>
              <w:rPr>
                <w:rFonts w:ascii="Times New Roman" w:hAnsi="Times New Roman" w:eastAsia="Times New Roman"/>
                <w:strike w:val="false"/>
                <w:color w:val="000000"/>
                <w:w w:val="100"/>
                <w:sz w:val="24"/>
                <w:vertAlign w:val="baseline"/>
                <w:lang w:val="fr-FR"/>
              </w:rPr>
            </w:pPr>
            <w:r>
              <w:rPr>
                <w:rFonts w:ascii="Times New Roman" w:hAnsi="Times New Roman" w:eastAsia="Times New Roman"/>
                <w:strike w:val="false"/>
                <w:color w:val="000000"/>
                <w:w w:val="100"/>
                <w:sz w:val="24"/>
                <w:vertAlign w:val="baseline"/>
                <w:lang w:val="fr-FR"/>
              </w:rPr>
              <w:t xml:space="preserve">
</w:t>
            </w:r>
          </w:p>
        </w:tc>
      </w:tr>
    </w:tbl>
    <w:p>
      <w:pPr>
        <w:pageBreakBefore w:val="false"/>
        <w:spacing w:before="0" w:after="0" w:line="269" w:lineRule="exact"/>
        <w:ind w:right="144" w:left="216" w:firstLine="0"/>
        <w:jc w:val="left"/>
        <w:textAlignment w:val="baseline"/>
        <w:rPr>
          <w:rFonts w:ascii="Times New Roman" w:hAnsi="Times New Roman" w:eastAsia="Times New Roman"/>
          <w:strike w:val="false"/>
          <w:color w:val="000000"/>
          <w:spacing w:val="0"/>
          <w:w w:val="100"/>
          <w:sz w:val="23"/>
          <w:vertAlign w:val="baseline"/>
          <w:lang w:val="fr-FR"/>
        </w:rPr>
      </w:pPr>
      <w:r>
        <w:rPr>
          <w:rFonts w:ascii="Times New Roman" w:hAnsi="Times New Roman" w:eastAsia="Times New Roman"/>
          <w:strike w:val="false"/>
          <w:color w:val="000000"/>
          <w:spacing w:val="0"/>
          <w:w w:val="100"/>
          <w:sz w:val="23"/>
          <w:vertAlign w:val="baseline"/>
          <w:lang w:val="fr-FR"/>
        </w:rPr>
        <w:t xml:space="preserve">Source : LAZARY, " Evaluation et financement de projets" Ed. Distribution, El Dar El Outhmania, 2oo7 p. 75.</w:t>
      </w:r>
    </w:p>
    <w:p>
      <w:pPr>
        <w:pageBreakBefore w:val="false"/>
        <w:numPr>
          <w:ilvl w:val="0"/>
          <w:numId w:val="7"/>
        </w:numPr>
        <w:tabs>
          <w:tab w:val="clear" w:pos="360"/>
          <w:tab w:val="left" w:pos="1008"/>
        </w:tabs>
        <w:spacing w:before="680" w:after="0" w:line="257" w:lineRule="exact"/>
        <w:ind w:right="0" w:left="648" w:firstLine="0"/>
        <w:jc w:val="left"/>
        <w:textAlignment w:val="baseline"/>
        <w:rPr>
          <w:rFonts w:ascii="Times New Roman" w:hAnsi="Times New Roman" w:eastAsia="Times New Roman"/>
          <w:b w:val="true"/>
          <w:strike w:val="false"/>
          <w:color w:val="000000"/>
          <w:spacing w:val="-1"/>
          <w:w w:val="100"/>
          <w:sz w:val="24"/>
          <w:vertAlign w:val="baseline"/>
          <w:lang w:val="fr-FR"/>
        </w:rPr>
      </w:pPr>
      <w:r>
        <w:rPr>
          <w:rFonts w:ascii="Times New Roman" w:hAnsi="Times New Roman" w:eastAsia="Times New Roman"/>
          <w:b w:val="true"/>
          <w:strike w:val="false"/>
          <w:color w:val="000000"/>
          <w:spacing w:val="-1"/>
          <w:w w:val="100"/>
          <w:sz w:val="24"/>
          <w:vertAlign w:val="baseline"/>
          <w:lang w:val="fr-FR"/>
        </w:rPr>
        <w:t xml:space="preserve">Elaboration de tableau des flux de trésorerie (TFT)</w:t>
      </w:r>
    </w:p>
    <w:p>
      <w:pPr>
        <w:pageBreakBefore w:val="false"/>
        <w:spacing w:before="165" w:after="0" w:line="305" w:lineRule="exact"/>
        <w:ind w:right="0" w:left="216" w:firstLine="0"/>
        <w:jc w:val="left"/>
        <w:textAlignment w:val="baseline"/>
        <w:rPr>
          <w:rFonts w:ascii="Times New Roman" w:hAnsi="Times New Roman" w:eastAsia="Times New Roman"/>
          <w:strike w:val="false"/>
          <w:color w:val="000000"/>
          <w:spacing w:val="-28"/>
          <w:w w:val="100"/>
          <w:sz w:val="33"/>
          <w:vertAlign w:val="baseline"/>
          <w:lang w:val="fr-FR"/>
        </w:rPr>
      </w:pPr>
      <w:r>
        <w:rPr>
          <w:rFonts w:ascii="Times New Roman" w:hAnsi="Times New Roman" w:eastAsia="Times New Roman"/>
          <w:strike w:val="false"/>
          <w:color w:val="000000"/>
          <w:spacing w:val="-28"/>
          <w:w w:val="100"/>
          <w:sz w:val="33"/>
          <w:vertAlign w:val="baseline"/>
          <w:lang w:val="fr-FR"/>
        </w:rPr>
        <w:t xml:space="preserve">Dans cette étape, l’évaluateur procède à la collecte de tous les flux (recettes et dépenses)</w:t>
      </w:r>
    </w:p>
    <w:p>
      <w:pPr>
        <w:pageBreakBefore w:val="false"/>
        <w:spacing w:before="48" w:after="0" w:line="274" w:lineRule="exact"/>
        <w:ind w:right="0" w:left="216" w:firstLine="0"/>
        <w:jc w:val="lef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permettant de faire ressortir les cash-flows globaux engendrés et dégagés par le projet.</w:t>
      </w:r>
    </w:p>
    <w:p>
      <w:pPr>
        <w:sectPr>
          <w:type w:val="nextPage"/>
          <w:pgSz w:w="11914" w:h="16848" w:orient="portrait"/>
          <w:pgMar w:bottom="929" w:top="700" w:right="1253" w:left="1161" w:header="720" w:footer="720"/>
          <w:titlePg w:val="false"/>
          <w:textDirection w:val="lrTb"/>
        </w:sectPr>
      </w:pPr>
    </w:p>
    <w:p>
      <w:pPr>
        <w:pageBreakBefore w:val="false"/>
        <w:spacing w:before="23" w:after="0" w:line="227" w:lineRule="exact"/>
        <w:ind w:right="0" w:left="0" w:firstLine="0"/>
        <w:jc w:val="center"/>
        <w:textAlignment w:val="baseline"/>
        <w:rPr>
          <w:rFonts w:ascii="Times New Roman" w:hAnsi="Times New Roman" w:eastAsia="Times New Roman"/>
          <w:b w:val="true"/>
          <w:strike w:val="false"/>
          <w:color w:val="000000"/>
          <w:spacing w:val="0"/>
          <w:w w:val="100"/>
          <w:sz w:val="20"/>
          <w:vertAlign w:val="baseline"/>
          <w:lang w:val="fr-FR"/>
        </w:rPr>
      </w:pPr>
      <w:r>
        <w:pict>
          <v:shapetype id="_x0000_t94" coordsize="21600,21600" o:spt="202" path="m,l,21600r21600,l21600,xe">
            <v:stroke joinstyle="miter"/>
            <v:path gradientshapeok="t" o:connecttype="rect"/>
          </v:shapetype>
          <v:shape id="_x0000_s93" type="#_x0000_t94" filled="f" stroked="f" style="position:absolute;width:30pt;height:22.55pt;z-index:-907;margin-left:524.65pt;margin-top:776.15pt;mso-wrap-distance-left:0pt;mso-wrap-distance-right:0pt;mso-position-horizontal-relative:page;mso-position-vertical-relative:page">
            <w10:wrap type="square" side="both"/>
            <v:fill opacity="1" o:opacity2="1" recolor="f" rotate="f" type="solid"/>
            <v:textbox inset="0pt, 0pt, 0pt, 0pt">
              <w:txbxContent>
                <w:p>
                  <w:pPr>
                    <w:pageBreakBefore w:val="false"/>
                    <w:spacing w:before="0" w:after="0" w:line="240" w:lineRule="auto"/>
                    <w:ind w:right="0" w:left="0"/>
                    <w:jc w:val="left"/>
                    <w:textAlignment w:val="baseline"/>
                  </w:pPr>
                  <w:r>
                    <w:drawing>
                      <wp:inline>
                        <wp:extent cx="381000" cy="286385"/>
                        <wp:docPr id="71" name="Picture"/>
                        <a:graphic>
                          <a:graphicData uri="http://schemas.openxmlformats.org/drawingml/2006/picture">
                            <pic:pic>
                              <pic:nvPicPr>
                                <pic:cNvPr id="72" name="test1"/>
                                <pic:cNvPicPr preferRelativeResize="false"/>
                              </pic:nvPicPr>
                              <pic:blipFill>
                                <a:blip r:embed="drId41"/>
                                <a:stretch>
                                  <a:fillRect/>
                                </a:stretch>
                              </pic:blipFill>
                              <pic:spPr>
                                <a:xfrm>
                                  <a:off x="0" y="0"/>
                                  <a:ext cx="381000" cy="286385"/>
                                </a:xfrm>
                                <a:prstGeom prst="rect">
                                  <a:avLst/>
                                </a:prstGeom>
                              </pic:spPr>
                            </pic:pic>
                          </a:graphicData>
                        </a:graphic>
                      </wp:inline>
                    </w:drawing>
                  </w:r>
                </w:p>
              </w:txbxContent>
            </v:textbox>
          </v:shape>
        </w:pict>
      </w:r>
      <w:r>
        <w:pict>
          <v:shapetype id="_x0000_t95" coordsize="21600,21600" o:spt="202" path="m,l,21600r21600,l21600,xe">
            <v:stroke joinstyle="miter"/>
            <v:path gradientshapeok="t" o:connecttype="rect"/>
          </v:shapetype>
          <v:shape id="_x0000_s94" type="#_x0000_t95" filled="f" stroked="f" style="position:absolute;width:18.3pt;height:10.4pt;z-index:-906;margin-left:530.75pt;margin-top:780.3pt;mso-wrap-distance-left:0pt;mso-wrap-distance-right:0pt;mso-position-horizontal-relative:page;mso-position-vertical-relative:page">
            <w10:wrap type="square" side="both"/>
            <v:fill opacity="1" o:opacity2="1" recolor="f" rotate="f" type="solid"/>
            <v:textbox inset="0pt, 0pt, 0pt, 0pt">
              <w:txbxContent>
                <w:p>
                  <w:pPr>
                    <w:pageBreakBefore w:val="false"/>
                    <w:spacing w:before="22" w:after="0" w:line="183" w:lineRule="exact"/>
                    <w:ind w:right="0" w:left="0" w:firstLine="0"/>
                    <w:jc w:val="left"/>
                    <w:textAlignment w:val="baseline"/>
                    <w:rPr>
                      <w:rFonts w:ascii="Calibri" w:hAnsi="Calibri" w:eastAsia="Calibri"/>
                      <w:strike w:val="false"/>
                      <w:color w:val="000000"/>
                      <w:spacing w:val="27"/>
                      <w:w w:val="100"/>
                      <w:sz w:val="17"/>
                      <w:vertAlign w:val="baseline"/>
                      <w:lang w:val="fr-FR"/>
                    </w:rPr>
                  </w:pPr>
                  <w:r>
                    <w:rPr>
                      <w:rFonts w:ascii="Calibri" w:hAnsi="Calibri" w:eastAsia="Calibri"/>
                      <w:strike w:val="false"/>
                      <w:color w:val="000000"/>
                      <w:spacing w:val="27"/>
                      <w:w w:val="100"/>
                      <w:sz w:val="17"/>
                      <w:vertAlign w:val="baseline"/>
                      <w:lang w:val="fr-FR"/>
                    </w:rPr>
                    <w:t xml:space="preserve">30</w:t>
                  </w:r>
                </w:p>
              </w:txbxContent>
            </v:textbox>
          </v:shape>
        </w:pict>
      </w:r>
      <w:r>
        <w:rPr>
          <w:rFonts w:ascii="Times New Roman" w:hAnsi="Times New Roman" w:eastAsia="Times New Roman"/>
          <w:b w:val="true"/>
          <w:strike w:val="false"/>
          <w:color w:val="000000"/>
          <w:spacing w:val="0"/>
          <w:w w:val="100"/>
          <w:sz w:val="20"/>
          <w:vertAlign w:val="baseline"/>
          <w:lang w:val="fr-FR"/>
        </w:rPr>
        <w:t xml:space="preserve">CHAPITRE II : Paramètres et critères </w:t>
      </w:r>
      <w:r>
        <w:rPr>
          <w:rFonts w:ascii="Times New Roman" w:hAnsi="Times New Roman" w:eastAsia="Times New Roman"/>
          <w:b w:val="true"/>
          <w:strike w:val="false"/>
          <w:color w:val="000000"/>
          <w:spacing w:val="0"/>
          <w:w w:val="100"/>
          <w:sz w:val="20"/>
          <w:vertAlign w:val="baseline"/>
          <w:lang w:val="fr-FR"/>
        </w:rPr>
        <w:t xml:space="preserve">d’évaluation de la rentabilité d’un projet d’investissement</w:t>
      </w:r>
    </w:p>
    <w:p>
      <w:pPr>
        <w:pageBreakBefore w:val="false"/>
        <w:spacing w:before="489" w:after="153" w:line="274" w:lineRule="exact"/>
        <w:ind w:right="0" w:left="216" w:firstLine="0"/>
        <w:jc w:val="left"/>
        <w:textAlignment w:val="baseline"/>
        <w:rPr>
          <w:rFonts w:ascii="Times New Roman" w:hAnsi="Times New Roman" w:eastAsia="Times New Roman"/>
          <w:b w:val="true"/>
          <w:strike w:val="false"/>
          <w:color w:val="000000"/>
          <w:spacing w:val="0"/>
          <w:w w:val="100"/>
          <w:sz w:val="24"/>
          <w:vertAlign w:val="baseline"/>
          <w:lang w:val="fr-FR"/>
        </w:rPr>
      </w:pPr>
      <w:r>
        <w:pict>
          <v:line strokeweight="4.55pt" strokecolor="#823A0A" from="68.9pt,50.15pt" to="526.6pt,50.15pt" style="position:absolute;mso-position-horizontal-relative:page;mso-position-vertical-relative:page;">
            <v:stroke linestyle="thinThin"/>
          </v:line>
        </w:pict>
      </w:r>
      <w:r>
        <w:rPr>
          <w:rFonts w:ascii="Times New Roman" w:hAnsi="Times New Roman" w:eastAsia="Times New Roman"/>
          <w:b w:val="true"/>
          <w:strike w:val="false"/>
          <w:color w:val="000000"/>
          <w:spacing w:val="0"/>
          <w:w w:val="100"/>
          <w:sz w:val="24"/>
          <w:vertAlign w:val="baseline"/>
          <w:lang w:val="fr-FR"/>
        </w:rPr>
        <w:t xml:space="preserve">Tableau Nº07 : Présentation des flux de trésorerie</w:t>
      </w:r>
    </w:p>
    <w:tbl>
      <w:tblPr>
        <w:jc w:val="left"/>
        <w:tblInd w:w="192" w:type="dxa"/>
        <w:tblLayout w:type="fixed"/>
        <w:tblCellMar>
          <w:left w:w="0" w:type="dxa"/>
          <w:right w:w="0" w:type="dxa"/>
        </w:tblCellMar>
      </w:tblPr>
      <w:tblGrid>
        <w:gridCol w:w="1824"/>
        <w:gridCol w:w="1819"/>
        <w:gridCol w:w="1815"/>
        <w:gridCol w:w="1819"/>
        <w:gridCol w:w="1809"/>
      </w:tblGrid>
      <w:tr>
        <w:trPr>
          <w:trHeight w:val="341" w:hRule="exact"/>
        </w:trPr>
        <w:tc>
          <w:tcPr>
            <w:tcW w:w="2016" w:type="auto"/>
            <w:gridSpan w:val="1"/>
            <w:tcBorders>
              <w:top w:val="single" w:sz="5" w:color="000000"/>
              <w:left w:val="single" w:sz="5" w:color="000000"/>
              <w:bottom w:val="single" w:sz="5" w:color="000000"/>
              <w:right w:val="single" w:sz="5" w:color="000000"/>
            </w:tcBorders>
            <w:shd w:val="clear" w:color="B4C5E7" w:fill="B4C5E7"/>
            <w:textDirection w:val="lrTb"/>
            <w:vAlign w:val="center"/>
          </w:tcPr>
          <w:p>
            <w:pPr>
              <w:pageBreakBefore w:val="false"/>
              <w:spacing w:before="34" w:after="33" w:line="274" w:lineRule="exact"/>
              <w:ind w:right="0" w:left="0" w:firstLine="0"/>
              <w:jc w:val="center"/>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Désignation</w:t>
            </w:r>
          </w:p>
        </w:tc>
        <w:tc>
          <w:tcPr>
            <w:tcW w:w="3835" w:type="auto"/>
            <w:gridSpan w:val="1"/>
            <w:tcBorders>
              <w:top w:val="single" w:sz="5" w:color="000000"/>
              <w:left w:val="single" w:sz="5" w:color="000000"/>
              <w:bottom w:val="single" w:sz="5" w:color="000000"/>
              <w:right w:val="single" w:sz="5" w:color="000000"/>
            </w:tcBorders>
            <w:shd w:val="clear" w:color="B4C5E7" w:fill="B4C5E7"/>
            <w:textDirection w:val="lrTb"/>
            <w:vAlign w:val="center"/>
          </w:tcPr>
          <w:p>
            <w:pPr>
              <w:pageBreakBefore w:val="false"/>
              <w:spacing w:before="34" w:after="33" w:line="274" w:lineRule="exact"/>
              <w:ind w:right="0" w:left="0" w:firstLine="0"/>
              <w:jc w:val="center"/>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Année 0</w:t>
            </w:r>
          </w:p>
        </w:tc>
        <w:tc>
          <w:tcPr>
            <w:tcW w:w="5650" w:type="auto"/>
            <w:gridSpan w:val="1"/>
            <w:tcBorders>
              <w:top w:val="single" w:sz="5" w:color="000000"/>
              <w:left w:val="single" w:sz="5" w:color="000000"/>
              <w:bottom w:val="single" w:sz="5" w:color="000000"/>
              <w:right w:val="single" w:sz="5" w:color="000000"/>
            </w:tcBorders>
            <w:shd w:val="clear" w:color="B4C5E7" w:fill="B4C5E7"/>
            <w:textDirection w:val="lrTb"/>
            <w:vAlign w:val="center"/>
          </w:tcPr>
          <w:p>
            <w:pPr>
              <w:pageBreakBefore w:val="false"/>
              <w:spacing w:before="34" w:after="33" w:line="274" w:lineRule="exact"/>
              <w:ind w:right="0" w:left="0" w:firstLine="0"/>
              <w:jc w:val="center"/>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Année 1</w:t>
            </w:r>
          </w:p>
        </w:tc>
        <w:tc>
          <w:tcPr>
            <w:tcW w:w="7469" w:type="auto"/>
            <w:gridSpan w:val="1"/>
            <w:tcBorders>
              <w:top w:val="single" w:sz="5" w:color="000000"/>
              <w:left w:val="single" w:sz="5" w:color="000000"/>
              <w:bottom w:val="single" w:sz="5" w:color="000000"/>
              <w:right w:val="single" w:sz="5" w:color="000000"/>
            </w:tcBorders>
            <w:shd w:val="clear" w:color="B4C5E7" w:fill="B4C5E7"/>
            <w:textDirection w:val="lrTb"/>
            <w:vAlign w:val="center"/>
          </w:tcPr>
          <w:p>
            <w:pPr>
              <w:pageBreakBefore w:val="false"/>
              <w:spacing w:before="34" w:after="33" w:line="274" w:lineRule="exact"/>
              <w:ind w:right="0" w:left="0" w:firstLine="0"/>
              <w:jc w:val="center"/>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Année 2</w:t>
            </w:r>
          </w:p>
        </w:tc>
        <w:tc>
          <w:tcPr>
            <w:tcW w:w="9278" w:type="auto"/>
            <w:gridSpan w:val="1"/>
            <w:tcBorders>
              <w:top w:val="single" w:sz="5" w:color="000000"/>
              <w:left w:val="single" w:sz="5" w:color="000000"/>
              <w:bottom w:val="single" w:sz="5" w:color="000000"/>
              <w:right w:val="single" w:sz="5" w:color="000000"/>
            </w:tcBorders>
            <w:shd w:val="clear" w:color="B4C5E7" w:fill="B4C5E7"/>
            <w:textDirection w:val="lrTb"/>
            <w:vAlign w:val="center"/>
          </w:tcPr>
          <w:p>
            <w:pPr>
              <w:pageBreakBefore w:val="false"/>
              <w:spacing w:before="34" w:after="33" w:line="274" w:lineRule="exact"/>
              <w:ind w:right="0" w:left="0" w:firstLine="0"/>
              <w:jc w:val="center"/>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Année n</w:t>
            </w:r>
          </w:p>
        </w:tc>
      </w:tr>
      <w:tr>
        <w:trPr>
          <w:trHeight w:val="331" w:hRule="exact"/>
        </w:trPr>
        <w:tc>
          <w:tcPr>
            <w:tcW w:w="2016" w:type="auto"/>
            <w:gridSpan w:val="1"/>
            <w:tcBorders>
              <w:top w:val="single" w:sz="5" w:color="000000"/>
              <w:left w:val="single" w:sz="5" w:color="000000"/>
              <w:bottom w:val="single" w:sz="5" w:color="000000"/>
              <w:right w:val="single" w:sz="5" w:color="000000"/>
            </w:tcBorders>
            <w:shd w:val="clear" w:color="B4C5E7" w:fill="B4C5E7"/>
            <w:textDirection w:val="lrTb"/>
            <w:vAlign w:val="center"/>
          </w:tcPr>
          <w:p>
            <w:pPr>
              <w:pageBreakBefore w:val="false"/>
              <w:spacing w:before="0" w:after="18" w:line="274" w:lineRule="exact"/>
              <w:ind w:right="191" w:left="0" w:firstLine="0"/>
              <w:jc w:val="right"/>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Encaissements</w:t>
            </w:r>
          </w:p>
        </w:tc>
        <w:tc>
          <w:tcPr>
            <w:tcW w:w="3835" w:type="auto"/>
            <w:gridSpan w:val="1"/>
            <w:tcBorders>
              <w:top w:val="single" w:sz="5" w:color="000000"/>
              <w:left w:val="single" w:sz="5" w:color="000000"/>
              <w:bottom w:val="single" w:sz="5" w:color="000000"/>
              <w:right w:val="single" w:sz="5" w:color="000000"/>
            </w:tcBorders>
            <w:textDirection w:val="lrTb"/>
            <w:vAlign w:val="top"/>
          </w:tcPr>
          <w:p>
            <w:pPr>
              <w:pageBreakBefore w:val="false"/>
              <w:spacing w:before="0" w:after="0" w:line="240" w:lineRule="auto"/>
              <w:ind w:right="0" w:left="0" w:firstLine="0"/>
              <w:jc w:val="left"/>
              <w:textAlignment w:val="baseline"/>
              <w:rPr>
                <w:rFonts w:ascii="Times New Roman" w:hAnsi="Times New Roman" w:eastAsia="Times New Roman"/>
                <w:strike w:val="false"/>
                <w:color w:val="000000"/>
                <w:w w:val="100"/>
                <w:sz w:val="24"/>
                <w:vertAlign w:val="baseline"/>
                <w:lang w:val="fr-FR"/>
              </w:rPr>
            </w:pPr>
            <w:r>
              <w:rPr>
                <w:rFonts w:ascii="Times New Roman" w:hAnsi="Times New Roman" w:eastAsia="Times New Roman"/>
                <w:strike w:val="false"/>
                <w:color w:val="000000"/>
                <w:w w:val="100"/>
                <w:sz w:val="24"/>
                <w:vertAlign w:val="baseline"/>
                <w:lang w:val="fr-FR"/>
              </w:rPr>
              <w:t xml:space="preserve">
</w:t>
            </w:r>
          </w:p>
        </w:tc>
        <w:tc>
          <w:tcPr>
            <w:tcW w:w="5650" w:type="auto"/>
            <w:gridSpan w:val="1"/>
            <w:tcBorders>
              <w:top w:val="single" w:sz="5" w:color="000000"/>
              <w:left w:val="single" w:sz="5" w:color="000000"/>
              <w:bottom w:val="single" w:sz="5" w:color="000000"/>
              <w:right w:val="single" w:sz="5" w:color="000000"/>
            </w:tcBorders>
            <w:textDirection w:val="lrTb"/>
            <w:vAlign w:val="top"/>
          </w:tcPr>
          <w:p>
            <w:pPr>
              <w:pageBreakBefore w:val="false"/>
              <w:spacing w:before="0" w:after="0" w:line="240" w:lineRule="auto"/>
              <w:ind w:right="0" w:left="0" w:firstLine="0"/>
              <w:jc w:val="left"/>
              <w:textAlignment w:val="baseline"/>
              <w:rPr>
                <w:rFonts w:ascii="Times New Roman" w:hAnsi="Times New Roman" w:eastAsia="Times New Roman"/>
                <w:strike w:val="false"/>
                <w:color w:val="000000"/>
                <w:w w:val="100"/>
                <w:sz w:val="24"/>
                <w:vertAlign w:val="baseline"/>
                <w:lang w:val="fr-FR"/>
              </w:rPr>
            </w:pPr>
            <w:r>
              <w:rPr>
                <w:rFonts w:ascii="Times New Roman" w:hAnsi="Times New Roman" w:eastAsia="Times New Roman"/>
                <w:strike w:val="false"/>
                <w:color w:val="000000"/>
                <w:w w:val="100"/>
                <w:sz w:val="24"/>
                <w:vertAlign w:val="baseline"/>
                <w:lang w:val="fr-FR"/>
              </w:rPr>
              <w:t xml:space="preserve">
</w:t>
            </w:r>
          </w:p>
        </w:tc>
        <w:tc>
          <w:tcPr>
            <w:tcW w:w="7469" w:type="auto"/>
            <w:gridSpan w:val="1"/>
            <w:tcBorders>
              <w:top w:val="single" w:sz="5" w:color="000000"/>
              <w:left w:val="single" w:sz="5" w:color="000000"/>
              <w:bottom w:val="single" w:sz="5" w:color="000000"/>
              <w:right w:val="single" w:sz="5" w:color="000000"/>
            </w:tcBorders>
            <w:textDirection w:val="lrTb"/>
            <w:vAlign w:val="top"/>
          </w:tcPr>
          <w:p>
            <w:pPr>
              <w:pageBreakBefore w:val="false"/>
              <w:spacing w:before="0" w:after="0" w:line="240" w:lineRule="auto"/>
              <w:ind w:right="0" w:left="0" w:firstLine="0"/>
              <w:jc w:val="left"/>
              <w:textAlignment w:val="baseline"/>
              <w:rPr>
                <w:rFonts w:ascii="Times New Roman" w:hAnsi="Times New Roman" w:eastAsia="Times New Roman"/>
                <w:strike w:val="false"/>
                <w:color w:val="000000"/>
                <w:w w:val="100"/>
                <w:sz w:val="24"/>
                <w:vertAlign w:val="baseline"/>
                <w:lang w:val="fr-FR"/>
              </w:rPr>
            </w:pPr>
            <w:r>
              <w:rPr>
                <w:rFonts w:ascii="Times New Roman" w:hAnsi="Times New Roman" w:eastAsia="Times New Roman"/>
                <w:strike w:val="false"/>
                <w:color w:val="000000"/>
                <w:w w:val="100"/>
                <w:sz w:val="24"/>
                <w:vertAlign w:val="baseline"/>
                <w:lang w:val="fr-FR"/>
              </w:rPr>
              <w:t xml:space="preserve">
</w:t>
            </w:r>
          </w:p>
        </w:tc>
        <w:tc>
          <w:tcPr>
            <w:tcW w:w="9278" w:type="auto"/>
            <w:gridSpan w:val="1"/>
            <w:tcBorders>
              <w:top w:val="single" w:sz="5" w:color="000000"/>
              <w:left w:val="single" w:sz="5" w:color="000000"/>
              <w:bottom w:val="single" w:sz="5" w:color="000000"/>
              <w:right w:val="single" w:sz="5" w:color="000000"/>
            </w:tcBorders>
            <w:textDirection w:val="lrTb"/>
            <w:vAlign w:val="top"/>
          </w:tcPr>
          <w:p>
            <w:pPr>
              <w:pageBreakBefore w:val="false"/>
              <w:spacing w:before="0" w:after="0" w:line="240" w:lineRule="auto"/>
              <w:ind w:right="0" w:left="0" w:firstLine="0"/>
              <w:jc w:val="left"/>
              <w:textAlignment w:val="baseline"/>
              <w:rPr>
                <w:rFonts w:ascii="Times New Roman" w:hAnsi="Times New Roman" w:eastAsia="Times New Roman"/>
                <w:strike w:val="false"/>
                <w:color w:val="000000"/>
                <w:w w:val="100"/>
                <w:sz w:val="24"/>
                <w:vertAlign w:val="baseline"/>
                <w:lang w:val="fr-FR"/>
              </w:rPr>
            </w:pPr>
            <w:r>
              <w:rPr>
                <w:rFonts w:ascii="Times New Roman" w:hAnsi="Times New Roman" w:eastAsia="Times New Roman"/>
                <w:strike w:val="false"/>
                <w:color w:val="000000"/>
                <w:w w:val="100"/>
                <w:sz w:val="24"/>
                <w:vertAlign w:val="baseline"/>
                <w:lang w:val="fr-FR"/>
              </w:rPr>
              <w:t xml:space="preserve">
</w:t>
            </w:r>
          </w:p>
        </w:tc>
      </w:tr>
      <w:tr>
        <w:trPr>
          <w:trHeight w:val="331" w:hRule="exact"/>
        </w:trPr>
        <w:tc>
          <w:tcPr>
            <w:tcW w:w="2016" w:type="auto"/>
            <w:gridSpan w:val="1"/>
            <w:tcBorders>
              <w:top w:val="single" w:sz="5" w:color="000000"/>
              <w:left w:val="single" w:sz="5" w:color="000000"/>
              <w:bottom w:val="single" w:sz="5" w:color="000000"/>
              <w:right w:val="single" w:sz="5" w:color="000000"/>
            </w:tcBorders>
            <w:shd w:val="clear" w:color="B4C5E7" w:fill="B4C5E7"/>
            <w:textDirection w:val="lrTb"/>
            <w:vAlign w:val="center"/>
          </w:tcPr>
          <w:p>
            <w:pPr>
              <w:pageBreakBefore w:val="false"/>
              <w:spacing w:before="0" w:after="0" w:line="297" w:lineRule="exact"/>
              <w:ind w:right="0" w:left="0" w:firstLine="0"/>
              <w:jc w:val="center"/>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CAF</w:t>
            </w:r>
          </w:p>
        </w:tc>
        <w:tc>
          <w:tcPr>
            <w:tcW w:w="3835" w:type="auto"/>
            <w:gridSpan w:val="1"/>
            <w:tcBorders>
              <w:top w:val="single" w:sz="5" w:color="000000"/>
              <w:left w:val="single" w:sz="5" w:color="000000"/>
              <w:bottom w:val="single" w:sz="5" w:color="000000"/>
              <w:right w:val="single" w:sz="5" w:color="000000"/>
            </w:tcBorders>
            <w:textDirection w:val="lrTb"/>
            <w:vAlign w:val="top"/>
          </w:tcPr>
          <w:p>
            <w:pPr>
              <w:pageBreakBefore w:val="false"/>
              <w:spacing w:before="0" w:after="0" w:line="240" w:lineRule="auto"/>
              <w:ind w:right="0" w:left="0" w:firstLine="0"/>
              <w:jc w:val="left"/>
              <w:textAlignment w:val="baseline"/>
              <w:rPr>
                <w:rFonts w:ascii="Times New Roman" w:hAnsi="Times New Roman" w:eastAsia="Times New Roman"/>
                <w:strike w:val="false"/>
                <w:color w:val="000000"/>
                <w:w w:val="100"/>
                <w:sz w:val="24"/>
                <w:vertAlign w:val="baseline"/>
                <w:lang w:val="fr-FR"/>
              </w:rPr>
            </w:pPr>
            <w:r>
              <w:rPr>
                <w:rFonts w:ascii="Times New Roman" w:hAnsi="Times New Roman" w:eastAsia="Times New Roman"/>
                <w:strike w:val="false"/>
                <w:color w:val="000000"/>
                <w:w w:val="100"/>
                <w:sz w:val="24"/>
                <w:vertAlign w:val="baseline"/>
                <w:lang w:val="fr-FR"/>
              </w:rPr>
              <w:t xml:space="preserve">
</w:t>
            </w:r>
          </w:p>
        </w:tc>
        <w:tc>
          <w:tcPr>
            <w:tcW w:w="5650" w:type="auto"/>
            <w:gridSpan w:val="1"/>
            <w:tcBorders>
              <w:top w:val="single" w:sz="5" w:color="000000"/>
              <w:left w:val="single" w:sz="5" w:color="000000"/>
              <w:bottom w:val="single" w:sz="5" w:color="000000"/>
              <w:right w:val="single" w:sz="5" w:color="000000"/>
            </w:tcBorders>
            <w:textDirection w:val="lrTb"/>
            <w:vAlign w:val="top"/>
          </w:tcPr>
          <w:p>
            <w:pPr>
              <w:pageBreakBefore w:val="false"/>
              <w:spacing w:before="0" w:after="0" w:line="240" w:lineRule="auto"/>
              <w:ind w:right="0" w:left="0" w:firstLine="0"/>
              <w:jc w:val="left"/>
              <w:textAlignment w:val="baseline"/>
              <w:rPr>
                <w:rFonts w:ascii="Times New Roman" w:hAnsi="Times New Roman" w:eastAsia="Times New Roman"/>
                <w:strike w:val="false"/>
                <w:color w:val="000000"/>
                <w:w w:val="100"/>
                <w:sz w:val="24"/>
                <w:vertAlign w:val="baseline"/>
                <w:lang w:val="fr-FR"/>
              </w:rPr>
            </w:pPr>
            <w:r>
              <w:rPr>
                <w:rFonts w:ascii="Times New Roman" w:hAnsi="Times New Roman" w:eastAsia="Times New Roman"/>
                <w:strike w:val="false"/>
                <w:color w:val="000000"/>
                <w:w w:val="100"/>
                <w:sz w:val="24"/>
                <w:vertAlign w:val="baseline"/>
                <w:lang w:val="fr-FR"/>
              </w:rPr>
              <w:t xml:space="preserve">
</w:t>
            </w:r>
          </w:p>
        </w:tc>
        <w:tc>
          <w:tcPr>
            <w:tcW w:w="7469" w:type="auto"/>
            <w:gridSpan w:val="1"/>
            <w:tcBorders>
              <w:top w:val="single" w:sz="5" w:color="000000"/>
              <w:left w:val="single" w:sz="5" w:color="000000"/>
              <w:bottom w:val="single" w:sz="5" w:color="000000"/>
              <w:right w:val="single" w:sz="5" w:color="000000"/>
            </w:tcBorders>
            <w:textDirection w:val="lrTb"/>
            <w:vAlign w:val="top"/>
          </w:tcPr>
          <w:p>
            <w:pPr>
              <w:pageBreakBefore w:val="false"/>
              <w:spacing w:before="0" w:after="0" w:line="240" w:lineRule="auto"/>
              <w:ind w:right="0" w:left="0" w:firstLine="0"/>
              <w:jc w:val="left"/>
              <w:textAlignment w:val="baseline"/>
              <w:rPr>
                <w:rFonts w:ascii="Times New Roman" w:hAnsi="Times New Roman" w:eastAsia="Times New Roman"/>
                <w:strike w:val="false"/>
                <w:color w:val="000000"/>
                <w:w w:val="100"/>
                <w:sz w:val="24"/>
                <w:vertAlign w:val="baseline"/>
                <w:lang w:val="fr-FR"/>
              </w:rPr>
            </w:pPr>
            <w:r>
              <w:rPr>
                <w:rFonts w:ascii="Times New Roman" w:hAnsi="Times New Roman" w:eastAsia="Times New Roman"/>
                <w:strike w:val="false"/>
                <w:color w:val="000000"/>
                <w:w w:val="100"/>
                <w:sz w:val="24"/>
                <w:vertAlign w:val="baseline"/>
                <w:lang w:val="fr-FR"/>
              </w:rPr>
              <w:t xml:space="preserve">
</w:t>
            </w:r>
          </w:p>
        </w:tc>
        <w:tc>
          <w:tcPr>
            <w:tcW w:w="9278" w:type="auto"/>
            <w:gridSpan w:val="1"/>
            <w:tcBorders>
              <w:top w:val="single" w:sz="5" w:color="000000"/>
              <w:left w:val="single" w:sz="5" w:color="000000"/>
              <w:bottom w:val="single" w:sz="5" w:color="000000"/>
              <w:right w:val="single" w:sz="5" w:color="000000"/>
            </w:tcBorders>
            <w:textDirection w:val="lrTb"/>
            <w:vAlign w:val="top"/>
          </w:tcPr>
          <w:p>
            <w:pPr>
              <w:pageBreakBefore w:val="false"/>
              <w:spacing w:before="0" w:after="0" w:line="240" w:lineRule="auto"/>
              <w:ind w:right="0" w:left="0" w:firstLine="0"/>
              <w:jc w:val="left"/>
              <w:textAlignment w:val="baseline"/>
              <w:rPr>
                <w:rFonts w:ascii="Times New Roman" w:hAnsi="Times New Roman" w:eastAsia="Times New Roman"/>
                <w:strike w:val="false"/>
                <w:color w:val="000000"/>
                <w:w w:val="100"/>
                <w:sz w:val="24"/>
                <w:vertAlign w:val="baseline"/>
                <w:lang w:val="fr-FR"/>
              </w:rPr>
            </w:pPr>
            <w:r>
              <w:rPr>
                <w:rFonts w:ascii="Times New Roman" w:hAnsi="Times New Roman" w:eastAsia="Times New Roman"/>
                <w:strike w:val="false"/>
                <w:color w:val="000000"/>
                <w:w w:val="100"/>
                <w:sz w:val="24"/>
                <w:vertAlign w:val="baseline"/>
                <w:lang w:val="fr-FR"/>
              </w:rPr>
              <w:t xml:space="preserve">
</w:t>
            </w:r>
          </w:p>
        </w:tc>
      </w:tr>
      <w:tr>
        <w:trPr>
          <w:trHeight w:val="643" w:hRule="exact"/>
        </w:trPr>
        <w:tc>
          <w:tcPr>
            <w:tcW w:w="2016" w:type="auto"/>
            <w:gridSpan w:val="1"/>
            <w:tcBorders>
              <w:top w:val="single" w:sz="5" w:color="000000"/>
              <w:left w:val="single" w:sz="5" w:color="000000"/>
              <w:bottom w:val="single" w:sz="5" w:color="000000"/>
              <w:right w:val="single" w:sz="5" w:color="000000"/>
            </w:tcBorders>
            <w:shd w:val="clear" w:color="B4C5E7" w:fill="B4C5E7"/>
            <w:textDirection w:val="lrTb"/>
            <w:vAlign w:val="top"/>
          </w:tcPr>
          <w:p>
            <w:pPr>
              <w:pageBreakBefore w:val="false"/>
              <w:spacing w:before="0" w:after="24" w:line="305" w:lineRule="exact"/>
              <w:ind w:right="0" w:left="720" w:hanging="576"/>
              <w:jc w:val="lef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Récupération du BFR</w:t>
            </w:r>
          </w:p>
        </w:tc>
        <w:tc>
          <w:tcPr>
            <w:tcW w:w="3835" w:type="auto"/>
            <w:gridSpan w:val="1"/>
            <w:tcBorders>
              <w:top w:val="single" w:sz="5" w:color="000000"/>
              <w:left w:val="single" w:sz="5" w:color="000000"/>
              <w:bottom w:val="single" w:sz="5" w:color="000000"/>
              <w:right w:val="single" w:sz="5" w:color="000000"/>
            </w:tcBorders>
            <w:textDirection w:val="lrTb"/>
            <w:vAlign w:val="top"/>
          </w:tcPr>
          <w:p>
            <w:pPr>
              <w:pageBreakBefore w:val="false"/>
              <w:spacing w:before="0" w:after="0" w:line="240" w:lineRule="auto"/>
              <w:ind w:right="0" w:left="0" w:firstLine="0"/>
              <w:jc w:val="left"/>
              <w:textAlignment w:val="baseline"/>
              <w:rPr>
                <w:rFonts w:ascii="Times New Roman" w:hAnsi="Times New Roman" w:eastAsia="Times New Roman"/>
                <w:strike w:val="false"/>
                <w:color w:val="000000"/>
                <w:w w:val="100"/>
                <w:sz w:val="24"/>
                <w:vertAlign w:val="baseline"/>
                <w:lang w:val="fr-FR"/>
              </w:rPr>
            </w:pPr>
            <w:r>
              <w:rPr>
                <w:rFonts w:ascii="Times New Roman" w:hAnsi="Times New Roman" w:eastAsia="Times New Roman"/>
                <w:strike w:val="false"/>
                <w:color w:val="000000"/>
                <w:w w:val="100"/>
                <w:sz w:val="24"/>
                <w:vertAlign w:val="baseline"/>
                <w:lang w:val="fr-FR"/>
              </w:rPr>
              <w:t xml:space="preserve">
</w:t>
            </w:r>
          </w:p>
        </w:tc>
        <w:tc>
          <w:tcPr>
            <w:tcW w:w="5650" w:type="auto"/>
            <w:gridSpan w:val="1"/>
            <w:tcBorders>
              <w:top w:val="single" w:sz="5" w:color="000000"/>
              <w:left w:val="single" w:sz="5" w:color="000000"/>
              <w:bottom w:val="single" w:sz="5" w:color="000000"/>
              <w:right w:val="single" w:sz="5" w:color="000000"/>
            </w:tcBorders>
            <w:textDirection w:val="lrTb"/>
            <w:vAlign w:val="top"/>
          </w:tcPr>
          <w:p>
            <w:pPr>
              <w:pageBreakBefore w:val="false"/>
              <w:spacing w:before="0" w:after="0" w:line="240" w:lineRule="auto"/>
              <w:ind w:right="0" w:left="0" w:firstLine="0"/>
              <w:jc w:val="left"/>
              <w:textAlignment w:val="baseline"/>
              <w:rPr>
                <w:rFonts w:ascii="Times New Roman" w:hAnsi="Times New Roman" w:eastAsia="Times New Roman"/>
                <w:strike w:val="false"/>
                <w:color w:val="000000"/>
                <w:w w:val="100"/>
                <w:sz w:val="24"/>
                <w:vertAlign w:val="baseline"/>
                <w:lang w:val="fr-FR"/>
              </w:rPr>
            </w:pPr>
            <w:r>
              <w:rPr>
                <w:rFonts w:ascii="Times New Roman" w:hAnsi="Times New Roman" w:eastAsia="Times New Roman"/>
                <w:strike w:val="false"/>
                <w:color w:val="000000"/>
                <w:w w:val="100"/>
                <w:sz w:val="24"/>
                <w:vertAlign w:val="baseline"/>
                <w:lang w:val="fr-FR"/>
              </w:rPr>
              <w:t xml:space="preserve">
</w:t>
            </w:r>
          </w:p>
        </w:tc>
        <w:tc>
          <w:tcPr>
            <w:tcW w:w="7469" w:type="auto"/>
            <w:gridSpan w:val="1"/>
            <w:tcBorders>
              <w:top w:val="single" w:sz="5" w:color="000000"/>
              <w:left w:val="single" w:sz="5" w:color="000000"/>
              <w:bottom w:val="single" w:sz="5" w:color="000000"/>
              <w:right w:val="single" w:sz="5" w:color="000000"/>
            </w:tcBorders>
            <w:textDirection w:val="lrTb"/>
            <w:vAlign w:val="top"/>
          </w:tcPr>
          <w:p>
            <w:pPr>
              <w:pageBreakBefore w:val="false"/>
              <w:spacing w:before="0" w:after="0" w:line="240" w:lineRule="auto"/>
              <w:ind w:right="0" w:left="0" w:firstLine="0"/>
              <w:jc w:val="left"/>
              <w:textAlignment w:val="baseline"/>
              <w:rPr>
                <w:rFonts w:ascii="Times New Roman" w:hAnsi="Times New Roman" w:eastAsia="Times New Roman"/>
                <w:strike w:val="false"/>
                <w:color w:val="000000"/>
                <w:w w:val="100"/>
                <w:sz w:val="24"/>
                <w:vertAlign w:val="baseline"/>
                <w:lang w:val="fr-FR"/>
              </w:rPr>
            </w:pPr>
            <w:r>
              <w:rPr>
                <w:rFonts w:ascii="Times New Roman" w:hAnsi="Times New Roman" w:eastAsia="Times New Roman"/>
                <w:strike w:val="false"/>
                <w:color w:val="000000"/>
                <w:w w:val="100"/>
                <w:sz w:val="24"/>
                <w:vertAlign w:val="baseline"/>
                <w:lang w:val="fr-FR"/>
              </w:rPr>
              <w:t xml:space="preserve">
</w:t>
            </w:r>
          </w:p>
        </w:tc>
        <w:tc>
          <w:tcPr>
            <w:tcW w:w="9278" w:type="auto"/>
            <w:gridSpan w:val="1"/>
            <w:tcBorders>
              <w:top w:val="single" w:sz="5" w:color="000000"/>
              <w:left w:val="single" w:sz="5" w:color="000000"/>
              <w:bottom w:val="single" w:sz="5" w:color="000000"/>
              <w:right w:val="single" w:sz="5" w:color="000000"/>
            </w:tcBorders>
            <w:textDirection w:val="lrTb"/>
            <w:vAlign w:val="top"/>
          </w:tcPr>
          <w:p>
            <w:pPr>
              <w:pageBreakBefore w:val="false"/>
              <w:spacing w:before="0" w:after="0" w:line="240" w:lineRule="auto"/>
              <w:ind w:right="0" w:left="0" w:firstLine="0"/>
              <w:jc w:val="left"/>
              <w:textAlignment w:val="baseline"/>
              <w:rPr>
                <w:rFonts w:ascii="Times New Roman" w:hAnsi="Times New Roman" w:eastAsia="Times New Roman"/>
                <w:strike w:val="false"/>
                <w:color w:val="000000"/>
                <w:w w:val="100"/>
                <w:sz w:val="24"/>
                <w:vertAlign w:val="baseline"/>
                <w:lang w:val="fr-FR"/>
              </w:rPr>
            </w:pPr>
            <w:r>
              <w:rPr>
                <w:rFonts w:ascii="Times New Roman" w:hAnsi="Times New Roman" w:eastAsia="Times New Roman"/>
                <w:strike w:val="false"/>
                <w:color w:val="000000"/>
                <w:w w:val="100"/>
                <w:sz w:val="24"/>
                <w:vertAlign w:val="baseline"/>
                <w:lang w:val="fr-FR"/>
              </w:rPr>
              <w:t xml:space="preserve">
</w:t>
            </w:r>
          </w:p>
        </w:tc>
      </w:tr>
      <w:tr>
        <w:trPr>
          <w:trHeight w:val="332" w:hRule="exact"/>
        </w:trPr>
        <w:tc>
          <w:tcPr>
            <w:tcW w:w="2016" w:type="auto"/>
            <w:gridSpan w:val="1"/>
            <w:tcBorders>
              <w:top w:val="single" w:sz="5" w:color="000000"/>
              <w:left w:val="single" w:sz="5" w:color="000000"/>
              <w:bottom w:val="single" w:sz="5" w:color="000000"/>
              <w:right w:val="single" w:sz="5" w:color="000000"/>
            </w:tcBorders>
            <w:shd w:val="clear" w:color="B4C5E7" w:fill="B4C5E7"/>
            <w:textDirection w:val="lrTb"/>
            <w:vAlign w:val="center"/>
          </w:tcPr>
          <w:p>
            <w:pPr>
              <w:pageBreakBefore w:val="false"/>
              <w:spacing w:before="0" w:after="39" w:line="273" w:lineRule="exact"/>
              <w:ind w:right="0" w:left="0" w:firstLine="0"/>
              <w:jc w:val="center"/>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VRI</w:t>
            </w:r>
          </w:p>
        </w:tc>
        <w:tc>
          <w:tcPr>
            <w:tcW w:w="3835" w:type="auto"/>
            <w:gridSpan w:val="1"/>
            <w:tcBorders>
              <w:top w:val="single" w:sz="5" w:color="000000"/>
              <w:left w:val="single" w:sz="5" w:color="000000"/>
              <w:bottom w:val="single" w:sz="5" w:color="000000"/>
              <w:right w:val="single" w:sz="5" w:color="000000"/>
            </w:tcBorders>
            <w:textDirection w:val="lrTb"/>
            <w:vAlign w:val="top"/>
          </w:tcPr>
          <w:p>
            <w:pPr>
              <w:pageBreakBefore w:val="false"/>
              <w:spacing w:before="0" w:after="0" w:line="240" w:lineRule="auto"/>
              <w:ind w:right="0" w:left="0" w:firstLine="0"/>
              <w:jc w:val="left"/>
              <w:textAlignment w:val="baseline"/>
              <w:rPr>
                <w:rFonts w:ascii="Times New Roman" w:hAnsi="Times New Roman" w:eastAsia="Times New Roman"/>
                <w:strike w:val="false"/>
                <w:color w:val="000000"/>
                <w:w w:val="100"/>
                <w:sz w:val="24"/>
                <w:vertAlign w:val="baseline"/>
                <w:lang w:val="fr-FR"/>
              </w:rPr>
            </w:pPr>
            <w:r>
              <w:rPr>
                <w:rFonts w:ascii="Times New Roman" w:hAnsi="Times New Roman" w:eastAsia="Times New Roman"/>
                <w:strike w:val="false"/>
                <w:color w:val="000000"/>
                <w:w w:val="100"/>
                <w:sz w:val="24"/>
                <w:vertAlign w:val="baseline"/>
                <w:lang w:val="fr-FR"/>
              </w:rPr>
              <w:t xml:space="preserve">
</w:t>
            </w:r>
          </w:p>
        </w:tc>
        <w:tc>
          <w:tcPr>
            <w:tcW w:w="5650" w:type="auto"/>
            <w:gridSpan w:val="1"/>
            <w:tcBorders>
              <w:top w:val="single" w:sz="5" w:color="000000"/>
              <w:left w:val="single" w:sz="5" w:color="000000"/>
              <w:bottom w:val="single" w:sz="5" w:color="000000"/>
              <w:right w:val="single" w:sz="5" w:color="000000"/>
            </w:tcBorders>
            <w:textDirection w:val="lrTb"/>
            <w:vAlign w:val="top"/>
          </w:tcPr>
          <w:p>
            <w:pPr>
              <w:pageBreakBefore w:val="false"/>
              <w:spacing w:before="0" w:after="0" w:line="240" w:lineRule="auto"/>
              <w:ind w:right="0" w:left="0" w:firstLine="0"/>
              <w:jc w:val="left"/>
              <w:textAlignment w:val="baseline"/>
              <w:rPr>
                <w:rFonts w:ascii="Times New Roman" w:hAnsi="Times New Roman" w:eastAsia="Times New Roman"/>
                <w:strike w:val="false"/>
                <w:color w:val="000000"/>
                <w:w w:val="100"/>
                <w:sz w:val="24"/>
                <w:vertAlign w:val="baseline"/>
                <w:lang w:val="fr-FR"/>
              </w:rPr>
            </w:pPr>
            <w:r>
              <w:rPr>
                <w:rFonts w:ascii="Times New Roman" w:hAnsi="Times New Roman" w:eastAsia="Times New Roman"/>
                <w:strike w:val="false"/>
                <w:color w:val="000000"/>
                <w:w w:val="100"/>
                <w:sz w:val="24"/>
                <w:vertAlign w:val="baseline"/>
                <w:lang w:val="fr-FR"/>
              </w:rPr>
              <w:t xml:space="preserve">
</w:t>
            </w:r>
          </w:p>
        </w:tc>
        <w:tc>
          <w:tcPr>
            <w:tcW w:w="7469" w:type="auto"/>
            <w:gridSpan w:val="1"/>
            <w:tcBorders>
              <w:top w:val="single" w:sz="5" w:color="000000"/>
              <w:left w:val="single" w:sz="5" w:color="000000"/>
              <w:bottom w:val="single" w:sz="5" w:color="000000"/>
              <w:right w:val="single" w:sz="5" w:color="000000"/>
            </w:tcBorders>
            <w:textDirection w:val="lrTb"/>
            <w:vAlign w:val="top"/>
          </w:tcPr>
          <w:p>
            <w:pPr>
              <w:pageBreakBefore w:val="false"/>
              <w:spacing w:before="0" w:after="0" w:line="240" w:lineRule="auto"/>
              <w:ind w:right="0" w:left="0" w:firstLine="0"/>
              <w:jc w:val="left"/>
              <w:textAlignment w:val="baseline"/>
              <w:rPr>
                <w:rFonts w:ascii="Times New Roman" w:hAnsi="Times New Roman" w:eastAsia="Times New Roman"/>
                <w:strike w:val="false"/>
                <w:color w:val="000000"/>
                <w:w w:val="100"/>
                <w:sz w:val="24"/>
                <w:vertAlign w:val="baseline"/>
                <w:lang w:val="fr-FR"/>
              </w:rPr>
            </w:pPr>
            <w:r>
              <w:rPr>
                <w:rFonts w:ascii="Times New Roman" w:hAnsi="Times New Roman" w:eastAsia="Times New Roman"/>
                <w:strike w:val="false"/>
                <w:color w:val="000000"/>
                <w:w w:val="100"/>
                <w:sz w:val="24"/>
                <w:vertAlign w:val="baseline"/>
                <w:lang w:val="fr-FR"/>
              </w:rPr>
              <w:t xml:space="preserve">
</w:t>
            </w:r>
          </w:p>
        </w:tc>
        <w:tc>
          <w:tcPr>
            <w:tcW w:w="9278" w:type="auto"/>
            <w:gridSpan w:val="1"/>
            <w:tcBorders>
              <w:top w:val="single" w:sz="5" w:color="000000"/>
              <w:left w:val="single" w:sz="5" w:color="000000"/>
              <w:bottom w:val="single" w:sz="5" w:color="000000"/>
              <w:right w:val="single" w:sz="5" w:color="000000"/>
            </w:tcBorders>
            <w:textDirection w:val="lrTb"/>
            <w:vAlign w:val="top"/>
          </w:tcPr>
          <w:p>
            <w:pPr>
              <w:pageBreakBefore w:val="false"/>
              <w:spacing w:before="0" w:after="0" w:line="240" w:lineRule="auto"/>
              <w:ind w:right="0" w:left="0" w:firstLine="0"/>
              <w:jc w:val="left"/>
              <w:textAlignment w:val="baseline"/>
              <w:rPr>
                <w:rFonts w:ascii="Times New Roman" w:hAnsi="Times New Roman" w:eastAsia="Times New Roman"/>
                <w:strike w:val="false"/>
                <w:color w:val="000000"/>
                <w:w w:val="100"/>
                <w:sz w:val="24"/>
                <w:vertAlign w:val="baseline"/>
                <w:lang w:val="fr-FR"/>
              </w:rPr>
            </w:pPr>
            <w:r>
              <w:rPr>
                <w:rFonts w:ascii="Times New Roman" w:hAnsi="Times New Roman" w:eastAsia="Times New Roman"/>
                <w:strike w:val="false"/>
                <w:color w:val="000000"/>
                <w:w w:val="100"/>
                <w:sz w:val="24"/>
                <w:vertAlign w:val="baseline"/>
                <w:lang w:val="fr-FR"/>
              </w:rPr>
              <w:t xml:space="preserve">
</w:t>
            </w:r>
          </w:p>
        </w:tc>
      </w:tr>
      <w:tr>
        <w:trPr>
          <w:trHeight w:val="316" w:hRule="exact"/>
        </w:trPr>
        <w:tc>
          <w:tcPr>
            <w:tcW w:w="2016" w:type="auto"/>
            <w:gridSpan w:val="1"/>
            <w:tcBorders>
              <w:top w:val="single" w:sz="5" w:color="000000"/>
              <w:left w:val="single" w:sz="5" w:color="000000"/>
              <w:bottom w:val="single" w:sz="5" w:color="000000"/>
              <w:right w:val="single" w:sz="5" w:color="000000"/>
            </w:tcBorders>
            <w:shd w:val="clear" w:color="B4C5E7" w:fill="B4C5E7"/>
            <w:textDirection w:val="lrTb"/>
            <w:vAlign w:val="center"/>
          </w:tcPr>
          <w:p>
            <w:pPr>
              <w:pageBreakBefore w:val="false"/>
              <w:spacing w:before="0" w:after="28" w:line="274" w:lineRule="exact"/>
              <w:ind w:right="0" w:left="0" w:firstLine="0"/>
              <w:jc w:val="center"/>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Total (1)</w:t>
            </w:r>
          </w:p>
        </w:tc>
        <w:tc>
          <w:tcPr>
            <w:tcW w:w="3835" w:type="auto"/>
            <w:gridSpan w:val="1"/>
            <w:tcBorders>
              <w:top w:val="single" w:sz="5" w:color="000000"/>
              <w:left w:val="single" w:sz="5" w:color="000000"/>
              <w:bottom w:val="single" w:sz="5" w:color="000000"/>
              <w:right w:val="single" w:sz="5" w:color="000000"/>
            </w:tcBorders>
            <w:textDirection w:val="lrTb"/>
            <w:vAlign w:val="top"/>
          </w:tcPr>
          <w:p>
            <w:pPr>
              <w:pageBreakBefore w:val="false"/>
              <w:spacing w:before="0" w:after="0" w:line="240" w:lineRule="auto"/>
              <w:ind w:right="0" w:left="0" w:firstLine="0"/>
              <w:jc w:val="left"/>
              <w:textAlignment w:val="baseline"/>
              <w:rPr>
                <w:rFonts w:ascii="Times New Roman" w:hAnsi="Times New Roman" w:eastAsia="Times New Roman"/>
                <w:strike w:val="false"/>
                <w:color w:val="000000"/>
                <w:w w:val="100"/>
                <w:sz w:val="24"/>
                <w:vertAlign w:val="baseline"/>
                <w:lang w:val="fr-FR"/>
              </w:rPr>
            </w:pPr>
            <w:r>
              <w:rPr>
                <w:rFonts w:ascii="Times New Roman" w:hAnsi="Times New Roman" w:eastAsia="Times New Roman"/>
                <w:strike w:val="false"/>
                <w:color w:val="000000"/>
                <w:w w:val="100"/>
                <w:sz w:val="24"/>
                <w:vertAlign w:val="baseline"/>
                <w:lang w:val="fr-FR"/>
              </w:rPr>
              <w:t xml:space="preserve">
</w:t>
            </w:r>
          </w:p>
        </w:tc>
        <w:tc>
          <w:tcPr>
            <w:tcW w:w="5650" w:type="auto"/>
            <w:gridSpan w:val="1"/>
            <w:tcBorders>
              <w:top w:val="single" w:sz="5" w:color="000000"/>
              <w:left w:val="single" w:sz="5" w:color="000000"/>
              <w:bottom w:val="single" w:sz="5" w:color="000000"/>
              <w:right w:val="single" w:sz="5" w:color="000000"/>
            </w:tcBorders>
            <w:textDirection w:val="lrTb"/>
            <w:vAlign w:val="top"/>
          </w:tcPr>
          <w:p>
            <w:pPr>
              <w:pageBreakBefore w:val="false"/>
              <w:spacing w:before="0" w:after="0" w:line="240" w:lineRule="auto"/>
              <w:ind w:right="0" w:left="0" w:firstLine="0"/>
              <w:jc w:val="left"/>
              <w:textAlignment w:val="baseline"/>
              <w:rPr>
                <w:rFonts w:ascii="Times New Roman" w:hAnsi="Times New Roman" w:eastAsia="Times New Roman"/>
                <w:strike w:val="false"/>
                <w:color w:val="000000"/>
                <w:w w:val="100"/>
                <w:sz w:val="24"/>
                <w:vertAlign w:val="baseline"/>
                <w:lang w:val="fr-FR"/>
              </w:rPr>
            </w:pPr>
            <w:r>
              <w:rPr>
                <w:rFonts w:ascii="Times New Roman" w:hAnsi="Times New Roman" w:eastAsia="Times New Roman"/>
                <w:strike w:val="false"/>
                <w:color w:val="000000"/>
                <w:w w:val="100"/>
                <w:sz w:val="24"/>
                <w:vertAlign w:val="baseline"/>
                <w:lang w:val="fr-FR"/>
              </w:rPr>
              <w:t xml:space="preserve">
</w:t>
            </w:r>
          </w:p>
        </w:tc>
        <w:tc>
          <w:tcPr>
            <w:tcW w:w="7469" w:type="auto"/>
            <w:gridSpan w:val="1"/>
            <w:tcBorders>
              <w:top w:val="single" w:sz="5" w:color="000000"/>
              <w:left w:val="single" w:sz="5" w:color="000000"/>
              <w:bottom w:val="single" w:sz="5" w:color="000000"/>
              <w:right w:val="single" w:sz="5" w:color="000000"/>
            </w:tcBorders>
            <w:textDirection w:val="lrTb"/>
            <w:vAlign w:val="top"/>
          </w:tcPr>
          <w:p>
            <w:pPr>
              <w:pageBreakBefore w:val="false"/>
              <w:spacing w:before="0" w:after="0" w:line="240" w:lineRule="auto"/>
              <w:ind w:right="0" w:left="0" w:firstLine="0"/>
              <w:jc w:val="left"/>
              <w:textAlignment w:val="baseline"/>
              <w:rPr>
                <w:rFonts w:ascii="Times New Roman" w:hAnsi="Times New Roman" w:eastAsia="Times New Roman"/>
                <w:strike w:val="false"/>
                <w:color w:val="000000"/>
                <w:w w:val="100"/>
                <w:sz w:val="24"/>
                <w:vertAlign w:val="baseline"/>
                <w:lang w:val="fr-FR"/>
              </w:rPr>
            </w:pPr>
            <w:r>
              <w:rPr>
                <w:rFonts w:ascii="Times New Roman" w:hAnsi="Times New Roman" w:eastAsia="Times New Roman"/>
                <w:strike w:val="false"/>
                <w:color w:val="000000"/>
                <w:w w:val="100"/>
                <w:sz w:val="24"/>
                <w:vertAlign w:val="baseline"/>
                <w:lang w:val="fr-FR"/>
              </w:rPr>
              <w:t xml:space="preserve">
</w:t>
            </w:r>
          </w:p>
        </w:tc>
        <w:tc>
          <w:tcPr>
            <w:tcW w:w="9278" w:type="auto"/>
            <w:gridSpan w:val="1"/>
            <w:tcBorders>
              <w:top w:val="single" w:sz="5" w:color="000000"/>
              <w:left w:val="single" w:sz="5" w:color="000000"/>
              <w:bottom w:val="single" w:sz="5" w:color="000000"/>
              <w:right w:val="single" w:sz="5" w:color="000000"/>
            </w:tcBorders>
            <w:textDirection w:val="lrTb"/>
            <w:vAlign w:val="top"/>
          </w:tcPr>
          <w:p>
            <w:pPr>
              <w:pageBreakBefore w:val="false"/>
              <w:spacing w:before="0" w:after="0" w:line="240" w:lineRule="auto"/>
              <w:ind w:right="0" w:left="0" w:firstLine="0"/>
              <w:jc w:val="left"/>
              <w:textAlignment w:val="baseline"/>
              <w:rPr>
                <w:rFonts w:ascii="Times New Roman" w:hAnsi="Times New Roman" w:eastAsia="Times New Roman"/>
                <w:strike w:val="false"/>
                <w:color w:val="000000"/>
                <w:w w:val="100"/>
                <w:sz w:val="24"/>
                <w:vertAlign w:val="baseline"/>
                <w:lang w:val="fr-FR"/>
              </w:rPr>
            </w:pPr>
            <w:r>
              <w:rPr>
                <w:rFonts w:ascii="Times New Roman" w:hAnsi="Times New Roman" w:eastAsia="Times New Roman"/>
                <w:strike w:val="false"/>
                <w:color w:val="000000"/>
                <w:w w:val="100"/>
                <w:sz w:val="24"/>
                <w:vertAlign w:val="baseline"/>
                <w:lang w:val="fr-FR"/>
              </w:rPr>
              <w:t xml:space="preserve">
</w:t>
            </w:r>
          </w:p>
        </w:tc>
      </w:tr>
      <w:tr>
        <w:trPr>
          <w:trHeight w:val="327" w:hRule="exact"/>
        </w:trPr>
        <w:tc>
          <w:tcPr>
            <w:tcW w:w="2016" w:type="auto"/>
            <w:gridSpan w:val="1"/>
            <w:tcBorders>
              <w:top w:val="single" w:sz="5" w:color="000000"/>
              <w:left w:val="single" w:sz="5" w:color="000000"/>
              <w:bottom w:val="single" w:sz="5" w:color="000000"/>
              <w:right w:val="single" w:sz="5" w:color="000000"/>
            </w:tcBorders>
            <w:shd w:val="clear" w:color="B4C5E7" w:fill="B4C5E7"/>
            <w:textDirection w:val="lrTb"/>
            <w:vAlign w:val="center"/>
          </w:tcPr>
          <w:p>
            <w:pPr>
              <w:pageBreakBefore w:val="false"/>
              <w:spacing w:before="0" w:after="29" w:line="273" w:lineRule="exact"/>
              <w:ind w:right="191" w:left="0" w:firstLine="0"/>
              <w:jc w:val="righ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Décaissements</w:t>
            </w:r>
          </w:p>
        </w:tc>
        <w:tc>
          <w:tcPr>
            <w:tcW w:w="3835" w:type="auto"/>
            <w:gridSpan w:val="1"/>
            <w:tcBorders>
              <w:top w:val="single" w:sz="5" w:color="000000"/>
              <w:left w:val="single" w:sz="5" w:color="000000"/>
              <w:bottom w:val="single" w:sz="5" w:color="000000"/>
              <w:right w:val="single" w:sz="5" w:color="000000"/>
            </w:tcBorders>
            <w:textDirection w:val="lrTb"/>
            <w:vAlign w:val="top"/>
          </w:tcPr>
          <w:p>
            <w:pPr>
              <w:pageBreakBefore w:val="false"/>
              <w:spacing w:before="0" w:after="0" w:line="240" w:lineRule="auto"/>
              <w:ind w:right="0" w:left="0" w:firstLine="0"/>
              <w:jc w:val="left"/>
              <w:textAlignment w:val="baseline"/>
              <w:rPr>
                <w:rFonts w:ascii="Times New Roman" w:hAnsi="Times New Roman" w:eastAsia="Times New Roman"/>
                <w:strike w:val="false"/>
                <w:color w:val="000000"/>
                <w:w w:val="100"/>
                <w:sz w:val="24"/>
                <w:vertAlign w:val="baseline"/>
                <w:lang w:val="fr-FR"/>
              </w:rPr>
            </w:pPr>
            <w:r>
              <w:rPr>
                <w:rFonts w:ascii="Times New Roman" w:hAnsi="Times New Roman" w:eastAsia="Times New Roman"/>
                <w:strike w:val="false"/>
                <w:color w:val="000000"/>
                <w:w w:val="100"/>
                <w:sz w:val="24"/>
                <w:vertAlign w:val="baseline"/>
                <w:lang w:val="fr-FR"/>
              </w:rPr>
              <w:t xml:space="preserve">
</w:t>
            </w:r>
          </w:p>
        </w:tc>
        <w:tc>
          <w:tcPr>
            <w:tcW w:w="5650" w:type="auto"/>
            <w:gridSpan w:val="1"/>
            <w:tcBorders>
              <w:top w:val="single" w:sz="5" w:color="000000"/>
              <w:left w:val="single" w:sz="5" w:color="000000"/>
              <w:bottom w:val="single" w:sz="5" w:color="000000"/>
              <w:right w:val="single" w:sz="5" w:color="000000"/>
            </w:tcBorders>
            <w:textDirection w:val="lrTb"/>
            <w:vAlign w:val="top"/>
          </w:tcPr>
          <w:p>
            <w:pPr>
              <w:pageBreakBefore w:val="false"/>
              <w:spacing w:before="0" w:after="0" w:line="240" w:lineRule="auto"/>
              <w:ind w:right="0" w:left="0" w:firstLine="0"/>
              <w:jc w:val="left"/>
              <w:textAlignment w:val="baseline"/>
              <w:rPr>
                <w:rFonts w:ascii="Times New Roman" w:hAnsi="Times New Roman" w:eastAsia="Times New Roman"/>
                <w:strike w:val="false"/>
                <w:color w:val="000000"/>
                <w:w w:val="100"/>
                <w:sz w:val="24"/>
                <w:vertAlign w:val="baseline"/>
                <w:lang w:val="fr-FR"/>
              </w:rPr>
            </w:pPr>
            <w:r>
              <w:rPr>
                <w:rFonts w:ascii="Times New Roman" w:hAnsi="Times New Roman" w:eastAsia="Times New Roman"/>
                <w:strike w:val="false"/>
                <w:color w:val="000000"/>
                <w:w w:val="100"/>
                <w:sz w:val="24"/>
                <w:vertAlign w:val="baseline"/>
                <w:lang w:val="fr-FR"/>
              </w:rPr>
              <w:t xml:space="preserve">
</w:t>
            </w:r>
          </w:p>
        </w:tc>
        <w:tc>
          <w:tcPr>
            <w:tcW w:w="7469" w:type="auto"/>
            <w:gridSpan w:val="1"/>
            <w:tcBorders>
              <w:top w:val="single" w:sz="5" w:color="000000"/>
              <w:left w:val="single" w:sz="5" w:color="000000"/>
              <w:bottom w:val="single" w:sz="5" w:color="000000"/>
              <w:right w:val="single" w:sz="5" w:color="000000"/>
            </w:tcBorders>
            <w:textDirection w:val="lrTb"/>
            <w:vAlign w:val="top"/>
          </w:tcPr>
          <w:p>
            <w:pPr>
              <w:pageBreakBefore w:val="false"/>
              <w:spacing w:before="0" w:after="0" w:line="240" w:lineRule="auto"/>
              <w:ind w:right="0" w:left="0" w:firstLine="0"/>
              <w:jc w:val="left"/>
              <w:textAlignment w:val="baseline"/>
              <w:rPr>
                <w:rFonts w:ascii="Times New Roman" w:hAnsi="Times New Roman" w:eastAsia="Times New Roman"/>
                <w:strike w:val="false"/>
                <w:color w:val="000000"/>
                <w:w w:val="100"/>
                <w:sz w:val="24"/>
                <w:vertAlign w:val="baseline"/>
                <w:lang w:val="fr-FR"/>
              </w:rPr>
            </w:pPr>
            <w:r>
              <w:rPr>
                <w:rFonts w:ascii="Times New Roman" w:hAnsi="Times New Roman" w:eastAsia="Times New Roman"/>
                <w:strike w:val="false"/>
                <w:color w:val="000000"/>
                <w:w w:val="100"/>
                <w:sz w:val="24"/>
                <w:vertAlign w:val="baseline"/>
                <w:lang w:val="fr-FR"/>
              </w:rPr>
              <w:t xml:space="preserve">
</w:t>
            </w:r>
          </w:p>
        </w:tc>
        <w:tc>
          <w:tcPr>
            <w:tcW w:w="9278" w:type="auto"/>
            <w:gridSpan w:val="1"/>
            <w:tcBorders>
              <w:top w:val="single" w:sz="5" w:color="000000"/>
              <w:left w:val="single" w:sz="5" w:color="000000"/>
              <w:bottom w:val="single" w:sz="5" w:color="000000"/>
              <w:right w:val="single" w:sz="5" w:color="000000"/>
            </w:tcBorders>
            <w:textDirection w:val="lrTb"/>
            <w:vAlign w:val="top"/>
          </w:tcPr>
          <w:p>
            <w:pPr>
              <w:pageBreakBefore w:val="false"/>
              <w:spacing w:before="0" w:after="0" w:line="240" w:lineRule="auto"/>
              <w:ind w:right="0" w:left="0" w:firstLine="0"/>
              <w:jc w:val="left"/>
              <w:textAlignment w:val="baseline"/>
              <w:rPr>
                <w:rFonts w:ascii="Times New Roman" w:hAnsi="Times New Roman" w:eastAsia="Times New Roman"/>
                <w:strike w:val="false"/>
                <w:color w:val="000000"/>
                <w:w w:val="100"/>
                <w:sz w:val="24"/>
                <w:vertAlign w:val="baseline"/>
                <w:lang w:val="fr-FR"/>
              </w:rPr>
            </w:pPr>
            <w:r>
              <w:rPr>
                <w:rFonts w:ascii="Times New Roman" w:hAnsi="Times New Roman" w:eastAsia="Times New Roman"/>
                <w:strike w:val="false"/>
                <w:color w:val="000000"/>
                <w:w w:val="100"/>
                <w:sz w:val="24"/>
                <w:vertAlign w:val="baseline"/>
                <w:lang w:val="fr-FR"/>
              </w:rPr>
              <w:t xml:space="preserve">
</w:t>
            </w:r>
          </w:p>
        </w:tc>
      </w:tr>
      <w:tr>
        <w:trPr>
          <w:trHeight w:val="648" w:hRule="exact"/>
        </w:trPr>
        <w:tc>
          <w:tcPr>
            <w:tcW w:w="2016" w:type="auto"/>
            <w:gridSpan w:val="1"/>
            <w:tcBorders>
              <w:top w:val="single" w:sz="5" w:color="000000"/>
              <w:left w:val="single" w:sz="5" w:color="000000"/>
              <w:bottom w:val="single" w:sz="5" w:color="000000"/>
              <w:right w:val="single" w:sz="5" w:color="000000"/>
            </w:tcBorders>
            <w:shd w:val="clear" w:color="B4C5E7" w:fill="B4C5E7"/>
            <w:textDirection w:val="lrTb"/>
            <w:vAlign w:val="top"/>
          </w:tcPr>
          <w:p>
            <w:pPr>
              <w:pageBreakBefore w:val="false"/>
              <w:spacing w:before="0" w:after="29" w:line="307" w:lineRule="exact"/>
              <w:ind w:right="0" w:left="0" w:firstLine="0"/>
              <w:jc w:val="center"/>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Investissement
</w:t>
              <w:br/>
            </w:r>
            <w:r>
              <w:rPr>
                <w:rFonts w:ascii="Times New Roman" w:hAnsi="Times New Roman" w:eastAsia="Times New Roman"/>
                <w:strike w:val="false"/>
                <w:color w:val="000000"/>
                <w:spacing w:val="0"/>
                <w:w w:val="100"/>
                <w:sz w:val="24"/>
                <w:vertAlign w:val="baseline"/>
                <w:lang w:val="fr-FR"/>
              </w:rPr>
              <w:t xml:space="preserve">initial</w:t>
            </w:r>
          </w:p>
        </w:tc>
        <w:tc>
          <w:tcPr>
            <w:tcW w:w="3835" w:type="auto"/>
            <w:gridSpan w:val="1"/>
            <w:tcBorders>
              <w:top w:val="single" w:sz="5" w:color="000000"/>
              <w:left w:val="single" w:sz="5" w:color="000000"/>
              <w:bottom w:val="single" w:sz="5" w:color="000000"/>
              <w:right w:val="single" w:sz="5" w:color="000000"/>
            </w:tcBorders>
            <w:textDirection w:val="lrTb"/>
            <w:vAlign w:val="top"/>
          </w:tcPr>
          <w:p>
            <w:pPr>
              <w:pageBreakBefore w:val="false"/>
              <w:spacing w:before="0" w:after="0" w:line="240" w:lineRule="auto"/>
              <w:ind w:right="0" w:left="0" w:firstLine="0"/>
              <w:jc w:val="left"/>
              <w:textAlignment w:val="baseline"/>
              <w:rPr>
                <w:rFonts w:ascii="Times New Roman" w:hAnsi="Times New Roman" w:eastAsia="Times New Roman"/>
                <w:strike w:val="false"/>
                <w:color w:val="000000"/>
                <w:w w:val="100"/>
                <w:sz w:val="24"/>
                <w:vertAlign w:val="baseline"/>
                <w:lang w:val="fr-FR"/>
              </w:rPr>
            </w:pPr>
            <w:r>
              <w:rPr>
                <w:rFonts w:ascii="Times New Roman" w:hAnsi="Times New Roman" w:eastAsia="Times New Roman"/>
                <w:strike w:val="false"/>
                <w:color w:val="000000"/>
                <w:w w:val="100"/>
                <w:sz w:val="24"/>
                <w:vertAlign w:val="baseline"/>
                <w:lang w:val="fr-FR"/>
              </w:rPr>
              <w:t xml:space="preserve">
</w:t>
            </w:r>
          </w:p>
        </w:tc>
        <w:tc>
          <w:tcPr>
            <w:tcW w:w="5650" w:type="auto"/>
            <w:gridSpan w:val="1"/>
            <w:tcBorders>
              <w:top w:val="single" w:sz="5" w:color="000000"/>
              <w:left w:val="single" w:sz="5" w:color="000000"/>
              <w:bottom w:val="single" w:sz="5" w:color="000000"/>
              <w:right w:val="single" w:sz="5" w:color="000000"/>
            </w:tcBorders>
            <w:textDirection w:val="lrTb"/>
            <w:vAlign w:val="top"/>
          </w:tcPr>
          <w:p>
            <w:pPr>
              <w:pageBreakBefore w:val="false"/>
              <w:spacing w:before="0" w:after="0" w:line="240" w:lineRule="auto"/>
              <w:ind w:right="0" w:left="0" w:firstLine="0"/>
              <w:jc w:val="left"/>
              <w:textAlignment w:val="baseline"/>
              <w:rPr>
                <w:rFonts w:ascii="Times New Roman" w:hAnsi="Times New Roman" w:eastAsia="Times New Roman"/>
                <w:strike w:val="false"/>
                <w:color w:val="000000"/>
                <w:w w:val="100"/>
                <w:sz w:val="24"/>
                <w:vertAlign w:val="baseline"/>
                <w:lang w:val="fr-FR"/>
              </w:rPr>
            </w:pPr>
            <w:r>
              <w:rPr>
                <w:rFonts w:ascii="Times New Roman" w:hAnsi="Times New Roman" w:eastAsia="Times New Roman"/>
                <w:strike w:val="false"/>
                <w:color w:val="000000"/>
                <w:w w:val="100"/>
                <w:sz w:val="24"/>
                <w:vertAlign w:val="baseline"/>
                <w:lang w:val="fr-FR"/>
              </w:rPr>
              <w:t xml:space="preserve">
</w:t>
            </w:r>
          </w:p>
        </w:tc>
        <w:tc>
          <w:tcPr>
            <w:tcW w:w="7469" w:type="auto"/>
            <w:gridSpan w:val="1"/>
            <w:tcBorders>
              <w:top w:val="single" w:sz="5" w:color="000000"/>
              <w:left w:val="single" w:sz="5" w:color="000000"/>
              <w:bottom w:val="single" w:sz="5" w:color="000000"/>
              <w:right w:val="single" w:sz="5" w:color="000000"/>
            </w:tcBorders>
            <w:textDirection w:val="lrTb"/>
            <w:vAlign w:val="top"/>
          </w:tcPr>
          <w:p>
            <w:pPr>
              <w:pageBreakBefore w:val="false"/>
              <w:spacing w:before="0" w:after="0" w:line="240" w:lineRule="auto"/>
              <w:ind w:right="0" w:left="0" w:firstLine="0"/>
              <w:jc w:val="left"/>
              <w:textAlignment w:val="baseline"/>
              <w:rPr>
                <w:rFonts w:ascii="Times New Roman" w:hAnsi="Times New Roman" w:eastAsia="Times New Roman"/>
                <w:strike w:val="false"/>
                <w:color w:val="000000"/>
                <w:w w:val="100"/>
                <w:sz w:val="24"/>
                <w:vertAlign w:val="baseline"/>
                <w:lang w:val="fr-FR"/>
              </w:rPr>
            </w:pPr>
            <w:r>
              <w:rPr>
                <w:rFonts w:ascii="Times New Roman" w:hAnsi="Times New Roman" w:eastAsia="Times New Roman"/>
                <w:strike w:val="false"/>
                <w:color w:val="000000"/>
                <w:w w:val="100"/>
                <w:sz w:val="24"/>
                <w:vertAlign w:val="baseline"/>
                <w:lang w:val="fr-FR"/>
              </w:rPr>
              <w:t xml:space="preserve">
</w:t>
            </w:r>
          </w:p>
        </w:tc>
        <w:tc>
          <w:tcPr>
            <w:tcW w:w="9278" w:type="auto"/>
            <w:gridSpan w:val="1"/>
            <w:tcBorders>
              <w:top w:val="single" w:sz="5" w:color="000000"/>
              <w:left w:val="single" w:sz="5" w:color="000000"/>
              <w:bottom w:val="single" w:sz="5" w:color="000000"/>
              <w:right w:val="single" w:sz="5" w:color="000000"/>
            </w:tcBorders>
            <w:textDirection w:val="lrTb"/>
            <w:vAlign w:val="top"/>
          </w:tcPr>
          <w:p>
            <w:pPr>
              <w:pageBreakBefore w:val="false"/>
              <w:spacing w:before="0" w:after="0" w:line="240" w:lineRule="auto"/>
              <w:ind w:right="0" w:left="0" w:firstLine="0"/>
              <w:jc w:val="left"/>
              <w:textAlignment w:val="baseline"/>
              <w:rPr>
                <w:rFonts w:ascii="Times New Roman" w:hAnsi="Times New Roman" w:eastAsia="Times New Roman"/>
                <w:strike w:val="false"/>
                <w:color w:val="000000"/>
                <w:w w:val="100"/>
                <w:sz w:val="24"/>
                <w:vertAlign w:val="baseline"/>
                <w:lang w:val="fr-FR"/>
              </w:rPr>
            </w:pPr>
            <w:r>
              <w:rPr>
                <w:rFonts w:ascii="Times New Roman" w:hAnsi="Times New Roman" w:eastAsia="Times New Roman"/>
                <w:strike w:val="false"/>
                <w:color w:val="000000"/>
                <w:w w:val="100"/>
                <w:sz w:val="24"/>
                <w:vertAlign w:val="baseline"/>
                <w:lang w:val="fr-FR"/>
              </w:rPr>
              <w:t xml:space="preserve">
</w:t>
            </w:r>
          </w:p>
        </w:tc>
      </w:tr>
      <w:tr>
        <w:trPr>
          <w:trHeight w:val="643" w:hRule="exact"/>
        </w:trPr>
        <w:tc>
          <w:tcPr>
            <w:tcW w:w="2016" w:type="auto"/>
            <w:gridSpan w:val="1"/>
            <w:tcBorders>
              <w:top w:val="single" w:sz="5" w:color="000000"/>
              <w:left w:val="single" w:sz="5" w:color="000000"/>
              <w:bottom w:val="single" w:sz="5" w:color="000000"/>
              <w:right w:val="single" w:sz="5" w:color="000000"/>
            </w:tcBorders>
            <w:shd w:val="clear" w:color="B4C5E7" w:fill="B4C5E7"/>
            <w:textDirection w:val="lrTb"/>
            <w:vAlign w:val="top"/>
          </w:tcPr>
          <w:p>
            <w:pPr>
              <w:pageBreakBefore w:val="false"/>
              <w:spacing w:before="0" w:after="19" w:line="304" w:lineRule="exact"/>
              <w:ind w:right="0" w:left="0" w:firstLine="0"/>
              <w:jc w:val="center"/>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Variation du
</w:t>
              <w:br/>
            </w:r>
            <w:r>
              <w:rPr>
                <w:rFonts w:ascii="Times New Roman" w:hAnsi="Times New Roman" w:eastAsia="Times New Roman"/>
                <w:strike w:val="false"/>
                <w:color w:val="000000"/>
                <w:spacing w:val="0"/>
                <w:w w:val="100"/>
                <w:sz w:val="24"/>
                <w:vertAlign w:val="baseline"/>
                <w:lang w:val="fr-FR"/>
              </w:rPr>
              <w:t xml:space="preserve">BFR</w:t>
            </w:r>
          </w:p>
        </w:tc>
        <w:tc>
          <w:tcPr>
            <w:tcW w:w="3835" w:type="auto"/>
            <w:gridSpan w:val="1"/>
            <w:tcBorders>
              <w:top w:val="single" w:sz="5" w:color="000000"/>
              <w:left w:val="single" w:sz="5" w:color="000000"/>
              <w:bottom w:val="single" w:sz="5" w:color="000000"/>
              <w:right w:val="single" w:sz="5" w:color="000000"/>
            </w:tcBorders>
            <w:textDirection w:val="lrTb"/>
            <w:vAlign w:val="top"/>
          </w:tcPr>
          <w:p>
            <w:pPr>
              <w:pageBreakBefore w:val="false"/>
              <w:spacing w:before="0" w:after="0" w:line="240" w:lineRule="auto"/>
              <w:ind w:right="0" w:left="0" w:firstLine="0"/>
              <w:jc w:val="left"/>
              <w:textAlignment w:val="baseline"/>
              <w:rPr>
                <w:rFonts w:ascii="Times New Roman" w:hAnsi="Times New Roman" w:eastAsia="Times New Roman"/>
                <w:strike w:val="false"/>
                <w:color w:val="000000"/>
                <w:w w:val="100"/>
                <w:sz w:val="24"/>
                <w:vertAlign w:val="baseline"/>
                <w:lang w:val="fr-FR"/>
              </w:rPr>
            </w:pPr>
            <w:r>
              <w:rPr>
                <w:rFonts w:ascii="Times New Roman" w:hAnsi="Times New Roman" w:eastAsia="Times New Roman"/>
                <w:strike w:val="false"/>
                <w:color w:val="000000"/>
                <w:w w:val="100"/>
                <w:sz w:val="24"/>
                <w:vertAlign w:val="baseline"/>
                <w:lang w:val="fr-FR"/>
              </w:rPr>
              <w:t xml:space="preserve">
</w:t>
            </w:r>
          </w:p>
        </w:tc>
        <w:tc>
          <w:tcPr>
            <w:tcW w:w="5650" w:type="auto"/>
            <w:gridSpan w:val="1"/>
            <w:tcBorders>
              <w:top w:val="single" w:sz="5" w:color="000000"/>
              <w:left w:val="single" w:sz="5" w:color="000000"/>
              <w:bottom w:val="single" w:sz="5" w:color="000000"/>
              <w:right w:val="single" w:sz="5" w:color="000000"/>
            </w:tcBorders>
            <w:textDirection w:val="lrTb"/>
            <w:vAlign w:val="top"/>
          </w:tcPr>
          <w:p>
            <w:pPr>
              <w:pageBreakBefore w:val="false"/>
              <w:spacing w:before="0" w:after="0" w:line="240" w:lineRule="auto"/>
              <w:ind w:right="0" w:left="0" w:firstLine="0"/>
              <w:jc w:val="left"/>
              <w:textAlignment w:val="baseline"/>
              <w:rPr>
                <w:rFonts w:ascii="Times New Roman" w:hAnsi="Times New Roman" w:eastAsia="Times New Roman"/>
                <w:strike w:val="false"/>
                <w:color w:val="000000"/>
                <w:w w:val="100"/>
                <w:sz w:val="24"/>
                <w:vertAlign w:val="baseline"/>
                <w:lang w:val="fr-FR"/>
              </w:rPr>
            </w:pPr>
            <w:r>
              <w:rPr>
                <w:rFonts w:ascii="Times New Roman" w:hAnsi="Times New Roman" w:eastAsia="Times New Roman"/>
                <w:strike w:val="false"/>
                <w:color w:val="000000"/>
                <w:w w:val="100"/>
                <w:sz w:val="24"/>
                <w:vertAlign w:val="baseline"/>
                <w:lang w:val="fr-FR"/>
              </w:rPr>
              <w:t xml:space="preserve">
</w:t>
            </w:r>
          </w:p>
        </w:tc>
        <w:tc>
          <w:tcPr>
            <w:tcW w:w="7469" w:type="auto"/>
            <w:gridSpan w:val="1"/>
            <w:tcBorders>
              <w:top w:val="single" w:sz="5" w:color="000000"/>
              <w:left w:val="single" w:sz="5" w:color="000000"/>
              <w:bottom w:val="single" w:sz="5" w:color="000000"/>
              <w:right w:val="single" w:sz="5" w:color="000000"/>
            </w:tcBorders>
            <w:textDirection w:val="lrTb"/>
            <w:vAlign w:val="top"/>
          </w:tcPr>
          <w:p>
            <w:pPr>
              <w:pageBreakBefore w:val="false"/>
              <w:spacing w:before="0" w:after="0" w:line="240" w:lineRule="auto"/>
              <w:ind w:right="0" w:left="0" w:firstLine="0"/>
              <w:jc w:val="left"/>
              <w:textAlignment w:val="baseline"/>
              <w:rPr>
                <w:rFonts w:ascii="Times New Roman" w:hAnsi="Times New Roman" w:eastAsia="Times New Roman"/>
                <w:strike w:val="false"/>
                <w:color w:val="000000"/>
                <w:w w:val="100"/>
                <w:sz w:val="24"/>
                <w:vertAlign w:val="baseline"/>
                <w:lang w:val="fr-FR"/>
              </w:rPr>
            </w:pPr>
            <w:r>
              <w:rPr>
                <w:rFonts w:ascii="Times New Roman" w:hAnsi="Times New Roman" w:eastAsia="Times New Roman"/>
                <w:strike w:val="false"/>
                <w:color w:val="000000"/>
                <w:w w:val="100"/>
                <w:sz w:val="24"/>
                <w:vertAlign w:val="baseline"/>
                <w:lang w:val="fr-FR"/>
              </w:rPr>
              <w:t xml:space="preserve">
</w:t>
            </w:r>
          </w:p>
        </w:tc>
        <w:tc>
          <w:tcPr>
            <w:tcW w:w="9278" w:type="auto"/>
            <w:gridSpan w:val="1"/>
            <w:tcBorders>
              <w:top w:val="single" w:sz="5" w:color="000000"/>
              <w:left w:val="single" w:sz="5" w:color="000000"/>
              <w:bottom w:val="single" w:sz="5" w:color="000000"/>
              <w:right w:val="single" w:sz="5" w:color="000000"/>
            </w:tcBorders>
            <w:textDirection w:val="lrTb"/>
            <w:vAlign w:val="top"/>
          </w:tcPr>
          <w:p>
            <w:pPr>
              <w:pageBreakBefore w:val="false"/>
              <w:spacing w:before="0" w:after="0" w:line="240" w:lineRule="auto"/>
              <w:ind w:right="0" w:left="0" w:firstLine="0"/>
              <w:jc w:val="left"/>
              <w:textAlignment w:val="baseline"/>
              <w:rPr>
                <w:rFonts w:ascii="Times New Roman" w:hAnsi="Times New Roman" w:eastAsia="Times New Roman"/>
                <w:strike w:val="false"/>
                <w:color w:val="000000"/>
                <w:w w:val="100"/>
                <w:sz w:val="24"/>
                <w:vertAlign w:val="baseline"/>
                <w:lang w:val="fr-FR"/>
              </w:rPr>
            </w:pPr>
            <w:r>
              <w:rPr>
                <w:rFonts w:ascii="Times New Roman" w:hAnsi="Times New Roman" w:eastAsia="Times New Roman"/>
                <w:strike w:val="false"/>
                <w:color w:val="000000"/>
                <w:w w:val="100"/>
                <w:sz w:val="24"/>
                <w:vertAlign w:val="baseline"/>
                <w:lang w:val="fr-FR"/>
              </w:rPr>
              <w:t xml:space="preserve">
</w:t>
            </w:r>
          </w:p>
        </w:tc>
      </w:tr>
      <w:tr>
        <w:trPr>
          <w:trHeight w:val="331" w:hRule="exact"/>
        </w:trPr>
        <w:tc>
          <w:tcPr>
            <w:tcW w:w="2016" w:type="auto"/>
            <w:gridSpan w:val="1"/>
            <w:tcBorders>
              <w:top w:val="single" w:sz="5" w:color="000000"/>
              <w:left w:val="single" w:sz="5" w:color="000000"/>
              <w:bottom w:val="single" w:sz="5" w:color="000000"/>
              <w:right w:val="single" w:sz="5" w:color="000000"/>
            </w:tcBorders>
            <w:shd w:val="clear" w:color="B4C5E7" w:fill="B4C5E7"/>
            <w:textDirection w:val="lrTb"/>
            <w:vAlign w:val="center"/>
          </w:tcPr>
          <w:p>
            <w:pPr>
              <w:pageBreakBefore w:val="false"/>
              <w:spacing w:before="0" w:after="19" w:line="274" w:lineRule="exact"/>
              <w:ind w:right="0" w:left="0" w:firstLine="0"/>
              <w:jc w:val="center"/>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Total (2)</w:t>
            </w:r>
          </w:p>
        </w:tc>
        <w:tc>
          <w:tcPr>
            <w:tcW w:w="3835" w:type="auto"/>
            <w:gridSpan w:val="1"/>
            <w:tcBorders>
              <w:top w:val="single" w:sz="5" w:color="000000"/>
              <w:left w:val="single" w:sz="5" w:color="000000"/>
              <w:bottom w:val="single" w:sz="5" w:color="000000"/>
              <w:right w:val="single" w:sz="5" w:color="000000"/>
            </w:tcBorders>
            <w:textDirection w:val="lrTb"/>
            <w:vAlign w:val="top"/>
          </w:tcPr>
          <w:p>
            <w:pPr>
              <w:pageBreakBefore w:val="false"/>
              <w:spacing w:before="0" w:after="0" w:line="240" w:lineRule="auto"/>
              <w:ind w:right="0" w:left="0" w:firstLine="0"/>
              <w:jc w:val="left"/>
              <w:textAlignment w:val="baseline"/>
              <w:rPr>
                <w:rFonts w:ascii="Times New Roman" w:hAnsi="Times New Roman" w:eastAsia="Times New Roman"/>
                <w:strike w:val="false"/>
                <w:color w:val="000000"/>
                <w:w w:val="100"/>
                <w:sz w:val="24"/>
                <w:vertAlign w:val="baseline"/>
                <w:lang w:val="fr-FR"/>
              </w:rPr>
            </w:pPr>
            <w:r>
              <w:rPr>
                <w:rFonts w:ascii="Times New Roman" w:hAnsi="Times New Roman" w:eastAsia="Times New Roman"/>
                <w:strike w:val="false"/>
                <w:color w:val="000000"/>
                <w:w w:val="100"/>
                <w:sz w:val="24"/>
                <w:vertAlign w:val="baseline"/>
                <w:lang w:val="fr-FR"/>
              </w:rPr>
              <w:t xml:space="preserve">
</w:t>
            </w:r>
          </w:p>
        </w:tc>
        <w:tc>
          <w:tcPr>
            <w:tcW w:w="5650" w:type="auto"/>
            <w:gridSpan w:val="1"/>
            <w:tcBorders>
              <w:top w:val="single" w:sz="5" w:color="000000"/>
              <w:left w:val="single" w:sz="5" w:color="000000"/>
              <w:bottom w:val="single" w:sz="5" w:color="000000"/>
              <w:right w:val="single" w:sz="5" w:color="000000"/>
            </w:tcBorders>
            <w:textDirection w:val="lrTb"/>
            <w:vAlign w:val="top"/>
          </w:tcPr>
          <w:p>
            <w:pPr>
              <w:pageBreakBefore w:val="false"/>
              <w:spacing w:before="0" w:after="0" w:line="240" w:lineRule="auto"/>
              <w:ind w:right="0" w:left="0" w:firstLine="0"/>
              <w:jc w:val="left"/>
              <w:textAlignment w:val="baseline"/>
              <w:rPr>
                <w:rFonts w:ascii="Times New Roman" w:hAnsi="Times New Roman" w:eastAsia="Times New Roman"/>
                <w:strike w:val="false"/>
                <w:color w:val="000000"/>
                <w:w w:val="100"/>
                <w:sz w:val="24"/>
                <w:vertAlign w:val="baseline"/>
                <w:lang w:val="fr-FR"/>
              </w:rPr>
            </w:pPr>
            <w:r>
              <w:rPr>
                <w:rFonts w:ascii="Times New Roman" w:hAnsi="Times New Roman" w:eastAsia="Times New Roman"/>
                <w:strike w:val="false"/>
                <w:color w:val="000000"/>
                <w:w w:val="100"/>
                <w:sz w:val="24"/>
                <w:vertAlign w:val="baseline"/>
                <w:lang w:val="fr-FR"/>
              </w:rPr>
              <w:t xml:space="preserve">
</w:t>
            </w:r>
          </w:p>
        </w:tc>
        <w:tc>
          <w:tcPr>
            <w:tcW w:w="7469" w:type="auto"/>
            <w:gridSpan w:val="1"/>
            <w:tcBorders>
              <w:top w:val="single" w:sz="5" w:color="000000"/>
              <w:left w:val="single" w:sz="5" w:color="000000"/>
              <w:bottom w:val="single" w:sz="5" w:color="000000"/>
              <w:right w:val="single" w:sz="5" w:color="000000"/>
            </w:tcBorders>
            <w:textDirection w:val="lrTb"/>
            <w:vAlign w:val="top"/>
          </w:tcPr>
          <w:p>
            <w:pPr>
              <w:pageBreakBefore w:val="false"/>
              <w:spacing w:before="0" w:after="0" w:line="240" w:lineRule="auto"/>
              <w:ind w:right="0" w:left="0" w:firstLine="0"/>
              <w:jc w:val="left"/>
              <w:textAlignment w:val="baseline"/>
              <w:rPr>
                <w:rFonts w:ascii="Times New Roman" w:hAnsi="Times New Roman" w:eastAsia="Times New Roman"/>
                <w:strike w:val="false"/>
                <w:color w:val="000000"/>
                <w:w w:val="100"/>
                <w:sz w:val="24"/>
                <w:vertAlign w:val="baseline"/>
                <w:lang w:val="fr-FR"/>
              </w:rPr>
            </w:pPr>
            <w:r>
              <w:rPr>
                <w:rFonts w:ascii="Times New Roman" w:hAnsi="Times New Roman" w:eastAsia="Times New Roman"/>
                <w:strike w:val="false"/>
                <w:color w:val="000000"/>
                <w:w w:val="100"/>
                <w:sz w:val="24"/>
                <w:vertAlign w:val="baseline"/>
                <w:lang w:val="fr-FR"/>
              </w:rPr>
              <w:t xml:space="preserve">
</w:t>
            </w:r>
          </w:p>
        </w:tc>
        <w:tc>
          <w:tcPr>
            <w:tcW w:w="9278" w:type="auto"/>
            <w:gridSpan w:val="1"/>
            <w:tcBorders>
              <w:top w:val="single" w:sz="5" w:color="000000"/>
              <w:left w:val="single" w:sz="5" w:color="000000"/>
              <w:bottom w:val="single" w:sz="5" w:color="000000"/>
              <w:right w:val="single" w:sz="5" w:color="000000"/>
            </w:tcBorders>
            <w:textDirection w:val="lrTb"/>
            <w:vAlign w:val="top"/>
          </w:tcPr>
          <w:p>
            <w:pPr>
              <w:pageBreakBefore w:val="false"/>
              <w:spacing w:before="0" w:after="0" w:line="240" w:lineRule="auto"/>
              <w:ind w:right="0" w:left="0" w:firstLine="0"/>
              <w:jc w:val="left"/>
              <w:textAlignment w:val="baseline"/>
              <w:rPr>
                <w:rFonts w:ascii="Times New Roman" w:hAnsi="Times New Roman" w:eastAsia="Times New Roman"/>
                <w:strike w:val="false"/>
                <w:color w:val="000000"/>
                <w:w w:val="100"/>
                <w:sz w:val="24"/>
                <w:vertAlign w:val="baseline"/>
                <w:lang w:val="fr-FR"/>
              </w:rPr>
            </w:pPr>
            <w:r>
              <w:rPr>
                <w:rFonts w:ascii="Times New Roman" w:hAnsi="Times New Roman" w:eastAsia="Times New Roman"/>
                <w:strike w:val="false"/>
                <w:color w:val="000000"/>
                <w:w w:val="100"/>
                <w:sz w:val="24"/>
                <w:vertAlign w:val="baseline"/>
                <w:lang w:val="fr-FR"/>
              </w:rPr>
              <w:t xml:space="preserve">
</w:t>
            </w:r>
          </w:p>
        </w:tc>
      </w:tr>
      <w:tr>
        <w:trPr>
          <w:trHeight w:val="658" w:hRule="exact"/>
        </w:trPr>
        <w:tc>
          <w:tcPr>
            <w:tcW w:w="2016" w:type="auto"/>
            <w:gridSpan w:val="1"/>
            <w:tcBorders>
              <w:top w:val="single" w:sz="5" w:color="000000"/>
              <w:left w:val="single" w:sz="5" w:color="000000"/>
              <w:bottom w:val="single" w:sz="5" w:color="000000"/>
              <w:right w:val="single" w:sz="5" w:color="000000"/>
            </w:tcBorders>
            <w:shd w:val="clear" w:color="B4C5E7" w:fill="B4C5E7"/>
            <w:textDirection w:val="lrTb"/>
            <w:vAlign w:val="top"/>
          </w:tcPr>
          <w:p>
            <w:pPr>
              <w:pageBreakBefore w:val="false"/>
              <w:spacing w:before="0" w:after="0" w:line="274" w:lineRule="exact"/>
              <w:ind w:right="0" w:left="0" w:firstLine="0"/>
              <w:jc w:val="center"/>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Cash-flows (3)</w:t>
            </w:r>
          </w:p>
          <w:p>
            <w:pPr>
              <w:pageBreakBefore w:val="false"/>
              <w:spacing w:before="42" w:after="33" w:line="274" w:lineRule="exact"/>
              <w:ind w:right="0" w:left="0" w:firstLine="0"/>
              <w:jc w:val="center"/>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 (1)-(2)</w:t>
            </w:r>
          </w:p>
        </w:tc>
        <w:tc>
          <w:tcPr>
            <w:tcW w:w="3835" w:type="auto"/>
            <w:gridSpan w:val="1"/>
            <w:tcBorders>
              <w:top w:val="single" w:sz="5" w:color="000000"/>
              <w:left w:val="single" w:sz="5" w:color="000000"/>
              <w:bottom w:val="single" w:sz="5" w:color="000000"/>
              <w:right w:val="single" w:sz="5" w:color="000000"/>
            </w:tcBorders>
            <w:textDirection w:val="lrTb"/>
            <w:vAlign w:val="top"/>
          </w:tcPr>
          <w:p>
            <w:pPr>
              <w:pageBreakBefore w:val="false"/>
              <w:spacing w:before="0" w:after="0" w:line="240" w:lineRule="auto"/>
              <w:ind w:right="0" w:left="0" w:firstLine="0"/>
              <w:jc w:val="left"/>
              <w:textAlignment w:val="baseline"/>
              <w:rPr>
                <w:rFonts w:ascii="Times New Roman" w:hAnsi="Times New Roman" w:eastAsia="Times New Roman"/>
                <w:strike w:val="false"/>
                <w:color w:val="000000"/>
                <w:w w:val="100"/>
                <w:sz w:val="24"/>
                <w:vertAlign w:val="baseline"/>
                <w:lang w:val="fr-FR"/>
              </w:rPr>
            </w:pPr>
            <w:r>
              <w:rPr>
                <w:rFonts w:ascii="Times New Roman" w:hAnsi="Times New Roman" w:eastAsia="Times New Roman"/>
                <w:strike w:val="false"/>
                <w:color w:val="000000"/>
                <w:w w:val="100"/>
                <w:sz w:val="24"/>
                <w:vertAlign w:val="baseline"/>
                <w:lang w:val="fr-FR"/>
              </w:rPr>
              <w:t xml:space="preserve">
</w:t>
            </w:r>
          </w:p>
        </w:tc>
        <w:tc>
          <w:tcPr>
            <w:tcW w:w="5650" w:type="auto"/>
            <w:gridSpan w:val="1"/>
            <w:tcBorders>
              <w:top w:val="single" w:sz="5" w:color="000000"/>
              <w:left w:val="single" w:sz="5" w:color="000000"/>
              <w:bottom w:val="single" w:sz="5" w:color="000000"/>
              <w:right w:val="single" w:sz="5" w:color="000000"/>
            </w:tcBorders>
            <w:textDirection w:val="lrTb"/>
            <w:vAlign w:val="top"/>
          </w:tcPr>
          <w:p>
            <w:pPr>
              <w:pageBreakBefore w:val="false"/>
              <w:spacing w:before="0" w:after="0" w:line="240" w:lineRule="auto"/>
              <w:ind w:right="0" w:left="0" w:firstLine="0"/>
              <w:jc w:val="left"/>
              <w:textAlignment w:val="baseline"/>
              <w:rPr>
                <w:rFonts w:ascii="Times New Roman" w:hAnsi="Times New Roman" w:eastAsia="Times New Roman"/>
                <w:strike w:val="false"/>
                <w:color w:val="000000"/>
                <w:w w:val="100"/>
                <w:sz w:val="24"/>
                <w:vertAlign w:val="baseline"/>
                <w:lang w:val="fr-FR"/>
              </w:rPr>
            </w:pPr>
            <w:r>
              <w:rPr>
                <w:rFonts w:ascii="Times New Roman" w:hAnsi="Times New Roman" w:eastAsia="Times New Roman"/>
                <w:strike w:val="false"/>
                <w:color w:val="000000"/>
                <w:w w:val="100"/>
                <w:sz w:val="24"/>
                <w:vertAlign w:val="baseline"/>
                <w:lang w:val="fr-FR"/>
              </w:rPr>
              <w:t xml:space="preserve">
</w:t>
            </w:r>
          </w:p>
        </w:tc>
        <w:tc>
          <w:tcPr>
            <w:tcW w:w="7469" w:type="auto"/>
            <w:gridSpan w:val="1"/>
            <w:tcBorders>
              <w:top w:val="single" w:sz="5" w:color="000000"/>
              <w:left w:val="single" w:sz="5" w:color="000000"/>
              <w:bottom w:val="single" w:sz="5" w:color="000000"/>
              <w:right w:val="single" w:sz="5" w:color="000000"/>
            </w:tcBorders>
            <w:textDirection w:val="lrTb"/>
            <w:vAlign w:val="top"/>
          </w:tcPr>
          <w:p>
            <w:pPr>
              <w:pageBreakBefore w:val="false"/>
              <w:spacing w:before="0" w:after="0" w:line="240" w:lineRule="auto"/>
              <w:ind w:right="0" w:left="0" w:firstLine="0"/>
              <w:jc w:val="left"/>
              <w:textAlignment w:val="baseline"/>
              <w:rPr>
                <w:rFonts w:ascii="Times New Roman" w:hAnsi="Times New Roman" w:eastAsia="Times New Roman"/>
                <w:strike w:val="false"/>
                <w:color w:val="000000"/>
                <w:w w:val="100"/>
                <w:sz w:val="24"/>
                <w:vertAlign w:val="baseline"/>
                <w:lang w:val="fr-FR"/>
              </w:rPr>
            </w:pPr>
            <w:r>
              <w:rPr>
                <w:rFonts w:ascii="Times New Roman" w:hAnsi="Times New Roman" w:eastAsia="Times New Roman"/>
                <w:strike w:val="false"/>
                <w:color w:val="000000"/>
                <w:w w:val="100"/>
                <w:sz w:val="24"/>
                <w:vertAlign w:val="baseline"/>
                <w:lang w:val="fr-FR"/>
              </w:rPr>
              <w:t xml:space="preserve">
</w:t>
            </w:r>
          </w:p>
        </w:tc>
        <w:tc>
          <w:tcPr>
            <w:tcW w:w="9278" w:type="auto"/>
            <w:gridSpan w:val="1"/>
            <w:tcBorders>
              <w:top w:val="single" w:sz="5" w:color="000000"/>
              <w:left w:val="single" w:sz="5" w:color="000000"/>
              <w:bottom w:val="single" w:sz="5" w:color="000000"/>
              <w:right w:val="single" w:sz="5" w:color="000000"/>
            </w:tcBorders>
            <w:textDirection w:val="lrTb"/>
            <w:vAlign w:val="top"/>
          </w:tcPr>
          <w:p>
            <w:pPr>
              <w:pageBreakBefore w:val="false"/>
              <w:spacing w:before="0" w:after="0" w:line="240" w:lineRule="auto"/>
              <w:ind w:right="0" w:left="0" w:firstLine="0"/>
              <w:jc w:val="left"/>
              <w:textAlignment w:val="baseline"/>
              <w:rPr>
                <w:rFonts w:ascii="Times New Roman" w:hAnsi="Times New Roman" w:eastAsia="Times New Roman"/>
                <w:strike w:val="false"/>
                <w:color w:val="000000"/>
                <w:w w:val="100"/>
                <w:sz w:val="24"/>
                <w:vertAlign w:val="baseline"/>
                <w:lang w:val="fr-FR"/>
              </w:rPr>
            </w:pPr>
            <w:r>
              <w:rPr>
                <w:rFonts w:ascii="Times New Roman" w:hAnsi="Times New Roman" w:eastAsia="Times New Roman"/>
                <w:strike w:val="false"/>
                <w:color w:val="000000"/>
                <w:w w:val="100"/>
                <w:sz w:val="24"/>
                <w:vertAlign w:val="baseline"/>
                <w:lang w:val="fr-FR"/>
              </w:rPr>
              <w:t xml:space="preserve">
</w:t>
            </w:r>
          </w:p>
        </w:tc>
      </w:tr>
    </w:tbl>
    <w:p>
      <w:pPr>
        <w:pageBreakBefore w:val="false"/>
        <w:spacing w:before="0" w:after="0" w:line="245" w:lineRule="exact"/>
        <w:ind w:right="0" w:left="1440" w:firstLine="0"/>
        <w:jc w:val="left"/>
        <w:textAlignment w:val="baseline"/>
        <w:rPr>
          <w:rFonts w:ascii="Times New Roman" w:hAnsi="Times New Roman" w:eastAsia="Times New Roman"/>
          <w:strike w:val="false"/>
          <w:color w:val="000000"/>
          <w:spacing w:val="-4"/>
          <w:w w:val="100"/>
          <w:sz w:val="23"/>
          <w:vertAlign w:val="baseline"/>
          <w:lang w:val="fr-FR"/>
        </w:rPr>
      </w:pPr>
      <w:r>
        <w:rPr>
          <w:rFonts w:ascii="Times New Roman" w:hAnsi="Times New Roman" w:eastAsia="Times New Roman"/>
          <w:strike w:val="false"/>
          <w:color w:val="000000"/>
          <w:spacing w:val="-4"/>
          <w:w w:val="100"/>
          <w:sz w:val="23"/>
          <w:vertAlign w:val="baseline"/>
          <w:lang w:val="fr-FR"/>
        </w:rPr>
        <w:t xml:space="preserve">Source : Ginglier. E, Les décisions d’investissement, édition Nathan, Paris, 1998, P 65</w:t>
      </w:r>
    </w:p>
    <w:p>
      <w:pPr>
        <w:pageBreakBefore w:val="false"/>
        <w:numPr>
          <w:ilvl w:val="0"/>
          <w:numId w:val="7"/>
        </w:numPr>
        <w:tabs>
          <w:tab w:val="clear" w:pos="360"/>
          <w:tab w:val="left" w:pos="936"/>
        </w:tabs>
        <w:spacing w:before="1136" w:after="0" w:line="257" w:lineRule="exact"/>
        <w:ind w:right="0" w:left="576" w:firstLine="0"/>
        <w:jc w:val="left"/>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Le plan de financement :</w:t>
      </w:r>
    </w:p>
    <w:p>
      <w:pPr>
        <w:pageBreakBefore w:val="false"/>
        <w:spacing w:before="132" w:after="0" w:line="332" w:lineRule="exact"/>
        <w:ind w:right="216" w:left="216" w:firstLine="288"/>
        <w:jc w:val="lef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Dans ce plan, l’évaluateur procède au rassemblement de tous les flux (recettes et dépenses) </w:t>
      </w:r>
      <w:r>
        <w:rPr>
          <w:rFonts w:ascii="Times New Roman" w:hAnsi="Times New Roman" w:eastAsia="Times New Roman"/>
          <w:strike w:val="false"/>
          <w:color w:val="000000"/>
          <w:spacing w:val="0"/>
          <w:w w:val="100"/>
          <w:sz w:val="24"/>
          <w:vertAlign w:val="baseline"/>
          <w:lang w:val="fr-FR"/>
        </w:rPr>
        <w:t xml:space="preserve">pour faire ressortir les cash-flows globaux dégagés par le projet.</w:t>
      </w:r>
    </w:p>
    <w:p>
      <w:pPr>
        <w:sectPr>
          <w:type w:val="nextPage"/>
          <w:pgSz w:w="11914" w:h="16848" w:orient="portrait"/>
          <w:pgMar w:bottom="929" w:top="700" w:right="1209" w:left="1205" w:header="720" w:footer="720"/>
          <w:titlePg w:val="false"/>
          <w:textDirection w:val="lrTb"/>
        </w:sectPr>
      </w:pPr>
    </w:p>
    <w:p>
      <w:pPr>
        <w:pageBreakBefore w:val="false"/>
        <w:spacing w:before="23" w:after="0" w:line="227" w:lineRule="exact"/>
        <w:ind w:right="0" w:left="0" w:firstLine="0"/>
        <w:jc w:val="center"/>
        <w:textAlignment w:val="baseline"/>
        <w:rPr>
          <w:rFonts w:ascii="Times New Roman" w:hAnsi="Times New Roman" w:eastAsia="Times New Roman"/>
          <w:b w:val="true"/>
          <w:strike w:val="false"/>
          <w:color w:val="000000"/>
          <w:spacing w:val="0"/>
          <w:w w:val="100"/>
          <w:sz w:val="20"/>
          <w:vertAlign w:val="baseline"/>
          <w:lang w:val="fr-FR"/>
        </w:rPr>
      </w:pPr>
      <w:r>
        <w:pict>
          <v:shapetype id="_x0000_t96" coordsize="21600,21600" o:spt="202" path="m,l,21600r21600,l21600,xe">
            <v:stroke joinstyle="miter"/>
            <v:path gradientshapeok="t" o:connecttype="rect"/>
          </v:shapetype>
          <v:shape id="_x0000_s95" type="#_x0000_t96" filled="f" stroked="f" style="position:absolute;width:30pt;height:22.55pt;z-index:-905;margin-left:524.65pt;margin-top:776.15pt;mso-wrap-distance-left:0pt;mso-wrap-distance-right:0pt;mso-position-horizontal-relative:page;mso-position-vertical-relative:page">
            <w10:wrap type="square" side="both"/>
            <v:fill opacity="1" o:opacity2="1" recolor="f" rotate="f" type="solid"/>
            <v:textbox inset="0pt, 0pt, 0pt, 0pt">
              <w:txbxContent>
                <w:p>
                  <w:pPr>
                    <w:pageBreakBefore w:val="false"/>
                    <w:spacing w:before="0" w:after="0" w:line="240" w:lineRule="auto"/>
                    <w:ind w:right="0" w:left="0"/>
                    <w:jc w:val="left"/>
                    <w:textAlignment w:val="baseline"/>
                  </w:pPr>
                  <w:r>
                    <w:drawing>
                      <wp:inline>
                        <wp:extent cx="381000" cy="286385"/>
                        <wp:docPr id="73" name="Picture"/>
                        <a:graphic>
                          <a:graphicData uri="http://schemas.openxmlformats.org/drawingml/2006/picture">
                            <pic:pic>
                              <pic:nvPicPr>
                                <pic:cNvPr id="74" name="test1"/>
                                <pic:cNvPicPr preferRelativeResize="false"/>
                              </pic:nvPicPr>
                              <pic:blipFill>
                                <a:blip r:embed="drId42"/>
                                <a:stretch>
                                  <a:fillRect/>
                                </a:stretch>
                              </pic:blipFill>
                              <pic:spPr>
                                <a:xfrm>
                                  <a:off x="0" y="0"/>
                                  <a:ext cx="381000" cy="286385"/>
                                </a:xfrm>
                                <a:prstGeom prst="rect">
                                  <a:avLst/>
                                </a:prstGeom>
                              </pic:spPr>
                            </pic:pic>
                          </a:graphicData>
                        </a:graphic>
                      </wp:inline>
                    </w:drawing>
                  </w:r>
                </w:p>
              </w:txbxContent>
            </v:textbox>
          </v:shape>
        </w:pict>
      </w:r>
      <w:r>
        <w:pict>
          <v:shapetype id="_x0000_t97" coordsize="21600,21600" o:spt="202" path="m,l,21600r21600,l21600,xe">
            <v:stroke joinstyle="miter"/>
            <v:path gradientshapeok="t" o:connecttype="rect"/>
          </v:shapetype>
          <v:shape id="_x0000_s96" type="#_x0000_t97" filled="f" stroked="f" style="position:absolute;width:18.05pt;height:10.4pt;z-index:-904;margin-left:530.75pt;margin-top:780.3pt;mso-wrap-distance-left:0pt;mso-wrap-distance-right:0pt;mso-position-horizontal-relative:page;mso-position-vertical-relative:page">
            <w10:wrap type="square" side="both"/>
            <v:fill opacity="1" o:opacity2="1" recolor="f" rotate="f" type="solid"/>
            <v:textbox inset="0pt, 0pt, 0pt, 0pt">
              <w:txbxContent>
                <w:p>
                  <w:pPr>
                    <w:pageBreakBefore w:val="false"/>
                    <w:spacing w:before="22" w:after="0" w:line="183" w:lineRule="exact"/>
                    <w:ind w:right="0" w:left="0" w:firstLine="0"/>
                    <w:jc w:val="left"/>
                    <w:textAlignment w:val="baseline"/>
                    <w:rPr>
                      <w:rFonts w:ascii="Calibri" w:hAnsi="Calibri" w:eastAsia="Calibri"/>
                      <w:strike w:val="false"/>
                      <w:color w:val="000000"/>
                      <w:spacing w:val="25"/>
                      <w:w w:val="100"/>
                      <w:sz w:val="17"/>
                      <w:vertAlign w:val="baseline"/>
                      <w:lang w:val="fr-FR"/>
                    </w:rPr>
                  </w:pPr>
                  <w:r>
                    <w:rPr>
                      <w:rFonts w:ascii="Calibri" w:hAnsi="Calibri" w:eastAsia="Calibri"/>
                      <w:strike w:val="false"/>
                      <w:color w:val="000000"/>
                      <w:spacing w:val="25"/>
                      <w:w w:val="100"/>
                      <w:sz w:val="17"/>
                      <w:vertAlign w:val="baseline"/>
                      <w:lang w:val="fr-FR"/>
                    </w:rPr>
                    <w:t xml:space="preserve">31</w:t>
                  </w:r>
                </w:p>
              </w:txbxContent>
            </v:textbox>
          </v:shape>
        </w:pict>
      </w:r>
      <w:r>
        <w:rPr>
          <w:rFonts w:ascii="Times New Roman" w:hAnsi="Times New Roman" w:eastAsia="Times New Roman"/>
          <w:b w:val="true"/>
          <w:strike w:val="false"/>
          <w:color w:val="000000"/>
          <w:spacing w:val="0"/>
          <w:w w:val="100"/>
          <w:sz w:val="20"/>
          <w:vertAlign w:val="baseline"/>
          <w:lang w:val="fr-FR"/>
        </w:rPr>
        <w:t xml:space="preserve">CHAPITRE II : Paramètres et critères </w:t>
      </w:r>
      <w:r>
        <w:rPr>
          <w:rFonts w:ascii="Times New Roman" w:hAnsi="Times New Roman" w:eastAsia="Times New Roman"/>
          <w:b w:val="true"/>
          <w:strike w:val="false"/>
          <w:color w:val="000000"/>
          <w:spacing w:val="0"/>
          <w:w w:val="100"/>
          <w:sz w:val="20"/>
          <w:vertAlign w:val="baseline"/>
          <w:lang w:val="fr-FR"/>
        </w:rPr>
        <w:t xml:space="preserve">d’évaluation de la rentabilité d’un projet d’investissement</w:t>
      </w:r>
    </w:p>
    <w:p>
      <w:pPr>
        <w:pageBreakBefore w:val="false"/>
        <w:spacing w:before="489" w:after="153" w:line="274" w:lineRule="exact"/>
        <w:ind w:right="0" w:left="216" w:firstLine="0"/>
        <w:jc w:val="left"/>
        <w:textAlignment w:val="baseline"/>
        <w:rPr>
          <w:rFonts w:ascii="Times New Roman" w:hAnsi="Times New Roman" w:eastAsia="Times New Roman"/>
          <w:b w:val="true"/>
          <w:strike w:val="false"/>
          <w:color w:val="000000"/>
          <w:spacing w:val="-1"/>
          <w:w w:val="100"/>
          <w:sz w:val="24"/>
          <w:vertAlign w:val="baseline"/>
          <w:lang w:val="fr-FR"/>
        </w:rPr>
      </w:pPr>
      <w:r>
        <w:pict>
          <v:line strokeweight="4.55pt" strokecolor="#823A0A" from="68.9pt,50.15pt" to="526.6pt,50.15pt" style="position:absolute;mso-position-horizontal-relative:page;mso-position-vertical-relative:page;">
            <v:stroke linestyle="thinThin"/>
          </v:line>
        </w:pict>
      </w:r>
      <w:r>
        <w:rPr>
          <w:rFonts w:ascii="Times New Roman" w:hAnsi="Times New Roman" w:eastAsia="Times New Roman"/>
          <w:b w:val="true"/>
          <w:strike w:val="false"/>
          <w:color w:val="000000"/>
          <w:spacing w:val="-1"/>
          <w:w w:val="100"/>
          <w:sz w:val="24"/>
          <w:vertAlign w:val="baseline"/>
          <w:lang w:val="fr-FR"/>
        </w:rPr>
        <w:t xml:space="preserve">Tableau N°08 : le plan de financement</w:t>
      </w:r>
    </w:p>
    <w:tbl>
      <w:tblPr>
        <w:jc w:val="left"/>
        <w:tblInd w:w="130" w:type="dxa"/>
        <w:tblLayout w:type="fixed"/>
        <w:tblCellMar>
          <w:left w:w="0" w:type="dxa"/>
          <w:right w:w="0" w:type="dxa"/>
        </w:tblCellMar>
      </w:tblPr>
      <w:tblGrid>
        <w:gridCol w:w="3590"/>
        <w:gridCol w:w="989"/>
        <w:gridCol w:w="994"/>
        <w:gridCol w:w="1109"/>
        <w:gridCol w:w="1008"/>
        <w:gridCol w:w="1445"/>
      </w:tblGrid>
      <w:tr>
        <w:trPr>
          <w:trHeight w:val="341" w:hRule="exact"/>
        </w:trPr>
        <w:tc>
          <w:tcPr>
            <w:tcW w:w="3720" w:type="auto"/>
            <w:gridSpan w:val="1"/>
            <w:tcBorders>
              <w:top w:val="single" w:sz="5" w:color="000000"/>
              <w:left w:val="single" w:sz="5" w:color="000000"/>
              <w:bottom w:val="single" w:sz="5" w:color="000000"/>
              <w:right w:val="single" w:sz="5" w:color="000000"/>
            </w:tcBorders>
            <w:shd w:val="clear" w:color="B4C5E7" w:fill="B4C5E7"/>
            <w:textDirection w:val="lrTb"/>
            <w:vAlign w:val="center"/>
          </w:tcPr>
          <w:p>
            <w:pPr>
              <w:pageBreakBefore w:val="false"/>
              <w:spacing w:before="34" w:after="33" w:line="274" w:lineRule="exact"/>
              <w:ind w:right="1123" w:left="0" w:firstLine="0"/>
              <w:jc w:val="right"/>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Désignations</w:t>
            </w:r>
          </w:p>
        </w:tc>
        <w:tc>
          <w:tcPr>
            <w:tcW w:w="4709" w:type="auto"/>
            <w:gridSpan w:val="1"/>
            <w:tcBorders>
              <w:top w:val="single" w:sz="5" w:color="000000"/>
              <w:left w:val="single" w:sz="5" w:color="000000"/>
              <w:bottom w:val="single" w:sz="5" w:color="000000"/>
              <w:right w:val="single" w:sz="5" w:color="000000"/>
            </w:tcBorders>
            <w:shd w:val="clear" w:color="B4C5E7" w:fill="B4C5E7"/>
            <w:textDirection w:val="lrTb"/>
            <w:vAlign w:val="center"/>
          </w:tcPr>
          <w:p>
            <w:pPr>
              <w:pageBreakBefore w:val="false"/>
              <w:spacing w:before="34" w:after="33" w:line="274" w:lineRule="exact"/>
              <w:ind w:right="0" w:left="0" w:firstLine="0"/>
              <w:jc w:val="center"/>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Année 1</w:t>
            </w:r>
          </w:p>
        </w:tc>
        <w:tc>
          <w:tcPr>
            <w:tcW w:w="5703" w:type="auto"/>
            <w:gridSpan w:val="1"/>
            <w:tcBorders>
              <w:top w:val="single" w:sz="5" w:color="000000"/>
              <w:left w:val="single" w:sz="5" w:color="000000"/>
              <w:bottom w:val="single" w:sz="5" w:color="000000"/>
              <w:right w:val="single" w:sz="5" w:color="000000"/>
            </w:tcBorders>
            <w:shd w:val="clear" w:color="B4C5E7" w:fill="B4C5E7"/>
            <w:textDirection w:val="lrTb"/>
            <w:vAlign w:val="center"/>
          </w:tcPr>
          <w:p>
            <w:pPr>
              <w:pageBreakBefore w:val="false"/>
              <w:spacing w:before="34" w:after="33" w:line="274" w:lineRule="exact"/>
              <w:ind w:right="0" w:left="0" w:firstLine="0"/>
              <w:jc w:val="center"/>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Année2</w:t>
            </w:r>
          </w:p>
        </w:tc>
        <w:tc>
          <w:tcPr>
            <w:tcW w:w="6812" w:type="auto"/>
            <w:gridSpan w:val="1"/>
            <w:tcBorders>
              <w:top w:val="single" w:sz="5" w:color="000000"/>
              <w:left w:val="single" w:sz="5" w:color="000000"/>
              <w:bottom w:val="single" w:sz="5" w:color="000000"/>
              <w:right w:val="single" w:sz="5" w:color="000000"/>
            </w:tcBorders>
            <w:shd w:val="clear" w:color="B4C5E7" w:fill="B4C5E7"/>
            <w:textDirection w:val="lrTb"/>
            <w:vAlign w:val="center"/>
          </w:tcPr>
          <w:p>
            <w:pPr>
              <w:pageBreakBefore w:val="false"/>
              <w:tabs>
                <w:tab w:val="right" w:leader="dot" w:pos="1944"/>
              </w:tabs>
              <w:spacing w:before="34" w:after="33" w:line="274" w:lineRule="exact"/>
              <w:ind w:right="0" w:left="149" w:firstLine="0"/>
              <w:jc w:val="left"/>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Année 3 	</w:t>
            </w:r>
            <w:r>
              <w:rPr>
                <w:rFonts w:ascii="Times New Roman" w:hAnsi="Times New Roman" w:eastAsia="Times New Roman"/>
                <w:b w:val="true"/>
                <w:strike w:val="false"/>
                <w:color w:val="000000"/>
                <w:spacing w:val="0"/>
                <w:w w:val="100"/>
                <w:sz w:val="24"/>
                <w:vertAlign w:val="baseline"/>
                <w:lang w:val="fr-FR"/>
              </w:rPr>
              <w:t xml:space="preserve">
</w:t>
            </w:r>
          </w:p>
        </w:tc>
        <w:tc>
          <w:tcPr>
            <w:tcW w:w="7820" w:type="auto"/>
            <w:gridSpan w:val="1"/>
            <w:tcBorders>
              <w:top w:val="single" w:sz="5" w:color="000000"/>
              <w:left w:val="single" w:sz="5" w:color="000000"/>
              <w:bottom w:val="single" w:sz="5" w:color="000000"/>
              <w:right w:val="single" w:sz="5" w:color="000000"/>
            </w:tcBorders>
            <w:shd w:val="clear" w:color="B4C5E7" w:fill="B4C5E7"/>
            <w:textDirection w:val="lrTb"/>
            <w:vAlign w:val="top"/>
          </w:tcPr>
          <w:p>
            <w:pPr>
              <w:pageBreakBefore w:val="false"/>
              <w:spacing w:before="0" w:after="0" w:line="240" w:lineRule="auto"/>
              <w:ind w:right="0" w:left="0" w:firstLine="0"/>
              <w:jc w:val="left"/>
              <w:textAlignment w:val="baseline"/>
              <w:rPr>
                <w:rFonts w:ascii="Times New Roman" w:hAnsi="Times New Roman" w:eastAsia="Times New Roman"/>
                <w:strike w:val="false"/>
                <w:color w:val="000000"/>
                <w:w w:val="100"/>
                <w:sz w:val="24"/>
                <w:vertAlign w:val="baseline"/>
                <w:lang w:val="fr-FR"/>
              </w:rPr>
            </w:pPr>
            <w:r>
              <w:rPr>
                <w:rFonts w:ascii="Times New Roman" w:hAnsi="Times New Roman" w:eastAsia="Times New Roman"/>
                <w:strike w:val="false"/>
                <w:color w:val="000000"/>
                <w:w w:val="100"/>
                <w:sz w:val="24"/>
                <w:vertAlign w:val="baseline"/>
                <w:lang w:val="fr-FR"/>
              </w:rPr>
              <w:t xml:space="preserve">
</w:t>
            </w:r>
          </w:p>
        </w:tc>
        <w:tc>
          <w:tcPr>
            <w:tcW w:w="9265" w:type="auto"/>
            <w:gridSpan w:val="1"/>
            <w:tcBorders>
              <w:top w:val="single" w:sz="5" w:color="000000"/>
              <w:left w:val="single" w:sz="5" w:color="000000"/>
              <w:bottom w:val="single" w:sz="5" w:color="000000"/>
              <w:right w:val="single" w:sz="5" w:color="000000"/>
            </w:tcBorders>
            <w:shd w:val="clear" w:color="B4C5E7" w:fill="B4C5E7"/>
            <w:textDirection w:val="lrTb"/>
            <w:vAlign w:val="center"/>
          </w:tcPr>
          <w:p>
            <w:pPr>
              <w:pageBreakBefore w:val="false"/>
              <w:spacing w:before="34" w:after="33" w:line="274" w:lineRule="exact"/>
              <w:ind w:right="0" w:left="0" w:firstLine="0"/>
              <w:jc w:val="center"/>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Année n</w:t>
            </w:r>
          </w:p>
        </w:tc>
      </w:tr>
      <w:tr>
        <w:trPr>
          <w:trHeight w:val="278" w:hRule="exact"/>
        </w:trPr>
        <w:tc>
          <w:tcPr>
            <w:tcW w:w="3720" w:type="auto"/>
            <w:gridSpan w:val="1"/>
            <w:tcBorders>
              <w:top w:val="single" w:sz="5" w:color="000000"/>
              <w:left w:val="single" w:sz="5" w:color="000000"/>
              <w:bottom w:val="single" w:sz="15" w:color="000000"/>
              <w:right w:val="single" w:sz="5" w:color="000000"/>
            </w:tcBorders>
            <w:textDirection w:val="lrTb"/>
            <w:vAlign w:val="center"/>
          </w:tcPr>
          <w:p>
            <w:pPr>
              <w:pageBreakBefore w:val="false"/>
              <w:spacing w:before="0" w:after="0" w:line="249" w:lineRule="exact"/>
              <w:ind w:right="0" w:left="115" w:firstLine="0"/>
              <w:jc w:val="left"/>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Ressources</w:t>
            </w:r>
          </w:p>
        </w:tc>
        <w:tc>
          <w:tcPr>
            <w:tcW w:w="4709" w:type="auto"/>
            <w:gridSpan w:val="1"/>
            <w:vMerge w:val="restart"/>
            <w:tcBorders>
              <w:top w:val="single" w:sz="5" w:color="000000"/>
              <w:left w:val="single" w:sz="5" w:color="000000"/>
              <w:bottom w:val="single" w:sz="0" w:color="000000"/>
              <w:right w:val="single" w:sz="5" w:color="000000"/>
            </w:tcBorders>
            <w:textDirection w:val="lrTb"/>
            <w:vAlign w:val="top"/>
          </w:tcPr>
          <w:p>
            <w:pPr>
              <w:pageBreakBefore w:val="false"/>
              <w:spacing w:before="0" w:after="0" w:line="240" w:lineRule="auto"/>
              <w:ind w:right="0" w:left="0" w:firstLine="0"/>
              <w:jc w:val="left"/>
              <w:textAlignment w:val="baseline"/>
              <w:rPr>
                <w:rFonts w:ascii="Times New Roman" w:hAnsi="Times New Roman" w:eastAsia="Times New Roman"/>
                <w:strike w:val="false"/>
                <w:color w:val="000000"/>
                <w:w w:val="100"/>
                <w:sz w:val="24"/>
                <w:vertAlign w:val="baseline"/>
                <w:lang w:val="fr-FR"/>
              </w:rPr>
            </w:pPr>
            <w:r>
              <w:rPr>
                <w:rFonts w:ascii="Times New Roman" w:hAnsi="Times New Roman" w:eastAsia="Times New Roman"/>
                <w:strike w:val="false"/>
                <w:color w:val="000000"/>
                <w:w w:val="100"/>
                <w:sz w:val="24"/>
                <w:vertAlign w:val="baseline"/>
                <w:lang w:val="fr-FR"/>
              </w:rPr>
              <w:t xml:space="preserve">
</w:t>
            </w:r>
          </w:p>
        </w:tc>
        <w:tc>
          <w:tcPr>
            <w:tcW w:w="5703" w:type="auto"/>
            <w:gridSpan w:val="1"/>
            <w:vMerge w:val="restart"/>
            <w:tcBorders>
              <w:top w:val="single" w:sz="5" w:color="000000"/>
              <w:left w:val="single" w:sz="5" w:color="000000"/>
              <w:bottom w:val="single" w:sz="0" w:color="000000"/>
              <w:right w:val="single" w:sz="5" w:color="000000"/>
            </w:tcBorders>
            <w:textDirection w:val="lrTb"/>
            <w:vAlign w:val="top"/>
          </w:tcPr>
          <w:p>
            <w:pPr>
              <w:pageBreakBefore w:val="false"/>
              <w:spacing w:before="0" w:after="0" w:line="240" w:lineRule="auto"/>
              <w:ind w:right="0" w:left="0" w:firstLine="0"/>
              <w:jc w:val="left"/>
              <w:textAlignment w:val="baseline"/>
              <w:rPr>
                <w:rFonts w:ascii="Times New Roman" w:hAnsi="Times New Roman" w:eastAsia="Times New Roman"/>
                <w:strike w:val="false"/>
                <w:color w:val="000000"/>
                <w:w w:val="100"/>
                <w:sz w:val="24"/>
                <w:vertAlign w:val="baseline"/>
                <w:lang w:val="fr-FR"/>
              </w:rPr>
            </w:pPr>
            <w:r>
              <w:rPr>
                <w:rFonts w:ascii="Times New Roman" w:hAnsi="Times New Roman" w:eastAsia="Times New Roman"/>
                <w:strike w:val="false"/>
                <w:color w:val="000000"/>
                <w:w w:val="100"/>
                <w:sz w:val="24"/>
                <w:vertAlign w:val="baseline"/>
                <w:lang w:val="fr-FR"/>
              </w:rPr>
              <w:t xml:space="preserve">
</w:t>
            </w:r>
          </w:p>
        </w:tc>
        <w:tc>
          <w:tcPr>
            <w:tcW w:w="6812" w:type="auto"/>
            <w:gridSpan w:val="1"/>
            <w:vMerge w:val="restart"/>
            <w:tcBorders>
              <w:top w:val="single" w:sz="5" w:color="000000"/>
              <w:left w:val="single" w:sz="5" w:color="000000"/>
              <w:bottom w:val="single" w:sz="0" w:color="000000"/>
              <w:right w:val="single" w:sz="5" w:color="000000"/>
            </w:tcBorders>
            <w:textDirection w:val="lrTb"/>
            <w:vAlign w:val="top"/>
          </w:tcPr>
          <w:p>
            <w:pPr>
              <w:pageBreakBefore w:val="false"/>
              <w:spacing w:before="0" w:after="0" w:line="240" w:lineRule="auto"/>
              <w:ind w:right="0" w:left="0" w:firstLine="0"/>
              <w:jc w:val="left"/>
              <w:textAlignment w:val="baseline"/>
              <w:rPr>
                <w:rFonts w:ascii="Times New Roman" w:hAnsi="Times New Roman" w:eastAsia="Times New Roman"/>
                <w:strike w:val="false"/>
                <w:color w:val="000000"/>
                <w:w w:val="100"/>
                <w:sz w:val="24"/>
                <w:vertAlign w:val="baseline"/>
                <w:lang w:val="fr-FR"/>
              </w:rPr>
            </w:pPr>
            <w:r>
              <w:rPr>
                <w:rFonts w:ascii="Times New Roman" w:hAnsi="Times New Roman" w:eastAsia="Times New Roman"/>
                <w:strike w:val="false"/>
                <w:color w:val="000000"/>
                <w:w w:val="100"/>
                <w:sz w:val="24"/>
                <w:vertAlign w:val="baseline"/>
                <w:lang w:val="fr-FR"/>
              </w:rPr>
              <w:t xml:space="preserve">
</w:t>
            </w:r>
          </w:p>
        </w:tc>
        <w:tc>
          <w:tcPr>
            <w:tcW w:w="7820" w:type="auto"/>
            <w:gridSpan w:val="1"/>
            <w:vMerge w:val="restart"/>
            <w:tcBorders>
              <w:top w:val="single" w:sz="5" w:color="000000"/>
              <w:left w:val="single" w:sz="5" w:color="000000"/>
              <w:bottom w:val="single" w:sz="0" w:color="000000"/>
              <w:right w:val="single" w:sz="5" w:color="000000"/>
            </w:tcBorders>
            <w:textDirection w:val="lrTb"/>
            <w:vAlign w:val="top"/>
          </w:tcPr>
          <w:p>
            <w:pPr>
              <w:pageBreakBefore w:val="false"/>
              <w:spacing w:before="0" w:after="0" w:line="240" w:lineRule="auto"/>
              <w:ind w:right="0" w:left="0" w:firstLine="0"/>
              <w:jc w:val="left"/>
              <w:textAlignment w:val="baseline"/>
              <w:rPr>
                <w:rFonts w:ascii="Times New Roman" w:hAnsi="Times New Roman" w:eastAsia="Times New Roman"/>
                <w:strike w:val="false"/>
                <w:color w:val="000000"/>
                <w:w w:val="100"/>
                <w:sz w:val="24"/>
                <w:vertAlign w:val="baseline"/>
                <w:lang w:val="fr-FR"/>
              </w:rPr>
            </w:pPr>
            <w:r>
              <w:rPr>
                <w:rFonts w:ascii="Times New Roman" w:hAnsi="Times New Roman" w:eastAsia="Times New Roman"/>
                <w:strike w:val="false"/>
                <w:color w:val="000000"/>
                <w:w w:val="100"/>
                <w:sz w:val="24"/>
                <w:vertAlign w:val="baseline"/>
                <w:lang w:val="fr-FR"/>
              </w:rPr>
              <w:t xml:space="preserve">
</w:t>
            </w:r>
          </w:p>
        </w:tc>
        <w:tc>
          <w:tcPr>
            <w:tcW w:w="9265" w:type="auto"/>
            <w:gridSpan w:val="1"/>
            <w:vMerge w:val="restart"/>
            <w:tcBorders>
              <w:top w:val="single" w:sz="5" w:color="000000"/>
              <w:left w:val="single" w:sz="5" w:color="000000"/>
              <w:bottom w:val="single" w:sz="0" w:color="000000"/>
              <w:right w:val="single" w:sz="5" w:color="000000"/>
            </w:tcBorders>
            <w:textDirection w:val="lrTb"/>
            <w:vAlign w:val="top"/>
          </w:tcPr>
          <w:p>
            <w:pPr>
              <w:pageBreakBefore w:val="false"/>
              <w:spacing w:before="0" w:after="0" w:line="240" w:lineRule="auto"/>
              <w:ind w:right="0" w:left="0" w:firstLine="0"/>
              <w:jc w:val="left"/>
              <w:textAlignment w:val="baseline"/>
              <w:rPr>
                <w:rFonts w:ascii="Times New Roman" w:hAnsi="Times New Roman" w:eastAsia="Times New Roman"/>
                <w:strike w:val="false"/>
                <w:color w:val="000000"/>
                <w:w w:val="100"/>
                <w:sz w:val="24"/>
                <w:vertAlign w:val="baseline"/>
                <w:lang w:val="fr-FR"/>
              </w:rPr>
            </w:pPr>
            <w:r>
              <w:rPr>
                <w:rFonts w:ascii="Times New Roman" w:hAnsi="Times New Roman" w:eastAsia="Times New Roman"/>
                <w:strike w:val="false"/>
                <w:color w:val="000000"/>
                <w:w w:val="100"/>
                <w:sz w:val="24"/>
                <w:vertAlign w:val="baseline"/>
                <w:lang w:val="fr-FR"/>
              </w:rPr>
              <w:t xml:space="preserve">
</w:t>
            </w:r>
          </w:p>
        </w:tc>
      </w:tr>
      <w:tr>
        <w:trPr>
          <w:trHeight w:val="2395" w:hRule="exact"/>
        </w:trPr>
        <w:tc>
          <w:tcPr>
            <w:tcW w:w="3720" w:type="auto"/>
            <w:gridSpan w:val="1"/>
            <w:tcBorders>
              <w:top w:val="single" w:sz="15" w:color="000000"/>
              <w:left w:val="single" w:sz="5" w:color="000000"/>
              <w:bottom w:val="single" w:sz="5" w:color="000000"/>
              <w:right w:val="single" w:sz="5" w:color="000000"/>
            </w:tcBorders>
            <w:textDirection w:val="lrTb"/>
            <w:vAlign w:val="top"/>
          </w:tcPr>
          <w:p>
            <w:pPr>
              <w:pageBreakBefore w:val="false"/>
              <w:tabs>
                <w:tab w:val="right" w:leader="dot" w:pos="3456"/>
              </w:tabs>
              <w:spacing w:before="0" w:after="0" w:line="315" w:lineRule="exact"/>
              <w:ind w:right="0" w:left="144" w:firstLine="0"/>
              <w:jc w:val="left"/>
              <w:textAlignment w:val="baseline"/>
              <w:rPr>
                <w:rFonts w:ascii="Times New Roman" w:hAnsi="Times New Roman" w:eastAsia="Times New Roman"/>
                <w:strike w:val="false"/>
                <w:color w:val="000000"/>
                <w:spacing w:val="0"/>
                <w:w w:val="100"/>
                <w:sz w:val="29"/>
                <w:vertAlign w:val="baseline"/>
                <w:lang w:val="fr-FR"/>
              </w:rPr>
            </w:pPr>
            <w:r>
              <w:rPr>
                <w:rFonts w:ascii="Times New Roman" w:hAnsi="Times New Roman" w:eastAsia="Times New Roman"/>
                <w:strike w:val="false"/>
                <w:color w:val="000000"/>
                <w:spacing w:val="0"/>
                <w:w w:val="100"/>
                <w:sz w:val="29"/>
                <w:vertAlign w:val="baseline"/>
                <w:lang w:val="fr-FR"/>
              </w:rPr>
              <w:t xml:space="preserve">CAF...	</w:t>
            </w:r>
            <w:r>
              <w:rPr>
                <w:rFonts w:ascii="Times New Roman" w:hAnsi="Times New Roman" w:eastAsia="Times New Roman"/>
                <w:strike w:val="false"/>
                <w:color w:val="000000"/>
                <w:spacing w:val="0"/>
                <w:w w:val="100"/>
                <w:sz w:val="29"/>
                <w:vertAlign w:val="baseline"/>
                <w:lang w:val="fr-FR"/>
              </w:rPr>
              <w:t xml:space="preserve">
</w:t>
            </w:r>
          </w:p>
          <w:p>
            <w:pPr>
              <w:pageBreakBefore w:val="false"/>
              <w:spacing w:before="4" w:after="0" w:line="315" w:lineRule="exact"/>
              <w:ind w:right="0" w:left="144" w:firstLine="0"/>
              <w:jc w:val="left"/>
              <w:textAlignment w:val="baseline"/>
              <w:rPr>
                <w:rFonts w:ascii="Times New Roman" w:hAnsi="Times New Roman" w:eastAsia="Times New Roman"/>
                <w:strike w:val="false"/>
                <w:color w:val="000000"/>
                <w:spacing w:val="19"/>
                <w:w w:val="100"/>
                <w:sz w:val="29"/>
                <w:vertAlign w:val="baseline"/>
                <w:lang w:val="fr-FR"/>
              </w:rPr>
            </w:pPr>
            <w:r>
              <w:rPr>
                <w:rFonts w:ascii="Times New Roman" w:hAnsi="Times New Roman" w:eastAsia="Times New Roman"/>
                <w:strike w:val="false"/>
                <w:color w:val="000000"/>
                <w:spacing w:val="19"/>
                <w:w w:val="100"/>
                <w:sz w:val="29"/>
                <w:vertAlign w:val="baseline"/>
                <w:lang w:val="fr-FR"/>
              </w:rPr>
              <w:t xml:space="preserve">Augmentation du capital..... Emprunts.....</w:t>
            </w:r>
          </w:p>
          <w:p>
            <w:pPr>
              <w:pageBreakBefore w:val="false"/>
              <w:tabs>
                <w:tab w:val="left" w:leader="none" w:pos="1224"/>
                <w:tab w:val="right" w:leader="dot" w:pos="3456"/>
              </w:tabs>
              <w:spacing w:before="0" w:after="0" w:line="312" w:lineRule="exact"/>
              <w:ind w:right="0" w:left="144" w:firstLine="0"/>
              <w:jc w:val="left"/>
              <w:textAlignment w:val="baseline"/>
              <w:rPr>
                <w:rFonts w:ascii="Times New Roman" w:hAnsi="Times New Roman" w:eastAsia="Times New Roman"/>
                <w:strike w:val="false"/>
                <w:color w:val="000000"/>
                <w:spacing w:val="0"/>
                <w:w w:val="100"/>
                <w:sz w:val="29"/>
                <w:vertAlign w:val="baseline"/>
                <w:lang w:val="fr-FR"/>
              </w:rPr>
            </w:pPr>
            <w:r>
              <w:rPr>
                <w:rFonts w:ascii="Times New Roman" w:hAnsi="Times New Roman" w:eastAsia="Times New Roman"/>
                <w:strike w:val="false"/>
                <w:color w:val="000000"/>
                <w:spacing w:val="0"/>
                <w:w w:val="100"/>
                <w:sz w:val="29"/>
                <w:vertAlign w:val="baseline"/>
                <w:lang w:val="fr-FR"/>
              </w:rPr>
              <w:t xml:space="preserve">Cession	</w:t>
            </w:r>
            <w:r>
              <w:rPr>
                <w:rFonts w:ascii="Times New Roman" w:hAnsi="Times New Roman" w:eastAsia="Times New Roman"/>
                <w:strike w:val="false"/>
                <w:color w:val="000000"/>
                <w:spacing w:val="0"/>
                <w:w w:val="100"/>
                <w:sz w:val="29"/>
                <w:vertAlign w:val="baseline"/>
                <w:lang w:val="fr-FR"/>
              </w:rPr>
              <w:t xml:space="preserve">d’immobilisation...	</w:t>
            </w:r>
            <w:r>
              <w:rPr>
                <w:rFonts w:ascii="Times New Roman" w:hAnsi="Times New Roman" w:eastAsia="Times New Roman"/>
                <w:strike w:val="false"/>
                <w:color w:val="000000"/>
                <w:spacing w:val="0"/>
                <w:w w:val="100"/>
                <w:sz w:val="29"/>
                <w:vertAlign w:val="baseline"/>
                <w:lang w:val="fr-FR"/>
              </w:rPr>
              <w:t xml:space="preserve">
</w:t>
            </w:r>
          </w:p>
          <w:p>
            <w:pPr>
              <w:pageBreakBefore w:val="false"/>
              <w:tabs>
                <w:tab w:val="left" w:leader="dot" w:pos="3024"/>
              </w:tabs>
              <w:spacing w:before="12" w:after="0" w:line="319" w:lineRule="exact"/>
              <w:ind w:right="0" w:left="144" w:firstLine="0"/>
              <w:jc w:val="lef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-c</w:t>
            </w:r>
            <w:r>
              <w:rPr>
                <w:rFonts w:ascii="Times New Roman" w:hAnsi="Times New Roman" w:eastAsia="Times New Roman"/>
                <w:strike w:val="false"/>
                <w:color w:val="000000"/>
                <w:spacing w:val="0"/>
                <w:w w:val="100"/>
                <w:sz w:val="29"/>
                <w:vertAlign w:val="baseline"/>
                <w:lang w:val="fr-FR"/>
              </w:rPr>
              <w:t xml:space="preserve">orporelles...	</w:t>
            </w:r>
            <w:r>
              <w:rPr>
                <w:rFonts w:ascii="Times New Roman" w:hAnsi="Times New Roman" w:eastAsia="Times New Roman"/>
                <w:strike w:val="false"/>
                <w:color w:val="000000"/>
                <w:spacing w:val="0"/>
                <w:w w:val="100"/>
                <w:sz w:val="29"/>
                <w:vertAlign w:val="baseline"/>
                <w:lang w:val="fr-FR"/>
              </w:rPr>
              <w:t xml:space="preserve">
</w:t>
            </w:r>
          </w:p>
          <w:p>
            <w:pPr>
              <w:pageBreakBefore w:val="false"/>
              <w:tabs>
                <w:tab w:val="left" w:leader="dot" w:pos="3024"/>
              </w:tabs>
              <w:spacing w:before="0" w:after="0" w:line="317" w:lineRule="exact"/>
              <w:ind w:right="0" w:left="144" w:firstLine="0"/>
              <w:jc w:val="lef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-I</w:t>
            </w:r>
            <w:r>
              <w:rPr>
                <w:rFonts w:ascii="Times New Roman" w:hAnsi="Times New Roman" w:eastAsia="Times New Roman"/>
                <w:strike w:val="false"/>
                <w:color w:val="000000"/>
                <w:spacing w:val="0"/>
                <w:w w:val="100"/>
                <w:sz w:val="29"/>
                <w:vertAlign w:val="baseline"/>
                <w:lang w:val="fr-FR"/>
              </w:rPr>
              <w:t xml:space="preserve">ncorporelles...	</w:t>
            </w:r>
            <w:r>
              <w:rPr>
                <w:rFonts w:ascii="Times New Roman" w:hAnsi="Times New Roman" w:eastAsia="Times New Roman"/>
                <w:strike w:val="false"/>
                <w:color w:val="000000"/>
                <w:spacing w:val="0"/>
                <w:w w:val="100"/>
                <w:sz w:val="29"/>
                <w:vertAlign w:val="baseline"/>
                <w:lang w:val="fr-FR"/>
              </w:rPr>
              <w:t xml:space="preserve">
</w:t>
            </w:r>
          </w:p>
          <w:p>
            <w:pPr>
              <w:pageBreakBefore w:val="false"/>
              <w:tabs>
                <w:tab w:val="left" w:leader="dot" w:pos="3240"/>
              </w:tabs>
              <w:spacing w:before="0" w:after="147" w:line="312" w:lineRule="exact"/>
              <w:ind w:right="0" w:left="144" w:firstLine="0"/>
              <w:jc w:val="left"/>
              <w:textAlignment w:val="baseline"/>
              <w:rPr>
                <w:rFonts w:ascii="Times New Roman" w:hAnsi="Times New Roman" w:eastAsia="Times New Roman"/>
                <w:strike w:val="false"/>
                <w:color w:val="000000"/>
                <w:spacing w:val="0"/>
                <w:w w:val="100"/>
                <w:sz w:val="29"/>
                <w:vertAlign w:val="baseline"/>
                <w:lang w:val="fr-FR"/>
              </w:rPr>
            </w:pPr>
            <w:r>
              <w:rPr>
                <w:rFonts w:ascii="Times New Roman" w:hAnsi="Times New Roman" w:eastAsia="Times New Roman"/>
                <w:strike w:val="false"/>
                <w:color w:val="000000"/>
                <w:spacing w:val="0"/>
                <w:w w:val="100"/>
                <w:sz w:val="29"/>
                <w:vertAlign w:val="baseline"/>
                <w:lang w:val="fr-FR"/>
              </w:rPr>
              <w:t xml:space="preserve">Récupération BFR...</w:t>
            </w:r>
            <w:r>
              <w:rPr>
                <w:rFonts w:ascii="Times New Roman" w:hAnsi="Times New Roman" w:eastAsia="Times New Roman"/>
                <w:strike w:val="false"/>
                <w:color w:val="000000"/>
                <w:spacing w:val="0"/>
                <w:w w:val="100"/>
                <w:sz w:val="29"/>
                <w:shd w:val="solid" w:color="B4C5E7" w:fill="B4C5E7"/>
                <w:vertAlign w:val="baseline"/>
                <w:lang w:val="fr-FR"/>
              </w:rPr>
              <w:tab/>
            </w:r>
            <w:r>
              <w:rPr>
                <w:rFonts w:ascii="Times New Roman" w:hAnsi="Times New Roman" w:eastAsia="Times New Roman"/>
                <w:strike w:val="false"/>
                <w:color w:val="000000"/>
                <w:spacing w:val="0"/>
                <w:w w:val="100"/>
                <w:sz w:val="29"/>
                <w:shd w:val="solid" w:color="B4C5E7" w:fill="B4C5E7"/>
                <w:vertAlign w:val="baseline"/>
                <w:lang w:val="fr-FR"/>
              </w:rPr>
              <w:t xml:space="preserve">
</w:t>
            </w:r>
          </w:p>
        </w:tc>
        <w:tc>
          <w:tcPr>
            <w:tcW w:w="4709" w:type="auto"/>
            <w:gridSpan w:val="1"/>
            <w:vMerge w:val="continue"/>
            <w:tcBorders>
              <w:top w:val="single" w:sz="0" w:color="000000"/>
              <w:left w:val="single" w:sz="5" w:color="000000"/>
              <w:bottom w:val="single" w:sz="5" w:color="000000"/>
              <w:right w:val="single" w:sz="5" w:color="000000"/>
            </w:tcBorders>
            <w:textDirection w:val="lrTb"/>
            <w:vAlign w:val="top"/>
          </w:tcPr>
          <w:p/>
        </w:tc>
        <w:tc>
          <w:tcPr>
            <w:tcW w:w="5703" w:type="auto"/>
            <w:gridSpan w:val="1"/>
            <w:vMerge w:val="continue"/>
            <w:tcBorders>
              <w:top w:val="single" w:sz="0" w:color="000000"/>
              <w:left w:val="single" w:sz="5" w:color="000000"/>
              <w:bottom w:val="single" w:sz="5" w:color="000000"/>
              <w:right w:val="single" w:sz="5" w:color="000000"/>
            </w:tcBorders>
            <w:textDirection w:val="lrTb"/>
            <w:vAlign w:val="top"/>
          </w:tcPr>
          <w:p/>
        </w:tc>
        <w:tc>
          <w:tcPr>
            <w:tcW w:w="6812" w:type="auto"/>
            <w:gridSpan w:val="1"/>
            <w:vMerge w:val="continue"/>
            <w:tcBorders>
              <w:top w:val="single" w:sz="0" w:color="000000"/>
              <w:left w:val="single" w:sz="5" w:color="000000"/>
              <w:bottom w:val="single" w:sz="5" w:color="000000"/>
              <w:right w:val="single" w:sz="5" w:color="000000"/>
            </w:tcBorders>
            <w:textDirection w:val="lrTb"/>
            <w:vAlign w:val="top"/>
          </w:tcPr>
          <w:p/>
        </w:tc>
        <w:tc>
          <w:tcPr>
            <w:tcW w:w="7820" w:type="auto"/>
            <w:gridSpan w:val="1"/>
            <w:vMerge w:val="continue"/>
            <w:tcBorders>
              <w:top w:val="single" w:sz="0" w:color="000000"/>
              <w:left w:val="single" w:sz="5" w:color="000000"/>
              <w:bottom w:val="single" w:sz="5" w:color="000000"/>
              <w:right w:val="single" w:sz="5" w:color="000000"/>
            </w:tcBorders>
            <w:textDirection w:val="lrTb"/>
            <w:vAlign w:val="top"/>
          </w:tcPr>
          <w:p/>
        </w:tc>
        <w:tc>
          <w:tcPr>
            <w:tcW w:w="9265" w:type="auto"/>
            <w:gridSpan w:val="1"/>
            <w:vMerge w:val="continue"/>
            <w:tcBorders>
              <w:top w:val="single" w:sz="0" w:color="000000"/>
              <w:left w:val="single" w:sz="5" w:color="000000"/>
              <w:bottom w:val="single" w:sz="5" w:color="000000"/>
              <w:right w:val="single" w:sz="5" w:color="000000"/>
            </w:tcBorders>
            <w:textDirection w:val="lrTb"/>
            <w:vAlign w:val="top"/>
          </w:tcPr>
          <w:p/>
        </w:tc>
      </w:tr>
      <w:tr>
        <w:trPr>
          <w:trHeight w:val="312" w:hRule="exact"/>
        </w:trPr>
        <w:tc>
          <w:tcPr>
            <w:tcW w:w="3720" w:type="auto"/>
            <w:gridSpan w:val="1"/>
            <w:tcBorders>
              <w:top w:val="single" w:sz="5" w:color="000000"/>
              <w:left w:val="single" w:sz="5" w:color="000000"/>
              <w:bottom w:val="single" w:sz="5" w:color="000000"/>
              <w:right w:val="single" w:sz="5" w:color="000000"/>
            </w:tcBorders>
            <w:shd w:val="clear" w:color="B4C5E7" w:fill="B4C5E7"/>
            <w:textDirection w:val="lrTb"/>
            <w:vAlign w:val="center"/>
          </w:tcPr>
          <w:p>
            <w:pPr>
              <w:pageBreakBefore w:val="false"/>
              <w:tabs>
                <w:tab w:val="right" w:leader="dot" w:pos="3456"/>
              </w:tabs>
              <w:spacing w:before="0" w:after="27" w:line="280" w:lineRule="exact"/>
              <w:ind w:right="0" w:left="144" w:firstLine="0"/>
              <w:jc w:val="left"/>
              <w:textAlignment w:val="baseline"/>
              <w:rPr>
                <w:rFonts w:ascii="Times New Roman" w:hAnsi="Times New Roman" w:eastAsia="Times New Roman"/>
                <w:b w:val="true"/>
                <w:strike w:val="false"/>
                <w:color w:val="000000"/>
                <w:spacing w:val="0"/>
                <w:w w:val="100"/>
                <w:sz w:val="26"/>
                <w:vertAlign w:val="baseline"/>
                <w:lang w:val="fr-FR"/>
              </w:rPr>
            </w:pPr>
            <w:r>
              <w:rPr>
                <w:rFonts w:ascii="Times New Roman" w:hAnsi="Times New Roman" w:eastAsia="Times New Roman"/>
                <w:b w:val="true"/>
                <w:strike w:val="false"/>
                <w:color w:val="000000"/>
                <w:spacing w:val="0"/>
                <w:w w:val="100"/>
                <w:sz w:val="26"/>
                <w:vertAlign w:val="baseline"/>
                <w:lang w:val="fr-FR"/>
              </w:rPr>
              <w:t xml:space="preserve">Total ressources 	</w:t>
            </w:r>
            <w:r>
              <w:rPr>
                <w:rFonts w:ascii="Times New Roman" w:hAnsi="Times New Roman" w:eastAsia="Times New Roman"/>
                <w:b w:val="true"/>
                <w:strike w:val="false"/>
                <w:color w:val="000000"/>
                <w:spacing w:val="0"/>
                <w:w w:val="100"/>
                <w:sz w:val="26"/>
                <w:vertAlign w:val="baseline"/>
                <w:lang w:val="fr-FR"/>
              </w:rPr>
              <w:t xml:space="preserve">(1)</w:t>
            </w:r>
          </w:p>
        </w:tc>
        <w:tc>
          <w:tcPr>
            <w:tcW w:w="4709" w:type="auto"/>
            <w:gridSpan w:val="1"/>
            <w:tcBorders>
              <w:top w:val="single" w:sz="5" w:color="000000"/>
              <w:left w:val="single" w:sz="5" w:color="000000"/>
              <w:bottom w:val="single" w:sz="5" w:color="000000"/>
              <w:right w:val="single" w:sz="5" w:color="000000"/>
            </w:tcBorders>
            <w:shd w:val="clear" w:color="B4C5E7" w:fill="B4C5E7"/>
            <w:textDirection w:val="lrTb"/>
            <w:vAlign w:val="top"/>
          </w:tcPr>
          <w:p>
            <w:pPr>
              <w:pageBreakBefore w:val="false"/>
              <w:spacing w:before="0" w:after="0" w:line="240" w:lineRule="auto"/>
              <w:ind w:right="0" w:left="0" w:firstLine="0"/>
              <w:jc w:val="left"/>
              <w:textAlignment w:val="baseline"/>
              <w:rPr>
                <w:rFonts w:ascii="Times New Roman" w:hAnsi="Times New Roman" w:eastAsia="Times New Roman"/>
                <w:strike w:val="false"/>
                <w:color w:val="000000"/>
                <w:w w:val="100"/>
                <w:sz w:val="24"/>
                <w:vertAlign w:val="baseline"/>
                <w:lang w:val="fr-FR"/>
              </w:rPr>
            </w:pPr>
            <w:r>
              <w:rPr>
                <w:rFonts w:ascii="Times New Roman" w:hAnsi="Times New Roman" w:eastAsia="Times New Roman"/>
                <w:strike w:val="false"/>
                <w:color w:val="000000"/>
                <w:w w:val="100"/>
                <w:sz w:val="24"/>
                <w:vertAlign w:val="baseline"/>
                <w:lang w:val="fr-FR"/>
              </w:rPr>
              <w:t xml:space="preserve">
</w:t>
            </w:r>
          </w:p>
        </w:tc>
        <w:tc>
          <w:tcPr>
            <w:tcW w:w="5703" w:type="auto"/>
            <w:gridSpan w:val="1"/>
            <w:tcBorders>
              <w:top w:val="single" w:sz="5" w:color="000000"/>
              <w:left w:val="single" w:sz="5" w:color="000000"/>
              <w:bottom w:val="single" w:sz="5" w:color="000000"/>
              <w:right w:val="single" w:sz="5" w:color="000000"/>
            </w:tcBorders>
            <w:shd w:val="clear" w:color="B4C5E7" w:fill="B4C5E7"/>
            <w:textDirection w:val="lrTb"/>
            <w:vAlign w:val="top"/>
          </w:tcPr>
          <w:p>
            <w:pPr>
              <w:pageBreakBefore w:val="false"/>
              <w:spacing w:before="0" w:after="0" w:line="240" w:lineRule="auto"/>
              <w:ind w:right="0" w:left="0" w:firstLine="0"/>
              <w:jc w:val="left"/>
              <w:textAlignment w:val="baseline"/>
              <w:rPr>
                <w:rFonts w:ascii="Times New Roman" w:hAnsi="Times New Roman" w:eastAsia="Times New Roman"/>
                <w:strike w:val="false"/>
                <w:color w:val="000000"/>
                <w:w w:val="100"/>
                <w:sz w:val="24"/>
                <w:vertAlign w:val="baseline"/>
                <w:lang w:val="fr-FR"/>
              </w:rPr>
            </w:pPr>
            <w:r>
              <w:rPr>
                <w:rFonts w:ascii="Times New Roman" w:hAnsi="Times New Roman" w:eastAsia="Times New Roman"/>
                <w:strike w:val="false"/>
                <w:color w:val="000000"/>
                <w:w w:val="100"/>
                <w:sz w:val="24"/>
                <w:vertAlign w:val="baseline"/>
                <w:lang w:val="fr-FR"/>
              </w:rPr>
              <w:t xml:space="preserve">
</w:t>
            </w:r>
          </w:p>
        </w:tc>
        <w:tc>
          <w:tcPr>
            <w:tcW w:w="6812" w:type="auto"/>
            <w:gridSpan w:val="1"/>
            <w:tcBorders>
              <w:top w:val="single" w:sz="5" w:color="000000"/>
              <w:left w:val="single" w:sz="5" w:color="000000"/>
              <w:bottom w:val="single" w:sz="5" w:color="000000"/>
              <w:right w:val="single" w:sz="5" w:color="000000"/>
            </w:tcBorders>
            <w:shd w:val="clear" w:color="B4C5E7" w:fill="B4C5E7"/>
            <w:textDirection w:val="lrTb"/>
            <w:vAlign w:val="top"/>
          </w:tcPr>
          <w:p>
            <w:pPr>
              <w:pageBreakBefore w:val="false"/>
              <w:spacing w:before="0" w:after="0" w:line="240" w:lineRule="auto"/>
              <w:ind w:right="0" w:left="0" w:firstLine="0"/>
              <w:jc w:val="left"/>
              <w:textAlignment w:val="baseline"/>
              <w:rPr>
                <w:rFonts w:ascii="Times New Roman" w:hAnsi="Times New Roman" w:eastAsia="Times New Roman"/>
                <w:strike w:val="false"/>
                <w:color w:val="000000"/>
                <w:w w:val="100"/>
                <w:sz w:val="24"/>
                <w:vertAlign w:val="baseline"/>
                <w:lang w:val="fr-FR"/>
              </w:rPr>
            </w:pPr>
            <w:r>
              <w:rPr>
                <w:rFonts w:ascii="Times New Roman" w:hAnsi="Times New Roman" w:eastAsia="Times New Roman"/>
                <w:strike w:val="false"/>
                <w:color w:val="000000"/>
                <w:w w:val="100"/>
                <w:sz w:val="24"/>
                <w:vertAlign w:val="baseline"/>
                <w:lang w:val="fr-FR"/>
              </w:rPr>
              <w:t xml:space="preserve">
</w:t>
            </w:r>
          </w:p>
        </w:tc>
        <w:tc>
          <w:tcPr>
            <w:tcW w:w="7820" w:type="auto"/>
            <w:gridSpan w:val="1"/>
            <w:tcBorders>
              <w:top w:val="single" w:sz="5" w:color="000000"/>
              <w:left w:val="single" w:sz="5" w:color="000000"/>
              <w:bottom w:val="single" w:sz="5" w:color="000000"/>
              <w:right w:val="single" w:sz="5" w:color="000000"/>
            </w:tcBorders>
            <w:shd w:val="clear" w:color="B4C5E7" w:fill="B4C5E7"/>
            <w:textDirection w:val="lrTb"/>
            <w:vAlign w:val="top"/>
          </w:tcPr>
          <w:p>
            <w:pPr>
              <w:pageBreakBefore w:val="false"/>
              <w:spacing w:before="0" w:after="0" w:line="240" w:lineRule="auto"/>
              <w:ind w:right="0" w:left="0" w:firstLine="0"/>
              <w:jc w:val="left"/>
              <w:textAlignment w:val="baseline"/>
              <w:rPr>
                <w:rFonts w:ascii="Times New Roman" w:hAnsi="Times New Roman" w:eastAsia="Times New Roman"/>
                <w:strike w:val="false"/>
                <w:color w:val="000000"/>
                <w:w w:val="100"/>
                <w:sz w:val="24"/>
                <w:vertAlign w:val="baseline"/>
                <w:lang w:val="fr-FR"/>
              </w:rPr>
            </w:pPr>
            <w:r>
              <w:rPr>
                <w:rFonts w:ascii="Times New Roman" w:hAnsi="Times New Roman" w:eastAsia="Times New Roman"/>
                <w:strike w:val="false"/>
                <w:color w:val="000000"/>
                <w:w w:val="100"/>
                <w:sz w:val="24"/>
                <w:vertAlign w:val="baseline"/>
                <w:lang w:val="fr-FR"/>
              </w:rPr>
              <w:t xml:space="preserve">
</w:t>
            </w:r>
          </w:p>
        </w:tc>
        <w:tc>
          <w:tcPr>
            <w:tcW w:w="9265" w:type="auto"/>
            <w:gridSpan w:val="1"/>
            <w:tcBorders>
              <w:top w:val="single" w:sz="5" w:color="000000"/>
              <w:left w:val="single" w:sz="5" w:color="000000"/>
              <w:bottom w:val="single" w:sz="5" w:color="000000"/>
              <w:right w:val="single" w:sz="5" w:color="000000"/>
            </w:tcBorders>
            <w:shd w:val="clear" w:color="B4C5E7" w:fill="B4C5E7"/>
            <w:textDirection w:val="lrTb"/>
            <w:vAlign w:val="top"/>
          </w:tcPr>
          <w:p>
            <w:pPr>
              <w:pageBreakBefore w:val="false"/>
              <w:spacing w:before="0" w:after="0" w:line="240" w:lineRule="auto"/>
              <w:ind w:right="0" w:left="0" w:firstLine="0"/>
              <w:jc w:val="left"/>
              <w:textAlignment w:val="baseline"/>
              <w:rPr>
                <w:rFonts w:ascii="Times New Roman" w:hAnsi="Times New Roman" w:eastAsia="Times New Roman"/>
                <w:strike w:val="false"/>
                <w:color w:val="000000"/>
                <w:w w:val="100"/>
                <w:sz w:val="24"/>
                <w:vertAlign w:val="baseline"/>
                <w:lang w:val="fr-FR"/>
              </w:rPr>
            </w:pPr>
            <w:r>
              <w:rPr>
                <w:rFonts w:ascii="Times New Roman" w:hAnsi="Times New Roman" w:eastAsia="Times New Roman"/>
                <w:strike w:val="false"/>
                <w:color w:val="000000"/>
                <w:w w:val="100"/>
                <w:sz w:val="24"/>
                <w:vertAlign w:val="baseline"/>
                <w:lang w:val="fr-FR"/>
              </w:rPr>
              <w:t xml:space="preserve">
</w:t>
            </w:r>
          </w:p>
        </w:tc>
      </w:tr>
      <w:tr>
        <w:trPr>
          <w:trHeight w:val="279" w:hRule="exact"/>
        </w:trPr>
        <w:tc>
          <w:tcPr>
            <w:tcW w:w="3720" w:type="auto"/>
            <w:gridSpan w:val="1"/>
            <w:tcBorders>
              <w:top w:val="single" w:sz="5" w:color="000000"/>
              <w:left w:val="single" w:sz="5" w:color="000000"/>
              <w:bottom w:val="single" w:sz="15" w:color="000000"/>
              <w:right w:val="single" w:sz="5" w:color="000000"/>
            </w:tcBorders>
            <w:textDirection w:val="lrTb"/>
            <w:vAlign w:val="center"/>
          </w:tcPr>
          <w:p>
            <w:pPr>
              <w:pageBreakBefore w:val="false"/>
              <w:spacing w:before="0" w:after="0" w:line="244" w:lineRule="exact"/>
              <w:ind w:right="0" w:left="115" w:firstLine="0"/>
              <w:jc w:val="left"/>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Emplois</w:t>
            </w:r>
          </w:p>
        </w:tc>
        <w:tc>
          <w:tcPr>
            <w:tcW w:w="4709" w:type="auto"/>
            <w:gridSpan w:val="1"/>
            <w:vMerge w:val="restart"/>
            <w:tcBorders>
              <w:top w:val="single" w:sz="5" w:color="000000"/>
              <w:left w:val="single" w:sz="5" w:color="000000"/>
              <w:bottom w:val="single" w:sz="0" w:color="000000"/>
              <w:right w:val="single" w:sz="5" w:color="000000"/>
            </w:tcBorders>
            <w:textDirection w:val="lrTb"/>
            <w:vAlign w:val="top"/>
          </w:tcPr>
          <w:p>
            <w:pPr>
              <w:pageBreakBefore w:val="false"/>
              <w:spacing w:before="0" w:after="0" w:line="240" w:lineRule="auto"/>
              <w:ind w:right="0" w:left="0" w:firstLine="0"/>
              <w:jc w:val="left"/>
              <w:textAlignment w:val="baseline"/>
              <w:rPr>
                <w:rFonts w:ascii="Times New Roman" w:hAnsi="Times New Roman" w:eastAsia="Times New Roman"/>
                <w:strike w:val="false"/>
                <w:color w:val="000000"/>
                <w:w w:val="100"/>
                <w:sz w:val="24"/>
                <w:vertAlign w:val="baseline"/>
                <w:lang w:val="fr-FR"/>
              </w:rPr>
            </w:pPr>
            <w:r>
              <w:rPr>
                <w:rFonts w:ascii="Times New Roman" w:hAnsi="Times New Roman" w:eastAsia="Times New Roman"/>
                <w:strike w:val="false"/>
                <w:color w:val="000000"/>
                <w:w w:val="100"/>
                <w:sz w:val="24"/>
                <w:vertAlign w:val="baseline"/>
                <w:lang w:val="fr-FR"/>
              </w:rPr>
              <w:t xml:space="preserve">
</w:t>
            </w:r>
          </w:p>
        </w:tc>
        <w:tc>
          <w:tcPr>
            <w:tcW w:w="5703" w:type="auto"/>
            <w:gridSpan w:val="1"/>
            <w:vMerge w:val="restart"/>
            <w:tcBorders>
              <w:top w:val="single" w:sz="5" w:color="000000"/>
              <w:left w:val="single" w:sz="5" w:color="000000"/>
              <w:bottom w:val="single" w:sz="0" w:color="000000"/>
              <w:right w:val="single" w:sz="5" w:color="000000"/>
            </w:tcBorders>
            <w:textDirection w:val="lrTb"/>
            <w:vAlign w:val="top"/>
          </w:tcPr>
          <w:p>
            <w:pPr>
              <w:pageBreakBefore w:val="false"/>
              <w:spacing w:before="0" w:after="0" w:line="240" w:lineRule="auto"/>
              <w:ind w:right="0" w:left="0" w:firstLine="0"/>
              <w:jc w:val="left"/>
              <w:textAlignment w:val="baseline"/>
              <w:rPr>
                <w:rFonts w:ascii="Times New Roman" w:hAnsi="Times New Roman" w:eastAsia="Times New Roman"/>
                <w:strike w:val="false"/>
                <w:color w:val="000000"/>
                <w:w w:val="100"/>
                <w:sz w:val="24"/>
                <w:vertAlign w:val="baseline"/>
                <w:lang w:val="fr-FR"/>
              </w:rPr>
            </w:pPr>
            <w:r>
              <w:rPr>
                <w:rFonts w:ascii="Times New Roman" w:hAnsi="Times New Roman" w:eastAsia="Times New Roman"/>
                <w:strike w:val="false"/>
                <w:color w:val="000000"/>
                <w:w w:val="100"/>
                <w:sz w:val="24"/>
                <w:vertAlign w:val="baseline"/>
                <w:lang w:val="fr-FR"/>
              </w:rPr>
              <w:t xml:space="preserve">
</w:t>
            </w:r>
          </w:p>
        </w:tc>
        <w:tc>
          <w:tcPr>
            <w:tcW w:w="6812" w:type="auto"/>
            <w:gridSpan w:val="1"/>
            <w:vMerge w:val="restart"/>
            <w:tcBorders>
              <w:top w:val="single" w:sz="5" w:color="000000"/>
              <w:left w:val="single" w:sz="5" w:color="000000"/>
              <w:bottom w:val="single" w:sz="0" w:color="000000"/>
              <w:right w:val="single" w:sz="5" w:color="000000"/>
            </w:tcBorders>
            <w:textDirection w:val="lrTb"/>
            <w:vAlign w:val="top"/>
          </w:tcPr>
          <w:p>
            <w:pPr>
              <w:pageBreakBefore w:val="false"/>
              <w:spacing w:before="0" w:after="0" w:line="240" w:lineRule="auto"/>
              <w:ind w:right="0" w:left="0" w:firstLine="0"/>
              <w:jc w:val="left"/>
              <w:textAlignment w:val="baseline"/>
              <w:rPr>
                <w:rFonts w:ascii="Times New Roman" w:hAnsi="Times New Roman" w:eastAsia="Times New Roman"/>
                <w:strike w:val="false"/>
                <w:color w:val="000000"/>
                <w:w w:val="100"/>
                <w:sz w:val="24"/>
                <w:vertAlign w:val="baseline"/>
                <w:lang w:val="fr-FR"/>
              </w:rPr>
            </w:pPr>
            <w:r>
              <w:rPr>
                <w:rFonts w:ascii="Times New Roman" w:hAnsi="Times New Roman" w:eastAsia="Times New Roman"/>
                <w:strike w:val="false"/>
                <w:color w:val="000000"/>
                <w:w w:val="100"/>
                <w:sz w:val="24"/>
                <w:vertAlign w:val="baseline"/>
                <w:lang w:val="fr-FR"/>
              </w:rPr>
              <w:t xml:space="preserve">
</w:t>
            </w:r>
          </w:p>
        </w:tc>
        <w:tc>
          <w:tcPr>
            <w:tcW w:w="7820" w:type="auto"/>
            <w:gridSpan w:val="1"/>
            <w:vMerge w:val="restart"/>
            <w:tcBorders>
              <w:top w:val="single" w:sz="5" w:color="000000"/>
              <w:left w:val="single" w:sz="5" w:color="000000"/>
              <w:bottom w:val="single" w:sz="0" w:color="000000"/>
              <w:right w:val="single" w:sz="5" w:color="000000"/>
            </w:tcBorders>
            <w:textDirection w:val="lrTb"/>
            <w:vAlign w:val="top"/>
          </w:tcPr>
          <w:p>
            <w:pPr>
              <w:pageBreakBefore w:val="false"/>
              <w:spacing w:before="0" w:after="0" w:line="240" w:lineRule="auto"/>
              <w:ind w:right="0" w:left="0" w:firstLine="0"/>
              <w:jc w:val="left"/>
              <w:textAlignment w:val="baseline"/>
              <w:rPr>
                <w:rFonts w:ascii="Times New Roman" w:hAnsi="Times New Roman" w:eastAsia="Times New Roman"/>
                <w:strike w:val="false"/>
                <w:color w:val="000000"/>
                <w:w w:val="100"/>
                <w:sz w:val="24"/>
                <w:vertAlign w:val="baseline"/>
                <w:lang w:val="fr-FR"/>
              </w:rPr>
            </w:pPr>
            <w:r>
              <w:rPr>
                <w:rFonts w:ascii="Times New Roman" w:hAnsi="Times New Roman" w:eastAsia="Times New Roman"/>
                <w:strike w:val="false"/>
                <w:color w:val="000000"/>
                <w:w w:val="100"/>
                <w:sz w:val="24"/>
                <w:vertAlign w:val="baseline"/>
                <w:lang w:val="fr-FR"/>
              </w:rPr>
              <w:t xml:space="preserve">
</w:t>
            </w:r>
          </w:p>
        </w:tc>
        <w:tc>
          <w:tcPr>
            <w:tcW w:w="9265" w:type="auto"/>
            <w:gridSpan w:val="1"/>
            <w:vMerge w:val="restart"/>
            <w:tcBorders>
              <w:top w:val="single" w:sz="5" w:color="000000"/>
              <w:left w:val="single" w:sz="5" w:color="000000"/>
              <w:bottom w:val="single" w:sz="0" w:color="000000"/>
              <w:right w:val="single" w:sz="5" w:color="000000"/>
            </w:tcBorders>
            <w:textDirection w:val="lrTb"/>
            <w:vAlign w:val="top"/>
          </w:tcPr>
          <w:p>
            <w:pPr>
              <w:pageBreakBefore w:val="false"/>
              <w:spacing w:before="0" w:after="0" w:line="240" w:lineRule="auto"/>
              <w:ind w:right="0" w:left="0" w:firstLine="0"/>
              <w:jc w:val="left"/>
              <w:textAlignment w:val="baseline"/>
              <w:rPr>
                <w:rFonts w:ascii="Times New Roman" w:hAnsi="Times New Roman" w:eastAsia="Times New Roman"/>
                <w:strike w:val="false"/>
                <w:color w:val="000000"/>
                <w:w w:val="100"/>
                <w:sz w:val="24"/>
                <w:vertAlign w:val="baseline"/>
                <w:lang w:val="fr-FR"/>
              </w:rPr>
            </w:pPr>
            <w:r>
              <w:rPr>
                <w:rFonts w:ascii="Times New Roman" w:hAnsi="Times New Roman" w:eastAsia="Times New Roman"/>
                <w:strike w:val="false"/>
                <w:color w:val="000000"/>
                <w:w w:val="100"/>
                <w:sz w:val="24"/>
                <w:vertAlign w:val="baseline"/>
                <w:lang w:val="fr-FR"/>
              </w:rPr>
              <w:t xml:space="preserve">
</w:t>
            </w:r>
          </w:p>
        </w:tc>
      </w:tr>
      <w:tr>
        <w:trPr>
          <w:trHeight w:val="3129" w:hRule="exact"/>
        </w:trPr>
        <w:tc>
          <w:tcPr>
            <w:tcW w:w="3720" w:type="auto"/>
            <w:gridSpan w:val="1"/>
            <w:tcBorders>
              <w:top w:val="single" w:sz="15" w:color="000000"/>
              <w:left w:val="single" w:sz="5" w:color="000000"/>
              <w:bottom w:val="single" w:sz="5" w:color="000000"/>
              <w:right w:val="single" w:sz="5" w:color="000000"/>
            </w:tcBorders>
            <w:textDirection w:val="lrTb"/>
            <w:vAlign w:val="top"/>
          </w:tcPr>
          <w:p>
            <w:pPr>
              <w:pageBreakBefore w:val="false"/>
              <w:tabs>
                <w:tab w:val="left" w:leader="dot" w:pos="3168"/>
              </w:tabs>
              <w:spacing w:before="0" w:after="0" w:line="315" w:lineRule="exact"/>
              <w:ind w:right="0" w:left="144" w:firstLine="0"/>
              <w:jc w:val="left"/>
              <w:textAlignment w:val="baseline"/>
              <w:rPr>
                <w:rFonts w:ascii="Times New Roman" w:hAnsi="Times New Roman" w:eastAsia="Times New Roman"/>
                <w:strike w:val="false"/>
                <w:color w:val="000000"/>
                <w:spacing w:val="0"/>
                <w:w w:val="100"/>
                <w:sz w:val="29"/>
                <w:vertAlign w:val="baseline"/>
                <w:lang w:val="fr-FR"/>
              </w:rPr>
            </w:pPr>
            <w:r>
              <w:rPr>
                <w:rFonts w:ascii="Times New Roman" w:hAnsi="Times New Roman" w:eastAsia="Times New Roman"/>
                <w:strike w:val="false"/>
                <w:color w:val="000000"/>
                <w:spacing w:val="0"/>
                <w:w w:val="100"/>
                <w:sz w:val="29"/>
                <w:vertAlign w:val="baseline"/>
                <w:lang w:val="fr-FR"/>
              </w:rPr>
              <w:t xml:space="preserve">Investissements...	</w:t>
            </w:r>
            <w:r>
              <w:rPr>
                <w:rFonts w:ascii="Times New Roman" w:hAnsi="Times New Roman" w:eastAsia="Times New Roman"/>
                <w:strike w:val="false"/>
                <w:color w:val="000000"/>
                <w:spacing w:val="0"/>
                <w:w w:val="100"/>
                <w:sz w:val="29"/>
                <w:vertAlign w:val="baseline"/>
                <w:lang w:val="fr-FR"/>
              </w:rPr>
              <w:t xml:space="preserve">
</w:t>
            </w:r>
          </w:p>
          <w:p>
            <w:pPr>
              <w:pageBreakBefore w:val="false"/>
              <w:tabs>
                <w:tab w:val="left" w:leader="none" w:pos="1800"/>
                <w:tab w:val="right" w:leader="none" w:pos="3456"/>
              </w:tabs>
              <w:spacing w:before="0" w:after="0" w:line="312" w:lineRule="exact"/>
              <w:ind w:right="0" w:left="144" w:firstLine="0"/>
              <w:jc w:val="lef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Remboursement	</w:t>
            </w:r>
            <w:r>
              <w:rPr>
                <w:rFonts w:ascii="Times New Roman" w:hAnsi="Times New Roman" w:eastAsia="Times New Roman"/>
                <w:strike w:val="false"/>
                <w:color w:val="000000"/>
                <w:spacing w:val="0"/>
                <w:w w:val="100"/>
                <w:sz w:val="24"/>
                <w:vertAlign w:val="baseline"/>
                <w:lang w:val="fr-FR"/>
              </w:rPr>
              <w:t xml:space="preserve">des	</w:t>
            </w:r>
            <w:r>
              <w:rPr>
                <w:rFonts w:ascii="Times New Roman" w:hAnsi="Times New Roman" w:eastAsia="Times New Roman"/>
                <w:strike w:val="false"/>
                <w:color w:val="000000"/>
                <w:spacing w:val="0"/>
                <w:w w:val="100"/>
                <w:sz w:val="29"/>
                <w:vertAlign w:val="baseline"/>
                <w:lang w:val="fr-FR"/>
              </w:rPr>
              <w:t xml:space="preserve">emprunts...</w:t>
            </w:r>
            <w:r>
              <w:rPr>
                <w:rFonts w:ascii="Times New Roman" w:hAnsi="Times New Roman" w:eastAsia="Times New Roman"/>
                <w:strike w:val="false"/>
                <w:color w:val="000000"/>
                <w:spacing w:val="0"/>
                <w:w w:val="100"/>
                <w:sz w:val="24"/>
                <w:vertAlign w:val="baseline"/>
                <w:lang w:val="fr-FR"/>
              </w:rPr>
              <w:t xml:space="preserve">.</w:t>
            </w:r>
          </w:p>
          <w:p>
            <w:pPr>
              <w:pageBreakBefore w:val="false"/>
              <w:tabs>
                <w:tab w:val="left" w:leader="none" w:pos="1080"/>
                <w:tab w:val="left" w:leader="none" w:pos="1368"/>
                <w:tab w:val="left" w:leader="none" w:pos="2232"/>
                <w:tab w:val="right" w:leader="none" w:pos="3456"/>
              </w:tabs>
              <w:spacing w:before="41" w:after="0" w:line="273" w:lineRule="exact"/>
              <w:ind w:right="0" w:left="144" w:firstLine="0"/>
              <w:jc w:val="lef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Charges	</w:t>
            </w:r>
            <w:r>
              <w:rPr>
                <w:rFonts w:ascii="Times New Roman" w:hAnsi="Times New Roman" w:eastAsia="Times New Roman"/>
                <w:strike w:val="false"/>
                <w:color w:val="000000"/>
                <w:spacing w:val="0"/>
                <w:w w:val="100"/>
                <w:sz w:val="24"/>
                <w:vertAlign w:val="baseline"/>
                <w:lang w:val="fr-FR"/>
              </w:rPr>
              <w:t xml:space="preserve">à	</w:t>
            </w:r>
            <w:r>
              <w:rPr>
                <w:rFonts w:ascii="Times New Roman" w:hAnsi="Times New Roman" w:eastAsia="Times New Roman"/>
                <w:strike w:val="false"/>
                <w:color w:val="000000"/>
                <w:spacing w:val="0"/>
                <w:w w:val="100"/>
                <w:sz w:val="24"/>
                <w:vertAlign w:val="baseline"/>
                <w:lang w:val="fr-FR"/>
              </w:rPr>
              <w:t xml:space="preserve">répartir	</w:t>
            </w:r>
            <w:r>
              <w:rPr>
                <w:rFonts w:ascii="Times New Roman" w:hAnsi="Times New Roman" w:eastAsia="Times New Roman"/>
                <w:strike w:val="false"/>
                <w:color w:val="000000"/>
                <w:spacing w:val="0"/>
                <w:w w:val="100"/>
                <w:sz w:val="24"/>
                <w:vertAlign w:val="baseline"/>
                <w:lang w:val="fr-FR"/>
              </w:rPr>
              <w:t xml:space="preserve">sur	</w:t>
            </w:r>
            <w:r>
              <w:rPr>
                <w:rFonts w:ascii="Times New Roman" w:hAnsi="Times New Roman" w:eastAsia="Times New Roman"/>
                <w:strike w:val="false"/>
                <w:color w:val="000000"/>
                <w:spacing w:val="0"/>
                <w:w w:val="100"/>
                <w:sz w:val="24"/>
                <w:vertAlign w:val="baseline"/>
                <w:lang w:val="fr-FR"/>
              </w:rPr>
              <w:t xml:space="preserve">plusieurs</w:t>
            </w:r>
          </w:p>
          <w:p>
            <w:pPr>
              <w:pageBreakBefore w:val="false"/>
              <w:tabs>
                <w:tab w:val="right" w:leader="dot" w:pos="3456"/>
              </w:tabs>
              <w:spacing w:before="19" w:after="0" w:line="315" w:lineRule="exact"/>
              <w:ind w:right="0" w:left="144" w:firstLine="0"/>
              <w:jc w:val="left"/>
              <w:textAlignment w:val="baseline"/>
              <w:rPr>
                <w:rFonts w:ascii="Times New Roman" w:hAnsi="Times New Roman" w:eastAsia="Times New Roman"/>
                <w:strike w:val="false"/>
                <w:color w:val="000000"/>
                <w:spacing w:val="0"/>
                <w:w w:val="100"/>
                <w:sz w:val="29"/>
                <w:vertAlign w:val="baseline"/>
                <w:lang w:val="fr-FR"/>
              </w:rPr>
            </w:pPr>
            <w:r>
              <w:rPr>
                <w:rFonts w:ascii="Times New Roman" w:hAnsi="Times New Roman" w:eastAsia="Times New Roman"/>
                <w:strike w:val="false"/>
                <w:color w:val="000000"/>
                <w:spacing w:val="0"/>
                <w:w w:val="100"/>
                <w:sz w:val="29"/>
                <w:vertAlign w:val="baseline"/>
                <w:lang w:val="fr-FR"/>
              </w:rPr>
              <w:t xml:space="preserve">exercices...	</w:t>
            </w:r>
            <w:r>
              <w:rPr>
                <w:rFonts w:ascii="Times New Roman" w:hAnsi="Times New Roman" w:eastAsia="Times New Roman"/>
                <w:strike w:val="false"/>
                <w:color w:val="000000"/>
                <w:spacing w:val="0"/>
                <w:w w:val="100"/>
                <w:sz w:val="29"/>
                <w:vertAlign w:val="baseline"/>
                <w:lang w:val="fr-FR"/>
              </w:rPr>
              <w:t xml:space="preserve">
</w:t>
            </w:r>
          </w:p>
          <w:p>
            <w:pPr>
              <w:pageBreakBefore w:val="false"/>
              <w:tabs>
                <w:tab w:val="left" w:leader="none" w:pos="2088"/>
                <w:tab w:val="right" w:leader="none" w:pos="3456"/>
              </w:tabs>
              <w:spacing w:before="41" w:after="0" w:line="273" w:lineRule="exact"/>
              <w:ind w:right="0" w:left="144" w:firstLine="0"/>
              <w:jc w:val="lef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Remboursement	</w:t>
            </w:r>
            <w:r>
              <w:rPr>
                <w:rFonts w:ascii="Times New Roman" w:hAnsi="Times New Roman" w:eastAsia="Times New Roman"/>
                <w:strike w:val="false"/>
                <w:color w:val="000000"/>
                <w:spacing w:val="0"/>
                <w:w w:val="100"/>
                <w:sz w:val="24"/>
                <w:vertAlign w:val="baseline"/>
                <w:lang w:val="fr-FR"/>
              </w:rPr>
              <w:t xml:space="preserve">des	</w:t>
            </w:r>
            <w:r>
              <w:rPr>
                <w:rFonts w:ascii="Times New Roman" w:hAnsi="Times New Roman" w:eastAsia="Times New Roman"/>
                <w:strike w:val="false"/>
                <w:color w:val="000000"/>
                <w:spacing w:val="0"/>
                <w:w w:val="100"/>
                <w:sz w:val="24"/>
                <w:vertAlign w:val="baseline"/>
                <w:lang w:val="fr-FR"/>
              </w:rPr>
              <w:t xml:space="preserve">dettes</w:t>
            </w:r>
          </w:p>
          <w:p>
            <w:pPr>
              <w:pageBreakBefore w:val="false"/>
              <w:tabs>
                <w:tab w:val="left" w:leader="none" w:pos="1368"/>
                <w:tab w:val="left" w:leader="none" w:pos="2088"/>
                <w:tab w:val="right" w:leader="none" w:pos="3456"/>
              </w:tabs>
              <w:spacing w:before="39" w:after="0" w:line="273" w:lineRule="exact"/>
              <w:ind w:right="0" w:left="144" w:firstLine="0"/>
              <w:jc w:val="lef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financières	</w:t>
            </w:r>
            <w:r>
              <w:rPr>
                <w:rFonts w:ascii="Times New Roman" w:hAnsi="Times New Roman" w:eastAsia="Times New Roman"/>
                <w:strike w:val="false"/>
                <w:color w:val="000000"/>
                <w:spacing w:val="0"/>
                <w:w w:val="100"/>
                <w:sz w:val="24"/>
                <w:vertAlign w:val="baseline"/>
                <w:lang w:val="fr-FR"/>
              </w:rPr>
              <w:t xml:space="preserve">sauf	</w:t>
            </w:r>
            <w:r>
              <w:rPr>
                <w:rFonts w:ascii="Times New Roman" w:hAnsi="Times New Roman" w:eastAsia="Times New Roman"/>
                <w:strike w:val="false"/>
                <w:color w:val="000000"/>
                <w:spacing w:val="0"/>
                <w:w w:val="100"/>
                <w:sz w:val="24"/>
                <w:vertAlign w:val="baseline"/>
                <w:lang w:val="fr-FR"/>
              </w:rPr>
              <w:t xml:space="preserve">les	</w:t>
            </w:r>
            <w:r>
              <w:rPr>
                <w:rFonts w:ascii="Times New Roman" w:hAnsi="Times New Roman" w:eastAsia="Times New Roman"/>
                <w:strike w:val="false"/>
                <w:color w:val="000000"/>
                <w:spacing w:val="0"/>
                <w:w w:val="100"/>
                <w:sz w:val="24"/>
                <w:vertAlign w:val="baseline"/>
                <w:lang w:val="fr-FR"/>
              </w:rPr>
              <w:t xml:space="preserve">concours</w:t>
            </w:r>
          </w:p>
          <w:p>
            <w:pPr>
              <w:pageBreakBefore w:val="false"/>
              <w:tabs>
                <w:tab w:val="left" w:leader="dot" w:pos="2808"/>
              </w:tabs>
              <w:spacing w:before="4" w:after="0" w:line="315" w:lineRule="exact"/>
              <w:ind w:right="0" w:left="144" w:firstLine="0"/>
              <w:jc w:val="left"/>
              <w:textAlignment w:val="baseline"/>
              <w:rPr>
                <w:rFonts w:ascii="Times New Roman" w:hAnsi="Times New Roman" w:eastAsia="Times New Roman"/>
                <w:strike w:val="false"/>
                <w:color w:val="000000"/>
                <w:spacing w:val="0"/>
                <w:w w:val="100"/>
                <w:sz w:val="29"/>
                <w:vertAlign w:val="baseline"/>
                <w:lang w:val="fr-FR"/>
              </w:rPr>
            </w:pPr>
            <w:r>
              <w:rPr>
                <w:rFonts w:ascii="Times New Roman" w:hAnsi="Times New Roman" w:eastAsia="Times New Roman"/>
                <w:strike w:val="false"/>
                <w:color w:val="000000"/>
                <w:spacing w:val="0"/>
                <w:w w:val="100"/>
                <w:sz w:val="29"/>
                <w:vertAlign w:val="baseline"/>
                <w:lang w:val="fr-FR"/>
              </w:rPr>
              <w:t xml:space="preserve">bancaires...	</w:t>
            </w:r>
            <w:r>
              <w:rPr>
                <w:rFonts w:ascii="Times New Roman" w:hAnsi="Times New Roman" w:eastAsia="Times New Roman"/>
                <w:strike w:val="false"/>
                <w:color w:val="000000"/>
                <w:spacing w:val="0"/>
                <w:w w:val="100"/>
                <w:sz w:val="29"/>
                <w:vertAlign w:val="baseline"/>
                <w:lang w:val="fr-FR"/>
              </w:rPr>
              <w:t xml:space="preserve">
</w:t>
            </w:r>
          </w:p>
          <w:p>
            <w:pPr>
              <w:pageBreakBefore w:val="false"/>
              <w:tabs>
                <w:tab w:val="left" w:leader="dot" w:pos="2880"/>
              </w:tabs>
              <w:spacing w:before="2" w:after="555" w:line="315" w:lineRule="exact"/>
              <w:ind w:right="0" w:left="144" w:firstLine="0"/>
              <w:jc w:val="left"/>
              <w:textAlignment w:val="baseline"/>
              <w:rPr>
                <w:rFonts w:ascii="Times New Roman" w:hAnsi="Times New Roman" w:eastAsia="Times New Roman"/>
                <w:strike w:val="false"/>
                <w:color w:val="000000"/>
                <w:spacing w:val="0"/>
                <w:w w:val="100"/>
                <w:sz w:val="29"/>
                <w:vertAlign w:val="baseline"/>
                <w:lang w:val="fr-FR"/>
              </w:rPr>
            </w:pPr>
            <w:r>
              <w:rPr>
                <w:rFonts w:ascii="Times New Roman" w:hAnsi="Times New Roman" w:eastAsia="Times New Roman"/>
                <w:strike w:val="false"/>
                <w:color w:val="000000"/>
                <w:spacing w:val="0"/>
                <w:w w:val="100"/>
                <w:sz w:val="29"/>
                <w:vertAlign w:val="baseline"/>
                <w:lang w:val="fr-FR"/>
              </w:rPr>
              <w:t xml:space="preserve">Variation du BFR...</w:t>
            </w:r>
            <w:r>
              <w:rPr>
                <w:rFonts w:ascii="Times New Roman" w:hAnsi="Times New Roman" w:eastAsia="Times New Roman"/>
                <w:strike w:val="false"/>
                <w:color w:val="000000"/>
                <w:spacing w:val="0"/>
                <w:w w:val="100"/>
                <w:sz w:val="29"/>
                <w:shd w:val="solid" w:color="B4C5E7" w:fill="B4C5E7"/>
                <w:vertAlign w:val="baseline"/>
                <w:lang w:val="fr-FR"/>
              </w:rPr>
              <w:tab/>
            </w:r>
            <w:r>
              <w:rPr>
                <w:rFonts w:ascii="Times New Roman" w:hAnsi="Times New Roman" w:eastAsia="Times New Roman"/>
                <w:strike w:val="false"/>
                <w:color w:val="000000"/>
                <w:spacing w:val="0"/>
                <w:w w:val="100"/>
                <w:sz w:val="29"/>
                <w:shd w:val="solid" w:color="B4C5E7" w:fill="B4C5E7"/>
                <w:vertAlign w:val="baseline"/>
                <w:lang w:val="fr-FR"/>
              </w:rPr>
              <w:t xml:space="preserve">
</w:t>
            </w:r>
          </w:p>
        </w:tc>
        <w:tc>
          <w:tcPr>
            <w:tcW w:w="4709" w:type="auto"/>
            <w:gridSpan w:val="1"/>
            <w:vMerge w:val="continue"/>
            <w:tcBorders>
              <w:top w:val="single" w:sz="0" w:color="000000"/>
              <w:left w:val="single" w:sz="5" w:color="000000"/>
              <w:bottom w:val="single" w:sz="5" w:color="000000"/>
              <w:right w:val="single" w:sz="5" w:color="000000"/>
            </w:tcBorders>
            <w:textDirection w:val="lrTb"/>
            <w:vAlign w:val="top"/>
          </w:tcPr>
          <w:p/>
        </w:tc>
        <w:tc>
          <w:tcPr>
            <w:tcW w:w="5703" w:type="auto"/>
            <w:gridSpan w:val="1"/>
            <w:vMerge w:val="continue"/>
            <w:tcBorders>
              <w:top w:val="single" w:sz="0" w:color="000000"/>
              <w:left w:val="single" w:sz="5" w:color="000000"/>
              <w:bottom w:val="single" w:sz="5" w:color="000000"/>
              <w:right w:val="single" w:sz="5" w:color="000000"/>
            </w:tcBorders>
            <w:textDirection w:val="lrTb"/>
            <w:vAlign w:val="top"/>
          </w:tcPr>
          <w:p/>
        </w:tc>
        <w:tc>
          <w:tcPr>
            <w:tcW w:w="6812" w:type="auto"/>
            <w:gridSpan w:val="1"/>
            <w:vMerge w:val="continue"/>
            <w:tcBorders>
              <w:top w:val="single" w:sz="0" w:color="000000"/>
              <w:left w:val="single" w:sz="5" w:color="000000"/>
              <w:bottom w:val="single" w:sz="5" w:color="000000"/>
              <w:right w:val="single" w:sz="5" w:color="000000"/>
            </w:tcBorders>
            <w:textDirection w:val="lrTb"/>
            <w:vAlign w:val="top"/>
          </w:tcPr>
          <w:p/>
        </w:tc>
        <w:tc>
          <w:tcPr>
            <w:tcW w:w="7820" w:type="auto"/>
            <w:gridSpan w:val="1"/>
            <w:vMerge w:val="continue"/>
            <w:tcBorders>
              <w:top w:val="single" w:sz="0" w:color="000000"/>
              <w:left w:val="single" w:sz="5" w:color="000000"/>
              <w:bottom w:val="single" w:sz="5" w:color="000000"/>
              <w:right w:val="single" w:sz="5" w:color="000000"/>
            </w:tcBorders>
            <w:textDirection w:val="lrTb"/>
            <w:vAlign w:val="top"/>
          </w:tcPr>
          <w:p/>
        </w:tc>
        <w:tc>
          <w:tcPr>
            <w:tcW w:w="9265" w:type="auto"/>
            <w:gridSpan w:val="1"/>
            <w:vMerge w:val="continue"/>
            <w:tcBorders>
              <w:top w:val="single" w:sz="0" w:color="000000"/>
              <w:left w:val="single" w:sz="5" w:color="000000"/>
              <w:bottom w:val="single" w:sz="5" w:color="000000"/>
              <w:right w:val="single" w:sz="5" w:color="000000"/>
            </w:tcBorders>
            <w:textDirection w:val="lrTb"/>
            <w:vAlign w:val="top"/>
          </w:tcPr>
          <w:p/>
        </w:tc>
      </w:tr>
      <w:tr>
        <w:trPr>
          <w:trHeight w:val="332" w:hRule="exact"/>
        </w:trPr>
        <w:tc>
          <w:tcPr>
            <w:tcW w:w="3720" w:type="auto"/>
            <w:gridSpan w:val="1"/>
            <w:tcBorders>
              <w:top w:val="single" w:sz="5" w:color="000000"/>
              <w:left w:val="single" w:sz="5" w:color="000000"/>
              <w:bottom w:val="single" w:sz="5" w:color="000000"/>
              <w:right w:val="single" w:sz="5" w:color="000000"/>
            </w:tcBorders>
            <w:shd w:val="clear" w:color="B4C5E7" w:fill="B4C5E7"/>
            <w:textDirection w:val="lrTb"/>
            <w:vAlign w:val="center"/>
          </w:tcPr>
          <w:p>
            <w:pPr>
              <w:pageBreakBefore w:val="false"/>
              <w:tabs>
                <w:tab w:val="left" w:leader="dot" w:pos="2880"/>
              </w:tabs>
              <w:spacing w:before="0" w:after="31" w:line="288" w:lineRule="exact"/>
              <w:ind w:right="0" w:left="288" w:firstLine="0"/>
              <w:jc w:val="left"/>
              <w:textAlignment w:val="baseline"/>
              <w:rPr>
                <w:rFonts w:ascii="Times New Roman" w:hAnsi="Times New Roman" w:eastAsia="Times New Roman"/>
                <w:b w:val="true"/>
                <w:strike w:val="false"/>
                <w:color w:val="000000"/>
                <w:spacing w:val="0"/>
                <w:w w:val="100"/>
                <w:sz w:val="26"/>
                <w:vertAlign w:val="baseline"/>
                <w:lang w:val="fr-FR"/>
              </w:rPr>
            </w:pPr>
            <w:r>
              <w:rPr>
                <w:rFonts w:ascii="Times New Roman" w:hAnsi="Times New Roman" w:eastAsia="Times New Roman"/>
                <w:b w:val="true"/>
                <w:strike w:val="false"/>
                <w:color w:val="000000"/>
                <w:spacing w:val="0"/>
                <w:w w:val="100"/>
                <w:sz w:val="26"/>
                <w:vertAlign w:val="baseline"/>
                <w:lang w:val="fr-FR"/>
              </w:rPr>
              <w:t xml:space="preserve">Total emplois 	</w:t>
            </w:r>
            <w:r>
              <w:rPr>
                <w:rFonts w:ascii="Times New Roman" w:hAnsi="Times New Roman" w:eastAsia="Times New Roman"/>
                <w:b w:val="true"/>
                <w:strike w:val="false"/>
                <w:color w:val="000000"/>
                <w:spacing w:val="0"/>
                <w:w w:val="100"/>
                <w:sz w:val="26"/>
                <w:vertAlign w:val="baseline"/>
                <w:lang w:val="fr-FR"/>
              </w:rPr>
              <w:t xml:space="preserve">(</w:t>
            </w:r>
            <w:r>
              <w:rPr>
                <w:rFonts w:ascii="Times New Roman" w:hAnsi="Times New Roman" w:eastAsia="Times New Roman"/>
                <w:b w:val="true"/>
                <w:strike w:val="false"/>
                <w:color w:val="000000"/>
                <w:spacing w:val="0"/>
                <w:w w:val="100"/>
                <w:sz w:val="24"/>
                <w:vertAlign w:val="baseline"/>
                <w:lang w:val="fr-FR"/>
              </w:rPr>
              <w:t xml:space="preserve">2)</w:t>
            </w:r>
          </w:p>
        </w:tc>
        <w:tc>
          <w:tcPr>
            <w:tcW w:w="4709" w:type="auto"/>
            <w:gridSpan w:val="1"/>
            <w:tcBorders>
              <w:top w:val="single" w:sz="5" w:color="000000"/>
              <w:left w:val="single" w:sz="5" w:color="000000"/>
              <w:bottom w:val="single" w:sz="5" w:color="000000"/>
              <w:right w:val="single" w:sz="5" w:color="000000"/>
            </w:tcBorders>
            <w:shd w:val="clear" w:color="B4C5E7" w:fill="B4C5E7"/>
            <w:textDirection w:val="lrTb"/>
            <w:vAlign w:val="top"/>
          </w:tcPr>
          <w:p>
            <w:pPr>
              <w:pageBreakBefore w:val="false"/>
              <w:spacing w:before="0" w:after="0" w:line="240" w:lineRule="auto"/>
              <w:ind w:right="0" w:left="0" w:firstLine="0"/>
              <w:jc w:val="left"/>
              <w:textAlignment w:val="baseline"/>
              <w:rPr>
                <w:rFonts w:ascii="Times New Roman" w:hAnsi="Times New Roman" w:eastAsia="Times New Roman"/>
                <w:strike w:val="false"/>
                <w:color w:val="000000"/>
                <w:w w:val="100"/>
                <w:sz w:val="24"/>
                <w:vertAlign w:val="baseline"/>
                <w:lang w:val="fr-FR"/>
              </w:rPr>
            </w:pPr>
            <w:r>
              <w:rPr>
                <w:rFonts w:ascii="Times New Roman" w:hAnsi="Times New Roman" w:eastAsia="Times New Roman"/>
                <w:strike w:val="false"/>
                <w:color w:val="000000"/>
                <w:w w:val="100"/>
                <w:sz w:val="24"/>
                <w:vertAlign w:val="baseline"/>
                <w:lang w:val="fr-FR"/>
              </w:rPr>
              <w:t xml:space="preserve">
</w:t>
            </w:r>
          </w:p>
        </w:tc>
        <w:tc>
          <w:tcPr>
            <w:tcW w:w="5703" w:type="auto"/>
            <w:gridSpan w:val="1"/>
            <w:tcBorders>
              <w:top w:val="single" w:sz="5" w:color="000000"/>
              <w:left w:val="single" w:sz="5" w:color="000000"/>
              <w:bottom w:val="single" w:sz="5" w:color="000000"/>
              <w:right w:val="single" w:sz="5" w:color="000000"/>
            </w:tcBorders>
            <w:shd w:val="clear" w:color="B4C5E7" w:fill="B4C5E7"/>
            <w:textDirection w:val="lrTb"/>
            <w:vAlign w:val="top"/>
          </w:tcPr>
          <w:p>
            <w:pPr>
              <w:pageBreakBefore w:val="false"/>
              <w:spacing w:before="0" w:after="0" w:line="240" w:lineRule="auto"/>
              <w:ind w:right="0" w:left="0" w:firstLine="0"/>
              <w:jc w:val="left"/>
              <w:textAlignment w:val="baseline"/>
              <w:rPr>
                <w:rFonts w:ascii="Times New Roman" w:hAnsi="Times New Roman" w:eastAsia="Times New Roman"/>
                <w:strike w:val="false"/>
                <w:color w:val="000000"/>
                <w:w w:val="100"/>
                <w:sz w:val="24"/>
                <w:vertAlign w:val="baseline"/>
                <w:lang w:val="fr-FR"/>
              </w:rPr>
            </w:pPr>
            <w:r>
              <w:rPr>
                <w:rFonts w:ascii="Times New Roman" w:hAnsi="Times New Roman" w:eastAsia="Times New Roman"/>
                <w:strike w:val="false"/>
                <w:color w:val="000000"/>
                <w:w w:val="100"/>
                <w:sz w:val="24"/>
                <w:vertAlign w:val="baseline"/>
                <w:lang w:val="fr-FR"/>
              </w:rPr>
              <w:t xml:space="preserve">
</w:t>
            </w:r>
          </w:p>
        </w:tc>
        <w:tc>
          <w:tcPr>
            <w:tcW w:w="6812" w:type="auto"/>
            <w:gridSpan w:val="1"/>
            <w:tcBorders>
              <w:top w:val="single" w:sz="5" w:color="000000"/>
              <w:left w:val="single" w:sz="5" w:color="000000"/>
              <w:bottom w:val="single" w:sz="5" w:color="000000"/>
              <w:right w:val="single" w:sz="5" w:color="000000"/>
            </w:tcBorders>
            <w:shd w:val="clear" w:color="B4C5E7" w:fill="B4C5E7"/>
            <w:textDirection w:val="lrTb"/>
            <w:vAlign w:val="top"/>
          </w:tcPr>
          <w:p>
            <w:pPr>
              <w:pageBreakBefore w:val="false"/>
              <w:spacing w:before="0" w:after="0" w:line="240" w:lineRule="auto"/>
              <w:ind w:right="0" w:left="0" w:firstLine="0"/>
              <w:jc w:val="left"/>
              <w:textAlignment w:val="baseline"/>
              <w:rPr>
                <w:rFonts w:ascii="Times New Roman" w:hAnsi="Times New Roman" w:eastAsia="Times New Roman"/>
                <w:strike w:val="false"/>
                <w:color w:val="000000"/>
                <w:w w:val="100"/>
                <w:sz w:val="24"/>
                <w:vertAlign w:val="baseline"/>
                <w:lang w:val="fr-FR"/>
              </w:rPr>
            </w:pPr>
            <w:r>
              <w:rPr>
                <w:rFonts w:ascii="Times New Roman" w:hAnsi="Times New Roman" w:eastAsia="Times New Roman"/>
                <w:strike w:val="false"/>
                <w:color w:val="000000"/>
                <w:w w:val="100"/>
                <w:sz w:val="24"/>
                <w:vertAlign w:val="baseline"/>
                <w:lang w:val="fr-FR"/>
              </w:rPr>
              <w:t xml:space="preserve">
</w:t>
            </w:r>
          </w:p>
        </w:tc>
        <w:tc>
          <w:tcPr>
            <w:tcW w:w="7820" w:type="auto"/>
            <w:gridSpan w:val="1"/>
            <w:tcBorders>
              <w:top w:val="single" w:sz="5" w:color="000000"/>
              <w:left w:val="single" w:sz="5" w:color="000000"/>
              <w:bottom w:val="single" w:sz="5" w:color="000000"/>
              <w:right w:val="single" w:sz="5" w:color="000000"/>
            </w:tcBorders>
            <w:shd w:val="clear" w:color="B4C5E7" w:fill="B4C5E7"/>
            <w:textDirection w:val="lrTb"/>
            <w:vAlign w:val="top"/>
          </w:tcPr>
          <w:p>
            <w:pPr>
              <w:pageBreakBefore w:val="false"/>
              <w:spacing w:before="0" w:after="0" w:line="240" w:lineRule="auto"/>
              <w:ind w:right="0" w:left="0" w:firstLine="0"/>
              <w:jc w:val="left"/>
              <w:textAlignment w:val="baseline"/>
              <w:rPr>
                <w:rFonts w:ascii="Times New Roman" w:hAnsi="Times New Roman" w:eastAsia="Times New Roman"/>
                <w:strike w:val="false"/>
                <w:color w:val="000000"/>
                <w:w w:val="100"/>
                <w:sz w:val="24"/>
                <w:vertAlign w:val="baseline"/>
                <w:lang w:val="fr-FR"/>
              </w:rPr>
            </w:pPr>
            <w:r>
              <w:rPr>
                <w:rFonts w:ascii="Times New Roman" w:hAnsi="Times New Roman" w:eastAsia="Times New Roman"/>
                <w:strike w:val="false"/>
                <w:color w:val="000000"/>
                <w:w w:val="100"/>
                <w:sz w:val="24"/>
                <w:vertAlign w:val="baseline"/>
                <w:lang w:val="fr-FR"/>
              </w:rPr>
              <w:t xml:space="preserve">
</w:t>
            </w:r>
          </w:p>
        </w:tc>
        <w:tc>
          <w:tcPr>
            <w:tcW w:w="9265" w:type="auto"/>
            <w:gridSpan w:val="1"/>
            <w:tcBorders>
              <w:top w:val="single" w:sz="5" w:color="000000"/>
              <w:left w:val="single" w:sz="5" w:color="000000"/>
              <w:bottom w:val="single" w:sz="5" w:color="000000"/>
              <w:right w:val="single" w:sz="5" w:color="000000"/>
            </w:tcBorders>
            <w:shd w:val="clear" w:color="B4C5E7" w:fill="B4C5E7"/>
            <w:textDirection w:val="lrTb"/>
            <w:vAlign w:val="top"/>
          </w:tcPr>
          <w:p>
            <w:pPr>
              <w:pageBreakBefore w:val="false"/>
              <w:spacing w:before="0" w:after="0" w:line="240" w:lineRule="auto"/>
              <w:ind w:right="0" w:left="0" w:firstLine="0"/>
              <w:jc w:val="left"/>
              <w:textAlignment w:val="baseline"/>
              <w:rPr>
                <w:rFonts w:ascii="Times New Roman" w:hAnsi="Times New Roman" w:eastAsia="Times New Roman"/>
                <w:strike w:val="false"/>
                <w:color w:val="000000"/>
                <w:w w:val="100"/>
                <w:sz w:val="24"/>
                <w:vertAlign w:val="baseline"/>
                <w:lang w:val="fr-FR"/>
              </w:rPr>
            </w:pPr>
            <w:r>
              <w:rPr>
                <w:rFonts w:ascii="Times New Roman" w:hAnsi="Times New Roman" w:eastAsia="Times New Roman"/>
                <w:strike w:val="false"/>
                <w:color w:val="000000"/>
                <w:w w:val="100"/>
                <w:sz w:val="24"/>
                <w:vertAlign w:val="baseline"/>
                <w:lang w:val="fr-FR"/>
              </w:rPr>
              <w:t xml:space="preserve">
</w:t>
            </w:r>
          </w:p>
        </w:tc>
      </w:tr>
      <w:tr>
        <w:trPr>
          <w:trHeight w:val="648" w:hRule="exact"/>
        </w:trPr>
        <w:tc>
          <w:tcPr>
            <w:tcW w:w="3720" w:type="auto"/>
            <w:gridSpan w:val="1"/>
            <w:tcBorders>
              <w:top w:val="single" w:sz="5" w:color="000000"/>
              <w:left w:val="single" w:sz="5" w:color="000000"/>
              <w:bottom w:val="single" w:sz="5" w:color="000000"/>
              <w:right w:val="single" w:sz="5" w:color="000000"/>
            </w:tcBorders>
            <w:shd w:val="clear" w:color="B4C5E7" w:fill="B4C5E7"/>
            <w:textDirection w:val="lrTb"/>
            <w:vAlign w:val="top"/>
          </w:tcPr>
          <w:p>
            <w:pPr>
              <w:pageBreakBefore w:val="false"/>
              <w:spacing w:before="0" w:after="0" w:line="285" w:lineRule="exact"/>
              <w:ind w:right="0" w:left="216" w:firstLine="0"/>
              <w:jc w:val="left"/>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Flux nets de </w:t>
            </w:r>
            <w:r>
              <w:rPr>
                <w:rFonts w:ascii="Times New Roman" w:hAnsi="Times New Roman" w:eastAsia="Times New Roman"/>
                <w:b w:val="true"/>
                <w:strike w:val="false"/>
                <w:color w:val="000000"/>
                <w:spacing w:val="0"/>
                <w:w w:val="100"/>
                <w:sz w:val="26"/>
                <w:vertAlign w:val="baseline"/>
                <w:lang w:val="fr-FR"/>
              </w:rPr>
              <w:t xml:space="preserve">trésorerie... (1) –</w:t>
            </w:r>
          </w:p>
          <w:p>
            <w:pPr>
              <w:pageBreakBefore w:val="false"/>
              <w:spacing w:before="51" w:after="37" w:line="274" w:lineRule="exact"/>
              <w:ind w:right="1573" w:left="0" w:firstLine="0"/>
              <w:jc w:val="right"/>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(2)</w:t>
            </w:r>
          </w:p>
        </w:tc>
        <w:tc>
          <w:tcPr>
            <w:tcW w:w="4709" w:type="auto"/>
            <w:gridSpan w:val="1"/>
            <w:tcBorders>
              <w:top w:val="single" w:sz="5" w:color="000000"/>
              <w:left w:val="single" w:sz="5" w:color="000000"/>
              <w:bottom w:val="single" w:sz="5" w:color="000000"/>
              <w:right w:val="single" w:sz="5" w:color="000000"/>
            </w:tcBorders>
            <w:shd w:val="clear" w:color="B4C5E7" w:fill="B4C5E7"/>
            <w:textDirection w:val="lrTb"/>
            <w:vAlign w:val="top"/>
          </w:tcPr>
          <w:p>
            <w:pPr>
              <w:pageBreakBefore w:val="false"/>
              <w:spacing w:before="0" w:after="363" w:line="274" w:lineRule="exact"/>
              <w:ind w:right="0" w:left="0" w:firstLine="0"/>
              <w:jc w:val="center"/>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A</w:t>
            </w:r>
          </w:p>
        </w:tc>
        <w:tc>
          <w:tcPr>
            <w:tcW w:w="5703" w:type="auto"/>
            <w:gridSpan w:val="1"/>
            <w:tcBorders>
              <w:top w:val="single" w:sz="5" w:color="000000"/>
              <w:left w:val="single" w:sz="5" w:color="000000"/>
              <w:bottom w:val="single" w:sz="5" w:color="000000"/>
              <w:right w:val="single" w:sz="5" w:color="000000"/>
            </w:tcBorders>
            <w:shd w:val="clear" w:color="B4C5E7" w:fill="B4C5E7"/>
            <w:textDirection w:val="lrTb"/>
            <w:vAlign w:val="top"/>
          </w:tcPr>
          <w:p>
            <w:pPr>
              <w:pageBreakBefore w:val="false"/>
              <w:spacing w:before="0" w:after="363" w:line="274" w:lineRule="exact"/>
              <w:ind w:right="0" w:left="0" w:firstLine="0"/>
              <w:jc w:val="center"/>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B</w:t>
            </w:r>
          </w:p>
        </w:tc>
        <w:tc>
          <w:tcPr>
            <w:tcW w:w="6812" w:type="auto"/>
            <w:gridSpan w:val="1"/>
            <w:tcBorders>
              <w:top w:val="single" w:sz="5" w:color="000000"/>
              <w:left w:val="single" w:sz="5" w:color="000000"/>
              <w:bottom w:val="single" w:sz="5" w:color="000000"/>
              <w:right w:val="single" w:sz="5" w:color="000000"/>
            </w:tcBorders>
            <w:shd w:val="clear" w:color="B4C5E7" w:fill="B4C5E7"/>
            <w:textDirection w:val="lrTb"/>
            <w:vAlign w:val="top"/>
          </w:tcPr>
          <w:p>
            <w:pPr>
              <w:pageBreakBefore w:val="false"/>
              <w:spacing w:before="0" w:after="363" w:line="274" w:lineRule="exact"/>
              <w:ind w:right="450" w:left="0" w:firstLine="0"/>
              <w:jc w:val="right"/>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C</w:t>
            </w:r>
          </w:p>
        </w:tc>
        <w:tc>
          <w:tcPr>
            <w:tcW w:w="7820" w:type="auto"/>
            <w:gridSpan w:val="1"/>
            <w:tcBorders>
              <w:top w:val="single" w:sz="5" w:color="000000"/>
              <w:left w:val="single" w:sz="5" w:color="000000"/>
              <w:bottom w:val="single" w:sz="5" w:color="000000"/>
              <w:right w:val="single" w:sz="5" w:color="000000"/>
            </w:tcBorders>
            <w:shd w:val="clear" w:color="B4C5E7" w:fill="B4C5E7"/>
            <w:textDirection w:val="lrTb"/>
            <w:vAlign w:val="top"/>
          </w:tcPr>
          <w:p>
            <w:pPr>
              <w:pageBreakBefore w:val="false"/>
              <w:spacing w:before="0" w:after="0" w:line="240" w:lineRule="auto"/>
              <w:ind w:right="0" w:left="0" w:firstLine="0"/>
              <w:jc w:val="left"/>
              <w:textAlignment w:val="baseline"/>
              <w:rPr>
                <w:rFonts w:ascii="Times New Roman" w:hAnsi="Times New Roman" w:eastAsia="Times New Roman"/>
                <w:strike w:val="false"/>
                <w:color w:val="000000"/>
                <w:w w:val="100"/>
                <w:sz w:val="24"/>
                <w:vertAlign w:val="baseline"/>
                <w:lang w:val="fr-FR"/>
              </w:rPr>
            </w:pPr>
            <w:r>
              <w:rPr>
                <w:rFonts w:ascii="Times New Roman" w:hAnsi="Times New Roman" w:eastAsia="Times New Roman"/>
                <w:strike w:val="false"/>
                <w:color w:val="000000"/>
                <w:w w:val="100"/>
                <w:sz w:val="24"/>
                <w:vertAlign w:val="baseline"/>
                <w:lang w:val="fr-FR"/>
              </w:rPr>
              <w:t xml:space="preserve">
</w:t>
            </w:r>
          </w:p>
        </w:tc>
        <w:tc>
          <w:tcPr>
            <w:tcW w:w="9265" w:type="auto"/>
            <w:gridSpan w:val="1"/>
            <w:tcBorders>
              <w:top w:val="single" w:sz="5" w:color="000000"/>
              <w:left w:val="single" w:sz="5" w:color="000000"/>
              <w:bottom w:val="single" w:sz="5" w:color="000000"/>
              <w:right w:val="single" w:sz="5" w:color="000000"/>
            </w:tcBorders>
            <w:shd w:val="clear" w:color="B4C5E7" w:fill="B4C5E7"/>
            <w:textDirection w:val="lrTb"/>
            <w:vAlign w:val="top"/>
          </w:tcPr>
          <w:p>
            <w:pPr>
              <w:pageBreakBefore w:val="false"/>
              <w:spacing w:before="0" w:after="363" w:line="274" w:lineRule="exact"/>
              <w:ind w:right="0" w:left="0" w:firstLine="0"/>
              <w:jc w:val="center"/>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N</w:t>
            </w:r>
          </w:p>
        </w:tc>
      </w:tr>
      <w:tr>
        <w:trPr>
          <w:trHeight w:val="321" w:hRule="exact"/>
        </w:trPr>
        <w:tc>
          <w:tcPr>
            <w:tcW w:w="3720" w:type="auto"/>
            <w:gridSpan w:val="1"/>
            <w:tcBorders>
              <w:top w:val="single" w:sz="5" w:color="000000"/>
              <w:left w:val="single" w:sz="5" w:color="000000"/>
              <w:bottom w:val="single" w:sz="5" w:color="000000"/>
              <w:right w:val="single" w:sz="5" w:color="000000"/>
            </w:tcBorders>
            <w:shd w:val="clear" w:color="B4C5E7" w:fill="B4C5E7"/>
            <w:textDirection w:val="lrTb"/>
            <w:vAlign w:val="center"/>
          </w:tcPr>
          <w:p>
            <w:pPr>
              <w:pageBreakBefore w:val="false"/>
              <w:spacing w:before="0" w:after="36" w:line="280" w:lineRule="exact"/>
              <w:ind w:right="0" w:left="205" w:firstLine="0"/>
              <w:jc w:val="left"/>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Flux de trésorerie cumulés</w:t>
            </w:r>
            <w:r>
              <w:rPr>
                <w:rFonts w:ascii="Times New Roman" w:hAnsi="Times New Roman" w:eastAsia="Times New Roman"/>
                <w:b w:val="true"/>
                <w:strike w:val="false"/>
                <w:color w:val="000000"/>
                <w:spacing w:val="0"/>
                <w:w w:val="100"/>
                <w:sz w:val="26"/>
                <w:vertAlign w:val="baseline"/>
                <w:lang w:val="fr-FR"/>
              </w:rPr>
              <w:t xml:space="preserve">...</w:t>
            </w:r>
          </w:p>
        </w:tc>
        <w:tc>
          <w:tcPr>
            <w:tcW w:w="4709" w:type="auto"/>
            <w:gridSpan w:val="1"/>
            <w:tcBorders>
              <w:top w:val="single" w:sz="5" w:color="000000"/>
              <w:left w:val="single" w:sz="5" w:color="000000"/>
              <w:bottom w:val="single" w:sz="5" w:color="000000"/>
              <w:right w:val="single" w:sz="5" w:color="000000"/>
            </w:tcBorders>
            <w:shd w:val="clear" w:color="B4C5E7" w:fill="B4C5E7"/>
            <w:textDirection w:val="lrTb"/>
            <w:vAlign w:val="center"/>
          </w:tcPr>
          <w:p>
            <w:pPr>
              <w:pageBreakBefore w:val="false"/>
              <w:spacing w:before="0" w:after="37" w:line="274" w:lineRule="exact"/>
              <w:ind w:right="0" w:left="0" w:firstLine="0"/>
              <w:jc w:val="center"/>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A</w:t>
            </w:r>
          </w:p>
        </w:tc>
        <w:tc>
          <w:tcPr>
            <w:tcW w:w="5703" w:type="auto"/>
            <w:gridSpan w:val="1"/>
            <w:tcBorders>
              <w:top w:val="single" w:sz="5" w:color="000000"/>
              <w:left w:val="single" w:sz="5" w:color="000000"/>
              <w:bottom w:val="single" w:sz="5" w:color="000000"/>
              <w:right w:val="single" w:sz="5" w:color="000000"/>
            </w:tcBorders>
            <w:shd w:val="clear" w:color="B4C5E7" w:fill="B4C5E7"/>
            <w:textDirection w:val="lrTb"/>
            <w:vAlign w:val="center"/>
          </w:tcPr>
          <w:p>
            <w:pPr>
              <w:pageBreakBefore w:val="false"/>
              <w:spacing w:before="0" w:after="37" w:line="274" w:lineRule="exact"/>
              <w:ind w:right="0" w:left="0" w:firstLine="0"/>
              <w:jc w:val="center"/>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A+B</w:t>
            </w:r>
          </w:p>
        </w:tc>
        <w:tc>
          <w:tcPr>
            <w:tcW w:w="6812" w:type="auto"/>
            <w:gridSpan w:val="1"/>
            <w:tcBorders>
              <w:top w:val="single" w:sz="5" w:color="000000"/>
              <w:left w:val="single" w:sz="5" w:color="000000"/>
              <w:bottom w:val="single" w:sz="5" w:color="000000"/>
              <w:right w:val="single" w:sz="5" w:color="000000"/>
            </w:tcBorders>
            <w:shd w:val="clear" w:color="B4C5E7" w:fill="B4C5E7"/>
            <w:textDirection w:val="lrTb"/>
            <w:vAlign w:val="center"/>
          </w:tcPr>
          <w:p>
            <w:pPr>
              <w:pageBreakBefore w:val="false"/>
              <w:tabs>
                <w:tab w:val="right" w:leader="dot" w:pos="2016"/>
              </w:tabs>
              <w:spacing w:before="0" w:after="37" w:line="274" w:lineRule="exact"/>
              <w:ind w:right="0" w:left="149" w:firstLine="0"/>
              <w:jc w:val="left"/>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A+B+C 	</w:t>
            </w:r>
            <w:r>
              <w:rPr>
                <w:rFonts w:ascii="Times New Roman" w:hAnsi="Times New Roman" w:eastAsia="Times New Roman"/>
                <w:b w:val="true"/>
                <w:strike w:val="false"/>
                <w:color w:val="000000"/>
                <w:spacing w:val="0"/>
                <w:w w:val="100"/>
                <w:sz w:val="24"/>
                <w:vertAlign w:val="baseline"/>
                <w:lang w:val="fr-FR"/>
              </w:rPr>
              <w:t xml:space="preserve">
</w:t>
            </w:r>
          </w:p>
        </w:tc>
        <w:tc>
          <w:tcPr>
            <w:tcW w:w="7820" w:type="auto"/>
            <w:gridSpan w:val="1"/>
            <w:tcBorders>
              <w:top w:val="single" w:sz="5" w:color="000000"/>
              <w:left w:val="single" w:sz="5" w:color="000000"/>
              <w:bottom w:val="single" w:sz="5" w:color="000000"/>
              <w:right w:val="single" w:sz="5" w:color="000000"/>
            </w:tcBorders>
            <w:shd w:val="clear" w:color="B4C5E7" w:fill="B4C5E7"/>
            <w:textDirection w:val="lrTb"/>
            <w:vAlign w:val="top"/>
          </w:tcPr>
          <w:p>
            <w:pPr>
              <w:pageBreakBefore w:val="false"/>
              <w:spacing w:before="0" w:after="0" w:line="240" w:lineRule="auto"/>
              <w:ind w:right="0" w:left="0" w:firstLine="0"/>
              <w:jc w:val="left"/>
              <w:textAlignment w:val="baseline"/>
              <w:rPr>
                <w:rFonts w:ascii="Times New Roman" w:hAnsi="Times New Roman" w:eastAsia="Times New Roman"/>
                <w:strike w:val="false"/>
                <w:color w:val="000000"/>
                <w:w w:val="100"/>
                <w:sz w:val="24"/>
                <w:vertAlign w:val="baseline"/>
                <w:lang w:val="fr-FR"/>
              </w:rPr>
            </w:pPr>
            <w:r>
              <w:rPr>
                <w:rFonts w:ascii="Times New Roman" w:hAnsi="Times New Roman" w:eastAsia="Times New Roman"/>
                <w:strike w:val="false"/>
                <w:color w:val="000000"/>
                <w:w w:val="100"/>
                <w:sz w:val="24"/>
                <w:vertAlign w:val="baseline"/>
                <w:lang w:val="fr-FR"/>
              </w:rPr>
              <w:t xml:space="preserve">
</w:t>
            </w:r>
          </w:p>
        </w:tc>
        <w:tc>
          <w:tcPr>
            <w:tcW w:w="9265" w:type="auto"/>
            <w:gridSpan w:val="1"/>
            <w:tcBorders>
              <w:top w:val="single" w:sz="5" w:color="000000"/>
              <w:left w:val="single" w:sz="5" w:color="000000"/>
              <w:bottom w:val="single" w:sz="5" w:color="000000"/>
              <w:right w:val="single" w:sz="5" w:color="000000"/>
            </w:tcBorders>
            <w:shd w:val="clear" w:color="B4C5E7" w:fill="B4C5E7"/>
            <w:textDirection w:val="lrTb"/>
            <w:vAlign w:val="center"/>
          </w:tcPr>
          <w:p>
            <w:pPr>
              <w:pageBreakBefore w:val="false"/>
              <w:spacing w:before="0" w:after="36" w:line="280" w:lineRule="exact"/>
              <w:ind w:right="0" w:left="0" w:firstLine="0"/>
              <w:jc w:val="center"/>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A+B</w:t>
            </w:r>
            <w:r>
              <w:rPr>
                <w:rFonts w:ascii="Times New Roman" w:hAnsi="Times New Roman" w:eastAsia="Times New Roman"/>
                <w:b w:val="true"/>
                <w:strike w:val="false"/>
                <w:color w:val="000000"/>
                <w:spacing w:val="0"/>
                <w:w w:val="100"/>
                <w:sz w:val="26"/>
                <w:vertAlign w:val="baseline"/>
                <w:lang w:val="fr-FR"/>
              </w:rPr>
              <w:t xml:space="preserve">+...</w:t>
            </w:r>
            <w:r>
              <w:rPr>
                <w:rFonts w:ascii="Times New Roman" w:hAnsi="Times New Roman" w:eastAsia="Times New Roman"/>
                <w:b w:val="true"/>
                <w:strike w:val="false"/>
                <w:color w:val="000000"/>
                <w:spacing w:val="0"/>
                <w:w w:val="100"/>
                <w:sz w:val="24"/>
                <w:vertAlign w:val="baseline"/>
                <w:lang w:val="fr-FR"/>
              </w:rPr>
              <w:t xml:space="preserve">+N</w:t>
            </w:r>
          </w:p>
        </w:tc>
      </w:tr>
    </w:tbl>
    <w:p>
      <w:pPr>
        <w:pageBreakBefore w:val="false"/>
        <w:spacing w:before="0" w:after="0" w:line="260" w:lineRule="exact"/>
        <w:ind w:right="0" w:left="1944" w:firstLine="0"/>
        <w:jc w:val="left"/>
        <w:textAlignment w:val="baseline"/>
        <w:rPr>
          <w:rFonts w:ascii="Times New Roman" w:hAnsi="Times New Roman" w:eastAsia="Times New Roman"/>
          <w:strike w:val="false"/>
          <w:color w:val="000000"/>
          <w:spacing w:val="-4"/>
          <w:w w:val="100"/>
          <w:sz w:val="23"/>
          <w:vertAlign w:val="baseline"/>
          <w:lang w:val="fr-FR"/>
        </w:rPr>
      </w:pPr>
      <w:r>
        <w:rPr>
          <w:rFonts w:ascii="Times New Roman" w:hAnsi="Times New Roman" w:eastAsia="Times New Roman"/>
          <w:strike w:val="false"/>
          <w:color w:val="000000"/>
          <w:spacing w:val="-4"/>
          <w:w w:val="100"/>
          <w:sz w:val="23"/>
          <w:vertAlign w:val="baseline"/>
          <w:lang w:val="fr-FR"/>
        </w:rPr>
        <w:t xml:space="preserve">Source : Patrick Piget « ge</w:t>
      </w:r>
      <w:r>
        <w:rPr>
          <w:rFonts w:ascii="Times New Roman" w:hAnsi="Times New Roman" w:eastAsia="Times New Roman"/>
          <w:strike w:val="false"/>
          <w:color w:val="000000"/>
          <w:spacing w:val="-4"/>
          <w:w w:val="100"/>
          <w:sz w:val="23"/>
          <w:vertAlign w:val="baseline"/>
          <w:lang w:val="fr-FR"/>
        </w:rPr>
        <w:t xml:space="preserve">stion financière de l’entreprise » éd. Economica, 1998</w:t>
      </w:r>
    </w:p>
    <w:p>
      <w:pPr>
        <w:pageBreakBefore w:val="false"/>
        <w:spacing w:before="645" w:after="0" w:line="288" w:lineRule="exact"/>
        <w:ind w:right="0" w:left="216" w:firstLine="0"/>
        <w:jc w:val="left"/>
        <w:textAlignment w:val="baseline"/>
        <w:rPr>
          <w:rFonts w:ascii="Times New Roman" w:hAnsi="Times New Roman" w:eastAsia="Times New Roman"/>
          <w:b w:val="true"/>
          <w:strike w:val="false"/>
          <w:color w:val="000000"/>
          <w:spacing w:val="-7"/>
          <w:w w:val="100"/>
          <w:sz w:val="24"/>
          <w:vertAlign w:val="baseline"/>
          <w:lang w:val="fr-FR"/>
        </w:rPr>
      </w:pPr>
      <w:r>
        <w:rPr>
          <w:rFonts w:ascii="Times New Roman" w:hAnsi="Times New Roman" w:eastAsia="Times New Roman"/>
          <w:b w:val="true"/>
          <w:strike w:val="false"/>
          <w:color w:val="000000"/>
          <w:spacing w:val="-7"/>
          <w:w w:val="100"/>
          <w:sz w:val="24"/>
          <w:vertAlign w:val="baseline"/>
          <w:lang w:val="fr-FR"/>
        </w:rPr>
        <w:t xml:space="preserve">1.2. </w:t>
      </w:r>
      <w:r>
        <w:rPr>
          <w:rFonts w:ascii="Times New Roman" w:hAnsi="Times New Roman" w:eastAsia="Times New Roman"/>
          <w:b w:val="true"/>
          <w:strike w:val="false"/>
          <w:color w:val="000000"/>
          <w:spacing w:val="-7"/>
          <w:w w:val="100"/>
          <w:sz w:val="26"/>
          <w:vertAlign w:val="baseline"/>
          <w:lang w:val="fr-FR"/>
        </w:rPr>
        <w:t xml:space="preserve">L’évaluation économique des projets d’investissement </w:t>
      </w:r>
      <w:r>
        <w:rPr>
          <w:rFonts w:ascii="Times New Roman" w:hAnsi="Times New Roman" w:eastAsia="Times New Roman"/>
          <w:b w:val="true"/>
          <w:strike w:val="false"/>
          <w:color w:val="000000"/>
          <w:spacing w:val="-7"/>
          <w:w w:val="100"/>
          <w:sz w:val="24"/>
          <w:vertAlign w:val="baseline"/>
          <w:lang w:val="fr-FR"/>
        </w:rPr>
        <w:t xml:space="preserve">:</w:t>
      </w:r>
    </w:p>
    <w:p>
      <w:pPr>
        <w:pageBreakBefore w:val="false"/>
        <w:spacing w:before="151" w:after="0" w:line="318" w:lineRule="exact"/>
        <w:ind w:right="144" w:left="216" w:firstLine="504"/>
        <w:jc w:val="both"/>
        <w:textAlignment w:val="baseline"/>
        <w:rPr>
          <w:rFonts w:ascii="Times New Roman" w:hAnsi="Times New Roman" w:eastAsia="Times New Roman"/>
          <w:strike w:val="false"/>
          <w:color w:val="000000"/>
          <w:spacing w:val="-8"/>
          <w:w w:val="100"/>
          <w:sz w:val="29"/>
          <w:vertAlign w:val="baseline"/>
          <w:lang w:val="fr-FR"/>
        </w:rPr>
      </w:pPr>
      <w:r>
        <w:rPr>
          <w:rFonts w:ascii="Times New Roman" w:hAnsi="Times New Roman" w:eastAsia="Times New Roman"/>
          <w:strike w:val="false"/>
          <w:color w:val="000000"/>
          <w:spacing w:val="-8"/>
          <w:w w:val="100"/>
          <w:sz w:val="29"/>
          <w:vertAlign w:val="baseline"/>
          <w:lang w:val="fr-FR"/>
        </w:rPr>
        <w:t xml:space="preserve">Le choix d’investissements fondés sur les seuls calculs de rentabilité financière semble </w:t>
      </w:r>
      <w:r>
        <w:rPr>
          <w:rFonts w:ascii="Times New Roman" w:hAnsi="Times New Roman" w:eastAsia="Times New Roman"/>
          <w:strike w:val="false"/>
          <w:color w:val="000000"/>
          <w:spacing w:val="-8"/>
          <w:w w:val="100"/>
          <w:sz w:val="24"/>
          <w:vertAlign w:val="baseline"/>
          <w:lang w:val="fr-FR"/>
        </w:rPr>
        <w:t xml:space="preserve">insuffisant pour promouvoir de façon rapid</w:t>
      </w:r>
      <w:r>
        <w:rPr>
          <w:rFonts w:ascii="Times New Roman" w:hAnsi="Times New Roman" w:eastAsia="Times New Roman"/>
          <w:strike w:val="false"/>
          <w:color w:val="000000"/>
          <w:spacing w:val="-8"/>
          <w:w w:val="100"/>
          <w:sz w:val="29"/>
          <w:vertAlign w:val="baseline"/>
          <w:lang w:val="fr-FR"/>
        </w:rPr>
        <w:t xml:space="preserve">e et harmonieuse l’économie d’un pays, il semble </w:t>
      </w:r>
      <w:r>
        <w:rPr>
          <w:rFonts w:ascii="Times New Roman" w:hAnsi="Times New Roman" w:eastAsia="Times New Roman"/>
          <w:strike w:val="false"/>
          <w:color w:val="000000"/>
          <w:spacing w:val="-8"/>
          <w:w w:val="100"/>
          <w:sz w:val="24"/>
          <w:vertAlign w:val="baseline"/>
          <w:lang w:val="fr-FR"/>
        </w:rPr>
        <w:t xml:space="preserve">même insuffisant pour résorber les déséquilibres (chômage, déficits). La nécessité de compléter cette approche strictement financière par une approche économique plus globale</w:t>
      </w:r>
    </w:p>
    <w:p>
      <w:pPr>
        <w:pageBreakBefore w:val="false"/>
        <w:spacing w:before="0" w:after="0" w:line="323" w:lineRule="exact"/>
        <w:ind w:right="144" w:left="216" w:firstLine="0"/>
        <w:jc w:val="both"/>
        <w:textAlignment w:val="baseline"/>
        <w:rPr>
          <w:rFonts w:ascii="Times New Roman" w:hAnsi="Times New Roman" w:eastAsia="Times New Roman"/>
          <w:strike w:val="false"/>
          <w:color w:val="000000"/>
          <w:spacing w:val="-19"/>
          <w:w w:val="100"/>
          <w:sz w:val="29"/>
          <w:vertAlign w:val="baseline"/>
          <w:lang w:val="fr-FR"/>
        </w:rPr>
      </w:pPr>
      <w:r>
        <w:rPr>
          <w:rFonts w:ascii="Times New Roman" w:hAnsi="Times New Roman" w:eastAsia="Times New Roman"/>
          <w:strike w:val="false"/>
          <w:color w:val="000000"/>
          <w:spacing w:val="-19"/>
          <w:w w:val="100"/>
          <w:sz w:val="29"/>
          <w:vertAlign w:val="baseline"/>
          <w:lang w:val="fr-FR"/>
        </w:rPr>
        <w:t xml:space="preserve">s’impose progressivement. Nous essayerons dans cette section de définir l’évaluation </w:t>
      </w:r>
      <w:r>
        <w:rPr>
          <w:rFonts w:ascii="Times New Roman" w:hAnsi="Times New Roman" w:eastAsia="Times New Roman"/>
          <w:strike w:val="false"/>
          <w:color w:val="000000"/>
          <w:spacing w:val="-19"/>
          <w:w w:val="100"/>
          <w:sz w:val="24"/>
          <w:vertAlign w:val="baseline"/>
          <w:lang w:val="fr-FR"/>
        </w:rPr>
        <w:t xml:space="preserve">économiq</w:t>
      </w:r>
      <w:r>
        <w:rPr>
          <w:rFonts w:ascii="Times New Roman" w:hAnsi="Times New Roman" w:eastAsia="Times New Roman"/>
          <w:strike w:val="false"/>
          <w:color w:val="000000"/>
          <w:spacing w:val="-19"/>
          <w:w w:val="100"/>
          <w:sz w:val="29"/>
          <w:vertAlign w:val="baseline"/>
          <w:lang w:val="fr-FR"/>
        </w:rPr>
        <w:t xml:space="preserve">ue et de présenter ses méthodes d’analyse.</w:t>
      </w:r>
    </w:p>
    <w:p>
      <w:pPr>
        <w:pageBreakBefore w:val="false"/>
        <w:spacing w:before="192" w:after="0" w:line="288" w:lineRule="exact"/>
        <w:ind w:right="0" w:left="216" w:firstLine="0"/>
        <w:jc w:val="left"/>
        <w:textAlignment w:val="baseline"/>
        <w:rPr>
          <w:rFonts w:ascii="Times New Roman" w:hAnsi="Times New Roman" w:eastAsia="Times New Roman"/>
          <w:b w:val="true"/>
          <w:strike w:val="false"/>
          <w:color w:val="000000"/>
          <w:spacing w:val="-7"/>
          <w:w w:val="100"/>
          <w:sz w:val="24"/>
          <w:vertAlign w:val="baseline"/>
          <w:lang w:val="fr-FR"/>
        </w:rPr>
      </w:pPr>
      <w:r>
        <w:rPr>
          <w:rFonts w:ascii="Times New Roman" w:hAnsi="Times New Roman" w:eastAsia="Times New Roman"/>
          <w:b w:val="true"/>
          <w:strike w:val="false"/>
          <w:color w:val="000000"/>
          <w:spacing w:val="-7"/>
          <w:w w:val="100"/>
          <w:sz w:val="24"/>
          <w:vertAlign w:val="baseline"/>
          <w:lang w:val="fr-FR"/>
        </w:rPr>
        <w:t xml:space="preserve">1.2.1. </w:t>
      </w:r>
      <w:r>
        <w:rPr>
          <w:rFonts w:ascii="Times New Roman" w:hAnsi="Times New Roman" w:eastAsia="Times New Roman"/>
          <w:b w:val="true"/>
          <w:strike w:val="false"/>
          <w:color w:val="000000"/>
          <w:spacing w:val="-7"/>
          <w:w w:val="100"/>
          <w:sz w:val="26"/>
          <w:vertAlign w:val="baseline"/>
          <w:lang w:val="fr-FR"/>
        </w:rPr>
        <w:t xml:space="preserve">Définition et objectifs de l’évaluation économique d’un projet :</w:t>
      </w:r>
    </w:p>
    <w:p>
      <w:pPr>
        <w:pageBreakBefore w:val="false"/>
        <w:spacing w:before="139" w:after="0" w:line="318" w:lineRule="exact"/>
        <w:ind w:right="144" w:left="216" w:firstLine="432"/>
        <w:jc w:val="both"/>
        <w:textAlignment w:val="baseline"/>
        <w:rPr>
          <w:rFonts w:ascii="Times New Roman" w:hAnsi="Times New Roman" w:eastAsia="Times New Roman"/>
          <w:strike w:val="false"/>
          <w:color w:val="000000"/>
          <w:spacing w:val="-12"/>
          <w:w w:val="100"/>
          <w:sz w:val="29"/>
          <w:vertAlign w:val="baseline"/>
          <w:lang w:val="fr-FR"/>
        </w:rPr>
      </w:pPr>
      <w:r>
        <w:rPr>
          <w:rFonts w:ascii="Times New Roman" w:hAnsi="Times New Roman" w:eastAsia="Times New Roman"/>
          <w:strike w:val="false"/>
          <w:color w:val="000000"/>
          <w:spacing w:val="-12"/>
          <w:w w:val="100"/>
          <w:sz w:val="29"/>
          <w:vertAlign w:val="baseline"/>
          <w:lang w:val="fr-FR"/>
        </w:rPr>
        <w:t xml:space="preserve">L’évaluation économique d’un projet d’investissement consiste à étudier s</w:t>
      </w:r>
      <w:r>
        <w:rPr>
          <w:rFonts w:ascii="Times New Roman" w:hAnsi="Times New Roman" w:eastAsia="Times New Roman"/>
          <w:strike w:val="false"/>
          <w:color w:val="000000"/>
          <w:spacing w:val="-12"/>
          <w:w w:val="100"/>
          <w:sz w:val="24"/>
          <w:vertAlign w:val="baseline"/>
          <w:lang w:val="fr-FR"/>
        </w:rPr>
        <w:t xml:space="preserve">on impact sur </w:t>
      </w:r>
      <w:r>
        <w:rPr>
          <w:rFonts w:ascii="Times New Roman" w:hAnsi="Times New Roman" w:eastAsia="Times New Roman"/>
          <w:strike w:val="false"/>
          <w:color w:val="000000"/>
          <w:spacing w:val="-12"/>
          <w:w w:val="100"/>
          <w:sz w:val="29"/>
          <w:vertAlign w:val="baseline"/>
          <w:lang w:val="fr-FR"/>
        </w:rPr>
        <w:t xml:space="preserve">l’environnement et la collectivité locale. Si l’analyse de la rentabilité financière est primordiale pour les projets d’investissements privés, ce n’est pas toujours le </w:t>
      </w:r>
      <w:r>
        <w:rPr>
          <w:rFonts w:ascii="Times New Roman" w:hAnsi="Times New Roman" w:eastAsia="Times New Roman"/>
          <w:strike w:val="false"/>
          <w:color w:val="000000"/>
          <w:spacing w:val="-12"/>
          <w:w w:val="100"/>
          <w:sz w:val="24"/>
          <w:vertAlign w:val="baseline"/>
          <w:lang w:val="fr-FR"/>
        </w:rPr>
        <w:t xml:space="preserve">cas pour les </w:t>
      </w:r>
      <w:r>
        <w:rPr>
          <w:rFonts w:ascii="Times New Roman" w:hAnsi="Times New Roman" w:eastAsia="Times New Roman"/>
          <w:strike w:val="false"/>
          <w:color w:val="000000"/>
          <w:spacing w:val="-12"/>
          <w:w w:val="100"/>
          <w:sz w:val="29"/>
          <w:vertAlign w:val="baseline"/>
          <w:lang w:val="fr-FR"/>
        </w:rPr>
        <w:t xml:space="preserve">projets d’investissements publics dont leur évaluation vise </w:t>
      </w:r>
      <w:r>
        <w:rPr>
          <w:rFonts w:ascii="Times New Roman" w:hAnsi="Times New Roman" w:eastAsia="Times New Roman"/>
          <w:strike w:val="false"/>
          <w:color w:val="000000"/>
          <w:spacing w:val="-12"/>
          <w:w w:val="100"/>
          <w:sz w:val="24"/>
          <w:vertAlign w:val="baseline"/>
          <w:lang w:val="fr-FR"/>
        </w:rPr>
        <w:t xml:space="preserve">à aider, à préparer et à sélectionner</w:t>
      </w:r>
    </w:p>
    <w:p>
      <w:pPr>
        <w:sectPr>
          <w:type w:val="nextPage"/>
          <w:pgSz w:w="11914" w:h="16848" w:orient="portrait"/>
          <w:pgMar w:bottom="929" w:top="700" w:right="1253" w:left="1161" w:header="720" w:footer="720"/>
          <w:titlePg w:val="false"/>
          <w:textDirection w:val="lrTb"/>
        </w:sectPr>
      </w:pPr>
    </w:p>
    <w:p>
      <w:pPr>
        <w:pageBreakBefore w:val="false"/>
        <w:spacing w:before="23" w:after="0" w:line="227" w:lineRule="exact"/>
        <w:ind w:right="0" w:left="0" w:firstLine="0"/>
        <w:jc w:val="center"/>
        <w:textAlignment w:val="baseline"/>
        <w:rPr>
          <w:rFonts w:ascii="Times New Roman" w:hAnsi="Times New Roman" w:eastAsia="Times New Roman"/>
          <w:b w:val="true"/>
          <w:strike w:val="false"/>
          <w:color w:val="000000"/>
          <w:spacing w:val="0"/>
          <w:w w:val="100"/>
          <w:sz w:val="20"/>
          <w:vertAlign w:val="baseline"/>
          <w:lang w:val="fr-FR"/>
        </w:rPr>
      </w:pPr>
      <w:r>
        <w:pict>
          <v:shapetype id="_x0000_t98" coordsize="21600,21600" o:spt="202" path="m,l,21600r21600,l21600,xe">
            <v:stroke joinstyle="miter"/>
            <v:path gradientshapeok="t" o:connecttype="rect"/>
          </v:shapetype>
          <v:shape id="_x0000_s97" type="#_x0000_t98" filled="f" stroked="f" style="position:absolute;width:30pt;height:22.55pt;z-index:-903;margin-left:524.65pt;margin-top:776.15pt;mso-wrap-distance-left:0pt;mso-wrap-distance-right:0pt;mso-position-horizontal-relative:page;mso-position-vertical-relative:page">
            <w10:wrap type="square" side="both"/>
            <v:fill opacity="1" o:opacity2="1" recolor="f" rotate="f" type="solid"/>
            <v:textbox inset="0pt, 0pt, 0pt, 0pt">
              <w:txbxContent>
                <w:p>
                  <w:pPr>
                    <w:pageBreakBefore w:val="false"/>
                    <w:spacing w:before="0" w:after="0" w:line="240" w:lineRule="auto"/>
                    <w:ind w:right="0" w:left="0"/>
                    <w:jc w:val="left"/>
                    <w:textAlignment w:val="baseline"/>
                  </w:pPr>
                  <w:r>
                    <w:drawing>
                      <wp:inline>
                        <wp:extent cx="381000" cy="286385"/>
                        <wp:docPr id="75" name="Picture"/>
                        <a:graphic>
                          <a:graphicData uri="http://schemas.openxmlformats.org/drawingml/2006/picture">
                            <pic:pic>
                              <pic:nvPicPr>
                                <pic:cNvPr id="76" name="test1"/>
                                <pic:cNvPicPr preferRelativeResize="false"/>
                              </pic:nvPicPr>
                              <pic:blipFill>
                                <a:blip r:embed="drId43"/>
                                <a:stretch>
                                  <a:fillRect/>
                                </a:stretch>
                              </pic:blipFill>
                              <pic:spPr>
                                <a:xfrm>
                                  <a:off x="0" y="0"/>
                                  <a:ext cx="381000" cy="286385"/>
                                </a:xfrm>
                                <a:prstGeom prst="rect">
                                  <a:avLst/>
                                </a:prstGeom>
                              </pic:spPr>
                            </pic:pic>
                          </a:graphicData>
                        </a:graphic>
                      </wp:inline>
                    </w:drawing>
                  </w:r>
                </w:p>
              </w:txbxContent>
            </v:textbox>
          </v:shape>
        </w:pict>
      </w:r>
      <w:r>
        <w:pict>
          <v:shapetype id="_x0000_t99" coordsize="21600,21600" o:spt="202" path="m,l,21600r21600,l21600,xe">
            <v:stroke joinstyle="miter"/>
            <v:path gradientshapeok="t" o:connecttype="rect"/>
          </v:shapetype>
          <v:shape id="_x0000_s98" type="#_x0000_t99" filled="f" stroked="f" style="position:absolute;width:18.05pt;height:10.4pt;z-index:-902;margin-left:530.75pt;margin-top:780.3pt;mso-wrap-distance-left:0pt;mso-wrap-distance-right:0pt;mso-position-horizontal-relative:page;mso-position-vertical-relative:page">
            <w10:wrap type="square" side="both"/>
            <v:fill opacity="1" o:opacity2="1" recolor="f" rotate="f" type="solid"/>
            <v:textbox inset="0pt, 0pt, 0pt, 0pt">
              <w:txbxContent>
                <w:p>
                  <w:pPr>
                    <w:pageBreakBefore w:val="false"/>
                    <w:spacing w:before="22" w:after="0" w:line="183" w:lineRule="exact"/>
                    <w:ind w:right="0" w:left="0" w:firstLine="0"/>
                    <w:jc w:val="left"/>
                    <w:textAlignment w:val="baseline"/>
                    <w:rPr>
                      <w:rFonts w:ascii="Calibri" w:hAnsi="Calibri" w:eastAsia="Calibri"/>
                      <w:strike w:val="false"/>
                      <w:color w:val="000000"/>
                      <w:spacing w:val="25"/>
                      <w:w w:val="100"/>
                      <w:sz w:val="17"/>
                      <w:vertAlign w:val="baseline"/>
                      <w:lang w:val="fr-FR"/>
                    </w:rPr>
                  </w:pPr>
                  <w:r>
                    <w:rPr>
                      <w:rFonts w:ascii="Calibri" w:hAnsi="Calibri" w:eastAsia="Calibri"/>
                      <w:strike w:val="false"/>
                      <w:color w:val="000000"/>
                      <w:spacing w:val="25"/>
                      <w:w w:val="100"/>
                      <w:sz w:val="17"/>
                      <w:vertAlign w:val="baseline"/>
                      <w:lang w:val="fr-FR"/>
                    </w:rPr>
                    <w:t xml:space="preserve">32</w:t>
                  </w:r>
                </w:p>
              </w:txbxContent>
            </v:textbox>
          </v:shape>
        </w:pict>
      </w:r>
      <w:r>
        <w:rPr>
          <w:rFonts w:ascii="Times New Roman" w:hAnsi="Times New Roman" w:eastAsia="Times New Roman"/>
          <w:b w:val="true"/>
          <w:strike w:val="false"/>
          <w:color w:val="000000"/>
          <w:spacing w:val="0"/>
          <w:w w:val="100"/>
          <w:sz w:val="20"/>
          <w:vertAlign w:val="baseline"/>
          <w:lang w:val="fr-FR"/>
        </w:rPr>
        <w:t xml:space="preserve">CHAPITRE II : Paramètres et critères </w:t>
      </w:r>
      <w:r>
        <w:rPr>
          <w:rFonts w:ascii="Times New Roman" w:hAnsi="Times New Roman" w:eastAsia="Times New Roman"/>
          <w:b w:val="true"/>
          <w:strike w:val="false"/>
          <w:color w:val="000000"/>
          <w:spacing w:val="0"/>
          <w:w w:val="100"/>
          <w:sz w:val="20"/>
          <w:vertAlign w:val="baseline"/>
          <w:lang w:val="fr-FR"/>
        </w:rPr>
        <w:t xml:space="preserve">d’évaluation de la rentabilité d’un projet d’investissement</w:t>
      </w:r>
    </w:p>
    <w:p>
      <w:pPr>
        <w:pageBreakBefore w:val="false"/>
        <w:spacing w:before="404" w:after="0" w:line="342" w:lineRule="exact"/>
        <w:ind w:right="576" w:left="0" w:firstLine="0"/>
        <w:jc w:val="both"/>
        <w:textAlignment w:val="baseline"/>
        <w:rPr>
          <w:rFonts w:ascii="Times New Roman" w:hAnsi="Times New Roman" w:eastAsia="Times New Roman"/>
          <w:strike w:val="false"/>
          <w:color w:val="000000"/>
          <w:spacing w:val="0"/>
          <w:w w:val="100"/>
          <w:sz w:val="24"/>
          <w:vertAlign w:val="baseline"/>
          <w:lang w:val="fr-FR"/>
        </w:rPr>
      </w:pPr>
      <w:r>
        <w:pict>
          <v:line strokeweight="4.55pt" strokecolor="#823A0A" from="68.9pt,50.15pt" to="526.6pt,50.15pt" style="position:absolute;mso-position-horizontal-relative:page;mso-position-vertical-relative:page;">
            <v:stroke linestyle="thinThin"/>
          </v:line>
        </w:pict>
      </w:r>
      <w:r>
        <w:rPr>
          <w:rFonts w:ascii="Times New Roman" w:hAnsi="Times New Roman" w:eastAsia="Times New Roman"/>
          <w:strike w:val="false"/>
          <w:color w:val="000000"/>
          <w:spacing w:val="0"/>
          <w:w w:val="100"/>
          <w:sz w:val="24"/>
          <w:vertAlign w:val="baseline"/>
          <w:lang w:val="fr-FR"/>
        </w:rPr>
        <w:t xml:space="preserve">Les projets apportant la plus grande contribution au développement économique</w:t>
      </w:r>
      <w:r>
        <w:rPr>
          <w:rFonts w:ascii="Times New Roman" w:hAnsi="Times New Roman" w:eastAsia="Times New Roman"/>
          <w:b w:val="true"/>
          <w:strike w:val="false"/>
          <w:color w:val="000000"/>
          <w:spacing w:val="0"/>
          <w:w w:val="100"/>
          <w:sz w:val="24"/>
          <w:vertAlign w:val="superscript"/>
          <w:lang w:val="fr-FR"/>
        </w:rPr>
        <w:t xml:space="preserve">21</w:t>
      </w:r>
      <w:r>
        <w:rPr>
          <w:rFonts w:ascii="Times New Roman" w:hAnsi="Times New Roman" w:eastAsia="Times New Roman"/>
          <w:strike w:val="false"/>
          <w:color w:val="000000"/>
          <w:spacing w:val="0"/>
          <w:w w:val="100"/>
          <w:sz w:val="24"/>
          <w:vertAlign w:val="baseline"/>
          <w:lang w:val="fr-FR"/>
        </w:rPr>
        <w:t xml:space="preserve">, en tenant compte de leur apport pour la communauté dans laquelle ils sont exécutés.</w:t>
      </w:r>
    </w:p>
    <w:p>
      <w:pPr>
        <w:pageBreakBefore w:val="false"/>
        <w:spacing w:before="107" w:after="0" w:line="345" w:lineRule="exact"/>
        <w:ind w:right="576" w:left="0" w:firstLine="432"/>
        <w:jc w:val="both"/>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L’évaluation économique d’un projet fait l’ob</w:t>
      </w:r>
      <w:r>
        <w:rPr>
          <w:rFonts w:ascii="Times New Roman" w:hAnsi="Times New Roman" w:eastAsia="Times New Roman"/>
          <w:strike w:val="false"/>
          <w:color w:val="000000"/>
          <w:spacing w:val="0"/>
          <w:w w:val="100"/>
          <w:sz w:val="24"/>
          <w:vertAlign w:val="baseline"/>
          <w:lang w:val="fr-FR"/>
        </w:rPr>
        <w:t xml:space="preserve">jet de méthodologies différentes selon les pays et selon les institutions, ainsi les objectifs poursuivis à cet effet.</w:t>
      </w:r>
    </w:p>
    <w:p>
      <w:pPr>
        <w:pageBreakBefore w:val="false"/>
        <w:spacing w:before="664" w:after="0" w:line="283" w:lineRule="exact"/>
        <w:ind w:right="0" w:left="0" w:firstLine="0"/>
        <w:jc w:val="left"/>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1.2.2. </w:t>
      </w:r>
      <w:r>
        <w:rPr>
          <w:rFonts w:ascii="Times New Roman" w:hAnsi="Times New Roman" w:eastAsia="Times New Roman"/>
          <w:b w:val="true"/>
          <w:strike w:val="false"/>
          <w:color w:val="000000"/>
          <w:spacing w:val="0"/>
          <w:w w:val="100"/>
          <w:sz w:val="24"/>
          <w:vertAlign w:val="baseline"/>
          <w:lang w:val="fr-FR"/>
        </w:rPr>
        <w:t xml:space="preserve">Les méthodes d’évaluation économique </w:t>
      </w:r>
      <w:r>
        <w:rPr>
          <w:rFonts w:ascii="Times New Roman" w:hAnsi="Times New Roman" w:eastAsia="Times New Roman"/>
          <w:b w:val="true"/>
          <w:strike w:val="false"/>
          <w:color w:val="000000"/>
          <w:spacing w:val="0"/>
          <w:w w:val="100"/>
          <w:sz w:val="24"/>
          <w:vertAlign w:val="baseline"/>
          <w:lang w:val="fr-FR"/>
        </w:rPr>
        <w:t xml:space="preserve">:</w:t>
      </w:r>
    </w:p>
    <w:p>
      <w:pPr>
        <w:pageBreakBefore w:val="false"/>
        <w:spacing w:before="140" w:after="0" w:line="326" w:lineRule="exact"/>
        <w:ind w:right="576" w:left="0" w:firstLine="432"/>
        <w:jc w:val="both"/>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Nous essaierons de mettre en avant quelques principes méthodologiques généraux, visant à f</w:t>
      </w:r>
      <w:r>
        <w:rPr>
          <w:rFonts w:ascii="Times New Roman" w:hAnsi="Times New Roman" w:eastAsia="Times New Roman"/>
          <w:strike w:val="false"/>
          <w:color w:val="000000"/>
          <w:spacing w:val="0"/>
          <w:w w:val="100"/>
          <w:sz w:val="24"/>
          <w:vertAlign w:val="baseline"/>
          <w:lang w:val="fr-FR"/>
        </w:rPr>
        <w:t xml:space="preserve">ournir une compréhension de la base des principales méthodes d’évaluation </w:t>
      </w:r>
      <w:r>
        <w:rPr>
          <w:rFonts w:ascii="Times New Roman" w:hAnsi="Times New Roman" w:eastAsia="Times New Roman"/>
          <w:strike w:val="false"/>
          <w:color w:val="000000"/>
          <w:spacing w:val="0"/>
          <w:w w:val="100"/>
          <w:sz w:val="24"/>
          <w:vertAlign w:val="baseline"/>
          <w:lang w:val="fr-FR"/>
        </w:rPr>
        <w:t xml:space="preserve">économique qui concernent les entreprises publiques en particuliers : méthode de prix de référence et la méthode des effets.</w:t>
      </w:r>
    </w:p>
    <w:p>
      <w:pPr>
        <w:pageBreakBefore w:val="false"/>
        <w:spacing w:before="192" w:after="0" w:line="274" w:lineRule="exact"/>
        <w:ind w:right="0" w:left="0" w:firstLine="0"/>
        <w:jc w:val="left"/>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1.2.2.1. Méthode du prix de référence :</w:t>
      </w:r>
    </w:p>
    <w:p>
      <w:pPr>
        <w:pageBreakBefore w:val="false"/>
        <w:numPr>
          <w:ilvl w:val="0"/>
          <w:numId w:val="6"/>
        </w:numPr>
        <w:tabs>
          <w:tab w:val="clear" w:pos="288"/>
          <w:tab w:val="left" w:pos="720"/>
        </w:tabs>
        <w:spacing w:before="223" w:after="0" w:line="257" w:lineRule="exact"/>
        <w:ind w:right="0" w:left="432" w:firstLine="0"/>
        <w:jc w:val="left"/>
        <w:textAlignment w:val="baseline"/>
        <w:rPr>
          <w:rFonts w:ascii="Times New Roman" w:hAnsi="Times New Roman" w:eastAsia="Times New Roman"/>
          <w:b w:val="true"/>
          <w:strike w:val="false"/>
          <w:color w:val="000000"/>
          <w:spacing w:val="3"/>
          <w:w w:val="100"/>
          <w:sz w:val="24"/>
          <w:vertAlign w:val="baseline"/>
          <w:lang w:val="fr-FR"/>
        </w:rPr>
      </w:pPr>
      <w:r>
        <w:rPr>
          <w:rFonts w:ascii="Times New Roman" w:hAnsi="Times New Roman" w:eastAsia="Times New Roman"/>
          <w:b w:val="true"/>
          <w:strike w:val="false"/>
          <w:color w:val="000000"/>
          <w:spacing w:val="3"/>
          <w:w w:val="100"/>
          <w:sz w:val="24"/>
          <w:vertAlign w:val="baseline"/>
          <w:lang w:val="fr-FR"/>
        </w:rPr>
        <w:t xml:space="preserve">Définition et objectifs :</w:t>
      </w:r>
    </w:p>
    <w:p>
      <w:pPr>
        <w:pageBreakBefore w:val="false"/>
        <w:spacing w:before="146" w:after="0" w:line="322" w:lineRule="exact"/>
        <w:ind w:right="576" w:left="0" w:firstLine="432"/>
        <w:jc w:val="both"/>
        <w:textAlignment w:val="baseline"/>
        <w:rPr>
          <w:rFonts w:ascii="Times New Roman" w:hAnsi="Times New Roman" w:eastAsia="Times New Roman"/>
          <w:strike w:val="false"/>
          <w:color w:val="000000"/>
          <w:spacing w:val="2"/>
          <w:w w:val="100"/>
          <w:sz w:val="24"/>
          <w:vertAlign w:val="baseline"/>
          <w:lang w:val="fr-FR"/>
        </w:rPr>
      </w:pPr>
      <w:r>
        <w:rPr>
          <w:rFonts w:ascii="Times New Roman" w:hAnsi="Times New Roman" w:eastAsia="Times New Roman"/>
          <w:strike w:val="false"/>
          <w:color w:val="000000"/>
          <w:spacing w:val="2"/>
          <w:w w:val="100"/>
          <w:sz w:val="24"/>
          <w:vertAlign w:val="baseline"/>
          <w:lang w:val="fr-FR"/>
        </w:rPr>
        <w:t xml:space="preserve">L’emploi de prix de référence </w:t>
      </w:r>
      <w:r>
        <w:rPr>
          <w:rFonts w:ascii="Times New Roman" w:hAnsi="Times New Roman" w:eastAsia="Times New Roman"/>
          <w:strike w:val="false"/>
          <w:color w:val="000000"/>
          <w:spacing w:val="2"/>
          <w:w w:val="100"/>
          <w:sz w:val="24"/>
          <w:vertAlign w:val="baseline"/>
          <w:lang w:val="fr-FR"/>
        </w:rPr>
        <w:t xml:space="preserve">est une méthode pratiquée au sein des entreprises publiques qui consiste à modifier le système de prix imposé par le marché et le remplacer par un système de prix théorique appelé prix de référence ou prix reflets, qui exprime de façon plus </w:t>
      </w:r>
      <w:r>
        <w:rPr>
          <w:rFonts w:ascii="Times New Roman" w:hAnsi="Times New Roman" w:eastAsia="Times New Roman"/>
          <w:strike w:val="false"/>
          <w:color w:val="000000"/>
          <w:spacing w:val="2"/>
          <w:w w:val="100"/>
          <w:sz w:val="24"/>
          <w:vertAlign w:val="baseline"/>
          <w:lang w:val="fr-FR"/>
        </w:rPr>
        <w:t xml:space="preserve">rigoureuse la valeur des facteurs de production affecté au projet, des biens et services qu’il produit...</w:t>
      </w:r>
    </w:p>
    <w:p>
      <w:pPr>
        <w:pageBreakBefore w:val="false"/>
        <w:spacing w:before="179" w:after="0" w:line="282" w:lineRule="exact"/>
        <w:ind w:right="0" w:left="0" w:firstLine="0"/>
        <w:jc w:val="lef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L’évaluation économique à l’aide de la méth</w:t>
      </w:r>
      <w:r>
        <w:rPr>
          <w:rFonts w:ascii="Times New Roman" w:hAnsi="Times New Roman" w:eastAsia="Times New Roman"/>
          <w:strike w:val="false"/>
          <w:color w:val="000000"/>
          <w:spacing w:val="0"/>
          <w:w w:val="100"/>
          <w:sz w:val="24"/>
          <w:vertAlign w:val="baseline"/>
          <w:lang w:val="fr-FR"/>
        </w:rPr>
        <w:t xml:space="preserve">ode du prix de référence va nous permettre :</w:t>
      </w:r>
    </w:p>
    <w:p>
      <w:pPr>
        <w:pageBreakBefore w:val="false"/>
        <w:numPr>
          <w:ilvl w:val="0"/>
          <w:numId w:val="2"/>
        </w:numPr>
        <w:tabs>
          <w:tab w:val="clear" w:pos="360"/>
          <w:tab w:val="left" w:pos="720"/>
        </w:tabs>
        <w:spacing w:before="176" w:after="0" w:line="309" w:lineRule="exact"/>
        <w:ind w:right="0" w:left="720" w:hanging="360"/>
        <w:jc w:val="lef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D’identifier les perturbations provoquées par le projet dans l’économie nationale ;</w:t>
      </w:r>
    </w:p>
    <w:p>
      <w:pPr>
        <w:pageBreakBefore w:val="false"/>
        <w:numPr>
          <w:ilvl w:val="0"/>
          <w:numId w:val="2"/>
        </w:numPr>
        <w:tabs>
          <w:tab w:val="clear" w:pos="360"/>
          <w:tab w:val="left" w:pos="720"/>
        </w:tabs>
        <w:spacing w:before="45" w:after="0" w:line="300" w:lineRule="exact"/>
        <w:ind w:right="0" w:left="720" w:hanging="360"/>
        <w:jc w:val="lef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De classer ces perturbations en coûts et avantages économiques ;</w:t>
      </w:r>
    </w:p>
    <w:p>
      <w:pPr>
        <w:pageBreakBefore w:val="false"/>
        <w:numPr>
          <w:ilvl w:val="0"/>
          <w:numId w:val="2"/>
        </w:numPr>
        <w:tabs>
          <w:tab w:val="clear" w:pos="360"/>
          <w:tab w:val="left" w:pos="720"/>
        </w:tabs>
        <w:spacing w:before="11" w:after="0" w:line="316" w:lineRule="exact"/>
        <w:ind w:right="576" w:left="720" w:hanging="360"/>
        <w:jc w:val="left"/>
        <w:textAlignment w:val="baseline"/>
        <w:rPr>
          <w:rFonts w:ascii="Times New Roman" w:hAnsi="Times New Roman" w:eastAsia="Times New Roman"/>
          <w:strike w:val="false"/>
          <w:color w:val="000000"/>
          <w:spacing w:val="2"/>
          <w:w w:val="100"/>
          <w:sz w:val="24"/>
          <w:vertAlign w:val="baseline"/>
          <w:lang w:val="fr-FR"/>
        </w:rPr>
      </w:pPr>
      <w:r>
        <w:rPr>
          <w:rFonts w:ascii="Times New Roman" w:hAnsi="Times New Roman" w:eastAsia="Times New Roman"/>
          <w:strike w:val="false"/>
          <w:color w:val="000000"/>
          <w:spacing w:val="2"/>
          <w:w w:val="100"/>
          <w:sz w:val="24"/>
          <w:vertAlign w:val="baseline"/>
          <w:lang w:val="fr-FR"/>
        </w:rPr>
        <w:t xml:space="preserve">De mesurer ces coûts et avantages en choisissant pour cela un nouveau système de prix</w:t>
      </w:r>
    </w:p>
    <w:p>
      <w:pPr>
        <w:pageBreakBefore w:val="false"/>
        <w:numPr>
          <w:ilvl w:val="0"/>
          <w:numId w:val="2"/>
        </w:numPr>
        <w:tabs>
          <w:tab w:val="clear" w:pos="360"/>
          <w:tab w:val="left" w:pos="720"/>
        </w:tabs>
        <w:spacing w:before="1" w:after="0" w:line="331" w:lineRule="exact"/>
        <w:ind w:right="576" w:left="720" w:hanging="360"/>
        <w:jc w:val="lef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De comparer ces coûts et avantages à l’aide de dive</w:t>
      </w:r>
      <w:r>
        <w:rPr>
          <w:rFonts w:ascii="Times New Roman" w:hAnsi="Times New Roman" w:eastAsia="Times New Roman"/>
          <w:strike w:val="false"/>
          <w:color w:val="000000"/>
          <w:spacing w:val="0"/>
          <w:w w:val="100"/>
          <w:sz w:val="24"/>
          <w:vertAlign w:val="baseline"/>
          <w:lang w:val="fr-FR"/>
        </w:rPr>
        <w:t xml:space="preserve">rs critères permettant un classement entre les projets.</w:t>
      </w:r>
    </w:p>
    <w:p>
      <w:pPr>
        <w:pageBreakBefore w:val="false"/>
        <w:numPr>
          <w:ilvl w:val="0"/>
          <w:numId w:val="6"/>
        </w:numPr>
        <w:tabs>
          <w:tab w:val="clear" w:pos="288"/>
          <w:tab w:val="left" w:pos="720"/>
        </w:tabs>
        <w:spacing w:before="690" w:after="0" w:line="266" w:lineRule="exact"/>
        <w:ind w:right="0" w:left="432" w:firstLine="0"/>
        <w:jc w:val="left"/>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Champ d’intervention de la méthode</w:t>
      </w:r>
      <w:r>
        <w:rPr>
          <w:rFonts w:ascii="Times New Roman" w:hAnsi="Times New Roman" w:eastAsia="Times New Roman"/>
          <w:b w:val="true"/>
          <w:strike w:val="false"/>
          <w:color w:val="000000"/>
          <w:spacing w:val="0"/>
          <w:w w:val="100"/>
          <w:sz w:val="24"/>
          <w:vertAlign w:val="superscript"/>
          <w:lang w:val="fr-FR"/>
        </w:rPr>
        <w:t xml:space="preserve">22</w:t>
      </w:r>
      <w:r>
        <w:rPr>
          <w:rFonts w:ascii="Times New Roman" w:hAnsi="Times New Roman" w:eastAsia="Times New Roman"/>
          <w:b w:val="true"/>
          <w:strike w:val="false"/>
          <w:color w:val="000000"/>
          <w:spacing w:val="0"/>
          <w:w w:val="100"/>
          <w:sz w:val="24"/>
          <w:vertAlign w:val="baseline"/>
          <w:lang w:val="fr-FR"/>
        </w:rPr>
        <w:t xml:space="preserve"> :</w:t>
      </w:r>
    </w:p>
    <w:p>
      <w:pPr>
        <w:pageBreakBefore w:val="false"/>
        <w:spacing w:before="147" w:after="0" w:line="322" w:lineRule="exact"/>
        <w:ind w:right="576" w:left="0" w:firstLine="432"/>
        <w:jc w:val="both"/>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Le champ d’intervention de la méthode de prix de référence doit être obligatoirement </w:t>
      </w:r>
      <w:r>
        <w:rPr>
          <w:rFonts w:ascii="Times New Roman" w:hAnsi="Times New Roman" w:eastAsia="Times New Roman"/>
          <w:strike w:val="false"/>
          <w:color w:val="000000"/>
          <w:spacing w:val="0"/>
          <w:w w:val="100"/>
          <w:sz w:val="24"/>
          <w:vertAlign w:val="baseline"/>
          <w:lang w:val="fr-FR"/>
        </w:rPr>
        <w:t xml:space="preserve">limité aux activités en phase de croissance ou de maturité, dans la mesure ou un seuil de </w:t>
      </w:r>
      <w:r>
        <w:rPr>
          <w:rFonts w:ascii="Times New Roman" w:hAnsi="Times New Roman" w:eastAsia="Times New Roman"/>
          <w:strike w:val="false"/>
          <w:color w:val="000000"/>
          <w:spacing w:val="0"/>
          <w:w w:val="100"/>
          <w:sz w:val="24"/>
          <w:vertAlign w:val="baseline"/>
          <w:lang w:val="fr-FR"/>
        </w:rPr>
        <w:t xml:space="preserve">rentabilité immédiat n’est pas possible en phases de lancement et de déclin</w:t>
      </w:r>
    </w:p>
    <w:p>
      <w:pPr>
        <w:pageBreakBefore w:val="false"/>
        <w:spacing w:before="1167" w:after="230" w:line="273" w:lineRule="exact"/>
        <w:ind w:right="0" w:left="0" w:firstLine="0"/>
        <w:jc w:val="lef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w:t>
      </w:r>
    </w:p>
    <w:p>
      <w:pPr>
        <w:pageBreakBefore w:val="false"/>
        <w:spacing w:before="3" w:after="0" w:line="348" w:lineRule="exact"/>
        <w:ind w:right="648" w:left="0" w:firstLine="0"/>
        <w:jc w:val="left"/>
        <w:textAlignment w:val="baseline"/>
        <w:rPr>
          <w:rFonts w:ascii="Times New Roman" w:hAnsi="Times New Roman" w:eastAsia="Times New Roman"/>
          <w:b w:val="true"/>
          <w:strike w:val="false"/>
          <w:color w:val="000000"/>
          <w:spacing w:val="0"/>
          <w:w w:val="100"/>
          <w:sz w:val="14"/>
          <w:vertAlign w:val="superscript"/>
          <w:lang w:val="fr-FR"/>
        </w:rPr>
      </w:pPr>
      <w:r>
        <w:pict>
          <v:line strokeweight="0.95pt" strokecolor="#000000" from="68.9pt,714.5pt" to="214.85pt,714.5pt" style="position:absolute;mso-position-horizontal-relative:page;mso-position-vertical-relative:page;">
            <v:stroke dashstyle="solid"/>
          </v:line>
        </w:pict>
      </w:r>
      <w:r>
        <w:rPr>
          <w:rFonts w:ascii="Times New Roman" w:hAnsi="Times New Roman" w:eastAsia="Times New Roman"/>
          <w:b w:val="true"/>
          <w:strike w:val="false"/>
          <w:color w:val="000000"/>
          <w:spacing w:val="0"/>
          <w:w w:val="100"/>
          <w:sz w:val="14"/>
          <w:vertAlign w:val="superscript"/>
          <w:lang w:val="fr-FR"/>
        </w:rPr>
        <w:t xml:space="preserve">21</w:t>
      </w:r>
      <w:r>
        <w:rPr>
          <w:rFonts w:ascii="Times New Roman" w:hAnsi="Times New Roman" w:eastAsia="Times New Roman"/>
          <w:b w:val="true"/>
          <w:strike w:val="false"/>
          <w:color w:val="000000"/>
          <w:spacing w:val="0"/>
          <w:w w:val="100"/>
          <w:sz w:val="20"/>
          <w:vertAlign w:val="baseline"/>
          <w:lang w:val="fr-FR"/>
        </w:rPr>
        <w:t xml:space="preserve"> BRIDIER (M) MICHAILOF (S), « Guide pratique d’analyse de projets : évaluation et choix d’un projet d’investissement » Ed. Economica, Paris. 1995, 5eme édition, p. </w:t>
      </w:r>
      <w:r>
        <w:rPr>
          <w:rFonts w:ascii="Times New Roman" w:hAnsi="Times New Roman" w:eastAsia="Times New Roman"/>
          <w:b w:val="true"/>
          <w:strike w:val="false"/>
          <w:color w:val="000000"/>
          <w:spacing w:val="0"/>
          <w:w w:val="100"/>
          <w:sz w:val="20"/>
          <w:vertAlign w:val="baseline"/>
          <w:lang w:val="fr-FR"/>
        </w:rPr>
        <w:t xml:space="preserve">81</w:t>
      </w:r>
    </w:p>
    <w:p>
      <w:pPr>
        <w:pageBreakBefore w:val="false"/>
        <w:spacing w:before="120" w:after="0" w:line="217" w:lineRule="exact"/>
        <w:ind w:right="0" w:left="0" w:firstLine="0"/>
        <w:jc w:val="left"/>
        <w:textAlignment w:val="baseline"/>
        <w:rPr>
          <w:rFonts w:ascii="Times New Roman" w:hAnsi="Times New Roman" w:eastAsia="Times New Roman"/>
          <w:b w:val="true"/>
          <w:strike w:val="false"/>
          <w:color w:val="000000"/>
          <w:spacing w:val="0"/>
          <w:w w:val="100"/>
          <w:sz w:val="14"/>
          <w:vertAlign w:val="baseline"/>
          <w:lang w:val="fr-FR"/>
        </w:rPr>
      </w:pPr>
      <w:r>
        <w:rPr>
          <w:rFonts w:ascii="Times New Roman" w:hAnsi="Times New Roman" w:eastAsia="Times New Roman"/>
          <w:b w:val="true"/>
          <w:strike w:val="false"/>
          <w:color w:val="000000"/>
          <w:spacing w:val="0"/>
          <w:w w:val="100"/>
          <w:sz w:val="14"/>
          <w:vertAlign w:val="baseline"/>
          <w:lang w:val="fr-FR"/>
        </w:rPr>
        <w:t xml:space="preserve">22 </w:t>
      </w:r>
      <w:r>
        <w:rPr>
          <w:rFonts w:ascii="Times New Roman" w:hAnsi="Times New Roman" w:eastAsia="Times New Roman"/>
          <w:b w:val="true"/>
          <w:strike w:val="false"/>
          <w:color w:val="000000"/>
          <w:spacing w:val="0"/>
          <w:w w:val="100"/>
          <w:sz w:val="20"/>
          <w:vertAlign w:val="baseline"/>
          <w:lang w:val="fr-FR"/>
        </w:rPr>
        <w:t xml:space="preserve">17BOUGHABA.A, « analyse et évaluation de projets », BERIT Edition, Alger 2005, p.93.</w:t>
      </w:r>
    </w:p>
    <w:p>
      <w:pPr>
        <w:sectPr>
          <w:type w:val="nextPage"/>
          <w:pgSz w:w="11914" w:h="16848" w:orient="portrait"/>
          <w:pgMar w:bottom="929" w:top="700" w:right="816" w:left="1378" w:header="720" w:footer="720"/>
          <w:titlePg w:val="false"/>
          <w:textDirection w:val="lrTb"/>
        </w:sectPr>
      </w:pPr>
    </w:p>
    <w:p>
      <w:pPr>
        <w:pageBreakBefore w:val="false"/>
        <w:spacing w:before="23" w:after="0" w:line="227" w:lineRule="exact"/>
        <w:ind w:right="0" w:left="0" w:firstLine="0"/>
        <w:jc w:val="center"/>
        <w:textAlignment w:val="baseline"/>
        <w:rPr>
          <w:rFonts w:ascii="Times New Roman" w:hAnsi="Times New Roman" w:eastAsia="Times New Roman"/>
          <w:b w:val="true"/>
          <w:strike w:val="false"/>
          <w:color w:val="000000"/>
          <w:spacing w:val="0"/>
          <w:w w:val="100"/>
          <w:sz w:val="20"/>
          <w:vertAlign w:val="baseline"/>
          <w:lang w:val="fr-FR"/>
        </w:rPr>
      </w:pPr>
      <w:r>
        <w:pict>
          <v:shapetype id="_x0000_t100" coordsize="21600,21600" o:spt="202" path="m,l,21600r21600,l21600,xe">
            <v:stroke joinstyle="miter"/>
            <v:path gradientshapeok="t" o:connecttype="rect"/>
          </v:shapetype>
          <v:shape id="_x0000_s99" type="#_x0000_t100" filled="f" stroked="f" style="position:absolute;width:30pt;height:22.55pt;z-index:-901;margin-left:524.65pt;margin-top:776.15pt;mso-wrap-distance-left:0pt;mso-wrap-distance-right:0pt;mso-position-horizontal-relative:page;mso-position-vertical-relative:page">
            <w10:wrap type="square" side="both"/>
            <v:fill opacity="1" o:opacity2="1" recolor="f" rotate="f" type="solid"/>
            <v:textbox inset="0pt, 0pt, 0pt, 0pt">
              <w:txbxContent>
                <w:p>
                  <w:pPr>
                    <w:pageBreakBefore w:val="false"/>
                    <w:spacing w:before="0" w:after="0" w:line="240" w:lineRule="auto"/>
                    <w:ind w:right="0" w:left="0"/>
                    <w:jc w:val="left"/>
                    <w:textAlignment w:val="baseline"/>
                  </w:pPr>
                  <w:r>
                    <w:drawing>
                      <wp:inline>
                        <wp:extent cx="381000" cy="286385"/>
                        <wp:docPr id="77" name="Picture"/>
                        <a:graphic>
                          <a:graphicData uri="http://schemas.openxmlformats.org/drawingml/2006/picture">
                            <pic:pic>
                              <pic:nvPicPr>
                                <pic:cNvPr id="78" name="test1"/>
                                <pic:cNvPicPr preferRelativeResize="false"/>
                              </pic:nvPicPr>
                              <pic:blipFill>
                                <a:blip r:embed="drId44"/>
                                <a:stretch>
                                  <a:fillRect/>
                                </a:stretch>
                              </pic:blipFill>
                              <pic:spPr>
                                <a:xfrm>
                                  <a:off x="0" y="0"/>
                                  <a:ext cx="381000" cy="286385"/>
                                </a:xfrm>
                                <a:prstGeom prst="rect">
                                  <a:avLst/>
                                </a:prstGeom>
                              </pic:spPr>
                            </pic:pic>
                          </a:graphicData>
                        </a:graphic>
                      </wp:inline>
                    </w:drawing>
                  </w:r>
                </w:p>
              </w:txbxContent>
            </v:textbox>
          </v:shape>
        </w:pict>
      </w:r>
      <w:r>
        <w:pict>
          <v:shapetype id="_x0000_t101" coordsize="21600,21600" o:spt="202" path="m,l,21600r21600,l21600,xe">
            <v:stroke joinstyle="miter"/>
            <v:path gradientshapeok="t" o:connecttype="rect"/>
          </v:shapetype>
          <v:shape id="_x0000_s100" type="#_x0000_t101" filled="f" stroked="f" style="position:absolute;width:18.05pt;height:10.4pt;z-index:-900;margin-left:530.75pt;margin-top:780.3pt;mso-wrap-distance-left:0pt;mso-wrap-distance-right:0pt;mso-position-horizontal-relative:page;mso-position-vertical-relative:page">
            <w10:wrap type="square" side="both"/>
            <v:fill opacity="1" o:opacity2="1" recolor="f" rotate="f" type="solid"/>
            <v:textbox inset="0pt, 0pt, 0pt, 0pt">
              <w:txbxContent>
                <w:p>
                  <w:pPr>
                    <w:pageBreakBefore w:val="false"/>
                    <w:spacing w:before="22" w:after="0" w:line="183" w:lineRule="exact"/>
                    <w:ind w:right="0" w:left="0" w:firstLine="0"/>
                    <w:jc w:val="left"/>
                    <w:textAlignment w:val="baseline"/>
                    <w:rPr>
                      <w:rFonts w:ascii="Calibri" w:hAnsi="Calibri" w:eastAsia="Calibri"/>
                      <w:strike w:val="false"/>
                      <w:color w:val="000000"/>
                      <w:spacing w:val="25"/>
                      <w:w w:val="100"/>
                      <w:sz w:val="17"/>
                      <w:vertAlign w:val="baseline"/>
                      <w:lang w:val="fr-FR"/>
                    </w:rPr>
                  </w:pPr>
                  <w:r>
                    <w:rPr>
                      <w:rFonts w:ascii="Calibri" w:hAnsi="Calibri" w:eastAsia="Calibri"/>
                      <w:strike w:val="false"/>
                      <w:color w:val="000000"/>
                      <w:spacing w:val="25"/>
                      <w:w w:val="100"/>
                      <w:sz w:val="17"/>
                      <w:vertAlign w:val="baseline"/>
                      <w:lang w:val="fr-FR"/>
                    </w:rPr>
                    <w:t xml:space="preserve">33</w:t>
                  </w:r>
                </w:p>
              </w:txbxContent>
            </v:textbox>
          </v:shape>
        </w:pict>
      </w:r>
      <w:r>
        <w:rPr>
          <w:rFonts w:ascii="Times New Roman" w:hAnsi="Times New Roman" w:eastAsia="Times New Roman"/>
          <w:b w:val="true"/>
          <w:strike w:val="false"/>
          <w:color w:val="000000"/>
          <w:spacing w:val="0"/>
          <w:w w:val="100"/>
          <w:sz w:val="20"/>
          <w:vertAlign w:val="baseline"/>
          <w:lang w:val="fr-FR"/>
        </w:rPr>
        <w:t xml:space="preserve">CHAPITRE II : Paramètres et critères </w:t>
      </w:r>
      <w:r>
        <w:rPr>
          <w:rFonts w:ascii="Times New Roman" w:hAnsi="Times New Roman" w:eastAsia="Times New Roman"/>
          <w:b w:val="true"/>
          <w:strike w:val="false"/>
          <w:color w:val="000000"/>
          <w:spacing w:val="0"/>
          <w:w w:val="100"/>
          <w:sz w:val="20"/>
          <w:vertAlign w:val="baseline"/>
          <w:lang w:val="fr-FR"/>
        </w:rPr>
        <w:t xml:space="preserve">d’évaluation de la rentabilité d’un projet d’investissement</w:t>
      </w:r>
    </w:p>
    <w:p>
      <w:pPr>
        <w:pageBreakBefore w:val="false"/>
        <w:numPr>
          <w:ilvl w:val="0"/>
          <w:numId w:val="7"/>
        </w:numPr>
        <w:tabs>
          <w:tab w:val="clear" w:pos="360"/>
          <w:tab w:val="left" w:pos="792"/>
        </w:tabs>
        <w:spacing w:before="497" w:after="0" w:line="266" w:lineRule="exact"/>
        <w:ind w:right="0" w:left="432" w:firstLine="0"/>
        <w:jc w:val="left"/>
        <w:textAlignment w:val="baseline"/>
        <w:rPr>
          <w:rFonts w:ascii="Times New Roman" w:hAnsi="Times New Roman" w:eastAsia="Times New Roman"/>
          <w:b w:val="true"/>
          <w:strike w:val="false"/>
          <w:color w:val="000000"/>
          <w:spacing w:val="0"/>
          <w:w w:val="100"/>
          <w:sz w:val="24"/>
          <w:vertAlign w:val="baseline"/>
          <w:lang w:val="fr-FR"/>
        </w:rPr>
      </w:pPr>
      <w:r>
        <w:pict>
          <v:line strokeweight="4.55pt" strokecolor="#823A0A" from="68.8pt,50.15pt" to="526.6pt,50.15pt" style="position:absolute;mso-position-horizontal-relative:page;mso-position-vertical-relative:page;">
            <v:stroke linestyle="thinThin"/>
          </v:line>
        </w:pict>
      </w:r>
      <w:r>
        <w:rPr>
          <w:rFonts w:ascii="Times New Roman" w:hAnsi="Times New Roman" w:eastAsia="Times New Roman"/>
          <w:b w:val="true"/>
          <w:strike w:val="false"/>
          <w:color w:val="000000"/>
          <w:spacing w:val="0"/>
          <w:w w:val="100"/>
          <w:sz w:val="24"/>
          <w:vertAlign w:val="baseline"/>
          <w:lang w:val="fr-FR"/>
        </w:rPr>
        <w:t xml:space="preserve">La sélection des projets d’investissement par la méthode de prix de référence </w:t>
      </w:r>
      <w:r>
        <w:rPr>
          <w:rFonts w:ascii="Times New Roman" w:hAnsi="Times New Roman" w:eastAsia="Times New Roman"/>
          <w:b w:val="true"/>
          <w:strike w:val="false"/>
          <w:color w:val="000000"/>
          <w:spacing w:val="0"/>
          <w:w w:val="100"/>
          <w:sz w:val="24"/>
          <w:vertAlign w:val="baseline"/>
          <w:lang w:val="fr-FR"/>
        </w:rPr>
        <w:t xml:space="preserve">:</w:t>
      </w:r>
    </w:p>
    <w:p>
      <w:pPr>
        <w:pageBreakBefore w:val="false"/>
        <w:spacing w:before="134" w:after="0" w:line="329" w:lineRule="exact"/>
        <w:ind w:right="576" w:left="0" w:firstLine="576"/>
        <w:jc w:val="both"/>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Cette méthode cherche à savoir, si les avantages du projet sont supérieurs à leurs coûts. Autrement dit, si le bénéfice apporté par le projet est positif. Ainsi est réputé bon, un projet </w:t>
      </w:r>
      <w:r>
        <w:rPr>
          <w:rFonts w:ascii="Times New Roman" w:hAnsi="Times New Roman" w:eastAsia="Times New Roman"/>
          <w:strike w:val="false"/>
          <w:color w:val="000000"/>
          <w:spacing w:val="0"/>
          <w:w w:val="100"/>
          <w:sz w:val="24"/>
          <w:vertAlign w:val="baseline"/>
          <w:lang w:val="fr-FR"/>
        </w:rPr>
        <w:t xml:space="preserve">qui apporte à la fois plus d’avantages que de coûts.</w:t>
      </w:r>
    </w:p>
    <w:p>
      <w:pPr>
        <w:pageBreakBefore w:val="false"/>
        <w:spacing w:before="674" w:after="0" w:line="274" w:lineRule="exact"/>
        <w:ind w:right="0" w:left="0" w:firstLine="0"/>
        <w:jc w:val="left"/>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1.2.2.2. Méthode des effets :</w:t>
      </w:r>
    </w:p>
    <w:p>
      <w:pPr>
        <w:pageBreakBefore w:val="false"/>
        <w:numPr>
          <w:ilvl w:val="0"/>
          <w:numId w:val="7"/>
        </w:numPr>
        <w:tabs>
          <w:tab w:val="clear" w:pos="360"/>
          <w:tab w:val="left" w:pos="792"/>
        </w:tabs>
        <w:spacing w:before="223" w:after="0" w:line="257" w:lineRule="exact"/>
        <w:ind w:right="0" w:left="432" w:firstLine="0"/>
        <w:jc w:val="left"/>
        <w:textAlignment w:val="baseline"/>
        <w:rPr>
          <w:rFonts w:ascii="Times New Roman" w:hAnsi="Times New Roman" w:eastAsia="Times New Roman"/>
          <w:b w:val="true"/>
          <w:strike w:val="false"/>
          <w:color w:val="000000"/>
          <w:spacing w:val="-1"/>
          <w:w w:val="100"/>
          <w:sz w:val="24"/>
          <w:vertAlign w:val="baseline"/>
          <w:lang w:val="fr-FR"/>
        </w:rPr>
      </w:pPr>
      <w:r>
        <w:rPr>
          <w:rFonts w:ascii="Times New Roman" w:hAnsi="Times New Roman" w:eastAsia="Times New Roman"/>
          <w:b w:val="true"/>
          <w:strike w:val="false"/>
          <w:color w:val="000000"/>
          <w:spacing w:val="-1"/>
          <w:w w:val="100"/>
          <w:sz w:val="24"/>
          <w:vertAlign w:val="baseline"/>
          <w:lang w:val="fr-FR"/>
        </w:rPr>
        <w:t xml:space="preserve">Définition et objectifs :</w:t>
      </w:r>
    </w:p>
    <w:p>
      <w:pPr>
        <w:pageBreakBefore w:val="false"/>
        <w:spacing w:before="147" w:after="0" w:line="322" w:lineRule="exact"/>
        <w:ind w:right="576" w:left="0" w:firstLine="432"/>
        <w:jc w:val="both"/>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La méthode des effets également utilisée par les entreprises publiques ne diffère pas de la </w:t>
      </w:r>
      <w:r>
        <w:rPr>
          <w:rFonts w:ascii="Times New Roman" w:hAnsi="Times New Roman" w:eastAsia="Times New Roman"/>
          <w:strike w:val="false"/>
          <w:color w:val="000000"/>
          <w:spacing w:val="0"/>
          <w:w w:val="100"/>
          <w:sz w:val="24"/>
          <w:vertAlign w:val="baseline"/>
          <w:lang w:val="fr-FR"/>
        </w:rPr>
        <w:t xml:space="preserve">méthode précédente quant à ses objectifs. Elle consiste à apprécier la valeur d’un projet à partir de la mesure des effets de ce projet sur l’ensemble de la collectivité </w:t>
      </w:r>
      <w:r>
        <w:rPr>
          <w:rFonts w:ascii="Times New Roman" w:hAnsi="Times New Roman" w:eastAsia="Times New Roman"/>
          <w:b w:val="true"/>
          <w:strike w:val="false"/>
          <w:color w:val="000000"/>
          <w:spacing w:val="0"/>
          <w:w w:val="100"/>
          <w:sz w:val="24"/>
          <w:vertAlign w:val="superscript"/>
          <w:lang w:val="fr-FR"/>
        </w:rPr>
        <w:t xml:space="preserve">23</w:t>
      </w:r>
      <w:r>
        <w:rPr>
          <w:rFonts w:ascii="Times New Roman" w:hAnsi="Times New Roman" w:eastAsia="Times New Roman"/>
          <w:strike w:val="false"/>
          <w:color w:val="000000"/>
          <w:spacing w:val="0"/>
          <w:w w:val="100"/>
          <w:sz w:val="24"/>
          <w:vertAlign w:val="superscript"/>
          <w:lang w:val="fr-FR"/>
        </w:rPr>
        <w:t xml:space="preserve">.</w:t>
      </w:r>
      <w:r>
        <w:rPr>
          <w:rFonts w:ascii="Times New Roman" w:hAnsi="Times New Roman" w:eastAsia="Times New Roman"/>
          <w:strike w:val="false"/>
          <w:color w:val="000000"/>
          <w:spacing w:val="0"/>
          <w:w w:val="100"/>
          <w:sz w:val="24"/>
          <w:vertAlign w:val="baseline"/>
          <w:lang w:val="fr-FR"/>
        </w:rPr>
        <w:t xml:space="preserve">
</w:t>
      </w:r>
    </w:p>
    <w:p>
      <w:pPr>
        <w:pageBreakBefore w:val="false"/>
        <w:numPr>
          <w:ilvl w:val="0"/>
          <w:numId w:val="7"/>
        </w:numPr>
        <w:tabs>
          <w:tab w:val="clear" w:pos="360"/>
          <w:tab w:val="left" w:pos="792"/>
        </w:tabs>
        <w:spacing w:before="214" w:after="0" w:line="266" w:lineRule="exact"/>
        <w:ind w:right="0" w:left="432" w:firstLine="0"/>
        <w:jc w:val="left"/>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Princip</w:t>
      </w:r>
      <w:r>
        <w:rPr>
          <w:rFonts w:ascii="Times New Roman" w:hAnsi="Times New Roman" w:eastAsia="Times New Roman"/>
          <w:b w:val="true"/>
          <w:strike w:val="false"/>
          <w:color w:val="000000"/>
          <w:spacing w:val="0"/>
          <w:w w:val="100"/>
          <w:sz w:val="24"/>
          <w:vertAlign w:val="baseline"/>
          <w:lang w:val="fr-FR"/>
        </w:rPr>
        <w:t xml:space="preserve">es d’</w:t>
      </w:r>
      <w:r>
        <w:rPr>
          <w:rFonts w:ascii="Times New Roman" w:hAnsi="Times New Roman" w:eastAsia="Times New Roman"/>
          <w:b w:val="true"/>
          <w:strike w:val="false"/>
          <w:color w:val="000000"/>
          <w:spacing w:val="0"/>
          <w:w w:val="100"/>
          <w:sz w:val="24"/>
          <w:vertAlign w:val="baseline"/>
          <w:lang w:val="fr-FR"/>
        </w:rPr>
        <w:t xml:space="preserve">emploi de la méthode des effets :</w:t>
      </w:r>
    </w:p>
    <w:p>
      <w:pPr>
        <w:pageBreakBefore w:val="false"/>
        <w:spacing w:before="136" w:after="0" w:line="329" w:lineRule="exact"/>
        <w:ind w:right="576" w:left="0" w:firstLine="432"/>
        <w:jc w:val="both"/>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Il s’agit de comparer la situation sans le projet et la situation nouvelle créée par ce projet. </w:t>
      </w:r>
      <w:r>
        <w:rPr>
          <w:rFonts w:ascii="Times New Roman" w:hAnsi="Times New Roman" w:eastAsia="Times New Roman"/>
          <w:strike w:val="false"/>
          <w:color w:val="000000"/>
          <w:spacing w:val="0"/>
          <w:w w:val="100"/>
          <w:sz w:val="24"/>
          <w:vertAlign w:val="baseline"/>
          <w:lang w:val="fr-FR"/>
        </w:rPr>
        <w:t xml:space="preserve">Pour faire cette comparaison, il est nécessaire de :</w:t>
      </w:r>
    </w:p>
    <w:p>
      <w:pPr>
        <w:pageBreakBefore w:val="false"/>
        <w:spacing w:before="209" w:after="0" w:line="271" w:lineRule="exact"/>
        <w:ind w:right="0" w:left="144" w:firstLine="0"/>
        <w:jc w:val="lef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 Identifier les différences significatives entre la situation économique sans et avec le projet ;</w:t>
      </w:r>
    </w:p>
    <w:p>
      <w:pPr>
        <w:pageBreakBefore w:val="false"/>
        <w:spacing w:before="209" w:after="0" w:line="271" w:lineRule="exact"/>
        <w:ind w:right="0" w:left="144" w:firstLine="0"/>
        <w:jc w:val="lef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 Mesurer ces différences ;</w:t>
      </w:r>
    </w:p>
    <w:p>
      <w:pPr>
        <w:pageBreakBefore w:val="false"/>
        <w:spacing w:before="209" w:after="0" w:line="271" w:lineRule="exact"/>
        <w:ind w:right="0" w:left="144" w:firstLine="0"/>
        <w:jc w:val="lef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 apprécier les coûts et avantages du projet ;</w:t>
      </w:r>
    </w:p>
    <w:p>
      <w:pPr>
        <w:pageBreakBefore w:val="false"/>
        <w:spacing w:before="195" w:after="0" w:line="271" w:lineRule="exact"/>
        <w:ind w:right="0" w:left="144" w:firstLine="0"/>
        <w:jc w:val="left"/>
        <w:textAlignment w:val="baseline"/>
        <w:rPr>
          <w:rFonts w:ascii="Times New Roman" w:hAnsi="Times New Roman" w:eastAsia="Times New Roman"/>
          <w:strike w:val="false"/>
          <w:color w:val="000000"/>
          <w:spacing w:val="-1"/>
          <w:w w:val="100"/>
          <w:sz w:val="24"/>
          <w:vertAlign w:val="baseline"/>
          <w:lang w:val="fr-FR"/>
        </w:rPr>
      </w:pPr>
      <w:r>
        <w:rPr>
          <w:rFonts w:ascii="Times New Roman" w:hAnsi="Times New Roman" w:eastAsia="Times New Roman"/>
          <w:strike w:val="false"/>
          <w:color w:val="000000"/>
          <w:spacing w:val="-1"/>
          <w:w w:val="100"/>
          <w:sz w:val="24"/>
          <w:vertAlign w:val="baseline"/>
          <w:lang w:val="fr-FR"/>
        </w:rPr>
        <w:t xml:space="preserve">- Déterminer le rapport entre les coûts et avantages.</w:t>
      </w:r>
    </w:p>
    <w:p>
      <w:pPr>
        <w:pageBreakBefore w:val="false"/>
        <w:spacing w:before="144" w:after="0" w:line="322" w:lineRule="exact"/>
        <w:ind w:right="576" w:left="0" w:firstLine="432"/>
        <w:jc w:val="both"/>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La méthode des effets, à ce titre, parait donc comme particulièrement efficace pour </w:t>
      </w:r>
      <w:r>
        <w:rPr>
          <w:rFonts w:ascii="Times New Roman" w:hAnsi="Times New Roman" w:eastAsia="Times New Roman"/>
          <w:strike w:val="false"/>
          <w:color w:val="000000"/>
          <w:spacing w:val="0"/>
          <w:w w:val="100"/>
          <w:sz w:val="24"/>
          <w:vertAlign w:val="baseline"/>
          <w:lang w:val="fr-FR"/>
        </w:rPr>
        <w:t xml:space="preserve">examiner l’insertion du projet sur l’économie nationale. Elle implique la nécessité de bien connaitre le contexte national et en particulier la structure de l’appareil productif.</w:t>
      </w:r>
    </w:p>
    <w:p>
      <w:pPr>
        <w:pageBreakBefore w:val="false"/>
        <w:numPr>
          <w:ilvl w:val="0"/>
          <w:numId w:val="7"/>
        </w:numPr>
        <w:tabs>
          <w:tab w:val="clear" w:pos="360"/>
          <w:tab w:val="left" w:pos="792"/>
        </w:tabs>
        <w:spacing w:before="221" w:after="0" w:line="257" w:lineRule="exact"/>
        <w:ind w:right="0" w:left="432" w:firstLine="0"/>
        <w:jc w:val="left"/>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Concordance et discordance des deux méthodes </w:t>
      </w:r>
      <w:r>
        <w:rPr>
          <w:rFonts w:ascii="Times New Roman" w:hAnsi="Times New Roman" w:eastAsia="Times New Roman"/>
          <w:b w:val="true"/>
          <w:strike w:val="false"/>
          <w:color w:val="000000"/>
          <w:spacing w:val="0"/>
          <w:w w:val="100"/>
          <w:sz w:val="17"/>
          <w:vertAlign w:val="baseline"/>
          <w:lang w:val="fr-FR"/>
        </w:rPr>
        <w:t xml:space="preserve">24 </w:t>
      </w:r>
      <w:r>
        <w:rPr>
          <w:rFonts w:ascii="Times New Roman" w:hAnsi="Times New Roman" w:eastAsia="Times New Roman"/>
          <w:b w:val="true"/>
          <w:strike w:val="false"/>
          <w:color w:val="000000"/>
          <w:spacing w:val="0"/>
          <w:w w:val="100"/>
          <w:sz w:val="24"/>
          <w:vertAlign w:val="baseline"/>
          <w:lang w:val="fr-FR"/>
        </w:rPr>
        <w:t xml:space="preserve">:</w:t>
      </w:r>
    </w:p>
    <w:p>
      <w:pPr>
        <w:pageBreakBefore w:val="false"/>
        <w:spacing w:before="139" w:after="0" w:line="329" w:lineRule="exact"/>
        <w:ind w:right="576" w:left="0" w:firstLine="0"/>
        <w:jc w:val="both"/>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Ces deux méthodes </w:t>
      </w:r>
      <w:r>
        <w:rPr>
          <w:rFonts w:ascii="Times New Roman" w:hAnsi="Times New Roman" w:eastAsia="Times New Roman"/>
          <w:strike w:val="false"/>
          <w:color w:val="000000"/>
          <w:spacing w:val="0"/>
          <w:w w:val="100"/>
          <w:sz w:val="24"/>
          <w:vertAlign w:val="baseline"/>
          <w:lang w:val="fr-FR"/>
        </w:rPr>
        <w:t xml:space="preserve">nous conduisent souvent à une bonne connaissance de l’économie, </w:t>
      </w:r>
      <w:r>
        <w:rPr>
          <w:rFonts w:ascii="Times New Roman" w:hAnsi="Times New Roman" w:eastAsia="Times New Roman"/>
          <w:strike w:val="false"/>
          <w:color w:val="000000"/>
          <w:spacing w:val="0"/>
          <w:w w:val="100"/>
          <w:sz w:val="24"/>
          <w:vertAlign w:val="baseline"/>
          <w:lang w:val="fr-FR"/>
        </w:rPr>
        <w:t xml:space="preserve">néanmoins elles présentent quelques légères discordances.</w:t>
      </w:r>
    </w:p>
    <w:p>
      <w:pPr>
        <w:pageBreakBefore w:val="false"/>
        <w:numPr>
          <w:ilvl w:val="0"/>
          <w:numId w:val="2"/>
        </w:numPr>
        <w:tabs>
          <w:tab w:val="clear" w:pos="360"/>
          <w:tab w:val="left" w:pos="792"/>
        </w:tabs>
        <w:spacing w:before="182" w:after="0" w:line="301" w:lineRule="exact"/>
        <w:ind w:right="0" w:left="432" w:firstLine="0"/>
        <w:jc w:val="left"/>
        <w:textAlignment w:val="baseline"/>
        <w:rPr>
          <w:rFonts w:ascii="Times New Roman" w:hAnsi="Times New Roman" w:eastAsia="Times New Roman"/>
          <w:b w:val="true"/>
          <w:strike w:val="false"/>
          <w:color w:val="000000"/>
          <w:spacing w:val="-2"/>
          <w:w w:val="100"/>
          <w:sz w:val="24"/>
          <w:vertAlign w:val="baseline"/>
          <w:lang w:val="fr-FR"/>
        </w:rPr>
      </w:pPr>
      <w:r>
        <w:rPr>
          <w:rFonts w:ascii="Times New Roman" w:hAnsi="Times New Roman" w:eastAsia="Times New Roman"/>
          <w:b w:val="true"/>
          <w:strike w:val="false"/>
          <w:color w:val="000000"/>
          <w:spacing w:val="-2"/>
          <w:w w:val="100"/>
          <w:sz w:val="24"/>
          <w:vertAlign w:val="baseline"/>
          <w:lang w:val="fr-FR"/>
        </w:rPr>
        <w:t xml:space="preserve">Bonne concordance :</w:t>
      </w:r>
    </w:p>
    <w:p>
      <w:pPr>
        <w:pageBreakBefore w:val="false"/>
        <w:spacing w:before="43" w:after="0" w:line="271" w:lineRule="exact"/>
        <w:ind w:right="0" w:left="0" w:firstLine="0"/>
        <w:jc w:val="center"/>
        <w:textAlignment w:val="baseline"/>
        <w:rPr>
          <w:rFonts w:ascii="Times New Roman" w:hAnsi="Times New Roman" w:eastAsia="Times New Roman"/>
          <w:strike w:val="false"/>
          <w:color w:val="000000"/>
          <w:spacing w:val="1"/>
          <w:w w:val="100"/>
          <w:sz w:val="24"/>
          <w:vertAlign w:val="baseline"/>
          <w:lang w:val="fr-FR"/>
        </w:rPr>
      </w:pPr>
      <w:r>
        <w:rPr>
          <w:rFonts w:ascii="Times New Roman" w:hAnsi="Times New Roman" w:eastAsia="Times New Roman"/>
          <w:strike w:val="false"/>
          <w:color w:val="000000"/>
          <w:spacing w:val="1"/>
          <w:w w:val="100"/>
          <w:sz w:val="24"/>
          <w:vertAlign w:val="baseline"/>
          <w:lang w:val="fr-FR"/>
        </w:rPr>
        <w:t xml:space="preserve">Les deux méthodes présentent sensiblement la même approche en matière de critère</w:t>
      </w:r>
    </w:p>
    <w:p>
      <w:pPr>
        <w:pageBreakBefore w:val="false"/>
        <w:spacing w:before="60" w:after="0" w:line="271" w:lineRule="exact"/>
        <w:ind w:right="0" w:left="792" w:firstLine="0"/>
        <w:jc w:val="lef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partiel pris en compte au moment de la sélection des projets, telle que :</w:t>
      </w:r>
    </w:p>
    <w:p>
      <w:pPr>
        <w:pageBreakBefore w:val="false"/>
        <w:tabs>
          <w:tab w:val="left" w:leader="none" w:pos="1224"/>
        </w:tabs>
        <w:spacing w:before="41" w:after="0" w:line="271" w:lineRule="exact"/>
        <w:ind w:right="0" w:left="792" w:firstLine="0"/>
        <w:jc w:val="left"/>
        <w:textAlignment w:val="baseline"/>
        <w:rPr>
          <w:rFonts w:ascii="Times New Roman" w:hAnsi="Times New Roman" w:eastAsia="Times New Roman"/>
          <w:strike w:val="false"/>
          <w:color w:val="000000"/>
          <w:spacing w:val="-1"/>
          <w:w w:val="100"/>
          <w:sz w:val="24"/>
          <w:vertAlign w:val="baseline"/>
          <w:lang w:val="fr-FR"/>
        </w:rPr>
      </w:pPr>
      <w:r>
        <w:rPr>
          <w:rFonts w:ascii="Times New Roman" w:hAnsi="Times New Roman" w:eastAsia="Times New Roman"/>
          <w:strike w:val="false"/>
          <w:color w:val="000000"/>
          <w:spacing w:val="-1"/>
          <w:w w:val="100"/>
          <w:sz w:val="24"/>
          <w:vertAlign w:val="baseline"/>
          <w:lang w:val="fr-FR"/>
        </w:rPr>
        <w:t xml:space="preserve">-	</w:t>
      </w:r>
      <w:r>
        <w:rPr>
          <w:rFonts w:ascii="Times New Roman" w:hAnsi="Times New Roman" w:eastAsia="Times New Roman"/>
          <w:strike w:val="false"/>
          <w:color w:val="000000"/>
          <w:spacing w:val="-1"/>
          <w:w w:val="100"/>
          <w:sz w:val="24"/>
          <w:vertAlign w:val="baseline"/>
          <w:lang w:val="fr-FR"/>
        </w:rPr>
        <w:t xml:space="preserve">La réduction de la dépendance extérieure ;</w:t>
      </w:r>
    </w:p>
    <w:p>
      <w:pPr>
        <w:pageBreakBefore w:val="false"/>
        <w:tabs>
          <w:tab w:val="left" w:leader="none" w:pos="1224"/>
        </w:tabs>
        <w:spacing w:before="0" w:after="0" w:line="317" w:lineRule="exact"/>
        <w:ind w:right="0" w:left="792" w:firstLine="0"/>
        <w:jc w:val="lef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	</w:t>
      </w:r>
      <w:r>
        <w:rPr>
          <w:rFonts w:ascii="Times New Roman" w:hAnsi="Times New Roman" w:eastAsia="Times New Roman"/>
          <w:strike w:val="false"/>
          <w:color w:val="000000"/>
          <w:spacing w:val="0"/>
          <w:w w:val="100"/>
          <w:sz w:val="24"/>
          <w:vertAlign w:val="baseline"/>
          <w:lang w:val="fr-FR"/>
        </w:rPr>
        <w:t xml:space="preserve">L’amélioration de la répartition des richesses ;
</w:t>
        <w:br/>
      </w:r>
      <w:r>
        <w:rPr>
          <w:rFonts w:ascii="Times New Roman" w:hAnsi="Times New Roman" w:eastAsia="Times New Roman"/>
          <w:strike w:val="false"/>
          <w:color w:val="000000"/>
          <w:spacing w:val="0"/>
          <w:w w:val="100"/>
          <w:sz w:val="24"/>
          <w:vertAlign w:val="baseline"/>
          <w:lang w:val="fr-FR"/>
        </w:rPr>
        <w:t xml:space="preserve">- Le bien-être social.</w:t>
      </w:r>
    </w:p>
    <w:p>
      <w:pPr>
        <w:pageBreakBefore w:val="false"/>
        <w:numPr>
          <w:ilvl w:val="0"/>
          <w:numId w:val="2"/>
        </w:numPr>
        <w:tabs>
          <w:tab w:val="clear" w:pos="360"/>
          <w:tab w:val="left" w:pos="792"/>
        </w:tabs>
        <w:spacing w:before="33" w:after="0" w:line="301" w:lineRule="exact"/>
        <w:ind w:right="0" w:left="432" w:firstLine="0"/>
        <w:jc w:val="left"/>
        <w:textAlignment w:val="baseline"/>
        <w:rPr>
          <w:rFonts w:ascii="Times New Roman" w:hAnsi="Times New Roman" w:eastAsia="Times New Roman"/>
          <w:b w:val="true"/>
          <w:strike w:val="false"/>
          <w:color w:val="000000"/>
          <w:spacing w:val="-2"/>
          <w:w w:val="100"/>
          <w:sz w:val="24"/>
          <w:vertAlign w:val="baseline"/>
          <w:lang w:val="fr-FR"/>
        </w:rPr>
      </w:pPr>
      <w:r>
        <w:rPr>
          <w:rFonts w:ascii="Times New Roman" w:hAnsi="Times New Roman" w:eastAsia="Times New Roman"/>
          <w:b w:val="true"/>
          <w:strike w:val="false"/>
          <w:color w:val="000000"/>
          <w:spacing w:val="-2"/>
          <w:w w:val="100"/>
          <w:sz w:val="24"/>
          <w:vertAlign w:val="baseline"/>
          <w:lang w:val="fr-FR"/>
        </w:rPr>
        <w:t xml:space="preserve">Assez bonne concordance </w:t>
      </w:r>
      <w:r>
        <w:rPr>
          <w:rFonts w:ascii="Times New Roman" w:hAnsi="Times New Roman" w:eastAsia="Times New Roman"/>
          <w:strike w:val="false"/>
          <w:color w:val="000000"/>
          <w:spacing w:val="-2"/>
          <w:w w:val="100"/>
          <w:sz w:val="24"/>
          <w:vertAlign w:val="baseline"/>
          <w:lang w:val="fr-FR"/>
        </w:rPr>
        <w:t xml:space="preserve">:</w:t>
      </w:r>
    </w:p>
    <w:p>
      <w:pPr>
        <w:pageBreakBefore w:val="false"/>
        <w:spacing w:before="53" w:after="0" w:line="271" w:lineRule="exact"/>
        <w:ind w:right="0" w:left="0" w:firstLine="0"/>
        <w:jc w:val="center"/>
        <w:textAlignment w:val="baseline"/>
        <w:rPr>
          <w:rFonts w:ascii="Times New Roman" w:hAnsi="Times New Roman" w:eastAsia="Times New Roman"/>
          <w:strike w:val="false"/>
          <w:color w:val="000000"/>
          <w:spacing w:val="2"/>
          <w:w w:val="100"/>
          <w:sz w:val="24"/>
          <w:vertAlign w:val="baseline"/>
          <w:lang w:val="fr-FR"/>
        </w:rPr>
      </w:pPr>
      <w:r>
        <w:rPr>
          <w:rFonts w:ascii="Times New Roman" w:hAnsi="Times New Roman" w:eastAsia="Times New Roman"/>
          <w:strike w:val="false"/>
          <w:color w:val="000000"/>
          <w:spacing w:val="2"/>
          <w:w w:val="100"/>
          <w:sz w:val="24"/>
          <w:vertAlign w:val="baseline"/>
          <w:lang w:val="fr-FR"/>
        </w:rPr>
        <w:t xml:space="preserve">En matière de résultat des calculs, la méthode des effets se réfère au prix internes</w:t>
      </w:r>
    </w:p>
    <w:p>
      <w:pPr>
        <w:pageBreakBefore w:val="false"/>
        <w:spacing w:before="0" w:after="304" w:line="317" w:lineRule="exact"/>
        <w:ind w:right="576" w:left="576" w:firstLine="0"/>
        <w:jc w:val="lef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(quantité et prix du marché). Contrairement à la méthode des prix de référence qui se </w:t>
      </w:r>
      <w:r>
        <w:rPr>
          <w:rFonts w:ascii="Times New Roman" w:hAnsi="Times New Roman" w:eastAsia="Times New Roman"/>
          <w:strike w:val="false"/>
          <w:color w:val="000000"/>
          <w:spacing w:val="0"/>
          <w:w w:val="100"/>
          <w:sz w:val="24"/>
          <w:vertAlign w:val="baseline"/>
          <w:lang w:val="fr-FR"/>
        </w:rPr>
        <w:t xml:space="preserve">base essentiellement sur les prix extérieurs et les coûts d’opportunité.</w:t>
      </w:r>
    </w:p>
    <w:p>
      <w:pPr>
        <w:pageBreakBefore w:val="false"/>
        <w:spacing w:before="129" w:after="0" w:line="218" w:lineRule="exact"/>
        <w:ind w:right="0" w:left="0" w:firstLine="0"/>
        <w:jc w:val="left"/>
        <w:textAlignment w:val="baseline"/>
        <w:rPr>
          <w:rFonts w:ascii="Times New Roman" w:hAnsi="Times New Roman" w:eastAsia="Times New Roman"/>
          <w:b w:val="true"/>
          <w:strike w:val="false"/>
          <w:color w:val="000000"/>
          <w:spacing w:val="0"/>
          <w:w w:val="100"/>
          <w:sz w:val="14"/>
          <w:vertAlign w:val="baseline"/>
          <w:lang w:val="fr-FR"/>
        </w:rPr>
      </w:pPr>
      <w:r>
        <w:pict>
          <v:line strokeweight="0.95pt" strokecolor="#000000" from="68.8pt,731.75pt" to="214.85pt,731.75pt" style="position:absolute;mso-position-horizontal-relative:page;mso-position-vertical-relative:page;">
            <v:stroke dashstyle="solid"/>
          </v:line>
        </w:pict>
      </w:r>
      <w:r>
        <w:rPr>
          <w:rFonts w:ascii="Times New Roman" w:hAnsi="Times New Roman" w:eastAsia="Times New Roman"/>
          <w:b w:val="true"/>
          <w:strike w:val="false"/>
          <w:color w:val="000000"/>
          <w:spacing w:val="0"/>
          <w:w w:val="100"/>
          <w:sz w:val="14"/>
          <w:vertAlign w:val="baseline"/>
          <w:lang w:val="fr-FR"/>
        </w:rPr>
        <w:t xml:space="preserve">23 </w:t>
      </w:r>
      <w:r>
        <w:rPr>
          <w:rFonts w:ascii="Times New Roman" w:hAnsi="Times New Roman" w:eastAsia="Times New Roman"/>
          <w:b w:val="true"/>
          <w:strike w:val="false"/>
          <w:color w:val="000000"/>
          <w:spacing w:val="0"/>
          <w:w w:val="100"/>
          <w:sz w:val="20"/>
          <w:vertAlign w:val="baseline"/>
          <w:lang w:val="fr-FR"/>
        </w:rPr>
        <w:t xml:space="preserve">JACKY (K), op. cit, p. 99.</w:t>
      </w:r>
    </w:p>
    <w:p>
      <w:pPr>
        <w:pageBreakBefore w:val="false"/>
        <w:spacing w:before="123" w:after="0" w:line="218" w:lineRule="exact"/>
        <w:ind w:right="0" w:left="0" w:firstLine="0"/>
        <w:jc w:val="left"/>
        <w:textAlignment w:val="baseline"/>
        <w:rPr>
          <w:rFonts w:ascii="Times New Roman" w:hAnsi="Times New Roman" w:eastAsia="Times New Roman"/>
          <w:b w:val="true"/>
          <w:strike w:val="false"/>
          <w:color w:val="000000"/>
          <w:spacing w:val="0"/>
          <w:w w:val="100"/>
          <w:sz w:val="14"/>
          <w:vertAlign w:val="baseline"/>
          <w:lang w:val="fr-FR"/>
        </w:rPr>
      </w:pPr>
      <w:r>
        <w:rPr>
          <w:rFonts w:ascii="Times New Roman" w:hAnsi="Times New Roman" w:eastAsia="Times New Roman"/>
          <w:b w:val="true"/>
          <w:strike w:val="false"/>
          <w:color w:val="000000"/>
          <w:spacing w:val="0"/>
          <w:w w:val="100"/>
          <w:sz w:val="14"/>
          <w:vertAlign w:val="baseline"/>
          <w:lang w:val="fr-FR"/>
        </w:rPr>
        <w:t xml:space="preserve">24 </w:t>
      </w:r>
      <w:r>
        <w:rPr>
          <w:rFonts w:ascii="Times New Roman" w:hAnsi="Times New Roman" w:eastAsia="Times New Roman"/>
          <w:b w:val="true"/>
          <w:strike w:val="false"/>
          <w:color w:val="000000"/>
          <w:spacing w:val="0"/>
          <w:w w:val="100"/>
          <w:sz w:val="20"/>
          <w:vertAlign w:val="baseline"/>
          <w:lang w:val="fr-FR"/>
        </w:rPr>
        <w:t xml:space="preserve">JACKY (K), Op. Cit, p.102</w:t>
      </w:r>
    </w:p>
    <w:p>
      <w:pPr>
        <w:sectPr>
          <w:type w:val="nextPage"/>
          <w:pgSz w:w="11914" w:h="16848" w:orient="portrait"/>
          <w:pgMar w:bottom="929" w:top="700" w:right="818" w:left="1376" w:header="720" w:footer="720"/>
          <w:titlePg w:val="false"/>
          <w:textDirection w:val="lrTb"/>
        </w:sectPr>
      </w:pPr>
    </w:p>
    <w:p>
      <w:pPr>
        <w:pageBreakBefore w:val="false"/>
        <w:spacing w:before="23" w:after="0" w:line="227" w:lineRule="exact"/>
        <w:ind w:right="0" w:left="0" w:firstLine="0"/>
        <w:jc w:val="center"/>
        <w:textAlignment w:val="baseline"/>
        <w:rPr>
          <w:rFonts w:ascii="Times New Roman" w:hAnsi="Times New Roman" w:eastAsia="Times New Roman"/>
          <w:b w:val="true"/>
          <w:strike w:val="false"/>
          <w:color w:val="000000"/>
          <w:spacing w:val="0"/>
          <w:w w:val="100"/>
          <w:sz w:val="20"/>
          <w:vertAlign w:val="baseline"/>
          <w:lang w:val="fr-FR"/>
        </w:rPr>
      </w:pPr>
      <w:r>
        <w:pict>
          <v:shapetype id="_x0000_t102" coordsize="21600,21600" o:spt="202" path="m,l,21600r21600,l21600,xe">
            <v:stroke joinstyle="miter"/>
            <v:path gradientshapeok="t" o:connecttype="rect"/>
          </v:shapetype>
          <v:shape id="_x0000_s101" type="#_x0000_t102" filled="f" stroked="f" style="position:absolute;width:30pt;height:22.55pt;z-index:-899;margin-left:524.65pt;margin-top:776.15pt;mso-wrap-distance-left:0pt;mso-wrap-distance-right:0pt;mso-position-horizontal-relative:page;mso-position-vertical-relative:page">
            <w10:wrap type="square" side="both"/>
            <v:fill opacity="1" o:opacity2="1" recolor="f" rotate="f" type="solid"/>
            <v:textbox inset="0pt, 0pt, 0pt, 0pt">
              <w:txbxContent>
                <w:p>
                  <w:pPr>
                    <w:pageBreakBefore w:val="false"/>
                    <w:spacing w:before="0" w:after="0" w:line="240" w:lineRule="auto"/>
                    <w:ind w:right="0" w:left="0"/>
                    <w:jc w:val="left"/>
                    <w:textAlignment w:val="baseline"/>
                  </w:pPr>
                  <w:r>
                    <w:drawing>
                      <wp:inline>
                        <wp:extent cx="381000" cy="286385"/>
                        <wp:docPr id="79" name="Picture"/>
                        <a:graphic>
                          <a:graphicData uri="http://schemas.openxmlformats.org/drawingml/2006/picture">
                            <pic:pic>
                              <pic:nvPicPr>
                                <pic:cNvPr id="80" name="test1"/>
                                <pic:cNvPicPr preferRelativeResize="false"/>
                              </pic:nvPicPr>
                              <pic:blipFill>
                                <a:blip r:embed="drId45"/>
                                <a:stretch>
                                  <a:fillRect/>
                                </a:stretch>
                              </pic:blipFill>
                              <pic:spPr>
                                <a:xfrm>
                                  <a:off x="0" y="0"/>
                                  <a:ext cx="381000" cy="286385"/>
                                </a:xfrm>
                                <a:prstGeom prst="rect">
                                  <a:avLst/>
                                </a:prstGeom>
                              </pic:spPr>
                            </pic:pic>
                          </a:graphicData>
                        </a:graphic>
                      </wp:inline>
                    </w:drawing>
                  </w:r>
                </w:p>
              </w:txbxContent>
            </v:textbox>
          </v:shape>
        </w:pict>
      </w:r>
      <w:r>
        <w:pict>
          <v:shapetype id="_x0000_t103" coordsize="21600,21600" o:spt="202" path="m,l,21600r21600,l21600,xe">
            <v:stroke joinstyle="miter"/>
            <v:path gradientshapeok="t" o:connecttype="rect"/>
          </v:shapetype>
          <v:shape id="_x0000_s102" type="#_x0000_t103" filled="f" stroked="f" style="position:absolute;width:18.3pt;height:10.4pt;z-index:-898;margin-left:530.75pt;margin-top:780.3pt;mso-wrap-distance-left:0pt;mso-wrap-distance-right:0pt;mso-position-horizontal-relative:page;mso-position-vertical-relative:page">
            <w10:wrap type="square" side="both"/>
            <v:fill opacity="1" o:opacity2="1" recolor="f" rotate="f" type="solid"/>
            <v:textbox inset="0pt, 0pt, 0pt, 0pt">
              <w:txbxContent>
                <w:p>
                  <w:pPr>
                    <w:pageBreakBefore w:val="false"/>
                    <w:spacing w:before="22" w:after="0" w:line="183" w:lineRule="exact"/>
                    <w:ind w:right="0" w:left="0" w:firstLine="0"/>
                    <w:jc w:val="left"/>
                    <w:textAlignment w:val="baseline"/>
                    <w:rPr>
                      <w:rFonts w:ascii="Calibri" w:hAnsi="Calibri" w:eastAsia="Calibri"/>
                      <w:strike w:val="false"/>
                      <w:color w:val="000000"/>
                      <w:spacing w:val="27"/>
                      <w:w w:val="100"/>
                      <w:sz w:val="17"/>
                      <w:vertAlign w:val="baseline"/>
                      <w:lang w:val="fr-FR"/>
                    </w:rPr>
                  </w:pPr>
                  <w:r>
                    <w:rPr>
                      <w:rFonts w:ascii="Calibri" w:hAnsi="Calibri" w:eastAsia="Calibri"/>
                      <w:strike w:val="false"/>
                      <w:color w:val="000000"/>
                      <w:spacing w:val="27"/>
                      <w:w w:val="100"/>
                      <w:sz w:val="17"/>
                      <w:vertAlign w:val="baseline"/>
                      <w:lang w:val="fr-FR"/>
                    </w:rPr>
                    <w:t xml:space="preserve">34</w:t>
                  </w:r>
                </w:p>
              </w:txbxContent>
            </v:textbox>
          </v:shape>
        </w:pict>
      </w:r>
      <w:r>
        <w:rPr>
          <w:rFonts w:ascii="Times New Roman" w:hAnsi="Times New Roman" w:eastAsia="Times New Roman"/>
          <w:b w:val="true"/>
          <w:strike w:val="false"/>
          <w:color w:val="000000"/>
          <w:spacing w:val="0"/>
          <w:w w:val="100"/>
          <w:sz w:val="20"/>
          <w:vertAlign w:val="baseline"/>
          <w:lang w:val="fr-FR"/>
        </w:rPr>
        <w:t xml:space="preserve">CHAPITRE II : Paramètres et critères </w:t>
      </w:r>
      <w:r>
        <w:rPr>
          <w:rFonts w:ascii="Times New Roman" w:hAnsi="Times New Roman" w:eastAsia="Times New Roman"/>
          <w:b w:val="true"/>
          <w:strike w:val="false"/>
          <w:color w:val="000000"/>
          <w:spacing w:val="0"/>
          <w:w w:val="100"/>
          <w:sz w:val="20"/>
          <w:vertAlign w:val="baseline"/>
          <w:lang w:val="fr-FR"/>
        </w:rPr>
        <w:t xml:space="preserve">d’évaluation de la rentabilité d’un projet d’investissement</w:t>
      </w:r>
    </w:p>
    <w:p>
      <w:pPr>
        <w:pageBreakBefore w:val="false"/>
        <w:numPr>
          <w:ilvl w:val="0"/>
          <w:numId w:val="5"/>
        </w:numPr>
        <w:tabs>
          <w:tab w:val="clear" w:pos="288"/>
          <w:tab w:val="left" w:pos="792"/>
        </w:tabs>
        <w:spacing w:before="476" w:after="0" w:line="301" w:lineRule="exact"/>
        <w:ind w:right="0" w:left="792" w:hanging="288"/>
        <w:jc w:val="left"/>
        <w:textAlignment w:val="baseline"/>
        <w:rPr>
          <w:rFonts w:ascii="Times New Roman" w:hAnsi="Times New Roman" w:eastAsia="Times New Roman"/>
          <w:b w:val="true"/>
          <w:strike w:val="false"/>
          <w:color w:val="000000"/>
          <w:spacing w:val="-4"/>
          <w:w w:val="100"/>
          <w:sz w:val="24"/>
          <w:vertAlign w:val="baseline"/>
          <w:lang w:val="fr-FR"/>
        </w:rPr>
      </w:pPr>
      <w:r>
        <w:pict>
          <v:line strokeweight="4.55pt" strokecolor="#823A0A" from="68.8pt,50.15pt" to="526.6pt,50.15pt" style="position:absolute;mso-position-horizontal-relative:page;mso-position-vertical-relative:page;">
            <v:stroke linestyle="thinThin"/>
          </v:line>
        </w:pict>
      </w:r>
      <w:r>
        <w:rPr>
          <w:rFonts w:ascii="Times New Roman" w:hAnsi="Times New Roman" w:eastAsia="Times New Roman"/>
          <w:b w:val="true"/>
          <w:strike w:val="false"/>
          <w:color w:val="000000"/>
          <w:spacing w:val="-4"/>
          <w:w w:val="100"/>
          <w:sz w:val="24"/>
          <w:vertAlign w:val="baseline"/>
          <w:lang w:val="fr-FR"/>
        </w:rPr>
        <w:t xml:space="preserve">Discordance :</w:t>
      </w:r>
    </w:p>
    <w:p>
      <w:pPr>
        <w:pageBreakBefore w:val="false"/>
        <w:spacing w:before="151" w:after="0" w:line="324" w:lineRule="exact"/>
        <w:ind w:right="576" w:left="288" w:firstLine="504"/>
        <w:jc w:val="both"/>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Si les deux méthodes ne divergent que sur quelques cas particuliers dans les critères partiels de choix, ainsi que les procédures de calcul de ces derniers. On remarque une discordance au niveau de la prise de décision.</w:t>
      </w:r>
    </w:p>
    <w:p>
      <w:pPr>
        <w:pageBreakBefore w:val="false"/>
        <w:spacing w:before="663" w:after="0" w:line="283" w:lineRule="exact"/>
        <w:ind w:right="0" w:left="0" w:firstLine="0"/>
        <w:jc w:val="left"/>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1.3. </w:t>
      </w:r>
      <w:r>
        <w:rPr>
          <w:rFonts w:ascii="Times New Roman" w:hAnsi="Times New Roman" w:eastAsia="Times New Roman"/>
          <w:b w:val="true"/>
          <w:strike w:val="false"/>
          <w:color w:val="000000"/>
          <w:spacing w:val="0"/>
          <w:w w:val="100"/>
          <w:sz w:val="24"/>
          <w:vertAlign w:val="baseline"/>
          <w:lang w:val="fr-FR"/>
        </w:rPr>
        <w:t xml:space="preserve">La relation entre l’évaluation économique et l’évaluation financière :</w:t>
      </w:r>
    </w:p>
    <w:p>
      <w:pPr>
        <w:pageBreakBefore w:val="false"/>
        <w:spacing w:before="134" w:after="0" w:line="331" w:lineRule="exact"/>
        <w:ind w:right="576" w:left="0" w:firstLine="288"/>
        <w:jc w:val="both"/>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Dans le cadre de projets collectifs, on peut distinguer soit une relation de complémentarité ou encore une relation concurrentielle.</w:t>
      </w:r>
    </w:p>
    <w:p>
      <w:pPr>
        <w:pageBreakBefore w:val="false"/>
        <w:spacing w:before="207" w:after="0" w:line="274" w:lineRule="exact"/>
        <w:ind w:right="0" w:left="0" w:firstLine="0"/>
        <w:jc w:val="left"/>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1.3.1. Relation de complémentarité :</w:t>
      </w:r>
    </w:p>
    <w:p>
      <w:pPr>
        <w:pageBreakBefore w:val="false"/>
        <w:spacing w:before="148" w:after="0" w:line="324" w:lineRule="exact"/>
        <w:ind w:right="576" w:left="0" w:firstLine="360"/>
        <w:jc w:val="both"/>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L’évaluation économique complète l’évaluation financière et utilisé les mêmes flux au </w:t>
      </w:r>
      <w:r>
        <w:rPr>
          <w:rFonts w:ascii="Times New Roman" w:hAnsi="Times New Roman" w:eastAsia="Times New Roman"/>
          <w:strike w:val="false"/>
          <w:color w:val="000000"/>
          <w:spacing w:val="0"/>
          <w:w w:val="100"/>
          <w:sz w:val="24"/>
          <w:vertAlign w:val="baseline"/>
          <w:lang w:val="fr-FR"/>
        </w:rPr>
        <w:t xml:space="preserve">départ, elle permet aussi </w:t>
      </w:r>
      <w:r>
        <w:rPr>
          <w:rFonts w:ascii="Times New Roman" w:hAnsi="Times New Roman" w:eastAsia="Times New Roman"/>
          <w:strike w:val="false"/>
          <w:color w:val="000000"/>
          <w:spacing w:val="0"/>
          <w:w w:val="100"/>
          <w:sz w:val="24"/>
          <w:vertAlign w:val="baseline"/>
          <w:lang w:val="fr-FR"/>
        </w:rPr>
        <w:t xml:space="preserve">d’apporter des critères supplémentaire (ex : projet d’infrastructure.) L’évaluation des projets collectifs devra donc être économique, et la rentabilité économique </w:t>
      </w:r>
      <w:r>
        <w:rPr>
          <w:rFonts w:ascii="Times New Roman" w:hAnsi="Times New Roman" w:eastAsia="Times New Roman"/>
          <w:strike w:val="false"/>
          <w:color w:val="000000"/>
          <w:spacing w:val="0"/>
          <w:w w:val="100"/>
          <w:sz w:val="24"/>
          <w:vertAlign w:val="baseline"/>
          <w:lang w:val="fr-FR"/>
        </w:rPr>
        <w:t xml:space="preserve">doit se traduire en rentabilité financière.</w:t>
      </w:r>
    </w:p>
    <w:p>
      <w:pPr>
        <w:pageBreakBefore w:val="false"/>
        <w:spacing w:before="192" w:after="0" w:line="274" w:lineRule="exact"/>
        <w:ind w:right="0" w:left="0" w:firstLine="0"/>
        <w:jc w:val="left"/>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1.3.2. Relation de concurrence :</w:t>
      </w:r>
    </w:p>
    <w:p>
      <w:pPr>
        <w:pageBreakBefore w:val="false"/>
        <w:spacing w:before="206" w:after="0" w:line="273" w:lineRule="exact"/>
        <w:ind w:right="0" w:left="0" w:firstLine="0"/>
        <w:jc w:val="lef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Pour mieux expliquer cette relation, on prend comme exemple deux situations :</w:t>
      </w:r>
    </w:p>
    <w:p>
      <w:pPr>
        <w:pageBreakBefore w:val="false"/>
        <w:numPr>
          <w:ilvl w:val="0"/>
          <w:numId w:val="6"/>
        </w:numPr>
        <w:tabs>
          <w:tab w:val="clear" w:pos="288"/>
          <w:tab w:val="left" w:pos="792"/>
        </w:tabs>
        <w:spacing w:before="154" w:after="0" w:line="312" w:lineRule="exact"/>
        <w:ind w:right="576" w:left="792" w:hanging="288"/>
        <w:jc w:val="left"/>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Pour un projet public : </w:t>
      </w:r>
      <w:r>
        <w:rPr>
          <w:rFonts w:ascii="Times New Roman" w:hAnsi="Times New Roman" w:eastAsia="Times New Roman"/>
          <w:strike w:val="false"/>
          <w:color w:val="000000"/>
          <w:spacing w:val="0"/>
          <w:w w:val="100"/>
          <w:sz w:val="24"/>
          <w:vertAlign w:val="baseline"/>
          <w:lang w:val="fr-FR"/>
        </w:rPr>
        <w:t xml:space="preserve">ce projet doit être réalisé en acceptant une moins bonne rentabilité financière.</w:t>
      </w:r>
    </w:p>
    <w:p>
      <w:pPr>
        <w:pageBreakBefore w:val="false"/>
        <w:numPr>
          <w:ilvl w:val="0"/>
          <w:numId w:val="6"/>
        </w:numPr>
        <w:tabs>
          <w:tab w:val="clear" w:pos="288"/>
          <w:tab w:val="left" w:pos="792"/>
        </w:tabs>
        <w:spacing w:before="0" w:after="0" w:line="317" w:lineRule="exact"/>
        <w:ind w:right="576" w:left="792" w:hanging="288"/>
        <w:jc w:val="left"/>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Pour un projet privé : </w:t>
      </w:r>
      <w:r>
        <w:rPr>
          <w:rFonts w:ascii="Times New Roman" w:hAnsi="Times New Roman" w:eastAsia="Times New Roman"/>
          <w:strike w:val="false"/>
          <w:color w:val="000000"/>
          <w:spacing w:val="0"/>
          <w:w w:val="100"/>
          <w:sz w:val="24"/>
          <w:vertAlign w:val="baseline"/>
          <w:lang w:val="fr-FR"/>
        </w:rPr>
        <w:t xml:space="preserve">il favorise la rentabilité des capitaux propres qui relève des critères purement financiers.</w:t>
      </w:r>
    </w:p>
    <w:p>
      <w:pPr>
        <w:pageBreakBefore w:val="false"/>
        <w:spacing w:before="971" w:after="0" w:line="360" w:lineRule="exact"/>
        <w:ind w:right="576" w:left="0" w:firstLine="0"/>
        <w:jc w:val="both"/>
        <w:textAlignment w:val="baseline"/>
        <w:rPr>
          <w:rFonts w:ascii="Times New Roman" w:hAnsi="Times New Roman" w:eastAsia="Times New Roman"/>
          <w:b w:val="true"/>
          <w:strike w:val="false"/>
          <w:color w:val="000000"/>
          <w:spacing w:val="0"/>
          <w:w w:val="100"/>
          <w:sz w:val="29"/>
          <w:vertAlign w:val="baseline"/>
          <w:lang w:val="fr-FR"/>
        </w:rPr>
      </w:pPr>
      <w:r>
        <w:rPr>
          <w:rFonts w:ascii="Times New Roman" w:hAnsi="Times New Roman" w:eastAsia="Times New Roman"/>
          <w:b w:val="true"/>
          <w:strike w:val="false"/>
          <w:color w:val="000000"/>
          <w:spacing w:val="0"/>
          <w:w w:val="100"/>
          <w:sz w:val="29"/>
          <w:vertAlign w:val="baseline"/>
          <w:lang w:val="fr-FR"/>
        </w:rPr>
        <w:t xml:space="preserve">Section 02 </w:t>
      </w:r>
      <w:r>
        <w:rPr>
          <w:rFonts w:ascii="Times New Roman" w:hAnsi="Times New Roman" w:eastAsia="Times New Roman"/>
          <w:b w:val="true"/>
          <w:strike w:val="false"/>
          <w:color w:val="000000"/>
          <w:spacing w:val="0"/>
          <w:w w:val="100"/>
          <w:sz w:val="28"/>
          <w:vertAlign w:val="baseline"/>
          <w:lang w:val="fr-FR"/>
        </w:rPr>
        <w:t xml:space="preserve">: critères d’évaluation de la rentabilité d’un projet dans un </w:t>
      </w:r>
      <w:r>
        <w:rPr>
          <w:rFonts w:ascii="Times New Roman" w:hAnsi="Times New Roman" w:eastAsia="Times New Roman"/>
          <w:b w:val="true"/>
          <w:strike w:val="false"/>
          <w:color w:val="000000"/>
          <w:spacing w:val="0"/>
          <w:w w:val="100"/>
          <w:sz w:val="29"/>
          <w:vertAlign w:val="baseline"/>
          <w:lang w:val="fr-FR"/>
        </w:rPr>
        <w:t xml:space="preserve">univers certain</w:t>
      </w:r>
    </w:p>
    <w:p>
      <w:pPr>
        <w:pageBreakBefore w:val="false"/>
        <w:spacing w:before="161" w:after="0" w:line="324" w:lineRule="exact"/>
        <w:ind w:right="576" w:left="0" w:firstLine="504"/>
        <w:jc w:val="both"/>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Dans cette présente section, sont présentées les diverses techniques de choix </w:t>
      </w:r>
      <w:r>
        <w:rPr>
          <w:rFonts w:ascii="Times New Roman" w:hAnsi="Times New Roman" w:eastAsia="Times New Roman"/>
          <w:strike w:val="false"/>
          <w:color w:val="000000"/>
          <w:spacing w:val="0"/>
          <w:w w:val="100"/>
          <w:sz w:val="24"/>
          <w:vertAlign w:val="baseline"/>
          <w:lang w:val="fr-FR"/>
        </w:rPr>
        <w:t xml:space="preserve">d’investissement en avenir certai</w:t>
      </w:r>
      <w:r>
        <w:rPr>
          <w:rFonts w:ascii="Times New Roman" w:hAnsi="Times New Roman" w:eastAsia="Times New Roman"/>
          <w:strike w:val="false"/>
          <w:color w:val="000000"/>
          <w:spacing w:val="0"/>
          <w:w w:val="100"/>
          <w:sz w:val="24"/>
          <w:vertAlign w:val="baseline"/>
          <w:lang w:val="fr-FR"/>
        </w:rPr>
        <w:t xml:space="preserve">n fondées sur une connaissance parfaite du montant des flux de liquidités ou des cash-flows générés par le projet. La plupart des techniques financières en </w:t>
      </w:r>
      <w:r>
        <w:rPr>
          <w:rFonts w:ascii="Times New Roman" w:hAnsi="Times New Roman" w:eastAsia="Times New Roman"/>
          <w:strike w:val="false"/>
          <w:color w:val="000000"/>
          <w:spacing w:val="0"/>
          <w:w w:val="100"/>
          <w:sz w:val="24"/>
          <w:vertAlign w:val="baseline"/>
          <w:lang w:val="fr-FR"/>
        </w:rPr>
        <w:t xml:space="preserve">matière de choix des investissements reposent sur l’actualisation et la capitalisation.</w:t>
      </w:r>
    </w:p>
    <w:p>
      <w:pPr>
        <w:pageBreakBefore w:val="false"/>
        <w:spacing w:before="203" w:after="0" w:line="283" w:lineRule="exact"/>
        <w:ind w:right="0" w:left="0" w:firstLine="0"/>
        <w:jc w:val="left"/>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2.1.Les critères non </w:t>
      </w:r>
      <w:r>
        <w:rPr>
          <w:rFonts w:ascii="Times New Roman" w:hAnsi="Times New Roman" w:eastAsia="Times New Roman"/>
          <w:b w:val="true"/>
          <w:strike w:val="false"/>
          <w:color w:val="000000"/>
          <w:spacing w:val="0"/>
          <w:w w:val="100"/>
          <w:sz w:val="24"/>
          <w:vertAlign w:val="baseline"/>
          <w:lang w:val="fr-FR"/>
        </w:rPr>
        <w:t xml:space="preserve">fondés sur l’actualisation :</w:t>
      </w:r>
    </w:p>
    <w:p>
      <w:pPr>
        <w:pageBreakBefore w:val="false"/>
        <w:spacing w:before="178" w:after="0" w:line="282" w:lineRule="exact"/>
        <w:ind w:right="0" w:left="0" w:firstLine="0"/>
        <w:jc w:val="lef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Il s’agit des indicateurs qui ne prennent pas en compte le facteur « temps ». Nous trouvons </w:t>
      </w:r>
      <w:r>
        <w:rPr>
          <w:rFonts w:ascii="Times New Roman" w:hAnsi="Times New Roman" w:eastAsia="Times New Roman"/>
          <w:strike w:val="false"/>
          <w:color w:val="000000"/>
          <w:spacing w:val="0"/>
          <w:w w:val="100"/>
          <w:sz w:val="24"/>
          <w:vertAlign w:val="baseline"/>
          <w:lang w:val="fr-FR"/>
        </w:rPr>
        <w:t xml:space="preserve">:</w:t>
      </w:r>
    </w:p>
    <w:p>
      <w:pPr>
        <w:pageBreakBefore w:val="false"/>
        <w:spacing w:before="212" w:after="0" w:line="274" w:lineRule="exact"/>
        <w:ind w:right="0" w:left="0" w:firstLine="0"/>
        <w:jc w:val="left"/>
        <w:textAlignment w:val="baseline"/>
        <w:rPr>
          <w:rFonts w:ascii="Times New Roman" w:hAnsi="Times New Roman" w:eastAsia="Times New Roman"/>
          <w:b w:val="true"/>
          <w:strike w:val="false"/>
          <w:color w:val="000000"/>
          <w:spacing w:val="2"/>
          <w:w w:val="100"/>
          <w:sz w:val="24"/>
          <w:vertAlign w:val="baseline"/>
          <w:lang w:val="fr-FR"/>
        </w:rPr>
      </w:pPr>
      <w:r>
        <w:rPr>
          <w:rFonts w:ascii="Times New Roman" w:hAnsi="Times New Roman" w:eastAsia="Times New Roman"/>
          <w:b w:val="true"/>
          <w:strike w:val="false"/>
          <w:color w:val="000000"/>
          <w:spacing w:val="2"/>
          <w:w w:val="100"/>
          <w:sz w:val="24"/>
          <w:vertAlign w:val="baseline"/>
          <w:lang w:val="fr-FR"/>
        </w:rPr>
        <w:t xml:space="preserve">2.1.1. Le taux de rentabilité moyen (TRM</w:t>
      </w:r>
      <w:r>
        <w:rPr>
          <w:rFonts w:ascii="Times New Roman" w:hAnsi="Times New Roman" w:eastAsia="Times New Roman"/>
          <w:strike w:val="false"/>
          <w:color w:val="000000"/>
          <w:spacing w:val="2"/>
          <w:w w:val="100"/>
          <w:sz w:val="24"/>
          <w:vertAlign w:val="baseline"/>
          <w:lang w:val="fr-FR"/>
        </w:rPr>
        <w:t xml:space="preserve">) </w:t>
      </w:r>
      <w:r>
        <w:rPr>
          <w:rFonts w:ascii="Times New Roman" w:hAnsi="Times New Roman" w:eastAsia="Times New Roman"/>
          <w:b w:val="true"/>
          <w:strike w:val="false"/>
          <w:color w:val="000000"/>
          <w:spacing w:val="2"/>
          <w:w w:val="100"/>
          <w:sz w:val="24"/>
          <w:vertAlign w:val="baseline"/>
          <w:lang w:val="fr-FR"/>
        </w:rPr>
        <w:t xml:space="preserve">:</w:t>
      </w:r>
    </w:p>
    <w:p>
      <w:pPr>
        <w:pageBreakBefore w:val="false"/>
        <w:spacing w:before="133" w:after="396" w:line="324" w:lineRule="exact"/>
        <w:ind w:right="576" w:left="0" w:firstLine="360"/>
        <w:jc w:val="both"/>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Le TRM se base sur les bénéfices comptables plutôt que sur les flux monétaires de la firme, il se définit comme « le bénéfice annuel moyen après impôt, divisé par le montant de </w:t>
      </w:r>
      <w:r>
        <w:rPr>
          <w:rFonts w:ascii="Times New Roman" w:hAnsi="Times New Roman" w:eastAsia="Times New Roman"/>
          <w:strike w:val="false"/>
          <w:color w:val="000000"/>
          <w:spacing w:val="0"/>
          <w:w w:val="100"/>
          <w:sz w:val="24"/>
          <w:vertAlign w:val="baseline"/>
          <w:lang w:val="fr-FR"/>
        </w:rPr>
        <w:t xml:space="preserve">l’investissement moyen pendant la durée du projet </w:t>
      </w:r>
      <w:r>
        <w:rPr>
          <w:rFonts w:ascii="Times New Roman" w:hAnsi="Times New Roman" w:eastAsia="Times New Roman"/>
          <w:b w:val="true"/>
          <w:strike w:val="false"/>
          <w:color w:val="000000"/>
          <w:spacing w:val="0"/>
          <w:w w:val="100"/>
          <w:sz w:val="24"/>
          <w:vertAlign w:val="baseline"/>
          <w:lang w:val="fr-FR"/>
        </w:rPr>
        <w:t xml:space="preserve">»</w:t>
      </w:r>
      <w:r>
        <w:rPr>
          <w:rFonts w:ascii="Times New Roman" w:hAnsi="Times New Roman" w:eastAsia="Times New Roman"/>
          <w:b w:val="true"/>
          <w:strike w:val="false"/>
          <w:color w:val="000000"/>
          <w:spacing w:val="0"/>
          <w:w w:val="100"/>
          <w:sz w:val="24"/>
          <w:vertAlign w:val="superscript"/>
          <w:lang w:val="fr-FR"/>
        </w:rPr>
        <w:t xml:space="preserve">25</w:t>
      </w:r>
      <w:r>
        <w:rPr>
          <w:rFonts w:ascii="Times New Roman" w:hAnsi="Times New Roman" w:eastAsia="Times New Roman"/>
          <w:strike w:val="false"/>
          <w:color w:val="000000"/>
          <w:spacing w:val="0"/>
          <w:w w:val="100"/>
          <w:sz w:val="24"/>
          <w:vertAlign w:val="baseline"/>
          <w:lang w:val="fr-FR"/>
        </w:rPr>
        <w:t xml:space="preserve"> .</w:t>
      </w:r>
    </w:p>
    <w:p>
      <w:pPr>
        <w:pageBreakBefore w:val="false"/>
        <w:spacing w:before="135" w:after="0" w:line="217" w:lineRule="exact"/>
        <w:ind w:right="0" w:left="0" w:firstLine="0"/>
        <w:jc w:val="left"/>
        <w:textAlignment w:val="baseline"/>
        <w:rPr>
          <w:rFonts w:ascii="Times New Roman" w:hAnsi="Times New Roman" w:eastAsia="Times New Roman"/>
          <w:b w:val="true"/>
          <w:strike w:val="false"/>
          <w:color w:val="000000"/>
          <w:spacing w:val="0"/>
          <w:w w:val="100"/>
          <w:sz w:val="14"/>
          <w:vertAlign w:val="baseline"/>
          <w:lang w:val="fr-FR"/>
        </w:rPr>
      </w:pPr>
      <w:r>
        <w:pict>
          <v:line strokeweight="1.2pt" strokecolor="#000000" from="68.8pt,748.8pt" to="214.85pt,748.8pt" style="position:absolute;mso-position-horizontal-relative:page;mso-position-vertical-relative:page;">
            <v:stroke dashstyle="solid"/>
          </v:line>
        </w:pict>
      </w:r>
      <w:r>
        <w:rPr>
          <w:rFonts w:ascii="Times New Roman" w:hAnsi="Times New Roman" w:eastAsia="Times New Roman"/>
          <w:b w:val="true"/>
          <w:strike w:val="false"/>
          <w:color w:val="000000"/>
          <w:spacing w:val="0"/>
          <w:w w:val="100"/>
          <w:sz w:val="14"/>
          <w:vertAlign w:val="baseline"/>
          <w:lang w:val="fr-FR"/>
        </w:rPr>
        <w:t xml:space="preserve">25 </w:t>
      </w:r>
      <w:r>
        <w:rPr>
          <w:rFonts w:ascii="Times New Roman" w:hAnsi="Times New Roman" w:eastAsia="Times New Roman"/>
          <w:b w:val="true"/>
          <w:strike w:val="false"/>
          <w:color w:val="000000"/>
          <w:spacing w:val="0"/>
          <w:w w:val="100"/>
          <w:sz w:val="20"/>
          <w:vertAlign w:val="baseline"/>
          <w:lang w:val="fr-FR"/>
        </w:rPr>
        <w:t xml:space="preserve">JACKY.K, (le choix des investissements) Ed, Dunod, Paris, 2003, p.99.</w:t>
      </w:r>
    </w:p>
    <w:p>
      <w:pPr>
        <w:sectPr>
          <w:type w:val="nextPage"/>
          <w:pgSz w:w="11914" w:h="16848" w:orient="portrait"/>
          <w:pgMar w:bottom="929" w:top="700" w:right="818" w:left="1376" w:header="720" w:footer="720"/>
          <w:titlePg w:val="false"/>
          <w:textDirection w:val="lrTb"/>
        </w:sectPr>
      </w:pPr>
    </w:p>
    <w:p>
      <w:pPr>
        <w:pageBreakBefore w:val="false"/>
        <w:spacing w:before="23" w:after="0" w:line="227" w:lineRule="exact"/>
        <w:ind w:right="0" w:left="0" w:firstLine="0"/>
        <w:jc w:val="center"/>
        <w:textAlignment w:val="baseline"/>
        <w:rPr>
          <w:rFonts w:ascii="Times New Roman" w:hAnsi="Times New Roman" w:eastAsia="Times New Roman"/>
          <w:b w:val="true"/>
          <w:strike w:val="false"/>
          <w:color w:val="000000"/>
          <w:spacing w:val="0"/>
          <w:w w:val="100"/>
          <w:sz w:val="20"/>
          <w:vertAlign w:val="baseline"/>
          <w:lang w:val="fr-FR"/>
        </w:rPr>
      </w:pPr>
      <w:r>
        <w:pict>
          <v:shapetype id="_x0000_t104" coordsize="21600,21600" o:spt="202" path="m,l,21600r21600,l21600,xe">
            <v:stroke joinstyle="miter"/>
            <v:path gradientshapeok="t" o:connecttype="rect"/>
          </v:shapetype>
          <v:shape id="_x0000_s103" type="#_x0000_t104" filled="f" stroked="f" style="position:absolute;width:30pt;height:22.55pt;z-index:-897;margin-left:524.65pt;margin-top:776.15pt;mso-wrap-distance-left:0pt;mso-wrap-distance-right:0pt;mso-position-horizontal-relative:page;mso-position-vertical-relative:page">
            <w10:wrap type="square" side="both"/>
            <v:fill opacity="1" o:opacity2="1" recolor="f" rotate="f" type="solid"/>
            <v:textbox inset="0pt, 0pt, 0pt, 0pt">
              <w:txbxContent>
                <w:p>
                  <w:pPr>
                    <w:pageBreakBefore w:val="false"/>
                    <w:spacing w:before="0" w:after="0" w:line="240" w:lineRule="auto"/>
                    <w:ind w:right="0" w:left="0"/>
                    <w:jc w:val="left"/>
                    <w:textAlignment w:val="baseline"/>
                  </w:pPr>
                  <w:r>
                    <w:drawing>
                      <wp:inline>
                        <wp:extent cx="381000" cy="286385"/>
                        <wp:docPr id="81" name="Picture"/>
                        <a:graphic>
                          <a:graphicData uri="http://schemas.openxmlformats.org/drawingml/2006/picture">
                            <pic:pic>
                              <pic:nvPicPr>
                                <pic:cNvPr id="82" name="test1"/>
                                <pic:cNvPicPr preferRelativeResize="false"/>
                              </pic:nvPicPr>
                              <pic:blipFill>
                                <a:blip r:embed="drId46"/>
                                <a:stretch>
                                  <a:fillRect/>
                                </a:stretch>
                              </pic:blipFill>
                              <pic:spPr>
                                <a:xfrm>
                                  <a:off x="0" y="0"/>
                                  <a:ext cx="381000" cy="286385"/>
                                </a:xfrm>
                                <a:prstGeom prst="rect">
                                  <a:avLst/>
                                </a:prstGeom>
                              </pic:spPr>
                            </pic:pic>
                          </a:graphicData>
                        </a:graphic>
                      </wp:inline>
                    </w:drawing>
                  </w:r>
                </w:p>
              </w:txbxContent>
            </v:textbox>
          </v:shape>
        </w:pict>
      </w:r>
      <w:r>
        <w:pict>
          <v:shapetype id="_x0000_t105" coordsize="21600,21600" o:spt="202" path="m,l,21600r21600,l21600,xe">
            <v:stroke joinstyle="miter"/>
            <v:path gradientshapeok="t" o:connecttype="rect"/>
          </v:shapetype>
          <v:shape id="_x0000_s104" type="#_x0000_t105" filled="f" stroked="f" style="position:absolute;width:18.05pt;height:9.75pt;z-index:-896;margin-left:530.75pt;margin-top:780.8pt;mso-wrap-distance-left:0pt;mso-wrap-distance-right:0pt;mso-position-horizontal-relative:page;mso-position-vertical-relative:page">
            <w10:wrap type="square" side="both"/>
            <v:fill opacity="1" o:opacity2="1" recolor="f" rotate="f" type="solid"/>
            <v:textbox inset="0pt, 0pt, 0pt, 0pt">
              <w:txbxContent>
                <w:p>
                  <w:pPr>
                    <w:pageBreakBefore w:val="false"/>
                    <w:spacing w:before="15" w:after="0" w:line="165" w:lineRule="exact"/>
                    <w:ind w:right="0" w:left="0" w:firstLine="0"/>
                    <w:jc w:val="left"/>
                    <w:textAlignment w:val="baseline"/>
                    <w:rPr>
                      <w:rFonts w:ascii="Calibri" w:hAnsi="Calibri" w:eastAsia="Calibri"/>
                      <w:i w:val="true"/>
                      <w:strike w:val="false"/>
                      <w:color w:val="000000"/>
                      <w:spacing w:val="31"/>
                      <w:w w:val="100"/>
                      <w:sz w:val="16"/>
                      <w:vertAlign w:val="baseline"/>
                      <w:lang w:val="fr-FR"/>
                    </w:rPr>
                  </w:pPr>
                  <w:r>
                    <w:rPr>
                      <w:rFonts w:ascii="Calibri" w:hAnsi="Calibri" w:eastAsia="Calibri"/>
                      <w:i w:val="true"/>
                      <w:strike w:val="false"/>
                      <w:color w:val="000000"/>
                      <w:spacing w:val="31"/>
                      <w:w w:val="100"/>
                      <w:sz w:val="16"/>
                      <w:vertAlign w:val="baseline"/>
                      <w:lang w:val="fr-FR"/>
                    </w:rPr>
                    <w:t xml:space="preserve">35</w:t>
                  </w:r>
                </w:p>
              </w:txbxContent>
            </v:textbox>
          </v:shape>
        </w:pict>
      </w:r>
      <w:r>
        <w:rPr>
          <w:rFonts w:ascii="Times New Roman" w:hAnsi="Times New Roman" w:eastAsia="Times New Roman"/>
          <w:b w:val="true"/>
          <w:strike w:val="false"/>
          <w:color w:val="000000"/>
          <w:spacing w:val="0"/>
          <w:w w:val="100"/>
          <w:sz w:val="20"/>
          <w:vertAlign w:val="baseline"/>
          <w:lang w:val="fr-FR"/>
        </w:rPr>
        <w:t xml:space="preserve">CHAPITRE II : Paramètres et critères </w:t>
      </w:r>
      <w:r>
        <w:rPr>
          <w:rFonts w:ascii="Times New Roman" w:hAnsi="Times New Roman" w:eastAsia="Times New Roman"/>
          <w:b w:val="true"/>
          <w:strike w:val="false"/>
          <w:color w:val="000000"/>
          <w:spacing w:val="0"/>
          <w:w w:val="100"/>
          <w:sz w:val="20"/>
          <w:vertAlign w:val="baseline"/>
          <w:lang w:val="fr-FR"/>
        </w:rPr>
        <w:t xml:space="preserve">d’évaluation de la rentabilité d’un projet d’investissement</w:t>
      </w:r>
    </w:p>
    <w:p>
      <w:pPr>
        <w:pageBreakBefore w:val="false"/>
        <w:spacing w:before="484" w:after="289" w:line="272" w:lineRule="exact"/>
        <w:ind w:right="0" w:left="720" w:firstLine="0"/>
        <w:jc w:val="left"/>
        <w:textAlignment w:val="baseline"/>
        <w:rPr>
          <w:rFonts w:ascii="Times New Roman" w:hAnsi="Times New Roman" w:eastAsia="Times New Roman"/>
          <w:strike w:val="false"/>
          <w:color w:val="000000"/>
          <w:spacing w:val="-2"/>
          <w:w w:val="100"/>
          <w:sz w:val="24"/>
          <w:vertAlign w:val="baseline"/>
          <w:lang w:val="fr-FR"/>
        </w:rPr>
      </w:pPr>
      <w:r>
        <w:pict>
          <v:line strokeweight="4.55pt" strokecolor="#823A0A" from="68.8pt,50.15pt" to="526.6pt,50.15pt" style="position:absolute;mso-position-horizontal-relative:page;mso-position-vertical-relative:page;">
            <v:stroke linestyle="thinThin"/>
          </v:line>
        </w:pict>
      </w:r>
      <w:r>
        <w:rPr>
          <w:rFonts w:ascii="Times New Roman" w:hAnsi="Times New Roman" w:eastAsia="Times New Roman"/>
          <w:strike w:val="false"/>
          <w:color w:val="000000"/>
          <w:spacing w:val="-2"/>
          <w:w w:val="100"/>
          <w:sz w:val="24"/>
          <w:vertAlign w:val="baseline"/>
          <w:lang w:val="fr-FR"/>
        </w:rPr>
        <w:t xml:space="preserve">Il est présenté par la formule suivante</w:t>
      </w:r>
      <w:r>
        <w:rPr>
          <w:rFonts w:ascii="Times New Roman" w:hAnsi="Times New Roman" w:eastAsia="Times New Roman"/>
          <w:b w:val="true"/>
          <w:strike w:val="false"/>
          <w:color w:val="000000"/>
          <w:spacing w:val="-2"/>
          <w:w w:val="100"/>
          <w:sz w:val="24"/>
          <w:vertAlign w:val="superscript"/>
          <w:lang w:val="fr-FR"/>
        </w:rPr>
        <w:t xml:space="preserve">26</w:t>
      </w:r>
      <w:r>
        <w:rPr>
          <w:rFonts w:ascii="Times New Roman" w:hAnsi="Times New Roman" w:eastAsia="Times New Roman"/>
          <w:strike w:val="false"/>
          <w:color w:val="000000"/>
          <w:spacing w:val="-2"/>
          <w:w w:val="100"/>
          <w:sz w:val="24"/>
          <w:vertAlign w:val="baseline"/>
          <w:lang w:val="fr-FR"/>
        </w:rPr>
        <w:t xml:space="preserve"> :</w:t>
      </w:r>
    </w:p>
    <w:tbl>
      <w:tblPr>
        <w:jc w:val="left"/>
        <w:tblInd w:w="578" w:type="dxa"/>
        <w:tblLayout w:type="fixed"/>
        <w:tblCellMar>
          <w:left w:w="0" w:type="dxa"/>
          <w:right w:w="0" w:type="dxa"/>
        </w:tblCellMar>
      </w:tblPr>
      <w:tblGrid>
        <w:gridCol w:w="7027"/>
      </w:tblGrid>
      <w:tr>
        <w:trPr>
          <w:trHeight w:val="1368" w:hRule="exact"/>
        </w:trPr>
        <w:tc>
          <w:tcPr>
            <w:tcW w:w="7605" w:type="auto"/>
            <w:gridSpan w:val="1"/>
            <w:tcBorders>
              <w:top w:val="single" w:sz="7" w:color="000000"/>
              <w:left w:val="single" w:sz="7" w:color="000000"/>
              <w:bottom w:val="single" w:sz="7" w:color="000000"/>
              <w:right w:val="single" w:sz="7" w:color="000000"/>
            </w:tcBorders>
            <w:textDirection w:val="lrTb"/>
            <w:vAlign w:val="top"/>
          </w:tcPr>
          <w:p>
            <w:pPr>
              <w:pageBreakBefore w:val="false"/>
              <w:tabs>
                <w:tab w:val="left" w:leader="none" w:pos="5544"/>
              </w:tabs>
              <w:spacing w:before="259" w:after="0" w:line="279" w:lineRule="exact"/>
              <w:ind w:right="0" w:left="864" w:firstLine="0"/>
              <w:jc w:val="left"/>
              <w:textAlignment w:val="baseline"/>
              <w:rPr>
                <w:rFonts w:ascii="Times New Roman" w:hAnsi="Times New Roman" w:eastAsia="Times New Roman"/>
                <w:b w:val="true"/>
                <w:strike w:val="false"/>
                <w:color w:val="000000"/>
                <w:spacing w:val="4"/>
                <w:w w:val="100"/>
                <w:sz w:val="29"/>
                <w:vertAlign w:val="baseline"/>
                <w:lang w:val="fr-FR"/>
              </w:rPr>
            </w:pPr>
            <w:r>
              <w:rPr>
                <w:rFonts w:ascii="Times New Roman" w:hAnsi="Times New Roman" w:eastAsia="Times New Roman"/>
                <w:b w:val="true"/>
                <w:strike w:val="false"/>
                <w:color w:val="000000"/>
                <w:spacing w:val="4"/>
                <w:w w:val="100"/>
                <w:sz w:val="29"/>
                <w:vertAlign w:val="baseline"/>
                <w:lang w:val="fr-FR"/>
              </w:rPr>
              <w:t xml:space="preserve">TRM= </w:t>
            </w:r>
            <w:r>
              <w:rPr>
                <w:rFonts w:ascii="Garamond" w:hAnsi="Garamond" w:eastAsia="Garamond"/>
                <w:b w:val="true"/>
                <w:strike w:val="false"/>
                <w:color w:val="000000"/>
                <w:spacing w:val="4"/>
                <w:w w:val="100"/>
                <w:sz w:val="22"/>
                <w:vertAlign w:val="baseline"/>
                <w:lang w:val="fr-FR"/>
              </w:rPr>
              <w:t xml:space="preserve">resultat d'exploitation moyen </w:t>
            </w:r>
            <w:r>
              <w:rPr>
                <w:rFonts w:ascii="Times New Roman" w:hAnsi="Times New Roman" w:eastAsia="Times New Roman"/>
                <w:b w:val="true"/>
                <w:strike w:val="false"/>
                <w:color w:val="000000"/>
                <w:spacing w:val="4"/>
                <w:w w:val="100"/>
                <w:sz w:val="29"/>
                <w:vertAlign w:val="baseline"/>
                <w:lang w:val="fr-FR"/>
              </w:rPr>
              <w:t xml:space="preserve">=</w:t>
            </w:r>
            <w:r>
              <w:rPr>
                <w:rFonts w:ascii="Garamond" w:hAnsi="Garamond" w:eastAsia="Garamond"/>
                <w:b w:val="true"/>
                <w:strike w:val="false"/>
                <w:color w:val="000000"/>
                <w:spacing w:val="4"/>
                <w:w w:val="100"/>
                <w:sz w:val="28"/>
                <w:vertAlign w:val="baseline"/>
                <w:lang w:val="fr-FR"/>
              </w:rPr>
              <w:t xml:space="preserve">∑	</w:t>
            </w:r>
            <w:r>
              <w:rPr>
                <w:rFonts w:ascii="Garamond" w:hAnsi="Garamond" w:eastAsia="Garamond"/>
                <w:b w:val="true"/>
                <w:strike w:val="false"/>
                <w:color w:val="000000"/>
                <w:spacing w:val="4"/>
                <w:w w:val="100"/>
                <w:sz w:val="22"/>
                <w:vertAlign w:val="baseline"/>
                <w:lang w:val="fr-FR"/>
              </w:rPr>
              <w:t xml:space="preserve">B</w:t>
            </w:r>
            <w:r>
              <w:rPr>
                <w:rFonts w:ascii="Garamond" w:hAnsi="Garamond" w:eastAsia="Garamond"/>
                <w:b w:val="true"/>
                <w:strike w:val="false"/>
                <w:color w:val="000000"/>
                <w:spacing w:val="4"/>
                <w:w w:val="100"/>
                <w:sz w:val="22"/>
                <w:vertAlign w:val="baseline"/>
                <w:lang w:val="fr-FR"/>
              </w:rPr>
              <w:t xml:space="preserve"/>
            </w:r>
            <w:r>
              <w:rPr>
                <w:rFonts w:ascii="Garamond" w:hAnsi="Garamond" w:eastAsia="Garamond"/>
                <w:b w:val="true"/>
                <w:strike w:val="false"/>
                <w:color w:val="000000"/>
                <w:spacing w:val="4"/>
                <w:w w:val="100"/>
                <w:sz w:val="22"/>
                <w:vertAlign w:val="baseline"/>
                <w:lang w:val="fr-FR"/>
              </w:rPr>
              <w:t xml:space="preserve">/</w:t>
            </w:r>
            <w:r>
              <w:rPr>
                <w:rFonts w:ascii="Garamond" w:hAnsi="Garamond" w:eastAsia="Garamond"/>
                <w:b w:val="true"/>
                <w:strike w:val="false"/>
                <w:color w:val="000000"/>
                <w:spacing w:val="4"/>
                <w:w w:val="100"/>
                <w:sz w:val="22"/>
                <w:vertAlign w:val="baseline"/>
                <w:lang w:val="fr-FR"/>
              </w:rPr>
              <w:t xml:space="preserve"/>
            </w:r>
            <w:r>
              <w:rPr>
                <w:rFonts w:ascii="Garamond" w:hAnsi="Garamond" w:eastAsia="Garamond"/>
                <w:b w:val="true"/>
                <w:strike w:val="false"/>
                <w:color w:val="000000"/>
                <w:spacing w:val="4"/>
                <w:w w:val="100"/>
                <w:sz w:val="22"/>
                <w:vertAlign w:val="baseline"/>
                <w:lang w:val="fr-FR"/>
              </w:rPr>
              <w:t xml:space="preserve"/>
            </w:r>
          </w:p>
          <w:p>
            <w:pPr>
              <w:pageBreakBefore w:val="false"/>
              <w:tabs>
                <w:tab w:val="left" w:leader="underscore" w:pos="6048"/>
              </w:tabs>
              <w:spacing w:before="0" w:after="0" w:line="60" w:lineRule="exact"/>
              <w:ind w:right="0" w:left="5040" w:firstLine="0"/>
              <w:jc w:val="left"/>
              <w:textAlignment w:val="baseline"/>
              <w:rPr>
                <w:rFonts w:ascii="Garamond" w:hAnsi="Garamond" w:eastAsia="Garamond"/>
                <w:b w:val="true"/>
                <w:strike w:val="false"/>
                <w:color w:val="000000"/>
                <w:spacing w:val="36"/>
                <w:w w:val="100"/>
                <w:sz w:val="22"/>
                <w:vertAlign w:val="baseline"/>
                <w:lang w:val="fr-FR"/>
              </w:rPr>
            </w:pPr>
            <w:r>
              <w:rPr>
                <w:rFonts w:ascii="Garamond" w:hAnsi="Garamond" w:eastAsia="Garamond"/>
                <w:b w:val="true"/>
                <w:strike w:val="false"/>
                <w:color w:val="000000"/>
                <w:spacing w:val="36"/>
                <w:w w:val="100"/>
                <w:sz w:val="22"/>
                <w:vertAlign w:val="baseline"/>
                <w:lang w:val="fr-FR"/>
              </w:rPr>
              <w:t xml:space="preserve"/>
            </w:r>
            <w:r>
              <w:rPr>
                <w:rFonts w:ascii="Garamond" w:hAnsi="Garamond" w:eastAsia="Garamond"/>
                <w:b w:val="true"/>
                <w:strike w:val="false"/>
                <w:color w:val="000000"/>
                <w:spacing w:val="36"/>
                <w:w w:val="100"/>
                <w:sz w:val="22"/>
                <w:vertAlign w:val="baseline"/>
                <w:lang w:val="fr-FR"/>
              </w:rPr>
              <w:t xml:space="preserve"> 	</w:t>
            </w:r>
            <w:r>
              <w:rPr>
                <w:rFonts w:ascii="Garamond" w:hAnsi="Garamond" w:eastAsia="Garamond"/>
                <w:b w:val="true"/>
                <w:strike w:val="false"/>
                <w:color w:val="000000"/>
                <w:spacing w:val="36"/>
                <w:w w:val="100"/>
                <w:sz w:val="22"/>
                <w:vertAlign w:val="baseline"/>
                <w:lang w:val="fr-FR"/>
              </w:rPr>
              <w:t xml:space="preserve">
</w:t>
            </w:r>
          </w:p>
          <w:p>
            <w:pPr>
              <w:pageBreakBefore w:val="false"/>
              <w:tabs>
                <w:tab w:val="left" w:leader="none" w:pos="4968"/>
              </w:tabs>
              <w:spacing w:before="0" w:after="0" w:line="142" w:lineRule="exact"/>
              <w:ind w:right="0" w:left="2088" w:firstLine="0"/>
              <w:jc w:val="left"/>
              <w:textAlignment w:val="baseline"/>
              <w:rPr>
                <w:rFonts w:ascii="Garamond" w:hAnsi="Garamond" w:eastAsia="Garamond"/>
                <w:b w:val="true"/>
                <w:strike w:val="false"/>
                <w:color w:val="000000"/>
                <w:spacing w:val="4"/>
                <w:w w:val="100"/>
                <w:sz w:val="22"/>
                <w:vertAlign w:val="baseline"/>
                <w:lang w:val="fr-FR"/>
              </w:rPr>
            </w:pPr>
            <w:r>
              <w:rPr>
                <w:rFonts w:ascii="Garamond" w:hAnsi="Garamond" w:eastAsia="Garamond"/>
                <w:b w:val="true"/>
                <w:strike w:val="false"/>
                <w:color w:val="000000"/>
                <w:spacing w:val="4"/>
                <w:w w:val="100"/>
                <w:sz w:val="22"/>
                <w:vertAlign w:val="baseline"/>
                <w:lang w:val="fr-FR"/>
              </w:rPr>
              <w:t xml:space="preserve">investissement moyen	</w:t>
            </w:r>
            <w:r>
              <w:rPr>
                <w:rFonts w:ascii="Garamond" w:hAnsi="Garamond" w:eastAsia="Garamond"/>
                <w:b w:val="true"/>
                <w:strike w:val="false"/>
                <w:color w:val="000000"/>
                <w:spacing w:val="4"/>
                <w:w w:val="100"/>
                <w:sz w:val="22"/>
                <w:vertAlign w:val="baseline"/>
                <w:lang w:val="fr-FR"/>
              </w:rPr>
              <w:t xml:space="preserve"/>
            </w:r>
            <w:r>
              <w:rPr>
                <w:rFonts w:ascii="Garamond" w:hAnsi="Garamond" w:eastAsia="Garamond"/>
                <w:b w:val="true"/>
                <w:strike w:val="false"/>
                <w:color w:val="000000"/>
                <w:spacing w:val="4"/>
                <w:w w:val="100"/>
                <w:sz w:val="22"/>
                <w:vertAlign w:val="baseline"/>
                <w:lang w:val="fr-FR"/>
              </w:rPr>
              <w:t xml:space="preserve">=1</w:t>
            </w:r>
          </w:p>
          <w:p>
            <w:pPr>
              <w:pageBreakBefore w:val="false"/>
              <w:spacing w:before="0" w:after="470" w:line="115" w:lineRule="exact"/>
              <w:ind w:right="0" w:left="5400" w:firstLine="0"/>
              <w:jc w:val="left"/>
              <w:textAlignment w:val="baseline"/>
              <w:rPr>
                <w:rFonts w:ascii="Garamond" w:hAnsi="Garamond" w:eastAsia="Garamond"/>
                <w:b w:val="true"/>
                <w:strike w:val="false"/>
                <w:color w:val="000000"/>
                <w:spacing w:val="-8"/>
                <w:w w:val="100"/>
                <w:sz w:val="22"/>
                <w:vertAlign w:val="baseline"/>
                <w:lang w:val="fr-FR"/>
              </w:rPr>
            </w:pPr>
            <w:r>
              <w:rPr>
                <w:rFonts w:ascii="Garamond" w:hAnsi="Garamond" w:eastAsia="Garamond"/>
                <w:b w:val="true"/>
                <w:strike w:val="false"/>
                <w:color w:val="000000"/>
                <w:spacing w:val="-8"/>
                <w:w w:val="100"/>
                <w:sz w:val="22"/>
                <w:vertAlign w:val="baseline"/>
                <w:lang w:val="fr-FR"/>
              </w:rPr>
              <w:t xml:space="preserve">1+VR/2</w:t>
            </w:r>
          </w:p>
        </w:tc>
      </w:tr>
    </w:tbl>
    <w:p>
      <w:pPr>
        <w:spacing w:before="0" w:after="909" w:line="20" w:lineRule="exact"/>
      </w:pPr>
    </w:p>
    <w:p>
      <w:pPr>
        <w:pageBreakBefore w:val="false"/>
        <w:spacing w:before="3" w:after="0" w:line="274" w:lineRule="exact"/>
        <w:ind w:right="0" w:left="0" w:firstLine="0"/>
        <w:jc w:val="left"/>
        <w:textAlignment w:val="baseline"/>
        <w:rPr>
          <w:rFonts w:ascii="Times New Roman" w:hAnsi="Times New Roman" w:eastAsia="Times New Roman"/>
          <w:b w:val="true"/>
          <w:strike w:val="false"/>
          <w:color w:val="000000"/>
          <w:spacing w:val="12"/>
          <w:w w:val="100"/>
          <w:sz w:val="24"/>
          <w:vertAlign w:val="baseline"/>
          <w:lang w:val="fr-FR"/>
        </w:rPr>
      </w:pPr>
      <w:r>
        <w:rPr>
          <w:rFonts w:ascii="Times New Roman" w:hAnsi="Times New Roman" w:eastAsia="Times New Roman"/>
          <w:b w:val="true"/>
          <w:strike w:val="false"/>
          <w:color w:val="000000"/>
          <w:spacing w:val="12"/>
          <w:w w:val="100"/>
          <w:sz w:val="24"/>
          <w:vertAlign w:val="baseline"/>
          <w:lang w:val="fr-FR"/>
        </w:rPr>
        <w:t xml:space="preserve">Avec :</w:t>
      </w:r>
    </w:p>
    <w:p>
      <w:pPr>
        <w:pageBreakBefore w:val="false"/>
        <w:spacing w:before="197" w:after="0" w:line="283" w:lineRule="exact"/>
        <w:ind w:right="0" w:left="216" w:firstLine="0"/>
        <w:jc w:val="left"/>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Β</w:t>
      </w:r>
      <w:r>
        <w:rPr>
          <w:rFonts w:ascii="Times New Roman" w:hAnsi="Times New Roman" w:eastAsia="Times New Roman"/>
          <w:b w:val="true"/>
          <w:strike w:val="false"/>
          <w:color w:val="000000"/>
          <w:spacing w:val="0"/>
          <w:w w:val="100"/>
          <w:sz w:val="24"/>
          <w:vertAlign w:val="baseline"/>
          <w:lang w:val="fr-FR"/>
        </w:rPr>
        <w:t xml:space="preserve">t </w:t>
      </w:r>
      <w:r>
        <w:rPr>
          <w:rFonts w:ascii="Times New Roman" w:hAnsi="Times New Roman" w:eastAsia="Times New Roman"/>
          <w:strike w:val="false"/>
          <w:color w:val="000000"/>
          <w:spacing w:val="0"/>
          <w:w w:val="100"/>
          <w:sz w:val="24"/>
          <w:vertAlign w:val="baseline"/>
          <w:lang w:val="fr-FR"/>
        </w:rPr>
        <w:t xml:space="preserve">= B</w:t>
      </w:r>
      <w:r>
        <w:rPr>
          <w:rFonts w:ascii="Times New Roman" w:hAnsi="Times New Roman" w:eastAsia="Times New Roman"/>
          <w:strike w:val="false"/>
          <w:color w:val="000000"/>
          <w:spacing w:val="0"/>
          <w:w w:val="100"/>
          <w:sz w:val="24"/>
          <w:vertAlign w:val="baseline"/>
          <w:lang w:val="fr-FR"/>
        </w:rPr>
        <w:t xml:space="preserve">énéfice net comptable à la période t ;</w:t>
      </w:r>
    </w:p>
    <w:p>
      <w:pPr>
        <w:pageBreakBefore w:val="false"/>
        <w:spacing w:before="206" w:after="0" w:line="274" w:lineRule="exact"/>
        <w:ind w:right="0" w:left="216" w:firstLine="0"/>
        <w:jc w:val="left"/>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n </w:t>
      </w:r>
      <w:r>
        <w:rPr>
          <w:rFonts w:ascii="Times New Roman" w:hAnsi="Times New Roman" w:eastAsia="Times New Roman"/>
          <w:strike w:val="false"/>
          <w:color w:val="000000"/>
          <w:spacing w:val="0"/>
          <w:w w:val="100"/>
          <w:sz w:val="24"/>
          <w:vertAlign w:val="baseline"/>
          <w:lang w:val="fr-FR"/>
        </w:rPr>
        <w:t xml:space="preserve">= durée du projet en années ;</w:t>
      </w:r>
    </w:p>
    <w:p>
      <w:pPr>
        <w:pageBreakBefore w:val="false"/>
        <w:spacing w:before="0" w:after="0" w:line="480" w:lineRule="exact"/>
        <w:ind w:right="0" w:left="216" w:firstLine="0"/>
        <w:jc w:val="left"/>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I </w:t>
      </w:r>
      <w:r>
        <w:rPr>
          <w:rFonts w:ascii="Times New Roman" w:hAnsi="Times New Roman" w:eastAsia="Times New Roman"/>
          <w:strike w:val="false"/>
          <w:color w:val="000000"/>
          <w:spacing w:val="0"/>
          <w:w w:val="100"/>
          <w:sz w:val="24"/>
          <w:vertAlign w:val="baseline"/>
          <w:lang w:val="fr-FR"/>
        </w:rPr>
        <w:t xml:space="preserve">= Investissement initiale ;
</w:t>
        <w:br/>
      </w:r>
      <w:r>
        <w:rPr>
          <w:rFonts w:ascii="Times New Roman" w:hAnsi="Times New Roman" w:eastAsia="Times New Roman"/>
          <w:b w:val="true"/>
          <w:strike w:val="false"/>
          <w:color w:val="000000"/>
          <w:spacing w:val="0"/>
          <w:w w:val="100"/>
          <w:sz w:val="24"/>
          <w:vertAlign w:val="baseline"/>
          <w:lang w:val="fr-FR"/>
        </w:rPr>
        <w:t xml:space="preserve">VR </w:t>
      </w:r>
      <w:r>
        <w:rPr>
          <w:rFonts w:ascii="Times New Roman" w:hAnsi="Times New Roman" w:eastAsia="Times New Roman"/>
          <w:strike w:val="false"/>
          <w:color w:val="000000"/>
          <w:spacing w:val="0"/>
          <w:w w:val="100"/>
          <w:sz w:val="24"/>
          <w:vertAlign w:val="baseline"/>
          <w:lang w:val="fr-FR"/>
        </w:rPr>
        <w:t xml:space="preserve">= Valeur résiduelle.</w:t>
      </w:r>
    </w:p>
    <w:p>
      <w:pPr>
        <w:pageBreakBefore w:val="false"/>
        <w:numPr>
          <w:ilvl w:val="0"/>
          <w:numId w:val="6"/>
        </w:numPr>
        <w:tabs>
          <w:tab w:val="clear" w:pos="288"/>
          <w:tab w:val="left" w:pos="720"/>
        </w:tabs>
        <w:spacing w:before="227" w:after="0" w:line="257" w:lineRule="exact"/>
        <w:ind w:right="0" w:left="432" w:firstLine="0"/>
        <w:jc w:val="left"/>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Avantages et inconvénients de la méthode du TRM :</w:t>
      </w:r>
    </w:p>
    <w:p>
      <w:pPr>
        <w:pageBreakBefore w:val="false"/>
        <w:spacing w:before="114" w:after="0" w:line="331" w:lineRule="exact"/>
        <w:ind w:right="576" w:left="0" w:firstLine="432"/>
        <w:jc w:val="both"/>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L'avantage du taux de rentabilité moyen est sa simplicité, mais il a des insuffisances : il </w:t>
      </w:r>
      <w:r>
        <w:rPr>
          <w:rFonts w:ascii="Times New Roman" w:hAnsi="Times New Roman" w:eastAsia="Times New Roman"/>
          <w:strike w:val="false"/>
          <w:color w:val="000000"/>
          <w:spacing w:val="0"/>
          <w:w w:val="100"/>
          <w:sz w:val="24"/>
          <w:vertAlign w:val="baseline"/>
          <w:lang w:val="fr-FR"/>
        </w:rPr>
        <w:t xml:space="preserve">ne tient pas compte de la valeur temporelle de l’a</w:t>
      </w:r>
      <w:r>
        <w:rPr>
          <w:rFonts w:ascii="Times New Roman" w:hAnsi="Times New Roman" w:eastAsia="Times New Roman"/>
          <w:strike w:val="false"/>
          <w:color w:val="000000"/>
          <w:spacing w:val="0"/>
          <w:w w:val="100"/>
          <w:sz w:val="24"/>
          <w:vertAlign w:val="baseline"/>
          <w:lang w:val="fr-FR"/>
        </w:rPr>
        <w:t xml:space="preserve">rgent, de plus il est basé sur des données comptables plutôt que sur des flux monétaires réels.</w:t>
      </w:r>
    </w:p>
    <w:p>
      <w:pPr>
        <w:pageBreakBefore w:val="false"/>
        <w:spacing w:before="674" w:after="0" w:line="274" w:lineRule="exact"/>
        <w:ind w:right="0" w:left="0" w:firstLine="0"/>
        <w:jc w:val="left"/>
        <w:textAlignment w:val="baseline"/>
        <w:rPr>
          <w:rFonts w:ascii="Times New Roman" w:hAnsi="Times New Roman" w:eastAsia="Times New Roman"/>
          <w:b w:val="true"/>
          <w:strike w:val="false"/>
          <w:color w:val="000000"/>
          <w:spacing w:val="2"/>
          <w:w w:val="100"/>
          <w:sz w:val="24"/>
          <w:vertAlign w:val="baseline"/>
          <w:lang w:val="fr-FR"/>
        </w:rPr>
      </w:pPr>
      <w:r>
        <w:rPr>
          <w:rFonts w:ascii="Times New Roman" w:hAnsi="Times New Roman" w:eastAsia="Times New Roman"/>
          <w:b w:val="true"/>
          <w:strike w:val="false"/>
          <w:color w:val="000000"/>
          <w:spacing w:val="2"/>
          <w:w w:val="100"/>
          <w:sz w:val="24"/>
          <w:vertAlign w:val="baseline"/>
          <w:lang w:val="fr-FR"/>
        </w:rPr>
        <w:t xml:space="preserve">2.1.2. Le délai de récupération simple (DRS) :</w:t>
      </w:r>
    </w:p>
    <w:p>
      <w:pPr>
        <w:pageBreakBefore w:val="false"/>
        <w:spacing w:before="135" w:after="0" w:line="328" w:lineRule="exact"/>
        <w:ind w:right="576" w:left="0" w:firstLine="432"/>
        <w:jc w:val="both"/>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Le délai de récupération </w:t>
      </w:r>
      <w:r>
        <w:rPr>
          <w:rFonts w:ascii="Times New Roman" w:hAnsi="Times New Roman" w:eastAsia="Times New Roman"/>
          <w:strike w:val="false"/>
          <w:color w:val="000000"/>
          <w:spacing w:val="0"/>
          <w:w w:val="100"/>
          <w:sz w:val="24"/>
          <w:vertAlign w:val="baseline"/>
          <w:lang w:val="fr-FR"/>
        </w:rPr>
        <w:t xml:space="preserve">est « le temps nécessaire pour récupérer l’investissement initial à </w:t>
      </w:r>
      <w:r>
        <w:rPr>
          <w:rFonts w:ascii="Times New Roman" w:hAnsi="Times New Roman" w:eastAsia="Times New Roman"/>
          <w:strike w:val="false"/>
          <w:color w:val="000000"/>
          <w:spacing w:val="0"/>
          <w:w w:val="100"/>
          <w:sz w:val="24"/>
          <w:vertAlign w:val="baseline"/>
          <w:lang w:val="fr-FR"/>
        </w:rPr>
        <w:t xml:space="preserve">partir des flux nets de trésorerie du projet </w:t>
      </w:r>
      <w:r>
        <w:rPr>
          <w:rFonts w:ascii="Times New Roman" w:hAnsi="Times New Roman" w:eastAsia="Times New Roman"/>
          <w:b w:val="true"/>
          <w:strike w:val="false"/>
          <w:color w:val="000000"/>
          <w:spacing w:val="0"/>
          <w:w w:val="100"/>
          <w:sz w:val="24"/>
          <w:vertAlign w:val="superscript"/>
          <w:lang w:val="fr-FR"/>
        </w:rPr>
        <w:t xml:space="preserve">27</w:t>
      </w:r>
      <w:r>
        <w:rPr>
          <w:rFonts w:ascii="Times New Roman" w:hAnsi="Times New Roman" w:eastAsia="Times New Roman"/>
          <w:strike w:val="false"/>
          <w:color w:val="000000"/>
          <w:spacing w:val="0"/>
          <w:w w:val="100"/>
          <w:sz w:val="24"/>
          <w:vertAlign w:val="baseline"/>
          <w:lang w:val="fr-FR"/>
        </w:rPr>
        <w:t xml:space="preserve"> ».</w:t>
      </w:r>
    </w:p>
    <w:p>
      <w:pPr>
        <w:pageBreakBefore w:val="false"/>
        <w:spacing w:before="168" w:after="0" w:line="322" w:lineRule="exact"/>
        <w:ind w:right="576" w:left="0" w:firstLine="432"/>
        <w:jc w:val="both"/>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Cet indicateur équivaut à la date en années nécessaires pour récupérer le flux total de liquidités initialement investi.</w:t>
      </w:r>
      <w:r>
        <w:rPr>
          <w:rFonts w:ascii="Times New Roman" w:hAnsi="Times New Roman" w:eastAsia="Times New Roman"/>
          <w:b w:val="true"/>
          <w:strike w:val="false"/>
          <w:color w:val="000000"/>
          <w:spacing w:val="0"/>
          <w:w w:val="100"/>
          <w:sz w:val="24"/>
          <w:vertAlign w:val="superscript"/>
          <w:lang w:val="fr-FR"/>
        </w:rPr>
        <w:t xml:space="preserve">28</w:t>
      </w:r>
      <w:r>
        <w:rPr>
          <w:rFonts w:ascii="Times New Roman" w:hAnsi="Times New Roman" w:eastAsia="Times New Roman"/>
          <w:b w:val="true"/>
          <w:strike w:val="false"/>
          <w:color w:val="000000"/>
          <w:spacing w:val="0"/>
          <w:w w:val="100"/>
          <w:sz w:val="17"/>
          <w:vertAlign w:val="baseline"/>
          <w:lang w:val="fr-FR"/>
        </w:rPr>
        <w:t xml:space="preserve">
</w:t>
      </w:r>
    </w:p>
    <w:p>
      <w:pPr>
        <w:pageBreakBefore w:val="false"/>
        <w:spacing w:before="118" w:after="265" w:line="331" w:lineRule="exact"/>
        <w:ind w:right="576" w:left="0" w:firstLine="432"/>
        <w:jc w:val="both"/>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Il re</w:t>
      </w:r>
      <w:r>
        <w:rPr>
          <w:rFonts w:ascii="Times New Roman" w:hAnsi="Times New Roman" w:eastAsia="Times New Roman"/>
          <w:strike w:val="false"/>
          <w:color w:val="000000"/>
          <w:spacing w:val="0"/>
          <w:w w:val="100"/>
          <w:sz w:val="24"/>
          <w:vertAlign w:val="baseline"/>
          <w:lang w:val="fr-FR"/>
        </w:rPr>
        <w:t xml:space="preserve">présente la durée dans laquelle l’ensemble des </w:t>
      </w:r>
      <w:r>
        <w:rPr>
          <w:rFonts w:ascii="Times New Roman" w:hAnsi="Times New Roman" w:eastAsia="Times New Roman"/>
          <w:strike w:val="false"/>
          <w:color w:val="000000"/>
          <w:spacing w:val="0"/>
          <w:w w:val="100"/>
          <w:sz w:val="24"/>
          <w:vertAlign w:val="baseline"/>
          <w:lang w:val="fr-FR"/>
        </w:rPr>
        <w:t xml:space="preserve">recettes </w:t>
      </w:r>
      <w:r>
        <w:rPr>
          <w:rFonts w:ascii="Times New Roman" w:hAnsi="Times New Roman" w:eastAsia="Times New Roman"/>
          <w:strike w:val="false"/>
          <w:color w:val="000000"/>
          <w:spacing w:val="0"/>
          <w:w w:val="100"/>
          <w:sz w:val="24"/>
          <w:vertAlign w:val="baseline"/>
          <w:lang w:val="fr-FR"/>
        </w:rPr>
        <w:t xml:space="preserve">nets d’exploitation est égale au </w:t>
      </w:r>
      <w:r>
        <w:rPr>
          <w:rFonts w:ascii="Times New Roman" w:hAnsi="Times New Roman" w:eastAsia="Times New Roman"/>
          <w:strike w:val="false"/>
          <w:color w:val="000000"/>
          <w:spacing w:val="0"/>
          <w:w w:val="100"/>
          <w:sz w:val="24"/>
          <w:vertAlign w:val="baseline"/>
          <w:lang w:val="fr-FR"/>
        </w:rPr>
        <w:t xml:space="preserve">montant initial décaisse dans le projet, sa formule est la suivante :</w:t>
      </w:r>
    </w:p>
    <w:tbl>
      <w:tblPr>
        <w:jc w:val="left"/>
        <w:tblInd w:w="1302" w:type="dxa"/>
        <w:tblLayout w:type="fixed"/>
        <w:tblCellMar>
          <w:left w:w="0" w:type="dxa"/>
          <w:right w:w="0" w:type="dxa"/>
        </w:tblCellMar>
      </w:tblPr>
      <w:tblGrid>
        <w:gridCol w:w="4277"/>
      </w:tblGrid>
      <w:tr>
        <w:trPr>
          <w:trHeight w:val="658" w:hRule="exact"/>
        </w:trPr>
        <w:tc>
          <w:tcPr>
            <w:tcW w:w="5579" w:type="auto"/>
            <w:gridSpan w:val="1"/>
            <w:tcBorders>
              <w:top w:val="single" w:sz="7" w:color="000000"/>
              <w:left w:val="single" w:sz="7" w:color="000000"/>
              <w:bottom w:val="single" w:sz="7" w:color="000000"/>
              <w:right w:val="single" w:sz="7" w:color="000000"/>
            </w:tcBorders>
            <w:textDirection w:val="lrTb"/>
            <w:vAlign w:val="top"/>
          </w:tcPr>
          <w:p>
            <w:pPr>
              <w:pageBreakBefore w:val="false"/>
              <w:spacing w:before="85" w:after="0" w:line="148" w:lineRule="exact"/>
              <w:ind w:right="0" w:left="936" w:firstLine="0"/>
              <w:jc w:val="left"/>
              <w:textAlignment w:val="baseline"/>
              <w:rPr>
                <w:rFonts w:ascii="Times New Roman" w:hAnsi="Times New Roman" w:eastAsia="Times New Roman"/>
                <w:b w:val="true"/>
                <w:strike w:val="false"/>
                <w:color w:val="000000"/>
                <w:spacing w:val="33"/>
                <w:w w:val="100"/>
                <w:sz w:val="24"/>
                <w:vertAlign w:val="baseline"/>
                <w:lang w:val="fr-FR"/>
              </w:rPr>
            </w:pPr>
            <w:r>
              <w:rPr>
                <w:rFonts w:ascii="Times New Roman" w:hAnsi="Times New Roman" w:eastAsia="Times New Roman"/>
                <w:b w:val="true"/>
                <w:strike w:val="false"/>
                <w:color w:val="000000"/>
                <w:spacing w:val="33"/>
                <w:w w:val="100"/>
                <w:sz w:val="24"/>
                <w:vertAlign w:val="baseline"/>
                <w:lang w:val="fr-FR"/>
              </w:rPr>
              <w:t xml:space="preserve">DR= </w:t>
            </w:r>
            <w:r>
              <w:rPr>
                <w:rFonts w:ascii="Garamond" w:hAnsi="Garamond" w:eastAsia="Garamond"/>
                <w:b w:val="true"/>
                <w:strike w:val="false"/>
                <w:color w:val="000000"/>
                <w:spacing w:val="33"/>
                <w:w w:val="100"/>
                <w:sz w:val="22"/>
                <w:vertAlign w:val="baseline"/>
                <w:lang w:val="fr-FR"/>
              </w:rPr>
              <w:t xml:space="preserve">∑ CF</w:t>
            </w:r>
          </w:p>
          <w:p>
            <w:pPr>
              <w:pageBreakBefore w:val="false"/>
              <w:tabs>
                <w:tab w:val="left" w:leader="none" w:pos="2304"/>
              </w:tabs>
              <w:spacing w:before="0" w:after="228" w:line="158" w:lineRule="exact"/>
              <w:ind w:right="0" w:left="1656" w:firstLine="0"/>
              <w:jc w:val="left"/>
              <w:textAlignment w:val="baseline"/>
              <w:rPr>
                <w:rFonts w:ascii="Garamond" w:hAnsi="Garamond" w:eastAsia="Garamond"/>
                <w:b w:val="true"/>
                <w:strike w:val="false"/>
                <w:color w:val="000000"/>
                <w:spacing w:val="-3"/>
                <w:w w:val="100"/>
                <w:sz w:val="17"/>
                <w:vertAlign w:val="baseline"/>
                <w:lang w:val="fr-FR"/>
              </w:rPr>
            </w:pPr>
            <w:r>
              <w:rPr>
                <w:rFonts w:ascii="Garamond" w:hAnsi="Garamond" w:eastAsia="Garamond"/>
                <w:b w:val="true"/>
                <w:strike w:val="false"/>
                <w:color w:val="000000"/>
                <w:spacing w:val="-3"/>
                <w:w w:val="100"/>
                <w:sz w:val="17"/>
                <w:vertAlign w:val="baseline"/>
                <w:lang w:val="fr-FR"/>
              </w:rPr>
              <w:t xml:space="preserve"/>
            </w:r>
            <w:r>
              <w:rPr>
                <w:rFonts w:ascii="Garamond" w:hAnsi="Garamond" w:eastAsia="Garamond"/>
                <w:b w:val="true"/>
                <w:strike w:val="false"/>
                <w:color w:val="000000"/>
                <w:spacing w:val="-3"/>
                <w:w w:val="100"/>
                <w:sz w:val="17"/>
                <w:vertAlign w:val="baseline"/>
                <w:lang w:val="fr-FR"/>
              </w:rPr>
              <w:t xml:space="preserve"> </w:t>
            </w:r>
            <w:r>
              <w:rPr>
                <w:rFonts w:ascii="Garamond" w:hAnsi="Garamond" w:eastAsia="Garamond"/>
                <w:b w:val="true"/>
                <w:strike w:val="false"/>
                <w:color w:val="000000"/>
                <w:spacing w:val="-3"/>
                <w:w w:val="100"/>
                <w:sz w:val="17"/>
                <w:vertAlign w:val="baseline"/>
                <w:lang w:val="fr-FR"/>
              </w:rPr>
              <w:t xml:space="preserve"/>
            </w:r>
            <w:r>
              <w:rPr>
                <w:rFonts w:ascii="Garamond" w:hAnsi="Garamond" w:eastAsia="Garamond"/>
                <w:b w:val="true"/>
                <w:strike w:val="false"/>
                <w:color w:val="000000"/>
                <w:spacing w:val="-3"/>
                <w:w w:val="100"/>
                <w:sz w:val="17"/>
                <w:vertAlign w:val="baseline"/>
                <w:lang w:val="fr-FR"/>
              </w:rPr>
              <w:t xml:space="preserve">=</w:t>
            </w:r>
            <w:r>
              <w:rPr>
                <w:rFonts w:ascii="Garamond" w:hAnsi="Garamond" w:eastAsia="Garamond"/>
                <w:b w:val="true"/>
                <w:strike w:val="false"/>
                <w:color w:val="000000"/>
                <w:spacing w:val="-3"/>
                <w:w w:val="100"/>
                <w:sz w:val="17"/>
                <w:vertAlign w:val="baseline"/>
                <w:lang w:val="fr-FR"/>
              </w:rPr>
              <w:t xml:space="preserve"/>
            </w:r>
            <w:r>
              <w:rPr>
                <w:rFonts w:ascii="Garamond" w:hAnsi="Garamond" w:eastAsia="Garamond"/>
                <w:b w:val="true"/>
                <w:strike w:val="false"/>
                <w:color w:val="000000"/>
                <w:spacing w:val="-3"/>
                <w:w w:val="100"/>
                <w:sz w:val="17"/>
                <w:vertAlign w:val="baseline"/>
                <w:lang w:val="fr-FR"/>
              </w:rPr>
              <w:t xml:space="preserve">	</w:t>
            </w:r>
            <w:r>
              <w:rPr>
                <w:rFonts w:ascii="Times New Roman" w:hAnsi="Times New Roman" w:eastAsia="Times New Roman"/>
                <w:b w:val="true"/>
                <w:strike w:val="false"/>
                <w:color w:val="000000"/>
                <w:spacing w:val="-3"/>
                <w:w w:val="100"/>
                <w:sz w:val="24"/>
                <w:vertAlign w:val="baseline"/>
                <w:lang w:val="fr-FR"/>
              </w:rPr>
              <w:t xml:space="preserve">(1+t) </w:t>
            </w:r>
            <w:r>
              <w:rPr>
                <w:rFonts w:ascii="Times New Roman" w:hAnsi="Times New Roman" w:eastAsia="Times New Roman"/>
                <w:b w:val="true"/>
                <w:strike w:val="false"/>
                <w:color w:val="000000"/>
                <w:spacing w:val="-3"/>
                <w:w w:val="100"/>
                <w:sz w:val="24"/>
                <w:vertAlign w:val="superscript"/>
                <w:lang w:val="fr-FR"/>
              </w:rPr>
              <w:t xml:space="preserve">-n</w:t>
            </w:r>
            <w:r>
              <w:rPr>
                <w:rFonts w:ascii="Times New Roman" w:hAnsi="Times New Roman" w:eastAsia="Times New Roman"/>
                <w:b w:val="true"/>
                <w:strike w:val="false"/>
                <w:color w:val="000000"/>
                <w:spacing w:val="-3"/>
                <w:w w:val="100"/>
                <w:sz w:val="24"/>
                <w:vertAlign w:val="baseline"/>
                <w:lang w:val="fr-FR"/>
              </w:rPr>
              <w:t xml:space="preserve">=I</w:t>
            </w:r>
            <w:r>
              <w:rPr>
                <w:rFonts w:ascii="Times New Roman" w:hAnsi="Times New Roman" w:eastAsia="Times New Roman"/>
                <w:b w:val="true"/>
                <w:strike w:val="false"/>
                <w:color w:val="000000"/>
                <w:spacing w:val="-3"/>
                <w:w w:val="100"/>
                <w:sz w:val="17"/>
                <w:vertAlign w:val="baseline"/>
                <w:lang w:val="fr-FR"/>
              </w:rPr>
              <w:t xml:space="preserve">0</w:t>
            </w:r>
          </w:p>
        </w:tc>
      </w:tr>
    </w:tbl>
    <w:p>
      <w:pPr>
        <w:spacing w:before="0" w:after="207" w:line="20" w:lineRule="exact"/>
      </w:pPr>
    </w:p>
    <w:p>
      <w:pPr>
        <w:pageBreakBefore w:val="false"/>
        <w:spacing w:before="0" w:after="0" w:line="393" w:lineRule="exact"/>
        <w:ind w:right="0" w:left="0" w:firstLine="0"/>
        <w:jc w:val="left"/>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CF </w:t>
      </w:r>
      <w:r>
        <w:rPr>
          <w:rFonts w:ascii="Times New Roman" w:hAnsi="Times New Roman" w:eastAsia="Times New Roman"/>
          <w:strike w:val="false"/>
          <w:color w:val="000000"/>
          <w:spacing w:val="0"/>
          <w:w w:val="100"/>
          <w:sz w:val="24"/>
          <w:vertAlign w:val="baseline"/>
          <w:lang w:val="fr-FR"/>
        </w:rPr>
        <w:t xml:space="preserve">: cash-flows génères à la période
</w:t>
        <w:br/>
      </w:r>
      <w:r>
        <w:rPr>
          <w:rFonts w:ascii="Times New Roman" w:hAnsi="Times New Roman" w:eastAsia="Times New Roman"/>
          <w:b w:val="true"/>
          <w:strike w:val="false"/>
          <w:color w:val="000000"/>
          <w:spacing w:val="0"/>
          <w:w w:val="100"/>
          <w:sz w:val="24"/>
          <w:vertAlign w:val="baseline"/>
          <w:lang w:val="fr-FR"/>
        </w:rPr>
        <w:t xml:space="preserve">I</w:t>
      </w:r>
      <w:r>
        <w:rPr>
          <w:rFonts w:ascii="Times New Roman" w:hAnsi="Times New Roman" w:eastAsia="Times New Roman"/>
          <w:b w:val="true"/>
          <w:strike w:val="false"/>
          <w:color w:val="000000"/>
          <w:spacing w:val="0"/>
          <w:w w:val="100"/>
          <w:sz w:val="17"/>
          <w:vertAlign w:val="baseline"/>
          <w:lang w:val="fr-FR"/>
        </w:rPr>
        <w:t xml:space="preserve">0 </w:t>
      </w:r>
      <w:r>
        <w:rPr>
          <w:rFonts w:ascii="Times New Roman" w:hAnsi="Times New Roman" w:eastAsia="Times New Roman"/>
          <w:strike w:val="false"/>
          <w:color w:val="000000"/>
          <w:spacing w:val="0"/>
          <w:w w:val="100"/>
          <w:sz w:val="24"/>
          <w:vertAlign w:val="baseline"/>
          <w:lang w:val="fr-FR"/>
        </w:rPr>
        <w:t xml:space="preserve">: capital initial</w:t>
      </w:r>
    </w:p>
    <w:p>
      <w:pPr>
        <w:pageBreakBefore w:val="false"/>
        <w:spacing w:before="80" w:after="126" w:line="345" w:lineRule="exact"/>
        <w:ind w:right="576" w:left="0" w:firstLine="0"/>
        <w:jc w:val="left"/>
        <w:textAlignment w:val="baseline"/>
        <w:rPr>
          <w:rFonts w:ascii="Times New Roman" w:hAnsi="Times New Roman" w:eastAsia="Times New Roman"/>
          <w:strike w:val="false"/>
          <w:color w:val="000000"/>
          <w:spacing w:val="2"/>
          <w:w w:val="100"/>
          <w:sz w:val="24"/>
          <w:vertAlign w:val="baseline"/>
          <w:lang w:val="fr-FR"/>
        </w:rPr>
      </w:pPr>
      <w:r>
        <w:rPr>
          <w:rFonts w:ascii="Times New Roman" w:hAnsi="Times New Roman" w:eastAsia="Times New Roman"/>
          <w:strike w:val="false"/>
          <w:color w:val="000000"/>
          <w:spacing w:val="2"/>
          <w:w w:val="100"/>
          <w:sz w:val="24"/>
          <w:vertAlign w:val="baseline"/>
          <w:lang w:val="fr-FR"/>
        </w:rPr>
        <w:t xml:space="preserve">-Autrement, plus le délai de récupé</w:t>
      </w:r>
      <w:r>
        <w:rPr>
          <w:rFonts w:ascii="Times New Roman" w:hAnsi="Times New Roman" w:eastAsia="Times New Roman"/>
          <w:strike w:val="false"/>
          <w:color w:val="000000"/>
          <w:spacing w:val="2"/>
          <w:w w:val="100"/>
          <w:sz w:val="24"/>
          <w:vertAlign w:val="baseline"/>
          <w:lang w:val="fr-FR"/>
        </w:rPr>
        <w:t xml:space="preserve">ration est court, plus l’investissement est réputé </w:t>
      </w:r>
      <w:r>
        <w:rPr>
          <w:rFonts w:ascii="Times New Roman" w:hAnsi="Times New Roman" w:eastAsia="Times New Roman"/>
          <w:strike w:val="false"/>
          <w:color w:val="000000"/>
          <w:spacing w:val="2"/>
          <w:w w:val="100"/>
          <w:sz w:val="24"/>
          <w:vertAlign w:val="baseline"/>
          <w:lang w:val="fr-FR"/>
        </w:rPr>
        <w:t xml:space="preserve">intéressent.</w:t>
      </w:r>
    </w:p>
    <w:p>
      <w:pPr>
        <w:pageBreakBefore w:val="false"/>
        <w:spacing w:before="122" w:after="0" w:line="228" w:lineRule="exact"/>
        <w:ind w:right="0" w:left="0" w:firstLine="0"/>
        <w:jc w:val="left"/>
        <w:textAlignment w:val="baseline"/>
        <w:rPr>
          <w:rFonts w:ascii="Times New Roman" w:hAnsi="Times New Roman" w:eastAsia="Times New Roman"/>
          <w:b w:val="true"/>
          <w:strike w:val="false"/>
          <w:color w:val="000000"/>
          <w:spacing w:val="0"/>
          <w:w w:val="100"/>
          <w:sz w:val="14"/>
          <w:vertAlign w:val="baseline"/>
          <w:lang w:val="fr-FR"/>
        </w:rPr>
      </w:pPr>
      <w:r>
        <w:pict>
          <v:line strokeweight="0.95pt" strokecolor="#000000" from="68.8pt,714.5pt" to="214.85pt,714.5pt" style="position:absolute;mso-position-horizontal-relative:page;mso-position-vertical-relative:page;">
            <v:stroke dashstyle="solid"/>
          </v:line>
        </w:pict>
      </w:r>
      <w:r>
        <w:rPr>
          <w:rFonts w:ascii="Times New Roman" w:hAnsi="Times New Roman" w:eastAsia="Times New Roman"/>
          <w:b w:val="true"/>
          <w:strike w:val="false"/>
          <w:color w:val="000000"/>
          <w:spacing w:val="0"/>
          <w:w w:val="100"/>
          <w:sz w:val="14"/>
          <w:vertAlign w:val="baseline"/>
          <w:lang w:val="fr-FR"/>
        </w:rPr>
        <w:t xml:space="preserve">26 </w:t>
      </w:r>
      <w:r>
        <w:rPr>
          <w:rFonts w:ascii="Times New Roman" w:hAnsi="Times New Roman" w:eastAsia="Times New Roman"/>
          <w:b w:val="true"/>
          <w:strike w:val="false"/>
          <w:color w:val="000000"/>
          <w:spacing w:val="0"/>
          <w:w w:val="100"/>
          <w:sz w:val="20"/>
          <w:vertAlign w:val="baseline"/>
          <w:lang w:val="fr-FR"/>
        </w:rPr>
        <w:t xml:space="preserve">MORGUES (N), « Le choix des investi</w:t>
      </w:r>
      <w:r>
        <w:rPr>
          <w:rFonts w:ascii="Times New Roman" w:hAnsi="Times New Roman" w:eastAsia="Times New Roman"/>
          <w:b w:val="true"/>
          <w:strike w:val="false"/>
          <w:color w:val="000000"/>
          <w:spacing w:val="0"/>
          <w:w w:val="100"/>
          <w:sz w:val="20"/>
          <w:vertAlign w:val="baseline"/>
          <w:lang w:val="fr-FR"/>
        </w:rPr>
        <w:t xml:space="preserve">ssements dans l’entreprise », Ed. Economica, Paris, 1990, P.27.</w:t>
      </w:r>
    </w:p>
    <w:p>
      <w:pPr>
        <w:pageBreakBefore w:val="false"/>
        <w:spacing w:before="118" w:after="0" w:line="228" w:lineRule="exact"/>
        <w:ind w:right="0" w:left="0" w:firstLine="0"/>
        <w:jc w:val="left"/>
        <w:textAlignment w:val="baseline"/>
        <w:rPr>
          <w:rFonts w:ascii="Times New Roman" w:hAnsi="Times New Roman" w:eastAsia="Times New Roman"/>
          <w:b w:val="true"/>
          <w:strike w:val="false"/>
          <w:color w:val="000000"/>
          <w:spacing w:val="0"/>
          <w:w w:val="100"/>
          <w:sz w:val="14"/>
          <w:vertAlign w:val="superscript"/>
          <w:lang w:val="fr-FR"/>
        </w:rPr>
      </w:pPr>
      <w:r>
        <w:rPr>
          <w:rFonts w:ascii="Times New Roman" w:hAnsi="Times New Roman" w:eastAsia="Times New Roman"/>
          <w:b w:val="true"/>
          <w:strike w:val="false"/>
          <w:color w:val="000000"/>
          <w:spacing w:val="0"/>
          <w:w w:val="100"/>
          <w:sz w:val="14"/>
          <w:vertAlign w:val="superscript"/>
          <w:lang w:val="fr-FR"/>
        </w:rPr>
        <w:t xml:space="preserve">27</w:t>
      </w:r>
      <w:r>
        <w:rPr>
          <w:rFonts w:ascii="Times New Roman" w:hAnsi="Times New Roman" w:eastAsia="Times New Roman"/>
          <w:b w:val="true"/>
          <w:strike w:val="false"/>
          <w:color w:val="000000"/>
          <w:spacing w:val="0"/>
          <w:w w:val="100"/>
          <w:sz w:val="20"/>
          <w:vertAlign w:val="baseline"/>
          <w:lang w:val="fr-FR"/>
        </w:rPr>
        <w:t xml:space="preserve"> Hutin H, Toute la finance d’entreprise, Edition D’organisation, 3éme Edition, France, 2004, P.322.</w:t>
      </w:r>
    </w:p>
    <w:p>
      <w:pPr>
        <w:pageBreakBefore w:val="false"/>
        <w:spacing w:before="122" w:after="0" w:line="217" w:lineRule="exact"/>
        <w:ind w:right="0" w:left="0" w:firstLine="0"/>
        <w:jc w:val="left"/>
        <w:textAlignment w:val="baseline"/>
        <w:rPr>
          <w:rFonts w:ascii="Times New Roman" w:hAnsi="Times New Roman" w:eastAsia="Times New Roman"/>
          <w:b w:val="true"/>
          <w:strike w:val="false"/>
          <w:color w:val="000000"/>
          <w:spacing w:val="0"/>
          <w:w w:val="100"/>
          <w:sz w:val="14"/>
          <w:vertAlign w:val="baseline"/>
          <w:lang w:val="fr-FR"/>
        </w:rPr>
      </w:pPr>
      <w:r>
        <w:rPr>
          <w:rFonts w:ascii="Times New Roman" w:hAnsi="Times New Roman" w:eastAsia="Times New Roman"/>
          <w:b w:val="true"/>
          <w:strike w:val="false"/>
          <w:color w:val="000000"/>
          <w:spacing w:val="0"/>
          <w:w w:val="100"/>
          <w:sz w:val="14"/>
          <w:vertAlign w:val="baseline"/>
          <w:lang w:val="fr-FR"/>
        </w:rPr>
        <w:t xml:space="preserve">28 </w:t>
      </w:r>
      <w:r>
        <w:rPr>
          <w:rFonts w:ascii="Times New Roman" w:hAnsi="Times New Roman" w:eastAsia="Times New Roman"/>
          <w:b w:val="true"/>
          <w:strike w:val="false"/>
          <w:color w:val="000000"/>
          <w:spacing w:val="0"/>
          <w:w w:val="100"/>
          <w:sz w:val="20"/>
          <w:vertAlign w:val="baseline"/>
          <w:lang w:val="fr-FR"/>
        </w:rPr>
        <w:t xml:space="preserve">BARNETO P, GREGORIO G, finance, edition dunod, Paris 2007. P307.</w:t>
      </w:r>
    </w:p>
    <w:p>
      <w:pPr>
        <w:sectPr>
          <w:type w:val="nextPage"/>
          <w:pgSz w:w="11914" w:h="16848" w:orient="portrait"/>
          <w:pgMar w:bottom="929" w:top="700" w:right="818" w:left="1376" w:header="720" w:footer="720"/>
          <w:titlePg w:val="false"/>
          <w:textDirection w:val="lrTb"/>
        </w:sectPr>
      </w:pPr>
    </w:p>
    <w:p>
      <w:pPr>
        <w:pageBreakBefore w:val="false"/>
        <w:spacing w:before="23" w:after="0" w:line="227" w:lineRule="exact"/>
        <w:ind w:right="0" w:left="0" w:firstLine="0"/>
        <w:jc w:val="center"/>
        <w:textAlignment w:val="baseline"/>
        <w:rPr>
          <w:rFonts w:ascii="Times New Roman" w:hAnsi="Times New Roman" w:eastAsia="Times New Roman"/>
          <w:b w:val="true"/>
          <w:strike w:val="false"/>
          <w:color w:val="000000"/>
          <w:spacing w:val="0"/>
          <w:w w:val="100"/>
          <w:sz w:val="20"/>
          <w:vertAlign w:val="baseline"/>
          <w:lang w:val="fr-FR"/>
        </w:rPr>
      </w:pPr>
      <w:r>
        <w:pict>
          <v:shapetype id="_x0000_t106" coordsize="21600,21600" o:spt="202" path="m,l,21600r21600,l21600,xe">
            <v:stroke joinstyle="miter"/>
            <v:path gradientshapeok="t" o:connecttype="rect"/>
          </v:shapetype>
          <v:shape id="_x0000_s105" type="#_x0000_t106" filled="f" stroked="f" style="position:absolute;width:30pt;height:22.55pt;z-index:-895;margin-left:524.65pt;margin-top:776.15pt;mso-wrap-distance-left:0pt;mso-wrap-distance-right:0pt;mso-position-horizontal-relative:page;mso-position-vertical-relative:page">
            <w10:wrap type="square" side="both"/>
            <v:fill opacity="1" o:opacity2="1" recolor="f" rotate="f" type="solid"/>
            <v:textbox inset="0pt, 0pt, 0pt, 0pt">
              <w:txbxContent>
                <w:p>
                  <w:pPr>
                    <w:pageBreakBefore w:val="false"/>
                    <w:spacing w:before="0" w:after="0" w:line="240" w:lineRule="auto"/>
                    <w:ind w:right="0" w:left="0"/>
                    <w:jc w:val="left"/>
                    <w:textAlignment w:val="baseline"/>
                  </w:pPr>
                  <w:r>
                    <w:drawing>
                      <wp:inline>
                        <wp:extent cx="381000" cy="286385"/>
                        <wp:docPr id="83" name="Picture"/>
                        <a:graphic>
                          <a:graphicData uri="http://schemas.openxmlformats.org/drawingml/2006/picture">
                            <pic:pic>
                              <pic:nvPicPr>
                                <pic:cNvPr id="84" name="test1"/>
                                <pic:cNvPicPr preferRelativeResize="false"/>
                              </pic:nvPicPr>
                              <pic:blipFill>
                                <a:blip r:embed="drId47"/>
                                <a:stretch>
                                  <a:fillRect/>
                                </a:stretch>
                              </pic:blipFill>
                              <pic:spPr>
                                <a:xfrm>
                                  <a:off x="0" y="0"/>
                                  <a:ext cx="381000" cy="286385"/>
                                </a:xfrm>
                                <a:prstGeom prst="rect">
                                  <a:avLst/>
                                </a:prstGeom>
                              </pic:spPr>
                            </pic:pic>
                          </a:graphicData>
                        </a:graphic>
                      </wp:inline>
                    </w:drawing>
                  </w:r>
                </w:p>
              </w:txbxContent>
            </v:textbox>
          </v:shape>
        </w:pict>
      </w:r>
      <w:r>
        <w:pict>
          <v:shapetype id="_x0000_t107" coordsize="21600,21600" o:spt="202" path="m,l,21600r21600,l21600,xe">
            <v:stroke joinstyle="miter"/>
            <v:path gradientshapeok="t" o:connecttype="rect"/>
          </v:shapetype>
          <v:shape id="_x0000_s106" type="#_x0000_t107" filled="f" stroked="f" style="position:absolute;width:18.3pt;height:10.4pt;z-index:-894;margin-left:530.75pt;margin-top:780.3pt;mso-wrap-distance-left:0pt;mso-wrap-distance-right:0pt;mso-position-horizontal-relative:page;mso-position-vertical-relative:page">
            <w10:wrap type="square" side="both"/>
            <v:fill opacity="1" o:opacity2="1" recolor="f" rotate="f" type="solid"/>
            <v:textbox inset="0pt, 0pt, 0pt, 0pt">
              <w:txbxContent>
                <w:p>
                  <w:pPr>
                    <w:pageBreakBefore w:val="false"/>
                    <w:spacing w:before="22" w:after="0" w:line="183" w:lineRule="exact"/>
                    <w:ind w:right="0" w:left="0" w:firstLine="0"/>
                    <w:jc w:val="left"/>
                    <w:textAlignment w:val="baseline"/>
                    <w:rPr>
                      <w:rFonts w:ascii="Calibri" w:hAnsi="Calibri" w:eastAsia="Calibri"/>
                      <w:strike w:val="false"/>
                      <w:color w:val="000000"/>
                      <w:spacing w:val="27"/>
                      <w:w w:val="100"/>
                      <w:sz w:val="17"/>
                      <w:vertAlign w:val="baseline"/>
                      <w:lang w:val="fr-FR"/>
                    </w:rPr>
                  </w:pPr>
                  <w:r>
                    <w:rPr>
                      <w:rFonts w:ascii="Calibri" w:hAnsi="Calibri" w:eastAsia="Calibri"/>
                      <w:strike w:val="false"/>
                      <w:color w:val="000000"/>
                      <w:spacing w:val="27"/>
                      <w:w w:val="100"/>
                      <w:sz w:val="17"/>
                      <w:vertAlign w:val="baseline"/>
                      <w:lang w:val="fr-FR"/>
                    </w:rPr>
                    <w:t xml:space="preserve">36</w:t>
                  </w:r>
                </w:p>
              </w:txbxContent>
            </v:textbox>
          </v:shape>
        </w:pict>
      </w:r>
      <w:r>
        <w:rPr>
          <w:rFonts w:ascii="Times New Roman" w:hAnsi="Times New Roman" w:eastAsia="Times New Roman"/>
          <w:b w:val="true"/>
          <w:strike w:val="false"/>
          <w:color w:val="000000"/>
          <w:spacing w:val="0"/>
          <w:w w:val="100"/>
          <w:sz w:val="20"/>
          <w:vertAlign w:val="baseline"/>
          <w:lang w:val="fr-FR"/>
        </w:rPr>
        <w:t xml:space="preserve">CHAPITRE II : Paramètres et critères </w:t>
      </w:r>
      <w:r>
        <w:rPr>
          <w:rFonts w:ascii="Times New Roman" w:hAnsi="Times New Roman" w:eastAsia="Times New Roman"/>
          <w:b w:val="true"/>
          <w:strike w:val="false"/>
          <w:color w:val="000000"/>
          <w:spacing w:val="0"/>
          <w:w w:val="100"/>
          <w:sz w:val="20"/>
          <w:vertAlign w:val="baseline"/>
          <w:lang w:val="fr-FR"/>
        </w:rPr>
        <w:t xml:space="preserve">d’évaluation de la rentabilité d’un projet d’investissement</w:t>
      </w:r>
    </w:p>
    <w:p>
      <w:pPr>
        <w:pageBreakBefore w:val="false"/>
        <w:numPr>
          <w:ilvl w:val="0"/>
          <w:numId w:val="7"/>
        </w:numPr>
        <w:tabs>
          <w:tab w:val="clear" w:pos="360"/>
          <w:tab w:val="left" w:pos="792"/>
        </w:tabs>
        <w:spacing w:before="986" w:after="0" w:line="257" w:lineRule="exact"/>
        <w:ind w:right="0" w:left="432" w:firstLine="0"/>
        <w:jc w:val="left"/>
        <w:textAlignment w:val="baseline"/>
        <w:rPr>
          <w:rFonts w:ascii="Times New Roman" w:hAnsi="Times New Roman" w:eastAsia="Times New Roman"/>
          <w:b w:val="true"/>
          <w:strike w:val="false"/>
          <w:color w:val="000000"/>
          <w:spacing w:val="-3"/>
          <w:w w:val="100"/>
          <w:sz w:val="24"/>
          <w:vertAlign w:val="baseline"/>
          <w:lang w:val="fr-FR"/>
        </w:rPr>
      </w:pPr>
      <w:r>
        <w:pict>
          <v:line strokeweight="4.55pt" strokecolor="#823A0A" from="68.8pt,50.15pt" to="526.6pt,50.15pt" style="position:absolute;mso-position-horizontal-relative:page;mso-position-vertical-relative:page;">
            <v:stroke linestyle="thinThin"/>
          </v:line>
        </w:pict>
      </w:r>
      <w:r>
        <w:rPr>
          <w:rFonts w:ascii="Times New Roman" w:hAnsi="Times New Roman" w:eastAsia="Times New Roman"/>
          <w:b w:val="true"/>
          <w:strike w:val="false"/>
          <w:color w:val="000000"/>
          <w:spacing w:val="-3"/>
          <w:w w:val="100"/>
          <w:sz w:val="24"/>
          <w:vertAlign w:val="baseline"/>
          <w:lang w:val="fr-FR"/>
        </w:rPr>
        <w:t xml:space="preserve">Avantages du DR :</w:t>
      </w:r>
    </w:p>
    <w:p>
      <w:pPr>
        <w:pageBreakBefore w:val="false"/>
        <w:spacing w:before="206" w:after="0" w:line="274" w:lineRule="exact"/>
        <w:ind w:right="0" w:left="0" w:firstLine="0"/>
        <w:jc w:val="left"/>
        <w:textAlignment w:val="baseline"/>
        <w:rPr>
          <w:rFonts w:ascii="Times New Roman" w:hAnsi="Times New Roman" w:eastAsia="Times New Roman"/>
          <w:b w:val="true"/>
          <w:strike w:val="false"/>
          <w:color w:val="000000"/>
          <w:spacing w:val="-1"/>
          <w:w w:val="100"/>
          <w:sz w:val="24"/>
          <w:vertAlign w:val="baseline"/>
          <w:lang w:val="fr-FR"/>
        </w:rPr>
      </w:pPr>
      <w:r>
        <w:rPr>
          <w:rFonts w:ascii="Times New Roman" w:hAnsi="Times New Roman" w:eastAsia="Times New Roman"/>
          <w:b w:val="true"/>
          <w:strike w:val="false"/>
          <w:color w:val="000000"/>
          <w:spacing w:val="-1"/>
          <w:w w:val="100"/>
          <w:sz w:val="24"/>
          <w:vertAlign w:val="baseline"/>
          <w:lang w:val="fr-FR"/>
        </w:rPr>
        <w:t xml:space="preserve">-</w:t>
      </w:r>
      <w:r>
        <w:rPr>
          <w:rFonts w:ascii="Times New Roman" w:hAnsi="Times New Roman" w:eastAsia="Times New Roman"/>
          <w:strike w:val="false"/>
          <w:color w:val="000000"/>
          <w:spacing w:val="-1"/>
          <w:w w:val="100"/>
          <w:sz w:val="24"/>
          <w:vertAlign w:val="baseline"/>
          <w:lang w:val="fr-FR"/>
        </w:rPr>
        <w:t xml:space="preserve">concept simple et intuitif, facile a appliqué.</w:t>
      </w:r>
    </w:p>
    <w:p>
      <w:pPr>
        <w:pageBreakBefore w:val="false"/>
        <w:spacing w:before="206" w:after="0" w:line="272" w:lineRule="exact"/>
        <w:ind w:right="0" w:left="0" w:firstLine="0"/>
        <w:jc w:val="lef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-La comparaison des flux de trésorerie et non des résultats comptables.</w:t>
      </w:r>
    </w:p>
    <w:p>
      <w:pPr>
        <w:pageBreakBefore w:val="false"/>
        <w:spacing w:before="199" w:after="0" w:line="281" w:lineRule="exact"/>
        <w:ind w:right="0" w:left="0" w:firstLine="0"/>
        <w:jc w:val="left"/>
        <w:textAlignment w:val="baseline"/>
        <w:rPr>
          <w:rFonts w:ascii="Times New Roman" w:hAnsi="Times New Roman" w:eastAsia="Times New Roman"/>
          <w:strike w:val="false"/>
          <w:color w:val="000000"/>
          <w:spacing w:val="-1"/>
          <w:w w:val="100"/>
          <w:sz w:val="24"/>
          <w:vertAlign w:val="baseline"/>
          <w:lang w:val="fr-FR"/>
        </w:rPr>
      </w:pPr>
      <w:r>
        <w:rPr>
          <w:rFonts w:ascii="Times New Roman" w:hAnsi="Times New Roman" w:eastAsia="Times New Roman"/>
          <w:strike w:val="false"/>
          <w:color w:val="000000"/>
          <w:spacing w:val="-1"/>
          <w:w w:val="100"/>
          <w:sz w:val="24"/>
          <w:vertAlign w:val="baseline"/>
          <w:lang w:val="fr-FR"/>
        </w:rPr>
        <w:t xml:space="preserve">-Il donne une idée du risque que comporte un projet d</w:t>
      </w:r>
      <w:r>
        <w:rPr>
          <w:rFonts w:ascii="Times New Roman" w:hAnsi="Times New Roman" w:eastAsia="Times New Roman"/>
          <w:strike w:val="false"/>
          <w:color w:val="000000"/>
          <w:spacing w:val="-1"/>
          <w:w w:val="100"/>
          <w:sz w:val="24"/>
          <w:vertAlign w:val="baseline"/>
          <w:lang w:val="fr-FR"/>
        </w:rPr>
        <w:t xml:space="preserve">’investissement.</w:t>
      </w:r>
    </w:p>
    <w:p>
      <w:pPr>
        <w:pageBreakBefore w:val="false"/>
        <w:numPr>
          <w:ilvl w:val="0"/>
          <w:numId w:val="7"/>
        </w:numPr>
        <w:tabs>
          <w:tab w:val="clear" w:pos="360"/>
          <w:tab w:val="left" w:pos="792"/>
        </w:tabs>
        <w:spacing w:before="225" w:after="0" w:line="257" w:lineRule="exact"/>
        <w:ind w:right="0" w:left="432" w:firstLine="0"/>
        <w:jc w:val="left"/>
        <w:textAlignment w:val="baseline"/>
        <w:rPr>
          <w:rFonts w:ascii="Times New Roman" w:hAnsi="Times New Roman" w:eastAsia="Times New Roman"/>
          <w:b w:val="true"/>
          <w:strike w:val="false"/>
          <w:color w:val="000000"/>
          <w:spacing w:val="-2"/>
          <w:w w:val="100"/>
          <w:sz w:val="24"/>
          <w:vertAlign w:val="baseline"/>
          <w:lang w:val="fr-FR"/>
        </w:rPr>
      </w:pPr>
      <w:r>
        <w:rPr>
          <w:rFonts w:ascii="Times New Roman" w:hAnsi="Times New Roman" w:eastAsia="Times New Roman"/>
          <w:b w:val="true"/>
          <w:strike w:val="false"/>
          <w:color w:val="000000"/>
          <w:spacing w:val="-2"/>
          <w:w w:val="100"/>
          <w:sz w:val="24"/>
          <w:vertAlign w:val="baseline"/>
          <w:lang w:val="fr-FR"/>
        </w:rPr>
        <w:t xml:space="preserve">Inconvénients du DR :</w:t>
      </w:r>
    </w:p>
    <w:p>
      <w:pPr>
        <w:pageBreakBefore w:val="false"/>
        <w:spacing w:before="183" w:after="0" w:line="281" w:lineRule="exact"/>
        <w:ind w:right="0" w:left="0" w:firstLine="0"/>
        <w:jc w:val="lef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w:t>
      </w:r>
      <w:r>
        <w:rPr>
          <w:rFonts w:ascii="Times New Roman" w:hAnsi="Times New Roman" w:eastAsia="Times New Roman"/>
          <w:strike w:val="false"/>
          <w:color w:val="000000"/>
          <w:spacing w:val="0"/>
          <w:w w:val="100"/>
          <w:sz w:val="24"/>
          <w:vertAlign w:val="baseline"/>
          <w:lang w:val="fr-FR"/>
        </w:rPr>
        <w:t xml:space="preserve">Il ne prend pas en compte la valeur temporelle de l’argent ;</w:t>
      </w:r>
    </w:p>
    <w:p>
      <w:pPr>
        <w:pageBreakBefore w:val="false"/>
        <w:spacing w:before="208" w:after="0" w:line="272" w:lineRule="exact"/>
        <w:ind w:right="0" w:left="0" w:firstLine="0"/>
        <w:jc w:val="left"/>
        <w:textAlignment w:val="baseline"/>
        <w:rPr>
          <w:rFonts w:ascii="Times New Roman" w:hAnsi="Times New Roman" w:eastAsia="Times New Roman"/>
          <w:strike w:val="false"/>
          <w:color w:val="000000"/>
          <w:spacing w:val="-1"/>
          <w:w w:val="100"/>
          <w:sz w:val="24"/>
          <w:vertAlign w:val="baseline"/>
          <w:lang w:val="fr-FR"/>
        </w:rPr>
      </w:pPr>
      <w:r>
        <w:rPr>
          <w:rFonts w:ascii="Times New Roman" w:hAnsi="Times New Roman" w:eastAsia="Times New Roman"/>
          <w:strike w:val="false"/>
          <w:color w:val="000000"/>
          <w:spacing w:val="-1"/>
          <w:w w:val="100"/>
          <w:sz w:val="24"/>
          <w:vertAlign w:val="baseline"/>
          <w:lang w:val="fr-FR"/>
        </w:rPr>
        <w:t xml:space="preserve">-Il défavorise les projets à long terme.</w:t>
      </w:r>
    </w:p>
    <w:p>
      <w:pPr>
        <w:pageBreakBefore w:val="false"/>
        <w:spacing w:before="208" w:after="0" w:line="272" w:lineRule="exact"/>
        <w:ind w:right="0" w:left="0" w:firstLine="0"/>
        <w:jc w:val="left"/>
        <w:textAlignment w:val="baseline"/>
        <w:rPr>
          <w:rFonts w:ascii="Times New Roman" w:hAnsi="Times New Roman" w:eastAsia="Times New Roman"/>
          <w:strike w:val="false"/>
          <w:color w:val="000000"/>
          <w:spacing w:val="-1"/>
          <w:w w:val="100"/>
          <w:sz w:val="24"/>
          <w:vertAlign w:val="baseline"/>
          <w:lang w:val="fr-FR"/>
        </w:rPr>
      </w:pPr>
      <w:r>
        <w:rPr>
          <w:rFonts w:ascii="Times New Roman" w:hAnsi="Times New Roman" w:eastAsia="Times New Roman"/>
          <w:strike w:val="false"/>
          <w:color w:val="000000"/>
          <w:spacing w:val="-1"/>
          <w:w w:val="100"/>
          <w:sz w:val="24"/>
          <w:vertAlign w:val="baseline"/>
          <w:lang w:val="fr-FR"/>
        </w:rPr>
        <w:t xml:space="preserve">- Il ignore les flux monétaires qui interviennent après le délai critique.</w:t>
      </w:r>
    </w:p>
    <w:p>
      <w:pPr>
        <w:pageBreakBefore w:val="false"/>
        <w:spacing w:before="679" w:after="0" w:line="283" w:lineRule="exact"/>
        <w:ind w:right="0" w:left="0" w:firstLine="0"/>
        <w:jc w:val="left"/>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2</w:t>
      </w:r>
      <w:r>
        <w:rPr>
          <w:rFonts w:ascii="Times New Roman" w:hAnsi="Times New Roman" w:eastAsia="Times New Roman"/>
          <w:b w:val="true"/>
          <w:strike w:val="false"/>
          <w:color w:val="000000"/>
          <w:spacing w:val="0"/>
          <w:w w:val="100"/>
          <w:sz w:val="24"/>
          <w:vertAlign w:val="baseline"/>
          <w:lang w:val="fr-FR"/>
        </w:rPr>
        <w:t xml:space="preserve">.2. Les critères d’évaluations fondés sur l’actualisation </w:t>
      </w:r>
      <w:r>
        <w:rPr>
          <w:rFonts w:ascii="Times New Roman" w:hAnsi="Times New Roman" w:eastAsia="Times New Roman"/>
          <w:b w:val="true"/>
          <w:strike w:val="false"/>
          <w:color w:val="000000"/>
          <w:spacing w:val="0"/>
          <w:w w:val="100"/>
          <w:sz w:val="24"/>
          <w:vertAlign w:val="baseline"/>
          <w:lang w:val="fr-FR"/>
        </w:rPr>
        <w:t xml:space="preserve">:</w:t>
      </w:r>
    </w:p>
    <w:p>
      <w:pPr>
        <w:pageBreakBefore w:val="false"/>
        <w:spacing w:before="139" w:after="0" w:line="324" w:lineRule="exact"/>
        <w:ind w:right="576" w:left="0" w:firstLine="432"/>
        <w:jc w:val="both"/>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Au mépris delà méthode statique, la méthode dynamique prend en compte le facteur </w:t>
      </w:r>
      <w:r>
        <w:rPr>
          <w:rFonts w:ascii="Times New Roman" w:hAnsi="Times New Roman" w:eastAsia="Times New Roman"/>
          <w:strike w:val="false"/>
          <w:color w:val="000000"/>
          <w:spacing w:val="0"/>
          <w:w w:val="100"/>
          <w:sz w:val="24"/>
          <w:vertAlign w:val="baseline"/>
          <w:lang w:val="fr-FR"/>
        </w:rPr>
        <w:t xml:space="preserve">temps, elle est fondée sur l’actualisation qui consiste à déterminer la valeur im</w:t>
      </w:r>
      <w:r>
        <w:rPr>
          <w:rFonts w:ascii="Times New Roman" w:hAnsi="Times New Roman" w:eastAsia="Times New Roman"/>
          <w:strike w:val="false"/>
          <w:color w:val="000000"/>
          <w:spacing w:val="0"/>
          <w:w w:val="100"/>
          <w:sz w:val="24"/>
          <w:vertAlign w:val="baseline"/>
          <w:lang w:val="fr-FR"/>
        </w:rPr>
        <w:t xml:space="preserve">médiate des </w:t>
      </w:r>
      <w:r>
        <w:rPr>
          <w:rFonts w:ascii="Times New Roman" w:hAnsi="Times New Roman" w:eastAsia="Times New Roman"/>
          <w:strike w:val="false"/>
          <w:color w:val="000000"/>
          <w:spacing w:val="0"/>
          <w:w w:val="100"/>
          <w:sz w:val="24"/>
          <w:vertAlign w:val="baseline"/>
          <w:lang w:val="fr-FR"/>
        </w:rPr>
        <w:t xml:space="preserve">flux futurs que génère l’investissement.</w:t>
      </w:r>
    </w:p>
    <w:p>
      <w:pPr>
        <w:pageBreakBefore w:val="false"/>
        <w:spacing w:before="135" w:after="0" w:line="331" w:lineRule="exact"/>
        <w:ind w:right="576" w:left="0" w:firstLine="432"/>
        <w:jc w:val="both"/>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Avant de développer les critères avec actualisation, il est primordial d</w:t>
      </w:r>
      <w:r>
        <w:rPr>
          <w:rFonts w:ascii="Times New Roman" w:hAnsi="Times New Roman" w:eastAsia="Times New Roman"/>
          <w:strike w:val="false"/>
          <w:color w:val="000000"/>
          <w:spacing w:val="0"/>
          <w:w w:val="100"/>
          <w:sz w:val="24"/>
          <w:vertAlign w:val="baseline"/>
          <w:lang w:val="fr-FR"/>
        </w:rPr>
        <w:t xml:space="preserve">’expliquer la notion d’actualisation qui est considères comme paramètre essentiel et commun de ces critères.</w:t>
      </w:r>
    </w:p>
    <w:p>
      <w:pPr>
        <w:pageBreakBefore w:val="false"/>
        <w:spacing w:before="144" w:after="0" w:line="322" w:lineRule="exact"/>
        <w:ind w:right="576" w:left="0" w:firstLine="432"/>
        <w:jc w:val="both"/>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L’actualisation est « la technique qui permet de comparer aujourd’hui des </w:t>
      </w:r>
      <w:r>
        <w:rPr>
          <w:rFonts w:ascii="Times New Roman" w:hAnsi="Times New Roman" w:eastAsia="Times New Roman"/>
          <w:strike w:val="false"/>
          <w:color w:val="000000"/>
          <w:spacing w:val="0"/>
          <w:w w:val="100"/>
          <w:sz w:val="24"/>
          <w:vertAlign w:val="baseline"/>
          <w:lang w:val="fr-FR"/>
        </w:rPr>
        <w:t xml:space="preserve">flux qui ne se produisent pas à la même date dans le temps »</w:t>
      </w:r>
      <w:r>
        <w:rPr>
          <w:rFonts w:ascii="Times New Roman" w:hAnsi="Times New Roman" w:eastAsia="Times New Roman"/>
          <w:b w:val="true"/>
          <w:strike w:val="false"/>
          <w:color w:val="000000"/>
          <w:spacing w:val="0"/>
          <w:w w:val="100"/>
          <w:sz w:val="24"/>
          <w:vertAlign w:val="superscript"/>
          <w:lang w:val="fr-FR"/>
        </w:rPr>
        <w:t xml:space="preserve">29</w:t>
      </w:r>
      <w:r>
        <w:rPr>
          <w:rFonts w:ascii="Times New Roman" w:hAnsi="Times New Roman" w:eastAsia="Times New Roman"/>
          <w:strike w:val="false"/>
          <w:color w:val="000000"/>
          <w:spacing w:val="0"/>
          <w:w w:val="100"/>
          <w:sz w:val="24"/>
          <w:vertAlign w:val="baseline"/>
          <w:lang w:val="fr-FR"/>
        </w:rPr>
        <w:t xml:space="preserve">.</w:t>
      </w:r>
    </w:p>
    <w:p>
      <w:pPr>
        <w:pageBreakBefore w:val="false"/>
        <w:spacing w:before="151" w:after="0" w:line="319" w:lineRule="exact"/>
        <w:ind w:right="576" w:left="0" w:firstLine="432"/>
        <w:jc w:val="both"/>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A savoir, l’actualisation consiste à « déterminer la valeur immédiate des flux futurs que </w:t>
      </w:r>
      <w:r>
        <w:rPr>
          <w:rFonts w:ascii="Times New Roman" w:hAnsi="Times New Roman" w:eastAsia="Times New Roman"/>
          <w:strike w:val="false"/>
          <w:color w:val="000000"/>
          <w:spacing w:val="0"/>
          <w:w w:val="100"/>
          <w:sz w:val="24"/>
          <w:vertAlign w:val="baseline"/>
          <w:lang w:val="fr-FR"/>
        </w:rPr>
        <w:t xml:space="preserve">générera le projet. Elle se </w:t>
      </w:r>
      <w:r>
        <w:rPr>
          <w:rFonts w:ascii="Times New Roman" w:hAnsi="Times New Roman" w:eastAsia="Times New Roman"/>
          <w:strike w:val="false"/>
          <w:color w:val="000000"/>
          <w:spacing w:val="0"/>
          <w:w w:val="100"/>
          <w:sz w:val="24"/>
          <w:vertAlign w:val="baseline"/>
          <w:lang w:val="fr-FR"/>
        </w:rPr>
        <w:t xml:space="preserve">fait sur la base d’un taux d’actualisation qui exprime le prix du </w:t>
      </w:r>
      <w:r>
        <w:rPr>
          <w:rFonts w:ascii="Times New Roman" w:hAnsi="Times New Roman" w:eastAsia="Times New Roman"/>
          <w:strike w:val="false"/>
          <w:color w:val="000000"/>
          <w:spacing w:val="0"/>
          <w:w w:val="100"/>
          <w:sz w:val="24"/>
          <w:vertAlign w:val="baseline"/>
          <w:lang w:val="fr-FR"/>
        </w:rPr>
        <w:t xml:space="preserve">t</w:t>
      </w:r>
      <w:r>
        <w:rPr>
          <w:rFonts w:ascii="Times New Roman" w:hAnsi="Times New Roman" w:eastAsia="Times New Roman"/>
          <w:strike w:val="false"/>
          <w:color w:val="000000"/>
          <w:spacing w:val="0"/>
          <w:w w:val="100"/>
          <w:sz w:val="24"/>
          <w:vertAlign w:val="baseline"/>
          <w:lang w:val="fr-FR"/>
        </w:rPr>
        <w:t xml:space="preserve">emps ou d’une autre façon, il permet de comparer des flux de trésorerie intervenant à des </w:t>
      </w:r>
      <w:r>
        <w:rPr>
          <w:rFonts w:ascii="Times New Roman" w:hAnsi="Times New Roman" w:eastAsia="Times New Roman"/>
          <w:strike w:val="false"/>
          <w:color w:val="000000"/>
          <w:spacing w:val="0"/>
          <w:w w:val="100"/>
          <w:sz w:val="24"/>
          <w:vertAlign w:val="baseline"/>
          <w:lang w:val="fr-FR"/>
        </w:rPr>
        <w:t xml:space="preserve">moments différents »</w:t>
      </w:r>
      <w:r>
        <w:rPr>
          <w:rFonts w:ascii="Times New Roman" w:hAnsi="Times New Roman" w:eastAsia="Times New Roman"/>
          <w:b w:val="true"/>
          <w:strike w:val="false"/>
          <w:color w:val="000000"/>
          <w:spacing w:val="0"/>
          <w:w w:val="100"/>
          <w:sz w:val="24"/>
          <w:vertAlign w:val="superscript"/>
          <w:lang w:val="fr-FR"/>
        </w:rPr>
        <w:t xml:space="preserve">30</w:t>
      </w:r>
      <w:r>
        <w:rPr>
          <w:rFonts w:ascii="Times New Roman" w:hAnsi="Times New Roman" w:eastAsia="Times New Roman"/>
          <w:strike w:val="false"/>
          <w:color w:val="000000"/>
          <w:spacing w:val="0"/>
          <w:w w:val="100"/>
          <w:sz w:val="24"/>
          <w:vertAlign w:val="baseline"/>
          <w:lang w:val="fr-FR"/>
        </w:rPr>
        <w:t xml:space="preserve"> , l’actualisation ramené donc en unité monétaire d’aujourd’hui </w:t>
      </w:r>
      <w:r>
        <w:rPr>
          <w:rFonts w:ascii="Times New Roman" w:hAnsi="Times New Roman" w:eastAsia="Times New Roman"/>
          <w:strike w:val="false"/>
          <w:color w:val="000000"/>
          <w:spacing w:val="0"/>
          <w:w w:val="100"/>
          <w:sz w:val="24"/>
          <w:vertAlign w:val="baseline"/>
          <w:lang w:val="fr-FR"/>
        </w:rPr>
        <w:t xml:space="preserve">des sommes futures.</w:t>
      </w:r>
    </w:p>
    <w:p>
      <w:pPr>
        <w:pageBreakBefore w:val="false"/>
        <w:spacing w:before="135" w:after="0" w:line="331" w:lineRule="exact"/>
        <w:ind w:right="576" w:left="0" w:firstLine="432"/>
        <w:jc w:val="both"/>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Le taux d’actualisation </w:t>
      </w:r>
      <w:r>
        <w:rPr>
          <w:rFonts w:ascii="Times New Roman" w:hAnsi="Times New Roman" w:eastAsia="Times New Roman"/>
          <w:strike w:val="false"/>
          <w:color w:val="000000"/>
          <w:spacing w:val="0"/>
          <w:w w:val="100"/>
          <w:sz w:val="24"/>
          <w:vertAlign w:val="baseline"/>
          <w:lang w:val="fr-FR"/>
        </w:rPr>
        <w:t xml:space="preserve">à retenir est le taux de renta</w:t>
      </w:r>
      <w:r>
        <w:rPr>
          <w:rFonts w:ascii="Times New Roman" w:hAnsi="Times New Roman" w:eastAsia="Times New Roman"/>
          <w:strike w:val="false"/>
          <w:color w:val="000000"/>
          <w:spacing w:val="0"/>
          <w:w w:val="100"/>
          <w:sz w:val="24"/>
          <w:vertAlign w:val="baseline"/>
          <w:lang w:val="fr-FR"/>
        </w:rPr>
        <w:t xml:space="preserve">bilité minimum exigé par l’</w:t>
      </w:r>
      <w:r>
        <w:rPr>
          <w:rFonts w:ascii="Times New Roman" w:hAnsi="Times New Roman" w:eastAsia="Times New Roman"/>
          <w:strike w:val="false"/>
          <w:color w:val="000000"/>
          <w:spacing w:val="0"/>
          <w:w w:val="100"/>
          <w:sz w:val="24"/>
          <w:vertAlign w:val="baseline"/>
          <w:lang w:val="fr-FR"/>
        </w:rPr>
        <w:t xml:space="preserve">entreprise, </w:t>
      </w:r>
      <w:r>
        <w:rPr>
          <w:rFonts w:ascii="Times New Roman" w:hAnsi="Times New Roman" w:eastAsia="Times New Roman"/>
          <w:strike w:val="false"/>
          <w:color w:val="000000"/>
          <w:spacing w:val="0"/>
          <w:w w:val="100"/>
          <w:sz w:val="24"/>
          <w:vertAlign w:val="baseline"/>
          <w:lang w:val="fr-FR"/>
        </w:rPr>
        <w:t xml:space="preserve">nous mettons l’accent sur ce critère pour étudier les quatre méthodes d’évaluation :</w:t>
      </w:r>
    </w:p>
    <w:p>
      <w:pPr>
        <w:pageBreakBefore w:val="false"/>
        <w:numPr>
          <w:ilvl w:val="0"/>
          <w:numId w:val="7"/>
        </w:numPr>
        <w:tabs>
          <w:tab w:val="clear" w:pos="360"/>
          <w:tab w:val="left" w:pos="792"/>
        </w:tabs>
        <w:spacing w:before="211" w:after="0" w:line="255" w:lineRule="exact"/>
        <w:ind w:right="0" w:left="432" w:firstLine="0"/>
        <w:jc w:val="left"/>
        <w:textAlignment w:val="baseline"/>
        <w:rPr>
          <w:rFonts w:ascii="Times New Roman" w:hAnsi="Times New Roman" w:eastAsia="Times New Roman"/>
          <w:strike w:val="false"/>
          <w:color w:val="000000"/>
          <w:spacing w:val="-1"/>
          <w:w w:val="100"/>
          <w:sz w:val="24"/>
          <w:vertAlign w:val="baseline"/>
          <w:lang w:val="fr-FR"/>
        </w:rPr>
      </w:pPr>
      <w:r>
        <w:rPr>
          <w:rFonts w:ascii="Times New Roman" w:hAnsi="Times New Roman" w:eastAsia="Times New Roman"/>
          <w:strike w:val="false"/>
          <w:color w:val="000000"/>
          <w:spacing w:val="-1"/>
          <w:w w:val="100"/>
          <w:sz w:val="24"/>
          <w:vertAlign w:val="baseline"/>
          <w:lang w:val="fr-FR"/>
        </w:rPr>
        <w:t xml:space="preserve">La valeur actuelle nette (VAN) ;</w:t>
      </w:r>
    </w:p>
    <w:p>
      <w:pPr>
        <w:pageBreakBefore w:val="false"/>
        <w:numPr>
          <w:ilvl w:val="0"/>
          <w:numId w:val="7"/>
        </w:numPr>
        <w:tabs>
          <w:tab w:val="clear" w:pos="360"/>
          <w:tab w:val="left" w:pos="792"/>
        </w:tabs>
        <w:spacing w:before="62" w:after="0" w:line="255" w:lineRule="exact"/>
        <w:ind w:right="0" w:left="432" w:firstLine="0"/>
        <w:jc w:val="left"/>
        <w:textAlignment w:val="baseline"/>
        <w:rPr>
          <w:rFonts w:ascii="Times New Roman" w:hAnsi="Times New Roman" w:eastAsia="Times New Roman"/>
          <w:strike w:val="false"/>
          <w:color w:val="000000"/>
          <w:spacing w:val="-1"/>
          <w:w w:val="100"/>
          <w:sz w:val="24"/>
          <w:vertAlign w:val="baseline"/>
          <w:lang w:val="fr-FR"/>
        </w:rPr>
      </w:pPr>
      <w:r>
        <w:rPr>
          <w:rFonts w:ascii="Times New Roman" w:hAnsi="Times New Roman" w:eastAsia="Times New Roman"/>
          <w:strike w:val="false"/>
          <w:color w:val="000000"/>
          <w:spacing w:val="-1"/>
          <w:w w:val="100"/>
          <w:sz w:val="24"/>
          <w:vertAlign w:val="baseline"/>
          <w:lang w:val="fr-FR"/>
        </w:rPr>
        <w:t xml:space="preserve">Le taux de rentabilité interne (TRI) ;</w:t>
      </w:r>
    </w:p>
    <w:p>
      <w:pPr>
        <w:pageBreakBefore w:val="false"/>
        <w:numPr>
          <w:ilvl w:val="0"/>
          <w:numId w:val="7"/>
        </w:numPr>
        <w:tabs>
          <w:tab w:val="clear" w:pos="360"/>
          <w:tab w:val="left" w:pos="792"/>
        </w:tabs>
        <w:spacing w:before="48" w:after="0" w:line="264" w:lineRule="exact"/>
        <w:ind w:right="0" w:left="432" w:firstLine="0"/>
        <w:jc w:val="lef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L’indice de profitabilité (IP) </w:t>
      </w:r>
      <w:r>
        <w:rPr>
          <w:rFonts w:ascii="Times New Roman" w:hAnsi="Times New Roman" w:eastAsia="Times New Roman"/>
          <w:strike w:val="false"/>
          <w:color w:val="000000"/>
          <w:spacing w:val="0"/>
          <w:w w:val="100"/>
          <w:sz w:val="24"/>
          <w:vertAlign w:val="baseline"/>
          <w:lang w:val="fr-FR"/>
        </w:rPr>
        <w:t xml:space="preserve">;</w:t>
      </w:r>
    </w:p>
    <w:p>
      <w:pPr>
        <w:pageBreakBefore w:val="false"/>
        <w:numPr>
          <w:ilvl w:val="0"/>
          <w:numId w:val="7"/>
        </w:numPr>
        <w:tabs>
          <w:tab w:val="clear" w:pos="360"/>
          <w:tab w:val="left" w:pos="792"/>
        </w:tabs>
        <w:spacing w:before="90" w:after="1432" w:line="255" w:lineRule="exact"/>
        <w:ind w:right="0" w:left="432" w:firstLine="0"/>
        <w:jc w:val="lef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Le délai de récupération actualisé (DRA) ;</w:t>
      </w:r>
    </w:p>
    <w:p>
      <w:pPr>
        <w:pageBreakBefore w:val="false"/>
        <w:spacing w:before="14" w:after="0" w:line="337" w:lineRule="exact"/>
        <w:ind w:right="0" w:left="0" w:firstLine="0"/>
        <w:jc w:val="left"/>
        <w:textAlignment w:val="baseline"/>
        <w:rPr>
          <w:rFonts w:ascii="Times New Roman" w:hAnsi="Times New Roman" w:eastAsia="Times New Roman"/>
          <w:b w:val="true"/>
          <w:strike w:val="false"/>
          <w:color w:val="000000"/>
          <w:spacing w:val="0"/>
          <w:w w:val="100"/>
          <w:sz w:val="14"/>
          <w:vertAlign w:val="superscript"/>
          <w:lang w:val="fr-FR"/>
        </w:rPr>
      </w:pPr>
      <w:r>
        <w:pict>
          <v:line strokeweight="0.95pt" strokecolor="#000000" from="68.8pt,731.75pt" to="214.85pt,731.75pt" style="position:absolute;mso-position-horizontal-relative:page;mso-position-vertical-relative:page;">
            <v:stroke dashstyle="solid"/>
          </v:line>
        </w:pict>
      </w:r>
      <w:r>
        <w:rPr>
          <w:rFonts w:ascii="Times New Roman" w:hAnsi="Times New Roman" w:eastAsia="Times New Roman"/>
          <w:b w:val="true"/>
          <w:strike w:val="false"/>
          <w:color w:val="000000"/>
          <w:spacing w:val="0"/>
          <w:w w:val="100"/>
          <w:sz w:val="14"/>
          <w:vertAlign w:val="superscript"/>
          <w:lang w:val="fr-FR"/>
        </w:rPr>
        <w:t xml:space="preserve">29</w:t>
      </w:r>
      <w:r>
        <w:rPr>
          <w:rFonts w:ascii="Times New Roman" w:hAnsi="Times New Roman" w:eastAsia="Times New Roman"/>
          <w:b w:val="true"/>
          <w:strike w:val="false"/>
          <w:color w:val="000000"/>
          <w:spacing w:val="0"/>
          <w:w w:val="100"/>
          <w:sz w:val="20"/>
          <w:vertAlign w:val="baseline"/>
          <w:lang w:val="fr-FR"/>
        </w:rPr>
        <w:t xml:space="preserve">Quiry p et Lefur Y, Fin</w:t>
      </w:r>
      <w:r>
        <w:rPr>
          <w:rFonts w:ascii="Times New Roman" w:hAnsi="Times New Roman" w:eastAsia="Times New Roman"/>
          <w:b w:val="true"/>
          <w:strike w:val="false"/>
          <w:color w:val="000000"/>
          <w:spacing w:val="0"/>
          <w:w w:val="100"/>
          <w:sz w:val="20"/>
          <w:vertAlign w:val="baseline"/>
          <w:lang w:val="fr-FR"/>
        </w:rPr>
        <w:t xml:space="preserve">ance d’entreprise, Edition Dalloz, Paris, 2011, P.389.
</w:t>
        <w:br/>
      </w:r>
      <w:r>
        <w:rPr>
          <w:rFonts w:ascii="Times New Roman" w:hAnsi="Times New Roman" w:eastAsia="Times New Roman"/>
          <w:b w:val="true"/>
          <w:strike w:val="false"/>
          <w:color w:val="000000"/>
          <w:spacing w:val="0"/>
          <w:w w:val="100"/>
          <w:sz w:val="14"/>
          <w:vertAlign w:val="baseline"/>
          <w:lang w:val="fr-FR"/>
        </w:rPr>
        <w:t xml:space="preserve">30 </w:t>
      </w:r>
      <w:r>
        <w:rPr>
          <w:rFonts w:ascii="Times New Roman" w:hAnsi="Times New Roman" w:eastAsia="Times New Roman"/>
          <w:b w:val="true"/>
          <w:strike w:val="false"/>
          <w:color w:val="000000"/>
          <w:spacing w:val="0"/>
          <w:w w:val="100"/>
          <w:sz w:val="20"/>
          <w:vertAlign w:val="baseline"/>
          <w:lang w:val="fr-FR"/>
        </w:rPr>
        <w:t xml:space="preserve">Hutin H, Op.Cit, P.324</w:t>
      </w:r>
    </w:p>
    <w:p>
      <w:pPr>
        <w:sectPr>
          <w:type w:val="nextPage"/>
          <w:pgSz w:w="11914" w:h="16848" w:orient="portrait"/>
          <w:pgMar w:bottom="929" w:top="700" w:right="818" w:left="1376" w:header="720" w:footer="720"/>
          <w:titlePg w:val="false"/>
          <w:textDirection w:val="lrTb"/>
        </w:sectPr>
      </w:pPr>
    </w:p>
    <w:p>
      <w:pPr>
        <w:pageBreakBefore w:val="false"/>
        <w:spacing w:before="23" w:after="0" w:line="227" w:lineRule="exact"/>
        <w:ind w:right="0" w:left="0" w:firstLine="0"/>
        <w:jc w:val="center"/>
        <w:textAlignment w:val="baseline"/>
        <w:rPr>
          <w:rFonts w:ascii="Times New Roman" w:hAnsi="Times New Roman" w:eastAsia="Times New Roman"/>
          <w:b w:val="true"/>
          <w:strike w:val="false"/>
          <w:color w:val="000000"/>
          <w:spacing w:val="0"/>
          <w:w w:val="100"/>
          <w:sz w:val="20"/>
          <w:vertAlign w:val="baseline"/>
          <w:lang w:val="fr-FR"/>
        </w:rPr>
      </w:pPr>
      <w:r>
        <w:pict>
          <v:shapetype id="_x0000_t108" coordsize="21600,21600" o:spt="202" path="m,l,21600r21600,l21600,xe">
            <v:stroke joinstyle="miter"/>
            <v:path gradientshapeok="t" o:connecttype="rect"/>
          </v:shapetype>
          <v:shape id="_x0000_s107" type="#_x0000_t108" filled="f" stroked="f" style="position:absolute;width:30pt;height:22.55pt;z-index:-893;margin-left:524.65pt;margin-top:776.15pt;mso-wrap-distance-left:0pt;mso-wrap-distance-right:0pt;mso-position-horizontal-relative:page;mso-position-vertical-relative:page">
            <w10:wrap type="square" side="both"/>
            <v:fill opacity="1" o:opacity2="1" recolor="f" rotate="f" type="solid"/>
            <v:textbox inset="0pt, 0pt, 0pt, 0pt">
              <w:txbxContent>
                <w:p>
                  <w:pPr>
                    <w:pageBreakBefore w:val="false"/>
                    <w:spacing w:before="0" w:after="0" w:line="240" w:lineRule="auto"/>
                    <w:ind w:right="0" w:left="0"/>
                    <w:jc w:val="left"/>
                    <w:textAlignment w:val="baseline"/>
                  </w:pPr>
                  <w:r>
                    <w:drawing>
                      <wp:inline>
                        <wp:extent cx="381000" cy="286385"/>
                        <wp:docPr id="85" name="Picture"/>
                        <a:graphic>
                          <a:graphicData uri="http://schemas.openxmlformats.org/drawingml/2006/picture">
                            <pic:pic>
                              <pic:nvPicPr>
                                <pic:cNvPr id="86" name="test1"/>
                                <pic:cNvPicPr preferRelativeResize="false"/>
                              </pic:nvPicPr>
                              <pic:blipFill>
                                <a:blip r:embed="drId48"/>
                                <a:stretch>
                                  <a:fillRect/>
                                </a:stretch>
                              </pic:blipFill>
                              <pic:spPr>
                                <a:xfrm>
                                  <a:off x="0" y="0"/>
                                  <a:ext cx="381000" cy="286385"/>
                                </a:xfrm>
                                <a:prstGeom prst="rect">
                                  <a:avLst/>
                                </a:prstGeom>
                              </pic:spPr>
                            </pic:pic>
                          </a:graphicData>
                        </a:graphic>
                      </wp:inline>
                    </w:drawing>
                  </w:r>
                </w:p>
              </w:txbxContent>
            </v:textbox>
          </v:shape>
        </w:pict>
      </w:r>
      <w:r>
        <w:pict>
          <v:shapetype id="_x0000_t109" coordsize="21600,21600" o:spt="202" path="m,l,21600r21600,l21600,xe">
            <v:stroke joinstyle="miter"/>
            <v:path gradientshapeok="t" o:connecttype="rect"/>
          </v:shapetype>
          <v:shape id="_x0000_s108" type="#_x0000_t109" filled="f" stroked="f" style="position:absolute;width:18.05pt;height:10.4pt;z-index:-892;margin-left:530.75pt;margin-top:780.3pt;mso-wrap-distance-left:0pt;mso-wrap-distance-right:0pt;mso-position-horizontal-relative:page;mso-position-vertical-relative:page">
            <w10:wrap type="square" side="both"/>
            <v:fill opacity="1" o:opacity2="1" recolor="f" rotate="f" type="solid"/>
            <v:textbox inset="0pt, 0pt, 0pt, 0pt">
              <w:txbxContent>
                <w:p>
                  <w:pPr>
                    <w:pageBreakBefore w:val="false"/>
                    <w:spacing w:before="22" w:after="0" w:line="183" w:lineRule="exact"/>
                    <w:ind w:right="0" w:left="0" w:firstLine="0"/>
                    <w:jc w:val="left"/>
                    <w:textAlignment w:val="baseline"/>
                    <w:rPr>
                      <w:rFonts w:ascii="Calibri" w:hAnsi="Calibri" w:eastAsia="Calibri"/>
                      <w:strike w:val="false"/>
                      <w:color w:val="000000"/>
                      <w:spacing w:val="25"/>
                      <w:w w:val="100"/>
                      <w:sz w:val="17"/>
                      <w:vertAlign w:val="baseline"/>
                      <w:lang w:val="fr-FR"/>
                    </w:rPr>
                  </w:pPr>
                  <w:r>
                    <w:rPr>
                      <w:rFonts w:ascii="Calibri" w:hAnsi="Calibri" w:eastAsia="Calibri"/>
                      <w:strike w:val="false"/>
                      <w:color w:val="000000"/>
                      <w:spacing w:val="25"/>
                      <w:w w:val="100"/>
                      <w:sz w:val="17"/>
                      <w:vertAlign w:val="baseline"/>
                      <w:lang w:val="fr-FR"/>
                    </w:rPr>
                    <w:t xml:space="preserve">37</w:t>
                  </w:r>
                </w:p>
              </w:txbxContent>
            </v:textbox>
          </v:shape>
        </w:pict>
      </w:r>
      <w:r>
        <w:rPr>
          <w:rFonts w:ascii="Times New Roman" w:hAnsi="Times New Roman" w:eastAsia="Times New Roman"/>
          <w:b w:val="true"/>
          <w:strike w:val="false"/>
          <w:color w:val="000000"/>
          <w:spacing w:val="0"/>
          <w:w w:val="100"/>
          <w:sz w:val="20"/>
          <w:vertAlign w:val="baseline"/>
          <w:lang w:val="fr-FR"/>
        </w:rPr>
        <w:t xml:space="preserve">CHAPITRE II : Paramètres et critères </w:t>
      </w:r>
      <w:r>
        <w:rPr>
          <w:rFonts w:ascii="Times New Roman" w:hAnsi="Times New Roman" w:eastAsia="Times New Roman"/>
          <w:b w:val="true"/>
          <w:strike w:val="false"/>
          <w:color w:val="000000"/>
          <w:spacing w:val="0"/>
          <w:w w:val="100"/>
          <w:sz w:val="20"/>
          <w:vertAlign w:val="baseline"/>
          <w:lang w:val="fr-FR"/>
        </w:rPr>
        <w:t xml:space="preserve">d’évaluation de la rentabilité d’un projet d’investissement</w:t>
      </w:r>
    </w:p>
    <w:p>
      <w:pPr>
        <w:pageBreakBefore w:val="false"/>
        <w:spacing w:before="489" w:after="0" w:line="273" w:lineRule="exact"/>
        <w:ind w:right="0" w:left="0" w:firstLine="0"/>
        <w:jc w:val="left"/>
        <w:textAlignment w:val="baseline"/>
        <w:rPr>
          <w:rFonts w:ascii="Times New Roman" w:hAnsi="Times New Roman" w:eastAsia="Times New Roman"/>
          <w:b w:val="true"/>
          <w:strike w:val="false"/>
          <w:color w:val="000000"/>
          <w:spacing w:val="0"/>
          <w:w w:val="100"/>
          <w:sz w:val="24"/>
          <w:vertAlign w:val="baseline"/>
          <w:lang w:val="fr-FR"/>
        </w:rPr>
      </w:pPr>
      <w:r>
        <w:pict>
          <v:line strokeweight="4.55pt" strokecolor="#823A0A" from="68.8pt,50.15pt" to="526.6pt,50.15pt" style="position:absolute;mso-position-horizontal-relative:page;mso-position-vertical-relative:page;">
            <v:stroke linestyle="thinThin"/>
          </v:line>
        </w:pict>
      </w:r>
      <w:r>
        <w:rPr>
          <w:rFonts w:ascii="Times New Roman" w:hAnsi="Times New Roman" w:eastAsia="Times New Roman"/>
          <w:b w:val="true"/>
          <w:strike w:val="false"/>
          <w:color w:val="000000"/>
          <w:spacing w:val="0"/>
          <w:w w:val="100"/>
          <w:sz w:val="24"/>
          <w:vertAlign w:val="baseline"/>
          <w:lang w:val="fr-FR"/>
        </w:rPr>
        <w:t xml:space="preserve">2.2.1. Le critère de la valeur actuelle nette :</w:t>
      </w:r>
    </w:p>
    <w:p>
      <w:pPr>
        <w:pageBreakBefore w:val="false"/>
        <w:spacing w:before="142" w:after="0" w:line="323" w:lineRule="exact"/>
        <w:ind w:right="576" w:left="0" w:firstLine="432"/>
        <w:jc w:val="lef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L</w:t>
      </w:r>
      <w:r>
        <w:rPr>
          <w:rFonts w:ascii="Times New Roman" w:hAnsi="Times New Roman" w:eastAsia="Times New Roman"/>
          <w:strike w:val="false"/>
          <w:color w:val="000000"/>
          <w:spacing w:val="0"/>
          <w:w w:val="100"/>
          <w:sz w:val="24"/>
          <w:vertAlign w:val="baseline"/>
          <w:lang w:val="fr-FR"/>
        </w:rPr>
        <w:t xml:space="preserve">a VAN d’un projet d’investissement est </w:t>
      </w:r>
      <w:r>
        <w:rPr>
          <w:rFonts w:ascii="Times New Roman" w:hAnsi="Times New Roman" w:eastAsia="Times New Roman"/>
          <w:strike w:val="false"/>
          <w:color w:val="000000"/>
          <w:spacing w:val="0"/>
          <w:w w:val="100"/>
          <w:sz w:val="24"/>
          <w:vertAlign w:val="baseline"/>
          <w:lang w:val="fr-FR"/>
        </w:rPr>
        <w:t xml:space="preserve">définie co</w:t>
      </w:r>
      <w:r>
        <w:rPr>
          <w:rFonts w:ascii="Times New Roman" w:hAnsi="Times New Roman" w:eastAsia="Times New Roman"/>
          <w:strike w:val="false"/>
          <w:color w:val="000000"/>
          <w:spacing w:val="0"/>
          <w:w w:val="100"/>
          <w:sz w:val="24"/>
          <w:vertAlign w:val="baseline"/>
          <w:lang w:val="fr-FR"/>
        </w:rPr>
        <w:t xml:space="preserve">mme « l’actualisation de l’ensemble. </w:t>
      </w:r>
      <w:r>
        <w:rPr>
          <w:rFonts w:ascii="Times New Roman" w:hAnsi="Times New Roman" w:eastAsia="Times New Roman"/>
          <w:strike w:val="false"/>
          <w:color w:val="000000"/>
          <w:spacing w:val="0"/>
          <w:w w:val="100"/>
          <w:sz w:val="24"/>
          <w:vertAlign w:val="baseline"/>
          <w:lang w:val="fr-FR"/>
        </w:rPr>
        <w:t xml:space="preserve">Des flux totaux de liquidité prévisionnels par sa réalisation »</w:t>
      </w:r>
      <w:r>
        <w:rPr>
          <w:rFonts w:ascii="Times New Roman" w:hAnsi="Times New Roman" w:eastAsia="Times New Roman"/>
          <w:b w:val="true"/>
          <w:strike w:val="false"/>
          <w:color w:val="000000"/>
          <w:spacing w:val="0"/>
          <w:w w:val="100"/>
          <w:sz w:val="24"/>
          <w:vertAlign w:val="superscript"/>
          <w:lang w:val="fr-FR"/>
        </w:rPr>
        <w:t xml:space="preserve">31</w:t>
      </w:r>
      <w:r>
        <w:rPr>
          <w:rFonts w:ascii="Times New Roman" w:hAnsi="Times New Roman" w:eastAsia="Times New Roman"/>
          <w:strike w:val="false"/>
          <w:color w:val="000000"/>
          <w:spacing w:val="0"/>
          <w:w w:val="100"/>
          <w:sz w:val="24"/>
          <w:vertAlign w:val="baseline"/>
          <w:lang w:val="fr-FR"/>
        </w:rPr>
        <w:t xml:space="preserve">.</w:t>
      </w:r>
    </w:p>
    <w:p>
      <w:pPr>
        <w:pageBreakBefore w:val="false"/>
        <w:spacing w:before="138" w:after="0" w:line="331" w:lineRule="exact"/>
        <w:ind w:right="576" w:left="0" w:firstLine="432"/>
        <w:jc w:val="lef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En d’autres termes, l</w:t>
      </w:r>
      <w:r>
        <w:rPr>
          <w:rFonts w:ascii="Times New Roman" w:hAnsi="Times New Roman" w:eastAsia="Times New Roman"/>
          <w:strike w:val="false"/>
          <w:color w:val="000000"/>
          <w:spacing w:val="0"/>
          <w:w w:val="100"/>
          <w:sz w:val="24"/>
          <w:vertAlign w:val="baseline"/>
          <w:lang w:val="fr-FR"/>
        </w:rPr>
        <w:t xml:space="preserve">a VAN correspond au surplus monétaire dégagé par le projet après avoir récupéré les parts du capital initialement investi.</w:t>
      </w:r>
    </w:p>
    <w:p>
      <w:pPr>
        <w:pageBreakBefore w:val="false"/>
        <w:spacing w:before="137" w:after="0" w:line="328" w:lineRule="exact"/>
        <w:ind w:right="576" w:left="0" w:firstLine="720"/>
        <w:jc w:val="lef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La valeur actuelle nette appelé aussi bénéfice actualisé est « la différence entre la somme des cash-flows actualisés et le capital investi »</w:t>
      </w:r>
      <w:r>
        <w:rPr>
          <w:rFonts w:ascii="Times New Roman" w:hAnsi="Times New Roman" w:eastAsia="Times New Roman"/>
          <w:b w:val="true"/>
          <w:strike w:val="false"/>
          <w:color w:val="000000"/>
          <w:spacing w:val="0"/>
          <w:w w:val="100"/>
          <w:sz w:val="24"/>
          <w:vertAlign w:val="superscript"/>
          <w:lang w:val="fr-FR"/>
        </w:rPr>
        <w:t xml:space="preserve">32</w:t>
      </w:r>
      <w:r>
        <w:rPr>
          <w:rFonts w:ascii="Times New Roman" w:hAnsi="Times New Roman" w:eastAsia="Times New Roman"/>
          <w:strike w:val="false"/>
          <w:color w:val="000000"/>
          <w:spacing w:val="0"/>
          <w:w w:val="100"/>
          <w:sz w:val="24"/>
          <w:vertAlign w:val="baseline"/>
          <w:lang w:val="fr-FR"/>
        </w:rPr>
        <w:t xml:space="preserve">.</w:t>
      </w:r>
    </w:p>
    <w:p>
      <w:pPr>
        <w:pageBreakBefore w:val="false"/>
        <w:spacing w:before="212" w:after="313" w:line="272" w:lineRule="exact"/>
        <w:ind w:right="0" w:left="0" w:firstLine="0"/>
        <w:jc w:val="left"/>
        <w:textAlignment w:val="baseline"/>
        <w:rPr>
          <w:rFonts w:ascii="Times New Roman" w:hAnsi="Times New Roman" w:eastAsia="Times New Roman"/>
          <w:strike w:val="false"/>
          <w:color w:val="000000"/>
          <w:spacing w:val="-1"/>
          <w:w w:val="100"/>
          <w:sz w:val="24"/>
          <w:vertAlign w:val="baseline"/>
          <w:lang w:val="fr-FR"/>
        </w:rPr>
      </w:pPr>
      <w:r>
        <w:rPr>
          <w:rFonts w:ascii="Times New Roman" w:hAnsi="Times New Roman" w:eastAsia="Times New Roman"/>
          <w:strike w:val="false"/>
          <w:color w:val="000000"/>
          <w:spacing w:val="-1"/>
          <w:w w:val="100"/>
          <w:sz w:val="24"/>
          <w:vertAlign w:val="baseline"/>
          <w:lang w:val="fr-FR"/>
        </w:rPr>
        <w:t xml:space="preserve">Sa formule est la suivante :</w:t>
      </w:r>
    </w:p>
    <w:tbl>
      <w:tblPr>
        <w:jc w:val="left"/>
        <w:tblInd w:w="971" w:type="dxa"/>
        <w:tblLayout w:type="fixed"/>
        <w:tblCellMar>
          <w:left w:w="0" w:type="dxa"/>
          <w:right w:w="0" w:type="dxa"/>
        </w:tblCellMar>
      </w:tblPr>
      <w:tblGrid>
        <w:gridCol w:w="6226"/>
      </w:tblGrid>
      <w:tr>
        <w:trPr>
          <w:trHeight w:val="1190" w:hRule="exact"/>
        </w:trPr>
        <w:tc>
          <w:tcPr>
            <w:tcW w:w="7197" w:type="auto"/>
            <w:gridSpan w:val="1"/>
            <w:tcBorders>
              <w:top w:val="single" w:sz="7" w:color="000000"/>
              <w:left w:val="single" w:sz="7" w:color="000000"/>
              <w:bottom w:val="single" w:sz="7" w:color="000000"/>
              <w:right w:val="single" w:sz="7" w:color="000000"/>
            </w:tcBorders>
            <w:textDirection w:val="lrTb"/>
            <w:vAlign w:val="top"/>
          </w:tcPr>
          <w:p>
            <w:pPr>
              <w:pageBreakBefore w:val="false"/>
              <w:spacing w:before="0" w:after="522" w:line="115" w:lineRule="exact"/>
              <w:ind w:right="0" w:left="0" w:firstLine="0"/>
              <w:jc w:val="center"/>
              <w:textAlignment w:val="baseline"/>
              <w:rPr>
                <w:rFonts w:ascii="Garamond" w:hAnsi="Garamond" w:eastAsia="Garamond"/>
                <w:b w:val="true"/>
                <w:i w:val="true"/>
                <w:strike w:val="false"/>
                <w:color w:val="000000"/>
                <w:spacing w:val="36"/>
                <w:w w:val="100"/>
                <w:sz w:val="25"/>
                <w:vertAlign w:val="baseline"/>
                <w:lang w:val="fr-FR"/>
              </w:rPr>
            </w:pPr>
            <w:r>
              <w:rPr>
                <w:rFonts w:ascii="Garamond" w:hAnsi="Garamond" w:eastAsia="Garamond"/>
                <w:b w:val="true"/>
                <w:i w:val="true"/>
                <w:strike w:val="false"/>
                <w:color w:val="000000"/>
                <w:spacing w:val="36"/>
                <w:w w:val="100"/>
                <w:sz w:val="25"/>
                <w:vertAlign w:val="baseline"/>
                <w:lang w:val="fr-FR"/>
              </w:rPr>
              <w:t xml:space="preserve">VAN = </w:t>
            </w:r>
            <w:r>
              <w:rPr>
                <w:rFonts w:ascii="Garamond" w:hAnsi="Garamond" w:eastAsia="Garamond"/>
                <w:b w:val="true"/>
                <w:i w:val="true"/>
                <w:strike w:val="false"/>
                <w:color w:val="000000"/>
                <w:spacing w:val="36"/>
                <w:w w:val="100"/>
                <w:sz w:val="25"/>
                <w:vertAlign w:val="baseline"/>
                <w:lang w:val="fr-FR"/>
              </w:rPr>
              <w:t xml:space="preserve">∑ </w:t>
            </w:r>
            <w:r>
              <w:rPr>
                <w:rFonts w:ascii="Garamond" w:hAnsi="Garamond" w:eastAsia="Garamond"/>
                <w:b w:val="true"/>
                <w:i w:val="true"/>
                <w:strike w:val="false"/>
                <w:color w:val="000000"/>
                <w:spacing w:val="36"/>
                <w:w w:val="100"/>
                <w:sz w:val="25"/>
                <w:vertAlign w:val="baseline"/>
                <w:lang w:val="fr-FR"/>
              </w:rPr>
              <w:t xml:space="preserve"/>
            </w:r>
            <w:r>
              <w:rPr>
                <w:rFonts w:ascii="Garamond" w:hAnsi="Garamond" w:eastAsia="Garamond"/>
                <w:b w:val="true"/>
                <w:i w:val="true"/>
                <w:strike w:val="false"/>
                <w:color w:val="000000"/>
                <w:spacing w:val="36"/>
                <w:w w:val="100"/>
                <w:sz w:val="25"/>
                <w:vertAlign w:val="baseline"/>
                <w:lang w:val="fr-FR"/>
              </w:rPr>
              <w:t xml:space="preserve"/>
            </w:r>
            <w:r>
              <w:rPr>
                <w:rFonts w:ascii="Garamond" w:hAnsi="Garamond" w:eastAsia="Garamond"/>
                <w:b w:val="true"/>
                <w:i w:val="true"/>
                <w:strike w:val="false"/>
                <w:color w:val="000000"/>
                <w:spacing w:val="36"/>
                <w:w w:val="100"/>
                <w:sz w:val="25"/>
                <w:vertAlign w:val="baseline"/>
                <w:lang w:val="fr-FR"/>
              </w:rPr>
              <w:t xml:space="preserve"/>
            </w:r>
            <w:r>
              <w:rPr>
                <w:rFonts w:ascii="Garamond" w:hAnsi="Garamond" w:eastAsia="Garamond"/>
                <w:b w:val="true"/>
                <w:i w:val="true"/>
                <w:strike w:val="false"/>
                <w:color w:val="000000"/>
                <w:spacing w:val="36"/>
                <w:w w:val="100"/>
                <w:sz w:val="25"/>
                <w:vertAlign w:val="baseline"/>
                <w:lang w:val="fr-FR"/>
              </w:rPr>
              <w:t xml:space="preserve">(</w:t>
            </w:r>
            <w:r>
              <w:rPr>
                <w:rFonts w:ascii="Garamond" w:hAnsi="Garamond" w:eastAsia="Garamond"/>
                <w:b w:val="true"/>
                <w:i w:val="true"/>
                <w:strike w:val="false"/>
                <w:color w:val="000000"/>
                <w:spacing w:val="36"/>
                <w:w w:val="100"/>
                <w:sz w:val="25"/>
                <w:vertAlign w:val="baseline"/>
                <w:lang w:val="fr-FR"/>
              </w:rPr>
              <w:t xml:space="preserve"/>
            </w:r>
            <w:r>
              <w:rPr>
                <w:rFonts w:ascii="Garamond" w:hAnsi="Garamond" w:eastAsia="Garamond"/>
                <w:b w:val="true"/>
                <w:i w:val="true"/>
                <w:strike w:val="false"/>
                <w:color w:val="000000"/>
                <w:spacing w:val="36"/>
                <w:w w:val="100"/>
                <w:sz w:val="25"/>
                <w:vertAlign w:val="baseline"/>
                <w:lang w:val="fr-FR"/>
              </w:rPr>
              <w:t xml:space="preserve"> + </w:t>
            </w:r>
            <w:r>
              <w:rPr>
                <w:rFonts w:ascii="Garamond" w:hAnsi="Garamond" w:eastAsia="Garamond"/>
                <w:b w:val="true"/>
                <w:i w:val="true"/>
                <w:strike w:val="false"/>
                <w:color w:val="000000"/>
                <w:spacing w:val="36"/>
                <w:w w:val="100"/>
                <w:sz w:val="25"/>
                <w:vertAlign w:val="baseline"/>
                <w:lang w:val="fr-FR"/>
              </w:rPr>
              <w:t xml:space="preserve"/>
            </w:r>
            <w:r>
              <w:rPr>
                <w:rFonts w:ascii="Garamond" w:hAnsi="Garamond" w:eastAsia="Garamond"/>
                <w:b w:val="true"/>
                <w:i w:val="true"/>
                <w:strike w:val="false"/>
                <w:color w:val="000000"/>
                <w:spacing w:val="36"/>
                <w:w w:val="100"/>
                <w:sz w:val="25"/>
                <w:vertAlign w:val="baseline"/>
                <w:lang w:val="fr-FR"/>
              </w:rPr>
              <w:t xml:space="preserve">)</w:t>
            </w:r>
          </w:p>
          <w:p>
            <w:pPr>
              <w:pageBreakBefore w:val="false"/>
              <w:tabs>
                <w:tab w:val="left" w:leader="none" w:pos="4032"/>
              </w:tabs>
              <w:spacing w:before="467" w:after="0" w:line="23" w:lineRule="exact"/>
              <w:ind w:right="0" w:left="2664" w:firstLine="0"/>
              <w:jc w:val="left"/>
              <w:textAlignment w:val="baseline"/>
              <w:rPr>
                <w:rFonts w:ascii="Garamond" w:hAnsi="Garamond" w:eastAsia="Garamond"/>
                <w:b w:val="true"/>
                <w:i w:val="true"/>
                <w:strike w:val="false"/>
                <w:color w:val="000000"/>
                <w:spacing w:val="0"/>
                <w:w w:val="100"/>
                <w:sz w:val="19"/>
                <w:vertAlign w:val="baseline"/>
                <w:lang w:val="fr-FR"/>
              </w:rPr>
            </w:pPr>
            <w:r>
              <w:rPr>
                <w:rFonts w:ascii="Garamond" w:hAnsi="Garamond" w:eastAsia="Garamond"/>
                <w:b w:val="true"/>
                <w:i w:val="true"/>
                <w:strike w:val="false"/>
                <w:color w:val="000000"/>
                <w:spacing w:val="0"/>
                <w:w w:val="100"/>
                <w:sz w:val="19"/>
                <w:vertAlign w:val="baseline"/>
                <w:lang w:val="fr-FR"/>
              </w:rPr>
              <w:t xml:space="preserve"/>
            </w:r>
            <w:r>
              <w:rPr>
                <w:rFonts w:ascii="Garamond" w:hAnsi="Garamond" w:eastAsia="Garamond"/>
                <w:b w:val="true"/>
                <w:i w:val="true"/>
                <w:strike w:val="false"/>
                <w:color w:val="000000"/>
                <w:spacing w:val="0"/>
                <w:w w:val="100"/>
                <w:sz w:val="19"/>
                <w:vertAlign w:val="baseline"/>
                <w:lang w:val="fr-FR"/>
              </w:rPr>
              <w:t xml:space="preserve">	</w:t>
            </w:r>
            <w:r>
              <w:rPr>
                <w:rFonts w:ascii="Times New Roman" w:hAnsi="Times New Roman" w:eastAsia="Times New Roman"/>
                <w:b w:val="true"/>
                <w:strike w:val="false"/>
                <w:color w:val="000000"/>
                <w:spacing w:val="0"/>
                <w:w w:val="100"/>
                <w:sz w:val="17"/>
                <w:vertAlign w:val="baseline"/>
                <w:lang w:val="fr-FR"/>
              </w:rPr>
              <w:t xml:space="preserve">-n </w:t>
            </w:r>
            <w:r>
              <w:rPr>
                <w:rFonts w:ascii="Times New Roman" w:hAnsi="Times New Roman" w:eastAsia="Times New Roman"/>
                <w:strike w:val="false"/>
                <w:color w:val="000000"/>
                <w:spacing w:val="0"/>
                <w:w w:val="100"/>
                <w:sz w:val="24"/>
                <w:vertAlign w:val="baseline"/>
                <w:lang w:val="fr-FR"/>
              </w:rPr>
              <w:t xml:space="preserve">-</w:t>
            </w:r>
            <w:r>
              <w:rPr>
                <w:rFonts w:ascii="Times New Roman" w:hAnsi="Times New Roman" w:eastAsia="Times New Roman"/>
                <w:b w:val="true"/>
                <w:strike w:val="false"/>
                <w:color w:val="000000"/>
                <w:spacing w:val="0"/>
                <w:w w:val="100"/>
                <w:sz w:val="24"/>
                <w:vertAlign w:val="baseline"/>
                <w:lang w:val="fr-FR"/>
              </w:rPr>
              <w:t xml:space="preserve">I</w:t>
            </w:r>
            <w:r>
              <w:rPr>
                <w:rFonts w:ascii="Times New Roman" w:hAnsi="Times New Roman" w:eastAsia="Times New Roman"/>
                <w:b w:val="true"/>
                <w:strike w:val="false"/>
                <w:color w:val="000000"/>
                <w:spacing w:val="0"/>
                <w:w w:val="100"/>
                <w:sz w:val="17"/>
                <w:vertAlign w:val="baseline"/>
                <w:lang w:val="fr-FR"/>
              </w:rPr>
              <w:t xml:space="preserve">0
</w:t>
              <w:br/>
            </w:r>
            <w:r>
              <w:rPr>
                <w:rFonts w:ascii="Garamond" w:hAnsi="Garamond" w:eastAsia="Garamond"/>
                <w:b w:val="true"/>
                <w:i w:val="true"/>
                <w:strike w:val="false"/>
                <w:color w:val="000000"/>
                <w:spacing w:val="0"/>
                <w:w w:val="100"/>
                <w:sz w:val="19"/>
                <w:vertAlign w:val="baseline"/>
                <w:lang w:val="fr-FR"/>
              </w:rPr>
              <w:t xml:space="preserve"/>
            </w:r>
            <w:r>
              <w:rPr>
                <w:rFonts w:ascii="Garamond" w:hAnsi="Garamond" w:eastAsia="Garamond"/>
                <w:b w:val="true"/>
                <w:i w:val="true"/>
                <w:strike w:val="false"/>
                <w:color w:val="000000"/>
                <w:spacing w:val="0"/>
                <w:w w:val="100"/>
                <w:sz w:val="19"/>
                <w:vertAlign w:val="baseline"/>
                <w:lang w:val="fr-FR"/>
              </w:rPr>
              <w:t xml:space="preserve">=</w:t>
            </w:r>
            <w:r>
              <w:rPr>
                <w:rFonts w:ascii="Garamond" w:hAnsi="Garamond" w:eastAsia="Garamond"/>
                <w:b w:val="true"/>
                <w:i w:val="true"/>
                <w:strike w:val="false"/>
                <w:color w:val="000000"/>
                <w:spacing w:val="0"/>
                <w:w w:val="100"/>
                <w:sz w:val="19"/>
                <w:vertAlign w:val="baseline"/>
                <w:lang w:val="fr-FR"/>
              </w:rPr>
              <w:t xml:space="preserve"/>
            </w:r>
            <w:r>
              <w:rPr>
                <w:rFonts w:ascii="Garamond" w:hAnsi="Garamond" w:eastAsia="Garamond"/>
                <w:b w:val="true"/>
                <w:i w:val="true"/>
                <w:strike w:val="false"/>
                <w:color w:val="000000"/>
                <w:spacing w:val="0"/>
                <w:w w:val="100"/>
                <w:sz w:val="19"/>
                <w:vertAlign w:val="baseline"/>
                <w:lang w:val="fr-FR"/>
              </w:rPr>
              <w:t xml:space="preserve"/>
            </w:r>
          </w:p>
        </w:tc>
      </w:tr>
    </w:tbl>
    <w:p>
      <w:pPr>
        <w:spacing w:before="0" w:after="112" w:line="20" w:lineRule="exact"/>
      </w:pPr>
    </w:p>
    <w:p>
      <w:pPr>
        <w:pageBreakBefore w:val="false"/>
        <w:spacing w:before="3" w:after="0" w:line="273" w:lineRule="exact"/>
        <w:ind w:right="0" w:left="72" w:firstLine="0"/>
        <w:jc w:val="left"/>
        <w:textAlignment w:val="baseline"/>
        <w:rPr>
          <w:rFonts w:ascii="Times New Roman" w:hAnsi="Times New Roman" w:eastAsia="Times New Roman"/>
          <w:b w:val="true"/>
          <w:strike w:val="false"/>
          <w:color w:val="000000"/>
          <w:spacing w:val="-5"/>
          <w:w w:val="100"/>
          <w:sz w:val="24"/>
          <w:vertAlign w:val="baseline"/>
          <w:lang w:val="fr-FR"/>
        </w:rPr>
      </w:pPr>
      <w:r>
        <w:rPr>
          <w:rFonts w:ascii="Times New Roman" w:hAnsi="Times New Roman" w:eastAsia="Times New Roman"/>
          <w:b w:val="true"/>
          <w:strike w:val="false"/>
          <w:color w:val="000000"/>
          <w:spacing w:val="-5"/>
          <w:w w:val="100"/>
          <w:sz w:val="24"/>
          <w:vertAlign w:val="baseline"/>
          <w:lang w:val="fr-FR"/>
        </w:rPr>
        <w:t xml:space="preserve">Tel que :</w:t>
      </w:r>
    </w:p>
    <w:p>
      <w:pPr>
        <w:pageBreakBefore w:val="false"/>
        <w:spacing w:before="193" w:after="0" w:line="273" w:lineRule="exact"/>
        <w:ind w:right="0" w:left="72" w:firstLine="0"/>
        <w:jc w:val="left"/>
        <w:textAlignment w:val="baseline"/>
        <w:rPr>
          <w:rFonts w:ascii="Times New Roman" w:hAnsi="Times New Roman" w:eastAsia="Times New Roman"/>
          <w:b w:val="true"/>
          <w:strike w:val="false"/>
          <w:color w:val="000000"/>
          <w:spacing w:val="-1"/>
          <w:w w:val="100"/>
          <w:sz w:val="24"/>
          <w:vertAlign w:val="baseline"/>
          <w:lang w:val="fr-FR"/>
        </w:rPr>
      </w:pPr>
      <w:r>
        <w:rPr>
          <w:rFonts w:ascii="Times New Roman" w:hAnsi="Times New Roman" w:eastAsia="Times New Roman"/>
          <w:b w:val="true"/>
          <w:strike w:val="false"/>
          <w:color w:val="000000"/>
          <w:spacing w:val="-1"/>
          <w:w w:val="100"/>
          <w:sz w:val="24"/>
          <w:vertAlign w:val="baseline"/>
          <w:lang w:val="fr-FR"/>
        </w:rPr>
        <w:t xml:space="preserve">- I</w:t>
      </w:r>
      <w:r>
        <w:rPr>
          <w:rFonts w:ascii="Times New Roman" w:hAnsi="Times New Roman" w:eastAsia="Times New Roman"/>
          <w:b w:val="true"/>
          <w:strike w:val="false"/>
          <w:color w:val="000000"/>
          <w:spacing w:val="-1"/>
          <w:w w:val="100"/>
          <w:sz w:val="17"/>
          <w:vertAlign w:val="baseline"/>
          <w:lang w:val="fr-FR"/>
        </w:rPr>
        <w:t xml:space="preserve">0 </w:t>
      </w:r>
      <w:r>
        <w:rPr>
          <w:rFonts w:ascii="Times New Roman" w:hAnsi="Times New Roman" w:eastAsia="Times New Roman"/>
          <w:strike w:val="false"/>
          <w:color w:val="000000"/>
          <w:spacing w:val="-1"/>
          <w:w w:val="100"/>
          <w:sz w:val="24"/>
          <w:vertAlign w:val="baseline"/>
          <w:lang w:val="fr-FR"/>
        </w:rPr>
        <w:t xml:space="preserve">: investissement initial ;</w:t>
      </w:r>
    </w:p>
    <w:p>
      <w:pPr>
        <w:pageBreakBefore w:val="false"/>
        <w:spacing w:before="197" w:after="0" w:line="282" w:lineRule="exact"/>
        <w:ind w:right="0" w:left="72" w:firstLine="0"/>
        <w:jc w:val="left"/>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 t </w:t>
      </w:r>
      <w:r>
        <w:rPr>
          <w:rFonts w:ascii="Times New Roman" w:hAnsi="Times New Roman" w:eastAsia="Times New Roman"/>
          <w:strike w:val="false"/>
          <w:color w:val="000000"/>
          <w:spacing w:val="0"/>
          <w:w w:val="100"/>
          <w:sz w:val="24"/>
          <w:vertAlign w:val="baseline"/>
          <w:lang w:val="fr-FR"/>
        </w:rPr>
        <w:t xml:space="preserve">: la durée de vie de l’investissement ;</w:t>
      </w:r>
    </w:p>
    <w:p>
      <w:pPr>
        <w:pageBreakBefore w:val="false"/>
        <w:spacing w:before="212" w:after="0" w:line="273" w:lineRule="exact"/>
        <w:ind w:right="0" w:left="72" w:firstLine="0"/>
        <w:jc w:val="left"/>
        <w:textAlignment w:val="baseline"/>
        <w:rPr>
          <w:rFonts w:ascii="Times New Roman" w:hAnsi="Times New Roman" w:eastAsia="Times New Roman"/>
          <w:b w:val="true"/>
          <w:strike w:val="false"/>
          <w:color w:val="000000"/>
          <w:spacing w:val="-1"/>
          <w:w w:val="100"/>
          <w:sz w:val="24"/>
          <w:vertAlign w:val="baseline"/>
          <w:lang w:val="fr-FR"/>
        </w:rPr>
      </w:pPr>
      <w:r>
        <w:rPr>
          <w:rFonts w:ascii="Times New Roman" w:hAnsi="Times New Roman" w:eastAsia="Times New Roman"/>
          <w:b w:val="true"/>
          <w:strike w:val="false"/>
          <w:color w:val="000000"/>
          <w:spacing w:val="-1"/>
          <w:w w:val="100"/>
          <w:sz w:val="24"/>
          <w:vertAlign w:val="baseline"/>
          <w:lang w:val="fr-FR"/>
        </w:rPr>
        <w:t xml:space="preserve">- CF </w:t>
      </w:r>
      <w:r>
        <w:rPr>
          <w:rFonts w:ascii="Times New Roman" w:hAnsi="Times New Roman" w:eastAsia="Times New Roman"/>
          <w:strike w:val="false"/>
          <w:color w:val="000000"/>
          <w:spacing w:val="-1"/>
          <w:w w:val="100"/>
          <w:sz w:val="24"/>
          <w:vertAlign w:val="baseline"/>
          <w:lang w:val="fr-FR"/>
        </w:rPr>
        <w:t xml:space="preserve">: les cash-flows annuels ;</w:t>
      </w:r>
    </w:p>
    <w:p>
      <w:pPr>
        <w:pageBreakBefore w:val="false"/>
        <w:numPr>
          <w:ilvl w:val="0"/>
          <w:numId w:val="2"/>
        </w:numPr>
        <w:tabs>
          <w:tab w:val="clear" w:pos="360"/>
          <w:tab w:val="left" w:pos="792"/>
        </w:tabs>
        <w:spacing w:before="171" w:after="0" w:line="308" w:lineRule="exact"/>
        <w:ind w:right="0" w:left="792" w:hanging="360"/>
        <w:jc w:val="lef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Un projet ne doit être </w:t>
      </w:r>
      <w:r>
        <w:rPr>
          <w:rFonts w:ascii="Times New Roman" w:hAnsi="Times New Roman" w:eastAsia="Times New Roman"/>
          <w:strike w:val="false"/>
          <w:color w:val="000000"/>
          <w:spacing w:val="0"/>
          <w:w w:val="100"/>
          <w:sz w:val="24"/>
          <w:vertAlign w:val="baseline"/>
          <w:lang w:val="fr-FR"/>
        </w:rPr>
        <w:t xml:space="preserve">mis en œuvre que si sa VAN est positive </w:t>
      </w:r>
      <w:r>
        <w:rPr>
          <w:rFonts w:ascii="Times New Roman" w:hAnsi="Times New Roman" w:eastAsia="Times New Roman"/>
          <w:strike w:val="false"/>
          <w:color w:val="000000"/>
          <w:spacing w:val="0"/>
          <w:w w:val="100"/>
          <w:sz w:val="24"/>
          <w:vertAlign w:val="baseline"/>
          <w:lang w:val="fr-FR"/>
        </w:rPr>
        <w:t xml:space="preserve">;</w:t>
      </w:r>
    </w:p>
    <w:p>
      <w:pPr>
        <w:pageBreakBefore w:val="false"/>
        <w:numPr>
          <w:ilvl w:val="0"/>
          <w:numId w:val="2"/>
        </w:numPr>
        <w:tabs>
          <w:tab w:val="clear" w:pos="360"/>
          <w:tab w:val="left" w:pos="792"/>
        </w:tabs>
        <w:spacing w:before="9" w:after="0" w:line="317" w:lineRule="exact"/>
        <w:ind w:right="576" w:left="792" w:hanging="360"/>
        <w:jc w:val="both"/>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Lorsqu’on a l</w:t>
      </w:r>
      <w:r>
        <w:rPr>
          <w:rFonts w:ascii="Times New Roman" w:hAnsi="Times New Roman" w:eastAsia="Times New Roman"/>
          <w:strike w:val="false"/>
          <w:color w:val="000000"/>
          <w:spacing w:val="0"/>
          <w:w w:val="100"/>
          <w:sz w:val="24"/>
          <w:vertAlign w:val="baseline"/>
          <w:lang w:val="fr-FR"/>
        </w:rPr>
        <w:t xml:space="preserve">e choix entre plusieurs projets mutuellement exclusifs, on doit opter pour celui qui généré la plus forte VAN.</w:t>
      </w:r>
    </w:p>
    <w:p>
      <w:pPr>
        <w:pageBreakBefore w:val="false"/>
        <w:numPr>
          <w:ilvl w:val="0"/>
          <w:numId w:val="7"/>
        </w:numPr>
        <w:tabs>
          <w:tab w:val="clear" w:pos="360"/>
          <w:tab w:val="left" w:pos="792"/>
        </w:tabs>
        <w:spacing w:before="393" w:after="0" w:line="256" w:lineRule="exact"/>
        <w:ind w:right="0" w:left="792" w:hanging="360"/>
        <w:jc w:val="both"/>
        <w:textAlignment w:val="baseline"/>
        <w:rPr>
          <w:rFonts w:ascii="Times New Roman" w:hAnsi="Times New Roman" w:eastAsia="Times New Roman"/>
          <w:b w:val="true"/>
          <w:strike w:val="false"/>
          <w:color w:val="000000"/>
          <w:spacing w:val="-2"/>
          <w:w w:val="100"/>
          <w:sz w:val="24"/>
          <w:vertAlign w:val="baseline"/>
          <w:lang w:val="fr-FR"/>
        </w:rPr>
      </w:pPr>
      <w:r>
        <w:rPr>
          <w:rFonts w:ascii="Times New Roman" w:hAnsi="Times New Roman" w:eastAsia="Times New Roman"/>
          <w:b w:val="true"/>
          <w:strike w:val="false"/>
          <w:color w:val="000000"/>
          <w:spacing w:val="-2"/>
          <w:w w:val="100"/>
          <w:sz w:val="24"/>
          <w:vertAlign w:val="baseline"/>
          <w:lang w:val="fr-FR"/>
        </w:rPr>
        <w:t xml:space="preserve">Avantages de la VAN :</w:t>
      </w:r>
    </w:p>
    <w:p>
      <w:pPr>
        <w:pageBreakBefore w:val="false"/>
        <w:numPr>
          <w:ilvl w:val="0"/>
          <w:numId w:val="2"/>
        </w:numPr>
        <w:tabs>
          <w:tab w:val="clear" w:pos="360"/>
          <w:tab w:val="left" w:pos="1152"/>
        </w:tabs>
        <w:spacing w:before="18" w:after="0" w:line="305" w:lineRule="exact"/>
        <w:ind w:right="0" w:left="1152" w:hanging="360"/>
        <w:jc w:val="both"/>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Elle reflète le niveau de rentabilité de l’investissement ;</w:t>
      </w:r>
    </w:p>
    <w:p>
      <w:pPr>
        <w:pageBreakBefore w:val="false"/>
        <w:numPr>
          <w:ilvl w:val="0"/>
          <w:numId w:val="2"/>
        </w:numPr>
        <w:tabs>
          <w:tab w:val="clear" w:pos="360"/>
          <w:tab w:val="left" w:pos="1152"/>
        </w:tabs>
        <w:spacing w:before="26" w:after="0" w:line="305" w:lineRule="exact"/>
        <w:ind w:right="0" w:left="1152" w:hanging="360"/>
        <w:jc w:val="both"/>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C’est un critère de comparaison entre investissement ;</w:t>
      </w:r>
    </w:p>
    <w:p>
      <w:pPr>
        <w:pageBreakBefore w:val="false"/>
        <w:numPr>
          <w:ilvl w:val="0"/>
          <w:numId w:val="2"/>
        </w:numPr>
        <w:tabs>
          <w:tab w:val="clear" w:pos="360"/>
          <w:tab w:val="left" w:pos="1152"/>
        </w:tabs>
        <w:spacing w:before="49" w:after="0" w:line="299" w:lineRule="exact"/>
        <w:ind w:right="0" w:left="1152" w:hanging="360"/>
        <w:jc w:val="both"/>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Elle prend en compte le cout des différentes sources de financement ;</w:t>
      </w:r>
    </w:p>
    <w:p>
      <w:pPr>
        <w:pageBreakBefore w:val="false"/>
        <w:numPr>
          <w:ilvl w:val="0"/>
          <w:numId w:val="7"/>
        </w:numPr>
        <w:tabs>
          <w:tab w:val="clear" w:pos="360"/>
          <w:tab w:val="left" w:pos="792"/>
        </w:tabs>
        <w:spacing w:before="379" w:after="0" w:line="256" w:lineRule="exact"/>
        <w:ind w:right="0" w:left="792" w:hanging="360"/>
        <w:jc w:val="both"/>
        <w:textAlignment w:val="baseline"/>
        <w:rPr>
          <w:rFonts w:ascii="Times New Roman" w:hAnsi="Times New Roman" w:eastAsia="Times New Roman"/>
          <w:b w:val="true"/>
          <w:strike w:val="false"/>
          <w:color w:val="000000"/>
          <w:spacing w:val="-1"/>
          <w:w w:val="100"/>
          <w:sz w:val="24"/>
          <w:vertAlign w:val="baseline"/>
          <w:lang w:val="fr-FR"/>
        </w:rPr>
      </w:pPr>
      <w:r>
        <w:rPr>
          <w:rFonts w:ascii="Times New Roman" w:hAnsi="Times New Roman" w:eastAsia="Times New Roman"/>
          <w:b w:val="true"/>
          <w:strike w:val="false"/>
          <w:color w:val="000000"/>
          <w:spacing w:val="-1"/>
          <w:w w:val="100"/>
          <w:sz w:val="24"/>
          <w:vertAlign w:val="baseline"/>
          <w:lang w:val="fr-FR"/>
        </w:rPr>
        <w:t xml:space="preserve">Inconvénients de la VAN :</w:t>
      </w:r>
    </w:p>
    <w:p>
      <w:pPr>
        <w:pageBreakBefore w:val="false"/>
        <w:spacing w:before="170" w:after="0" w:line="272" w:lineRule="exact"/>
        <w:ind w:right="0" w:left="432" w:firstLine="0"/>
        <w:jc w:val="lef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La VAN présente plusieurs inconvénients, parmi lesquels on peut citer </w:t>
      </w:r>
      <w:r>
        <w:rPr>
          <w:rFonts w:ascii="Times New Roman" w:hAnsi="Times New Roman" w:eastAsia="Times New Roman"/>
          <w:b w:val="true"/>
          <w:strike w:val="false"/>
          <w:color w:val="000000"/>
          <w:spacing w:val="0"/>
          <w:w w:val="100"/>
          <w:sz w:val="17"/>
          <w:vertAlign w:val="baseline"/>
          <w:lang w:val="fr-FR"/>
        </w:rPr>
        <w:t xml:space="preserve">33</w:t>
      </w:r>
      <w:r>
        <w:rPr>
          <w:rFonts w:ascii="Times New Roman" w:hAnsi="Times New Roman" w:eastAsia="Times New Roman"/>
          <w:strike w:val="false"/>
          <w:color w:val="000000"/>
          <w:spacing w:val="0"/>
          <w:w w:val="100"/>
          <w:sz w:val="24"/>
          <w:vertAlign w:val="baseline"/>
          <w:lang w:val="fr-FR"/>
        </w:rPr>
        <w:t xml:space="preserve">:</w:t>
      </w:r>
    </w:p>
    <w:p>
      <w:pPr>
        <w:pageBreakBefore w:val="false"/>
        <w:numPr>
          <w:ilvl w:val="0"/>
          <w:numId w:val="2"/>
        </w:numPr>
        <w:tabs>
          <w:tab w:val="clear" w:pos="360"/>
          <w:tab w:val="left" w:pos="1152"/>
        </w:tabs>
        <w:spacing w:before="175" w:after="0" w:line="305" w:lineRule="exact"/>
        <w:ind w:right="0" w:left="1152" w:hanging="360"/>
        <w:jc w:val="left"/>
        <w:textAlignment w:val="baseline"/>
        <w:rPr>
          <w:rFonts w:ascii="Times New Roman" w:hAnsi="Times New Roman" w:eastAsia="Times New Roman"/>
          <w:strike w:val="false"/>
          <w:color w:val="000000"/>
          <w:spacing w:val="-1"/>
          <w:w w:val="100"/>
          <w:sz w:val="24"/>
          <w:vertAlign w:val="baseline"/>
          <w:lang w:val="fr-FR"/>
        </w:rPr>
      </w:pPr>
      <w:r>
        <w:rPr>
          <w:rFonts w:ascii="Times New Roman" w:hAnsi="Times New Roman" w:eastAsia="Times New Roman"/>
          <w:strike w:val="false"/>
          <w:color w:val="000000"/>
          <w:spacing w:val="-1"/>
          <w:w w:val="100"/>
          <w:sz w:val="24"/>
          <w:vertAlign w:val="baseline"/>
          <w:lang w:val="fr-FR"/>
        </w:rPr>
        <w:t xml:space="preserve">La VAN dépend du taux d’actualisation.</w:t>
      </w:r>
    </w:p>
    <w:p>
      <w:pPr>
        <w:pageBreakBefore w:val="false"/>
        <w:numPr>
          <w:ilvl w:val="0"/>
          <w:numId w:val="2"/>
        </w:numPr>
        <w:tabs>
          <w:tab w:val="clear" w:pos="360"/>
          <w:tab w:val="left" w:pos="1152"/>
        </w:tabs>
        <w:spacing w:before="11" w:after="677" w:line="324" w:lineRule="exact"/>
        <w:ind w:right="576" w:left="1152" w:hanging="360"/>
        <w:jc w:val="lef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La VAN est très sensible à la variation du taux d’a</w:t>
      </w:r>
      <w:r>
        <w:rPr>
          <w:rFonts w:ascii="Times New Roman" w:hAnsi="Times New Roman" w:eastAsia="Times New Roman"/>
          <w:strike w:val="false"/>
          <w:color w:val="000000"/>
          <w:spacing w:val="0"/>
          <w:w w:val="100"/>
          <w:sz w:val="24"/>
          <w:vertAlign w:val="baseline"/>
          <w:lang w:val="fr-FR"/>
        </w:rPr>
        <w:t xml:space="preserve">ctualisation, car plus ce taux </w:t>
      </w:r>
      <w:r>
        <w:rPr>
          <w:rFonts w:ascii="Times New Roman" w:hAnsi="Times New Roman" w:eastAsia="Times New Roman"/>
          <w:strike w:val="false"/>
          <w:color w:val="000000"/>
          <w:spacing w:val="0"/>
          <w:w w:val="100"/>
          <w:sz w:val="24"/>
          <w:vertAlign w:val="baseline"/>
          <w:lang w:val="fr-FR"/>
        </w:rPr>
        <w:t xml:space="preserve">n’augmente, plus la valeur actuelle des cash</w:t>
      </w:r>
      <w:r>
        <w:rPr>
          <w:rFonts w:ascii="Times New Roman" w:hAnsi="Times New Roman" w:eastAsia="Times New Roman"/>
          <w:strike w:val="false"/>
          <w:color w:val="000000"/>
          <w:spacing w:val="0"/>
          <w:w w:val="100"/>
          <w:sz w:val="24"/>
          <w:vertAlign w:val="baseline"/>
          <w:lang w:val="fr-FR"/>
        </w:rPr>
        <w:t xml:space="preserve">-flows diminuent et le contraire est juste.</w:t>
      </w:r>
    </w:p>
    <w:p>
      <w:pPr>
        <w:pageBreakBefore w:val="false"/>
        <w:spacing w:before="123" w:after="0" w:line="227" w:lineRule="exact"/>
        <w:ind w:right="0" w:left="0" w:firstLine="0"/>
        <w:jc w:val="left"/>
        <w:textAlignment w:val="baseline"/>
        <w:rPr>
          <w:rFonts w:ascii="Times New Roman" w:hAnsi="Times New Roman" w:eastAsia="Times New Roman"/>
          <w:b w:val="true"/>
          <w:strike w:val="false"/>
          <w:color w:val="000000"/>
          <w:spacing w:val="0"/>
          <w:w w:val="100"/>
          <w:sz w:val="14"/>
          <w:vertAlign w:val="superscript"/>
          <w:lang w:val="fr-FR"/>
        </w:rPr>
      </w:pPr>
      <w:r>
        <w:pict>
          <v:line strokeweight="0.95pt" strokecolor="#000000" from="68.8pt,697.2pt" to="214.85pt,697.2pt" style="position:absolute;mso-position-horizontal-relative:page;mso-position-vertical-relative:page;">
            <v:stroke dashstyle="solid"/>
          </v:line>
        </w:pict>
      </w:r>
      <w:r>
        <w:rPr>
          <w:rFonts w:ascii="Times New Roman" w:hAnsi="Times New Roman" w:eastAsia="Times New Roman"/>
          <w:b w:val="true"/>
          <w:strike w:val="false"/>
          <w:color w:val="000000"/>
          <w:spacing w:val="0"/>
          <w:w w:val="100"/>
          <w:sz w:val="14"/>
          <w:vertAlign w:val="superscript"/>
          <w:lang w:val="fr-FR"/>
        </w:rPr>
        <w:t xml:space="preserve">31</w:t>
      </w:r>
      <w:r>
        <w:rPr>
          <w:rFonts w:ascii="Times New Roman" w:hAnsi="Times New Roman" w:eastAsia="Times New Roman"/>
          <w:b w:val="true"/>
          <w:strike w:val="false"/>
          <w:color w:val="000000"/>
          <w:spacing w:val="0"/>
          <w:w w:val="100"/>
          <w:sz w:val="20"/>
          <w:vertAlign w:val="baseline"/>
          <w:lang w:val="fr-FR"/>
        </w:rPr>
        <w:t xml:space="preserve"> Chrissos J et Gillet R, Décision d’investissement, Edition </w:t>
      </w:r>
      <w:r>
        <w:rPr>
          <w:rFonts w:ascii="Times New Roman" w:hAnsi="Times New Roman" w:eastAsia="Times New Roman"/>
          <w:b w:val="true"/>
          <w:strike w:val="false"/>
          <w:color w:val="000000"/>
          <w:spacing w:val="0"/>
          <w:w w:val="100"/>
          <w:sz w:val="20"/>
          <w:vertAlign w:val="baseline"/>
          <w:lang w:val="fr-FR"/>
        </w:rPr>
        <w:t xml:space="preserve">Darios et Pearson Education, 2eme Edition,</w:t>
      </w:r>
    </w:p>
    <w:p>
      <w:pPr>
        <w:pageBreakBefore w:val="false"/>
        <w:spacing w:before="130" w:after="0" w:line="215" w:lineRule="exact"/>
        <w:ind w:right="0" w:left="0" w:firstLine="0"/>
        <w:jc w:val="left"/>
        <w:textAlignment w:val="baseline"/>
        <w:rPr>
          <w:rFonts w:ascii="Times New Roman" w:hAnsi="Times New Roman" w:eastAsia="Times New Roman"/>
          <w:b w:val="true"/>
          <w:strike w:val="false"/>
          <w:color w:val="000000"/>
          <w:spacing w:val="0"/>
          <w:w w:val="100"/>
          <w:sz w:val="20"/>
          <w:vertAlign w:val="baseline"/>
          <w:lang w:val="fr-FR"/>
        </w:rPr>
      </w:pPr>
      <w:r>
        <w:rPr>
          <w:rFonts w:ascii="Times New Roman" w:hAnsi="Times New Roman" w:eastAsia="Times New Roman"/>
          <w:b w:val="true"/>
          <w:strike w:val="false"/>
          <w:color w:val="000000"/>
          <w:spacing w:val="0"/>
          <w:w w:val="100"/>
          <w:sz w:val="20"/>
          <w:vertAlign w:val="baseline"/>
          <w:lang w:val="fr-FR"/>
        </w:rPr>
        <w:t xml:space="preserve">France, 2008, P.161</w:t>
      </w:r>
    </w:p>
    <w:p>
      <w:pPr>
        <w:pageBreakBefore w:val="false"/>
        <w:spacing w:before="128" w:after="0" w:line="215" w:lineRule="exact"/>
        <w:ind w:right="0" w:left="0" w:firstLine="0"/>
        <w:jc w:val="left"/>
        <w:textAlignment w:val="baseline"/>
        <w:rPr>
          <w:rFonts w:ascii="Times New Roman" w:hAnsi="Times New Roman" w:eastAsia="Times New Roman"/>
          <w:b w:val="true"/>
          <w:strike w:val="false"/>
          <w:color w:val="000000"/>
          <w:spacing w:val="0"/>
          <w:w w:val="100"/>
          <w:sz w:val="14"/>
          <w:vertAlign w:val="superscript"/>
          <w:lang w:val="fr-FR"/>
        </w:rPr>
      </w:pPr>
      <w:r>
        <w:rPr>
          <w:rFonts w:ascii="Times New Roman" w:hAnsi="Times New Roman" w:eastAsia="Times New Roman"/>
          <w:b w:val="true"/>
          <w:strike w:val="false"/>
          <w:color w:val="000000"/>
          <w:spacing w:val="0"/>
          <w:w w:val="100"/>
          <w:sz w:val="14"/>
          <w:vertAlign w:val="superscript"/>
          <w:lang w:val="fr-FR"/>
        </w:rPr>
        <w:t xml:space="preserve">32</w:t>
      </w:r>
      <w:r>
        <w:rPr>
          <w:rFonts w:ascii="Times New Roman" w:hAnsi="Times New Roman" w:eastAsia="Times New Roman"/>
          <w:b w:val="true"/>
          <w:strike w:val="false"/>
          <w:color w:val="000000"/>
          <w:spacing w:val="0"/>
          <w:w w:val="100"/>
          <w:sz w:val="20"/>
          <w:vertAlign w:val="baseline"/>
          <w:lang w:val="fr-FR"/>
        </w:rPr>
        <w:t xml:space="preserve">BARNETO P, GREGORIO G, Finance, Edition Dunod, Paris 2007, P, 306.</w:t>
      </w:r>
    </w:p>
    <w:p>
      <w:pPr>
        <w:pageBreakBefore w:val="false"/>
        <w:spacing w:before="117" w:after="0" w:line="227" w:lineRule="exact"/>
        <w:ind w:right="0" w:left="0" w:firstLine="0"/>
        <w:jc w:val="left"/>
        <w:textAlignment w:val="baseline"/>
        <w:rPr>
          <w:rFonts w:ascii="Times New Roman" w:hAnsi="Times New Roman" w:eastAsia="Times New Roman"/>
          <w:b w:val="true"/>
          <w:strike w:val="false"/>
          <w:color w:val="000000"/>
          <w:spacing w:val="0"/>
          <w:w w:val="100"/>
          <w:sz w:val="14"/>
          <w:vertAlign w:val="baseline"/>
          <w:lang w:val="fr-FR"/>
        </w:rPr>
      </w:pPr>
      <w:r>
        <w:rPr>
          <w:rFonts w:ascii="Times New Roman" w:hAnsi="Times New Roman" w:eastAsia="Times New Roman"/>
          <w:b w:val="true"/>
          <w:strike w:val="false"/>
          <w:color w:val="000000"/>
          <w:spacing w:val="0"/>
          <w:w w:val="100"/>
          <w:sz w:val="14"/>
          <w:vertAlign w:val="baseline"/>
          <w:lang w:val="fr-FR"/>
        </w:rPr>
        <w:t xml:space="preserve">33 </w:t>
      </w:r>
      <w:r>
        <w:rPr>
          <w:rFonts w:ascii="Times New Roman" w:hAnsi="Times New Roman" w:eastAsia="Times New Roman"/>
          <w:b w:val="true"/>
          <w:strike w:val="false"/>
          <w:color w:val="000000"/>
          <w:spacing w:val="0"/>
          <w:w w:val="100"/>
          <w:sz w:val="20"/>
          <w:vertAlign w:val="baseline"/>
          <w:lang w:val="fr-FR"/>
        </w:rPr>
        <w:t xml:space="preserve">Teulie Jacques, Topscalian Patrick, Finance d’entreprise, 4émeédition Vuibert, Paris, 2005, P 188</w:t>
      </w:r>
    </w:p>
    <w:p>
      <w:pPr>
        <w:sectPr>
          <w:type w:val="nextPage"/>
          <w:pgSz w:w="11914" w:h="16848" w:orient="portrait"/>
          <w:pgMar w:bottom="929" w:top="700" w:right="818" w:left="1376" w:header="720" w:footer="720"/>
          <w:titlePg w:val="false"/>
          <w:textDirection w:val="lrTb"/>
        </w:sectPr>
      </w:pPr>
    </w:p>
    <w:p>
      <w:pPr>
        <w:pageBreakBefore w:val="false"/>
        <w:spacing w:before="23" w:after="0" w:line="227" w:lineRule="exact"/>
        <w:ind w:right="0" w:left="0" w:firstLine="0"/>
        <w:jc w:val="center"/>
        <w:textAlignment w:val="baseline"/>
        <w:rPr>
          <w:rFonts w:ascii="Times New Roman" w:hAnsi="Times New Roman" w:eastAsia="Times New Roman"/>
          <w:b w:val="true"/>
          <w:strike w:val="false"/>
          <w:color w:val="000000"/>
          <w:spacing w:val="0"/>
          <w:w w:val="100"/>
          <w:sz w:val="20"/>
          <w:vertAlign w:val="baseline"/>
          <w:lang w:val="fr-FR"/>
        </w:rPr>
      </w:pPr>
      <w:r>
        <w:pict>
          <v:shapetype id="_x0000_t110" coordsize="21600,21600" o:spt="202" path="m,l,21600r21600,l21600,xe">
            <v:stroke joinstyle="miter"/>
            <v:path gradientshapeok="t" o:connecttype="rect"/>
          </v:shapetype>
          <v:shape id="_x0000_s109" type="#_x0000_t110" filled="f" stroked="f" style="position:absolute;width:30pt;height:22.55pt;z-index:-891;margin-left:524.65pt;margin-top:776.15pt;mso-wrap-distance-left:0pt;mso-wrap-distance-right:0pt;mso-position-horizontal-relative:page;mso-position-vertical-relative:page">
            <w10:wrap type="square" side="both"/>
            <v:fill opacity="1" o:opacity2="1" recolor="f" rotate="f" type="solid"/>
            <v:textbox inset="0pt, 0pt, 0pt, 0pt">
              <w:txbxContent>
                <w:p>
                  <w:pPr>
                    <w:pageBreakBefore w:val="false"/>
                    <w:spacing w:before="0" w:after="0" w:line="240" w:lineRule="auto"/>
                    <w:ind w:right="0" w:left="0"/>
                    <w:jc w:val="left"/>
                    <w:textAlignment w:val="baseline"/>
                  </w:pPr>
                  <w:r>
                    <w:drawing>
                      <wp:inline>
                        <wp:extent cx="381000" cy="286385"/>
                        <wp:docPr id="87" name="Picture"/>
                        <a:graphic>
                          <a:graphicData uri="http://schemas.openxmlformats.org/drawingml/2006/picture">
                            <pic:pic>
                              <pic:nvPicPr>
                                <pic:cNvPr id="88" name="test1"/>
                                <pic:cNvPicPr preferRelativeResize="false"/>
                              </pic:nvPicPr>
                              <pic:blipFill>
                                <a:blip r:embed="drId49"/>
                                <a:stretch>
                                  <a:fillRect/>
                                </a:stretch>
                              </pic:blipFill>
                              <pic:spPr>
                                <a:xfrm>
                                  <a:off x="0" y="0"/>
                                  <a:ext cx="381000" cy="286385"/>
                                </a:xfrm>
                                <a:prstGeom prst="rect">
                                  <a:avLst/>
                                </a:prstGeom>
                              </pic:spPr>
                            </pic:pic>
                          </a:graphicData>
                        </a:graphic>
                      </wp:inline>
                    </w:drawing>
                  </w:r>
                </w:p>
              </w:txbxContent>
            </v:textbox>
          </v:shape>
        </w:pict>
      </w:r>
      <w:r>
        <w:pict>
          <v:shapetype id="_x0000_t111" coordsize="21600,21600" o:spt="202" path="m,l,21600r21600,l21600,xe">
            <v:stroke joinstyle="miter"/>
            <v:path gradientshapeok="t" o:connecttype="rect"/>
          </v:shapetype>
          <v:shape id="_x0000_s110" type="#_x0000_t111" filled="f" stroked="f" style="position:absolute;width:18.3pt;height:10.4pt;z-index:-890;margin-left:530.75pt;margin-top:780.3pt;mso-wrap-distance-left:0pt;mso-wrap-distance-right:0pt;mso-position-horizontal-relative:page;mso-position-vertical-relative:page">
            <w10:wrap type="square" side="both"/>
            <v:fill opacity="1" o:opacity2="1" recolor="f" rotate="f" type="solid"/>
            <v:textbox inset="0pt, 0pt, 0pt, 0pt">
              <w:txbxContent>
                <w:p>
                  <w:pPr>
                    <w:pageBreakBefore w:val="false"/>
                    <w:spacing w:before="22" w:after="0" w:line="183" w:lineRule="exact"/>
                    <w:ind w:right="0" w:left="0" w:firstLine="0"/>
                    <w:jc w:val="left"/>
                    <w:textAlignment w:val="baseline"/>
                    <w:rPr>
                      <w:rFonts w:ascii="Calibri" w:hAnsi="Calibri" w:eastAsia="Calibri"/>
                      <w:strike w:val="false"/>
                      <w:color w:val="000000"/>
                      <w:spacing w:val="27"/>
                      <w:w w:val="100"/>
                      <w:sz w:val="17"/>
                      <w:vertAlign w:val="baseline"/>
                      <w:lang w:val="fr-FR"/>
                    </w:rPr>
                  </w:pPr>
                  <w:r>
                    <w:rPr>
                      <w:rFonts w:ascii="Calibri" w:hAnsi="Calibri" w:eastAsia="Calibri"/>
                      <w:strike w:val="false"/>
                      <w:color w:val="000000"/>
                      <w:spacing w:val="27"/>
                      <w:w w:val="100"/>
                      <w:sz w:val="17"/>
                      <w:vertAlign w:val="baseline"/>
                      <w:lang w:val="fr-FR"/>
                    </w:rPr>
                    <w:t xml:space="preserve">38</w:t>
                  </w:r>
                </w:p>
              </w:txbxContent>
            </v:textbox>
          </v:shape>
        </w:pict>
      </w:r>
      <w:r>
        <w:rPr>
          <w:rFonts w:ascii="Times New Roman" w:hAnsi="Times New Roman" w:eastAsia="Times New Roman"/>
          <w:b w:val="true"/>
          <w:strike w:val="false"/>
          <w:color w:val="000000"/>
          <w:spacing w:val="0"/>
          <w:w w:val="100"/>
          <w:sz w:val="20"/>
          <w:vertAlign w:val="baseline"/>
          <w:lang w:val="fr-FR"/>
        </w:rPr>
        <w:t xml:space="preserve">CHAPITRE II : Paramètres et critères </w:t>
      </w:r>
      <w:r>
        <w:rPr>
          <w:rFonts w:ascii="Times New Roman" w:hAnsi="Times New Roman" w:eastAsia="Times New Roman"/>
          <w:b w:val="true"/>
          <w:strike w:val="false"/>
          <w:color w:val="000000"/>
          <w:spacing w:val="0"/>
          <w:w w:val="100"/>
          <w:sz w:val="20"/>
          <w:vertAlign w:val="baseline"/>
          <w:lang w:val="fr-FR"/>
        </w:rPr>
        <w:t xml:space="preserve">d’évaluation de la rentabilité d’un projet d’investissement</w:t>
      </w:r>
    </w:p>
    <w:p>
      <w:pPr>
        <w:pageBreakBefore w:val="false"/>
        <w:numPr>
          <w:ilvl w:val="0"/>
          <w:numId w:val="5"/>
        </w:numPr>
        <w:tabs>
          <w:tab w:val="clear" w:pos="288"/>
          <w:tab w:val="left" w:pos="1152"/>
        </w:tabs>
        <w:spacing w:before="445" w:after="0" w:line="321" w:lineRule="exact"/>
        <w:ind w:right="576" w:left="1152" w:hanging="288"/>
        <w:jc w:val="left"/>
        <w:textAlignment w:val="baseline"/>
        <w:rPr>
          <w:rFonts w:ascii="Times New Roman" w:hAnsi="Times New Roman" w:eastAsia="Times New Roman"/>
          <w:strike w:val="false"/>
          <w:color w:val="000000"/>
          <w:spacing w:val="0"/>
          <w:w w:val="100"/>
          <w:sz w:val="24"/>
          <w:vertAlign w:val="baseline"/>
          <w:lang w:val="fr-FR"/>
        </w:rPr>
      </w:pPr>
      <w:r>
        <w:pict>
          <v:line strokeweight="4.55pt" strokecolor="#823A0A" from="68.8pt,50.15pt" to="526.6pt,50.15pt" style="position:absolute;mso-position-horizontal-relative:page;mso-position-vertical-relative:page;">
            <v:stroke linestyle="thinThin"/>
          </v:line>
        </w:pict>
      </w:r>
      <w:r>
        <w:rPr>
          <w:rFonts w:ascii="Times New Roman" w:hAnsi="Times New Roman" w:eastAsia="Times New Roman"/>
          <w:strike w:val="false"/>
          <w:color w:val="000000"/>
          <w:spacing w:val="0"/>
          <w:w w:val="100"/>
          <w:sz w:val="24"/>
          <w:vertAlign w:val="baseline"/>
          <w:lang w:val="fr-FR"/>
        </w:rPr>
        <w:t xml:space="preserve">La VAN ne permet pas de comparer les projets dont la durée de vie est trop différente.</w:t>
      </w:r>
    </w:p>
    <w:p>
      <w:pPr>
        <w:pageBreakBefore w:val="false"/>
        <w:spacing w:before="540" w:after="0" w:line="273" w:lineRule="exact"/>
        <w:ind w:right="0" w:left="0" w:firstLine="0"/>
        <w:jc w:val="left"/>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2.2.2. Le critère du taux de rendement interne (TRI) :</w:t>
      </w:r>
    </w:p>
    <w:p>
      <w:pPr>
        <w:pageBreakBefore w:val="false"/>
        <w:spacing w:before="148" w:after="0" w:line="321" w:lineRule="exact"/>
        <w:ind w:right="576" w:left="0" w:firstLine="432"/>
        <w:jc w:val="both"/>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Le TRI correspond au taux d’actualisation qui rend la VAN nulle, autrement dit, Le taux </w:t>
      </w:r>
      <w:r>
        <w:rPr>
          <w:rFonts w:ascii="Times New Roman" w:hAnsi="Times New Roman" w:eastAsia="Times New Roman"/>
          <w:strike w:val="false"/>
          <w:color w:val="000000"/>
          <w:spacing w:val="0"/>
          <w:w w:val="100"/>
          <w:sz w:val="24"/>
          <w:vertAlign w:val="baseline"/>
          <w:lang w:val="fr-FR"/>
        </w:rPr>
        <w:t xml:space="preserve">de rentabilité interne (TRI) est le taux maximum auquel on peut rémunérer les capitaux Ayant </w:t>
      </w:r>
      <w:r>
        <w:rPr>
          <w:rFonts w:ascii="Times New Roman" w:hAnsi="Times New Roman" w:eastAsia="Times New Roman"/>
          <w:strike w:val="false"/>
          <w:color w:val="000000"/>
          <w:spacing w:val="0"/>
          <w:w w:val="100"/>
          <w:sz w:val="24"/>
          <w:vertAlign w:val="baseline"/>
          <w:lang w:val="fr-FR"/>
        </w:rPr>
        <w:t xml:space="preserve">servi à financer le projet, sans que l’opération devienne </w:t>
      </w:r>
      <w:r>
        <w:rPr>
          <w:rFonts w:ascii="Times New Roman" w:hAnsi="Times New Roman" w:eastAsia="Times New Roman"/>
          <w:strike w:val="false"/>
          <w:color w:val="000000"/>
          <w:spacing w:val="0"/>
          <w:w w:val="100"/>
          <w:sz w:val="24"/>
          <w:vertAlign w:val="baseline"/>
          <w:lang w:val="fr-FR"/>
        </w:rPr>
        <w:t xml:space="preserve">déficitaire »</w:t>
      </w:r>
      <w:r>
        <w:rPr>
          <w:rFonts w:ascii="Times New Roman" w:hAnsi="Times New Roman" w:eastAsia="Times New Roman"/>
          <w:b w:val="true"/>
          <w:strike w:val="false"/>
          <w:color w:val="000000"/>
          <w:spacing w:val="0"/>
          <w:w w:val="100"/>
          <w:sz w:val="24"/>
          <w:vertAlign w:val="superscript"/>
          <w:lang w:val="fr-FR"/>
        </w:rPr>
        <w:t xml:space="preserve">34</w:t>
      </w:r>
      <w:r>
        <w:rPr>
          <w:rFonts w:ascii="Times New Roman" w:hAnsi="Times New Roman" w:eastAsia="Times New Roman"/>
          <w:strike w:val="false"/>
          <w:color w:val="000000"/>
          <w:spacing w:val="0"/>
          <w:w w:val="100"/>
          <w:sz w:val="24"/>
          <w:vertAlign w:val="baseline"/>
          <w:lang w:val="fr-FR"/>
        </w:rPr>
        <w:t xml:space="preserve">. Cette méthode a les mêmes fondements que ceux de la VAN, elle consiste à rechercher pour quel taux </w:t>
      </w:r>
      <w:r>
        <w:rPr>
          <w:rFonts w:ascii="Times New Roman" w:hAnsi="Times New Roman" w:eastAsia="Times New Roman"/>
          <w:strike w:val="false"/>
          <w:color w:val="000000"/>
          <w:spacing w:val="0"/>
          <w:w w:val="100"/>
          <w:sz w:val="24"/>
          <w:vertAlign w:val="baseline"/>
          <w:lang w:val="fr-FR"/>
        </w:rPr>
        <w:t xml:space="preserve">d’actualisation on obtient l’égalité entre l’investissement </w:t>
      </w:r>
      <w:r>
        <w:rPr>
          <w:rFonts w:ascii="Times New Roman" w:hAnsi="Times New Roman" w:eastAsia="Times New Roman"/>
          <w:strike w:val="false"/>
          <w:color w:val="000000"/>
          <w:spacing w:val="0"/>
          <w:w w:val="100"/>
          <w:sz w:val="24"/>
          <w:vertAlign w:val="baseline"/>
          <w:lang w:val="fr-FR"/>
        </w:rPr>
        <w:t xml:space="preserve">noté I</w:t>
      </w:r>
      <w:r>
        <w:rPr>
          <w:rFonts w:ascii="Times New Roman" w:hAnsi="Times New Roman" w:eastAsia="Times New Roman"/>
          <w:strike w:val="false"/>
          <w:color w:val="000000"/>
          <w:spacing w:val="0"/>
          <w:w w:val="100"/>
          <w:sz w:val="17"/>
          <w:vertAlign w:val="baseline"/>
          <w:lang w:val="fr-FR"/>
        </w:rPr>
        <w:t xml:space="preserve">0 </w:t>
      </w:r>
      <w:r>
        <w:rPr>
          <w:rFonts w:ascii="Times New Roman" w:hAnsi="Times New Roman" w:eastAsia="Times New Roman"/>
          <w:strike w:val="false"/>
          <w:color w:val="000000"/>
          <w:spacing w:val="0"/>
          <w:w w:val="100"/>
          <w:sz w:val="24"/>
          <w:vertAlign w:val="baseline"/>
          <w:lang w:val="fr-FR"/>
        </w:rPr>
        <w:t xml:space="preserve">et la valeur actuelle des revenus nets attendus.</w:t>
      </w:r>
      <w:r>
        <w:rPr>
          <w:rFonts w:ascii="Times New Roman" w:hAnsi="Times New Roman" w:eastAsia="Times New Roman"/>
          <w:b w:val="true"/>
          <w:strike w:val="false"/>
          <w:color w:val="000000"/>
          <w:spacing w:val="0"/>
          <w:w w:val="100"/>
          <w:sz w:val="24"/>
          <w:vertAlign w:val="superscript"/>
          <w:lang w:val="fr-FR"/>
        </w:rPr>
        <w:t xml:space="preserve">35</w:t>
      </w:r>
      <w:r>
        <w:rPr>
          <w:rFonts w:ascii="Times New Roman" w:hAnsi="Times New Roman" w:eastAsia="Times New Roman"/>
          <w:b w:val="true"/>
          <w:strike w:val="false"/>
          <w:color w:val="000000"/>
          <w:spacing w:val="0"/>
          <w:w w:val="100"/>
          <w:sz w:val="17"/>
          <w:vertAlign w:val="baseline"/>
          <w:lang w:val="fr-FR"/>
        </w:rPr>
        <w:t xml:space="preserve">
</w:t>
      </w:r>
    </w:p>
    <w:p>
      <w:pPr>
        <w:pageBreakBefore w:val="false"/>
        <w:spacing w:before="183" w:after="177" w:line="282" w:lineRule="exact"/>
        <w:ind w:right="0" w:left="0" w:firstLine="0"/>
        <w:jc w:val="lef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Alors il s’agit de trouver le taux d’actualisation tel que </w:t>
      </w:r>
      <w:r>
        <w:rPr>
          <w:rFonts w:ascii="Times New Roman" w:hAnsi="Times New Roman" w:eastAsia="Times New Roman"/>
          <w:strike w:val="false"/>
          <w:color w:val="000000"/>
          <w:spacing w:val="0"/>
          <w:w w:val="100"/>
          <w:sz w:val="24"/>
          <w:vertAlign w:val="baseline"/>
          <w:lang w:val="fr-FR"/>
        </w:rPr>
        <w:t xml:space="preserve">:</w:t>
      </w:r>
    </w:p>
    <w:p>
      <w:pPr>
        <w:pageBreakBefore w:val="false"/>
        <w:pBdr>
          <w:top w:sz="7" w:space="5" w:color="000000" w:val="single"/>
          <w:left w:sz="7" w:space="0" w:color="000000" w:val="single"/>
          <w:bottom w:sz="7" w:space="12" w:color="000000" w:val="single"/>
          <w:right w:sz="7" w:space="0" w:color="000000" w:val="single"/>
        </w:pBdr>
        <w:spacing w:before="0" w:after="238" w:line="314" w:lineRule="exact"/>
        <w:ind w:right="3502" w:left="832" w:firstLine="0"/>
        <w:jc w:val="center"/>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CF (1 + t) </w:t>
      </w:r>
      <w:r>
        <w:rPr>
          <w:rFonts w:ascii="Times New Roman" w:hAnsi="Times New Roman" w:eastAsia="Times New Roman"/>
          <w:b w:val="true"/>
          <w:strike w:val="false"/>
          <w:color w:val="000000"/>
          <w:spacing w:val="0"/>
          <w:w w:val="100"/>
          <w:sz w:val="17"/>
          <w:vertAlign w:val="baseline"/>
          <w:lang w:val="fr-FR"/>
        </w:rPr>
        <w:t xml:space="preserve">-n </w:t>
      </w:r>
      <w:r>
        <w:rPr>
          <w:rFonts w:ascii="Times New Roman" w:hAnsi="Times New Roman" w:eastAsia="Times New Roman"/>
          <w:b w:val="true"/>
          <w:strike w:val="false"/>
          <w:color w:val="000000"/>
          <w:spacing w:val="0"/>
          <w:w w:val="75"/>
          <w:sz w:val="28"/>
          <w:vertAlign w:val="baseline"/>
          <w:lang w:val="fr-FR"/>
        </w:rPr>
        <w:t xml:space="preserve">– </w:t>
      </w:r>
      <w:r>
        <w:rPr>
          <w:rFonts w:ascii="Times New Roman" w:hAnsi="Times New Roman" w:eastAsia="Times New Roman"/>
          <w:b w:val="true"/>
          <w:strike w:val="false"/>
          <w:color w:val="000000"/>
          <w:spacing w:val="0"/>
          <w:w w:val="100"/>
          <w:sz w:val="24"/>
          <w:vertAlign w:val="baseline"/>
          <w:lang w:val="fr-FR"/>
        </w:rPr>
        <w:t xml:space="preserve">I</w:t>
      </w:r>
      <w:r>
        <w:rPr>
          <w:rFonts w:ascii="Times New Roman" w:hAnsi="Times New Roman" w:eastAsia="Times New Roman"/>
          <w:b w:val="true"/>
          <w:strike w:val="false"/>
          <w:color w:val="000000"/>
          <w:spacing w:val="0"/>
          <w:w w:val="100"/>
          <w:sz w:val="17"/>
          <w:vertAlign w:val="baseline"/>
          <w:lang w:val="fr-FR"/>
        </w:rPr>
        <w:t xml:space="preserve">0 </w:t>
      </w:r>
      <w:r>
        <w:rPr>
          <w:rFonts w:ascii="Times New Roman" w:hAnsi="Times New Roman" w:eastAsia="Times New Roman"/>
          <w:b w:val="true"/>
          <w:strike w:val="false"/>
          <w:color w:val="000000"/>
          <w:spacing w:val="0"/>
          <w:w w:val="100"/>
          <w:sz w:val="24"/>
          <w:vertAlign w:val="baseline"/>
          <w:lang w:val="fr-FR"/>
        </w:rPr>
        <w:t xml:space="preserve">= 0</w:t>
      </w:r>
    </w:p>
    <w:p>
      <w:pPr>
        <w:pageBreakBefore w:val="false"/>
        <w:spacing w:before="0" w:after="0" w:line="306" w:lineRule="exact"/>
        <w:ind w:right="576" w:left="0" w:firstLine="432"/>
        <w:jc w:val="both"/>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Le calcul pratique d’un TRI peut se </w:t>
      </w:r>
      <w:r>
        <w:rPr>
          <w:rFonts w:ascii="Times New Roman" w:hAnsi="Times New Roman" w:eastAsia="Times New Roman"/>
          <w:strike w:val="false"/>
          <w:color w:val="000000"/>
          <w:spacing w:val="0"/>
          <w:w w:val="100"/>
          <w:sz w:val="24"/>
          <w:vertAlign w:val="baseline"/>
          <w:lang w:val="fr-FR"/>
        </w:rPr>
        <w:t xml:space="preserve">faire soit par la résolution mathématique soit par </w:t>
      </w:r>
      <w:r>
        <w:rPr>
          <w:rFonts w:ascii="Times New Roman" w:hAnsi="Times New Roman" w:eastAsia="Times New Roman"/>
          <w:strike w:val="false"/>
          <w:color w:val="000000"/>
          <w:spacing w:val="0"/>
          <w:w w:val="100"/>
          <w:sz w:val="24"/>
          <w:vertAlign w:val="baseline"/>
          <w:lang w:val="fr-FR"/>
        </w:rPr>
        <w:t xml:space="preserve">l’interpolation linéaire (essais successifs).</w:t>
      </w:r>
    </w:p>
    <w:p>
      <w:pPr>
        <w:pageBreakBefore w:val="false"/>
        <w:spacing w:before="145" w:after="0" w:line="321" w:lineRule="exact"/>
        <w:ind w:right="576" w:left="0" w:firstLine="432"/>
        <w:jc w:val="both"/>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Dans le cas où le TRI est déterminé par des essais successifs. On doit déterminer deux VAN. Dont les signes sont différents (une positive et une autre négative) et correspondantes à </w:t>
      </w:r>
      <w:r>
        <w:rPr>
          <w:rFonts w:ascii="Times New Roman" w:hAnsi="Times New Roman" w:eastAsia="Times New Roman"/>
          <w:strike w:val="false"/>
          <w:color w:val="000000"/>
          <w:spacing w:val="0"/>
          <w:w w:val="100"/>
          <w:sz w:val="24"/>
          <w:vertAlign w:val="baseline"/>
          <w:lang w:val="fr-FR"/>
        </w:rPr>
        <w:t xml:space="preserve">des taux d’actualisations dont la différence n’excède pas deux points.</w:t>
      </w:r>
    </w:p>
    <w:p>
      <w:pPr>
        <w:pageBreakBefore w:val="false"/>
        <w:spacing w:before="178" w:after="327" w:line="321" w:lineRule="exact"/>
        <w:ind w:right="0" w:left="0" w:firstLine="0"/>
        <w:jc w:val="lef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Il s’agira ensuite de faire une interpellation représentée comme suite </w:t>
      </w:r>
      <w:r>
        <w:rPr>
          <w:rFonts w:ascii="Times New Roman" w:hAnsi="Times New Roman" w:eastAsia="Times New Roman"/>
          <w:strike w:val="false"/>
          <w:color w:val="000000"/>
          <w:spacing w:val="0"/>
          <w:w w:val="100"/>
          <w:sz w:val="24"/>
          <w:vertAlign w:val="baseline"/>
          <w:lang w:val="fr-FR"/>
        </w:rPr>
        <w:t xml:space="preserve">:</w:t>
      </w:r>
      <w:r>
        <w:rPr>
          <w:rFonts w:ascii="Times New Roman" w:hAnsi="Times New Roman" w:eastAsia="Times New Roman"/>
          <w:b w:val="true"/>
          <w:strike w:val="false"/>
          <w:color w:val="000000"/>
          <w:spacing w:val="0"/>
          <w:w w:val="100"/>
          <w:sz w:val="17"/>
          <w:vertAlign w:val="baseline"/>
          <w:lang w:val="fr-FR"/>
        </w:rPr>
        <w:t xml:space="preserve">36</w:t>
      </w:r>
    </w:p>
    <w:p>
      <w:pPr>
        <w:pageBreakBefore w:val="false"/>
        <w:spacing w:before="50" w:after="0" w:line="331" w:lineRule="exact"/>
        <w:ind w:right="576" w:left="0" w:firstLine="0"/>
        <w:jc w:val="both"/>
        <w:textAlignment w:val="baseline"/>
        <w:rPr>
          <w:rFonts w:ascii="Times New Roman" w:hAnsi="Times New Roman" w:eastAsia="Times New Roman"/>
          <w:strike w:val="false"/>
          <w:color w:val="000000"/>
          <w:spacing w:val="0"/>
          <w:w w:val="100"/>
          <w:sz w:val="24"/>
          <w:vertAlign w:val="baseline"/>
          <w:lang w:val="fr-FR"/>
        </w:rPr>
      </w:pPr>
      <w:r>
        <w:pict>
          <v:shapetype id="_x0000_t112" coordsize="21600,21600" o:spt="202" path="m,l,21600r21600,l21600,xe">
            <v:stroke joinstyle="miter"/>
            <v:path gradientshapeok="t" o:connecttype="rect"/>
          </v:shapetype>
          <v:shape id="_x0000_s111" type="#_x0000_t112" filled="f" stroked="f" style="position:absolute;width:300pt;height:45.8pt;z-index:-889;margin-left:124.3pt;margin-top:454.55pt;mso-wrap-distance-bottom:13.1pt;mso-wrap-distance-left:55.5pt;mso-wrap-distance-right:130.5pt;mso-position-horizontal-relative:page;mso-position-vertical-relative:page">
            <w10:wrap type="square" side="both"/>
            <v:fill opacity="1" o:opacity2="1" recolor="f" rotate="f" type="solid"/>
            <v:textbox inset="0pt, 0pt, 0pt, 0pt">
              <w:txbxContent>
                <w:p>
                  <w:pPr>
                    <w:pBdr>
                      <w:top w:sz="7" w:space="0" w:color="000000" w:val="single"/>
                      <w:left w:sz="7" w:space="55" w:color="000000" w:val="single"/>
                      <w:bottom w:sz="7" w:space="13" w:color="000000" w:val="single"/>
                      <w:right w:sz="7" w:space="130" w:color="000000" w:val="single"/>
                    </w:pBdr>
                  </w:pPr>
                </w:p>
              </w:txbxContent>
            </v:textbox>
          </v:shape>
        </w:pict>
      </w:r>
      <w:r>
        <w:pict>
          <v:shapetype id="_x0000_t113" coordsize="21600,21600" o:spt="202" path="m,l,21600r21600,l21600,xe">
            <v:stroke joinstyle="miter"/>
            <v:path gradientshapeok="t" o:connecttype="rect"/>
          </v:shapetype>
          <v:shape id="_x0000_s112" type="#_x0000_t113" filled="f" stroked="f" style="position:absolute;width:216.25pt;height:20.65pt;z-index:-888;margin-left:129.85pt;margin-top:478.8pt;mso-wrap-distance-left:0pt;mso-wrap-distance-right:0pt;mso-position-horizontal-relative:page;mso-position-vertical-relative:page">
            <w10:wrap type="square" side="both"/>
            <v:fill opacity="1" o:opacity2="1" recolor="f" rotate="f" type="solid"/>
            <v:textbox inset="0pt, 0pt, 0pt, 0pt">
              <w:txbxContent>
                <w:p>
                  <w:pPr>
                    <w:pageBreakBefore w:val="false"/>
                    <w:spacing w:before="0" w:after="177" w:line="375" w:lineRule="exact"/>
                    <w:ind w:right="0" w:left="0" w:firstLine="0"/>
                    <w:jc w:val="right"/>
                    <w:textAlignment w:val="baseline"/>
                    <w:rPr>
                      <w:rFonts w:ascii="Bookman Old Style" w:hAnsi="Bookman Old Style" w:eastAsia="Bookman Old Style"/>
                      <w:i w:val="true"/>
                      <w:strike w:val="false"/>
                      <w:color w:val="000000"/>
                      <w:spacing w:val="44"/>
                      <w:w w:val="100"/>
                      <w:sz w:val="26"/>
                      <w:vertAlign w:val="baseline"/>
                      <w:lang w:val="fr-FR"/>
                    </w:rPr>
                  </w:pPr>
                  <w:r>
                    <w:rPr>
                      <w:rFonts w:ascii="Bookman Old Style" w:hAnsi="Bookman Old Style" w:eastAsia="Bookman Old Style"/>
                      <w:i w:val="true"/>
                      <w:strike w:val="false"/>
                      <w:color w:val="000000"/>
                      <w:spacing w:val="44"/>
                      <w:w w:val="100"/>
                      <w:sz w:val="26"/>
                      <w:vertAlign w:val="baseline"/>
                      <w:lang w:val="fr-FR"/>
                    </w:rPr>
                    <w:t xml:space="preserve"/>
                  </w:r>
                  <w:r>
                    <w:rPr>
                      <w:rFonts w:ascii="Bookman Old Style" w:hAnsi="Bookman Old Style" w:eastAsia="Bookman Old Style"/>
                      <w:i w:val="true"/>
                      <w:strike w:val="false"/>
                      <w:color w:val="000000"/>
                      <w:spacing w:val="44"/>
                      <w:w w:val="100"/>
                      <w:sz w:val="26"/>
                      <w:vertAlign w:val="baseline"/>
                      <w:lang w:val="fr-FR"/>
                    </w:rPr>
                    <w:t xml:space="preserve">R</w:t>
                  </w:r>
                  <w:r>
                    <w:rPr>
                      <w:rFonts w:ascii="Bookman Old Style" w:hAnsi="Bookman Old Style" w:eastAsia="Bookman Old Style"/>
                      <w:i w:val="true"/>
                      <w:strike w:val="false"/>
                      <w:color w:val="000000"/>
                      <w:spacing w:val="44"/>
                      <w:w w:val="100"/>
                      <w:sz w:val="26"/>
                      <w:vertAlign w:val="baseline"/>
                      <w:lang w:val="fr-FR"/>
                    </w:rPr>
                    <w:t xml:space="preserve"/>
                  </w:r>
                  <w:r>
                    <w:rPr>
                      <w:rFonts w:ascii="Bookman Old Style" w:hAnsi="Bookman Old Style" w:eastAsia="Bookman Old Style"/>
                      <w:i w:val="true"/>
                      <w:strike w:val="false"/>
                      <w:color w:val="000000"/>
                      <w:spacing w:val="44"/>
                      <w:w w:val="100"/>
                      <w:sz w:val="26"/>
                      <w:vertAlign w:val="baseline"/>
                      <w:lang w:val="fr-FR"/>
                    </w:rPr>
                    <w:t xml:space="preserve">= </w:t>
                  </w:r>
                  <w:r>
                    <w:rPr>
                      <w:rFonts w:ascii="Bookman Old Style" w:hAnsi="Bookman Old Style" w:eastAsia="Bookman Old Style"/>
                      <w:i w:val="true"/>
                      <w:strike w:val="false"/>
                      <w:color w:val="000000"/>
                      <w:spacing w:val="44"/>
                      <w:w w:val="100"/>
                      <w:sz w:val="26"/>
                      <w:vertAlign w:val="baseline"/>
                      <w:lang w:val="fr-FR"/>
                    </w:rPr>
                    <w:t xml:space="preserve"/>
                  </w:r>
                  <w:r>
                    <w:rPr>
                      <w:rFonts w:ascii="Bookman Old Style" w:hAnsi="Bookman Old Style" w:eastAsia="Bookman Old Style"/>
                      <w:i w:val="true"/>
                      <w:strike w:val="false"/>
                      <w:color w:val="000000"/>
                      <w:spacing w:val="44"/>
                      <w:w w:val="100"/>
                      <w:sz w:val="26"/>
                      <w:vertAlign w:val="baseline"/>
                      <w:lang w:val="fr-FR"/>
                    </w:rPr>
                    <w:t xml:space="preserve">+ |</w:t>
                  </w:r>
                  <w:r>
                    <w:rPr>
                      <w:rFonts w:ascii="Bookman Old Style" w:hAnsi="Bookman Old Style" w:eastAsia="Bookman Old Style"/>
                      <w:i w:val="true"/>
                      <w:strike w:val="false"/>
                      <w:color w:val="000000"/>
                      <w:spacing w:val="44"/>
                      <w:w w:val="100"/>
                      <w:sz w:val="26"/>
                      <w:vertAlign w:val="baseline"/>
                      <w:lang w:val="fr-FR"/>
                    </w:rPr>
                    <w:t xml:space="preserve"/>
                  </w:r>
                  <w:r>
                    <w:rPr>
                      <w:rFonts w:ascii="Bookman Old Style" w:hAnsi="Bookman Old Style" w:eastAsia="Bookman Old Style"/>
                      <w:i w:val="true"/>
                      <w:strike w:val="false"/>
                      <w:color w:val="000000"/>
                      <w:spacing w:val="44"/>
                      <w:w w:val="100"/>
                      <w:sz w:val="26"/>
                      <w:vertAlign w:val="baseline"/>
                      <w:lang w:val="fr-FR"/>
                    </w:rPr>
                    <w:t xml:space="preserve"/>
                  </w:r>
                  <w:r>
                    <w:rPr>
                      <w:rFonts w:ascii="Bookman Old Style" w:hAnsi="Bookman Old Style" w:eastAsia="Bookman Old Style"/>
                      <w:i w:val="true"/>
                      <w:strike w:val="false"/>
                      <w:color w:val="000000"/>
                      <w:spacing w:val="44"/>
                      <w:w w:val="100"/>
                      <w:sz w:val="26"/>
                      <w:vertAlign w:val="baseline"/>
                      <w:lang w:val="fr-FR"/>
                    </w:rPr>
                    <w:t xml:space="preserve"/>
                  </w:r>
                  <w:r>
                    <w:rPr>
                      <w:rFonts w:ascii="Bookman Old Style" w:hAnsi="Bookman Old Style" w:eastAsia="Bookman Old Style"/>
                      <w:i w:val="true"/>
                      <w:strike w:val="false"/>
                      <w:color w:val="000000"/>
                      <w:spacing w:val="44"/>
                      <w:w w:val="100"/>
                      <w:sz w:val="26"/>
                      <w:vertAlign w:val="baseline"/>
                      <w:lang w:val="fr-FR"/>
                    </w:rPr>
                    <w:t xml:space="preserve"/>
                  </w:r>
                  <w:r>
                    <w:rPr>
                      <w:rFonts w:ascii="Bookman Old Style" w:hAnsi="Bookman Old Style" w:eastAsia="Bookman Old Style"/>
                      <w:i w:val="true"/>
                      <w:strike w:val="false"/>
                      <w:color w:val="000000"/>
                      <w:spacing w:val="44"/>
                      <w:w w:val="100"/>
                      <w:sz w:val="26"/>
                      <w:vertAlign w:val="baseline"/>
                      <w:lang w:val="fr-FR"/>
                    </w:rPr>
                    <w:t xml:space="preserve"/>
                  </w:r>
                  <w:r>
                    <w:rPr>
                      <w:rFonts w:ascii="Bookman Old Style" w:hAnsi="Bookman Old Style" w:eastAsia="Bookman Old Style"/>
                      <w:i w:val="true"/>
                      <w:strike w:val="false"/>
                      <w:color w:val="000000"/>
                      <w:spacing w:val="44"/>
                      <w:w w:val="100"/>
                      <w:sz w:val="26"/>
                      <w:vertAlign w:val="baseline"/>
                      <w:lang w:val="fr-FR"/>
                    </w:rPr>
                    <w:t xml:space="preserve">2| + </w:t>
                  </w:r>
                  <w:r>
                    <w:rPr>
                      <w:rFonts w:ascii="Bookman Old Style" w:hAnsi="Bookman Old Style" w:eastAsia="Bookman Old Style"/>
                      <w:i w:val="true"/>
                      <w:strike w:val="false"/>
                      <w:color w:val="000000"/>
                      <w:spacing w:val="44"/>
                      <w:w w:val="100"/>
                      <w:sz w:val="26"/>
                      <w:vertAlign w:val="baseline"/>
                      <w:lang w:val="fr-FR"/>
                    </w:rPr>
                    <w:t xml:space="preserve"/>
                  </w:r>
                  <w:r>
                    <w:rPr>
                      <w:rFonts w:ascii="Bookman Old Style" w:hAnsi="Bookman Old Style" w:eastAsia="Bookman Old Style"/>
                      <w:i w:val="true"/>
                      <w:strike w:val="false"/>
                      <w:color w:val="000000"/>
                      <w:spacing w:val="44"/>
                      <w:w w:val="100"/>
                      <w:sz w:val="26"/>
                      <w:vertAlign w:val="baseline"/>
                      <w:lang w:val="fr-FR"/>
                    </w:rPr>
                    <w:t xml:space="preserve"/>
                  </w:r>
                  <w:r>
                    <w:rPr>
                      <w:rFonts w:ascii="Bookman Old Style" w:hAnsi="Bookman Old Style" w:eastAsia="Bookman Old Style"/>
                      <w:i w:val="true"/>
                      <w:strike w:val="false"/>
                      <w:color w:val="000000"/>
                      <w:spacing w:val="44"/>
                      <w:w w:val="100"/>
                      <w:sz w:val="26"/>
                      <w:vertAlign w:val="baseline"/>
                      <w:lang w:val="fr-FR"/>
                    </w:rPr>
                    <w:t xml:space="preserve"/>
                  </w:r>
                  <w:r>
                    <w:rPr>
                      <w:rFonts w:ascii="Bookman Old Style" w:hAnsi="Bookman Old Style" w:eastAsia="Bookman Old Style"/>
                      <w:i w:val="true"/>
                      <w:strike w:val="false"/>
                      <w:color w:val="000000"/>
                      <w:spacing w:val="44"/>
                      <w:w w:val="100"/>
                      <w:sz w:val="26"/>
                      <w:vertAlign w:val="baseline"/>
                      <w:lang w:val="fr-FR"/>
                    </w:rPr>
                    <w:t xml:space="preserve"/>
                  </w:r>
                  <w:r>
                    <w:rPr>
                      <w:rFonts w:ascii="Bookman Old Style" w:hAnsi="Bookman Old Style" w:eastAsia="Bookman Old Style"/>
                      <w:i w:val="true"/>
                      <w:strike w:val="false"/>
                      <w:color w:val="000000"/>
                      <w:spacing w:val="44"/>
                      <w:w w:val="100"/>
                      <w:sz w:val="26"/>
                      <w:vertAlign w:val="baseline"/>
                      <w:lang w:val="fr-FR"/>
                    </w:rPr>
                    <w:t xml:space="preserve"/>
                  </w:r>
                  <w:r>
                    <w:rPr>
                      <w:rFonts w:ascii="Bookman Old Style" w:hAnsi="Bookman Old Style" w:eastAsia="Bookman Old Style"/>
                      <w:i w:val="true"/>
                      <w:strike w:val="false"/>
                      <w:color w:val="000000"/>
                      <w:spacing w:val="44"/>
                      <w:w w:val="100"/>
                      <w:sz w:val="26"/>
                      <w:vertAlign w:val="baseline"/>
                      <w:lang w:val="fr-FR"/>
                    </w:rPr>
                    <w:t xml:space="preserve">i</w:t>
                  </w:r>
                </w:p>
              </w:txbxContent>
            </v:textbox>
          </v:shape>
        </w:pict>
      </w:r>
      <w:r>
        <w:pict>
          <v:shapetype id="_x0000_t114" coordsize="21600,21600" o:spt="202" path="m,l,21600r21600,l21600,xe">
            <v:stroke joinstyle="miter"/>
            <v:path gradientshapeok="t" o:connecttype="rect"/>
          </v:shapetype>
          <v:shape id="_x0000_s113" type="#_x0000_t114" filled="f" stroked="f" style="position:absolute;width:166.05pt;height:22.35pt;z-index:-887;margin-left:256.3pt;margin-top:456.45pt;mso-wrap-distance-left:0pt;mso-wrap-distance-right:0pt;mso-position-horizontal-relative:page;mso-position-vertical-relative:page">
            <w10:wrap type="square" side="both"/>
            <v:fill opacity="1" o:opacity2="1" recolor="f" rotate="f" type="solid"/>
            <v:textbox inset="0pt, 0pt, 0pt, 0pt">
              <w:txbxContent>
                <w:p>
                  <w:pPr>
                    <w:pageBreakBefore w:val="false"/>
                    <w:spacing w:before="69" w:after="92" w:line="286" w:lineRule="exact"/>
                    <w:ind w:right="0" w:left="0" w:firstLine="0"/>
                    <w:jc w:val="center"/>
                    <w:textAlignment w:val="baseline"/>
                    <w:rPr>
                      <w:rFonts w:ascii="Bookman Old Style" w:hAnsi="Bookman Old Style" w:eastAsia="Bookman Old Style"/>
                      <w:i w:val="true"/>
                      <w:strike w:val="false"/>
                      <w:color w:val="000000"/>
                      <w:spacing w:val="38"/>
                      <w:w w:val="100"/>
                      <w:sz w:val="26"/>
                      <w:vertAlign w:val="baseline"/>
                      <w:lang w:val="fr-FR"/>
                    </w:rPr>
                  </w:pPr>
                  <w:r>
                    <w:rPr>
                      <w:rFonts w:ascii="Bookman Old Style" w:hAnsi="Bookman Old Style" w:eastAsia="Bookman Old Style"/>
                      <w:i w:val="true"/>
                      <w:strike w:val="false"/>
                      <w:color w:val="000000"/>
                      <w:spacing w:val="38"/>
                      <w:w w:val="100"/>
                      <w:sz w:val="26"/>
                      <w:vertAlign w:val="baseline"/>
                      <w:lang w:val="fr-FR"/>
                    </w:rPr>
                    <w:t xml:space="preserve">(</w:t>
                  </w:r>
                  <w:r>
                    <w:rPr>
                      <w:rFonts w:ascii="Bookman Old Style" w:hAnsi="Bookman Old Style" w:eastAsia="Bookman Old Style"/>
                      <w:i w:val="true"/>
                      <w:strike w:val="false"/>
                      <w:color w:val="000000"/>
                      <w:spacing w:val="38"/>
                      <w:w w:val="100"/>
                      <w:sz w:val="26"/>
                      <w:vertAlign w:val="baseline"/>
                      <w:lang w:val="fr-FR"/>
                    </w:rPr>
                    <w:t xml:space="preserve"/>
                  </w:r>
                  <w:r>
                    <w:rPr>
                      <w:rFonts w:ascii="Bookman Old Style" w:hAnsi="Bookman Old Style" w:eastAsia="Bookman Old Style"/>
                      <w:i w:val="true"/>
                      <w:strike w:val="false"/>
                      <w:color w:val="000000"/>
                      <w:spacing w:val="38"/>
                      <w:w w:val="100"/>
                      <w:sz w:val="26"/>
                      <w:vertAlign w:val="baseline"/>
                      <w:lang w:val="fr-FR"/>
                    </w:rPr>
                    <w:t xml:space="preserve">2 </w:t>
                  </w:r>
                  <w:r>
                    <w:rPr>
                      <w:rFonts w:ascii="Bookman Old Style" w:hAnsi="Bookman Old Style" w:eastAsia="Bookman Old Style"/>
                      <w:i w:val="true"/>
                      <w:strike w:val="false"/>
                      <w:color w:val="000000"/>
                      <w:spacing w:val="38"/>
                      <w:w w:val="100"/>
                      <w:sz w:val="26"/>
                      <w:vertAlign w:val="baseline"/>
                      <w:lang w:val="fr-FR"/>
                    </w:rPr>
                    <w:t xml:space="preserve">− </w:t>
                  </w:r>
                  <w:r>
                    <w:rPr>
                      <w:rFonts w:ascii="Bookman Old Style" w:hAnsi="Bookman Old Style" w:eastAsia="Bookman Old Style"/>
                      <w:i w:val="true"/>
                      <w:strike w:val="false"/>
                      <w:color w:val="000000"/>
                      <w:spacing w:val="38"/>
                      <w:w w:val="100"/>
                      <w:sz w:val="26"/>
                      <w:vertAlign w:val="baseline"/>
                      <w:lang w:val="fr-FR"/>
                    </w:rPr>
                    <w:t xml:space="preserve"/>
                  </w:r>
                  <w:r>
                    <w:rPr>
                      <w:rFonts w:ascii="Bookman Old Style" w:hAnsi="Bookman Old Style" w:eastAsia="Bookman Old Style"/>
                      <w:i w:val="true"/>
                      <w:strike w:val="false"/>
                      <w:color w:val="000000"/>
                      <w:spacing w:val="38"/>
                      <w:w w:val="100"/>
                      <w:sz w:val="26"/>
                      <w:vertAlign w:val="baseline"/>
                      <w:lang w:val="fr-FR"/>
                    </w:rPr>
                    <w:t xml:space="preserve">i) * </w:t>
                  </w:r>
                  <w:r>
                    <w:rPr>
                      <w:rFonts w:ascii="Bookman Old Style" w:hAnsi="Bookman Old Style" w:eastAsia="Bookman Old Style"/>
                      <w:i w:val="true"/>
                      <w:strike w:val="false"/>
                      <w:color w:val="000000"/>
                      <w:spacing w:val="38"/>
                      <w:w w:val="100"/>
                      <w:sz w:val="26"/>
                      <w:vertAlign w:val="baseline"/>
                      <w:lang w:val="fr-FR"/>
                    </w:rPr>
                    <w:t xml:space="preserve"/>
                  </w:r>
                  <w:r>
                    <w:rPr>
                      <w:rFonts w:ascii="Bookman Old Style" w:hAnsi="Bookman Old Style" w:eastAsia="Bookman Old Style"/>
                      <w:i w:val="true"/>
                      <w:strike w:val="false"/>
                      <w:color w:val="000000"/>
                      <w:spacing w:val="38"/>
                      <w:w w:val="100"/>
                      <w:sz w:val="26"/>
                      <w:vertAlign w:val="baseline"/>
                      <w:lang w:val="fr-FR"/>
                    </w:rPr>
                    <w:t xml:space="preserve"/>
                  </w:r>
                  <w:r>
                    <w:rPr>
                      <w:rFonts w:ascii="Bookman Old Style" w:hAnsi="Bookman Old Style" w:eastAsia="Bookman Old Style"/>
                      <w:i w:val="true"/>
                      <w:strike w:val="false"/>
                      <w:color w:val="000000"/>
                      <w:spacing w:val="38"/>
                      <w:w w:val="100"/>
                      <w:sz w:val="26"/>
                      <w:vertAlign w:val="baseline"/>
                      <w:lang w:val="fr-FR"/>
                    </w:rPr>
                    <w:t xml:space="preserve"/>
                  </w:r>
                  <w:r>
                    <w:rPr>
                      <w:rFonts w:ascii="Bookman Old Style" w:hAnsi="Bookman Old Style" w:eastAsia="Bookman Old Style"/>
                      <w:i w:val="true"/>
                      <w:strike w:val="false"/>
                      <w:color w:val="000000"/>
                      <w:spacing w:val="38"/>
                      <w:w w:val="100"/>
                      <w:sz w:val="26"/>
                      <w:vertAlign w:val="baseline"/>
                      <w:lang w:val="fr-FR"/>
                    </w:rPr>
                    <w:t xml:space="preserve"/>
                  </w:r>
                  <w:r>
                    <w:rPr>
                      <w:rFonts w:ascii="Bookman Old Style" w:hAnsi="Bookman Old Style" w:eastAsia="Bookman Old Style"/>
                      <w:i w:val="true"/>
                      <w:strike w:val="false"/>
                      <w:color w:val="000000"/>
                      <w:spacing w:val="38"/>
                      <w:w w:val="100"/>
                      <w:sz w:val="26"/>
                      <w:vertAlign w:val="baseline"/>
                      <w:lang w:val="fr-FR"/>
                    </w:rPr>
                    <w:t xml:space="preserve"/>
                  </w:r>
                  <w:r>
                    <w:rPr>
                      <w:rFonts w:ascii="Bookman Old Style" w:hAnsi="Bookman Old Style" w:eastAsia="Bookman Old Style"/>
                      <w:i w:val="true"/>
                      <w:strike w:val="false"/>
                      <w:color w:val="000000"/>
                      <w:spacing w:val="38"/>
                      <w:w w:val="100"/>
                      <w:sz w:val="26"/>
                      <w:vertAlign w:val="baseline"/>
                      <w:lang w:val="fr-FR"/>
                    </w:rPr>
                    <w:t xml:space="preserve"/>
                  </w:r>
                </w:p>
              </w:txbxContent>
            </v:textbox>
          </v:shape>
        </w:pict>
      </w:r>
      <w:r>
        <w:rPr>
          <w:rFonts w:ascii="Times New Roman" w:hAnsi="Times New Roman" w:eastAsia="Times New Roman"/>
          <w:strike w:val="false"/>
          <w:color w:val="000000"/>
          <w:spacing w:val="0"/>
          <w:w w:val="100"/>
          <w:sz w:val="24"/>
          <w:vertAlign w:val="baseline"/>
          <w:lang w:val="fr-FR"/>
        </w:rPr>
        <w:t xml:space="preserve">-</w:t>
      </w:r>
      <w:r>
        <w:rPr>
          <w:rFonts w:ascii="Times New Roman" w:hAnsi="Times New Roman" w:eastAsia="Times New Roman"/>
          <w:strike w:val="false"/>
          <w:color w:val="000000"/>
          <w:spacing w:val="0"/>
          <w:w w:val="100"/>
          <w:sz w:val="24"/>
          <w:vertAlign w:val="baseline"/>
          <w:lang w:val="fr-FR"/>
        </w:rPr>
        <w:t xml:space="preserve">Si le TRI est égal au taux de rentabilité minimum exigé par l’entreprise, le Projet d’investissement est neutre à l’égard de la rentabilité globale de l’entreprise.</w:t>
      </w:r>
    </w:p>
    <w:p>
      <w:pPr>
        <w:pageBreakBefore w:val="false"/>
        <w:spacing w:before="133" w:after="0" w:line="332" w:lineRule="exact"/>
        <w:ind w:right="576" w:left="0" w:firstLine="0"/>
        <w:jc w:val="both"/>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-Si le TRI est inférieur, la réalisation du projet entrainera la chute de la rentabilité globale de </w:t>
      </w:r>
      <w:r>
        <w:rPr>
          <w:rFonts w:ascii="Times New Roman" w:hAnsi="Times New Roman" w:eastAsia="Times New Roman"/>
          <w:strike w:val="false"/>
          <w:color w:val="000000"/>
          <w:spacing w:val="0"/>
          <w:w w:val="100"/>
          <w:sz w:val="24"/>
          <w:vertAlign w:val="baseline"/>
          <w:lang w:val="fr-FR"/>
        </w:rPr>
        <w:t xml:space="preserve">l’entreprise.</w:t>
      </w:r>
    </w:p>
    <w:p>
      <w:pPr>
        <w:pageBreakBefore w:val="false"/>
        <w:numPr>
          <w:ilvl w:val="0"/>
          <w:numId w:val="6"/>
        </w:numPr>
        <w:tabs>
          <w:tab w:val="clear" w:pos="288"/>
          <w:tab w:val="left" w:pos="720"/>
        </w:tabs>
        <w:spacing w:before="209" w:after="0" w:line="256" w:lineRule="exact"/>
        <w:ind w:right="0" w:left="432" w:firstLine="0"/>
        <w:jc w:val="left"/>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Avantages du TRI :</w:t>
      </w:r>
    </w:p>
    <w:p>
      <w:pPr>
        <w:pageBreakBefore w:val="false"/>
        <w:numPr>
          <w:ilvl w:val="0"/>
          <w:numId w:val="4"/>
        </w:numPr>
        <w:tabs>
          <w:tab w:val="clear" w:pos="432"/>
          <w:tab w:val="left" w:pos="1152"/>
        </w:tabs>
        <w:spacing w:before="10" w:after="0" w:line="321" w:lineRule="exact"/>
        <w:ind w:right="0" w:left="1152" w:hanging="432"/>
        <w:jc w:val="lef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Il </w:t>
      </w:r>
      <w:r>
        <w:rPr>
          <w:rFonts w:ascii="Times New Roman" w:hAnsi="Times New Roman" w:eastAsia="Times New Roman"/>
          <w:strike w:val="false"/>
          <w:color w:val="000000"/>
          <w:spacing w:val="0"/>
          <w:w w:val="100"/>
          <w:sz w:val="24"/>
          <w:vertAlign w:val="baseline"/>
          <w:lang w:val="fr-FR"/>
        </w:rPr>
        <w:t xml:space="preserve">est indépendant de tout autre taux d’intérêt, contrairement au critère de la VAN </w:t>
      </w:r>
      <w:r>
        <w:rPr>
          <w:rFonts w:ascii="Times New Roman" w:hAnsi="Times New Roman" w:eastAsia="Times New Roman"/>
          <w:strike w:val="false"/>
          <w:color w:val="000000"/>
          <w:spacing w:val="0"/>
          <w:w w:val="100"/>
          <w:sz w:val="24"/>
          <w:vertAlign w:val="baseline"/>
          <w:lang w:val="fr-FR"/>
        </w:rPr>
        <w:t xml:space="preserve">;</w:t>
      </w:r>
    </w:p>
    <w:p>
      <w:pPr>
        <w:pageBreakBefore w:val="false"/>
        <w:numPr>
          <w:ilvl w:val="0"/>
          <w:numId w:val="4"/>
        </w:numPr>
        <w:tabs>
          <w:tab w:val="clear" w:pos="432"/>
          <w:tab w:val="left" w:pos="1152"/>
        </w:tabs>
        <w:spacing w:before="21" w:after="360" w:line="321" w:lineRule="exact"/>
        <w:ind w:right="576" w:left="1152" w:hanging="432"/>
        <w:jc w:val="both"/>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Qui suppose que les cash-</w:t>
      </w:r>
      <w:r>
        <w:rPr>
          <w:rFonts w:ascii="Times New Roman" w:hAnsi="Times New Roman" w:eastAsia="Times New Roman"/>
          <w:strike w:val="false"/>
          <w:color w:val="000000"/>
          <w:spacing w:val="0"/>
          <w:w w:val="100"/>
          <w:sz w:val="24"/>
          <w:vertAlign w:val="baseline"/>
          <w:lang w:val="fr-FR"/>
        </w:rPr>
        <w:t xml:space="preserve">flows Nets dégager par l’investissement sont réinvestis à un taux d’actualisation </w:t>
      </w:r>
      <w:r>
        <w:rPr>
          <w:rFonts w:ascii="Times New Roman" w:hAnsi="Times New Roman" w:eastAsia="Times New Roman"/>
          <w:strike w:val="false"/>
          <w:color w:val="000000"/>
          <w:spacing w:val="0"/>
          <w:w w:val="100"/>
          <w:sz w:val="24"/>
          <w:vertAlign w:val="baseline"/>
          <w:lang w:val="fr-FR"/>
        </w:rPr>
        <w:t xml:space="preserve">;</w:t>
      </w:r>
    </w:p>
    <w:p>
      <w:pPr>
        <w:pageBreakBefore w:val="false"/>
        <w:spacing w:before="1" w:after="0" w:line="348" w:lineRule="exact"/>
        <w:ind w:right="1728" w:left="0" w:firstLine="0"/>
        <w:jc w:val="left"/>
        <w:textAlignment w:val="baseline"/>
        <w:rPr>
          <w:rFonts w:ascii="Times New Roman" w:hAnsi="Times New Roman" w:eastAsia="Times New Roman"/>
          <w:b w:val="true"/>
          <w:strike w:val="false"/>
          <w:color w:val="000000"/>
          <w:spacing w:val="0"/>
          <w:w w:val="100"/>
          <w:sz w:val="14"/>
          <w:vertAlign w:val="superscript"/>
          <w:lang w:val="fr-FR"/>
        </w:rPr>
      </w:pPr>
      <w:r>
        <w:pict>
          <v:line strokeweight="0.95pt" strokecolor="#000000" from="68.8pt,679.9pt" to="214.85pt,679.9pt" style="position:absolute;mso-position-horizontal-relative:page;mso-position-vertical-relative:page;">
            <v:stroke dashstyle="solid"/>
          </v:line>
        </w:pict>
      </w:r>
      <w:r>
        <w:rPr>
          <w:rFonts w:ascii="Times New Roman" w:hAnsi="Times New Roman" w:eastAsia="Times New Roman"/>
          <w:b w:val="true"/>
          <w:strike w:val="false"/>
          <w:color w:val="000000"/>
          <w:spacing w:val="0"/>
          <w:w w:val="100"/>
          <w:sz w:val="14"/>
          <w:vertAlign w:val="superscript"/>
          <w:lang w:val="fr-FR"/>
        </w:rPr>
        <w:t xml:space="preserve">34</w:t>
      </w:r>
      <w:r>
        <w:rPr>
          <w:rFonts w:ascii="Times New Roman" w:hAnsi="Times New Roman" w:eastAsia="Times New Roman"/>
          <w:b w:val="true"/>
          <w:strike w:val="false"/>
          <w:color w:val="000000"/>
          <w:spacing w:val="0"/>
          <w:w w:val="100"/>
          <w:sz w:val="20"/>
          <w:vertAlign w:val="baseline"/>
          <w:lang w:val="fr-FR"/>
        </w:rPr>
        <w:t xml:space="preserve"> BABUSIAUX (D), « décision d’investissement et calcul économique dans l’entreprise », Ed. </w:t>
      </w:r>
      <w:r>
        <w:rPr>
          <w:rFonts w:ascii="Times New Roman" w:hAnsi="Times New Roman" w:eastAsia="Times New Roman"/>
          <w:b w:val="true"/>
          <w:strike w:val="false"/>
          <w:color w:val="000000"/>
          <w:spacing w:val="0"/>
          <w:w w:val="100"/>
          <w:sz w:val="20"/>
          <w:vertAlign w:val="baseline"/>
          <w:lang w:val="fr-FR"/>
        </w:rPr>
        <w:t xml:space="preserve">Economica&amp; Technique, Paris, p. 97</w:t>
      </w:r>
    </w:p>
    <w:p>
      <w:pPr>
        <w:pageBreakBefore w:val="false"/>
        <w:spacing w:before="127" w:after="0" w:line="216" w:lineRule="exact"/>
        <w:ind w:right="0" w:left="0" w:firstLine="0"/>
        <w:jc w:val="left"/>
        <w:textAlignment w:val="baseline"/>
        <w:rPr>
          <w:rFonts w:ascii="Times New Roman" w:hAnsi="Times New Roman" w:eastAsia="Times New Roman"/>
          <w:b w:val="true"/>
          <w:strike w:val="false"/>
          <w:color w:val="000000"/>
          <w:spacing w:val="0"/>
          <w:w w:val="100"/>
          <w:sz w:val="14"/>
          <w:vertAlign w:val="baseline"/>
          <w:lang w:val="fr-FR"/>
        </w:rPr>
      </w:pPr>
      <w:r>
        <w:rPr>
          <w:rFonts w:ascii="Times New Roman" w:hAnsi="Times New Roman" w:eastAsia="Times New Roman"/>
          <w:b w:val="true"/>
          <w:strike w:val="false"/>
          <w:color w:val="000000"/>
          <w:spacing w:val="0"/>
          <w:w w:val="100"/>
          <w:sz w:val="14"/>
          <w:vertAlign w:val="baseline"/>
          <w:lang w:val="fr-FR"/>
        </w:rPr>
        <w:t xml:space="preserve">35 </w:t>
      </w:r>
      <w:r>
        <w:rPr>
          <w:rFonts w:ascii="Times New Roman" w:hAnsi="Times New Roman" w:eastAsia="Times New Roman"/>
          <w:b w:val="true"/>
          <w:strike w:val="false"/>
          <w:color w:val="000000"/>
          <w:spacing w:val="0"/>
          <w:w w:val="100"/>
          <w:sz w:val="20"/>
          <w:vertAlign w:val="baseline"/>
          <w:lang w:val="fr-FR"/>
        </w:rPr>
        <w:t xml:space="preserve">Abdellah BOUGHABA, Analyse et évaluation de projets, 2eme Edition, 2005, P. 22</w:t>
      </w:r>
    </w:p>
    <w:p>
      <w:pPr>
        <w:pageBreakBefore w:val="false"/>
        <w:spacing w:before="130" w:after="0" w:line="216" w:lineRule="exact"/>
        <w:ind w:right="0" w:left="0" w:firstLine="0"/>
        <w:jc w:val="left"/>
        <w:textAlignment w:val="baseline"/>
        <w:rPr>
          <w:rFonts w:ascii="Times New Roman" w:hAnsi="Times New Roman" w:eastAsia="Times New Roman"/>
          <w:b w:val="true"/>
          <w:strike w:val="false"/>
          <w:color w:val="000000"/>
          <w:spacing w:val="0"/>
          <w:w w:val="100"/>
          <w:sz w:val="14"/>
          <w:vertAlign w:val="superscript"/>
          <w:lang w:val="fr-FR"/>
        </w:rPr>
      </w:pPr>
      <w:r>
        <w:rPr>
          <w:rFonts w:ascii="Times New Roman" w:hAnsi="Times New Roman" w:eastAsia="Times New Roman"/>
          <w:b w:val="true"/>
          <w:strike w:val="false"/>
          <w:color w:val="000000"/>
          <w:spacing w:val="0"/>
          <w:w w:val="100"/>
          <w:sz w:val="14"/>
          <w:vertAlign w:val="superscript"/>
          <w:lang w:val="fr-FR"/>
        </w:rPr>
        <w:t xml:space="preserve">36</w:t>
      </w:r>
      <w:r>
        <w:rPr>
          <w:rFonts w:ascii="Times New Roman" w:hAnsi="Times New Roman" w:eastAsia="Times New Roman"/>
          <w:b w:val="true"/>
          <w:strike w:val="false"/>
          <w:color w:val="000000"/>
          <w:spacing w:val="0"/>
          <w:w w:val="100"/>
          <w:sz w:val="20"/>
          <w:vertAlign w:val="baseline"/>
          <w:lang w:val="fr-FR"/>
        </w:rPr>
        <w:t xml:space="preserve">Horngner C, Bhimani A et Autre, Contrôle de gestion et gestion budgétaire, Edition Pearson Education,</w:t>
      </w:r>
    </w:p>
    <w:p>
      <w:pPr>
        <w:pageBreakBefore w:val="false"/>
        <w:spacing w:before="127" w:after="0" w:line="216" w:lineRule="exact"/>
        <w:ind w:right="0" w:left="0" w:firstLine="0"/>
        <w:jc w:val="left"/>
        <w:textAlignment w:val="baseline"/>
        <w:rPr>
          <w:rFonts w:ascii="Times New Roman" w:hAnsi="Times New Roman" w:eastAsia="Times New Roman"/>
          <w:b w:val="true"/>
          <w:strike w:val="false"/>
          <w:color w:val="000000"/>
          <w:spacing w:val="0"/>
          <w:w w:val="100"/>
          <w:sz w:val="20"/>
          <w:vertAlign w:val="baseline"/>
          <w:lang w:val="fr-FR"/>
        </w:rPr>
      </w:pPr>
      <w:r>
        <w:rPr>
          <w:rFonts w:ascii="Times New Roman" w:hAnsi="Times New Roman" w:eastAsia="Times New Roman"/>
          <w:b w:val="true"/>
          <w:strike w:val="false"/>
          <w:color w:val="000000"/>
          <w:spacing w:val="0"/>
          <w:w w:val="100"/>
          <w:sz w:val="20"/>
          <w:vertAlign w:val="baseline"/>
          <w:lang w:val="fr-FR"/>
        </w:rPr>
        <w:t xml:space="preserve">3eme Edition, Paris, 2006, P.292</w:t>
      </w:r>
    </w:p>
    <w:p>
      <w:pPr>
        <w:sectPr>
          <w:type w:val="nextPage"/>
          <w:pgSz w:w="11914" w:h="16848" w:orient="portrait"/>
          <w:pgMar w:bottom="929" w:top="700" w:right="818" w:left="1376" w:header="720" w:footer="720"/>
          <w:titlePg w:val="false"/>
          <w:textDirection w:val="lrTb"/>
        </w:sectPr>
      </w:pPr>
    </w:p>
    <w:p>
      <w:pPr>
        <w:pageBreakBefore w:val="false"/>
        <w:spacing w:before="23" w:after="0" w:line="227" w:lineRule="exact"/>
        <w:ind w:right="0" w:left="0" w:firstLine="0"/>
        <w:jc w:val="center"/>
        <w:textAlignment w:val="baseline"/>
        <w:rPr>
          <w:rFonts w:ascii="Times New Roman" w:hAnsi="Times New Roman" w:eastAsia="Times New Roman"/>
          <w:b w:val="true"/>
          <w:strike w:val="false"/>
          <w:color w:val="000000"/>
          <w:spacing w:val="0"/>
          <w:w w:val="100"/>
          <w:sz w:val="20"/>
          <w:vertAlign w:val="baseline"/>
          <w:lang w:val="fr-FR"/>
        </w:rPr>
      </w:pPr>
      <w:r>
        <w:rPr>
          <w:rFonts w:ascii="Times New Roman" w:hAnsi="Times New Roman" w:eastAsia="Times New Roman"/>
          <w:b w:val="true"/>
          <w:strike w:val="false"/>
          <w:color w:val="000000"/>
          <w:spacing w:val="0"/>
          <w:w w:val="100"/>
          <w:sz w:val="20"/>
          <w:vertAlign w:val="baseline"/>
          <w:lang w:val="fr-FR"/>
        </w:rPr>
        <w:t xml:space="preserve">CHAPITRE II : Paramètres et critères </w:t>
      </w:r>
      <w:r>
        <w:rPr>
          <w:rFonts w:ascii="Times New Roman" w:hAnsi="Times New Roman" w:eastAsia="Times New Roman"/>
          <w:b w:val="true"/>
          <w:strike w:val="false"/>
          <w:color w:val="000000"/>
          <w:spacing w:val="0"/>
          <w:w w:val="100"/>
          <w:sz w:val="20"/>
          <w:vertAlign w:val="baseline"/>
          <w:lang w:val="fr-FR"/>
        </w:rPr>
        <w:t xml:space="preserve">d’évaluation de la rentabilité d’un projet d’investissement</w:t>
      </w:r>
    </w:p>
    <w:p>
      <w:pPr>
        <w:pageBreakBefore w:val="false"/>
        <w:numPr>
          <w:ilvl w:val="0"/>
          <w:numId w:val="4"/>
        </w:numPr>
        <w:tabs>
          <w:tab w:val="clear" w:pos="432"/>
          <w:tab w:val="left" w:pos="1152"/>
        </w:tabs>
        <w:spacing w:before="430" w:after="0" w:line="329" w:lineRule="exact"/>
        <w:ind w:right="0" w:left="1152" w:hanging="432"/>
        <w:jc w:val="left"/>
        <w:textAlignment w:val="baseline"/>
        <w:rPr>
          <w:rFonts w:ascii="Times New Roman" w:hAnsi="Times New Roman" w:eastAsia="Times New Roman"/>
          <w:strike w:val="false"/>
          <w:color w:val="000000"/>
          <w:spacing w:val="0"/>
          <w:w w:val="100"/>
          <w:sz w:val="24"/>
          <w:vertAlign w:val="baseline"/>
          <w:lang w:val="fr-FR"/>
        </w:rPr>
      </w:pPr>
      <w:r>
        <w:pict>
          <v:line strokeweight="4.55pt" strokecolor="#823A0A" from="68.9pt,50.15pt" to="526.95pt,50.15pt" style="position:absolute;mso-position-horizontal-relative:page;mso-position-vertical-relative:page;">
            <v:stroke linestyle="thinThin"/>
          </v:line>
        </w:pict>
      </w:r>
      <w:r>
        <w:rPr>
          <w:rFonts w:ascii="Times New Roman" w:hAnsi="Times New Roman" w:eastAsia="Times New Roman"/>
          <w:strike w:val="false"/>
          <w:color w:val="000000"/>
          <w:spacing w:val="0"/>
          <w:w w:val="100"/>
          <w:sz w:val="24"/>
          <w:vertAlign w:val="baseline"/>
          <w:lang w:val="fr-FR"/>
        </w:rPr>
        <w:t xml:space="preserve">C’est une tech</w:t>
      </w:r>
      <w:r>
        <w:rPr>
          <w:rFonts w:ascii="Times New Roman" w:hAnsi="Times New Roman" w:eastAsia="Times New Roman"/>
          <w:strike w:val="false"/>
          <w:color w:val="000000"/>
          <w:spacing w:val="0"/>
          <w:w w:val="100"/>
          <w:sz w:val="24"/>
          <w:vertAlign w:val="baseline"/>
          <w:lang w:val="fr-FR"/>
        </w:rPr>
        <w:t xml:space="preserve">nique qui ne prend en compte que les données propres à </w:t>
      </w:r>
      <w:r>
        <w:rPr>
          <w:rFonts w:ascii="Times New Roman" w:hAnsi="Times New Roman" w:eastAsia="Times New Roman"/>
          <w:strike w:val="false"/>
          <w:color w:val="000000"/>
          <w:spacing w:val="0"/>
          <w:w w:val="100"/>
          <w:sz w:val="24"/>
          <w:vertAlign w:val="baseline"/>
          <w:lang w:val="fr-FR"/>
        </w:rPr>
        <w:t xml:space="preserve">l’investissement </w:t>
      </w:r>
      <w:r>
        <w:rPr>
          <w:rFonts w:ascii="Times New Roman" w:hAnsi="Times New Roman" w:eastAsia="Times New Roman"/>
          <w:strike w:val="false"/>
          <w:color w:val="000000"/>
          <w:spacing w:val="0"/>
          <w:w w:val="100"/>
          <w:sz w:val="24"/>
          <w:vertAlign w:val="baseline"/>
          <w:lang w:val="fr-FR"/>
        </w:rPr>
        <w:t xml:space="preserve">;</w:t>
      </w:r>
    </w:p>
    <w:p>
      <w:pPr>
        <w:pageBreakBefore w:val="false"/>
        <w:numPr>
          <w:ilvl w:val="0"/>
          <w:numId w:val="4"/>
        </w:numPr>
        <w:tabs>
          <w:tab w:val="clear" w:pos="432"/>
          <w:tab w:val="left" w:pos="1152"/>
        </w:tabs>
        <w:spacing w:before="3" w:after="0" w:line="329" w:lineRule="exact"/>
        <w:ind w:right="0" w:left="1152" w:hanging="432"/>
        <w:jc w:val="lef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C’est un indicateur facile à assimiler de fait qu’il est un pourcentage </w:t>
      </w:r>
      <w:r>
        <w:rPr>
          <w:rFonts w:ascii="Times New Roman" w:hAnsi="Times New Roman" w:eastAsia="Times New Roman"/>
          <w:strike w:val="false"/>
          <w:color w:val="000000"/>
          <w:spacing w:val="0"/>
          <w:w w:val="100"/>
          <w:sz w:val="24"/>
          <w:vertAlign w:val="baseline"/>
          <w:lang w:val="fr-FR"/>
        </w:rPr>
        <w:t xml:space="preserve">;</w:t>
      </w:r>
    </w:p>
    <w:p>
      <w:pPr>
        <w:pageBreakBefore w:val="false"/>
        <w:numPr>
          <w:ilvl w:val="0"/>
          <w:numId w:val="6"/>
        </w:numPr>
        <w:tabs>
          <w:tab w:val="clear" w:pos="288"/>
          <w:tab w:val="left" w:pos="720"/>
        </w:tabs>
        <w:spacing w:before="377" w:after="0" w:line="256" w:lineRule="exact"/>
        <w:ind w:right="0" w:left="432" w:firstLine="0"/>
        <w:jc w:val="left"/>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Inconvénients du TRI :</w:t>
      </w:r>
    </w:p>
    <w:p>
      <w:pPr>
        <w:pageBreakBefore w:val="false"/>
        <w:numPr>
          <w:ilvl w:val="0"/>
          <w:numId w:val="2"/>
        </w:numPr>
        <w:tabs>
          <w:tab w:val="clear" w:pos="360"/>
          <w:tab w:val="left" w:pos="1512"/>
        </w:tabs>
        <w:spacing w:before="17" w:after="0" w:line="329" w:lineRule="exact"/>
        <w:ind w:right="0" w:left="1152" w:firstLine="0"/>
        <w:jc w:val="lef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L’existence possible de TRI multiples ou d’absence du TRI </w:t>
      </w:r>
      <w:r>
        <w:rPr>
          <w:rFonts w:ascii="Times New Roman" w:hAnsi="Times New Roman" w:eastAsia="Times New Roman"/>
          <w:strike w:val="false"/>
          <w:color w:val="000000"/>
          <w:spacing w:val="0"/>
          <w:w w:val="100"/>
          <w:sz w:val="24"/>
          <w:vertAlign w:val="baseline"/>
          <w:lang w:val="fr-FR"/>
        </w:rPr>
        <w:t xml:space="preserve">;</w:t>
      </w:r>
    </w:p>
    <w:p>
      <w:pPr>
        <w:pageBreakBefore w:val="false"/>
        <w:numPr>
          <w:ilvl w:val="0"/>
          <w:numId w:val="2"/>
        </w:numPr>
        <w:tabs>
          <w:tab w:val="clear" w:pos="360"/>
          <w:tab w:val="left" w:pos="1512"/>
        </w:tabs>
        <w:spacing w:before="26" w:after="0" w:line="295" w:lineRule="exact"/>
        <w:ind w:right="0" w:left="1152" w:firstLine="0"/>
        <w:jc w:val="lef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Le risque du conflit avec le critère de la VAN ;</w:t>
      </w:r>
    </w:p>
    <w:p>
      <w:pPr>
        <w:pageBreakBefore w:val="false"/>
        <w:numPr>
          <w:ilvl w:val="0"/>
          <w:numId w:val="6"/>
        </w:numPr>
        <w:tabs>
          <w:tab w:val="clear" w:pos="288"/>
          <w:tab w:val="left" w:pos="720"/>
        </w:tabs>
        <w:spacing w:before="714" w:after="0" w:line="256" w:lineRule="exact"/>
        <w:ind w:right="0" w:left="432" w:firstLine="0"/>
        <w:jc w:val="left"/>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Valeur actuelle nette et taux de rentabilité interne :</w:t>
      </w:r>
    </w:p>
    <w:p>
      <w:pPr>
        <w:pageBreakBefore w:val="false"/>
        <w:spacing w:before="134" w:after="0" w:line="329" w:lineRule="exact"/>
        <w:ind w:right="0" w:left="0" w:firstLine="432"/>
        <w:jc w:val="both"/>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Le taux de rentabilité interne est issu de la valeur actuelle nette d’un projet. Les deux critères n’ont pas toutefois la même </w:t>
      </w:r>
      <w:r>
        <w:rPr>
          <w:rFonts w:ascii="Times New Roman" w:hAnsi="Times New Roman" w:eastAsia="Times New Roman"/>
          <w:strike w:val="false"/>
          <w:color w:val="000000"/>
          <w:spacing w:val="0"/>
          <w:w w:val="100"/>
          <w:sz w:val="24"/>
          <w:vertAlign w:val="baseline"/>
          <w:lang w:val="fr-FR"/>
        </w:rPr>
        <w:t xml:space="preserve">signification et ne donne pas toujours le même résultat.</w:t>
      </w:r>
    </w:p>
    <w:p>
      <w:pPr>
        <w:pageBreakBefore w:val="false"/>
        <w:spacing w:before="139" w:after="0" w:line="329" w:lineRule="exact"/>
        <w:ind w:right="0" w:left="0" w:firstLine="432"/>
        <w:jc w:val="both"/>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Si le problème porte sur la décision a l’égard d’un investissement, les deux critères donnent la même indication de refus ou d’acceptation pour un certain taux d’actualisation.</w:t>
      </w:r>
    </w:p>
    <w:p>
      <w:pPr>
        <w:pageBreakBefore w:val="false"/>
        <w:spacing w:before="159" w:after="0" w:line="329" w:lineRule="exact"/>
        <w:ind w:right="0" w:left="0" w:firstLine="432"/>
        <w:jc w:val="both"/>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Par cont</w:t>
      </w:r>
      <w:r>
        <w:rPr>
          <w:rFonts w:ascii="Times New Roman" w:hAnsi="Times New Roman" w:eastAsia="Times New Roman"/>
          <w:strike w:val="false"/>
          <w:color w:val="000000"/>
          <w:spacing w:val="0"/>
          <w:w w:val="100"/>
          <w:sz w:val="24"/>
          <w:vertAlign w:val="baseline"/>
          <w:lang w:val="fr-FR"/>
        </w:rPr>
        <w:t xml:space="preserve">re, si l’on veut classer plusieurs projet</w:t>
      </w:r>
      <w:r>
        <w:rPr>
          <w:rFonts w:ascii="Times New Roman" w:hAnsi="Times New Roman" w:eastAsia="Times New Roman"/>
          <w:strike w:val="false"/>
          <w:color w:val="000000"/>
          <w:spacing w:val="0"/>
          <w:w w:val="100"/>
          <w:sz w:val="24"/>
          <w:vertAlign w:val="baseline"/>
          <w:lang w:val="fr-FR"/>
        </w:rPr>
        <w:t xml:space="preserve">s, les deux critères (VAN et TRI) peuvent donner des résultats différents.</w:t>
      </w:r>
      <w:r>
        <w:rPr>
          <w:rFonts w:ascii="Times New Roman" w:hAnsi="Times New Roman" w:eastAsia="Times New Roman"/>
          <w:b w:val="true"/>
          <w:strike w:val="false"/>
          <w:color w:val="000000"/>
          <w:spacing w:val="0"/>
          <w:w w:val="100"/>
          <w:sz w:val="24"/>
          <w:vertAlign w:val="superscript"/>
          <w:lang w:val="fr-FR"/>
        </w:rPr>
        <w:t xml:space="preserve">37</w:t>
      </w:r>
      <w:r>
        <w:rPr>
          <w:rFonts w:ascii="Times New Roman" w:hAnsi="Times New Roman" w:eastAsia="Times New Roman"/>
          <w:b w:val="true"/>
          <w:strike w:val="false"/>
          <w:color w:val="000000"/>
          <w:spacing w:val="0"/>
          <w:w w:val="100"/>
          <w:sz w:val="17"/>
          <w:vertAlign w:val="baseline"/>
          <w:lang w:val="fr-FR"/>
        </w:rPr>
        <w:t xml:space="preserve">
</w:t>
      </w:r>
    </w:p>
    <w:p>
      <w:pPr>
        <w:pageBreakBefore w:val="false"/>
        <w:spacing w:before="118" w:after="7234" w:line="329" w:lineRule="exact"/>
        <w:ind w:right="0" w:left="0" w:firstLine="432"/>
        <w:jc w:val="both"/>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L’unicité de réponse VAN/TRI peut être mise en évidence en représentant graphiquement l’évolution de la VAN par rapport au taux d’actualisatio</w:t>
      </w:r>
      <w:r>
        <w:rPr>
          <w:rFonts w:ascii="Times New Roman" w:hAnsi="Times New Roman" w:eastAsia="Times New Roman"/>
          <w:strike w:val="false"/>
          <w:color w:val="000000"/>
          <w:spacing w:val="0"/>
          <w:w w:val="100"/>
          <w:sz w:val="24"/>
          <w:vertAlign w:val="baseline"/>
          <w:lang w:val="fr-FR"/>
        </w:rPr>
        <w:t xml:space="preserve">n.</w:t>
      </w:r>
    </w:p>
    <w:p>
      <w:pPr>
        <w:spacing w:before="118" w:after="7234" w:line="329" w:lineRule="exact"/>
        <w:sectPr>
          <w:type w:val="nextPage"/>
          <w:pgSz w:w="11914" w:h="16848" w:orient="portrait"/>
          <w:pgMar w:bottom="929" w:top="700" w:right="1376" w:left="1378" w:header="720" w:footer="720"/>
          <w:titlePg w:val="false"/>
          <w:textDirection w:val="lrTb"/>
        </w:sectPr>
      </w:pPr>
    </w:p>
    <w:p>
      <w:pPr>
        <w:pageBreakBefore w:val="false"/>
        <w:spacing w:before="151" w:after="0" w:line="217" w:lineRule="exact"/>
        <w:ind w:right="0" w:left="0" w:firstLine="0"/>
        <w:jc w:val="left"/>
        <w:textAlignment w:val="baseline"/>
        <w:rPr>
          <w:rFonts w:ascii="Calibri" w:hAnsi="Calibri" w:eastAsia="Calibri"/>
          <w:b w:val="true"/>
          <w:strike w:val="false"/>
          <w:color w:val="000000"/>
          <w:spacing w:val="-1"/>
          <w:w w:val="100"/>
          <w:sz w:val="14"/>
          <w:vertAlign w:val="baseline"/>
          <w:lang w:val="fr-FR"/>
        </w:rPr>
      </w:pPr>
      <w:r>
        <w:pict>
          <v:shapetype id="_x0000_t115" coordsize="21600,21600" o:spt="202" path="m,l,21600r21600,l21600,xe">
            <v:stroke joinstyle="miter"/>
            <v:path gradientshapeok="t" o:connecttype="rect"/>
          </v:shapetype>
          <v:shape id="_x0000_s114" type="#_x0000_t115" filled="f" stroked="f" style="position:absolute;width:30pt;height:22.55pt;z-index:-886;margin-left:524.65pt;margin-top:776.15pt;mso-wrap-distance-left:0pt;mso-wrap-distance-right:0pt;mso-position-horizontal-relative:page;mso-position-vertical-relative:page">
            <w10:wrap type="square" side="both"/>
            <v:fill opacity="1" o:opacity2="1" recolor="f" rotate="f" type="solid"/>
            <v:textbox inset="0pt, 0pt, 0pt, 0pt">
              <w:txbxContent>
                <w:p>
                  <w:pPr>
                    <w:pageBreakBefore w:val="false"/>
                    <w:spacing w:before="0" w:after="0" w:line="240" w:lineRule="auto"/>
                    <w:ind w:right="0" w:left="0"/>
                    <w:jc w:val="left"/>
                    <w:textAlignment w:val="baseline"/>
                  </w:pPr>
                  <w:r>
                    <w:drawing>
                      <wp:inline>
                        <wp:extent cx="381000" cy="286385"/>
                        <wp:docPr id="89" name="Picture"/>
                        <a:graphic>
                          <a:graphicData uri="http://schemas.openxmlformats.org/drawingml/2006/picture">
                            <pic:pic>
                              <pic:nvPicPr>
                                <pic:cNvPr id="90" name="test1"/>
                                <pic:cNvPicPr preferRelativeResize="false"/>
                              </pic:nvPicPr>
                              <pic:blipFill>
                                <a:blip r:embed="drId50"/>
                                <a:stretch>
                                  <a:fillRect/>
                                </a:stretch>
                              </pic:blipFill>
                              <pic:spPr>
                                <a:xfrm>
                                  <a:off x="0" y="0"/>
                                  <a:ext cx="381000" cy="286385"/>
                                </a:xfrm>
                                <a:prstGeom prst="rect">
                                  <a:avLst/>
                                </a:prstGeom>
                              </pic:spPr>
                            </pic:pic>
                          </a:graphicData>
                        </a:graphic>
                      </wp:inline>
                    </w:drawing>
                  </w:r>
                </w:p>
              </w:txbxContent>
            </v:textbox>
          </v:shape>
        </w:pict>
      </w:r>
      <w:r>
        <w:pict>
          <v:shapetype id="_x0000_t116" coordsize="21600,21600" o:spt="202" path="m,l,21600r21600,l21600,xe">
            <v:stroke joinstyle="miter"/>
            <v:path gradientshapeok="t" o:connecttype="rect"/>
          </v:shapetype>
          <v:shape id="_x0000_s115" type="#_x0000_t116" filled="f" stroked="f" style="position:absolute;width:18.05pt;height:9.75pt;z-index:-885;margin-left:530.75pt;margin-top:780.8pt;mso-wrap-distance-left:0pt;mso-wrap-distance-right:0pt;mso-position-horizontal-relative:page;mso-position-vertical-relative:page">
            <w10:wrap type="square" side="both"/>
            <v:fill opacity="1" o:opacity2="1" recolor="f" rotate="f" type="solid"/>
            <v:textbox inset="0pt, 0pt, 0pt, 0pt">
              <w:txbxContent>
                <w:p>
                  <w:pPr>
                    <w:pageBreakBefore w:val="false"/>
                    <w:spacing w:before="15" w:after="0" w:line="165" w:lineRule="exact"/>
                    <w:ind w:right="0" w:left="0" w:firstLine="0"/>
                    <w:jc w:val="left"/>
                    <w:textAlignment w:val="baseline"/>
                    <w:rPr>
                      <w:rFonts w:ascii="Calibri" w:hAnsi="Calibri" w:eastAsia="Calibri"/>
                      <w:b w:val="true"/>
                      <w:strike w:val="false"/>
                      <w:color w:val="000000"/>
                      <w:spacing w:val="29"/>
                      <w:w w:val="100"/>
                      <w:sz w:val="16"/>
                      <w:vertAlign w:val="baseline"/>
                      <w:lang w:val="fr-FR"/>
                    </w:rPr>
                  </w:pPr>
                  <w:r>
                    <w:rPr>
                      <w:rFonts w:ascii="Calibri" w:hAnsi="Calibri" w:eastAsia="Calibri"/>
                      <w:b w:val="true"/>
                      <w:strike w:val="false"/>
                      <w:color w:val="000000"/>
                      <w:spacing w:val="29"/>
                      <w:w w:val="100"/>
                      <w:sz w:val="16"/>
                      <w:vertAlign w:val="baseline"/>
                      <w:lang w:val="fr-FR"/>
                    </w:rPr>
                    <w:t xml:space="preserve">39</w:t>
                  </w:r>
                </w:p>
              </w:txbxContent>
            </v:textbox>
          </v:shape>
        </w:pict>
      </w:r>
      <w:r>
        <w:pict>
          <v:line strokeweight="0.95pt" strokecolor="#000000" from="70.55pt,754.1pt" to="214.85pt,754.1pt" style="position:absolute;mso-position-horizontal-relative:page;mso-position-vertical-relative:page;">
            <v:stroke dashstyle="solid"/>
          </v:line>
        </w:pict>
      </w:r>
      <w:r>
        <w:rPr>
          <w:rFonts w:ascii="Calibri" w:hAnsi="Calibri" w:eastAsia="Calibri"/>
          <w:b w:val="true"/>
          <w:strike w:val="false"/>
          <w:color w:val="000000"/>
          <w:spacing w:val="-1"/>
          <w:w w:val="100"/>
          <w:sz w:val="14"/>
          <w:vertAlign w:val="baseline"/>
          <w:lang w:val="fr-FR"/>
        </w:rPr>
        <w:t xml:space="preserve">37 </w:t>
      </w:r>
      <w:r>
        <w:rPr>
          <w:rFonts w:ascii="Times New Roman" w:hAnsi="Times New Roman" w:eastAsia="Times New Roman"/>
          <w:b w:val="true"/>
          <w:strike w:val="false"/>
          <w:color w:val="000000"/>
          <w:spacing w:val="-1"/>
          <w:w w:val="100"/>
          <w:sz w:val="20"/>
          <w:vertAlign w:val="baseline"/>
          <w:lang w:val="fr-FR"/>
        </w:rPr>
        <w:t xml:space="preserve">Abdellah BOUGHABA, analyse et évaluation de projet, ED, BERTI, P. 27</w:t>
      </w:r>
    </w:p>
    <w:p>
      <w:pPr>
        <w:sectPr>
          <w:type w:val="continuous"/>
          <w:pgSz w:w="11914" w:h="16848" w:orient="portrait"/>
          <w:pgMar w:bottom="929" w:top="700" w:right="3963" w:left="1411" w:header="720" w:footer="720"/>
          <w:titlePg w:val="false"/>
          <w:textDirection w:val="lrTb"/>
        </w:sectPr>
      </w:pPr>
    </w:p>
    <w:p>
      <w:pPr>
        <w:pageBreakBefore w:val="false"/>
        <w:spacing w:before="23" w:after="0" w:line="227" w:lineRule="exact"/>
        <w:ind w:right="0" w:left="0" w:firstLine="0"/>
        <w:jc w:val="center"/>
        <w:textAlignment w:val="baseline"/>
        <w:rPr>
          <w:rFonts w:ascii="Times New Roman" w:hAnsi="Times New Roman" w:eastAsia="Times New Roman"/>
          <w:b w:val="true"/>
          <w:strike w:val="false"/>
          <w:color w:val="000000"/>
          <w:spacing w:val="0"/>
          <w:w w:val="100"/>
          <w:sz w:val="20"/>
          <w:vertAlign w:val="baseline"/>
          <w:lang w:val="fr-FR"/>
        </w:rPr>
      </w:pPr>
      <w:r>
        <w:pict>
          <v:shapetype id="_x0000_t117" coordsize="21600,21600" o:spt="202" path="m,l,21600r21600,l21600,xe">
            <v:stroke joinstyle="miter"/>
            <v:path gradientshapeok="t" o:connecttype="rect"/>
          </v:shapetype>
          <v:shape id="_x0000_s116" type="#_x0000_t117" filled="f" stroked="f" style="position:absolute;width:30pt;height:22.55pt;z-index:-884;margin-left:524.65pt;margin-top:776.15pt;mso-wrap-distance-left:0pt;mso-wrap-distance-right:0pt;mso-position-horizontal-relative:page;mso-position-vertical-relative:page">
            <w10:wrap type="square" side="both"/>
            <v:fill opacity="1" o:opacity2="1" recolor="f" rotate="f" type="solid"/>
            <v:textbox inset="0pt, 0pt, 0pt, 0pt">
              <w:txbxContent>
                <w:p>
                  <w:pPr>
                    <w:pageBreakBefore w:val="false"/>
                    <w:spacing w:before="0" w:after="0" w:line="240" w:lineRule="auto"/>
                    <w:ind w:right="0" w:left="0"/>
                    <w:jc w:val="left"/>
                    <w:textAlignment w:val="baseline"/>
                  </w:pPr>
                  <w:r>
                    <w:drawing>
                      <wp:inline>
                        <wp:extent cx="381000" cy="286385"/>
                        <wp:docPr id="91" name="Picture"/>
                        <a:graphic>
                          <a:graphicData uri="http://schemas.openxmlformats.org/drawingml/2006/picture">
                            <pic:pic>
                              <pic:nvPicPr>
                                <pic:cNvPr id="92" name="test1"/>
                                <pic:cNvPicPr preferRelativeResize="false"/>
                              </pic:nvPicPr>
                              <pic:blipFill>
                                <a:blip r:embed="drId51"/>
                                <a:stretch>
                                  <a:fillRect/>
                                </a:stretch>
                              </pic:blipFill>
                              <pic:spPr>
                                <a:xfrm>
                                  <a:off x="0" y="0"/>
                                  <a:ext cx="381000" cy="286385"/>
                                </a:xfrm>
                                <a:prstGeom prst="rect">
                                  <a:avLst/>
                                </a:prstGeom>
                              </pic:spPr>
                            </pic:pic>
                          </a:graphicData>
                        </a:graphic>
                      </wp:inline>
                    </w:drawing>
                  </w:r>
                </w:p>
              </w:txbxContent>
            </v:textbox>
          </v:shape>
        </w:pict>
      </w:r>
      <w:r>
        <w:pict>
          <v:shapetype id="_x0000_t118" coordsize="21600,21600" o:spt="202" path="m,l,21600r21600,l21600,xe">
            <v:stroke joinstyle="miter"/>
            <v:path gradientshapeok="t" o:connecttype="rect"/>
          </v:shapetype>
          <v:shape id="_x0000_s117" type="#_x0000_t118" filled="f" stroked="f" style="position:absolute;width:18.55pt;height:10.4pt;z-index:-883;margin-left:530.5pt;margin-top:780.3pt;mso-wrap-distance-left:0pt;mso-wrap-distance-right:0pt;mso-position-horizontal-relative:page;mso-position-vertical-relative:page">
            <w10:wrap type="square" side="both"/>
            <v:fill opacity="1" o:opacity2="1" recolor="f" rotate="f" type="solid"/>
            <v:textbox inset="0pt, 0pt, 0pt, 0pt">
              <w:txbxContent>
                <w:p>
                  <w:pPr>
                    <w:pageBreakBefore w:val="false"/>
                    <w:spacing w:before="22" w:after="0" w:line="183" w:lineRule="exact"/>
                    <w:ind w:right="0" w:left="0" w:firstLine="0"/>
                    <w:jc w:val="left"/>
                    <w:textAlignment w:val="baseline"/>
                    <w:rPr>
                      <w:rFonts w:ascii="Calibri" w:hAnsi="Calibri" w:eastAsia="Calibri"/>
                      <w:strike w:val="false"/>
                      <w:color w:val="000000"/>
                      <w:spacing w:val="30"/>
                      <w:w w:val="100"/>
                      <w:sz w:val="17"/>
                      <w:vertAlign w:val="baseline"/>
                      <w:lang w:val="fr-FR"/>
                    </w:rPr>
                  </w:pPr>
                  <w:r>
                    <w:rPr>
                      <w:rFonts w:ascii="Calibri" w:hAnsi="Calibri" w:eastAsia="Calibri"/>
                      <w:strike w:val="false"/>
                      <w:color w:val="000000"/>
                      <w:spacing w:val="30"/>
                      <w:w w:val="100"/>
                      <w:sz w:val="17"/>
                      <w:vertAlign w:val="baseline"/>
                      <w:lang w:val="fr-FR"/>
                    </w:rPr>
                    <w:t xml:space="preserve">40</w:t>
                  </w:r>
                </w:p>
              </w:txbxContent>
            </v:textbox>
          </v:shape>
        </w:pict>
      </w:r>
      <w:r>
        <w:rPr>
          <w:rFonts w:ascii="Times New Roman" w:hAnsi="Times New Roman" w:eastAsia="Times New Roman"/>
          <w:b w:val="true"/>
          <w:strike w:val="false"/>
          <w:color w:val="000000"/>
          <w:spacing w:val="0"/>
          <w:w w:val="100"/>
          <w:sz w:val="20"/>
          <w:vertAlign w:val="baseline"/>
          <w:lang w:val="fr-FR"/>
        </w:rPr>
        <w:t xml:space="preserve">CHAPITRE II : Paramètres et critères </w:t>
      </w:r>
      <w:r>
        <w:rPr>
          <w:rFonts w:ascii="Times New Roman" w:hAnsi="Times New Roman" w:eastAsia="Times New Roman"/>
          <w:b w:val="true"/>
          <w:strike w:val="false"/>
          <w:color w:val="000000"/>
          <w:spacing w:val="0"/>
          <w:w w:val="100"/>
          <w:sz w:val="20"/>
          <w:vertAlign w:val="baseline"/>
          <w:lang w:val="fr-FR"/>
        </w:rPr>
        <w:t xml:space="preserve">d’évaluation de la rentabilité d’un projet d’investissement</w:t>
      </w:r>
    </w:p>
    <w:p>
      <w:pPr>
        <w:pageBreakBefore w:val="false"/>
        <w:spacing w:before="489" w:after="196" w:line="274" w:lineRule="exact"/>
        <w:ind w:right="0" w:left="720" w:firstLine="0"/>
        <w:jc w:val="left"/>
        <w:textAlignment w:val="baseline"/>
        <w:rPr>
          <w:rFonts w:ascii="Times New Roman" w:hAnsi="Times New Roman" w:eastAsia="Times New Roman"/>
          <w:b w:val="true"/>
          <w:strike w:val="false"/>
          <w:color w:val="000000"/>
          <w:spacing w:val="0"/>
          <w:w w:val="100"/>
          <w:sz w:val="24"/>
          <w:vertAlign w:val="baseline"/>
          <w:lang w:val="fr-FR"/>
        </w:rPr>
      </w:pPr>
      <w:r>
        <w:pict>
          <v:line strokeweight="4.55pt" strokecolor="#823A0A" from="68.75pt,50.15pt" to="526.8pt,50.15pt" style="position:absolute;mso-position-horizontal-relative:page;mso-position-vertical-relative:page;">
            <v:stroke linestyle="thinThin"/>
          </v:line>
        </w:pict>
      </w:r>
      <w:r>
        <w:rPr>
          <w:rFonts w:ascii="Times New Roman" w:hAnsi="Times New Roman" w:eastAsia="Times New Roman"/>
          <w:b w:val="true"/>
          <w:strike w:val="false"/>
          <w:color w:val="000000"/>
          <w:spacing w:val="0"/>
          <w:w w:val="100"/>
          <w:sz w:val="24"/>
          <w:vertAlign w:val="baseline"/>
          <w:lang w:val="fr-FR"/>
        </w:rPr>
        <w:t xml:space="preserve">Figure N° 04 : La relation entre la VAN et le TRI</w:t>
      </w:r>
    </w:p>
    <w:p>
      <w:pPr>
        <w:pageBreakBefore w:val="false"/>
        <w:spacing w:before="6" w:after="0" w:line="254" w:lineRule="exact"/>
        <w:ind w:right="0" w:left="720" w:firstLine="0"/>
        <w:jc w:val="both"/>
        <w:textAlignment w:val="baseline"/>
        <w:rPr>
          <w:rFonts w:ascii="Times New Roman" w:hAnsi="Times New Roman" w:eastAsia="Times New Roman"/>
          <w:strike w:val="false"/>
          <w:color w:val="000000"/>
          <w:spacing w:val="-4"/>
          <w:w w:val="100"/>
          <w:sz w:val="23"/>
          <w:vertAlign w:val="baseline"/>
          <w:lang w:val="fr-FR"/>
        </w:rPr>
      </w:pPr>
      <w:r>
        <w:pict>
          <v:shapetype id="_x0000_t119" coordsize="21600,21600" o:spt="202" path="m,l,21600r21600,l21600,xe">
            <v:stroke joinstyle="miter"/>
            <v:path gradientshapeok="t" o:connecttype="rect"/>
          </v:shapetype>
          <v:shape id="_x0000_s118" type="#_x0000_t119" filled="f" stroked="f" style="position:absolute;width:458pt;height:277.4pt;z-index:-882;margin-left:68.75pt;margin-top:96.1pt;mso-wrap-distance-left:0pt;mso-wrap-distance-right:0pt;mso-position-horizontal-relative:page;mso-position-vertical-relative:page">
            <w10:wrap type="square" side="both"/>
            <v:fill opacity="1" o:opacity2="1" recolor="f" rotate="f" type="solid"/>
            <v:textbox inset="0pt, 0pt, 0pt, 0pt">
              <w:txbxContent>
                <w:p>
                  <w:pPr>
                    <w:pBdr/>
                  </w:pPr>
                </w:p>
              </w:txbxContent>
            </v:textbox>
          </v:shape>
        </w:pict>
      </w:r>
      <w:r>
        <w:drawing>
          <wp:anchor distT="0" distB="0" distL="0" distR="0" simplePos="false" relativeHeight="251658240" behindDoc="true" locked="false" layoutInCell="true" allowOverlap="true">
            <wp:simplePos x="0" y="0"/>
            <wp:positionH relativeFrom="page">
              <wp:posOffset>1819910</wp:posOffset>
            </wp:positionH>
            <wp:positionV relativeFrom="page">
              <wp:posOffset>2045335</wp:posOffset>
            </wp:positionV>
            <wp:extent cx="1715770" cy="1880235"/>
            <wp:wrapThrough wrapText="bothSides">
              <wp:wrapPolygon>
                <wp:start x="0" y="0"/>
                <wp:lineTo x="0" y="21630"/>
                <wp:lineTo x="21635" y="21630"/>
                <wp:lineTo x="21635" y="14062"/>
                <wp:lineTo x="14028" y="14062"/>
                <wp:lineTo x="14028" y="0"/>
                <wp:lineTo x="0" y="0"/>
              </wp:wrapPolygon>
            </wp:wrapThrough>
            <wp:docPr id="93" name="IrregularPicture"/>
            <a:graphic>
              <a:graphicData uri="http://schemas.openxmlformats.org/drawingml/2006/picture">
                <pic:pic>
                  <pic:nvPicPr>
                    <pic:cNvPr id="94" name="Picture"/>
                    <pic:cNvPicPr preferRelativeResize="false"/>
                  </pic:nvPicPr>
                  <pic:blipFill>
                    <a:blip r:embed="drId52"/>
                    <a:stretch>
                      <a:fillRect/>
                    </a:stretch>
                  </pic:blipFill>
                  <pic:spPr>
                    <a:xfrm>
                      <a:off x="0" y="0"/>
                      <a:ext cx="1715770" cy="1880235"/>
                    </a:xfrm>
                    <a:prstGeom prst="rect">
                      <a:avLst/>
                    </a:prstGeom>
                  </pic:spPr>
                </pic:pic>
              </a:graphicData>
            </a:graphic>
          </wp:anchor>
        </w:drawing>
      </w:r>
      <w:r>
        <w:pict>
          <v:shapetype id="_x0000_t121" coordsize="21600,21600" o:spt="202" path="m,l,21600r21600,l21600,xe">
            <v:stroke joinstyle="miter"/>
            <v:path gradientshapeok="t" o:connecttype="rect"/>
          </v:shapetype>
          <v:shape id="_x0000_s120" type="#_x0000_t121" filled="f" stroked="f" style="position:absolute;width:32pt;height:54.7pt;z-index:-880;margin-left:68.75pt;margin-top:96.1pt;mso-wrap-distance-left:0pt;mso-wrap-distance-right:0pt;mso-position-horizontal-relative:page;mso-position-vertical-relative:page">
            <w10:wrap type="square" side="both"/>
            <v:fill opacity="1" o:opacity2="1" recolor="f" rotate="f" type="solid"/>
            <v:textbox inset="0pt, 0pt, 0pt, 0pt">
              <w:txbxContent>
                <w:p>
                  <w:pPr>
                    <w:pageBreakBefore w:val="false"/>
                    <w:spacing w:before="3" w:after="810" w:line="274" w:lineRule="exact"/>
                    <w:ind w:right="0" w:left="0" w:firstLine="0"/>
                    <w:jc w:val="left"/>
                    <w:textAlignment w:val="baseline"/>
                    <w:rPr>
                      <w:rFonts w:ascii="Times New Roman" w:hAnsi="Times New Roman" w:eastAsia="Times New Roman"/>
                      <w:b w:val="true"/>
                      <w:strike w:val="false"/>
                      <w:color w:val="000000"/>
                      <w:spacing w:val="3"/>
                      <w:w w:val="100"/>
                      <w:sz w:val="24"/>
                      <w:vertAlign w:val="baseline"/>
                      <w:lang w:val="fr-FR"/>
                    </w:rPr>
                  </w:pPr>
                  <w:r>
                    <w:rPr>
                      <w:rFonts w:ascii="Times New Roman" w:hAnsi="Times New Roman" w:eastAsia="Times New Roman"/>
                      <w:b w:val="true"/>
                      <w:strike w:val="false"/>
                      <w:color w:val="000000"/>
                      <w:spacing w:val="3"/>
                      <w:w w:val="100"/>
                      <w:sz w:val="24"/>
                      <w:vertAlign w:val="baseline"/>
                      <w:lang w:val="fr-FR"/>
                    </w:rPr>
                    <w:t xml:space="preserve">VAN</w:t>
                  </w:r>
                </w:p>
              </w:txbxContent>
            </v:textbox>
          </v:shape>
        </w:pict>
      </w:r>
      <w:r>
        <w:pict>
          <v:shapetype id="_x0000_t122" coordsize="21600,21600" o:spt="202" path="m,l,21600r21600,l21600,xe">
            <v:stroke joinstyle="miter"/>
            <v:path gradientshapeok="t" o:connecttype="rect"/>
          </v:shapetype>
          <v:shape id="_x0000_s121" type="#_x0000_t122" filled="f" stroked="f" style="position:absolute;width:4.3pt;height:13.8pt;z-index:-879;margin-left:107.05pt;margin-top:96.1pt;mso-wrap-distance-left:0pt;mso-wrap-distance-right:0pt;mso-position-horizontal-relative:page;mso-position-vertical-relative:page">
            <w10:wrap type="square" side="both"/>
            <v:fill opacity="1" o:opacity2="1" recolor="f" rotate="f" type="solid"/>
            <v:textbox inset="0pt, 0pt, 0pt, 0pt">
              <w:txbxContent>
                <w:p>
                  <w:pPr>
                    <w:pageBreakBefore w:val="false"/>
                    <w:spacing w:before="190" w:after="0" w:line="86" w:lineRule="exact"/>
                    <w:ind w:right="0" w:left="0"/>
                    <w:jc w:val="left"/>
                    <w:textAlignment w:val="baseline"/>
                  </w:pPr>
                  <w:r>
                    <w:drawing>
                      <wp:inline>
                        <wp:extent cx="54610" cy="54610"/>
                        <wp:docPr id="95" name="Picture"/>
                        <a:graphic>
                          <a:graphicData uri="http://schemas.openxmlformats.org/drawingml/2006/picture">
                            <pic:pic>
                              <pic:nvPicPr>
                                <pic:cNvPr id="96" name="test1"/>
                                <pic:cNvPicPr preferRelativeResize="false"/>
                              </pic:nvPicPr>
                              <pic:blipFill>
                                <a:blip r:embed="drId53"/>
                                <a:stretch>
                                  <a:fillRect/>
                                </a:stretch>
                              </pic:blipFill>
                              <pic:spPr>
                                <a:xfrm>
                                  <a:off x="0" y="0"/>
                                  <a:ext cx="54610" cy="54610"/>
                                </a:xfrm>
                                <a:prstGeom prst="rect">
                                  <a:avLst/>
                                </a:prstGeom>
                              </pic:spPr>
                            </pic:pic>
                          </a:graphicData>
                        </a:graphic>
                      </wp:inline>
                    </w:drawing>
                  </w:r>
                </w:p>
              </w:txbxContent>
            </v:textbox>
          </v:shape>
        </w:pict>
      </w:r>
      <w:r>
        <w:pict>
          <v:shapetype id="_x0000_t123" coordsize="21600,21600" o:spt="202" path="m,l,21600r21600,l21600,xe">
            <v:stroke joinstyle="miter"/>
            <v:path gradientshapeok="t" o:connecttype="rect"/>
          </v:shapetype>
          <v:shape id="_x0000_s122" type="#_x0000_t123" filled="f" stroked="f" style="position:absolute;width:292.25pt;height:63.85pt;z-index:-878;margin-left:234.5pt;margin-top:150.8pt;mso-wrap-distance-left:0pt;mso-wrap-distance-right:0pt;mso-position-horizontal-relative:page;mso-position-vertical-relative:page">
            <w10:wrap type="square" side="both"/>
            <v:fill opacity="1" o:opacity2="1" recolor="f" rotate="f" type="solid"/>
            <v:textbox inset="0pt, 0pt, 0pt, 0pt">
              <w:txbxContent>
                <w:p>
                  <w:pPr>
                    <w:pageBreakBefore w:val="false"/>
                    <w:spacing w:before="3" w:after="0" w:line="274" w:lineRule="exact"/>
                    <w:ind w:right="0" w:left="1872" w:firstLine="0"/>
                    <w:jc w:val="left"/>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-Un projet est rentable si sa VAN&gt;0</w:t>
                  </w:r>
                </w:p>
                <w:p>
                  <w:pPr>
                    <w:pageBreakBefore w:val="false"/>
                    <w:spacing w:before="58" w:after="0" w:line="274" w:lineRule="exact"/>
                    <w:ind w:right="0" w:left="1872" w:firstLine="0"/>
                    <w:jc w:val="left"/>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-La VAN = 0 Si i= TRI</w:t>
                  </w:r>
                </w:p>
                <w:p>
                  <w:pPr>
                    <w:pageBreakBefore w:val="false"/>
                    <w:spacing w:before="42" w:after="350" w:line="274" w:lineRule="exact"/>
                    <w:ind w:right="0" w:left="1872" w:firstLine="0"/>
                    <w:jc w:val="left"/>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-Le projet est rentable si i &lt; TRI</w:t>
                  </w:r>
                </w:p>
              </w:txbxContent>
            </v:textbox>
          </v:shape>
        </w:pict>
      </w:r>
      <w:r>
        <w:pict>
          <v:shapetype id="_x0000_t124" coordsize="21600,21600" o:spt="202" path="m,l,21600r21600,l21600,xe">
            <v:stroke joinstyle="miter"/>
            <v:path gradientshapeok="t" o:connecttype="rect"/>
          </v:shapetype>
          <v:shape id="_x0000_s123" type="#_x0000_t124" filled="f" stroked="f" style="position:absolute;width:19.65pt;height:8.4pt;z-index:-877;margin-left:234.5pt;margin-top:217.2pt;mso-wrap-distance-top:2.55pt;mso-wrap-distance-bottom:2.9pt;mso-wrap-distance-left:0pt;mso-wrap-distance-right:152.95pt;mso-position-horizontal-relative:page;mso-position-vertical-relative:page">
            <w10:wrap type="square" side="both"/>
            <v:fill opacity="1" o:opacity2="1" recolor="f" rotate="f" type="solid"/>
            <v:textbox inset="0pt, 0pt, 0pt, 0pt">
              <w:txbxContent>
                <w:p>
                  <w:pPr>
                    <w:pageBreakBefore w:val="false"/>
                    <w:spacing w:before="0" w:after="0" w:line="163" w:lineRule="exact"/>
                    <w:ind w:right="0" w:left="0" w:firstLine="0"/>
                    <w:jc w:val="left"/>
                    <w:textAlignment w:val="baseline"/>
                    <w:rPr>
                      <w:rFonts w:ascii="Times New Roman" w:hAnsi="Times New Roman" w:eastAsia="Times New Roman"/>
                      <w:b w:val="true"/>
                      <w:strike w:val="false"/>
                      <w:color w:val="000000"/>
                      <w:spacing w:val="-36"/>
                      <w:w w:val="100"/>
                      <w:sz w:val="24"/>
                      <w:vertAlign w:val="baseline"/>
                      <w:lang w:val="fr-FR"/>
                    </w:rPr>
                  </w:pPr>
                  <w:r>
                    <w:rPr>
                      <w:rFonts w:ascii="Times New Roman" w:hAnsi="Times New Roman" w:eastAsia="Times New Roman"/>
                      <w:b w:val="true"/>
                      <w:strike w:val="false"/>
                      <w:color w:val="000000"/>
                      <w:spacing w:val="-36"/>
                      <w:w w:val="100"/>
                      <w:sz w:val="24"/>
                      <w:vertAlign w:val="baseline"/>
                      <w:lang w:val="fr-FR"/>
                    </w:rPr>
                    <w:t xml:space="preserve">TRI</w:t>
                  </w:r>
                </w:p>
              </w:txbxContent>
            </v:textbox>
          </v:shape>
        </w:pict>
      </w:r>
      <w:r>
        <w:pict>
          <v:shapetype id="_x0000_t125" coordsize="21600,21600" o:spt="202" path="m,l,21600r21600,l21600,xe">
            <v:stroke joinstyle="miter"/>
            <v:path gradientshapeok="t" o:connecttype="rect"/>
          </v:shapetype>
          <v:shape id="_x0000_s124" type="#_x0000_t125" filled="f" stroked="f" style="position:absolute;width:144pt;height:78.7pt;z-index:-876;margin-left:382.75pt;margin-top:228.5pt;mso-wrap-distance-left:0pt;mso-wrap-distance-right:0pt;mso-position-horizontal-relative:page;mso-position-vertical-relative:page">
            <w10:wrap type="square" side="both"/>
            <v:fill opacity="1" o:opacity2="1" recolor="f" rotate="f" type="solid"/>
            <v:textbox inset="0pt, 0pt, 0pt, 0pt">
              <w:txbxContent>
                <w:p>
                  <w:pPr>
                    <w:pageBreakBefore w:val="false"/>
                    <w:spacing w:before="346" w:after="935" w:line="283" w:lineRule="exact"/>
                    <w:ind w:right="0" w:left="72" w:firstLine="0"/>
                    <w:jc w:val="left"/>
                    <w:textAlignment w:val="baseline"/>
                    <w:rPr>
                      <w:rFonts w:ascii="Times New Roman" w:hAnsi="Times New Roman" w:eastAsia="Times New Roman"/>
                      <w:b w:val="true"/>
                      <w:strike w:val="false"/>
                      <w:color w:val="000000"/>
                      <w:spacing w:val="-2"/>
                      <w:w w:val="100"/>
                      <w:sz w:val="24"/>
                      <w:vertAlign w:val="baseline"/>
                      <w:lang w:val="fr-FR"/>
                    </w:rPr>
                  </w:pPr>
                  <w:r>
                    <w:rPr>
                      <w:rFonts w:ascii="Times New Roman" w:hAnsi="Times New Roman" w:eastAsia="Times New Roman"/>
                      <w:b w:val="true"/>
                      <w:strike w:val="false"/>
                      <w:color w:val="000000"/>
                      <w:spacing w:val="-2"/>
                      <w:w w:val="100"/>
                      <w:sz w:val="24"/>
                      <w:vertAlign w:val="baseline"/>
                      <w:lang w:val="fr-FR"/>
                    </w:rPr>
                    <w:t xml:space="preserve">i</w:t>
                  </w:r>
                  <w:r>
                    <w:rPr>
                      <w:rFonts w:ascii="Times New Roman" w:hAnsi="Times New Roman" w:eastAsia="Times New Roman"/>
                      <w:b w:val="true"/>
                      <w:strike w:val="false"/>
                      <w:color w:val="000000"/>
                      <w:spacing w:val="-2"/>
                      <w:w w:val="100"/>
                      <w:sz w:val="24"/>
                      <w:vertAlign w:val="baseline"/>
                      <w:lang w:val="fr-FR"/>
                    </w:rPr>
                    <w:t xml:space="preserve">= taux d’actualisation</w:t>
                  </w:r>
                </w:p>
              </w:txbxContent>
            </v:textbox>
          </v:shape>
        </w:pict>
      </w:r>
      <w:r>
        <w:pict>
          <v:shapetype id="_x0000_t126" coordsize="21600,21600" o:spt="202" path="m,l,21600r21600,l21600,xe">
            <v:stroke joinstyle="miter"/>
            <v:path gradientshapeok="t" o:connecttype="rect"/>
          </v:shapetype>
          <v:shape id="_x0000_s125" type="#_x0000_t126" filled="f" stroked="f" style="position:absolute;width:4.05pt;height:4.3pt;z-index:-875;margin-left:366.5pt;margin-top:250.8pt;mso-wrap-distance-left:0pt;mso-wrap-distance-right:0pt;mso-position-horizontal-relative:page;mso-position-vertical-relative:page">
            <w10:wrap type="square" side="both"/>
            <v:fill opacity="1" o:opacity2="1" recolor="f" rotate="f" type="solid"/>
            <v:textbox inset="0pt, 0pt, 0pt, 0pt">
              <w:txbxContent>
                <w:p>
                  <w:pPr>
                    <w:pageBreakBefore w:val="false"/>
                    <w:spacing w:before="0" w:after="0" w:line="86" w:lineRule="exact"/>
                    <w:ind w:right="0" w:left="0"/>
                    <w:jc w:val="left"/>
                    <w:textAlignment w:val="baseline"/>
                  </w:pPr>
                  <w:r>
                    <w:drawing>
                      <wp:inline>
                        <wp:extent cx="51435" cy="54610"/>
                        <wp:docPr id="97" name="Picture"/>
                        <a:graphic>
                          <a:graphicData uri="http://schemas.openxmlformats.org/drawingml/2006/picture">
                            <pic:pic>
                              <pic:nvPicPr>
                                <pic:cNvPr id="98" name="test1"/>
                                <pic:cNvPicPr preferRelativeResize="false"/>
                              </pic:nvPicPr>
                              <pic:blipFill>
                                <a:blip r:embed="drId54"/>
                                <a:stretch>
                                  <a:fillRect/>
                                </a:stretch>
                              </pic:blipFill>
                              <pic:spPr>
                                <a:xfrm>
                                  <a:off x="0" y="0"/>
                                  <a:ext cx="51435" cy="54610"/>
                                </a:xfrm>
                                <a:prstGeom prst="rect">
                                  <a:avLst/>
                                </a:prstGeom>
                              </pic:spPr>
                            </pic:pic>
                          </a:graphicData>
                        </a:graphic>
                      </wp:inline>
                    </w:drawing>
                  </w:r>
                </w:p>
              </w:txbxContent>
            </v:textbox>
          </v:shape>
        </w:pict>
      </w:r>
      <w:r>
        <w:pict>
          <v:shapetype id="_x0000_t127" coordsize="21600,21600" o:spt="202" path="m,l,21600r21600,l21600,xe">
            <v:stroke joinstyle="miter"/>
            <v:path gradientshapeok="t" o:connecttype="rect"/>
          </v:shapetype>
          <v:shape id="_x0000_s126" type="#_x0000_t127" filled="f" stroked="f" style="position:absolute;width:148.85pt;height:2.4pt;z-index:-874;margin-left:282pt;margin-top:307.2pt;mso-wrap-distance-left:0pt;mso-wrap-distance-right:0pt;mso-position-horizontal-relative:page;mso-position-vertical-relative:page">
            <w10:wrap type="square" side="both"/>
            <v:fill opacity="1" o:opacity2="1" recolor="f" rotate="f" type="solid"/>
            <v:textbox inset="0pt, 0pt, 0pt, 0pt">
              <w:txbxContent>
                <w:p>
                  <w:pPr>
                    <w:pageBreakBefore w:val="false"/>
                    <w:spacing w:before="0" w:after="0" w:line="48" w:lineRule="exact"/>
                    <w:ind w:right="2699" w:left="158"/>
                    <w:jc w:val="left"/>
                    <w:textAlignment w:val="baseline"/>
                  </w:pPr>
                  <w:r>
                    <w:drawing>
                      <wp:inline>
                        <wp:extent cx="76200" cy="30480"/>
                        <wp:docPr id="99" name="Picture"/>
                        <a:graphic>
                          <a:graphicData uri="http://schemas.openxmlformats.org/drawingml/2006/picture">
                            <pic:pic>
                              <pic:nvPicPr>
                                <pic:cNvPr id="100" name="test1"/>
                                <pic:cNvPicPr preferRelativeResize="false"/>
                              </pic:nvPicPr>
                              <pic:blipFill>
                                <a:blip r:embed="drId55"/>
                                <a:stretch>
                                  <a:fillRect/>
                                </a:stretch>
                              </pic:blipFill>
                              <pic:spPr>
                                <a:xfrm>
                                  <a:off x="0" y="0"/>
                                  <a:ext cx="76200" cy="30480"/>
                                </a:xfrm>
                                <a:prstGeom prst="rect">
                                  <a:avLst/>
                                </a:prstGeom>
                              </pic:spPr>
                            </pic:pic>
                          </a:graphicData>
                        </a:graphic>
                      </wp:inline>
                    </w:drawing>
                  </w:r>
                </w:p>
              </w:txbxContent>
            </v:textbox>
          </v:shape>
        </w:pict>
      </w:r>
      <w:r>
        <w:pict>
          <v:shapetype id="_x0000_t128" coordsize="21600,21600" o:spt="202" path="m,l,21600r21600,l21600,xe">
            <v:stroke joinstyle="miter"/>
            <v:path gradientshapeok="t" o:connecttype="rect"/>
          </v:shapetype>
          <v:shape id="_x0000_s127" type="#_x0000_t128" filled="f" stroked="f" style="position:absolute;width:327pt;height:13.35pt;z-index:-873;margin-left:103.85pt;margin-top:341.6pt;mso-wrap-distance-left:0pt;mso-wrap-distance-right:0pt;mso-position-horizontal-relative:page;mso-position-vertical-relative:page">
            <w10:wrap type="square" side="both"/>
            <v:fill opacity="1" o:opacity2="1" recolor="f" rotate="f" type="solid"/>
            <v:textbox inset="0pt, 0pt, 0pt, 0pt">
              <w:txbxContent>
                <w:p>
                  <w:pPr>
                    <w:pageBreakBefore w:val="false"/>
                    <w:spacing w:before="51" w:after="0" w:line="249" w:lineRule="exact"/>
                    <w:ind w:right="0" w:left="0" w:firstLine="0"/>
                    <w:jc w:val="center"/>
                    <w:textAlignment w:val="baseline"/>
                    <w:rPr>
                      <w:rFonts w:ascii="Times New Roman" w:hAnsi="Times New Roman" w:eastAsia="Times New Roman"/>
                      <w:b w:val="true"/>
                      <w:strike w:val="false"/>
                      <w:color w:val="000000"/>
                      <w:spacing w:val="-2"/>
                      <w:w w:val="100"/>
                      <w:sz w:val="24"/>
                      <w:vertAlign w:val="baseline"/>
                      <w:lang w:val="fr-FR"/>
                    </w:rPr>
                  </w:pPr>
                  <w:r>
                    <w:rPr>
                      <w:rFonts w:ascii="Times New Roman" w:hAnsi="Times New Roman" w:eastAsia="Times New Roman"/>
                      <w:b w:val="true"/>
                      <w:strike w:val="false"/>
                      <w:color w:val="000000"/>
                      <w:spacing w:val="-2"/>
                      <w:w w:val="100"/>
                      <w:sz w:val="24"/>
                      <w:vertAlign w:val="baseline"/>
                      <w:lang w:val="fr-FR"/>
                    </w:rPr>
                    <w:t xml:space="preserve">VAN = F(i)</w:t>
                  </w:r>
                </w:p>
              </w:txbxContent>
            </v:textbox>
          </v:shape>
        </w:pict>
      </w:r>
      <w:r>
        <w:pict>
          <v:line strokeweight="1.2pt" strokecolor="#000000" from="107.3pt,109.9pt" to="107.3pt,356.45pt" style="position:absolute;mso-position-horizontal-relative:page;mso-position-vertical-relative:page;">
            <v:stroke dashstyle="solid"/>
          </v:line>
        </w:pict>
      </w:r>
      <w:r>
        <w:pict>
          <v:line strokeweight="1.2pt" strokecolor="#000000" from="107.75pt,252.95pt" to="143.35pt,252.95pt" style="position:absolute;mso-position-horizontal-relative:page;mso-position-vertical-relative:page;">
            <v:stroke dashstyle="solid"/>
          </v:line>
        </w:pict>
      </w:r>
      <w:r>
        <w:pict>
          <v:line strokeweight="1.2pt" strokecolor="#000000" from="230.9pt,252.95pt" to="366.55pt,252.95pt" style="position:absolute;mso-position-horizontal-relative:page;mso-position-vertical-relative:page;">
            <v:stroke dashstyle="solid"/>
          </v:line>
        </w:pict>
      </w:r>
      <w:r>
        <w:rPr>
          <w:rFonts w:ascii="Times New Roman" w:hAnsi="Times New Roman" w:eastAsia="Times New Roman"/>
          <w:strike w:val="false"/>
          <w:color w:val="000000"/>
          <w:spacing w:val="-4"/>
          <w:w w:val="100"/>
          <w:sz w:val="23"/>
          <w:vertAlign w:val="baseline"/>
          <w:lang w:val="fr-FR"/>
        </w:rPr>
        <w:t xml:space="preserve">Source : Abdellah BOUGHABA, analyse et évaluation de projet, ED, BERTI, P. 28</w:t>
      </w:r>
    </w:p>
    <w:p>
      <w:pPr>
        <w:pageBreakBefore w:val="false"/>
        <w:spacing w:before="651" w:after="0" w:line="274" w:lineRule="exact"/>
        <w:ind w:right="0" w:left="720" w:firstLine="0"/>
        <w:jc w:val="both"/>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Interprétation :</w:t>
      </w:r>
    </w:p>
    <w:p>
      <w:pPr>
        <w:pageBreakBefore w:val="false"/>
        <w:spacing w:before="29" w:after="0" w:line="281" w:lineRule="exact"/>
        <w:ind w:right="0" w:left="720" w:firstLine="0"/>
        <w:jc w:val="both"/>
        <w:textAlignment w:val="baseline"/>
        <w:rPr>
          <w:rFonts w:ascii="Times New Roman" w:hAnsi="Times New Roman" w:eastAsia="Times New Roman"/>
          <w:strike w:val="false"/>
          <w:color w:val="000000"/>
          <w:spacing w:val="1"/>
          <w:w w:val="100"/>
          <w:sz w:val="24"/>
          <w:vertAlign w:val="baseline"/>
          <w:lang w:val="fr-FR"/>
        </w:rPr>
      </w:pPr>
      <w:r>
        <w:rPr>
          <w:rFonts w:ascii="Times New Roman" w:hAnsi="Times New Roman" w:eastAsia="Times New Roman"/>
          <w:strike w:val="false"/>
          <w:color w:val="000000"/>
          <w:spacing w:val="1"/>
          <w:w w:val="100"/>
          <w:sz w:val="24"/>
          <w:vertAlign w:val="baseline"/>
          <w:lang w:val="fr-FR"/>
        </w:rPr>
        <w:t xml:space="preserve">-</w:t>
      </w:r>
      <w:r>
        <w:rPr>
          <w:rFonts w:ascii="Times New Roman" w:hAnsi="Times New Roman" w:eastAsia="Times New Roman"/>
          <w:strike w:val="false"/>
          <w:color w:val="000000"/>
          <w:spacing w:val="1"/>
          <w:w w:val="100"/>
          <w:sz w:val="24"/>
          <w:vertAlign w:val="baseline"/>
          <w:lang w:val="fr-FR"/>
        </w:rPr>
        <w:t xml:space="preserve">Ce schéma explique que les projets dont le taux d’actualisation est inférieur </w:t>
      </w:r>
      <w:r>
        <w:rPr>
          <w:rFonts w:ascii="Times New Roman" w:hAnsi="Times New Roman" w:eastAsia="Times New Roman"/>
          <w:strike w:val="false"/>
          <w:color w:val="000000"/>
          <w:spacing w:val="1"/>
          <w:w w:val="100"/>
          <w:sz w:val="24"/>
          <w:vertAlign w:val="baseline"/>
          <w:lang w:val="fr-FR"/>
        </w:rPr>
        <w:t xml:space="preserve">au TRI</w:t>
      </w:r>
    </w:p>
    <w:p>
      <w:pPr>
        <w:pageBreakBefore w:val="false"/>
        <w:spacing w:before="45" w:after="0" w:line="272" w:lineRule="exact"/>
        <w:ind w:right="0" w:left="720" w:firstLine="0"/>
        <w:jc w:val="both"/>
        <w:textAlignment w:val="baseline"/>
        <w:rPr>
          <w:rFonts w:ascii="Times New Roman" w:hAnsi="Times New Roman" w:eastAsia="Times New Roman"/>
          <w:strike w:val="false"/>
          <w:color w:val="000000"/>
          <w:spacing w:val="17"/>
          <w:w w:val="100"/>
          <w:sz w:val="24"/>
          <w:vertAlign w:val="baseline"/>
          <w:lang w:val="fr-FR"/>
        </w:rPr>
      </w:pPr>
      <w:r>
        <w:rPr>
          <w:rFonts w:ascii="Times New Roman" w:hAnsi="Times New Roman" w:eastAsia="Times New Roman"/>
          <w:strike w:val="false"/>
          <w:color w:val="000000"/>
          <w:spacing w:val="17"/>
          <w:w w:val="100"/>
          <w:sz w:val="24"/>
          <w:vertAlign w:val="baseline"/>
          <w:lang w:val="fr-FR"/>
        </w:rPr>
        <w:t xml:space="preserve">seront à retenir (projets rentables), contrairement les projets dont le taux</w:t>
      </w:r>
    </w:p>
    <w:p>
      <w:pPr>
        <w:pageBreakBefore w:val="false"/>
        <w:spacing w:before="36" w:after="0" w:line="281" w:lineRule="exact"/>
        <w:ind w:right="0" w:left="720" w:firstLine="0"/>
        <w:jc w:val="both"/>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D’actualisation est </w:t>
      </w:r>
      <w:r>
        <w:rPr>
          <w:rFonts w:ascii="Times New Roman" w:hAnsi="Times New Roman" w:eastAsia="Times New Roman"/>
          <w:strike w:val="false"/>
          <w:color w:val="000000"/>
          <w:spacing w:val="0"/>
          <w:w w:val="100"/>
          <w:sz w:val="24"/>
          <w:vertAlign w:val="baseline"/>
          <w:lang w:val="fr-FR"/>
        </w:rPr>
        <w:t xml:space="preserve">supérieur au TRI seront rejetés (projets non rentables).</w:t>
      </w:r>
    </w:p>
    <w:p>
      <w:pPr>
        <w:pageBreakBefore w:val="false"/>
        <w:spacing w:before="31" w:after="0" w:line="281" w:lineRule="exact"/>
        <w:ind w:right="0" w:left="720" w:firstLine="0"/>
        <w:jc w:val="both"/>
        <w:textAlignment w:val="baseline"/>
        <w:rPr>
          <w:rFonts w:ascii="Times New Roman" w:hAnsi="Times New Roman" w:eastAsia="Times New Roman"/>
          <w:strike w:val="false"/>
          <w:color w:val="000000"/>
          <w:spacing w:val="3"/>
          <w:w w:val="100"/>
          <w:sz w:val="24"/>
          <w:vertAlign w:val="baseline"/>
          <w:lang w:val="fr-FR"/>
        </w:rPr>
      </w:pPr>
      <w:r>
        <w:rPr>
          <w:rFonts w:ascii="Times New Roman" w:hAnsi="Times New Roman" w:eastAsia="Times New Roman"/>
          <w:strike w:val="false"/>
          <w:color w:val="000000"/>
          <w:spacing w:val="3"/>
          <w:w w:val="100"/>
          <w:sz w:val="24"/>
          <w:vertAlign w:val="baseline"/>
          <w:lang w:val="fr-FR"/>
        </w:rPr>
        <w:t xml:space="preserve">-</w:t>
      </w:r>
      <w:r>
        <w:rPr>
          <w:rFonts w:ascii="Times New Roman" w:hAnsi="Times New Roman" w:eastAsia="Times New Roman"/>
          <w:strike w:val="false"/>
          <w:color w:val="000000"/>
          <w:spacing w:val="3"/>
          <w:w w:val="100"/>
          <w:sz w:val="24"/>
          <w:vertAlign w:val="baseline"/>
          <w:lang w:val="fr-FR"/>
        </w:rPr>
        <w:t xml:space="preserve">Plus le taux d’actualisation augmente, plus la VAN diminue jusqu’à devenir nulle</w:t>
      </w:r>
    </w:p>
    <w:p>
      <w:pPr>
        <w:pageBreakBefore w:val="false"/>
        <w:spacing w:before="44" w:after="0" w:line="272" w:lineRule="exact"/>
        <w:ind w:right="0" w:left="720" w:firstLine="0"/>
        <w:jc w:val="both"/>
        <w:textAlignment w:val="baseline"/>
        <w:rPr>
          <w:rFonts w:ascii="Times New Roman" w:hAnsi="Times New Roman" w:eastAsia="Times New Roman"/>
          <w:strike w:val="false"/>
          <w:color w:val="000000"/>
          <w:spacing w:val="-1"/>
          <w:w w:val="100"/>
          <w:sz w:val="24"/>
          <w:vertAlign w:val="baseline"/>
          <w:lang w:val="fr-FR"/>
        </w:rPr>
      </w:pPr>
      <w:r>
        <w:rPr>
          <w:rFonts w:ascii="Times New Roman" w:hAnsi="Times New Roman" w:eastAsia="Times New Roman"/>
          <w:strike w:val="false"/>
          <w:color w:val="000000"/>
          <w:spacing w:val="-1"/>
          <w:w w:val="100"/>
          <w:sz w:val="24"/>
          <w:vertAlign w:val="baseline"/>
          <w:lang w:val="fr-FR"/>
        </w:rPr>
        <w:t xml:space="preserve">(VAN=0) puis négative (VAN&lt;0), la VAN est donc une fonction décroissante.</w:t>
      </w:r>
    </w:p>
    <w:p>
      <w:pPr>
        <w:pageBreakBefore w:val="false"/>
        <w:spacing w:before="60" w:after="0" w:line="272" w:lineRule="exact"/>
        <w:ind w:right="0" w:left="720" w:firstLine="0"/>
        <w:jc w:val="both"/>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 Le taux pour lequel la VAN est nulle est le TRI (VAN=0 Si i = TRI)</w:t>
      </w:r>
    </w:p>
    <w:p>
      <w:pPr>
        <w:sectPr>
          <w:type w:val="nextPage"/>
          <w:pgSz w:w="11914" w:h="16848" w:orient="portrait"/>
          <w:pgMar w:bottom="929" w:top="700" w:right="1379" w:left="1375" w:header="720" w:footer="720"/>
          <w:titlePg w:val="false"/>
          <w:textDirection w:val="lrTb"/>
        </w:sectPr>
      </w:pPr>
    </w:p>
    <w:p>
      <w:pPr>
        <w:pageBreakBefore w:val="false"/>
        <w:spacing w:before="23" w:after="0" w:line="227" w:lineRule="exact"/>
        <w:ind w:right="0" w:left="0" w:firstLine="0"/>
        <w:jc w:val="center"/>
        <w:textAlignment w:val="baseline"/>
        <w:rPr>
          <w:rFonts w:ascii="Times New Roman" w:hAnsi="Times New Roman" w:eastAsia="Times New Roman"/>
          <w:b w:val="true"/>
          <w:strike w:val="false"/>
          <w:color w:val="000000"/>
          <w:spacing w:val="0"/>
          <w:w w:val="100"/>
          <w:sz w:val="20"/>
          <w:vertAlign w:val="baseline"/>
          <w:lang w:val="fr-FR"/>
        </w:rPr>
      </w:pPr>
      <w:r>
        <w:pict>
          <v:shapetype id="_x0000_t129" coordsize="21600,21600" o:spt="202" path="m,l,21600r21600,l21600,xe">
            <v:stroke joinstyle="miter"/>
            <v:path gradientshapeok="t" o:connecttype="rect"/>
          </v:shapetype>
          <v:shape id="_x0000_s128" type="#_x0000_t129" filled="f" stroked="f" style="position:absolute;width:30pt;height:22.55pt;z-index:-872;margin-left:524.65pt;margin-top:776.15pt;mso-wrap-distance-left:0pt;mso-wrap-distance-right:0pt;mso-position-horizontal-relative:page;mso-position-vertical-relative:page">
            <w10:wrap type="square" side="both"/>
            <v:fill opacity="1" o:opacity2="1" recolor="f" rotate="f" type="solid"/>
            <v:textbox inset="0pt, 0pt, 0pt, 0pt">
              <w:txbxContent>
                <w:p>
                  <w:pPr>
                    <w:pageBreakBefore w:val="false"/>
                    <w:spacing w:before="0" w:after="0" w:line="240" w:lineRule="auto"/>
                    <w:ind w:right="0" w:left="0"/>
                    <w:jc w:val="left"/>
                    <w:textAlignment w:val="baseline"/>
                  </w:pPr>
                  <w:r>
                    <w:drawing>
                      <wp:inline>
                        <wp:extent cx="381000" cy="286385"/>
                        <wp:docPr id="101" name="Picture"/>
                        <a:graphic>
                          <a:graphicData uri="http://schemas.openxmlformats.org/drawingml/2006/picture">
                            <pic:pic>
                              <pic:nvPicPr>
                                <pic:cNvPr id="102" name="test1"/>
                                <pic:cNvPicPr preferRelativeResize="false"/>
                              </pic:nvPicPr>
                              <pic:blipFill>
                                <a:blip r:embed="drId56"/>
                                <a:stretch>
                                  <a:fillRect/>
                                </a:stretch>
                              </pic:blipFill>
                              <pic:spPr>
                                <a:xfrm>
                                  <a:off x="0" y="0"/>
                                  <a:ext cx="381000" cy="286385"/>
                                </a:xfrm>
                                <a:prstGeom prst="rect">
                                  <a:avLst/>
                                </a:prstGeom>
                              </pic:spPr>
                            </pic:pic>
                          </a:graphicData>
                        </a:graphic>
                      </wp:inline>
                    </w:drawing>
                  </w:r>
                </w:p>
              </w:txbxContent>
            </v:textbox>
          </v:shape>
        </w:pict>
      </w:r>
      <w:r>
        <w:pict>
          <v:shapetype id="_x0000_t130" coordsize="21600,21600" o:spt="202" path="m,l,21600r21600,l21600,xe">
            <v:stroke joinstyle="miter"/>
            <v:path gradientshapeok="t" o:connecttype="rect"/>
          </v:shapetype>
          <v:shape id="_x0000_s129" type="#_x0000_t130" filled="f" stroked="f" style="position:absolute;width:18.3pt;height:10.4pt;z-index:-871;margin-left:530.5pt;margin-top:780.3pt;mso-wrap-distance-left:0pt;mso-wrap-distance-right:0pt;mso-position-horizontal-relative:page;mso-position-vertical-relative:page">
            <w10:wrap type="square" side="both"/>
            <v:fill opacity="1" o:opacity2="1" recolor="f" rotate="f" type="solid"/>
            <v:textbox inset="0pt, 0pt, 0pt, 0pt">
              <w:txbxContent>
                <w:p>
                  <w:pPr>
                    <w:pageBreakBefore w:val="false"/>
                    <w:spacing w:before="22" w:after="0" w:line="183" w:lineRule="exact"/>
                    <w:ind w:right="0" w:left="0" w:firstLine="0"/>
                    <w:jc w:val="left"/>
                    <w:textAlignment w:val="baseline"/>
                    <w:rPr>
                      <w:rFonts w:ascii="Calibri" w:hAnsi="Calibri" w:eastAsia="Calibri"/>
                      <w:strike w:val="false"/>
                      <w:color w:val="000000"/>
                      <w:spacing w:val="29"/>
                      <w:w w:val="100"/>
                      <w:sz w:val="17"/>
                      <w:vertAlign w:val="baseline"/>
                      <w:lang w:val="fr-FR"/>
                    </w:rPr>
                  </w:pPr>
                  <w:r>
                    <w:rPr>
                      <w:rFonts w:ascii="Calibri" w:hAnsi="Calibri" w:eastAsia="Calibri"/>
                      <w:strike w:val="false"/>
                      <w:color w:val="000000"/>
                      <w:spacing w:val="29"/>
                      <w:w w:val="100"/>
                      <w:sz w:val="17"/>
                      <w:vertAlign w:val="baseline"/>
                      <w:lang w:val="fr-FR"/>
                    </w:rPr>
                    <w:t xml:space="preserve">41</w:t>
                  </w:r>
                </w:p>
              </w:txbxContent>
            </v:textbox>
          </v:shape>
        </w:pict>
      </w:r>
      <w:r>
        <w:rPr>
          <w:rFonts w:ascii="Times New Roman" w:hAnsi="Times New Roman" w:eastAsia="Times New Roman"/>
          <w:b w:val="true"/>
          <w:strike w:val="false"/>
          <w:color w:val="000000"/>
          <w:spacing w:val="0"/>
          <w:w w:val="100"/>
          <w:sz w:val="20"/>
          <w:vertAlign w:val="baseline"/>
          <w:lang w:val="fr-FR"/>
        </w:rPr>
        <w:t xml:space="preserve">CHAPITRE II : Paramètres et critères </w:t>
      </w:r>
      <w:r>
        <w:rPr>
          <w:rFonts w:ascii="Times New Roman" w:hAnsi="Times New Roman" w:eastAsia="Times New Roman"/>
          <w:b w:val="true"/>
          <w:strike w:val="false"/>
          <w:color w:val="000000"/>
          <w:spacing w:val="0"/>
          <w:w w:val="100"/>
          <w:sz w:val="20"/>
          <w:vertAlign w:val="baseline"/>
          <w:lang w:val="fr-FR"/>
        </w:rPr>
        <w:t xml:space="preserve">d’évaluation de la rentabilité d’un projet d’investissement</w:t>
      </w:r>
    </w:p>
    <w:p>
      <w:pPr>
        <w:pageBreakBefore w:val="false"/>
        <w:spacing w:before="489" w:after="153" w:line="274" w:lineRule="exact"/>
        <w:ind w:right="0" w:left="288" w:firstLine="0"/>
        <w:jc w:val="left"/>
        <w:textAlignment w:val="baseline"/>
        <w:rPr>
          <w:rFonts w:ascii="Times New Roman" w:hAnsi="Times New Roman" w:eastAsia="Times New Roman"/>
          <w:b w:val="true"/>
          <w:strike w:val="false"/>
          <w:color w:val="000000"/>
          <w:spacing w:val="0"/>
          <w:w w:val="100"/>
          <w:sz w:val="24"/>
          <w:vertAlign w:val="baseline"/>
          <w:lang w:val="fr-FR"/>
        </w:rPr>
      </w:pPr>
      <w:r>
        <w:pict>
          <v:line strokeweight="4.55pt" strokecolor="#823A0A" from="68.9pt,50.15pt" to="526.6pt,50.15pt" style="position:absolute;mso-position-horizontal-relative:page;mso-position-vertical-relative:page;">
            <v:stroke linestyle="thinThin"/>
          </v:line>
        </w:pict>
      </w:r>
      <w:r>
        <w:rPr>
          <w:rFonts w:ascii="Times New Roman" w:hAnsi="Times New Roman" w:eastAsia="Times New Roman"/>
          <w:b w:val="true"/>
          <w:strike w:val="false"/>
          <w:color w:val="000000"/>
          <w:spacing w:val="0"/>
          <w:w w:val="100"/>
          <w:sz w:val="24"/>
          <w:vertAlign w:val="baseline"/>
          <w:lang w:val="fr-FR"/>
        </w:rPr>
        <w:t xml:space="preserve">Tableau N°09 : Comparaison entre la VAN et le TRI</w:t>
      </w:r>
    </w:p>
    <w:tbl>
      <w:tblPr>
        <w:jc w:val="left"/>
        <w:tblInd w:w="14" w:type="dxa"/>
        <w:tblLayout w:type="fixed"/>
        <w:tblCellMar>
          <w:left w:w="0" w:type="dxa"/>
          <w:right w:w="0" w:type="dxa"/>
        </w:tblCellMar>
      </w:tblPr>
      <w:tblGrid>
        <w:gridCol w:w="3211"/>
        <w:gridCol w:w="3331"/>
        <w:gridCol w:w="3423"/>
      </w:tblGrid>
      <w:tr>
        <w:trPr>
          <w:trHeight w:val="341" w:hRule="exact"/>
        </w:trPr>
        <w:tc>
          <w:tcPr>
            <w:tcW w:w="3225" w:type="auto"/>
            <w:gridSpan w:val="1"/>
            <w:tcBorders>
              <w:top w:val="single" w:sz="5" w:color="000000"/>
              <w:left w:val="single" w:sz="5" w:color="000000"/>
              <w:bottom w:val="single" w:sz="5" w:color="000000"/>
              <w:right w:val="single" w:sz="5" w:color="000000"/>
            </w:tcBorders>
            <w:textDirection w:val="lrTb"/>
            <w:vAlign w:val="top"/>
          </w:tcPr>
          <w:p>
            <w:pPr>
              <w:pageBreakBefore w:val="false"/>
              <w:spacing w:before="0" w:after="0" w:line="240" w:lineRule="auto"/>
              <w:ind w:right="0" w:left="0" w:firstLine="0"/>
              <w:jc w:val="left"/>
              <w:textAlignment w:val="baseline"/>
              <w:rPr>
                <w:rFonts w:ascii="Times New Roman" w:hAnsi="Times New Roman" w:eastAsia="Times New Roman"/>
                <w:strike w:val="false"/>
                <w:color w:val="000000"/>
                <w:w w:val="100"/>
                <w:sz w:val="24"/>
                <w:vertAlign w:val="baseline"/>
                <w:lang w:val="fr-FR"/>
              </w:rPr>
            </w:pPr>
            <w:r>
              <w:rPr>
                <w:rFonts w:ascii="Times New Roman" w:hAnsi="Times New Roman" w:eastAsia="Times New Roman"/>
                <w:strike w:val="false"/>
                <w:color w:val="000000"/>
                <w:w w:val="100"/>
                <w:sz w:val="24"/>
                <w:vertAlign w:val="baseline"/>
                <w:lang w:val="fr-FR"/>
              </w:rPr>
              <w:t xml:space="preserve">
</w:t>
            </w:r>
          </w:p>
        </w:tc>
        <w:tc>
          <w:tcPr>
            <w:tcW w:w="6556" w:type="auto"/>
            <w:gridSpan w:val="1"/>
            <w:tcBorders>
              <w:top w:val="single" w:sz="5" w:color="000000"/>
              <w:left w:val="single" w:sz="5" w:color="000000"/>
              <w:bottom w:val="single" w:sz="5" w:color="000000"/>
              <w:right w:val="single" w:sz="5" w:color="000000"/>
            </w:tcBorders>
            <w:shd w:val="clear" w:color="B4C5E7" w:fill="B4C5E7"/>
            <w:textDirection w:val="lrTb"/>
            <w:vAlign w:val="center"/>
          </w:tcPr>
          <w:p>
            <w:pPr>
              <w:pageBreakBefore w:val="false"/>
              <w:spacing w:before="34" w:after="33" w:line="274" w:lineRule="exact"/>
              <w:ind w:right="0" w:left="0" w:firstLine="0"/>
              <w:jc w:val="center"/>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VAN</w:t>
            </w:r>
          </w:p>
        </w:tc>
        <w:tc>
          <w:tcPr>
            <w:tcW w:w="9979" w:type="auto"/>
            <w:gridSpan w:val="1"/>
            <w:tcBorders>
              <w:top w:val="single" w:sz="5" w:color="000000"/>
              <w:left w:val="single" w:sz="5" w:color="000000"/>
              <w:bottom w:val="single" w:sz="5" w:color="000000"/>
              <w:right w:val="single" w:sz="5" w:color="000000"/>
            </w:tcBorders>
            <w:shd w:val="clear" w:color="B4C5E7" w:fill="B4C5E7"/>
            <w:textDirection w:val="lrTb"/>
            <w:vAlign w:val="center"/>
          </w:tcPr>
          <w:p>
            <w:pPr>
              <w:pageBreakBefore w:val="false"/>
              <w:spacing w:before="34" w:after="33" w:line="274" w:lineRule="exact"/>
              <w:ind w:right="0" w:left="0" w:firstLine="0"/>
              <w:jc w:val="center"/>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TRI</w:t>
            </w:r>
          </w:p>
        </w:tc>
      </w:tr>
      <w:tr>
        <w:trPr>
          <w:trHeight w:val="1277" w:hRule="exact"/>
        </w:trPr>
        <w:tc>
          <w:tcPr>
            <w:tcW w:w="3225" w:type="auto"/>
            <w:gridSpan w:val="1"/>
            <w:tcBorders>
              <w:top w:val="single" w:sz="5" w:color="000000"/>
              <w:left w:val="single" w:sz="5" w:color="000000"/>
              <w:bottom w:val="single" w:sz="5" w:color="000000"/>
              <w:right w:val="single" w:sz="5" w:color="000000"/>
            </w:tcBorders>
            <w:shd w:val="clear" w:color="B4C5E7" w:fill="B4C5E7"/>
            <w:textDirection w:val="lrTb"/>
            <w:vAlign w:val="top"/>
          </w:tcPr>
          <w:p>
            <w:pPr>
              <w:pageBreakBefore w:val="false"/>
              <w:spacing w:before="0" w:after="969" w:line="274" w:lineRule="exact"/>
              <w:ind w:right="0" w:left="0" w:firstLine="0"/>
              <w:jc w:val="center"/>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Critère de décision</w:t>
            </w:r>
          </w:p>
        </w:tc>
        <w:tc>
          <w:tcPr>
            <w:tcW w:w="6556" w:type="auto"/>
            <w:gridSpan w:val="1"/>
            <w:tcBorders>
              <w:top w:val="single" w:sz="5" w:color="000000"/>
              <w:left w:val="single" w:sz="5" w:color="000000"/>
              <w:bottom w:val="single" w:sz="5" w:color="000000"/>
              <w:right w:val="single" w:sz="5" w:color="000000"/>
            </w:tcBorders>
            <w:textDirection w:val="lrTb"/>
            <w:vAlign w:val="top"/>
          </w:tcPr>
          <w:p>
            <w:pPr>
              <w:pageBreakBefore w:val="false"/>
              <w:tabs>
                <w:tab w:val="left" w:leader="none" w:pos="1224"/>
                <w:tab w:val="left" w:leader="none" w:pos="1944"/>
                <w:tab w:val="right" w:leader="none" w:pos="3240"/>
              </w:tabs>
              <w:spacing w:before="0" w:after="0" w:line="273" w:lineRule="exact"/>
              <w:ind w:right="0" w:left="144" w:firstLine="0"/>
              <w:jc w:val="lef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Accepte	</w:t>
            </w:r>
            <w:r>
              <w:rPr>
                <w:rFonts w:ascii="Times New Roman" w:hAnsi="Times New Roman" w:eastAsia="Times New Roman"/>
                <w:strike w:val="false"/>
                <w:color w:val="000000"/>
                <w:spacing w:val="0"/>
                <w:w w:val="100"/>
                <w:sz w:val="24"/>
                <w:vertAlign w:val="baseline"/>
                <w:lang w:val="fr-FR"/>
              </w:rPr>
              <w:t xml:space="preserve">tous	</w:t>
            </w:r>
            <w:r>
              <w:rPr>
                <w:rFonts w:ascii="Times New Roman" w:hAnsi="Times New Roman" w:eastAsia="Times New Roman"/>
                <w:strike w:val="false"/>
                <w:color w:val="000000"/>
                <w:spacing w:val="0"/>
                <w:w w:val="100"/>
                <w:sz w:val="24"/>
                <w:vertAlign w:val="baseline"/>
                <w:lang w:val="fr-FR"/>
              </w:rPr>
              <w:t xml:space="preserve">les	</w:t>
            </w:r>
            <w:r>
              <w:rPr>
                <w:rFonts w:ascii="Times New Roman" w:hAnsi="Times New Roman" w:eastAsia="Times New Roman"/>
                <w:strike w:val="false"/>
                <w:color w:val="000000"/>
                <w:spacing w:val="0"/>
                <w:w w:val="100"/>
                <w:sz w:val="24"/>
                <w:vertAlign w:val="baseline"/>
                <w:lang w:val="fr-FR"/>
              </w:rPr>
              <w:t xml:space="preserve">projets</w:t>
            </w:r>
          </w:p>
          <w:p>
            <w:pPr>
              <w:pageBreakBefore w:val="false"/>
              <w:spacing w:before="0" w:after="24" w:line="315" w:lineRule="exact"/>
              <w:ind w:right="0" w:left="144" w:firstLine="0"/>
              <w:jc w:val="lef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actualisés a</w:t>
            </w:r>
            <w:r>
              <w:rPr>
                <w:rFonts w:ascii="Times New Roman" w:hAnsi="Times New Roman" w:eastAsia="Times New Roman"/>
                <w:strike w:val="false"/>
                <w:color w:val="000000"/>
                <w:spacing w:val="0"/>
                <w:w w:val="100"/>
                <w:sz w:val="24"/>
                <w:vertAlign w:val="baseline"/>
                <w:lang w:val="fr-FR"/>
              </w:rPr>
              <w:t xml:space="preserve">u coût d’opportunité </w:t>
            </w:r>
            <w:r>
              <w:rPr>
                <w:rFonts w:ascii="Times New Roman" w:hAnsi="Times New Roman" w:eastAsia="Times New Roman"/>
                <w:strike w:val="false"/>
                <w:color w:val="000000"/>
                <w:spacing w:val="0"/>
                <w:w w:val="100"/>
                <w:sz w:val="24"/>
                <w:vertAlign w:val="baseline"/>
                <w:lang w:val="fr-FR"/>
              </w:rPr>
              <w:t xml:space="preserve">du capital dont la VAN est non négative</w:t>
            </w:r>
          </w:p>
        </w:tc>
        <w:tc>
          <w:tcPr>
            <w:tcW w:w="9979" w:type="auto"/>
            <w:gridSpan w:val="1"/>
            <w:tcBorders>
              <w:top w:val="single" w:sz="5" w:color="000000"/>
              <w:left w:val="single" w:sz="5" w:color="000000"/>
              <w:bottom w:val="single" w:sz="5" w:color="000000"/>
              <w:right w:val="single" w:sz="5" w:color="000000"/>
            </w:tcBorders>
            <w:textDirection w:val="lrTb"/>
            <w:vAlign w:val="top"/>
          </w:tcPr>
          <w:p>
            <w:pPr>
              <w:pageBreakBefore w:val="false"/>
              <w:spacing w:before="0" w:after="341" w:line="308" w:lineRule="exact"/>
              <w:ind w:right="0" w:left="108" w:firstLine="0"/>
              <w:jc w:val="lef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Accepte tous les projets dont le TIR excède le </w:t>
            </w:r>
            <w:r>
              <w:rPr>
                <w:rFonts w:ascii="Times New Roman" w:hAnsi="Times New Roman" w:eastAsia="Times New Roman"/>
                <w:strike w:val="false"/>
                <w:color w:val="000000"/>
                <w:spacing w:val="0"/>
                <w:w w:val="100"/>
                <w:sz w:val="24"/>
                <w:vertAlign w:val="baseline"/>
                <w:lang w:val="fr-FR"/>
              </w:rPr>
              <w:t xml:space="preserve">coût d’opportunité </w:t>
            </w:r>
            <w:r>
              <w:rPr>
                <w:rFonts w:ascii="Times New Roman" w:hAnsi="Times New Roman" w:eastAsia="Times New Roman"/>
                <w:strike w:val="false"/>
                <w:color w:val="000000"/>
                <w:spacing w:val="0"/>
                <w:w w:val="100"/>
                <w:sz w:val="24"/>
                <w:vertAlign w:val="baseline"/>
                <w:lang w:val="fr-FR"/>
              </w:rPr>
              <w:t xml:space="preserve">du capital</w:t>
            </w:r>
          </w:p>
        </w:tc>
      </w:tr>
      <w:tr>
        <w:trPr>
          <w:trHeight w:val="974" w:hRule="exact"/>
        </w:trPr>
        <w:tc>
          <w:tcPr>
            <w:tcW w:w="3225" w:type="auto"/>
            <w:gridSpan w:val="1"/>
            <w:tcBorders>
              <w:top w:val="single" w:sz="5" w:color="000000"/>
              <w:left w:val="single" w:sz="5" w:color="000000"/>
              <w:bottom w:val="single" w:sz="5" w:color="000000"/>
              <w:right w:val="single" w:sz="5" w:color="000000"/>
            </w:tcBorders>
            <w:shd w:val="clear" w:color="B4C5E7" w:fill="B4C5E7"/>
            <w:textDirection w:val="lrTb"/>
            <w:vAlign w:val="top"/>
          </w:tcPr>
          <w:p>
            <w:pPr>
              <w:pageBreakBefore w:val="false"/>
              <w:spacing w:before="0" w:after="676" w:line="274" w:lineRule="exact"/>
              <w:ind w:right="0" w:left="0" w:firstLine="0"/>
              <w:jc w:val="center"/>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Classement</w:t>
            </w:r>
          </w:p>
        </w:tc>
        <w:tc>
          <w:tcPr>
            <w:tcW w:w="6556" w:type="auto"/>
            <w:gridSpan w:val="1"/>
            <w:tcBorders>
              <w:top w:val="single" w:sz="5" w:color="000000"/>
              <w:left w:val="single" w:sz="5" w:color="000000"/>
              <w:bottom w:val="single" w:sz="5" w:color="000000"/>
              <w:right w:val="single" w:sz="5" w:color="000000"/>
            </w:tcBorders>
            <w:textDirection w:val="lrTb"/>
            <w:vAlign w:val="top"/>
          </w:tcPr>
          <w:p>
            <w:pPr>
              <w:pageBreakBefore w:val="false"/>
              <w:spacing w:before="0" w:after="360" w:line="304" w:lineRule="exact"/>
              <w:ind w:right="0" w:left="108" w:firstLine="0"/>
              <w:jc w:val="lef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Il ne donne pas de classement par ordre de réalisation.</w:t>
            </w:r>
          </w:p>
        </w:tc>
        <w:tc>
          <w:tcPr>
            <w:tcW w:w="9979" w:type="auto"/>
            <w:gridSpan w:val="1"/>
            <w:tcBorders>
              <w:top w:val="single" w:sz="5" w:color="000000"/>
              <w:left w:val="single" w:sz="5" w:color="000000"/>
              <w:bottom w:val="single" w:sz="5" w:color="000000"/>
              <w:right w:val="single" w:sz="5" w:color="000000"/>
            </w:tcBorders>
            <w:textDirection w:val="lrTb"/>
            <w:vAlign w:val="top"/>
          </w:tcPr>
          <w:p>
            <w:pPr>
              <w:pageBreakBefore w:val="false"/>
              <w:spacing w:before="0" w:after="43" w:line="308" w:lineRule="exact"/>
              <w:ind w:right="0" w:left="108" w:firstLine="0"/>
              <w:jc w:val="lef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Donnera un classement correct </w:t>
            </w:r>
            <w:r>
              <w:rPr>
                <w:rFonts w:ascii="Times New Roman" w:hAnsi="Times New Roman" w:eastAsia="Times New Roman"/>
                <w:strike w:val="false"/>
                <w:color w:val="000000"/>
                <w:spacing w:val="0"/>
                <w:w w:val="100"/>
                <w:sz w:val="24"/>
                <w:vertAlign w:val="baseline"/>
                <w:lang w:val="fr-FR"/>
              </w:rPr>
              <w:t xml:space="preserve">entre projets ne s’e</w:t>
            </w:r>
            <w:r>
              <w:rPr>
                <w:rFonts w:ascii="Times New Roman" w:hAnsi="Times New Roman" w:eastAsia="Times New Roman"/>
                <w:strike w:val="false"/>
                <w:color w:val="000000"/>
                <w:spacing w:val="0"/>
                <w:w w:val="100"/>
                <w:sz w:val="24"/>
                <w:vertAlign w:val="baseline"/>
                <w:lang w:val="fr-FR"/>
              </w:rPr>
              <w:t xml:space="preserve">xcluant pas mutuellement.</w:t>
            </w:r>
          </w:p>
        </w:tc>
      </w:tr>
      <w:tr>
        <w:trPr>
          <w:trHeight w:val="2539" w:hRule="exact"/>
        </w:trPr>
        <w:tc>
          <w:tcPr>
            <w:tcW w:w="3225" w:type="auto"/>
            <w:gridSpan w:val="1"/>
            <w:tcBorders>
              <w:top w:val="single" w:sz="5" w:color="000000"/>
              <w:left w:val="single" w:sz="5" w:color="000000"/>
              <w:bottom w:val="single" w:sz="5" w:color="000000"/>
              <w:right w:val="single" w:sz="5" w:color="000000"/>
            </w:tcBorders>
            <w:shd w:val="clear" w:color="B4C5E7" w:fill="B4C5E7"/>
            <w:textDirection w:val="lrTb"/>
            <w:vAlign w:val="top"/>
          </w:tcPr>
          <w:p>
            <w:pPr>
              <w:pageBreakBefore w:val="false"/>
              <w:spacing w:before="0" w:after="1933" w:line="298" w:lineRule="exact"/>
              <w:ind w:right="0" w:left="0" w:firstLine="0"/>
              <w:jc w:val="center"/>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Projet mutuellement
</w:t>
              <w:br/>
            </w:r>
            <w:r>
              <w:rPr>
                <w:rFonts w:ascii="Times New Roman" w:hAnsi="Times New Roman" w:eastAsia="Times New Roman"/>
                <w:b w:val="true"/>
                <w:strike w:val="false"/>
                <w:color w:val="000000"/>
                <w:spacing w:val="0"/>
                <w:w w:val="100"/>
                <w:sz w:val="24"/>
                <w:vertAlign w:val="baseline"/>
                <w:lang w:val="fr-FR"/>
              </w:rPr>
              <w:t xml:space="preserve">exclusifs</w:t>
            </w:r>
          </w:p>
        </w:tc>
        <w:tc>
          <w:tcPr>
            <w:tcW w:w="6556" w:type="auto"/>
            <w:gridSpan w:val="1"/>
            <w:tcBorders>
              <w:top w:val="single" w:sz="5" w:color="000000"/>
              <w:left w:val="single" w:sz="5" w:color="000000"/>
              <w:bottom w:val="single" w:sz="5" w:color="000000"/>
              <w:right w:val="single" w:sz="5" w:color="000000"/>
            </w:tcBorders>
            <w:textDirection w:val="lrTb"/>
            <w:vAlign w:val="top"/>
          </w:tcPr>
          <w:p>
            <w:pPr>
              <w:pageBreakBefore w:val="false"/>
              <w:tabs>
                <w:tab w:val="right" w:leader="none" w:pos="3240"/>
              </w:tabs>
              <w:spacing w:before="0" w:after="0" w:line="273" w:lineRule="exact"/>
              <w:ind w:right="0" w:left="144" w:firstLine="0"/>
              <w:jc w:val="lef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Donne	</w:t>
            </w:r>
            <w:r>
              <w:rPr>
                <w:rFonts w:ascii="Times New Roman" w:hAnsi="Times New Roman" w:eastAsia="Times New Roman"/>
                <w:strike w:val="false"/>
                <w:color w:val="000000"/>
                <w:spacing w:val="0"/>
                <w:w w:val="100"/>
                <w:sz w:val="24"/>
                <w:vertAlign w:val="baseline"/>
                <w:lang w:val="fr-FR"/>
              </w:rPr>
              <w:t xml:space="preserve">normalement un choix</w:t>
            </w:r>
          </w:p>
          <w:p>
            <w:pPr>
              <w:pageBreakBefore w:val="false"/>
              <w:spacing w:before="0" w:after="974" w:line="318" w:lineRule="exact"/>
              <w:ind w:right="108" w:left="144" w:firstLine="0"/>
              <w:jc w:val="both"/>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correct si elle accepte le projet dont la valeur actualisée nette est la plus élevée au coût du capital</w:t>
            </w:r>
          </w:p>
        </w:tc>
        <w:tc>
          <w:tcPr>
            <w:tcW w:w="9979" w:type="auto"/>
            <w:gridSpan w:val="1"/>
            <w:tcBorders>
              <w:top w:val="single" w:sz="5" w:color="000000"/>
              <w:left w:val="single" w:sz="5" w:color="000000"/>
              <w:bottom w:val="single" w:sz="5" w:color="000000"/>
              <w:right w:val="single" w:sz="5" w:color="000000"/>
            </w:tcBorders>
            <w:textDirection w:val="lrTb"/>
            <w:vAlign w:val="top"/>
          </w:tcPr>
          <w:p>
            <w:pPr>
              <w:pageBreakBefore w:val="false"/>
              <w:spacing w:before="0" w:after="0" w:line="308" w:lineRule="exact"/>
              <w:ind w:right="0" w:left="0" w:firstLine="0"/>
              <w:jc w:val="center"/>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Peut donner un choix erroné car
</w:t>
              <w:br/>
            </w:r>
            <w:r>
              <w:rPr>
                <w:rFonts w:ascii="Times New Roman" w:hAnsi="Times New Roman" w:eastAsia="Times New Roman"/>
                <w:strike w:val="false"/>
                <w:color w:val="000000"/>
                <w:spacing w:val="0"/>
                <w:w w:val="100"/>
                <w:sz w:val="24"/>
                <w:vertAlign w:val="baseline"/>
                <w:lang w:val="fr-FR"/>
              </w:rPr>
              <w:t xml:space="preserve">de petit projet peuvent avoir un
</w:t>
              <w:br/>
            </w:r>
            <w:r>
              <w:rPr>
                <w:rFonts w:ascii="Times New Roman" w:hAnsi="Times New Roman" w:eastAsia="Times New Roman"/>
                <w:strike w:val="false"/>
                <w:color w:val="000000"/>
                <w:spacing w:val="0"/>
                <w:w w:val="100"/>
                <w:sz w:val="24"/>
                <w:vertAlign w:val="baseline"/>
                <w:lang w:val="fr-FR"/>
              </w:rPr>
              <w:t xml:space="preserve">TIR </w:t>
            </w:r>
            <w:r>
              <w:rPr>
                <w:rFonts w:ascii="Times New Roman" w:hAnsi="Times New Roman" w:eastAsia="Times New Roman"/>
                <w:strike w:val="false"/>
                <w:color w:val="000000"/>
                <w:spacing w:val="0"/>
                <w:w w:val="100"/>
                <w:sz w:val="24"/>
                <w:vertAlign w:val="baseline"/>
                <w:lang w:val="fr-FR"/>
              </w:rPr>
              <w:t xml:space="preserve">plus fort qu’un projet plus</w:t>
            </w:r>
          </w:p>
          <w:p>
            <w:pPr>
              <w:pageBreakBefore w:val="false"/>
              <w:tabs>
                <w:tab w:val="left" w:leader="none" w:pos="792"/>
                <w:tab w:val="left" w:leader="none" w:pos="1440"/>
                <w:tab w:val="left" w:leader="none" w:pos="2232"/>
                <w:tab w:val="right" w:leader="none" w:pos="3312"/>
              </w:tabs>
              <w:spacing w:before="0" w:after="0" w:line="315" w:lineRule="exact"/>
              <w:ind w:right="0" w:left="0" w:firstLine="0"/>
              <w:jc w:val="center"/>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vaste	</w:t>
            </w:r>
            <w:r>
              <w:rPr>
                <w:rFonts w:ascii="Times New Roman" w:hAnsi="Times New Roman" w:eastAsia="Times New Roman"/>
                <w:strike w:val="false"/>
                <w:color w:val="000000"/>
                <w:spacing w:val="0"/>
                <w:w w:val="100"/>
                <w:sz w:val="24"/>
                <w:vertAlign w:val="baseline"/>
                <w:lang w:val="fr-FR"/>
              </w:rPr>
              <w:t xml:space="preserve">mais	</w:t>
            </w:r>
            <w:r>
              <w:rPr>
                <w:rFonts w:ascii="Times New Roman" w:hAnsi="Times New Roman" w:eastAsia="Times New Roman"/>
                <w:strike w:val="false"/>
                <w:color w:val="000000"/>
                <w:spacing w:val="0"/>
                <w:w w:val="100"/>
                <w:sz w:val="24"/>
                <w:vertAlign w:val="baseline"/>
                <w:lang w:val="fr-FR"/>
              </w:rPr>
              <w:t xml:space="preserve">ayant	</w:t>
            </w:r>
            <w:r>
              <w:rPr>
                <w:rFonts w:ascii="Times New Roman" w:hAnsi="Times New Roman" w:eastAsia="Times New Roman"/>
                <w:strike w:val="false"/>
                <w:color w:val="000000"/>
                <w:spacing w:val="0"/>
                <w:w w:val="100"/>
                <w:sz w:val="24"/>
                <w:vertAlign w:val="baseline"/>
                <w:lang w:val="fr-FR"/>
              </w:rPr>
              <w:t xml:space="preserve">encore	</w:t>
            </w:r>
            <w:r>
              <w:rPr>
                <w:rFonts w:ascii="Times New Roman" w:hAnsi="Times New Roman" w:eastAsia="Times New Roman"/>
                <w:strike w:val="false"/>
                <w:color w:val="000000"/>
                <w:spacing w:val="0"/>
                <w:w w:val="100"/>
                <w:sz w:val="24"/>
                <w:vertAlign w:val="baseline"/>
                <w:lang w:val="fr-FR"/>
              </w:rPr>
              <w:t xml:space="preserve">un
</w:t>
              <w:br/>
            </w:r>
            <w:r>
              <w:rPr>
                <w:rFonts w:ascii="Times New Roman" w:hAnsi="Times New Roman" w:eastAsia="Times New Roman"/>
                <w:strike w:val="false"/>
                <w:color w:val="000000"/>
                <w:spacing w:val="0"/>
                <w:w w:val="100"/>
                <w:sz w:val="24"/>
                <w:vertAlign w:val="baseline"/>
                <w:lang w:val="fr-FR"/>
              </w:rPr>
              <w:t xml:space="preserve">rendement plus élevé que le coût
</w:t>
              <w:br/>
            </w:r>
            <w:r>
              <w:rPr>
                <w:rFonts w:ascii="Times New Roman" w:hAnsi="Times New Roman" w:eastAsia="Times New Roman"/>
                <w:strike w:val="false"/>
                <w:color w:val="000000"/>
                <w:spacing w:val="0"/>
                <w:w w:val="100"/>
                <w:sz w:val="24"/>
                <w:vertAlign w:val="baseline"/>
                <w:lang w:val="fr-FR"/>
              </w:rPr>
              <w:t xml:space="preserve">d’opportunité du capital. Il faut</w:t>
            </w:r>
          </w:p>
          <w:p>
            <w:pPr>
              <w:pageBreakBefore w:val="false"/>
              <w:tabs>
                <w:tab w:val="left" w:leader="none" w:pos="1152"/>
                <w:tab w:val="left" w:leader="none" w:pos="1584"/>
                <w:tab w:val="right" w:leader="none" w:pos="3312"/>
              </w:tabs>
              <w:spacing w:before="0" w:after="24" w:line="316" w:lineRule="exact"/>
              <w:ind w:right="0" w:left="144" w:firstLine="0"/>
              <w:jc w:val="lef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actualiser	</w:t>
            </w:r>
            <w:r>
              <w:rPr>
                <w:rFonts w:ascii="Times New Roman" w:hAnsi="Times New Roman" w:eastAsia="Times New Roman"/>
                <w:strike w:val="false"/>
                <w:color w:val="000000"/>
                <w:spacing w:val="0"/>
                <w:w w:val="100"/>
                <w:sz w:val="24"/>
                <w:vertAlign w:val="baseline"/>
                <w:lang w:val="fr-FR"/>
              </w:rPr>
              <w:t xml:space="preserve">les	</w:t>
            </w:r>
            <w:r>
              <w:rPr>
                <w:rFonts w:ascii="Times New Roman" w:hAnsi="Times New Roman" w:eastAsia="Times New Roman"/>
                <w:strike w:val="false"/>
                <w:color w:val="000000"/>
                <w:spacing w:val="0"/>
                <w:w w:val="100"/>
                <w:sz w:val="24"/>
                <w:vertAlign w:val="baseline"/>
                <w:lang w:val="fr-FR"/>
              </w:rPr>
              <w:t xml:space="preserve">différences	</w:t>
            </w:r>
            <w:r>
              <w:rPr>
                <w:rFonts w:ascii="Times New Roman" w:hAnsi="Times New Roman" w:eastAsia="Times New Roman"/>
                <w:strike w:val="false"/>
                <w:color w:val="000000"/>
                <w:spacing w:val="0"/>
                <w:w w:val="100"/>
                <w:sz w:val="24"/>
                <w:vertAlign w:val="baseline"/>
                <w:lang w:val="fr-FR"/>
              </w:rPr>
              <w:t xml:space="preserve">entre
</w:t>
              <w:br/>
            </w:r>
            <w:r>
              <w:rPr>
                <w:rFonts w:ascii="Times New Roman" w:hAnsi="Times New Roman" w:eastAsia="Times New Roman"/>
                <w:strike w:val="false"/>
                <w:color w:val="000000"/>
                <w:spacing w:val="0"/>
                <w:w w:val="100"/>
                <w:sz w:val="24"/>
                <w:vertAlign w:val="baseline"/>
                <w:lang w:val="fr-FR"/>
              </w:rPr>
              <w:t xml:space="preserve">les cash-flows diverses solutions</w:t>
            </w:r>
          </w:p>
        </w:tc>
      </w:tr>
      <w:tr>
        <w:trPr>
          <w:trHeight w:val="1287" w:hRule="exact"/>
        </w:trPr>
        <w:tc>
          <w:tcPr>
            <w:tcW w:w="3225" w:type="auto"/>
            <w:gridSpan w:val="1"/>
            <w:tcBorders>
              <w:top w:val="single" w:sz="5" w:color="000000"/>
              <w:left w:val="single" w:sz="5" w:color="000000"/>
              <w:bottom w:val="single" w:sz="5" w:color="000000"/>
              <w:right w:val="single" w:sz="5" w:color="000000"/>
            </w:tcBorders>
            <w:shd w:val="clear" w:color="B4C5E7" w:fill="B4C5E7"/>
            <w:textDirection w:val="lrTb"/>
            <w:vAlign w:val="top"/>
          </w:tcPr>
          <w:p>
            <w:pPr>
              <w:pageBreakBefore w:val="false"/>
              <w:spacing w:before="0" w:after="993" w:line="282" w:lineRule="exact"/>
              <w:ind w:right="0" w:left="0" w:firstLine="0"/>
              <w:jc w:val="center"/>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Taux d’actualisation</w:t>
            </w:r>
          </w:p>
        </w:tc>
        <w:tc>
          <w:tcPr>
            <w:tcW w:w="6556" w:type="auto"/>
            <w:gridSpan w:val="1"/>
            <w:tcBorders>
              <w:top w:val="single" w:sz="5" w:color="000000"/>
              <w:left w:val="single" w:sz="5" w:color="000000"/>
              <w:bottom w:val="single" w:sz="5" w:color="000000"/>
              <w:right w:val="single" w:sz="5" w:color="000000"/>
            </w:tcBorders>
            <w:textDirection w:val="lrTb"/>
            <w:vAlign w:val="top"/>
          </w:tcPr>
          <w:p>
            <w:pPr>
              <w:pageBreakBefore w:val="false"/>
              <w:tabs>
                <w:tab w:val="left" w:leader="none" w:pos="504"/>
                <w:tab w:val="left" w:leader="none" w:pos="1152"/>
                <w:tab w:val="left" w:leader="none" w:pos="2376"/>
                <w:tab w:val="right" w:leader="none" w:pos="3240"/>
              </w:tabs>
              <w:spacing w:before="0" w:after="0" w:line="273" w:lineRule="exact"/>
              <w:ind w:right="0" w:left="144" w:firstLine="0"/>
              <w:jc w:val="lef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Il	</w:t>
            </w:r>
            <w:r>
              <w:rPr>
                <w:rFonts w:ascii="Times New Roman" w:hAnsi="Times New Roman" w:eastAsia="Times New Roman"/>
                <w:strike w:val="false"/>
                <w:color w:val="000000"/>
                <w:spacing w:val="0"/>
                <w:w w:val="100"/>
                <w:sz w:val="24"/>
                <w:vertAlign w:val="baseline"/>
                <w:lang w:val="fr-FR"/>
              </w:rPr>
              <w:t xml:space="preserve">faut	</w:t>
            </w:r>
            <w:r>
              <w:rPr>
                <w:rFonts w:ascii="Times New Roman" w:hAnsi="Times New Roman" w:eastAsia="Times New Roman"/>
                <w:strike w:val="false"/>
                <w:color w:val="000000"/>
                <w:spacing w:val="0"/>
                <w:w w:val="100"/>
                <w:sz w:val="24"/>
                <w:vertAlign w:val="baseline"/>
                <w:lang w:val="fr-FR"/>
              </w:rPr>
              <w:t xml:space="preserve">déterminer	</w:t>
            </w:r>
            <w:r>
              <w:rPr>
                <w:rFonts w:ascii="Times New Roman" w:hAnsi="Times New Roman" w:eastAsia="Times New Roman"/>
                <w:strike w:val="false"/>
                <w:color w:val="000000"/>
                <w:spacing w:val="0"/>
                <w:w w:val="100"/>
                <w:sz w:val="24"/>
                <w:vertAlign w:val="baseline"/>
                <w:lang w:val="fr-FR"/>
              </w:rPr>
              <w:t xml:space="preserve">le	</w:t>
            </w:r>
            <w:r>
              <w:rPr>
                <w:rFonts w:ascii="Times New Roman" w:hAnsi="Times New Roman" w:eastAsia="Times New Roman"/>
                <w:strike w:val="false"/>
                <w:color w:val="000000"/>
                <w:spacing w:val="0"/>
                <w:w w:val="100"/>
                <w:sz w:val="24"/>
                <w:vertAlign w:val="baseline"/>
                <w:lang w:val="fr-FR"/>
              </w:rPr>
              <w:t xml:space="preserve">coût</w:t>
            </w:r>
          </w:p>
          <w:p>
            <w:pPr>
              <w:pageBreakBefore w:val="false"/>
              <w:spacing w:before="35" w:after="676" w:line="282" w:lineRule="exact"/>
              <w:ind w:right="0" w:left="144" w:firstLine="0"/>
              <w:jc w:val="lef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d’opportunité du </w:t>
            </w:r>
            <w:r>
              <w:rPr>
                <w:rFonts w:ascii="Times New Roman" w:hAnsi="Times New Roman" w:eastAsia="Times New Roman"/>
                <w:strike w:val="false"/>
                <w:color w:val="000000"/>
                <w:spacing w:val="0"/>
                <w:w w:val="100"/>
                <w:sz w:val="24"/>
                <w:vertAlign w:val="baseline"/>
                <w:lang w:val="fr-FR"/>
              </w:rPr>
              <w:t xml:space="preserve">capital.</w:t>
            </w:r>
          </w:p>
        </w:tc>
        <w:tc>
          <w:tcPr>
            <w:tcW w:w="9979" w:type="auto"/>
            <w:gridSpan w:val="1"/>
            <w:tcBorders>
              <w:top w:val="single" w:sz="5" w:color="000000"/>
              <w:left w:val="single" w:sz="5" w:color="000000"/>
              <w:bottom w:val="single" w:sz="5" w:color="000000"/>
              <w:right w:val="single" w:sz="5" w:color="000000"/>
            </w:tcBorders>
            <w:textDirection w:val="lrTb"/>
            <w:vAlign w:val="top"/>
          </w:tcPr>
          <w:p>
            <w:pPr>
              <w:pageBreakBefore w:val="false"/>
              <w:tabs>
                <w:tab w:val="left" w:leader="none" w:pos="1872"/>
                <w:tab w:val="right" w:leader="none" w:pos="3312"/>
              </w:tabs>
              <w:spacing w:before="0" w:after="0" w:line="273" w:lineRule="exact"/>
              <w:ind w:right="0" w:left="0" w:firstLine="0"/>
              <w:jc w:val="center"/>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Détermination	</w:t>
            </w:r>
            <w:r>
              <w:rPr>
                <w:rFonts w:ascii="Times New Roman" w:hAnsi="Times New Roman" w:eastAsia="Times New Roman"/>
                <w:strike w:val="false"/>
                <w:color w:val="000000"/>
                <w:spacing w:val="0"/>
                <w:w w:val="100"/>
                <w:sz w:val="24"/>
                <w:vertAlign w:val="baseline"/>
                <w:lang w:val="fr-FR"/>
              </w:rPr>
              <w:t xml:space="preserve">interne.	</w:t>
            </w:r>
            <w:r>
              <w:rPr>
                <w:rFonts w:ascii="Times New Roman" w:hAnsi="Times New Roman" w:eastAsia="Times New Roman"/>
                <w:strike w:val="false"/>
                <w:color w:val="000000"/>
                <w:spacing w:val="0"/>
                <w:w w:val="100"/>
                <w:sz w:val="24"/>
                <w:vertAlign w:val="baseline"/>
                <w:lang w:val="fr-FR"/>
              </w:rPr>
              <w:t xml:space="preserve">La</w:t>
            </w:r>
          </w:p>
          <w:p>
            <w:pPr>
              <w:pageBreakBefore w:val="false"/>
              <w:spacing w:before="3" w:after="33" w:line="319" w:lineRule="exact"/>
              <w:ind w:right="0" w:left="144" w:firstLine="0"/>
              <w:jc w:val="lef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question du coût d’opportunité </w:t>
            </w:r>
            <w:r>
              <w:rPr>
                <w:rFonts w:ascii="Times New Roman" w:hAnsi="Times New Roman" w:eastAsia="Times New Roman"/>
                <w:strike w:val="false"/>
                <w:color w:val="000000"/>
                <w:spacing w:val="0"/>
                <w:w w:val="100"/>
                <w:sz w:val="24"/>
                <w:vertAlign w:val="baseline"/>
                <w:lang w:val="fr-FR"/>
              </w:rPr>
              <w:t xml:space="preserve">du capital se pose pour définir le taux limite.</w:t>
            </w:r>
          </w:p>
        </w:tc>
      </w:tr>
    </w:tbl>
    <w:p>
      <w:pPr>
        <w:pageBreakBefore w:val="false"/>
        <w:spacing w:before="0" w:after="0" w:line="251" w:lineRule="exact"/>
        <w:ind w:right="0" w:left="3744" w:firstLine="0"/>
        <w:jc w:val="left"/>
        <w:textAlignment w:val="baseline"/>
        <w:rPr>
          <w:rFonts w:ascii="Times New Roman" w:hAnsi="Times New Roman" w:eastAsia="Times New Roman"/>
          <w:strike w:val="false"/>
          <w:color w:val="000000"/>
          <w:spacing w:val="-4"/>
          <w:w w:val="100"/>
          <w:sz w:val="23"/>
          <w:vertAlign w:val="baseline"/>
          <w:lang w:val="fr-FR"/>
        </w:rPr>
      </w:pPr>
      <w:r>
        <w:rPr>
          <w:rFonts w:ascii="Times New Roman" w:hAnsi="Times New Roman" w:eastAsia="Times New Roman"/>
          <w:strike w:val="false"/>
          <w:color w:val="000000"/>
          <w:spacing w:val="-4"/>
          <w:w w:val="100"/>
          <w:sz w:val="23"/>
          <w:vertAlign w:val="baseline"/>
          <w:lang w:val="fr-FR"/>
        </w:rPr>
        <w:t xml:space="preserve">Source : Jean-Pierre Debourse, Roger. P. Declerck op cité P 62</w:t>
      </w:r>
    </w:p>
    <w:p>
      <w:pPr>
        <w:pageBreakBefore w:val="false"/>
        <w:spacing w:before="676" w:after="0" w:line="274" w:lineRule="exact"/>
        <w:ind w:right="0" w:left="288" w:firstLine="0"/>
        <w:jc w:val="left"/>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2.2.3. Le critère du délai de récupération actualisé (DRA) :</w:t>
      </w:r>
    </w:p>
    <w:p>
      <w:pPr>
        <w:pageBreakBefore w:val="false"/>
        <w:spacing w:before="108" w:after="0" w:line="342" w:lineRule="exact"/>
        <w:ind w:right="648" w:left="288" w:firstLine="288"/>
        <w:jc w:val="both"/>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Le délai de récupération actualisé (DRA) est « le temps nécessaire pour que la VAN des Cash-flows cumulés actualisés devienne positive »</w:t>
      </w:r>
      <w:r>
        <w:rPr>
          <w:rFonts w:ascii="Times New Roman" w:hAnsi="Times New Roman" w:eastAsia="Times New Roman"/>
          <w:b w:val="true"/>
          <w:strike w:val="false"/>
          <w:color w:val="000000"/>
          <w:spacing w:val="0"/>
          <w:w w:val="100"/>
          <w:sz w:val="24"/>
          <w:vertAlign w:val="superscript"/>
          <w:lang w:val="fr-FR"/>
        </w:rPr>
        <w:t xml:space="preserve">38</w:t>
      </w:r>
      <w:r>
        <w:rPr>
          <w:rFonts w:ascii="Times New Roman" w:hAnsi="Times New Roman" w:eastAsia="Times New Roman"/>
          <w:strike w:val="false"/>
          <w:color w:val="000000"/>
          <w:spacing w:val="0"/>
          <w:w w:val="100"/>
          <w:sz w:val="24"/>
          <w:vertAlign w:val="baseline"/>
          <w:lang w:val="fr-FR"/>
        </w:rPr>
        <w:t xml:space="preserve">.</w:t>
      </w:r>
    </w:p>
    <w:p>
      <w:pPr>
        <w:pageBreakBefore w:val="false"/>
        <w:spacing w:before="164" w:after="0" w:line="319" w:lineRule="exact"/>
        <w:ind w:right="648" w:left="288" w:firstLine="432"/>
        <w:jc w:val="both"/>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Autrement dit, ce critère équivaut à « la durée nécessaire pour récupérer le flux total de liquidité investi initialement à partir de la série des flux totaux de liquidité prévisionnels actualisés ».</w:t>
      </w:r>
      <w:r>
        <w:rPr>
          <w:rFonts w:ascii="Times New Roman" w:hAnsi="Times New Roman" w:eastAsia="Times New Roman"/>
          <w:b w:val="true"/>
          <w:strike w:val="false"/>
          <w:color w:val="000000"/>
          <w:spacing w:val="0"/>
          <w:w w:val="100"/>
          <w:sz w:val="24"/>
          <w:vertAlign w:val="superscript"/>
          <w:lang w:val="fr-FR"/>
        </w:rPr>
        <w:t xml:space="preserve">39</w:t>
      </w:r>
      <w:r>
        <w:rPr>
          <w:rFonts w:ascii="Times New Roman" w:hAnsi="Times New Roman" w:eastAsia="Times New Roman"/>
          <w:b w:val="true"/>
          <w:strike w:val="false"/>
          <w:color w:val="000000"/>
          <w:spacing w:val="0"/>
          <w:w w:val="100"/>
          <w:sz w:val="17"/>
          <w:vertAlign w:val="baseline"/>
          <w:lang w:val="fr-FR"/>
        </w:rPr>
        <w:t xml:space="preserve">
</w:t>
      </w:r>
    </w:p>
    <w:p>
      <w:pPr>
        <w:pageBreakBefore w:val="false"/>
        <w:spacing w:before="122" w:after="0" w:line="317" w:lineRule="exact"/>
        <w:ind w:right="648" w:left="288" w:firstLine="432"/>
        <w:jc w:val="both"/>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Il correspond donc au temps nécessaire pour rembourser le montant du capital investi, il exprime le nombre </w:t>
      </w:r>
      <w:r>
        <w:rPr>
          <w:rFonts w:ascii="Times New Roman" w:hAnsi="Times New Roman" w:eastAsia="Times New Roman"/>
          <w:strike w:val="false"/>
          <w:color w:val="000000"/>
          <w:spacing w:val="0"/>
          <w:w w:val="100"/>
          <w:sz w:val="24"/>
          <w:vertAlign w:val="baseline"/>
          <w:lang w:val="fr-FR"/>
        </w:rPr>
        <w:t xml:space="preserve">d’années ou de mois nécessaires pour que le cumul des flux de trésorerie devienne égal ou montant de l’investissement </w:t>
      </w:r>
      <w:r>
        <w:rPr>
          <w:rFonts w:ascii="Times New Roman" w:hAnsi="Times New Roman" w:eastAsia="Times New Roman"/>
          <w:strike w:val="false"/>
          <w:color w:val="000000"/>
          <w:spacing w:val="0"/>
          <w:w w:val="100"/>
          <w:sz w:val="24"/>
          <w:vertAlign w:val="baseline"/>
          <w:lang w:val="fr-FR"/>
        </w:rPr>
        <w:t xml:space="preserve">initial, il est représenté sous la formule suivante</w:t>
      </w:r>
      <w:r>
        <w:rPr>
          <w:rFonts w:ascii="Times New Roman" w:hAnsi="Times New Roman" w:eastAsia="Times New Roman"/>
          <w:b w:val="true"/>
          <w:strike w:val="false"/>
          <w:color w:val="000000"/>
          <w:spacing w:val="0"/>
          <w:w w:val="100"/>
          <w:sz w:val="24"/>
          <w:vertAlign w:val="superscript"/>
          <w:lang w:val="fr-FR"/>
        </w:rPr>
        <w:t xml:space="preserve">40</w:t>
      </w:r>
      <w:r>
        <w:rPr>
          <w:rFonts w:ascii="Times New Roman" w:hAnsi="Times New Roman" w:eastAsia="Times New Roman"/>
          <w:strike w:val="false"/>
          <w:color w:val="000000"/>
          <w:spacing w:val="0"/>
          <w:w w:val="100"/>
          <w:sz w:val="24"/>
          <w:vertAlign w:val="baseline"/>
          <w:lang w:val="fr-FR"/>
        </w:rPr>
        <w:t xml:space="preserve"> :</w:t>
      </w:r>
    </w:p>
    <w:tbl>
      <w:tblPr>
        <w:jc w:val="left"/>
        <w:tblInd w:w="2198" w:type="dxa"/>
        <w:tblLayout w:type="fixed"/>
        <w:tblCellMar>
          <w:left w:w="0" w:type="dxa"/>
          <w:right w:w="0" w:type="dxa"/>
        </w:tblCellMar>
      </w:tblPr>
      <w:tblGrid>
        <w:gridCol w:w="5001"/>
      </w:tblGrid>
      <w:tr>
        <w:trPr>
          <w:trHeight w:val="1114" w:hRule="exact"/>
        </w:trPr>
        <w:tc>
          <w:tcPr>
            <w:tcW w:w="7199" w:type="auto"/>
            <w:gridSpan w:val="1"/>
            <w:tcBorders>
              <w:top w:val="single" w:sz="7" w:color="000000"/>
              <w:left w:val="single" w:sz="7" w:color="000000"/>
              <w:bottom w:val="single" w:sz="7" w:color="000000"/>
              <w:right w:val="single" w:sz="7" w:color="000000"/>
            </w:tcBorders>
            <w:textDirection w:val="lrTb"/>
            <w:vAlign w:val="top"/>
          </w:tcPr>
          <w:p>
            <w:pPr>
              <w:pageBreakBefore w:val="false"/>
              <w:tabs>
                <w:tab w:val="left" w:leader="none" w:pos="2304"/>
              </w:tabs>
              <w:spacing w:before="81" w:after="0" w:line="339" w:lineRule="exact"/>
              <w:ind w:right="0" w:left="1440" w:firstLine="0"/>
              <w:jc w:val="left"/>
              <w:textAlignment w:val="baseline"/>
              <w:rPr>
                <w:rFonts w:ascii="Bookman Old Style" w:hAnsi="Bookman Old Style" w:eastAsia="Bookman Old Style"/>
                <w:strike w:val="false"/>
                <w:color w:val="000000"/>
                <w:spacing w:val="-7"/>
                <w:w w:val="85"/>
                <w:sz w:val="47"/>
                <w:vertAlign w:val="baseline"/>
                <w:lang w:val="fr-FR"/>
              </w:rPr>
            </w:pPr>
            <w:r>
              <w:rPr>
                <w:rFonts w:ascii="Bookman Old Style" w:hAnsi="Bookman Old Style" w:eastAsia="Bookman Old Style"/>
                <w:strike w:val="false"/>
                <w:color w:val="000000"/>
                <w:spacing w:val="-7"/>
                <w:w w:val="85"/>
                <w:sz w:val="47"/>
                <w:vertAlign w:val="baseline"/>
                <w:lang w:val="fr-FR"/>
              </w:rPr>
              <w:t xml:space="preserve">L	</w:t>
            </w:r>
            <w:r>
              <w:rPr>
                <w:rFonts w:ascii="Bookman Old Style" w:hAnsi="Bookman Old Style" w:eastAsia="Bookman Old Style"/>
                <w:strike w:val="false"/>
                <w:color w:val="000000"/>
                <w:spacing w:val="-7"/>
                <w:w w:val="100"/>
                <w:sz w:val="28"/>
                <w:vertAlign w:val="baseline"/>
                <w:lang w:val="fr-FR"/>
              </w:rPr>
              <w:t xml:space="preserve">CFt</w:t>
            </w:r>
          </w:p>
          <w:p>
            <w:pPr>
              <w:pageBreakBefore w:val="false"/>
              <w:tabs>
                <w:tab w:val="left" w:leader="underscore" w:pos="2880"/>
              </w:tabs>
              <w:spacing w:before="0" w:after="0" w:line="160" w:lineRule="exact"/>
              <w:ind w:right="0" w:left="1656" w:firstLine="0"/>
              <w:jc w:val="left"/>
              <w:textAlignment w:val="baseline"/>
              <w:rPr>
                <w:rFonts w:ascii="Bookman Old Style" w:hAnsi="Bookman Old Style" w:eastAsia="Bookman Old Style"/>
                <w:strike w:val="false"/>
                <w:color w:val="000000"/>
                <w:spacing w:val="0"/>
                <w:w w:val="100"/>
                <w:sz w:val="28"/>
                <w:vertAlign w:val="baseline"/>
                <w:lang w:val="fr-FR"/>
              </w:rPr>
            </w:pPr>
            <w:r>
              <w:rPr>
                <w:rFonts w:ascii="Bookman Old Style" w:hAnsi="Bookman Old Style" w:eastAsia="Bookman Old Style"/>
                <w:strike w:val="false"/>
                <w:color w:val="000000"/>
                <w:spacing w:val="0"/>
                <w:w w:val="100"/>
                <w:sz w:val="28"/>
                <w:vertAlign w:val="baseline"/>
                <w:lang w:val="fr-FR"/>
              </w:rPr>
              <w:t xml:space="preserve"/>
            </w:r>
            <w:r>
              <w:rPr>
                <w:rFonts w:ascii="Bookman Old Style" w:hAnsi="Bookman Old Style" w:eastAsia="Bookman Old Style"/>
                <w:strike w:val="false"/>
                <w:color w:val="000000"/>
                <w:spacing w:val="0"/>
                <w:w w:val="100"/>
                <w:sz w:val="28"/>
                <w:vertAlign w:val="baseline"/>
                <w:lang w:val="fr-FR"/>
              </w:rPr>
              <w:t xml:space="preserve"> t=1</w:t>
            </w:r>
            <w:r>
              <w:rPr>
                <w:rFonts w:ascii="Times New Roman" w:hAnsi="Times New Roman" w:eastAsia="Times New Roman"/>
                <w:b w:val="true"/>
                <w:strike w:val="false"/>
                <w:color w:val="000000"/>
                <w:spacing w:val="0"/>
                <w:w w:val="100"/>
                <w:sz w:val="23"/>
                <w:vertAlign w:val="baseline"/>
                <w:lang w:val="fr-FR"/>
              </w:rPr>
              <w:tab/>
            </w:r>
            <w:r>
              <w:rPr>
                <w:rFonts w:ascii="Times New Roman" w:hAnsi="Times New Roman" w:eastAsia="Times New Roman"/>
                <w:b w:val="true"/>
                <w:strike w:val="false"/>
                <w:color w:val="000000"/>
                <w:spacing w:val="0"/>
                <w:w w:val="100"/>
                <w:sz w:val="23"/>
                <w:vertAlign w:val="baseline"/>
                <w:lang w:val="fr-FR"/>
              </w:rPr>
              <w:t xml:space="preserve">t </w:t>
            </w:r>
            <w:r>
              <w:rPr>
                <w:rFonts w:ascii="Times New Roman" w:hAnsi="Times New Roman" w:eastAsia="Times New Roman"/>
                <w:b w:val="true"/>
                <w:strike w:val="false"/>
                <w:color w:val="000000"/>
                <w:spacing w:val="0"/>
                <w:w w:val="95"/>
                <w:sz w:val="36"/>
                <w:vertAlign w:val="baseline"/>
                <w:lang w:val="fr-FR"/>
              </w:rPr>
              <w:t xml:space="preserve">- I</w:t>
            </w:r>
            <w:r>
              <w:rPr>
                <w:rFonts w:ascii="Times New Roman" w:hAnsi="Times New Roman" w:eastAsia="Times New Roman"/>
                <w:b w:val="true"/>
                <w:strike w:val="false"/>
                <w:color w:val="000000"/>
                <w:spacing w:val="0"/>
                <w:w w:val="100"/>
                <w:sz w:val="23"/>
                <w:vertAlign w:val="baseline"/>
                <w:lang w:val="fr-FR"/>
              </w:rPr>
              <w:t xml:space="preserve">0</w:t>
            </w:r>
          </w:p>
          <w:p>
            <w:pPr>
              <w:pageBreakBefore w:val="false"/>
              <w:spacing w:before="0" w:after="264" w:line="226" w:lineRule="exact"/>
              <w:ind w:right="0" w:left="0" w:firstLine="0"/>
              <w:jc w:val="center"/>
              <w:textAlignment w:val="baseline"/>
              <w:rPr>
                <w:rFonts w:ascii="Bookman Old Style" w:hAnsi="Bookman Old Style" w:eastAsia="Bookman Old Style"/>
                <w:strike w:val="false"/>
                <w:color w:val="000000"/>
                <w:spacing w:val="6"/>
                <w:w w:val="100"/>
                <w:sz w:val="28"/>
                <w:vertAlign w:val="baseline"/>
                <w:lang w:val="fr-FR"/>
              </w:rPr>
            </w:pPr>
            <w:r>
              <w:rPr>
                <w:rFonts w:ascii="Bookman Old Style" w:hAnsi="Bookman Old Style" w:eastAsia="Bookman Old Style"/>
                <w:strike w:val="false"/>
                <w:color w:val="000000"/>
                <w:spacing w:val="6"/>
                <w:w w:val="100"/>
                <w:sz w:val="28"/>
                <w:vertAlign w:val="baseline"/>
                <w:lang w:val="fr-FR"/>
              </w:rPr>
              <w:t xml:space="preserve">(1+r)</w:t>
            </w:r>
          </w:p>
        </w:tc>
      </w:tr>
    </w:tbl>
    <w:p>
      <w:pPr>
        <w:spacing w:before="0" w:after="310" w:line="20" w:lineRule="exact"/>
      </w:pPr>
    </w:p>
    <w:p>
      <w:pPr>
        <w:pageBreakBefore w:val="false"/>
        <w:spacing w:before="122" w:after="0" w:line="227" w:lineRule="exact"/>
        <w:ind w:right="0" w:left="288" w:firstLine="0"/>
        <w:jc w:val="left"/>
        <w:textAlignment w:val="baseline"/>
        <w:rPr>
          <w:rFonts w:ascii="Times New Roman" w:hAnsi="Times New Roman" w:eastAsia="Times New Roman"/>
          <w:b w:val="true"/>
          <w:strike w:val="false"/>
          <w:color w:val="000000"/>
          <w:spacing w:val="0"/>
          <w:w w:val="100"/>
          <w:sz w:val="14"/>
          <w:vertAlign w:val="superscript"/>
          <w:lang w:val="fr-FR"/>
        </w:rPr>
      </w:pPr>
      <w:r>
        <w:pict>
          <v:line strokeweight="0.95pt" strokecolor="#000000" from="70.55pt,714.5pt" to="214.85pt,714.5pt" style="position:absolute;mso-position-horizontal-relative:page;mso-position-vertical-relative:page;">
            <v:stroke dashstyle="solid"/>
          </v:line>
        </w:pict>
      </w:r>
      <w:r>
        <w:rPr>
          <w:rFonts w:ascii="Times New Roman" w:hAnsi="Times New Roman" w:eastAsia="Times New Roman"/>
          <w:b w:val="true"/>
          <w:strike w:val="false"/>
          <w:color w:val="000000"/>
          <w:spacing w:val="0"/>
          <w:w w:val="100"/>
          <w:sz w:val="14"/>
          <w:vertAlign w:val="superscript"/>
          <w:lang w:val="fr-FR"/>
        </w:rPr>
        <w:t xml:space="preserve">38</w:t>
      </w:r>
      <w:r>
        <w:rPr>
          <w:rFonts w:ascii="Times New Roman" w:hAnsi="Times New Roman" w:eastAsia="Times New Roman"/>
          <w:b w:val="true"/>
          <w:strike w:val="false"/>
          <w:color w:val="000000"/>
          <w:spacing w:val="0"/>
          <w:w w:val="100"/>
          <w:sz w:val="20"/>
          <w:vertAlign w:val="baseline"/>
          <w:lang w:val="fr-FR"/>
        </w:rPr>
        <w:t xml:space="preserve"> Bancel F et Richard A, Les choix d’investissement, Edition Economica, Paris, 1995, P.60.</w:t>
      </w:r>
    </w:p>
    <w:p>
      <w:pPr>
        <w:pageBreakBefore w:val="false"/>
        <w:spacing w:before="127" w:after="0" w:line="218" w:lineRule="exact"/>
        <w:ind w:right="0" w:left="288" w:firstLine="0"/>
        <w:jc w:val="left"/>
        <w:textAlignment w:val="baseline"/>
        <w:rPr>
          <w:rFonts w:ascii="Times New Roman" w:hAnsi="Times New Roman" w:eastAsia="Times New Roman"/>
          <w:b w:val="true"/>
          <w:strike w:val="false"/>
          <w:color w:val="000000"/>
          <w:spacing w:val="0"/>
          <w:w w:val="100"/>
          <w:sz w:val="14"/>
          <w:vertAlign w:val="superscript"/>
          <w:lang w:val="fr-FR"/>
        </w:rPr>
      </w:pPr>
      <w:r>
        <w:rPr>
          <w:rFonts w:ascii="Times New Roman" w:hAnsi="Times New Roman" w:eastAsia="Times New Roman"/>
          <w:b w:val="true"/>
          <w:strike w:val="false"/>
          <w:color w:val="000000"/>
          <w:spacing w:val="0"/>
          <w:w w:val="100"/>
          <w:sz w:val="14"/>
          <w:vertAlign w:val="superscript"/>
          <w:lang w:val="fr-FR"/>
        </w:rPr>
        <w:t xml:space="preserve">39</w:t>
      </w:r>
      <w:r>
        <w:rPr>
          <w:rFonts w:ascii="Times New Roman" w:hAnsi="Times New Roman" w:eastAsia="Times New Roman"/>
          <w:b w:val="true"/>
          <w:strike w:val="false"/>
          <w:color w:val="000000"/>
          <w:spacing w:val="0"/>
          <w:w w:val="100"/>
          <w:sz w:val="20"/>
          <w:vertAlign w:val="baseline"/>
          <w:lang w:val="fr-FR"/>
        </w:rPr>
        <w:t xml:space="preserve">Chrissos J et Gillet R, Op. Cit, P.161.</w:t>
      </w:r>
    </w:p>
    <w:p>
      <w:pPr>
        <w:pageBreakBefore w:val="false"/>
        <w:spacing w:before="115" w:after="0" w:line="228" w:lineRule="exact"/>
        <w:ind w:right="0" w:left="288" w:firstLine="0"/>
        <w:jc w:val="left"/>
        <w:textAlignment w:val="baseline"/>
        <w:rPr>
          <w:rFonts w:ascii="Times New Roman" w:hAnsi="Times New Roman" w:eastAsia="Times New Roman"/>
          <w:b w:val="true"/>
          <w:strike w:val="false"/>
          <w:color w:val="000000"/>
          <w:spacing w:val="0"/>
          <w:w w:val="100"/>
          <w:sz w:val="14"/>
          <w:vertAlign w:val="baseline"/>
          <w:lang w:val="fr-FR"/>
        </w:rPr>
      </w:pPr>
      <w:r>
        <w:rPr>
          <w:rFonts w:ascii="Times New Roman" w:hAnsi="Times New Roman" w:eastAsia="Times New Roman"/>
          <w:b w:val="true"/>
          <w:strike w:val="false"/>
          <w:color w:val="000000"/>
          <w:spacing w:val="0"/>
          <w:w w:val="100"/>
          <w:sz w:val="14"/>
          <w:vertAlign w:val="baseline"/>
          <w:lang w:val="fr-FR"/>
        </w:rPr>
        <w:t xml:space="preserve">40 </w:t>
      </w:r>
      <w:r>
        <w:rPr>
          <w:rFonts w:ascii="Times New Roman" w:hAnsi="Times New Roman" w:eastAsia="Times New Roman"/>
          <w:b w:val="true"/>
          <w:strike w:val="false"/>
          <w:color w:val="000000"/>
          <w:spacing w:val="0"/>
          <w:w w:val="100"/>
          <w:sz w:val="20"/>
          <w:vertAlign w:val="baseline"/>
          <w:lang w:val="fr-FR"/>
        </w:rPr>
        <w:t xml:space="preserve">(J). PILVERDIER-</w:t>
      </w:r>
      <w:r>
        <w:rPr>
          <w:rFonts w:ascii="Times New Roman" w:hAnsi="Times New Roman" w:eastAsia="Times New Roman"/>
          <w:b w:val="true"/>
          <w:strike w:val="false"/>
          <w:color w:val="000000"/>
          <w:spacing w:val="0"/>
          <w:w w:val="100"/>
          <w:sz w:val="20"/>
          <w:vertAlign w:val="baseline"/>
          <w:lang w:val="fr-FR"/>
        </w:rPr>
        <w:t xml:space="preserve">LATREYTE, « Finance d’entreprise », 7eme Edition ECONOMICA, 2002, p.33</w:t>
      </w:r>
    </w:p>
    <w:p>
      <w:pPr>
        <w:sectPr>
          <w:type w:val="nextPage"/>
          <w:pgSz w:w="11914" w:h="16848" w:orient="portrait"/>
          <w:pgMar w:bottom="929" w:top="700" w:right="739" w:left="1095" w:header="720" w:footer="720"/>
          <w:titlePg w:val="false"/>
          <w:textDirection w:val="lrTb"/>
        </w:sectPr>
      </w:pPr>
    </w:p>
    <w:p>
      <w:pPr>
        <w:pageBreakBefore w:val="false"/>
        <w:spacing w:before="23" w:after="0" w:line="227" w:lineRule="exact"/>
        <w:ind w:right="0" w:left="0" w:firstLine="0"/>
        <w:jc w:val="center"/>
        <w:textAlignment w:val="baseline"/>
        <w:rPr>
          <w:rFonts w:ascii="Times New Roman" w:hAnsi="Times New Roman" w:eastAsia="Times New Roman"/>
          <w:b w:val="true"/>
          <w:strike w:val="false"/>
          <w:color w:val="000000"/>
          <w:spacing w:val="0"/>
          <w:w w:val="100"/>
          <w:sz w:val="20"/>
          <w:vertAlign w:val="baseline"/>
          <w:lang w:val="fr-FR"/>
        </w:rPr>
      </w:pPr>
      <w:r>
        <w:pict>
          <v:shapetype id="_x0000_t131" coordsize="21600,21600" o:spt="202" path="m,l,21600r21600,l21600,xe">
            <v:stroke joinstyle="miter"/>
            <v:path gradientshapeok="t" o:connecttype="rect"/>
          </v:shapetype>
          <v:shape id="_x0000_s130" type="#_x0000_t131" filled="f" stroked="f" style="position:absolute;width:30pt;height:22.55pt;z-index:-870;margin-left:524.65pt;margin-top:776.15pt;mso-wrap-distance-left:0pt;mso-wrap-distance-right:0pt;mso-position-horizontal-relative:page;mso-position-vertical-relative:page">
            <w10:wrap type="square" side="both"/>
            <v:fill opacity="1" o:opacity2="1" recolor="f" rotate="f" type="solid"/>
            <v:textbox inset="0pt, 0pt, 0pt, 0pt">
              <w:txbxContent>
                <w:p>
                  <w:pPr>
                    <w:pageBreakBefore w:val="false"/>
                    <w:spacing w:before="0" w:after="0" w:line="240" w:lineRule="auto"/>
                    <w:ind w:right="0" w:left="0"/>
                    <w:jc w:val="left"/>
                    <w:textAlignment w:val="baseline"/>
                  </w:pPr>
                  <w:r>
                    <w:drawing>
                      <wp:inline>
                        <wp:extent cx="381000" cy="286385"/>
                        <wp:docPr id="103" name="Picture"/>
                        <a:graphic>
                          <a:graphicData uri="http://schemas.openxmlformats.org/drawingml/2006/picture">
                            <pic:pic>
                              <pic:nvPicPr>
                                <pic:cNvPr id="104" name="test1"/>
                                <pic:cNvPicPr preferRelativeResize="false"/>
                              </pic:nvPicPr>
                              <pic:blipFill>
                                <a:blip r:embed="drId57"/>
                                <a:stretch>
                                  <a:fillRect/>
                                </a:stretch>
                              </pic:blipFill>
                              <pic:spPr>
                                <a:xfrm>
                                  <a:off x="0" y="0"/>
                                  <a:ext cx="381000" cy="286385"/>
                                </a:xfrm>
                                <a:prstGeom prst="rect">
                                  <a:avLst/>
                                </a:prstGeom>
                              </pic:spPr>
                            </pic:pic>
                          </a:graphicData>
                        </a:graphic>
                      </wp:inline>
                    </w:drawing>
                  </w:r>
                </w:p>
              </w:txbxContent>
            </v:textbox>
          </v:shape>
        </w:pict>
      </w:r>
      <w:r>
        <w:pict>
          <v:shapetype id="_x0000_t132" coordsize="21600,21600" o:spt="202" path="m,l,21600r21600,l21600,xe">
            <v:stroke joinstyle="miter"/>
            <v:path gradientshapeok="t" o:connecttype="rect"/>
          </v:shapetype>
          <v:shape id="_x0000_s131" type="#_x0000_t132" filled="f" stroked="f" style="position:absolute;width:18.3pt;height:10.4pt;z-index:-869;margin-left:530.5pt;margin-top:780.3pt;mso-wrap-distance-left:0pt;mso-wrap-distance-right:0pt;mso-position-horizontal-relative:page;mso-position-vertical-relative:page">
            <w10:wrap type="square" side="both"/>
            <v:fill opacity="1" o:opacity2="1" recolor="f" rotate="f" type="solid"/>
            <v:textbox inset="0pt, 0pt, 0pt, 0pt">
              <w:txbxContent>
                <w:p>
                  <w:pPr>
                    <w:pageBreakBefore w:val="false"/>
                    <w:spacing w:before="22" w:after="0" w:line="183" w:lineRule="exact"/>
                    <w:ind w:right="0" w:left="0" w:firstLine="0"/>
                    <w:jc w:val="left"/>
                    <w:textAlignment w:val="baseline"/>
                    <w:rPr>
                      <w:rFonts w:ascii="Calibri" w:hAnsi="Calibri" w:eastAsia="Calibri"/>
                      <w:strike w:val="false"/>
                      <w:color w:val="000000"/>
                      <w:spacing w:val="29"/>
                      <w:w w:val="100"/>
                      <w:sz w:val="17"/>
                      <w:vertAlign w:val="baseline"/>
                      <w:lang w:val="fr-FR"/>
                    </w:rPr>
                  </w:pPr>
                  <w:r>
                    <w:rPr>
                      <w:rFonts w:ascii="Calibri" w:hAnsi="Calibri" w:eastAsia="Calibri"/>
                      <w:strike w:val="false"/>
                      <w:color w:val="000000"/>
                      <w:spacing w:val="29"/>
                      <w:w w:val="100"/>
                      <w:sz w:val="17"/>
                      <w:vertAlign w:val="baseline"/>
                      <w:lang w:val="fr-FR"/>
                    </w:rPr>
                    <w:t xml:space="preserve">42</w:t>
                  </w:r>
                </w:p>
              </w:txbxContent>
            </v:textbox>
          </v:shape>
        </w:pict>
      </w:r>
      <w:r>
        <w:rPr>
          <w:rFonts w:ascii="Times New Roman" w:hAnsi="Times New Roman" w:eastAsia="Times New Roman"/>
          <w:b w:val="true"/>
          <w:strike w:val="false"/>
          <w:color w:val="000000"/>
          <w:spacing w:val="0"/>
          <w:w w:val="100"/>
          <w:sz w:val="20"/>
          <w:vertAlign w:val="baseline"/>
          <w:lang w:val="fr-FR"/>
        </w:rPr>
        <w:t xml:space="preserve">CHAPITRE II : Paramètres et critères </w:t>
      </w:r>
      <w:r>
        <w:rPr>
          <w:rFonts w:ascii="Times New Roman" w:hAnsi="Times New Roman" w:eastAsia="Times New Roman"/>
          <w:b w:val="true"/>
          <w:strike w:val="false"/>
          <w:color w:val="000000"/>
          <w:spacing w:val="0"/>
          <w:w w:val="100"/>
          <w:sz w:val="20"/>
          <w:vertAlign w:val="baseline"/>
          <w:lang w:val="fr-FR"/>
        </w:rPr>
        <w:t xml:space="preserve">d’évaluation de la rentabilité d’un projet d’investissement</w:t>
      </w:r>
    </w:p>
    <w:p>
      <w:pPr>
        <w:pageBreakBefore w:val="false"/>
        <w:spacing w:before="969" w:after="0" w:line="273" w:lineRule="exact"/>
        <w:ind w:right="0" w:left="216" w:firstLine="0"/>
        <w:jc w:val="left"/>
        <w:textAlignment w:val="baseline"/>
        <w:rPr>
          <w:rFonts w:ascii="Times New Roman" w:hAnsi="Times New Roman" w:eastAsia="Times New Roman"/>
          <w:b w:val="true"/>
          <w:strike w:val="false"/>
          <w:color w:val="000000"/>
          <w:spacing w:val="0"/>
          <w:w w:val="100"/>
          <w:sz w:val="24"/>
          <w:vertAlign w:val="baseline"/>
          <w:lang w:val="fr-FR"/>
        </w:rPr>
      </w:pPr>
      <w:r>
        <w:pict>
          <v:line strokeweight="4.55pt" strokecolor="#823A0A" from="68.9pt,50.15pt" to="526.6pt,50.15pt" style="position:absolute;mso-position-horizontal-relative:page;mso-position-vertical-relative:page;">
            <v:stroke linestyle="thinThin"/>
          </v:line>
        </w:pict>
      </w:r>
      <w:r>
        <w:rPr>
          <w:rFonts w:ascii="Times New Roman" w:hAnsi="Times New Roman" w:eastAsia="Times New Roman"/>
          <w:b w:val="true"/>
          <w:strike w:val="false"/>
          <w:color w:val="000000"/>
          <w:spacing w:val="0"/>
          <w:w w:val="100"/>
          <w:sz w:val="24"/>
          <w:vertAlign w:val="baseline"/>
          <w:lang w:val="fr-FR"/>
        </w:rPr>
        <w:t xml:space="preserve">CFt </w:t>
      </w:r>
      <w:r>
        <w:rPr>
          <w:rFonts w:ascii="Times New Roman" w:hAnsi="Times New Roman" w:eastAsia="Times New Roman"/>
          <w:strike w:val="false"/>
          <w:color w:val="000000"/>
          <w:spacing w:val="0"/>
          <w:w w:val="100"/>
          <w:sz w:val="24"/>
          <w:vertAlign w:val="baseline"/>
          <w:lang w:val="fr-FR"/>
        </w:rPr>
        <w:t xml:space="preserve">: cash-flows générés à la période t ;</w:t>
      </w:r>
    </w:p>
    <w:p>
      <w:pPr>
        <w:pageBreakBefore w:val="false"/>
        <w:spacing w:before="198" w:after="0" w:line="282" w:lineRule="exact"/>
        <w:ind w:right="0" w:left="216" w:firstLine="0"/>
        <w:jc w:val="left"/>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r </w:t>
      </w:r>
      <w:r>
        <w:rPr>
          <w:rFonts w:ascii="Times New Roman" w:hAnsi="Times New Roman" w:eastAsia="Times New Roman"/>
          <w:strike w:val="false"/>
          <w:color w:val="000000"/>
          <w:spacing w:val="0"/>
          <w:w w:val="100"/>
          <w:sz w:val="24"/>
          <w:vertAlign w:val="baseline"/>
          <w:lang w:val="fr-FR"/>
        </w:rPr>
        <w:t xml:space="preserve">: taux d’actualisation ;</w:t>
      </w:r>
    </w:p>
    <w:p>
      <w:pPr>
        <w:pageBreakBefore w:val="false"/>
        <w:spacing w:before="198" w:after="0" w:line="282" w:lineRule="exact"/>
        <w:ind w:right="0" w:left="216" w:firstLine="0"/>
        <w:jc w:val="left"/>
        <w:textAlignment w:val="baseline"/>
        <w:rPr>
          <w:rFonts w:ascii="Times New Roman" w:hAnsi="Times New Roman" w:eastAsia="Times New Roman"/>
          <w:b w:val="true"/>
          <w:strike w:val="false"/>
          <w:color w:val="000000"/>
          <w:spacing w:val="-1"/>
          <w:w w:val="100"/>
          <w:sz w:val="24"/>
          <w:vertAlign w:val="baseline"/>
          <w:lang w:val="fr-FR"/>
        </w:rPr>
      </w:pPr>
      <w:r>
        <w:rPr>
          <w:rFonts w:ascii="Times New Roman" w:hAnsi="Times New Roman" w:eastAsia="Times New Roman"/>
          <w:b w:val="true"/>
          <w:strike w:val="false"/>
          <w:color w:val="000000"/>
          <w:spacing w:val="-1"/>
          <w:w w:val="100"/>
          <w:sz w:val="24"/>
          <w:vertAlign w:val="baseline"/>
          <w:lang w:val="fr-FR"/>
        </w:rPr>
        <w:t xml:space="preserve">t </w:t>
      </w:r>
      <w:r>
        <w:rPr>
          <w:rFonts w:ascii="Times New Roman" w:hAnsi="Times New Roman" w:eastAsia="Times New Roman"/>
          <w:strike w:val="false"/>
          <w:color w:val="000000"/>
          <w:spacing w:val="-1"/>
          <w:w w:val="100"/>
          <w:sz w:val="24"/>
          <w:vertAlign w:val="baseline"/>
          <w:lang w:val="fr-FR"/>
        </w:rPr>
        <w:t xml:space="preserve">: ordre </w:t>
      </w:r>
      <w:r>
        <w:rPr>
          <w:rFonts w:ascii="Times New Roman" w:hAnsi="Times New Roman" w:eastAsia="Times New Roman"/>
          <w:strike w:val="false"/>
          <w:color w:val="000000"/>
          <w:spacing w:val="-1"/>
          <w:w w:val="100"/>
          <w:sz w:val="24"/>
          <w:vertAlign w:val="baseline"/>
          <w:lang w:val="fr-FR"/>
        </w:rPr>
        <w:t xml:space="preserve">d’années </w:t>
      </w:r>
      <w:r>
        <w:rPr>
          <w:rFonts w:ascii="Times New Roman" w:hAnsi="Times New Roman" w:eastAsia="Times New Roman"/>
          <w:strike w:val="false"/>
          <w:color w:val="000000"/>
          <w:spacing w:val="-1"/>
          <w:w w:val="100"/>
          <w:sz w:val="24"/>
          <w:vertAlign w:val="baseline"/>
          <w:lang w:val="fr-FR"/>
        </w:rPr>
        <w:t xml:space="preserve">;</w:t>
      </w:r>
    </w:p>
    <w:p>
      <w:pPr>
        <w:pageBreakBefore w:val="false"/>
        <w:spacing w:before="208" w:after="0" w:line="298" w:lineRule="exact"/>
        <w:ind w:right="0" w:left="216" w:firstLine="0"/>
        <w:jc w:val="left"/>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I</w:t>
      </w:r>
      <w:r>
        <w:rPr>
          <w:rFonts w:ascii="Times New Roman" w:hAnsi="Times New Roman" w:eastAsia="Times New Roman"/>
          <w:b w:val="true"/>
          <w:strike w:val="false"/>
          <w:color w:val="000000"/>
          <w:spacing w:val="0"/>
          <w:w w:val="100"/>
          <w:sz w:val="17"/>
          <w:vertAlign w:val="baseline"/>
          <w:lang w:val="fr-FR"/>
        </w:rPr>
        <w:t xml:space="preserve">0 </w:t>
      </w:r>
      <w:r>
        <w:rPr>
          <w:rFonts w:ascii="Times New Roman" w:hAnsi="Times New Roman" w:eastAsia="Times New Roman"/>
          <w:strike w:val="false"/>
          <w:color w:val="000000"/>
          <w:spacing w:val="0"/>
          <w:w w:val="100"/>
          <w:sz w:val="24"/>
          <w:vertAlign w:val="baseline"/>
          <w:lang w:val="fr-FR"/>
        </w:rPr>
        <w:t xml:space="preserve">: capital initial ;</w:t>
      </w:r>
    </w:p>
    <w:p>
      <w:pPr>
        <w:pageBreakBefore w:val="false"/>
        <w:spacing w:before="172" w:after="0" w:line="282" w:lineRule="exact"/>
        <w:ind w:right="0" w:left="216" w:firstLine="0"/>
        <w:jc w:val="left"/>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n </w:t>
      </w:r>
      <w:r>
        <w:rPr>
          <w:rFonts w:ascii="Times New Roman" w:hAnsi="Times New Roman" w:eastAsia="Times New Roman"/>
          <w:strike w:val="false"/>
          <w:color w:val="000000"/>
          <w:spacing w:val="0"/>
          <w:w w:val="100"/>
          <w:sz w:val="24"/>
          <w:vertAlign w:val="baseline"/>
          <w:lang w:val="fr-FR"/>
        </w:rPr>
        <w:t xml:space="preserve">: durée de vie de l’investissement </w:t>
      </w:r>
      <w:r>
        <w:rPr>
          <w:rFonts w:ascii="Times New Roman" w:hAnsi="Times New Roman" w:eastAsia="Times New Roman"/>
          <w:strike w:val="false"/>
          <w:color w:val="000000"/>
          <w:spacing w:val="0"/>
          <w:w w:val="100"/>
          <w:sz w:val="24"/>
          <w:vertAlign w:val="baseline"/>
          <w:lang w:val="fr-FR"/>
        </w:rPr>
        <w:t xml:space="preserve">;</w:t>
      </w:r>
    </w:p>
    <w:p>
      <w:pPr>
        <w:pageBreakBefore w:val="false"/>
        <w:spacing w:before="184" w:after="0" w:line="279" w:lineRule="exact"/>
        <w:ind w:right="0" w:left="216" w:firstLine="0"/>
        <w:jc w:val="lef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-Plus le délai de récupération est </w:t>
      </w:r>
      <w:r>
        <w:rPr>
          <w:rFonts w:ascii="Times New Roman" w:hAnsi="Times New Roman" w:eastAsia="Times New Roman"/>
          <w:strike w:val="false"/>
          <w:color w:val="000000"/>
          <w:spacing w:val="0"/>
          <w:w w:val="100"/>
          <w:sz w:val="24"/>
          <w:vertAlign w:val="baseline"/>
          <w:lang w:val="fr-FR"/>
        </w:rPr>
        <w:t xml:space="preserve">court, plus l’investissement est réputé intéressent et rentable.</w:t>
      </w:r>
    </w:p>
    <w:p>
      <w:pPr>
        <w:pageBreakBefore w:val="false"/>
        <w:numPr>
          <w:ilvl w:val="0"/>
          <w:numId w:val="7"/>
        </w:numPr>
        <w:tabs>
          <w:tab w:val="clear" w:pos="360"/>
          <w:tab w:val="left" w:pos="936"/>
        </w:tabs>
        <w:spacing w:before="212" w:after="0" w:line="256" w:lineRule="exact"/>
        <w:ind w:right="0" w:left="576" w:firstLine="0"/>
        <w:jc w:val="left"/>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Avantages du DRA :</w:t>
      </w:r>
    </w:p>
    <w:p>
      <w:pPr>
        <w:pageBreakBefore w:val="false"/>
        <w:spacing w:before="44" w:after="0" w:line="273" w:lineRule="exact"/>
        <w:ind w:right="0" w:left="936" w:firstLine="0"/>
        <w:jc w:val="left"/>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w:t>
      </w:r>
      <w:r>
        <w:rPr>
          <w:rFonts w:ascii="Times New Roman" w:hAnsi="Times New Roman" w:eastAsia="Times New Roman"/>
          <w:strike w:val="false"/>
          <w:color w:val="000000"/>
          <w:spacing w:val="0"/>
          <w:w w:val="100"/>
          <w:sz w:val="24"/>
          <w:vertAlign w:val="baseline"/>
          <w:lang w:val="fr-FR"/>
        </w:rPr>
        <w:t xml:space="preserve">il est très simple à utiliser et facile à comprendre </w:t>
      </w:r>
      <w:r>
        <w:rPr>
          <w:rFonts w:ascii="Times New Roman" w:hAnsi="Times New Roman" w:eastAsia="Times New Roman"/>
          <w:b w:val="true"/>
          <w:strike w:val="false"/>
          <w:color w:val="000000"/>
          <w:spacing w:val="0"/>
          <w:w w:val="100"/>
          <w:sz w:val="24"/>
          <w:vertAlign w:val="baseline"/>
          <w:lang w:val="fr-FR"/>
        </w:rPr>
        <w:t xml:space="preserve">;</w:t>
      </w:r>
    </w:p>
    <w:p>
      <w:pPr>
        <w:pageBreakBefore w:val="false"/>
        <w:spacing w:before="73" w:after="0" w:line="273" w:lineRule="exact"/>
        <w:ind w:right="0" w:left="936" w:firstLine="0"/>
        <w:jc w:val="left"/>
        <w:textAlignment w:val="baseline"/>
        <w:rPr>
          <w:rFonts w:ascii="Times New Roman" w:hAnsi="Times New Roman" w:eastAsia="Times New Roman"/>
          <w:b w:val="true"/>
          <w:strike w:val="false"/>
          <w:color w:val="000000"/>
          <w:spacing w:val="7"/>
          <w:w w:val="100"/>
          <w:sz w:val="24"/>
          <w:vertAlign w:val="baseline"/>
          <w:lang w:val="fr-FR"/>
        </w:rPr>
      </w:pPr>
      <w:r>
        <w:rPr>
          <w:rFonts w:ascii="Times New Roman" w:hAnsi="Times New Roman" w:eastAsia="Times New Roman"/>
          <w:b w:val="true"/>
          <w:strike w:val="false"/>
          <w:color w:val="000000"/>
          <w:spacing w:val="7"/>
          <w:w w:val="100"/>
          <w:sz w:val="24"/>
          <w:vertAlign w:val="baseline"/>
          <w:lang w:val="fr-FR"/>
        </w:rPr>
        <w:t xml:space="preserve">-</w:t>
      </w:r>
      <w:r>
        <w:rPr>
          <w:rFonts w:ascii="Times New Roman" w:hAnsi="Times New Roman" w:eastAsia="Times New Roman"/>
          <w:strike w:val="false"/>
          <w:color w:val="000000"/>
          <w:spacing w:val="7"/>
          <w:w w:val="100"/>
          <w:sz w:val="24"/>
          <w:vertAlign w:val="baseline"/>
          <w:lang w:val="fr-FR"/>
        </w:rPr>
        <w:t xml:space="preserve">En favorisant les projets a courte durée de remboursement, ce critère réduit non</w:t>
      </w:r>
    </w:p>
    <w:p>
      <w:pPr>
        <w:pageBreakBefore w:val="false"/>
        <w:spacing w:before="0" w:after="0" w:line="411" w:lineRule="exact"/>
        <w:ind w:right="792" w:left="936" w:firstLine="0"/>
        <w:jc w:val="lef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seulement les problèmes éventuels de financement à court terme, mais aussi le risque lié à </w:t>
      </w:r>
      <w:r>
        <w:rPr>
          <w:rFonts w:ascii="Times New Roman" w:hAnsi="Times New Roman" w:eastAsia="Times New Roman"/>
          <w:strike w:val="false"/>
          <w:color w:val="000000"/>
          <w:spacing w:val="0"/>
          <w:w w:val="100"/>
          <w:sz w:val="24"/>
          <w:vertAlign w:val="baseline"/>
          <w:lang w:val="fr-FR"/>
        </w:rPr>
        <w:t xml:space="preserve">l‘investissement</w:t>
      </w:r>
      <w:r>
        <w:rPr>
          <w:rFonts w:ascii="Times New Roman" w:hAnsi="Times New Roman" w:eastAsia="Times New Roman"/>
          <w:strike w:val="false"/>
          <w:color w:val="000000"/>
          <w:spacing w:val="0"/>
          <w:w w:val="100"/>
          <w:sz w:val="24"/>
          <w:vertAlign w:val="baseline"/>
          <w:lang w:val="fr-FR"/>
        </w:rPr>
        <w:t xml:space="preserve">.</w:t>
      </w:r>
    </w:p>
    <w:p>
      <w:pPr>
        <w:pageBreakBefore w:val="false"/>
        <w:numPr>
          <w:ilvl w:val="0"/>
          <w:numId w:val="7"/>
        </w:numPr>
        <w:tabs>
          <w:tab w:val="clear" w:pos="360"/>
          <w:tab w:val="left" w:pos="936"/>
        </w:tabs>
        <w:spacing w:before="136" w:after="0" w:line="256" w:lineRule="exact"/>
        <w:ind w:right="0" w:left="576" w:firstLine="0"/>
        <w:jc w:val="left"/>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Inconvénients :</w:t>
      </w:r>
    </w:p>
    <w:p>
      <w:pPr>
        <w:pageBreakBefore w:val="false"/>
        <w:spacing w:before="0" w:after="0" w:line="464" w:lineRule="exact"/>
        <w:ind w:right="1944" w:left="576" w:firstLine="0"/>
        <w:jc w:val="lef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 Il défavorise les projets à long terme tel que la recherche et développement ; -il ignore les flux de liquidité intervenants après le délai de récupération.</w:t>
      </w:r>
    </w:p>
    <w:p>
      <w:pPr>
        <w:pageBreakBefore w:val="false"/>
        <w:spacing w:before="690" w:after="0" w:line="273" w:lineRule="exact"/>
        <w:ind w:right="0" w:left="216" w:firstLine="0"/>
        <w:jc w:val="left"/>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2.2.4. Le critère indice de profitabilité (IP) :</w:t>
      </w:r>
    </w:p>
    <w:p>
      <w:pPr>
        <w:pageBreakBefore w:val="false"/>
        <w:spacing w:before="171" w:after="0" w:line="320" w:lineRule="exact"/>
        <w:ind w:right="792" w:left="216" w:firstLine="0"/>
        <w:jc w:val="lef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L’indice de profitabilité (IP) représente « la VAN par unité monétaire investie dans </w:t>
      </w:r>
      <w:r>
        <w:rPr>
          <w:rFonts w:ascii="Times New Roman" w:hAnsi="Times New Roman" w:eastAsia="Times New Roman"/>
          <w:strike w:val="false"/>
          <w:color w:val="000000"/>
          <w:spacing w:val="0"/>
          <w:w w:val="100"/>
          <w:sz w:val="24"/>
          <w:vertAlign w:val="baseline"/>
          <w:lang w:val="fr-FR"/>
        </w:rPr>
        <w:t xml:space="preserve">un projet particulier ». </w:t>
      </w:r>
      <w:r>
        <w:rPr>
          <w:rFonts w:ascii="Times New Roman" w:hAnsi="Times New Roman" w:eastAsia="Times New Roman"/>
          <w:b w:val="true"/>
          <w:strike w:val="false"/>
          <w:color w:val="000000"/>
          <w:spacing w:val="0"/>
          <w:w w:val="100"/>
          <w:sz w:val="17"/>
          <w:vertAlign w:val="baseline"/>
          <w:lang w:val="fr-FR"/>
        </w:rPr>
        <w:t xml:space="preserve">41</w:t>
      </w:r>
    </w:p>
    <w:p>
      <w:pPr>
        <w:pageBreakBefore w:val="false"/>
        <w:spacing w:before="149" w:after="0" w:line="328" w:lineRule="exact"/>
        <w:ind w:right="792" w:left="216" w:firstLine="360"/>
        <w:jc w:val="lef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Il est défini comme « le rapport entre la valeur actualisée de l’ensemble des flux de </w:t>
      </w:r>
      <w:r>
        <w:rPr>
          <w:rFonts w:ascii="Times New Roman" w:hAnsi="Times New Roman" w:eastAsia="Times New Roman"/>
          <w:strike w:val="false"/>
          <w:color w:val="000000"/>
          <w:spacing w:val="0"/>
          <w:w w:val="100"/>
          <w:sz w:val="24"/>
          <w:vertAlign w:val="baseline"/>
          <w:lang w:val="fr-FR"/>
        </w:rPr>
        <w:t xml:space="preserve">revenus attendus des projets et le montant initia</w:t>
      </w:r>
      <w:r>
        <w:rPr>
          <w:rFonts w:ascii="Times New Roman" w:hAnsi="Times New Roman" w:eastAsia="Times New Roman"/>
          <w:strike w:val="false"/>
          <w:color w:val="000000"/>
          <w:spacing w:val="0"/>
          <w:w w:val="100"/>
          <w:sz w:val="24"/>
          <w:vertAlign w:val="baseline"/>
          <w:lang w:val="fr-FR"/>
        </w:rPr>
        <w:t xml:space="preserve">l de l’investissement »</w:t>
      </w:r>
      <w:r>
        <w:rPr>
          <w:rFonts w:ascii="Times New Roman" w:hAnsi="Times New Roman" w:eastAsia="Times New Roman"/>
          <w:strike w:val="false"/>
          <w:color w:val="000000"/>
          <w:spacing w:val="0"/>
          <w:w w:val="100"/>
          <w:sz w:val="24"/>
          <w:vertAlign w:val="baseline"/>
          <w:lang w:val="fr-FR"/>
        </w:rPr>
        <w:t xml:space="preserve">.</w:t>
      </w:r>
      <w:r>
        <w:rPr>
          <w:rFonts w:ascii="Times New Roman" w:hAnsi="Times New Roman" w:eastAsia="Times New Roman"/>
          <w:b w:val="true"/>
          <w:strike w:val="false"/>
          <w:color w:val="000000"/>
          <w:spacing w:val="0"/>
          <w:w w:val="100"/>
          <w:sz w:val="24"/>
          <w:vertAlign w:val="superscript"/>
          <w:lang w:val="fr-FR"/>
        </w:rPr>
        <w:t xml:space="preserve">42</w:t>
      </w:r>
      <w:r>
        <w:rPr>
          <w:rFonts w:ascii="Times New Roman" w:hAnsi="Times New Roman" w:eastAsia="Times New Roman"/>
          <w:b w:val="true"/>
          <w:strike w:val="false"/>
          <w:color w:val="000000"/>
          <w:spacing w:val="0"/>
          <w:w w:val="100"/>
          <w:sz w:val="17"/>
          <w:vertAlign w:val="baseline"/>
          <w:lang w:val="fr-FR"/>
        </w:rPr>
        <w:t xml:space="preserve">
</w:t>
      </w:r>
    </w:p>
    <w:p>
      <w:pPr>
        <w:pageBreakBefore w:val="false"/>
        <w:spacing w:before="118" w:after="204" w:line="322" w:lineRule="exact"/>
        <w:ind w:right="792" w:left="216" w:firstLine="360"/>
        <w:jc w:val="lef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Cet indicateur mesure la valeur des entrées de fonds </w:t>
      </w:r>
      <w:r>
        <w:rPr>
          <w:rFonts w:ascii="Times New Roman" w:hAnsi="Times New Roman" w:eastAsia="Times New Roman"/>
          <w:strike w:val="false"/>
          <w:color w:val="000000"/>
          <w:spacing w:val="0"/>
          <w:w w:val="100"/>
          <w:sz w:val="24"/>
          <w:vertAlign w:val="baseline"/>
          <w:lang w:val="fr-FR"/>
        </w:rPr>
        <w:t xml:space="preserve">par unité, c’est le rapport entre la </w:t>
      </w:r>
      <w:r>
        <w:rPr>
          <w:rFonts w:ascii="Times New Roman" w:hAnsi="Times New Roman" w:eastAsia="Times New Roman"/>
          <w:strike w:val="false"/>
          <w:color w:val="000000"/>
          <w:spacing w:val="0"/>
          <w:w w:val="100"/>
          <w:sz w:val="24"/>
          <w:vertAlign w:val="baseline"/>
          <w:lang w:val="fr-FR"/>
        </w:rPr>
        <w:t xml:space="preserve">valeur des cash-flows actualisés et le capital investis. Il peut être calculé de la manière suivante :</w:t>
      </w:r>
    </w:p>
    <w:p>
      <w:pPr>
        <w:pageBreakBefore w:val="false"/>
        <w:pBdr>
          <w:top w:sz="7" w:space="4" w:color="000000" w:val="single"/>
          <w:left w:sz="7" w:space="0" w:color="000000" w:val="single"/>
          <w:bottom w:sz="7" w:space="9" w:color="000000" w:val="single"/>
          <w:right w:sz="7" w:space="0" w:color="000000" w:val="single"/>
        </w:pBdr>
        <w:spacing w:before="0" w:after="314" w:line="307" w:lineRule="exact"/>
        <w:ind w:right="3826" w:left="1266" w:firstLine="0"/>
        <w:jc w:val="center"/>
        <w:textAlignment w:val="baseline"/>
        <w:rPr>
          <w:rFonts w:ascii="Times New Roman" w:hAnsi="Times New Roman" w:eastAsia="Times New Roman"/>
          <w:b w:val="true"/>
          <w:strike w:val="false"/>
          <w:color w:val="000000"/>
          <w:spacing w:val="-1"/>
          <w:w w:val="100"/>
          <w:sz w:val="24"/>
          <w:vertAlign w:val="baseline"/>
          <w:lang w:val="fr-FR"/>
        </w:rPr>
      </w:pPr>
      <w:r>
        <w:rPr>
          <w:rFonts w:ascii="Times New Roman" w:hAnsi="Times New Roman" w:eastAsia="Times New Roman"/>
          <w:b w:val="true"/>
          <w:strike w:val="false"/>
          <w:color w:val="000000"/>
          <w:spacing w:val="-1"/>
          <w:w w:val="100"/>
          <w:sz w:val="24"/>
          <w:vertAlign w:val="baseline"/>
          <w:lang w:val="fr-FR"/>
        </w:rPr>
        <w:t xml:space="preserve">IP = </w:t>
      </w:r>
      <w:r>
        <w:rPr>
          <w:rFonts w:ascii="Times New Roman" w:hAnsi="Times New Roman" w:eastAsia="Times New Roman"/>
          <w:b w:val="true"/>
          <w:strike w:val="false"/>
          <w:color w:val="000000"/>
          <w:spacing w:val="-1"/>
          <w:w w:val="100"/>
          <w:sz w:val="24"/>
          <w:vertAlign w:val="baseline"/>
          <w:lang w:val="fr-FR"/>
        </w:rPr>
        <w:t xml:space="preserve">∑CF (1 + i) </w:t>
      </w:r>
      <w:r>
        <w:rPr>
          <w:rFonts w:ascii="Times New Roman" w:hAnsi="Times New Roman" w:eastAsia="Times New Roman"/>
          <w:b w:val="true"/>
          <w:strike w:val="false"/>
          <w:color w:val="000000"/>
          <w:spacing w:val="-1"/>
          <w:w w:val="100"/>
          <w:sz w:val="17"/>
          <w:vertAlign w:val="baseline"/>
          <w:lang w:val="fr-FR"/>
        </w:rPr>
        <w:t xml:space="preserve">-n </w:t>
      </w:r>
      <w:r>
        <w:rPr>
          <w:rFonts w:ascii="Times New Roman" w:hAnsi="Times New Roman" w:eastAsia="Times New Roman"/>
          <w:b w:val="true"/>
          <w:strike w:val="false"/>
          <w:color w:val="000000"/>
          <w:spacing w:val="-1"/>
          <w:w w:val="100"/>
          <w:sz w:val="24"/>
          <w:vertAlign w:val="baseline"/>
          <w:lang w:val="fr-FR"/>
        </w:rPr>
        <w:t xml:space="preserve">/ I</w:t>
      </w:r>
      <w:r>
        <w:rPr>
          <w:rFonts w:ascii="Times New Roman" w:hAnsi="Times New Roman" w:eastAsia="Times New Roman"/>
          <w:b w:val="true"/>
          <w:strike w:val="false"/>
          <w:color w:val="000000"/>
          <w:spacing w:val="-1"/>
          <w:w w:val="100"/>
          <w:sz w:val="17"/>
          <w:vertAlign w:val="baseline"/>
          <w:lang w:val="fr-FR"/>
        </w:rPr>
        <w:t xml:space="preserve">0</w:t>
      </w:r>
    </w:p>
    <w:p>
      <w:pPr>
        <w:pageBreakBefore w:val="false"/>
        <w:spacing w:before="8" w:after="0" w:line="273" w:lineRule="exact"/>
        <w:ind w:right="0" w:left="216" w:firstLine="0"/>
        <w:jc w:val="left"/>
        <w:textAlignment w:val="baseline"/>
        <w:rPr>
          <w:rFonts w:ascii="Times New Roman" w:hAnsi="Times New Roman" w:eastAsia="Times New Roman"/>
          <w:b w:val="true"/>
          <w:strike w:val="false"/>
          <w:color w:val="000000"/>
          <w:spacing w:val="-1"/>
          <w:w w:val="100"/>
          <w:sz w:val="24"/>
          <w:vertAlign w:val="baseline"/>
          <w:lang w:val="fr-FR"/>
        </w:rPr>
      </w:pPr>
      <w:r>
        <w:rPr>
          <w:rFonts w:ascii="Times New Roman" w:hAnsi="Times New Roman" w:eastAsia="Times New Roman"/>
          <w:b w:val="true"/>
          <w:strike w:val="false"/>
          <w:color w:val="000000"/>
          <w:spacing w:val="-1"/>
          <w:w w:val="100"/>
          <w:sz w:val="24"/>
          <w:vertAlign w:val="baseline"/>
          <w:lang w:val="fr-FR"/>
        </w:rPr>
        <w:t xml:space="preserve">CF </w:t>
      </w:r>
      <w:r>
        <w:rPr>
          <w:rFonts w:ascii="Times New Roman" w:hAnsi="Times New Roman" w:eastAsia="Times New Roman"/>
          <w:strike w:val="false"/>
          <w:color w:val="000000"/>
          <w:spacing w:val="-1"/>
          <w:w w:val="100"/>
          <w:sz w:val="24"/>
          <w:vertAlign w:val="baseline"/>
          <w:lang w:val="fr-FR"/>
        </w:rPr>
        <w:t xml:space="preserve">: cash-flow ;</w:t>
      </w:r>
    </w:p>
    <w:p>
      <w:pPr>
        <w:pageBreakBefore w:val="false"/>
        <w:spacing w:before="198" w:after="0" w:line="282" w:lineRule="exact"/>
        <w:ind w:right="0" w:left="216" w:firstLine="0"/>
        <w:jc w:val="left"/>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i </w:t>
      </w:r>
      <w:r>
        <w:rPr>
          <w:rFonts w:ascii="Times New Roman" w:hAnsi="Times New Roman" w:eastAsia="Times New Roman"/>
          <w:strike w:val="false"/>
          <w:color w:val="000000"/>
          <w:spacing w:val="0"/>
          <w:w w:val="100"/>
          <w:sz w:val="24"/>
          <w:vertAlign w:val="baseline"/>
          <w:lang w:val="fr-FR"/>
        </w:rPr>
        <w:t xml:space="preserve">: taux d’actualisation ;</w:t>
      </w:r>
    </w:p>
    <w:p>
      <w:pPr>
        <w:pageBreakBefore w:val="false"/>
        <w:spacing w:before="208" w:after="0" w:line="298" w:lineRule="exact"/>
        <w:ind w:right="0" w:left="216" w:firstLine="0"/>
        <w:jc w:val="left"/>
        <w:textAlignment w:val="baseline"/>
        <w:rPr>
          <w:rFonts w:ascii="Times New Roman" w:hAnsi="Times New Roman" w:eastAsia="Times New Roman"/>
          <w:b w:val="true"/>
          <w:strike w:val="false"/>
          <w:color w:val="000000"/>
          <w:spacing w:val="-1"/>
          <w:w w:val="100"/>
          <w:sz w:val="24"/>
          <w:vertAlign w:val="baseline"/>
          <w:lang w:val="fr-FR"/>
        </w:rPr>
      </w:pPr>
      <w:r>
        <w:rPr>
          <w:rFonts w:ascii="Times New Roman" w:hAnsi="Times New Roman" w:eastAsia="Times New Roman"/>
          <w:b w:val="true"/>
          <w:strike w:val="false"/>
          <w:color w:val="000000"/>
          <w:spacing w:val="-1"/>
          <w:w w:val="100"/>
          <w:sz w:val="24"/>
          <w:vertAlign w:val="baseline"/>
          <w:lang w:val="fr-FR"/>
        </w:rPr>
        <w:t xml:space="preserve">I</w:t>
      </w:r>
      <w:r>
        <w:rPr>
          <w:rFonts w:ascii="Times New Roman" w:hAnsi="Times New Roman" w:eastAsia="Times New Roman"/>
          <w:b w:val="true"/>
          <w:strike w:val="false"/>
          <w:color w:val="000000"/>
          <w:spacing w:val="-1"/>
          <w:w w:val="100"/>
          <w:sz w:val="17"/>
          <w:vertAlign w:val="baseline"/>
          <w:lang w:val="fr-FR"/>
        </w:rPr>
        <w:t xml:space="preserve">0</w:t>
      </w:r>
      <w:r>
        <w:rPr>
          <w:rFonts w:ascii="Times New Roman" w:hAnsi="Times New Roman" w:eastAsia="Times New Roman"/>
          <w:strike w:val="false"/>
          <w:color w:val="000000"/>
          <w:spacing w:val="-1"/>
          <w:w w:val="100"/>
          <w:sz w:val="24"/>
          <w:vertAlign w:val="baseline"/>
          <w:lang w:val="fr-FR"/>
        </w:rPr>
        <w:t xml:space="preserve">: capital initial ;</w:t>
      </w:r>
    </w:p>
    <w:p>
      <w:pPr>
        <w:pageBreakBefore w:val="false"/>
        <w:spacing w:before="181" w:after="231" w:line="273" w:lineRule="exact"/>
        <w:ind w:right="0" w:left="216" w:firstLine="0"/>
        <w:jc w:val="left"/>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VAN </w:t>
      </w:r>
      <w:r>
        <w:rPr>
          <w:rFonts w:ascii="Times New Roman" w:hAnsi="Times New Roman" w:eastAsia="Times New Roman"/>
          <w:strike w:val="false"/>
          <w:color w:val="000000"/>
          <w:spacing w:val="0"/>
          <w:w w:val="100"/>
          <w:sz w:val="24"/>
          <w:vertAlign w:val="baseline"/>
          <w:lang w:val="fr-FR"/>
        </w:rPr>
        <w:t xml:space="preserve">: valeur actuelle nette ;</w:t>
      </w:r>
    </w:p>
    <w:p>
      <w:pPr>
        <w:pageBreakBefore w:val="false"/>
        <w:spacing w:before="131" w:after="0" w:line="216" w:lineRule="exact"/>
        <w:ind w:right="0" w:left="216" w:firstLine="0"/>
        <w:jc w:val="left"/>
        <w:textAlignment w:val="baseline"/>
        <w:rPr>
          <w:rFonts w:ascii="Times New Roman" w:hAnsi="Times New Roman" w:eastAsia="Times New Roman"/>
          <w:b w:val="true"/>
          <w:strike w:val="false"/>
          <w:color w:val="000000"/>
          <w:spacing w:val="0"/>
          <w:w w:val="100"/>
          <w:sz w:val="14"/>
          <w:vertAlign w:val="baseline"/>
          <w:lang w:val="fr-FR"/>
        </w:rPr>
      </w:pPr>
      <w:r>
        <w:pict>
          <v:line strokeweight="0.95pt" strokecolor="#000000" from="70.55pt,731.75pt" to="214.85pt,731.75pt" style="position:absolute;mso-position-horizontal-relative:page;mso-position-vertical-relative:page;">
            <v:stroke dashstyle="solid"/>
          </v:line>
        </w:pict>
      </w:r>
      <w:r>
        <w:rPr>
          <w:rFonts w:ascii="Times New Roman" w:hAnsi="Times New Roman" w:eastAsia="Times New Roman"/>
          <w:b w:val="true"/>
          <w:strike w:val="false"/>
          <w:color w:val="000000"/>
          <w:spacing w:val="0"/>
          <w:w w:val="100"/>
          <w:sz w:val="14"/>
          <w:vertAlign w:val="baseline"/>
          <w:lang w:val="fr-FR"/>
        </w:rPr>
        <w:t xml:space="preserve">41 </w:t>
      </w:r>
      <w:r>
        <w:rPr>
          <w:rFonts w:ascii="Times New Roman" w:hAnsi="Times New Roman" w:eastAsia="Times New Roman"/>
          <w:b w:val="true"/>
          <w:strike w:val="false"/>
          <w:color w:val="000000"/>
          <w:spacing w:val="0"/>
          <w:w w:val="100"/>
          <w:sz w:val="20"/>
          <w:vertAlign w:val="baseline"/>
          <w:lang w:val="fr-FR"/>
        </w:rPr>
        <w:t xml:space="preserve">Chrissos J et Gillet R, Op. Cit, P.179</w:t>
      </w:r>
    </w:p>
    <w:p>
      <w:pPr>
        <w:pageBreakBefore w:val="false"/>
        <w:spacing w:before="124" w:after="0" w:line="217" w:lineRule="exact"/>
        <w:ind w:right="0" w:left="216" w:firstLine="0"/>
        <w:jc w:val="left"/>
        <w:textAlignment w:val="baseline"/>
        <w:rPr>
          <w:rFonts w:ascii="Times New Roman" w:hAnsi="Times New Roman" w:eastAsia="Times New Roman"/>
          <w:b w:val="true"/>
          <w:strike w:val="false"/>
          <w:color w:val="000000"/>
          <w:spacing w:val="0"/>
          <w:w w:val="100"/>
          <w:sz w:val="14"/>
          <w:vertAlign w:val="baseline"/>
          <w:lang w:val="fr-FR"/>
        </w:rPr>
      </w:pPr>
      <w:r>
        <w:rPr>
          <w:rFonts w:ascii="Times New Roman" w:hAnsi="Times New Roman" w:eastAsia="Times New Roman"/>
          <w:b w:val="true"/>
          <w:strike w:val="false"/>
          <w:color w:val="000000"/>
          <w:spacing w:val="0"/>
          <w:w w:val="100"/>
          <w:sz w:val="14"/>
          <w:vertAlign w:val="baseline"/>
          <w:lang w:val="fr-FR"/>
        </w:rPr>
        <w:t xml:space="preserve">42 </w:t>
      </w:r>
      <w:r>
        <w:rPr>
          <w:rFonts w:ascii="Times New Roman" w:hAnsi="Times New Roman" w:eastAsia="Times New Roman"/>
          <w:b w:val="true"/>
          <w:strike w:val="false"/>
          <w:color w:val="000000"/>
          <w:spacing w:val="0"/>
          <w:w w:val="100"/>
          <w:sz w:val="20"/>
          <w:vertAlign w:val="baseline"/>
          <w:lang w:val="fr-FR"/>
        </w:rPr>
        <w:t xml:space="preserve">Babusiaux D, Op. Cit, P.107</w:t>
      </w:r>
    </w:p>
    <w:p>
      <w:pPr>
        <w:sectPr>
          <w:type w:val="nextPage"/>
          <w:pgSz w:w="11914" w:h="16848" w:orient="portrait"/>
          <w:pgMar w:bottom="929" w:top="700" w:right="638" w:left="1196" w:header="720" w:footer="720"/>
          <w:titlePg w:val="false"/>
          <w:textDirection w:val="lrTb"/>
        </w:sectPr>
      </w:pPr>
    </w:p>
    <w:p>
      <w:pPr>
        <w:pageBreakBefore w:val="false"/>
        <w:spacing w:before="23" w:after="0" w:line="227" w:lineRule="exact"/>
        <w:ind w:right="0" w:left="0" w:firstLine="0"/>
        <w:jc w:val="center"/>
        <w:textAlignment w:val="baseline"/>
        <w:rPr>
          <w:rFonts w:ascii="Times New Roman" w:hAnsi="Times New Roman" w:eastAsia="Times New Roman"/>
          <w:b w:val="true"/>
          <w:strike w:val="false"/>
          <w:color w:val="000000"/>
          <w:spacing w:val="0"/>
          <w:w w:val="100"/>
          <w:sz w:val="20"/>
          <w:vertAlign w:val="baseline"/>
          <w:lang w:val="fr-FR"/>
        </w:rPr>
      </w:pPr>
      <w:r>
        <w:pict>
          <v:shapetype id="_x0000_t133" coordsize="21600,21600" o:spt="202" path="m,l,21600r21600,l21600,xe">
            <v:stroke joinstyle="miter"/>
            <v:path gradientshapeok="t" o:connecttype="rect"/>
          </v:shapetype>
          <v:shape id="_x0000_s132" type="#_x0000_t133" filled="f" stroked="f" style="position:absolute;width:30pt;height:22.55pt;z-index:-868;margin-left:524.65pt;margin-top:776.15pt;mso-wrap-distance-left:0pt;mso-wrap-distance-right:0pt;mso-position-horizontal-relative:page;mso-position-vertical-relative:page">
            <w10:wrap type="square" side="both"/>
            <v:fill opacity="1" o:opacity2="1" recolor="f" rotate="f" type="solid"/>
            <v:textbox inset="0pt, 0pt, 0pt, 0pt">
              <w:txbxContent>
                <w:p>
                  <w:pPr>
                    <w:pageBreakBefore w:val="false"/>
                    <w:spacing w:before="0" w:after="0" w:line="240" w:lineRule="auto"/>
                    <w:ind w:right="0" w:left="0"/>
                    <w:jc w:val="left"/>
                    <w:textAlignment w:val="baseline"/>
                  </w:pPr>
                  <w:r>
                    <w:drawing>
                      <wp:inline>
                        <wp:extent cx="381000" cy="286385"/>
                        <wp:docPr id="105" name="Picture"/>
                        <a:graphic>
                          <a:graphicData uri="http://schemas.openxmlformats.org/drawingml/2006/picture">
                            <pic:pic>
                              <pic:nvPicPr>
                                <pic:cNvPr id="106" name="test1"/>
                                <pic:cNvPicPr preferRelativeResize="false"/>
                              </pic:nvPicPr>
                              <pic:blipFill>
                                <a:blip r:embed="drId58"/>
                                <a:stretch>
                                  <a:fillRect/>
                                </a:stretch>
                              </pic:blipFill>
                              <pic:spPr>
                                <a:xfrm>
                                  <a:off x="0" y="0"/>
                                  <a:ext cx="381000" cy="286385"/>
                                </a:xfrm>
                                <a:prstGeom prst="rect">
                                  <a:avLst/>
                                </a:prstGeom>
                              </pic:spPr>
                            </pic:pic>
                          </a:graphicData>
                        </a:graphic>
                      </wp:inline>
                    </w:drawing>
                  </w:r>
                </w:p>
              </w:txbxContent>
            </v:textbox>
          </v:shape>
        </w:pict>
      </w:r>
      <w:r>
        <w:pict>
          <v:shapetype id="_x0000_t134" coordsize="21600,21600" o:spt="202" path="m,l,21600r21600,l21600,xe">
            <v:stroke joinstyle="miter"/>
            <v:path gradientshapeok="t" o:connecttype="rect"/>
          </v:shapetype>
          <v:shape id="_x0000_s133" type="#_x0000_t134" filled="f" stroked="f" style="position:absolute;width:18.3pt;height:9.75pt;z-index:-867;margin-left:530.5pt;margin-top:780.8pt;mso-wrap-distance-left:0pt;mso-wrap-distance-right:0pt;mso-position-horizontal-relative:page;mso-position-vertical-relative:page">
            <w10:wrap type="square" side="both"/>
            <v:fill opacity="1" o:opacity2="1" recolor="f" rotate="f" type="solid"/>
            <v:textbox inset="0pt, 0pt, 0pt, 0pt">
              <w:txbxContent>
                <w:p>
                  <w:pPr>
                    <w:pageBreakBefore w:val="false"/>
                    <w:spacing w:before="15" w:after="0" w:line="165" w:lineRule="exact"/>
                    <w:ind w:right="0" w:left="0" w:firstLine="0"/>
                    <w:jc w:val="left"/>
                    <w:textAlignment w:val="baseline"/>
                    <w:rPr>
                      <w:rFonts w:ascii="Calibri" w:hAnsi="Calibri" w:eastAsia="Calibri"/>
                      <w:i w:val="true"/>
                      <w:strike w:val="false"/>
                      <w:color w:val="000000"/>
                      <w:spacing w:val="33"/>
                      <w:w w:val="100"/>
                      <w:sz w:val="16"/>
                      <w:vertAlign w:val="baseline"/>
                      <w:lang w:val="fr-FR"/>
                    </w:rPr>
                  </w:pPr>
                  <w:r>
                    <w:rPr>
                      <w:rFonts w:ascii="Calibri" w:hAnsi="Calibri" w:eastAsia="Calibri"/>
                      <w:i w:val="true"/>
                      <w:strike w:val="false"/>
                      <w:color w:val="000000"/>
                      <w:spacing w:val="33"/>
                      <w:w w:val="100"/>
                      <w:sz w:val="16"/>
                      <w:vertAlign w:val="baseline"/>
                      <w:lang w:val="fr-FR"/>
                    </w:rPr>
                    <w:t xml:space="preserve">43</w:t>
                  </w:r>
                </w:p>
              </w:txbxContent>
            </v:textbox>
          </v:shape>
        </w:pict>
      </w:r>
      <w:r>
        <w:rPr>
          <w:rFonts w:ascii="Times New Roman" w:hAnsi="Times New Roman" w:eastAsia="Times New Roman"/>
          <w:b w:val="true"/>
          <w:strike w:val="false"/>
          <w:color w:val="000000"/>
          <w:spacing w:val="0"/>
          <w:w w:val="100"/>
          <w:sz w:val="20"/>
          <w:vertAlign w:val="baseline"/>
          <w:lang w:val="fr-FR"/>
        </w:rPr>
        <w:t xml:space="preserve">CHAPITRE II : Paramètres et critères </w:t>
      </w:r>
      <w:r>
        <w:rPr>
          <w:rFonts w:ascii="Times New Roman" w:hAnsi="Times New Roman" w:eastAsia="Times New Roman"/>
          <w:b w:val="true"/>
          <w:strike w:val="false"/>
          <w:color w:val="000000"/>
          <w:spacing w:val="0"/>
          <w:w w:val="100"/>
          <w:sz w:val="20"/>
          <w:vertAlign w:val="baseline"/>
          <w:lang w:val="fr-FR"/>
        </w:rPr>
        <w:t xml:space="preserve">d’évaluation de la rentabilité d’un projet d’investissement</w:t>
      </w:r>
    </w:p>
    <w:p>
      <w:pPr>
        <w:pageBreakBefore w:val="false"/>
        <w:numPr>
          <w:ilvl w:val="0"/>
          <w:numId w:val="2"/>
        </w:numPr>
        <w:tabs>
          <w:tab w:val="clear" w:pos="360"/>
          <w:tab w:val="left" w:pos="1008"/>
        </w:tabs>
        <w:spacing w:before="462" w:after="0" w:line="299" w:lineRule="exact"/>
        <w:ind w:right="0" w:left="648" w:firstLine="0"/>
        <w:jc w:val="left"/>
        <w:textAlignment w:val="baseline"/>
        <w:rPr>
          <w:rFonts w:ascii="Times New Roman" w:hAnsi="Times New Roman" w:eastAsia="Times New Roman"/>
          <w:strike w:val="false"/>
          <w:color w:val="000000"/>
          <w:spacing w:val="-2"/>
          <w:w w:val="100"/>
          <w:sz w:val="24"/>
          <w:vertAlign w:val="baseline"/>
          <w:lang w:val="fr-FR"/>
        </w:rPr>
      </w:pPr>
      <w:r>
        <w:pict>
          <v:line strokeweight="4.55pt" strokecolor="#823A0A" from="68.9pt,50.15pt" to="526.6pt,50.15pt" style="position:absolute;mso-position-horizontal-relative:page;mso-position-vertical-relative:page;">
            <v:stroke linestyle="thinThin"/>
          </v:line>
        </w:pict>
      </w:r>
      <w:r>
        <w:rPr>
          <w:rFonts w:ascii="Times New Roman" w:hAnsi="Times New Roman" w:eastAsia="Times New Roman"/>
          <w:strike w:val="false"/>
          <w:color w:val="000000"/>
          <w:spacing w:val="-2"/>
          <w:w w:val="100"/>
          <w:sz w:val="24"/>
          <w:vertAlign w:val="baseline"/>
          <w:lang w:val="fr-FR"/>
        </w:rPr>
        <w:t xml:space="preserve">IP&gt;1 : projet rentable financièrement.</w:t>
      </w:r>
    </w:p>
    <w:p>
      <w:pPr>
        <w:pageBreakBefore w:val="false"/>
        <w:numPr>
          <w:ilvl w:val="0"/>
          <w:numId w:val="2"/>
        </w:numPr>
        <w:tabs>
          <w:tab w:val="clear" w:pos="360"/>
          <w:tab w:val="left" w:pos="1008"/>
        </w:tabs>
        <w:spacing w:before="47" w:after="0" w:line="299" w:lineRule="exact"/>
        <w:ind w:right="0" w:left="648" w:firstLine="0"/>
        <w:jc w:val="left"/>
        <w:textAlignment w:val="baseline"/>
        <w:rPr>
          <w:rFonts w:ascii="Times New Roman" w:hAnsi="Times New Roman" w:eastAsia="Times New Roman"/>
          <w:strike w:val="false"/>
          <w:color w:val="000000"/>
          <w:spacing w:val="-3"/>
          <w:w w:val="100"/>
          <w:sz w:val="24"/>
          <w:vertAlign w:val="baseline"/>
          <w:lang w:val="fr-FR"/>
        </w:rPr>
      </w:pPr>
      <w:r>
        <w:rPr>
          <w:rFonts w:ascii="Times New Roman" w:hAnsi="Times New Roman" w:eastAsia="Times New Roman"/>
          <w:strike w:val="false"/>
          <w:color w:val="000000"/>
          <w:spacing w:val="-3"/>
          <w:w w:val="100"/>
          <w:sz w:val="24"/>
          <w:vertAlign w:val="baseline"/>
          <w:lang w:val="fr-FR"/>
        </w:rPr>
        <w:t xml:space="preserve">IP&lt;1 : projet non rentable.</w:t>
      </w:r>
    </w:p>
    <w:p>
      <w:pPr>
        <w:pageBreakBefore w:val="false"/>
        <w:numPr>
          <w:ilvl w:val="0"/>
          <w:numId w:val="7"/>
        </w:numPr>
        <w:tabs>
          <w:tab w:val="clear" w:pos="360"/>
          <w:tab w:val="left" w:pos="1008"/>
        </w:tabs>
        <w:spacing w:before="388" w:after="0" w:line="257" w:lineRule="exact"/>
        <w:ind w:right="0" w:left="648" w:firstLine="0"/>
        <w:jc w:val="left"/>
        <w:textAlignment w:val="baseline"/>
        <w:rPr>
          <w:rFonts w:ascii="Times New Roman" w:hAnsi="Times New Roman" w:eastAsia="Times New Roman"/>
          <w:b w:val="true"/>
          <w:strike w:val="false"/>
          <w:color w:val="000000"/>
          <w:spacing w:val="-3"/>
          <w:w w:val="100"/>
          <w:sz w:val="24"/>
          <w:vertAlign w:val="baseline"/>
          <w:lang w:val="fr-FR"/>
        </w:rPr>
      </w:pPr>
      <w:r>
        <w:rPr>
          <w:rFonts w:ascii="Times New Roman" w:hAnsi="Times New Roman" w:eastAsia="Times New Roman"/>
          <w:b w:val="true"/>
          <w:strike w:val="false"/>
          <w:color w:val="000000"/>
          <w:spacing w:val="-3"/>
          <w:w w:val="100"/>
          <w:sz w:val="24"/>
          <w:vertAlign w:val="baseline"/>
          <w:lang w:val="fr-FR"/>
        </w:rPr>
        <w:t xml:space="preserve">Avantage :</w:t>
      </w:r>
    </w:p>
    <w:p>
      <w:pPr>
        <w:pageBreakBefore w:val="false"/>
        <w:spacing w:before="206" w:after="0" w:line="272" w:lineRule="exact"/>
        <w:ind w:right="0" w:left="216" w:firstLine="0"/>
        <w:jc w:val="lef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 Il permet de comparer entre deux projets dont la mise de fonds initiale est différente ;</w:t>
      </w:r>
    </w:p>
    <w:p>
      <w:pPr>
        <w:pageBreakBefore w:val="false"/>
        <w:spacing w:before="133" w:after="0" w:line="332" w:lineRule="exact"/>
        <w:ind w:right="720" w:left="216" w:firstLine="0"/>
        <w:jc w:val="lef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w:t>
      </w:r>
      <w:r>
        <w:rPr>
          <w:rFonts w:ascii="Times New Roman" w:hAnsi="Times New Roman" w:eastAsia="Times New Roman"/>
          <w:strike w:val="false"/>
          <w:color w:val="000000"/>
          <w:spacing w:val="0"/>
          <w:w w:val="100"/>
          <w:sz w:val="24"/>
          <w:vertAlign w:val="baseline"/>
          <w:lang w:val="fr-FR"/>
        </w:rPr>
        <w:t xml:space="preserve">Il permet une indication de la rentabilité relative par rapport à la taille de l’investissement e</w:t>
      </w:r>
      <w:r>
        <w:rPr>
          <w:rFonts w:ascii="Times New Roman" w:hAnsi="Times New Roman" w:eastAsia="Times New Roman"/>
          <w:strike w:val="false"/>
          <w:color w:val="000000"/>
          <w:spacing w:val="0"/>
          <w:w w:val="100"/>
          <w:sz w:val="24"/>
          <w:vertAlign w:val="baseline"/>
          <w:lang w:val="fr-FR"/>
        </w:rPr>
        <w:t xml:space="preserve">t atténue ainsi la critique faite au critère de la VAN ;</w:t>
      </w:r>
    </w:p>
    <w:p>
      <w:pPr>
        <w:pageBreakBefore w:val="false"/>
        <w:numPr>
          <w:ilvl w:val="0"/>
          <w:numId w:val="7"/>
        </w:numPr>
        <w:tabs>
          <w:tab w:val="clear" w:pos="360"/>
          <w:tab w:val="left" w:pos="1008"/>
        </w:tabs>
        <w:spacing w:before="225" w:after="0" w:line="257" w:lineRule="exact"/>
        <w:ind w:right="0" w:left="648" w:firstLine="0"/>
        <w:jc w:val="left"/>
        <w:textAlignment w:val="baseline"/>
        <w:rPr>
          <w:rFonts w:ascii="Times New Roman" w:hAnsi="Times New Roman" w:eastAsia="Times New Roman"/>
          <w:b w:val="true"/>
          <w:strike w:val="false"/>
          <w:color w:val="000000"/>
          <w:spacing w:val="-2"/>
          <w:w w:val="100"/>
          <w:sz w:val="24"/>
          <w:vertAlign w:val="baseline"/>
          <w:lang w:val="fr-FR"/>
        </w:rPr>
      </w:pPr>
      <w:r>
        <w:rPr>
          <w:rFonts w:ascii="Times New Roman" w:hAnsi="Times New Roman" w:eastAsia="Times New Roman"/>
          <w:b w:val="true"/>
          <w:strike w:val="false"/>
          <w:color w:val="000000"/>
          <w:spacing w:val="-2"/>
          <w:w w:val="100"/>
          <w:sz w:val="24"/>
          <w:vertAlign w:val="baseline"/>
          <w:lang w:val="fr-FR"/>
        </w:rPr>
        <w:t xml:space="preserve">Inconvénients :</w:t>
      </w:r>
    </w:p>
    <w:p>
      <w:pPr>
        <w:pageBreakBefore w:val="false"/>
        <w:spacing w:before="206" w:after="0" w:line="272" w:lineRule="exact"/>
        <w:ind w:right="0" w:left="216" w:firstLine="0"/>
        <w:jc w:val="lef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-Il ne permet pas de comparer des projets de durées différentes ;</w:t>
      </w:r>
    </w:p>
    <w:p>
      <w:pPr>
        <w:pageBreakBefore w:val="false"/>
        <w:spacing w:before="199" w:after="0" w:line="282" w:lineRule="exact"/>
        <w:ind w:right="0" w:left="216" w:firstLine="0"/>
        <w:jc w:val="left"/>
        <w:textAlignment w:val="baseline"/>
        <w:rPr>
          <w:rFonts w:ascii="Times New Roman" w:hAnsi="Times New Roman" w:eastAsia="Times New Roman"/>
          <w:strike w:val="false"/>
          <w:color w:val="000000"/>
          <w:spacing w:val="-1"/>
          <w:w w:val="100"/>
          <w:sz w:val="24"/>
          <w:vertAlign w:val="baseline"/>
          <w:lang w:val="fr-FR"/>
        </w:rPr>
      </w:pPr>
      <w:r>
        <w:rPr>
          <w:rFonts w:ascii="Times New Roman" w:hAnsi="Times New Roman" w:eastAsia="Times New Roman"/>
          <w:strike w:val="false"/>
          <w:color w:val="000000"/>
          <w:spacing w:val="-1"/>
          <w:w w:val="100"/>
          <w:sz w:val="24"/>
          <w:vertAlign w:val="baseline"/>
          <w:lang w:val="fr-FR"/>
        </w:rPr>
        <w:t xml:space="preserve">-</w:t>
      </w:r>
      <w:r>
        <w:rPr>
          <w:rFonts w:ascii="Times New Roman" w:hAnsi="Times New Roman" w:eastAsia="Times New Roman"/>
          <w:strike w:val="false"/>
          <w:color w:val="000000"/>
          <w:spacing w:val="-1"/>
          <w:w w:val="100"/>
          <w:sz w:val="24"/>
          <w:vertAlign w:val="baseline"/>
          <w:lang w:val="fr-FR"/>
        </w:rPr>
        <w:t xml:space="preserve">Difficile de mettre en œuvre si les flux d’actualisation ne sont pas tous positifs</w:t>
      </w:r>
    </w:p>
    <w:p>
      <w:pPr>
        <w:pageBreakBefore w:val="false"/>
        <w:spacing w:before="1143" w:after="162" w:line="283" w:lineRule="exact"/>
        <w:ind w:right="0" w:left="216" w:firstLine="0"/>
        <w:jc w:val="left"/>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Tableau N°10 : récapitulatif des critères </w:t>
      </w:r>
      <w:r>
        <w:rPr>
          <w:rFonts w:ascii="Times New Roman" w:hAnsi="Times New Roman" w:eastAsia="Times New Roman"/>
          <w:b w:val="true"/>
          <w:strike w:val="false"/>
          <w:color w:val="000000"/>
          <w:spacing w:val="0"/>
          <w:w w:val="100"/>
          <w:sz w:val="24"/>
          <w:vertAlign w:val="baseline"/>
          <w:lang w:val="fr-FR"/>
        </w:rPr>
        <w:t xml:space="preserve">d’évaluation d’un </w:t>
      </w:r>
      <w:r>
        <w:rPr>
          <w:rFonts w:ascii="Times New Roman" w:hAnsi="Times New Roman" w:eastAsia="Times New Roman"/>
          <w:b w:val="true"/>
          <w:strike w:val="false"/>
          <w:color w:val="000000"/>
          <w:spacing w:val="0"/>
          <w:w w:val="100"/>
          <w:sz w:val="24"/>
          <w:vertAlign w:val="baseline"/>
          <w:lang w:val="fr-FR"/>
        </w:rPr>
        <w:t xml:space="preserve">projet en avenir certain :</w:t>
      </w:r>
    </w:p>
    <w:tbl>
      <w:tblPr>
        <w:jc w:val="left"/>
        <w:tblInd w:w="148" w:type="dxa"/>
        <w:tblLayout w:type="fixed"/>
        <w:tblCellMar>
          <w:left w:w="0" w:type="dxa"/>
          <w:right w:w="0" w:type="dxa"/>
        </w:tblCellMar>
      </w:tblPr>
      <w:tblGrid>
        <w:gridCol w:w="1862"/>
        <w:gridCol w:w="3471"/>
        <w:gridCol w:w="2021"/>
        <w:gridCol w:w="2429"/>
      </w:tblGrid>
      <w:tr>
        <w:trPr>
          <w:trHeight w:val="341" w:hRule="exact"/>
        </w:trPr>
        <w:tc>
          <w:tcPr>
            <w:tcW w:w="9931" w:type="auto"/>
            <w:gridSpan w:val="4"/>
            <w:tcBorders>
              <w:top w:val="single" w:sz="5" w:color="000000"/>
              <w:left w:val="single" w:sz="5" w:color="000000"/>
              <w:bottom w:val="single" w:sz="5" w:color="000000"/>
              <w:right w:val="single" w:sz="5" w:color="000000"/>
            </w:tcBorders>
            <w:shd w:val="clear" w:color="B4C5E7" w:fill="B4C5E7"/>
            <w:textDirection w:val="lrTb"/>
            <w:vAlign w:val="center"/>
          </w:tcPr>
          <w:p>
            <w:pPr>
              <w:pageBreakBefore w:val="false"/>
              <w:spacing w:before="0" w:after="43" w:line="282" w:lineRule="exact"/>
              <w:ind w:right="2896" w:left="0" w:firstLine="0"/>
              <w:jc w:val="right"/>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Critères d’évaluation en avenir certains</w:t>
            </w:r>
          </w:p>
        </w:tc>
      </w:tr>
      <w:tr>
        <w:trPr>
          <w:trHeight w:val="312" w:hRule="exact"/>
        </w:trPr>
        <w:tc>
          <w:tcPr>
            <w:tcW w:w="5481" w:type="auto"/>
            <w:gridSpan w:val="2"/>
            <w:tcBorders>
              <w:top w:val="single" w:sz="5" w:color="000000"/>
              <w:left w:val="single" w:sz="5" w:color="000000"/>
              <w:bottom w:val="single" w:sz="5" w:color="000000"/>
              <w:right w:val="single" w:sz="5" w:color="000000"/>
            </w:tcBorders>
            <w:shd w:val="clear" w:color="B4C5E7" w:fill="B4C5E7"/>
            <w:textDirection w:val="lrTb"/>
            <w:vAlign w:val="center"/>
          </w:tcPr>
          <w:p>
            <w:pPr>
              <w:pageBreakBefore w:val="false"/>
              <w:spacing w:before="0" w:after="29" w:line="278" w:lineRule="exact"/>
              <w:ind w:right="0" w:left="0" w:firstLine="0"/>
              <w:jc w:val="center"/>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Les critères non fondés sur l’actualisation</w:t>
            </w:r>
          </w:p>
        </w:tc>
        <w:tc>
          <w:tcPr>
            <w:tcW w:w="9931" w:type="auto"/>
            <w:gridSpan w:val="2"/>
            <w:tcBorders>
              <w:top w:val="single" w:sz="5" w:color="000000"/>
              <w:left w:val="single" w:sz="5" w:color="000000"/>
              <w:bottom w:val="single" w:sz="5" w:color="000000"/>
              <w:right w:val="single" w:sz="5" w:color="000000"/>
            </w:tcBorders>
            <w:shd w:val="clear" w:color="B4C5E7" w:fill="B4C5E7"/>
            <w:textDirection w:val="lrTb"/>
            <w:vAlign w:val="center"/>
          </w:tcPr>
          <w:p>
            <w:pPr>
              <w:pageBreakBefore w:val="false"/>
              <w:spacing w:before="0" w:after="28" w:line="279" w:lineRule="exact"/>
              <w:ind w:right="0" w:left="0" w:firstLine="0"/>
              <w:jc w:val="center"/>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Les </w:t>
            </w:r>
            <w:r>
              <w:rPr>
                <w:rFonts w:ascii="Times New Roman" w:hAnsi="Times New Roman" w:eastAsia="Times New Roman"/>
                <w:b w:val="true"/>
                <w:strike w:val="false"/>
                <w:color w:val="000000"/>
                <w:spacing w:val="0"/>
                <w:w w:val="100"/>
                <w:sz w:val="24"/>
                <w:vertAlign w:val="baseline"/>
                <w:lang w:val="fr-FR"/>
              </w:rPr>
              <w:t xml:space="preserve">critères fondés sur l’actualisation</w:t>
            </w:r>
          </w:p>
        </w:tc>
      </w:tr>
      <w:tr>
        <w:trPr>
          <w:trHeight w:val="677" w:hRule="exact"/>
        </w:trPr>
        <w:tc>
          <w:tcPr>
            <w:tcW w:w="2010" w:type="auto"/>
            <w:gridSpan w:val="1"/>
            <w:vMerge w:val="restart"/>
            <w:tcBorders>
              <w:top w:val="single" w:sz="5" w:color="000000"/>
              <w:left w:val="single" w:sz="5" w:color="000000"/>
              <w:bottom w:val="single" w:sz="0" w:color="000000"/>
              <w:right w:val="single" w:sz="5" w:color="000000"/>
            </w:tcBorders>
            <w:shd w:val="clear" w:color="B4C5E7" w:fill="B4C5E7"/>
            <w:textDirection w:val="lrTb"/>
            <w:vAlign w:val="center"/>
          </w:tcPr>
          <w:p>
            <w:pPr>
              <w:pageBreakBefore w:val="false"/>
              <w:spacing w:before="295" w:after="350" w:line="321" w:lineRule="exact"/>
              <w:ind w:right="0" w:left="0" w:firstLine="0"/>
              <w:jc w:val="center"/>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Taux de
</w:t>
              <w:br/>
            </w:r>
            <w:r>
              <w:rPr>
                <w:rFonts w:ascii="Times New Roman" w:hAnsi="Times New Roman" w:eastAsia="Times New Roman"/>
                <w:b w:val="true"/>
                <w:strike w:val="false"/>
                <w:color w:val="000000"/>
                <w:spacing w:val="0"/>
                <w:w w:val="100"/>
                <w:sz w:val="24"/>
                <w:vertAlign w:val="baseline"/>
                <w:lang w:val="fr-FR"/>
              </w:rPr>
              <w:t xml:space="preserve">rendement
</w:t>
              <w:br/>
            </w:r>
            <w:r>
              <w:rPr>
                <w:rFonts w:ascii="Times New Roman" w:hAnsi="Times New Roman" w:eastAsia="Times New Roman"/>
                <w:b w:val="true"/>
                <w:strike w:val="false"/>
                <w:color w:val="000000"/>
                <w:spacing w:val="0"/>
                <w:w w:val="100"/>
                <w:sz w:val="24"/>
                <w:vertAlign w:val="baseline"/>
                <w:lang w:val="fr-FR"/>
              </w:rPr>
              <w:t xml:space="preserve">moyen (TRM)</w:t>
            </w:r>
          </w:p>
        </w:tc>
        <w:tc>
          <w:tcPr>
            <w:tcW w:w="5481" w:type="auto"/>
            <w:gridSpan w:val="1"/>
            <w:tcBorders>
              <w:top w:val="single" w:sz="5" w:color="000000"/>
              <w:left w:val="single" w:sz="5" w:color="000000"/>
              <w:bottom w:val="single" w:sz="5" w:color="000000"/>
              <w:right w:val="single" w:sz="5" w:color="000000"/>
            </w:tcBorders>
            <w:textDirection w:val="lrTb"/>
            <w:vAlign w:val="center"/>
          </w:tcPr>
          <w:p>
            <w:pPr>
              <w:pageBreakBefore w:val="false"/>
              <w:spacing w:before="353" w:after="16" w:line="303" w:lineRule="exact"/>
              <w:ind w:right="0" w:left="121" w:firstLine="0"/>
              <w:jc w:val="left"/>
              <w:textAlignment w:val="baseline"/>
              <w:rPr>
                <w:rFonts w:ascii="Gulim" w:hAnsi="Gulim" w:eastAsia="Gulim"/>
                <w:strike w:val="false"/>
                <w:color w:val="000000"/>
                <w:spacing w:val="0"/>
                <w:w w:val="100"/>
                <w:sz w:val="26"/>
                <w:vertAlign w:val="baseline"/>
                <w:lang w:val="fr-FR"/>
              </w:rPr>
            </w:pPr>
            <w:r>
              <w:rPr>
                <w:rFonts w:ascii="Gulim" w:hAnsi="Gulim" w:eastAsia="Gulim"/>
                <w:strike w:val="false"/>
                <w:color w:val="000000"/>
                <w:spacing w:val="0"/>
                <w:w w:val="100"/>
                <w:sz w:val="26"/>
                <w:vertAlign w:val="baseline"/>
                <w:lang w:val="fr-FR"/>
              </w:rPr>
              <w:t xml:space="preserve"/>
            </w:r>
            <w:r>
              <w:rPr>
                <w:rFonts w:ascii="Gulim" w:hAnsi="Gulim" w:eastAsia="Gulim"/>
                <w:strike w:val="false"/>
                <w:color w:val="000000"/>
                <w:spacing w:val="0"/>
                <w:w w:val="100"/>
                <w:sz w:val="26"/>
                <w:vertAlign w:val="baseline"/>
                <w:lang w:val="fr-FR"/>
              </w:rPr>
              <w:t xml:space="preserve"/>
            </w:r>
            <w:r>
              <w:rPr>
                <w:rFonts w:ascii="Gulim" w:hAnsi="Gulim" w:eastAsia="Gulim"/>
                <w:strike w:val="false"/>
                <w:color w:val="000000"/>
                <w:spacing w:val="0"/>
                <w:w w:val="100"/>
                <w:sz w:val="26"/>
                <w:vertAlign w:val="baseline"/>
                <w:lang w:val="fr-FR"/>
              </w:rPr>
              <w:t xml:space="preserve"/>
            </w:r>
            <w:r>
              <w:rPr>
                <w:rFonts w:ascii="Gulim" w:hAnsi="Gulim" w:eastAsia="Gulim"/>
                <w:strike w:val="false"/>
                <w:color w:val="000000"/>
                <w:spacing w:val="0"/>
                <w:w w:val="100"/>
                <w:sz w:val="26"/>
                <w:vertAlign w:val="baseline"/>
                <w:lang w:val="fr-FR"/>
              </w:rPr>
              <w:t xml:space="preserve"/>
            </w:r>
            <w:r>
              <w:rPr>
                <w:rFonts w:ascii="Gulim" w:hAnsi="Gulim" w:eastAsia="Gulim"/>
                <w:strike w:val="false"/>
                <w:color w:val="000000"/>
                <w:spacing w:val="0"/>
                <w:w w:val="100"/>
                <w:sz w:val="26"/>
                <w:vertAlign w:val="baseline"/>
                <w:lang w:val="fr-FR"/>
              </w:rPr>
              <w:t xml:space="preserve"/>
            </w:r>
            <w:r>
              <w:rPr>
                <w:rFonts w:ascii="Gulim" w:hAnsi="Gulim" w:eastAsia="Gulim"/>
                <w:strike w:val="false"/>
                <w:color w:val="000000"/>
                <w:spacing w:val="0"/>
                <w:w w:val="100"/>
                <w:sz w:val="26"/>
                <w:vertAlign w:val="baseline"/>
                <w:lang w:val="fr-FR"/>
              </w:rPr>
              <w:t xml:space="preserve"/>
            </w:r>
            <w:r>
              <w:rPr>
                <w:rFonts w:ascii="Gulim" w:hAnsi="Gulim" w:eastAsia="Gulim"/>
                <w:strike w:val="false"/>
                <w:color w:val="000000"/>
                <w:spacing w:val="0"/>
                <w:w w:val="100"/>
                <w:sz w:val="26"/>
                <w:vertAlign w:val="baseline"/>
                <w:lang w:val="fr-FR"/>
              </w:rPr>
              <w:t xml:space="preserve"/>
            </w:r>
            <w:r>
              <w:rPr>
                <w:rFonts w:ascii="Gulim" w:hAnsi="Gulim" w:eastAsia="Gulim"/>
                <w:strike w:val="false"/>
                <w:color w:val="000000"/>
                <w:spacing w:val="0"/>
                <w:w w:val="100"/>
                <w:sz w:val="26"/>
                <w:vertAlign w:val="baseline"/>
                <w:lang w:val="fr-FR"/>
              </w:rPr>
              <w:t xml:space="preserve"/>
            </w:r>
            <w:r>
              <w:rPr>
                <w:rFonts w:ascii="Gulim" w:hAnsi="Gulim" w:eastAsia="Gulim"/>
                <w:strike w:val="false"/>
                <w:color w:val="000000"/>
                <w:spacing w:val="0"/>
                <w:w w:val="100"/>
                <w:sz w:val="26"/>
                <w:vertAlign w:val="baseline"/>
                <w:lang w:val="fr-FR"/>
              </w:rPr>
              <w:t xml:space="preserve"/>
            </w:r>
            <w:r>
              <w:rPr>
                <w:rFonts w:ascii="Gulim" w:hAnsi="Gulim" w:eastAsia="Gulim"/>
                <w:strike w:val="false"/>
                <w:color w:val="000000"/>
                <w:spacing w:val="0"/>
                <w:w w:val="100"/>
                <w:sz w:val="26"/>
                <w:vertAlign w:val="baseline"/>
                <w:lang w:val="fr-FR"/>
              </w:rPr>
              <w:t xml:space="preserve"/>
            </w:r>
            <w:r>
              <w:rPr>
                <w:rFonts w:ascii="Gulim" w:hAnsi="Gulim" w:eastAsia="Gulim"/>
                <w:strike w:val="false"/>
                <w:color w:val="000000"/>
                <w:spacing w:val="0"/>
                <w:w w:val="100"/>
                <w:sz w:val="26"/>
                <w:vertAlign w:val="baseline"/>
                <w:lang w:val="fr-FR"/>
              </w:rPr>
              <w:t xml:space="preserve"/>
            </w:r>
            <w:r>
              <w:rPr>
                <w:rFonts w:ascii="Gulim" w:hAnsi="Gulim" w:eastAsia="Gulim"/>
                <w:strike w:val="false"/>
                <w:color w:val="000000"/>
                <w:spacing w:val="0"/>
                <w:w w:val="100"/>
                <w:sz w:val="26"/>
                <w:vertAlign w:val="baseline"/>
                <w:lang w:val="fr-FR"/>
              </w:rPr>
              <w:t xml:space="preserve"/>
            </w:r>
            <w:r>
              <w:rPr>
                <w:rFonts w:ascii="Gulim" w:hAnsi="Gulim" w:eastAsia="Gulim"/>
                <w:strike w:val="false"/>
                <w:color w:val="000000"/>
                <w:spacing w:val="0"/>
                <w:w w:val="100"/>
                <w:sz w:val="26"/>
                <w:vertAlign w:val="baseline"/>
                <w:lang w:val="fr-FR"/>
              </w:rPr>
              <w:t xml:space="preserve"/>
            </w:r>
            <w:r>
              <w:rPr>
                <w:rFonts w:ascii="Gulim" w:hAnsi="Gulim" w:eastAsia="Gulim"/>
                <w:strike w:val="false"/>
                <w:color w:val="000000"/>
                <w:spacing w:val="0"/>
                <w:w w:val="100"/>
                <w:sz w:val="26"/>
                <w:vertAlign w:val="baseline"/>
                <w:lang w:val="fr-FR"/>
              </w:rPr>
              <w:t xml:space="preserve"/>
            </w:r>
            <w:r>
              <w:rPr>
                <w:rFonts w:ascii="Gulim" w:hAnsi="Gulim" w:eastAsia="Gulim"/>
                <w:strike w:val="false"/>
                <w:color w:val="000000"/>
                <w:spacing w:val="0"/>
                <w:w w:val="100"/>
                <w:sz w:val="26"/>
                <w:vertAlign w:val="baseline"/>
                <w:lang w:val="fr-FR"/>
              </w:rPr>
              <w:t xml:space="preserve"/>
            </w:r>
            <w:r>
              <w:rPr>
                <w:rFonts w:ascii="Gulim" w:hAnsi="Gulim" w:eastAsia="Gulim"/>
                <w:strike w:val="false"/>
                <w:color w:val="000000"/>
                <w:spacing w:val="0"/>
                <w:w w:val="100"/>
                <w:sz w:val="26"/>
                <w:vertAlign w:val="baseline"/>
                <w:lang w:val="fr-FR"/>
              </w:rPr>
              <w:t xml:space="preserve"> </w:t>
            </w:r>
            <w:r>
              <w:rPr>
                <w:rFonts w:ascii="Gulim" w:hAnsi="Gulim" w:eastAsia="Gulim"/>
                <w:strike w:val="false"/>
                <w:color w:val="000000"/>
                <w:spacing w:val="0"/>
                <w:w w:val="100"/>
                <w:sz w:val="26"/>
                <w:vertAlign w:val="baseline"/>
                <w:lang w:val="fr-FR"/>
              </w:rPr>
              <w:t xml:space="preserve"/>
            </w:r>
            <w:r>
              <w:rPr>
                <w:rFonts w:ascii="Gulim" w:hAnsi="Gulim" w:eastAsia="Gulim"/>
                <w:strike w:val="false"/>
                <w:color w:val="000000"/>
                <w:spacing w:val="0"/>
                <w:w w:val="100"/>
                <w:sz w:val="26"/>
                <w:vertAlign w:val="baseline"/>
                <w:lang w:val="fr-FR"/>
              </w:rPr>
              <w:t xml:space="preserve"/>
            </w:r>
            <w:r>
              <w:rPr>
                <w:rFonts w:ascii="Times New Roman" w:hAnsi="Times New Roman" w:eastAsia="Times New Roman"/>
                <w:i w:val="true"/>
                <w:strike w:val="false"/>
                <w:color w:val="000000"/>
                <w:spacing w:val="0"/>
                <w:w w:val="100"/>
                <w:sz w:val="18"/>
                <w:vertAlign w:val="baseline"/>
                <w:lang w:val="fr-FR"/>
              </w:rPr>
              <w:t xml:space="preserve">′</w:t>
            </w:r>
            <w:r>
              <w:rPr>
                <w:rFonts w:ascii="Gulim" w:hAnsi="Gulim" w:eastAsia="Gulim"/>
                <w:strike w:val="false"/>
                <w:color w:val="000000"/>
                <w:spacing w:val="0"/>
                <w:w w:val="100"/>
                <w:sz w:val="26"/>
                <w:vertAlign w:val="baseline"/>
                <w:lang w:val="fr-FR"/>
              </w:rPr>
              <w:t xml:space="preserve"/>
            </w:r>
            <w:r>
              <w:rPr>
                <w:rFonts w:ascii="Gulim" w:hAnsi="Gulim" w:eastAsia="Gulim"/>
                <w:strike w:val="false"/>
                <w:color w:val="000000"/>
                <w:spacing w:val="0"/>
                <w:w w:val="100"/>
                <w:sz w:val="26"/>
                <w:vertAlign w:val="baseline"/>
                <w:lang w:val="fr-FR"/>
              </w:rPr>
              <w:t xml:space="preserve"/>
            </w:r>
            <w:r>
              <w:rPr>
                <w:rFonts w:ascii="Gulim" w:hAnsi="Gulim" w:eastAsia="Gulim"/>
                <w:strike w:val="false"/>
                <w:color w:val="000000"/>
                <w:spacing w:val="0"/>
                <w:w w:val="100"/>
                <w:sz w:val="26"/>
                <w:vertAlign w:val="baseline"/>
                <w:lang w:val="fr-FR"/>
              </w:rPr>
              <w:t xml:space="preserve"/>
            </w:r>
            <w:r>
              <w:rPr>
                <w:rFonts w:ascii="Gulim" w:hAnsi="Gulim" w:eastAsia="Gulim"/>
                <w:strike w:val="false"/>
                <w:color w:val="000000"/>
                <w:spacing w:val="0"/>
                <w:w w:val="100"/>
                <w:sz w:val="26"/>
                <w:vertAlign w:val="baseline"/>
                <w:lang w:val="fr-FR"/>
              </w:rPr>
              <w:t xml:space="preserve"/>
            </w:r>
            <w:r>
              <w:rPr>
                <w:rFonts w:ascii="Gulim" w:hAnsi="Gulim" w:eastAsia="Gulim"/>
                <w:strike w:val="false"/>
                <w:color w:val="000000"/>
                <w:spacing w:val="0"/>
                <w:w w:val="100"/>
                <w:sz w:val="26"/>
                <w:vertAlign w:val="baseline"/>
                <w:lang w:val="fr-FR"/>
              </w:rPr>
              <w:t xml:space="preserve"/>
            </w:r>
            <w:r>
              <w:rPr>
                <w:rFonts w:ascii="Gulim" w:hAnsi="Gulim" w:eastAsia="Gulim"/>
                <w:strike w:val="false"/>
                <w:color w:val="000000"/>
                <w:spacing w:val="0"/>
                <w:w w:val="100"/>
                <w:sz w:val="26"/>
                <w:vertAlign w:val="baseline"/>
                <w:lang w:val="fr-FR"/>
              </w:rPr>
              <w:t xml:space="preserve"/>
            </w:r>
            <w:r>
              <w:rPr>
                <w:rFonts w:ascii="Gulim" w:hAnsi="Gulim" w:eastAsia="Gulim"/>
                <w:strike w:val="false"/>
                <w:color w:val="000000"/>
                <w:spacing w:val="0"/>
                <w:w w:val="100"/>
                <w:sz w:val="26"/>
                <w:vertAlign w:val="baseline"/>
                <w:lang w:val="fr-FR"/>
              </w:rPr>
              <w:t xml:space="preserve"/>
            </w:r>
            <w:r>
              <w:rPr>
                <w:rFonts w:ascii="Gulim" w:hAnsi="Gulim" w:eastAsia="Gulim"/>
                <w:strike w:val="false"/>
                <w:color w:val="000000"/>
                <w:spacing w:val="0"/>
                <w:w w:val="100"/>
                <w:sz w:val="26"/>
                <w:vertAlign w:val="baseline"/>
                <w:lang w:val="fr-FR"/>
              </w:rPr>
              <w:t xml:space="preserve"/>
            </w:r>
            <w:r>
              <w:rPr>
                <w:rFonts w:ascii="Gulim" w:hAnsi="Gulim" w:eastAsia="Gulim"/>
                <w:strike w:val="false"/>
                <w:color w:val="000000"/>
                <w:spacing w:val="0"/>
                <w:w w:val="100"/>
                <w:sz w:val="26"/>
                <w:vertAlign w:val="baseline"/>
                <w:lang w:val="fr-FR"/>
              </w:rPr>
              <w:t xml:space="preserve"/>
            </w:r>
            <w:r>
              <w:rPr>
                <w:rFonts w:ascii="Gulim" w:hAnsi="Gulim" w:eastAsia="Gulim"/>
                <w:strike w:val="false"/>
                <w:color w:val="000000"/>
                <w:spacing w:val="0"/>
                <w:w w:val="100"/>
                <w:sz w:val="26"/>
                <w:vertAlign w:val="baseline"/>
                <w:lang w:val="fr-FR"/>
              </w:rPr>
              <w:t xml:space="preserve"/>
            </w:r>
            <w:r>
              <w:rPr>
                <w:rFonts w:ascii="Gulim" w:hAnsi="Gulim" w:eastAsia="Gulim"/>
                <w:strike w:val="false"/>
                <w:color w:val="000000"/>
                <w:spacing w:val="0"/>
                <w:w w:val="100"/>
                <w:sz w:val="26"/>
                <w:vertAlign w:val="baseline"/>
                <w:lang w:val="fr-FR"/>
              </w:rPr>
              <w:t xml:space="preserve"/>
            </w:r>
            <w:r>
              <w:rPr>
                <w:rFonts w:ascii="Gulim" w:hAnsi="Gulim" w:eastAsia="Gulim"/>
                <w:strike w:val="false"/>
                <w:color w:val="000000"/>
                <w:spacing w:val="0"/>
                <w:w w:val="100"/>
                <w:sz w:val="26"/>
                <w:vertAlign w:val="baseline"/>
                <w:lang w:val="fr-FR"/>
              </w:rPr>
              <w:t xml:space="preserve"/>
            </w:r>
            <w:r>
              <w:rPr>
                <w:rFonts w:ascii="Gulim" w:hAnsi="Gulim" w:eastAsia="Gulim"/>
                <w:strike w:val="false"/>
                <w:color w:val="000000"/>
                <w:spacing w:val="0"/>
                <w:w w:val="100"/>
                <w:sz w:val="26"/>
                <w:vertAlign w:val="baseline"/>
                <w:lang w:val="fr-FR"/>
              </w:rPr>
              <w:t xml:space="preserve"/>
            </w:r>
            <w:r>
              <w:rPr>
                <w:rFonts w:ascii="Gulim" w:hAnsi="Gulim" w:eastAsia="Gulim"/>
                <w:strike w:val="false"/>
                <w:color w:val="000000"/>
                <w:spacing w:val="0"/>
                <w:w w:val="100"/>
                <w:sz w:val="26"/>
                <w:vertAlign w:val="baseline"/>
                <w:lang w:val="fr-FR"/>
              </w:rPr>
              <w:t xml:space="preserve"/>
            </w:r>
            <w:r>
              <w:rPr>
                <w:rFonts w:ascii="Gulim" w:hAnsi="Gulim" w:eastAsia="Gulim"/>
                <w:strike w:val="false"/>
                <w:color w:val="000000"/>
                <w:spacing w:val="0"/>
                <w:w w:val="100"/>
                <w:sz w:val="26"/>
                <w:vertAlign w:val="baseline"/>
                <w:lang w:val="fr-FR"/>
              </w:rPr>
              <w:t xml:space="preserve"/>
            </w:r>
            <w:r>
              <w:rPr>
                <w:rFonts w:ascii="Gulim" w:hAnsi="Gulim" w:eastAsia="Gulim"/>
                <w:strike w:val="false"/>
                <w:color w:val="000000"/>
                <w:spacing w:val="0"/>
                <w:w w:val="100"/>
                <w:sz w:val="26"/>
                <w:vertAlign w:val="baseline"/>
                <w:lang w:val="fr-FR"/>
              </w:rPr>
              <w:t xml:space="preserve"/>
            </w:r>
            <w:r>
              <w:rPr>
                <w:rFonts w:ascii="Gulim" w:hAnsi="Gulim" w:eastAsia="Gulim"/>
                <w:strike w:val="false"/>
                <w:color w:val="000000"/>
                <w:spacing w:val="0"/>
                <w:w w:val="100"/>
                <w:sz w:val="26"/>
                <w:vertAlign w:val="baseline"/>
                <w:lang w:val="fr-FR"/>
              </w:rPr>
              <w:t xml:space="preserve"/>
            </w:r>
            <w:r>
              <w:rPr>
                <w:rFonts w:ascii="Gulim" w:hAnsi="Gulim" w:eastAsia="Gulim"/>
                <w:strike w:val="false"/>
                <w:color w:val="000000"/>
                <w:spacing w:val="0"/>
                <w:w w:val="100"/>
                <w:sz w:val="26"/>
                <w:vertAlign w:val="baseline"/>
                <w:lang w:val="fr-FR"/>
              </w:rPr>
              <w:t xml:space="preserve"/>
            </w:r>
            <w:r>
              <w:rPr>
                <w:rFonts w:ascii="Gulim" w:hAnsi="Gulim" w:eastAsia="Gulim"/>
                <w:strike w:val="false"/>
                <w:color w:val="000000"/>
                <w:spacing w:val="0"/>
                <w:w w:val="100"/>
                <w:sz w:val="26"/>
                <w:vertAlign w:val="baseline"/>
                <w:lang w:val="fr-FR"/>
              </w:rPr>
              <w:t xml:space="preserve"/>
            </w:r>
            <w:r>
              <w:rPr>
                <w:rFonts w:ascii="Gulim" w:hAnsi="Gulim" w:eastAsia="Gulim"/>
                <w:strike w:val="false"/>
                <w:color w:val="000000"/>
                <w:spacing w:val="0"/>
                <w:w w:val="100"/>
                <w:sz w:val="26"/>
                <w:vertAlign w:val="baseline"/>
                <w:lang w:val="fr-FR"/>
              </w:rPr>
              <w:t xml:space="preserve"/>
            </w:r>
            <w:r>
              <w:rPr>
                <w:rFonts w:ascii="Gulim" w:hAnsi="Gulim" w:eastAsia="Gulim"/>
                <w:strike w:val="false"/>
                <w:color w:val="000000"/>
                <w:spacing w:val="0"/>
                <w:w w:val="100"/>
                <w:sz w:val="26"/>
                <w:vertAlign w:val="baseline"/>
                <w:lang w:val="fr-FR"/>
              </w:rPr>
              <w:t xml:space="preserve"/>
            </w:r>
            <w:r>
              <w:rPr>
                <w:rFonts w:ascii="Gulim" w:hAnsi="Gulim" w:eastAsia="Gulim"/>
                <w:strike w:val="false"/>
                <w:color w:val="000000"/>
                <w:spacing w:val="0"/>
                <w:w w:val="100"/>
                <w:sz w:val="26"/>
                <w:vertAlign w:val="baseline"/>
                <w:lang w:val="fr-FR"/>
              </w:rPr>
              <w:t xml:space="preserve"/>
            </w:r>
            <w:r>
              <w:rPr>
                <w:rFonts w:ascii="Gulim" w:hAnsi="Gulim" w:eastAsia="Gulim"/>
                <w:strike w:val="false"/>
                <w:color w:val="000000"/>
                <w:spacing w:val="0"/>
                <w:w w:val="100"/>
                <w:sz w:val="26"/>
                <w:vertAlign w:val="baseline"/>
                <w:lang w:val="fr-FR"/>
              </w:rPr>
              <w:t xml:space="preserve"/>
            </w:r>
            <w:r>
              <w:rPr>
                <w:rFonts w:ascii="Gulim" w:hAnsi="Gulim" w:eastAsia="Gulim"/>
                <w:strike w:val="false"/>
                <w:color w:val="000000"/>
                <w:spacing w:val="0"/>
                <w:w w:val="100"/>
                <w:sz w:val="26"/>
                <w:vertAlign w:val="baseline"/>
                <w:lang w:val="fr-FR"/>
              </w:rPr>
              <w:t xml:space="preserve"> </w:t>
            </w:r>
            <w:r>
              <w:rPr>
                <w:rFonts w:ascii="Gulim" w:hAnsi="Gulim" w:eastAsia="Gulim"/>
                <w:strike w:val="false"/>
                <w:color w:val="000000"/>
                <w:spacing w:val="0"/>
                <w:w w:val="100"/>
                <w:sz w:val="26"/>
                <w:vertAlign w:val="baseline"/>
                <w:lang w:val="fr-FR"/>
              </w:rPr>
              <w:t xml:space="preserve"/>
            </w:r>
            <w:r>
              <w:rPr>
                <w:rFonts w:ascii="Gulim" w:hAnsi="Gulim" w:eastAsia="Gulim"/>
                <w:strike w:val="false"/>
                <w:color w:val="000000"/>
                <w:spacing w:val="0"/>
                <w:w w:val="100"/>
                <w:sz w:val="26"/>
                <w:vertAlign w:val="baseline"/>
                <w:lang w:val="fr-FR"/>
              </w:rPr>
              <w:t xml:space="preserve"/>
            </w:r>
            <w:r>
              <w:rPr>
                <w:rFonts w:ascii="Gulim" w:hAnsi="Gulim" w:eastAsia="Gulim"/>
                <w:strike w:val="false"/>
                <w:color w:val="000000"/>
                <w:spacing w:val="0"/>
                <w:w w:val="100"/>
                <w:sz w:val="26"/>
                <w:vertAlign w:val="baseline"/>
                <w:lang w:val="fr-FR"/>
              </w:rPr>
              <w:t xml:space="preserve"/>
            </w:r>
            <w:r>
              <w:rPr>
                <w:rFonts w:ascii="Gulim" w:hAnsi="Gulim" w:eastAsia="Gulim"/>
                <w:strike w:val="false"/>
                <w:color w:val="000000"/>
                <w:spacing w:val="0"/>
                <w:w w:val="100"/>
                <w:sz w:val="26"/>
                <w:vertAlign w:val="baseline"/>
                <w:lang w:val="fr-FR"/>
              </w:rPr>
              <w:t xml:space="preserve"/>
            </w:r>
            <w:r>
              <w:rPr>
                <w:rFonts w:ascii="Gulim" w:hAnsi="Gulim" w:eastAsia="Gulim"/>
                <w:strike w:val="false"/>
                <w:color w:val="000000"/>
                <w:spacing w:val="0"/>
                <w:w w:val="100"/>
                <w:sz w:val="26"/>
                <w:vertAlign w:val="baseline"/>
                <w:lang w:val="fr-FR"/>
              </w:rPr>
              <w:t xml:space="preserve"/>
            </w:r>
            <w:r>
              <w:rPr>
                <w:rFonts w:ascii="Gulim" w:hAnsi="Gulim" w:eastAsia="Gulim"/>
                <w:strike w:val="false"/>
                <w:color w:val="000000"/>
                <w:spacing w:val="0"/>
                <w:w w:val="100"/>
                <w:sz w:val="26"/>
                <w:vertAlign w:val="baseline"/>
                <w:lang w:val="fr-FR"/>
              </w:rPr>
              <w:t xml:space="preserve"/>
            </w:r>
            <w:r>
              <w:rPr>
                <w:rFonts w:ascii="Gulim" w:hAnsi="Gulim" w:eastAsia="Gulim"/>
                <w:strike w:val="false"/>
                <w:color w:val="000000"/>
                <w:spacing w:val="0"/>
                <w:w w:val="100"/>
                <w:sz w:val="26"/>
                <w:vertAlign w:val="baseline"/>
                <w:lang w:val="fr-FR"/>
              </w:rPr>
              <w:t xml:space="preserve"/>
            </w:r>
            <w:r>
              <w:rPr>
                <w:rFonts w:ascii="Gulim" w:hAnsi="Gulim" w:eastAsia="Gulim"/>
                <w:strike w:val="false"/>
                <w:color w:val="000000"/>
                <w:spacing w:val="0"/>
                <w:w w:val="100"/>
                <w:sz w:val="26"/>
                <w:vertAlign w:val="baseline"/>
                <w:lang w:val="fr-FR"/>
              </w:rPr>
              <w:t xml:space="preserve"/>
            </w:r>
            <w:r>
              <w:rPr>
                <w:rFonts w:ascii="Gulim" w:hAnsi="Gulim" w:eastAsia="Gulim"/>
                <w:strike w:val="false"/>
                <w:color w:val="000000"/>
                <w:spacing w:val="0"/>
                <w:w w:val="100"/>
                <w:sz w:val="26"/>
                <w:vertAlign w:val="baseline"/>
                <w:lang w:val="fr-FR"/>
              </w:rPr>
              <w:t xml:space="preserve"/>
            </w:r>
            <w:r>
              <w:rPr>
                <w:rFonts w:ascii="Gulim" w:hAnsi="Gulim" w:eastAsia="Gulim"/>
                <w:strike w:val="false"/>
                <w:color w:val="000000"/>
                <w:spacing w:val="0"/>
                <w:w w:val="100"/>
                <w:sz w:val="26"/>
                <w:vertAlign w:val="baseline"/>
                <w:lang w:val="fr-FR"/>
              </w:rPr>
              <w:t xml:space="preserve"/>
            </w:r>
          </w:p>
        </w:tc>
        <w:tc>
          <w:tcPr>
            <w:tcW w:w="7502" w:type="auto"/>
            <w:gridSpan w:val="1"/>
            <w:vMerge w:val="restart"/>
            <w:tcBorders>
              <w:top w:val="single" w:sz="5" w:color="000000"/>
              <w:left w:val="single" w:sz="5" w:color="000000"/>
              <w:bottom w:val="single" w:sz="0" w:color="000000"/>
              <w:right w:val="single" w:sz="5" w:color="000000"/>
            </w:tcBorders>
            <w:shd w:val="clear" w:color="B4C5E7" w:fill="B4C5E7"/>
            <w:textDirection w:val="lrTb"/>
            <w:vAlign w:val="center"/>
          </w:tcPr>
          <w:p>
            <w:pPr>
              <w:pageBreakBefore w:val="false"/>
              <w:spacing w:before="299" w:after="0" w:line="314" w:lineRule="exact"/>
              <w:ind w:right="0" w:left="0" w:firstLine="0"/>
              <w:jc w:val="center"/>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La valeur
</w:t>
              <w:br/>
            </w:r>
            <w:r>
              <w:rPr>
                <w:rFonts w:ascii="Times New Roman" w:hAnsi="Times New Roman" w:eastAsia="Times New Roman"/>
                <w:b w:val="true"/>
                <w:strike w:val="false"/>
                <w:color w:val="000000"/>
                <w:spacing w:val="0"/>
                <w:w w:val="100"/>
                <w:sz w:val="24"/>
                <w:vertAlign w:val="baseline"/>
                <w:lang w:val="fr-FR"/>
              </w:rPr>
              <w:t xml:space="preserve">actuelle nette</w:t>
            </w:r>
          </w:p>
          <w:p>
            <w:pPr>
              <w:pageBreakBefore w:val="false"/>
              <w:spacing w:before="57" w:after="350" w:line="274" w:lineRule="exact"/>
              <w:ind w:right="0" w:left="0" w:firstLine="0"/>
              <w:jc w:val="center"/>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(VAN)</w:t>
            </w:r>
          </w:p>
        </w:tc>
        <w:tc>
          <w:tcPr>
            <w:tcW w:w="9931" w:type="auto"/>
            <w:gridSpan w:val="1"/>
            <w:vMerge w:val="restart"/>
            <w:tcBorders>
              <w:top w:val="single" w:sz="5" w:color="000000"/>
              <w:left w:val="single" w:sz="5" w:color="000000"/>
              <w:bottom w:val="single" w:sz="0" w:color="000000"/>
              <w:right w:val="single" w:sz="5" w:color="000000"/>
            </w:tcBorders>
            <w:textDirection w:val="lrTb"/>
            <w:vAlign w:val="top"/>
          </w:tcPr>
          <w:p>
            <w:pPr>
              <w:pageBreakBefore w:val="false"/>
              <w:tabs>
                <w:tab w:val="right" w:leader="none" w:pos="2232"/>
              </w:tabs>
              <w:spacing w:before="294" w:after="0" w:line="162" w:lineRule="exact"/>
              <w:ind w:right="0" w:left="360" w:firstLine="0"/>
              <w:jc w:val="left"/>
              <w:textAlignment w:val="baseline"/>
              <w:rPr>
                <w:rFonts w:ascii="Gulim" w:hAnsi="Gulim" w:eastAsia="Gulim"/>
                <w:strike w:val="false"/>
                <w:color w:val="000000"/>
                <w:spacing w:val="0"/>
                <w:w w:val="100"/>
                <w:sz w:val="22"/>
                <w:vertAlign w:val="baseline"/>
                <w:lang w:val="fr-FR"/>
              </w:rPr>
            </w:pPr>
            <w:r>
              <w:rPr>
                <w:rFonts w:ascii="Gulim" w:hAnsi="Gulim" w:eastAsia="Gulim"/>
                <w:strike w:val="false"/>
                <w:color w:val="000000"/>
                <w:spacing w:val="0"/>
                <w:w w:val="100"/>
                <w:sz w:val="22"/>
                <w:vertAlign w:val="baseline"/>
                <w:lang w:val="fr-FR"/>
              </w:rPr>
              <w:t xml:space="preserve"/>
            </w:r>
            <w:r>
              <w:rPr>
                <w:rFonts w:ascii="Gulim" w:hAnsi="Gulim" w:eastAsia="Gulim"/>
                <w:strike w:val="false"/>
                <w:color w:val="000000"/>
                <w:spacing w:val="0"/>
                <w:w w:val="100"/>
                <w:sz w:val="22"/>
                <w:vertAlign w:val="baseline"/>
                <w:lang w:val="fr-FR"/>
              </w:rPr>
              <w:t xml:space="preserve">	</w:t>
            </w:r>
            <w:r>
              <w:rPr>
                <w:rFonts w:ascii="Times New Roman" w:hAnsi="Times New Roman" w:eastAsia="Times New Roman"/>
                <w:strike w:val="false"/>
                <w:color w:val="000000"/>
                <w:spacing w:val="0"/>
                <w:w w:val="100"/>
                <w:sz w:val="17"/>
                <w:vertAlign w:val="baseline"/>
                <w:lang w:val="fr-FR"/>
              </w:rPr>
              <w:t xml:space="preserve">-n - </w:t>
            </w:r>
            <w:r>
              <w:rPr>
                <w:rFonts w:ascii="Times New Roman" w:hAnsi="Times New Roman" w:eastAsia="Times New Roman"/>
                <w:strike w:val="false"/>
                <w:color w:val="000000"/>
                <w:spacing w:val="0"/>
                <w:w w:val="100"/>
                <w:sz w:val="24"/>
                <w:vertAlign w:val="baseline"/>
                <w:lang w:val="fr-FR"/>
              </w:rPr>
              <w:t xml:space="preserve">I</w:t>
            </w:r>
            <w:r>
              <w:rPr>
                <w:rFonts w:ascii="Times New Roman" w:hAnsi="Times New Roman" w:eastAsia="Times New Roman"/>
                <w:strike w:val="false"/>
                <w:color w:val="000000"/>
                <w:spacing w:val="0"/>
                <w:w w:val="100"/>
                <w:sz w:val="17"/>
                <w:vertAlign w:val="baseline"/>
                <w:lang w:val="fr-FR"/>
              </w:rPr>
              <w:t xml:space="preserve">0</w:t>
            </w:r>
          </w:p>
          <w:p>
            <w:pPr>
              <w:pageBreakBefore w:val="false"/>
              <w:tabs>
                <w:tab w:val="left" w:leader="none" w:pos="720"/>
              </w:tabs>
              <w:spacing w:before="0" w:after="0" w:line="93" w:lineRule="exact"/>
              <w:ind w:right="0" w:left="144" w:firstLine="0"/>
              <w:jc w:val="lef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w:t>
            </w:r>
            <w:r>
              <w:rPr>
                <w:rFonts w:ascii="Gulim" w:hAnsi="Gulim" w:eastAsia="Gulim"/>
                <w:strike w:val="false"/>
                <w:color w:val="000000"/>
                <w:spacing w:val="0"/>
                <w:w w:val="100"/>
                <w:sz w:val="26"/>
                <w:vertAlign w:val="baseline"/>
                <w:lang w:val="fr-FR"/>
              </w:rPr>
              <w:t xml:space="preserve">∑	</w:t>
            </w:r>
            <w:r>
              <w:rPr>
                <w:rFonts w:ascii="Gulim" w:hAnsi="Gulim" w:eastAsia="Gulim"/>
                <w:strike w:val="false"/>
                <w:color w:val="000000"/>
                <w:spacing w:val="0"/>
                <w:w w:val="100"/>
                <w:sz w:val="26"/>
                <w:vertAlign w:val="baseline"/>
                <w:lang w:val="fr-FR"/>
              </w:rPr>
              <w:t xml:space="preserve"/>
            </w:r>
            <w:r>
              <w:rPr>
                <w:rFonts w:ascii="Gulim" w:hAnsi="Gulim" w:eastAsia="Gulim"/>
                <w:strike w:val="false"/>
                <w:color w:val="000000"/>
                <w:spacing w:val="0"/>
                <w:w w:val="100"/>
                <w:sz w:val="26"/>
                <w:vertAlign w:val="baseline"/>
                <w:lang w:val="fr-FR"/>
              </w:rPr>
              <w:t xml:space="preserve"/>
            </w:r>
            <w:r>
              <w:rPr>
                <w:rFonts w:ascii="Gulim" w:hAnsi="Gulim" w:eastAsia="Gulim"/>
                <w:strike w:val="false"/>
                <w:color w:val="000000"/>
                <w:spacing w:val="0"/>
                <w:w w:val="100"/>
                <w:sz w:val="26"/>
                <w:vertAlign w:val="baseline"/>
                <w:lang w:val="fr-FR"/>
              </w:rPr>
              <w:t xml:space="preserve"/>
            </w:r>
            <w:r>
              <w:rPr>
                <w:rFonts w:ascii="Gulim" w:hAnsi="Gulim" w:eastAsia="Gulim"/>
                <w:strike w:val="false"/>
                <w:color w:val="000000"/>
                <w:spacing w:val="0"/>
                <w:w w:val="100"/>
                <w:sz w:val="26"/>
                <w:vertAlign w:val="baseline"/>
                <w:lang w:val="fr-FR"/>
              </w:rPr>
              <w:t xml:space="preserve">(1 + </w:t>
            </w:r>
            <w:r>
              <w:rPr>
                <w:rFonts w:ascii="Gulim" w:hAnsi="Gulim" w:eastAsia="Gulim"/>
                <w:strike w:val="false"/>
                <w:color w:val="000000"/>
                <w:spacing w:val="0"/>
                <w:w w:val="100"/>
                <w:sz w:val="26"/>
                <w:vertAlign w:val="baseline"/>
                <w:lang w:val="fr-FR"/>
              </w:rPr>
              <w:t xml:space="preserve"/>
            </w:r>
            <w:r>
              <w:rPr>
                <w:rFonts w:ascii="Gulim" w:hAnsi="Gulim" w:eastAsia="Gulim"/>
                <w:strike w:val="false"/>
                <w:color w:val="000000"/>
                <w:spacing w:val="0"/>
                <w:w w:val="100"/>
                <w:sz w:val="26"/>
                <w:vertAlign w:val="baseline"/>
                <w:lang w:val="fr-FR"/>
              </w:rPr>
              <w:t xml:space="preserve">)</w:t>
            </w:r>
          </w:p>
          <w:p>
            <w:pPr>
              <w:pageBreakBefore w:val="false"/>
              <w:spacing w:before="0" w:after="927" w:line="132" w:lineRule="exact"/>
              <w:ind w:right="0" w:left="360" w:firstLine="0"/>
              <w:jc w:val="left"/>
              <w:textAlignment w:val="baseline"/>
              <w:rPr>
                <w:rFonts w:ascii="Gulim" w:hAnsi="Gulim" w:eastAsia="Gulim"/>
                <w:strike w:val="false"/>
                <w:color w:val="000000"/>
                <w:spacing w:val="0"/>
                <w:w w:val="100"/>
                <w:sz w:val="22"/>
                <w:vertAlign w:val="baseline"/>
                <w:lang w:val="fr-FR"/>
              </w:rPr>
            </w:pPr>
            <w:r>
              <w:rPr>
                <w:rFonts w:ascii="Gulim" w:hAnsi="Gulim" w:eastAsia="Gulim"/>
                <w:strike w:val="false"/>
                <w:color w:val="000000"/>
                <w:spacing w:val="0"/>
                <w:w w:val="100"/>
                <w:sz w:val="22"/>
                <w:vertAlign w:val="baseline"/>
                <w:lang w:val="fr-FR"/>
              </w:rPr>
              <w:t xml:space="preserve"/>
            </w:r>
            <w:r>
              <w:rPr>
                <w:rFonts w:ascii="Gulim" w:hAnsi="Gulim" w:eastAsia="Gulim"/>
                <w:strike w:val="false"/>
                <w:color w:val="000000"/>
                <w:spacing w:val="0"/>
                <w:w w:val="100"/>
                <w:sz w:val="22"/>
                <w:vertAlign w:val="baseline"/>
                <w:lang w:val="fr-FR"/>
              </w:rPr>
              <w:t xml:space="preserve">=1</w:t>
            </w:r>
          </w:p>
        </w:tc>
      </w:tr>
      <w:tr>
        <w:trPr>
          <w:trHeight w:val="931" w:hRule="exact"/>
        </w:trPr>
        <w:tc>
          <w:tcPr>
            <w:tcW w:w="2010" w:type="auto"/>
            <w:gridSpan w:val="1"/>
            <w:vMerge w:val="continue"/>
            <w:tcBorders>
              <w:top w:val="single" w:sz="0" w:color="000000"/>
              <w:left w:val="single" w:sz="5" w:color="000000"/>
              <w:bottom w:val="single" w:sz="5" w:color="000000"/>
              <w:right w:val="single" w:sz="5" w:color="000000"/>
            </w:tcBorders>
            <w:shd w:val="clear" w:color="B4C5E7" w:fill="B4C5E7"/>
            <w:textDirection w:val="lrTb"/>
            <w:vAlign w:val="center"/>
          </w:tcPr>
          <w:p/>
        </w:tc>
        <w:tc>
          <w:tcPr>
            <w:tcW w:w="5481" w:type="auto"/>
            <w:gridSpan w:val="1"/>
            <w:tcBorders>
              <w:top w:val="single" w:sz="5" w:color="000000"/>
              <w:left w:val="single" w:sz="5" w:color="000000"/>
              <w:bottom w:val="single" w:sz="5" w:color="000000"/>
              <w:right w:val="single" w:sz="5" w:color="000000"/>
            </w:tcBorders>
            <w:textDirection w:val="lrTb"/>
            <w:vAlign w:val="top"/>
          </w:tcPr>
          <w:p>
            <w:pPr>
              <w:pageBreakBefore w:val="false"/>
              <w:spacing w:before="0" w:after="604" w:line="303" w:lineRule="exact"/>
              <w:ind w:right="0" w:left="0" w:firstLine="0"/>
              <w:jc w:val="center"/>
              <w:textAlignment w:val="baseline"/>
              <w:rPr>
                <w:rFonts w:ascii="Gulim" w:hAnsi="Gulim" w:eastAsia="Gulim"/>
                <w:strike w:val="false"/>
                <w:color w:val="000000"/>
                <w:spacing w:val="0"/>
                <w:w w:val="100"/>
                <w:sz w:val="26"/>
                <w:vertAlign w:val="baseline"/>
                <w:lang w:val="fr-FR"/>
              </w:rPr>
            </w:pPr>
            <w:r>
              <w:rPr>
                <w:rFonts w:ascii="Gulim" w:hAnsi="Gulim" w:eastAsia="Gulim"/>
                <w:strike w:val="false"/>
                <w:color w:val="000000"/>
                <w:spacing w:val="0"/>
                <w:w w:val="100"/>
                <w:sz w:val="26"/>
                <w:vertAlign w:val="baseline"/>
                <w:lang w:val="fr-FR"/>
              </w:rPr>
              <w:t xml:space="preserve"/>
            </w:r>
            <w:r>
              <w:rPr>
                <w:rFonts w:ascii="Gulim" w:hAnsi="Gulim" w:eastAsia="Gulim"/>
                <w:strike w:val="false"/>
                <w:color w:val="000000"/>
                <w:spacing w:val="0"/>
                <w:w w:val="100"/>
                <w:sz w:val="26"/>
                <w:vertAlign w:val="baseline"/>
                <w:lang w:val="fr-FR"/>
              </w:rPr>
              <w:t xml:space="preserve"/>
            </w:r>
            <w:r>
              <w:rPr>
                <w:rFonts w:ascii="Gulim" w:hAnsi="Gulim" w:eastAsia="Gulim"/>
                <w:strike w:val="false"/>
                <w:color w:val="000000"/>
                <w:spacing w:val="0"/>
                <w:w w:val="100"/>
                <w:sz w:val="26"/>
                <w:vertAlign w:val="baseline"/>
                <w:lang w:val="fr-FR"/>
              </w:rPr>
              <w:t xml:space="preserve"/>
            </w:r>
            <w:r>
              <w:rPr>
                <w:rFonts w:ascii="Gulim" w:hAnsi="Gulim" w:eastAsia="Gulim"/>
                <w:strike w:val="false"/>
                <w:color w:val="000000"/>
                <w:spacing w:val="0"/>
                <w:w w:val="100"/>
                <w:sz w:val="26"/>
                <w:vertAlign w:val="baseline"/>
                <w:lang w:val="fr-FR"/>
              </w:rPr>
              <w:t xml:space="preserve"/>
            </w:r>
            <w:r>
              <w:rPr>
                <w:rFonts w:ascii="Gulim" w:hAnsi="Gulim" w:eastAsia="Gulim"/>
                <w:strike w:val="false"/>
                <w:color w:val="000000"/>
                <w:spacing w:val="0"/>
                <w:w w:val="100"/>
                <w:sz w:val="26"/>
                <w:vertAlign w:val="baseline"/>
                <w:lang w:val="fr-FR"/>
              </w:rPr>
              <w:t xml:space="preserve"/>
            </w:r>
            <w:r>
              <w:rPr>
                <w:rFonts w:ascii="Gulim" w:hAnsi="Gulim" w:eastAsia="Gulim"/>
                <w:strike w:val="false"/>
                <w:color w:val="000000"/>
                <w:spacing w:val="0"/>
                <w:w w:val="100"/>
                <w:sz w:val="26"/>
                <w:vertAlign w:val="baseline"/>
                <w:lang w:val="fr-FR"/>
              </w:rPr>
              <w:t xml:space="preserve"/>
            </w:r>
            <w:r>
              <w:rPr>
                <w:rFonts w:ascii="Gulim" w:hAnsi="Gulim" w:eastAsia="Gulim"/>
                <w:strike w:val="false"/>
                <w:color w:val="000000"/>
                <w:spacing w:val="0"/>
                <w:w w:val="100"/>
                <w:sz w:val="26"/>
                <w:vertAlign w:val="baseline"/>
                <w:lang w:val="fr-FR"/>
              </w:rPr>
              <w:t xml:space="preserve"/>
            </w:r>
            <w:r>
              <w:rPr>
                <w:rFonts w:ascii="Gulim" w:hAnsi="Gulim" w:eastAsia="Gulim"/>
                <w:strike w:val="false"/>
                <w:color w:val="000000"/>
                <w:spacing w:val="0"/>
                <w:w w:val="100"/>
                <w:sz w:val="26"/>
                <w:vertAlign w:val="baseline"/>
                <w:lang w:val="fr-FR"/>
              </w:rPr>
              <w:t xml:space="preserve"/>
            </w:r>
            <w:r>
              <w:rPr>
                <w:rFonts w:ascii="Gulim" w:hAnsi="Gulim" w:eastAsia="Gulim"/>
                <w:strike w:val="false"/>
                <w:color w:val="000000"/>
                <w:spacing w:val="0"/>
                <w:w w:val="100"/>
                <w:sz w:val="26"/>
                <w:vertAlign w:val="baseline"/>
                <w:lang w:val="fr-FR"/>
              </w:rPr>
              <w:t xml:space="preserve"/>
            </w:r>
            <w:r>
              <w:rPr>
                <w:rFonts w:ascii="Gulim" w:hAnsi="Gulim" w:eastAsia="Gulim"/>
                <w:strike w:val="false"/>
                <w:color w:val="000000"/>
                <w:spacing w:val="0"/>
                <w:w w:val="100"/>
                <w:sz w:val="26"/>
                <w:vertAlign w:val="baseline"/>
                <w:lang w:val="fr-FR"/>
              </w:rPr>
              <w:t xml:space="preserve"/>
            </w:r>
            <w:r>
              <w:rPr>
                <w:rFonts w:ascii="Gulim" w:hAnsi="Gulim" w:eastAsia="Gulim"/>
                <w:strike w:val="false"/>
                <w:color w:val="000000"/>
                <w:spacing w:val="0"/>
                <w:w w:val="100"/>
                <w:sz w:val="26"/>
                <w:vertAlign w:val="baseline"/>
                <w:lang w:val="fr-FR"/>
              </w:rPr>
              <w:t xml:space="preserve"/>
            </w:r>
            <w:r>
              <w:rPr>
                <w:rFonts w:ascii="Gulim" w:hAnsi="Gulim" w:eastAsia="Gulim"/>
                <w:strike w:val="false"/>
                <w:color w:val="000000"/>
                <w:spacing w:val="0"/>
                <w:w w:val="100"/>
                <w:sz w:val="26"/>
                <w:vertAlign w:val="baseline"/>
                <w:lang w:val="fr-FR"/>
              </w:rPr>
              <w:t xml:space="preserve"/>
            </w:r>
            <w:r>
              <w:rPr>
                <w:rFonts w:ascii="Gulim" w:hAnsi="Gulim" w:eastAsia="Gulim"/>
                <w:strike w:val="false"/>
                <w:color w:val="000000"/>
                <w:spacing w:val="0"/>
                <w:w w:val="100"/>
                <w:sz w:val="26"/>
                <w:vertAlign w:val="baseline"/>
                <w:lang w:val="fr-FR"/>
              </w:rPr>
              <w:t xml:space="preserve"/>
            </w:r>
            <w:r>
              <w:rPr>
                <w:rFonts w:ascii="Gulim" w:hAnsi="Gulim" w:eastAsia="Gulim"/>
                <w:strike w:val="false"/>
                <w:color w:val="000000"/>
                <w:spacing w:val="0"/>
                <w:w w:val="100"/>
                <w:sz w:val="26"/>
                <w:vertAlign w:val="baseline"/>
                <w:lang w:val="fr-FR"/>
              </w:rPr>
              <w:t xml:space="preserve"/>
            </w:r>
            <w:r>
              <w:rPr>
                <w:rFonts w:ascii="Gulim" w:hAnsi="Gulim" w:eastAsia="Gulim"/>
                <w:strike w:val="false"/>
                <w:color w:val="000000"/>
                <w:spacing w:val="0"/>
                <w:w w:val="100"/>
                <w:sz w:val="26"/>
                <w:vertAlign w:val="baseline"/>
                <w:lang w:val="fr-FR"/>
              </w:rPr>
              <w:t xml:space="preserve"/>
            </w:r>
            <w:r>
              <w:rPr>
                <w:rFonts w:ascii="Gulim" w:hAnsi="Gulim" w:eastAsia="Gulim"/>
                <w:strike w:val="false"/>
                <w:color w:val="000000"/>
                <w:spacing w:val="0"/>
                <w:w w:val="100"/>
                <w:sz w:val="26"/>
                <w:vertAlign w:val="baseline"/>
                <w:lang w:val="fr-FR"/>
              </w:rPr>
              <w:t xml:space="preserve"/>
            </w:r>
            <w:r>
              <w:rPr>
                <w:rFonts w:ascii="Gulim" w:hAnsi="Gulim" w:eastAsia="Gulim"/>
                <w:strike w:val="false"/>
                <w:color w:val="000000"/>
                <w:spacing w:val="0"/>
                <w:w w:val="100"/>
                <w:sz w:val="26"/>
                <w:vertAlign w:val="baseline"/>
                <w:lang w:val="fr-FR"/>
              </w:rPr>
              <w:t xml:space="preserve"/>
            </w:r>
            <w:r>
              <w:rPr>
                <w:rFonts w:ascii="Gulim" w:hAnsi="Gulim" w:eastAsia="Gulim"/>
                <w:strike w:val="false"/>
                <w:color w:val="000000"/>
                <w:spacing w:val="0"/>
                <w:w w:val="100"/>
                <w:sz w:val="26"/>
                <w:vertAlign w:val="baseline"/>
                <w:lang w:val="fr-FR"/>
              </w:rPr>
              <w:t xml:space="preserve"/>
            </w:r>
            <w:r>
              <w:rPr>
                <w:rFonts w:ascii="Gulim" w:hAnsi="Gulim" w:eastAsia="Gulim"/>
                <w:strike w:val="false"/>
                <w:color w:val="000000"/>
                <w:spacing w:val="0"/>
                <w:w w:val="100"/>
                <w:sz w:val="26"/>
                <w:vertAlign w:val="baseline"/>
                <w:lang w:val="fr-FR"/>
              </w:rPr>
              <w:t xml:space="preserve"/>
            </w:r>
            <w:r>
              <w:rPr>
                <w:rFonts w:ascii="Gulim" w:hAnsi="Gulim" w:eastAsia="Gulim"/>
                <w:strike w:val="false"/>
                <w:color w:val="000000"/>
                <w:spacing w:val="0"/>
                <w:w w:val="100"/>
                <w:sz w:val="26"/>
                <w:vertAlign w:val="baseline"/>
                <w:lang w:val="fr-FR"/>
              </w:rPr>
              <w:t xml:space="preserve"/>
            </w:r>
            <w:r>
              <w:rPr>
                <w:rFonts w:ascii="Gulim" w:hAnsi="Gulim" w:eastAsia="Gulim"/>
                <w:strike w:val="false"/>
                <w:color w:val="000000"/>
                <w:spacing w:val="0"/>
                <w:w w:val="100"/>
                <w:sz w:val="26"/>
                <w:vertAlign w:val="baseline"/>
                <w:lang w:val="fr-FR"/>
              </w:rPr>
              <w:t xml:space="preserve"/>
            </w:r>
            <w:r>
              <w:rPr>
                <w:rFonts w:ascii="Gulim" w:hAnsi="Gulim" w:eastAsia="Gulim"/>
                <w:strike w:val="false"/>
                <w:color w:val="000000"/>
                <w:spacing w:val="0"/>
                <w:w w:val="100"/>
                <w:sz w:val="26"/>
                <w:vertAlign w:val="baseline"/>
                <w:lang w:val="fr-FR"/>
              </w:rPr>
              <w:t xml:space="preserve"/>
            </w:r>
            <w:r>
              <w:rPr>
                <w:rFonts w:ascii="Gulim" w:hAnsi="Gulim" w:eastAsia="Gulim"/>
                <w:strike w:val="false"/>
                <w:color w:val="000000"/>
                <w:spacing w:val="0"/>
                <w:w w:val="100"/>
                <w:sz w:val="26"/>
                <w:vertAlign w:val="baseline"/>
                <w:lang w:val="fr-FR"/>
              </w:rPr>
              <w:t xml:space="preserve"/>
            </w:r>
            <w:r>
              <w:rPr>
                <w:rFonts w:ascii="Gulim" w:hAnsi="Gulim" w:eastAsia="Gulim"/>
                <w:strike w:val="false"/>
                <w:color w:val="000000"/>
                <w:spacing w:val="0"/>
                <w:w w:val="100"/>
                <w:sz w:val="26"/>
                <w:vertAlign w:val="baseline"/>
                <w:lang w:val="fr-FR"/>
              </w:rPr>
              <w:t xml:space="preserve"/>
            </w:r>
            <w:r>
              <w:rPr>
                <w:rFonts w:ascii="Gulim" w:hAnsi="Gulim" w:eastAsia="Gulim"/>
                <w:strike w:val="false"/>
                <w:color w:val="000000"/>
                <w:spacing w:val="0"/>
                <w:w w:val="100"/>
                <w:sz w:val="26"/>
                <w:vertAlign w:val="baseline"/>
                <w:lang w:val="fr-FR"/>
              </w:rPr>
              <w:t xml:space="preserve"/>
            </w:r>
            <w:r>
              <w:rPr>
                <w:rFonts w:ascii="Gulim" w:hAnsi="Gulim" w:eastAsia="Gulim"/>
                <w:strike w:val="false"/>
                <w:color w:val="000000"/>
                <w:spacing w:val="0"/>
                <w:w w:val="100"/>
                <w:sz w:val="26"/>
                <w:vertAlign w:val="baseline"/>
                <w:lang w:val="fr-FR"/>
              </w:rPr>
              <w:t xml:space="preserve"/>
            </w:r>
            <w:r>
              <w:rPr>
                <w:rFonts w:ascii="Gulim" w:hAnsi="Gulim" w:eastAsia="Gulim"/>
                <w:strike w:val="false"/>
                <w:color w:val="000000"/>
                <w:spacing w:val="0"/>
                <w:w w:val="100"/>
                <w:sz w:val="26"/>
                <w:vertAlign w:val="baseline"/>
                <w:lang w:val="fr-FR"/>
              </w:rPr>
              <w:t xml:space="preserve"/>
            </w:r>
            <w:r>
              <w:rPr>
                <w:rFonts w:ascii="Gulim" w:hAnsi="Gulim" w:eastAsia="Gulim"/>
                <w:strike w:val="false"/>
                <w:color w:val="000000"/>
                <w:spacing w:val="0"/>
                <w:w w:val="100"/>
                <w:sz w:val="26"/>
                <w:vertAlign w:val="baseline"/>
                <w:lang w:val="fr-FR"/>
              </w:rPr>
              <w:t xml:space="preserve"> </w:t>
            </w:r>
            <w:r>
              <w:rPr>
                <w:rFonts w:ascii="Gulim" w:hAnsi="Gulim" w:eastAsia="Gulim"/>
                <w:strike w:val="false"/>
                <w:color w:val="000000"/>
                <w:spacing w:val="0"/>
                <w:w w:val="100"/>
                <w:sz w:val="26"/>
                <w:vertAlign w:val="baseline"/>
                <w:lang w:val="fr-FR"/>
              </w:rPr>
              <w:t xml:space="preserve"/>
            </w:r>
            <w:r>
              <w:rPr>
                <w:rFonts w:ascii="Gulim" w:hAnsi="Gulim" w:eastAsia="Gulim"/>
                <w:strike w:val="false"/>
                <w:color w:val="000000"/>
                <w:spacing w:val="0"/>
                <w:w w:val="100"/>
                <w:sz w:val="26"/>
                <w:vertAlign w:val="baseline"/>
                <w:lang w:val="fr-FR"/>
              </w:rPr>
              <w:t xml:space="preserve"/>
            </w:r>
            <w:r>
              <w:rPr>
                <w:rFonts w:ascii="Gulim" w:hAnsi="Gulim" w:eastAsia="Gulim"/>
                <w:strike w:val="false"/>
                <w:color w:val="000000"/>
                <w:spacing w:val="0"/>
                <w:w w:val="100"/>
                <w:sz w:val="26"/>
                <w:vertAlign w:val="baseline"/>
                <w:lang w:val="fr-FR"/>
              </w:rPr>
              <w:t xml:space="preserve"/>
            </w:r>
            <w:r>
              <w:rPr>
                <w:rFonts w:ascii="Gulim" w:hAnsi="Gulim" w:eastAsia="Gulim"/>
                <w:strike w:val="false"/>
                <w:color w:val="000000"/>
                <w:spacing w:val="0"/>
                <w:w w:val="100"/>
                <w:sz w:val="26"/>
                <w:vertAlign w:val="baseline"/>
                <w:lang w:val="fr-FR"/>
              </w:rPr>
              <w:t xml:space="preserve"/>
            </w:r>
            <w:r>
              <w:rPr>
                <w:rFonts w:ascii="Gulim" w:hAnsi="Gulim" w:eastAsia="Gulim"/>
                <w:strike w:val="false"/>
                <w:color w:val="000000"/>
                <w:spacing w:val="0"/>
                <w:w w:val="100"/>
                <w:sz w:val="26"/>
                <w:vertAlign w:val="baseline"/>
                <w:lang w:val="fr-FR"/>
              </w:rPr>
              <w:t xml:space="preserve"/>
            </w:r>
            <w:r>
              <w:rPr>
                <w:rFonts w:ascii="Gulim" w:hAnsi="Gulim" w:eastAsia="Gulim"/>
                <w:strike w:val="false"/>
                <w:color w:val="000000"/>
                <w:spacing w:val="0"/>
                <w:w w:val="100"/>
                <w:sz w:val="26"/>
                <w:vertAlign w:val="baseline"/>
                <w:lang w:val="fr-FR"/>
              </w:rPr>
              <w:t xml:space="preserve"/>
            </w:r>
            <w:r>
              <w:rPr>
                <w:rFonts w:ascii="Gulim" w:hAnsi="Gulim" w:eastAsia="Gulim"/>
                <w:strike w:val="false"/>
                <w:color w:val="000000"/>
                <w:spacing w:val="0"/>
                <w:w w:val="100"/>
                <w:sz w:val="26"/>
                <w:vertAlign w:val="baseline"/>
                <w:lang w:val="fr-FR"/>
              </w:rPr>
              <w:t xml:space="preserve"/>
            </w:r>
            <w:r>
              <w:rPr>
                <w:rFonts w:ascii="Gulim" w:hAnsi="Gulim" w:eastAsia="Gulim"/>
                <w:strike w:val="false"/>
                <w:color w:val="000000"/>
                <w:spacing w:val="0"/>
                <w:w w:val="100"/>
                <w:sz w:val="26"/>
                <w:vertAlign w:val="baseline"/>
                <w:lang w:val="fr-FR"/>
              </w:rPr>
              <w:t xml:space="preserve"/>
            </w:r>
            <w:r>
              <w:rPr>
                <w:rFonts w:ascii="Gulim" w:hAnsi="Gulim" w:eastAsia="Gulim"/>
                <w:strike w:val="false"/>
                <w:color w:val="000000"/>
                <w:spacing w:val="0"/>
                <w:w w:val="100"/>
                <w:sz w:val="26"/>
                <w:vertAlign w:val="baseline"/>
                <w:lang w:val="fr-FR"/>
              </w:rPr>
              <w:t xml:space="preserve"/>
            </w:r>
            <w:r>
              <w:rPr>
                <w:rFonts w:ascii="Gulim" w:hAnsi="Gulim" w:eastAsia="Gulim"/>
                <w:strike w:val="false"/>
                <w:color w:val="000000"/>
                <w:spacing w:val="0"/>
                <w:w w:val="100"/>
                <w:sz w:val="26"/>
                <w:vertAlign w:val="baseline"/>
                <w:lang w:val="fr-FR"/>
              </w:rPr>
              <w:t xml:space="preserve"/>
            </w:r>
          </w:p>
        </w:tc>
        <w:tc>
          <w:tcPr>
            <w:tcW w:w="7502" w:type="auto"/>
            <w:gridSpan w:val="1"/>
            <w:vMerge w:val="continue"/>
            <w:tcBorders>
              <w:top w:val="single" w:sz="0" w:color="000000"/>
              <w:left w:val="single" w:sz="5" w:color="000000"/>
              <w:bottom w:val="single" w:sz="5" w:color="000000"/>
              <w:right w:val="single" w:sz="5" w:color="000000"/>
            </w:tcBorders>
            <w:shd w:val="clear" w:color="B4C5E7" w:fill="B4C5E7"/>
            <w:textDirection w:val="lrTb"/>
            <w:vAlign w:val="center"/>
          </w:tcPr>
          <w:p/>
        </w:tc>
        <w:tc>
          <w:tcPr>
            <w:tcW w:w="9931" w:type="auto"/>
            <w:gridSpan w:val="1"/>
            <w:vMerge w:val="continue"/>
            <w:tcBorders>
              <w:top w:val="single" w:sz="0" w:color="000000"/>
              <w:left w:val="single" w:sz="5" w:color="000000"/>
              <w:bottom w:val="single" w:sz="5" w:color="000000"/>
              <w:right w:val="single" w:sz="5" w:color="000000"/>
            </w:tcBorders>
            <w:textDirection w:val="lrTb"/>
            <w:vAlign w:val="top"/>
          </w:tcPr>
          <w:p/>
        </w:tc>
      </w:tr>
      <w:tr>
        <w:trPr>
          <w:trHeight w:val="960" w:hRule="exact"/>
        </w:trPr>
        <w:tc>
          <w:tcPr>
            <w:tcW w:w="2010" w:type="auto"/>
            <w:gridSpan w:val="1"/>
            <w:vMerge w:val="restart"/>
            <w:tcBorders>
              <w:top w:val="single" w:sz="5" w:color="000000"/>
              <w:left w:val="single" w:sz="5" w:color="000000"/>
              <w:bottom w:val="single" w:sz="0" w:color="000000"/>
              <w:right w:val="single" w:sz="5" w:color="000000"/>
            </w:tcBorders>
            <w:shd w:val="clear" w:color="B4C5E7" w:fill="B4C5E7"/>
            <w:textDirection w:val="lrTb"/>
            <w:vAlign w:val="top"/>
          </w:tcPr>
          <w:p>
            <w:pPr>
              <w:pageBreakBefore w:val="false"/>
              <w:spacing w:before="617" w:after="1208" w:line="314" w:lineRule="exact"/>
              <w:ind w:right="0" w:left="0" w:firstLine="0"/>
              <w:jc w:val="center"/>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Délais de
</w:t>
              <w:br/>
            </w:r>
            <w:r>
              <w:rPr>
                <w:rFonts w:ascii="Times New Roman" w:hAnsi="Times New Roman" w:eastAsia="Times New Roman"/>
                <w:b w:val="true"/>
                <w:strike w:val="false"/>
                <w:color w:val="000000"/>
                <w:spacing w:val="0"/>
                <w:w w:val="100"/>
                <w:sz w:val="24"/>
                <w:vertAlign w:val="baseline"/>
                <w:lang w:val="fr-FR"/>
              </w:rPr>
              <w:t xml:space="preserve">récupération
</w:t>
              <w:br/>
            </w:r>
            <w:r>
              <w:rPr>
                <w:rFonts w:ascii="Times New Roman" w:hAnsi="Times New Roman" w:eastAsia="Times New Roman"/>
                <w:b w:val="true"/>
                <w:strike w:val="false"/>
                <w:color w:val="000000"/>
                <w:spacing w:val="0"/>
                <w:w w:val="100"/>
                <w:sz w:val="24"/>
                <w:vertAlign w:val="baseline"/>
                <w:lang w:val="fr-FR"/>
              </w:rPr>
              <w:t xml:space="preserve">simple
</w:t>
              <w:br/>
            </w:r>
            <w:r>
              <w:rPr>
                <w:rFonts w:ascii="Times New Roman" w:hAnsi="Times New Roman" w:eastAsia="Times New Roman"/>
                <w:b w:val="true"/>
                <w:strike w:val="false"/>
                <w:color w:val="000000"/>
                <w:spacing w:val="0"/>
                <w:w w:val="100"/>
                <w:sz w:val="24"/>
                <w:vertAlign w:val="baseline"/>
                <w:lang w:val="fr-FR"/>
              </w:rPr>
              <w:t xml:space="preserve">(DRS)</w:t>
            </w:r>
          </w:p>
        </w:tc>
        <w:tc>
          <w:tcPr>
            <w:tcW w:w="5481" w:type="auto"/>
            <w:gridSpan w:val="1"/>
            <w:vMerge w:val="restart"/>
            <w:tcBorders>
              <w:top w:val="single" w:sz="5" w:color="000000"/>
              <w:left w:val="single" w:sz="5" w:color="000000"/>
              <w:bottom w:val="single" w:sz="0" w:color="000000"/>
              <w:right w:val="single" w:sz="5" w:color="000000"/>
            </w:tcBorders>
            <w:textDirection w:val="lrTb"/>
            <w:vAlign w:val="top"/>
          </w:tcPr>
          <w:p>
            <w:pPr>
              <w:pageBreakBefore w:val="false"/>
              <w:tabs>
                <w:tab w:val="left" w:leader="none" w:pos="1584"/>
              </w:tabs>
              <w:spacing w:before="924" w:after="0" w:line="166" w:lineRule="exact"/>
              <w:ind w:right="0" w:left="288" w:firstLine="0"/>
              <w:jc w:val="left"/>
              <w:textAlignment w:val="baseline"/>
              <w:rPr>
                <w:rFonts w:ascii="Gulim" w:hAnsi="Gulim" w:eastAsia="Gulim"/>
                <w:strike w:val="false"/>
                <w:color w:val="000000"/>
                <w:spacing w:val="0"/>
                <w:w w:val="100"/>
                <w:sz w:val="22"/>
                <w:vertAlign w:val="baseline"/>
                <w:lang w:val="fr-FR"/>
              </w:rPr>
            </w:pPr>
            <w:r>
              <w:rPr>
                <w:rFonts w:ascii="Gulim" w:hAnsi="Gulim" w:eastAsia="Gulim"/>
                <w:strike w:val="false"/>
                <w:color w:val="000000"/>
                <w:spacing w:val="0"/>
                <w:w w:val="100"/>
                <w:sz w:val="22"/>
                <w:vertAlign w:val="baseline"/>
                <w:lang w:val="fr-FR"/>
              </w:rPr>
              <w:t xml:space="preserve"/>
            </w:r>
            <w:r>
              <w:rPr>
                <w:rFonts w:ascii="Gulim" w:hAnsi="Gulim" w:eastAsia="Gulim"/>
                <w:strike w:val="false"/>
                <w:color w:val="000000"/>
                <w:spacing w:val="0"/>
                <w:w w:val="100"/>
                <w:sz w:val="22"/>
                <w:vertAlign w:val="baseline"/>
                <w:lang w:val="fr-FR"/>
              </w:rPr>
              <w:t xml:space="preserve">	</w:t>
            </w:r>
            <w:r>
              <w:rPr>
                <w:rFonts w:ascii="Times New Roman" w:hAnsi="Times New Roman" w:eastAsia="Times New Roman"/>
                <w:strike w:val="false"/>
                <w:color w:val="000000"/>
                <w:spacing w:val="0"/>
                <w:w w:val="100"/>
                <w:sz w:val="17"/>
                <w:vertAlign w:val="baseline"/>
                <w:lang w:val="fr-FR"/>
              </w:rPr>
              <w:t xml:space="preserve">-n </w:t>
            </w:r>
            <w:r>
              <w:rPr>
                <w:rFonts w:ascii="Times New Roman" w:hAnsi="Times New Roman" w:eastAsia="Times New Roman"/>
                <w:strike w:val="false"/>
                <w:color w:val="000000"/>
                <w:spacing w:val="0"/>
                <w:w w:val="100"/>
                <w:sz w:val="24"/>
                <w:vertAlign w:val="baseline"/>
                <w:lang w:val="fr-FR"/>
              </w:rPr>
              <w:t xml:space="preserve">– </w:t>
            </w:r>
            <w:r>
              <w:rPr>
                <w:rFonts w:ascii="Times New Roman" w:hAnsi="Times New Roman" w:eastAsia="Times New Roman"/>
                <w:strike w:val="false"/>
                <w:color w:val="000000"/>
                <w:spacing w:val="0"/>
                <w:w w:val="100"/>
                <w:sz w:val="24"/>
                <w:vertAlign w:val="baseline"/>
                <w:lang w:val="fr-FR"/>
              </w:rPr>
              <w:t xml:space="preserve">I</w:t>
            </w:r>
            <w:r>
              <w:rPr>
                <w:rFonts w:ascii="Times New Roman" w:hAnsi="Times New Roman" w:eastAsia="Times New Roman"/>
                <w:strike w:val="false"/>
                <w:color w:val="000000"/>
                <w:spacing w:val="0"/>
                <w:w w:val="100"/>
                <w:sz w:val="17"/>
                <w:vertAlign w:val="baseline"/>
                <w:lang w:val="fr-FR"/>
              </w:rPr>
              <w:t xml:space="preserve">0</w:t>
            </w:r>
          </w:p>
          <w:p>
            <w:pPr>
              <w:pageBreakBefore w:val="false"/>
              <w:tabs>
                <w:tab w:val="left" w:leader="none" w:pos="576"/>
              </w:tabs>
              <w:spacing w:before="0" w:after="0" w:line="87" w:lineRule="exact"/>
              <w:ind w:right="0" w:left="144" w:firstLine="0"/>
              <w:jc w:val="left"/>
              <w:textAlignment w:val="baseline"/>
              <w:rPr>
                <w:rFonts w:ascii="Gulim" w:hAnsi="Gulim" w:eastAsia="Gulim"/>
                <w:strike w:val="false"/>
                <w:color w:val="000000"/>
                <w:spacing w:val="0"/>
                <w:w w:val="100"/>
                <w:sz w:val="26"/>
                <w:vertAlign w:val="baseline"/>
                <w:lang w:val="fr-FR"/>
              </w:rPr>
            </w:pPr>
            <w:r>
              <w:rPr>
                <w:rFonts w:ascii="Gulim" w:hAnsi="Gulim" w:eastAsia="Gulim"/>
                <w:strike w:val="false"/>
                <w:color w:val="000000"/>
                <w:spacing w:val="0"/>
                <w:w w:val="100"/>
                <w:sz w:val="26"/>
                <w:vertAlign w:val="baseline"/>
                <w:lang w:val="fr-FR"/>
              </w:rPr>
              <w:t xml:space="preserve">∑	</w:t>
            </w:r>
            <w:r>
              <w:rPr>
                <w:rFonts w:ascii="Gulim" w:hAnsi="Gulim" w:eastAsia="Gulim"/>
                <w:strike w:val="false"/>
                <w:color w:val="000000"/>
                <w:spacing w:val="0"/>
                <w:w w:val="100"/>
                <w:sz w:val="26"/>
                <w:vertAlign w:val="baseline"/>
                <w:lang w:val="fr-FR"/>
              </w:rPr>
              <w:t xml:space="preserve"/>
            </w:r>
            <w:r>
              <w:rPr>
                <w:rFonts w:ascii="Gulim" w:hAnsi="Gulim" w:eastAsia="Gulim"/>
                <w:strike w:val="false"/>
                <w:color w:val="000000"/>
                <w:spacing w:val="0"/>
                <w:w w:val="100"/>
                <w:sz w:val="26"/>
                <w:vertAlign w:val="baseline"/>
                <w:lang w:val="fr-FR"/>
              </w:rPr>
              <w:t xml:space="preserve"/>
            </w:r>
            <w:r>
              <w:rPr>
                <w:rFonts w:ascii="Gulim" w:hAnsi="Gulim" w:eastAsia="Gulim"/>
                <w:strike w:val="false"/>
                <w:color w:val="000000"/>
                <w:spacing w:val="0"/>
                <w:w w:val="100"/>
                <w:sz w:val="26"/>
                <w:vertAlign w:val="baseline"/>
                <w:lang w:val="fr-FR"/>
              </w:rPr>
              <w:t xml:space="preserve"/>
            </w:r>
            <w:r>
              <w:rPr>
                <w:rFonts w:ascii="Gulim" w:hAnsi="Gulim" w:eastAsia="Gulim"/>
                <w:strike w:val="false"/>
                <w:color w:val="000000"/>
                <w:spacing w:val="0"/>
                <w:w w:val="100"/>
                <w:sz w:val="26"/>
                <w:vertAlign w:val="baseline"/>
                <w:lang w:val="fr-FR"/>
              </w:rPr>
              <w:t xml:space="preserve">(1 + </w:t>
            </w:r>
            <w:r>
              <w:rPr>
                <w:rFonts w:ascii="Gulim" w:hAnsi="Gulim" w:eastAsia="Gulim"/>
                <w:strike w:val="false"/>
                <w:color w:val="000000"/>
                <w:spacing w:val="0"/>
                <w:w w:val="100"/>
                <w:sz w:val="26"/>
                <w:vertAlign w:val="baseline"/>
                <w:lang w:val="fr-FR"/>
              </w:rPr>
              <w:t xml:space="preserve"/>
            </w:r>
            <w:r>
              <w:rPr>
                <w:rFonts w:ascii="Gulim" w:hAnsi="Gulim" w:eastAsia="Gulim"/>
                <w:strike w:val="false"/>
                <w:color w:val="000000"/>
                <w:spacing w:val="0"/>
                <w:w w:val="100"/>
                <w:sz w:val="26"/>
                <w:vertAlign w:val="baseline"/>
                <w:lang w:val="fr-FR"/>
              </w:rPr>
              <w:t xml:space="preserve">)</w:t>
            </w:r>
          </w:p>
          <w:p>
            <w:pPr>
              <w:pageBreakBefore w:val="false"/>
              <w:spacing w:before="0" w:after="1772" w:line="132" w:lineRule="exact"/>
              <w:ind w:right="0" w:left="288" w:firstLine="0"/>
              <w:jc w:val="left"/>
              <w:textAlignment w:val="baseline"/>
              <w:rPr>
                <w:rFonts w:ascii="Gulim" w:hAnsi="Gulim" w:eastAsia="Gulim"/>
                <w:strike w:val="false"/>
                <w:color w:val="000000"/>
                <w:spacing w:val="0"/>
                <w:w w:val="100"/>
                <w:sz w:val="22"/>
                <w:vertAlign w:val="baseline"/>
                <w:lang w:val="fr-FR"/>
              </w:rPr>
            </w:pPr>
            <w:r>
              <w:rPr>
                <w:rFonts w:ascii="Gulim" w:hAnsi="Gulim" w:eastAsia="Gulim"/>
                <w:strike w:val="false"/>
                <w:color w:val="000000"/>
                <w:spacing w:val="0"/>
                <w:w w:val="100"/>
                <w:sz w:val="22"/>
                <w:vertAlign w:val="baseline"/>
                <w:lang w:val="fr-FR"/>
              </w:rPr>
              <w:t xml:space="preserve"/>
            </w:r>
            <w:r>
              <w:rPr>
                <w:rFonts w:ascii="Gulim" w:hAnsi="Gulim" w:eastAsia="Gulim"/>
                <w:strike w:val="false"/>
                <w:color w:val="000000"/>
                <w:spacing w:val="0"/>
                <w:w w:val="100"/>
                <w:sz w:val="22"/>
                <w:vertAlign w:val="baseline"/>
                <w:lang w:val="fr-FR"/>
              </w:rPr>
              <w:t xml:space="preserve">=1</w:t>
            </w:r>
          </w:p>
        </w:tc>
        <w:tc>
          <w:tcPr>
            <w:tcW w:w="7502" w:type="auto"/>
            <w:gridSpan w:val="1"/>
            <w:tcBorders>
              <w:top w:val="single" w:sz="5" w:color="000000"/>
              <w:left w:val="single" w:sz="5" w:color="000000"/>
              <w:bottom w:val="single" w:sz="5" w:color="000000"/>
              <w:right w:val="single" w:sz="5" w:color="000000"/>
            </w:tcBorders>
            <w:shd w:val="clear" w:color="B4C5E7" w:fill="B4C5E7"/>
            <w:textDirection w:val="lrTb"/>
            <w:vAlign w:val="top"/>
          </w:tcPr>
          <w:p>
            <w:pPr>
              <w:pageBreakBefore w:val="false"/>
              <w:spacing w:before="0" w:after="23" w:line="309" w:lineRule="exact"/>
              <w:ind w:right="0" w:left="0" w:firstLine="0"/>
              <w:jc w:val="center"/>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Taux de
</w:t>
              <w:br/>
            </w:r>
            <w:r>
              <w:rPr>
                <w:rFonts w:ascii="Times New Roman" w:hAnsi="Times New Roman" w:eastAsia="Times New Roman"/>
                <w:b w:val="true"/>
                <w:strike w:val="false"/>
                <w:color w:val="000000"/>
                <w:spacing w:val="0"/>
                <w:w w:val="100"/>
                <w:sz w:val="24"/>
                <w:vertAlign w:val="baseline"/>
                <w:lang w:val="fr-FR"/>
              </w:rPr>
              <w:t xml:space="preserve">rendement
</w:t>
              <w:br/>
            </w:r>
            <w:r>
              <w:rPr>
                <w:rFonts w:ascii="Times New Roman" w:hAnsi="Times New Roman" w:eastAsia="Times New Roman"/>
                <w:b w:val="true"/>
                <w:strike w:val="false"/>
                <w:color w:val="000000"/>
                <w:spacing w:val="0"/>
                <w:w w:val="100"/>
                <w:sz w:val="24"/>
                <w:vertAlign w:val="baseline"/>
                <w:lang w:val="fr-FR"/>
              </w:rPr>
              <w:t xml:space="preserve">interne (TRI)</w:t>
            </w:r>
          </w:p>
        </w:tc>
        <w:tc>
          <w:tcPr>
            <w:tcW w:w="9931" w:type="auto"/>
            <w:gridSpan w:val="1"/>
            <w:tcBorders>
              <w:top w:val="single" w:sz="5" w:color="000000"/>
              <w:left w:val="single" w:sz="5" w:color="000000"/>
              <w:bottom w:val="single" w:sz="5" w:color="000000"/>
              <w:right w:val="single" w:sz="5" w:color="000000"/>
            </w:tcBorders>
            <w:textDirection w:val="lrTb"/>
            <w:vAlign w:val="center"/>
          </w:tcPr>
          <w:p>
            <w:pPr>
              <w:pageBreakBefore w:val="false"/>
              <w:spacing w:before="317" w:after="350" w:line="283" w:lineRule="exact"/>
              <w:ind w:right="0" w:left="125" w:firstLine="0"/>
              <w:jc w:val="lef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CF (1+t) </w:t>
            </w:r>
            <w:r>
              <w:rPr>
                <w:rFonts w:ascii="Times New Roman" w:hAnsi="Times New Roman" w:eastAsia="Times New Roman"/>
                <w:strike w:val="false"/>
                <w:color w:val="000000"/>
                <w:spacing w:val="0"/>
                <w:w w:val="100"/>
                <w:sz w:val="17"/>
                <w:vertAlign w:val="baseline"/>
                <w:lang w:val="fr-FR"/>
              </w:rPr>
              <w:t xml:space="preserve">-n </w:t>
            </w:r>
            <w:r>
              <w:rPr>
                <w:rFonts w:ascii="Times New Roman" w:hAnsi="Times New Roman" w:eastAsia="Times New Roman"/>
                <w:strike w:val="false"/>
                <w:color w:val="000000"/>
                <w:spacing w:val="0"/>
                <w:w w:val="100"/>
                <w:sz w:val="24"/>
                <w:vertAlign w:val="baseline"/>
                <w:lang w:val="fr-FR"/>
              </w:rPr>
              <w:t xml:space="preserve">– </w:t>
            </w:r>
            <w:r>
              <w:rPr>
                <w:rFonts w:ascii="Times New Roman" w:hAnsi="Times New Roman" w:eastAsia="Times New Roman"/>
                <w:strike w:val="false"/>
                <w:color w:val="000000"/>
                <w:spacing w:val="0"/>
                <w:w w:val="100"/>
                <w:sz w:val="24"/>
                <w:vertAlign w:val="baseline"/>
                <w:lang w:val="fr-FR"/>
              </w:rPr>
              <w:t xml:space="preserve">I</w:t>
            </w:r>
            <w:r>
              <w:rPr>
                <w:rFonts w:ascii="Times New Roman" w:hAnsi="Times New Roman" w:eastAsia="Times New Roman"/>
                <w:strike w:val="false"/>
                <w:color w:val="000000"/>
                <w:spacing w:val="0"/>
                <w:w w:val="100"/>
                <w:sz w:val="17"/>
                <w:vertAlign w:val="baseline"/>
                <w:lang w:val="fr-FR"/>
              </w:rPr>
              <w:t xml:space="preserve">0 </w:t>
            </w:r>
            <w:r>
              <w:rPr>
                <w:rFonts w:ascii="Times New Roman" w:hAnsi="Times New Roman" w:eastAsia="Times New Roman"/>
                <w:strike w:val="false"/>
                <w:color w:val="000000"/>
                <w:spacing w:val="0"/>
                <w:w w:val="100"/>
                <w:sz w:val="24"/>
                <w:vertAlign w:val="baseline"/>
                <w:lang w:val="fr-FR"/>
              </w:rPr>
              <w:t xml:space="preserve">= 0</w:t>
            </w:r>
          </w:p>
        </w:tc>
      </w:tr>
      <w:tr>
        <w:trPr>
          <w:trHeight w:val="979" w:hRule="exact"/>
        </w:trPr>
        <w:tc>
          <w:tcPr>
            <w:tcW w:w="2010" w:type="auto"/>
            <w:gridSpan w:val="1"/>
            <w:vMerge w:val="continue"/>
            <w:tcBorders>
              <w:top w:val="single" w:sz="0" w:color="000000"/>
              <w:left w:val="single" w:sz="5" w:color="000000"/>
              <w:bottom w:val="single" w:sz="0" w:color="000000"/>
              <w:right w:val="single" w:sz="5" w:color="000000"/>
            </w:tcBorders>
            <w:shd w:val="clear" w:color="B4C5E7" w:fill="B4C5E7"/>
            <w:textDirection w:val="lrTb"/>
            <w:vAlign w:val="top"/>
          </w:tcPr>
          <w:p/>
        </w:tc>
        <w:tc>
          <w:tcPr>
            <w:tcW w:w="5481" w:type="auto"/>
            <w:gridSpan w:val="1"/>
            <w:vMerge w:val="continue"/>
            <w:tcBorders>
              <w:top w:val="single" w:sz="0" w:color="000000"/>
              <w:left w:val="single" w:sz="5" w:color="000000"/>
              <w:bottom w:val="single" w:sz="0" w:color="000000"/>
              <w:right w:val="single" w:sz="5" w:color="000000"/>
            </w:tcBorders>
            <w:textDirection w:val="lrTb"/>
            <w:vAlign w:val="top"/>
          </w:tcPr>
          <w:p/>
        </w:tc>
        <w:tc>
          <w:tcPr>
            <w:tcW w:w="7502" w:type="auto"/>
            <w:gridSpan w:val="1"/>
            <w:tcBorders>
              <w:top w:val="single" w:sz="5" w:color="000000"/>
              <w:left w:val="single" w:sz="5" w:color="000000"/>
              <w:bottom w:val="single" w:sz="5" w:color="000000"/>
              <w:right w:val="single" w:sz="5" w:color="000000"/>
            </w:tcBorders>
            <w:shd w:val="clear" w:color="B4C5E7" w:fill="B4C5E7"/>
            <w:textDirection w:val="lrTb"/>
            <w:vAlign w:val="top"/>
          </w:tcPr>
          <w:p>
            <w:pPr>
              <w:pageBreakBefore w:val="false"/>
              <w:spacing w:before="0" w:after="359" w:line="305" w:lineRule="exact"/>
              <w:ind w:right="0" w:left="0" w:firstLine="0"/>
              <w:jc w:val="center"/>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Indice de
</w:t>
              <w:br/>
            </w:r>
            <w:r>
              <w:rPr>
                <w:rFonts w:ascii="Times New Roman" w:hAnsi="Times New Roman" w:eastAsia="Times New Roman"/>
                <w:b w:val="true"/>
                <w:strike w:val="false"/>
                <w:color w:val="000000"/>
                <w:spacing w:val="0"/>
                <w:w w:val="100"/>
                <w:sz w:val="24"/>
                <w:vertAlign w:val="baseline"/>
                <w:lang w:val="fr-FR"/>
              </w:rPr>
              <w:t xml:space="preserve">profitabilité (IP)</w:t>
            </w:r>
          </w:p>
        </w:tc>
        <w:tc>
          <w:tcPr>
            <w:tcW w:w="9931" w:type="auto"/>
            <w:gridSpan w:val="1"/>
            <w:tcBorders>
              <w:top w:val="single" w:sz="5" w:color="000000"/>
              <w:left w:val="single" w:sz="5" w:color="000000"/>
              <w:bottom w:val="single" w:sz="5" w:color="000000"/>
              <w:right w:val="single" w:sz="5" w:color="000000"/>
            </w:tcBorders>
            <w:textDirection w:val="lrTb"/>
            <w:vAlign w:val="top"/>
          </w:tcPr>
          <w:p>
            <w:pPr>
              <w:pageBreakBefore w:val="false"/>
              <w:spacing w:before="336" w:after="330" w:line="303" w:lineRule="exact"/>
              <w:ind w:right="0" w:left="125" w:firstLine="0"/>
              <w:jc w:val="left"/>
              <w:textAlignment w:val="baseline"/>
              <w:rPr>
                <w:rFonts w:ascii="Gulim" w:hAnsi="Gulim" w:eastAsia="Gulim"/>
                <w:strike w:val="false"/>
                <w:color w:val="000000"/>
                <w:spacing w:val="0"/>
                <w:w w:val="100"/>
                <w:sz w:val="26"/>
                <w:vertAlign w:val="baseline"/>
                <w:lang w:val="fr-FR"/>
              </w:rPr>
            </w:pPr>
            <w:r>
              <w:rPr>
                <w:rFonts w:ascii="Gulim" w:hAnsi="Gulim" w:eastAsia="Gulim"/>
                <w:strike w:val="false"/>
                <w:color w:val="000000"/>
                <w:spacing w:val="0"/>
                <w:w w:val="100"/>
                <w:sz w:val="26"/>
                <w:vertAlign w:val="baseline"/>
                <w:lang w:val="fr-FR"/>
              </w:rPr>
              <w:t xml:space="preserve">∑ </w:t>
            </w:r>
            <w:r>
              <w:rPr>
                <w:rFonts w:ascii="Gulim" w:hAnsi="Gulim" w:eastAsia="Gulim"/>
                <w:strike w:val="false"/>
                <w:color w:val="000000"/>
                <w:spacing w:val="0"/>
                <w:w w:val="100"/>
                <w:sz w:val="26"/>
                <w:vertAlign w:val="baseline"/>
                <w:lang w:val="fr-FR"/>
              </w:rPr>
              <w:t xml:space="preserve"/>
            </w:r>
            <w:r>
              <w:rPr>
                <w:rFonts w:ascii="Gulim" w:hAnsi="Gulim" w:eastAsia="Gulim"/>
                <w:strike w:val="false"/>
                <w:color w:val="000000"/>
                <w:spacing w:val="0"/>
                <w:w w:val="100"/>
                <w:sz w:val="26"/>
                <w:vertAlign w:val="baseline"/>
                <w:lang w:val="fr-FR"/>
              </w:rPr>
              <w:t xml:space="preserve"/>
            </w:r>
            <w:r>
              <w:rPr>
                <w:rFonts w:ascii="Gulim" w:hAnsi="Gulim" w:eastAsia="Gulim"/>
                <w:strike w:val="false"/>
                <w:color w:val="000000"/>
                <w:spacing w:val="0"/>
                <w:w w:val="100"/>
                <w:sz w:val="26"/>
                <w:vertAlign w:val="baseline"/>
                <w:lang w:val="fr-FR"/>
              </w:rPr>
              <w:t xml:space="preserve"/>
            </w:r>
            <w:r>
              <w:rPr>
                <w:rFonts w:ascii="Gulim" w:hAnsi="Gulim" w:eastAsia="Gulim"/>
                <w:strike w:val="false"/>
                <w:color w:val="000000"/>
                <w:spacing w:val="0"/>
                <w:w w:val="100"/>
                <w:sz w:val="26"/>
                <w:vertAlign w:val="baseline"/>
                <w:lang w:val="fr-FR"/>
              </w:rPr>
              <w:t xml:space="preserve"/>
            </w:r>
            <w:r>
              <w:rPr>
                <w:rFonts w:ascii="Gulim" w:hAnsi="Gulim" w:eastAsia="Gulim"/>
                <w:strike w:val="false"/>
                <w:color w:val="000000"/>
                <w:spacing w:val="0"/>
                <w:w w:val="100"/>
                <w:sz w:val="26"/>
                <w:vertAlign w:val="baseline"/>
                <w:lang w:val="fr-FR"/>
              </w:rPr>
              <w:t xml:space="preserve"/>
            </w:r>
            <w:r>
              <w:rPr>
                <w:rFonts w:ascii="Gulim" w:hAnsi="Gulim" w:eastAsia="Gulim"/>
                <w:strike w:val="false"/>
                <w:color w:val="000000"/>
                <w:spacing w:val="0"/>
                <w:w w:val="100"/>
                <w:sz w:val="26"/>
                <w:vertAlign w:val="baseline"/>
                <w:lang w:val="fr-FR"/>
              </w:rPr>
              <w:t xml:space="preserve"/>
            </w:r>
            <w:r>
              <w:rPr>
                <w:rFonts w:ascii="Gulim" w:hAnsi="Gulim" w:eastAsia="Gulim"/>
                <w:strike w:val="false"/>
                <w:color w:val="000000"/>
                <w:spacing w:val="0"/>
                <w:w w:val="100"/>
                <w:sz w:val="26"/>
                <w:vertAlign w:val="baseline"/>
                <w:lang w:val="fr-FR"/>
              </w:rPr>
              <w:t xml:space="preserve">ℎ </w:t>
            </w:r>
            <w:r>
              <w:rPr>
                <w:rFonts w:ascii="Gulim" w:hAnsi="Gulim" w:eastAsia="Gulim"/>
                <w:strike w:val="false"/>
                <w:color w:val="000000"/>
                <w:spacing w:val="0"/>
                <w:w w:val="100"/>
                <w:sz w:val="26"/>
                <w:vertAlign w:val="baseline"/>
                <w:lang w:val="fr-FR"/>
              </w:rPr>
              <w:t xml:space="preserve">− </w:t>
            </w:r>
            <w:r>
              <w:rPr>
                <w:rFonts w:ascii="Gulim" w:hAnsi="Gulim" w:eastAsia="Gulim"/>
                <w:strike w:val="false"/>
                <w:color w:val="000000"/>
                <w:spacing w:val="0"/>
                <w:w w:val="100"/>
                <w:sz w:val="26"/>
                <w:vertAlign w:val="baseline"/>
                <w:lang w:val="fr-FR"/>
              </w:rPr>
              <w:t xml:space="preserve"/>
            </w:r>
            <w:r>
              <w:rPr>
                <w:rFonts w:ascii="Gulim" w:hAnsi="Gulim" w:eastAsia="Gulim"/>
                <w:strike w:val="false"/>
                <w:color w:val="000000"/>
                <w:spacing w:val="0"/>
                <w:w w:val="100"/>
                <w:sz w:val="26"/>
                <w:vertAlign w:val="baseline"/>
                <w:lang w:val="fr-FR"/>
              </w:rPr>
              <w:t xml:space="preserve"/>
            </w:r>
            <w:r>
              <w:rPr>
                <w:rFonts w:ascii="Gulim" w:hAnsi="Gulim" w:eastAsia="Gulim"/>
                <w:strike w:val="false"/>
                <w:color w:val="000000"/>
                <w:spacing w:val="0"/>
                <w:w w:val="100"/>
                <w:sz w:val="26"/>
                <w:vertAlign w:val="baseline"/>
                <w:lang w:val="fr-FR"/>
              </w:rPr>
              <w:t xml:space="preserve"/>
            </w:r>
            <w:r>
              <w:rPr>
                <w:rFonts w:ascii="Gulim" w:hAnsi="Gulim" w:eastAsia="Gulim"/>
                <w:strike w:val="false"/>
                <w:color w:val="000000"/>
                <w:spacing w:val="0"/>
                <w:w w:val="100"/>
                <w:sz w:val="26"/>
                <w:vertAlign w:val="baseline"/>
                <w:lang w:val="fr-FR"/>
              </w:rPr>
              <w:t xml:space="preserve"/>
            </w:r>
            <w:r>
              <w:rPr>
                <w:rFonts w:ascii="Gulim" w:hAnsi="Gulim" w:eastAsia="Gulim"/>
                <w:strike w:val="false"/>
                <w:color w:val="000000"/>
                <w:spacing w:val="0"/>
                <w:w w:val="100"/>
                <w:sz w:val="26"/>
                <w:vertAlign w:val="baseline"/>
                <w:lang w:val="fr-FR"/>
              </w:rPr>
              <w:t xml:space="preserve"/>
            </w:r>
            <w:r>
              <w:rPr>
                <w:rFonts w:ascii="Gulim" w:hAnsi="Gulim" w:eastAsia="Gulim"/>
                <w:strike w:val="false"/>
                <w:color w:val="000000"/>
                <w:spacing w:val="0"/>
                <w:w w:val="100"/>
                <w:sz w:val="26"/>
                <w:vertAlign w:val="baseline"/>
                <w:lang w:val="fr-FR"/>
              </w:rPr>
              <w:t xml:space="preserve"/>
            </w:r>
            <w:r>
              <w:rPr>
                <w:rFonts w:ascii="Gulim" w:hAnsi="Gulim" w:eastAsia="Gulim"/>
                <w:strike w:val="false"/>
                <w:color w:val="000000"/>
                <w:spacing w:val="0"/>
                <w:w w:val="100"/>
                <w:sz w:val="26"/>
                <w:vertAlign w:val="baseline"/>
                <w:lang w:val="fr-FR"/>
              </w:rPr>
              <w:t xml:space="preserve"/>
            </w:r>
            <w:r>
              <w:rPr>
                <w:rFonts w:ascii="Gulim" w:hAnsi="Gulim" w:eastAsia="Gulim"/>
                <w:strike w:val="false"/>
                <w:color w:val="000000"/>
                <w:spacing w:val="0"/>
                <w:w w:val="100"/>
                <w:sz w:val="26"/>
                <w:vertAlign w:val="baseline"/>
                <w:lang w:val="fr-FR"/>
              </w:rPr>
              <w:t xml:space="preserve"/>
            </w:r>
            <w:r>
              <w:rPr>
                <w:rFonts w:ascii="Gulim" w:hAnsi="Gulim" w:eastAsia="Gulim"/>
                <w:strike w:val="false"/>
                <w:color w:val="000000"/>
                <w:spacing w:val="0"/>
                <w:w w:val="100"/>
                <w:sz w:val="26"/>
                <w:vertAlign w:val="baseline"/>
                <w:lang w:val="fr-FR"/>
              </w:rPr>
              <w:t xml:space="preserve"/>
            </w:r>
            <w:r>
              <w:rPr>
                <w:rFonts w:ascii="Gulim" w:hAnsi="Gulim" w:eastAsia="Gulim"/>
                <w:strike w:val="false"/>
                <w:color w:val="000000"/>
                <w:spacing w:val="0"/>
                <w:w w:val="100"/>
                <w:sz w:val="26"/>
                <w:vertAlign w:val="baseline"/>
                <w:lang w:val="fr-FR"/>
              </w:rPr>
              <w:t xml:space="preserve"> </w:t>
            </w:r>
            <w:r>
              <w:rPr>
                <w:rFonts w:ascii="Times New Roman" w:hAnsi="Times New Roman" w:eastAsia="Times New Roman"/>
                <w:strike w:val="false"/>
                <w:color w:val="000000"/>
                <w:spacing w:val="0"/>
                <w:w w:val="100"/>
                <w:sz w:val="24"/>
                <w:vertAlign w:val="baseline"/>
                <w:lang w:val="fr-FR"/>
              </w:rPr>
              <w:t xml:space="preserve">/ I</w:t>
            </w:r>
            <w:r>
              <w:rPr>
                <w:rFonts w:ascii="Times New Roman" w:hAnsi="Times New Roman" w:eastAsia="Times New Roman"/>
                <w:strike w:val="false"/>
                <w:color w:val="000000"/>
                <w:spacing w:val="0"/>
                <w:w w:val="100"/>
                <w:sz w:val="17"/>
                <w:vertAlign w:val="baseline"/>
                <w:lang w:val="fr-FR"/>
              </w:rPr>
              <w:t xml:space="preserve">0</w:t>
            </w:r>
          </w:p>
        </w:tc>
      </w:tr>
      <w:tr>
        <w:trPr>
          <w:trHeight w:val="538" w:hRule="exact"/>
        </w:trPr>
        <w:tc>
          <w:tcPr>
            <w:tcW w:w="2010" w:type="auto"/>
            <w:gridSpan w:val="1"/>
            <w:vMerge w:val="continue"/>
            <w:tcBorders>
              <w:top w:val="single" w:sz="0" w:color="000000"/>
              <w:left w:val="single" w:sz="5" w:color="000000"/>
              <w:bottom w:val="single" w:sz="0" w:color="000000"/>
              <w:right w:val="single" w:sz="5" w:color="000000"/>
            </w:tcBorders>
            <w:shd w:val="clear" w:color="B4C5E7" w:fill="B4C5E7"/>
            <w:textDirection w:val="lrTb"/>
            <w:vAlign w:val="top"/>
          </w:tcPr>
          <w:p/>
        </w:tc>
        <w:tc>
          <w:tcPr>
            <w:tcW w:w="5481" w:type="auto"/>
            <w:gridSpan w:val="1"/>
            <w:vMerge w:val="continue"/>
            <w:tcBorders>
              <w:top w:val="single" w:sz="0" w:color="000000"/>
              <w:left w:val="single" w:sz="5" w:color="000000"/>
              <w:bottom w:val="single" w:sz="0" w:color="000000"/>
              <w:right w:val="single" w:sz="5" w:color="000000"/>
            </w:tcBorders>
            <w:textDirection w:val="lrTb"/>
            <w:vAlign w:val="top"/>
          </w:tcPr>
          <w:p/>
        </w:tc>
        <w:tc>
          <w:tcPr>
            <w:tcW w:w="7502" w:type="auto"/>
            <w:gridSpan w:val="1"/>
            <w:vMerge w:val="restart"/>
            <w:tcBorders>
              <w:top w:val="single" w:sz="5" w:color="000000"/>
              <w:left w:val="single" w:sz="5" w:color="000000"/>
              <w:bottom w:val="single" w:sz="0" w:color="000000"/>
              <w:right w:val="single" w:sz="5" w:color="000000"/>
            </w:tcBorders>
            <w:shd w:val="clear" w:color="B4C5E7" w:fill="B4C5E7"/>
            <w:textDirection w:val="lrTb"/>
            <w:vAlign w:val="top"/>
          </w:tcPr>
          <w:p>
            <w:pPr>
              <w:pageBreakBefore w:val="false"/>
              <w:spacing w:before="0" w:after="220" w:line="307" w:lineRule="exact"/>
              <w:ind w:right="0" w:left="0" w:firstLine="0"/>
              <w:jc w:val="center"/>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Délais de
</w:t>
              <w:br/>
            </w:r>
            <w:r>
              <w:rPr>
                <w:rFonts w:ascii="Times New Roman" w:hAnsi="Times New Roman" w:eastAsia="Times New Roman"/>
                <w:b w:val="true"/>
                <w:strike w:val="false"/>
                <w:color w:val="000000"/>
                <w:spacing w:val="0"/>
                <w:w w:val="100"/>
                <w:sz w:val="24"/>
                <w:vertAlign w:val="baseline"/>
                <w:lang w:val="fr-FR"/>
              </w:rPr>
              <w:t xml:space="preserve">récupération
</w:t>
              <w:br/>
            </w:r>
            <w:r>
              <w:rPr>
                <w:rFonts w:ascii="Times New Roman" w:hAnsi="Times New Roman" w:eastAsia="Times New Roman"/>
                <w:b w:val="true"/>
                <w:strike w:val="false"/>
                <w:color w:val="000000"/>
                <w:spacing w:val="0"/>
                <w:w w:val="100"/>
                <w:sz w:val="24"/>
                <w:vertAlign w:val="baseline"/>
                <w:lang w:val="fr-FR"/>
              </w:rPr>
              <w:t xml:space="preserve">actualisée (DRA)</w:t>
            </w:r>
          </w:p>
        </w:tc>
        <w:tc>
          <w:tcPr>
            <w:tcW w:w="9931" w:type="auto"/>
            <w:gridSpan w:val="1"/>
            <w:tcBorders>
              <w:top w:val="single" w:sz="5" w:color="000000"/>
              <w:left w:val="single" w:sz="5" w:color="000000"/>
              <w:bottom w:val="single" w:sz="5" w:color="000000"/>
              <w:right w:val="single" w:sz="5" w:color="000000"/>
            </w:tcBorders>
            <w:textDirection w:val="lrTb"/>
            <w:vAlign w:val="bottom"/>
          </w:tcPr>
          <w:p>
            <w:pPr>
              <w:pageBreakBefore w:val="false"/>
              <w:spacing w:before="0" w:after="0" w:line="20" w:lineRule="exact"/>
              <w:ind w:right="0" w:left="288" w:firstLine="0"/>
              <w:jc w:val="left"/>
              <w:textAlignment w:val="baseline"/>
              <w:rPr>
                <w:rFonts w:ascii="Gulim" w:hAnsi="Gulim" w:eastAsia="Gulim"/>
                <w:strike w:val="false"/>
                <w:color w:val="000000"/>
                <w:spacing w:val="0"/>
                <w:w w:val="100"/>
                <w:sz w:val="22"/>
                <w:vertAlign w:val="baseline"/>
                <w:lang w:val="fr-FR"/>
              </w:rPr>
            </w:pPr>
            <w:r>
              <w:rPr>
                <w:rFonts w:ascii="Gulim" w:hAnsi="Gulim" w:eastAsia="Gulim"/>
                <w:strike w:val="false"/>
                <w:color w:val="000000"/>
                <w:spacing w:val="0"/>
                <w:w w:val="100"/>
                <w:sz w:val="22"/>
                <w:vertAlign w:val="baseline"/>
                <w:lang w:val="fr-FR"/>
              </w:rPr>
              <w:t xml:space="preserve"/>
            </w:r>
            <w:r>
              <w:rPr>
                <w:rFonts w:ascii="Gulim" w:hAnsi="Gulim" w:eastAsia="Gulim"/>
                <w:strike w:val="false"/>
                <w:color w:val="000000"/>
                <w:spacing w:val="0"/>
                <w:w w:val="100"/>
                <w:sz w:val="22"/>
                <w:vertAlign w:val="baseline"/>
                <w:lang w:val="fr-FR"/>
              </w:rPr>
              <w:t xml:space="preserve"/>
            </w:r>
          </w:p>
          <w:p>
            <w:pPr>
              <w:pageBreakBefore w:val="false"/>
              <w:tabs>
                <w:tab w:val="left" w:leader="none" w:pos="720"/>
              </w:tabs>
              <w:spacing w:before="290" w:after="0" w:line="159" w:lineRule="exact"/>
              <w:ind w:right="0" w:left="144" w:firstLine="0"/>
              <w:jc w:val="left"/>
              <w:textAlignment w:val="baseline"/>
              <w:rPr>
                <w:rFonts w:ascii="Gulim" w:hAnsi="Gulim" w:eastAsia="Gulim"/>
                <w:strike w:val="false"/>
                <w:color w:val="000000"/>
                <w:spacing w:val="0"/>
                <w:w w:val="100"/>
                <w:sz w:val="26"/>
                <w:vertAlign w:val="baseline"/>
                <w:lang w:val="fr-FR"/>
              </w:rPr>
            </w:pPr>
            <w:r>
              <w:rPr>
                <w:rFonts w:ascii="Gulim" w:hAnsi="Gulim" w:eastAsia="Gulim"/>
                <w:strike w:val="false"/>
                <w:color w:val="000000"/>
                <w:spacing w:val="0"/>
                <w:w w:val="100"/>
                <w:sz w:val="26"/>
                <w:vertAlign w:val="baseline"/>
                <w:lang w:val="fr-FR"/>
              </w:rPr>
              <w:t xml:space="preserve">∑	</w:t>
            </w:r>
            <w:r>
              <w:rPr>
                <w:rFonts w:ascii="Gulim" w:hAnsi="Gulim" w:eastAsia="Gulim"/>
                <w:strike w:val="false"/>
                <w:color w:val="000000"/>
                <w:spacing w:val="0"/>
                <w:w w:val="100"/>
                <w:sz w:val="22"/>
                <w:vertAlign w:val="baseline"/>
                <w:lang w:val="fr-FR"/>
              </w:rPr>
              <w:t xml:space="preserve"/>
            </w:r>
            <w:r>
              <w:rPr>
                <w:rFonts w:ascii="Gulim" w:hAnsi="Gulim" w:eastAsia="Gulim"/>
                <w:strike w:val="false"/>
                <w:color w:val="000000"/>
                <w:spacing w:val="0"/>
                <w:w w:val="100"/>
                <w:sz w:val="22"/>
                <w:vertAlign w:val="baseline"/>
                <w:lang w:val="fr-FR"/>
              </w:rPr>
              <w:t xml:space="preserve"/>
            </w:r>
            <w:r>
              <w:rPr>
                <w:rFonts w:ascii="Gulim" w:hAnsi="Gulim" w:eastAsia="Gulim"/>
                <w:strike w:val="false"/>
                <w:color w:val="000000"/>
                <w:spacing w:val="0"/>
                <w:w w:val="100"/>
                <w:sz w:val="22"/>
                <w:vertAlign w:val="baseline"/>
                <w:lang w:val="fr-FR"/>
              </w:rPr>
              <w:t xml:space="preserve"/>
            </w:r>
            <w:r>
              <w:rPr>
                <w:rFonts w:ascii="Gulim" w:hAnsi="Gulim" w:eastAsia="Gulim"/>
                <w:strike w:val="false"/>
                <w:color w:val="000000"/>
                <w:spacing w:val="0"/>
                <w:w w:val="100"/>
                <w:sz w:val="22"/>
                <w:vertAlign w:val="baseline"/>
                <w:lang w:val="fr-FR"/>
              </w:rPr>
              <w:t xml:space="preserve"/>
            </w:r>
            <w:r>
              <w:rPr>
                <w:rFonts w:ascii="Gulim" w:hAnsi="Gulim" w:eastAsia="Gulim"/>
                <w:strike w:val="false"/>
                <w:color w:val="000000"/>
                <w:spacing w:val="0"/>
                <w:w w:val="100"/>
                <w:sz w:val="22"/>
                <w:vertAlign w:val="baseline"/>
                <w:lang w:val="fr-FR"/>
              </w:rPr>
              <w:t xml:space="preserve"/>
            </w:r>
            <w:r>
              <w:rPr>
                <w:rFonts w:ascii="Gulim" w:hAnsi="Gulim" w:eastAsia="Gulim"/>
                <w:strike w:val="false"/>
                <w:color w:val="000000"/>
                <w:spacing w:val="0"/>
                <w:w w:val="100"/>
                <w:sz w:val="22"/>
                <w:vertAlign w:val="baseline"/>
                <w:lang w:val="fr-FR"/>
              </w:rPr>
              <w:t xml:space="preserve"/>
            </w:r>
          </w:p>
          <w:p>
            <w:pPr>
              <w:pageBreakBefore w:val="false"/>
              <w:spacing w:before="0" w:after="0" w:line="68" w:lineRule="exact"/>
              <w:ind w:right="0" w:left="1296" w:firstLine="0"/>
              <w:jc w:val="lef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I</w:t>
            </w:r>
            <w:r>
              <w:rPr>
                <w:rFonts w:ascii="Times New Roman" w:hAnsi="Times New Roman" w:eastAsia="Times New Roman"/>
                <w:strike w:val="false"/>
                <w:color w:val="000000"/>
                <w:spacing w:val="0"/>
                <w:w w:val="100"/>
                <w:sz w:val="17"/>
                <w:vertAlign w:val="baseline"/>
                <w:lang w:val="fr-FR"/>
              </w:rPr>
              <w:t xml:space="preserve">0</w:t>
            </w:r>
          </w:p>
        </w:tc>
      </w:tr>
      <w:tr>
        <w:trPr>
          <w:trHeight w:val="609" w:hRule="exact"/>
        </w:trPr>
        <w:tc>
          <w:tcPr>
            <w:tcW w:w="2010" w:type="auto"/>
            <w:gridSpan w:val="1"/>
            <w:vMerge w:val="continue"/>
            <w:tcBorders>
              <w:top w:val="single" w:sz="0" w:color="000000"/>
              <w:left w:val="single" w:sz="5" w:color="000000"/>
              <w:bottom w:val="single" w:sz="5" w:color="000000"/>
              <w:right w:val="single" w:sz="5" w:color="000000"/>
            </w:tcBorders>
            <w:shd w:val="clear" w:color="B4C5E7" w:fill="B4C5E7"/>
            <w:textDirection w:val="lrTb"/>
            <w:vAlign w:val="top"/>
          </w:tcPr>
          <w:p/>
        </w:tc>
        <w:tc>
          <w:tcPr>
            <w:tcW w:w="5481" w:type="auto"/>
            <w:gridSpan w:val="1"/>
            <w:vMerge w:val="continue"/>
            <w:tcBorders>
              <w:top w:val="single" w:sz="0" w:color="000000"/>
              <w:left w:val="single" w:sz="5" w:color="000000"/>
              <w:bottom w:val="single" w:sz="5" w:color="000000"/>
              <w:right w:val="single" w:sz="5" w:color="000000"/>
            </w:tcBorders>
            <w:textDirection w:val="lrTb"/>
            <w:vAlign w:val="top"/>
          </w:tcPr>
          <w:p/>
        </w:tc>
        <w:tc>
          <w:tcPr>
            <w:tcW w:w="7502" w:type="auto"/>
            <w:gridSpan w:val="1"/>
            <w:vMerge w:val="continue"/>
            <w:tcBorders>
              <w:top w:val="single" w:sz="0" w:color="000000"/>
              <w:left w:val="single" w:sz="5" w:color="000000"/>
              <w:bottom w:val="single" w:sz="5" w:color="000000"/>
              <w:right w:val="single" w:sz="5" w:color="000000"/>
            </w:tcBorders>
            <w:shd w:val="clear" w:color="B4C5E7" w:fill="B4C5E7"/>
            <w:textDirection w:val="lrTb"/>
            <w:vAlign w:val="top"/>
          </w:tcPr>
          <w:p/>
        </w:tc>
        <w:tc>
          <w:tcPr>
            <w:tcW w:w="9931" w:type="auto"/>
            <w:gridSpan w:val="1"/>
            <w:tcBorders>
              <w:top w:val="single" w:sz="5" w:color="000000"/>
              <w:left w:val="single" w:sz="5" w:color="000000"/>
              <w:bottom w:val="single" w:sz="5" w:color="000000"/>
              <w:right w:val="single" w:sz="5" w:color="000000"/>
            </w:tcBorders>
            <w:textDirection w:val="lrTb"/>
            <w:vAlign w:val="top"/>
          </w:tcPr>
          <w:p>
            <w:pPr>
              <w:pageBreakBefore w:val="false"/>
              <w:tabs>
                <w:tab w:val="left" w:leader="none" w:pos="1080"/>
              </w:tabs>
              <w:spacing w:before="0" w:after="0" w:line="116" w:lineRule="exact"/>
              <w:ind w:right="0" w:left="288" w:firstLine="0"/>
              <w:jc w:val="left"/>
              <w:textAlignment w:val="baseline"/>
              <w:rPr>
                <w:rFonts w:ascii="Gulim" w:hAnsi="Gulim" w:eastAsia="Gulim"/>
                <w:strike w:val="false"/>
                <w:color w:val="000000"/>
                <w:spacing w:val="0"/>
                <w:w w:val="100"/>
                <w:sz w:val="22"/>
                <w:vertAlign w:val="baseline"/>
                <w:lang w:val="fr-FR"/>
              </w:rPr>
            </w:pPr>
            <w:r>
              <w:rPr>
                <w:rFonts w:ascii="Gulim" w:hAnsi="Gulim" w:eastAsia="Gulim"/>
                <w:strike w:val="false"/>
                <w:color w:val="000000"/>
                <w:spacing w:val="0"/>
                <w:w w:val="100"/>
                <w:sz w:val="22"/>
                <w:vertAlign w:val="baseline"/>
                <w:lang w:val="fr-FR"/>
              </w:rPr>
              <w:t xml:space="preserve"/>
            </w:r>
            <w:r>
              <w:rPr>
                <w:rFonts w:ascii="Gulim" w:hAnsi="Gulim" w:eastAsia="Gulim"/>
                <w:strike w:val="false"/>
                <w:color w:val="000000"/>
                <w:spacing w:val="0"/>
                <w:w w:val="100"/>
                <w:sz w:val="22"/>
                <w:vertAlign w:val="baseline"/>
                <w:lang w:val="fr-FR"/>
              </w:rPr>
              <w:t xml:space="preserve">=1	</w:t>
            </w:r>
            <w:r>
              <w:rPr>
                <w:rFonts w:ascii="Times New Roman" w:hAnsi="Times New Roman" w:eastAsia="Times New Roman"/>
                <w:strike w:val="false"/>
                <w:color w:val="000000"/>
                <w:spacing w:val="0"/>
                <w:w w:val="100"/>
                <w:sz w:val="17"/>
                <w:vertAlign w:val="baseline"/>
                <w:lang w:val="fr-FR"/>
              </w:rPr>
              <w:t xml:space="preserve">t </w:t>
            </w:r>
            <w:r>
              <w:rPr>
                <w:rFonts w:ascii="Times New Roman" w:hAnsi="Times New Roman" w:eastAsia="Times New Roman"/>
                <w:strike w:val="false"/>
                <w:color w:val="000000"/>
                <w:spacing w:val="0"/>
                <w:w w:val="100"/>
                <w:sz w:val="24"/>
                <w:vertAlign w:val="baseline"/>
                <w:lang w:val="fr-FR"/>
              </w:rPr>
              <w:t xml:space="preserve">–</w:t>
            </w:r>
          </w:p>
          <w:p>
            <w:pPr>
              <w:pageBreakBefore w:val="false"/>
              <w:spacing w:before="0" w:after="346" w:line="142" w:lineRule="exact"/>
              <w:ind w:right="1292" w:left="0" w:firstLine="0"/>
              <w:jc w:val="right"/>
              <w:textAlignment w:val="baseline"/>
              <w:rPr>
                <w:rFonts w:ascii="Gulim" w:hAnsi="Gulim" w:eastAsia="Gulim"/>
                <w:strike w:val="false"/>
                <w:color w:val="000000"/>
                <w:spacing w:val="0"/>
                <w:w w:val="100"/>
                <w:sz w:val="22"/>
                <w:vertAlign w:val="baseline"/>
                <w:lang w:val="fr-FR"/>
              </w:rPr>
            </w:pPr>
            <w:r>
              <w:rPr>
                <w:rFonts w:ascii="Gulim" w:hAnsi="Gulim" w:eastAsia="Gulim"/>
                <w:strike w:val="false"/>
                <w:color w:val="000000"/>
                <w:spacing w:val="0"/>
                <w:w w:val="100"/>
                <w:sz w:val="22"/>
                <w:vertAlign w:val="baseline"/>
                <w:lang w:val="fr-FR"/>
              </w:rPr>
              <w:t xml:space="preserve">(1+</w:t>
            </w:r>
            <w:r>
              <w:rPr>
                <w:rFonts w:ascii="Gulim" w:hAnsi="Gulim" w:eastAsia="Gulim"/>
                <w:strike w:val="false"/>
                <w:color w:val="000000"/>
                <w:spacing w:val="0"/>
                <w:w w:val="100"/>
                <w:sz w:val="22"/>
                <w:vertAlign w:val="baseline"/>
                <w:lang w:val="fr-FR"/>
              </w:rPr>
              <w:t xml:space="preserve"/>
            </w:r>
            <w:r>
              <w:rPr>
                <w:rFonts w:ascii="Gulim" w:hAnsi="Gulim" w:eastAsia="Gulim"/>
                <w:strike w:val="false"/>
                <w:color w:val="000000"/>
                <w:spacing w:val="0"/>
                <w:w w:val="100"/>
                <w:sz w:val="22"/>
                <w:vertAlign w:val="baseline"/>
                <w:lang w:val="fr-FR"/>
              </w:rPr>
              <w:t xml:space="preserve">)</w:t>
            </w:r>
          </w:p>
        </w:tc>
      </w:tr>
    </w:tbl>
    <w:p>
      <w:pPr>
        <w:pageBreakBefore w:val="false"/>
        <w:spacing w:before="0" w:after="0" w:line="260" w:lineRule="exact"/>
        <w:ind w:right="0" w:left="6408" w:firstLine="0"/>
        <w:jc w:val="left"/>
        <w:textAlignment w:val="baseline"/>
        <w:rPr>
          <w:rFonts w:ascii="Times New Roman" w:hAnsi="Times New Roman" w:eastAsia="Times New Roman"/>
          <w:strike w:val="false"/>
          <w:color w:val="000000"/>
          <w:spacing w:val="-4"/>
          <w:w w:val="100"/>
          <w:sz w:val="23"/>
          <w:vertAlign w:val="baseline"/>
          <w:lang w:val="fr-FR"/>
        </w:rPr>
      </w:pPr>
      <w:r>
        <w:rPr>
          <w:rFonts w:ascii="Times New Roman" w:hAnsi="Times New Roman" w:eastAsia="Times New Roman"/>
          <w:strike w:val="false"/>
          <w:color w:val="000000"/>
          <w:spacing w:val="-4"/>
          <w:w w:val="100"/>
          <w:sz w:val="23"/>
          <w:vertAlign w:val="baseline"/>
          <w:lang w:val="fr-FR"/>
        </w:rPr>
        <w:t xml:space="preserve">Source : réalisé par nous-mêmes</w:t>
      </w:r>
    </w:p>
    <w:p>
      <w:pPr>
        <w:sectPr>
          <w:type w:val="nextPage"/>
          <w:pgSz w:w="11914" w:h="16848" w:orient="portrait"/>
          <w:pgMar w:bottom="929" w:top="700" w:right="691" w:left="1143" w:header="720" w:footer="720"/>
          <w:titlePg w:val="false"/>
          <w:textDirection w:val="lrTb"/>
        </w:sectPr>
      </w:pPr>
    </w:p>
    <w:p>
      <w:pPr>
        <w:pageBreakBefore w:val="false"/>
        <w:spacing w:before="23" w:after="0" w:line="227" w:lineRule="exact"/>
        <w:ind w:right="0" w:left="0" w:firstLine="0"/>
        <w:jc w:val="center"/>
        <w:textAlignment w:val="baseline"/>
        <w:rPr>
          <w:rFonts w:ascii="Times New Roman" w:hAnsi="Times New Roman" w:eastAsia="Times New Roman"/>
          <w:b w:val="true"/>
          <w:strike w:val="false"/>
          <w:color w:val="000000"/>
          <w:spacing w:val="0"/>
          <w:w w:val="100"/>
          <w:sz w:val="20"/>
          <w:vertAlign w:val="baseline"/>
          <w:lang w:val="fr-FR"/>
        </w:rPr>
      </w:pPr>
      <w:r>
        <w:pict>
          <v:shapetype id="_x0000_t135" coordsize="21600,21600" o:spt="202" path="m,l,21600r21600,l21600,xe">
            <v:stroke joinstyle="miter"/>
            <v:path gradientshapeok="t" o:connecttype="rect"/>
          </v:shapetype>
          <v:shape id="_x0000_s134" type="#_x0000_t135" filled="f" stroked="f" style="position:absolute;width:30pt;height:22.55pt;z-index:-866;margin-left:524.65pt;margin-top:776.15pt;mso-wrap-distance-left:0pt;mso-wrap-distance-right:0pt;mso-position-horizontal-relative:page;mso-position-vertical-relative:page">
            <w10:wrap type="square" side="both"/>
            <v:fill opacity="1" o:opacity2="1" recolor="f" rotate="f" type="solid"/>
            <v:textbox inset="0pt, 0pt, 0pt, 0pt">
              <w:txbxContent>
                <w:p>
                  <w:pPr>
                    <w:pageBreakBefore w:val="false"/>
                    <w:spacing w:before="0" w:after="0" w:line="240" w:lineRule="auto"/>
                    <w:ind w:right="0" w:left="0"/>
                    <w:jc w:val="left"/>
                    <w:textAlignment w:val="baseline"/>
                  </w:pPr>
                  <w:r>
                    <w:drawing>
                      <wp:inline>
                        <wp:extent cx="381000" cy="286385"/>
                        <wp:docPr id="107" name="Picture"/>
                        <a:graphic>
                          <a:graphicData uri="http://schemas.openxmlformats.org/drawingml/2006/picture">
                            <pic:pic>
                              <pic:nvPicPr>
                                <pic:cNvPr id="108" name="test1"/>
                                <pic:cNvPicPr preferRelativeResize="false"/>
                              </pic:nvPicPr>
                              <pic:blipFill>
                                <a:blip r:embed="drId59"/>
                                <a:stretch>
                                  <a:fillRect/>
                                </a:stretch>
                              </pic:blipFill>
                              <pic:spPr>
                                <a:xfrm>
                                  <a:off x="0" y="0"/>
                                  <a:ext cx="381000" cy="286385"/>
                                </a:xfrm>
                                <a:prstGeom prst="rect">
                                  <a:avLst/>
                                </a:prstGeom>
                              </pic:spPr>
                            </pic:pic>
                          </a:graphicData>
                        </a:graphic>
                      </wp:inline>
                    </w:drawing>
                  </w:r>
                </w:p>
              </w:txbxContent>
            </v:textbox>
          </v:shape>
        </w:pict>
      </w:r>
      <w:r>
        <w:pict>
          <v:shapetype id="_x0000_t136" coordsize="21600,21600" o:spt="202" path="m,l,21600r21600,l21600,xe">
            <v:stroke joinstyle="miter"/>
            <v:path gradientshapeok="t" o:connecttype="rect"/>
          </v:shapetype>
          <v:shape id="_x0000_s135" type="#_x0000_t136" filled="f" stroked="f" style="position:absolute;width:18.55pt;height:10.4pt;z-index:-865;margin-left:530.5pt;margin-top:780.3pt;mso-wrap-distance-left:0pt;mso-wrap-distance-right:0pt;mso-position-horizontal-relative:page;mso-position-vertical-relative:page">
            <w10:wrap type="square" side="both"/>
            <v:fill opacity="1" o:opacity2="1" recolor="f" rotate="f" type="solid"/>
            <v:textbox inset="0pt, 0pt, 0pt, 0pt">
              <w:txbxContent>
                <w:p>
                  <w:pPr>
                    <w:pageBreakBefore w:val="false"/>
                    <w:spacing w:before="22" w:after="0" w:line="183" w:lineRule="exact"/>
                    <w:ind w:right="0" w:left="0" w:firstLine="0"/>
                    <w:jc w:val="left"/>
                    <w:textAlignment w:val="baseline"/>
                    <w:rPr>
                      <w:rFonts w:ascii="Calibri" w:hAnsi="Calibri" w:eastAsia="Calibri"/>
                      <w:strike w:val="false"/>
                      <w:color w:val="000000"/>
                      <w:spacing w:val="30"/>
                      <w:w w:val="100"/>
                      <w:sz w:val="17"/>
                      <w:vertAlign w:val="baseline"/>
                      <w:lang w:val="fr-FR"/>
                    </w:rPr>
                  </w:pPr>
                  <w:r>
                    <w:rPr>
                      <w:rFonts w:ascii="Calibri" w:hAnsi="Calibri" w:eastAsia="Calibri"/>
                      <w:strike w:val="false"/>
                      <w:color w:val="000000"/>
                      <w:spacing w:val="30"/>
                      <w:w w:val="100"/>
                      <w:sz w:val="17"/>
                      <w:vertAlign w:val="baseline"/>
                      <w:lang w:val="fr-FR"/>
                    </w:rPr>
                    <w:t xml:space="preserve">44</w:t>
                  </w:r>
                </w:p>
              </w:txbxContent>
            </v:textbox>
          </v:shape>
        </w:pict>
      </w:r>
      <w:r>
        <w:rPr>
          <w:rFonts w:ascii="Times New Roman" w:hAnsi="Times New Roman" w:eastAsia="Times New Roman"/>
          <w:b w:val="true"/>
          <w:strike w:val="false"/>
          <w:color w:val="000000"/>
          <w:spacing w:val="0"/>
          <w:w w:val="100"/>
          <w:sz w:val="20"/>
          <w:vertAlign w:val="baseline"/>
          <w:lang w:val="fr-FR"/>
        </w:rPr>
        <w:t xml:space="preserve">CHAPITRE II : Paramètres et critères </w:t>
      </w:r>
      <w:r>
        <w:rPr>
          <w:rFonts w:ascii="Times New Roman" w:hAnsi="Times New Roman" w:eastAsia="Times New Roman"/>
          <w:b w:val="true"/>
          <w:strike w:val="false"/>
          <w:color w:val="000000"/>
          <w:spacing w:val="0"/>
          <w:w w:val="100"/>
          <w:sz w:val="20"/>
          <w:vertAlign w:val="baseline"/>
          <w:lang w:val="fr-FR"/>
        </w:rPr>
        <w:t xml:space="preserve">d’évaluation de la rentabilité d’un projet d’investissement</w:t>
      </w:r>
    </w:p>
    <w:p>
      <w:pPr>
        <w:pageBreakBefore w:val="false"/>
        <w:spacing w:before="442" w:after="0" w:line="360" w:lineRule="exact"/>
        <w:ind w:right="792" w:left="216" w:firstLine="0"/>
        <w:jc w:val="both"/>
        <w:textAlignment w:val="baseline"/>
        <w:rPr>
          <w:rFonts w:ascii="Times New Roman" w:hAnsi="Times New Roman" w:eastAsia="Times New Roman"/>
          <w:b w:val="true"/>
          <w:strike w:val="false"/>
          <w:color w:val="000000"/>
          <w:spacing w:val="0"/>
          <w:w w:val="100"/>
          <w:sz w:val="29"/>
          <w:vertAlign w:val="baseline"/>
          <w:lang w:val="fr-FR"/>
        </w:rPr>
      </w:pPr>
      <w:r>
        <w:pict>
          <v:line strokeweight="4.55pt" strokecolor="#823A0A" from="68.9pt,50.15pt" to="526.6pt,50.15pt" style="position:absolute;mso-position-horizontal-relative:page;mso-position-vertical-relative:page;">
            <v:stroke linestyle="thinThin"/>
          </v:line>
        </w:pict>
      </w:r>
      <w:r>
        <w:rPr>
          <w:rFonts w:ascii="Times New Roman" w:hAnsi="Times New Roman" w:eastAsia="Times New Roman"/>
          <w:b w:val="true"/>
          <w:strike w:val="false"/>
          <w:color w:val="000000"/>
          <w:spacing w:val="0"/>
          <w:w w:val="100"/>
          <w:sz w:val="29"/>
          <w:vertAlign w:val="baseline"/>
          <w:lang w:val="fr-FR"/>
        </w:rPr>
        <w:t xml:space="preserve">Section 03 : </w:t>
      </w:r>
      <w:r>
        <w:rPr>
          <w:rFonts w:ascii="Times New Roman" w:hAnsi="Times New Roman" w:eastAsia="Times New Roman"/>
          <w:b w:val="true"/>
          <w:strike w:val="false"/>
          <w:color w:val="000000"/>
          <w:spacing w:val="0"/>
          <w:w w:val="100"/>
          <w:sz w:val="28"/>
          <w:vertAlign w:val="baseline"/>
          <w:lang w:val="fr-FR"/>
        </w:rPr>
        <w:t xml:space="preserve">critères d’évaluation de la rentabilité d’un projet dans un </w:t>
      </w:r>
      <w:r>
        <w:rPr>
          <w:rFonts w:ascii="Times New Roman" w:hAnsi="Times New Roman" w:eastAsia="Times New Roman"/>
          <w:b w:val="true"/>
          <w:strike w:val="false"/>
          <w:color w:val="000000"/>
          <w:spacing w:val="0"/>
          <w:w w:val="100"/>
          <w:sz w:val="29"/>
          <w:vertAlign w:val="baseline"/>
          <w:lang w:val="fr-FR"/>
        </w:rPr>
        <w:t xml:space="preserve">univers incertain</w:t>
      </w:r>
    </w:p>
    <w:p>
      <w:pPr>
        <w:pageBreakBefore w:val="false"/>
        <w:spacing w:before="170" w:after="0" w:line="325" w:lineRule="exact"/>
        <w:ind w:right="792" w:left="216" w:firstLine="360"/>
        <w:jc w:val="both"/>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L’incertitu</w:t>
      </w:r>
      <w:r>
        <w:rPr>
          <w:rFonts w:ascii="Times New Roman" w:hAnsi="Times New Roman" w:eastAsia="Times New Roman"/>
          <w:strike w:val="false"/>
          <w:color w:val="000000"/>
          <w:spacing w:val="0"/>
          <w:w w:val="100"/>
          <w:sz w:val="24"/>
          <w:vertAlign w:val="baseline"/>
          <w:lang w:val="fr-FR"/>
        </w:rPr>
        <w:t xml:space="preserve">de est un phénomène qui caractérise beaucoup la vie économique, elle peut ainsi toucher </w:t>
      </w:r>
      <w:r>
        <w:rPr>
          <w:rFonts w:ascii="Times New Roman" w:hAnsi="Times New Roman" w:eastAsia="Times New Roman"/>
          <w:strike w:val="false"/>
          <w:color w:val="000000"/>
          <w:spacing w:val="0"/>
          <w:w w:val="100"/>
          <w:sz w:val="24"/>
          <w:vertAlign w:val="baseline"/>
          <w:lang w:val="fr-FR"/>
        </w:rPr>
        <w:t xml:space="preserve">aux paramètres d’investissement et tous les éléments entrant dans l’évaluation de la rentabilité d’un projet de façon directe ou indirecte.</w:t>
      </w:r>
    </w:p>
    <w:p>
      <w:pPr>
        <w:pageBreakBefore w:val="false"/>
        <w:spacing w:before="118" w:after="0" w:line="325" w:lineRule="exact"/>
        <w:ind w:right="792" w:left="216" w:firstLine="360"/>
        <w:jc w:val="both"/>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L’incertitude est inté</w:t>
      </w:r>
      <w:r>
        <w:rPr>
          <w:rFonts w:ascii="Times New Roman" w:hAnsi="Times New Roman" w:eastAsia="Times New Roman"/>
          <w:strike w:val="false"/>
          <w:color w:val="000000"/>
          <w:spacing w:val="0"/>
          <w:w w:val="100"/>
          <w:sz w:val="24"/>
          <w:vertAlign w:val="baseline"/>
          <w:lang w:val="fr-FR"/>
        </w:rPr>
        <w:t xml:space="preserve">grée dans la prise de décision conformément à des modelés de décision. Ainsi, on parle </w:t>
      </w:r>
      <w:r>
        <w:rPr>
          <w:rFonts w:ascii="Times New Roman" w:hAnsi="Times New Roman" w:eastAsia="Times New Roman"/>
          <w:strike w:val="false"/>
          <w:color w:val="000000"/>
          <w:spacing w:val="0"/>
          <w:w w:val="100"/>
          <w:sz w:val="24"/>
          <w:vertAlign w:val="baseline"/>
          <w:lang w:val="fr-FR"/>
        </w:rPr>
        <w:t xml:space="preserve">d’avenir incertain ou indéterminé lorsqu’on a aucune idée sur la </w:t>
      </w:r>
      <w:r>
        <w:rPr>
          <w:rFonts w:ascii="Times New Roman" w:hAnsi="Times New Roman" w:eastAsia="Times New Roman"/>
          <w:strike w:val="false"/>
          <w:color w:val="000000"/>
          <w:spacing w:val="0"/>
          <w:w w:val="100"/>
          <w:sz w:val="24"/>
          <w:vertAlign w:val="baseline"/>
          <w:lang w:val="fr-FR"/>
        </w:rPr>
        <w:t xml:space="preserve">vraisemblance de la survenance des évènements futurs</w:t>
      </w:r>
      <w:r>
        <w:rPr>
          <w:rFonts w:ascii="Times New Roman" w:hAnsi="Times New Roman" w:eastAsia="Times New Roman"/>
          <w:strike w:val="false"/>
          <w:color w:val="000000"/>
          <w:spacing w:val="0"/>
          <w:w w:val="100"/>
          <w:sz w:val="24"/>
          <w:vertAlign w:val="baseline"/>
          <w:lang w:val="fr-FR"/>
        </w:rPr>
        <w:t xml:space="preserve">, l’incertitude est généralement associée </w:t>
      </w:r>
      <w:r>
        <w:rPr>
          <w:rFonts w:ascii="Times New Roman" w:hAnsi="Times New Roman" w:eastAsia="Times New Roman"/>
          <w:strike w:val="false"/>
          <w:color w:val="000000"/>
          <w:spacing w:val="0"/>
          <w:w w:val="100"/>
          <w:sz w:val="24"/>
          <w:vertAlign w:val="baseline"/>
          <w:lang w:val="fr-FR"/>
        </w:rPr>
        <w:t xml:space="preserve">à des phénomènes naturels, sociaux et politiques (</w:t>
      </w:r>
      <w:r>
        <w:rPr>
          <w:rFonts w:ascii="Times New Roman" w:hAnsi="Times New Roman" w:eastAsia="Times New Roman"/>
          <w:strike w:val="false"/>
          <w:color w:val="000000"/>
          <w:spacing w:val="0"/>
          <w:w w:val="100"/>
          <w:sz w:val="24"/>
          <w:vertAlign w:val="baseline"/>
          <w:lang w:val="fr-FR"/>
        </w:rPr>
        <w:t xml:space="preserve">pression syndicale, grève...), </w:t>
      </w:r>
      <w:r>
        <w:rPr>
          <w:rFonts w:ascii="Times New Roman" w:hAnsi="Times New Roman" w:eastAsia="Times New Roman"/>
          <w:strike w:val="false"/>
          <w:color w:val="000000"/>
          <w:spacing w:val="0"/>
          <w:w w:val="100"/>
          <w:sz w:val="24"/>
          <w:vertAlign w:val="baseline"/>
          <w:lang w:val="fr-FR"/>
        </w:rPr>
        <w:t xml:space="preserve">technologiques (découvertes scientifiques), etc.</w:t>
      </w:r>
    </w:p>
    <w:p>
      <w:pPr>
        <w:pageBreakBefore w:val="false"/>
        <w:spacing w:before="134" w:after="0" w:line="325" w:lineRule="exact"/>
        <w:ind w:right="792" w:left="216" w:firstLine="360"/>
        <w:jc w:val="both"/>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Plusieurs critères et outils ont été préconisés pour intégrer l’incertitude dans la prise de décision, lorsque le futur est difficilement caractérisable, l’entreprise peut donc faire appel à </w:t>
      </w:r>
      <w:r>
        <w:rPr>
          <w:rFonts w:ascii="Times New Roman" w:hAnsi="Times New Roman" w:eastAsia="Times New Roman"/>
          <w:strike w:val="false"/>
          <w:color w:val="000000"/>
          <w:spacing w:val="0"/>
          <w:w w:val="100"/>
          <w:sz w:val="24"/>
          <w:vertAlign w:val="baseline"/>
          <w:lang w:val="fr-FR"/>
        </w:rPr>
        <w:t xml:space="preserve">de nombreuses méthodes spécif</w:t>
      </w:r>
      <w:r>
        <w:rPr>
          <w:rFonts w:ascii="Times New Roman" w:hAnsi="Times New Roman" w:eastAsia="Times New Roman"/>
          <w:strike w:val="false"/>
          <w:color w:val="000000"/>
          <w:spacing w:val="0"/>
          <w:w w:val="100"/>
          <w:sz w:val="24"/>
          <w:vertAlign w:val="baseline"/>
          <w:lang w:val="fr-FR"/>
        </w:rPr>
        <w:t xml:space="preserve">iques, c’est l’objet de cette troisi</w:t>
      </w:r>
      <w:r>
        <w:rPr>
          <w:rFonts w:ascii="Times New Roman" w:hAnsi="Times New Roman" w:eastAsia="Times New Roman"/>
          <w:strike w:val="false"/>
          <w:color w:val="000000"/>
          <w:spacing w:val="0"/>
          <w:w w:val="100"/>
          <w:sz w:val="24"/>
          <w:vertAlign w:val="baseline"/>
          <w:lang w:val="fr-FR"/>
        </w:rPr>
        <w:t xml:space="preserve">ème et dernière section.</w:t>
      </w:r>
    </w:p>
    <w:p>
      <w:pPr>
        <w:pageBreakBefore w:val="false"/>
        <w:spacing w:before="687" w:after="0" w:line="273" w:lineRule="exact"/>
        <w:ind w:right="0" w:left="216" w:firstLine="0"/>
        <w:jc w:val="left"/>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3.1. Les critères extrêmes :</w:t>
      </w:r>
    </w:p>
    <w:p>
      <w:pPr>
        <w:pageBreakBefore w:val="false"/>
        <w:spacing w:before="132" w:after="0" w:line="332" w:lineRule="exact"/>
        <w:ind w:right="792" w:left="216" w:firstLine="360"/>
        <w:jc w:val="both"/>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Les prévisions de flux de trésorerie peuvent être faites a partir d’un certain nombre d’hypothèses liées à l’environnement.</w:t>
      </w:r>
    </w:p>
    <w:p>
      <w:pPr>
        <w:pageBreakBefore w:val="false"/>
        <w:spacing w:before="208" w:after="0" w:line="273" w:lineRule="exact"/>
        <w:ind w:right="0" w:left="216" w:firstLine="0"/>
        <w:jc w:val="left"/>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3.1.1. Le Critère optimiste : MAXIMAX :</w:t>
      </w:r>
    </w:p>
    <w:p>
      <w:pPr>
        <w:pageBreakBefore w:val="false"/>
        <w:spacing w:before="175" w:after="0" w:line="315" w:lineRule="exact"/>
        <w:ind w:right="792" w:left="216" w:firstLine="360"/>
        <w:jc w:val="both"/>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Ce critère est appelé optimiste car il laisse espérer le profit maximum. Mais, il peut être assorti du risque maximum car il ne tient pas compte des pertes éventuelles associées au projet.</w:t>
      </w:r>
      <w:r>
        <w:rPr>
          <w:rFonts w:ascii="Times New Roman" w:hAnsi="Times New Roman" w:eastAsia="Times New Roman"/>
          <w:b w:val="true"/>
          <w:strike w:val="false"/>
          <w:color w:val="000000"/>
          <w:spacing w:val="0"/>
          <w:w w:val="100"/>
          <w:sz w:val="24"/>
          <w:vertAlign w:val="superscript"/>
          <w:lang w:val="fr-FR"/>
        </w:rPr>
        <w:t xml:space="preserve">43</w:t>
      </w:r>
      <w:r>
        <w:rPr>
          <w:rFonts w:ascii="Times New Roman" w:hAnsi="Times New Roman" w:eastAsia="Times New Roman"/>
          <w:b w:val="true"/>
          <w:strike w:val="false"/>
          <w:color w:val="000000"/>
          <w:spacing w:val="0"/>
          <w:w w:val="100"/>
          <w:sz w:val="17"/>
          <w:vertAlign w:val="baseline"/>
          <w:lang w:val="fr-FR"/>
        </w:rPr>
        <w:t xml:space="preserve">
</w:t>
      </w:r>
    </w:p>
    <w:p>
      <w:pPr>
        <w:pageBreakBefore w:val="false"/>
        <w:spacing w:before="127" w:after="0" w:line="325" w:lineRule="exact"/>
        <w:ind w:right="792" w:left="216" w:firstLine="360"/>
        <w:jc w:val="both"/>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Autrement dit, Ce critère néglige totalement le </w:t>
      </w:r>
      <w:r>
        <w:rPr>
          <w:rFonts w:ascii="Times New Roman" w:hAnsi="Times New Roman" w:eastAsia="Times New Roman"/>
          <w:strike w:val="false"/>
          <w:color w:val="000000"/>
          <w:spacing w:val="0"/>
          <w:w w:val="100"/>
          <w:sz w:val="24"/>
          <w:vertAlign w:val="baseline"/>
          <w:lang w:val="fr-FR"/>
        </w:rPr>
        <w:t xml:space="preserve">risque, pour ne retenir que l’aptitude d’une </w:t>
      </w:r>
      <w:r>
        <w:rPr>
          <w:rFonts w:ascii="Times New Roman" w:hAnsi="Times New Roman" w:eastAsia="Times New Roman"/>
          <w:strike w:val="false"/>
          <w:color w:val="000000"/>
          <w:spacing w:val="0"/>
          <w:w w:val="100"/>
          <w:sz w:val="24"/>
          <w:vertAlign w:val="baseline"/>
          <w:lang w:val="fr-FR"/>
        </w:rPr>
        <w:t xml:space="preserve">stratégie à réaliser un gain élevé. Il correspond à un comportement offensif, optimiste et risqué. On sélectionne les gains les plus élevés de chacune des stratégies.</w:t>
      </w:r>
    </w:p>
    <w:p>
      <w:pPr>
        <w:pageBreakBefore w:val="false"/>
        <w:spacing w:before="207" w:after="0" w:line="273" w:lineRule="exact"/>
        <w:ind w:right="0" w:left="216" w:firstLine="0"/>
        <w:jc w:val="left"/>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3.1.2. Le critère pessimiste de Wald : MAXIMIM :</w:t>
      </w:r>
    </w:p>
    <w:p>
      <w:pPr>
        <w:pageBreakBefore w:val="false"/>
        <w:spacing w:before="162" w:after="0" w:line="325" w:lineRule="exact"/>
        <w:ind w:right="792" w:left="216" w:firstLine="360"/>
        <w:jc w:val="both"/>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Le critère de Wald propose de retenir la solution qui rend maximal le gain minimal de chaque décision.</w:t>
      </w:r>
      <w:r>
        <w:rPr>
          <w:rFonts w:ascii="Times New Roman" w:hAnsi="Times New Roman" w:eastAsia="Times New Roman"/>
          <w:b w:val="true"/>
          <w:strike w:val="false"/>
          <w:color w:val="000000"/>
          <w:spacing w:val="0"/>
          <w:w w:val="100"/>
          <w:sz w:val="24"/>
          <w:vertAlign w:val="superscript"/>
          <w:lang w:val="fr-FR"/>
        </w:rPr>
        <w:t xml:space="preserve">44</w:t>
      </w:r>
      <w:r>
        <w:rPr>
          <w:rFonts w:ascii="Times New Roman" w:hAnsi="Times New Roman" w:eastAsia="Times New Roman"/>
          <w:b w:val="true"/>
          <w:strike w:val="false"/>
          <w:color w:val="000000"/>
          <w:spacing w:val="0"/>
          <w:w w:val="100"/>
          <w:sz w:val="17"/>
          <w:vertAlign w:val="baseline"/>
          <w:lang w:val="fr-FR"/>
        </w:rPr>
        <w:t xml:space="preserve">
</w:t>
      </w:r>
    </w:p>
    <w:p>
      <w:pPr>
        <w:pageBreakBefore w:val="false"/>
        <w:spacing w:before="118" w:after="0" w:line="332" w:lineRule="exact"/>
        <w:ind w:right="792" w:left="216" w:firstLine="360"/>
        <w:jc w:val="both"/>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Avec ce critère on cherche à maximiser les performances les plus faibles c'est-à-dire </w:t>
      </w:r>
      <w:r>
        <w:rPr>
          <w:rFonts w:ascii="Times New Roman" w:hAnsi="Times New Roman" w:eastAsia="Times New Roman"/>
          <w:strike w:val="false"/>
          <w:color w:val="000000"/>
          <w:spacing w:val="0"/>
          <w:w w:val="100"/>
          <w:sz w:val="24"/>
          <w:vertAlign w:val="baseline"/>
          <w:lang w:val="fr-FR"/>
        </w:rPr>
        <w:t xml:space="preserve">qu’on on cherche à sélectionner le projet qui pr</w:t>
      </w:r>
      <w:r>
        <w:rPr>
          <w:rFonts w:ascii="Times New Roman" w:hAnsi="Times New Roman" w:eastAsia="Times New Roman"/>
          <w:strike w:val="false"/>
          <w:color w:val="000000"/>
          <w:spacing w:val="0"/>
          <w:w w:val="100"/>
          <w:sz w:val="24"/>
          <w:vertAlign w:val="baseline"/>
          <w:lang w:val="fr-FR"/>
        </w:rPr>
        <w:t xml:space="preserve">ésente le gain minimum le plus élevé.</w:t>
      </w:r>
    </w:p>
    <w:p>
      <w:pPr>
        <w:pageBreakBefore w:val="false"/>
        <w:spacing w:before="207" w:after="1488" w:line="273" w:lineRule="exact"/>
        <w:ind w:right="0" w:left="0" w:firstLine="0"/>
        <w:jc w:val="center"/>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Le critère de Wald est un critère de prudence qui limite le risque et privilège la sécurité.</w:t>
      </w:r>
    </w:p>
    <w:p>
      <w:pPr>
        <w:pageBreakBefore w:val="false"/>
        <w:spacing w:before="123" w:after="0" w:line="230" w:lineRule="exact"/>
        <w:ind w:right="0" w:left="216" w:firstLine="0"/>
        <w:jc w:val="left"/>
        <w:textAlignment w:val="baseline"/>
        <w:rPr>
          <w:rFonts w:ascii="Times New Roman" w:hAnsi="Times New Roman" w:eastAsia="Times New Roman"/>
          <w:b w:val="true"/>
          <w:strike w:val="false"/>
          <w:color w:val="000000"/>
          <w:spacing w:val="0"/>
          <w:w w:val="100"/>
          <w:sz w:val="14"/>
          <w:vertAlign w:val="baseline"/>
          <w:lang w:val="fr-FR"/>
        </w:rPr>
      </w:pPr>
      <w:r>
        <w:pict>
          <v:line strokeweight="0.95pt" strokecolor="#000000" from="70.55pt,731.75pt" to="214.85pt,731.75pt" style="position:absolute;mso-position-horizontal-relative:page;mso-position-vertical-relative:page;">
            <v:stroke dashstyle="solid"/>
          </v:line>
        </w:pict>
      </w:r>
      <w:r>
        <w:rPr>
          <w:rFonts w:ascii="Times New Roman" w:hAnsi="Times New Roman" w:eastAsia="Times New Roman"/>
          <w:b w:val="true"/>
          <w:strike w:val="false"/>
          <w:color w:val="000000"/>
          <w:spacing w:val="0"/>
          <w:w w:val="100"/>
          <w:sz w:val="14"/>
          <w:vertAlign w:val="baseline"/>
          <w:lang w:val="fr-FR"/>
        </w:rPr>
        <w:t xml:space="preserve">43 </w:t>
      </w:r>
      <w:r>
        <w:rPr>
          <w:rFonts w:ascii="Times New Roman" w:hAnsi="Times New Roman" w:eastAsia="Times New Roman"/>
          <w:b w:val="true"/>
          <w:strike w:val="false"/>
          <w:color w:val="000000"/>
          <w:spacing w:val="0"/>
          <w:w w:val="100"/>
          <w:sz w:val="20"/>
          <w:vertAlign w:val="baseline"/>
          <w:lang w:val="fr-FR"/>
        </w:rPr>
        <w:t xml:space="preserve">TAVERDET- </w:t>
      </w:r>
      <w:r>
        <w:rPr>
          <w:rFonts w:ascii="Times New Roman" w:hAnsi="Times New Roman" w:eastAsia="Times New Roman"/>
          <w:b w:val="true"/>
          <w:strike w:val="false"/>
          <w:color w:val="000000"/>
          <w:spacing w:val="0"/>
          <w:w w:val="100"/>
          <w:sz w:val="20"/>
          <w:vertAlign w:val="baseline"/>
          <w:lang w:val="fr-FR"/>
        </w:rPr>
        <w:t xml:space="preserve">POPIOLEK Nathalie, « Guide du choix d’investissement », Op.cit., P. 210</w:t>
      </w:r>
    </w:p>
    <w:p>
      <w:pPr>
        <w:pageBreakBefore w:val="false"/>
        <w:spacing w:before="110" w:after="0" w:line="228" w:lineRule="exact"/>
        <w:ind w:right="0" w:left="216" w:firstLine="0"/>
        <w:jc w:val="left"/>
        <w:textAlignment w:val="baseline"/>
        <w:rPr>
          <w:rFonts w:ascii="Times New Roman" w:hAnsi="Times New Roman" w:eastAsia="Times New Roman"/>
          <w:b w:val="true"/>
          <w:strike w:val="false"/>
          <w:color w:val="000000"/>
          <w:spacing w:val="0"/>
          <w:w w:val="100"/>
          <w:sz w:val="14"/>
          <w:vertAlign w:val="baseline"/>
          <w:lang w:val="fr-FR"/>
        </w:rPr>
      </w:pPr>
      <w:r>
        <w:rPr>
          <w:rFonts w:ascii="Times New Roman" w:hAnsi="Times New Roman" w:eastAsia="Times New Roman"/>
          <w:b w:val="true"/>
          <w:strike w:val="false"/>
          <w:color w:val="000000"/>
          <w:spacing w:val="0"/>
          <w:w w:val="100"/>
          <w:sz w:val="14"/>
          <w:vertAlign w:val="baseline"/>
          <w:lang w:val="fr-FR"/>
        </w:rPr>
        <w:t xml:space="preserve">44 </w:t>
      </w:r>
      <w:r>
        <w:rPr>
          <w:rFonts w:ascii="Times New Roman" w:hAnsi="Times New Roman" w:eastAsia="Times New Roman"/>
          <w:b w:val="true"/>
          <w:strike w:val="false"/>
          <w:color w:val="000000"/>
          <w:spacing w:val="0"/>
          <w:w w:val="100"/>
          <w:sz w:val="20"/>
          <w:vertAlign w:val="baseline"/>
          <w:lang w:val="fr-FR"/>
        </w:rPr>
        <w:t xml:space="preserve">KOEHL Jacky, « Les choix d’investissements », Op.cit., P. 64</w:t>
      </w:r>
    </w:p>
    <w:p>
      <w:pPr>
        <w:sectPr>
          <w:type w:val="nextPage"/>
          <w:pgSz w:w="11914" w:h="16848" w:orient="portrait"/>
          <w:pgMar w:bottom="929" w:top="700" w:right="638" w:left="1196" w:header="720" w:footer="720"/>
          <w:titlePg w:val="false"/>
          <w:textDirection w:val="lrTb"/>
        </w:sectPr>
      </w:pPr>
    </w:p>
    <w:p>
      <w:pPr>
        <w:pageBreakBefore w:val="false"/>
        <w:spacing w:before="3" w:after="0" w:line="227" w:lineRule="exact"/>
        <w:ind w:right="0" w:left="0" w:firstLine="0"/>
        <w:jc w:val="center"/>
        <w:textAlignment w:val="baseline"/>
        <w:rPr>
          <w:rFonts w:ascii="Times New Roman" w:hAnsi="Times New Roman" w:eastAsia="Times New Roman"/>
          <w:b w:val="true"/>
          <w:strike w:val="false"/>
          <w:color w:val="000000"/>
          <w:spacing w:val="0"/>
          <w:w w:val="100"/>
          <w:sz w:val="20"/>
          <w:vertAlign w:val="baseline"/>
          <w:lang w:val="fr-FR"/>
        </w:rPr>
      </w:pPr>
      <w:r>
        <w:pict>
          <v:shapetype id="_x0000_t137" coordsize="21600,21600" o:spt="202" path="m,l,21600r21600,l21600,xe">
            <v:stroke joinstyle="miter"/>
            <v:path gradientshapeok="t" o:connecttype="rect"/>
          </v:shapetype>
          <v:shape id="_x0000_s136" type="#_x0000_t137" filled="f" stroked="f" style="position:absolute;width:30pt;height:22.55pt;z-index:-864;margin-left:524.65pt;margin-top:776.15pt;mso-wrap-distance-left:0pt;mso-wrap-distance-right:0pt;mso-position-horizontal-relative:page;mso-position-vertical-relative:page">
            <w10:wrap type="square" side="both"/>
            <v:fill opacity="1" o:opacity2="1" recolor="f" rotate="f" type="solid"/>
            <v:textbox inset="0pt, 0pt, 0pt, 0pt">
              <w:txbxContent>
                <w:p>
                  <w:pPr>
                    <w:pageBreakBefore w:val="false"/>
                    <w:spacing w:before="0" w:after="0" w:line="240" w:lineRule="auto"/>
                    <w:ind w:right="0" w:left="0"/>
                    <w:jc w:val="left"/>
                    <w:textAlignment w:val="baseline"/>
                  </w:pPr>
                  <w:r>
                    <w:drawing>
                      <wp:inline>
                        <wp:extent cx="381000" cy="286385"/>
                        <wp:docPr id="109" name="Picture"/>
                        <a:graphic>
                          <a:graphicData uri="http://schemas.openxmlformats.org/drawingml/2006/picture">
                            <pic:pic>
                              <pic:nvPicPr>
                                <pic:cNvPr id="110" name="test1"/>
                                <pic:cNvPicPr preferRelativeResize="false"/>
                              </pic:nvPicPr>
                              <pic:blipFill>
                                <a:blip r:embed="drId60"/>
                                <a:stretch>
                                  <a:fillRect/>
                                </a:stretch>
                              </pic:blipFill>
                              <pic:spPr>
                                <a:xfrm>
                                  <a:off x="0" y="0"/>
                                  <a:ext cx="381000" cy="286385"/>
                                </a:xfrm>
                                <a:prstGeom prst="rect">
                                  <a:avLst/>
                                </a:prstGeom>
                              </pic:spPr>
                            </pic:pic>
                          </a:graphicData>
                        </a:graphic>
                      </wp:inline>
                    </w:drawing>
                  </w:r>
                </w:p>
              </w:txbxContent>
            </v:textbox>
          </v:shape>
        </w:pict>
      </w:r>
      <w:r>
        <w:pict>
          <v:shapetype id="_x0000_t138" coordsize="21600,21600" o:spt="202" path="m,l,21600r21600,l21600,xe">
            <v:stroke joinstyle="miter"/>
            <v:path gradientshapeok="t" o:connecttype="rect"/>
          </v:shapetype>
          <v:shape id="_x0000_s137" type="#_x0000_t138" filled="f" stroked="f" style="position:absolute;width:18.3pt;height:10.4pt;z-index:-863;margin-left:530.5pt;margin-top:780.3pt;mso-wrap-distance-left:0pt;mso-wrap-distance-right:0pt;mso-position-horizontal-relative:page;mso-position-vertical-relative:page">
            <w10:wrap type="square" side="both"/>
            <v:fill opacity="1" o:opacity2="1" recolor="f" rotate="f" type="solid"/>
            <v:textbox inset="0pt, 0pt, 0pt, 0pt">
              <w:txbxContent>
                <w:p>
                  <w:pPr>
                    <w:pageBreakBefore w:val="false"/>
                    <w:spacing w:before="22" w:after="0" w:line="183" w:lineRule="exact"/>
                    <w:ind w:right="0" w:left="0" w:firstLine="0"/>
                    <w:jc w:val="left"/>
                    <w:textAlignment w:val="baseline"/>
                    <w:rPr>
                      <w:rFonts w:ascii="Calibri" w:hAnsi="Calibri" w:eastAsia="Calibri"/>
                      <w:strike w:val="false"/>
                      <w:color w:val="000000"/>
                      <w:spacing w:val="29"/>
                      <w:w w:val="100"/>
                      <w:sz w:val="17"/>
                      <w:vertAlign w:val="baseline"/>
                      <w:lang w:val="fr-FR"/>
                    </w:rPr>
                  </w:pPr>
                  <w:r>
                    <w:rPr>
                      <w:rFonts w:ascii="Calibri" w:hAnsi="Calibri" w:eastAsia="Calibri"/>
                      <w:strike w:val="false"/>
                      <w:color w:val="000000"/>
                      <w:spacing w:val="29"/>
                      <w:w w:val="100"/>
                      <w:sz w:val="17"/>
                      <w:vertAlign w:val="baseline"/>
                      <w:lang w:val="fr-FR"/>
                    </w:rPr>
                    <w:t xml:space="preserve">45</w:t>
                  </w:r>
                </w:p>
              </w:txbxContent>
            </v:textbox>
          </v:shape>
        </w:pict>
      </w:r>
      <w:r>
        <w:rPr>
          <w:rFonts w:ascii="Times New Roman" w:hAnsi="Times New Roman" w:eastAsia="Times New Roman"/>
          <w:b w:val="true"/>
          <w:strike w:val="false"/>
          <w:color w:val="000000"/>
          <w:spacing w:val="0"/>
          <w:w w:val="100"/>
          <w:sz w:val="20"/>
          <w:vertAlign w:val="baseline"/>
          <w:lang w:val="fr-FR"/>
        </w:rPr>
        <w:t xml:space="preserve">CHAPITRE II : Paramètres et critères </w:t>
      </w:r>
      <w:r>
        <w:rPr>
          <w:rFonts w:ascii="Times New Roman" w:hAnsi="Times New Roman" w:eastAsia="Times New Roman"/>
          <w:b w:val="true"/>
          <w:strike w:val="false"/>
          <w:color w:val="000000"/>
          <w:spacing w:val="0"/>
          <w:w w:val="100"/>
          <w:sz w:val="20"/>
          <w:vertAlign w:val="baseline"/>
          <w:lang w:val="fr-FR"/>
        </w:rPr>
        <w:t xml:space="preserve">d’évaluation de la rentabilité d’un projet d’investissement</w:t>
      </w:r>
    </w:p>
    <w:p>
      <w:pPr>
        <w:pageBreakBefore w:val="false"/>
        <w:spacing w:before="489" w:after="0" w:line="274" w:lineRule="exact"/>
        <w:ind w:right="0" w:left="216" w:firstLine="0"/>
        <w:jc w:val="left"/>
        <w:textAlignment w:val="baseline"/>
        <w:rPr>
          <w:rFonts w:ascii="Times New Roman" w:hAnsi="Times New Roman" w:eastAsia="Times New Roman"/>
          <w:b w:val="true"/>
          <w:strike w:val="false"/>
          <w:color w:val="000000"/>
          <w:spacing w:val="0"/>
          <w:w w:val="100"/>
          <w:sz w:val="24"/>
          <w:vertAlign w:val="baseline"/>
          <w:lang w:val="fr-FR"/>
        </w:rPr>
      </w:pPr>
      <w:r>
        <w:pict>
          <v:line strokeweight="4.55pt" strokecolor="#823A0A" from="68.9pt,50.15pt" to="526.6pt,50.15pt" style="position:absolute;mso-position-horizontal-relative:page;mso-position-vertical-relative:page;">
            <v:stroke linestyle="thinThin"/>
          </v:line>
        </w:pict>
      </w:r>
      <w:r>
        <w:rPr>
          <w:rFonts w:ascii="Times New Roman" w:hAnsi="Times New Roman" w:eastAsia="Times New Roman"/>
          <w:b w:val="true"/>
          <w:strike w:val="false"/>
          <w:color w:val="000000"/>
          <w:spacing w:val="0"/>
          <w:w w:val="100"/>
          <w:sz w:val="24"/>
          <w:vertAlign w:val="baseline"/>
          <w:lang w:val="fr-FR"/>
        </w:rPr>
        <w:t xml:space="preserve">3.2. Les critères intermédiaires :</w:t>
      </w:r>
    </w:p>
    <w:p>
      <w:pPr>
        <w:pageBreakBefore w:val="false"/>
        <w:spacing w:before="139" w:after="0" w:line="326" w:lineRule="exact"/>
        <w:ind w:right="792" w:left="216" w:firstLine="288"/>
        <w:jc w:val="lef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En cas d’incertitude, il existe d’autres critères qui peuvent être utilisés pour </w:t>
      </w:r>
      <w:r>
        <w:rPr>
          <w:rFonts w:ascii="Times New Roman" w:hAnsi="Times New Roman" w:eastAsia="Times New Roman"/>
          <w:strike w:val="false"/>
          <w:color w:val="000000"/>
          <w:spacing w:val="0"/>
          <w:w w:val="100"/>
          <w:sz w:val="24"/>
          <w:vertAlign w:val="baseline"/>
          <w:lang w:val="fr-FR"/>
        </w:rPr>
        <w:t xml:space="preserve">évaluer le projet, parmi eux nous avons constatés :</w:t>
      </w:r>
    </w:p>
    <w:p>
      <w:pPr>
        <w:pageBreakBefore w:val="false"/>
        <w:spacing w:before="198" w:after="0" w:line="283" w:lineRule="exact"/>
        <w:ind w:right="0" w:left="216" w:firstLine="0"/>
        <w:jc w:val="left"/>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3.2.1. Critère de LAPLACE-BAYES </w:t>
      </w:r>
      <w:r>
        <w:rPr>
          <w:rFonts w:ascii="Times New Roman" w:hAnsi="Times New Roman" w:eastAsia="Times New Roman"/>
          <w:b w:val="true"/>
          <w:strike w:val="false"/>
          <w:color w:val="000000"/>
          <w:spacing w:val="0"/>
          <w:w w:val="100"/>
          <w:sz w:val="24"/>
          <w:vertAlign w:val="baseline"/>
          <w:lang w:val="fr-FR"/>
        </w:rPr>
        <w:t xml:space="preserve">– </w:t>
      </w:r>
      <w:r>
        <w:rPr>
          <w:rFonts w:ascii="Times New Roman" w:hAnsi="Times New Roman" w:eastAsia="Times New Roman"/>
          <w:b w:val="true"/>
          <w:strike w:val="false"/>
          <w:color w:val="000000"/>
          <w:spacing w:val="0"/>
          <w:w w:val="100"/>
          <w:sz w:val="24"/>
          <w:vertAlign w:val="baseline"/>
          <w:lang w:val="fr-FR"/>
        </w:rPr>
        <w:t xml:space="preserve">Principe de la raison insuffisante :</w:t>
      </w:r>
    </w:p>
    <w:p>
      <w:pPr>
        <w:pageBreakBefore w:val="false"/>
        <w:spacing w:before="168" w:after="0" w:line="322" w:lineRule="exact"/>
        <w:ind w:right="792" w:left="216" w:firstLine="288"/>
        <w:jc w:val="lef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Le critère de Laplace repose sur le calcul d’une moyenne arithmétique (ou l’espérance </w:t>
      </w:r>
      <w:r>
        <w:rPr>
          <w:rFonts w:ascii="Times New Roman" w:hAnsi="Times New Roman" w:eastAsia="Times New Roman"/>
          <w:strike w:val="false"/>
          <w:color w:val="000000"/>
          <w:spacing w:val="0"/>
          <w:w w:val="100"/>
          <w:sz w:val="24"/>
          <w:vertAlign w:val="baseline"/>
          <w:lang w:val="fr-FR"/>
        </w:rPr>
        <w:t xml:space="preserve">mathématique) des revenus espérés pour chacun des états de la nature et propose de retenir la stratégie dont la moyenne est la plus élevée.</w:t>
      </w:r>
      <w:r>
        <w:rPr>
          <w:rFonts w:ascii="Times New Roman" w:hAnsi="Times New Roman" w:eastAsia="Times New Roman"/>
          <w:b w:val="true"/>
          <w:strike w:val="false"/>
          <w:color w:val="000000"/>
          <w:spacing w:val="0"/>
          <w:w w:val="100"/>
          <w:sz w:val="24"/>
          <w:vertAlign w:val="superscript"/>
          <w:lang w:val="fr-FR"/>
        </w:rPr>
        <w:t xml:space="preserve">45</w:t>
      </w:r>
      <w:r>
        <w:rPr>
          <w:rFonts w:ascii="Times New Roman" w:hAnsi="Times New Roman" w:eastAsia="Times New Roman"/>
          <w:b w:val="true"/>
          <w:strike w:val="false"/>
          <w:color w:val="000000"/>
          <w:spacing w:val="0"/>
          <w:w w:val="100"/>
          <w:sz w:val="17"/>
          <w:vertAlign w:val="baseline"/>
          <w:lang w:val="fr-FR"/>
        </w:rPr>
        <w:t xml:space="preserve">
</w:t>
      </w:r>
    </w:p>
    <w:p>
      <w:pPr>
        <w:pageBreakBefore w:val="false"/>
        <w:spacing w:before="0" w:after="0" w:line="470" w:lineRule="exact"/>
        <w:ind w:right="936" w:left="216" w:firstLine="0"/>
        <w:jc w:val="lef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Ce critère se base sur l’hypothèse que les événements de la demande ont la même probabilité. </w:t>
      </w:r>
      <w:r>
        <w:rPr>
          <w:rFonts w:ascii="Times New Roman" w:hAnsi="Times New Roman" w:eastAsia="Times New Roman"/>
          <w:b w:val="true"/>
          <w:strike w:val="false"/>
          <w:color w:val="000000"/>
          <w:spacing w:val="0"/>
          <w:w w:val="100"/>
          <w:sz w:val="24"/>
          <w:vertAlign w:val="baseline"/>
          <w:lang w:val="fr-FR"/>
        </w:rPr>
        <w:t xml:space="preserve">3.2.2. Critère de HURWICZ- </w:t>
      </w:r>
      <w:r>
        <w:rPr>
          <w:rFonts w:ascii="Times New Roman" w:hAnsi="Times New Roman" w:eastAsia="Times New Roman"/>
          <w:b w:val="true"/>
          <w:strike w:val="false"/>
          <w:color w:val="000000"/>
          <w:spacing w:val="0"/>
          <w:w w:val="100"/>
          <w:sz w:val="24"/>
          <w:vertAlign w:val="baseline"/>
          <w:lang w:val="fr-FR"/>
        </w:rPr>
        <w:t xml:space="preserve">Utilisation d’un indice d’optimisme </w:t>
      </w:r>
      <w:r>
        <w:rPr>
          <w:rFonts w:ascii="Times New Roman" w:hAnsi="Times New Roman" w:eastAsia="Times New Roman"/>
          <w:b w:val="true"/>
          <w:strike w:val="false"/>
          <w:color w:val="000000"/>
          <w:spacing w:val="0"/>
          <w:w w:val="100"/>
          <w:sz w:val="24"/>
          <w:vertAlign w:val="baseline"/>
          <w:lang w:val="fr-FR"/>
        </w:rPr>
        <w:t xml:space="preserve">:</w:t>
      </w:r>
    </w:p>
    <w:p>
      <w:pPr>
        <w:pageBreakBefore w:val="false"/>
        <w:spacing w:before="173" w:after="0" w:line="317" w:lineRule="exact"/>
        <w:ind w:right="792" w:left="216" w:firstLine="288"/>
        <w:jc w:val="lef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Le critère de Hurwicz identifie la décision qui rend maximal le résultat moyen. Le résultat moyen correspond à la moyenne pondérée des valeurs minimales et maximales des décisions.</w:t>
      </w:r>
      <w:r>
        <w:rPr>
          <w:rFonts w:ascii="Times New Roman" w:hAnsi="Times New Roman" w:eastAsia="Times New Roman"/>
          <w:b w:val="true"/>
          <w:strike w:val="false"/>
          <w:color w:val="000000"/>
          <w:spacing w:val="0"/>
          <w:w w:val="100"/>
          <w:sz w:val="24"/>
          <w:vertAlign w:val="superscript"/>
          <w:lang w:val="fr-FR"/>
        </w:rPr>
        <w:t xml:space="preserve">46</w:t>
      </w:r>
      <w:r>
        <w:rPr>
          <w:rFonts w:ascii="Times New Roman" w:hAnsi="Times New Roman" w:eastAsia="Times New Roman"/>
          <w:b w:val="true"/>
          <w:strike w:val="false"/>
          <w:color w:val="000000"/>
          <w:spacing w:val="0"/>
          <w:w w:val="100"/>
          <w:sz w:val="17"/>
          <w:vertAlign w:val="baseline"/>
          <w:lang w:val="fr-FR"/>
        </w:rPr>
        <w:t xml:space="preserve">
</w:t>
      </w:r>
    </w:p>
    <w:p>
      <w:pPr>
        <w:pageBreakBefore w:val="false"/>
        <w:spacing w:before="134" w:after="0" w:line="321" w:lineRule="exact"/>
        <w:ind w:right="792" w:left="216" w:firstLine="288"/>
        <w:jc w:val="lef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Chaque décision est repérée par son meilleur résultat (MAX) et par son plus mauvais (MIN). Autrement, on calcule la moyenne pondérée du pire et du meilleur des résultats de chacune des décisions.</w:t>
      </w:r>
    </w:p>
    <w:p>
      <w:pPr>
        <w:pageBreakBefore w:val="false"/>
        <w:spacing w:before="146" w:after="158" w:line="321" w:lineRule="exact"/>
        <w:ind w:right="792" w:left="216" w:firstLine="288"/>
        <w:jc w:val="lef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Pour chaque projet, nous allons sélectionner la VAN maximale et la VAN minimale. La VAN maximale sera affectée par mes coeffi</w:t>
      </w:r>
      <w:r>
        <w:rPr>
          <w:rFonts w:ascii="Times New Roman" w:hAnsi="Times New Roman" w:eastAsia="Times New Roman"/>
          <w:strike w:val="false"/>
          <w:color w:val="000000"/>
          <w:spacing w:val="0"/>
          <w:w w:val="100"/>
          <w:sz w:val="24"/>
          <w:vertAlign w:val="baseline"/>
          <w:lang w:val="fr-FR"/>
        </w:rPr>
        <w:t xml:space="preserve">cients optimistes </w:t>
      </w:r>
      <w:r>
        <w:rPr>
          <w:rFonts w:ascii="Times New Roman" w:hAnsi="Times New Roman" w:eastAsia="Times New Roman"/>
          <w:strike w:val="false"/>
          <w:color w:val="000000"/>
          <w:spacing w:val="0"/>
          <w:w w:val="100"/>
          <w:sz w:val="24"/>
          <w:vertAlign w:val="baseline"/>
          <w:lang w:val="fr-FR"/>
        </w:rPr>
        <w:t xml:space="preserve">β. elle permet ensuite de calculer l’esp</w:t>
      </w:r>
      <w:r>
        <w:rPr>
          <w:rFonts w:ascii="Times New Roman" w:hAnsi="Times New Roman" w:eastAsia="Times New Roman"/>
          <w:strike w:val="false"/>
          <w:color w:val="000000"/>
          <w:spacing w:val="0"/>
          <w:w w:val="100"/>
          <w:sz w:val="24"/>
          <w:vertAlign w:val="baseline"/>
          <w:lang w:val="fr-FR"/>
        </w:rPr>
        <w:t xml:space="preserve">érance mathématique comme suit </w:t>
      </w:r>
      <w:r>
        <w:rPr>
          <w:rFonts w:ascii="Times New Roman" w:hAnsi="Times New Roman" w:eastAsia="Times New Roman"/>
          <w:strike w:val="false"/>
          <w:color w:val="000000"/>
          <w:spacing w:val="0"/>
          <w:w w:val="100"/>
          <w:sz w:val="24"/>
          <w:vertAlign w:val="baseline"/>
          <w:lang w:val="fr-FR"/>
        </w:rPr>
        <w:t xml:space="preserve">:</w:t>
      </w:r>
    </w:p>
    <w:p>
      <w:pPr>
        <w:pageBreakBefore w:val="false"/>
        <w:pBdr>
          <w:top w:sz="7" w:space="9" w:color="000000" w:val="single"/>
          <w:left w:sz="7" w:space="0" w:color="000000" w:val="single"/>
          <w:bottom w:sz="7" w:space="15" w:color="000000" w:val="single"/>
          <w:right w:sz="7" w:space="0" w:color="000000" w:val="single"/>
        </w:pBdr>
        <w:spacing w:before="0" w:after="181" w:line="283" w:lineRule="exact"/>
        <w:ind w:right="2770" w:left="1458" w:firstLine="0"/>
        <w:jc w:val="center"/>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E. (VAN) = </w:t>
      </w:r>
      <w:r>
        <w:rPr>
          <w:rFonts w:ascii="Times New Roman" w:hAnsi="Times New Roman" w:eastAsia="Times New Roman"/>
          <w:b w:val="true"/>
          <w:strike w:val="false"/>
          <w:color w:val="000000"/>
          <w:spacing w:val="0"/>
          <w:w w:val="100"/>
          <w:sz w:val="24"/>
          <w:vertAlign w:val="baseline"/>
          <w:lang w:val="fr-FR"/>
        </w:rPr>
        <w:t xml:space="preserve">β </w:t>
      </w:r>
      <w:r>
        <w:rPr>
          <w:rFonts w:ascii="Times New Roman" w:hAnsi="Times New Roman" w:eastAsia="Times New Roman"/>
          <w:b w:val="true"/>
          <w:strike w:val="false"/>
          <w:color w:val="000000"/>
          <w:spacing w:val="0"/>
          <w:w w:val="100"/>
          <w:sz w:val="24"/>
          <w:vertAlign w:val="baseline"/>
          <w:lang w:val="fr-FR"/>
        </w:rPr>
        <w:t xml:space="preserve">(VAN MAX) + (1- </w:t>
      </w:r>
      <w:r>
        <w:rPr>
          <w:rFonts w:ascii="Times New Roman" w:hAnsi="Times New Roman" w:eastAsia="Times New Roman"/>
          <w:b w:val="true"/>
          <w:strike w:val="false"/>
          <w:color w:val="000000"/>
          <w:spacing w:val="0"/>
          <w:w w:val="100"/>
          <w:sz w:val="24"/>
          <w:vertAlign w:val="baseline"/>
          <w:lang w:val="fr-FR"/>
        </w:rPr>
        <w:t xml:space="preserve">β</w:t>
      </w:r>
      <w:r>
        <w:rPr>
          <w:rFonts w:ascii="Times New Roman" w:hAnsi="Times New Roman" w:eastAsia="Times New Roman"/>
          <w:b w:val="true"/>
          <w:strike w:val="false"/>
          <w:color w:val="000000"/>
          <w:spacing w:val="0"/>
          <w:w w:val="100"/>
          <w:sz w:val="24"/>
          <w:vertAlign w:val="baseline"/>
          <w:lang w:val="fr-FR"/>
        </w:rPr>
        <w:t xml:space="preserve">) (VAN MIN)</w:t>
      </w:r>
    </w:p>
    <w:p>
      <w:pPr>
        <w:pageBreakBefore w:val="false"/>
        <w:spacing w:before="0" w:after="0" w:line="280" w:lineRule="exact"/>
        <w:ind w:right="0" w:left="216" w:firstLine="0"/>
        <w:jc w:val="left"/>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Β </w:t>
      </w:r>
      <w:r>
        <w:rPr>
          <w:rFonts w:ascii="Times New Roman" w:hAnsi="Times New Roman" w:eastAsia="Times New Roman"/>
          <w:strike w:val="false"/>
          <w:color w:val="000000"/>
          <w:spacing w:val="0"/>
          <w:w w:val="100"/>
          <w:sz w:val="24"/>
          <w:vertAlign w:val="baseline"/>
          <w:lang w:val="fr-FR"/>
        </w:rPr>
        <w:t xml:space="preserve">: coefficient optimiste ;</w:t>
      </w:r>
    </w:p>
    <w:p>
      <w:pPr>
        <w:pageBreakBefore w:val="false"/>
        <w:spacing w:before="198" w:after="0" w:line="283" w:lineRule="exact"/>
        <w:ind w:right="0" w:left="216" w:firstLine="0"/>
        <w:jc w:val="left"/>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(1- </w:t>
      </w:r>
      <w:r>
        <w:rPr>
          <w:rFonts w:ascii="Times New Roman" w:hAnsi="Times New Roman" w:eastAsia="Times New Roman"/>
          <w:b w:val="true"/>
          <w:strike w:val="false"/>
          <w:color w:val="000000"/>
          <w:spacing w:val="0"/>
          <w:w w:val="100"/>
          <w:sz w:val="24"/>
          <w:vertAlign w:val="baseline"/>
          <w:lang w:val="fr-FR"/>
        </w:rPr>
        <w:t xml:space="preserve">β) </w:t>
      </w:r>
      <w:r>
        <w:rPr>
          <w:rFonts w:ascii="Times New Roman" w:hAnsi="Times New Roman" w:eastAsia="Times New Roman"/>
          <w:strike w:val="false"/>
          <w:color w:val="000000"/>
          <w:spacing w:val="0"/>
          <w:w w:val="100"/>
          <w:sz w:val="24"/>
          <w:vertAlign w:val="baseline"/>
          <w:lang w:val="fr-FR"/>
        </w:rPr>
        <w:t xml:space="preserve">: coefficient pessimiste ;</w:t>
      </w:r>
    </w:p>
    <w:p>
      <w:pPr>
        <w:pageBreakBefore w:val="false"/>
        <w:spacing w:before="197" w:after="0" w:line="282" w:lineRule="exact"/>
        <w:ind w:right="0" w:left="216" w:firstLine="0"/>
        <w:jc w:val="lef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 </w:t>
      </w:r>
      <w:r>
        <w:rPr>
          <w:rFonts w:ascii="Times New Roman" w:hAnsi="Times New Roman" w:eastAsia="Times New Roman"/>
          <w:strike w:val="false"/>
          <w:color w:val="000000"/>
          <w:spacing w:val="0"/>
          <w:w w:val="100"/>
          <w:sz w:val="24"/>
          <w:vertAlign w:val="baseline"/>
          <w:lang w:val="fr-FR"/>
        </w:rPr>
        <w:t xml:space="preserve">Nous retenons alors le projet dont l’espérance </w:t>
      </w:r>
      <w:r>
        <w:rPr>
          <w:rFonts w:ascii="Times New Roman" w:hAnsi="Times New Roman" w:eastAsia="Times New Roman"/>
          <w:strike w:val="false"/>
          <w:color w:val="000000"/>
          <w:spacing w:val="0"/>
          <w:w w:val="100"/>
          <w:sz w:val="24"/>
          <w:vertAlign w:val="baseline"/>
          <w:lang w:val="fr-FR"/>
        </w:rPr>
        <w:t xml:space="preserve">mathématique est plus élevée.</w:t>
      </w:r>
    </w:p>
    <w:p>
      <w:pPr>
        <w:pageBreakBefore w:val="false"/>
        <w:spacing w:before="183" w:after="0" w:line="283" w:lineRule="exact"/>
        <w:ind w:right="0" w:left="216" w:firstLine="0"/>
        <w:jc w:val="left"/>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3.2.3. Le critère de Savage </w:t>
      </w:r>
      <w:r>
        <w:rPr>
          <w:rFonts w:ascii="Times New Roman" w:hAnsi="Times New Roman" w:eastAsia="Times New Roman"/>
          <w:b w:val="true"/>
          <w:strike w:val="false"/>
          <w:color w:val="000000"/>
          <w:spacing w:val="0"/>
          <w:w w:val="100"/>
          <w:sz w:val="24"/>
          <w:vertAlign w:val="baseline"/>
          <w:lang w:val="fr-FR"/>
        </w:rPr>
        <w:t xml:space="preserve">– </w:t>
      </w:r>
      <w:r>
        <w:rPr>
          <w:rFonts w:ascii="Times New Roman" w:hAnsi="Times New Roman" w:eastAsia="Times New Roman"/>
          <w:b w:val="true"/>
          <w:strike w:val="false"/>
          <w:color w:val="000000"/>
          <w:spacing w:val="0"/>
          <w:w w:val="100"/>
          <w:sz w:val="24"/>
          <w:vertAlign w:val="baseline"/>
          <w:lang w:val="fr-FR"/>
        </w:rPr>
        <w:t xml:space="preserve">Minimax des regrets :</w:t>
      </w:r>
    </w:p>
    <w:p>
      <w:pPr>
        <w:pageBreakBefore w:val="false"/>
        <w:spacing w:before="138" w:after="0" w:line="328" w:lineRule="exact"/>
        <w:ind w:right="792" w:left="216" w:firstLine="360"/>
        <w:jc w:val="both"/>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Ce critère est basé sur la minimisation du regret maximal que pourrait entraîner un </w:t>
      </w:r>
      <w:r>
        <w:rPr>
          <w:rFonts w:ascii="Times New Roman" w:hAnsi="Times New Roman" w:eastAsia="Times New Roman"/>
          <w:strike w:val="false"/>
          <w:color w:val="000000"/>
          <w:spacing w:val="0"/>
          <w:w w:val="100"/>
          <w:sz w:val="24"/>
          <w:vertAlign w:val="baseline"/>
          <w:lang w:val="fr-FR"/>
        </w:rPr>
        <w:t xml:space="preserve">mauvais choix, l’entreprise </w:t>
      </w:r>
      <w:r>
        <w:rPr>
          <w:rFonts w:ascii="Times New Roman" w:hAnsi="Times New Roman" w:eastAsia="Times New Roman"/>
          <w:strike w:val="false"/>
          <w:color w:val="000000"/>
          <w:spacing w:val="0"/>
          <w:w w:val="100"/>
          <w:sz w:val="24"/>
          <w:vertAlign w:val="baseline"/>
          <w:lang w:val="fr-FR"/>
        </w:rPr>
        <w:t xml:space="preserve">sélectionne à partir de ce critère une stratégie qui rend minimal le maximum de regret.</w:t>
      </w:r>
    </w:p>
    <w:p>
      <w:pPr>
        <w:pageBreakBefore w:val="false"/>
        <w:spacing w:before="153" w:after="757" w:line="324" w:lineRule="exact"/>
        <w:ind w:right="792" w:left="216" w:firstLine="360"/>
        <w:jc w:val="both"/>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Le regret correspo</w:t>
      </w:r>
      <w:r>
        <w:rPr>
          <w:rFonts w:ascii="Times New Roman" w:hAnsi="Times New Roman" w:eastAsia="Times New Roman"/>
          <w:strike w:val="false"/>
          <w:color w:val="000000"/>
          <w:spacing w:val="0"/>
          <w:w w:val="100"/>
          <w:sz w:val="24"/>
          <w:vertAlign w:val="baseline"/>
          <w:lang w:val="fr-FR"/>
        </w:rPr>
        <w:t xml:space="preserve">nd au manque à gagner résultant d’une décision. Il se calcul à partir de </w:t>
      </w:r>
      <w:r>
        <w:rPr>
          <w:rFonts w:ascii="Times New Roman" w:hAnsi="Times New Roman" w:eastAsia="Times New Roman"/>
          <w:strike w:val="false"/>
          <w:color w:val="000000"/>
          <w:spacing w:val="0"/>
          <w:w w:val="100"/>
          <w:sz w:val="24"/>
          <w:vertAlign w:val="baseline"/>
          <w:lang w:val="fr-FR"/>
        </w:rPr>
        <w:t xml:space="preserve">la différence entre le gain obtenu avec cette décision et le gain de la meilleure décision possible</w:t>
      </w:r>
      <w:r>
        <w:rPr>
          <w:rFonts w:ascii="Times New Roman" w:hAnsi="Times New Roman" w:eastAsia="Times New Roman"/>
          <w:b w:val="true"/>
          <w:strike w:val="false"/>
          <w:color w:val="000000"/>
          <w:spacing w:val="0"/>
          <w:w w:val="100"/>
          <w:sz w:val="24"/>
          <w:vertAlign w:val="baseline"/>
          <w:lang w:val="fr-FR"/>
        </w:rPr>
        <w:t xml:space="preserve">.</w:t>
      </w:r>
      <w:r>
        <w:rPr>
          <w:rFonts w:ascii="Times New Roman" w:hAnsi="Times New Roman" w:eastAsia="Times New Roman"/>
          <w:b w:val="true"/>
          <w:strike w:val="false"/>
          <w:color w:val="000000"/>
          <w:spacing w:val="0"/>
          <w:w w:val="100"/>
          <w:sz w:val="24"/>
          <w:vertAlign w:val="superscript"/>
          <w:lang w:val="fr-FR"/>
        </w:rPr>
        <w:t xml:space="preserve">47</w:t>
      </w:r>
      <w:r>
        <w:rPr>
          <w:rFonts w:ascii="Times New Roman" w:hAnsi="Times New Roman" w:eastAsia="Times New Roman"/>
          <w:b w:val="true"/>
          <w:strike w:val="false"/>
          <w:color w:val="000000"/>
          <w:spacing w:val="0"/>
          <w:w w:val="100"/>
          <w:sz w:val="17"/>
          <w:vertAlign w:val="baseline"/>
          <w:lang w:val="fr-FR"/>
        </w:rPr>
        <w:t xml:space="preserve">
</w:t>
      </w:r>
    </w:p>
    <w:p>
      <w:pPr>
        <w:pageBreakBefore w:val="false"/>
        <w:spacing w:before="121" w:after="0" w:line="228" w:lineRule="exact"/>
        <w:ind w:right="0" w:left="216" w:firstLine="0"/>
        <w:jc w:val="left"/>
        <w:textAlignment w:val="baseline"/>
        <w:rPr>
          <w:rFonts w:ascii="Times New Roman" w:hAnsi="Times New Roman" w:eastAsia="Times New Roman"/>
          <w:b w:val="true"/>
          <w:strike w:val="false"/>
          <w:color w:val="000000"/>
          <w:spacing w:val="0"/>
          <w:w w:val="100"/>
          <w:sz w:val="14"/>
          <w:vertAlign w:val="superscript"/>
          <w:lang w:val="fr-FR"/>
        </w:rPr>
      </w:pPr>
      <w:r>
        <w:pict>
          <v:line strokeweight="0.95pt" strokecolor="#000000" from="70.55pt,714.5pt" to="214.85pt,714.5pt" style="position:absolute;mso-position-horizontal-relative:page;mso-position-vertical-relative:page;">
            <v:stroke dashstyle="solid"/>
          </v:line>
        </w:pict>
      </w:r>
      <w:r>
        <w:rPr>
          <w:rFonts w:ascii="Times New Roman" w:hAnsi="Times New Roman" w:eastAsia="Times New Roman"/>
          <w:b w:val="true"/>
          <w:strike w:val="false"/>
          <w:color w:val="000000"/>
          <w:spacing w:val="0"/>
          <w:w w:val="100"/>
          <w:sz w:val="14"/>
          <w:vertAlign w:val="superscript"/>
          <w:lang w:val="fr-FR"/>
        </w:rPr>
        <w:t xml:space="preserve">45</w:t>
      </w:r>
      <w:r>
        <w:rPr>
          <w:rFonts w:ascii="Times New Roman" w:hAnsi="Times New Roman" w:eastAsia="Times New Roman"/>
          <w:b w:val="true"/>
          <w:strike w:val="false"/>
          <w:color w:val="000000"/>
          <w:spacing w:val="0"/>
          <w:w w:val="100"/>
          <w:sz w:val="20"/>
          <w:vertAlign w:val="baseline"/>
          <w:lang w:val="fr-FR"/>
        </w:rPr>
        <w:t xml:space="preserve"> KOEHL Jacky, « Les choix d’investissements », Op.cit., P.64</w:t>
      </w:r>
    </w:p>
    <w:p>
      <w:pPr>
        <w:pageBreakBefore w:val="false"/>
        <w:spacing w:before="118" w:after="0" w:line="228" w:lineRule="exact"/>
        <w:ind w:right="0" w:left="216" w:firstLine="0"/>
        <w:jc w:val="left"/>
        <w:textAlignment w:val="baseline"/>
        <w:rPr>
          <w:rFonts w:ascii="Times New Roman" w:hAnsi="Times New Roman" w:eastAsia="Times New Roman"/>
          <w:b w:val="true"/>
          <w:strike w:val="false"/>
          <w:color w:val="000000"/>
          <w:spacing w:val="0"/>
          <w:w w:val="100"/>
          <w:sz w:val="14"/>
          <w:vertAlign w:val="baseline"/>
          <w:lang w:val="fr-FR"/>
        </w:rPr>
      </w:pPr>
      <w:r>
        <w:rPr>
          <w:rFonts w:ascii="Times New Roman" w:hAnsi="Times New Roman" w:eastAsia="Times New Roman"/>
          <w:b w:val="true"/>
          <w:strike w:val="false"/>
          <w:color w:val="000000"/>
          <w:spacing w:val="0"/>
          <w:w w:val="100"/>
          <w:sz w:val="14"/>
          <w:vertAlign w:val="baseline"/>
          <w:lang w:val="fr-FR"/>
        </w:rPr>
        <w:t xml:space="preserve">46 </w:t>
      </w:r>
      <w:r>
        <w:rPr>
          <w:rFonts w:ascii="Times New Roman" w:hAnsi="Times New Roman" w:eastAsia="Times New Roman"/>
          <w:b w:val="true"/>
          <w:strike w:val="false"/>
          <w:color w:val="000000"/>
          <w:spacing w:val="0"/>
          <w:w w:val="100"/>
          <w:sz w:val="20"/>
          <w:vertAlign w:val="baseline"/>
          <w:lang w:val="fr-FR"/>
        </w:rPr>
        <w:t xml:space="preserve">KOEHL Jacky, « </w:t>
      </w:r>
      <w:r>
        <w:rPr>
          <w:rFonts w:ascii="Times New Roman" w:hAnsi="Times New Roman" w:eastAsia="Times New Roman"/>
          <w:b w:val="true"/>
          <w:strike w:val="false"/>
          <w:color w:val="000000"/>
          <w:spacing w:val="0"/>
          <w:w w:val="100"/>
          <w:sz w:val="20"/>
          <w:vertAlign w:val="baseline"/>
          <w:lang w:val="fr-FR"/>
        </w:rPr>
        <w:t xml:space="preserve">les choix d’investissement </w:t>
      </w:r>
      <w:r>
        <w:rPr>
          <w:rFonts w:ascii="Times New Roman" w:hAnsi="Times New Roman" w:eastAsia="Times New Roman"/>
          <w:b w:val="true"/>
          <w:strike w:val="false"/>
          <w:color w:val="000000"/>
          <w:spacing w:val="0"/>
          <w:w w:val="100"/>
          <w:sz w:val="20"/>
          <w:vertAlign w:val="baseline"/>
          <w:lang w:val="fr-FR"/>
        </w:rPr>
        <w:t xml:space="preserve">», P. 65.</w:t>
      </w:r>
    </w:p>
    <w:p>
      <w:pPr>
        <w:pageBreakBefore w:val="false"/>
        <w:spacing w:before="113" w:after="0" w:line="228" w:lineRule="exact"/>
        <w:ind w:right="0" w:left="216" w:firstLine="0"/>
        <w:jc w:val="left"/>
        <w:textAlignment w:val="baseline"/>
        <w:rPr>
          <w:rFonts w:ascii="Times New Roman" w:hAnsi="Times New Roman" w:eastAsia="Times New Roman"/>
          <w:b w:val="true"/>
          <w:strike w:val="false"/>
          <w:color w:val="000000"/>
          <w:spacing w:val="0"/>
          <w:w w:val="100"/>
          <w:sz w:val="14"/>
          <w:vertAlign w:val="baseline"/>
          <w:lang w:val="fr-FR"/>
        </w:rPr>
      </w:pPr>
      <w:r>
        <w:rPr>
          <w:rFonts w:ascii="Times New Roman" w:hAnsi="Times New Roman" w:eastAsia="Times New Roman"/>
          <w:b w:val="true"/>
          <w:strike w:val="false"/>
          <w:color w:val="000000"/>
          <w:spacing w:val="0"/>
          <w:w w:val="100"/>
          <w:sz w:val="14"/>
          <w:vertAlign w:val="baseline"/>
          <w:lang w:val="fr-FR"/>
        </w:rPr>
        <w:t xml:space="preserve">47 </w:t>
      </w:r>
      <w:r>
        <w:rPr>
          <w:rFonts w:ascii="Times New Roman" w:hAnsi="Times New Roman" w:eastAsia="Times New Roman"/>
          <w:b w:val="true"/>
          <w:strike w:val="false"/>
          <w:color w:val="000000"/>
          <w:spacing w:val="0"/>
          <w:w w:val="100"/>
          <w:sz w:val="20"/>
          <w:vertAlign w:val="baseline"/>
          <w:lang w:val="fr-FR"/>
        </w:rPr>
        <w:t xml:space="preserve">KOEHL Jacky, « Les choix d’investissements », Op.cit., P. 65</w:t>
      </w:r>
    </w:p>
    <w:p>
      <w:pPr>
        <w:sectPr>
          <w:type w:val="nextPage"/>
          <w:pgSz w:w="11914" w:h="16848" w:orient="portrait"/>
          <w:pgMar w:bottom="929" w:top="720" w:right="638" w:left="1196" w:header="720" w:footer="720"/>
          <w:titlePg w:val="false"/>
          <w:textDirection w:val="lrTb"/>
        </w:sectPr>
      </w:pPr>
    </w:p>
    <w:p>
      <w:pPr>
        <w:pageBreakBefore w:val="false"/>
        <w:spacing w:before="23" w:after="0" w:line="227" w:lineRule="exact"/>
        <w:ind w:right="0" w:left="72" w:firstLine="0"/>
        <w:jc w:val="center"/>
        <w:textAlignment w:val="baseline"/>
        <w:rPr>
          <w:rFonts w:ascii="Times New Roman" w:hAnsi="Times New Roman" w:eastAsia="Times New Roman"/>
          <w:b w:val="true"/>
          <w:strike w:val="false"/>
          <w:color w:val="000000"/>
          <w:spacing w:val="0"/>
          <w:w w:val="100"/>
          <w:sz w:val="20"/>
          <w:vertAlign w:val="baseline"/>
          <w:lang w:val="fr-FR"/>
        </w:rPr>
      </w:pPr>
      <w:r>
        <w:pict>
          <v:shapetype id="_x0000_t139" coordsize="21600,21600" o:spt="202" path="m,l,21600r21600,l21600,xe">
            <v:stroke joinstyle="miter"/>
            <v:path gradientshapeok="t" o:connecttype="rect"/>
          </v:shapetype>
          <v:shape id="_x0000_s138" type="#_x0000_t139" filled="f" stroked="f" style="position:absolute;width:30pt;height:22.55pt;z-index:-862;margin-left:524.65pt;margin-top:776.15pt;mso-wrap-distance-left:0pt;mso-wrap-distance-right:0pt;mso-position-horizontal-relative:page;mso-position-vertical-relative:page">
            <w10:wrap type="square" side="both"/>
            <v:fill opacity="1" o:opacity2="1" recolor="f" rotate="f" type="solid"/>
            <v:textbox inset="0pt, 0pt, 0pt, 0pt">
              <w:txbxContent>
                <w:p>
                  <w:pPr>
                    <w:pageBreakBefore w:val="false"/>
                    <w:spacing w:before="0" w:after="0" w:line="240" w:lineRule="auto"/>
                    <w:ind w:right="0" w:left="0"/>
                    <w:jc w:val="left"/>
                    <w:textAlignment w:val="baseline"/>
                  </w:pPr>
                  <w:r>
                    <w:drawing>
                      <wp:inline>
                        <wp:extent cx="381000" cy="286385"/>
                        <wp:docPr id="111" name="Picture"/>
                        <a:graphic>
                          <a:graphicData uri="http://schemas.openxmlformats.org/drawingml/2006/picture">
                            <pic:pic>
                              <pic:nvPicPr>
                                <pic:cNvPr id="112" name="test1"/>
                                <pic:cNvPicPr preferRelativeResize="false"/>
                              </pic:nvPicPr>
                              <pic:blipFill>
                                <a:blip r:embed="drId61"/>
                                <a:stretch>
                                  <a:fillRect/>
                                </a:stretch>
                              </pic:blipFill>
                              <pic:spPr>
                                <a:xfrm>
                                  <a:off x="0" y="0"/>
                                  <a:ext cx="381000" cy="286385"/>
                                </a:xfrm>
                                <a:prstGeom prst="rect">
                                  <a:avLst/>
                                </a:prstGeom>
                              </pic:spPr>
                            </pic:pic>
                          </a:graphicData>
                        </a:graphic>
                      </wp:inline>
                    </w:drawing>
                  </w:r>
                </w:p>
              </w:txbxContent>
            </v:textbox>
          </v:shape>
        </w:pict>
      </w:r>
      <w:r>
        <w:pict>
          <v:shapetype id="_x0000_t140" coordsize="21600,21600" o:spt="202" path="m,l,21600r21600,l21600,xe">
            <v:stroke joinstyle="miter"/>
            <v:path gradientshapeok="t" o:connecttype="rect"/>
          </v:shapetype>
          <v:shape id="_x0000_s139" type="#_x0000_t140" filled="f" stroked="f" style="position:absolute;width:18.55pt;height:10.4pt;z-index:-861;margin-left:530.5pt;margin-top:780.3pt;mso-wrap-distance-left:0pt;mso-wrap-distance-right:0pt;mso-position-horizontal-relative:page;mso-position-vertical-relative:page">
            <w10:wrap type="square" side="both"/>
            <v:fill opacity="1" o:opacity2="1" recolor="f" rotate="f" type="solid"/>
            <v:textbox inset="0pt, 0pt, 0pt, 0pt">
              <w:txbxContent>
                <w:p>
                  <w:pPr>
                    <w:pageBreakBefore w:val="false"/>
                    <w:spacing w:before="22" w:after="0" w:line="183" w:lineRule="exact"/>
                    <w:ind w:right="0" w:left="0" w:firstLine="0"/>
                    <w:jc w:val="left"/>
                    <w:textAlignment w:val="baseline"/>
                    <w:rPr>
                      <w:rFonts w:ascii="Calibri" w:hAnsi="Calibri" w:eastAsia="Calibri"/>
                      <w:strike w:val="false"/>
                      <w:color w:val="000000"/>
                      <w:spacing w:val="30"/>
                      <w:w w:val="100"/>
                      <w:sz w:val="17"/>
                      <w:vertAlign w:val="baseline"/>
                      <w:lang w:val="fr-FR"/>
                    </w:rPr>
                  </w:pPr>
                  <w:r>
                    <w:rPr>
                      <w:rFonts w:ascii="Calibri" w:hAnsi="Calibri" w:eastAsia="Calibri"/>
                      <w:strike w:val="false"/>
                      <w:color w:val="000000"/>
                      <w:spacing w:val="30"/>
                      <w:w w:val="100"/>
                      <w:sz w:val="17"/>
                      <w:vertAlign w:val="baseline"/>
                      <w:lang w:val="fr-FR"/>
                    </w:rPr>
                    <w:t xml:space="preserve">46</w:t>
                  </w:r>
                </w:p>
              </w:txbxContent>
            </v:textbox>
          </v:shape>
        </w:pict>
      </w:r>
      <w:r>
        <w:rPr>
          <w:rFonts w:ascii="Times New Roman" w:hAnsi="Times New Roman" w:eastAsia="Times New Roman"/>
          <w:b w:val="true"/>
          <w:strike w:val="false"/>
          <w:color w:val="000000"/>
          <w:spacing w:val="0"/>
          <w:w w:val="100"/>
          <w:sz w:val="20"/>
          <w:vertAlign w:val="baseline"/>
          <w:lang w:val="fr-FR"/>
        </w:rPr>
        <w:t xml:space="preserve">CHAPITRE II : Paramètres et critères </w:t>
      </w:r>
      <w:r>
        <w:rPr>
          <w:rFonts w:ascii="Times New Roman" w:hAnsi="Times New Roman" w:eastAsia="Times New Roman"/>
          <w:b w:val="true"/>
          <w:strike w:val="false"/>
          <w:color w:val="000000"/>
          <w:spacing w:val="0"/>
          <w:w w:val="100"/>
          <w:sz w:val="20"/>
          <w:vertAlign w:val="baseline"/>
          <w:lang w:val="fr-FR"/>
        </w:rPr>
        <w:t xml:space="preserve">d’évaluation de la rentabilité d’un projet d’investissement</w:t>
      </w:r>
    </w:p>
    <w:p>
      <w:pPr>
        <w:pageBreakBefore w:val="false"/>
        <w:spacing w:before="969" w:after="0" w:line="274" w:lineRule="exact"/>
        <w:ind w:right="0" w:left="72" w:firstLine="0"/>
        <w:jc w:val="left"/>
        <w:textAlignment w:val="baseline"/>
        <w:rPr>
          <w:rFonts w:ascii="Times New Roman" w:hAnsi="Times New Roman" w:eastAsia="Times New Roman"/>
          <w:b w:val="true"/>
          <w:strike w:val="false"/>
          <w:color w:val="000000"/>
          <w:spacing w:val="0"/>
          <w:w w:val="100"/>
          <w:sz w:val="24"/>
          <w:vertAlign w:val="baseline"/>
          <w:lang w:val="fr-FR"/>
        </w:rPr>
      </w:pPr>
      <w:r>
        <w:pict>
          <v:line strokeweight="4.55pt" strokecolor="#823A0A" from="68.9pt,50.15pt" to="526.95pt,50.15pt" style="position:absolute;mso-position-horizontal-relative:page;mso-position-vertical-relative:page;">
            <v:stroke linestyle="thinThin"/>
          </v:line>
        </w:pict>
      </w:r>
      <w:r>
        <w:rPr>
          <w:rFonts w:ascii="Times New Roman" w:hAnsi="Times New Roman" w:eastAsia="Times New Roman"/>
          <w:b w:val="true"/>
          <w:strike w:val="false"/>
          <w:color w:val="000000"/>
          <w:spacing w:val="0"/>
          <w:w w:val="100"/>
          <w:sz w:val="24"/>
          <w:vertAlign w:val="baseline"/>
          <w:lang w:val="fr-FR"/>
        </w:rPr>
        <w:t xml:space="preserve">3.3. Autres critères : (les critères probabilistes)</w:t>
      </w:r>
    </w:p>
    <w:p>
      <w:pPr>
        <w:pageBreakBefore w:val="false"/>
        <w:spacing w:before="138" w:after="0" w:line="326" w:lineRule="exact"/>
        <w:ind w:right="72" w:left="72" w:firstLine="0"/>
        <w:jc w:val="both"/>
        <w:textAlignment w:val="baseline"/>
        <w:rPr>
          <w:rFonts w:ascii="Times New Roman" w:hAnsi="Times New Roman" w:eastAsia="Times New Roman"/>
          <w:strike w:val="false"/>
          <w:color w:val="000000"/>
          <w:spacing w:val="1"/>
          <w:w w:val="100"/>
          <w:sz w:val="24"/>
          <w:vertAlign w:val="baseline"/>
          <w:lang w:val="fr-FR"/>
        </w:rPr>
      </w:pPr>
      <w:r>
        <w:rPr>
          <w:rFonts w:ascii="Times New Roman" w:hAnsi="Times New Roman" w:eastAsia="Times New Roman"/>
          <w:strike w:val="false"/>
          <w:color w:val="000000"/>
          <w:spacing w:val="1"/>
          <w:w w:val="100"/>
          <w:sz w:val="24"/>
          <w:vertAlign w:val="baseline"/>
          <w:lang w:val="fr-FR"/>
        </w:rPr>
        <w:t xml:space="preserve">En plus des critères auparavant cités, Nous pouvons trouver plusieurs autres critères, à savoir :</w:t>
      </w:r>
    </w:p>
    <w:p>
      <w:pPr>
        <w:pageBreakBefore w:val="false"/>
        <w:spacing w:before="213" w:after="0" w:line="274" w:lineRule="exact"/>
        <w:ind w:right="0" w:left="72" w:firstLine="0"/>
        <w:jc w:val="left"/>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3.3.1. Le Critère de PASCAL :</w:t>
      </w:r>
    </w:p>
    <w:p>
      <w:pPr>
        <w:pageBreakBefore w:val="false"/>
        <w:spacing w:before="144" w:after="0" w:line="321" w:lineRule="exact"/>
        <w:ind w:right="72" w:left="72" w:firstLine="504"/>
        <w:jc w:val="both"/>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L’utilisation de Ce critère suppose que l’investisseur est neutre vis</w:t>
      </w:r>
      <w:r>
        <w:rPr>
          <w:rFonts w:ascii="Times New Roman" w:hAnsi="Times New Roman" w:eastAsia="Times New Roman"/>
          <w:strike w:val="false"/>
          <w:color w:val="000000"/>
          <w:spacing w:val="0"/>
          <w:w w:val="100"/>
          <w:sz w:val="24"/>
          <w:vertAlign w:val="baseline"/>
          <w:lang w:val="fr-FR"/>
        </w:rPr>
        <w:t xml:space="preserve">-à-vis du risque et </w:t>
      </w:r>
      <w:r>
        <w:rPr>
          <w:rFonts w:ascii="Times New Roman" w:hAnsi="Times New Roman" w:eastAsia="Times New Roman"/>
          <w:strike w:val="false"/>
          <w:color w:val="000000"/>
          <w:spacing w:val="0"/>
          <w:w w:val="100"/>
          <w:sz w:val="24"/>
          <w:vertAlign w:val="baseline"/>
          <w:lang w:val="fr-FR"/>
        </w:rPr>
        <w:t xml:space="preserve">nécessite le calcul de l’espérance mathématique des résulta</w:t>
      </w:r>
      <w:r>
        <w:rPr>
          <w:rFonts w:ascii="Times New Roman" w:hAnsi="Times New Roman" w:eastAsia="Times New Roman"/>
          <w:strike w:val="false"/>
          <w:color w:val="000000"/>
          <w:spacing w:val="0"/>
          <w:w w:val="100"/>
          <w:sz w:val="24"/>
          <w:vertAlign w:val="baseline"/>
          <w:lang w:val="fr-FR"/>
        </w:rPr>
        <w:t xml:space="preserve">ts de chaque projet. Pour ce </w:t>
      </w:r>
      <w:r>
        <w:rPr>
          <w:rFonts w:ascii="Times New Roman" w:hAnsi="Times New Roman" w:eastAsia="Times New Roman"/>
          <w:strike w:val="false"/>
          <w:color w:val="000000"/>
          <w:spacing w:val="0"/>
          <w:w w:val="100"/>
          <w:sz w:val="24"/>
          <w:vertAlign w:val="baseline"/>
          <w:lang w:val="fr-FR"/>
        </w:rPr>
        <w:t xml:space="preserve">calcul, il est nécessaire d’associer chaque état avec une probabilité de réalis</w:t>
      </w:r>
      <w:r>
        <w:rPr>
          <w:rFonts w:ascii="Times New Roman" w:hAnsi="Times New Roman" w:eastAsia="Times New Roman"/>
          <w:strike w:val="false"/>
          <w:color w:val="000000"/>
          <w:spacing w:val="0"/>
          <w:w w:val="100"/>
          <w:sz w:val="24"/>
          <w:vertAlign w:val="baseline"/>
          <w:lang w:val="fr-FR"/>
        </w:rPr>
        <w:t xml:space="preserve">ation.</w:t>
      </w:r>
    </w:p>
    <w:p>
      <w:pPr>
        <w:pageBreakBefore w:val="false"/>
        <w:spacing w:before="2" w:after="0" w:line="480" w:lineRule="exact"/>
        <w:ind w:right="1080" w:left="72" w:firstLine="504"/>
        <w:jc w:val="lef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Il faut donc choisir le projet dont l’espérance mathématique est la plus élevée. </w:t>
      </w:r>
      <w:r>
        <w:rPr>
          <w:rFonts w:ascii="Times New Roman" w:hAnsi="Times New Roman" w:eastAsia="Times New Roman"/>
          <w:b w:val="true"/>
          <w:strike w:val="false"/>
          <w:color w:val="000000"/>
          <w:spacing w:val="0"/>
          <w:w w:val="100"/>
          <w:sz w:val="24"/>
          <w:vertAlign w:val="baseline"/>
          <w:lang w:val="fr-FR"/>
        </w:rPr>
        <w:t xml:space="preserve">3.3.2. Le Critère de BERNOULLI :</w:t>
      </w:r>
    </w:p>
    <w:p>
      <w:pPr>
        <w:pageBreakBefore w:val="false"/>
        <w:spacing w:before="155" w:after="0" w:line="321" w:lineRule="exact"/>
        <w:ind w:right="72" w:left="72" w:firstLine="504"/>
        <w:jc w:val="both"/>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Ce critère cherche à maximiser la moyenne du logarithme népérien des performances. </w:t>
      </w:r>
      <w:r>
        <w:rPr>
          <w:rFonts w:ascii="Times New Roman" w:hAnsi="Times New Roman" w:eastAsia="Times New Roman"/>
          <w:strike w:val="false"/>
          <w:color w:val="000000"/>
          <w:spacing w:val="0"/>
          <w:w w:val="100"/>
          <w:sz w:val="24"/>
          <w:vertAlign w:val="baseline"/>
          <w:lang w:val="fr-FR"/>
        </w:rPr>
        <w:t xml:space="preserve">Donc, pour ce critère il faut calculer pour chaque projet la moyenne de l’utilité des performances conditionnelles. Pour BERNOULLI, l’utilité est définie comme étant la </w:t>
      </w:r>
      <w:r>
        <w:rPr>
          <w:rFonts w:ascii="Times New Roman" w:hAnsi="Times New Roman" w:eastAsia="Times New Roman"/>
          <w:strike w:val="false"/>
          <w:color w:val="000000"/>
          <w:spacing w:val="0"/>
          <w:w w:val="100"/>
          <w:sz w:val="24"/>
          <w:vertAlign w:val="baseline"/>
          <w:lang w:val="fr-FR"/>
        </w:rPr>
        <w:t xml:space="preserve">fonction logarithmique népérienne.</w:t>
      </w:r>
      <w:r>
        <w:rPr>
          <w:rFonts w:ascii="Times New Roman" w:hAnsi="Times New Roman" w:eastAsia="Times New Roman"/>
          <w:b w:val="true"/>
          <w:strike w:val="false"/>
          <w:color w:val="000000"/>
          <w:spacing w:val="0"/>
          <w:w w:val="100"/>
          <w:sz w:val="24"/>
          <w:vertAlign w:val="superscript"/>
          <w:lang w:val="fr-FR"/>
        </w:rPr>
        <w:t xml:space="preserve">48</w:t>
      </w:r>
      <w:r>
        <w:rPr>
          <w:rFonts w:ascii="Times New Roman" w:hAnsi="Times New Roman" w:eastAsia="Times New Roman"/>
          <w:b w:val="true"/>
          <w:strike w:val="false"/>
          <w:color w:val="000000"/>
          <w:spacing w:val="0"/>
          <w:w w:val="100"/>
          <w:sz w:val="17"/>
          <w:vertAlign w:val="baseline"/>
          <w:lang w:val="fr-FR"/>
        </w:rPr>
        <w:t xml:space="preserve">
</w:t>
      </w:r>
    </w:p>
    <w:p>
      <w:pPr>
        <w:pageBreakBefore w:val="false"/>
        <w:spacing w:before="183" w:after="457" w:line="281" w:lineRule="exact"/>
        <w:ind w:right="0" w:left="72" w:firstLine="0"/>
        <w:jc w:val="lef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Pour l’utilisation de ce critère il faut calculer :</w:t>
      </w:r>
    </w:p>
    <w:p>
      <w:pPr>
        <w:pageBreakBefore w:val="false"/>
        <w:pBdr>
          <w:top w:sz="7" w:space="7" w:color="000000" w:val="single"/>
          <w:left w:sz="7" w:space="0" w:color="000000" w:val="single"/>
          <w:bottom w:sz="7" w:space="13" w:color="000000" w:val="single"/>
          <w:right w:sz="7" w:space="0" w:color="000000" w:val="single"/>
        </w:pBdr>
        <w:spacing w:before="0" w:after="402" w:line="297" w:lineRule="exact"/>
        <w:ind w:right="2882" w:left="1656" w:firstLine="0"/>
        <w:jc w:val="center"/>
        <w:textAlignment w:val="baseline"/>
        <w:rPr>
          <w:rFonts w:ascii="Times New Roman" w:hAnsi="Times New Roman" w:eastAsia="Times New Roman"/>
          <w:b w:val="true"/>
          <w:strike w:val="false"/>
          <w:color w:val="000000"/>
          <w:spacing w:val="-1"/>
          <w:w w:val="100"/>
          <w:sz w:val="24"/>
          <w:vertAlign w:val="baseline"/>
          <w:lang w:val="fr-FR"/>
        </w:rPr>
      </w:pPr>
      <w:r>
        <w:rPr>
          <w:rFonts w:ascii="Times New Roman" w:hAnsi="Times New Roman" w:eastAsia="Times New Roman"/>
          <w:b w:val="true"/>
          <w:strike w:val="false"/>
          <w:color w:val="000000"/>
          <w:spacing w:val="-1"/>
          <w:w w:val="100"/>
          <w:sz w:val="24"/>
          <w:vertAlign w:val="baseline"/>
          <w:lang w:val="fr-FR"/>
        </w:rPr>
        <w:t xml:space="preserve">Bi = </w:t>
      </w:r>
      <w:r>
        <w:rPr>
          <w:rFonts w:ascii="Gulim" w:hAnsi="Gulim" w:eastAsia="Gulim"/>
          <w:b w:val="true"/>
          <w:strike w:val="false"/>
          <w:color w:val="000000"/>
          <w:spacing w:val="-1"/>
          <w:w w:val="100"/>
          <w:sz w:val="24"/>
          <w:vertAlign w:val="baseline"/>
          <w:lang w:val="fr-FR"/>
        </w:rPr>
        <w:t xml:space="preserve">∑ </w:t>
      </w:r>
      <w:r>
        <w:rPr>
          <w:rFonts w:ascii="Verdana" w:hAnsi="Verdana" w:eastAsia="Verdana"/>
          <w:b w:val="true"/>
          <w:strike w:val="false"/>
          <w:color w:val="000000"/>
          <w:spacing w:val="-1"/>
          <w:w w:val="100"/>
          <w:sz w:val="21"/>
          <w:vertAlign w:val="baseline"/>
          <w:lang w:val="fr-FR"/>
        </w:rPr>
        <w:t xml:space="preserve">Pi1nRi</w:t>
      </w:r>
    </w:p>
    <w:p>
      <w:pPr>
        <w:pageBreakBefore w:val="false"/>
        <w:spacing w:before="7" w:after="0" w:line="274" w:lineRule="exact"/>
        <w:ind w:right="0" w:left="72" w:firstLine="0"/>
        <w:jc w:val="left"/>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Ln </w:t>
      </w:r>
      <w:r>
        <w:rPr>
          <w:rFonts w:ascii="Times New Roman" w:hAnsi="Times New Roman" w:eastAsia="Times New Roman"/>
          <w:strike w:val="false"/>
          <w:color w:val="000000"/>
          <w:spacing w:val="0"/>
          <w:w w:val="100"/>
          <w:sz w:val="24"/>
          <w:vertAlign w:val="baseline"/>
          <w:lang w:val="fr-FR"/>
        </w:rPr>
        <w:t xml:space="preserve">: fonction logarithmique ;</w:t>
      </w:r>
    </w:p>
    <w:p>
      <w:pPr>
        <w:pageBreakBefore w:val="false"/>
        <w:spacing w:before="206" w:after="0" w:line="274" w:lineRule="exact"/>
        <w:ind w:right="0" w:left="72" w:firstLine="0"/>
        <w:jc w:val="left"/>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Pi </w:t>
      </w:r>
      <w:r>
        <w:rPr>
          <w:rFonts w:ascii="Times New Roman" w:hAnsi="Times New Roman" w:eastAsia="Times New Roman"/>
          <w:strike w:val="false"/>
          <w:color w:val="000000"/>
          <w:spacing w:val="0"/>
          <w:w w:val="100"/>
          <w:sz w:val="24"/>
          <w:vertAlign w:val="baseline"/>
          <w:lang w:val="fr-FR"/>
        </w:rPr>
        <w:t xml:space="preserve">: probabilité de réalisation associé à chaque état de nature ;</w:t>
      </w:r>
    </w:p>
    <w:p>
      <w:pPr>
        <w:pageBreakBefore w:val="false"/>
        <w:spacing w:before="197" w:after="0" w:line="283" w:lineRule="exact"/>
        <w:ind w:right="0" w:left="72" w:firstLine="0"/>
        <w:jc w:val="left"/>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Ri </w:t>
      </w:r>
      <w:r>
        <w:rPr>
          <w:rFonts w:ascii="Times New Roman" w:hAnsi="Times New Roman" w:eastAsia="Times New Roman"/>
          <w:strike w:val="false"/>
          <w:color w:val="000000"/>
          <w:spacing w:val="0"/>
          <w:w w:val="100"/>
          <w:sz w:val="24"/>
          <w:vertAlign w:val="baseline"/>
          <w:lang w:val="fr-FR"/>
        </w:rPr>
        <w:t xml:space="preserve">: résultat du projet selon l’état de nature. Ensuite on choisit le projet qui </w:t>
      </w:r>
      <w:r>
        <w:rPr>
          <w:rFonts w:ascii="Times New Roman" w:hAnsi="Times New Roman" w:eastAsia="Times New Roman"/>
          <w:strike w:val="false"/>
          <w:color w:val="000000"/>
          <w:spacing w:val="0"/>
          <w:w w:val="100"/>
          <w:sz w:val="24"/>
          <w:vertAlign w:val="baseline"/>
          <w:lang w:val="fr-FR"/>
        </w:rPr>
        <w:t xml:space="preserve">maximise Bi.</w:t>
      </w:r>
    </w:p>
    <w:p>
      <w:pPr>
        <w:pageBreakBefore w:val="false"/>
        <w:spacing w:before="132" w:after="0" w:line="331" w:lineRule="exact"/>
        <w:ind w:right="0" w:left="72" w:firstLine="0"/>
        <w:jc w:val="both"/>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Dans une situation d’incertitude, le problème à résoudre consiste à déterminer, parmi un </w:t>
      </w:r>
      <w:r>
        <w:rPr>
          <w:rFonts w:ascii="Times New Roman" w:hAnsi="Times New Roman" w:eastAsia="Times New Roman"/>
          <w:strike w:val="false"/>
          <w:color w:val="000000"/>
          <w:spacing w:val="0"/>
          <w:w w:val="100"/>
          <w:sz w:val="24"/>
          <w:vertAlign w:val="baseline"/>
          <w:lang w:val="fr-FR"/>
        </w:rPr>
        <w:t xml:space="preserve">ensemble </w:t>
      </w:r>
      <w:r>
        <w:rPr>
          <w:rFonts w:ascii="Times New Roman" w:hAnsi="Times New Roman" w:eastAsia="Times New Roman"/>
          <w:strike w:val="false"/>
          <w:color w:val="000000"/>
          <w:spacing w:val="0"/>
          <w:w w:val="100"/>
          <w:sz w:val="24"/>
          <w:vertAlign w:val="baseline"/>
          <w:lang w:val="fr-FR"/>
        </w:rPr>
        <w:t xml:space="preserve">de projets d’investissement, celui qui doit être retenu.</w:t>
      </w:r>
    </w:p>
    <w:p>
      <w:pPr>
        <w:pageBreakBefore w:val="false"/>
        <w:spacing w:before="688" w:after="0" w:line="274" w:lineRule="exact"/>
        <w:ind w:right="0" w:left="72" w:firstLine="0"/>
        <w:jc w:val="left"/>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3.3.3. Le critère de MARKOWITZ :</w:t>
      </w:r>
    </w:p>
    <w:p>
      <w:pPr>
        <w:pageBreakBefore w:val="false"/>
        <w:spacing w:before="140" w:after="423" w:line="321" w:lineRule="exact"/>
        <w:ind w:right="0" w:left="72" w:firstLine="432"/>
        <w:jc w:val="both"/>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Ce critère vient compléter le critère de pasca</w:t>
      </w:r>
      <w:r>
        <w:rPr>
          <w:rFonts w:ascii="Times New Roman" w:hAnsi="Times New Roman" w:eastAsia="Times New Roman"/>
          <w:strike w:val="false"/>
          <w:color w:val="000000"/>
          <w:spacing w:val="0"/>
          <w:w w:val="100"/>
          <w:sz w:val="24"/>
          <w:vertAlign w:val="baseline"/>
          <w:lang w:val="fr-FR"/>
        </w:rPr>
        <w:t xml:space="preserve">l, pour MARKOWITZ, l’utilisation de l’Esperance mathématique ne peut seule permettre d’effectuer le choix </w:t>
      </w:r>
      <w:r>
        <w:rPr>
          <w:rFonts w:ascii="Times New Roman" w:hAnsi="Times New Roman" w:eastAsia="Times New Roman"/>
          <w:strike w:val="false"/>
          <w:color w:val="000000"/>
          <w:spacing w:val="0"/>
          <w:w w:val="100"/>
          <w:sz w:val="24"/>
          <w:vertAlign w:val="baseline"/>
          <w:lang w:val="fr-FR"/>
        </w:rPr>
        <w:t xml:space="preserve">entre projets, il faut </w:t>
      </w:r>
      <w:r>
        <w:rPr>
          <w:rFonts w:ascii="Times New Roman" w:hAnsi="Times New Roman" w:eastAsia="Times New Roman"/>
          <w:strike w:val="false"/>
          <w:color w:val="000000"/>
          <w:spacing w:val="0"/>
          <w:w w:val="100"/>
          <w:sz w:val="24"/>
          <w:vertAlign w:val="baseline"/>
          <w:lang w:val="fr-FR"/>
        </w:rPr>
        <w:t xml:space="preserve">chercher le couple composé par l’espérance mathématique du projet et sa variance vis</w:t>
      </w:r>
      <w:r>
        <w:rPr>
          <w:rFonts w:ascii="Times New Roman" w:hAnsi="Times New Roman" w:eastAsia="Times New Roman"/>
          <w:strike w:val="false"/>
          <w:color w:val="000000"/>
          <w:spacing w:val="0"/>
          <w:w w:val="100"/>
          <w:sz w:val="24"/>
          <w:vertAlign w:val="baseline"/>
          <w:lang w:val="fr-FR"/>
        </w:rPr>
        <w:t xml:space="preserve">-à-vis </w:t>
      </w:r>
      <w:r>
        <w:rPr>
          <w:rFonts w:ascii="Times New Roman" w:hAnsi="Times New Roman" w:eastAsia="Times New Roman"/>
          <w:strike w:val="false"/>
          <w:color w:val="000000"/>
          <w:spacing w:val="0"/>
          <w:w w:val="100"/>
          <w:sz w:val="24"/>
          <w:vertAlign w:val="baseline"/>
          <w:lang w:val="fr-FR"/>
        </w:rPr>
        <w:t xml:space="preserve">au meilleur résultat de l’état de na</w:t>
      </w:r>
      <w:r>
        <w:rPr>
          <w:rFonts w:ascii="Times New Roman" w:hAnsi="Times New Roman" w:eastAsia="Times New Roman"/>
          <w:strike w:val="false"/>
          <w:color w:val="000000"/>
          <w:spacing w:val="0"/>
          <w:w w:val="100"/>
          <w:sz w:val="24"/>
          <w:vertAlign w:val="baseline"/>
          <w:lang w:val="fr-FR"/>
        </w:rPr>
        <w:t xml:space="preserve">ture qui a la plus grande chance de réalisation.</w:t>
      </w:r>
    </w:p>
    <w:p>
      <w:pPr>
        <w:pageBreakBefore w:val="false"/>
        <w:spacing w:before="123" w:after="0" w:line="230" w:lineRule="exact"/>
        <w:ind w:right="0" w:left="72" w:firstLine="0"/>
        <w:jc w:val="left"/>
        <w:textAlignment w:val="baseline"/>
        <w:rPr>
          <w:rFonts w:ascii="Times New Roman" w:hAnsi="Times New Roman" w:eastAsia="Times New Roman"/>
          <w:b w:val="true"/>
          <w:strike w:val="false"/>
          <w:color w:val="000000"/>
          <w:spacing w:val="0"/>
          <w:w w:val="100"/>
          <w:sz w:val="14"/>
          <w:vertAlign w:val="baseline"/>
          <w:lang w:val="fr-FR"/>
        </w:rPr>
      </w:pPr>
      <w:r>
        <w:pict>
          <v:line strokeweight="0.95pt" strokecolor="#000000" from="68.9pt,697.2pt" to="214.85pt,697.2pt" style="position:absolute;mso-position-horizontal-relative:page;mso-position-vertical-relative:page;">
            <v:stroke dashstyle="solid"/>
          </v:line>
        </w:pict>
      </w:r>
      <w:r>
        <w:rPr>
          <w:rFonts w:ascii="Times New Roman" w:hAnsi="Times New Roman" w:eastAsia="Times New Roman"/>
          <w:b w:val="true"/>
          <w:strike w:val="false"/>
          <w:color w:val="000000"/>
          <w:spacing w:val="0"/>
          <w:w w:val="100"/>
          <w:sz w:val="14"/>
          <w:vertAlign w:val="baseline"/>
          <w:lang w:val="fr-FR"/>
        </w:rPr>
        <w:t xml:space="preserve">48 </w:t>
      </w:r>
      <w:r>
        <w:rPr>
          <w:rFonts w:ascii="Times New Roman" w:hAnsi="Times New Roman" w:eastAsia="Times New Roman"/>
          <w:b w:val="true"/>
          <w:strike w:val="false"/>
          <w:color w:val="000000"/>
          <w:spacing w:val="0"/>
          <w:w w:val="100"/>
          <w:sz w:val="20"/>
          <w:vertAlign w:val="baseline"/>
          <w:lang w:val="fr-FR"/>
        </w:rPr>
        <w:t xml:space="preserve">TAVERDET- </w:t>
      </w:r>
      <w:r>
        <w:rPr>
          <w:rFonts w:ascii="Times New Roman" w:hAnsi="Times New Roman" w:eastAsia="Times New Roman"/>
          <w:b w:val="true"/>
          <w:strike w:val="false"/>
          <w:color w:val="000000"/>
          <w:spacing w:val="0"/>
          <w:w w:val="100"/>
          <w:sz w:val="20"/>
          <w:vertAlign w:val="baseline"/>
          <w:lang w:val="fr-FR"/>
        </w:rPr>
        <w:t xml:space="preserve">POPIOLEK Nathalie, « Guide du choix d’investissement », Op.cit., P</w:t>
      </w:r>
      <w:r>
        <w:rPr>
          <w:rFonts w:ascii="Times New Roman" w:hAnsi="Times New Roman" w:eastAsia="Times New Roman"/>
          <w:b w:val="true"/>
          <w:strike w:val="false"/>
          <w:color w:val="000000"/>
          <w:spacing w:val="0"/>
          <w:w w:val="100"/>
          <w:sz w:val="20"/>
          <w:vertAlign w:val="baseline"/>
          <w:lang w:val="fr-FR"/>
        </w:rPr>
        <w:t xml:space="preserve">.210.</w:t>
      </w:r>
    </w:p>
    <w:p>
      <w:pPr>
        <w:sectPr>
          <w:type w:val="nextPage"/>
          <w:pgSz w:w="11914" w:h="16848" w:orient="portrait"/>
          <w:pgMar w:bottom="929" w:top="700" w:right="1376" w:left="1378" w:header="720" w:footer="720"/>
          <w:titlePg w:val="false"/>
          <w:textDirection w:val="lrTb"/>
        </w:sectPr>
      </w:pPr>
    </w:p>
    <w:p>
      <w:pPr>
        <w:pageBreakBefore w:val="false"/>
        <w:spacing w:before="3" w:after="0" w:line="227" w:lineRule="exact"/>
        <w:ind w:right="0" w:left="0" w:firstLine="0"/>
        <w:jc w:val="center"/>
        <w:textAlignment w:val="baseline"/>
        <w:rPr>
          <w:rFonts w:ascii="Times New Roman" w:hAnsi="Times New Roman" w:eastAsia="Times New Roman"/>
          <w:b w:val="true"/>
          <w:strike w:val="false"/>
          <w:color w:val="000000"/>
          <w:spacing w:val="0"/>
          <w:w w:val="100"/>
          <w:sz w:val="20"/>
          <w:vertAlign w:val="baseline"/>
          <w:lang w:val="fr-FR"/>
        </w:rPr>
      </w:pPr>
      <w:r>
        <w:rPr>
          <w:rFonts w:ascii="Times New Roman" w:hAnsi="Times New Roman" w:eastAsia="Times New Roman"/>
          <w:b w:val="true"/>
          <w:strike w:val="false"/>
          <w:color w:val="000000"/>
          <w:spacing w:val="0"/>
          <w:w w:val="100"/>
          <w:sz w:val="20"/>
          <w:vertAlign w:val="baseline"/>
          <w:lang w:val="fr-FR"/>
        </w:rPr>
        <w:t xml:space="preserve">CHAPITRE II : Paramètres et critères </w:t>
      </w:r>
      <w:r>
        <w:rPr>
          <w:rFonts w:ascii="Times New Roman" w:hAnsi="Times New Roman" w:eastAsia="Times New Roman"/>
          <w:b w:val="true"/>
          <w:strike w:val="false"/>
          <w:color w:val="000000"/>
          <w:spacing w:val="0"/>
          <w:w w:val="100"/>
          <w:sz w:val="20"/>
          <w:vertAlign w:val="baseline"/>
          <w:lang w:val="fr-FR"/>
        </w:rPr>
        <w:t xml:space="preserve">d’évaluation de la rentabilité d’un projet d’investissement</w:t>
      </w:r>
    </w:p>
    <w:p>
      <w:pPr>
        <w:pageBreakBefore w:val="false"/>
        <w:spacing w:before="408" w:after="188" w:line="340" w:lineRule="exact"/>
        <w:ind w:right="0" w:left="72" w:firstLine="0"/>
        <w:jc w:val="both"/>
        <w:textAlignment w:val="baseline"/>
        <w:rPr>
          <w:rFonts w:ascii="Times New Roman" w:hAnsi="Times New Roman" w:eastAsia="Times New Roman"/>
          <w:b w:val="true"/>
          <w:strike w:val="false"/>
          <w:color w:val="000000"/>
          <w:spacing w:val="0"/>
          <w:w w:val="100"/>
          <w:sz w:val="24"/>
          <w:vertAlign w:val="baseline"/>
          <w:lang w:val="fr-FR"/>
        </w:rPr>
      </w:pPr>
      <w:r>
        <w:pict>
          <v:line strokeweight="4.55pt" strokecolor="#823A0A" from="68.75pt,50.15pt" to="526.8pt,50.15pt" style="position:absolute;mso-position-horizontal-relative:page;mso-position-vertical-relative:page;">
            <v:stroke linestyle="thinThin"/>
          </v:line>
        </w:pict>
      </w:r>
      <w:r>
        <w:rPr>
          <w:rFonts w:ascii="Times New Roman" w:hAnsi="Times New Roman" w:eastAsia="Times New Roman"/>
          <w:b w:val="true"/>
          <w:strike w:val="false"/>
          <w:color w:val="000000"/>
          <w:spacing w:val="0"/>
          <w:w w:val="100"/>
          <w:sz w:val="24"/>
          <w:vertAlign w:val="baseline"/>
          <w:lang w:val="fr-FR"/>
        </w:rPr>
        <w:t xml:space="preserve">Figure N°05 : </w:t>
      </w:r>
      <w:r>
        <w:rPr>
          <w:rFonts w:ascii="Times New Roman" w:hAnsi="Times New Roman" w:eastAsia="Times New Roman"/>
          <w:b w:val="true"/>
          <w:strike w:val="false"/>
          <w:color w:val="000000"/>
          <w:spacing w:val="0"/>
          <w:w w:val="100"/>
          <w:sz w:val="24"/>
          <w:vertAlign w:val="baseline"/>
          <w:lang w:val="fr-FR"/>
        </w:rPr>
        <w:t xml:space="preserve">schéma récapitulatif des critères d’évaluation d’un projet d’investissement en univers incertain</w:t>
      </w:r>
    </w:p>
    <w:p>
      <w:pPr>
        <w:spacing w:before="408" w:after="188" w:line="340" w:lineRule="exact"/>
        <w:sectPr>
          <w:type w:val="nextPage"/>
          <w:pgSz w:w="11914" w:h="16848" w:orient="portrait"/>
          <w:pgMar w:bottom="929" w:top="720" w:right="1379" w:left="1375" w:header="720" w:footer="720"/>
          <w:titlePg w:val="false"/>
          <w:textDirection w:val="lrTb"/>
        </w:sectPr>
      </w:pPr>
    </w:p>
    <w:p>
      <w:pPr>
        <w:pageBreakBefore w:val="false"/>
        <w:shd w:val="solid" w:color="4471C4" w:fill="4471C4"/>
        <w:spacing w:before="412" w:after="432" w:line="211" w:lineRule="exact"/>
        <w:ind w:right="271" w:left="320" w:firstLine="0"/>
        <w:jc w:val="left"/>
        <w:textAlignment w:val="baseline"/>
        <w:rPr>
          <w:rFonts w:ascii="Times New Roman" w:hAnsi="Times New Roman" w:eastAsia="Times New Roman"/>
          <w:b w:val="true"/>
          <w:strike w:val="false"/>
          <w:color w:val="FFFFFF"/>
          <w:spacing w:val="-9"/>
          <w:w w:val="100"/>
          <w:sz w:val="29"/>
          <w:u w:val="single"/>
          <w:vertAlign w:val="baseline"/>
          <w:lang w:val="fr-FR"/>
        </w:rPr>
      </w:pPr>
      <w:r>
        <w:rPr>
          <w:rFonts w:ascii="Times New Roman" w:hAnsi="Times New Roman" w:eastAsia="Times New Roman"/>
          <w:b w:val="true"/>
          <w:strike w:val="false"/>
          <w:color w:val="FFFFFF"/>
          <w:spacing w:val="-9"/>
          <w:w w:val="100"/>
          <w:sz w:val="29"/>
          <w:u w:val="single"/>
          <w:vertAlign w:val="baseline"/>
          <w:lang w:val="fr-FR"/>
        </w:rPr>
        <w:t xml:space="preserve">critères extrêmes</w:t>
      </w:r>
      <w:r>
        <w:rPr>
          <w:rFonts w:ascii="Times New Roman" w:hAnsi="Times New Roman" w:eastAsia="Times New Roman"/>
          <w:b w:val="true"/>
          <w:strike w:val="false"/>
          <w:color w:val="000000"/>
          <w:spacing w:val="-9"/>
          <w:w w:val="100"/>
          <w:sz w:val="29"/>
          <w:u w:val="single"/>
          <w:shd w:val="solid" w:color="D4D8EC" w:fill="D4D8EC"/>
          <w:vertAlign w:val="baseline"/>
          <w:lang w:val="fr-FR"/>
        </w:rPr>
        <w:t xml:space="preserve"> </w:t>
      </w:r>
    </w:p>
    <w:p>
      <w:pPr>
        <w:pageBreakBefore w:val="false"/>
        <w:numPr>
          <w:ilvl w:val="0"/>
          <w:numId w:val="11"/>
        </w:numPr>
        <w:pBdr>
          <w:top w:sz="2" w:space="7" w:color="D0D4EA" w:val="double"/>
          <w:left w:sz="2" w:space="7" w:color="D0D4EA" w:val="double"/>
          <w:bottom w:sz="2" w:space="0" w:color="D0D4EA" w:val="double"/>
          <w:right w:sz="2" w:space="0" w:color="D0D4EA" w:val="double"/>
        </w:pBdr>
        <w:shd w:val="solid" w:color="D4D8EC" w:fill="D4D8EC"/>
        <w:tabs>
          <w:tab w:val="clear" w:pos="144"/>
          <w:tab w:val="left" w:pos="288"/>
        </w:tabs>
        <w:spacing w:before="0" w:after="0" w:line="300" w:lineRule="exact"/>
        <w:ind w:right="0" w:left="288" w:hanging="144"/>
        <w:jc w:val="lef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critère MAXIMAX</w:t>
      </w:r>
    </w:p>
    <w:p>
      <w:pPr>
        <w:pageBreakBefore w:val="false"/>
        <w:numPr>
          <w:ilvl w:val="0"/>
          <w:numId w:val="11"/>
        </w:numPr>
        <w:pBdr>
          <w:top w:sz="2" w:space="7" w:color="D0D4EA" w:val="double"/>
          <w:left w:sz="2" w:space="7" w:color="D0D4EA" w:val="double"/>
          <w:bottom w:sz="2" w:space="0" w:color="D0D4EA" w:val="double"/>
          <w:right w:sz="2" w:space="0" w:color="D0D4EA" w:val="double"/>
        </w:pBdr>
        <w:shd w:val="solid" w:color="D4D8EC" w:fill="D4D8EC"/>
        <w:tabs>
          <w:tab w:val="clear" w:pos="144"/>
          <w:tab w:val="left" w:pos="288"/>
        </w:tabs>
        <w:spacing w:before="77" w:after="0" w:line="254" w:lineRule="exact"/>
        <w:ind w:right="0" w:left="288" w:hanging="144"/>
        <w:jc w:val="lef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critère de wald MAXIMIM</w:t>
      </w:r>
    </w:p>
    <w:p>
      <w:pPr>
        <w:pageBreakBefore w:val="false"/>
        <w:pBdr>
          <w:bottom w:sz="3" w:space="8" w:color="CED3E9" w:val="double"/>
        </w:pBdr>
        <w:spacing w:before="0" w:after="19" w:line="298" w:lineRule="exact"/>
        <w:ind w:right="0" w:left="0" w:firstLine="0"/>
        <w:jc w:val="center"/>
        <w:textAlignment w:val="baseline"/>
        <w:rPr>
          <w:rFonts w:ascii="Times New Roman" w:hAnsi="Times New Roman" w:eastAsia="Times New Roman"/>
          <w:b w:val="true"/>
          <w:strike w:val="false"/>
          <w:color w:val="FFFFFF"/>
          <w:spacing w:val="0"/>
          <w:w w:val="100"/>
          <w:sz w:val="29"/>
          <w:u w:val="single"/>
          <w:shd w:val="solid" w:color="4471C4" w:fill="4471C4"/>
          <w:vertAlign w:val="baseline"/>
          <w:lang w:val="fr-FR"/>
        </w:rPr>
      </w:pPr>
      <w:r>
        <w:br w:type="column"/>
      </w:r>
      <w:r>
        <w:rPr>
          <w:rFonts w:ascii="Times New Roman" w:hAnsi="Times New Roman" w:eastAsia="Times New Roman"/>
          <w:b w:val="true"/>
          <w:strike w:val="false"/>
          <w:color w:val="FFFFFF"/>
          <w:spacing w:val="0"/>
          <w:w w:val="100"/>
          <w:sz w:val="29"/>
          <w:u w:val="single"/>
          <w:shd w:val="solid" w:color="4471C4" w:fill="4471C4"/>
          <w:vertAlign w:val="baseline"/>
          <w:lang w:val="fr-FR"/>
        </w:rPr>
        <w:t xml:space="preserve">critères 
</w:t>
        <w:br/>
      </w:r>
      <w:r>
        <w:rPr>
          <w:rFonts w:ascii="Times New Roman" w:hAnsi="Times New Roman" w:eastAsia="Times New Roman"/>
          <w:b w:val="true"/>
          <w:strike w:val="false"/>
          <w:color w:val="FFFFFF"/>
          <w:spacing w:val="0"/>
          <w:w w:val="100"/>
          <w:sz w:val="29"/>
          <w:u w:val="single"/>
          <w:shd w:val="solid" w:color="4471C4" w:fill="4471C4"/>
          <w:vertAlign w:val="baseline"/>
          <w:lang w:val="fr-FR"/>
        </w:rPr>
        <w:t xml:space="preserve">intermédiares</w:t>
      </w:r>
      <w:r>
        <w:rPr>
          <w:rFonts w:ascii="Times New Roman" w:hAnsi="Times New Roman" w:eastAsia="Times New Roman"/>
          <w:b w:val="true"/>
          <w:strike w:val="false"/>
          <w:color w:val="000000"/>
          <w:spacing w:val="0"/>
          <w:w w:val="100"/>
          <w:sz w:val="29"/>
          <w:u w:val="single"/>
          <w:shd w:val="solid" w:color="4471C4" w:fill="4471C4"/>
          <w:vertAlign w:val="baseline"/>
          <w:lang w:val="fr-FR"/>
        </w:rPr>
        <w:t xml:space="preserve"> </w:t>
      </w:r>
    </w:p>
    <w:tbl>
      <w:tblPr>
        <w:jc w:val="left"/>
        <w:tblLayout w:type="fixed"/>
        <w:tblCellMar>
          <w:left w:w="0" w:type="dxa"/>
          <w:right w:w="0" w:type="dxa"/>
        </w:tblCellMar>
      </w:tblPr>
      <w:tblGrid>
        <w:gridCol w:w="2650"/>
      </w:tblGrid>
      <w:tr>
        <w:trPr>
          <w:trHeight w:val="1575" w:hRule="exact"/>
        </w:trPr>
        <w:tc>
          <w:tcPr>
            <w:tcW w:w="2650" w:type="auto"/>
            <w:gridSpan w:val="1"/>
            <w:tcBorders>
              <w:top w:val="double" w:sz="3" w:color="CED3E9"/>
              <w:left w:val="double" w:sz="2" w:color="D0D4EA"/>
              <w:bottom w:val="double" w:sz="3" w:color="D4D8EC"/>
              <w:right w:val="double" w:sz="2" w:color="D4D8EC"/>
            </w:tcBorders>
            <w:shd w:val="clear" w:color="D4D8EC" w:fill="D4D8EC"/>
            <w:textDirection w:val="lrTb"/>
            <w:vAlign w:val="top"/>
          </w:tcPr>
          <w:p>
            <w:pPr>
              <w:pageBreakBefore w:val="false"/>
              <w:numPr>
                <w:ilvl w:val="0"/>
                <w:numId w:val="11"/>
              </w:numPr>
              <w:tabs>
                <w:tab w:val="clear" w:pos="144"/>
                <w:tab w:val="left" w:pos="288"/>
              </w:tabs>
              <w:spacing w:before="36" w:after="0" w:line="291" w:lineRule="exact"/>
              <w:ind w:right="0" w:left="144" w:firstLine="0"/>
              <w:jc w:val="both"/>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critère de</w:t>
            </w:r>
          </w:p>
          <w:p>
            <w:pPr>
              <w:pageBreakBefore w:val="false"/>
              <w:spacing w:before="0" w:after="0" w:line="255" w:lineRule="exact"/>
              <w:ind w:right="0" w:left="288" w:firstLine="0"/>
              <w:jc w:val="both"/>
              <w:textAlignment w:val="baseline"/>
              <w:rPr>
                <w:rFonts w:ascii="Times New Roman" w:hAnsi="Times New Roman" w:eastAsia="Times New Roman"/>
                <w:strike w:val="false"/>
                <w:color w:val="000000"/>
                <w:spacing w:val="-11"/>
                <w:w w:val="100"/>
                <w:sz w:val="24"/>
                <w:vertAlign w:val="baseline"/>
                <w:lang w:val="fr-FR"/>
              </w:rPr>
            </w:pPr>
            <w:r>
              <w:rPr>
                <w:rFonts w:ascii="Times New Roman" w:hAnsi="Times New Roman" w:eastAsia="Times New Roman"/>
                <w:strike w:val="false"/>
                <w:color w:val="000000"/>
                <w:spacing w:val="-11"/>
                <w:w w:val="100"/>
                <w:sz w:val="24"/>
                <w:vertAlign w:val="baseline"/>
                <w:lang w:val="fr-FR"/>
              </w:rPr>
              <w:t xml:space="preserve">LAPALACE- BAYES</w:t>
            </w:r>
          </w:p>
          <w:p>
            <w:pPr>
              <w:pageBreakBefore w:val="false"/>
              <w:numPr>
                <w:ilvl w:val="0"/>
                <w:numId w:val="11"/>
              </w:numPr>
              <w:tabs>
                <w:tab w:val="clear" w:pos="144"/>
                <w:tab w:val="left" w:pos="288"/>
              </w:tabs>
              <w:spacing w:before="0" w:after="0" w:line="286" w:lineRule="exact"/>
              <w:ind w:right="0" w:left="144" w:firstLine="0"/>
              <w:jc w:val="both"/>
              <w:textAlignment w:val="baseline"/>
              <w:rPr>
                <w:rFonts w:ascii="Times New Roman" w:hAnsi="Times New Roman" w:eastAsia="Times New Roman"/>
                <w:strike w:val="false"/>
                <w:color w:val="000000"/>
                <w:spacing w:val="-2"/>
                <w:w w:val="100"/>
                <w:sz w:val="24"/>
                <w:vertAlign w:val="baseline"/>
                <w:lang w:val="fr-FR"/>
              </w:rPr>
            </w:pPr>
            <w:r>
              <w:rPr>
                <w:rFonts w:ascii="Times New Roman" w:hAnsi="Times New Roman" w:eastAsia="Times New Roman"/>
                <w:strike w:val="false"/>
                <w:color w:val="000000"/>
                <w:spacing w:val="-2"/>
                <w:w w:val="100"/>
                <w:sz w:val="24"/>
                <w:vertAlign w:val="baseline"/>
                <w:lang w:val="fr-FR"/>
              </w:rPr>
              <w:t xml:space="preserve">critère de HURWICZ</w:t>
            </w:r>
          </w:p>
          <w:p>
            <w:pPr>
              <w:pageBreakBefore w:val="false"/>
              <w:numPr>
                <w:ilvl w:val="0"/>
                <w:numId w:val="11"/>
              </w:numPr>
              <w:tabs>
                <w:tab w:val="clear" w:pos="144"/>
                <w:tab w:val="left" w:pos="288"/>
              </w:tabs>
              <w:spacing w:before="0" w:after="0" w:line="294" w:lineRule="exact"/>
              <w:ind w:right="0" w:left="144" w:firstLine="0"/>
              <w:jc w:val="both"/>
              <w:textAlignment w:val="baseline"/>
              <w:rPr>
                <w:rFonts w:ascii="Times New Roman" w:hAnsi="Times New Roman" w:eastAsia="Times New Roman"/>
                <w:strike w:val="false"/>
                <w:color w:val="000000"/>
                <w:spacing w:val="-1"/>
                <w:w w:val="100"/>
                <w:sz w:val="24"/>
                <w:vertAlign w:val="baseline"/>
                <w:lang w:val="fr-FR"/>
              </w:rPr>
            </w:pPr>
            <w:r>
              <w:rPr>
                <w:rFonts w:ascii="Times New Roman" w:hAnsi="Times New Roman" w:eastAsia="Times New Roman"/>
                <w:strike w:val="false"/>
                <w:color w:val="000000"/>
                <w:spacing w:val="-1"/>
                <w:w w:val="100"/>
                <w:sz w:val="24"/>
                <w:vertAlign w:val="baseline"/>
                <w:lang w:val="fr-FR"/>
              </w:rPr>
              <w:t xml:space="preserve">critère de Savage</w:t>
            </w:r>
          </w:p>
        </w:tc>
      </w:tr>
    </w:tbl>
    <w:p>
      <w:pPr>
        <w:pageBreakBefore w:val="false"/>
        <w:pBdr>
          <w:bottom w:sz="3" w:space="16" w:color="CED3E9" w:val="double"/>
        </w:pBdr>
        <w:spacing w:before="0" w:after="19" w:line="322" w:lineRule="exact"/>
        <w:ind w:right="0" w:left="432" w:firstLine="0"/>
        <w:jc w:val="left"/>
        <w:textAlignment w:val="baseline"/>
        <w:rPr>
          <w:rFonts w:ascii="Times New Roman" w:hAnsi="Times New Roman" w:eastAsia="Times New Roman"/>
          <w:b w:val="true"/>
          <w:strike w:val="false"/>
          <w:color w:val="FFFFFF"/>
          <w:spacing w:val="-3"/>
          <w:w w:val="100"/>
          <w:sz w:val="29"/>
          <w:u w:val="single"/>
          <w:shd w:val="solid" w:color="4471C4" w:fill="4471C4"/>
          <w:vertAlign w:val="baseline"/>
          <w:lang w:val="fr-FR"/>
        </w:rPr>
      </w:pPr>
      <w:r>
        <w:br w:type="column"/>
      </w:r>
      <w:r>
        <w:rPr>
          <w:rFonts w:ascii="Times New Roman" w:hAnsi="Times New Roman" w:eastAsia="Times New Roman"/>
          <w:b w:val="true"/>
          <w:strike w:val="false"/>
          <w:color w:val="FFFFFF"/>
          <w:spacing w:val="-3"/>
          <w:w w:val="100"/>
          <w:sz w:val="29"/>
          <w:u w:val="single"/>
          <w:shd w:val="solid" w:color="4471C4" w:fill="4471C4"/>
          <w:vertAlign w:val="baseline"/>
          <w:lang w:val="fr-FR"/>
        </w:rPr>
        <w:t xml:space="preserve">autres critères</w:t>
      </w:r>
    </w:p>
    <w:p>
      <w:pPr>
        <w:pageBreakBefore w:val="false"/>
        <w:numPr>
          <w:ilvl w:val="0"/>
          <w:numId w:val="11"/>
        </w:numPr>
        <w:pBdr>
          <w:top w:sz="3" w:space="1" w:color="CED3E9" w:val="double"/>
          <w:left w:sz="2" w:space="7" w:color="D0D4EA" w:val="double"/>
          <w:bottom w:sz="3" w:space="5" w:color="D4D8EC" w:val="double"/>
          <w:right w:sz="2" w:space="0" w:color="D4D8EC" w:val="double"/>
        </w:pBdr>
        <w:shd w:val="solid" w:color="D4D8EC" w:fill="D4D8EC"/>
        <w:tabs>
          <w:tab w:val="clear" w:pos="144"/>
          <w:tab w:val="left" w:pos="288"/>
        </w:tabs>
        <w:spacing w:before="0" w:after="0" w:line="300" w:lineRule="exact"/>
        <w:ind w:right="0" w:left="288" w:hanging="144"/>
        <w:jc w:val="left"/>
        <w:textAlignment w:val="baseline"/>
        <w:rPr>
          <w:rFonts w:ascii="Times New Roman" w:hAnsi="Times New Roman" w:eastAsia="Times New Roman"/>
          <w:strike w:val="false"/>
          <w:color w:val="000000"/>
          <w:spacing w:val="-1"/>
          <w:w w:val="100"/>
          <w:sz w:val="24"/>
          <w:vertAlign w:val="baseline"/>
          <w:lang w:val="fr-FR"/>
        </w:rPr>
      </w:pPr>
      <w:r>
        <w:rPr>
          <w:rFonts w:ascii="Times New Roman" w:hAnsi="Times New Roman" w:eastAsia="Times New Roman"/>
          <w:strike w:val="false"/>
          <w:color w:val="000000"/>
          <w:spacing w:val="-1"/>
          <w:w w:val="100"/>
          <w:sz w:val="24"/>
          <w:vertAlign w:val="baseline"/>
          <w:lang w:val="fr-FR"/>
        </w:rPr>
        <w:t xml:space="preserve">critère de PASCAL</w:t>
      </w:r>
    </w:p>
    <w:p>
      <w:pPr>
        <w:pageBreakBefore w:val="false"/>
        <w:numPr>
          <w:ilvl w:val="0"/>
          <w:numId w:val="11"/>
        </w:numPr>
        <w:pBdr>
          <w:top w:sz="3" w:space="1" w:color="CED3E9" w:val="double"/>
          <w:left w:sz="2" w:space="7" w:color="D0D4EA" w:val="double"/>
          <w:bottom w:sz="3" w:space="5" w:color="D4D8EC" w:val="double"/>
          <w:right w:sz="2" w:space="0" w:color="D4D8EC" w:val="double"/>
        </w:pBdr>
        <w:shd w:val="solid" w:color="D4D8EC" w:fill="D4D8EC"/>
        <w:tabs>
          <w:tab w:val="clear" w:pos="144"/>
          <w:tab w:val="left" w:pos="288"/>
        </w:tabs>
        <w:spacing w:before="28" w:after="0" w:line="255" w:lineRule="exact"/>
        <w:ind w:right="0" w:left="288" w:hanging="144"/>
        <w:jc w:val="lef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critère de
</w:t>
        <w:br/>
      </w:r>
      <w:r>
        <w:rPr>
          <w:rFonts w:ascii="Times New Roman" w:hAnsi="Times New Roman" w:eastAsia="Times New Roman"/>
          <w:strike w:val="false"/>
          <w:color w:val="000000"/>
          <w:spacing w:val="0"/>
          <w:w w:val="100"/>
          <w:sz w:val="24"/>
          <w:vertAlign w:val="baseline"/>
          <w:lang w:val="fr-FR"/>
        </w:rPr>
        <w:t xml:space="preserve">BERNOULLI</w:t>
      </w:r>
    </w:p>
    <w:p>
      <w:pPr>
        <w:pageBreakBefore w:val="false"/>
        <w:numPr>
          <w:ilvl w:val="0"/>
          <w:numId w:val="11"/>
        </w:numPr>
        <w:pBdr>
          <w:top w:sz="3" w:space="1" w:color="CED3E9" w:val="double"/>
          <w:left w:sz="2" w:space="7" w:color="D0D4EA" w:val="double"/>
          <w:bottom w:sz="3" w:space="5" w:color="D4D8EC" w:val="double"/>
          <w:right w:sz="2" w:space="0" w:color="D4D8EC" w:val="double"/>
        </w:pBdr>
        <w:shd w:val="solid" w:color="D4D8EC" w:fill="D4D8EC"/>
        <w:tabs>
          <w:tab w:val="clear" w:pos="144"/>
          <w:tab w:val="left" w:pos="288"/>
        </w:tabs>
        <w:spacing w:before="34" w:after="14" w:line="254" w:lineRule="exact"/>
        <w:ind w:right="0" w:left="288" w:hanging="144"/>
        <w:jc w:val="lef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critère de
</w:t>
        <w:br/>
      </w:r>
      <w:r>
        <w:rPr>
          <w:rFonts w:ascii="Times New Roman" w:hAnsi="Times New Roman" w:eastAsia="Times New Roman"/>
          <w:strike w:val="false"/>
          <w:color w:val="000000"/>
          <w:spacing w:val="0"/>
          <w:w w:val="100"/>
          <w:sz w:val="24"/>
          <w:vertAlign w:val="baseline"/>
          <w:lang w:val="fr-FR"/>
        </w:rPr>
        <w:t xml:space="preserve">MARKOWIC</w:t>
      </w:r>
    </w:p>
    <w:p>
      <w:pPr>
        <w:spacing w:before="34" w:after="14" w:line="254" w:lineRule="exact"/>
        <w:sectPr>
          <w:type w:val="continuous"/>
          <w:pgSz w:w="11914" w:h="16848" w:orient="portrait"/>
          <w:pgMar w:bottom="929" w:top="720" w:right="1733" w:left="1528" w:header="720" w:footer="720"/>
          <w:cols w:sep="0" w:num="3" w:space="0" w:equalWidth="0">
            <w:col w:w="2650" w:space="353"/>
            <w:col w:w="2650" w:space="350"/>
            <w:col w:w="2650" w:space="0"/>
          </w:cols>
          <w:titlePg w:val="false"/>
          <w:textDirection w:val="lrTb"/>
        </w:sectPr>
      </w:pPr>
    </w:p>
    <w:p>
      <w:pPr>
        <w:pageBreakBefore w:val="false"/>
        <w:spacing w:before="243" w:after="680" w:line="262" w:lineRule="exact"/>
        <w:ind w:right="72" w:left="0" w:firstLine="0"/>
        <w:jc w:val="right"/>
        <w:textAlignment w:val="baseline"/>
        <w:rPr>
          <w:rFonts w:ascii="Times New Roman" w:hAnsi="Times New Roman" w:eastAsia="Times New Roman"/>
          <w:strike w:val="false"/>
          <w:color w:val="000000"/>
          <w:spacing w:val="-4"/>
          <w:w w:val="100"/>
          <w:sz w:val="23"/>
          <w:vertAlign w:val="baseline"/>
          <w:lang w:val="fr-FR"/>
        </w:rPr>
      </w:pPr>
      <w:r>
        <w:rPr>
          <w:rFonts w:ascii="Times New Roman" w:hAnsi="Times New Roman" w:eastAsia="Times New Roman"/>
          <w:strike w:val="false"/>
          <w:color w:val="000000"/>
          <w:spacing w:val="-4"/>
          <w:w w:val="100"/>
          <w:sz w:val="23"/>
          <w:vertAlign w:val="baseline"/>
          <w:lang w:val="fr-FR"/>
        </w:rPr>
        <w:t xml:space="preserve">Source : réalisé par nous-mêmes</w:t>
      </w:r>
    </w:p>
    <w:p>
      <w:pPr>
        <w:spacing w:before="243" w:after="680" w:line="262" w:lineRule="exact"/>
        <w:sectPr>
          <w:type w:val="continuous"/>
          <w:pgSz w:w="11914" w:h="16848" w:orient="portrait"/>
          <w:pgMar w:bottom="929" w:top="720" w:right="1733" w:left="1528" w:header="720" w:footer="720"/>
          <w:titlePg w:val="false"/>
          <w:textDirection w:val="lrTb"/>
        </w:sectPr>
      </w:pPr>
    </w:p>
    <w:p>
      <w:pPr>
        <w:pageBreakBefore w:val="false"/>
        <w:spacing w:before="3" w:after="0" w:line="273" w:lineRule="exact"/>
        <w:ind w:right="0" w:left="72" w:firstLine="0"/>
        <w:jc w:val="left"/>
        <w:textAlignment w:val="baseline"/>
        <w:rPr>
          <w:rFonts w:ascii="Times New Roman" w:hAnsi="Times New Roman" w:eastAsia="Times New Roman"/>
          <w:b w:val="true"/>
          <w:strike w:val="false"/>
          <w:color w:val="000000"/>
          <w:spacing w:val="-1"/>
          <w:w w:val="100"/>
          <w:sz w:val="24"/>
          <w:vertAlign w:val="baseline"/>
          <w:lang w:val="fr-FR"/>
        </w:rPr>
      </w:pPr>
      <w:r>
        <w:pict>
          <v:shapetype id="_x0000_t141" coordsize="21600,21600" o:spt="202" path="m,l,21600r21600,l21600,xe">
            <v:stroke joinstyle="miter"/>
            <v:path gradientshapeok="t" o:connecttype="rect"/>
          </v:shapetype>
          <v:shape id="_x0000_s140" type="#_x0000_t141" filled="f" stroked="f" style="position:absolute;width:30pt;height:22.55pt;z-index:-860;margin-left:524.65pt;margin-top:776.15pt;mso-wrap-distance-left:0pt;mso-wrap-distance-right:0pt;mso-position-horizontal-relative:page;mso-position-vertical-relative:page">
            <w10:wrap type="square" side="both"/>
            <v:fill opacity="1" o:opacity2="1" recolor="f" rotate="f" type="solid"/>
            <v:textbox inset="0pt, 0pt, 0pt, 0pt">
              <w:txbxContent>
                <w:p>
                  <w:pPr>
                    <w:pageBreakBefore w:val="false"/>
                    <w:spacing w:before="0" w:after="0" w:line="240" w:lineRule="auto"/>
                    <w:ind w:right="0" w:left="0"/>
                    <w:jc w:val="left"/>
                    <w:textAlignment w:val="baseline"/>
                  </w:pPr>
                  <w:r>
                    <w:drawing>
                      <wp:inline>
                        <wp:extent cx="381000" cy="286385"/>
                        <wp:docPr id="113" name="Picture"/>
                        <a:graphic>
                          <a:graphicData uri="http://schemas.openxmlformats.org/drawingml/2006/picture">
                            <pic:pic>
                              <pic:nvPicPr>
                                <pic:cNvPr id="114" name="test1"/>
                                <pic:cNvPicPr preferRelativeResize="false"/>
                              </pic:nvPicPr>
                              <pic:blipFill>
                                <a:blip r:embed="drId62"/>
                                <a:stretch>
                                  <a:fillRect/>
                                </a:stretch>
                              </pic:blipFill>
                              <pic:spPr>
                                <a:xfrm>
                                  <a:off x="0" y="0"/>
                                  <a:ext cx="381000" cy="286385"/>
                                </a:xfrm>
                                <a:prstGeom prst="rect">
                                  <a:avLst/>
                                </a:prstGeom>
                              </pic:spPr>
                            </pic:pic>
                          </a:graphicData>
                        </a:graphic>
                      </wp:inline>
                    </w:drawing>
                  </w:r>
                </w:p>
              </w:txbxContent>
            </v:textbox>
          </v:shape>
        </w:pict>
      </w:r>
      <w:r>
        <w:pict>
          <v:shapetype id="_x0000_t142" coordsize="21600,21600" o:spt="202" path="m,l,21600r21600,l21600,xe">
            <v:stroke joinstyle="miter"/>
            <v:path gradientshapeok="t" o:connecttype="rect"/>
          </v:shapetype>
          <v:shape id="_x0000_s141" type="#_x0000_t142" filled="f" stroked="f" style="position:absolute;width:18.3pt;height:10.4pt;z-index:-859;margin-left:530.5pt;margin-top:780.3pt;mso-wrap-distance-left:0pt;mso-wrap-distance-right:0pt;mso-position-horizontal-relative:page;mso-position-vertical-relative:page">
            <w10:wrap type="square" side="both"/>
            <v:fill opacity="1" o:opacity2="1" recolor="f" rotate="f" type="solid"/>
            <v:textbox inset="0pt, 0pt, 0pt, 0pt">
              <w:txbxContent>
                <w:p>
                  <w:pPr>
                    <w:pageBreakBefore w:val="false"/>
                    <w:spacing w:before="22" w:after="0" w:line="183" w:lineRule="exact"/>
                    <w:ind w:right="0" w:left="0" w:firstLine="0"/>
                    <w:jc w:val="left"/>
                    <w:textAlignment w:val="baseline"/>
                    <w:rPr>
                      <w:rFonts w:ascii="Calibri" w:hAnsi="Calibri" w:eastAsia="Calibri"/>
                      <w:strike w:val="false"/>
                      <w:color w:val="000000"/>
                      <w:spacing w:val="29"/>
                      <w:w w:val="100"/>
                      <w:sz w:val="17"/>
                      <w:vertAlign w:val="baseline"/>
                      <w:lang w:val="fr-FR"/>
                    </w:rPr>
                  </w:pPr>
                  <w:r>
                    <w:rPr>
                      <w:rFonts w:ascii="Calibri" w:hAnsi="Calibri" w:eastAsia="Calibri"/>
                      <w:strike w:val="false"/>
                      <w:color w:val="000000"/>
                      <w:spacing w:val="29"/>
                      <w:w w:val="100"/>
                      <w:sz w:val="17"/>
                      <w:vertAlign w:val="baseline"/>
                      <w:lang w:val="fr-FR"/>
                    </w:rPr>
                    <w:t xml:space="preserve">47</w:t>
                  </w:r>
                </w:p>
              </w:txbxContent>
            </v:textbox>
          </v:shape>
        </w:pict>
      </w:r>
      <w:r>
        <w:rPr>
          <w:rFonts w:ascii="Times New Roman" w:hAnsi="Times New Roman" w:eastAsia="Times New Roman"/>
          <w:b w:val="true"/>
          <w:strike w:val="false"/>
          <w:color w:val="000000"/>
          <w:spacing w:val="-1"/>
          <w:w w:val="100"/>
          <w:sz w:val="24"/>
          <w:vertAlign w:val="baseline"/>
          <w:lang w:val="fr-FR"/>
        </w:rPr>
        <w:t xml:space="preserve">Conclusion :</w:t>
      </w:r>
    </w:p>
    <w:p>
      <w:pPr>
        <w:pageBreakBefore w:val="false"/>
        <w:spacing w:before="141" w:after="0" w:line="324" w:lineRule="exact"/>
        <w:ind w:right="0" w:left="72" w:firstLine="360"/>
        <w:jc w:val="both"/>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A travers le chapitre qui </w:t>
      </w:r>
      <w:r>
        <w:rPr>
          <w:rFonts w:ascii="Times New Roman" w:hAnsi="Times New Roman" w:eastAsia="Times New Roman"/>
          <w:strike w:val="false"/>
          <w:color w:val="000000"/>
          <w:spacing w:val="0"/>
          <w:w w:val="100"/>
          <w:sz w:val="24"/>
          <w:vertAlign w:val="baseline"/>
          <w:lang w:val="fr-FR"/>
        </w:rPr>
        <w:t xml:space="preserve">précédé, nous avons essayé d’illustrés les différentes méthodes ainsi que les principaux critères suivis par l’entreprise pour évaluer la rentabilité d’un projet </w:t>
      </w:r>
      <w:r>
        <w:rPr>
          <w:rFonts w:ascii="Times New Roman" w:hAnsi="Times New Roman" w:eastAsia="Times New Roman"/>
          <w:strike w:val="false"/>
          <w:color w:val="000000"/>
          <w:spacing w:val="0"/>
          <w:w w:val="100"/>
          <w:sz w:val="24"/>
          <w:vertAlign w:val="baseline"/>
          <w:lang w:val="fr-FR"/>
        </w:rPr>
        <w:t xml:space="preserve">en vue de sélectionner le projet le plus rentable.</w:t>
      </w:r>
    </w:p>
    <w:p>
      <w:pPr>
        <w:pageBreakBefore w:val="false"/>
        <w:spacing w:before="125" w:after="0" w:line="324" w:lineRule="exact"/>
        <w:ind w:right="0" w:left="72" w:firstLine="360"/>
        <w:jc w:val="both"/>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Ces divers critères représentent des indicateurs </w:t>
      </w:r>
      <w:r>
        <w:rPr>
          <w:rFonts w:ascii="Times New Roman" w:hAnsi="Times New Roman" w:eastAsia="Times New Roman"/>
          <w:strike w:val="false"/>
          <w:color w:val="000000"/>
          <w:spacing w:val="0"/>
          <w:w w:val="100"/>
          <w:sz w:val="24"/>
          <w:vertAlign w:val="baseline"/>
          <w:lang w:val="fr-FR"/>
        </w:rPr>
        <w:t xml:space="preserve">synthétiques, à chacun d’eux ces </w:t>
      </w:r>
      <w:r>
        <w:rPr>
          <w:rFonts w:ascii="Times New Roman" w:hAnsi="Times New Roman" w:eastAsia="Times New Roman"/>
          <w:strike w:val="false"/>
          <w:color w:val="000000"/>
          <w:spacing w:val="0"/>
          <w:w w:val="100"/>
          <w:sz w:val="24"/>
          <w:vertAlign w:val="baseline"/>
          <w:lang w:val="fr-FR"/>
        </w:rPr>
        <w:t xml:space="preserve">spécificités et ces caractéristiques propres, ils ne donnent pas les mêmes résultats et cela revient aux différences des </w:t>
      </w:r>
      <w:r>
        <w:rPr>
          <w:rFonts w:ascii="Times New Roman" w:hAnsi="Times New Roman" w:eastAsia="Times New Roman"/>
          <w:strike w:val="false"/>
          <w:color w:val="000000"/>
          <w:spacing w:val="0"/>
          <w:w w:val="100"/>
          <w:sz w:val="24"/>
          <w:vertAlign w:val="baseline"/>
          <w:lang w:val="fr-FR"/>
        </w:rPr>
        <w:t xml:space="preserve">éléments pris lors du calcul de ces critères (taux d’actualisation, </w:t>
      </w:r>
      <w:r>
        <w:rPr>
          <w:rFonts w:ascii="Times New Roman" w:hAnsi="Times New Roman" w:eastAsia="Times New Roman"/>
          <w:strike w:val="false"/>
          <w:color w:val="000000"/>
          <w:spacing w:val="0"/>
          <w:w w:val="100"/>
          <w:sz w:val="24"/>
          <w:vertAlign w:val="baseline"/>
          <w:lang w:val="fr-FR"/>
        </w:rPr>
        <w:t xml:space="preserve">cash-</w:t>
      </w:r>
      <w:r>
        <w:rPr>
          <w:rFonts w:ascii="Times New Roman" w:hAnsi="Times New Roman" w:eastAsia="Times New Roman"/>
          <w:strike w:val="false"/>
          <w:color w:val="000000"/>
          <w:spacing w:val="0"/>
          <w:w w:val="100"/>
          <w:sz w:val="24"/>
          <w:vertAlign w:val="baseline"/>
          <w:lang w:val="fr-FR"/>
        </w:rPr>
        <w:t xml:space="preserve">flows...). Afin de </w:t>
      </w:r>
      <w:r>
        <w:rPr>
          <w:rFonts w:ascii="Times New Roman" w:hAnsi="Times New Roman" w:eastAsia="Times New Roman"/>
          <w:strike w:val="false"/>
          <w:color w:val="000000"/>
          <w:spacing w:val="0"/>
          <w:w w:val="100"/>
          <w:sz w:val="24"/>
          <w:vertAlign w:val="baseline"/>
          <w:lang w:val="fr-FR"/>
        </w:rPr>
        <w:t xml:space="preserve">mieux comprendre, ce que nous avons exposé tout au long de ce chapitre nous </w:t>
      </w:r>
      <w:r>
        <w:rPr>
          <w:rFonts w:ascii="Times New Roman" w:hAnsi="Times New Roman" w:eastAsia="Times New Roman"/>
          <w:strike w:val="false"/>
          <w:color w:val="000000"/>
          <w:spacing w:val="0"/>
          <w:w w:val="100"/>
          <w:sz w:val="24"/>
          <w:vertAlign w:val="baseline"/>
          <w:lang w:val="fr-FR"/>
        </w:rPr>
        <w:t xml:space="preserve">allons essayer d’apporter à cette partie théorique une étude pratique ce qui fera l’objet </w:t>
      </w:r>
      <w:r>
        <w:rPr>
          <w:rFonts w:ascii="Times New Roman" w:hAnsi="Times New Roman" w:eastAsia="Times New Roman"/>
          <w:strike w:val="false"/>
          <w:color w:val="000000"/>
          <w:spacing w:val="0"/>
          <w:w w:val="100"/>
          <w:sz w:val="24"/>
          <w:vertAlign w:val="baseline"/>
          <w:lang w:val="fr-FR"/>
        </w:rPr>
        <w:t xml:space="preserve">du troisième et dernier chapitre.</w:t>
      </w:r>
    </w:p>
    <w:p>
      <w:pPr>
        <w:sectPr>
          <w:type w:val="continuous"/>
          <w:pgSz w:w="11914" w:h="16848" w:orient="portrait"/>
          <w:pgMar w:bottom="929" w:top="720" w:right="1382" w:left="1372" w:header="720" w:footer="720"/>
          <w:titlePg w:val="false"/>
          <w:textDirection w:val="lrTb"/>
        </w:sectPr>
      </w:pPr>
    </w:p>
    <w:p>
      <w:pPr>
        <w:pageBreakBefore w:val="false"/>
        <w:spacing w:before="9" w:after="0" w:line="816" w:lineRule="exact"/>
        <w:ind w:right="0" w:left="0" w:firstLine="0"/>
        <w:jc w:val="center"/>
        <w:textAlignment w:val="baseline"/>
        <w:rPr>
          <w:rFonts w:ascii="Times New Roman" w:hAnsi="Times New Roman" w:eastAsia="Times New Roman"/>
          <w:b w:val="true"/>
          <w:strike w:val="false"/>
          <w:color w:val="000000"/>
          <w:spacing w:val="-2"/>
          <w:w w:val="100"/>
          <w:sz w:val="72"/>
          <w:vertAlign w:val="baseline"/>
          <w:lang w:val="fr-FR"/>
        </w:rPr>
      </w:pPr>
      <w:r>
        <w:rPr>
          <w:rFonts w:ascii="Times New Roman" w:hAnsi="Times New Roman" w:eastAsia="Times New Roman"/>
          <w:b w:val="true"/>
          <w:strike w:val="false"/>
          <w:color w:val="000000"/>
          <w:spacing w:val="-2"/>
          <w:w w:val="100"/>
          <w:sz w:val="72"/>
          <w:vertAlign w:val="baseline"/>
          <w:lang w:val="fr-FR"/>
        </w:rPr>
        <w:t xml:space="preserve">Chapitre III</w:t>
      </w:r>
    </w:p>
    <w:p>
      <w:pPr>
        <w:pageBreakBefore w:val="false"/>
        <w:spacing w:before="264" w:after="0" w:line="816" w:lineRule="exact"/>
        <w:ind w:right="0" w:left="0" w:firstLine="0"/>
        <w:jc w:val="center"/>
        <w:textAlignment w:val="baseline"/>
        <w:rPr>
          <w:rFonts w:ascii="Times New Roman" w:hAnsi="Times New Roman" w:eastAsia="Times New Roman"/>
          <w:b w:val="true"/>
          <w:strike w:val="false"/>
          <w:color w:val="000000"/>
          <w:spacing w:val="0"/>
          <w:w w:val="100"/>
          <w:sz w:val="72"/>
          <w:vertAlign w:val="baseline"/>
          <w:lang w:val="fr-FR"/>
        </w:rPr>
      </w:pPr>
      <w:r>
        <w:rPr>
          <w:rFonts w:ascii="Times New Roman" w:hAnsi="Times New Roman" w:eastAsia="Times New Roman"/>
          <w:b w:val="true"/>
          <w:strike w:val="false"/>
          <w:color w:val="000000"/>
          <w:spacing w:val="0"/>
          <w:w w:val="100"/>
          <w:sz w:val="72"/>
          <w:vertAlign w:val="baseline"/>
          <w:lang w:val="fr-FR"/>
        </w:rPr>
        <w:t xml:space="preserve">Etude et evaluation de la</w:t>
      </w:r>
    </w:p>
    <w:p>
      <w:pPr>
        <w:pageBreakBefore w:val="false"/>
        <w:spacing w:before="72" w:after="0" w:line="816" w:lineRule="exact"/>
        <w:ind w:right="0" w:left="0" w:firstLine="0"/>
        <w:jc w:val="center"/>
        <w:textAlignment w:val="baseline"/>
        <w:rPr>
          <w:rFonts w:ascii="Times New Roman" w:hAnsi="Times New Roman" w:eastAsia="Times New Roman"/>
          <w:b w:val="true"/>
          <w:strike w:val="false"/>
          <w:color w:val="000000"/>
          <w:spacing w:val="0"/>
          <w:w w:val="100"/>
          <w:sz w:val="72"/>
          <w:vertAlign w:val="baseline"/>
          <w:lang w:val="fr-FR"/>
        </w:rPr>
      </w:pPr>
      <w:r>
        <w:rPr>
          <w:rFonts w:ascii="Times New Roman" w:hAnsi="Times New Roman" w:eastAsia="Times New Roman"/>
          <w:b w:val="true"/>
          <w:strike w:val="false"/>
          <w:color w:val="000000"/>
          <w:spacing w:val="0"/>
          <w:w w:val="100"/>
          <w:sz w:val="72"/>
          <w:vertAlign w:val="baseline"/>
          <w:lang w:val="fr-FR"/>
        </w:rPr>
        <w:t xml:space="preserve">rentabilité du projet</w:t>
      </w:r>
    </w:p>
    <w:p>
      <w:pPr>
        <w:pageBreakBefore w:val="false"/>
        <w:spacing w:before="54" w:after="0" w:line="843" w:lineRule="exact"/>
        <w:ind w:right="0" w:left="0" w:firstLine="0"/>
        <w:jc w:val="center"/>
        <w:textAlignment w:val="baseline"/>
        <w:rPr>
          <w:rFonts w:ascii="Times New Roman" w:hAnsi="Times New Roman" w:eastAsia="Times New Roman"/>
          <w:b w:val="true"/>
          <w:strike w:val="false"/>
          <w:color w:val="000000"/>
          <w:spacing w:val="1"/>
          <w:w w:val="100"/>
          <w:sz w:val="71"/>
          <w:vertAlign w:val="baseline"/>
          <w:lang w:val="fr-FR"/>
        </w:rPr>
      </w:pPr>
      <w:r>
        <w:rPr>
          <w:rFonts w:ascii="Times New Roman" w:hAnsi="Times New Roman" w:eastAsia="Times New Roman"/>
          <w:b w:val="true"/>
          <w:strike w:val="false"/>
          <w:color w:val="000000"/>
          <w:spacing w:val="1"/>
          <w:w w:val="100"/>
          <w:sz w:val="71"/>
          <w:vertAlign w:val="baseline"/>
          <w:lang w:val="fr-FR"/>
        </w:rPr>
        <w:t xml:space="preserve">d’extension d’une nouvelle</w:t>
      </w:r>
    </w:p>
    <w:p>
      <w:pPr>
        <w:pageBreakBefore w:val="false"/>
        <w:spacing w:before="73" w:after="0" w:line="816" w:lineRule="exact"/>
        <w:ind w:right="0" w:left="0" w:firstLine="0"/>
        <w:jc w:val="center"/>
        <w:textAlignment w:val="baseline"/>
        <w:rPr>
          <w:rFonts w:ascii="Times New Roman" w:hAnsi="Times New Roman" w:eastAsia="Times New Roman"/>
          <w:b w:val="true"/>
          <w:strike w:val="false"/>
          <w:color w:val="000000"/>
          <w:spacing w:val="0"/>
          <w:w w:val="100"/>
          <w:sz w:val="72"/>
          <w:vertAlign w:val="baseline"/>
          <w:lang w:val="fr-FR"/>
        </w:rPr>
      </w:pPr>
      <w:r>
        <w:rPr>
          <w:rFonts w:ascii="Times New Roman" w:hAnsi="Times New Roman" w:eastAsia="Times New Roman"/>
          <w:b w:val="true"/>
          <w:strike w:val="false"/>
          <w:color w:val="000000"/>
          <w:spacing w:val="0"/>
          <w:w w:val="100"/>
          <w:sz w:val="72"/>
          <w:vertAlign w:val="baseline"/>
          <w:lang w:val="fr-FR"/>
        </w:rPr>
        <w:t xml:space="preserve">unité de fabrication de</w:t>
      </w:r>
    </w:p>
    <w:p>
      <w:pPr>
        <w:pageBreakBefore w:val="false"/>
        <w:spacing w:before="72" w:after="0" w:line="816" w:lineRule="exact"/>
        <w:ind w:right="0" w:left="0" w:firstLine="0"/>
        <w:jc w:val="center"/>
        <w:textAlignment w:val="baseline"/>
        <w:rPr>
          <w:rFonts w:ascii="Times New Roman" w:hAnsi="Times New Roman" w:eastAsia="Times New Roman"/>
          <w:b w:val="true"/>
          <w:strike w:val="false"/>
          <w:color w:val="000000"/>
          <w:spacing w:val="-2"/>
          <w:w w:val="100"/>
          <w:sz w:val="72"/>
          <w:vertAlign w:val="baseline"/>
          <w:lang w:val="fr-FR"/>
        </w:rPr>
      </w:pPr>
      <w:r>
        <w:rPr>
          <w:rFonts w:ascii="Times New Roman" w:hAnsi="Times New Roman" w:eastAsia="Times New Roman"/>
          <w:b w:val="true"/>
          <w:strike w:val="false"/>
          <w:color w:val="000000"/>
          <w:spacing w:val="-2"/>
          <w:w w:val="100"/>
          <w:sz w:val="72"/>
          <w:vertAlign w:val="baseline"/>
          <w:lang w:val="fr-FR"/>
        </w:rPr>
        <w:t xml:space="preserve">carreaux céramiques</w:t>
      </w:r>
    </w:p>
    <w:p>
      <w:pPr>
        <w:pageBreakBefore w:val="false"/>
        <w:spacing w:before="235" w:after="0" w:line="804" w:lineRule="exact"/>
        <w:ind w:right="0" w:left="0" w:firstLine="0"/>
        <w:jc w:val="center"/>
        <w:textAlignment w:val="baseline"/>
        <w:rPr>
          <w:rFonts w:ascii="Times New Roman" w:hAnsi="Times New Roman" w:eastAsia="Times New Roman"/>
          <w:b w:val="true"/>
          <w:strike w:val="false"/>
          <w:color w:val="000000"/>
          <w:spacing w:val="-1"/>
          <w:w w:val="100"/>
          <w:sz w:val="72"/>
          <w:vertAlign w:val="baseline"/>
          <w:lang w:val="fr-FR"/>
        </w:rPr>
      </w:pPr>
      <w:r>
        <w:rPr>
          <w:rFonts w:ascii="Times New Roman" w:hAnsi="Times New Roman" w:eastAsia="Times New Roman"/>
          <w:b w:val="true"/>
          <w:strike w:val="false"/>
          <w:color w:val="000000"/>
          <w:spacing w:val="-1"/>
          <w:w w:val="100"/>
          <w:sz w:val="72"/>
          <w:vertAlign w:val="baseline"/>
          <w:lang w:val="fr-FR"/>
        </w:rPr>
        <w:t xml:space="preserve">Cas : SARL Groupe SCS</w:t>
      </w:r>
    </w:p>
    <w:p>
      <w:pPr>
        <w:sectPr>
          <w:type w:val="nextPage"/>
          <w:pgSz w:w="11914" w:h="16848" w:orient="portrait"/>
          <w:pgMar w:bottom="5912" w:top="4020" w:right="1748" w:left="1886" w:header="720" w:footer="720"/>
          <w:titlePg w:val="false"/>
          <w:textDirection w:val="lrTb"/>
        </w:sectPr>
      </w:pPr>
    </w:p>
    <w:p>
      <w:pPr>
        <w:pageBreakBefore w:val="false"/>
        <w:spacing w:before="0" w:after="0" w:line="240" w:lineRule="exact"/>
        <w:ind w:right="648" w:left="144" w:firstLine="0"/>
        <w:jc w:val="left"/>
        <w:textAlignment w:val="baseline"/>
        <w:rPr>
          <w:rFonts w:ascii="Times New Roman" w:hAnsi="Times New Roman" w:eastAsia="Times New Roman"/>
          <w:b w:val="true"/>
          <w:strike w:val="false"/>
          <w:color w:val="000000"/>
          <w:spacing w:val="0"/>
          <w:w w:val="100"/>
          <w:sz w:val="20"/>
          <w:vertAlign w:val="baseline"/>
          <w:lang w:val="fr-FR"/>
        </w:rPr>
      </w:pPr>
      <w:r>
        <w:pict>
          <v:shapetype id="_x0000_t143" coordsize="21600,21600" o:spt="202" path="m,l,21600r21600,l21600,xe">
            <v:stroke joinstyle="miter"/>
            <v:path gradientshapeok="t" o:connecttype="rect"/>
          </v:shapetype>
          <v:shape id="_x0000_s142" type="#_x0000_t143" filled="f" stroked="f" style="position:absolute;width:30pt;height:22.55pt;z-index:-858;margin-left:524.65pt;margin-top:776.4pt;mso-wrap-distance-left:0pt;mso-wrap-distance-right:0pt;mso-position-horizontal-relative:page;mso-position-vertical-relative:page">
            <w10:wrap type="square" side="both"/>
            <v:fill opacity="1" o:opacity2="1" recolor="f" rotate="f" type="solid"/>
            <v:textbox inset="0pt, 0pt, 0pt, 0pt">
              <w:txbxContent>
                <w:p>
                  <w:pPr>
                    <w:pageBreakBefore w:val="false"/>
                    <w:spacing w:before="0" w:after="0" w:line="240" w:lineRule="auto"/>
                    <w:ind w:right="0" w:left="0"/>
                    <w:jc w:val="left"/>
                    <w:textAlignment w:val="baseline"/>
                  </w:pPr>
                  <w:r>
                    <w:drawing>
                      <wp:inline>
                        <wp:extent cx="381000" cy="286385"/>
                        <wp:docPr id="115" name="Picture"/>
                        <a:graphic>
                          <a:graphicData uri="http://schemas.openxmlformats.org/drawingml/2006/picture">
                            <pic:pic>
                              <pic:nvPicPr>
                                <pic:cNvPr id="116" name="test1"/>
                                <pic:cNvPicPr preferRelativeResize="false"/>
                              </pic:nvPicPr>
                              <pic:blipFill>
                                <a:blip r:embed="drId63"/>
                                <a:stretch>
                                  <a:fillRect/>
                                </a:stretch>
                              </pic:blipFill>
                              <pic:spPr>
                                <a:xfrm>
                                  <a:off x="0" y="0"/>
                                  <a:ext cx="381000" cy="286385"/>
                                </a:xfrm>
                                <a:prstGeom prst="rect">
                                  <a:avLst/>
                                </a:prstGeom>
                              </pic:spPr>
                            </pic:pic>
                          </a:graphicData>
                        </a:graphic>
                      </wp:inline>
                    </w:drawing>
                  </w:r>
                </w:p>
              </w:txbxContent>
            </v:textbox>
          </v:shape>
        </w:pict>
      </w:r>
      <w:r>
        <w:pict>
          <v:shapetype id="_x0000_t144" coordsize="21600,21600" o:spt="202" path="m,l,21600r21600,l21600,xe">
            <v:stroke joinstyle="miter"/>
            <v:path gradientshapeok="t" o:connecttype="rect"/>
          </v:shapetype>
          <v:shape id="_x0000_s143" type="#_x0000_t144" filled="f" stroked="f" style="position:absolute;width:18.55pt;height:10.4pt;z-index:-857;margin-left:530.5pt;margin-top:781pt;mso-wrap-distance-left:0pt;mso-wrap-distance-right:0pt;mso-position-horizontal-relative:page;mso-position-vertical-relative:page">
            <w10:wrap type="square" side="both"/>
            <v:fill opacity="1" o:opacity2="1" recolor="f" rotate="f" type="solid"/>
            <v:textbox inset="0pt, 0pt, 0pt, 0pt">
              <w:txbxContent>
                <w:p>
                  <w:pPr>
                    <w:pageBreakBefore w:val="false"/>
                    <w:spacing w:before="22" w:after="0" w:line="183" w:lineRule="exact"/>
                    <w:ind w:right="0" w:left="0" w:firstLine="0"/>
                    <w:jc w:val="left"/>
                    <w:textAlignment w:val="baseline"/>
                    <w:rPr>
                      <w:rFonts w:ascii="Calibri" w:hAnsi="Calibri" w:eastAsia="Calibri"/>
                      <w:strike w:val="false"/>
                      <w:color w:val="000000"/>
                      <w:spacing w:val="30"/>
                      <w:w w:val="100"/>
                      <w:sz w:val="17"/>
                      <w:vertAlign w:val="baseline"/>
                      <w:lang w:val="fr-FR"/>
                    </w:rPr>
                  </w:pPr>
                  <w:r>
                    <w:rPr>
                      <w:rFonts w:ascii="Calibri" w:hAnsi="Calibri" w:eastAsia="Calibri"/>
                      <w:strike w:val="false"/>
                      <w:color w:val="000000"/>
                      <w:spacing w:val="30"/>
                      <w:w w:val="100"/>
                      <w:sz w:val="17"/>
                      <w:vertAlign w:val="baseline"/>
                      <w:lang w:val="fr-FR"/>
                    </w:rPr>
                    <w:t xml:space="preserve">48</w:t>
                  </w:r>
                </w:p>
              </w:txbxContent>
            </v:textbox>
          </v:shape>
        </w:pict>
      </w:r>
      <w:r>
        <w:rPr>
          <w:rFonts w:ascii="Times New Roman" w:hAnsi="Times New Roman" w:eastAsia="Times New Roman"/>
          <w:b w:val="true"/>
          <w:strike w:val="false"/>
          <w:color w:val="000000"/>
          <w:spacing w:val="0"/>
          <w:w w:val="100"/>
          <w:sz w:val="20"/>
          <w:vertAlign w:val="baseline"/>
          <w:lang w:val="fr-FR"/>
        </w:rPr>
        <w:t xml:space="preserve">CHAPITRE III </w:t>
      </w:r>
      <w:r>
        <w:rPr>
          <w:rFonts w:ascii="Times New Roman" w:hAnsi="Times New Roman" w:eastAsia="Times New Roman"/>
          <w:b w:val="true"/>
          <w:strike w:val="false"/>
          <w:color w:val="000000"/>
          <w:spacing w:val="0"/>
          <w:w w:val="100"/>
          <w:sz w:val="20"/>
          <w:vertAlign w:val="baseline"/>
          <w:lang w:val="fr-FR"/>
        </w:rPr>
        <w:t xml:space="preserve">: Etude et évaluation de la rentabilité du projet d’extension d’une nouvelle unité de </w:t>
      </w:r>
      <w:r>
        <w:rPr>
          <w:rFonts w:ascii="Times New Roman" w:hAnsi="Times New Roman" w:eastAsia="Times New Roman"/>
          <w:b w:val="true"/>
          <w:strike w:val="false"/>
          <w:color w:val="000000"/>
          <w:spacing w:val="0"/>
          <w:w w:val="100"/>
          <w:sz w:val="20"/>
          <w:vertAlign w:val="baseline"/>
          <w:lang w:val="fr-FR"/>
        </w:rPr>
        <w:t xml:space="preserve">fabrication de carreaux céramiques CAS : SARL SCS</w:t>
      </w:r>
    </w:p>
    <w:p>
      <w:pPr>
        <w:pageBreakBefore w:val="false"/>
        <w:spacing w:before="715" w:after="0" w:line="409" w:lineRule="exact"/>
        <w:ind w:right="0" w:left="144" w:firstLine="504"/>
        <w:jc w:val="left"/>
        <w:textAlignment w:val="baseline"/>
        <w:rPr>
          <w:rFonts w:ascii="Times New Roman" w:hAnsi="Times New Roman" w:eastAsia="Times New Roman"/>
          <w:strike w:val="false"/>
          <w:color w:val="000000"/>
          <w:spacing w:val="0"/>
          <w:w w:val="100"/>
          <w:sz w:val="24"/>
          <w:vertAlign w:val="baseline"/>
          <w:lang w:val="fr-FR"/>
        </w:rPr>
      </w:pPr>
      <w:r>
        <w:pict>
          <v:line strokeweight="4.8pt" strokecolor="#823A0A" from="68.9pt,62.15pt" to="526.65pt,62.15pt" style="position:absolute;mso-position-horizontal-relative:page;mso-position-vertical-relative:page;">
            <v:stroke linestyle="thinThin"/>
          </v:line>
        </w:pict>
      </w:r>
      <w:r>
        <w:rPr>
          <w:rFonts w:ascii="Times New Roman" w:hAnsi="Times New Roman" w:eastAsia="Times New Roman"/>
          <w:strike w:val="false"/>
          <w:color w:val="000000"/>
          <w:spacing w:val="0"/>
          <w:w w:val="100"/>
          <w:sz w:val="24"/>
          <w:vertAlign w:val="baseline"/>
          <w:lang w:val="fr-FR"/>
        </w:rPr>
        <w:t xml:space="preserve">Afin de concrétiser notre travail théorique, exposé dans les deux chapitres précédents, nous étudierons </w:t>
      </w:r>
      <w:r>
        <w:rPr>
          <w:rFonts w:ascii="Times New Roman" w:hAnsi="Times New Roman" w:eastAsia="Times New Roman"/>
          <w:strike w:val="false"/>
          <w:color w:val="000000"/>
          <w:spacing w:val="0"/>
          <w:w w:val="100"/>
          <w:sz w:val="24"/>
          <w:vertAlign w:val="baseline"/>
          <w:lang w:val="fr-FR"/>
        </w:rPr>
        <w:t xml:space="preserve">dans ce chapitre un projet d’investissement réalisé par LA SARL GROUPE SCS qui s’agit d’extension d’une </w:t>
      </w:r>
      <w:r>
        <w:rPr>
          <w:rFonts w:ascii="Times New Roman" w:hAnsi="Times New Roman" w:eastAsia="Times New Roman"/>
          <w:strike w:val="false"/>
          <w:color w:val="000000"/>
          <w:spacing w:val="0"/>
          <w:w w:val="100"/>
          <w:sz w:val="24"/>
          <w:vertAlign w:val="baseline"/>
          <w:lang w:val="fr-FR"/>
        </w:rPr>
        <w:t xml:space="preserve">nouvelle unité de fabrication des carreaux céramiques, nous </w:t>
      </w:r>
      <w:r>
        <w:rPr>
          <w:rFonts w:ascii="Times New Roman" w:hAnsi="Times New Roman" w:eastAsia="Times New Roman"/>
          <w:strike w:val="false"/>
          <w:color w:val="000000"/>
          <w:spacing w:val="0"/>
          <w:w w:val="100"/>
          <w:sz w:val="24"/>
          <w:vertAlign w:val="baseline"/>
          <w:lang w:val="fr-FR"/>
        </w:rPr>
        <w:t xml:space="preserve">allons revoir toutes les étapes de l’évaluation de ce dit projet à </w:t>
      </w:r>
      <w:r>
        <w:rPr>
          <w:rFonts w:ascii="Times New Roman" w:hAnsi="Times New Roman" w:eastAsia="Times New Roman"/>
          <w:strike w:val="false"/>
          <w:color w:val="000000"/>
          <w:spacing w:val="0"/>
          <w:w w:val="100"/>
          <w:sz w:val="24"/>
          <w:vertAlign w:val="baseline"/>
          <w:lang w:val="fr-FR"/>
        </w:rPr>
        <w:t xml:space="preserve">savoir sa viabilité en premier et sa rentabilité en second.</w:t>
      </w:r>
    </w:p>
    <w:p>
      <w:pPr>
        <w:pageBreakBefore w:val="false"/>
        <w:spacing w:before="180" w:after="0" w:line="406" w:lineRule="exact"/>
        <w:ind w:right="144" w:left="144" w:firstLine="504"/>
        <w:jc w:val="lef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A cet égard, nous avons subdivisé ce chapitre en trois sections : la première porte sur la </w:t>
      </w:r>
      <w:r>
        <w:rPr>
          <w:rFonts w:ascii="Times New Roman" w:hAnsi="Times New Roman" w:eastAsia="Times New Roman"/>
          <w:strike w:val="false"/>
          <w:color w:val="000000"/>
          <w:spacing w:val="0"/>
          <w:w w:val="100"/>
          <w:sz w:val="24"/>
          <w:vertAlign w:val="baseline"/>
          <w:lang w:val="fr-FR"/>
        </w:rPr>
        <w:t xml:space="preserve">présentation de l’organisme d’accueil </w:t>
      </w:r>
      <w:r>
        <w:rPr>
          <w:rFonts w:ascii="Times New Roman" w:hAnsi="Times New Roman" w:eastAsia="Times New Roman"/>
          <w:strike w:val="false"/>
          <w:color w:val="000000"/>
          <w:spacing w:val="0"/>
          <w:w w:val="100"/>
          <w:sz w:val="24"/>
          <w:vertAlign w:val="baseline"/>
          <w:lang w:val="fr-FR"/>
        </w:rPr>
        <w:t xml:space="preserve">SARL GROUPE SCS, la </w:t>
      </w:r>
      <w:r>
        <w:rPr>
          <w:rFonts w:ascii="Times New Roman" w:hAnsi="Times New Roman" w:eastAsia="Times New Roman"/>
          <w:strike w:val="false"/>
          <w:color w:val="000000"/>
          <w:spacing w:val="0"/>
          <w:w w:val="100"/>
          <w:sz w:val="24"/>
          <w:vertAlign w:val="baseline"/>
          <w:lang w:val="fr-FR"/>
        </w:rPr>
        <w:t xml:space="preserve">deuxième sur l’évaluation </w:t>
      </w:r>
      <w:r>
        <w:rPr>
          <w:rFonts w:ascii="Times New Roman" w:hAnsi="Times New Roman" w:eastAsia="Times New Roman"/>
          <w:strike w:val="false"/>
          <w:color w:val="000000"/>
          <w:spacing w:val="0"/>
          <w:w w:val="100"/>
          <w:sz w:val="24"/>
          <w:vertAlign w:val="baseline"/>
          <w:lang w:val="fr-FR"/>
        </w:rPr>
        <w:t xml:space="preserve">du </w:t>
      </w:r>
      <w:r>
        <w:rPr>
          <w:rFonts w:ascii="Times New Roman" w:hAnsi="Times New Roman" w:eastAsia="Times New Roman"/>
          <w:strike w:val="false"/>
          <w:color w:val="000000"/>
          <w:spacing w:val="0"/>
          <w:w w:val="100"/>
          <w:sz w:val="24"/>
          <w:vertAlign w:val="baseline"/>
          <w:lang w:val="fr-FR"/>
        </w:rPr>
        <w:t xml:space="preserve">projet d’investissement et l</w:t>
      </w:r>
      <w:r>
        <w:rPr>
          <w:rFonts w:ascii="Times New Roman" w:hAnsi="Times New Roman" w:eastAsia="Times New Roman"/>
          <w:strike w:val="false"/>
          <w:color w:val="000000"/>
          <w:spacing w:val="0"/>
          <w:w w:val="100"/>
          <w:sz w:val="24"/>
          <w:vertAlign w:val="baseline"/>
          <w:lang w:val="fr-FR"/>
        </w:rPr>
        <w:t xml:space="preserve">a trois</w:t>
      </w:r>
      <w:r>
        <w:rPr>
          <w:rFonts w:ascii="Times New Roman" w:hAnsi="Times New Roman" w:eastAsia="Times New Roman"/>
          <w:strike w:val="false"/>
          <w:color w:val="000000"/>
          <w:spacing w:val="0"/>
          <w:w w:val="100"/>
          <w:sz w:val="24"/>
          <w:vertAlign w:val="baseline"/>
          <w:lang w:val="fr-FR"/>
        </w:rPr>
        <w:t xml:space="preserve">ième sur l’étude de la rentabilité du projet </w:t>
      </w:r>
      <w:r>
        <w:rPr>
          <w:rFonts w:ascii="Times New Roman" w:hAnsi="Times New Roman" w:eastAsia="Times New Roman"/>
          <w:strike w:val="false"/>
          <w:color w:val="000000"/>
          <w:spacing w:val="0"/>
          <w:w w:val="100"/>
          <w:sz w:val="24"/>
          <w:vertAlign w:val="baseline"/>
          <w:lang w:val="fr-FR"/>
        </w:rPr>
        <w:t xml:space="preserve">d</w:t>
      </w:r>
      <w:r>
        <w:rPr>
          <w:rFonts w:ascii="Times New Roman" w:hAnsi="Times New Roman" w:eastAsia="Times New Roman"/>
          <w:strike w:val="false"/>
          <w:color w:val="000000"/>
          <w:spacing w:val="0"/>
          <w:w w:val="100"/>
          <w:sz w:val="24"/>
          <w:vertAlign w:val="baseline"/>
          <w:lang w:val="fr-FR"/>
        </w:rPr>
        <w:t xml:space="preserve">’extension</w:t>
      </w:r>
      <w:r>
        <w:rPr>
          <w:rFonts w:ascii="Times New Roman" w:hAnsi="Times New Roman" w:eastAsia="Times New Roman"/>
          <w:strike w:val="false"/>
          <w:color w:val="000000"/>
          <w:spacing w:val="0"/>
          <w:w w:val="100"/>
          <w:sz w:val="24"/>
          <w:vertAlign w:val="baseline"/>
          <w:lang w:val="fr-FR"/>
        </w:rPr>
        <w:t xml:space="preserve">.</w:t>
      </w:r>
    </w:p>
    <w:p>
      <w:pPr>
        <w:pageBreakBefore w:val="false"/>
        <w:spacing w:before="716" w:after="0" w:line="360" w:lineRule="exact"/>
        <w:ind w:right="1296" w:left="144" w:firstLine="0"/>
        <w:jc w:val="left"/>
        <w:textAlignment w:val="baseline"/>
        <w:rPr>
          <w:rFonts w:ascii="Times New Roman" w:hAnsi="Times New Roman" w:eastAsia="Times New Roman"/>
          <w:b w:val="true"/>
          <w:strike w:val="false"/>
          <w:color w:val="000000"/>
          <w:spacing w:val="0"/>
          <w:w w:val="100"/>
          <w:sz w:val="29"/>
          <w:vertAlign w:val="baseline"/>
          <w:lang w:val="fr-FR"/>
        </w:rPr>
      </w:pPr>
      <w:r>
        <w:rPr>
          <w:rFonts w:ascii="Times New Roman" w:hAnsi="Times New Roman" w:eastAsia="Times New Roman"/>
          <w:b w:val="true"/>
          <w:strike w:val="false"/>
          <w:color w:val="000000"/>
          <w:spacing w:val="0"/>
          <w:w w:val="100"/>
          <w:sz w:val="29"/>
          <w:vertAlign w:val="baseline"/>
          <w:lang w:val="fr-FR"/>
        </w:rPr>
        <w:t xml:space="preserve">Section 0</w:t>
      </w:r>
      <w:r>
        <w:rPr>
          <w:rFonts w:ascii="Times New Roman" w:hAnsi="Times New Roman" w:eastAsia="Times New Roman"/>
          <w:b w:val="true"/>
          <w:strike w:val="false"/>
          <w:color w:val="000000"/>
          <w:spacing w:val="0"/>
          <w:w w:val="100"/>
          <w:sz w:val="28"/>
          <w:vertAlign w:val="baseline"/>
          <w:lang w:val="fr-FR"/>
        </w:rPr>
        <w:t xml:space="preserve">1 : présentation générale de l’organisme d’accueil SARL </w:t>
      </w:r>
      <w:r>
        <w:rPr>
          <w:rFonts w:ascii="Times New Roman" w:hAnsi="Times New Roman" w:eastAsia="Times New Roman"/>
          <w:b w:val="true"/>
          <w:strike w:val="false"/>
          <w:color w:val="000000"/>
          <w:spacing w:val="0"/>
          <w:w w:val="100"/>
          <w:sz w:val="29"/>
          <w:vertAlign w:val="baseline"/>
          <w:lang w:val="fr-FR"/>
        </w:rPr>
        <w:t xml:space="preserve">GROUPE SCS :</w:t>
      </w:r>
    </w:p>
    <w:p>
      <w:pPr>
        <w:pageBreakBefore w:val="false"/>
        <w:spacing w:before="170" w:after="0" w:line="298" w:lineRule="exact"/>
        <w:ind w:right="0" w:left="144" w:firstLine="504"/>
        <w:jc w:val="lef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La société des céramiques de la SOUMMAM « SCS », est une société spécialisée dans la fabrication de carreaux en grés émaillé située dans la zone industrielle Ihddaden Bejaia.</w:t>
      </w:r>
    </w:p>
    <w:p>
      <w:pPr>
        <w:pageBreakBefore w:val="false"/>
        <w:spacing w:before="170" w:after="581" w:line="296" w:lineRule="exact"/>
        <w:ind w:right="216" w:left="144" w:firstLine="504"/>
        <w:jc w:val="lef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Le groupe SCS pionnier de l’industrie céramique algérienne se classe parmi les principaux leaders du domaine, a su s’adapter aux exigences du march</w:t>
      </w:r>
      <w:r>
        <w:rPr>
          <w:rFonts w:ascii="Times New Roman" w:hAnsi="Times New Roman" w:eastAsia="Times New Roman"/>
          <w:strike w:val="false"/>
          <w:color w:val="000000"/>
          <w:spacing w:val="0"/>
          <w:w w:val="100"/>
          <w:sz w:val="24"/>
          <w:vertAlign w:val="baseline"/>
          <w:lang w:val="fr-FR"/>
        </w:rPr>
        <w:t xml:space="preserve">é en alliant expérience, savoir-faire et innovation technologique pour offrir des produits de haute qualité connus et </w:t>
      </w:r>
      <w:r>
        <w:rPr>
          <w:rFonts w:ascii="Times New Roman" w:hAnsi="Times New Roman" w:eastAsia="Times New Roman"/>
          <w:strike w:val="false"/>
          <w:color w:val="000000"/>
          <w:spacing w:val="0"/>
          <w:w w:val="100"/>
          <w:sz w:val="24"/>
          <w:vertAlign w:val="baseline"/>
          <w:lang w:val="fr-FR"/>
        </w:rPr>
        <w:t xml:space="preserve">reconnus à l’échelle nationale.</w:t>
      </w:r>
    </w:p>
    <w:tbl>
      <w:tblPr>
        <w:jc w:val="left"/>
        <w:tblInd w:w="19" w:type="dxa"/>
        <w:tblLayout w:type="fixed"/>
        <w:tblCellMar>
          <w:left w:w="0" w:type="dxa"/>
          <w:right w:w="0" w:type="dxa"/>
        </w:tblCellMar>
      </w:tblPr>
      <w:tblGrid>
        <w:gridCol w:w="4546"/>
        <w:gridCol w:w="4545"/>
      </w:tblGrid>
      <w:tr>
        <w:trPr>
          <w:trHeight w:val="581" w:hRule="exact"/>
        </w:trPr>
        <w:tc>
          <w:tcPr>
            <w:tcW w:w="4565" w:type="auto"/>
            <w:gridSpan w:val="1"/>
            <w:tcBorders>
              <w:top w:val="single" w:sz="7" w:color="000000"/>
              <w:left w:val="single" w:sz="7" w:color="000000"/>
              <w:bottom w:val="single" w:sz="7" w:color="000000"/>
              <w:right w:val="single" w:sz="7" w:color="000000"/>
            </w:tcBorders>
            <w:textDirection w:val="lrTb"/>
            <w:vAlign w:val="top"/>
          </w:tcPr>
          <w:p>
            <w:pPr>
              <w:pageBreakBefore w:val="false"/>
              <w:spacing w:before="34" w:after="270" w:line="272" w:lineRule="exact"/>
              <w:ind w:right="0" w:left="115" w:firstLine="0"/>
              <w:jc w:val="lef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Raison sociale / Nom commercial</w:t>
            </w:r>
          </w:p>
        </w:tc>
        <w:tc>
          <w:tcPr>
            <w:tcW w:w="9110" w:type="auto"/>
            <w:gridSpan w:val="1"/>
            <w:tcBorders>
              <w:top w:val="single" w:sz="7" w:color="000000"/>
              <w:left w:val="single" w:sz="7" w:color="000000"/>
              <w:bottom w:val="single" w:sz="7" w:color="000000"/>
              <w:right w:val="single" w:sz="7" w:color="000000"/>
            </w:tcBorders>
            <w:textDirection w:val="lrTb"/>
            <w:vAlign w:val="top"/>
          </w:tcPr>
          <w:p>
            <w:pPr>
              <w:pageBreakBefore w:val="false"/>
              <w:spacing w:before="37" w:after="1" w:line="269" w:lineRule="exact"/>
              <w:ind w:right="360" w:left="108" w:firstLine="0"/>
              <w:jc w:val="left"/>
              <w:textAlignment w:val="baseline"/>
              <w:rPr>
                <w:rFonts w:ascii="Times New Roman" w:hAnsi="Times New Roman" w:eastAsia="Times New Roman"/>
                <w:strike w:val="false"/>
                <w:color w:val="000000"/>
                <w:spacing w:val="-2"/>
                <w:w w:val="100"/>
                <w:sz w:val="24"/>
                <w:vertAlign w:val="baseline"/>
                <w:lang w:val="fr-FR"/>
              </w:rPr>
            </w:pPr>
            <w:r>
              <w:rPr>
                <w:rFonts w:ascii="Times New Roman" w:hAnsi="Times New Roman" w:eastAsia="Times New Roman"/>
                <w:strike w:val="false"/>
                <w:color w:val="000000"/>
                <w:spacing w:val="-2"/>
                <w:w w:val="100"/>
                <w:sz w:val="24"/>
                <w:vertAlign w:val="baseline"/>
                <w:lang w:val="fr-FR"/>
              </w:rPr>
              <w:t xml:space="preserve">SARL Groupe SCS société des céramiques de la SOUMMAM</w:t>
            </w:r>
          </w:p>
        </w:tc>
      </w:tr>
      <w:tr>
        <w:trPr>
          <w:trHeight w:val="571" w:hRule="exact"/>
        </w:trPr>
        <w:tc>
          <w:tcPr>
            <w:tcW w:w="4565" w:type="auto"/>
            <w:gridSpan w:val="1"/>
            <w:tcBorders>
              <w:top w:val="single" w:sz="7" w:color="000000"/>
              <w:left w:val="single" w:sz="7" w:color="000000"/>
              <w:bottom w:val="single" w:sz="7" w:color="000000"/>
              <w:right w:val="single" w:sz="7" w:color="000000"/>
            </w:tcBorders>
            <w:textDirection w:val="lrTb"/>
            <w:vAlign w:val="top"/>
          </w:tcPr>
          <w:p>
            <w:pPr>
              <w:pageBreakBefore w:val="false"/>
              <w:spacing w:before="0" w:after="280" w:line="272" w:lineRule="exact"/>
              <w:ind w:right="0" w:left="115" w:firstLine="0"/>
              <w:jc w:val="lef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Régime juridique</w:t>
            </w:r>
          </w:p>
        </w:tc>
        <w:tc>
          <w:tcPr>
            <w:tcW w:w="9110" w:type="auto"/>
            <w:gridSpan w:val="1"/>
            <w:tcBorders>
              <w:top w:val="single" w:sz="7" w:color="000000"/>
              <w:left w:val="single" w:sz="7" w:color="000000"/>
              <w:bottom w:val="single" w:sz="7" w:color="000000"/>
              <w:right w:val="single" w:sz="7" w:color="000000"/>
            </w:tcBorders>
            <w:textDirection w:val="lrTb"/>
            <w:vAlign w:val="top"/>
          </w:tcPr>
          <w:p>
            <w:pPr>
              <w:pageBreakBefore w:val="false"/>
              <w:spacing w:before="0" w:after="280" w:line="272" w:lineRule="exact"/>
              <w:ind w:right="0" w:left="125" w:firstLine="0"/>
              <w:jc w:val="lef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Secteur privé</w:t>
            </w:r>
          </w:p>
        </w:tc>
      </w:tr>
      <w:tr>
        <w:trPr>
          <w:trHeight w:val="538" w:hRule="exact"/>
        </w:trPr>
        <w:tc>
          <w:tcPr>
            <w:tcW w:w="4565" w:type="auto"/>
            <w:gridSpan w:val="1"/>
            <w:tcBorders>
              <w:top w:val="single" w:sz="7" w:color="000000"/>
              <w:left w:val="single" w:sz="7" w:color="000000"/>
              <w:bottom w:val="single" w:sz="7" w:color="000000"/>
              <w:right w:val="single" w:sz="7" w:color="000000"/>
            </w:tcBorders>
            <w:textDirection w:val="lrTb"/>
            <w:vAlign w:val="top"/>
          </w:tcPr>
          <w:p>
            <w:pPr>
              <w:pageBreakBefore w:val="false"/>
              <w:spacing w:before="0" w:after="241" w:line="272" w:lineRule="exact"/>
              <w:ind w:right="0" w:left="115" w:firstLine="0"/>
              <w:jc w:val="lef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Forme juridique</w:t>
            </w:r>
          </w:p>
        </w:tc>
        <w:tc>
          <w:tcPr>
            <w:tcW w:w="9110" w:type="auto"/>
            <w:gridSpan w:val="1"/>
            <w:tcBorders>
              <w:top w:val="single" w:sz="7" w:color="000000"/>
              <w:left w:val="single" w:sz="7" w:color="000000"/>
              <w:bottom w:val="single" w:sz="7" w:color="000000"/>
              <w:right w:val="single" w:sz="7" w:color="000000"/>
            </w:tcBorders>
            <w:textDirection w:val="lrTb"/>
            <w:vAlign w:val="top"/>
          </w:tcPr>
          <w:p>
            <w:pPr>
              <w:pageBreakBefore w:val="false"/>
              <w:spacing w:before="0" w:after="241" w:line="272" w:lineRule="exact"/>
              <w:ind w:right="0" w:left="125" w:firstLine="0"/>
              <w:jc w:val="lef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Société à responsabilité limitée SARL</w:t>
            </w:r>
          </w:p>
        </w:tc>
      </w:tr>
      <w:tr>
        <w:trPr>
          <w:trHeight w:val="422" w:hRule="exact"/>
        </w:trPr>
        <w:tc>
          <w:tcPr>
            <w:tcW w:w="4565" w:type="auto"/>
            <w:gridSpan w:val="1"/>
            <w:tcBorders>
              <w:top w:val="single" w:sz="7" w:color="000000"/>
              <w:left w:val="single" w:sz="7" w:color="000000"/>
              <w:bottom w:val="single" w:sz="7" w:color="000000"/>
              <w:right w:val="single" w:sz="7" w:color="000000"/>
            </w:tcBorders>
            <w:textDirection w:val="lrTb"/>
            <w:vAlign w:val="top"/>
          </w:tcPr>
          <w:p>
            <w:pPr>
              <w:pageBreakBefore w:val="false"/>
              <w:spacing w:before="0" w:after="115" w:line="282" w:lineRule="exact"/>
              <w:ind w:right="0" w:left="115" w:firstLine="0"/>
              <w:jc w:val="lef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Type d’activité</w:t>
            </w:r>
          </w:p>
        </w:tc>
        <w:tc>
          <w:tcPr>
            <w:tcW w:w="9110" w:type="auto"/>
            <w:gridSpan w:val="1"/>
            <w:tcBorders>
              <w:top w:val="single" w:sz="7" w:color="000000"/>
              <w:left w:val="single" w:sz="7" w:color="000000"/>
              <w:bottom w:val="single" w:sz="7" w:color="000000"/>
              <w:right w:val="single" w:sz="7" w:color="000000"/>
            </w:tcBorders>
            <w:textDirection w:val="lrTb"/>
            <w:vAlign w:val="top"/>
          </w:tcPr>
          <w:p>
            <w:pPr>
              <w:pageBreakBefore w:val="false"/>
              <w:spacing w:before="0" w:after="116" w:line="272" w:lineRule="exact"/>
              <w:ind w:right="0" w:left="125" w:firstLine="0"/>
              <w:jc w:val="lef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Fabrication de carreaux céramiques</w:t>
            </w:r>
          </w:p>
        </w:tc>
      </w:tr>
      <w:tr>
        <w:trPr>
          <w:trHeight w:val="1666" w:hRule="exact"/>
        </w:trPr>
        <w:tc>
          <w:tcPr>
            <w:tcW w:w="4565" w:type="auto"/>
            <w:gridSpan w:val="1"/>
            <w:tcBorders>
              <w:top w:val="single" w:sz="7" w:color="000000"/>
              <w:left w:val="single" w:sz="7" w:color="000000"/>
              <w:bottom w:val="single" w:sz="7" w:color="000000"/>
              <w:right w:val="single" w:sz="7" w:color="000000"/>
            </w:tcBorders>
            <w:textDirection w:val="lrTb"/>
            <w:vAlign w:val="top"/>
          </w:tcPr>
          <w:p>
            <w:pPr>
              <w:pageBreakBefore w:val="false"/>
              <w:spacing w:before="0" w:after="1364" w:line="272" w:lineRule="exact"/>
              <w:ind w:right="0" w:left="115" w:firstLine="0"/>
              <w:jc w:val="lef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Siege sociale</w:t>
            </w:r>
          </w:p>
        </w:tc>
        <w:tc>
          <w:tcPr>
            <w:tcW w:w="9110" w:type="auto"/>
            <w:gridSpan w:val="1"/>
            <w:tcBorders>
              <w:top w:val="single" w:sz="7" w:color="000000"/>
              <w:left w:val="single" w:sz="7" w:color="000000"/>
              <w:bottom w:val="single" w:sz="7" w:color="000000"/>
              <w:right w:val="single" w:sz="7" w:color="000000"/>
            </w:tcBorders>
            <w:textDirection w:val="lrTb"/>
            <w:vAlign w:val="top"/>
          </w:tcPr>
          <w:p>
            <w:pPr>
              <w:pageBreakBefore w:val="false"/>
              <w:spacing w:before="0" w:after="0" w:line="270" w:lineRule="exact"/>
              <w:ind w:right="0" w:left="144" w:firstLine="0"/>
              <w:jc w:val="lef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Bejaia : Zone industrielle, Ihaddaden 06000-</w:t>
            </w:r>
            <w:r>
              <w:rPr>
                <w:rFonts w:ascii="Times New Roman" w:hAnsi="Times New Roman" w:eastAsia="Times New Roman"/>
                <w:strike w:val="false"/>
                <w:color w:val="000000"/>
                <w:w w:val="100"/>
                <w:sz w:val="24"/>
                <w:vertAlign w:val="baseline"/>
                <w:lang w:val="fr-FR"/>
              </w:rPr>
              <w:t xml:space="preserve">
</w:t>
            </w:r>
          </w:p>
          <w:p>
            <w:pPr>
              <w:pageBreakBefore w:val="false"/>
              <w:spacing w:before="0" w:after="0" w:line="270" w:lineRule="exact"/>
              <w:ind w:right="0" w:left="144" w:firstLine="0"/>
              <w:jc w:val="lef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Bejaia</w:t>
            </w:r>
          </w:p>
          <w:p>
            <w:pPr>
              <w:pageBreakBefore w:val="false"/>
              <w:spacing w:before="12" w:after="0" w:line="273" w:lineRule="exact"/>
              <w:ind w:right="0" w:left="144" w:firstLine="0"/>
              <w:jc w:val="left"/>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Téléphone : </w:t>
            </w:r>
            <w:r>
              <w:rPr>
                <w:rFonts w:ascii="Times New Roman" w:hAnsi="Times New Roman" w:eastAsia="Times New Roman"/>
                <w:strike w:val="false"/>
                <w:color w:val="000000"/>
                <w:spacing w:val="0"/>
                <w:w w:val="100"/>
                <w:sz w:val="24"/>
                <w:vertAlign w:val="baseline"/>
                <w:lang w:val="fr-FR"/>
              </w:rPr>
              <w:t xml:space="preserve">+213(0) 34.12.05.58</w:t>
            </w:r>
          </w:p>
          <w:p>
            <w:pPr>
              <w:pageBreakBefore w:val="false"/>
              <w:spacing w:before="0" w:after="0" w:line="271" w:lineRule="exact"/>
              <w:ind w:right="0" w:left="144" w:firstLine="0"/>
              <w:jc w:val="left"/>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Fax : + </w:t>
            </w:r>
            <w:r>
              <w:rPr>
                <w:rFonts w:ascii="Times New Roman" w:hAnsi="Times New Roman" w:eastAsia="Times New Roman"/>
                <w:strike w:val="false"/>
                <w:color w:val="000000"/>
                <w:spacing w:val="0"/>
                <w:w w:val="100"/>
                <w:sz w:val="24"/>
                <w:vertAlign w:val="baseline"/>
                <w:lang w:val="fr-FR"/>
              </w:rPr>
              <w:t xml:space="preserve">213 (0) 34.12.06.08</w:t>
            </w:r>
          </w:p>
          <w:p>
            <w:pPr>
              <w:pageBreakBefore w:val="false"/>
              <w:spacing w:before="0" w:after="0" w:line="271" w:lineRule="exact"/>
              <w:ind w:right="0" w:left="144" w:firstLine="0"/>
              <w:jc w:val="left"/>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Email </w:t>
            </w:r>
            <w:r>
              <w:rPr>
                <w:rFonts w:ascii="Times New Roman" w:hAnsi="Times New Roman" w:eastAsia="Times New Roman"/>
                <w:strike w:val="false"/>
                <w:color w:val="000000"/>
                <w:spacing w:val="0"/>
                <w:w w:val="100"/>
                <w:sz w:val="24"/>
                <w:vertAlign w:val="baseline"/>
                <w:lang w:val="fr-FR"/>
              </w:rPr>
              <w:t xml:space="preserve">: </w:t>
            </w:r>
            <w:hyperlink r:id="drId64">
              <w:r>
                <w:rPr>
                  <w:rFonts w:ascii="Times New Roman" w:hAnsi="Times New Roman" w:eastAsia="Times New Roman"/>
                  <w:strike w:val="false"/>
                  <w:color w:val="0000FF"/>
                  <w:spacing w:val="0"/>
                  <w:w w:val="100"/>
                  <w:sz w:val="24"/>
                  <w:u w:val="single"/>
                  <w:vertAlign w:val="baseline"/>
                  <w:lang w:val="fr-FR"/>
                </w:rPr>
                <w:t xml:space="preserve">contact@ceramiques-scs.com</w:t>
              </w:r>
            </w:hyperlink>
            <w:r>
              <w:rPr>
                <w:rFonts w:ascii="Times New Roman" w:hAnsi="Times New Roman" w:eastAsia="Times New Roman"/>
                <w:strike w:val="false"/>
                <w:color w:val="000000"/>
                <w:spacing w:val="0"/>
                <w:w w:val="100"/>
                <w:sz w:val="24"/>
                <w:vertAlign w:val="baseline"/>
                <w:lang w:val="fr-FR"/>
              </w:rPr>
              <w:t xml:space="preserve">
</w:t>
            </w:r>
          </w:p>
          <w:p>
            <w:pPr>
              <w:pageBreakBefore w:val="false"/>
              <w:spacing w:before="10" w:after="0" w:line="259" w:lineRule="exact"/>
              <w:ind w:right="0" w:left="144" w:firstLine="0"/>
              <w:jc w:val="left"/>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Site web: </w:t>
            </w:r>
            <w:hyperlink r:id="drId65">
              <w:r>
                <w:rPr>
                  <w:rFonts w:ascii="Times New Roman" w:hAnsi="Times New Roman" w:eastAsia="Times New Roman"/>
                  <w:strike w:val="false"/>
                  <w:color w:val="0000FF"/>
                  <w:spacing w:val="0"/>
                  <w:w w:val="100"/>
                  <w:sz w:val="24"/>
                  <w:u w:val="single"/>
                  <w:vertAlign w:val="baseline"/>
                  <w:lang w:val="fr-FR"/>
                </w:rPr>
                <w:t xml:space="preserve">http://www.ceramiques-scs.com</w:t>
              </w:r>
            </w:hyperlink>
            <w:r>
              <w:rPr>
                <w:rFonts w:ascii="Times New Roman" w:hAnsi="Times New Roman" w:eastAsia="Times New Roman"/>
                <w:strike w:val="false"/>
                <w:color w:val="000000"/>
                <w:spacing w:val="0"/>
                <w:w w:val="100"/>
                <w:sz w:val="24"/>
                <w:vertAlign w:val="baseline"/>
                <w:lang w:val="fr-FR"/>
              </w:rPr>
              <w:t xml:space="preserve">
</w:t>
            </w:r>
          </w:p>
        </w:tc>
      </w:tr>
      <w:tr>
        <w:trPr>
          <w:trHeight w:val="422" w:hRule="exact"/>
        </w:trPr>
        <w:tc>
          <w:tcPr>
            <w:tcW w:w="4565" w:type="auto"/>
            <w:gridSpan w:val="1"/>
            <w:tcBorders>
              <w:top w:val="single" w:sz="7" w:color="000000"/>
              <w:left w:val="single" w:sz="7" w:color="000000"/>
              <w:bottom w:val="single" w:sz="7" w:color="000000"/>
              <w:right w:val="single" w:sz="7" w:color="000000"/>
            </w:tcBorders>
            <w:textDirection w:val="lrTb"/>
            <w:vAlign w:val="top"/>
          </w:tcPr>
          <w:p>
            <w:pPr>
              <w:pageBreakBefore w:val="false"/>
              <w:spacing w:before="0" w:after="116" w:line="272" w:lineRule="exact"/>
              <w:ind w:right="0" w:left="115" w:firstLine="0"/>
              <w:jc w:val="lef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Capital social</w:t>
            </w:r>
          </w:p>
        </w:tc>
        <w:tc>
          <w:tcPr>
            <w:tcW w:w="9110" w:type="auto"/>
            <w:gridSpan w:val="1"/>
            <w:tcBorders>
              <w:top w:val="single" w:sz="7" w:color="000000"/>
              <w:left w:val="single" w:sz="7" w:color="000000"/>
              <w:bottom w:val="single" w:sz="7" w:color="000000"/>
              <w:right w:val="single" w:sz="7" w:color="000000"/>
            </w:tcBorders>
            <w:textDirection w:val="lrTb"/>
            <w:vAlign w:val="top"/>
          </w:tcPr>
          <w:p>
            <w:pPr>
              <w:pageBreakBefore w:val="false"/>
              <w:spacing w:before="0" w:after="116" w:line="272" w:lineRule="exact"/>
              <w:ind w:right="0" w:left="125" w:firstLine="0"/>
              <w:jc w:val="lef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1.000.000.000 DA</w:t>
            </w:r>
          </w:p>
        </w:tc>
      </w:tr>
      <w:tr>
        <w:trPr>
          <w:trHeight w:val="432" w:hRule="exact"/>
        </w:trPr>
        <w:tc>
          <w:tcPr>
            <w:tcW w:w="4565" w:type="auto"/>
            <w:gridSpan w:val="1"/>
            <w:tcBorders>
              <w:top w:val="single" w:sz="7" w:color="000000"/>
              <w:left w:val="single" w:sz="7" w:color="000000"/>
              <w:bottom w:val="single" w:sz="7" w:color="000000"/>
              <w:right w:val="single" w:sz="7" w:color="000000"/>
            </w:tcBorders>
            <w:textDirection w:val="lrTb"/>
            <w:vAlign w:val="top"/>
          </w:tcPr>
          <w:p>
            <w:pPr>
              <w:pageBreakBefore w:val="false"/>
              <w:spacing w:before="0" w:after="130" w:line="272" w:lineRule="exact"/>
              <w:ind w:right="0" w:left="115" w:firstLine="0"/>
              <w:jc w:val="lef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N°Registre de commerce</w:t>
            </w:r>
          </w:p>
        </w:tc>
        <w:tc>
          <w:tcPr>
            <w:tcW w:w="9110" w:type="auto"/>
            <w:gridSpan w:val="1"/>
            <w:tcBorders>
              <w:top w:val="single" w:sz="7" w:color="000000"/>
              <w:left w:val="single" w:sz="7" w:color="000000"/>
              <w:bottom w:val="single" w:sz="7" w:color="000000"/>
              <w:right w:val="single" w:sz="7" w:color="000000"/>
            </w:tcBorders>
            <w:textDirection w:val="lrTb"/>
            <w:vAlign w:val="top"/>
          </w:tcPr>
          <w:p>
            <w:pPr>
              <w:pageBreakBefore w:val="false"/>
              <w:spacing w:before="0" w:after="130" w:line="272" w:lineRule="exact"/>
              <w:ind w:right="0" w:left="125" w:firstLine="0"/>
              <w:jc w:val="lef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98B0182304-00/06</w:t>
            </w:r>
          </w:p>
        </w:tc>
      </w:tr>
      <w:tr>
        <w:trPr>
          <w:trHeight w:val="432" w:hRule="exact"/>
        </w:trPr>
        <w:tc>
          <w:tcPr>
            <w:tcW w:w="4565" w:type="auto"/>
            <w:gridSpan w:val="1"/>
            <w:tcBorders>
              <w:top w:val="single" w:sz="7" w:color="000000"/>
              <w:left w:val="single" w:sz="7" w:color="000000"/>
              <w:bottom w:val="single" w:sz="7" w:color="000000"/>
              <w:right w:val="single" w:sz="7" w:color="000000"/>
            </w:tcBorders>
            <w:textDirection w:val="lrTb"/>
            <w:vAlign w:val="top"/>
          </w:tcPr>
          <w:p>
            <w:pPr>
              <w:pageBreakBefore w:val="false"/>
              <w:spacing w:before="0" w:after="125" w:line="272" w:lineRule="exact"/>
              <w:ind w:right="0" w:left="115" w:firstLine="0"/>
              <w:jc w:val="lef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N°Identification fiscale</w:t>
            </w:r>
          </w:p>
        </w:tc>
        <w:tc>
          <w:tcPr>
            <w:tcW w:w="9110" w:type="auto"/>
            <w:gridSpan w:val="1"/>
            <w:tcBorders>
              <w:top w:val="single" w:sz="7" w:color="000000"/>
              <w:left w:val="single" w:sz="7" w:color="000000"/>
              <w:bottom w:val="single" w:sz="7" w:color="000000"/>
              <w:right w:val="single" w:sz="7" w:color="000000"/>
            </w:tcBorders>
            <w:textDirection w:val="lrTb"/>
            <w:vAlign w:val="top"/>
          </w:tcPr>
          <w:p>
            <w:pPr>
              <w:pageBreakBefore w:val="false"/>
              <w:spacing w:before="0" w:after="125" w:line="272" w:lineRule="exact"/>
              <w:ind w:right="0" w:left="125" w:firstLine="0"/>
              <w:jc w:val="lef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9980601823046800000</w:t>
            </w:r>
          </w:p>
        </w:tc>
      </w:tr>
    </w:tbl>
    <w:p>
      <w:pPr>
        <w:pageBreakBefore w:val="false"/>
        <w:spacing w:before="0" w:after="0" w:line="251" w:lineRule="exact"/>
        <w:ind w:right="0" w:left="144" w:firstLine="0"/>
        <w:jc w:val="left"/>
        <w:textAlignment w:val="baseline"/>
        <w:rPr>
          <w:rFonts w:ascii="Times New Roman" w:hAnsi="Times New Roman" w:eastAsia="Times New Roman"/>
          <w:strike w:val="false"/>
          <w:color w:val="000000"/>
          <w:spacing w:val="-4"/>
          <w:w w:val="100"/>
          <w:sz w:val="23"/>
          <w:vertAlign w:val="baseline"/>
          <w:lang w:val="fr-FR"/>
        </w:rPr>
      </w:pPr>
      <w:r>
        <w:rPr>
          <w:rFonts w:ascii="Times New Roman" w:hAnsi="Times New Roman" w:eastAsia="Times New Roman"/>
          <w:strike w:val="false"/>
          <w:color w:val="000000"/>
          <w:spacing w:val="-4"/>
          <w:w w:val="100"/>
          <w:sz w:val="23"/>
          <w:vertAlign w:val="baseline"/>
          <w:lang w:val="fr-FR"/>
        </w:rPr>
        <w:t xml:space="preserve">Source : réalisé par nous-</w:t>
      </w:r>
      <w:r>
        <w:rPr>
          <w:rFonts w:ascii="Times New Roman" w:hAnsi="Times New Roman" w:eastAsia="Times New Roman"/>
          <w:strike w:val="false"/>
          <w:color w:val="000000"/>
          <w:spacing w:val="-4"/>
          <w:w w:val="100"/>
          <w:sz w:val="23"/>
          <w:vertAlign w:val="baseline"/>
          <w:lang w:val="fr-FR"/>
        </w:rPr>
        <w:t xml:space="preserve">mêmes à partir des donnés internes à l’entreprise</w:t>
      </w:r>
    </w:p>
    <w:p>
      <w:pPr>
        <w:sectPr>
          <w:type w:val="nextPage"/>
          <w:pgSz w:w="11914" w:h="16848" w:orient="portrait"/>
          <w:pgMar w:bottom="924" w:top="700" w:right="1382" w:left="1272" w:header="720" w:footer="720"/>
          <w:titlePg w:val="false"/>
          <w:textDirection w:val="lrTb"/>
        </w:sectPr>
      </w:pPr>
    </w:p>
    <w:p>
      <w:pPr>
        <w:pageBreakBefore w:val="false"/>
        <w:spacing w:before="0" w:after="0" w:line="240" w:lineRule="exact"/>
        <w:ind w:right="1224" w:left="0" w:firstLine="0"/>
        <w:jc w:val="left"/>
        <w:textAlignment w:val="baseline"/>
        <w:rPr>
          <w:rFonts w:ascii="Times New Roman" w:hAnsi="Times New Roman" w:eastAsia="Times New Roman"/>
          <w:b w:val="true"/>
          <w:strike w:val="false"/>
          <w:color w:val="000000"/>
          <w:spacing w:val="0"/>
          <w:w w:val="100"/>
          <w:sz w:val="20"/>
          <w:vertAlign w:val="baseline"/>
          <w:lang w:val="fr-FR"/>
        </w:rPr>
      </w:pPr>
      <w:r>
        <w:pict>
          <v:shapetype id="_x0000_t145" coordsize="21600,21600" o:spt="202" path="m,l,21600r21600,l21600,xe">
            <v:stroke joinstyle="miter"/>
            <v:path gradientshapeok="t" o:connecttype="rect"/>
          </v:shapetype>
          <v:shape id="_x0000_s144" type="#_x0000_t145" filled="f" stroked="f" style="position:absolute;width:30pt;height:22.55pt;z-index:-856;margin-left:524.65pt;margin-top:776.4pt;mso-wrap-distance-left:0pt;mso-wrap-distance-right:0pt;mso-position-horizontal-relative:page;mso-position-vertical-relative:page">
            <w10:wrap type="square" side="both"/>
            <v:fill opacity="1" o:opacity2="1" recolor="f" rotate="f" type="solid"/>
            <v:textbox inset="0pt, 0pt, 0pt, 0pt">
              <w:txbxContent>
                <w:p>
                  <w:pPr>
                    <w:pageBreakBefore w:val="false"/>
                    <w:spacing w:before="0" w:after="0" w:line="240" w:lineRule="auto"/>
                    <w:ind w:right="0" w:left="0"/>
                    <w:jc w:val="left"/>
                    <w:textAlignment w:val="baseline"/>
                  </w:pPr>
                  <w:r>
                    <w:drawing>
                      <wp:inline>
                        <wp:extent cx="381000" cy="286385"/>
                        <wp:docPr id="117" name="Picture"/>
                        <a:graphic>
                          <a:graphicData uri="http://schemas.openxmlformats.org/drawingml/2006/picture">
                            <pic:pic>
                              <pic:nvPicPr>
                                <pic:cNvPr id="118" name="test1"/>
                                <pic:cNvPicPr preferRelativeResize="false"/>
                              </pic:nvPicPr>
                              <pic:blipFill>
                                <a:blip r:embed="drId66"/>
                                <a:stretch>
                                  <a:fillRect/>
                                </a:stretch>
                              </pic:blipFill>
                              <pic:spPr>
                                <a:xfrm>
                                  <a:off x="0" y="0"/>
                                  <a:ext cx="381000" cy="286385"/>
                                </a:xfrm>
                                <a:prstGeom prst="rect">
                                  <a:avLst/>
                                </a:prstGeom>
                              </pic:spPr>
                            </pic:pic>
                          </a:graphicData>
                        </a:graphic>
                      </wp:inline>
                    </w:drawing>
                  </w:r>
                </w:p>
              </w:txbxContent>
            </v:textbox>
          </v:shape>
        </w:pict>
      </w:r>
      <w:r>
        <w:pict>
          <v:shapetype id="_x0000_t146" coordsize="21600,21600" o:spt="202" path="m,l,21600r21600,l21600,xe">
            <v:stroke joinstyle="miter"/>
            <v:path gradientshapeok="t" o:connecttype="rect"/>
          </v:shapetype>
          <v:shape id="_x0000_s145" type="#_x0000_t146" filled="f" stroked="f" style="position:absolute;width:18.3pt;height:10.4pt;z-index:-855;margin-left:530.5pt;margin-top:781pt;mso-wrap-distance-left:0pt;mso-wrap-distance-right:0pt;mso-position-horizontal-relative:page;mso-position-vertical-relative:page">
            <w10:wrap type="square" side="both"/>
            <v:fill opacity="1" o:opacity2="1" recolor="f" rotate="f" type="solid"/>
            <v:textbox inset="0pt, 0pt, 0pt, 0pt">
              <w:txbxContent>
                <w:p>
                  <w:pPr>
                    <w:pageBreakBefore w:val="false"/>
                    <w:spacing w:before="22" w:after="0" w:line="183" w:lineRule="exact"/>
                    <w:ind w:right="0" w:left="0" w:firstLine="0"/>
                    <w:jc w:val="left"/>
                    <w:textAlignment w:val="baseline"/>
                    <w:rPr>
                      <w:rFonts w:ascii="Calibri" w:hAnsi="Calibri" w:eastAsia="Calibri"/>
                      <w:strike w:val="false"/>
                      <w:color w:val="000000"/>
                      <w:spacing w:val="29"/>
                      <w:w w:val="100"/>
                      <w:sz w:val="17"/>
                      <w:vertAlign w:val="baseline"/>
                      <w:lang w:val="fr-FR"/>
                    </w:rPr>
                  </w:pPr>
                  <w:r>
                    <w:rPr>
                      <w:rFonts w:ascii="Calibri" w:hAnsi="Calibri" w:eastAsia="Calibri"/>
                      <w:strike w:val="false"/>
                      <w:color w:val="000000"/>
                      <w:spacing w:val="29"/>
                      <w:w w:val="100"/>
                      <w:sz w:val="17"/>
                      <w:vertAlign w:val="baseline"/>
                      <w:lang w:val="fr-FR"/>
                    </w:rPr>
                    <w:t xml:space="preserve">49</w:t>
                  </w:r>
                </w:p>
              </w:txbxContent>
            </v:textbox>
          </v:shape>
        </w:pict>
      </w:r>
      <w:r>
        <w:rPr>
          <w:rFonts w:ascii="Times New Roman" w:hAnsi="Times New Roman" w:eastAsia="Times New Roman"/>
          <w:b w:val="true"/>
          <w:strike w:val="false"/>
          <w:color w:val="000000"/>
          <w:spacing w:val="0"/>
          <w:w w:val="100"/>
          <w:sz w:val="20"/>
          <w:vertAlign w:val="baseline"/>
          <w:lang w:val="fr-FR"/>
        </w:rPr>
        <w:t xml:space="preserve">CHAPITRE III </w:t>
      </w:r>
      <w:r>
        <w:rPr>
          <w:rFonts w:ascii="Times New Roman" w:hAnsi="Times New Roman" w:eastAsia="Times New Roman"/>
          <w:b w:val="true"/>
          <w:strike w:val="false"/>
          <w:color w:val="000000"/>
          <w:spacing w:val="0"/>
          <w:w w:val="100"/>
          <w:sz w:val="20"/>
          <w:vertAlign w:val="baseline"/>
          <w:lang w:val="fr-FR"/>
        </w:rPr>
        <w:t xml:space="preserve">: Etude et évaluation de la rentabilité du projet d’extension d’une nouvelle unité de </w:t>
      </w:r>
      <w:r>
        <w:rPr>
          <w:rFonts w:ascii="Times New Roman" w:hAnsi="Times New Roman" w:eastAsia="Times New Roman"/>
          <w:b w:val="true"/>
          <w:strike w:val="false"/>
          <w:color w:val="000000"/>
          <w:spacing w:val="0"/>
          <w:w w:val="100"/>
          <w:sz w:val="20"/>
          <w:vertAlign w:val="baseline"/>
          <w:lang w:val="fr-FR"/>
        </w:rPr>
        <w:t xml:space="preserve">fabrication de carreaux céramiques CAS : SARL SCS</w:t>
      </w:r>
    </w:p>
    <w:p>
      <w:pPr>
        <w:pageBreakBefore w:val="false"/>
        <w:spacing w:before="1260" w:after="0" w:line="283" w:lineRule="exact"/>
        <w:ind w:right="0" w:left="0" w:firstLine="0"/>
        <w:jc w:val="left"/>
        <w:textAlignment w:val="baseline"/>
        <w:rPr>
          <w:rFonts w:ascii="Times New Roman" w:hAnsi="Times New Roman" w:eastAsia="Times New Roman"/>
          <w:b w:val="true"/>
          <w:strike w:val="false"/>
          <w:color w:val="000000"/>
          <w:spacing w:val="0"/>
          <w:w w:val="100"/>
          <w:sz w:val="24"/>
          <w:vertAlign w:val="baseline"/>
          <w:lang w:val="fr-FR"/>
        </w:rPr>
      </w:pPr>
      <w:r>
        <w:pict>
          <v:line strokeweight="4.8pt" strokecolor="#823A0A" from="68.9pt,62.15pt" to="526.6pt,62.15pt" style="position:absolute;mso-position-horizontal-relative:page;mso-position-vertical-relative:page;">
            <v:stroke linestyle="thinThin"/>
          </v:line>
        </w:pict>
      </w:r>
      <w:r>
        <w:rPr>
          <w:rFonts w:ascii="Times New Roman" w:hAnsi="Times New Roman" w:eastAsia="Times New Roman"/>
          <w:b w:val="true"/>
          <w:strike w:val="false"/>
          <w:color w:val="000000"/>
          <w:spacing w:val="0"/>
          <w:w w:val="100"/>
          <w:sz w:val="24"/>
          <w:vertAlign w:val="baseline"/>
          <w:lang w:val="fr-FR"/>
        </w:rPr>
        <w:t xml:space="preserve">1.1. Bref </w:t>
      </w:r>
      <w:r>
        <w:rPr>
          <w:rFonts w:ascii="Times New Roman" w:hAnsi="Times New Roman" w:eastAsia="Times New Roman"/>
          <w:b w:val="true"/>
          <w:strike w:val="false"/>
          <w:color w:val="000000"/>
          <w:spacing w:val="0"/>
          <w:w w:val="100"/>
          <w:sz w:val="24"/>
          <w:vertAlign w:val="baseline"/>
          <w:lang w:val="fr-FR"/>
        </w:rPr>
        <w:t xml:space="preserve">Historique de l’entreprise :</w:t>
      </w:r>
    </w:p>
    <w:p>
      <w:pPr>
        <w:pageBreakBefore w:val="false"/>
        <w:spacing w:before="425" w:after="0" w:line="299" w:lineRule="exact"/>
        <w:ind w:right="576" w:left="0" w:firstLine="0"/>
        <w:jc w:val="both"/>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La Sarl Groupe S.C.S - Société des céramiques de la Soummam </w:t>
      </w:r>
      <w:r>
        <w:rPr>
          <w:rFonts w:ascii="Times New Roman" w:hAnsi="Times New Roman" w:eastAsia="Times New Roman"/>
          <w:strike w:val="false"/>
          <w:color w:val="000000"/>
          <w:spacing w:val="0"/>
          <w:w w:val="100"/>
          <w:sz w:val="24"/>
          <w:vertAlign w:val="baseline"/>
          <w:lang w:val="fr-FR"/>
        </w:rPr>
        <w:t xml:space="preserve">– </w:t>
      </w:r>
      <w:r>
        <w:rPr>
          <w:rFonts w:ascii="Times New Roman" w:hAnsi="Times New Roman" w:eastAsia="Times New Roman"/>
          <w:strike w:val="false"/>
          <w:color w:val="000000"/>
          <w:spacing w:val="0"/>
          <w:w w:val="100"/>
          <w:sz w:val="24"/>
          <w:vertAlign w:val="baseline"/>
          <w:lang w:val="fr-FR"/>
        </w:rPr>
        <w:t xml:space="preserve">a été créée le 12 octobre 1985 par un acte authentique entre les frères TIAB, pour donner une existence juridique au </w:t>
      </w:r>
      <w:r>
        <w:rPr>
          <w:rFonts w:ascii="Times New Roman" w:hAnsi="Times New Roman" w:eastAsia="Times New Roman"/>
          <w:strike w:val="false"/>
          <w:color w:val="000000"/>
          <w:spacing w:val="0"/>
          <w:w w:val="100"/>
          <w:sz w:val="24"/>
          <w:vertAlign w:val="baseline"/>
          <w:lang w:val="fr-FR"/>
        </w:rPr>
        <w:t xml:space="preserve">projet de réalisation d’une unité de carreaux céramiques en grés émaillé qui a été agréée par </w:t>
      </w:r>
      <w:r>
        <w:rPr>
          <w:rFonts w:ascii="Times New Roman" w:hAnsi="Times New Roman" w:eastAsia="Times New Roman"/>
          <w:strike w:val="false"/>
          <w:color w:val="000000"/>
          <w:spacing w:val="0"/>
          <w:w w:val="100"/>
          <w:sz w:val="24"/>
          <w:vertAlign w:val="baseline"/>
          <w:lang w:val="fr-FR"/>
        </w:rPr>
        <w:t xml:space="preserve">OSCIP suivant arrêté interministériel du 13/02/1985.</w:t>
      </w:r>
    </w:p>
    <w:p>
      <w:pPr>
        <w:pageBreakBefore w:val="false"/>
        <w:spacing w:before="148" w:after="0" w:line="303" w:lineRule="exact"/>
        <w:ind w:right="576" w:left="0" w:firstLine="0"/>
        <w:jc w:val="both"/>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Cette première unité portant sur une ligne complète de fabrication pour une capacité de 1000 m2/j a été mise en service le 01/06/1990 pour produire le carreau 10 x 10 et la plinthe 7.5x20.</w:t>
      </w:r>
    </w:p>
    <w:p>
      <w:pPr>
        <w:pageBreakBefore w:val="false"/>
        <w:spacing w:before="615" w:after="0" w:line="299" w:lineRule="exact"/>
        <w:ind w:right="576" w:left="0" w:firstLine="0"/>
        <w:jc w:val="both"/>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Une deuxième unité II initiée depuis juin 1994 a vu sa concrétisation </w:t>
      </w:r>
      <w:r>
        <w:rPr>
          <w:rFonts w:ascii="Times New Roman" w:hAnsi="Times New Roman" w:eastAsia="Times New Roman"/>
          <w:strike w:val="false"/>
          <w:color w:val="000000"/>
          <w:spacing w:val="0"/>
          <w:w w:val="100"/>
          <w:sz w:val="24"/>
          <w:vertAlign w:val="baseline"/>
          <w:lang w:val="fr-FR"/>
        </w:rPr>
        <w:t xml:space="preserve">en juin 2000. Il s’agit d’une deuxième ligne complète pour produire le carreau mural 20X30 et 25X40 avec une </w:t>
      </w:r>
      <w:r>
        <w:rPr>
          <w:rFonts w:ascii="Times New Roman" w:hAnsi="Times New Roman" w:eastAsia="Times New Roman"/>
          <w:strike w:val="false"/>
          <w:color w:val="000000"/>
          <w:spacing w:val="0"/>
          <w:w w:val="100"/>
          <w:sz w:val="24"/>
          <w:vertAlign w:val="baseline"/>
          <w:lang w:val="fr-FR"/>
        </w:rPr>
        <w:t xml:space="preserve">capacité installée de 3000 m</w:t>
      </w:r>
      <w:r>
        <w:rPr>
          <w:rFonts w:ascii="Times New Roman" w:hAnsi="Times New Roman" w:eastAsia="Times New Roman"/>
          <w:strike w:val="false"/>
          <w:color w:val="000000"/>
          <w:spacing w:val="0"/>
          <w:w w:val="100"/>
          <w:sz w:val="24"/>
          <w:vertAlign w:val="superscript"/>
          <w:lang w:val="fr-FR"/>
        </w:rPr>
        <w:t xml:space="preserve">2</w:t>
      </w:r>
      <w:r>
        <w:rPr>
          <w:rFonts w:ascii="Times New Roman" w:hAnsi="Times New Roman" w:eastAsia="Times New Roman"/>
          <w:strike w:val="false"/>
          <w:color w:val="000000"/>
          <w:spacing w:val="0"/>
          <w:w w:val="100"/>
          <w:sz w:val="24"/>
          <w:vertAlign w:val="baseline"/>
          <w:lang w:val="fr-FR"/>
        </w:rPr>
        <w:t xml:space="preserve">/j.</w:t>
      </w:r>
    </w:p>
    <w:p>
      <w:pPr>
        <w:pageBreakBefore w:val="false"/>
        <w:spacing w:before="619" w:after="0" w:line="299" w:lineRule="exact"/>
        <w:ind w:right="576" w:left="0" w:firstLine="0"/>
        <w:jc w:val="both"/>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L’unité I, réalisée et mise en service en juin 1990, a été rénovée durant l’année </w:t>
      </w:r>
      <w:r>
        <w:rPr>
          <w:rFonts w:ascii="Times New Roman" w:hAnsi="Times New Roman" w:eastAsia="Times New Roman"/>
          <w:strike w:val="false"/>
          <w:color w:val="000000"/>
          <w:spacing w:val="0"/>
          <w:w w:val="100"/>
          <w:sz w:val="24"/>
          <w:vertAlign w:val="baseline"/>
          <w:lang w:val="fr-FR"/>
        </w:rPr>
        <w:t xml:space="preserve">2002, ce renouvellement a vis</w:t>
      </w:r>
      <w:r>
        <w:rPr>
          <w:rFonts w:ascii="Times New Roman" w:hAnsi="Times New Roman" w:eastAsia="Times New Roman"/>
          <w:strike w:val="false"/>
          <w:color w:val="000000"/>
          <w:spacing w:val="0"/>
          <w:w w:val="100"/>
          <w:sz w:val="24"/>
          <w:vertAlign w:val="baseline"/>
          <w:lang w:val="fr-FR"/>
        </w:rPr>
        <w:t xml:space="preserve">é deux objectifs, l’un pour réduire les frais d’entretien des équipements vieillissant et l’autre </w:t>
      </w:r>
      <w:r>
        <w:rPr>
          <w:rFonts w:ascii="Times New Roman" w:hAnsi="Times New Roman" w:eastAsia="Times New Roman"/>
          <w:strike w:val="false"/>
          <w:color w:val="000000"/>
          <w:spacing w:val="0"/>
          <w:w w:val="100"/>
          <w:sz w:val="24"/>
          <w:vertAlign w:val="baseline"/>
          <w:lang w:val="fr-FR"/>
        </w:rPr>
        <w:t xml:space="preserve">pour porter sa capacité de production de 1 000 m</w:t>
      </w:r>
      <w:r>
        <w:rPr>
          <w:rFonts w:ascii="Times New Roman" w:hAnsi="Times New Roman" w:eastAsia="Times New Roman"/>
          <w:strike w:val="false"/>
          <w:color w:val="000000"/>
          <w:spacing w:val="0"/>
          <w:w w:val="100"/>
          <w:sz w:val="24"/>
          <w:vertAlign w:val="superscript"/>
          <w:lang w:val="fr-FR"/>
        </w:rPr>
        <w:t xml:space="preserve">2</w:t>
      </w:r>
      <w:r>
        <w:rPr>
          <w:rFonts w:ascii="Times New Roman" w:hAnsi="Times New Roman" w:eastAsia="Times New Roman"/>
          <w:strike w:val="false"/>
          <w:color w:val="000000"/>
          <w:spacing w:val="0"/>
          <w:w w:val="100"/>
          <w:sz w:val="24"/>
          <w:vertAlign w:val="baseline"/>
          <w:lang w:val="fr-FR"/>
        </w:rPr>
        <w:t xml:space="preserve">/j à 2 500 m</w:t>
      </w:r>
      <w:r>
        <w:rPr>
          <w:rFonts w:ascii="Times New Roman" w:hAnsi="Times New Roman" w:eastAsia="Times New Roman"/>
          <w:strike w:val="false"/>
          <w:color w:val="000000"/>
          <w:spacing w:val="0"/>
          <w:w w:val="100"/>
          <w:sz w:val="24"/>
          <w:vertAlign w:val="superscript"/>
          <w:lang w:val="fr-FR"/>
        </w:rPr>
        <w:t xml:space="preserve">2</w:t>
      </w:r>
      <w:r>
        <w:rPr>
          <w:rFonts w:ascii="Times New Roman" w:hAnsi="Times New Roman" w:eastAsia="Times New Roman"/>
          <w:strike w:val="false"/>
          <w:color w:val="000000"/>
          <w:spacing w:val="0"/>
          <w:w w:val="100"/>
          <w:sz w:val="24"/>
          <w:vertAlign w:val="baseline"/>
          <w:lang w:val="fr-FR"/>
        </w:rPr>
        <w:t xml:space="preserve">/j.</w:t>
      </w:r>
    </w:p>
    <w:p>
      <w:pPr>
        <w:pageBreakBefore w:val="false"/>
        <w:spacing w:before="152" w:after="0" w:line="299" w:lineRule="exact"/>
        <w:ind w:right="576" w:left="0" w:firstLine="0"/>
        <w:jc w:val="both"/>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Un quatrième projet d’extension initié depuis l’année 2000 a connu son achèvement en </w:t>
      </w:r>
      <w:r>
        <w:rPr>
          <w:rFonts w:ascii="Times New Roman" w:hAnsi="Times New Roman" w:eastAsia="Times New Roman"/>
          <w:strike w:val="false"/>
          <w:color w:val="000000"/>
          <w:spacing w:val="0"/>
          <w:w w:val="100"/>
          <w:sz w:val="24"/>
          <w:vertAlign w:val="baseline"/>
          <w:lang w:val="fr-FR"/>
        </w:rPr>
        <w:t xml:space="preserve">septembre 2006. </w:t>
      </w:r>
      <w:r>
        <w:rPr>
          <w:rFonts w:ascii="Times New Roman" w:hAnsi="Times New Roman" w:eastAsia="Times New Roman"/>
          <w:strike w:val="false"/>
          <w:color w:val="000000"/>
          <w:spacing w:val="0"/>
          <w:w w:val="100"/>
          <w:sz w:val="24"/>
          <w:vertAlign w:val="baseline"/>
          <w:lang w:val="fr-FR"/>
        </w:rPr>
        <w:t xml:space="preserve">Il s’agit d’une troisième ligne complète pour produire le carreau sol </w:t>
      </w:r>
      <w:r>
        <w:rPr>
          <w:rFonts w:ascii="Times New Roman" w:hAnsi="Times New Roman" w:eastAsia="Times New Roman"/>
          <w:strike w:val="false"/>
          <w:color w:val="000000"/>
          <w:spacing w:val="0"/>
          <w:w w:val="100"/>
          <w:sz w:val="24"/>
          <w:vertAlign w:val="baseline"/>
          <w:lang w:val="fr-FR"/>
        </w:rPr>
        <w:t xml:space="preserve">et mural avec une capacité installée de 4000 m</w:t>
      </w:r>
      <w:r>
        <w:rPr>
          <w:rFonts w:ascii="Times New Roman" w:hAnsi="Times New Roman" w:eastAsia="Times New Roman"/>
          <w:strike w:val="false"/>
          <w:color w:val="000000"/>
          <w:spacing w:val="0"/>
          <w:w w:val="100"/>
          <w:sz w:val="24"/>
          <w:vertAlign w:val="superscript"/>
          <w:lang w:val="fr-FR"/>
        </w:rPr>
        <w:t xml:space="preserve">2</w:t>
      </w:r>
      <w:r>
        <w:rPr>
          <w:rFonts w:ascii="Times New Roman" w:hAnsi="Times New Roman" w:eastAsia="Times New Roman"/>
          <w:strike w:val="false"/>
          <w:color w:val="000000"/>
          <w:spacing w:val="0"/>
          <w:w w:val="100"/>
          <w:sz w:val="24"/>
          <w:vertAlign w:val="baseline"/>
          <w:lang w:val="fr-FR"/>
        </w:rPr>
        <w:t xml:space="preserve">/j.</w:t>
      </w:r>
    </w:p>
    <w:p>
      <w:pPr>
        <w:pageBreakBefore w:val="false"/>
        <w:spacing w:before="646" w:after="0" w:line="274" w:lineRule="exact"/>
        <w:ind w:right="0" w:left="0" w:firstLine="0"/>
        <w:jc w:val="left"/>
        <w:textAlignment w:val="baseline"/>
        <w:rPr>
          <w:rFonts w:ascii="Times New Roman" w:hAnsi="Times New Roman" w:eastAsia="Times New Roman"/>
          <w:b w:val="true"/>
          <w:strike w:val="false"/>
          <w:color w:val="000000"/>
          <w:spacing w:val="-1"/>
          <w:w w:val="100"/>
          <w:sz w:val="24"/>
          <w:vertAlign w:val="baseline"/>
          <w:lang w:val="fr-FR"/>
        </w:rPr>
      </w:pPr>
      <w:r>
        <w:rPr>
          <w:rFonts w:ascii="Times New Roman" w:hAnsi="Times New Roman" w:eastAsia="Times New Roman"/>
          <w:b w:val="true"/>
          <w:strike w:val="false"/>
          <w:color w:val="000000"/>
          <w:spacing w:val="-1"/>
          <w:w w:val="100"/>
          <w:sz w:val="24"/>
          <w:vertAlign w:val="baseline"/>
          <w:lang w:val="fr-FR"/>
        </w:rPr>
        <w:t xml:space="preserve">1.2.Capital et gérance :</w:t>
      </w:r>
    </w:p>
    <w:p>
      <w:pPr>
        <w:pageBreakBefore w:val="false"/>
        <w:spacing w:before="150" w:after="0" w:line="299" w:lineRule="exact"/>
        <w:ind w:right="576" w:left="0" w:firstLine="0"/>
        <w:jc w:val="both"/>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Le capital de la société s’élève à 1.000.000.000 DA et est détenu par des associés qui sont </w:t>
      </w:r>
      <w:r>
        <w:rPr>
          <w:rFonts w:ascii="Times New Roman" w:hAnsi="Times New Roman" w:eastAsia="Times New Roman"/>
          <w:strike w:val="false"/>
          <w:color w:val="000000"/>
          <w:spacing w:val="0"/>
          <w:w w:val="100"/>
          <w:sz w:val="24"/>
          <w:vertAlign w:val="baseline"/>
          <w:lang w:val="fr-FR"/>
        </w:rPr>
        <w:t xml:space="preserve">membre </w:t>
      </w:r>
      <w:r>
        <w:rPr>
          <w:rFonts w:ascii="Times New Roman" w:hAnsi="Times New Roman" w:eastAsia="Times New Roman"/>
          <w:strike w:val="false"/>
          <w:color w:val="000000"/>
          <w:spacing w:val="0"/>
          <w:w w:val="100"/>
          <w:sz w:val="24"/>
          <w:vertAlign w:val="baseline"/>
          <w:lang w:val="fr-FR"/>
        </w:rPr>
        <w:t xml:space="preserve">d’une même famille.</w:t>
      </w:r>
    </w:p>
    <w:p>
      <w:pPr>
        <w:pageBreakBefore w:val="false"/>
        <w:spacing w:before="193" w:after="0" w:line="273" w:lineRule="exact"/>
        <w:ind w:right="0" w:left="0" w:firstLine="0"/>
        <w:jc w:val="lef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Conformément aux statuts de la société, le gérant est ci-après :</w:t>
      </w:r>
    </w:p>
    <w:p>
      <w:pPr>
        <w:pageBreakBefore w:val="false"/>
        <w:spacing w:before="178" w:after="0" w:line="273" w:lineRule="exact"/>
        <w:ind w:right="0" w:left="0" w:firstLine="0"/>
        <w:jc w:val="left"/>
        <w:textAlignment w:val="baseline"/>
        <w:rPr>
          <w:rFonts w:ascii="Times New Roman" w:hAnsi="Times New Roman" w:eastAsia="Times New Roman"/>
          <w:strike w:val="false"/>
          <w:color w:val="000000"/>
          <w:spacing w:val="-2"/>
          <w:w w:val="100"/>
          <w:sz w:val="24"/>
          <w:vertAlign w:val="baseline"/>
          <w:lang w:val="fr-FR"/>
        </w:rPr>
      </w:pPr>
      <w:r>
        <w:rPr>
          <w:rFonts w:ascii="Times New Roman" w:hAnsi="Times New Roman" w:eastAsia="Times New Roman"/>
          <w:strike w:val="false"/>
          <w:color w:val="000000"/>
          <w:spacing w:val="-2"/>
          <w:w w:val="100"/>
          <w:sz w:val="24"/>
          <w:vertAlign w:val="baseline"/>
          <w:lang w:val="fr-FR"/>
        </w:rPr>
        <w:t xml:space="preserve">-Mr. TIAB Boualem : Gérant.</w:t>
      </w:r>
    </w:p>
    <w:p>
      <w:pPr>
        <w:pageBreakBefore w:val="false"/>
        <w:spacing w:before="193" w:after="0" w:line="274" w:lineRule="exact"/>
        <w:ind w:right="0" w:left="0" w:firstLine="0"/>
        <w:jc w:val="left"/>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1.3. Gérants / Associés :</w:t>
      </w:r>
    </w:p>
    <w:p>
      <w:pPr>
        <w:pageBreakBefore w:val="false"/>
        <w:spacing w:before="177" w:after="0" w:line="273" w:lineRule="exact"/>
        <w:ind w:right="0" w:left="0" w:firstLine="0"/>
        <w:jc w:val="left"/>
        <w:textAlignment w:val="baseline"/>
        <w:rPr>
          <w:rFonts w:ascii="Times New Roman" w:hAnsi="Times New Roman" w:eastAsia="Times New Roman"/>
          <w:strike w:val="false"/>
          <w:color w:val="000000"/>
          <w:spacing w:val="-1"/>
          <w:w w:val="100"/>
          <w:sz w:val="24"/>
          <w:vertAlign w:val="baseline"/>
          <w:lang w:val="fr-FR"/>
        </w:rPr>
      </w:pPr>
      <w:r>
        <w:rPr>
          <w:rFonts w:ascii="Times New Roman" w:hAnsi="Times New Roman" w:eastAsia="Times New Roman"/>
          <w:strike w:val="false"/>
          <w:color w:val="000000"/>
          <w:spacing w:val="-1"/>
          <w:w w:val="100"/>
          <w:sz w:val="24"/>
          <w:vertAlign w:val="baseline"/>
          <w:lang w:val="fr-FR"/>
        </w:rPr>
        <w:t xml:space="preserve">TIAB BOUALEM : Gérant</w:t>
      </w:r>
    </w:p>
    <w:p>
      <w:pPr>
        <w:pageBreakBefore w:val="false"/>
        <w:spacing w:before="192" w:after="0" w:line="273" w:lineRule="exact"/>
        <w:ind w:right="0" w:left="0" w:firstLine="0"/>
        <w:jc w:val="left"/>
        <w:textAlignment w:val="baseline"/>
        <w:rPr>
          <w:rFonts w:ascii="Times New Roman" w:hAnsi="Times New Roman" w:eastAsia="Times New Roman"/>
          <w:strike w:val="false"/>
          <w:color w:val="000000"/>
          <w:spacing w:val="-1"/>
          <w:w w:val="100"/>
          <w:sz w:val="24"/>
          <w:vertAlign w:val="baseline"/>
          <w:lang w:val="fr-FR"/>
        </w:rPr>
      </w:pPr>
      <w:r>
        <w:rPr>
          <w:rFonts w:ascii="Times New Roman" w:hAnsi="Times New Roman" w:eastAsia="Times New Roman"/>
          <w:strike w:val="false"/>
          <w:color w:val="000000"/>
          <w:spacing w:val="-1"/>
          <w:w w:val="100"/>
          <w:sz w:val="24"/>
          <w:vertAlign w:val="baseline"/>
          <w:lang w:val="fr-FR"/>
        </w:rPr>
        <w:t xml:space="preserve">TIAB ABDELHAFID : Associé</w:t>
      </w:r>
    </w:p>
    <w:p>
      <w:pPr>
        <w:pageBreakBefore w:val="false"/>
        <w:spacing w:before="179" w:after="0" w:line="273" w:lineRule="exact"/>
        <w:ind w:right="0" w:left="0" w:firstLine="0"/>
        <w:jc w:val="left"/>
        <w:textAlignment w:val="baseline"/>
        <w:rPr>
          <w:rFonts w:ascii="Times New Roman" w:hAnsi="Times New Roman" w:eastAsia="Times New Roman"/>
          <w:strike w:val="false"/>
          <w:color w:val="000000"/>
          <w:spacing w:val="-2"/>
          <w:w w:val="100"/>
          <w:sz w:val="24"/>
          <w:vertAlign w:val="baseline"/>
          <w:lang w:val="fr-FR"/>
        </w:rPr>
      </w:pPr>
      <w:r>
        <w:rPr>
          <w:rFonts w:ascii="Times New Roman" w:hAnsi="Times New Roman" w:eastAsia="Times New Roman"/>
          <w:strike w:val="false"/>
          <w:color w:val="000000"/>
          <w:spacing w:val="-2"/>
          <w:w w:val="100"/>
          <w:sz w:val="24"/>
          <w:vertAlign w:val="baseline"/>
          <w:lang w:val="fr-FR"/>
        </w:rPr>
        <w:t xml:space="preserve">TIAB ARLEM : Associé</w:t>
      </w:r>
    </w:p>
    <w:p>
      <w:pPr>
        <w:pageBreakBefore w:val="false"/>
        <w:spacing w:before="192" w:after="0" w:line="273" w:lineRule="exact"/>
        <w:ind w:right="0" w:left="0" w:firstLine="0"/>
        <w:jc w:val="left"/>
        <w:textAlignment w:val="baseline"/>
        <w:rPr>
          <w:rFonts w:ascii="Times New Roman" w:hAnsi="Times New Roman" w:eastAsia="Times New Roman"/>
          <w:strike w:val="false"/>
          <w:color w:val="000000"/>
          <w:spacing w:val="-2"/>
          <w:w w:val="100"/>
          <w:sz w:val="24"/>
          <w:vertAlign w:val="baseline"/>
          <w:lang w:val="fr-FR"/>
        </w:rPr>
      </w:pPr>
      <w:r>
        <w:rPr>
          <w:rFonts w:ascii="Times New Roman" w:hAnsi="Times New Roman" w:eastAsia="Times New Roman"/>
          <w:strike w:val="false"/>
          <w:color w:val="000000"/>
          <w:spacing w:val="-2"/>
          <w:w w:val="100"/>
          <w:sz w:val="24"/>
          <w:vertAlign w:val="baseline"/>
          <w:lang w:val="fr-FR"/>
        </w:rPr>
        <w:t xml:space="preserve">TIAB BETINA : Associé</w:t>
      </w:r>
    </w:p>
    <w:p>
      <w:pPr>
        <w:pageBreakBefore w:val="false"/>
        <w:spacing w:before="178" w:after="0" w:line="273" w:lineRule="exact"/>
        <w:ind w:right="0" w:left="0" w:firstLine="0"/>
        <w:jc w:val="left"/>
        <w:textAlignment w:val="baseline"/>
        <w:rPr>
          <w:rFonts w:ascii="Times New Roman" w:hAnsi="Times New Roman" w:eastAsia="Times New Roman"/>
          <w:strike w:val="false"/>
          <w:color w:val="000000"/>
          <w:spacing w:val="-2"/>
          <w:w w:val="100"/>
          <w:sz w:val="24"/>
          <w:vertAlign w:val="baseline"/>
          <w:lang w:val="fr-FR"/>
        </w:rPr>
      </w:pPr>
      <w:r>
        <w:rPr>
          <w:rFonts w:ascii="Times New Roman" w:hAnsi="Times New Roman" w:eastAsia="Times New Roman"/>
          <w:strike w:val="false"/>
          <w:color w:val="000000"/>
          <w:spacing w:val="-2"/>
          <w:w w:val="100"/>
          <w:sz w:val="24"/>
          <w:vertAlign w:val="baseline"/>
          <w:lang w:val="fr-FR"/>
        </w:rPr>
        <w:t xml:space="preserve">TIAB ELLIA : Associé</w:t>
      </w:r>
    </w:p>
    <w:p>
      <w:pPr>
        <w:pageBreakBefore w:val="false"/>
        <w:spacing w:before="193" w:after="0" w:line="273" w:lineRule="exact"/>
        <w:ind w:right="0" w:left="0" w:firstLine="0"/>
        <w:jc w:val="left"/>
        <w:textAlignment w:val="baseline"/>
        <w:rPr>
          <w:rFonts w:ascii="Times New Roman" w:hAnsi="Times New Roman" w:eastAsia="Times New Roman"/>
          <w:strike w:val="false"/>
          <w:color w:val="000000"/>
          <w:spacing w:val="-2"/>
          <w:w w:val="100"/>
          <w:sz w:val="24"/>
          <w:vertAlign w:val="baseline"/>
          <w:lang w:val="fr-FR"/>
        </w:rPr>
      </w:pPr>
      <w:r>
        <w:rPr>
          <w:rFonts w:ascii="Times New Roman" w:hAnsi="Times New Roman" w:eastAsia="Times New Roman"/>
          <w:strike w:val="false"/>
          <w:color w:val="000000"/>
          <w:spacing w:val="-2"/>
          <w:w w:val="100"/>
          <w:sz w:val="24"/>
          <w:vertAlign w:val="baseline"/>
          <w:lang w:val="fr-FR"/>
        </w:rPr>
        <w:t xml:space="preserve">TIAB MAHMOUD : Associé</w:t>
      </w:r>
    </w:p>
    <w:p>
      <w:pPr>
        <w:pageBreakBefore w:val="false"/>
        <w:spacing w:before="193" w:after="0" w:line="273" w:lineRule="exact"/>
        <w:ind w:right="0" w:left="0" w:firstLine="0"/>
        <w:jc w:val="left"/>
        <w:textAlignment w:val="baseline"/>
        <w:rPr>
          <w:rFonts w:ascii="Times New Roman" w:hAnsi="Times New Roman" w:eastAsia="Times New Roman"/>
          <w:strike w:val="false"/>
          <w:color w:val="000000"/>
          <w:spacing w:val="-1"/>
          <w:w w:val="100"/>
          <w:sz w:val="24"/>
          <w:vertAlign w:val="baseline"/>
          <w:lang w:val="fr-FR"/>
        </w:rPr>
      </w:pPr>
      <w:r>
        <w:rPr>
          <w:rFonts w:ascii="Times New Roman" w:hAnsi="Times New Roman" w:eastAsia="Times New Roman"/>
          <w:strike w:val="false"/>
          <w:color w:val="000000"/>
          <w:spacing w:val="-1"/>
          <w:w w:val="100"/>
          <w:sz w:val="24"/>
          <w:vertAlign w:val="baseline"/>
          <w:lang w:val="fr-FR"/>
        </w:rPr>
        <w:t xml:space="preserve">TIAB MOHAMED SAID: Associé</w:t>
      </w:r>
    </w:p>
    <w:p>
      <w:pPr>
        <w:sectPr>
          <w:type w:val="nextPage"/>
          <w:pgSz w:w="11914" w:h="16848" w:orient="portrait"/>
          <w:pgMar w:bottom="924" w:top="700" w:right="816" w:left="1378" w:header="720" w:footer="720"/>
          <w:titlePg w:val="false"/>
          <w:textDirection w:val="lrTb"/>
        </w:sectPr>
      </w:pPr>
    </w:p>
    <w:p>
      <w:pPr>
        <w:pageBreakBefore w:val="false"/>
        <w:spacing w:before="0" w:after="0" w:line="240" w:lineRule="exact"/>
        <w:ind w:right="648" w:left="0" w:firstLine="0"/>
        <w:jc w:val="left"/>
        <w:textAlignment w:val="baseline"/>
        <w:rPr>
          <w:rFonts w:ascii="Times New Roman" w:hAnsi="Times New Roman" w:eastAsia="Times New Roman"/>
          <w:b w:val="true"/>
          <w:strike w:val="false"/>
          <w:color w:val="000000"/>
          <w:spacing w:val="0"/>
          <w:w w:val="100"/>
          <w:sz w:val="20"/>
          <w:vertAlign w:val="baseline"/>
          <w:lang w:val="fr-FR"/>
        </w:rPr>
      </w:pPr>
      <w:r>
        <w:pict>
          <v:shapetype id="_x0000_t147" coordsize="21600,21600" o:spt="202" path="m,l,21600r21600,l21600,xe">
            <v:stroke joinstyle="miter"/>
            <v:path gradientshapeok="t" o:connecttype="rect"/>
          </v:shapetype>
          <v:shape id="_x0000_s146" type="#_x0000_t147" filled="f" stroked="f" style="position:absolute;width:30pt;height:22.55pt;z-index:-854;margin-left:524.65pt;margin-top:776.4pt;mso-wrap-distance-left:0pt;mso-wrap-distance-right:0pt;mso-position-horizontal-relative:page;mso-position-vertical-relative:page">
            <w10:wrap type="square" side="both"/>
            <v:fill opacity="1" o:opacity2="1" recolor="f" rotate="f" type="solid"/>
            <v:textbox inset="0pt, 0pt, 0pt, 0pt">
              <w:txbxContent>
                <w:p>
                  <w:pPr>
                    <w:pageBreakBefore w:val="false"/>
                    <w:spacing w:before="0" w:after="0" w:line="240" w:lineRule="auto"/>
                    <w:ind w:right="0" w:left="0"/>
                    <w:jc w:val="left"/>
                    <w:textAlignment w:val="baseline"/>
                  </w:pPr>
                  <w:r>
                    <w:drawing>
                      <wp:inline>
                        <wp:extent cx="381000" cy="286385"/>
                        <wp:docPr id="119" name="Picture"/>
                        <a:graphic>
                          <a:graphicData uri="http://schemas.openxmlformats.org/drawingml/2006/picture">
                            <pic:pic>
                              <pic:nvPicPr>
                                <pic:cNvPr id="120" name="test1"/>
                                <pic:cNvPicPr preferRelativeResize="false"/>
                              </pic:nvPicPr>
                              <pic:blipFill>
                                <a:blip r:embed="drId67"/>
                                <a:stretch>
                                  <a:fillRect/>
                                </a:stretch>
                              </pic:blipFill>
                              <pic:spPr>
                                <a:xfrm>
                                  <a:off x="0" y="0"/>
                                  <a:ext cx="381000" cy="286385"/>
                                </a:xfrm>
                                <a:prstGeom prst="rect">
                                  <a:avLst/>
                                </a:prstGeom>
                              </pic:spPr>
                            </pic:pic>
                          </a:graphicData>
                        </a:graphic>
                      </wp:inline>
                    </w:drawing>
                  </w:r>
                </w:p>
              </w:txbxContent>
            </v:textbox>
          </v:shape>
        </w:pict>
      </w:r>
      <w:r>
        <w:pict>
          <v:shapetype id="_x0000_t148" coordsize="21600,21600" o:spt="202" path="m,l,21600r21600,l21600,xe">
            <v:stroke joinstyle="miter"/>
            <v:path gradientshapeok="t" o:connecttype="rect"/>
          </v:shapetype>
          <v:shape id="_x0000_s147" type="#_x0000_t148" filled="f" stroked="f" style="position:absolute;width:18.3pt;height:10.4pt;z-index:-853;margin-left:530.75pt;margin-top:781pt;mso-wrap-distance-left:0pt;mso-wrap-distance-right:0pt;mso-position-horizontal-relative:page;mso-position-vertical-relative:page">
            <w10:wrap type="square" side="both"/>
            <v:fill opacity="1" o:opacity2="1" recolor="f" rotate="f" type="solid"/>
            <v:textbox inset="0pt, 0pt, 0pt, 0pt">
              <w:txbxContent>
                <w:p>
                  <w:pPr>
                    <w:pageBreakBefore w:val="false"/>
                    <w:spacing w:before="22" w:after="0" w:line="183" w:lineRule="exact"/>
                    <w:ind w:right="0" w:left="0" w:firstLine="0"/>
                    <w:jc w:val="left"/>
                    <w:textAlignment w:val="baseline"/>
                    <w:rPr>
                      <w:rFonts w:ascii="Calibri" w:hAnsi="Calibri" w:eastAsia="Calibri"/>
                      <w:strike w:val="false"/>
                      <w:color w:val="000000"/>
                      <w:spacing w:val="27"/>
                      <w:w w:val="100"/>
                      <w:sz w:val="17"/>
                      <w:vertAlign w:val="baseline"/>
                      <w:lang w:val="fr-FR"/>
                    </w:rPr>
                  </w:pPr>
                  <w:r>
                    <w:rPr>
                      <w:rFonts w:ascii="Calibri" w:hAnsi="Calibri" w:eastAsia="Calibri"/>
                      <w:strike w:val="false"/>
                      <w:color w:val="000000"/>
                      <w:spacing w:val="27"/>
                      <w:w w:val="100"/>
                      <w:sz w:val="17"/>
                      <w:vertAlign w:val="baseline"/>
                      <w:lang w:val="fr-FR"/>
                    </w:rPr>
                    <w:t xml:space="preserve">50</w:t>
                  </w:r>
                </w:p>
              </w:txbxContent>
            </v:textbox>
          </v:shape>
        </w:pict>
      </w:r>
      <w:r>
        <w:rPr>
          <w:rFonts w:ascii="Times New Roman" w:hAnsi="Times New Roman" w:eastAsia="Times New Roman"/>
          <w:b w:val="true"/>
          <w:strike w:val="false"/>
          <w:color w:val="000000"/>
          <w:spacing w:val="0"/>
          <w:w w:val="100"/>
          <w:sz w:val="20"/>
          <w:vertAlign w:val="baseline"/>
          <w:lang w:val="fr-FR"/>
        </w:rPr>
        <w:t xml:space="preserve">CHAPITRE III </w:t>
      </w:r>
      <w:r>
        <w:rPr>
          <w:rFonts w:ascii="Times New Roman" w:hAnsi="Times New Roman" w:eastAsia="Times New Roman"/>
          <w:strike w:val="false"/>
          <w:color w:val="000000"/>
          <w:spacing w:val="0"/>
          <w:w w:val="100"/>
          <w:sz w:val="21"/>
          <w:vertAlign w:val="baseline"/>
          <w:lang w:val="fr-FR"/>
        </w:rPr>
        <w:t xml:space="preserve">: Etude et évaluation de la rentabilité du projet d’extension d’une nouvelle unité de </w:t>
      </w:r>
      <w:r>
        <w:rPr>
          <w:rFonts w:ascii="Times New Roman" w:hAnsi="Times New Roman" w:eastAsia="Times New Roman"/>
          <w:b w:val="true"/>
          <w:strike w:val="false"/>
          <w:color w:val="000000"/>
          <w:spacing w:val="0"/>
          <w:w w:val="100"/>
          <w:sz w:val="20"/>
          <w:vertAlign w:val="baseline"/>
          <w:lang w:val="fr-FR"/>
        </w:rPr>
        <w:t xml:space="preserve">fabrication de carreaux céramiques CAS : SARL SCS</w:t>
      </w:r>
    </w:p>
    <w:p>
      <w:pPr>
        <w:pageBreakBefore w:val="false"/>
        <w:spacing w:before="385" w:after="0" w:line="273" w:lineRule="exact"/>
        <w:ind w:right="0" w:left="0" w:firstLine="0"/>
        <w:jc w:val="left"/>
        <w:textAlignment w:val="baseline"/>
        <w:rPr>
          <w:rFonts w:ascii="Times New Roman" w:hAnsi="Times New Roman" w:eastAsia="Times New Roman"/>
          <w:strike w:val="false"/>
          <w:color w:val="000000"/>
          <w:spacing w:val="-2"/>
          <w:w w:val="100"/>
          <w:sz w:val="24"/>
          <w:vertAlign w:val="baseline"/>
          <w:lang w:val="fr-FR"/>
        </w:rPr>
      </w:pPr>
      <w:r>
        <w:pict>
          <v:line strokeweight="4.8pt" strokecolor="#823A0A" from="68.9pt,62.15pt" to="526.95pt,62.15pt" style="position:absolute;mso-position-horizontal-relative:page;mso-position-vertical-relative:page;">
            <v:stroke linestyle="thinThin"/>
          </v:line>
        </w:pict>
      </w:r>
      <w:r>
        <w:rPr>
          <w:rFonts w:ascii="Times New Roman" w:hAnsi="Times New Roman" w:eastAsia="Times New Roman"/>
          <w:strike w:val="false"/>
          <w:color w:val="000000"/>
          <w:spacing w:val="-2"/>
          <w:w w:val="100"/>
          <w:sz w:val="24"/>
          <w:vertAlign w:val="baseline"/>
          <w:lang w:val="fr-FR"/>
        </w:rPr>
        <w:t xml:space="preserve">TIAB NADIA: Associé</w:t>
      </w:r>
    </w:p>
    <w:p>
      <w:pPr>
        <w:pageBreakBefore w:val="false"/>
        <w:spacing w:before="15" w:after="0" w:line="451" w:lineRule="exact"/>
        <w:ind w:right="0" w:left="0" w:firstLine="0"/>
        <w:jc w:val="lef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TIAB REKIA : Associé
</w:t>
        <w:br/>
      </w:r>
      <w:r>
        <w:rPr>
          <w:rFonts w:ascii="Times New Roman" w:hAnsi="Times New Roman" w:eastAsia="Times New Roman"/>
          <w:strike w:val="false"/>
          <w:color w:val="000000"/>
          <w:spacing w:val="0"/>
          <w:w w:val="100"/>
          <w:sz w:val="24"/>
          <w:vertAlign w:val="baseline"/>
          <w:lang w:val="fr-FR"/>
        </w:rPr>
        <w:t xml:space="preserve">TIAB SANDRA : Associé</w:t>
      </w:r>
    </w:p>
    <w:p>
      <w:pPr>
        <w:pageBreakBefore w:val="false"/>
        <w:spacing w:before="188" w:after="0" w:line="274" w:lineRule="exact"/>
        <w:ind w:right="0" w:left="0" w:firstLine="0"/>
        <w:jc w:val="left"/>
        <w:textAlignment w:val="baseline"/>
        <w:rPr>
          <w:rFonts w:ascii="Times New Roman" w:hAnsi="Times New Roman" w:eastAsia="Times New Roman"/>
          <w:b w:val="true"/>
          <w:strike w:val="false"/>
          <w:color w:val="000000"/>
          <w:spacing w:val="-1"/>
          <w:w w:val="100"/>
          <w:sz w:val="24"/>
          <w:vertAlign w:val="baseline"/>
          <w:lang w:val="fr-FR"/>
        </w:rPr>
      </w:pPr>
      <w:r>
        <w:rPr>
          <w:rFonts w:ascii="Times New Roman" w:hAnsi="Times New Roman" w:eastAsia="Times New Roman"/>
          <w:b w:val="true"/>
          <w:strike w:val="false"/>
          <w:color w:val="000000"/>
          <w:spacing w:val="-1"/>
          <w:w w:val="100"/>
          <w:sz w:val="24"/>
          <w:vertAlign w:val="baseline"/>
          <w:lang w:val="fr-FR"/>
        </w:rPr>
        <w:t xml:space="preserve">1.4.Effectif du personnel :</w:t>
      </w:r>
    </w:p>
    <w:p>
      <w:pPr>
        <w:pageBreakBefore w:val="false"/>
        <w:spacing w:before="147" w:after="0" w:line="303" w:lineRule="exact"/>
        <w:ind w:right="0" w:left="0" w:firstLine="0"/>
        <w:jc w:val="both"/>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La société emploie un effectif de trois cent soixante-dix </w:t>
      </w:r>
      <w:r>
        <w:rPr>
          <w:rFonts w:ascii="Times New Roman" w:hAnsi="Times New Roman" w:eastAsia="Times New Roman"/>
          <w:b w:val="true"/>
          <w:strike w:val="false"/>
          <w:color w:val="000000"/>
          <w:spacing w:val="0"/>
          <w:w w:val="100"/>
          <w:sz w:val="24"/>
          <w:vertAlign w:val="baseline"/>
          <w:lang w:val="fr-FR"/>
        </w:rPr>
        <w:t xml:space="preserve">(370) </w:t>
      </w:r>
      <w:r>
        <w:rPr>
          <w:rFonts w:ascii="Times New Roman" w:hAnsi="Times New Roman" w:eastAsia="Times New Roman"/>
          <w:strike w:val="false"/>
          <w:color w:val="000000"/>
          <w:spacing w:val="0"/>
          <w:w w:val="100"/>
          <w:sz w:val="24"/>
          <w:vertAlign w:val="baseline"/>
          <w:lang w:val="fr-FR"/>
        </w:rPr>
        <w:t xml:space="preserve">travailleurs, toutes catégories confondues.</w:t>
      </w:r>
    </w:p>
    <w:p>
      <w:pPr>
        <w:pageBreakBefore w:val="false"/>
        <w:spacing w:before="643" w:after="0" w:line="274" w:lineRule="exact"/>
        <w:ind w:right="0" w:left="0" w:firstLine="0"/>
        <w:jc w:val="left"/>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1.5.Adresse et surface occupée :</w:t>
      </w:r>
    </w:p>
    <w:p>
      <w:pPr>
        <w:pageBreakBefore w:val="false"/>
        <w:spacing w:before="173" w:after="0" w:line="293" w:lineRule="exact"/>
        <w:ind w:right="0" w:left="0" w:firstLine="0"/>
        <w:jc w:val="both"/>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Le siège et les unités de production de la société des céramiques de la Soummam sont situés à la Zone industrielle IHADDADENE BEJAIA, la surface occupée par les différentes installations est de </w:t>
      </w:r>
      <w:r>
        <w:rPr>
          <w:rFonts w:ascii="Times New Roman" w:hAnsi="Times New Roman" w:eastAsia="Times New Roman"/>
          <w:b w:val="true"/>
          <w:strike w:val="false"/>
          <w:color w:val="000000"/>
          <w:spacing w:val="0"/>
          <w:w w:val="100"/>
          <w:sz w:val="24"/>
          <w:vertAlign w:val="baseline"/>
          <w:lang w:val="fr-FR"/>
        </w:rPr>
        <w:t xml:space="preserve">16500 m</w:t>
      </w:r>
      <w:r>
        <w:rPr>
          <w:rFonts w:ascii="Times New Roman" w:hAnsi="Times New Roman" w:eastAsia="Times New Roman"/>
          <w:b w:val="true"/>
          <w:strike w:val="false"/>
          <w:color w:val="000000"/>
          <w:spacing w:val="0"/>
          <w:w w:val="100"/>
          <w:sz w:val="24"/>
          <w:vertAlign w:val="superscript"/>
          <w:lang w:val="fr-FR"/>
        </w:rPr>
        <w:t xml:space="preserve">2</w:t>
      </w:r>
      <w:r>
        <w:rPr>
          <w:rFonts w:ascii="Times New Roman" w:hAnsi="Times New Roman" w:eastAsia="Times New Roman"/>
          <w:strike w:val="false"/>
          <w:color w:val="000000"/>
          <w:spacing w:val="0"/>
          <w:w w:val="100"/>
          <w:sz w:val="24"/>
          <w:vertAlign w:val="baseline"/>
          <w:lang w:val="fr-FR"/>
        </w:rPr>
        <w:t xml:space="preserve"> dont </w:t>
      </w:r>
      <w:r>
        <w:rPr>
          <w:rFonts w:ascii="Times New Roman" w:hAnsi="Times New Roman" w:eastAsia="Times New Roman"/>
          <w:b w:val="true"/>
          <w:strike w:val="false"/>
          <w:color w:val="000000"/>
          <w:spacing w:val="0"/>
          <w:w w:val="100"/>
          <w:sz w:val="24"/>
          <w:vertAlign w:val="baseline"/>
          <w:lang w:val="fr-FR"/>
        </w:rPr>
        <w:t xml:space="preserve">10 500 m</w:t>
      </w:r>
      <w:r>
        <w:rPr>
          <w:rFonts w:ascii="Times New Roman" w:hAnsi="Times New Roman" w:eastAsia="Times New Roman"/>
          <w:b w:val="true"/>
          <w:strike w:val="false"/>
          <w:color w:val="000000"/>
          <w:spacing w:val="0"/>
          <w:w w:val="100"/>
          <w:sz w:val="24"/>
          <w:vertAlign w:val="superscript"/>
          <w:lang w:val="fr-FR"/>
        </w:rPr>
        <w:t xml:space="preserve">2</w:t>
      </w:r>
      <w:r>
        <w:rPr>
          <w:rFonts w:ascii="Times New Roman" w:hAnsi="Times New Roman" w:eastAsia="Times New Roman"/>
          <w:strike w:val="false"/>
          <w:color w:val="000000"/>
          <w:spacing w:val="0"/>
          <w:w w:val="100"/>
          <w:sz w:val="24"/>
          <w:vertAlign w:val="baseline"/>
          <w:lang w:val="fr-FR"/>
        </w:rPr>
        <w:t xml:space="preserve"> en couvert et </w:t>
      </w:r>
      <w:r>
        <w:rPr>
          <w:rFonts w:ascii="Times New Roman" w:hAnsi="Times New Roman" w:eastAsia="Times New Roman"/>
          <w:b w:val="true"/>
          <w:strike w:val="false"/>
          <w:color w:val="000000"/>
          <w:spacing w:val="0"/>
          <w:w w:val="100"/>
          <w:sz w:val="24"/>
          <w:vertAlign w:val="baseline"/>
          <w:lang w:val="fr-FR"/>
        </w:rPr>
        <w:t xml:space="preserve">6 000 m</w:t>
      </w:r>
      <w:r>
        <w:rPr>
          <w:rFonts w:ascii="Times New Roman" w:hAnsi="Times New Roman" w:eastAsia="Times New Roman"/>
          <w:b w:val="true"/>
          <w:strike w:val="false"/>
          <w:color w:val="000000"/>
          <w:spacing w:val="0"/>
          <w:w w:val="100"/>
          <w:sz w:val="24"/>
          <w:vertAlign w:val="superscript"/>
          <w:lang w:val="fr-FR"/>
        </w:rPr>
        <w:t xml:space="preserve">2</w:t>
      </w:r>
      <w:r>
        <w:rPr>
          <w:rFonts w:ascii="Times New Roman" w:hAnsi="Times New Roman" w:eastAsia="Times New Roman"/>
          <w:strike w:val="false"/>
          <w:color w:val="000000"/>
          <w:spacing w:val="0"/>
          <w:w w:val="100"/>
          <w:sz w:val="24"/>
          <w:vertAlign w:val="baseline"/>
          <w:lang w:val="fr-FR"/>
        </w:rPr>
        <w:t xml:space="preserve"> pour stockage.</w:t>
      </w:r>
    </w:p>
    <w:p>
      <w:pPr>
        <w:pageBreakBefore w:val="false"/>
        <w:spacing w:before="642" w:after="0" w:line="274" w:lineRule="exact"/>
        <w:ind w:right="0" w:left="0" w:firstLine="0"/>
        <w:jc w:val="left"/>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1.6. Liste des activités et produits :</w:t>
      </w:r>
    </w:p>
    <w:p>
      <w:pPr>
        <w:pageBreakBefore w:val="false"/>
        <w:numPr>
          <w:ilvl w:val="0"/>
          <w:numId w:val="7"/>
        </w:numPr>
        <w:tabs>
          <w:tab w:val="clear" w:pos="360"/>
          <w:tab w:val="left" w:pos="792"/>
        </w:tabs>
        <w:spacing w:before="343" w:after="0" w:line="257" w:lineRule="exact"/>
        <w:ind w:right="0" w:left="792" w:hanging="360"/>
        <w:jc w:val="left"/>
        <w:textAlignment w:val="baseline"/>
        <w:rPr>
          <w:rFonts w:ascii="Times New Roman" w:hAnsi="Times New Roman" w:eastAsia="Times New Roman"/>
          <w:b w:val="true"/>
          <w:strike w:val="false"/>
          <w:color w:val="000000"/>
          <w:spacing w:val="-2"/>
          <w:w w:val="100"/>
          <w:sz w:val="24"/>
          <w:vertAlign w:val="baseline"/>
          <w:lang w:val="fr-FR"/>
        </w:rPr>
      </w:pPr>
      <w:r>
        <w:rPr>
          <w:rFonts w:ascii="Times New Roman" w:hAnsi="Times New Roman" w:eastAsia="Times New Roman"/>
          <w:b w:val="true"/>
          <w:strike w:val="false"/>
          <w:color w:val="000000"/>
          <w:spacing w:val="-2"/>
          <w:w w:val="100"/>
          <w:sz w:val="24"/>
          <w:vertAlign w:val="baseline"/>
          <w:lang w:val="fr-FR"/>
        </w:rPr>
        <w:t xml:space="preserve">Liste des activités :</w:t>
      </w:r>
    </w:p>
    <w:p>
      <w:pPr>
        <w:pageBreakBefore w:val="false"/>
        <w:spacing w:before="195" w:after="0" w:line="404" w:lineRule="exact"/>
        <w:ind w:right="0" w:left="792" w:hanging="432"/>
        <w:jc w:val="both"/>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 </w:t>
      </w:r>
      <w:r>
        <w:rPr>
          <w:rFonts w:ascii="Times New Roman" w:hAnsi="Times New Roman" w:eastAsia="Times New Roman"/>
          <w:strike w:val="false"/>
          <w:color w:val="000000"/>
          <w:spacing w:val="0"/>
          <w:w w:val="100"/>
          <w:sz w:val="24"/>
          <w:vertAlign w:val="baseline"/>
          <w:lang w:val="fr-FR"/>
        </w:rPr>
        <w:t xml:space="preserve">Fabrication industrielle de produits céramiques autres que sanitaires pour l’industrie et </w:t>
      </w:r>
      <w:r>
        <w:rPr>
          <w:rFonts w:ascii="Times New Roman" w:hAnsi="Times New Roman" w:eastAsia="Times New Roman"/>
          <w:strike w:val="false"/>
          <w:color w:val="000000"/>
          <w:spacing w:val="0"/>
          <w:w w:val="100"/>
          <w:sz w:val="24"/>
          <w:vertAlign w:val="baseline"/>
          <w:lang w:val="fr-FR"/>
        </w:rPr>
        <w:t xml:space="preserve">le bâtiment ;</w:t>
      </w:r>
    </w:p>
    <w:p>
      <w:pPr>
        <w:pageBreakBefore w:val="false"/>
        <w:tabs>
          <w:tab w:val="left" w:leader="none" w:pos="720"/>
        </w:tabs>
        <w:spacing w:before="140" w:after="0" w:line="283" w:lineRule="exact"/>
        <w:ind w:right="0" w:left="432" w:firstLine="0"/>
        <w:jc w:val="lef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	</w:t>
      </w:r>
      <w:r>
        <w:rPr>
          <w:rFonts w:ascii="Times New Roman" w:hAnsi="Times New Roman" w:eastAsia="Times New Roman"/>
          <w:strike w:val="false"/>
          <w:color w:val="000000"/>
          <w:spacing w:val="0"/>
          <w:w w:val="100"/>
          <w:sz w:val="24"/>
          <w:vertAlign w:val="baseline"/>
          <w:lang w:val="fr-FR"/>
        </w:rPr>
        <w:t xml:space="preserve">Fabrication d’articles en </w:t>
      </w:r>
      <w:r>
        <w:rPr>
          <w:rFonts w:ascii="Times New Roman" w:hAnsi="Times New Roman" w:eastAsia="Times New Roman"/>
          <w:strike w:val="false"/>
          <w:color w:val="000000"/>
          <w:spacing w:val="0"/>
          <w:w w:val="100"/>
          <w:sz w:val="24"/>
          <w:vertAlign w:val="baseline"/>
          <w:lang w:val="fr-FR"/>
        </w:rPr>
        <w:t xml:space="preserve">céramiques pour usage chimique et technique ;</w:t>
      </w:r>
    </w:p>
    <w:p>
      <w:pPr>
        <w:pageBreakBefore w:val="false"/>
        <w:tabs>
          <w:tab w:val="left" w:leader="none" w:pos="720"/>
        </w:tabs>
        <w:spacing w:before="144" w:after="0" w:line="273" w:lineRule="exact"/>
        <w:ind w:right="0" w:left="432" w:firstLine="0"/>
        <w:jc w:val="lef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	</w:t>
      </w:r>
      <w:r>
        <w:rPr>
          <w:rFonts w:ascii="Times New Roman" w:hAnsi="Times New Roman" w:eastAsia="Times New Roman"/>
          <w:strike w:val="false"/>
          <w:color w:val="000000"/>
          <w:spacing w:val="0"/>
          <w:w w:val="100"/>
          <w:sz w:val="24"/>
          <w:vertAlign w:val="baseline"/>
          <w:lang w:val="fr-FR"/>
        </w:rPr>
        <w:t xml:space="preserve">Fabrication de carreaux et dalles en céramiques ;</w:t>
      </w:r>
    </w:p>
    <w:p>
      <w:pPr>
        <w:pageBreakBefore w:val="false"/>
        <w:tabs>
          <w:tab w:val="left" w:leader="none" w:pos="720"/>
        </w:tabs>
        <w:spacing w:before="0" w:after="0" w:line="504" w:lineRule="exact"/>
        <w:ind w:right="0" w:left="432" w:firstLine="0"/>
        <w:jc w:val="lef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	</w:t>
      </w:r>
      <w:r>
        <w:rPr>
          <w:rFonts w:ascii="Times New Roman" w:hAnsi="Times New Roman" w:eastAsia="Times New Roman"/>
          <w:strike w:val="false"/>
          <w:color w:val="000000"/>
          <w:spacing w:val="0"/>
          <w:w w:val="100"/>
          <w:sz w:val="24"/>
          <w:vertAlign w:val="baseline"/>
          <w:lang w:val="fr-FR"/>
        </w:rPr>
        <w:t xml:space="preserve">Fabrication de produits en céramique pour le bâtiment.
</w:t>
        <w:br/>
      </w:r>
      <w:r>
        <w:rPr>
          <w:rFonts w:ascii="Arial" w:hAnsi="Arial" w:eastAsia="Arial"/>
          <w:strike w:val="false"/>
          <w:color w:val="000000"/>
          <w:spacing w:val="0"/>
          <w:w w:val="100"/>
          <w:sz w:val="14"/>
          <w:vertAlign w:val="baseline"/>
          <w:lang w:val="fr-FR"/>
        </w:rPr>
        <w:t xml:space="preserve">➢	</w:t>
      </w:r>
      <w:r>
        <w:rPr>
          <w:rFonts w:ascii="Times New Roman" w:hAnsi="Times New Roman" w:eastAsia="Times New Roman"/>
          <w:b w:val="true"/>
          <w:strike w:val="false"/>
          <w:color w:val="000000"/>
          <w:spacing w:val="0"/>
          <w:w w:val="100"/>
          <w:sz w:val="24"/>
          <w:vertAlign w:val="baseline"/>
          <w:lang w:val="fr-FR"/>
        </w:rPr>
        <w:t xml:space="preserve">Liste des produits :</w:t>
      </w:r>
    </w:p>
    <w:p>
      <w:pPr>
        <w:pageBreakBefore w:val="false"/>
        <w:numPr>
          <w:ilvl w:val="0"/>
          <w:numId w:val="2"/>
        </w:numPr>
        <w:tabs>
          <w:tab w:val="clear" w:pos="360"/>
          <w:tab w:val="left" w:pos="792"/>
        </w:tabs>
        <w:spacing w:before="311" w:after="0" w:line="302" w:lineRule="exact"/>
        <w:ind w:right="0" w:left="792" w:hanging="360"/>
        <w:jc w:val="left"/>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Plinthe : </w:t>
      </w:r>
      <w:r>
        <w:rPr>
          <w:rFonts w:ascii="Times New Roman" w:hAnsi="Times New Roman" w:eastAsia="Times New Roman"/>
          <w:strike w:val="false"/>
          <w:color w:val="000000"/>
          <w:spacing w:val="0"/>
          <w:w w:val="100"/>
          <w:sz w:val="24"/>
          <w:vertAlign w:val="baseline"/>
          <w:lang w:val="fr-FR"/>
        </w:rPr>
        <w:t xml:space="preserve">format (08*45)
</w:t>
        <w:br/>
      </w:r>
      <w:r>
        <w:rPr>
          <w:rFonts w:ascii="Times New Roman" w:hAnsi="Times New Roman" w:eastAsia="Times New Roman"/>
          <w:strike w:val="false"/>
          <w:color w:val="000000"/>
          <w:spacing w:val="0"/>
          <w:w w:val="100"/>
          <w:sz w:val="24"/>
          <w:vertAlign w:val="baseline"/>
          <w:lang w:val="fr-FR"/>
        </w:rPr>
        <w:t xml:space="preserve">Format (08*33)</w:t>
      </w:r>
    </w:p>
    <w:p>
      <w:pPr>
        <w:pageBreakBefore w:val="false"/>
        <w:numPr>
          <w:ilvl w:val="0"/>
          <w:numId w:val="2"/>
        </w:numPr>
        <w:tabs>
          <w:tab w:val="clear" w:pos="360"/>
          <w:tab w:val="left" w:pos="792"/>
        </w:tabs>
        <w:spacing w:before="302" w:after="0" w:line="298" w:lineRule="exact"/>
        <w:ind w:right="0" w:left="792" w:hanging="360"/>
        <w:jc w:val="left"/>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Carreau sol : </w:t>
      </w:r>
      <w:r>
        <w:rPr>
          <w:rFonts w:ascii="Times New Roman" w:hAnsi="Times New Roman" w:eastAsia="Times New Roman"/>
          <w:strike w:val="false"/>
          <w:color w:val="000000"/>
          <w:spacing w:val="0"/>
          <w:w w:val="100"/>
          <w:sz w:val="24"/>
          <w:vertAlign w:val="baseline"/>
          <w:lang w:val="fr-FR"/>
        </w:rPr>
        <w:t xml:space="preserve">format (40*40)
</w:t>
        <w:br/>
      </w:r>
      <w:r>
        <w:rPr>
          <w:rFonts w:ascii="Times New Roman" w:hAnsi="Times New Roman" w:eastAsia="Times New Roman"/>
          <w:strike w:val="false"/>
          <w:color w:val="000000"/>
          <w:spacing w:val="0"/>
          <w:w w:val="100"/>
          <w:sz w:val="24"/>
          <w:vertAlign w:val="baseline"/>
          <w:lang w:val="fr-FR"/>
        </w:rPr>
        <w:t xml:space="preserve">Format (45*45)</w:t>
      </w:r>
    </w:p>
    <w:p>
      <w:pPr>
        <w:pageBreakBefore w:val="false"/>
        <w:numPr>
          <w:ilvl w:val="0"/>
          <w:numId w:val="2"/>
        </w:numPr>
        <w:tabs>
          <w:tab w:val="clear" w:pos="360"/>
          <w:tab w:val="left" w:pos="792"/>
        </w:tabs>
        <w:spacing w:before="321" w:after="0" w:line="298" w:lineRule="exact"/>
        <w:ind w:right="0" w:left="792" w:hanging="360"/>
        <w:jc w:val="left"/>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Carreau mural : </w:t>
      </w:r>
      <w:r>
        <w:rPr>
          <w:rFonts w:ascii="Times New Roman" w:hAnsi="Times New Roman" w:eastAsia="Times New Roman"/>
          <w:strike w:val="false"/>
          <w:color w:val="000000"/>
          <w:spacing w:val="0"/>
          <w:w w:val="100"/>
          <w:sz w:val="24"/>
          <w:vertAlign w:val="baseline"/>
          <w:lang w:val="fr-FR"/>
        </w:rPr>
        <w:t xml:space="preserve">format (20*30)
</w:t>
        <w:br/>
      </w:r>
      <w:r>
        <w:rPr>
          <w:rFonts w:ascii="Times New Roman" w:hAnsi="Times New Roman" w:eastAsia="Times New Roman"/>
          <w:strike w:val="false"/>
          <w:color w:val="000000"/>
          <w:spacing w:val="0"/>
          <w:w w:val="100"/>
          <w:sz w:val="24"/>
          <w:vertAlign w:val="baseline"/>
          <w:lang w:val="fr-FR"/>
        </w:rPr>
        <w:t xml:space="preserve">Format (25*40)</w:t>
      </w:r>
    </w:p>
    <w:p>
      <w:pPr>
        <w:pageBreakBefore w:val="false"/>
        <w:numPr>
          <w:ilvl w:val="0"/>
          <w:numId w:val="2"/>
        </w:numPr>
        <w:tabs>
          <w:tab w:val="clear" w:pos="360"/>
          <w:tab w:val="left" w:pos="792"/>
        </w:tabs>
        <w:spacing w:before="314" w:after="0" w:line="301" w:lineRule="exact"/>
        <w:ind w:right="0" w:left="792" w:hanging="360"/>
        <w:jc w:val="left"/>
        <w:textAlignment w:val="baseline"/>
        <w:rPr>
          <w:rFonts w:ascii="Times New Roman" w:hAnsi="Times New Roman" w:eastAsia="Times New Roman"/>
          <w:b w:val="true"/>
          <w:strike w:val="false"/>
          <w:color w:val="000000"/>
          <w:spacing w:val="-5"/>
          <w:w w:val="100"/>
          <w:sz w:val="24"/>
          <w:vertAlign w:val="baseline"/>
          <w:lang w:val="fr-FR"/>
        </w:rPr>
      </w:pPr>
      <w:r>
        <w:rPr>
          <w:rFonts w:ascii="Times New Roman" w:hAnsi="Times New Roman" w:eastAsia="Times New Roman"/>
          <w:b w:val="true"/>
          <w:strike w:val="false"/>
          <w:color w:val="000000"/>
          <w:spacing w:val="-5"/>
          <w:w w:val="100"/>
          <w:sz w:val="24"/>
          <w:vertAlign w:val="baseline"/>
          <w:lang w:val="fr-FR"/>
        </w:rPr>
        <w:t xml:space="preserve">Faïence :</w:t>
      </w:r>
    </w:p>
    <w:p>
      <w:pPr>
        <w:pageBreakBefore w:val="false"/>
        <w:spacing w:before="19" w:after="0" w:line="283" w:lineRule="exact"/>
        <w:ind w:right="0" w:left="792" w:firstLine="0"/>
        <w:jc w:val="lef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Format (25*40)
</w:t>
        <w:br/>
      </w:r>
      <w:r>
        <w:rPr>
          <w:rFonts w:ascii="Times New Roman" w:hAnsi="Times New Roman" w:eastAsia="Times New Roman"/>
          <w:strike w:val="false"/>
          <w:color w:val="000000"/>
          <w:spacing w:val="0"/>
          <w:w w:val="100"/>
          <w:sz w:val="24"/>
          <w:vertAlign w:val="baseline"/>
          <w:lang w:val="fr-FR"/>
        </w:rPr>
        <w:t xml:space="preserve">Format (30*45)</w:t>
      </w:r>
    </w:p>
    <w:p>
      <w:pPr>
        <w:pageBreakBefore w:val="false"/>
        <w:spacing w:before="178" w:after="0" w:line="273" w:lineRule="exact"/>
        <w:ind w:right="0" w:left="792" w:firstLine="0"/>
        <w:jc w:val="left"/>
        <w:textAlignment w:val="baseline"/>
        <w:rPr>
          <w:rFonts w:ascii="Times New Roman" w:hAnsi="Times New Roman" w:eastAsia="Times New Roman"/>
          <w:strike w:val="false"/>
          <w:color w:val="000000"/>
          <w:spacing w:val="-3"/>
          <w:w w:val="100"/>
          <w:sz w:val="24"/>
          <w:vertAlign w:val="baseline"/>
          <w:lang w:val="fr-FR"/>
        </w:rPr>
      </w:pPr>
      <w:r>
        <w:rPr>
          <w:rFonts w:ascii="Times New Roman" w:hAnsi="Times New Roman" w:eastAsia="Times New Roman"/>
          <w:strike w:val="false"/>
          <w:color w:val="000000"/>
          <w:spacing w:val="-3"/>
          <w:w w:val="100"/>
          <w:sz w:val="24"/>
          <w:vertAlign w:val="baseline"/>
          <w:lang w:val="fr-FR"/>
        </w:rPr>
        <w:t xml:space="preserve">Format (20*50)</w:t>
      </w:r>
    </w:p>
    <w:p>
      <w:pPr>
        <w:sectPr>
          <w:type w:val="nextPage"/>
          <w:pgSz w:w="11914" w:h="16848" w:orient="portrait"/>
          <w:pgMar w:bottom="924" w:top="700" w:right="1376" w:left="1378" w:header="720" w:footer="720"/>
          <w:titlePg w:val="false"/>
          <w:textDirection w:val="lrTb"/>
        </w:sectPr>
      </w:pPr>
    </w:p>
    <w:p>
      <w:pPr>
        <w:pageBreakBefore w:val="false"/>
        <w:spacing w:before="0" w:after="0" w:line="240" w:lineRule="exact"/>
        <w:ind w:right="1728" w:left="864" w:firstLine="0"/>
        <w:jc w:val="left"/>
        <w:textAlignment w:val="baseline"/>
        <w:rPr>
          <w:rFonts w:ascii="Times New Roman" w:hAnsi="Times New Roman" w:eastAsia="Times New Roman"/>
          <w:b w:val="true"/>
          <w:strike w:val="false"/>
          <w:color w:val="000000"/>
          <w:spacing w:val="0"/>
          <w:w w:val="100"/>
          <w:sz w:val="20"/>
          <w:vertAlign w:val="baseline"/>
          <w:lang w:val="fr-FR"/>
        </w:rPr>
      </w:pPr>
      <w:r>
        <w:pict>
          <v:shapetype id="_x0000_t149" coordsize="21600,21600" o:spt="202" path="m,l,21600r21600,l21600,xe">
            <v:stroke joinstyle="miter"/>
            <v:path gradientshapeok="t" o:connecttype="rect"/>
          </v:shapetype>
          <v:shape id="_x0000_s148" type="#_x0000_t149" filled="f" stroked="f" style="position:absolute;width:222.5pt;height:109.85pt;z-index:-852;margin-left:65.5pt;margin-top:178.3pt;mso-wrap-distance-left:39.8pt;mso-wrap-distance-right:292.3pt;mso-position-horizontal-relative:page;mso-position-vertical-relative:page">
            <w10:wrap type="square" side="both"/>
            <v:fill opacity="1" o:opacity2="1" recolor="f" rotate="f" type="solid"/>
            <v:textbox inset="0pt, 0pt, 0pt, 0pt">
              <w:txbxContent>
                <w:p>
                  <w:pPr>
                    <w:pBdr/>
                  </w:pPr>
                </w:p>
              </w:txbxContent>
            </v:textbox>
          </v:shape>
        </w:pict>
      </w:r>
      <w:r>
        <w:pict>
          <v:shapetype id="_x0000_t150" coordsize="21600,21600" o:spt="202" path="m,l,21600r21600,l21600,xe">
            <v:stroke joinstyle="miter"/>
            <v:path gradientshapeok="t" o:connecttype="rect"/>
          </v:shapetype>
          <v:shape id="_x0000_s149" type="#_x0000_t150" fillcolor="#BCD5ED" stroked="f" style="position:absolute;width:95.3pt;height:36.4pt;z-index:-851;margin-left:141.1pt;margin-top:215.05pt;mso-wrap-distance-top:36.75pt;mso-wrap-distance-bottom:36.2pt;mso-wrap-distance-left:75.6pt;mso-wrap-distance-right:0pt;mso-position-horizontal-relative:page;mso-position-vertical-relative:page">
            <w10:wrap type="square" side="both"/>
            <v:textbox inset="0pt, 0pt, 0pt, 0pt">
              <w:txbxContent>
                <w:p>
                  <w:pPr>
                    <w:pBdr>
                      <w:top w:sz="7" w:space="36" w:color="4471C4" w:val="single"/>
                      <w:left w:sz="7" w:space="75" w:color="4471C4" w:val="single"/>
                      <w:bottom w:sz="7" w:space="36" w:color="4471C4" w:val="single"/>
                      <w:right w:sz="7" w:space="0" w:color="4471C4" w:val="single"/>
                    </w:pBdr>
                  </w:pPr>
                </w:p>
              </w:txbxContent>
            </v:textbox>
          </v:shape>
        </w:pict>
      </w:r>
      <w:r>
        <w:pict>
          <v:shapetype id="_x0000_t151" coordsize="21600,21600" o:spt="202" path="m,l,21600r21600,l21600,xe">
            <v:stroke joinstyle="miter"/>
            <v:path gradientshapeok="t" o:connecttype="rect"/>
          </v:shapetype>
          <v:shape id="_x0000_s150" type="#_x0000_t151" filled="f" stroked="f" style="position:absolute;width:291.1pt;height:40.65pt;z-index:-850;margin-left:289.2pt;margin-top:288.15pt;mso-wrap-distance-left:0pt;mso-wrap-distance-right:0pt;mso-position-horizontal-relative:page;mso-position-vertical-relative:page">
            <w10:wrap type="square" side="both"/>
            <v:fill opacity="1" o:opacity2="1" recolor="f" rotate="f" type="solid"/>
            <v:textbox inset="0pt, 0pt, 0pt, 0pt">
              <w:txbxContent>
                <w:p>
                  <w:pPr>
                    <w:pageBreakBefore w:val="false"/>
                    <w:spacing w:before="13" w:after="149" w:line="240" w:lineRule="auto"/>
                    <w:ind w:right="835" w:left="0"/>
                    <w:jc w:val="left"/>
                    <w:textAlignment w:val="baseline"/>
                  </w:pPr>
                  <w:r>
                    <w:drawing>
                      <wp:inline>
                        <wp:extent cx="3166745" cy="413385"/>
                        <wp:docPr id="121" name="Picture"/>
                        <a:graphic>
                          <a:graphicData uri="http://schemas.openxmlformats.org/drawingml/2006/picture">
                            <pic:pic>
                              <pic:nvPicPr>
                                <pic:cNvPr id="122" name="test1"/>
                                <pic:cNvPicPr preferRelativeResize="false"/>
                              </pic:nvPicPr>
                              <pic:blipFill>
                                <a:blip r:embed="drId68"/>
                                <a:stretch>
                                  <a:fillRect/>
                                </a:stretch>
                              </pic:blipFill>
                              <pic:spPr>
                                <a:xfrm>
                                  <a:off x="0" y="0"/>
                                  <a:ext cx="3166745" cy="413385"/>
                                </a:xfrm>
                                <a:prstGeom prst="rect">
                                  <a:avLst/>
                                </a:prstGeom>
                              </pic:spPr>
                            </pic:pic>
                          </a:graphicData>
                        </a:graphic>
                      </wp:inline>
                    </w:drawing>
                  </w:r>
                </w:p>
              </w:txbxContent>
            </v:textbox>
          </v:shape>
        </w:pict>
      </w:r>
      <w:r>
        <w:pict>
          <v:shapetype id="_x0000_t152" coordsize="21600,21600" o:spt="202" path="m,l,21600r21600,l21600,xe">
            <v:stroke joinstyle="miter"/>
            <v:path gradientshapeok="t" o:connecttype="rect"/>
          </v:shapetype>
          <v:shape id="_x0000_s151" type="#_x0000_t152" fillcolor="#FFFFFF" stroked="f" style="position:absolute;width:5.55pt;height:4.8pt;z-index:-849;margin-left:141.35pt;margin-top:215.3pt;mso-wrap-distance-left:0pt;mso-wrap-distance-right:83.95pt;mso-position-horizontal-relative:page;mso-position-vertical-relative:page">
            <w10:wrap type="square" side="both"/>
            <v:textbox inset="0pt, 0pt, 0pt, 0pt">
              <w:txbxContent>
                <w:p>
                  <w:pPr>
                    <w:pageBreakBefore w:val="false"/>
                    <w:spacing w:before="0" w:after="0" w:line="96" w:lineRule="exact"/>
                    <w:ind w:right="0" w:left="0"/>
                    <w:jc w:val="left"/>
                    <w:textAlignment w:val="baseline"/>
                  </w:pPr>
                  <w:r>
                    <w:drawing>
                      <wp:inline>
                        <wp:extent cx="70485" cy="60960"/>
                        <wp:docPr id="123" name="Picture"/>
                        <a:graphic>
                          <a:graphicData uri="http://schemas.openxmlformats.org/drawingml/2006/picture">
                            <pic:pic>
                              <pic:nvPicPr>
                                <pic:cNvPr id="124" name="test1"/>
                                <pic:cNvPicPr preferRelativeResize="false"/>
                              </pic:nvPicPr>
                              <pic:blipFill>
                                <a:blip r:embed="drId69"/>
                                <a:stretch>
                                  <a:fillRect/>
                                </a:stretch>
                              </pic:blipFill>
                              <pic:spPr>
                                <a:xfrm>
                                  <a:off x="0" y="0"/>
                                  <a:ext cx="70485" cy="60960"/>
                                </a:xfrm>
                                <a:prstGeom prst="rect">
                                  <a:avLst/>
                                </a:prstGeom>
                              </pic:spPr>
                            </pic:pic>
                          </a:graphicData>
                        </a:graphic>
                      </wp:inline>
                    </w:drawing>
                  </w:r>
                </w:p>
              </w:txbxContent>
            </v:textbox>
          </v:shape>
        </w:pict>
      </w:r>
      <w:r>
        <w:pict>
          <v:shapetype id="_x0000_t153" coordsize="21600,21600" o:spt="202" path="m,l,21600r21600,l21600,xe">
            <v:stroke joinstyle="miter"/>
            <v:path gradientshapeok="t" o:connecttype="rect"/>
          </v:shapetype>
          <v:shape id="_x0000_s152" type="#_x0000_t153" filled="f" stroked="f" style="position:absolute;width:85.2pt;height:30.45pt;z-index:-848;margin-left:145.65pt;margin-top:220.1pt;mso-wrap-distance-left:0pt;mso-wrap-distance-right:0pt;mso-position-horizontal-relative:page;mso-position-vertical-relative:page">
            <w10:wrap type="square" side="both"/>
            <v:fill opacity="1" o:opacity2="1" recolor="f" rotate="f" type="solid"/>
            <v:textbox inset="0pt, 0pt, 0pt, 0pt">
              <w:txbxContent>
                <w:p>
                  <w:pPr>
                    <w:pageBreakBefore w:val="false"/>
                    <w:spacing w:before="43" w:after="277" w:line="274" w:lineRule="exact"/>
                    <w:ind w:right="0" w:left="0" w:firstLine="0"/>
                    <w:jc w:val="center"/>
                    <w:textAlignment w:val="baseline"/>
                    <w:rPr>
                      <w:rFonts w:ascii="Times New Roman" w:hAnsi="Times New Roman" w:eastAsia="Times New Roman"/>
                      <w:b w:val="true"/>
                      <w:strike w:val="false"/>
                      <w:color w:val="000000"/>
                      <w:spacing w:val="-2"/>
                      <w:w w:val="100"/>
                      <w:sz w:val="24"/>
                      <w:vertAlign w:val="baseline"/>
                      <w:lang w:val="fr-FR"/>
                    </w:rPr>
                  </w:pPr>
                  <w:r>
                    <w:rPr>
                      <w:rFonts w:ascii="Times New Roman" w:hAnsi="Times New Roman" w:eastAsia="Times New Roman"/>
                      <w:b w:val="true"/>
                      <w:strike w:val="false"/>
                      <w:color w:val="000000"/>
                      <w:spacing w:val="-2"/>
                      <w:w w:val="100"/>
                      <w:sz w:val="24"/>
                      <w:vertAlign w:val="baseline"/>
                      <w:lang w:val="fr-FR"/>
                    </w:rPr>
                    <w:t xml:space="preserve">Secrétariat</w:t>
                  </w:r>
                </w:p>
              </w:txbxContent>
            </v:textbox>
          </v:shape>
        </w:pict>
      </w:r>
      <w:r>
        <w:pict>
          <v:shapetype id="_x0000_t154" coordsize="21600,21600" o:spt="202" path="m,l,21600r21600,l21600,xe">
            <v:stroke joinstyle="miter"/>
            <v:path gradientshapeok="t" o:connecttype="rect"/>
          </v:shapetype>
          <v:shape id="_x0000_s153" type="#_x0000_t154" filled="f" stroked="f" style="position:absolute;width:226.8pt;height:40.65pt;z-index:-847;margin-left:25.7pt;margin-top:288.15pt;mso-wrap-distance-left:0pt;mso-wrap-distance-right:36.7pt;mso-position-horizontal-relative:page;mso-position-vertical-relative:page">
            <w10:wrap type="square" side="both"/>
            <v:fill opacity="1" o:opacity2="1" recolor="f" rotate="f" type="solid"/>
            <v:textbox inset="0pt, 0pt, 0pt, 0pt">
              <w:txbxContent>
                <w:p>
                  <w:pPr>
                    <w:pageBreakBefore w:val="false"/>
                    <w:spacing w:before="26" w:after="134" w:line="240" w:lineRule="auto"/>
                    <w:ind w:right="0" w:left="758"/>
                    <w:jc w:val="left"/>
                    <w:textAlignment w:val="baseline"/>
                  </w:pPr>
                  <w:r>
                    <w:drawing>
                      <wp:inline>
                        <wp:extent cx="2399030" cy="414655"/>
                        <wp:docPr id="125" name="Picture"/>
                        <a:graphic>
                          <a:graphicData uri="http://schemas.openxmlformats.org/drawingml/2006/picture">
                            <pic:pic>
                              <pic:nvPicPr>
                                <pic:cNvPr id="126" name="test1"/>
                                <pic:cNvPicPr preferRelativeResize="false"/>
                              </pic:nvPicPr>
                              <pic:blipFill>
                                <a:blip r:embed="drId70"/>
                                <a:stretch>
                                  <a:fillRect/>
                                </a:stretch>
                              </pic:blipFill>
                              <pic:spPr>
                                <a:xfrm>
                                  <a:off x="0" y="0"/>
                                  <a:ext cx="2399030" cy="414655"/>
                                </a:xfrm>
                                <a:prstGeom prst="rect">
                                  <a:avLst/>
                                </a:prstGeom>
                              </pic:spPr>
                            </pic:pic>
                          </a:graphicData>
                        </a:graphic>
                      </wp:inline>
                    </w:drawing>
                  </w:r>
                </w:p>
              </w:txbxContent>
            </v:textbox>
          </v:shape>
        </w:pict>
      </w:r>
      <w:r>
        <w:pict>
          <v:shapetype id="_x0000_t155" coordsize="21600,21600" o:spt="202" path="m,l,21600r21600,l21600,xe">
            <v:stroke joinstyle="miter"/>
            <v:path gradientshapeok="t" o:connecttype="rect"/>
          </v:shapetype>
          <v:shape id="_x0000_s154" type="#_x0000_t155" filled="f" stroked="f" style="position:absolute;width:30pt;height:22.55pt;z-index:-846;margin-left:524.65pt;margin-top:776.4pt;mso-wrap-distance-left:0pt;mso-wrap-distance-right:0pt;mso-position-horizontal-relative:page;mso-position-vertical-relative:page">
            <w10:wrap type="square" side="both"/>
            <v:fill opacity="1" o:opacity2="1" recolor="f" rotate="f" type="solid"/>
            <v:textbox inset="0pt, 0pt, 0pt, 0pt">
              <w:txbxContent>
                <w:p>
                  <w:pPr>
                    <w:pageBreakBefore w:val="false"/>
                    <w:spacing w:before="0" w:after="0" w:line="240" w:lineRule="auto"/>
                    <w:ind w:right="0" w:left="0"/>
                    <w:jc w:val="left"/>
                    <w:textAlignment w:val="baseline"/>
                  </w:pPr>
                  <w:r>
                    <w:drawing>
                      <wp:inline>
                        <wp:extent cx="381000" cy="286385"/>
                        <wp:docPr id="127" name="Picture"/>
                        <a:graphic>
                          <a:graphicData uri="http://schemas.openxmlformats.org/drawingml/2006/picture">
                            <pic:pic>
                              <pic:nvPicPr>
                                <pic:cNvPr id="128" name="test1"/>
                                <pic:cNvPicPr preferRelativeResize="false"/>
                              </pic:nvPicPr>
                              <pic:blipFill>
                                <a:blip r:embed="drId71"/>
                                <a:stretch>
                                  <a:fillRect/>
                                </a:stretch>
                              </pic:blipFill>
                              <pic:spPr>
                                <a:xfrm>
                                  <a:off x="0" y="0"/>
                                  <a:ext cx="381000" cy="286385"/>
                                </a:xfrm>
                                <a:prstGeom prst="rect">
                                  <a:avLst/>
                                </a:prstGeom>
                              </pic:spPr>
                            </pic:pic>
                          </a:graphicData>
                        </a:graphic>
                      </wp:inline>
                    </w:drawing>
                  </w:r>
                </w:p>
              </w:txbxContent>
            </v:textbox>
          </v:shape>
        </w:pict>
      </w:r>
      <w:r>
        <w:pict>
          <v:shapetype id="_x0000_t156" coordsize="21600,21600" o:spt="202" path="m,l,21600r21600,l21600,xe">
            <v:stroke joinstyle="miter"/>
            <v:path gradientshapeok="t" o:connecttype="rect"/>
          </v:shapetype>
          <v:shape id="_x0000_s155" type="#_x0000_t156" filled="f" stroked="f" style="position:absolute;width:18.05pt;height:10.4pt;z-index:-845;margin-left:530.75pt;margin-top:781pt;mso-wrap-distance-left:0pt;mso-wrap-distance-right:0pt;mso-position-horizontal-relative:page;mso-position-vertical-relative:page">
            <w10:wrap type="square" side="both"/>
            <v:fill opacity="1" o:opacity2="1" recolor="f" rotate="f" type="solid"/>
            <v:textbox inset="0pt, 0pt, 0pt, 0pt">
              <w:txbxContent>
                <w:p>
                  <w:pPr>
                    <w:pageBreakBefore w:val="false"/>
                    <w:spacing w:before="22" w:after="0" w:line="183" w:lineRule="exact"/>
                    <w:ind w:right="0" w:left="0" w:firstLine="0"/>
                    <w:jc w:val="left"/>
                    <w:textAlignment w:val="baseline"/>
                    <w:rPr>
                      <w:rFonts w:ascii="Calibri" w:hAnsi="Calibri" w:eastAsia="Calibri"/>
                      <w:strike w:val="false"/>
                      <w:color w:val="000000"/>
                      <w:spacing w:val="25"/>
                      <w:w w:val="100"/>
                      <w:sz w:val="17"/>
                      <w:vertAlign w:val="baseline"/>
                      <w:lang w:val="fr-FR"/>
                    </w:rPr>
                  </w:pPr>
                  <w:r>
                    <w:rPr>
                      <w:rFonts w:ascii="Calibri" w:hAnsi="Calibri" w:eastAsia="Calibri"/>
                      <w:strike w:val="false"/>
                      <w:color w:val="000000"/>
                      <w:spacing w:val="25"/>
                      <w:w w:val="100"/>
                      <w:sz w:val="17"/>
                      <w:vertAlign w:val="baseline"/>
                      <w:lang w:val="fr-FR"/>
                    </w:rPr>
                    <w:t xml:space="preserve">51</w:t>
                  </w:r>
                </w:p>
              </w:txbxContent>
            </v:textbox>
          </v:shape>
        </w:pict>
      </w:r>
      <w:r>
        <w:pict>
          <v:line strokeweight="0.7pt" strokecolor="#000000" from="236.4pt,231.85pt" to="287.1pt,231.85pt" style="position:absolute;mso-position-horizontal-relative:page;mso-position-vertical-relative:page;">
            <v:stroke dashstyle="solid"/>
          </v:line>
        </w:pict>
      </w:r>
      <w:r>
        <w:pict>
          <v:line strokeweight="0.7pt" strokecolor="#000000" from="65.5pt,288.15pt" to="288pt,288.15pt" style="position:absolute;mso-position-horizontal-relative:page;mso-position-vertical-relative:page;">
            <v:stroke dashstyle="solid"/>
          </v:line>
        </w:pict>
      </w:r>
      <w:r>
        <w:pict>
          <v:line strokeweight="0.7pt" strokecolor="#000000" from="288pt,178.3pt" to="288pt,288.15pt" style="position:absolute;mso-position-horizontal-relative:page;mso-position-vertical-relative:page;">
            <v:stroke dashstyle="solid"/>
          </v:line>
        </w:pict>
      </w:r>
      <w:r>
        <w:rPr>
          <w:rFonts w:ascii="Times New Roman" w:hAnsi="Times New Roman" w:eastAsia="Times New Roman"/>
          <w:b w:val="true"/>
          <w:strike w:val="false"/>
          <w:color w:val="000000"/>
          <w:spacing w:val="0"/>
          <w:w w:val="100"/>
          <w:sz w:val="20"/>
          <w:vertAlign w:val="baseline"/>
          <w:lang w:val="fr-FR"/>
        </w:rPr>
        <w:t xml:space="preserve">CHAPITRE III </w:t>
      </w:r>
      <w:r>
        <w:rPr>
          <w:rFonts w:ascii="Times New Roman" w:hAnsi="Times New Roman" w:eastAsia="Times New Roman"/>
          <w:b w:val="true"/>
          <w:strike w:val="false"/>
          <w:color w:val="000000"/>
          <w:spacing w:val="0"/>
          <w:w w:val="100"/>
          <w:sz w:val="20"/>
          <w:vertAlign w:val="baseline"/>
          <w:lang w:val="fr-FR"/>
        </w:rPr>
        <w:t xml:space="preserve">: Etude et évaluation de la rentabilité du projet d’extension d’une nouvelle unité de </w:t>
      </w:r>
      <w:r>
        <w:rPr>
          <w:rFonts w:ascii="Times New Roman" w:hAnsi="Times New Roman" w:eastAsia="Times New Roman"/>
          <w:b w:val="true"/>
          <w:strike w:val="false"/>
          <w:color w:val="000000"/>
          <w:spacing w:val="0"/>
          <w:w w:val="100"/>
          <w:sz w:val="20"/>
          <w:vertAlign w:val="baseline"/>
          <w:lang w:val="fr-FR"/>
        </w:rPr>
        <w:t xml:space="preserve">fabrication de carreaux céramiques CAS : SARL SCS</w:t>
      </w:r>
    </w:p>
    <w:p>
      <w:pPr>
        <w:pageBreakBefore w:val="false"/>
        <w:spacing w:before="361" w:after="599" w:line="298" w:lineRule="exact"/>
        <w:ind w:right="0" w:left="1224" w:hanging="360"/>
        <w:jc w:val="left"/>
        <w:textAlignment w:val="baseline"/>
        <w:rPr>
          <w:rFonts w:ascii="Times New Roman" w:hAnsi="Times New Roman" w:eastAsia="Times New Roman"/>
          <w:b w:val="true"/>
          <w:strike w:val="false"/>
          <w:color w:val="000000"/>
          <w:spacing w:val="0"/>
          <w:w w:val="100"/>
          <w:sz w:val="24"/>
          <w:vertAlign w:val="baseline"/>
          <w:lang w:val="fr-FR"/>
        </w:rPr>
      </w:pPr>
      <w:r>
        <w:pict>
          <v:line strokeweight="4.8pt" strokecolor="#823A0A" from="68.9pt,62.15pt" to="526.6pt,62.15pt" style="position:absolute;mso-position-horizontal-relative:page;mso-position-vertical-relative:page;">
            <v:stroke linestyle="thinThin"/>
          </v:line>
        </w:pict>
      </w:r>
      <w:r>
        <w:rPr>
          <w:rFonts w:ascii="Times New Roman" w:hAnsi="Times New Roman" w:eastAsia="Times New Roman"/>
          <w:b w:val="true"/>
          <w:strike w:val="false"/>
          <w:color w:val="000000"/>
          <w:spacing w:val="0"/>
          <w:w w:val="100"/>
          <w:sz w:val="24"/>
          <w:vertAlign w:val="baseline"/>
          <w:lang w:val="fr-FR"/>
        </w:rPr>
        <w:t xml:space="preserve">1.7. </w:t>
      </w:r>
      <w:r>
        <w:rPr>
          <w:rFonts w:ascii="Times New Roman" w:hAnsi="Times New Roman" w:eastAsia="Times New Roman"/>
          <w:b w:val="true"/>
          <w:strike w:val="false"/>
          <w:color w:val="000000"/>
          <w:spacing w:val="0"/>
          <w:w w:val="100"/>
          <w:sz w:val="24"/>
          <w:vertAlign w:val="baseline"/>
          <w:lang w:val="fr-FR"/>
        </w:rPr>
        <w:t xml:space="preserve">Présentation de l’organigramme de la SARL </w:t>
      </w:r>
      <w:r>
        <w:rPr>
          <w:rFonts w:ascii="Times New Roman" w:hAnsi="Times New Roman" w:eastAsia="Times New Roman"/>
          <w:b w:val="true"/>
          <w:strike w:val="false"/>
          <w:color w:val="000000"/>
          <w:spacing w:val="0"/>
          <w:w w:val="100"/>
          <w:sz w:val="24"/>
          <w:vertAlign w:val="baseline"/>
          <w:lang w:val="fr-FR"/>
        </w:rPr>
        <w:t xml:space="preserve">GROUPE SCS :
</w:t>
        <w:br/>
      </w:r>
      <w:r>
        <w:rPr>
          <w:rFonts w:ascii="Times New Roman" w:hAnsi="Times New Roman" w:eastAsia="Times New Roman"/>
          <w:b w:val="true"/>
          <w:strike w:val="false"/>
          <w:color w:val="000000"/>
          <w:spacing w:val="0"/>
          <w:w w:val="100"/>
          <w:sz w:val="24"/>
          <w:vertAlign w:val="baseline"/>
          <w:lang w:val="fr-FR"/>
        </w:rPr>
        <w:t xml:space="preserve">Figure N°06 : Organigramme de la SARL GROUPE SCS :</w:t>
      </w:r>
    </w:p>
    <w:p>
      <w:pPr>
        <w:pageBreakBefore w:val="false"/>
        <w:pBdr>
          <w:top w:sz="7" w:space="8" w:color="4471C4" w:val="single"/>
          <w:left w:sz="7" w:space="0" w:color="4471C4" w:val="single"/>
          <w:bottom w:sz="7" w:space="14" w:color="4471C4" w:val="single"/>
          <w:right w:sz="7" w:space="0" w:color="4471C4" w:val="single"/>
        </w:pBdr>
        <w:shd w:val="solid" w:color="BCD5ED" w:fill="BCD5ED"/>
        <w:spacing w:before="0" w:after="9" w:line="274" w:lineRule="exact"/>
        <w:ind w:right="4123" w:left="3556" w:firstLine="0"/>
        <w:jc w:val="center"/>
        <w:textAlignment w:val="baseline"/>
        <w:rPr>
          <w:rFonts w:ascii="Times New Roman" w:hAnsi="Times New Roman" w:eastAsia="Times New Roman"/>
          <w:b w:val="true"/>
          <w:strike w:val="false"/>
          <w:color w:val="000000"/>
          <w:spacing w:val="-1"/>
          <w:w w:val="100"/>
          <w:sz w:val="24"/>
          <w:vertAlign w:val="baseline"/>
          <w:lang w:val="fr-FR"/>
        </w:rPr>
      </w:pPr>
      <w:r>
        <w:rPr>
          <w:rFonts w:ascii="Times New Roman" w:hAnsi="Times New Roman" w:eastAsia="Times New Roman"/>
          <w:b w:val="true"/>
          <w:strike w:val="false"/>
          <w:color w:val="000000"/>
          <w:spacing w:val="-1"/>
          <w:w w:val="100"/>
          <w:sz w:val="24"/>
          <w:vertAlign w:val="baseline"/>
          <w:lang w:val="fr-FR"/>
        </w:rPr>
        <w:t xml:space="preserve">DIRECTION GENERALE</w:t>
      </w:r>
    </w:p>
    <w:tbl>
      <w:tblPr>
        <w:jc w:val="left"/>
        <w:tblInd w:w="19" w:type="dxa"/>
        <w:tblLayout w:type="fixed"/>
        <w:tblCellMar>
          <w:left w:w="0" w:type="dxa"/>
          <w:right w:w="0" w:type="dxa"/>
        </w:tblCellMar>
      </w:tblPr>
      <w:tblGrid>
        <w:gridCol w:w="1584"/>
        <w:gridCol w:w="226"/>
        <w:gridCol w:w="1497"/>
        <w:gridCol w:w="557"/>
        <w:gridCol w:w="1584"/>
        <w:gridCol w:w="331"/>
        <w:gridCol w:w="1483"/>
        <w:gridCol w:w="351"/>
        <w:gridCol w:w="1656"/>
        <w:gridCol w:w="278"/>
        <w:gridCol w:w="1507"/>
      </w:tblGrid>
      <w:tr>
        <w:trPr>
          <w:trHeight w:val="370" w:hRule="exact"/>
        </w:trPr>
        <w:tc>
          <w:tcPr>
            <w:tcW w:w="1603" w:type="auto"/>
            <w:gridSpan w:val="1"/>
            <w:tcBorders>
              <w:top w:val="none" w:sz="0" w:color="020000"/>
              <w:left w:val="none" w:sz="0" w:color="020000"/>
              <w:bottom w:val="none" w:sz="0" w:color="020000"/>
              <w:right w:val="single" w:sz="7" w:color="000000"/>
            </w:tcBorders>
            <w:shd w:val="clear" w:color="BCD5ED" w:fill="BCD5ED"/>
            <w:textDirection w:val="lrTb"/>
            <w:vAlign w:val="center"/>
          </w:tcPr>
          <w:p>
            <w:pPr>
              <w:pageBreakBefore w:val="false"/>
              <w:spacing w:before="60" w:after="42" w:line="262" w:lineRule="exact"/>
              <w:ind w:right="0" w:left="0" w:firstLine="0"/>
              <w:jc w:val="center"/>
              <w:textAlignment w:val="baseline"/>
              <w:rPr>
                <w:rFonts w:ascii="Times New Roman" w:hAnsi="Times New Roman" w:eastAsia="Times New Roman"/>
                <w:b w:val="true"/>
                <w:strike w:val="false"/>
                <w:color w:val="000000"/>
                <w:spacing w:val="0"/>
                <w:w w:val="100"/>
                <w:sz w:val="23"/>
                <w:vertAlign w:val="baseline"/>
                <w:lang w:val="fr-FR"/>
              </w:rPr>
            </w:pPr>
            <w:r>
              <w:rPr>
                <w:rFonts w:ascii="Times New Roman" w:hAnsi="Times New Roman" w:eastAsia="Times New Roman"/>
                <w:b w:val="true"/>
                <w:strike w:val="false"/>
                <w:color w:val="000000"/>
                <w:spacing w:val="0"/>
                <w:w w:val="100"/>
                <w:sz w:val="23"/>
                <w:vertAlign w:val="baseline"/>
                <w:lang w:val="fr-FR"/>
              </w:rPr>
              <w:t xml:space="preserve">Service</w:t>
            </w:r>
          </w:p>
        </w:tc>
        <w:tc>
          <w:tcPr>
            <w:tcW w:w="1829" w:type="auto"/>
            <w:gridSpan w:val="1"/>
            <w:tcBorders>
              <w:top w:val="none" w:sz="0" w:color="020000"/>
              <w:left w:val="single" w:sz="7" w:color="000000"/>
              <w:bottom w:val="none" w:sz="0" w:color="020000"/>
              <w:right w:val="single" w:sz="7" w:color="000000"/>
            </w:tcBorders>
            <w:textDirection w:val="lrTb"/>
            <w:vAlign w:val="top"/>
          </w:tcPr>
          <w:p>
            <w:pPr>
              <w:pageBreakBefore w:val="false"/>
              <w:spacing w:before="0" w:after="0" w:line="240" w:lineRule="auto"/>
              <w:ind w:right="0" w:left="0" w:firstLine="0"/>
              <w:jc w:val="left"/>
              <w:textAlignment w:val="baseline"/>
              <w:rPr>
                <w:rFonts w:ascii="Times New Roman" w:hAnsi="Times New Roman" w:eastAsia="Times New Roman"/>
                <w:strike w:val="false"/>
                <w:color w:val="000000"/>
                <w:w w:val="100"/>
                <w:sz w:val="24"/>
                <w:vertAlign w:val="baseline"/>
                <w:lang w:val="fr-FR"/>
              </w:rPr>
            </w:pPr>
            <w:r>
              <w:rPr>
                <w:rFonts w:ascii="Times New Roman" w:hAnsi="Times New Roman" w:eastAsia="Times New Roman"/>
                <w:strike w:val="false"/>
                <w:color w:val="000000"/>
                <w:w w:val="100"/>
                <w:sz w:val="24"/>
                <w:vertAlign w:val="baseline"/>
                <w:lang w:val="fr-FR"/>
              </w:rPr>
              <w:t xml:space="preserve">
</w:t>
            </w:r>
          </w:p>
        </w:tc>
        <w:tc>
          <w:tcPr>
            <w:tcW w:w="3326" w:type="auto"/>
            <w:gridSpan w:val="1"/>
            <w:tcBorders>
              <w:top w:val="none" w:sz="0" w:color="020000"/>
              <w:left w:val="single" w:sz="7" w:color="000000"/>
              <w:bottom w:val="none" w:sz="0" w:color="020000"/>
              <w:right w:val="single" w:sz="7" w:color="000000"/>
            </w:tcBorders>
            <w:shd w:val="clear" w:color="BCD5ED" w:fill="BCD5ED"/>
            <w:textDirection w:val="lrTb"/>
            <w:vAlign w:val="center"/>
          </w:tcPr>
          <w:p>
            <w:pPr>
              <w:pageBreakBefore w:val="false"/>
              <w:spacing w:before="151" w:after="0" w:line="213" w:lineRule="exact"/>
              <w:ind w:right="0" w:left="0" w:firstLine="0"/>
              <w:jc w:val="center"/>
              <w:textAlignment w:val="baseline"/>
              <w:rPr>
                <w:rFonts w:ascii="Times New Roman" w:hAnsi="Times New Roman" w:eastAsia="Times New Roman"/>
                <w:b w:val="true"/>
                <w:strike w:val="false"/>
                <w:color w:val="000000"/>
                <w:spacing w:val="0"/>
                <w:w w:val="100"/>
                <w:sz w:val="23"/>
                <w:vertAlign w:val="baseline"/>
                <w:lang w:val="fr-FR"/>
              </w:rPr>
            </w:pPr>
            <w:r>
              <w:rPr>
                <w:rFonts w:ascii="Times New Roman" w:hAnsi="Times New Roman" w:eastAsia="Times New Roman"/>
                <w:b w:val="true"/>
                <w:strike w:val="false"/>
                <w:color w:val="000000"/>
                <w:spacing w:val="0"/>
                <w:w w:val="100"/>
                <w:sz w:val="23"/>
                <w:vertAlign w:val="baseline"/>
                <w:lang w:val="fr-FR"/>
              </w:rPr>
              <w:t xml:space="preserve">Services</w:t>
            </w:r>
          </w:p>
        </w:tc>
        <w:tc>
          <w:tcPr>
            <w:tcW w:w="3883" w:type="auto"/>
            <w:gridSpan w:val="1"/>
            <w:tcBorders>
              <w:top w:val="none" w:sz="0" w:color="020000"/>
              <w:left w:val="single" w:sz="7" w:color="000000"/>
              <w:bottom w:val="none" w:sz="0" w:color="020000"/>
              <w:right w:val="single" w:sz="7" w:color="000000"/>
            </w:tcBorders>
            <w:textDirection w:val="lrTb"/>
            <w:vAlign w:val="top"/>
          </w:tcPr>
          <w:p>
            <w:pPr>
              <w:pageBreakBefore w:val="false"/>
              <w:spacing w:before="0" w:after="0" w:line="240" w:lineRule="auto"/>
              <w:ind w:right="0" w:left="0" w:firstLine="0"/>
              <w:jc w:val="left"/>
              <w:textAlignment w:val="baseline"/>
              <w:rPr>
                <w:rFonts w:ascii="Times New Roman" w:hAnsi="Times New Roman" w:eastAsia="Times New Roman"/>
                <w:strike w:val="false"/>
                <w:color w:val="000000"/>
                <w:w w:val="100"/>
                <w:sz w:val="24"/>
                <w:vertAlign w:val="baseline"/>
                <w:lang w:val="fr-FR"/>
              </w:rPr>
            </w:pPr>
            <w:r>
              <w:rPr>
                <w:rFonts w:ascii="Times New Roman" w:hAnsi="Times New Roman" w:eastAsia="Times New Roman"/>
                <w:strike w:val="false"/>
                <w:color w:val="000000"/>
                <w:w w:val="100"/>
                <w:sz w:val="24"/>
                <w:vertAlign w:val="baseline"/>
                <w:lang w:val="fr-FR"/>
              </w:rPr>
              <w:t xml:space="preserve">
</w:t>
            </w:r>
          </w:p>
        </w:tc>
        <w:tc>
          <w:tcPr>
            <w:tcW w:w="5467" w:type="auto"/>
            <w:gridSpan w:val="1"/>
            <w:tcBorders>
              <w:top w:val="none" w:sz="0" w:color="020000"/>
              <w:left w:val="single" w:sz="7" w:color="000000"/>
              <w:bottom w:val="none" w:sz="0" w:color="020000"/>
              <w:right w:val="single" w:sz="7" w:color="000000"/>
            </w:tcBorders>
            <w:shd w:val="clear" w:color="BCD5ED" w:fill="BCD5ED"/>
            <w:textDirection w:val="lrTb"/>
            <w:vAlign w:val="center"/>
          </w:tcPr>
          <w:p>
            <w:pPr>
              <w:pageBreakBefore w:val="false"/>
              <w:spacing w:before="151" w:after="0" w:line="213" w:lineRule="exact"/>
              <w:ind w:right="0" w:left="0" w:firstLine="0"/>
              <w:jc w:val="center"/>
              <w:textAlignment w:val="baseline"/>
              <w:rPr>
                <w:rFonts w:ascii="Times New Roman" w:hAnsi="Times New Roman" w:eastAsia="Times New Roman"/>
                <w:b w:val="true"/>
                <w:strike w:val="false"/>
                <w:color w:val="000000"/>
                <w:spacing w:val="0"/>
                <w:w w:val="100"/>
                <w:sz w:val="23"/>
                <w:vertAlign w:val="baseline"/>
                <w:lang w:val="fr-FR"/>
              </w:rPr>
            </w:pPr>
            <w:r>
              <w:rPr>
                <w:rFonts w:ascii="Times New Roman" w:hAnsi="Times New Roman" w:eastAsia="Times New Roman"/>
                <w:b w:val="true"/>
                <w:strike w:val="false"/>
                <w:color w:val="000000"/>
                <w:spacing w:val="0"/>
                <w:w w:val="100"/>
                <w:sz w:val="23"/>
                <w:vertAlign w:val="baseline"/>
                <w:lang w:val="fr-FR"/>
              </w:rPr>
              <w:t xml:space="preserve">Service</w:t>
            </w:r>
          </w:p>
        </w:tc>
        <w:tc>
          <w:tcPr>
            <w:tcW w:w="5798" w:type="auto"/>
            <w:gridSpan w:val="1"/>
            <w:tcBorders>
              <w:top w:val="none" w:sz="0" w:color="020000"/>
              <w:left w:val="single" w:sz="7" w:color="000000"/>
              <w:bottom w:val="none" w:sz="0" w:color="020000"/>
              <w:right w:val="single" w:sz="7" w:color="000000"/>
            </w:tcBorders>
            <w:textDirection w:val="lrTb"/>
            <w:vAlign w:val="top"/>
          </w:tcPr>
          <w:p>
            <w:pPr>
              <w:pageBreakBefore w:val="false"/>
              <w:spacing w:before="0" w:after="0" w:line="240" w:lineRule="auto"/>
              <w:ind w:right="0" w:left="0" w:firstLine="0"/>
              <w:jc w:val="left"/>
              <w:textAlignment w:val="baseline"/>
              <w:rPr>
                <w:rFonts w:ascii="Times New Roman" w:hAnsi="Times New Roman" w:eastAsia="Times New Roman"/>
                <w:strike w:val="false"/>
                <w:color w:val="000000"/>
                <w:w w:val="100"/>
                <w:sz w:val="24"/>
                <w:vertAlign w:val="baseline"/>
                <w:lang w:val="fr-FR"/>
              </w:rPr>
            </w:pPr>
            <w:r>
              <w:rPr>
                <w:rFonts w:ascii="Times New Roman" w:hAnsi="Times New Roman" w:eastAsia="Times New Roman"/>
                <w:strike w:val="false"/>
                <w:color w:val="000000"/>
                <w:w w:val="100"/>
                <w:sz w:val="24"/>
                <w:vertAlign w:val="baseline"/>
                <w:lang w:val="fr-FR"/>
              </w:rPr>
              <w:t xml:space="preserve">
</w:t>
            </w:r>
          </w:p>
        </w:tc>
        <w:tc>
          <w:tcPr>
            <w:tcW w:w="7281" w:type="auto"/>
            <w:gridSpan w:val="1"/>
            <w:tcBorders>
              <w:top w:val="none" w:sz="0" w:color="020000"/>
              <w:left w:val="single" w:sz="7" w:color="000000"/>
              <w:bottom w:val="none" w:sz="0" w:color="020000"/>
              <w:right w:val="single" w:sz="7" w:color="000000"/>
            </w:tcBorders>
            <w:shd w:val="clear" w:color="BCD5ED" w:fill="BCD5ED"/>
            <w:textDirection w:val="lrTb"/>
            <w:vAlign w:val="center"/>
          </w:tcPr>
          <w:p>
            <w:pPr>
              <w:pageBreakBefore w:val="false"/>
              <w:spacing w:before="118" w:after="0" w:line="246" w:lineRule="exact"/>
              <w:ind w:right="0" w:left="0" w:firstLine="0"/>
              <w:jc w:val="center"/>
              <w:textAlignment w:val="baseline"/>
              <w:rPr>
                <w:rFonts w:ascii="Times New Roman" w:hAnsi="Times New Roman" w:eastAsia="Times New Roman"/>
                <w:b w:val="true"/>
                <w:strike w:val="false"/>
                <w:color w:val="000000"/>
                <w:spacing w:val="0"/>
                <w:w w:val="100"/>
                <w:sz w:val="23"/>
                <w:vertAlign w:val="baseline"/>
                <w:lang w:val="fr-FR"/>
              </w:rPr>
            </w:pPr>
            <w:r>
              <w:rPr>
                <w:rFonts w:ascii="Times New Roman" w:hAnsi="Times New Roman" w:eastAsia="Times New Roman"/>
                <w:b w:val="true"/>
                <w:strike w:val="false"/>
                <w:color w:val="000000"/>
                <w:spacing w:val="0"/>
                <w:w w:val="100"/>
                <w:sz w:val="23"/>
                <w:vertAlign w:val="baseline"/>
                <w:lang w:val="fr-FR"/>
              </w:rPr>
              <w:t xml:space="preserve">Service</w:t>
            </w:r>
          </w:p>
        </w:tc>
        <w:tc>
          <w:tcPr>
            <w:tcW w:w="7632" w:type="auto"/>
            <w:gridSpan w:val="1"/>
            <w:tcBorders>
              <w:top w:val="none" w:sz="0" w:color="020000"/>
              <w:left w:val="single" w:sz="7" w:color="000000"/>
              <w:bottom w:val="none" w:sz="0" w:color="020000"/>
              <w:right w:val="single" w:sz="7" w:color="000000"/>
            </w:tcBorders>
            <w:textDirection w:val="lrTb"/>
            <w:vAlign w:val="top"/>
          </w:tcPr>
          <w:p>
            <w:pPr>
              <w:pageBreakBefore w:val="false"/>
              <w:spacing w:before="0" w:after="0" w:line="240" w:lineRule="auto"/>
              <w:ind w:right="0" w:left="0" w:firstLine="0"/>
              <w:jc w:val="left"/>
              <w:textAlignment w:val="baseline"/>
              <w:rPr>
                <w:rFonts w:ascii="Times New Roman" w:hAnsi="Times New Roman" w:eastAsia="Times New Roman"/>
                <w:strike w:val="false"/>
                <w:color w:val="000000"/>
                <w:w w:val="100"/>
                <w:sz w:val="24"/>
                <w:vertAlign w:val="baseline"/>
                <w:lang w:val="fr-FR"/>
              </w:rPr>
            </w:pPr>
            <w:r>
              <w:rPr>
                <w:rFonts w:ascii="Times New Roman" w:hAnsi="Times New Roman" w:eastAsia="Times New Roman"/>
                <w:strike w:val="false"/>
                <w:color w:val="000000"/>
                <w:w w:val="100"/>
                <w:sz w:val="24"/>
                <w:vertAlign w:val="baseline"/>
                <w:lang w:val="fr-FR"/>
              </w:rPr>
              <w:t xml:space="preserve">
</w:t>
            </w:r>
          </w:p>
        </w:tc>
        <w:tc>
          <w:tcPr>
            <w:tcW w:w="9288" w:type="auto"/>
            <w:gridSpan w:val="1"/>
            <w:tcBorders>
              <w:top w:val="none" w:sz="0" w:color="020000"/>
              <w:left w:val="single" w:sz="7" w:color="000000"/>
              <w:bottom w:val="none" w:sz="0" w:color="020000"/>
              <w:right w:val="single" w:sz="7" w:color="000000"/>
            </w:tcBorders>
            <w:shd w:val="clear" w:color="BCD5ED" w:fill="BCD5ED"/>
            <w:textDirection w:val="lrTb"/>
            <w:vAlign w:val="center"/>
          </w:tcPr>
          <w:p>
            <w:pPr>
              <w:pageBreakBefore w:val="false"/>
              <w:spacing w:before="103" w:after="0" w:line="261" w:lineRule="exact"/>
              <w:ind w:right="0" w:left="0" w:firstLine="0"/>
              <w:jc w:val="center"/>
              <w:textAlignment w:val="baseline"/>
              <w:rPr>
                <w:rFonts w:ascii="Times New Roman" w:hAnsi="Times New Roman" w:eastAsia="Times New Roman"/>
                <w:b w:val="true"/>
                <w:strike w:val="false"/>
                <w:color w:val="000000"/>
                <w:spacing w:val="0"/>
                <w:w w:val="100"/>
                <w:sz w:val="23"/>
                <w:vertAlign w:val="baseline"/>
                <w:lang w:val="fr-FR"/>
              </w:rPr>
            </w:pPr>
            <w:r>
              <w:rPr>
                <w:rFonts w:ascii="Times New Roman" w:hAnsi="Times New Roman" w:eastAsia="Times New Roman"/>
                <w:b w:val="true"/>
                <w:strike w:val="false"/>
                <w:color w:val="000000"/>
                <w:spacing w:val="0"/>
                <w:w w:val="100"/>
                <w:sz w:val="23"/>
                <w:vertAlign w:val="baseline"/>
                <w:lang w:val="fr-FR"/>
              </w:rPr>
              <w:t xml:space="preserve">Service</w:t>
            </w:r>
          </w:p>
        </w:tc>
        <w:tc>
          <w:tcPr>
            <w:tcW w:w="9566" w:type="auto"/>
            <w:gridSpan w:val="1"/>
            <w:tcBorders>
              <w:top w:val="none" w:sz="0" w:color="020000"/>
              <w:left w:val="single" w:sz="7" w:color="000000"/>
              <w:bottom w:val="none" w:sz="0" w:color="020000"/>
              <w:right w:val="single" w:sz="7" w:color="000000"/>
            </w:tcBorders>
            <w:textDirection w:val="lrTb"/>
            <w:vAlign w:val="top"/>
          </w:tcPr>
          <w:p>
            <w:pPr>
              <w:pageBreakBefore w:val="false"/>
              <w:spacing w:before="0" w:after="0" w:line="240" w:lineRule="auto"/>
              <w:ind w:right="0" w:left="0" w:firstLine="0"/>
              <w:jc w:val="left"/>
              <w:textAlignment w:val="baseline"/>
              <w:rPr>
                <w:rFonts w:ascii="Times New Roman" w:hAnsi="Times New Roman" w:eastAsia="Times New Roman"/>
                <w:strike w:val="false"/>
                <w:color w:val="000000"/>
                <w:w w:val="100"/>
                <w:sz w:val="24"/>
                <w:vertAlign w:val="baseline"/>
                <w:lang w:val="fr-FR"/>
              </w:rPr>
            </w:pPr>
            <w:r>
              <w:rPr>
                <w:rFonts w:ascii="Times New Roman" w:hAnsi="Times New Roman" w:eastAsia="Times New Roman"/>
                <w:strike w:val="false"/>
                <w:color w:val="000000"/>
                <w:w w:val="100"/>
                <w:sz w:val="24"/>
                <w:vertAlign w:val="baseline"/>
                <w:lang w:val="fr-FR"/>
              </w:rPr>
              <w:t xml:space="preserve">
</w:t>
            </w:r>
          </w:p>
        </w:tc>
        <w:tc>
          <w:tcPr>
            <w:tcW w:w="11073" w:type="auto"/>
            <w:gridSpan w:val="1"/>
            <w:tcBorders>
              <w:top w:val="none" w:sz="0" w:color="020000"/>
              <w:left w:val="single" w:sz="7" w:color="000000"/>
              <w:bottom w:val="none" w:sz="0" w:color="020000"/>
              <w:right w:val="none" w:sz="0" w:color="020000"/>
            </w:tcBorders>
            <w:shd w:val="clear" w:color="BCD5ED" w:fill="BCD5ED"/>
            <w:textDirection w:val="lrTb"/>
            <w:vAlign w:val="center"/>
          </w:tcPr>
          <w:p>
            <w:pPr>
              <w:pageBreakBefore w:val="false"/>
              <w:spacing w:before="103" w:after="0" w:line="261" w:lineRule="exact"/>
              <w:ind w:right="0" w:left="0" w:firstLine="0"/>
              <w:jc w:val="center"/>
              <w:textAlignment w:val="baseline"/>
              <w:rPr>
                <w:rFonts w:ascii="Times New Roman" w:hAnsi="Times New Roman" w:eastAsia="Times New Roman"/>
                <w:b w:val="true"/>
                <w:strike w:val="false"/>
                <w:color w:val="000000"/>
                <w:spacing w:val="0"/>
                <w:w w:val="100"/>
                <w:sz w:val="23"/>
                <w:vertAlign w:val="baseline"/>
                <w:lang w:val="fr-FR"/>
              </w:rPr>
            </w:pPr>
            <w:r>
              <w:rPr>
                <w:rFonts w:ascii="Times New Roman" w:hAnsi="Times New Roman" w:eastAsia="Times New Roman"/>
                <w:b w:val="true"/>
                <w:strike w:val="false"/>
                <w:color w:val="000000"/>
                <w:spacing w:val="0"/>
                <w:w w:val="100"/>
                <w:sz w:val="23"/>
                <w:vertAlign w:val="baseline"/>
                <w:lang w:val="fr-FR"/>
              </w:rPr>
              <w:t xml:space="preserve">Service</w:t>
            </w:r>
          </w:p>
        </w:tc>
      </w:tr>
      <w:tr>
        <w:trPr>
          <w:trHeight w:val="696" w:hRule="exact"/>
        </w:trPr>
        <w:tc>
          <w:tcPr>
            <w:tcW w:w="1603" w:type="auto"/>
            <w:gridSpan w:val="1"/>
            <w:tcBorders>
              <w:top w:val="none" w:sz="0" w:color="020000"/>
              <w:left w:val="none" w:sz="0" w:color="020000"/>
              <w:bottom w:val="single" w:sz="7" w:color="000000"/>
              <w:right w:val="single" w:sz="7" w:color="000000"/>
            </w:tcBorders>
            <w:shd w:val="clear" w:color="BCD5ED" w:fill="BCD5ED"/>
            <w:textDirection w:val="lrTb"/>
            <w:vAlign w:val="top"/>
          </w:tcPr>
          <w:p>
            <w:pPr>
              <w:pageBreakBefore w:val="false"/>
              <w:spacing w:before="0" w:after="182" w:line="252" w:lineRule="exact"/>
              <w:ind w:right="0" w:left="0" w:firstLine="0"/>
              <w:jc w:val="center"/>
              <w:textAlignment w:val="baseline"/>
              <w:rPr>
                <w:rFonts w:ascii="Times New Roman" w:hAnsi="Times New Roman" w:eastAsia="Times New Roman"/>
                <w:b w:val="true"/>
                <w:strike w:val="false"/>
                <w:color w:val="000000"/>
                <w:spacing w:val="0"/>
                <w:w w:val="100"/>
                <w:sz w:val="23"/>
                <w:vertAlign w:val="baseline"/>
                <w:lang w:val="fr-FR"/>
              </w:rPr>
            </w:pPr>
            <w:r>
              <w:rPr>
                <w:rFonts w:ascii="Times New Roman" w:hAnsi="Times New Roman" w:eastAsia="Times New Roman"/>
                <w:b w:val="true"/>
                <w:strike w:val="false"/>
                <w:color w:val="000000"/>
                <w:spacing w:val="0"/>
                <w:w w:val="100"/>
                <w:sz w:val="23"/>
                <w:vertAlign w:val="baseline"/>
                <w:lang w:val="fr-FR"/>
              </w:rPr>
              <w:t xml:space="preserve">comptabilité
</w:t>
              <w:br/>
            </w:r>
            <w:r>
              <w:rPr>
                <w:rFonts w:ascii="Times New Roman" w:hAnsi="Times New Roman" w:eastAsia="Times New Roman"/>
                <w:b w:val="true"/>
                <w:strike w:val="false"/>
                <w:color w:val="000000"/>
                <w:spacing w:val="0"/>
                <w:w w:val="100"/>
                <w:sz w:val="23"/>
                <w:vertAlign w:val="baseline"/>
                <w:lang w:val="fr-FR"/>
              </w:rPr>
              <w:t xml:space="preserve">finance</w:t>
            </w:r>
          </w:p>
        </w:tc>
        <w:tc>
          <w:tcPr>
            <w:tcW w:w="1829" w:type="auto"/>
            <w:gridSpan w:val="1"/>
            <w:tcBorders>
              <w:top w:val="none" w:sz="0" w:color="020000"/>
              <w:left w:val="single" w:sz="7" w:color="000000"/>
              <w:bottom w:val="none" w:sz="0" w:color="020000"/>
              <w:right w:val="single" w:sz="7" w:color="000000"/>
            </w:tcBorders>
            <w:textDirection w:val="lrTb"/>
            <w:vAlign w:val="top"/>
          </w:tcPr>
          <w:p>
            <w:pPr>
              <w:pageBreakBefore w:val="false"/>
              <w:spacing w:before="0" w:after="0" w:line="240" w:lineRule="auto"/>
              <w:ind w:right="0" w:left="0" w:firstLine="0"/>
              <w:jc w:val="left"/>
              <w:textAlignment w:val="baseline"/>
              <w:rPr>
                <w:rFonts w:ascii="Times New Roman" w:hAnsi="Times New Roman" w:eastAsia="Times New Roman"/>
                <w:strike w:val="false"/>
                <w:color w:val="000000"/>
                <w:w w:val="100"/>
                <w:sz w:val="24"/>
                <w:vertAlign w:val="baseline"/>
                <w:lang w:val="fr-FR"/>
              </w:rPr>
            </w:pPr>
            <w:r>
              <w:rPr>
                <w:rFonts w:ascii="Times New Roman" w:hAnsi="Times New Roman" w:eastAsia="Times New Roman"/>
                <w:strike w:val="false"/>
                <w:color w:val="000000"/>
                <w:w w:val="100"/>
                <w:sz w:val="24"/>
                <w:vertAlign w:val="baseline"/>
                <w:lang w:val="fr-FR"/>
              </w:rPr>
              <w:t xml:space="preserve">
</w:t>
            </w:r>
          </w:p>
        </w:tc>
        <w:tc>
          <w:tcPr>
            <w:tcW w:w="3326" w:type="auto"/>
            <w:gridSpan w:val="1"/>
            <w:tcBorders>
              <w:top w:val="none" w:sz="0" w:color="020000"/>
              <w:left w:val="single" w:sz="7" w:color="000000"/>
              <w:bottom w:val="single" w:sz="7" w:color="000000"/>
              <w:right w:val="single" w:sz="7" w:color="000000"/>
            </w:tcBorders>
            <w:shd w:val="clear" w:color="BCD5ED" w:fill="BCD5ED"/>
            <w:textDirection w:val="lrTb"/>
            <w:vAlign w:val="top"/>
          </w:tcPr>
          <w:p>
            <w:pPr>
              <w:pageBreakBefore w:val="false"/>
              <w:spacing w:before="50" w:after="374" w:line="262" w:lineRule="exact"/>
              <w:ind w:right="0" w:left="0" w:firstLine="0"/>
              <w:jc w:val="center"/>
              <w:textAlignment w:val="baseline"/>
              <w:rPr>
                <w:rFonts w:ascii="Times New Roman" w:hAnsi="Times New Roman" w:eastAsia="Times New Roman"/>
                <w:b w:val="true"/>
                <w:strike w:val="false"/>
                <w:color w:val="000000"/>
                <w:spacing w:val="0"/>
                <w:w w:val="100"/>
                <w:sz w:val="23"/>
                <w:vertAlign w:val="baseline"/>
                <w:lang w:val="fr-FR"/>
              </w:rPr>
            </w:pPr>
            <w:r>
              <w:rPr>
                <w:rFonts w:ascii="Times New Roman" w:hAnsi="Times New Roman" w:eastAsia="Times New Roman"/>
                <w:b w:val="true"/>
                <w:strike w:val="false"/>
                <w:color w:val="000000"/>
                <w:spacing w:val="0"/>
                <w:w w:val="100"/>
                <w:sz w:val="23"/>
                <w:vertAlign w:val="baseline"/>
                <w:lang w:val="fr-FR"/>
              </w:rPr>
              <w:t xml:space="preserve">personnels</w:t>
            </w:r>
          </w:p>
        </w:tc>
        <w:tc>
          <w:tcPr>
            <w:tcW w:w="3883" w:type="auto"/>
            <w:gridSpan w:val="1"/>
            <w:tcBorders>
              <w:top w:val="none" w:sz="0" w:color="020000"/>
              <w:left w:val="single" w:sz="7" w:color="000000"/>
              <w:bottom w:val="none" w:sz="0" w:color="020000"/>
              <w:right w:val="single" w:sz="7" w:color="000000"/>
            </w:tcBorders>
            <w:textDirection w:val="lrTb"/>
            <w:vAlign w:val="top"/>
          </w:tcPr>
          <w:p>
            <w:pPr>
              <w:pageBreakBefore w:val="false"/>
              <w:spacing w:before="0" w:after="0" w:line="240" w:lineRule="auto"/>
              <w:ind w:right="0" w:left="0" w:firstLine="0"/>
              <w:jc w:val="left"/>
              <w:textAlignment w:val="baseline"/>
              <w:rPr>
                <w:rFonts w:ascii="Times New Roman" w:hAnsi="Times New Roman" w:eastAsia="Times New Roman"/>
                <w:strike w:val="false"/>
                <w:color w:val="000000"/>
                <w:w w:val="100"/>
                <w:sz w:val="24"/>
                <w:vertAlign w:val="baseline"/>
                <w:lang w:val="fr-FR"/>
              </w:rPr>
            </w:pPr>
            <w:r>
              <w:rPr>
                <w:rFonts w:ascii="Times New Roman" w:hAnsi="Times New Roman" w:eastAsia="Times New Roman"/>
                <w:strike w:val="false"/>
                <w:color w:val="000000"/>
                <w:w w:val="100"/>
                <w:sz w:val="24"/>
                <w:vertAlign w:val="baseline"/>
                <w:lang w:val="fr-FR"/>
              </w:rPr>
              <w:t xml:space="preserve">
</w:t>
            </w:r>
          </w:p>
        </w:tc>
        <w:tc>
          <w:tcPr>
            <w:tcW w:w="5467" w:type="auto"/>
            <w:gridSpan w:val="1"/>
            <w:tcBorders>
              <w:top w:val="none" w:sz="0" w:color="020000"/>
              <w:left w:val="single" w:sz="7" w:color="000000"/>
              <w:bottom w:val="single" w:sz="7" w:color="000000"/>
              <w:right w:val="single" w:sz="7" w:color="000000"/>
            </w:tcBorders>
            <w:shd w:val="clear" w:color="BCD5ED" w:fill="BCD5ED"/>
            <w:textDirection w:val="lrTb"/>
            <w:vAlign w:val="top"/>
          </w:tcPr>
          <w:p>
            <w:pPr>
              <w:pageBreakBefore w:val="false"/>
              <w:spacing w:before="50" w:after="374" w:line="262" w:lineRule="exact"/>
              <w:ind w:right="0" w:left="0" w:firstLine="0"/>
              <w:jc w:val="center"/>
              <w:textAlignment w:val="baseline"/>
              <w:rPr>
                <w:rFonts w:ascii="Times New Roman" w:hAnsi="Times New Roman" w:eastAsia="Times New Roman"/>
                <w:b w:val="true"/>
                <w:strike w:val="false"/>
                <w:color w:val="000000"/>
                <w:spacing w:val="0"/>
                <w:w w:val="100"/>
                <w:sz w:val="23"/>
                <w:vertAlign w:val="baseline"/>
                <w:lang w:val="fr-FR"/>
              </w:rPr>
            </w:pPr>
            <w:r>
              <w:rPr>
                <w:rFonts w:ascii="Times New Roman" w:hAnsi="Times New Roman" w:eastAsia="Times New Roman"/>
                <w:b w:val="true"/>
                <w:strike w:val="false"/>
                <w:color w:val="000000"/>
                <w:spacing w:val="0"/>
                <w:w w:val="100"/>
                <w:sz w:val="23"/>
                <w:vertAlign w:val="baseline"/>
                <w:lang w:val="fr-FR"/>
              </w:rPr>
              <w:t xml:space="preserve">commercial</w:t>
            </w:r>
          </w:p>
        </w:tc>
        <w:tc>
          <w:tcPr>
            <w:tcW w:w="5798" w:type="auto"/>
            <w:gridSpan w:val="1"/>
            <w:tcBorders>
              <w:top w:val="none" w:sz="0" w:color="020000"/>
              <w:left w:val="single" w:sz="7" w:color="000000"/>
              <w:bottom w:val="none" w:sz="0" w:color="020000"/>
              <w:right w:val="single" w:sz="7" w:color="000000"/>
            </w:tcBorders>
            <w:textDirection w:val="lrTb"/>
            <w:vAlign w:val="top"/>
          </w:tcPr>
          <w:p>
            <w:pPr>
              <w:pageBreakBefore w:val="false"/>
              <w:spacing w:before="0" w:after="0" w:line="240" w:lineRule="auto"/>
              <w:ind w:right="0" w:left="0" w:firstLine="0"/>
              <w:jc w:val="left"/>
              <w:textAlignment w:val="baseline"/>
              <w:rPr>
                <w:rFonts w:ascii="Times New Roman" w:hAnsi="Times New Roman" w:eastAsia="Times New Roman"/>
                <w:strike w:val="false"/>
                <w:color w:val="000000"/>
                <w:w w:val="100"/>
                <w:sz w:val="24"/>
                <w:vertAlign w:val="baseline"/>
                <w:lang w:val="fr-FR"/>
              </w:rPr>
            </w:pPr>
            <w:r>
              <w:rPr>
                <w:rFonts w:ascii="Times New Roman" w:hAnsi="Times New Roman" w:eastAsia="Times New Roman"/>
                <w:strike w:val="false"/>
                <w:color w:val="000000"/>
                <w:w w:val="100"/>
                <w:sz w:val="24"/>
                <w:vertAlign w:val="baseline"/>
                <w:lang w:val="fr-FR"/>
              </w:rPr>
              <w:t xml:space="preserve">
</w:t>
            </w:r>
          </w:p>
        </w:tc>
        <w:tc>
          <w:tcPr>
            <w:tcW w:w="7281" w:type="auto"/>
            <w:gridSpan w:val="1"/>
            <w:tcBorders>
              <w:top w:val="none" w:sz="0" w:color="020000"/>
              <w:left w:val="single" w:sz="7" w:color="000000"/>
              <w:bottom w:val="single" w:sz="7" w:color="000000"/>
              <w:right w:val="single" w:sz="7" w:color="000000"/>
            </w:tcBorders>
            <w:shd w:val="clear" w:color="BCD5ED" w:fill="BCD5ED"/>
            <w:textDirection w:val="lrTb"/>
            <w:vAlign w:val="top"/>
          </w:tcPr>
          <w:p>
            <w:pPr>
              <w:pageBreakBefore w:val="false"/>
              <w:spacing w:before="0" w:after="403" w:line="262" w:lineRule="exact"/>
              <w:ind w:right="0" w:left="0" w:firstLine="0"/>
              <w:jc w:val="center"/>
              <w:textAlignment w:val="baseline"/>
              <w:rPr>
                <w:rFonts w:ascii="Times New Roman" w:hAnsi="Times New Roman" w:eastAsia="Times New Roman"/>
                <w:b w:val="true"/>
                <w:strike w:val="false"/>
                <w:color w:val="000000"/>
                <w:spacing w:val="0"/>
                <w:w w:val="100"/>
                <w:sz w:val="23"/>
                <w:vertAlign w:val="baseline"/>
                <w:lang w:val="fr-FR"/>
              </w:rPr>
            </w:pPr>
            <w:r>
              <w:rPr>
                <w:rFonts w:ascii="Times New Roman" w:hAnsi="Times New Roman" w:eastAsia="Times New Roman"/>
                <w:b w:val="true"/>
                <w:strike w:val="false"/>
                <w:color w:val="000000"/>
                <w:spacing w:val="0"/>
                <w:w w:val="100"/>
                <w:sz w:val="23"/>
                <w:vertAlign w:val="baseline"/>
                <w:lang w:val="fr-FR"/>
              </w:rPr>
              <w:t xml:space="preserve">production</w:t>
            </w:r>
          </w:p>
        </w:tc>
        <w:tc>
          <w:tcPr>
            <w:tcW w:w="7632" w:type="auto"/>
            <w:gridSpan w:val="1"/>
            <w:tcBorders>
              <w:top w:val="none" w:sz="0" w:color="020000"/>
              <w:left w:val="single" w:sz="7" w:color="000000"/>
              <w:bottom w:val="none" w:sz="0" w:color="020000"/>
              <w:right w:val="single" w:sz="7" w:color="000000"/>
            </w:tcBorders>
            <w:textDirection w:val="lrTb"/>
            <w:vAlign w:val="top"/>
          </w:tcPr>
          <w:p>
            <w:pPr>
              <w:pageBreakBefore w:val="false"/>
              <w:spacing w:before="0" w:after="0" w:line="240" w:lineRule="auto"/>
              <w:ind w:right="0" w:left="0" w:firstLine="0"/>
              <w:jc w:val="left"/>
              <w:textAlignment w:val="baseline"/>
              <w:rPr>
                <w:rFonts w:ascii="Times New Roman" w:hAnsi="Times New Roman" w:eastAsia="Times New Roman"/>
                <w:strike w:val="false"/>
                <w:color w:val="000000"/>
                <w:w w:val="100"/>
                <w:sz w:val="24"/>
                <w:vertAlign w:val="baseline"/>
                <w:lang w:val="fr-FR"/>
              </w:rPr>
            </w:pPr>
            <w:r>
              <w:rPr>
                <w:rFonts w:ascii="Times New Roman" w:hAnsi="Times New Roman" w:eastAsia="Times New Roman"/>
                <w:strike w:val="false"/>
                <w:color w:val="000000"/>
                <w:w w:val="100"/>
                <w:sz w:val="24"/>
                <w:vertAlign w:val="baseline"/>
                <w:lang w:val="fr-FR"/>
              </w:rPr>
              <w:t xml:space="preserve">
</w:t>
            </w:r>
          </w:p>
        </w:tc>
        <w:tc>
          <w:tcPr>
            <w:tcW w:w="9288" w:type="auto"/>
            <w:gridSpan w:val="1"/>
            <w:tcBorders>
              <w:top w:val="none" w:sz="0" w:color="020000"/>
              <w:left w:val="single" w:sz="7" w:color="000000"/>
              <w:bottom w:val="single" w:sz="7" w:color="000000"/>
              <w:right w:val="single" w:sz="7" w:color="000000"/>
            </w:tcBorders>
            <w:shd w:val="clear" w:color="BCD5ED" w:fill="BCD5ED"/>
            <w:textDirection w:val="lrTb"/>
            <w:vAlign w:val="top"/>
          </w:tcPr>
          <w:p>
            <w:pPr>
              <w:pageBreakBefore w:val="false"/>
              <w:spacing w:before="0" w:after="403" w:line="262" w:lineRule="exact"/>
              <w:ind w:right="0" w:left="0" w:firstLine="0"/>
              <w:jc w:val="center"/>
              <w:textAlignment w:val="baseline"/>
              <w:rPr>
                <w:rFonts w:ascii="Times New Roman" w:hAnsi="Times New Roman" w:eastAsia="Times New Roman"/>
                <w:b w:val="true"/>
                <w:strike w:val="false"/>
                <w:color w:val="000000"/>
                <w:spacing w:val="0"/>
                <w:w w:val="100"/>
                <w:sz w:val="23"/>
                <w:vertAlign w:val="baseline"/>
                <w:lang w:val="fr-FR"/>
              </w:rPr>
            </w:pPr>
            <w:r>
              <w:rPr>
                <w:rFonts w:ascii="Times New Roman" w:hAnsi="Times New Roman" w:eastAsia="Times New Roman"/>
                <w:b w:val="true"/>
                <w:strike w:val="false"/>
                <w:color w:val="000000"/>
                <w:spacing w:val="0"/>
                <w:w w:val="100"/>
                <w:sz w:val="23"/>
                <w:vertAlign w:val="baseline"/>
                <w:lang w:val="fr-FR"/>
              </w:rPr>
              <w:t xml:space="preserve">maintenance</w:t>
            </w:r>
          </w:p>
        </w:tc>
        <w:tc>
          <w:tcPr>
            <w:tcW w:w="9566" w:type="auto"/>
            <w:gridSpan w:val="1"/>
            <w:tcBorders>
              <w:top w:val="none" w:sz="0" w:color="020000"/>
              <w:left w:val="single" w:sz="7" w:color="000000"/>
              <w:bottom w:val="none" w:sz="0" w:color="020000"/>
              <w:right w:val="single" w:sz="7" w:color="000000"/>
            </w:tcBorders>
            <w:textDirection w:val="lrTb"/>
            <w:vAlign w:val="top"/>
          </w:tcPr>
          <w:p>
            <w:pPr>
              <w:pageBreakBefore w:val="false"/>
              <w:spacing w:before="0" w:after="0" w:line="240" w:lineRule="auto"/>
              <w:ind w:right="0" w:left="0" w:firstLine="0"/>
              <w:jc w:val="left"/>
              <w:textAlignment w:val="baseline"/>
              <w:rPr>
                <w:rFonts w:ascii="Times New Roman" w:hAnsi="Times New Roman" w:eastAsia="Times New Roman"/>
                <w:strike w:val="false"/>
                <w:color w:val="000000"/>
                <w:w w:val="100"/>
                <w:sz w:val="24"/>
                <w:vertAlign w:val="baseline"/>
                <w:lang w:val="fr-FR"/>
              </w:rPr>
            </w:pPr>
            <w:r>
              <w:rPr>
                <w:rFonts w:ascii="Times New Roman" w:hAnsi="Times New Roman" w:eastAsia="Times New Roman"/>
                <w:strike w:val="false"/>
                <w:color w:val="000000"/>
                <w:w w:val="100"/>
                <w:sz w:val="24"/>
                <w:vertAlign w:val="baseline"/>
                <w:lang w:val="fr-FR"/>
              </w:rPr>
              <w:t xml:space="preserve">
</w:t>
            </w:r>
          </w:p>
        </w:tc>
        <w:tc>
          <w:tcPr>
            <w:tcW w:w="11073" w:type="auto"/>
            <w:gridSpan w:val="1"/>
            <w:tcBorders>
              <w:top w:val="none" w:sz="0" w:color="020000"/>
              <w:left w:val="single" w:sz="7" w:color="000000"/>
              <w:bottom w:val="single" w:sz="7" w:color="000000"/>
              <w:right w:val="none" w:sz="0" w:color="020000"/>
            </w:tcBorders>
            <w:shd w:val="clear" w:color="BCD5ED" w:fill="BCD5ED"/>
            <w:textDirection w:val="lrTb"/>
            <w:vAlign w:val="top"/>
          </w:tcPr>
          <w:p>
            <w:pPr>
              <w:pageBreakBefore w:val="false"/>
              <w:spacing w:before="0" w:after="422" w:line="262" w:lineRule="exact"/>
              <w:ind w:right="0" w:left="0" w:firstLine="0"/>
              <w:jc w:val="center"/>
              <w:textAlignment w:val="baseline"/>
              <w:rPr>
                <w:rFonts w:ascii="Times New Roman" w:hAnsi="Times New Roman" w:eastAsia="Times New Roman"/>
                <w:b w:val="true"/>
                <w:strike w:val="false"/>
                <w:color w:val="000000"/>
                <w:spacing w:val="0"/>
                <w:w w:val="100"/>
                <w:sz w:val="23"/>
                <w:vertAlign w:val="baseline"/>
                <w:lang w:val="fr-FR"/>
              </w:rPr>
            </w:pPr>
            <w:r>
              <w:rPr>
                <w:rFonts w:ascii="Times New Roman" w:hAnsi="Times New Roman" w:eastAsia="Times New Roman"/>
                <w:b w:val="true"/>
                <w:strike w:val="false"/>
                <w:color w:val="000000"/>
                <w:spacing w:val="0"/>
                <w:w w:val="100"/>
                <w:sz w:val="23"/>
                <w:vertAlign w:val="baseline"/>
                <w:lang w:val="fr-FR"/>
              </w:rPr>
              <w:t xml:space="preserve">laboratoire</w:t>
            </w:r>
          </w:p>
        </w:tc>
      </w:tr>
    </w:tbl>
    <w:p>
      <w:pPr>
        <w:spacing w:before="0" w:after="1085" w:line="20" w:lineRule="exact"/>
      </w:pPr>
    </w:p>
    <w:p>
      <w:pPr>
        <w:pageBreakBefore w:val="false"/>
        <w:spacing w:before="0" w:after="0" w:line="282" w:lineRule="exact"/>
        <w:ind w:right="0" w:left="936" w:firstLine="0"/>
        <w:jc w:val="left"/>
        <w:textAlignment w:val="baseline"/>
        <w:rPr>
          <w:rFonts w:ascii="Times New Roman" w:hAnsi="Times New Roman" w:eastAsia="Times New Roman"/>
          <w:b w:val="true"/>
          <w:strike w:val="false"/>
          <w:color w:val="000000"/>
          <w:spacing w:val="-1"/>
          <w:w w:val="100"/>
          <w:sz w:val="24"/>
          <w:vertAlign w:val="baseline"/>
          <w:lang w:val="fr-FR"/>
        </w:rPr>
      </w:pPr>
      <w:r>
        <w:rPr>
          <w:rFonts w:ascii="Times New Roman" w:hAnsi="Times New Roman" w:eastAsia="Times New Roman"/>
          <w:b w:val="true"/>
          <w:strike w:val="false"/>
          <w:color w:val="000000"/>
          <w:spacing w:val="-1"/>
          <w:w w:val="100"/>
          <w:sz w:val="24"/>
          <w:vertAlign w:val="baseline"/>
          <w:lang w:val="fr-FR"/>
        </w:rPr>
        <w:t xml:space="preserve">1.8. </w:t>
      </w:r>
      <w:r>
        <w:rPr>
          <w:rFonts w:ascii="Times New Roman" w:hAnsi="Times New Roman" w:eastAsia="Times New Roman"/>
          <w:b w:val="true"/>
          <w:strike w:val="false"/>
          <w:color w:val="000000"/>
          <w:spacing w:val="-1"/>
          <w:w w:val="100"/>
          <w:sz w:val="24"/>
          <w:vertAlign w:val="baseline"/>
          <w:lang w:val="fr-FR"/>
        </w:rPr>
        <w:t xml:space="preserve">Evolution du chiffre d’affaires </w:t>
      </w:r>
      <w:r>
        <w:rPr>
          <w:rFonts w:ascii="Times New Roman" w:hAnsi="Times New Roman" w:eastAsia="Times New Roman"/>
          <w:b w:val="true"/>
          <w:strike w:val="false"/>
          <w:color w:val="000000"/>
          <w:spacing w:val="-1"/>
          <w:w w:val="100"/>
          <w:sz w:val="24"/>
          <w:vertAlign w:val="baseline"/>
          <w:lang w:val="fr-FR"/>
        </w:rPr>
        <w:t xml:space="preserve">:</w:t>
      </w:r>
    </w:p>
    <w:p>
      <w:pPr>
        <w:pageBreakBefore w:val="false"/>
        <w:spacing w:before="154" w:after="0" w:line="297" w:lineRule="exact"/>
        <w:ind w:right="1080" w:left="936" w:firstLine="0"/>
        <w:jc w:val="lef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Le programme prévisionnel de l’exercice 201</w:t>
      </w:r>
      <w:r>
        <w:rPr>
          <w:rFonts w:ascii="Times New Roman" w:hAnsi="Times New Roman" w:eastAsia="Times New Roman"/>
          <w:strike w:val="false"/>
          <w:color w:val="000000"/>
          <w:spacing w:val="0"/>
          <w:w w:val="100"/>
          <w:sz w:val="24"/>
          <w:vertAlign w:val="baseline"/>
          <w:lang w:val="fr-FR"/>
        </w:rPr>
        <w:t xml:space="preserve">3 </w:t>
      </w:r>
      <w:r>
        <w:rPr>
          <w:rFonts w:ascii="Times New Roman" w:hAnsi="Times New Roman" w:eastAsia="Times New Roman"/>
          <w:strike w:val="false"/>
          <w:color w:val="000000"/>
          <w:spacing w:val="0"/>
          <w:w w:val="100"/>
          <w:sz w:val="24"/>
          <w:vertAlign w:val="baseline"/>
          <w:lang w:val="fr-FR"/>
        </w:rPr>
        <w:t xml:space="preserve">s’inscrit dans les perspectives d’évolution d’entreprise notamment en termes de niveaux d’activité, d’emploi et d’investissements.</w:t>
      </w:r>
    </w:p>
    <w:p>
      <w:pPr>
        <w:pageBreakBefore w:val="false"/>
        <w:spacing w:before="162" w:after="0" w:line="302" w:lineRule="exact"/>
        <w:ind w:right="1080" w:left="936" w:firstLine="0"/>
        <w:jc w:val="lef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Un objectif de vente de l’ordre de </w:t>
      </w:r>
      <w:r>
        <w:rPr>
          <w:rFonts w:ascii="Times New Roman" w:hAnsi="Times New Roman" w:eastAsia="Times New Roman"/>
          <w:strike w:val="false"/>
          <w:color w:val="000000"/>
          <w:spacing w:val="0"/>
          <w:w w:val="100"/>
          <w:sz w:val="24"/>
          <w:vertAlign w:val="baseline"/>
          <w:lang w:val="fr-FR"/>
        </w:rPr>
        <w:t xml:space="preserve">1 400 000 M/DA prévu </w:t>
      </w:r>
      <w:r>
        <w:rPr>
          <w:rFonts w:ascii="Times New Roman" w:hAnsi="Times New Roman" w:eastAsia="Times New Roman"/>
          <w:strike w:val="false"/>
          <w:color w:val="000000"/>
          <w:spacing w:val="0"/>
          <w:w w:val="100"/>
          <w:sz w:val="24"/>
          <w:vertAlign w:val="baseline"/>
          <w:lang w:val="fr-FR"/>
        </w:rPr>
        <w:t xml:space="preserve">pour l’année </w:t>
      </w:r>
      <w:r>
        <w:rPr>
          <w:rFonts w:ascii="Times New Roman" w:hAnsi="Times New Roman" w:eastAsia="Times New Roman"/>
          <w:strike w:val="false"/>
          <w:color w:val="000000"/>
          <w:spacing w:val="0"/>
          <w:w w:val="100"/>
          <w:sz w:val="24"/>
          <w:vertAlign w:val="baseline"/>
          <w:lang w:val="fr-FR"/>
        </w:rPr>
        <w:t xml:space="preserve">2018, en passant de 1 349 600 M/DA en 2017.</w:t>
      </w:r>
    </w:p>
    <w:p>
      <w:pPr>
        <w:pageBreakBefore w:val="false"/>
        <w:spacing w:before="171" w:after="134" w:line="283" w:lineRule="exact"/>
        <w:ind w:right="0" w:left="936" w:firstLine="0"/>
        <w:jc w:val="left"/>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Tableau N°11</w:t>
      </w:r>
      <w:r>
        <w:rPr>
          <w:rFonts w:ascii="Times New Roman" w:hAnsi="Times New Roman" w:eastAsia="Times New Roman"/>
          <w:b w:val="true"/>
          <w:strike w:val="false"/>
          <w:color w:val="000000"/>
          <w:spacing w:val="0"/>
          <w:w w:val="100"/>
          <w:sz w:val="24"/>
          <w:vertAlign w:val="baseline"/>
          <w:lang w:val="fr-FR"/>
        </w:rPr>
        <w:t xml:space="preserve">: représentation de l’évolution du chiffre d’affaire </w:t>
      </w:r>
      <w:r>
        <w:rPr>
          <w:rFonts w:ascii="Times New Roman" w:hAnsi="Times New Roman" w:eastAsia="Times New Roman"/>
          <w:b w:val="true"/>
          <w:strike w:val="false"/>
          <w:color w:val="000000"/>
          <w:spacing w:val="0"/>
          <w:w w:val="100"/>
          <w:sz w:val="24"/>
          <w:vertAlign w:val="baseline"/>
          <w:lang w:val="fr-FR"/>
        </w:rPr>
        <w:t xml:space="preserve">:</w:t>
      </w:r>
    </w:p>
    <w:tbl>
      <w:tblPr>
        <w:jc w:val="left"/>
        <w:tblInd w:w="129" w:type="dxa"/>
        <w:tblLayout w:type="fixed"/>
        <w:tblCellMar>
          <w:left w:w="0" w:type="dxa"/>
          <w:right w:w="0" w:type="dxa"/>
        </w:tblCellMar>
      </w:tblPr>
      <w:tblGrid>
        <w:gridCol w:w="1397"/>
        <w:gridCol w:w="1761"/>
        <w:gridCol w:w="1805"/>
        <w:gridCol w:w="1800"/>
        <w:gridCol w:w="1810"/>
        <w:gridCol w:w="1810"/>
      </w:tblGrid>
      <w:tr>
        <w:trPr>
          <w:trHeight w:val="605" w:hRule="exact"/>
        </w:trPr>
        <w:tc>
          <w:tcPr>
            <w:tcW w:w="1526" w:type="auto"/>
            <w:gridSpan w:val="1"/>
            <w:tcBorders>
              <w:top w:val="single" w:sz="5" w:color="000000"/>
              <w:left w:val="single" w:sz="5" w:color="000000"/>
              <w:bottom w:val="single" w:sz="5" w:color="000000"/>
              <w:right w:val="single" w:sz="5" w:color="000000"/>
            </w:tcBorders>
            <w:shd w:val="clear" w:color="B4C5E7" w:fill="B4C5E7"/>
            <w:textDirection w:val="lrTb"/>
            <w:vAlign w:val="top"/>
          </w:tcPr>
          <w:p>
            <w:pPr>
              <w:pageBreakBefore w:val="false"/>
              <w:spacing w:before="0" w:after="0" w:line="271" w:lineRule="exact"/>
              <w:ind w:right="0" w:left="144" w:firstLine="0"/>
              <w:jc w:val="lef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Produits</w:t>
            </w:r>
          </w:p>
          <w:p>
            <w:pPr>
              <w:pageBreakBefore w:val="false"/>
              <w:spacing w:before="17" w:after="21" w:line="271" w:lineRule="exact"/>
              <w:ind w:right="202" w:left="0" w:firstLine="0"/>
              <w:jc w:val="righ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CA</w:t>
            </w:r>
          </w:p>
        </w:tc>
        <w:tc>
          <w:tcPr>
            <w:tcW w:w="3287" w:type="auto"/>
            <w:gridSpan w:val="1"/>
            <w:tcBorders>
              <w:top w:val="single" w:sz="5" w:color="000000"/>
              <w:left w:val="single" w:sz="5" w:color="000000"/>
              <w:bottom w:val="single" w:sz="5" w:color="000000"/>
              <w:right w:val="single" w:sz="5" w:color="000000"/>
            </w:tcBorders>
            <w:textDirection w:val="lrTb"/>
            <w:vAlign w:val="top"/>
          </w:tcPr>
          <w:p>
            <w:pPr>
              <w:pageBreakBefore w:val="false"/>
              <w:spacing w:before="0" w:after="0" w:line="274" w:lineRule="exact"/>
              <w:ind w:right="356" w:left="0" w:firstLine="0"/>
              <w:jc w:val="right"/>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1ère année</w:t>
            </w:r>
          </w:p>
          <w:p>
            <w:pPr>
              <w:pageBreakBefore w:val="false"/>
              <w:spacing w:before="14" w:after="18" w:line="274" w:lineRule="exact"/>
              <w:ind w:right="0" w:left="0" w:firstLine="0"/>
              <w:jc w:val="center"/>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2014</w:t>
            </w:r>
          </w:p>
        </w:tc>
        <w:tc>
          <w:tcPr>
            <w:tcW w:w="5092" w:type="auto"/>
            <w:gridSpan w:val="1"/>
            <w:tcBorders>
              <w:top w:val="single" w:sz="5" w:color="000000"/>
              <w:left w:val="single" w:sz="5" w:color="000000"/>
              <w:bottom w:val="single" w:sz="5" w:color="000000"/>
              <w:right w:val="single" w:sz="5" w:color="000000"/>
            </w:tcBorders>
            <w:textDirection w:val="lrTb"/>
            <w:vAlign w:val="top"/>
          </w:tcPr>
          <w:p>
            <w:pPr>
              <w:pageBreakBefore w:val="false"/>
              <w:spacing w:before="0" w:after="0" w:line="274" w:lineRule="exact"/>
              <w:ind w:right="0" w:left="0" w:firstLine="0"/>
              <w:jc w:val="center"/>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2 ème année</w:t>
            </w:r>
          </w:p>
          <w:p>
            <w:pPr>
              <w:pageBreakBefore w:val="false"/>
              <w:spacing w:before="14" w:after="18" w:line="274" w:lineRule="exact"/>
              <w:ind w:right="0" w:left="0" w:firstLine="0"/>
              <w:jc w:val="center"/>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2015</w:t>
            </w:r>
          </w:p>
        </w:tc>
        <w:tc>
          <w:tcPr>
            <w:tcW w:w="6892" w:type="auto"/>
            <w:gridSpan w:val="1"/>
            <w:tcBorders>
              <w:top w:val="single" w:sz="5" w:color="000000"/>
              <w:left w:val="single" w:sz="5" w:color="000000"/>
              <w:bottom w:val="single" w:sz="5" w:color="000000"/>
              <w:right w:val="single" w:sz="5" w:color="000000"/>
            </w:tcBorders>
            <w:textDirection w:val="lrTb"/>
            <w:vAlign w:val="top"/>
          </w:tcPr>
          <w:p>
            <w:pPr>
              <w:pageBreakBefore w:val="false"/>
              <w:spacing w:before="0" w:after="0" w:line="274" w:lineRule="exact"/>
              <w:ind w:right="0" w:left="0" w:firstLine="0"/>
              <w:jc w:val="center"/>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3ème année</w:t>
            </w:r>
          </w:p>
          <w:p>
            <w:pPr>
              <w:pageBreakBefore w:val="false"/>
              <w:spacing w:before="14" w:after="18" w:line="274" w:lineRule="exact"/>
              <w:ind w:right="0" w:left="0" w:firstLine="0"/>
              <w:jc w:val="center"/>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2016</w:t>
            </w:r>
          </w:p>
        </w:tc>
        <w:tc>
          <w:tcPr>
            <w:tcW w:w="8702" w:type="auto"/>
            <w:gridSpan w:val="1"/>
            <w:tcBorders>
              <w:top w:val="single" w:sz="5" w:color="000000"/>
              <w:left w:val="single" w:sz="5" w:color="000000"/>
              <w:bottom w:val="single" w:sz="5" w:color="000000"/>
              <w:right w:val="single" w:sz="5" w:color="000000"/>
            </w:tcBorders>
            <w:textDirection w:val="lrTb"/>
            <w:vAlign w:val="top"/>
          </w:tcPr>
          <w:p>
            <w:pPr>
              <w:pageBreakBefore w:val="false"/>
              <w:spacing w:before="0" w:after="0" w:line="274" w:lineRule="exact"/>
              <w:ind w:right="257" w:left="0" w:firstLine="0"/>
              <w:jc w:val="right"/>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4 ème année</w:t>
            </w:r>
          </w:p>
          <w:p>
            <w:pPr>
              <w:pageBreakBefore w:val="false"/>
              <w:spacing w:before="14" w:after="18" w:line="274" w:lineRule="exact"/>
              <w:ind w:right="0" w:left="0" w:firstLine="0"/>
              <w:jc w:val="center"/>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2017</w:t>
            </w:r>
          </w:p>
        </w:tc>
        <w:tc>
          <w:tcPr>
            <w:tcW w:w="10512" w:type="auto"/>
            <w:gridSpan w:val="1"/>
            <w:tcBorders>
              <w:top w:val="single" w:sz="5" w:color="000000"/>
              <w:left w:val="single" w:sz="5" w:color="000000"/>
              <w:bottom w:val="single" w:sz="5" w:color="000000"/>
              <w:right w:val="single" w:sz="5" w:color="000000"/>
            </w:tcBorders>
            <w:textDirection w:val="lrTb"/>
            <w:vAlign w:val="top"/>
          </w:tcPr>
          <w:p>
            <w:pPr>
              <w:pageBreakBefore w:val="false"/>
              <w:spacing w:before="0" w:after="0" w:line="274" w:lineRule="exact"/>
              <w:ind w:right="220" w:left="0" w:firstLine="0"/>
              <w:jc w:val="right"/>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5ème année</w:t>
            </w:r>
          </w:p>
          <w:p>
            <w:pPr>
              <w:pageBreakBefore w:val="false"/>
              <w:spacing w:before="14" w:after="18" w:line="274" w:lineRule="exact"/>
              <w:ind w:right="0" w:left="0" w:firstLine="0"/>
              <w:jc w:val="center"/>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2018</w:t>
            </w:r>
          </w:p>
        </w:tc>
      </w:tr>
      <w:tr>
        <w:trPr>
          <w:trHeight w:val="859" w:hRule="exact"/>
        </w:trPr>
        <w:tc>
          <w:tcPr>
            <w:tcW w:w="1526" w:type="auto"/>
            <w:gridSpan w:val="1"/>
            <w:tcBorders>
              <w:top w:val="single" w:sz="5" w:color="000000"/>
              <w:left w:val="single" w:sz="5" w:color="000000"/>
              <w:bottom w:val="single" w:sz="5" w:color="000000"/>
              <w:right w:val="single" w:sz="5" w:color="000000"/>
            </w:tcBorders>
            <w:textDirection w:val="lrTb"/>
            <w:vAlign w:val="top"/>
          </w:tcPr>
          <w:p>
            <w:pPr>
              <w:pageBreakBefore w:val="false"/>
              <w:spacing w:before="0" w:after="16" w:line="271" w:lineRule="exact"/>
              <w:ind w:right="0" w:left="144" w:firstLine="0"/>
              <w:jc w:val="left"/>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Plinthe : -</w:t>
            </w:r>
            <w:r>
              <w:rPr>
                <w:rFonts w:ascii="Times New Roman" w:hAnsi="Times New Roman" w:eastAsia="Times New Roman"/>
                <w:strike w:val="false"/>
                <w:color w:val="000000"/>
                <w:spacing w:val="0"/>
                <w:w w:val="100"/>
                <w:sz w:val="24"/>
                <w:vertAlign w:val="baseline"/>
                <w:lang w:val="fr-FR"/>
              </w:rPr>
              <w:t xml:space="preserve">noire et marron</w:t>
            </w:r>
          </w:p>
        </w:tc>
        <w:tc>
          <w:tcPr>
            <w:tcW w:w="3287" w:type="auto"/>
            <w:gridSpan w:val="1"/>
            <w:tcBorders>
              <w:top w:val="single" w:sz="5" w:color="000000"/>
              <w:left w:val="single" w:sz="5" w:color="000000"/>
              <w:bottom w:val="single" w:sz="5" w:color="000000"/>
              <w:right w:val="single" w:sz="5" w:color="000000"/>
            </w:tcBorders>
            <w:textDirection w:val="lrTb"/>
            <w:vAlign w:val="top"/>
          </w:tcPr>
          <w:p>
            <w:pPr>
              <w:pageBreakBefore w:val="false"/>
              <w:spacing w:before="0" w:after="568" w:line="271" w:lineRule="exact"/>
              <w:ind w:right="0" w:left="130" w:firstLine="0"/>
              <w:jc w:val="lef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567 000MDA</w:t>
            </w:r>
          </w:p>
        </w:tc>
        <w:tc>
          <w:tcPr>
            <w:tcW w:w="5092" w:type="auto"/>
            <w:gridSpan w:val="1"/>
            <w:tcBorders>
              <w:top w:val="single" w:sz="5" w:color="000000"/>
              <w:left w:val="single" w:sz="5" w:color="000000"/>
              <w:bottom w:val="single" w:sz="5" w:color="000000"/>
              <w:right w:val="single" w:sz="5" w:color="000000"/>
            </w:tcBorders>
            <w:textDirection w:val="lrTb"/>
            <w:vAlign w:val="top"/>
          </w:tcPr>
          <w:p>
            <w:pPr>
              <w:pageBreakBefore w:val="false"/>
              <w:spacing w:before="0" w:after="568" w:line="271" w:lineRule="exact"/>
              <w:ind w:right="0" w:left="125" w:firstLine="0"/>
              <w:jc w:val="lef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567 000 MDA</w:t>
            </w:r>
          </w:p>
        </w:tc>
        <w:tc>
          <w:tcPr>
            <w:tcW w:w="6892" w:type="auto"/>
            <w:gridSpan w:val="1"/>
            <w:tcBorders>
              <w:top w:val="single" w:sz="5" w:color="000000"/>
              <w:left w:val="single" w:sz="5" w:color="000000"/>
              <w:bottom w:val="single" w:sz="5" w:color="000000"/>
              <w:right w:val="single" w:sz="5" w:color="000000"/>
            </w:tcBorders>
            <w:textDirection w:val="lrTb"/>
            <w:vAlign w:val="top"/>
          </w:tcPr>
          <w:p>
            <w:pPr>
              <w:pageBreakBefore w:val="false"/>
              <w:spacing w:before="0" w:after="568" w:line="271" w:lineRule="exact"/>
              <w:ind w:right="0" w:left="120" w:firstLine="0"/>
              <w:jc w:val="lef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567 000 MDA</w:t>
            </w:r>
          </w:p>
        </w:tc>
        <w:tc>
          <w:tcPr>
            <w:tcW w:w="8702" w:type="auto"/>
            <w:gridSpan w:val="1"/>
            <w:tcBorders>
              <w:top w:val="single" w:sz="5" w:color="000000"/>
              <w:left w:val="single" w:sz="5" w:color="000000"/>
              <w:bottom w:val="single" w:sz="5" w:color="000000"/>
              <w:right w:val="single" w:sz="5" w:color="000000"/>
            </w:tcBorders>
            <w:textDirection w:val="lrTb"/>
            <w:vAlign w:val="top"/>
          </w:tcPr>
          <w:p>
            <w:pPr>
              <w:pageBreakBefore w:val="false"/>
              <w:spacing w:before="0" w:after="568" w:line="271" w:lineRule="exact"/>
              <w:ind w:right="257" w:left="0" w:firstLine="0"/>
              <w:jc w:val="righ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567 000 MDA</w:t>
            </w:r>
          </w:p>
        </w:tc>
        <w:tc>
          <w:tcPr>
            <w:tcW w:w="10512" w:type="auto"/>
            <w:gridSpan w:val="1"/>
            <w:tcBorders>
              <w:top w:val="single" w:sz="5" w:color="000000"/>
              <w:left w:val="single" w:sz="5" w:color="000000"/>
              <w:bottom w:val="single" w:sz="5" w:color="000000"/>
              <w:right w:val="single" w:sz="5" w:color="000000"/>
            </w:tcBorders>
            <w:textDirection w:val="lrTb"/>
            <w:vAlign w:val="top"/>
          </w:tcPr>
          <w:p>
            <w:pPr>
              <w:pageBreakBefore w:val="false"/>
              <w:spacing w:before="0" w:after="568" w:line="271" w:lineRule="exact"/>
              <w:ind w:right="220" w:left="0" w:firstLine="0"/>
              <w:jc w:val="righ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567 000 MDA</w:t>
            </w:r>
          </w:p>
        </w:tc>
      </w:tr>
      <w:tr>
        <w:trPr>
          <w:trHeight w:val="422" w:hRule="exact"/>
        </w:trPr>
        <w:tc>
          <w:tcPr>
            <w:tcW w:w="1526" w:type="auto"/>
            <w:gridSpan w:val="1"/>
            <w:tcBorders>
              <w:top w:val="single" w:sz="5" w:color="000000"/>
              <w:left w:val="single" w:sz="5" w:color="000000"/>
              <w:bottom w:val="single" w:sz="5" w:color="000000"/>
              <w:right w:val="single" w:sz="5" w:color="000000"/>
            </w:tcBorders>
            <w:shd w:val="clear" w:color="B4C5E7" w:fill="B4C5E7"/>
            <w:textDirection w:val="lrTb"/>
            <w:vAlign w:val="top"/>
          </w:tcPr>
          <w:p>
            <w:pPr>
              <w:pageBreakBefore w:val="false"/>
              <w:spacing w:before="0" w:after="129" w:line="274" w:lineRule="exact"/>
              <w:ind w:right="0" w:left="139" w:firstLine="0"/>
              <w:jc w:val="left"/>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Total</w:t>
            </w:r>
          </w:p>
        </w:tc>
        <w:tc>
          <w:tcPr>
            <w:tcW w:w="3287" w:type="auto"/>
            <w:gridSpan w:val="1"/>
            <w:tcBorders>
              <w:top w:val="single" w:sz="5" w:color="000000"/>
              <w:left w:val="single" w:sz="5" w:color="000000"/>
              <w:bottom w:val="single" w:sz="5" w:color="000000"/>
              <w:right w:val="single" w:sz="5" w:color="000000"/>
            </w:tcBorders>
            <w:shd w:val="clear" w:color="B4C5E7" w:fill="B4C5E7"/>
            <w:textDirection w:val="lrTb"/>
            <w:vAlign w:val="top"/>
          </w:tcPr>
          <w:p>
            <w:pPr>
              <w:pageBreakBefore w:val="false"/>
              <w:spacing w:before="0" w:after="129" w:line="274" w:lineRule="exact"/>
              <w:ind w:right="0" w:left="130" w:firstLine="0"/>
              <w:jc w:val="left"/>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567 000MDA</w:t>
            </w:r>
          </w:p>
        </w:tc>
        <w:tc>
          <w:tcPr>
            <w:tcW w:w="5092" w:type="auto"/>
            <w:gridSpan w:val="1"/>
            <w:tcBorders>
              <w:top w:val="single" w:sz="5" w:color="000000"/>
              <w:left w:val="single" w:sz="5" w:color="000000"/>
              <w:bottom w:val="single" w:sz="5" w:color="000000"/>
              <w:right w:val="single" w:sz="5" w:color="000000"/>
            </w:tcBorders>
            <w:shd w:val="clear" w:color="B4C5E7" w:fill="B4C5E7"/>
            <w:textDirection w:val="lrTb"/>
            <w:vAlign w:val="top"/>
          </w:tcPr>
          <w:p>
            <w:pPr>
              <w:pageBreakBefore w:val="false"/>
              <w:spacing w:before="0" w:after="129" w:line="274" w:lineRule="exact"/>
              <w:ind w:right="0" w:left="125" w:firstLine="0"/>
              <w:jc w:val="left"/>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567 000 MDA</w:t>
            </w:r>
          </w:p>
        </w:tc>
        <w:tc>
          <w:tcPr>
            <w:tcW w:w="6892" w:type="auto"/>
            <w:gridSpan w:val="1"/>
            <w:tcBorders>
              <w:top w:val="single" w:sz="5" w:color="000000"/>
              <w:left w:val="single" w:sz="5" w:color="000000"/>
              <w:bottom w:val="single" w:sz="5" w:color="000000"/>
              <w:right w:val="single" w:sz="5" w:color="000000"/>
            </w:tcBorders>
            <w:shd w:val="clear" w:color="B4C5E7" w:fill="B4C5E7"/>
            <w:textDirection w:val="lrTb"/>
            <w:vAlign w:val="top"/>
          </w:tcPr>
          <w:p>
            <w:pPr>
              <w:pageBreakBefore w:val="false"/>
              <w:spacing w:before="0" w:after="129" w:line="274" w:lineRule="exact"/>
              <w:ind w:right="0" w:left="120" w:firstLine="0"/>
              <w:jc w:val="left"/>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567 000 MDA</w:t>
            </w:r>
          </w:p>
        </w:tc>
        <w:tc>
          <w:tcPr>
            <w:tcW w:w="8702" w:type="auto"/>
            <w:gridSpan w:val="1"/>
            <w:tcBorders>
              <w:top w:val="single" w:sz="5" w:color="000000"/>
              <w:left w:val="single" w:sz="5" w:color="000000"/>
              <w:bottom w:val="single" w:sz="5" w:color="000000"/>
              <w:right w:val="single" w:sz="5" w:color="000000"/>
            </w:tcBorders>
            <w:shd w:val="clear" w:color="B4C5E7" w:fill="B4C5E7"/>
            <w:textDirection w:val="lrTb"/>
            <w:vAlign w:val="top"/>
          </w:tcPr>
          <w:p>
            <w:pPr>
              <w:pageBreakBefore w:val="false"/>
              <w:spacing w:before="0" w:after="129" w:line="274" w:lineRule="exact"/>
              <w:ind w:right="257" w:left="0" w:firstLine="0"/>
              <w:jc w:val="right"/>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567 000 MDA</w:t>
            </w:r>
          </w:p>
        </w:tc>
        <w:tc>
          <w:tcPr>
            <w:tcW w:w="10512" w:type="auto"/>
            <w:gridSpan w:val="1"/>
            <w:tcBorders>
              <w:top w:val="single" w:sz="5" w:color="000000"/>
              <w:left w:val="single" w:sz="5" w:color="000000"/>
              <w:bottom w:val="single" w:sz="5" w:color="000000"/>
              <w:right w:val="single" w:sz="5" w:color="000000"/>
            </w:tcBorders>
            <w:shd w:val="clear" w:color="B4C5E7" w:fill="B4C5E7"/>
            <w:textDirection w:val="lrTb"/>
            <w:vAlign w:val="top"/>
          </w:tcPr>
          <w:p>
            <w:pPr>
              <w:pageBreakBefore w:val="false"/>
              <w:spacing w:before="0" w:after="129" w:line="274" w:lineRule="exact"/>
              <w:ind w:right="220" w:left="0" w:firstLine="0"/>
              <w:jc w:val="right"/>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567 000 MDA</w:t>
            </w:r>
          </w:p>
        </w:tc>
      </w:tr>
      <w:tr>
        <w:trPr>
          <w:trHeight w:val="855" w:hRule="exact"/>
        </w:trPr>
        <w:tc>
          <w:tcPr>
            <w:tcW w:w="1526" w:type="auto"/>
            <w:gridSpan w:val="1"/>
            <w:tcBorders>
              <w:top w:val="single" w:sz="5" w:color="000000"/>
              <w:left w:val="single" w:sz="5" w:color="000000"/>
              <w:bottom w:val="single" w:sz="5" w:color="000000"/>
              <w:right w:val="single" w:sz="5" w:color="000000"/>
            </w:tcBorders>
            <w:textDirection w:val="lrTb"/>
            <w:vAlign w:val="top"/>
          </w:tcPr>
          <w:p>
            <w:pPr>
              <w:pageBreakBefore w:val="false"/>
              <w:spacing w:before="0" w:after="22" w:line="277" w:lineRule="exact"/>
              <w:ind w:right="0" w:left="144" w:firstLine="0"/>
              <w:jc w:val="left"/>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Carreau : </w:t>
            </w:r>
            <w:r>
              <w:rPr>
                <w:rFonts w:ascii="Times New Roman" w:hAnsi="Times New Roman" w:eastAsia="Times New Roman"/>
                <w:strike w:val="false"/>
                <w:color w:val="000000"/>
                <w:spacing w:val="0"/>
                <w:w w:val="100"/>
                <w:sz w:val="24"/>
                <w:vertAlign w:val="baseline"/>
                <w:lang w:val="fr-FR"/>
              </w:rPr>
              <w:t xml:space="preserve">-blanc -décoré</w:t>
            </w:r>
          </w:p>
        </w:tc>
        <w:tc>
          <w:tcPr>
            <w:tcW w:w="3287" w:type="auto"/>
            <w:gridSpan w:val="1"/>
            <w:tcBorders>
              <w:top w:val="single" w:sz="5" w:color="000000"/>
              <w:left w:val="single" w:sz="5" w:color="000000"/>
              <w:bottom w:val="single" w:sz="5" w:color="000000"/>
              <w:right w:val="single" w:sz="5" w:color="000000"/>
            </w:tcBorders>
            <w:textDirection w:val="lrTb"/>
            <w:vAlign w:val="bottom"/>
          </w:tcPr>
          <w:p>
            <w:pPr>
              <w:pageBreakBefore w:val="false"/>
              <w:spacing w:before="291" w:after="22" w:line="271" w:lineRule="exact"/>
              <w:ind w:right="0" w:left="0" w:firstLine="0"/>
              <w:jc w:val="center"/>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159 800MDA
</w:t>
              <w:br/>
            </w:r>
            <w:r>
              <w:rPr>
                <w:rFonts w:ascii="Times New Roman" w:hAnsi="Times New Roman" w:eastAsia="Times New Roman"/>
                <w:strike w:val="false"/>
                <w:color w:val="000000"/>
                <w:spacing w:val="0"/>
                <w:w w:val="100"/>
                <w:sz w:val="24"/>
                <w:vertAlign w:val="baseline"/>
                <w:lang w:val="fr-FR"/>
              </w:rPr>
              <w:t xml:space="preserve">514 800MDA</w:t>
            </w:r>
          </w:p>
        </w:tc>
        <w:tc>
          <w:tcPr>
            <w:tcW w:w="5092" w:type="auto"/>
            <w:gridSpan w:val="1"/>
            <w:tcBorders>
              <w:top w:val="single" w:sz="5" w:color="000000"/>
              <w:left w:val="single" w:sz="5" w:color="000000"/>
              <w:bottom w:val="single" w:sz="5" w:color="000000"/>
              <w:right w:val="single" w:sz="5" w:color="000000"/>
            </w:tcBorders>
            <w:textDirection w:val="lrTb"/>
            <w:vAlign w:val="bottom"/>
          </w:tcPr>
          <w:p>
            <w:pPr>
              <w:pageBreakBefore w:val="false"/>
              <w:spacing w:before="291" w:after="22" w:line="271" w:lineRule="exact"/>
              <w:ind w:right="0" w:left="144" w:firstLine="0"/>
              <w:jc w:val="lef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159 800 MDA 550 800 MDA</w:t>
            </w:r>
          </w:p>
        </w:tc>
        <w:tc>
          <w:tcPr>
            <w:tcW w:w="6892" w:type="auto"/>
            <w:gridSpan w:val="1"/>
            <w:tcBorders>
              <w:top w:val="single" w:sz="5" w:color="000000"/>
              <w:left w:val="single" w:sz="5" w:color="000000"/>
              <w:bottom w:val="single" w:sz="5" w:color="000000"/>
              <w:right w:val="single" w:sz="5" w:color="000000"/>
            </w:tcBorders>
            <w:textDirection w:val="lrTb"/>
            <w:vAlign w:val="bottom"/>
          </w:tcPr>
          <w:p>
            <w:pPr>
              <w:pageBreakBefore w:val="false"/>
              <w:spacing w:before="291" w:after="22" w:line="271" w:lineRule="exact"/>
              <w:ind w:right="0" w:left="108" w:firstLine="0"/>
              <w:jc w:val="lef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159 800 MDA 586 800 MDA</w:t>
            </w:r>
          </w:p>
        </w:tc>
        <w:tc>
          <w:tcPr>
            <w:tcW w:w="8702" w:type="auto"/>
            <w:gridSpan w:val="1"/>
            <w:tcBorders>
              <w:top w:val="single" w:sz="5" w:color="000000"/>
              <w:left w:val="single" w:sz="5" w:color="000000"/>
              <w:bottom w:val="single" w:sz="5" w:color="000000"/>
              <w:right w:val="single" w:sz="5" w:color="000000"/>
            </w:tcBorders>
            <w:textDirection w:val="lrTb"/>
            <w:vAlign w:val="bottom"/>
          </w:tcPr>
          <w:p>
            <w:pPr>
              <w:pageBreakBefore w:val="false"/>
              <w:spacing w:before="291" w:after="22" w:line="271" w:lineRule="exact"/>
              <w:ind w:right="0" w:left="144" w:firstLine="0"/>
              <w:jc w:val="lef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159 800 MDA 622 800 MDA</w:t>
            </w:r>
          </w:p>
        </w:tc>
        <w:tc>
          <w:tcPr>
            <w:tcW w:w="10512" w:type="auto"/>
            <w:gridSpan w:val="1"/>
            <w:tcBorders>
              <w:top w:val="single" w:sz="5" w:color="000000"/>
              <w:left w:val="single" w:sz="5" w:color="000000"/>
              <w:bottom w:val="single" w:sz="5" w:color="000000"/>
              <w:right w:val="single" w:sz="5" w:color="000000"/>
            </w:tcBorders>
            <w:textDirection w:val="lrTb"/>
            <w:vAlign w:val="bottom"/>
          </w:tcPr>
          <w:p>
            <w:pPr>
              <w:pageBreakBefore w:val="false"/>
              <w:spacing w:before="291" w:after="22" w:line="271" w:lineRule="exact"/>
              <w:ind w:right="0" w:left="0" w:firstLine="0"/>
              <w:jc w:val="center"/>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159 800 MDA
</w:t>
              <w:br/>
            </w:r>
            <w:r>
              <w:rPr>
                <w:rFonts w:ascii="Times New Roman" w:hAnsi="Times New Roman" w:eastAsia="Times New Roman"/>
                <w:strike w:val="false"/>
                <w:color w:val="000000"/>
                <w:spacing w:val="0"/>
                <w:w w:val="100"/>
                <w:sz w:val="24"/>
                <w:vertAlign w:val="baseline"/>
                <w:lang w:val="fr-FR"/>
              </w:rPr>
              <w:t xml:space="preserve">673 200 MDA</w:t>
            </w:r>
          </w:p>
        </w:tc>
      </w:tr>
      <w:tr>
        <w:trPr>
          <w:trHeight w:val="408" w:hRule="exact"/>
        </w:trPr>
        <w:tc>
          <w:tcPr>
            <w:tcW w:w="1526" w:type="auto"/>
            <w:gridSpan w:val="1"/>
            <w:tcBorders>
              <w:top w:val="single" w:sz="5" w:color="000000"/>
              <w:left w:val="single" w:sz="5" w:color="000000"/>
              <w:bottom w:val="single" w:sz="5" w:color="000000"/>
              <w:right w:val="single" w:sz="5" w:color="000000"/>
            </w:tcBorders>
            <w:shd w:val="clear" w:color="B4C5E7" w:fill="B4C5E7"/>
            <w:textDirection w:val="lrTb"/>
            <w:vAlign w:val="top"/>
          </w:tcPr>
          <w:p>
            <w:pPr>
              <w:pageBreakBefore w:val="false"/>
              <w:spacing w:before="0" w:after="119" w:line="274" w:lineRule="exact"/>
              <w:ind w:right="0" w:left="139" w:firstLine="0"/>
              <w:jc w:val="left"/>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Total</w:t>
            </w:r>
          </w:p>
        </w:tc>
        <w:tc>
          <w:tcPr>
            <w:tcW w:w="3287" w:type="auto"/>
            <w:gridSpan w:val="1"/>
            <w:tcBorders>
              <w:top w:val="single" w:sz="5" w:color="000000"/>
              <w:left w:val="single" w:sz="5" w:color="000000"/>
              <w:bottom w:val="single" w:sz="5" w:color="000000"/>
              <w:right w:val="single" w:sz="5" w:color="000000"/>
            </w:tcBorders>
            <w:shd w:val="clear" w:color="B4C5E7" w:fill="B4C5E7"/>
            <w:textDirection w:val="lrTb"/>
            <w:vAlign w:val="top"/>
          </w:tcPr>
          <w:p>
            <w:pPr>
              <w:pageBreakBefore w:val="false"/>
              <w:spacing w:before="0" w:after="119" w:line="274" w:lineRule="exact"/>
              <w:ind w:right="0" w:left="130" w:firstLine="0"/>
              <w:jc w:val="left"/>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674 600MDA</w:t>
            </w:r>
          </w:p>
        </w:tc>
        <w:tc>
          <w:tcPr>
            <w:tcW w:w="5092" w:type="auto"/>
            <w:gridSpan w:val="1"/>
            <w:tcBorders>
              <w:top w:val="single" w:sz="5" w:color="000000"/>
              <w:left w:val="single" w:sz="5" w:color="000000"/>
              <w:bottom w:val="single" w:sz="5" w:color="000000"/>
              <w:right w:val="single" w:sz="5" w:color="000000"/>
            </w:tcBorders>
            <w:shd w:val="clear" w:color="B4C5E7" w:fill="B4C5E7"/>
            <w:textDirection w:val="lrTb"/>
            <w:vAlign w:val="top"/>
          </w:tcPr>
          <w:p>
            <w:pPr>
              <w:pageBreakBefore w:val="false"/>
              <w:spacing w:before="0" w:after="119" w:line="274" w:lineRule="exact"/>
              <w:ind w:right="0" w:left="125" w:firstLine="0"/>
              <w:jc w:val="left"/>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710 600MDA</w:t>
            </w:r>
          </w:p>
        </w:tc>
        <w:tc>
          <w:tcPr>
            <w:tcW w:w="6892" w:type="auto"/>
            <w:gridSpan w:val="1"/>
            <w:tcBorders>
              <w:top w:val="single" w:sz="5" w:color="000000"/>
              <w:left w:val="single" w:sz="5" w:color="000000"/>
              <w:bottom w:val="single" w:sz="5" w:color="000000"/>
              <w:right w:val="single" w:sz="5" w:color="000000"/>
            </w:tcBorders>
            <w:shd w:val="clear" w:color="B4C5E7" w:fill="B4C5E7"/>
            <w:textDirection w:val="lrTb"/>
            <w:vAlign w:val="top"/>
          </w:tcPr>
          <w:p>
            <w:pPr>
              <w:pageBreakBefore w:val="false"/>
              <w:spacing w:before="0" w:after="119" w:line="274" w:lineRule="exact"/>
              <w:ind w:right="0" w:left="120" w:firstLine="0"/>
              <w:jc w:val="left"/>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746 600 MDA</w:t>
            </w:r>
          </w:p>
        </w:tc>
        <w:tc>
          <w:tcPr>
            <w:tcW w:w="8702" w:type="auto"/>
            <w:gridSpan w:val="1"/>
            <w:tcBorders>
              <w:top w:val="single" w:sz="5" w:color="000000"/>
              <w:left w:val="single" w:sz="5" w:color="000000"/>
              <w:bottom w:val="single" w:sz="5" w:color="000000"/>
              <w:right w:val="single" w:sz="5" w:color="000000"/>
            </w:tcBorders>
            <w:shd w:val="clear" w:color="B4C5E7" w:fill="B4C5E7"/>
            <w:textDirection w:val="lrTb"/>
            <w:vAlign w:val="top"/>
          </w:tcPr>
          <w:p>
            <w:pPr>
              <w:pageBreakBefore w:val="false"/>
              <w:spacing w:before="0" w:after="119" w:line="274" w:lineRule="exact"/>
              <w:ind w:right="257" w:left="0" w:firstLine="0"/>
              <w:jc w:val="right"/>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782 600 MDA</w:t>
            </w:r>
          </w:p>
        </w:tc>
        <w:tc>
          <w:tcPr>
            <w:tcW w:w="10512" w:type="auto"/>
            <w:gridSpan w:val="1"/>
            <w:tcBorders>
              <w:top w:val="single" w:sz="5" w:color="000000"/>
              <w:left w:val="single" w:sz="5" w:color="000000"/>
              <w:bottom w:val="single" w:sz="5" w:color="000000"/>
              <w:right w:val="single" w:sz="5" w:color="000000"/>
            </w:tcBorders>
            <w:shd w:val="clear" w:color="B4C5E7" w:fill="B4C5E7"/>
            <w:textDirection w:val="lrTb"/>
            <w:vAlign w:val="top"/>
          </w:tcPr>
          <w:p>
            <w:pPr>
              <w:pageBreakBefore w:val="false"/>
              <w:spacing w:before="0" w:after="119" w:line="274" w:lineRule="exact"/>
              <w:ind w:right="220" w:left="0" w:firstLine="0"/>
              <w:jc w:val="right"/>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833 000 MDA</w:t>
            </w:r>
          </w:p>
        </w:tc>
      </w:tr>
      <w:tr>
        <w:trPr>
          <w:trHeight w:val="562" w:hRule="exact"/>
        </w:trPr>
        <w:tc>
          <w:tcPr>
            <w:tcW w:w="1526" w:type="auto"/>
            <w:gridSpan w:val="1"/>
            <w:tcBorders>
              <w:top w:val="single" w:sz="5" w:color="000000"/>
              <w:left w:val="single" w:sz="5" w:color="000000"/>
              <w:bottom w:val="single" w:sz="5" w:color="000000"/>
              <w:right w:val="single" w:sz="5" w:color="000000"/>
            </w:tcBorders>
            <w:shd w:val="clear" w:color="B4C5E7" w:fill="B4C5E7"/>
            <w:textDirection w:val="lrTb"/>
            <w:vAlign w:val="top"/>
          </w:tcPr>
          <w:p>
            <w:pPr>
              <w:pageBreakBefore w:val="false"/>
              <w:spacing w:before="0" w:after="0" w:line="271" w:lineRule="exact"/>
              <w:ind w:right="0" w:left="144" w:firstLine="0"/>
              <w:jc w:val="left"/>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Total général</w:t>
            </w:r>
          </w:p>
        </w:tc>
        <w:tc>
          <w:tcPr>
            <w:tcW w:w="3287" w:type="auto"/>
            <w:gridSpan w:val="1"/>
            <w:tcBorders>
              <w:top w:val="single" w:sz="5" w:color="000000"/>
              <w:left w:val="single" w:sz="5" w:color="000000"/>
              <w:bottom w:val="single" w:sz="5" w:color="000000"/>
              <w:right w:val="single" w:sz="5" w:color="000000"/>
            </w:tcBorders>
            <w:shd w:val="clear" w:color="B4C5E7" w:fill="B4C5E7"/>
            <w:textDirection w:val="lrTb"/>
            <w:vAlign w:val="top"/>
          </w:tcPr>
          <w:p>
            <w:pPr>
              <w:pageBreakBefore w:val="false"/>
              <w:spacing w:before="0" w:after="263" w:line="274" w:lineRule="exact"/>
              <w:ind w:right="0" w:left="130" w:firstLine="0"/>
              <w:jc w:val="left"/>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1 241 600MDA</w:t>
            </w:r>
          </w:p>
        </w:tc>
        <w:tc>
          <w:tcPr>
            <w:tcW w:w="5092" w:type="auto"/>
            <w:gridSpan w:val="1"/>
            <w:tcBorders>
              <w:top w:val="single" w:sz="5" w:color="000000"/>
              <w:left w:val="single" w:sz="5" w:color="000000"/>
              <w:bottom w:val="single" w:sz="5" w:color="000000"/>
              <w:right w:val="single" w:sz="5" w:color="000000"/>
            </w:tcBorders>
            <w:shd w:val="clear" w:color="B4C5E7" w:fill="B4C5E7"/>
            <w:textDirection w:val="lrTb"/>
            <w:vAlign w:val="top"/>
          </w:tcPr>
          <w:p>
            <w:pPr>
              <w:pageBreakBefore w:val="false"/>
              <w:spacing w:before="0" w:after="263" w:line="274" w:lineRule="exact"/>
              <w:ind w:right="0" w:left="125" w:firstLine="0"/>
              <w:jc w:val="left"/>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1 277 600MDA</w:t>
            </w:r>
          </w:p>
        </w:tc>
        <w:tc>
          <w:tcPr>
            <w:tcW w:w="6892" w:type="auto"/>
            <w:gridSpan w:val="1"/>
            <w:tcBorders>
              <w:top w:val="single" w:sz="5" w:color="000000"/>
              <w:left w:val="single" w:sz="5" w:color="000000"/>
              <w:bottom w:val="single" w:sz="5" w:color="000000"/>
              <w:right w:val="single" w:sz="5" w:color="000000"/>
            </w:tcBorders>
            <w:shd w:val="clear" w:color="B4C5E7" w:fill="B4C5E7"/>
            <w:textDirection w:val="lrTb"/>
            <w:vAlign w:val="top"/>
          </w:tcPr>
          <w:p>
            <w:pPr>
              <w:pageBreakBefore w:val="false"/>
              <w:spacing w:before="0" w:after="263" w:line="274" w:lineRule="exact"/>
              <w:ind w:right="0" w:left="120" w:firstLine="0"/>
              <w:jc w:val="left"/>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1 313 600MDA</w:t>
            </w:r>
          </w:p>
        </w:tc>
        <w:tc>
          <w:tcPr>
            <w:tcW w:w="8702" w:type="auto"/>
            <w:gridSpan w:val="1"/>
            <w:tcBorders>
              <w:top w:val="single" w:sz="5" w:color="000000"/>
              <w:left w:val="single" w:sz="5" w:color="000000"/>
              <w:bottom w:val="single" w:sz="5" w:color="000000"/>
              <w:right w:val="single" w:sz="5" w:color="000000"/>
            </w:tcBorders>
            <w:shd w:val="clear" w:color="B4C5E7" w:fill="B4C5E7"/>
            <w:textDirection w:val="lrTb"/>
            <w:vAlign w:val="top"/>
          </w:tcPr>
          <w:p>
            <w:pPr>
              <w:pageBreakBefore w:val="false"/>
              <w:spacing w:before="0" w:after="263" w:line="274" w:lineRule="exact"/>
              <w:ind w:right="0" w:left="0" w:firstLine="0"/>
              <w:jc w:val="center"/>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1 349 600 MDA</w:t>
            </w:r>
          </w:p>
        </w:tc>
        <w:tc>
          <w:tcPr>
            <w:tcW w:w="10512" w:type="auto"/>
            <w:gridSpan w:val="1"/>
            <w:tcBorders>
              <w:top w:val="single" w:sz="5" w:color="000000"/>
              <w:left w:val="single" w:sz="5" w:color="000000"/>
              <w:bottom w:val="single" w:sz="5" w:color="000000"/>
              <w:right w:val="single" w:sz="5" w:color="000000"/>
            </w:tcBorders>
            <w:shd w:val="clear" w:color="B4C5E7" w:fill="B4C5E7"/>
            <w:textDirection w:val="lrTb"/>
            <w:vAlign w:val="top"/>
          </w:tcPr>
          <w:p>
            <w:pPr>
              <w:pageBreakBefore w:val="false"/>
              <w:spacing w:before="0" w:after="263" w:line="274" w:lineRule="exact"/>
              <w:ind w:right="0" w:left="0" w:firstLine="0"/>
              <w:jc w:val="center"/>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1 400 000MDA</w:t>
            </w:r>
          </w:p>
        </w:tc>
      </w:tr>
    </w:tbl>
    <w:p>
      <w:pPr>
        <w:pageBreakBefore w:val="false"/>
        <w:spacing w:before="0" w:after="0" w:line="260" w:lineRule="exact"/>
        <w:ind w:right="0" w:left="936" w:firstLine="0"/>
        <w:jc w:val="left"/>
        <w:textAlignment w:val="baseline"/>
        <w:rPr>
          <w:rFonts w:ascii="Times New Roman" w:hAnsi="Times New Roman" w:eastAsia="Times New Roman"/>
          <w:strike w:val="false"/>
          <w:color w:val="000000"/>
          <w:spacing w:val="-5"/>
          <w:w w:val="100"/>
          <w:sz w:val="23"/>
          <w:vertAlign w:val="baseline"/>
          <w:lang w:val="fr-FR"/>
        </w:rPr>
      </w:pPr>
      <w:r>
        <w:rPr>
          <w:rFonts w:ascii="Times New Roman" w:hAnsi="Times New Roman" w:eastAsia="Times New Roman"/>
          <w:strike w:val="false"/>
          <w:color w:val="000000"/>
          <w:spacing w:val="-5"/>
          <w:w w:val="100"/>
          <w:sz w:val="23"/>
          <w:vertAlign w:val="baseline"/>
          <w:lang w:val="fr-FR"/>
        </w:rPr>
        <w:t xml:space="preserve">Source </w:t>
      </w:r>
      <w:r>
        <w:rPr>
          <w:rFonts w:ascii="Times New Roman" w:hAnsi="Times New Roman" w:eastAsia="Times New Roman"/>
          <w:strike w:val="false"/>
          <w:color w:val="000000"/>
          <w:spacing w:val="-5"/>
          <w:w w:val="100"/>
          <w:sz w:val="23"/>
          <w:vertAlign w:val="baseline"/>
          <w:lang w:val="fr-FR"/>
        </w:rPr>
        <w:t xml:space="preserve">: document interne de l’entreprise SARL GROUPE SCS</w:t>
      </w:r>
    </w:p>
    <w:p>
      <w:pPr>
        <w:sectPr>
          <w:type w:val="nextPage"/>
          <w:pgSz w:w="11914" w:h="16848" w:orient="portrait"/>
          <w:pgMar w:bottom="924" w:top="700" w:right="308" w:left="514" w:header="720" w:footer="720"/>
          <w:titlePg w:val="false"/>
          <w:textDirection w:val="lrTb"/>
        </w:sectPr>
      </w:pPr>
    </w:p>
    <w:p>
      <w:pPr>
        <w:pageBreakBefore w:val="false"/>
        <w:spacing w:before="0" w:after="0" w:line="240" w:lineRule="exact"/>
        <w:ind w:right="648" w:left="0" w:firstLine="0"/>
        <w:jc w:val="left"/>
        <w:textAlignment w:val="baseline"/>
        <w:rPr>
          <w:rFonts w:ascii="Times New Roman" w:hAnsi="Times New Roman" w:eastAsia="Times New Roman"/>
          <w:b w:val="true"/>
          <w:strike w:val="false"/>
          <w:color w:val="000000"/>
          <w:spacing w:val="0"/>
          <w:w w:val="100"/>
          <w:sz w:val="20"/>
          <w:vertAlign w:val="baseline"/>
          <w:lang w:val="fr-FR"/>
        </w:rPr>
      </w:pPr>
      <w:r>
        <w:pict>
          <v:shapetype id="_x0000_t157" coordsize="21600,21600" o:spt="202" path="m,l,21600r21600,l21600,xe">
            <v:stroke joinstyle="miter"/>
            <v:path gradientshapeok="t" o:connecttype="rect"/>
          </v:shapetype>
          <v:shape id="_x0000_s156" type="#_x0000_t157" filled="f" stroked="f" style="position:absolute;width:30pt;height:22.55pt;z-index:-844;margin-left:524.65pt;margin-top:776.4pt;mso-wrap-distance-left:0pt;mso-wrap-distance-right:0pt;mso-position-horizontal-relative:page;mso-position-vertical-relative:page">
            <w10:wrap type="square" side="both"/>
            <v:fill opacity="1" o:opacity2="1" recolor="f" rotate="f" type="solid"/>
            <v:textbox inset="0pt, 0pt, 0pt, 0pt">
              <w:txbxContent>
                <w:p>
                  <w:pPr>
                    <w:pageBreakBefore w:val="false"/>
                    <w:spacing w:before="0" w:after="0" w:line="240" w:lineRule="auto"/>
                    <w:ind w:right="0" w:left="0"/>
                    <w:jc w:val="left"/>
                    <w:textAlignment w:val="baseline"/>
                  </w:pPr>
                  <w:r>
                    <w:drawing>
                      <wp:inline>
                        <wp:extent cx="381000" cy="286385"/>
                        <wp:docPr id="129" name="Picture"/>
                        <a:graphic>
                          <a:graphicData uri="http://schemas.openxmlformats.org/drawingml/2006/picture">
                            <pic:pic>
                              <pic:nvPicPr>
                                <pic:cNvPr id="130" name="test1"/>
                                <pic:cNvPicPr preferRelativeResize="false"/>
                              </pic:nvPicPr>
                              <pic:blipFill>
                                <a:blip r:embed="drId72"/>
                                <a:stretch>
                                  <a:fillRect/>
                                </a:stretch>
                              </pic:blipFill>
                              <pic:spPr>
                                <a:xfrm>
                                  <a:off x="0" y="0"/>
                                  <a:ext cx="381000" cy="286385"/>
                                </a:xfrm>
                                <a:prstGeom prst="rect">
                                  <a:avLst/>
                                </a:prstGeom>
                              </pic:spPr>
                            </pic:pic>
                          </a:graphicData>
                        </a:graphic>
                      </wp:inline>
                    </w:drawing>
                  </w:r>
                </w:p>
              </w:txbxContent>
            </v:textbox>
          </v:shape>
        </w:pict>
      </w:r>
      <w:r>
        <w:pict>
          <v:shapetype id="_x0000_t158" coordsize="21600,21600" o:spt="202" path="m,l,21600r21600,l21600,xe">
            <v:stroke joinstyle="miter"/>
            <v:path gradientshapeok="t" o:connecttype="rect"/>
          </v:shapetype>
          <v:shape id="_x0000_s157" type="#_x0000_t158" filled="f" stroked="f" style="position:absolute;width:18.05pt;height:10.4pt;z-index:-843;margin-left:530.75pt;margin-top:781pt;mso-wrap-distance-left:0pt;mso-wrap-distance-right:0pt;mso-position-horizontal-relative:page;mso-position-vertical-relative:page">
            <w10:wrap type="square" side="both"/>
            <v:fill opacity="1" o:opacity2="1" recolor="f" rotate="f" type="solid"/>
            <v:textbox inset="0pt, 0pt, 0pt, 0pt">
              <w:txbxContent>
                <w:p>
                  <w:pPr>
                    <w:pageBreakBefore w:val="false"/>
                    <w:spacing w:before="22" w:after="0" w:line="183" w:lineRule="exact"/>
                    <w:ind w:right="0" w:left="0" w:firstLine="0"/>
                    <w:jc w:val="left"/>
                    <w:textAlignment w:val="baseline"/>
                    <w:rPr>
                      <w:rFonts w:ascii="Calibri" w:hAnsi="Calibri" w:eastAsia="Calibri"/>
                      <w:strike w:val="false"/>
                      <w:color w:val="000000"/>
                      <w:spacing w:val="25"/>
                      <w:w w:val="100"/>
                      <w:sz w:val="17"/>
                      <w:vertAlign w:val="baseline"/>
                      <w:lang w:val="fr-FR"/>
                    </w:rPr>
                  </w:pPr>
                  <w:r>
                    <w:rPr>
                      <w:rFonts w:ascii="Calibri" w:hAnsi="Calibri" w:eastAsia="Calibri"/>
                      <w:strike w:val="false"/>
                      <w:color w:val="000000"/>
                      <w:spacing w:val="25"/>
                      <w:w w:val="100"/>
                      <w:sz w:val="17"/>
                      <w:vertAlign w:val="baseline"/>
                      <w:lang w:val="fr-FR"/>
                    </w:rPr>
                    <w:t xml:space="preserve">52</w:t>
                  </w:r>
                </w:p>
              </w:txbxContent>
            </v:textbox>
          </v:shape>
        </w:pict>
      </w:r>
      <w:r>
        <w:rPr>
          <w:rFonts w:ascii="Times New Roman" w:hAnsi="Times New Roman" w:eastAsia="Times New Roman"/>
          <w:b w:val="true"/>
          <w:strike w:val="false"/>
          <w:color w:val="000000"/>
          <w:spacing w:val="0"/>
          <w:w w:val="100"/>
          <w:sz w:val="20"/>
          <w:vertAlign w:val="baseline"/>
          <w:lang w:val="fr-FR"/>
        </w:rPr>
        <w:t xml:space="preserve">CHAPITRE III </w:t>
      </w:r>
      <w:r>
        <w:rPr>
          <w:rFonts w:ascii="Times New Roman" w:hAnsi="Times New Roman" w:eastAsia="Times New Roman"/>
          <w:b w:val="true"/>
          <w:strike w:val="false"/>
          <w:color w:val="000000"/>
          <w:spacing w:val="0"/>
          <w:w w:val="100"/>
          <w:sz w:val="20"/>
          <w:vertAlign w:val="baseline"/>
          <w:lang w:val="fr-FR"/>
        </w:rPr>
        <w:t xml:space="preserve">: Etude et évaluation de la rentabilité du projet d’extension d’une nouvelle unité de </w:t>
      </w:r>
      <w:r>
        <w:rPr>
          <w:rFonts w:ascii="Times New Roman" w:hAnsi="Times New Roman" w:eastAsia="Times New Roman"/>
          <w:b w:val="true"/>
          <w:strike w:val="false"/>
          <w:color w:val="000000"/>
          <w:spacing w:val="0"/>
          <w:w w:val="100"/>
          <w:sz w:val="20"/>
          <w:vertAlign w:val="baseline"/>
          <w:lang w:val="fr-FR"/>
        </w:rPr>
        <w:t xml:space="preserve">fabrication de carreaux céramiques CAS : SARL SCS</w:t>
      </w:r>
    </w:p>
    <w:p>
      <w:pPr>
        <w:pageBreakBefore w:val="false"/>
        <w:spacing w:before="360" w:after="0" w:line="298" w:lineRule="exact"/>
        <w:ind w:right="0" w:left="0" w:firstLine="0"/>
        <w:jc w:val="both"/>
        <w:textAlignment w:val="baseline"/>
        <w:rPr>
          <w:rFonts w:ascii="Times New Roman" w:hAnsi="Times New Roman" w:eastAsia="Times New Roman"/>
          <w:strike w:val="false"/>
          <w:color w:val="000000"/>
          <w:spacing w:val="0"/>
          <w:w w:val="100"/>
          <w:sz w:val="24"/>
          <w:vertAlign w:val="baseline"/>
          <w:lang w:val="fr-FR"/>
        </w:rPr>
      </w:pPr>
      <w:r>
        <w:pict>
          <v:line strokeweight="4.8pt" strokecolor="#823A0A" from="68.75pt,62.15pt" to="526.8pt,62.15pt" style="position:absolute;mso-position-horizontal-relative:page;mso-position-vertical-relative:page;">
            <v:stroke linestyle="thinThin"/>
          </v:line>
        </w:pict>
      </w:r>
      <w:r>
        <w:rPr>
          <w:rFonts w:ascii="Times New Roman" w:hAnsi="Times New Roman" w:eastAsia="Times New Roman"/>
          <w:strike w:val="false"/>
          <w:color w:val="000000"/>
          <w:spacing w:val="0"/>
          <w:w w:val="100"/>
          <w:sz w:val="24"/>
          <w:vertAlign w:val="baseline"/>
          <w:lang w:val="fr-FR"/>
        </w:rPr>
        <w:t xml:space="preserve">En 2017, la société SARL SCS a </w:t>
      </w:r>
      <w:r>
        <w:rPr>
          <w:rFonts w:ascii="Times New Roman" w:hAnsi="Times New Roman" w:eastAsia="Times New Roman"/>
          <w:strike w:val="false"/>
          <w:color w:val="000000"/>
          <w:spacing w:val="0"/>
          <w:w w:val="100"/>
          <w:sz w:val="24"/>
          <w:vertAlign w:val="baseline"/>
          <w:lang w:val="fr-FR"/>
        </w:rPr>
        <w:t xml:space="preserve">enregistré une évaluation du chiffre d’affaire de 2,74% par </w:t>
      </w:r>
      <w:r>
        <w:rPr>
          <w:rFonts w:ascii="Times New Roman" w:hAnsi="Times New Roman" w:eastAsia="Times New Roman"/>
          <w:strike w:val="false"/>
          <w:color w:val="000000"/>
          <w:spacing w:val="0"/>
          <w:w w:val="100"/>
          <w:sz w:val="24"/>
          <w:vertAlign w:val="baseline"/>
          <w:lang w:val="fr-FR"/>
        </w:rPr>
        <w:t xml:space="preserve">rapport à </w:t>
      </w:r>
      <w:r>
        <w:rPr>
          <w:rFonts w:ascii="Times New Roman" w:hAnsi="Times New Roman" w:eastAsia="Times New Roman"/>
          <w:strike w:val="false"/>
          <w:color w:val="000000"/>
          <w:spacing w:val="0"/>
          <w:w w:val="100"/>
          <w:sz w:val="24"/>
          <w:vertAlign w:val="baseline"/>
          <w:lang w:val="fr-FR"/>
        </w:rPr>
        <w:t xml:space="preserve">l’exercice 201</w:t>
      </w:r>
      <w:r>
        <w:rPr>
          <w:rFonts w:ascii="Times New Roman" w:hAnsi="Times New Roman" w:eastAsia="Times New Roman"/>
          <w:strike w:val="false"/>
          <w:color w:val="000000"/>
          <w:spacing w:val="0"/>
          <w:w w:val="100"/>
          <w:sz w:val="24"/>
          <w:vertAlign w:val="baseline"/>
          <w:lang w:val="fr-FR"/>
        </w:rPr>
        <w:t xml:space="preserve">6 en passant de 1 313 600 MDA a 1 349 600 MDA.</w:t>
      </w:r>
    </w:p>
    <w:p>
      <w:pPr>
        <w:pageBreakBefore w:val="false"/>
        <w:spacing w:before="148" w:after="0" w:line="303" w:lineRule="exact"/>
        <w:ind w:right="0" w:left="0" w:firstLine="0"/>
        <w:jc w:val="both"/>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En 2018, le programme prévisionnel est </w:t>
      </w:r>
      <w:r>
        <w:rPr>
          <w:rFonts w:ascii="Times New Roman" w:hAnsi="Times New Roman" w:eastAsia="Times New Roman"/>
          <w:strike w:val="false"/>
          <w:color w:val="000000"/>
          <w:spacing w:val="0"/>
          <w:w w:val="100"/>
          <w:sz w:val="24"/>
          <w:vertAlign w:val="baseline"/>
          <w:lang w:val="fr-FR"/>
        </w:rPr>
        <w:t xml:space="preserve">de l’ordre de </w:t>
      </w:r>
      <w:r>
        <w:rPr>
          <w:rFonts w:ascii="Times New Roman" w:hAnsi="Times New Roman" w:eastAsia="Times New Roman"/>
          <w:strike w:val="false"/>
          <w:color w:val="000000"/>
          <w:spacing w:val="0"/>
          <w:w w:val="100"/>
          <w:sz w:val="24"/>
          <w:vertAlign w:val="baseline"/>
          <w:lang w:val="fr-FR"/>
        </w:rPr>
        <w:t xml:space="preserve">1 400 000 MDA, soit une évolution prévue par rapport à 2017 de 3,73%.</w:t>
      </w:r>
    </w:p>
    <w:p>
      <w:pPr>
        <w:pageBreakBefore w:val="false"/>
        <w:spacing w:before="620" w:after="0" w:line="338" w:lineRule="exact"/>
        <w:ind w:right="0" w:left="0" w:firstLine="0"/>
        <w:jc w:val="left"/>
        <w:textAlignment w:val="baseline"/>
        <w:rPr>
          <w:rFonts w:ascii="Times New Roman" w:hAnsi="Times New Roman" w:eastAsia="Times New Roman"/>
          <w:b w:val="true"/>
          <w:strike w:val="false"/>
          <w:color w:val="000000"/>
          <w:spacing w:val="0"/>
          <w:w w:val="100"/>
          <w:sz w:val="29"/>
          <w:vertAlign w:val="baseline"/>
          <w:lang w:val="fr-FR"/>
        </w:rPr>
      </w:pPr>
      <w:r>
        <w:rPr>
          <w:rFonts w:ascii="Times New Roman" w:hAnsi="Times New Roman" w:eastAsia="Times New Roman"/>
          <w:b w:val="true"/>
          <w:strike w:val="false"/>
          <w:color w:val="000000"/>
          <w:spacing w:val="0"/>
          <w:w w:val="100"/>
          <w:sz w:val="29"/>
          <w:vertAlign w:val="baseline"/>
          <w:lang w:val="fr-FR"/>
        </w:rPr>
        <w:t xml:space="preserve">Section 02 : </w:t>
      </w:r>
      <w:r>
        <w:rPr>
          <w:rFonts w:ascii="Times New Roman" w:hAnsi="Times New Roman" w:eastAsia="Times New Roman"/>
          <w:b w:val="true"/>
          <w:strike w:val="false"/>
          <w:color w:val="000000"/>
          <w:spacing w:val="0"/>
          <w:w w:val="100"/>
          <w:sz w:val="28"/>
          <w:vertAlign w:val="baseline"/>
          <w:lang w:val="fr-FR"/>
        </w:rPr>
        <w:t xml:space="preserve">Evaluation du projet d’investissement</w:t>
      </w:r>
    </w:p>
    <w:p>
      <w:pPr>
        <w:pageBreakBefore w:val="false"/>
        <w:spacing w:before="167" w:after="0" w:line="300" w:lineRule="exact"/>
        <w:ind w:right="0" w:left="0" w:firstLine="0"/>
        <w:jc w:val="both"/>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Afin de mettre en pratique les différentes méthodes ainsi que les critères d’évaluation et de choix d’investissement </w:t>
      </w:r>
      <w:r>
        <w:rPr>
          <w:rFonts w:ascii="Times New Roman" w:hAnsi="Times New Roman" w:eastAsia="Times New Roman"/>
          <w:strike w:val="false"/>
          <w:color w:val="000000"/>
          <w:spacing w:val="0"/>
          <w:w w:val="100"/>
          <w:sz w:val="24"/>
          <w:vertAlign w:val="baseline"/>
          <w:lang w:val="fr-FR"/>
        </w:rPr>
        <w:t xml:space="preserve">exposés dans les deux chapitres qui précèdent, nous allons dans ce qui </w:t>
      </w:r>
      <w:r>
        <w:rPr>
          <w:rFonts w:ascii="Times New Roman" w:hAnsi="Times New Roman" w:eastAsia="Times New Roman"/>
          <w:strike w:val="false"/>
          <w:color w:val="000000"/>
          <w:spacing w:val="0"/>
          <w:w w:val="100"/>
          <w:sz w:val="24"/>
          <w:vertAlign w:val="baseline"/>
          <w:lang w:val="fr-FR"/>
        </w:rPr>
        <w:t xml:space="preserve">suit essayer d’étudier et évaluer le projet d’extension d’une nouvelle unité de fabrication de carreaux céramiques (plinthe) de l’entreprise SARL GROUPE SCS localisé a l’arrière port de </w:t>
      </w:r>
      <w:r>
        <w:rPr>
          <w:rFonts w:ascii="Times New Roman" w:hAnsi="Times New Roman" w:eastAsia="Times New Roman"/>
          <w:strike w:val="false"/>
          <w:color w:val="000000"/>
          <w:spacing w:val="0"/>
          <w:w w:val="100"/>
          <w:sz w:val="24"/>
          <w:vertAlign w:val="baseline"/>
          <w:lang w:val="fr-FR"/>
        </w:rPr>
        <w:t xml:space="preserve">Bejaia.</w:t>
      </w:r>
    </w:p>
    <w:p>
      <w:pPr>
        <w:pageBreakBefore w:val="false"/>
        <w:spacing w:before="151" w:after="0" w:line="300" w:lineRule="exact"/>
        <w:ind w:right="0" w:left="0" w:firstLine="0"/>
        <w:jc w:val="both"/>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La première étape consiste, comme exposé dans le premier chapitre de ce travail, à présenter les éléments identifiants du projet (étude technico-économique du projet). Ensuite, nous allons procéder à une évaluation financière de cet investissement.</w:t>
      </w:r>
    </w:p>
    <w:p>
      <w:pPr>
        <w:pageBreakBefore w:val="false"/>
        <w:spacing w:before="466" w:after="0" w:line="451" w:lineRule="exact"/>
        <w:ind w:right="0" w:left="0" w:firstLine="0"/>
        <w:jc w:val="left"/>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2.1. Présentation du projet :
</w:t>
        <w:br/>
      </w:r>
      <w:r>
        <w:rPr>
          <w:rFonts w:ascii="Times New Roman" w:hAnsi="Times New Roman" w:eastAsia="Times New Roman"/>
          <w:strike w:val="false"/>
          <w:color w:val="000000"/>
          <w:spacing w:val="0"/>
          <w:w w:val="100"/>
          <w:sz w:val="24"/>
          <w:vertAlign w:val="baseline"/>
          <w:lang w:val="fr-FR"/>
        </w:rPr>
        <w:t xml:space="preserve">Il s’agit de </w:t>
      </w:r>
      <w:r>
        <w:rPr>
          <w:rFonts w:ascii="Times New Roman" w:hAnsi="Times New Roman" w:eastAsia="Times New Roman"/>
          <w:strike w:val="false"/>
          <w:color w:val="000000"/>
          <w:spacing w:val="0"/>
          <w:w w:val="100"/>
          <w:sz w:val="24"/>
          <w:vertAlign w:val="baseline"/>
          <w:lang w:val="fr-FR"/>
        </w:rPr>
        <w:t xml:space="preserve">:</w:t>
      </w:r>
    </w:p>
    <w:p>
      <w:pPr>
        <w:pageBreakBefore w:val="false"/>
        <w:spacing w:before="170" w:after="0" w:line="296" w:lineRule="exact"/>
        <w:ind w:right="0" w:left="648" w:hanging="360"/>
        <w:jc w:val="both"/>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 Réaliser une quatrième unité de </w:t>
      </w:r>
      <w:r>
        <w:rPr>
          <w:rFonts w:ascii="Times New Roman" w:hAnsi="Times New Roman" w:eastAsia="Times New Roman"/>
          <w:strike w:val="false"/>
          <w:color w:val="000000"/>
          <w:spacing w:val="0"/>
          <w:w w:val="100"/>
          <w:sz w:val="24"/>
          <w:vertAlign w:val="baseline"/>
          <w:lang w:val="fr-FR"/>
        </w:rPr>
        <w:t xml:space="preserve">production par l’installation d’une ligne complète de la </w:t>
      </w:r>
      <w:r>
        <w:rPr>
          <w:rFonts w:ascii="Times New Roman" w:hAnsi="Times New Roman" w:eastAsia="Times New Roman"/>
          <w:strike w:val="false"/>
          <w:color w:val="000000"/>
          <w:spacing w:val="0"/>
          <w:w w:val="100"/>
          <w:sz w:val="24"/>
          <w:vertAlign w:val="baseline"/>
          <w:lang w:val="fr-FR"/>
        </w:rPr>
        <w:t xml:space="preserve">fabrication de plinthe, dont la capacité de production est de 2600 m</w:t>
      </w:r>
      <w:r>
        <w:rPr>
          <w:rFonts w:ascii="Times New Roman" w:hAnsi="Times New Roman" w:eastAsia="Times New Roman"/>
          <w:strike w:val="false"/>
          <w:color w:val="000000"/>
          <w:spacing w:val="0"/>
          <w:w w:val="100"/>
          <w:sz w:val="24"/>
          <w:vertAlign w:val="superscript"/>
          <w:lang w:val="fr-FR"/>
        </w:rPr>
        <w:t xml:space="preserve">2</w:t>
      </w:r>
      <w:r>
        <w:rPr>
          <w:rFonts w:ascii="Times New Roman" w:hAnsi="Times New Roman" w:eastAsia="Times New Roman"/>
          <w:strike w:val="false"/>
          <w:color w:val="000000"/>
          <w:spacing w:val="0"/>
          <w:w w:val="100"/>
          <w:sz w:val="24"/>
          <w:vertAlign w:val="baseline"/>
          <w:lang w:val="fr-FR"/>
        </w:rPr>
        <w:t xml:space="preserve">/j.</w:t>
      </w:r>
    </w:p>
    <w:p>
      <w:pPr>
        <w:pageBreakBefore w:val="false"/>
        <w:spacing w:before="157" w:after="0" w:line="296" w:lineRule="exact"/>
        <w:ind w:right="0" w:left="648" w:hanging="360"/>
        <w:jc w:val="both"/>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 </w:t>
      </w:r>
      <w:r>
        <w:rPr>
          <w:rFonts w:ascii="Times New Roman" w:hAnsi="Times New Roman" w:eastAsia="Times New Roman"/>
          <w:strike w:val="false"/>
          <w:color w:val="000000"/>
          <w:spacing w:val="0"/>
          <w:w w:val="100"/>
          <w:sz w:val="24"/>
          <w:vertAlign w:val="baseline"/>
          <w:lang w:val="fr-FR"/>
        </w:rPr>
        <w:t xml:space="preserve">Equiper l’unité de production n° III par l’ajout d’une deuxième presse de fabrication de </w:t>
      </w:r>
      <w:r>
        <w:rPr>
          <w:rFonts w:ascii="Times New Roman" w:hAnsi="Times New Roman" w:eastAsia="Times New Roman"/>
          <w:strike w:val="false"/>
          <w:color w:val="000000"/>
          <w:spacing w:val="0"/>
          <w:w w:val="100"/>
          <w:sz w:val="24"/>
          <w:vertAlign w:val="baseline"/>
          <w:lang w:val="fr-FR"/>
        </w:rPr>
        <w:t xml:space="preserve">carreaux céramiques 25x40 pour augmenter la capacité de production de 4000 m</w:t>
      </w:r>
      <w:r>
        <w:rPr>
          <w:rFonts w:ascii="Times New Roman" w:hAnsi="Times New Roman" w:eastAsia="Times New Roman"/>
          <w:strike w:val="false"/>
          <w:color w:val="000000"/>
          <w:spacing w:val="0"/>
          <w:w w:val="100"/>
          <w:sz w:val="24"/>
          <w:vertAlign w:val="superscript"/>
          <w:lang w:val="fr-FR"/>
        </w:rPr>
        <w:t xml:space="preserve">2</w:t>
      </w:r>
      <w:r>
        <w:rPr>
          <w:rFonts w:ascii="Times New Roman" w:hAnsi="Times New Roman" w:eastAsia="Times New Roman"/>
          <w:strike w:val="false"/>
          <w:color w:val="000000"/>
          <w:spacing w:val="0"/>
          <w:w w:val="100"/>
          <w:sz w:val="24"/>
          <w:vertAlign w:val="baseline"/>
          <w:lang w:val="fr-FR"/>
        </w:rPr>
        <w:t xml:space="preserve">/j à 5000 m</w:t>
      </w:r>
      <w:r>
        <w:rPr>
          <w:rFonts w:ascii="Times New Roman" w:hAnsi="Times New Roman" w:eastAsia="Times New Roman"/>
          <w:strike w:val="false"/>
          <w:color w:val="000000"/>
          <w:spacing w:val="0"/>
          <w:w w:val="100"/>
          <w:sz w:val="24"/>
          <w:vertAlign w:val="superscript"/>
          <w:lang w:val="fr-FR"/>
        </w:rPr>
        <w:t xml:space="preserve">2</w:t>
      </w:r>
      <w:r>
        <w:rPr>
          <w:rFonts w:ascii="Times New Roman" w:hAnsi="Times New Roman" w:eastAsia="Times New Roman"/>
          <w:strike w:val="false"/>
          <w:color w:val="000000"/>
          <w:spacing w:val="0"/>
          <w:w w:val="100"/>
          <w:sz w:val="24"/>
          <w:vertAlign w:val="baseline"/>
          <w:lang w:val="fr-FR"/>
        </w:rPr>
        <w:t xml:space="preserve">/j.</w:t>
      </w:r>
    </w:p>
    <w:p>
      <w:pPr>
        <w:pageBreakBefore w:val="false"/>
        <w:spacing w:before="200" w:after="0" w:line="273" w:lineRule="exact"/>
        <w:ind w:right="0" w:left="0" w:firstLine="0"/>
        <w:jc w:val="left"/>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2.1.1. Identification du projet :</w:t>
      </w:r>
    </w:p>
    <w:p>
      <w:pPr>
        <w:pageBreakBefore w:val="false"/>
        <w:spacing w:before="150" w:after="0" w:line="302" w:lineRule="exact"/>
        <w:ind w:right="0" w:left="0" w:firstLine="0"/>
        <w:jc w:val="both"/>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Le projet est une extension des capacités de production de l’entreprise pour faire face à la </w:t>
      </w:r>
      <w:r>
        <w:rPr>
          <w:rFonts w:ascii="Times New Roman" w:hAnsi="Times New Roman" w:eastAsia="Times New Roman"/>
          <w:strike w:val="false"/>
          <w:color w:val="000000"/>
          <w:spacing w:val="0"/>
          <w:w w:val="100"/>
          <w:sz w:val="24"/>
          <w:vertAlign w:val="baseline"/>
          <w:lang w:val="fr-FR"/>
        </w:rPr>
        <w:t xml:space="preserve">demande du marché, et atteindre ainsi un niveau maximum de valeur ajoutée.</w:t>
      </w:r>
    </w:p>
    <w:p>
      <w:pPr>
        <w:pageBreakBefore w:val="false"/>
        <w:tabs>
          <w:tab w:val="left" w:leader="none" w:pos="648"/>
          <w:tab w:val="left" w:leader="none" w:pos="3384"/>
        </w:tabs>
        <w:spacing w:before="438" w:after="0" w:line="280" w:lineRule="exact"/>
        <w:ind w:right="0" w:left="288" w:firstLine="0"/>
        <w:jc w:val="left"/>
        <w:textAlignment w:val="baseline"/>
        <w:rPr>
          <w:rFonts w:ascii="Times New Roman" w:hAnsi="Times New Roman" w:eastAsia="Times New Roman"/>
          <w:strike w:val="false"/>
          <w:color w:val="000000"/>
          <w:spacing w:val="-2"/>
          <w:w w:val="100"/>
          <w:sz w:val="24"/>
          <w:vertAlign w:val="baseline"/>
          <w:lang w:val="fr-FR"/>
        </w:rPr>
      </w:pPr>
      <w:r>
        <w:rPr>
          <w:rFonts w:ascii="Times New Roman" w:hAnsi="Times New Roman" w:eastAsia="Times New Roman"/>
          <w:strike w:val="false"/>
          <w:color w:val="000000"/>
          <w:spacing w:val="-2"/>
          <w:w w:val="100"/>
          <w:sz w:val="24"/>
          <w:vertAlign w:val="baseline"/>
          <w:lang w:val="fr-FR"/>
        </w:rPr>
        <w:t xml:space="preserve">-	</w:t>
      </w:r>
      <w:r>
        <w:rPr>
          <w:rFonts w:ascii="Times New Roman" w:hAnsi="Times New Roman" w:eastAsia="Times New Roman"/>
          <w:strike w:val="false"/>
          <w:color w:val="000000"/>
          <w:spacing w:val="-2"/>
          <w:w w:val="100"/>
          <w:sz w:val="24"/>
          <w:vertAlign w:val="baseline"/>
          <w:lang w:val="fr-FR"/>
        </w:rPr>
        <w:t xml:space="preserve">Le secteur d’activit</w:t>
      </w:r>
      <w:r>
        <w:rPr>
          <w:rFonts w:ascii="Times New Roman" w:hAnsi="Times New Roman" w:eastAsia="Times New Roman"/>
          <w:strike w:val="false"/>
          <w:color w:val="000000"/>
          <w:spacing w:val="-2"/>
          <w:w w:val="100"/>
          <w:sz w:val="24"/>
          <w:vertAlign w:val="baseline"/>
          <w:lang w:val="fr-FR"/>
        </w:rPr>
        <w:t xml:space="preserve">é	</w:t>
      </w:r>
      <w:r>
        <w:rPr>
          <w:rFonts w:ascii="Times New Roman" w:hAnsi="Times New Roman" w:eastAsia="Times New Roman"/>
          <w:strike w:val="false"/>
          <w:color w:val="000000"/>
          <w:spacing w:val="-2"/>
          <w:w w:val="100"/>
          <w:sz w:val="24"/>
          <w:vertAlign w:val="baseline"/>
          <w:lang w:val="fr-FR"/>
        </w:rPr>
        <w:t xml:space="preserve">: </w:t>
      </w:r>
      <w:r>
        <w:rPr>
          <w:rFonts w:ascii="Times New Roman" w:hAnsi="Times New Roman" w:eastAsia="Times New Roman"/>
          <w:b w:val="true"/>
          <w:strike w:val="false"/>
          <w:color w:val="000000"/>
          <w:spacing w:val="-2"/>
          <w:w w:val="100"/>
          <w:sz w:val="24"/>
          <w:vertAlign w:val="baseline"/>
          <w:lang w:val="fr-FR"/>
        </w:rPr>
        <w:t xml:space="preserve">Industrie</w:t>
      </w:r>
    </w:p>
    <w:p>
      <w:pPr>
        <w:pageBreakBefore w:val="false"/>
        <w:tabs>
          <w:tab w:val="left" w:leader="none" w:pos="648"/>
          <w:tab w:val="left" w:leader="none" w:pos="3384"/>
        </w:tabs>
        <w:spacing w:before="0" w:after="0" w:line="271" w:lineRule="exact"/>
        <w:ind w:right="0" w:left="288" w:firstLine="0"/>
        <w:jc w:val="left"/>
        <w:textAlignment w:val="baseline"/>
        <w:rPr>
          <w:rFonts w:ascii="Times New Roman" w:hAnsi="Times New Roman" w:eastAsia="Times New Roman"/>
          <w:strike w:val="false"/>
          <w:color w:val="000000"/>
          <w:spacing w:val="-1"/>
          <w:w w:val="100"/>
          <w:sz w:val="24"/>
          <w:vertAlign w:val="baseline"/>
          <w:lang w:val="fr-FR"/>
        </w:rPr>
      </w:pPr>
      <w:r>
        <w:rPr>
          <w:rFonts w:ascii="Times New Roman" w:hAnsi="Times New Roman" w:eastAsia="Times New Roman"/>
          <w:strike w:val="false"/>
          <w:color w:val="000000"/>
          <w:spacing w:val="-1"/>
          <w:w w:val="100"/>
          <w:sz w:val="24"/>
          <w:vertAlign w:val="baseline"/>
          <w:lang w:val="fr-FR"/>
        </w:rPr>
        <w:t xml:space="preserve">-	</w:t>
      </w:r>
      <w:r>
        <w:rPr>
          <w:rFonts w:ascii="Times New Roman" w:hAnsi="Times New Roman" w:eastAsia="Times New Roman"/>
          <w:strike w:val="false"/>
          <w:color w:val="000000"/>
          <w:spacing w:val="-1"/>
          <w:w w:val="100"/>
          <w:sz w:val="24"/>
          <w:vertAlign w:val="baseline"/>
          <w:lang w:val="fr-FR"/>
        </w:rPr>
        <w:t xml:space="preserve">La forme juridique	</w:t>
      </w:r>
      <w:r>
        <w:rPr>
          <w:rFonts w:ascii="Times New Roman" w:hAnsi="Times New Roman" w:eastAsia="Times New Roman"/>
          <w:strike w:val="false"/>
          <w:color w:val="000000"/>
          <w:spacing w:val="-1"/>
          <w:w w:val="100"/>
          <w:sz w:val="24"/>
          <w:vertAlign w:val="baseline"/>
          <w:lang w:val="fr-FR"/>
        </w:rPr>
        <w:t xml:space="preserve">:</w:t>
      </w:r>
      <w:r>
        <w:rPr>
          <w:rFonts w:ascii="Times New Roman" w:hAnsi="Times New Roman" w:eastAsia="Times New Roman"/>
          <w:b w:val="true"/>
          <w:strike w:val="false"/>
          <w:color w:val="000000"/>
          <w:spacing w:val="-1"/>
          <w:w w:val="100"/>
          <w:sz w:val="24"/>
          <w:vertAlign w:val="baseline"/>
          <w:lang w:val="fr-FR"/>
        </w:rPr>
        <w:t xml:space="preserve">Société à Responsabilité Limitée (SARL)</w:t>
      </w:r>
    </w:p>
    <w:p>
      <w:pPr>
        <w:pageBreakBefore w:val="false"/>
        <w:tabs>
          <w:tab w:val="left" w:leader="none" w:pos="648"/>
          <w:tab w:val="left" w:leader="none" w:pos="3384"/>
        </w:tabs>
        <w:spacing w:before="10" w:after="0" w:line="273" w:lineRule="exact"/>
        <w:ind w:right="0" w:left="288" w:firstLine="0"/>
        <w:jc w:val="left"/>
        <w:textAlignment w:val="baseline"/>
        <w:rPr>
          <w:rFonts w:ascii="Times New Roman" w:hAnsi="Times New Roman" w:eastAsia="Times New Roman"/>
          <w:strike w:val="false"/>
          <w:color w:val="000000"/>
          <w:spacing w:val="-3"/>
          <w:w w:val="100"/>
          <w:sz w:val="24"/>
          <w:vertAlign w:val="baseline"/>
          <w:lang w:val="fr-FR"/>
        </w:rPr>
      </w:pPr>
      <w:r>
        <w:rPr>
          <w:rFonts w:ascii="Times New Roman" w:hAnsi="Times New Roman" w:eastAsia="Times New Roman"/>
          <w:strike w:val="false"/>
          <w:color w:val="000000"/>
          <w:spacing w:val="-3"/>
          <w:w w:val="100"/>
          <w:sz w:val="24"/>
          <w:vertAlign w:val="baseline"/>
          <w:lang w:val="fr-FR"/>
        </w:rPr>
        <w:t xml:space="preserve">-	</w:t>
      </w:r>
      <w:r>
        <w:rPr>
          <w:rFonts w:ascii="Times New Roman" w:hAnsi="Times New Roman" w:eastAsia="Times New Roman"/>
          <w:strike w:val="false"/>
          <w:color w:val="000000"/>
          <w:spacing w:val="-3"/>
          <w:w w:val="100"/>
          <w:sz w:val="24"/>
          <w:vertAlign w:val="baseline"/>
          <w:lang w:val="fr-FR"/>
        </w:rPr>
        <w:t xml:space="preserve">Intitulé du projet	</w:t>
      </w:r>
      <w:r>
        <w:rPr>
          <w:rFonts w:ascii="Times New Roman" w:hAnsi="Times New Roman" w:eastAsia="Times New Roman"/>
          <w:strike w:val="false"/>
          <w:color w:val="000000"/>
          <w:spacing w:val="-3"/>
          <w:w w:val="100"/>
          <w:sz w:val="24"/>
          <w:vertAlign w:val="baseline"/>
          <w:lang w:val="fr-FR"/>
        </w:rPr>
        <w:t xml:space="preserve">: </w:t>
      </w:r>
      <w:r>
        <w:rPr>
          <w:rFonts w:ascii="Times New Roman" w:hAnsi="Times New Roman" w:eastAsia="Times New Roman"/>
          <w:b w:val="true"/>
          <w:strike w:val="false"/>
          <w:color w:val="000000"/>
          <w:spacing w:val="-3"/>
          <w:w w:val="100"/>
          <w:sz w:val="24"/>
          <w:vertAlign w:val="baseline"/>
          <w:lang w:val="fr-FR"/>
        </w:rPr>
        <w:t xml:space="preserve">Fabrication de plinthe</w:t>
      </w:r>
    </w:p>
    <w:p>
      <w:pPr>
        <w:pageBreakBefore w:val="false"/>
        <w:tabs>
          <w:tab w:val="left" w:leader="none" w:pos="648"/>
          <w:tab w:val="left" w:leader="none" w:pos="3384"/>
        </w:tabs>
        <w:spacing w:before="1" w:after="0" w:line="266" w:lineRule="exact"/>
        <w:ind w:right="0" w:left="288" w:firstLine="0"/>
        <w:jc w:val="left"/>
        <w:textAlignment w:val="baseline"/>
        <w:rPr>
          <w:rFonts w:ascii="Times New Roman" w:hAnsi="Times New Roman" w:eastAsia="Times New Roman"/>
          <w:strike w:val="false"/>
          <w:color w:val="000000"/>
          <w:spacing w:val="-2"/>
          <w:w w:val="100"/>
          <w:sz w:val="24"/>
          <w:vertAlign w:val="baseline"/>
          <w:lang w:val="fr-FR"/>
        </w:rPr>
      </w:pPr>
      <w:r>
        <w:rPr>
          <w:rFonts w:ascii="Times New Roman" w:hAnsi="Times New Roman" w:eastAsia="Times New Roman"/>
          <w:strike w:val="false"/>
          <w:color w:val="000000"/>
          <w:spacing w:val="-2"/>
          <w:w w:val="100"/>
          <w:sz w:val="24"/>
          <w:vertAlign w:val="baseline"/>
          <w:lang w:val="fr-FR"/>
        </w:rPr>
        <w:t xml:space="preserve">-	</w:t>
      </w:r>
      <w:r>
        <w:rPr>
          <w:rFonts w:ascii="Times New Roman" w:hAnsi="Times New Roman" w:eastAsia="Times New Roman"/>
          <w:strike w:val="false"/>
          <w:color w:val="000000"/>
          <w:spacing w:val="-2"/>
          <w:w w:val="100"/>
          <w:sz w:val="24"/>
          <w:vertAlign w:val="baseline"/>
          <w:lang w:val="fr-FR"/>
        </w:rPr>
        <w:t xml:space="preserve">Localisation	</w:t>
      </w:r>
      <w:r>
        <w:rPr>
          <w:rFonts w:ascii="Times New Roman" w:hAnsi="Times New Roman" w:eastAsia="Times New Roman"/>
          <w:strike w:val="false"/>
          <w:color w:val="000000"/>
          <w:spacing w:val="-2"/>
          <w:w w:val="100"/>
          <w:sz w:val="24"/>
          <w:vertAlign w:val="baseline"/>
          <w:lang w:val="fr-FR"/>
        </w:rPr>
        <w:t xml:space="preserve">:</w:t>
      </w:r>
      <w:r>
        <w:rPr>
          <w:rFonts w:ascii="Times New Roman" w:hAnsi="Times New Roman" w:eastAsia="Times New Roman"/>
          <w:b w:val="true"/>
          <w:strike w:val="false"/>
          <w:color w:val="000000"/>
          <w:spacing w:val="-2"/>
          <w:w w:val="100"/>
          <w:sz w:val="24"/>
          <w:vertAlign w:val="baseline"/>
          <w:lang w:val="fr-FR"/>
        </w:rPr>
        <w:t xml:space="preserve">Rue -L- arrière port Bejaia</w:t>
      </w:r>
    </w:p>
    <w:p>
      <w:pPr>
        <w:pageBreakBefore w:val="false"/>
        <w:spacing w:before="0" w:after="0" w:line="276" w:lineRule="exact"/>
        <w:ind w:right="0" w:left="288" w:firstLine="0"/>
        <w:jc w:val="left"/>
        <w:textAlignment w:val="baseline"/>
        <w:rPr>
          <w:rFonts w:ascii="Times New Roman" w:hAnsi="Times New Roman" w:eastAsia="Times New Roman"/>
          <w:strike w:val="false"/>
          <w:color w:val="000000"/>
          <w:spacing w:val="2"/>
          <w:w w:val="100"/>
          <w:sz w:val="24"/>
          <w:vertAlign w:val="baseline"/>
          <w:lang w:val="fr-FR"/>
        </w:rPr>
      </w:pPr>
      <w:r>
        <w:rPr>
          <w:rFonts w:ascii="Times New Roman" w:hAnsi="Times New Roman" w:eastAsia="Times New Roman"/>
          <w:strike w:val="false"/>
          <w:color w:val="000000"/>
          <w:spacing w:val="2"/>
          <w:w w:val="100"/>
          <w:sz w:val="24"/>
          <w:vertAlign w:val="baseline"/>
          <w:lang w:val="fr-FR"/>
        </w:rPr>
        <w:t xml:space="preserve">- </w:t>
      </w:r>
      <w:r>
        <w:rPr>
          <w:rFonts w:ascii="Times New Roman" w:hAnsi="Times New Roman" w:eastAsia="Times New Roman"/>
          <w:strike w:val="false"/>
          <w:color w:val="000000"/>
          <w:spacing w:val="2"/>
          <w:w w:val="100"/>
          <w:sz w:val="24"/>
          <w:vertAlign w:val="baseline"/>
          <w:lang w:val="fr-FR"/>
        </w:rPr>
        <w:t xml:space="preserve">Nature d’investissement </w:t>
      </w:r>
      <w:r>
        <w:rPr>
          <w:rFonts w:ascii="Times New Roman" w:hAnsi="Times New Roman" w:eastAsia="Times New Roman"/>
          <w:strike w:val="false"/>
          <w:color w:val="000000"/>
          <w:spacing w:val="2"/>
          <w:w w:val="100"/>
          <w:sz w:val="24"/>
          <w:vertAlign w:val="baseline"/>
          <w:lang w:val="fr-FR"/>
        </w:rPr>
        <w:t xml:space="preserve">: </w:t>
      </w:r>
      <w:r>
        <w:rPr>
          <w:rFonts w:ascii="Times New Roman" w:hAnsi="Times New Roman" w:eastAsia="Times New Roman"/>
          <w:b w:val="true"/>
          <w:strike w:val="false"/>
          <w:color w:val="000000"/>
          <w:spacing w:val="2"/>
          <w:w w:val="100"/>
          <w:sz w:val="24"/>
          <w:vertAlign w:val="baseline"/>
          <w:lang w:val="fr-FR"/>
        </w:rPr>
        <w:t xml:space="preserve">Création d’une nouvelle unité de production</w:t>
      </w:r>
    </w:p>
    <w:p>
      <w:pPr>
        <w:pageBreakBefore w:val="false"/>
        <w:tabs>
          <w:tab w:val="left" w:leader="none" w:pos="648"/>
          <w:tab w:val="left" w:leader="none" w:pos="3384"/>
        </w:tabs>
        <w:spacing w:before="6" w:after="0" w:line="273" w:lineRule="exact"/>
        <w:ind w:right="0" w:left="288" w:firstLine="0"/>
        <w:jc w:val="left"/>
        <w:textAlignment w:val="baseline"/>
        <w:rPr>
          <w:rFonts w:ascii="Times New Roman" w:hAnsi="Times New Roman" w:eastAsia="Times New Roman"/>
          <w:strike w:val="false"/>
          <w:color w:val="000000"/>
          <w:spacing w:val="-6"/>
          <w:w w:val="100"/>
          <w:sz w:val="24"/>
          <w:vertAlign w:val="baseline"/>
          <w:lang w:val="fr-FR"/>
        </w:rPr>
      </w:pPr>
      <w:r>
        <w:rPr>
          <w:rFonts w:ascii="Times New Roman" w:hAnsi="Times New Roman" w:eastAsia="Times New Roman"/>
          <w:strike w:val="false"/>
          <w:color w:val="000000"/>
          <w:spacing w:val="-6"/>
          <w:w w:val="100"/>
          <w:sz w:val="24"/>
          <w:vertAlign w:val="baseline"/>
          <w:lang w:val="fr-FR"/>
        </w:rPr>
        <w:t xml:space="preserve">-	</w:t>
      </w:r>
      <w:r>
        <w:rPr>
          <w:rFonts w:ascii="Times New Roman" w:hAnsi="Times New Roman" w:eastAsia="Times New Roman"/>
          <w:strike w:val="false"/>
          <w:color w:val="000000"/>
          <w:spacing w:val="-6"/>
          <w:w w:val="100"/>
          <w:sz w:val="24"/>
          <w:vertAlign w:val="baseline"/>
          <w:lang w:val="fr-FR"/>
        </w:rPr>
        <w:t xml:space="preserve">Capacité	</w:t>
      </w:r>
      <w:r>
        <w:rPr>
          <w:rFonts w:ascii="Times New Roman" w:hAnsi="Times New Roman" w:eastAsia="Times New Roman"/>
          <w:strike w:val="false"/>
          <w:color w:val="000000"/>
          <w:spacing w:val="-6"/>
          <w:w w:val="100"/>
          <w:sz w:val="24"/>
          <w:vertAlign w:val="baseline"/>
          <w:lang w:val="fr-FR"/>
        </w:rPr>
        <w:t xml:space="preserve">: </w:t>
      </w:r>
      <w:r>
        <w:rPr>
          <w:rFonts w:ascii="Times New Roman" w:hAnsi="Times New Roman" w:eastAsia="Times New Roman"/>
          <w:b w:val="true"/>
          <w:strike w:val="false"/>
          <w:color w:val="000000"/>
          <w:spacing w:val="-6"/>
          <w:w w:val="100"/>
          <w:sz w:val="24"/>
          <w:vertAlign w:val="baseline"/>
          <w:lang w:val="fr-FR"/>
        </w:rPr>
        <w:t xml:space="preserve">2600m</w:t>
      </w:r>
      <w:r>
        <w:rPr>
          <w:rFonts w:ascii="Times New Roman" w:hAnsi="Times New Roman" w:eastAsia="Times New Roman"/>
          <w:b w:val="true"/>
          <w:strike w:val="false"/>
          <w:color w:val="000000"/>
          <w:spacing w:val="-6"/>
          <w:w w:val="100"/>
          <w:sz w:val="24"/>
          <w:vertAlign w:val="superscript"/>
          <w:lang w:val="fr-FR"/>
        </w:rPr>
        <w:t xml:space="preserve">2</w:t>
      </w:r>
      <w:r>
        <w:rPr>
          <w:rFonts w:ascii="Times New Roman" w:hAnsi="Times New Roman" w:eastAsia="Times New Roman"/>
          <w:b w:val="true"/>
          <w:strike w:val="false"/>
          <w:color w:val="000000"/>
          <w:spacing w:val="-6"/>
          <w:w w:val="100"/>
          <w:sz w:val="24"/>
          <w:vertAlign w:val="baseline"/>
          <w:lang w:val="fr-FR"/>
        </w:rPr>
        <w:t xml:space="preserve">/j</w:t>
      </w:r>
    </w:p>
    <w:p>
      <w:pPr>
        <w:pageBreakBefore w:val="false"/>
        <w:spacing w:before="287" w:after="0" w:line="273" w:lineRule="exact"/>
        <w:ind w:right="0" w:left="0" w:firstLine="0"/>
        <w:jc w:val="left"/>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2.1.2. Localisation et pertinence du projet :</w:t>
      </w:r>
    </w:p>
    <w:p>
      <w:pPr>
        <w:pageBreakBefore w:val="false"/>
        <w:spacing w:before="263" w:after="0" w:line="280" w:lineRule="exact"/>
        <w:ind w:right="144" w:left="0" w:firstLine="0"/>
        <w:jc w:val="left"/>
        <w:textAlignment w:val="baseline"/>
        <w:rPr>
          <w:rFonts w:ascii="Times New Roman" w:hAnsi="Times New Roman" w:eastAsia="Times New Roman"/>
          <w:strike w:val="false"/>
          <w:color w:val="000000"/>
          <w:spacing w:val="-1"/>
          <w:w w:val="100"/>
          <w:sz w:val="24"/>
          <w:vertAlign w:val="baseline"/>
          <w:lang w:val="fr-FR"/>
        </w:rPr>
      </w:pPr>
      <w:r>
        <w:rPr>
          <w:rFonts w:ascii="Times New Roman" w:hAnsi="Times New Roman" w:eastAsia="Times New Roman"/>
          <w:strike w:val="false"/>
          <w:color w:val="000000"/>
          <w:spacing w:val="-1"/>
          <w:w w:val="100"/>
          <w:sz w:val="24"/>
          <w:vertAlign w:val="baseline"/>
          <w:lang w:val="fr-FR"/>
        </w:rPr>
        <w:t xml:space="preserve">Le projet de </w:t>
      </w:r>
      <w:r>
        <w:rPr>
          <w:rFonts w:ascii="Times New Roman" w:hAnsi="Times New Roman" w:eastAsia="Times New Roman"/>
          <w:b w:val="true"/>
          <w:strike w:val="false"/>
          <w:color w:val="000000"/>
          <w:spacing w:val="-1"/>
          <w:w w:val="100"/>
          <w:sz w:val="24"/>
          <w:vertAlign w:val="baseline"/>
          <w:lang w:val="fr-FR"/>
        </w:rPr>
        <w:t xml:space="preserve">l’unité IV </w:t>
      </w:r>
      <w:r>
        <w:rPr>
          <w:rFonts w:ascii="Times New Roman" w:hAnsi="Times New Roman" w:eastAsia="Times New Roman"/>
          <w:strike w:val="false"/>
          <w:color w:val="000000"/>
          <w:spacing w:val="-1"/>
          <w:w w:val="100"/>
          <w:sz w:val="24"/>
          <w:vertAlign w:val="baseline"/>
          <w:lang w:val="fr-FR"/>
        </w:rPr>
        <w:t xml:space="preserve">production de plinthe sera édifié sur le site de l’ancienne fabrique de carrelage GRANITO sis à l’arrière port de Bejaia, appartenant à la même famille des associés TIAB. Ce site s’étend sur une surface de </w:t>
      </w:r>
      <w:r>
        <w:rPr>
          <w:rFonts w:ascii="Times New Roman" w:hAnsi="Times New Roman" w:eastAsia="Times New Roman"/>
          <w:b w:val="true"/>
          <w:strike w:val="false"/>
          <w:color w:val="000000"/>
          <w:spacing w:val="-1"/>
          <w:w w:val="100"/>
          <w:sz w:val="24"/>
          <w:vertAlign w:val="baseline"/>
          <w:lang w:val="fr-FR"/>
        </w:rPr>
        <w:t xml:space="preserve">2 245 m</w:t>
      </w:r>
      <w:r>
        <w:rPr>
          <w:rFonts w:ascii="Times New Roman" w:hAnsi="Times New Roman" w:eastAsia="Times New Roman"/>
          <w:b w:val="true"/>
          <w:strike w:val="false"/>
          <w:color w:val="000000"/>
          <w:spacing w:val="-1"/>
          <w:w w:val="100"/>
          <w:sz w:val="24"/>
          <w:vertAlign w:val="superscript"/>
          <w:lang w:val="fr-FR"/>
        </w:rPr>
        <w:t xml:space="preserve">2</w:t>
      </w:r>
      <w:r>
        <w:rPr>
          <w:rFonts w:ascii="Times New Roman" w:hAnsi="Times New Roman" w:eastAsia="Times New Roman"/>
          <w:strike w:val="false"/>
          <w:color w:val="000000"/>
          <w:spacing w:val="-1"/>
          <w:w w:val="100"/>
          <w:sz w:val="24"/>
          <w:vertAlign w:val="baseline"/>
          <w:lang w:val="fr-FR"/>
        </w:rPr>
        <w:t xml:space="preserve"> sur lequel ont été édifié des ateliers en construction légère composée de mur et charpente métallique et comprenant toutes les</w:t>
      </w:r>
    </w:p>
    <w:p>
      <w:pPr>
        <w:sectPr>
          <w:type w:val="nextPage"/>
          <w:pgSz w:w="11914" w:h="16848" w:orient="portrait"/>
          <w:pgMar w:bottom="924" w:top="700" w:right="1379" w:left="1375" w:header="720" w:footer="720"/>
          <w:titlePg w:val="false"/>
          <w:textDirection w:val="lrTb"/>
        </w:sectPr>
      </w:pPr>
    </w:p>
    <w:p>
      <w:pPr>
        <w:pageBreakBefore w:val="false"/>
        <w:spacing w:before="0" w:after="0" w:line="240" w:lineRule="exact"/>
        <w:ind w:right="648" w:left="0" w:firstLine="0"/>
        <w:jc w:val="left"/>
        <w:textAlignment w:val="baseline"/>
        <w:rPr>
          <w:rFonts w:ascii="Times New Roman" w:hAnsi="Times New Roman" w:eastAsia="Times New Roman"/>
          <w:b w:val="true"/>
          <w:strike w:val="false"/>
          <w:color w:val="000000"/>
          <w:spacing w:val="0"/>
          <w:w w:val="100"/>
          <w:sz w:val="20"/>
          <w:vertAlign w:val="baseline"/>
          <w:lang w:val="fr-FR"/>
        </w:rPr>
      </w:pPr>
      <w:r>
        <w:pict>
          <v:shapetype id="_x0000_t159" coordsize="21600,21600" o:spt="202" path="m,l,21600r21600,l21600,xe">
            <v:stroke joinstyle="miter"/>
            <v:path gradientshapeok="t" o:connecttype="rect"/>
          </v:shapetype>
          <v:shape id="_x0000_s158" type="#_x0000_t159" filled="f" stroked="f" style="position:absolute;width:30pt;height:22.55pt;z-index:-842;margin-left:524.65pt;margin-top:776.4pt;mso-wrap-distance-left:0pt;mso-wrap-distance-right:0pt;mso-position-horizontal-relative:page;mso-position-vertical-relative:page">
            <w10:wrap type="square" side="both"/>
            <v:fill opacity="1" o:opacity2="1" recolor="f" rotate="f" type="solid"/>
            <v:textbox inset="0pt, 0pt, 0pt, 0pt">
              <w:txbxContent>
                <w:p>
                  <w:pPr>
                    <w:pageBreakBefore w:val="false"/>
                    <w:spacing w:before="0" w:after="0" w:line="240" w:lineRule="auto"/>
                    <w:ind w:right="0" w:left="0"/>
                    <w:jc w:val="left"/>
                    <w:textAlignment w:val="baseline"/>
                  </w:pPr>
                  <w:r>
                    <w:drawing>
                      <wp:inline>
                        <wp:extent cx="381000" cy="286385"/>
                        <wp:docPr id="131" name="Picture"/>
                        <a:graphic>
                          <a:graphicData uri="http://schemas.openxmlformats.org/drawingml/2006/picture">
                            <pic:pic>
                              <pic:nvPicPr>
                                <pic:cNvPr id="132" name="test1"/>
                                <pic:cNvPicPr preferRelativeResize="false"/>
                              </pic:nvPicPr>
                              <pic:blipFill>
                                <a:blip r:embed="drId73"/>
                                <a:stretch>
                                  <a:fillRect/>
                                </a:stretch>
                              </pic:blipFill>
                              <pic:spPr>
                                <a:xfrm>
                                  <a:off x="0" y="0"/>
                                  <a:ext cx="381000" cy="286385"/>
                                </a:xfrm>
                                <a:prstGeom prst="rect">
                                  <a:avLst/>
                                </a:prstGeom>
                              </pic:spPr>
                            </pic:pic>
                          </a:graphicData>
                        </a:graphic>
                      </wp:inline>
                    </w:drawing>
                  </w:r>
                </w:p>
              </w:txbxContent>
            </v:textbox>
          </v:shape>
        </w:pict>
      </w:r>
      <w:r>
        <w:pict>
          <v:shapetype id="_x0000_t160" coordsize="21600,21600" o:spt="202" path="m,l,21600r21600,l21600,xe">
            <v:stroke joinstyle="miter"/>
            <v:path gradientshapeok="t" o:connecttype="rect"/>
          </v:shapetype>
          <v:shape id="_x0000_s159" type="#_x0000_t160" filled="f" stroked="f" style="position:absolute;width:18.05pt;height:10.4pt;z-index:-841;margin-left:530.75pt;margin-top:781pt;mso-wrap-distance-left:0pt;mso-wrap-distance-right:0pt;mso-position-horizontal-relative:page;mso-position-vertical-relative:page">
            <w10:wrap type="square" side="both"/>
            <v:fill opacity="1" o:opacity2="1" recolor="f" rotate="f" type="solid"/>
            <v:textbox inset="0pt, 0pt, 0pt, 0pt">
              <w:txbxContent>
                <w:p>
                  <w:pPr>
                    <w:pageBreakBefore w:val="false"/>
                    <w:spacing w:before="22" w:after="0" w:line="183" w:lineRule="exact"/>
                    <w:ind w:right="0" w:left="0" w:firstLine="0"/>
                    <w:jc w:val="left"/>
                    <w:textAlignment w:val="baseline"/>
                    <w:rPr>
                      <w:rFonts w:ascii="Calibri" w:hAnsi="Calibri" w:eastAsia="Calibri"/>
                      <w:strike w:val="false"/>
                      <w:color w:val="000000"/>
                      <w:spacing w:val="25"/>
                      <w:w w:val="100"/>
                      <w:sz w:val="17"/>
                      <w:vertAlign w:val="baseline"/>
                      <w:lang w:val="fr-FR"/>
                    </w:rPr>
                  </w:pPr>
                  <w:r>
                    <w:rPr>
                      <w:rFonts w:ascii="Calibri" w:hAnsi="Calibri" w:eastAsia="Calibri"/>
                      <w:strike w:val="false"/>
                      <w:color w:val="000000"/>
                      <w:spacing w:val="25"/>
                      <w:w w:val="100"/>
                      <w:sz w:val="17"/>
                      <w:vertAlign w:val="baseline"/>
                      <w:lang w:val="fr-FR"/>
                    </w:rPr>
                    <w:t xml:space="preserve">53</w:t>
                  </w:r>
                </w:p>
              </w:txbxContent>
            </v:textbox>
          </v:shape>
        </w:pict>
      </w:r>
      <w:r>
        <w:rPr>
          <w:rFonts w:ascii="Times New Roman" w:hAnsi="Times New Roman" w:eastAsia="Times New Roman"/>
          <w:b w:val="true"/>
          <w:strike w:val="false"/>
          <w:color w:val="000000"/>
          <w:spacing w:val="0"/>
          <w:w w:val="100"/>
          <w:sz w:val="20"/>
          <w:vertAlign w:val="baseline"/>
          <w:lang w:val="fr-FR"/>
        </w:rPr>
        <w:t xml:space="preserve">CHAPITRE III </w:t>
      </w:r>
      <w:r>
        <w:rPr>
          <w:rFonts w:ascii="Times New Roman" w:hAnsi="Times New Roman" w:eastAsia="Times New Roman"/>
          <w:b w:val="true"/>
          <w:strike w:val="false"/>
          <w:color w:val="000000"/>
          <w:spacing w:val="0"/>
          <w:w w:val="100"/>
          <w:sz w:val="20"/>
          <w:vertAlign w:val="baseline"/>
          <w:lang w:val="fr-FR"/>
        </w:rPr>
        <w:t xml:space="preserve">: Etude et évaluation de la rentabilité du projet d’extension d’une nouvelle unité de </w:t>
      </w:r>
      <w:r>
        <w:rPr>
          <w:rFonts w:ascii="Times New Roman" w:hAnsi="Times New Roman" w:eastAsia="Times New Roman"/>
          <w:b w:val="true"/>
          <w:strike w:val="false"/>
          <w:color w:val="000000"/>
          <w:spacing w:val="0"/>
          <w:w w:val="100"/>
          <w:sz w:val="20"/>
          <w:vertAlign w:val="baseline"/>
          <w:lang w:val="fr-FR"/>
        </w:rPr>
        <w:t xml:space="preserve">fabrication de carreaux céramiques CAS : SARL SCS</w:t>
      </w:r>
    </w:p>
    <w:p>
      <w:pPr>
        <w:pageBreakBefore w:val="false"/>
        <w:spacing w:before="375" w:after="0" w:line="269" w:lineRule="exact"/>
        <w:ind w:right="72" w:left="0" w:firstLine="0"/>
        <w:jc w:val="both"/>
        <w:textAlignment w:val="baseline"/>
        <w:rPr>
          <w:rFonts w:ascii="Times New Roman" w:hAnsi="Times New Roman" w:eastAsia="Times New Roman"/>
          <w:strike w:val="false"/>
          <w:color w:val="000000"/>
          <w:spacing w:val="0"/>
          <w:w w:val="100"/>
          <w:sz w:val="24"/>
          <w:vertAlign w:val="baseline"/>
          <w:lang w:val="fr-FR"/>
        </w:rPr>
      </w:pPr>
      <w:r>
        <w:pict>
          <v:line strokeweight="4.8pt" strokecolor="#823A0A" from="68.75pt,62.15pt" to="526.8pt,62.15pt" style="position:absolute;mso-position-horizontal-relative:page;mso-position-vertical-relative:page;">
            <v:stroke linestyle="thinThin"/>
          </v:line>
        </w:pict>
      </w:r>
      <w:r>
        <w:rPr>
          <w:rFonts w:ascii="Times New Roman" w:hAnsi="Times New Roman" w:eastAsia="Times New Roman"/>
          <w:strike w:val="false"/>
          <w:color w:val="000000"/>
          <w:spacing w:val="0"/>
          <w:w w:val="100"/>
          <w:sz w:val="24"/>
          <w:vertAlign w:val="baseline"/>
          <w:lang w:val="fr-FR"/>
        </w:rPr>
        <w:t xml:space="preserve">commodités nécessaires pour l’activité projetée –</w:t>
      </w:r>
      <w:r>
        <w:rPr>
          <w:rFonts w:ascii="Times New Roman" w:hAnsi="Times New Roman" w:eastAsia="Times New Roman"/>
          <w:strike w:val="false"/>
          <w:color w:val="000000"/>
          <w:spacing w:val="0"/>
          <w:w w:val="100"/>
          <w:sz w:val="24"/>
          <w:vertAlign w:val="baseline"/>
          <w:lang w:val="fr-FR"/>
        </w:rPr>
        <w:t xml:space="preserve">eau, gaz, électricité et la proximité du port et des accès sur les routes principales.</w:t>
      </w:r>
    </w:p>
    <w:p>
      <w:pPr>
        <w:pageBreakBefore w:val="false"/>
        <w:numPr>
          <w:ilvl w:val="0"/>
          <w:numId w:val="7"/>
        </w:numPr>
        <w:tabs>
          <w:tab w:val="clear" w:pos="360"/>
          <w:tab w:val="left" w:pos="1656"/>
        </w:tabs>
        <w:spacing w:before="292" w:after="0" w:line="265" w:lineRule="exact"/>
        <w:ind w:right="0" w:left="1656" w:hanging="360"/>
        <w:jc w:val="left"/>
        <w:textAlignment w:val="baseline"/>
        <w:rPr>
          <w:rFonts w:ascii="Times New Roman" w:hAnsi="Times New Roman" w:eastAsia="Times New Roman"/>
          <w:strike w:val="false"/>
          <w:color w:val="000000"/>
          <w:spacing w:val="-1"/>
          <w:w w:val="100"/>
          <w:sz w:val="24"/>
          <w:vertAlign w:val="baseline"/>
          <w:lang w:val="fr-FR"/>
        </w:rPr>
      </w:pPr>
      <w:r>
        <w:rPr>
          <w:rFonts w:ascii="Times New Roman" w:hAnsi="Times New Roman" w:eastAsia="Times New Roman"/>
          <w:strike w:val="false"/>
          <w:color w:val="000000"/>
          <w:spacing w:val="-1"/>
          <w:w w:val="100"/>
          <w:sz w:val="24"/>
          <w:vertAlign w:val="baseline"/>
          <w:lang w:val="fr-FR"/>
        </w:rPr>
        <w:t xml:space="preserve">Le projet s’inscrit parfaiteme</w:t>
      </w:r>
      <w:r>
        <w:rPr>
          <w:rFonts w:ascii="Times New Roman" w:hAnsi="Times New Roman" w:eastAsia="Times New Roman"/>
          <w:strike w:val="false"/>
          <w:color w:val="000000"/>
          <w:spacing w:val="-1"/>
          <w:w w:val="100"/>
          <w:sz w:val="24"/>
          <w:vertAlign w:val="baseline"/>
          <w:lang w:val="fr-FR"/>
        </w:rPr>
        <w:t xml:space="preserve">nt dans le cadre du développent local.</w:t>
      </w:r>
    </w:p>
    <w:p>
      <w:pPr>
        <w:pageBreakBefore w:val="false"/>
        <w:numPr>
          <w:ilvl w:val="0"/>
          <w:numId w:val="7"/>
        </w:numPr>
        <w:tabs>
          <w:tab w:val="clear" w:pos="360"/>
          <w:tab w:val="left" w:pos="1656"/>
        </w:tabs>
        <w:spacing w:before="14" w:after="0" w:line="269" w:lineRule="exact"/>
        <w:ind w:right="288" w:left="1656" w:hanging="360"/>
        <w:jc w:val="lef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Le projet apportera des ressources supplémentaires non négligeable pour la municipalité (fiscalité).</w:t>
      </w:r>
    </w:p>
    <w:p>
      <w:pPr>
        <w:pageBreakBefore w:val="false"/>
        <w:numPr>
          <w:ilvl w:val="0"/>
          <w:numId w:val="7"/>
        </w:numPr>
        <w:tabs>
          <w:tab w:val="clear" w:pos="360"/>
          <w:tab w:val="left" w:pos="1656"/>
        </w:tabs>
        <w:spacing w:before="0" w:after="0" w:line="278" w:lineRule="exact"/>
        <w:ind w:right="72" w:left="1656" w:hanging="360"/>
        <w:jc w:val="lef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Le projet mettra à la disposition du marché de l’emploi 50 postes de travail de </w:t>
      </w:r>
      <w:r>
        <w:rPr>
          <w:rFonts w:ascii="Times New Roman" w:hAnsi="Times New Roman" w:eastAsia="Times New Roman"/>
          <w:strike w:val="false"/>
          <w:color w:val="000000"/>
          <w:spacing w:val="0"/>
          <w:w w:val="100"/>
          <w:sz w:val="24"/>
          <w:vertAlign w:val="baseline"/>
          <w:lang w:val="fr-FR"/>
        </w:rPr>
        <w:t xml:space="preserve">différentes catégories.</w:t>
      </w:r>
    </w:p>
    <w:p>
      <w:pPr>
        <w:pageBreakBefore w:val="false"/>
        <w:numPr>
          <w:ilvl w:val="0"/>
          <w:numId w:val="7"/>
        </w:numPr>
        <w:tabs>
          <w:tab w:val="clear" w:pos="360"/>
          <w:tab w:val="left" w:pos="1656"/>
        </w:tabs>
        <w:spacing w:before="0" w:after="0" w:line="278" w:lineRule="exact"/>
        <w:ind w:right="432" w:left="1656" w:hanging="360"/>
        <w:jc w:val="lef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Le projet vise également la satisfaction de la demande croissante en divers produits de la céramique.</w:t>
      </w:r>
    </w:p>
    <w:p>
      <w:pPr>
        <w:pageBreakBefore w:val="false"/>
        <w:spacing w:before="265" w:after="0" w:line="273" w:lineRule="exact"/>
        <w:ind w:right="0" w:left="0" w:firstLine="0"/>
        <w:jc w:val="left"/>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2.1.3. Planning de réalisation :</w:t>
      </w:r>
    </w:p>
    <w:p>
      <w:pPr>
        <w:pageBreakBefore w:val="false"/>
        <w:spacing w:before="284" w:after="0" w:line="273" w:lineRule="exact"/>
        <w:ind w:right="0" w:left="0" w:firstLine="0"/>
        <w:jc w:val="lef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Le programme de réalisation du projet été envisagé comme suit :</w:t>
      </w:r>
    </w:p>
    <w:p>
      <w:pPr>
        <w:pageBreakBefore w:val="false"/>
        <w:spacing w:before="283" w:after="0" w:line="271" w:lineRule="exact"/>
        <w:ind w:right="0" w:left="360" w:firstLine="0"/>
        <w:jc w:val="left"/>
        <w:textAlignment w:val="baseline"/>
        <w:rPr>
          <w:rFonts w:ascii="Times New Roman" w:hAnsi="Times New Roman" w:eastAsia="Times New Roman"/>
          <w:strike w:val="false"/>
          <w:color w:val="000000"/>
          <w:spacing w:val="1"/>
          <w:w w:val="100"/>
          <w:sz w:val="24"/>
          <w:vertAlign w:val="baseline"/>
          <w:lang w:val="fr-FR"/>
        </w:rPr>
      </w:pPr>
      <w:r>
        <w:rPr>
          <w:rFonts w:ascii="Times New Roman" w:hAnsi="Times New Roman" w:eastAsia="Times New Roman"/>
          <w:strike w:val="false"/>
          <w:color w:val="000000"/>
          <w:spacing w:val="1"/>
          <w:w w:val="100"/>
          <w:sz w:val="24"/>
          <w:vertAlign w:val="baseline"/>
          <w:lang w:val="fr-FR"/>
        </w:rPr>
        <w:t xml:space="preserve">V' </w:t>
      </w:r>
      <w:r>
        <w:rPr>
          <w:rFonts w:ascii="Times New Roman" w:hAnsi="Times New Roman" w:eastAsia="Times New Roman"/>
          <w:strike w:val="false"/>
          <w:color w:val="000000"/>
          <w:spacing w:val="1"/>
          <w:w w:val="100"/>
          <w:sz w:val="24"/>
          <w:vertAlign w:val="baseline"/>
          <w:lang w:val="fr-FR"/>
        </w:rPr>
        <w:t xml:space="preserve">MAI 2012 : signature contrat</w:t>
      </w:r>
    </w:p>
    <w:p>
      <w:pPr>
        <w:pageBreakBefore w:val="false"/>
        <w:spacing w:before="0" w:after="0" w:line="271" w:lineRule="exact"/>
        <w:ind w:right="0" w:left="360" w:firstLine="0"/>
        <w:jc w:val="left"/>
        <w:textAlignment w:val="baseline"/>
        <w:rPr>
          <w:rFonts w:ascii="Times New Roman" w:hAnsi="Times New Roman" w:eastAsia="Times New Roman"/>
          <w:strike w:val="false"/>
          <w:color w:val="000000"/>
          <w:spacing w:val="1"/>
          <w:w w:val="100"/>
          <w:sz w:val="24"/>
          <w:vertAlign w:val="baseline"/>
          <w:lang w:val="fr-FR"/>
        </w:rPr>
      </w:pPr>
      <w:r>
        <w:rPr>
          <w:rFonts w:ascii="Times New Roman" w:hAnsi="Times New Roman" w:eastAsia="Times New Roman"/>
          <w:strike w:val="false"/>
          <w:color w:val="000000"/>
          <w:spacing w:val="1"/>
          <w:w w:val="100"/>
          <w:sz w:val="24"/>
          <w:vertAlign w:val="baseline"/>
          <w:lang w:val="fr-FR"/>
        </w:rPr>
        <w:t xml:space="preserve">V' </w:t>
      </w:r>
      <w:r>
        <w:rPr>
          <w:rFonts w:ascii="Times New Roman" w:hAnsi="Times New Roman" w:eastAsia="Times New Roman"/>
          <w:strike w:val="false"/>
          <w:color w:val="000000"/>
          <w:spacing w:val="1"/>
          <w:w w:val="100"/>
          <w:sz w:val="24"/>
          <w:vertAlign w:val="baseline"/>
          <w:lang w:val="fr-FR"/>
        </w:rPr>
        <w:t xml:space="preserve">OCTOBRE 2012 : ouverture lettre de crédit</w:t>
      </w:r>
    </w:p>
    <w:p>
      <w:pPr>
        <w:pageBreakBefore w:val="false"/>
        <w:spacing w:before="15" w:after="0" w:line="271" w:lineRule="exact"/>
        <w:ind w:right="0" w:left="360" w:firstLine="0"/>
        <w:jc w:val="lef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V' </w:t>
      </w:r>
      <w:r>
        <w:rPr>
          <w:rFonts w:ascii="Times New Roman" w:hAnsi="Times New Roman" w:eastAsia="Times New Roman"/>
          <w:strike w:val="false"/>
          <w:color w:val="000000"/>
          <w:spacing w:val="0"/>
          <w:w w:val="100"/>
          <w:sz w:val="24"/>
          <w:vertAlign w:val="baseline"/>
          <w:lang w:val="fr-FR"/>
        </w:rPr>
        <w:t xml:space="preserve">DECEMBRE 2012 : réception des équipements</w:t>
      </w:r>
    </w:p>
    <w:p>
      <w:pPr>
        <w:pageBreakBefore w:val="false"/>
        <w:spacing w:before="0" w:after="0" w:line="271" w:lineRule="exact"/>
        <w:ind w:right="0" w:left="360" w:firstLine="0"/>
        <w:jc w:val="lef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V' </w:t>
      </w:r>
      <w:r>
        <w:rPr>
          <w:rFonts w:ascii="Times New Roman" w:hAnsi="Times New Roman" w:eastAsia="Times New Roman"/>
          <w:strike w:val="false"/>
          <w:color w:val="000000"/>
          <w:spacing w:val="0"/>
          <w:w w:val="100"/>
          <w:sz w:val="24"/>
          <w:vertAlign w:val="baseline"/>
          <w:lang w:val="fr-FR"/>
        </w:rPr>
        <w:t xml:space="preserve">JANV/FEV 2013 : installation des équipements</w:t>
      </w:r>
    </w:p>
    <w:p>
      <w:pPr>
        <w:pageBreakBefore w:val="false"/>
        <w:spacing w:before="10" w:after="0" w:line="273" w:lineRule="exact"/>
        <w:ind w:right="0" w:left="360" w:firstLine="0"/>
        <w:jc w:val="lef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V' </w:t>
      </w:r>
      <w:r>
        <w:rPr>
          <w:rFonts w:ascii="Times New Roman" w:hAnsi="Times New Roman" w:eastAsia="Times New Roman"/>
          <w:strike w:val="false"/>
          <w:color w:val="000000"/>
          <w:spacing w:val="0"/>
          <w:w w:val="100"/>
          <w:sz w:val="24"/>
          <w:vertAlign w:val="baseline"/>
          <w:lang w:val="fr-FR"/>
        </w:rPr>
        <w:t xml:space="preserve">MARS 2013 : mise en service</w:t>
      </w:r>
    </w:p>
    <w:p>
      <w:pPr>
        <w:pageBreakBefore w:val="false"/>
        <w:spacing w:before="0" w:after="0" w:line="549" w:lineRule="exact"/>
        <w:ind w:right="0" w:left="0" w:firstLine="0"/>
        <w:jc w:val="left"/>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2.2. Etude technique du projet :
</w:t>
        <w:br/>
      </w:r>
      <w:r>
        <w:rPr>
          <w:rFonts w:ascii="Times New Roman" w:hAnsi="Times New Roman" w:eastAsia="Times New Roman"/>
          <w:strike w:val="false"/>
          <w:color w:val="000000"/>
          <w:spacing w:val="0"/>
          <w:w w:val="100"/>
          <w:sz w:val="24"/>
          <w:vertAlign w:val="baseline"/>
          <w:lang w:val="fr-FR"/>
        </w:rPr>
        <w:t xml:space="preserve">Il s’agit de </w:t>
      </w:r>
      <w:r>
        <w:rPr>
          <w:rFonts w:ascii="Times New Roman" w:hAnsi="Times New Roman" w:eastAsia="Times New Roman"/>
          <w:strike w:val="false"/>
          <w:color w:val="000000"/>
          <w:spacing w:val="0"/>
          <w:w w:val="100"/>
          <w:sz w:val="24"/>
          <w:vertAlign w:val="baseline"/>
          <w:lang w:val="fr-FR"/>
        </w:rPr>
        <w:t xml:space="preserve">:</w:t>
      </w:r>
    </w:p>
    <w:p>
      <w:pPr>
        <w:pageBreakBefore w:val="false"/>
        <w:tabs>
          <w:tab w:val="left" w:leader="none" w:pos="648"/>
        </w:tabs>
        <w:spacing w:before="275" w:after="0" w:line="297" w:lineRule="exact"/>
        <w:ind w:right="720" w:left="648" w:hanging="288"/>
        <w:jc w:val="lef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	</w:t>
      </w:r>
      <w:r>
        <w:rPr>
          <w:rFonts w:ascii="Times New Roman" w:hAnsi="Times New Roman" w:eastAsia="Times New Roman"/>
          <w:strike w:val="false"/>
          <w:color w:val="000000"/>
          <w:spacing w:val="0"/>
          <w:w w:val="100"/>
          <w:sz w:val="24"/>
          <w:vertAlign w:val="baseline"/>
          <w:lang w:val="fr-FR"/>
        </w:rPr>
        <w:t xml:space="preserve">La création </w:t>
      </w:r>
      <w:r>
        <w:rPr>
          <w:rFonts w:ascii="Times New Roman" w:hAnsi="Times New Roman" w:eastAsia="Times New Roman"/>
          <w:strike w:val="false"/>
          <w:color w:val="000000"/>
          <w:spacing w:val="0"/>
          <w:w w:val="100"/>
          <w:sz w:val="24"/>
          <w:vertAlign w:val="baseline"/>
          <w:lang w:val="fr-FR"/>
        </w:rPr>
        <w:t xml:space="preserve">d’une nouvelle unité complète de fabrication de plinthe de format de </w:t>
      </w:r>
      <w:r>
        <w:rPr>
          <w:rFonts w:ascii="Times New Roman" w:hAnsi="Times New Roman" w:eastAsia="Times New Roman"/>
          <w:strike w:val="false"/>
          <w:color w:val="000000"/>
          <w:spacing w:val="0"/>
          <w:w w:val="100"/>
          <w:sz w:val="24"/>
          <w:vertAlign w:val="baseline"/>
          <w:lang w:val="fr-FR"/>
        </w:rPr>
        <w:t xml:space="preserve">7.8x40.</w:t>
      </w:r>
    </w:p>
    <w:p>
      <w:pPr>
        <w:pageBreakBefore w:val="false"/>
        <w:tabs>
          <w:tab w:val="left" w:leader="none" w:pos="648"/>
        </w:tabs>
        <w:spacing w:before="6" w:after="0" w:line="297" w:lineRule="exact"/>
        <w:ind w:right="648" w:left="648" w:hanging="288"/>
        <w:jc w:val="lef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	</w:t>
      </w:r>
      <w:r>
        <w:rPr>
          <w:rFonts w:ascii="Times New Roman" w:hAnsi="Times New Roman" w:eastAsia="Times New Roman"/>
          <w:strike w:val="false"/>
          <w:color w:val="000000"/>
          <w:spacing w:val="0"/>
          <w:w w:val="100"/>
          <w:sz w:val="24"/>
          <w:vertAlign w:val="baseline"/>
          <w:lang w:val="fr-FR"/>
        </w:rPr>
        <w:t xml:space="preserve">L’extension de </w:t>
      </w:r>
      <w:r>
        <w:rPr>
          <w:rFonts w:ascii="Times New Roman" w:hAnsi="Times New Roman" w:eastAsia="Times New Roman"/>
          <w:b w:val="true"/>
          <w:strike w:val="false"/>
          <w:color w:val="000000"/>
          <w:spacing w:val="0"/>
          <w:w w:val="100"/>
          <w:sz w:val="24"/>
          <w:vertAlign w:val="baseline"/>
          <w:lang w:val="fr-FR"/>
        </w:rPr>
        <w:t xml:space="preserve">l’unité n°III </w:t>
      </w:r>
      <w:r>
        <w:rPr>
          <w:rFonts w:ascii="Times New Roman" w:hAnsi="Times New Roman" w:eastAsia="Times New Roman"/>
          <w:strike w:val="false"/>
          <w:color w:val="000000"/>
          <w:spacing w:val="0"/>
          <w:w w:val="100"/>
          <w:sz w:val="24"/>
          <w:vertAlign w:val="baseline"/>
          <w:lang w:val="fr-FR"/>
        </w:rPr>
        <w:t xml:space="preserve">par l’ajout d’une deuxième presse pour augmenter la </w:t>
      </w:r>
      <w:r>
        <w:rPr>
          <w:rFonts w:ascii="Times New Roman" w:hAnsi="Times New Roman" w:eastAsia="Times New Roman"/>
          <w:strike w:val="false"/>
          <w:color w:val="000000"/>
          <w:spacing w:val="0"/>
          <w:w w:val="100"/>
          <w:sz w:val="24"/>
          <w:vertAlign w:val="baseline"/>
          <w:lang w:val="fr-FR"/>
        </w:rPr>
        <w:t xml:space="preserve">capacité de production de carreaux 25x40 de 4000m2/j à 5000 m2/j.</w:t>
      </w:r>
    </w:p>
    <w:p>
      <w:pPr>
        <w:pageBreakBefore w:val="false"/>
        <w:spacing w:before="481" w:after="0" w:line="273" w:lineRule="exact"/>
        <w:ind w:right="0" w:left="0" w:firstLine="0"/>
        <w:jc w:val="left"/>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2.2.1. Capacité des équipements :</w:t>
      </w:r>
    </w:p>
    <w:p>
      <w:pPr>
        <w:pageBreakBefore w:val="false"/>
        <w:spacing w:before="176" w:after="0" w:line="272" w:lineRule="exact"/>
        <w:ind w:right="288" w:left="0" w:firstLine="0"/>
        <w:jc w:val="left"/>
        <w:textAlignment w:val="baseline"/>
        <w:rPr>
          <w:rFonts w:ascii="Times New Roman" w:hAnsi="Times New Roman" w:eastAsia="Times New Roman"/>
          <w:strike w:val="false"/>
          <w:color w:val="000000"/>
          <w:spacing w:val="-2"/>
          <w:w w:val="100"/>
          <w:sz w:val="24"/>
          <w:vertAlign w:val="baseline"/>
          <w:lang w:val="fr-FR"/>
        </w:rPr>
      </w:pPr>
      <w:r>
        <w:rPr>
          <w:rFonts w:ascii="Times New Roman" w:hAnsi="Times New Roman" w:eastAsia="Times New Roman"/>
          <w:strike w:val="false"/>
          <w:color w:val="000000"/>
          <w:spacing w:val="-2"/>
          <w:w w:val="100"/>
          <w:sz w:val="24"/>
          <w:vertAlign w:val="baseline"/>
          <w:lang w:val="fr-FR"/>
        </w:rPr>
        <w:t xml:space="preserve">Les ateliers devant abriter la nouvelle unité sont implantés à l’arrière port Bejaia, la capacité </w:t>
      </w:r>
      <w:r>
        <w:rPr>
          <w:rFonts w:ascii="Times New Roman" w:hAnsi="Times New Roman" w:eastAsia="Times New Roman"/>
          <w:strike w:val="false"/>
          <w:color w:val="000000"/>
          <w:spacing w:val="-2"/>
          <w:w w:val="100"/>
          <w:sz w:val="24"/>
          <w:vertAlign w:val="baseline"/>
          <w:lang w:val="fr-FR"/>
        </w:rPr>
        <w:t xml:space="preserve">de production correspondant aux équipements projetés sera de 2600m</w:t>
      </w:r>
      <w:r>
        <w:rPr>
          <w:rFonts w:ascii="Times New Roman" w:hAnsi="Times New Roman" w:eastAsia="Times New Roman"/>
          <w:strike w:val="false"/>
          <w:color w:val="000000"/>
          <w:spacing w:val="-2"/>
          <w:w w:val="100"/>
          <w:sz w:val="24"/>
          <w:vertAlign w:val="superscript"/>
          <w:lang w:val="fr-FR"/>
        </w:rPr>
        <w:t xml:space="preserve">2</w:t>
      </w:r>
      <w:r>
        <w:rPr>
          <w:rFonts w:ascii="Times New Roman" w:hAnsi="Times New Roman" w:eastAsia="Times New Roman"/>
          <w:strike w:val="false"/>
          <w:color w:val="000000"/>
          <w:spacing w:val="-2"/>
          <w:w w:val="100"/>
          <w:sz w:val="24"/>
          <w:vertAlign w:val="baseline"/>
          <w:lang w:val="fr-FR"/>
        </w:rPr>
        <w:t xml:space="preserve">/j ou 780 000 m</w:t>
      </w:r>
      <w:r>
        <w:rPr>
          <w:rFonts w:ascii="Times New Roman" w:hAnsi="Times New Roman" w:eastAsia="Times New Roman"/>
          <w:strike w:val="false"/>
          <w:color w:val="000000"/>
          <w:spacing w:val="-2"/>
          <w:w w:val="100"/>
          <w:sz w:val="24"/>
          <w:vertAlign w:val="superscript"/>
          <w:lang w:val="fr-FR"/>
        </w:rPr>
        <w:t xml:space="preserve">2</w:t>
      </w:r>
      <w:r>
        <w:rPr>
          <w:rFonts w:ascii="Times New Roman" w:hAnsi="Times New Roman" w:eastAsia="Times New Roman"/>
          <w:strike w:val="false"/>
          <w:color w:val="000000"/>
          <w:spacing w:val="-2"/>
          <w:w w:val="100"/>
          <w:sz w:val="24"/>
          <w:vertAlign w:val="baseline"/>
          <w:lang w:val="fr-FR"/>
        </w:rPr>
        <w:t xml:space="preserve">/</w:t>
      </w:r>
      <w:r>
        <w:rPr>
          <w:rFonts w:ascii="Times New Roman" w:hAnsi="Times New Roman" w:eastAsia="Times New Roman"/>
          <w:strike w:val="false"/>
          <w:color w:val="000000"/>
          <w:spacing w:val="-2"/>
          <w:w w:val="100"/>
          <w:sz w:val="24"/>
          <w:vertAlign w:val="subscript"/>
          <w:lang w:val="fr-FR"/>
        </w:rPr>
        <w:t xml:space="preserve">a</w:t>
      </w:r>
      <w:r>
        <w:rPr>
          <w:rFonts w:ascii="Times New Roman" w:hAnsi="Times New Roman" w:eastAsia="Times New Roman"/>
          <w:strike w:val="false"/>
          <w:color w:val="000000"/>
          <w:spacing w:val="-2"/>
          <w:w w:val="100"/>
          <w:sz w:val="24"/>
          <w:vertAlign w:val="baseline"/>
          <w:lang w:val="fr-FR"/>
        </w:rPr>
        <w:t xml:space="preserve">n.</w:t>
      </w:r>
    </w:p>
    <w:p>
      <w:pPr>
        <w:pageBreakBefore w:val="false"/>
        <w:spacing w:before="279" w:after="0" w:line="273" w:lineRule="exact"/>
        <w:ind w:right="0" w:left="0" w:firstLine="0"/>
        <w:jc w:val="lef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Cet investissement comprendra les éléments suivants :</w:t>
      </w:r>
    </w:p>
    <w:p>
      <w:pPr>
        <w:pageBreakBefore w:val="false"/>
        <w:numPr>
          <w:ilvl w:val="0"/>
          <w:numId w:val="6"/>
        </w:numPr>
        <w:tabs>
          <w:tab w:val="clear" w:pos="288"/>
          <w:tab w:val="left" w:pos="1440"/>
        </w:tabs>
        <w:spacing w:before="292" w:after="0" w:line="221" w:lineRule="exact"/>
        <w:ind w:right="0" w:left="1152" w:firstLine="0"/>
        <w:jc w:val="left"/>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Pour l’unité </w:t>
      </w:r>
      <w:r>
        <w:rPr>
          <w:rFonts w:ascii="Times New Roman" w:hAnsi="Times New Roman" w:eastAsia="Times New Roman"/>
          <w:b w:val="true"/>
          <w:strike w:val="false"/>
          <w:color w:val="000000"/>
          <w:spacing w:val="0"/>
          <w:w w:val="100"/>
          <w:sz w:val="24"/>
          <w:vertAlign w:val="baseline"/>
          <w:lang w:val="fr-FR"/>
        </w:rPr>
        <w:t xml:space="preserve">III :</w:t>
      </w:r>
    </w:p>
    <w:p>
      <w:pPr>
        <w:pageBreakBefore w:val="false"/>
        <w:spacing w:before="306" w:after="0" w:line="273" w:lineRule="exact"/>
        <w:ind w:right="0" w:left="1440" w:firstLine="0"/>
        <w:jc w:val="left"/>
        <w:textAlignment w:val="baseline"/>
        <w:rPr>
          <w:rFonts w:ascii="Times New Roman" w:hAnsi="Times New Roman" w:eastAsia="Times New Roman"/>
          <w:strike w:val="false"/>
          <w:color w:val="000000"/>
          <w:spacing w:val="-2"/>
          <w:w w:val="100"/>
          <w:sz w:val="24"/>
          <w:vertAlign w:val="baseline"/>
          <w:lang w:val="fr-FR"/>
        </w:rPr>
      </w:pPr>
      <w:r>
        <w:pict>
          <v:line strokeweight="1.7pt" strokecolor="#000000" from="141.85pt,611.05pt" to="227.8pt,611.05pt" style="position:absolute;mso-position-horizontal-relative:page;mso-position-vertical-relative:page;">
            <v:stroke dashstyle="solid"/>
          </v:line>
        </w:pict>
      </w:r>
      <w:r>
        <w:rPr>
          <w:rFonts w:ascii="Times New Roman" w:hAnsi="Times New Roman" w:eastAsia="Times New Roman"/>
          <w:strike w:val="false"/>
          <w:color w:val="000000"/>
          <w:spacing w:val="-2"/>
          <w:w w:val="100"/>
          <w:sz w:val="24"/>
          <w:vertAlign w:val="baseline"/>
          <w:lang w:val="fr-FR"/>
        </w:rPr>
        <w:t xml:space="preserve">Une presse.</w:t>
      </w:r>
    </w:p>
    <w:p>
      <w:pPr>
        <w:pageBreakBefore w:val="false"/>
        <w:numPr>
          <w:ilvl w:val="0"/>
          <w:numId w:val="6"/>
        </w:numPr>
        <w:tabs>
          <w:tab w:val="clear" w:pos="288"/>
          <w:tab w:val="left" w:pos="1440"/>
        </w:tabs>
        <w:spacing w:before="301" w:after="0" w:line="256" w:lineRule="exact"/>
        <w:ind w:right="0" w:left="1152" w:firstLine="0"/>
        <w:jc w:val="left"/>
        <w:textAlignment w:val="baseline"/>
        <w:rPr>
          <w:rFonts w:ascii="Times New Roman" w:hAnsi="Times New Roman" w:eastAsia="Times New Roman"/>
          <w:b w:val="true"/>
          <w:strike w:val="false"/>
          <w:color w:val="000000"/>
          <w:spacing w:val="0"/>
          <w:w w:val="100"/>
          <w:sz w:val="24"/>
          <w:u w:val="single"/>
          <w:vertAlign w:val="baseline"/>
          <w:lang w:val="fr-FR"/>
        </w:rPr>
      </w:pPr>
      <w:r>
        <w:rPr>
          <w:rFonts w:ascii="Times New Roman" w:hAnsi="Times New Roman" w:eastAsia="Times New Roman"/>
          <w:b w:val="true"/>
          <w:strike w:val="false"/>
          <w:color w:val="000000"/>
          <w:spacing w:val="0"/>
          <w:w w:val="100"/>
          <w:sz w:val="24"/>
          <w:u w:val="single"/>
          <w:vertAlign w:val="baseline"/>
          <w:lang w:val="fr-FR"/>
        </w:rPr>
        <w:t xml:space="preserve">Pour la nouvelle unité</w:t>
      </w:r>
      <w:r>
        <w:rPr>
          <w:rFonts w:ascii="Times New Roman" w:hAnsi="Times New Roman" w:eastAsia="Times New Roman"/>
          <w:b w:val="true"/>
          <w:strike w:val="false"/>
          <w:color w:val="000000"/>
          <w:spacing w:val="0"/>
          <w:w w:val="100"/>
          <w:sz w:val="24"/>
          <w:vertAlign w:val="baseline"/>
          <w:lang w:val="fr-FR"/>
        </w:rPr>
        <w:t xml:space="preserve"> :</w:t>
      </w:r>
    </w:p>
    <w:p>
      <w:pPr>
        <w:pageBreakBefore w:val="false"/>
        <w:spacing w:before="279" w:after="0" w:line="271" w:lineRule="exact"/>
        <w:ind w:right="0" w:left="0" w:firstLine="0"/>
        <w:jc w:val="lef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01 atelier stockage des poudres, pressage/séchage ;</w:t>
      </w:r>
    </w:p>
    <w:p>
      <w:pPr>
        <w:pageBreakBefore w:val="false"/>
        <w:spacing w:before="0" w:after="0" w:line="271" w:lineRule="exact"/>
        <w:ind w:right="0" w:left="0" w:firstLine="0"/>
        <w:jc w:val="lef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01 atelier émaillage ;</w:t>
      </w:r>
    </w:p>
    <w:p>
      <w:pPr>
        <w:pageBreakBefore w:val="false"/>
        <w:spacing w:before="15" w:after="0" w:line="270" w:lineRule="exact"/>
        <w:ind w:right="0" w:left="0" w:firstLine="0"/>
        <w:jc w:val="lef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01 atelier stockage/cuisson ;</w:t>
      </w:r>
    </w:p>
    <w:p>
      <w:pPr>
        <w:pageBreakBefore w:val="false"/>
        <w:spacing w:before="0" w:after="0" w:line="271" w:lineRule="exact"/>
        <w:ind w:right="0" w:left="0" w:firstLine="0"/>
        <w:jc w:val="left"/>
        <w:textAlignment w:val="baseline"/>
        <w:rPr>
          <w:rFonts w:ascii="Times New Roman" w:hAnsi="Times New Roman" w:eastAsia="Times New Roman"/>
          <w:strike w:val="false"/>
          <w:color w:val="000000"/>
          <w:spacing w:val="-2"/>
          <w:w w:val="100"/>
          <w:sz w:val="24"/>
          <w:vertAlign w:val="baseline"/>
          <w:lang w:val="fr-FR"/>
        </w:rPr>
      </w:pPr>
      <w:r>
        <w:rPr>
          <w:rFonts w:ascii="Times New Roman" w:hAnsi="Times New Roman" w:eastAsia="Times New Roman"/>
          <w:strike w:val="false"/>
          <w:color w:val="000000"/>
          <w:spacing w:val="-2"/>
          <w:w w:val="100"/>
          <w:sz w:val="24"/>
          <w:vertAlign w:val="baseline"/>
          <w:lang w:val="fr-FR"/>
        </w:rPr>
        <w:t xml:space="preserve">01 atelier triage/emballage.</w:t>
      </w:r>
    </w:p>
    <w:p>
      <w:pPr>
        <w:sectPr>
          <w:type w:val="nextPage"/>
          <w:pgSz w:w="11914" w:h="16848" w:orient="portrait"/>
          <w:pgMar w:bottom="924" w:top="700" w:right="1379" w:left="1375" w:header="720" w:footer="720"/>
          <w:titlePg w:val="false"/>
          <w:textDirection w:val="lrTb"/>
        </w:sectPr>
      </w:pPr>
    </w:p>
    <w:p>
      <w:pPr>
        <w:pageBreakBefore w:val="false"/>
        <w:spacing w:before="0" w:after="0" w:line="240" w:lineRule="exact"/>
        <w:ind w:right="648" w:left="0" w:firstLine="0"/>
        <w:jc w:val="left"/>
        <w:textAlignment w:val="baseline"/>
        <w:rPr>
          <w:rFonts w:ascii="Times New Roman" w:hAnsi="Times New Roman" w:eastAsia="Times New Roman"/>
          <w:b w:val="true"/>
          <w:strike w:val="false"/>
          <w:color w:val="000000"/>
          <w:spacing w:val="0"/>
          <w:w w:val="100"/>
          <w:sz w:val="20"/>
          <w:vertAlign w:val="baseline"/>
          <w:lang w:val="fr-FR"/>
        </w:rPr>
      </w:pPr>
      <w:r>
        <w:pict>
          <v:shapetype id="_x0000_t161" coordsize="21600,21600" o:spt="202" path="m,l,21600r21600,l21600,xe">
            <v:stroke joinstyle="miter"/>
            <v:path gradientshapeok="t" o:connecttype="rect"/>
          </v:shapetype>
          <v:shape id="_x0000_s160" type="#_x0000_t161" filled="f" stroked="f" style="position:absolute;width:30pt;height:22.55pt;z-index:-840;margin-left:524.65pt;margin-top:776.4pt;mso-wrap-distance-left:0pt;mso-wrap-distance-right:0pt;mso-position-horizontal-relative:page;mso-position-vertical-relative:page">
            <w10:wrap type="square" side="both"/>
            <v:fill opacity="1" o:opacity2="1" recolor="f" rotate="f" type="solid"/>
            <v:textbox inset="0pt, 0pt, 0pt, 0pt">
              <w:txbxContent>
                <w:p>
                  <w:pPr>
                    <w:pageBreakBefore w:val="false"/>
                    <w:spacing w:before="0" w:after="0" w:line="240" w:lineRule="auto"/>
                    <w:ind w:right="0" w:left="0"/>
                    <w:jc w:val="left"/>
                    <w:textAlignment w:val="baseline"/>
                  </w:pPr>
                  <w:r>
                    <w:drawing>
                      <wp:inline>
                        <wp:extent cx="381000" cy="286385"/>
                        <wp:docPr id="133" name="Picture"/>
                        <a:graphic>
                          <a:graphicData uri="http://schemas.openxmlformats.org/drawingml/2006/picture">
                            <pic:pic>
                              <pic:nvPicPr>
                                <pic:cNvPr id="134" name="test1"/>
                                <pic:cNvPicPr preferRelativeResize="false"/>
                              </pic:nvPicPr>
                              <pic:blipFill>
                                <a:blip r:embed="drId74"/>
                                <a:stretch>
                                  <a:fillRect/>
                                </a:stretch>
                              </pic:blipFill>
                              <pic:spPr>
                                <a:xfrm>
                                  <a:off x="0" y="0"/>
                                  <a:ext cx="381000" cy="286385"/>
                                </a:xfrm>
                                <a:prstGeom prst="rect">
                                  <a:avLst/>
                                </a:prstGeom>
                              </pic:spPr>
                            </pic:pic>
                          </a:graphicData>
                        </a:graphic>
                      </wp:inline>
                    </w:drawing>
                  </w:r>
                </w:p>
              </w:txbxContent>
            </v:textbox>
          </v:shape>
        </w:pict>
      </w:r>
      <w:r>
        <w:pict>
          <v:shapetype id="_x0000_t162" coordsize="21600,21600" o:spt="202" path="m,l,21600r21600,l21600,xe">
            <v:stroke joinstyle="miter"/>
            <v:path gradientshapeok="t" o:connecttype="rect"/>
          </v:shapetype>
          <v:shape id="_x0000_s161" type="#_x0000_t162" filled="f" stroked="f" style="position:absolute;width:18.3pt;height:10.4pt;z-index:-839;margin-left:530.75pt;margin-top:781pt;mso-wrap-distance-left:0pt;mso-wrap-distance-right:0pt;mso-position-horizontal-relative:page;mso-position-vertical-relative:page">
            <w10:wrap type="square" side="both"/>
            <v:fill opacity="1" o:opacity2="1" recolor="f" rotate="f" type="solid"/>
            <v:textbox inset="0pt, 0pt, 0pt, 0pt">
              <w:txbxContent>
                <w:p>
                  <w:pPr>
                    <w:pageBreakBefore w:val="false"/>
                    <w:spacing w:before="22" w:after="0" w:line="183" w:lineRule="exact"/>
                    <w:ind w:right="0" w:left="0" w:firstLine="0"/>
                    <w:jc w:val="left"/>
                    <w:textAlignment w:val="baseline"/>
                    <w:rPr>
                      <w:rFonts w:ascii="Calibri" w:hAnsi="Calibri" w:eastAsia="Calibri"/>
                      <w:strike w:val="false"/>
                      <w:color w:val="000000"/>
                      <w:spacing w:val="27"/>
                      <w:w w:val="100"/>
                      <w:sz w:val="17"/>
                      <w:vertAlign w:val="baseline"/>
                      <w:lang w:val="fr-FR"/>
                    </w:rPr>
                  </w:pPr>
                  <w:r>
                    <w:rPr>
                      <w:rFonts w:ascii="Calibri" w:hAnsi="Calibri" w:eastAsia="Calibri"/>
                      <w:strike w:val="false"/>
                      <w:color w:val="000000"/>
                      <w:spacing w:val="27"/>
                      <w:w w:val="100"/>
                      <w:sz w:val="17"/>
                      <w:vertAlign w:val="baseline"/>
                      <w:lang w:val="fr-FR"/>
                    </w:rPr>
                    <w:t xml:space="preserve">54</w:t>
                  </w:r>
                </w:p>
              </w:txbxContent>
            </v:textbox>
          </v:shape>
        </w:pict>
      </w:r>
      <w:r>
        <w:rPr>
          <w:rFonts w:ascii="Times New Roman" w:hAnsi="Times New Roman" w:eastAsia="Times New Roman"/>
          <w:b w:val="true"/>
          <w:strike w:val="false"/>
          <w:color w:val="000000"/>
          <w:spacing w:val="0"/>
          <w:w w:val="100"/>
          <w:sz w:val="20"/>
          <w:vertAlign w:val="baseline"/>
          <w:lang w:val="fr-FR"/>
        </w:rPr>
        <w:t xml:space="preserve">CHAPITRE III </w:t>
      </w:r>
      <w:r>
        <w:rPr>
          <w:rFonts w:ascii="Times New Roman" w:hAnsi="Times New Roman" w:eastAsia="Times New Roman"/>
          <w:b w:val="true"/>
          <w:strike w:val="false"/>
          <w:color w:val="000000"/>
          <w:spacing w:val="0"/>
          <w:w w:val="100"/>
          <w:sz w:val="20"/>
          <w:vertAlign w:val="baseline"/>
          <w:lang w:val="fr-FR"/>
        </w:rPr>
        <w:t xml:space="preserve">: Etude et évaluation de la rentabilité du projet d’extension d’une nouvelle unité de </w:t>
      </w:r>
      <w:r>
        <w:rPr>
          <w:rFonts w:ascii="Times New Roman" w:hAnsi="Times New Roman" w:eastAsia="Times New Roman"/>
          <w:b w:val="true"/>
          <w:strike w:val="false"/>
          <w:color w:val="000000"/>
          <w:spacing w:val="0"/>
          <w:w w:val="100"/>
          <w:sz w:val="20"/>
          <w:vertAlign w:val="baseline"/>
          <w:lang w:val="fr-FR"/>
        </w:rPr>
        <w:t xml:space="preserve">fabrication de carreaux céramiques CAS : SARL SCS</w:t>
      </w:r>
    </w:p>
    <w:p>
      <w:pPr>
        <w:pageBreakBefore w:val="false"/>
        <w:spacing w:before="640" w:after="0" w:line="274" w:lineRule="exact"/>
        <w:ind w:right="0" w:left="0" w:firstLine="0"/>
        <w:jc w:val="left"/>
        <w:textAlignment w:val="baseline"/>
        <w:rPr>
          <w:rFonts w:ascii="Times New Roman" w:hAnsi="Times New Roman" w:eastAsia="Times New Roman"/>
          <w:b w:val="true"/>
          <w:strike w:val="false"/>
          <w:color w:val="000000"/>
          <w:spacing w:val="0"/>
          <w:w w:val="100"/>
          <w:sz w:val="24"/>
          <w:vertAlign w:val="baseline"/>
          <w:lang w:val="fr-FR"/>
        </w:rPr>
      </w:pPr>
      <w:r>
        <w:pict>
          <v:line strokeweight="4.8pt" strokecolor="#823A0A" from="68.75pt,62.15pt" to="526.8pt,62.15pt" style="position:absolute;mso-position-horizontal-relative:page;mso-position-vertical-relative:page;">
            <v:stroke linestyle="thinThin"/>
          </v:line>
        </w:pict>
      </w:r>
      <w:r>
        <w:rPr>
          <w:rFonts w:ascii="Times New Roman" w:hAnsi="Times New Roman" w:eastAsia="Times New Roman"/>
          <w:b w:val="true"/>
          <w:strike w:val="false"/>
          <w:color w:val="000000"/>
          <w:spacing w:val="0"/>
          <w:w w:val="100"/>
          <w:sz w:val="24"/>
          <w:vertAlign w:val="baseline"/>
          <w:lang w:val="fr-FR"/>
        </w:rPr>
        <w:t xml:space="preserve">2.2.2. Description du cycle de fabrication :</w:t>
      </w:r>
    </w:p>
    <w:p>
      <w:pPr>
        <w:pageBreakBefore w:val="false"/>
        <w:spacing w:before="273" w:after="0" w:line="283" w:lineRule="exact"/>
        <w:ind w:right="648" w:left="0" w:firstLine="0"/>
        <w:jc w:val="lef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Il s’agira de décrire les étapes de production de carreaux céramiques pour faire connaître </w:t>
      </w:r>
      <w:r>
        <w:rPr>
          <w:rFonts w:ascii="Times New Roman" w:hAnsi="Times New Roman" w:eastAsia="Times New Roman"/>
          <w:strike w:val="false"/>
          <w:color w:val="000000"/>
          <w:spacing w:val="0"/>
          <w:w w:val="100"/>
          <w:sz w:val="24"/>
          <w:vertAlign w:val="baseline"/>
          <w:lang w:val="fr-FR"/>
        </w:rPr>
        <w:t xml:space="preserve">sommairement la notion de chaîne de fabrication complète :</w:t>
      </w:r>
    </w:p>
    <w:p>
      <w:pPr>
        <w:pageBreakBefore w:val="false"/>
        <w:numPr>
          <w:ilvl w:val="0"/>
          <w:numId w:val="2"/>
        </w:numPr>
        <w:tabs>
          <w:tab w:val="clear" w:pos="360"/>
          <w:tab w:val="left" w:pos="792"/>
        </w:tabs>
        <w:spacing w:before="300" w:after="0" w:line="271" w:lineRule="exact"/>
        <w:ind w:right="0" w:left="792" w:hanging="360"/>
        <w:jc w:val="left"/>
        <w:textAlignment w:val="baseline"/>
        <w:rPr>
          <w:rFonts w:ascii="Times New Roman" w:hAnsi="Times New Roman" w:eastAsia="Times New Roman"/>
          <w:strike w:val="false"/>
          <w:color w:val="000000"/>
          <w:spacing w:val="-3"/>
          <w:w w:val="100"/>
          <w:sz w:val="24"/>
          <w:vertAlign w:val="baseline"/>
          <w:lang w:val="fr-FR"/>
        </w:rPr>
      </w:pPr>
      <w:r>
        <w:rPr>
          <w:rFonts w:ascii="Times New Roman" w:hAnsi="Times New Roman" w:eastAsia="Times New Roman"/>
          <w:strike w:val="false"/>
          <w:color w:val="000000"/>
          <w:spacing w:val="-3"/>
          <w:w w:val="100"/>
          <w:sz w:val="24"/>
          <w:vertAlign w:val="baseline"/>
          <w:lang w:val="fr-FR"/>
        </w:rPr>
        <w:t xml:space="preserve">Stockage des poudres.</w:t>
      </w:r>
    </w:p>
    <w:p>
      <w:pPr>
        <w:pageBreakBefore w:val="false"/>
        <w:numPr>
          <w:ilvl w:val="0"/>
          <w:numId w:val="2"/>
        </w:numPr>
        <w:tabs>
          <w:tab w:val="clear" w:pos="360"/>
          <w:tab w:val="left" w:pos="792"/>
        </w:tabs>
        <w:spacing w:before="31" w:after="0" w:line="271" w:lineRule="exact"/>
        <w:ind w:right="0" w:left="792" w:hanging="360"/>
        <w:jc w:val="left"/>
        <w:textAlignment w:val="baseline"/>
        <w:rPr>
          <w:rFonts w:ascii="Times New Roman" w:hAnsi="Times New Roman" w:eastAsia="Times New Roman"/>
          <w:strike w:val="false"/>
          <w:color w:val="000000"/>
          <w:spacing w:val="-4"/>
          <w:w w:val="100"/>
          <w:sz w:val="24"/>
          <w:vertAlign w:val="baseline"/>
          <w:lang w:val="fr-FR"/>
        </w:rPr>
      </w:pPr>
      <w:r>
        <w:rPr>
          <w:rFonts w:ascii="Times New Roman" w:hAnsi="Times New Roman" w:eastAsia="Times New Roman"/>
          <w:strike w:val="false"/>
          <w:color w:val="000000"/>
          <w:spacing w:val="-4"/>
          <w:w w:val="100"/>
          <w:sz w:val="24"/>
          <w:vertAlign w:val="baseline"/>
          <w:lang w:val="fr-FR"/>
        </w:rPr>
        <w:t xml:space="preserve">Pressage de carreaux.</w:t>
      </w:r>
    </w:p>
    <w:p>
      <w:pPr>
        <w:pageBreakBefore w:val="false"/>
        <w:numPr>
          <w:ilvl w:val="0"/>
          <w:numId w:val="2"/>
        </w:numPr>
        <w:tabs>
          <w:tab w:val="clear" w:pos="360"/>
          <w:tab w:val="left" w:pos="792"/>
        </w:tabs>
        <w:spacing w:before="13" w:after="0" w:line="271" w:lineRule="exact"/>
        <w:ind w:right="0" w:left="792" w:hanging="360"/>
        <w:jc w:val="left"/>
        <w:textAlignment w:val="baseline"/>
        <w:rPr>
          <w:rFonts w:ascii="Times New Roman" w:hAnsi="Times New Roman" w:eastAsia="Times New Roman"/>
          <w:strike w:val="false"/>
          <w:color w:val="000000"/>
          <w:spacing w:val="-4"/>
          <w:w w:val="100"/>
          <w:sz w:val="24"/>
          <w:vertAlign w:val="baseline"/>
          <w:lang w:val="fr-FR"/>
        </w:rPr>
      </w:pPr>
      <w:r>
        <w:rPr>
          <w:rFonts w:ascii="Times New Roman" w:hAnsi="Times New Roman" w:eastAsia="Times New Roman"/>
          <w:strike w:val="false"/>
          <w:color w:val="000000"/>
          <w:spacing w:val="-4"/>
          <w:w w:val="100"/>
          <w:sz w:val="24"/>
          <w:vertAlign w:val="baseline"/>
          <w:lang w:val="fr-FR"/>
        </w:rPr>
        <w:t xml:space="preserve">Séchage de carreaux.</w:t>
      </w:r>
    </w:p>
    <w:p>
      <w:pPr>
        <w:pageBreakBefore w:val="false"/>
        <w:numPr>
          <w:ilvl w:val="0"/>
          <w:numId w:val="2"/>
        </w:numPr>
        <w:tabs>
          <w:tab w:val="clear" w:pos="360"/>
          <w:tab w:val="left" w:pos="792"/>
        </w:tabs>
        <w:spacing w:before="31" w:after="0" w:line="271" w:lineRule="exact"/>
        <w:ind w:right="0" w:left="792" w:hanging="360"/>
        <w:jc w:val="left"/>
        <w:textAlignment w:val="baseline"/>
        <w:rPr>
          <w:rFonts w:ascii="Times New Roman" w:hAnsi="Times New Roman" w:eastAsia="Times New Roman"/>
          <w:strike w:val="false"/>
          <w:color w:val="000000"/>
          <w:spacing w:val="-3"/>
          <w:w w:val="100"/>
          <w:sz w:val="24"/>
          <w:vertAlign w:val="baseline"/>
          <w:lang w:val="fr-FR"/>
        </w:rPr>
      </w:pPr>
      <w:r>
        <w:rPr>
          <w:rFonts w:ascii="Times New Roman" w:hAnsi="Times New Roman" w:eastAsia="Times New Roman"/>
          <w:strike w:val="false"/>
          <w:color w:val="000000"/>
          <w:spacing w:val="-3"/>
          <w:w w:val="100"/>
          <w:sz w:val="24"/>
          <w:vertAlign w:val="baseline"/>
          <w:lang w:val="fr-FR"/>
        </w:rPr>
        <w:t xml:space="preserve">Emaillage de carreaux.</w:t>
      </w:r>
    </w:p>
    <w:p>
      <w:pPr>
        <w:pageBreakBefore w:val="false"/>
        <w:numPr>
          <w:ilvl w:val="0"/>
          <w:numId w:val="2"/>
        </w:numPr>
        <w:tabs>
          <w:tab w:val="clear" w:pos="360"/>
          <w:tab w:val="left" w:pos="792"/>
        </w:tabs>
        <w:spacing w:before="12" w:after="0" w:line="271" w:lineRule="exact"/>
        <w:ind w:right="0" w:left="792" w:hanging="360"/>
        <w:jc w:val="left"/>
        <w:textAlignment w:val="baseline"/>
        <w:rPr>
          <w:rFonts w:ascii="Times New Roman" w:hAnsi="Times New Roman" w:eastAsia="Times New Roman"/>
          <w:strike w:val="false"/>
          <w:color w:val="000000"/>
          <w:spacing w:val="-4"/>
          <w:w w:val="100"/>
          <w:sz w:val="24"/>
          <w:vertAlign w:val="baseline"/>
          <w:lang w:val="fr-FR"/>
        </w:rPr>
      </w:pPr>
      <w:r>
        <w:rPr>
          <w:rFonts w:ascii="Times New Roman" w:hAnsi="Times New Roman" w:eastAsia="Times New Roman"/>
          <w:strike w:val="false"/>
          <w:color w:val="000000"/>
          <w:spacing w:val="-4"/>
          <w:w w:val="100"/>
          <w:sz w:val="24"/>
          <w:vertAlign w:val="baseline"/>
          <w:lang w:val="fr-FR"/>
        </w:rPr>
        <w:t xml:space="preserve">Cuisson de carreaux.</w:t>
      </w:r>
    </w:p>
    <w:p>
      <w:pPr>
        <w:pageBreakBefore w:val="false"/>
        <w:numPr>
          <w:ilvl w:val="0"/>
          <w:numId w:val="2"/>
        </w:numPr>
        <w:tabs>
          <w:tab w:val="clear" w:pos="360"/>
          <w:tab w:val="left" w:pos="792"/>
        </w:tabs>
        <w:spacing w:before="32" w:after="0" w:line="271" w:lineRule="exact"/>
        <w:ind w:right="0" w:left="792" w:hanging="360"/>
        <w:jc w:val="left"/>
        <w:textAlignment w:val="baseline"/>
        <w:rPr>
          <w:rFonts w:ascii="Times New Roman" w:hAnsi="Times New Roman" w:eastAsia="Times New Roman"/>
          <w:strike w:val="false"/>
          <w:color w:val="000000"/>
          <w:spacing w:val="-3"/>
          <w:w w:val="100"/>
          <w:sz w:val="24"/>
          <w:vertAlign w:val="baseline"/>
          <w:lang w:val="fr-FR"/>
        </w:rPr>
      </w:pPr>
      <w:r>
        <w:rPr>
          <w:rFonts w:ascii="Times New Roman" w:hAnsi="Times New Roman" w:eastAsia="Times New Roman"/>
          <w:strike w:val="false"/>
          <w:color w:val="000000"/>
          <w:spacing w:val="-3"/>
          <w:w w:val="100"/>
          <w:sz w:val="24"/>
          <w:vertAlign w:val="baseline"/>
          <w:lang w:val="fr-FR"/>
        </w:rPr>
        <w:t xml:space="preserve">Triage et mise en emballages.</w:t>
      </w:r>
    </w:p>
    <w:p>
      <w:pPr>
        <w:pageBreakBefore w:val="false"/>
        <w:spacing w:before="264" w:after="0" w:line="274" w:lineRule="exact"/>
        <w:ind w:right="0" w:left="0" w:firstLine="0"/>
        <w:jc w:val="left"/>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2.2.3. Impact économique du projet :</w:t>
      </w:r>
    </w:p>
    <w:p>
      <w:pPr>
        <w:pageBreakBefore w:val="false"/>
        <w:spacing w:before="283" w:after="0" w:line="271" w:lineRule="exact"/>
        <w:ind w:right="288" w:left="0" w:firstLine="0"/>
        <w:jc w:val="left"/>
        <w:textAlignment w:val="baseline"/>
        <w:rPr>
          <w:rFonts w:ascii="Times New Roman" w:hAnsi="Times New Roman" w:eastAsia="Times New Roman"/>
          <w:strike w:val="false"/>
          <w:color w:val="000000"/>
          <w:spacing w:val="-1"/>
          <w:w w:val="100"/>
          <w:sz w:val="24"/>
          <w:vertAlign w:val="baseline"/>
          <w:lang w:val="fr-FR"/>
        </w:rPr>
      </w:pPr>
      <w:r>
        <w:rPr>
          <w:rFonts w:ascii="Times New Roman" w:hAnsi="Times New Roman" w:eastAsia="Times New Roman"/>
          <w:strike w:val="false"/>
          <w:color w:val="000000"/>
          <w:spacing w:val="-1"/>
          <w:w w:val="100"/>
          <w:sz w:val="24"/>
          <w:vertAlign w:val="baseline"/>
          <w:lang w:val="fr-FR"/>
        </w:rPr>
        <w:t xml:space="preserve">La préoccupation des pouvoirs publics demeure « le développement économique du pays », </w:t>
      </w:r>
      <w:r>
        <w:rPr>
          <w:rFonts w:ascii="Times New Roman" w:hAnsi="Times New Roman" w:eastAsia="Times New Roman"/>
          <w:strike w:val="false"/>
          <w:color w:val="000000"/>
          <w:spacing w:val="-1"/>
          <w:w w:val="100"/>
          <w:sz w:val="24"/>
          <w:vertAlign w:val="baseline"/>
          <w:lang w:val="fr-FR"/>
        </w:rPr>
        <w:t xml:space="preserve">ainsi, donc notre projet s’inscrit dans la parfaite orientation des b</w:t>
      </w:r>
      <w:r>
        <w:rPr>
          <w:rFonts w:ascii="Times New Roman" w:hAnsi="Times New Roman" w:eastAsia="Times New Roman"/>
          <w:strike w:val="false"/>
          <w:color w:val="000000"/>
          <w:spacing w:val="-1"/>
          <w:w w:val="100"/>
          <w:sz w:val="24"/>
          <w:vertAlign w:val="baseline"/>
          <w:lang w:val="fr-FR"/>
        </w:rPr>
        <w:t xml:space="preserve">esoins du pays, en ce sens :</w:t>
      </w:r>
    </w:p>
    <w:p>
      <w:pPr>
        <w:pageBreakBefore w:val="false"/>
        <w:numPr>
          <w:ilvl w:val="0"/>
          <w:numId w:val="2"/>
        </w:numPr>
        <w:tabs>
          <w:tab w:val="clear" w:pos="360"/>
          <w:tab w:val="left" w:pos="792"/>
        </w:tabs>
        <w:spacing w:before="312" w:after="0" w:line="271" w:lineRule="exact"/>
        <w:ind w:right="288" w:left="792" w:hanging="360"/>
        <w:jc w:val="left"/>
        <w:textAlignment w:val="baseline"/>
        <w:rPr>
          <w:rFonts w:ascii="Times New Roman" w:hAnsi="Times New Roman" w:eastAsia="Times New Roman"/>
          <w:strike w:val="false"/>
          <w:color w:val="000000"/>
          <w:spacing w:val="-2"/>
          <w:w w:val="100"/>
          <w:sz w:val="24"/>
          <w:vertAlign w:val="baseline"/>
          <w:lang w:val="fr-FR"/>
        </w:rPr>
      </w:pPr>
      <w:r>
        <w:rPr>
          <w:rFonts w:ascii="Times New Roman" w:hAnsi="Times New Roman" w:eastAsia="Times New Roman"/>
          <w:strike w:val="false"/>
          <w:color w:val="000000"/>
          <w:spacing w:val="-2"/>
          <w:w w:val="100"/>
          <w:sz w:val="24"/>
          <w:vertAlign w:val="baseline"/>
          <w:lang w:val="fr-FR"/>
        </w:rPr>
        <w:t xml:space="preserve">Le projet contribue à augmenter les capacités des structures industries céramiques (matériaux de construction) et par là, accroitre le potentiel productif local et national.</w:t>
      </w:r>
    </w:p>
    <w:p>
      <w:pPr>
        <w:pageBreakBefore w:val="false"/>
        <w:numPr>
          <w:ilvl w:val="0"/>
          <w:numId w:val="2"/>
        </w:numPr>
        <w:tabs>
          <w:tab w:val="clear" w:pos="360"/>
          <w:tab w:val="left" w:pos="792"/>
        </w:tabs>
        <w:spacing w:before="32" w:after="0" w:line="271" w:lineRule="exact"/>
        <w:ind w:right="288" w:left="792" w:hanging="360"/>
        <w:jc w:val="left"/>
        <w:textAlignment w:val="baseline"/>
        <w:rPr>
          <w:rFonts w:ascii="Times New Roman" w:hAnsi="Times New Roman" w:eastAsia="Times New Roman"/>
          <w:strike w:val="false"/>
          <w:color w:val="000000"/>
          <w:spacing w:val="-2"/>
          <w:w w:val="100"/>
          <w:sz w:val="24"/>
          <w:vertAlign w:val="baseline"/>
          <w:lang w:val="fr-FR"/>
        </w:rPr>
      </w:pPr>
      <w:r>
        <w:rPr>
          <w:rFonts w:ascii="Times New Roman" w:hAnsi="Times New Roman" w:eastAsia="Times New Roman"/>
          <w:strike w:val="false"/>
          <w:color w:val="000000"/>
          <w:spacing w:val="-2"/>
          <w:w w:val="100"/>
          <w:sz w:val="24"/>
          <w:vertAlign w:val="baseline"/>
          <w:lang w:val="fr-FR"/>
        </w:rPr>
        <w:t xml:space="preserve">Le projet renforcera sur le plan local les infrastructures existantes en y apportant une nouvelle exploitation qui créera des richesses au profit de la commune (ressources fiscales) et de la population (satisfaction des besoins de consommation).</w:t>
      </w:r>
    </w:p>
    <w:p>
      <w:pPr>
        <w:pageBreakBefore w:val="false"/>
        <w:numPr>
          <w:ilvl w:val="0"/>
          <w:numId w:val="2"/>
        </w:numPr>
        <w:tabs>
          <w:tab w:val="clear" w:pos="360"/>
          <w:tab w:val="left" w:pos="792"/>
        </w:tabs>
        <w:spacing w:before="27" w:after="0" w:line="271" w:lineRule="exact"/>
        <w:ind w:right="0" w:left="792" w:hanging="360"/>
        <w:jc w:val="left"/>
        <w:textAlignment w:val="baseline"/>
        <w:rPr>
          <w:rFonts w:ascii="Times New Roman" w:hAnsi="Times New Roman" w:eastAsia="Times New Roman"/>
          <w:strike w:val="false"/>
          <w:color w:val="000000"/>
          <w:spacing w:val="-1"/>
          <w:w w:val="100"/>
          <w:sz w:val="24"/>
          <w:vertAlign w:val="baseline"/>
          <w:lang w:val="fr-FR"/>
        </w:rPr>
      </w:pPr>
      <w:r>
        <w:rPr>
          <w:rFonts w:ascii="Times New Roman" w:hAnsi="Times New Roman" w:eastAsia="Times New Roman"/>
          <w:strike w:val="false"/>
          <w:color w:val="000000"/>
          <w:spacing w:val="-1"/>
          <w:w w:val="100"/>
          <w:sz w:val="24"/>
          <w:vertAlign w:val="baseline"/>
          <w:lang w:val="fr-FR"/>
        </w:rPr>
        <w:t xml:space="preserve">Le projet contribuera à résorber le chômage en offrant des </w:t>
      </w:r>
      <w:r>
        <w:rPr>
          <w:rFonts w:ascii="Times New Roman" w:hAnsi="Times New Roman" w:eastAsia="Times New Roman"/>
          <w:strike w:val="false"/>
          <w:color w:val="000000"/>
          <w:spacing w:val="-1"/>
          <w:w w:val="100"/>
          <w:sz w:val="24"/>
          <w:vertAlign w:val="baseline"/>
          <w:lang w:val="fr-FR"/>
        </w:rPr>
        <w:t xml:space="preserve">postes d’emplois.</w:t>
      </w:r>
    </w:p>
    <w:p>
      <w:pPr>
        <w:pageBreakBefore w:val="false"/>
        <w:spacing w:before="552" w:after="0" w:line="274" w:lineRule="exact"/>
        <w:ind w:right="0" w:left="0" w:firstLine="0"/>
        <w:jc w:val="left"/>
        <w:textAlignment w:val="baseline"/>
        <w:rPr>
          <w:rFonts w:ascii="Times New Roman" w:hAnsi="Times New Roman" w:eastAsia="Times New Roman"/>
          <w:b w:val="true"/>
          <w:strike w:val="false"/>
          <w:color w:val="000000"/>
          <w:spacing w:val="1"/>
          <w:w w:val="100"/>
          <w:sz w:val="24"/>
          <w:vertAlign w:val="baseline"/>
          <w:lang w:val="fr-FR"/>
        </w:rPr>
      </w:pPr>
      <w:r>
        <w:rPr>
          <w:rFonts w:ascii="Times New Roman" w:hAnsi="Times New Roman" w:eastAsia="Times New Roman"/>
          <w:b w:val="true"/>
          <w:strike w:val="false"/>
          <w:color w:val="000000"/>
          <w:spacing w:val="1"/>
          <w:w w:val="100"/>
          <w:sz w:val="24"/>
          <w:vertAlign w:val="baseline"/>
          <w:lang w:val="fr-FR"/>
        </w:rPr>
        <w:t xml:space="preserve">2.2.4. Analyse du marché :</w:t>
      </w:r>
    </w:p>
    <w:p>
      <w:pPr>
        <w:pageBreakBefore w:val="false"/>
        <w:spacing w:before="281" w:after="0" w:line="271" w:lineRule="exact"/>
        <w:ind w:right="864" w:left="0" w:firstLine="0"/>
        <w:jc w:val="lef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Même en l’absence de données statistiques devant nous renseigner sur le marché de la céramique par les chiffres d’affaire, nous notons néanmoins une demande sans cesse </w:t>
      </w:r>
      <w:r>
        <w:rPr>
          <w:rFonts w:ascii="Times New Roman" w:hAnsi="Times New Roman" w:eastAsia="Times New Roman"/>
          <w:strike w:val="false"/>
          <w:color w:val="000000"/>
          <w:spacing w:val="0"/>
          <w:w w:val="100"/>
          <w:sz w:val="24"/>
          <w:vertAlign w:val="baseline"/>
          <w:lang w:val="fr-FR"/>
        </w:rPr>
        <w:t xml:space="preserve">croissante à travers notre expérience de 25 ans dans ce domaine.</w:t>
      </w:r>
    </w:p>
    <w:p>
      <w:pPr>
        <w:pageBreakBefore w:val="false"/>
        <w:spacing w:before="268" w:after="0" w:line="288" w:lineRule="exact"/>
        <w:ind w:right="1008" w:left="0" w:firstLine="0"/>
        <w:jc w:val="lef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Aussi, il nous a été donné d’observer une demande accrue pour la plinthe et carreaux </w:t>
      </w:r>
      <w:r>
        <w:rPr>
          <w:rFonts w:ascii="Times New Roman" w:hAnsi="Times New Roman" w:eastAsia="Times New Roman"/>
          <w:strike w:val="false"/>
          <w:color w:val="000000"/>
          <w:spacing w:val="0"/>
          <w:w w:val="100"/>
          <w:sz w:val="24"/>
          <w:vertAlign w:val="baseline"/>
          <w:lang w:val="fr-FR"/>
        </w:rPr>
        <w:t xml:space="preserve">céramiques que nous fabriquons depuis 1990.</w:t>
      </w:r>
    </w:p>
    <w:p>
      <w:pPr>
        <w:pageBreakBefore w:val="false"/>
        <w:spacing w:before="250" w:after="0" w:line="288" w:lineRule="exact"/>
        <w:ind w:right="792" w:left="0" w:firstLine="0"/>
        <w:jc w:val="lef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Actuellement, le déficit dans l’offre est comblé par les importations dont la qualité des </w:t>
      </w:r>
      <w:r>
        <w:rPr>
          <w:rFonts w:ascii="Times New Roman" w:hAnsi="Times New Roman" w:eastAsia="Times New Roman"/>
          <w:strike w:val="false"/>
          <w:color w:val="000000"/>
          <w:spacing w:val="0"/>
          <w:w w:val="100"/>
          <w:sz w:val="24"/>
          <w:vertAlign w:val="baseline"/>
          <w:lang w:val="fr-FR"/>
        </w:rPr>
        <w:t xml:space="preserve">produits importés est du bas de gamme et onéreuse.</w:t>
      </w:r>
    </w:p>
    <w:p>
      <w:pPr>
        <w:pageBreakBefore w:val="false"/>
        <w:spacing w:before="270" w:after="0" w:line="280" w:lineRule="exact"/>
        <w:ind w:right="0" w:left="0" w:firstLine="0"/>
        <w:jc w:val="left"/>
        <w:textAlignment w:val="baseline"/>
        <w:rPr>
          <w:rFonts w:ascii="Times New Roman" w:hAnsi="Times New Roman" w:eastAsia="Times New Roman"/>
          <w:strike w:val="false"/>
          <w:color w:val="000000"/>
          <w:spacing w:val="-1"/>
          <w:w w:val="100"/>
          <w:sz w:val="24"/>
          <w:vertAlign w:val="baseline"/>
          <w:lang w:val="fr-FR"/>
        </w:rPr>
      </w:pPr>
      <w:r>
        <w:rPr>
          <w:rFonts w:ascii="Times New Roman" w:hAnsi="Times New Roman" w:eastAsia="Times New Roman"/>
          <w:strike w:val="false"/>
          <w:color w:val="000000"/>
          <w:spacing w:val="-1"/>
          <w:w w:val="100"/>
          <w:sz w:val="24"/>
          <w:vertAlign w:val="baseline"/>
          <w:lang w:val="fr-FR"/>
        </w:rPr>
        <w:t xml:space="preserve">Donc, il existe un marché porteur qu’il fallait gagner par des parts aussi importantes.</w:t>
      </w:r>
    </w:p>
    <w:p>
      <w:pPr>
        <w:pageBreakBefore w:val="false"/>
        <w:spacing w:before="262" w:after="0" w:line="280" w:lineRule="exact"/>
        <w:ind w:right="432" w:left="0" w:firstLine="0"/>
        <w:jc w:val="lef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Enfin, sur le plan national, le soutien et la poursuite de l’investissement programmé induira </w:t>
      </w:r>
      <w:r>
        <w:rPr>
          <w:rFonts w:ascii="Times New Roman" w:hAnsi="Times New Roman" w:eastAsia="Times New Roman"/>
          <w:strike w:val="false"/>
          <w:color w:val="000000"/>
          <w:spacing w:val="0"/>
          <w:w w:val="100"/>
          <w:sz w:val="24"/>
          <w:vertAlign w:val="baseline"/>
          <w:lang w:val="fr-FR"/>
        </w:rPr>
        <w:t xml:space="preserve">assurément de nouveaux besoins pour la réalisation des logements inscrits dans différents plans, tant local que national. Et, sans omettre la réduction de la facture des devises dans </w:t>
      </w:r>
      <w:r>
        <w:rPr>
          <w:rFonts w:ascii="Times New Roman" w:hAnsi="Times New Roman" w:eastAsia="Times New Roman"/>
          <w:strike w:val="false"/>
          <w:color w:val="000000"/>
          <w:spacing w:val="0"/>
          <w:w w:val="100"/>
          <w:sz w:val="24"/>
          <w:vertAlign w:val="baseline"/>
          <w:lang w:val="fr-FR"/>
        </w:rPr>
        <w:t xml:space="preserve">l’importation.</w:t>
      </w:r>
    </w:p>
    <w:p>
      <w:pPr>
        <w:sectPr>
          <w:type w:val="nextPage"/>
          <w:pgSz w:w="11914" w:h="16848" w:orient="portrait"/>
          <w:pgMar w:bottom="924" w:top="700" w:right="1379" w:left="1375" w:header="720" w:footer="720"/>
          <w:titlePg w:val="false"/>
          <w:textDirection w:val="lrTb"/>
        </w:sectPr>
      </w:pPr>
    </w:p>
    <w:p>
      <w:pPr>
        <w:pageBreakBefore w:val="false"/>
        <w:spacing w:before="0" w:after="0" w:line="240" w:lineRule="exact"/>
        <w:ind w:right="648" w:left="0" w:firstLine="0"/>
        <w:jc w:val="left"/>
        <w:textAlignment w:val="baseline"/>
        <w:rPr>
          <w:rFonts w:ascii="Times New Roman" w:hAnsi="Times New Roman" w:eastAsia="Times New Roman"/>
          <w:b w:val="true"/>
          <w:strike w:val="false"/>
          <w:color w:val="000000"/>
          <w:spacing w:val="0"/>
          <w:w w:val="100"/>
          <w:sz w:val="20"/>
          <w:vertAlign w:val="baseline"/>
          <w:lang w:val="fr-FR"/>
        </w:rPr>
      </w:pPr>
      <w:r>
        <w:pict>
          <v:shapetype id="_x0000_t163" coordsize="21600,21600" o:spt="202" path="m,l,21600r21600,l21600,xe">
            <v:stroke joinstyle="miter"/>
            <v:path gradientshapeok="t" o:connecttype="rect"/>
          </v:shapetype>
          <v:shape id="_x0000_s162" type="#_x0000_t163" filled="f" stroked="f" style="position:absolute;width:30pt;height:22.55pt;z-index:-838;margin-left:524.65pt;margin-top:776.4pt;mso-wrap-distance-left:0pt;mso-wrap-distance-right:0pt;mso-position-horizontal-relative:page;mso-position-vertical-relative:page">
            <w10:wrap type="square" side="both"/>
            <v:fill opacity="1" o:opacity2="1" recolor="f" rotate="f" type="solid"/>
            <v:textbox inset="0pt, 0pt, 0pt, 0pt">
              <w:txbxContent>
                <w:p>
                  <w:pPr>
                    <w:pageBreakBefore w:val="false"/>
                    <w:spacing w:before="0" w:after="0" w:line="240" w:lineRule="auto"/>
                    <w:ind w:right="0" w:left="0"/>
                    <w:jc w:val="left"/>
                    <w:textAlignment w:val="baseline"/>
                  </w:pPr>
                  <w:r>
                    <w:drawing>
                      <wp:inline>
                        <wp:extent cx="381000" cy="286385"/>
                        <wp:docPr id="135" name="Picture"/>
                        <a:graphic>
                          <a:graphicData uri="http://schemas.openxmlformats.org/drawingml/2006/picture">
                            <pic:pic>
                              <pic:nvPicPr>
                                <pic:cNvPr id="136" name="test1"/>
                                <pic:cNvPicPr preferRelativeResize="false"/>
                              </pic:nvPicPr>
                              <pic:blipFill>
                                <a:blip r:embed="drId75"/>
                                <a:stretch>
                                  <a:fillRect/>
                                </a:stretch>
                              </pic:blipFill>
                              <pic:spPr>
                                <a:xfrm>
                                  <a:off x="0" y="0"/>
                                  <a:ext cx="381000" cy="286385"/>
                                </a:xfrm>
                                <a:prstGeom prst="rect">
                                  <a:avLst/>
                                </a:prstGeom>
                              </pic:spPr>
                            </pic:pic>
                          </a:graphicData>
                        </a:graphic>
                      </wp:inline>
                    </w:drawing>
                  </w:r>
                </w:p>
              </w:txbxContent>
            </v:textbox>
          </v:shape>
        </w:pict>
      </w:r>
      <w:r>
        <w:pict>
          <v:shapetype id="_x0000_t164" coordsize="21600,21600" o:spt="202" path="m,l,21600r21600,l21600,xe">
            <v:stroke joinstyle="miter"/>
            <v:path gradientshapeok="t" o:connecttype="rect"/>
          </v:shapetype>
          <v:shape id="_x0000_s163" type="#_x0000_t164" filled="f" stroked="f" style="position:absolute;width:18.05pt;height:10.4pt;z-index:-837;margin-left:530.75pt;margin-top:781pt;mso-wrap-distance-left:0pt;mso-wrap-distance-right:0pt;mso-position-horizontal-relative:page;mso-position-vertical-relative:page">
            <w10:wrap type="square" side="both"/>
            <v:fill opacity="1" o:opacity2="1" recolor="f" rotate="f" type="solid"/>
            <v:textbox inset="0pt, 0pt, 0pt, 0pt">
              <w:txbxContent>
                <w:p>
                  <w:pPr>
                    <w:pageBreakBefore w:val="false"/>
                    <w:spacing w:before="22" w:after="0" w:line="183" w:lineRule="exact"/>
                    <w:ind w:right="0" w:left="0" w:firstLine="0"/>
                    <w:jc w:val="left"/>
                    <w:textAlignment w:val="baseline"/>
                    <w:rPr>
                      <w:rFonts w:ascii="Calibri" w:hAnsi="Calibri" w:eastAsia="Calibri"/>
                      <w:strike w:val="false"/>
                      <w:color w:val="000000"/>
                      <w:spacing w:val="25"/>
                      <w:w w:val="100"/>
                      <w:sz w:val="17"/>
                      <w:vertAlign w:val="baseline"/>
                      <w:lang w:val="fr-FR"/>
                    </w:rPr>
                  </w:pPr>
                  <w:r>
                    <w:rPr>
                      <w:rFonts w:ascii="Calibri" w:hAnsi="Calibri" w:eastAsia="Calibri"/>
                      <w:strike w:val="false"/>
                      <w:color w:val="000000"/>
                      <w:spacing w:val="25"/>
                      <w:w w:val="100"/>
                      <w:sz w:val="17"/>
                      <w:vertAlign w:val="baseline"/>
                      <w:lang w:val="fr-FR"/>
                    </w:rPr>
                    <w:t xml:space="preserve">55</w:t>
                  </w:r>
                </w:p>
              </w:txbxContent>
            </v:textbox>
          </v:shape>
        </w:pict>
      </w:r>
      <w:r>
        <w:rPr>
          <w:rFonts w:ascii="Times New Roman" w:hAnsi="Times New Roman" w:eastAsia="Times New Roman"/>
          <w:b w:val="true"/>
          <w:strike w:val="false"/>
          <w:color w:val="000000"/>
          <w:spacing w:val="0"/>
          <w:w w:val="100"/>
          <w:sz w:val="20"/>
          <w:vertAlign w:val="baseline"/>
          <w:lang w:val="fr-FR"/>
        </w:rPr>
        <w:t xml:space="preserve">CHAPITRE III </w:t>
      </w:r>
      <w:r>
        <w:rPr>
          <w:rFonts w:ascii="Times New Roman" w:hAnsi="Times New Roman" w:eastAsia="Times New Roman"/>
          <w:b w:val="true"/>
          <w:strike w:val="false"/>
          <w:color w:val="000000"/>
          <w:spacing w:val="0"/>
          <w:w w:val="100"/>
          <w:sz w:val="20"/>
          <w:vertAlign w:val="baseline"/>
          <w:lang w:val="fr-FR"/>
        </w:rPr>
        <w:t xml:space="preserve">: Etude et évaluation de la rentabilité du projet d’extension d’une nouvelle unité de </w:t>
      </w:r>
      <w:r>
        <w:rPr>
          <w:rFonts w:ascii="Times New Roman" w:hAnsi="Times New Roman" w:eastAsia="Times New Roman"/>
          <w:b w:val="true"/>
          <w:strike w:val="false"/>
          <w:color w:val="000000"/>
          <w:spacing w:val="0"/>
          <w:w w:val="100"/>
          <w:sz w:val="20"/>
          <w:vertAlign w:val="baseline"/>
          <w:lang w:val="fr-FR"/>
        </w:rPr>
        <w:t xml:space="preserve">fabrication de carreaux céramiques CAS : SARL SCS</w:t>
      </w:r>
    </w:p>
    <w:p>
      <w:pPr>
        <w:pageBreakBefore w:val="false"/>
        <w:spacing w:before="362" w:after="0" w:line="283" w:lineRule="exact"/>
        <w:ind w:right="0" w:left="0" w:firstLine="0"/>
        <w:jc w:val="left"/>
        <w:textAlignment w:val="baseline"/>
        <w:rPr>
          <w:rFonts w:ascii="Times New Roman" w:hAnsi="Times New Roman" w:eastAsia="Times New Roman"/>
          <w:b w:val="true"/>
          <w:strike w:val="false"/>
          <w:color w:val="000000"/>
          <w:spacing w:val="0"/>
          <w:w w:val="100"/>
          <w:sz w:val="24"/>
          <w:vertAlign w:val="baseline"/>
          <w:lang w:val="fr-FR"/>
        </w:rPr>
      </w:pPr>
      <w:r>
        <w:pict>
          <v:line strokeweight="4.8pt" strokecolor="#823A0A" from="68.75pt,62.15pt" to="526.8pt,62.15pt" style="position:absolute;mso-position-horizontal-relative:page;mso-position-vertical-relative:page;">
            <v:stroke linestyle="thinThin"/>
          </v:line>
        </w:pict>
      </w:r>
      <w:r>
        <w:rPr>
          <w:rFonts w:ascii="Times New Roman" w:hAnsi="Times New Roman" w:eastAsia="Times New Roman"/>
          <w:b w:val="true"/>
          <w:strike w:val="false"/>
          <w:color w:val="000000"/>
          <w:spacing w:val="0"/>
          <w:w w:val="100"/>
          <w:sz w:val="24"/>
          <w:vertAlign w:val="baseline"/>
          <w:lang w:val="fr-FR"/>
        </w:rPr>
        <w:t xml:space="preserve">2.3. </w:t>
      </w:r>
      <w:r>
        <w:rPr>
          <w:rFonts w:ascii="Times New Roman" w:hAnsi="Times New Roman" w:eastAsia="Times New Roman"/>
          <w:b w:val="true"/>
          <w:strike w:val="false"/>
          <w:color w:val="000000"/>
          <w:spacing w:val="0"/>
          <w:w w:val="100"/>
          <w:sz w:val="24"/>
          <w:vertAlign w:val="baseline"/>
          <w:lang w:val="fr-FR"/>
        </w:rPr>
        <w:t xml:space="preserve">Etudes préalables à l’évaluation financière d</w:t>
      </w:r>
      <w:r>
        <w:rPr>
          <w:rFonts w:ascii="Times New Roman" w:hAnsi="Times New Roman" w:eastAsia="Times New Roman"/>
          <w:b w:val="true"/>
          <w:strike w:val="false"/>
          <w:color w:val="000000"/>
          <w:spacing w:val="0"/>
          <w:w w:val="100"/>
          <w:sz w:val="24"/>
          <w:vertAlign w:val="baseline"/>
          <w:lang w:val="fr-FR"/>
        </w:rPr>
        <w:t xml:space="preserve">u projet :</w:t>
      </w:r>
    </w:p>
    <w:p>
      <w:pPr>
        <w:pageBreakBefore w:val="false"/>
        <w:spacing w:before="266" w:after="0" w:line="281" w:lineRule="exact"/>
        <w:ind w:right="432" w:left="0" w:firstLine="0"/>
        <w:jc w:val="lef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Avant de procéder </w:t>
      </w:r>
      <w:r>
        <w:rPr>
          <w:rFonts w:ascii="Times New Roman" w:hAnsi="Times New Roman" w:eastAsia="Times New Roman"/>
          <w:strike w:val="false"/>
          <w:color w:val="000000"/>
          <w:spacing w:val="0"/>
          <w:w w:val="100"/>
          <w:sz w:val="24"/>
          <w:vertAlign w:val="baseline"/>
          <w:lang w:val="fr-FR"/>
        </w:rPr>
        <w:t xml:space="preserve">à l’application des critères de l’évaluation des investissements </w:t>
      </w:r>
      <w:r>
        <w:rPr>
          <w:rFonts w:ascii="Times New Roman" w:hAnsi="Times New Roman" w:eastAsia="Times New Roman"/>
          <w:strike w:val="false"/>
          <w:color w:val="000000"/>
          <w:spacing w:val="0"/>
          <w:w w:val="100"/>
          <w:sz w:val="24"/>
          <w:vertAlign w:val="baseline"/>
          <w:lang w:val="fr-FR"/>
        </w:rPr>
        <w:t xml:space="preserve">qui vont nous aider à prendre la décision sur la rentabilité du projet, il convient de déterminer en premier lieu les caractéristiques de ce projet.</w:t>
      </w:r>
    </w:p>
    <w:p>
      <w:pPr>
        <w:pageBreakBefore w:val="false"/>
        <w:spacing w:before="268" w:after="0" w:line="274" w:lineRule="exact"/>
        <w:ind w:right="0" w:left="0" w:firstLine="0"/>
        <w:jc w:val="left"/>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2.3.1. Le cout global du projet :</w:t>
      </w:r>
    </w:p>
    <w:p>
      <w:pPr>
        <w:pageBreakBefore w:val="false"/>
        <w:spacing w:before="258" w:after="228" w:line="300" w:lineRule="exact"/>
        <w:ind w:right="0" w:left="360" w:firstLine="0"/>
        <w:jc w:val="left"/>
        <w:textAlignment w:val="baseline"/>
        <w:rPr>
          <w:rFonts w:ascii="Verdana" w:hAnsi="Verdana" w:eastAsia="Verdana"/>
          <w:strike w:val="false"/>
          <w:color w:val="000000"/>
          <w:spacing w:val="0"/>
          <w:w w:val="100"/>
          <w:sz w:val="28"/>
          <w:vertAlign w:val="baseline"/>
          <w:lang w:val="fr-FR"/>
        </w:rPr>
      </w:pPr>
      <w:r>
        <w:rPr>
          <w:rFonts w:ascii="Verdana" w:hAnsi="Verdana" w:eastAsia="Verdana"/>
          <w:strike w:val="false"/>
          <w:color w:val="000000"/>
          <w:spacing w:val="0"/>
          <w:w w:val="100"/>
          <w:sz w:val="28"/>
          <w:vertAlign w:val="baseline"/>
          <w:lang w:val="fr-FR"/>
        </w:rPr>
        <w:t xml:space="preserve">+ </w:t>
      </w:r>
      <w:r>
        <w:rPr>
          <w:rFonts w:ascii="Times New Roman" w:hAnsi="Times New Roman" w:eastAsia="Times New Roman"/>
          <w:b w:val="true"/>
          <w:strike w:val="false"/>
          <w:color w:val="000000"/>
          <w:spacing w:val="0"/>
          <w:w w:val="100"/>
          <w:sz w:val="24"/>
          <w:vertAlign w:val="baseline"/>
          <w:lang w:val="fr-FR"/>
        </w:rPr>
        <w:t xml:space="preserve">Investissements disponibles :</w:t>
      </w:r>
    </w:p>
    <w:tbl>
      <w:tblPr>
        <w:jc w:val="left"/>
        <w:tblInd w:w="622" w:type="dxa"/>
        <w:tblLayout w:type="fixed"/>
        <w:tblCellMar>
          <w:left w:w="0" w:type="dxa"/>
          <w:right w:w="0" w:type="dxa"/>
        </w:tblCellMar>
      </w:tblPr>
      <w:tblGrid>
        <w:gridCol w:w="4022"/>
        <w:gridCol w:w="3941"/>
      </w:tblGrid>
      <w:tr>
        <w:trPr>
          <w:trHeight w:val="610" w:hRule="exact"/>
        </w:trPr>
        <w:tc>
          <w:tcPr>
            <w:tcW w:w="4644" w:type="auto"/>
            <w:gridSpan w:val="1"/>
            <w:tcBorders>
              <w:top w:val="single" w:sz="7" w:color="000000"/>
              <w:left w:val="single" w:sz="7" w:color="000000"/>
              <w:bottom w:val="single" w:sz="7" w:color="000000"/>
              <w:right w:val="single" w:sz="7" w:color="000000"/>
            </w:tcBorders>
            <w:shd w:val="clear" w:color="B4C5E7" w:fill="B4C5E7"/>
            <w:textDirection w:val="lrTb"/>
            <w:vAlign w:val="top"/>
          </w:tcPr>
          <w:p>
            <w:pPr>
              <w:pageBreakBefore w:val="false"/>
              <w:spacing w:before="0" w:after="297" w:line="274" w:lineRule="exact"/>
              <w:ind w:right="0" w:left="1290" w:firstLine="0"/>
              <w:jc w:val="left"/>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Désignations</w:t>
            </w:r>
          </w:p>
        </w:tc>
        <w:tc>
          <w:tcPr>
            <w:tcW w:w="8585" w:type="auto"/>
            <w:gridSpan w:val="1"/>
            <w:tcBorders>
              <w:top w:val="single" w:sz="7" w:color="000000"/>
              <w:left w:val="single" w:sz="7" w:color="000000"/>
              <w:bottom w:val="single" w:sz="7" w:color="000000"/>
              <w:right w:val="single" w:sz="7" w:color="000000"/>
            </w:tcBorders>
            <w:shd w:val="clear" w:color="B4C5E7" w:fill="B4C5E7"/>
            <w:textDirection w:val="lrTb"/>
            <w:vAlign w:val="top"/>
          </w:tcPr>
          <w:p>
            <w:pPr>
              <w:pageBreakBefore w:val="false"/>
              <w:spacing w:before="0" w:after="297" w:line="274" w:lineRule="exact"/>
              <w:ind w:right="968" w:left="0" w:firstLine="0"/>
              <w:jc w:val="right"/>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Montants en (DA)</w:t>
            </w:r>
          </w:p>
        </w:tc>
      </w:tr>
      <w:tr>
        <w:trPr>
          <w:trHeight w:val="566" w:hRule="exact"/>
        </w:trPr>
        <w:tc>
          <w:tcPr>
            <w:tcW w:w="4644" w:type="auto"/>
            <w:gridSpan w:val="1"/>
            <w:tcBorders>
              <w:top w:val="single" w:sz="7" w:color="000000"/>
              <w:left w:val="single" w:sz="7" w:color="000000"/>
              <w:bottom w:val="single" w:sz="7" w:color="000000"/>
              <w:right w:val="single" w:sz="7" w:color="000000"/>
            </w:tcBorders>
            <w:textDirection w:val="lrTb"/>
            <w:vAlign w:val="top"/>
          </w:tcPr>
          <w:p>
            <w:pPr>
              <w:pageBreakBefore w:val="false"/>
              <w:spacing w:before="0" w:after="279" w:line="273" w:lineRule="exact"/>
              <w:ind w:right="1166" w:left="0" w:firstLine="0"/>
              <w:jc w:val="righ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Bâtiment industriel 2245 </w:t>
            </w:r>
            <w:r>
              <w:rPr>
                <w:rFonts w:ascii="Times New Roman" w:hAnsi="Times New Roman" w:eastAsia="Times New Roman"/>
                <w:strike w:val="false"/>
                <w:color w:val="000000"/>
                <w:spacing w:val="0"/>
                <w:w w:val="100"/>
                <w:sz w:val="24"/>
                <w:vertAlign w:val="subscript"/>
                <w:lang w:val="fr-FR"/>
              </w:rPr>
              <w:t xml:space="preserve">m</w:t>
            </w:r>
            <w:r>
              <w:rPr>
                <w:rFonts w:ascii="Times New Roman" w:hAnsi="Times New Roman" w:eastAsia="Times New Roman"/>
                <w:strike w:val="false"/>
                <w:color w:val="000000"/>
                <w:spacing w:val="0"/>
                <w:w w:val="100"/>
                <w:sz w:val="17"/>
                <w:vertAlign w:val="baseline"/>
                <w:lang w:val="fr-FR"/>
              </w:rPr>
              <w:t xml:space="preserve">2.</w:t>
            </w:r>
          </w:p>
        </w:tc>
        <w:tc>
          <w:tcPr>
            <w:tcW w:w="8585" w:type="auto"/>
            <w:gridSpan w:val="1"/>
            <w:tcBorders>
              <w:top w:val="single" w:sz="7" w:color="000000"/>
              <w:left w:val="single" w:sz="7" w:color="000000"/>
              <w:bottom w:val="single" w:sz="7" w:color="000000"/>
              <w:right w:val="single" w:sz="7" w:color="000000"/>
            </w:tcBorders>
            <w:textDirection w:val="lrTb"/>
            <w:vAlign w:val="top"/>
          </w:tcPr>
          <w:p>
            <w:pPr>
              <w:pageBreakBefore w:val="false"/>
              <w:spacing w:before="0" w:after="273" w:line="279" w:lineRule="exact"/>
              <w:ind w:right="518" w:left="0" w:firstLine="0"/>
              <w:jc w:val="righ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Disponible. Rue « L » arrière port.</w:t>
            </w:r>
          </w:p>
        </w:tc>
      </w:tr>
    </w:tbl>
    <w:p>
      <w:pPr>
        <w:spacing w:before="0" w:after="207" w:line="20" w:lineRule="exact"/>
      </w:pPr>
    </w:p>
    <w:p>
      <w:pPr>
        <w:pageBreakBefore w:val="false"/>
        <w:spacing w:before="51" w:after="0" w:line="300" w:lineRule="exact"/>
        <w:ind w:right="0" w:left="360" w:firstLine="0"/>
        <w:jc w:val="left"/>
        <w:textAlignment w:val="baseline"/>
        <w:rPr>
          <w:rFonts w:ascii="Verdana" w:hAnsi="Verdana" w:eastAsia="Verdana"/>
          <w:strike w:val="false"/>
          <w:color w:val="000000"/>
          <w:spacing w:val="0"/>
          <w:w w:val="100"/>
          <w:sz w:val="28"/>
          <w:vertAlign w:val="baseline"/>
          <w:lang w:val="fr-FR"/>
        </w:rPr>
      </w:pPr>
      <w:r>
        <w:rPr>
          <w:rFonts w:ascii="Verdana" w:hAnsi="Verdana" w:eastAsia="Verdana"/>
          <w:strike w:val="false"/>
          <w:color w:val="000000"/>
          <w:spacing w:val="0"/>
          <w:w w:val="100"/>
          <w:sz w:val="28"/>
          <w:vertAlign w:val="baseline"/>
          <w:lang w:val="fr-FR"/>
        </w:rPr>
        <w:t xml:space="preserve">+ </w:t>
      </w:r>
      <w:r>
        <w:rPr>
          <w:rFonts w:ascii="Times New Roman" w:hAnsi="Times New Roman" w:eastAsia="Times New Roman"/>
          <w:b w:val="true"/>
          <w:strike w:val="false"/>
          <w:color w:val="000000"/>
          <w:spacing w:val="0"/>
          <w:w w:val="100"/>
          <w:sz w:val="24"/>
          <w:vertAlign w:val="baseline"/>
          <w:lang w:val="fr-FR"/>
        </w:rPr>
        <w:t xml:space="preserve">Investissement à acquérir :</w:t>
      </w:r>
    </w:p>
    <w:p>
      <w:pPr>
        <w:pageBreakBefore w:val="false"/>
        <w:spacing w:before="244" w:after="0" w:line="288" w:lineRule="exact"/>
        <w:ind w:right="1008" w:left="360" w:firstLine="0"/>
        <w:jc w:val="lef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Le cout global de cet investissement a réalisé s’élève à </w:t>
      </w:r>
      <w:r>
        <w:rPr>
          <w:rFonts w:ascii="Times New Roman" w:hAnsi="Times New Roman" w:eastAsia="Times New Roman"/>
          <w:b w:val="true"/>
          <w:strike w:val="false"/>
          <w:color w:val="000000"/>
          <w:spacing w:val="0"/>
          <w:w w:val="100"/>
          <w:sz w:val="24"/>
          <w:vertAlign w:val="baseline"/>
          <w:lang w:val="fr-FR"/>
        </w:rPr>
        <w:t xml:space="preserve">349 195 000,00 DA </w:t>
      </w:r>
      <w:r>
        <w:rPr>
          <w:rFonts w:ascii="Times New Roman" w:hAnsi="Times New Roman" w:eastAsia="Times New Roman"/>
          <w:strike w:val="false"/>
          <w:color w:val="000000"/>
          <w:spacing w:val="0"/>
          <w:w w:val="100"/>
          <w:sz w:val="24"/>
          <w:vertAlign w:val="baseline"/>
          <w:lang w:val="fr-FR"/>
        </w:rPr>
        <w:t xml:space="preserve">et se décompose comme suit :</w:t>
      </w:r>
    </w:p>
    <w:p>
      <w:pPr>
        <w:sectPr>
          <w:type w:val="nextPage"/>
          <w:pgSz w:w="11914" w:h="16848" w:orient="portrait"/>
          <w:pgMar w:bottom="924" w:top="700" w:right="1379" w:left="1375" w:header="720" w:footer="720"/>
          <w:titlePg w:val="false"/>
          <w:textDirection w:val="lrTb"/>
        </w:sectPr>
      </w:pPr>
    </w:p>
    <w:p>
      <w:pPr>
        <w:pageBreakBefore w:val="false"/>
        <w:spacing w:before="0" w:after="0" w:line="240" w:lineRule="exact"/>
        <w:ind w:right="1296" w:left="288" w:firstLine="0"/>
        <w:jc w:val="left"/>
        <w:textAlignment w:val="baseline"/>
        <w:rPr>
          <w:rFonts w:ascii="Times New Roman" w:hAnsi="Times New Roman" w:eastAsia="Times New Roman"/>
          <w:b w:val="true"/>
          <w:strike w:val="false"/>
          <w:color w:val="000000"/>
          <w:spacing w:val="0"/>
          <w:w w:val="100"/>
          <w:sz w:val="20"/>
          <w:vertAlign w:val="baseline"/>
          <w:lang w:val="fr-FR"/>
        </w:rPr>
      </w:pPr>
      <w:r>
        <w:pict>
          <v:shapetype id="_x0000_t165" coordsize="21600,21600" o:spt="202" path="m,l,21600r21600,l21600,xe">
            <v:stroke joinstyle="miter"/>
            <v:path gradientshapeok="t" o:connecttype="rect"/>
          </v:shapetype>
          <v:shape id="_x0000_s164" type="#_x0000_t165" filled="f" stroked="f" style="position:absolute;width:30pt;height:22.55pt;z-index:-836;margin-left:524.65pt;margin-top:776.4pt;mso-wrap-distance-left:0pt;mso-wrap-distance-right:0pt;mso-position-horizontal-relative:page;mso-position-vertical-relative:page">
            <w10:wrap type="square" side="both"/>
            <v:fill opacity="1" o:opacity2="1" recolor="f" rotate="f" type="solid"/>
            <v:textbox inset="0pt, 0pt, 0pt, 0pt">
              <w:txbxContent>
                <w:p>
                  <w:pPr>
                    <w:pageBreakBefore w:val="false"/>
                    <w:spacing w:before="0" w:after="0" w:line="240" w:lineRule="auto"/>
                    <w:ind w:right="0" w:left="0"/>
                    <w:jc w:val="left"/>
                    <w:textAlignment w:val="baseline"/>
                  </w:pPr>
                  <w:r>
                    <w:drawing>
                      <wp:inline>
                        <wp:extent cx="381000" cy="286385"/>
                        <wp:docPr id="137" name="Picture"/>
                        <a:graphic>
                          <a:graphicData uri="http://schemas.openxmlformats.org/drawingml/2006/picture">
                            <pic:pic>
                              <pic:nvPicPr>
                                <pic:cNvPr id="138" name="test1"/>
                                <pic:cNvPicPr preferRelativeResize="false"/>
                              </pic:nvPicPr>
                              <pic:blipFill>
                                <a:blip r:embed="drId76"/>
                                <a:stretch>
                                  <a:fillRect/>
                                </a:stretch>
                              </pic:blipFill>
                              <pic:spPr>
                                <a:xfrm>
                                  <a:off x="0" y="0"/>
                                  <a:ext cx="381000" cy="286385"/>
                                </a:xfrm>
                                <a:prstGeom prst="rect">
                                  <a:avLst/>
                                </a:prstGeom>
                              </pic:spPr>
                            </pic:pic>
                          </a:graphicData>
                        </a:graphic>
                      </wp:inline>
                    </w:drawing>
                  </w:r>
                </w:p>
              </w:txbxContent>
            </v:textbox>
          </v:shape>
        </w:pict>
      </w:r>
      <w:r>
        <w:pict>
          <v:shapetype id="_x0000_t166" coordsize="21600,21600" o:spt="202" path="m,l,21600r21600,l21600,xe">
            <v:stroke joinstyle="miter"/>
            <v:path gradientshapeok="t" o:connecttype="rect"/>
          </v:shapetype>
          <v:shape id="_x0000_s165" type="#_x0000_t166" filled="f" stroked="f" style="position:absolute;width:18.3pt;height:10.4pt;z-index:-835;margin-left:530.75pt;margin-top:781pt;mso-wrap-distance-left:0pt;mso-wrap-distance-right:0pt;mso-position-horizontal-relative:page;mso-position-vertical-relative:page">
            <w10:wrap type="square" side="both"/>
            <v:fill opacity="1" o:opacity2="1" recolor="f" rotate="f" type="solid"/>
            <v:textbox inset="0pt, 0pt, 0pt, 0pt">
              <w:txbxContent>
                <w:p>
                  <w:pPr>
                    <w:pageBreakBefore w:val="false"/>
                    <w:spacing w:before="22" w:after="0" w:line="183" w:lineRule="exact"/>
                    <w:ind w:right="0" w:left="0" w:firstLine="0"/>
                    <w:jc w:val="left"/>
                    <w:textAlignment w:val="baseline"/>
                    <w:rPr>
                      <w:rFonts w:ascii="Calibri" w:hAnsi="Calibri" w:eastAsia="Calibri"/>
                      <w:strike w:val="false"/>
                      <w:color w:val="000000"/>
                      <w:spacing w:val="27"/>
                      <w:w w:val="100"/>
                      <w:sz w:val="17"/>
                      <w:vertAlign w:val="baseline"/>
                      <w:lang w:val="fr-FR"/>
                    </w:rPr>
                  </w:pPr>
                  <w:r>
                    <w:rPr>
                      <w:rFonts w:ascii="Calibri" w:hAnsi="Calibri" w:eastAsia="Calibri"/>
                      <w:strike w:val="false"/>
                      <w:color w:val="000000"/>
                      <w:spacing w:val="27"/>
                      <w:w w:val="100"/>
                      <w:sz w:val="17"/>
                      <w:vertAlign w:val="baseline"/>
                      <w:lang w:val="fr-FR"/>
                    </w:rPr>
                    <w:t xml:space="preserve">56</w:t>
                  </w:r>
                </w:p>
              </w:txbxContent>
            </v:textbox>
          </v:shape>
        </w:pict>
      </w:r>
      <w:r>
        <w:rPr>
          <w:rFonts w:ascii="Times New Roman" w:hAnsi="Times New Roman" w:eastAsia="Times New Roman"/>
          <w:b w:val="true"/>
          <w:strike w:val="false"/>
          <w:color w:val="000000"/>
          <w:spacing w:val="0"/>
          <w:w w:val="100"/>
          <w:sz w:val="20"/>
          <w:vertAlign w:val="baseline"/>
          <w:lang w:val="fr-FR"/>
        </w:rPr>
        <w:t xml:space="preserve">CHAPITRE III </w:t>
      </w:r>
      <w:r>
        <w:rPr>
          <w:rFonts w:ascii="Times New Roman" w:hAnsi="Times New Roman" w:eastAsia="Times New Roman"/>
          <w:strike w:val="false"/>
          <w:color w:val="000000"/>
          <w:spacing w:val="0"/>
          <w:w w:val="100"/>
          <w:sz w:val="21"/>
          <w:vertAlign w:val="baseline"/>
          <w:lang w:val="fr-FR"/>
        </w:rPr>
        <w:t xml:space="preserve">: Etude et évaluation de la rentabilité du projet d’extension d’une nouvelle unité de </w:t>
      </w:r>
      <w:r>
        <w:rPr>
          <w:rFonts w:ascii="Times New Roman" w:hAnsi="Times New Roman" w:eastAsia="Times New Roman"/>
          <w:b w:val="true"/>
          <w:strike w:val="false"/>
          <w:color w:val="000000"/>
          <w:spacing w:val="0"/>
          <w:w w:val="100"/>
          <w:sz w:val="20"/>
          <w:vertAlign w:val="baseline"/>
          <w:lang w:val="fr-FR"/>
        </w:rPr>
        <w:t xml:space="preserve">fabrication de carreaux céramiques CAS : SARL SCS</w:t>
      </w:r>
    </w:p>
    <w:p>
      <w:pPr>
        <w:pageBreakBefore w:val="false"/>
        <w:spacing w:before="923" w:after="245" w:line="273" w:lineRule="exact"/>
        <w:ind w:right="0" w:left="432" w:firstLine="0"/>
        <w:jc w:val="left"/>
        <w:textAlignment w:val="baseline"/>
        <w:rPr>
          <w:rFonts w:ascii="Times New Roman" w:hAnsi="Times New Roman" w:eastAsia="Times New Roman"/>
          <w:b w:val="true"/>
          <w:strike w:val="false"/>
          <w:color w:val="000000"/>
          <w:spacing w:val="0"/>
          <w:w w:val="100"/>
          <w:sz w:val="24"/>
          <w:vertAlign w:val="baseline"/>
          <w:lang w:val="fr-FR"/>
        </w:rPr>
      </w:pPr>
      <w:r>
        <w:pict>
          <v:line strokeweight="4.8pt" strokecolor="#823A0A" from="68.9pt,62.15pt" to="526.6pt,62.15pt" style="position:absolute;mso-position-horizontal-relative:page;mso-position-vertical-relative:page;">
            <v:stroke linestyle="thinThin"/>
          </v:line>
        </w:pict>
      </w:r>
      <w:r>
        <w:rPr>
          <w:rFonts w:ascii="Times New Roman" w:hAnsi="Times New Roman" w:eastAsia="Times New Roman"/>
          <w:b w:val="true"/>
          <w:strike w:val="false"/>
          <w:color w:val="000000"/>
          <w:spacing w:val="0"/>
          <w:w w:val="100"/>
          <w:sz w:val="24"/>
          <w:vertAlign w:val="baseline"/>
          <w:lang w:val="fr-FR"/>
        </w:rPr>
        <w:t xml:space="preserve">Tableau N° 12 : Le cout total du projet :</w:t>
      </w:r>
    </w:p>
    <w:tbl>
      <w:tblPr>
        <w:jc w:val="left"/>
        <w:tblInd w:w="19" w:type="dxa"/>
        <w:tblLayout w:type="fixed"/>
        <w:tblCellMar>
          <w:left w:w="0" w:type="dxa"/>
          <w:right w:w="0" w:type="dxa"/>
        </w:tblCellMar>
      </w:tblPr>
      <w:tblGrid>
        <w:gridCol w:w="2986"/>
        <w:gridCol w:w="484"/>
        <w:gridCol w:w="903"/>
        <w:gridCol w:w="595"/>
        <w:gridCol w:w="4276"/>
      </w:tblGrid>
      <w:tr>
        <w:trPr>
          <w:trHeight w:val="566" w:hRule="exact"/>
        </w:trPr>
        <w:tc>
          <w:tcPr>
            <w:tcW w:w="3005" w:type="auto"/>
            <w:gridSpan w:val="1"/>
            <w:tcBorders>
              <w:top w:val="single" w:sz="7" w:color="000000"/>
              <w:left w:val="single" w:sz="7" w:color="000000"/>
              <w:bottom w:val="single" w:sz="7" w:color="000000"/>
              <w:right w:val="single" w:sz="7" w:color="000000"/>
            </w:tcBorders>
            <w:shd w:val="clear" w:color="B4C5E7" w:fill="B4C5E7"/>
            <w:textDirection w:val="lrTb"/>
            <w:vAlign w:val="top"/>
          </w:tcPr>
          <w:p>
            <w:pPr>
              <w:pageBreakBefore w:val="false"/>
              <w:spacing w:before="0" w:after="264" w:line="273" w:lineRule="exact"/>
              <w:ind w:right="842" w:left="0" w:firstLine="0"/>
              <w:jc w:val="right"/>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Désignations</w:t>
            </w:r>
          </w:p>
        </w:tc>
        <w:tc>
          <w:tcPr>
            <w:tcW w:w="4987" w:type="auto"/>
            <w:gridSpan w:val="3"/>
            <w:tcBorders>
              <w:top w:val="single" w:sz="7" w:color="000000"/>
              <w:left w:val="single" w:sz="7" w:color="000000"/>
              <w:bottom w:val="single" w:sz="7" w:color="000000"/>
              <w:right w:val="single" w:sz="7" w:color="000000"/>
            </w:tcBorders>
            <w:shd w:val="clear" w:color="B4C5E7" w:fill="B4C5E7"/>
            <w:textDirection w:val="lrTb"/>
            <w:vAlign w:val="top"/>
          </w:tcPr>
          <w:p>
            <w:pPr>
              <w:pageBreakBefore w:val="false"/>
              <w:spacing w:before="0" w:after="0" w:line="273" w:lineRule="exact"/>
              <w:ind w:right="180" w:left="0" w:firstLine="0"/>
              <w:jc w:val="right"/>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Couts en devise</w:t>
            </w:r>
          </w:p>
          <w:p>
            <w:pPr>
              <w:pageBreakBefore w:val="false"/>
              <w:spacing w:before="1" w:after="0" w:line="263" w:lineRule="exact"/>
              <w:ind w:right="810" w:left="0" w:firstLine="0"/>
              <w:jc w:val="righ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w:t>
            </w:r>
          </w:p>
        </w:tc>
        <w:tc>
          <w:tcPr>
            <w:tcW w:w="9263" w:type="auto"/>
            <w:gridSpan w:val="1"/>
            <w:tcBorders>
              <w:top w:val="single" w:sz="7" w:color="000000"/>
              <w:left w:val="single" w:sz="7" w:color="000000"/>
              <w:bottom w:val="single" w:sz="7" w:color="000000"/>
              <w:right w:val="single" w:sz="7" w:color="000000"/>
            </w:tcBorders>
            <w:shd w:val="clear" w:color="B4C5E7" w:fill="B4C5E7"/>
            <w:textDirection w:val="lrTb"/>
            <w:vAlign w:val="top"/>
          </w:tcPr>
          <w:p>
            <w:pPr>
              <w:pageBreakBefore w:val="false"/>
              <w:spacing w:before="0" w:after="264" w:line="273" w:lineRule="exact"/>
              <w:ind w:right="0" w:left="0" w:firstLine="0"/>
              <w:jc w:val="center"/>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Couts en DA</w:t>
            </w:r>
          </w:p>
        </w:tc>
      </w:tr>
      <w:tr>
        <w:trPr>
          <w:trHeight w:val="615" w:hRule="exact"/>
        </w:trPr>
        <w:tc>
          <w:tcPr>
            <w:tcW w:w="3005" w:type="auto"/>
            <w:gridSpan w:val="1"/>
            <w:tcBorders>
              <w:top w:val="single" w:sz="7" w:color="000000"/>
              <w:left w:val="single" w:sz="7" w:color="000000"/>
              <w:bottom w:val="single" w:sz="7" w:color="000000"/>
              <w:right w:val="single" w:sz="7" w:color="000000"/>
            </w:tcBorders>
            <w:textDirection w:val="lrTb"/>
            <w:vAlign w:val="top"/>
          </w:tcPr>
          <w:p>
            <w:pPr>
              <w:pageBreakBefore w:val="false"/>
              <w:spacing w:before="0" w:after="312" w:line="273" w:lineRule="exact"/>
              <w:ind w:right="0" w:left="134" w:firstLine="0"/>
              <w:jc w:val="lef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Frais essais et démarrage</w:t>
            </w:r>
          </w:p>
        </w:tc>
        <w:tc>
          <w:tcPr>
            <w:tcW w:w="3489" w:type="auto"/>
            <w:gridSpan w:val="1"/>
            <w:tcBorders>
              <w:top w:val="single" w:sz="7" w:color="000000"/>
              <w:left w:val="single" w:sz="7" w:color="000000"/>
              <w:bottom w:val="single" w:sz="7" w:color="000000"/>
              <w:right w:val="none" w:sz="0" w:color="020000"/>
            </w:tcBorders>
            <w:textDirection w:val="lrTb"/>
            <w:vAlign w:val="top"/>
          </w:tcPr>
          <w:p>
            <w:pPr>
              <w:pageBreakBefore w:val="false"/>
              <w:spacing w:before="0" w:after="0" w:line="240" w:lineRule="auto"/>
              <w:ind w:right="0" w:left="0" w:firstLine="0"/>
              <w:jc w:val="left"/>
              <w:textAlignment w:val="baseline"/>
              <w:rPr>
                <w:rFonts w:ascii="Times New Roman" w:hAnsi="Times New Roman" w:eastAsia="Times New Roman"/>
                <w:strike w:val="false"/>
                <w:color w:val="000000"/>
                <w:w w:val="100"/>
                <w:sz w:val="24"/>
                <w:vertAlign w:val="baseline"/>
                <w:lang w:val="fr-FR"/>
              </w:rPr>
            </w:pPr>
            <w:r>
              <w:rPr>
                <w:rFonts w:ascii="Times New Roman" w:hAnsi="Times New Roman" w:eastAsia="Times New Roman"/>
                <w:strike w:val="false"/>
                <w:color w:val="000000"/>
                <w:w w:val="100"/>
                <w:sz w:val="24"/>
                <w:vertAlign w:val="baseline"/>
                <w:lang w:val="fr-FR"/>
              </w:rPr>
              <w:t xml:space="preserve">
</w:t>
            </w:r>
          </w:p>
        </w:tc>
        <w:tc>
          <w:tcPr>
            <w:tcW w:w="4392" w:type="auto"/>
            <w:gridSpan w:val="1"/>
            <w:tcBorders>
              <w:top w:val="single" w:sz="7" w:color="000000"/>
              <w:left w:val="none" w:sz="0" w:color="020000"/>
              <w:bottom w:val="single" w:sz="7" w:color="000000"/>
              <w:right w:val="none" w:sz="0" w:color="020000"/>
            </w:tcBorders>
            <w:textDirection w:val="lrTb"/>
            <w:vAlign w:val="top"/>
          </w:tcPr>
          <w:p>
            <w:pPr>
              <w:pageBreakBefore w:val="false"/>
              <w:spacing w:before="0" w:after="0" w:line="240" w:lineRule="auto"/>
              <w:ind w:right="0" w:left="0" w:firstLine="0"/>
              <w:jc w:val="left"/>
              <w:textAlignment w:val="baseline"/>
              <w:rPr>
                <w:rFonts w:ascii="Times New Roman" w:hAnsi="Times New Roman" w:eastAsia="Times New Roman"/>
                <w:strike w:val="false"/>
                <w:color w:val="000000"/>
                <w:w w:val="100"/>
                <w:sz w:val="24"/>
                <w:vertAlign w:val="baseline"/>
                <w:lang w:val="fr-FR"/>
              </w:rPr>
            </w:pPr>
            <w:r>
              <w:rPr>
                <w:rFonts w:ascii="Times New Roman" w:hAnsi="Times New Roman" w:eastAsia="Times New Roman"/>
                <w:strike w:val="false"/>
                <w:color w:val="000000"/>
                <w:w w:val="100"/>
                <w:sz w:val="24"/>
                <w:vertAlign w:val="baseline"/>
                <w:lang w:val="fr-FR"/>
              </w:rPr>
              <w:t xml:space="preserve">
</w:t>
            </w:r>
          </w:p>
        </w:tc>
        <w:tc>
          <w:tcPr>
            <w:tcW w:w="4987" w:type="auto"/>
            <w:gridSpan w:val="1"/>
            <w:tcBorders>
              <w:top w:val="single" w:sz="7" w:color="000000"/>
              <w:left w:val="none" w:sz="0" w:color="020000"/>
              <w:bottom w:val="single" w:sz="7" w:color="000000"/>
              <w:right w:val="single" w:sz="7" w:color="000000"/>
            </w:tcBorders>
            <w:textDirection w:val="lrTb"/>
            <w:vAlign w:val="top"/>
          </w:tcPr>
          <w:p>
            <w:pPr>
              <w:pageBreakBefore w:val="false"/>
              <w:spacing w:before="0" w:after="0" w:line="240" w:lineRule="auto"/>
              <w:ind w:right="0" w:left="0" w:firstLine="0"/>
              <w:jc w:val="left"/>
              <w:textAlignment w:val="baseline"/>
              <w:rPr>
                <w:rFonts w:ascii="Times New Roman" w:hAnsi="Times New Roman" w:eastAsia="Times New Roman"/>
                <w:strike w:val="false"/>
                <w:color w:val="000000"/>
                <w:w w:val="100"/>
                <w:sz w:val="24"/>
                <w:vertAlign w:val="baseline"/>
                <w:lang w:val="fr-FR"/>
              </w:rPr>
            </w:pPr>
            <w:r>
              <w:rPr>
                <w:rFonts w:ascii="Times New Roman" w:hAnsi="Times New Roman" w:eastAsia="Times New Roman"/>
                <w:strike w:val="false"/>
                <w:color w:val="000000"/>
                <w:w w:val="100"/>
                <w:sz w:val="24"/>
                <w:vertAlign w:val="baseline"/>
                <w:lang w:val="fr-FR"/>
              </w:rPr>
              <w:t xml:space="preserve">
</w:t>
            </w:r>
          </w:p>
        </w:tc>
        <w:tc>
          <w:tcPr>
            <w:tcW w:w="9263" w:type="auto"/>
            <w:gridSpan w:val="1"/>
            <w:tcBorders>
              <w:top w:val="single" w:sz="7" w:color="000000"/>
              <w:left w:val="single" w:sz="7" w:color="000000"/>
              <w:bottom w:val="single" w:sz="7" w:color="000000"/>
              <w:right w:val="single" w:sz="7" w:color="000000"/>
            </w:tcBorders>
            <w:textDirection w:val="lrTb"/>
            <w:vAlign w:val="top"/>
          </w:tcPr>
          <w:p>
            <w:pPr>
              <w:pageBreakBefore w:val="false"/>
              <w:spacing w:before="0" w:after="312" w:line="273" w:lineRule="exact"/>
              <w:ind w:right="0" w:left="0" w:firstLine="0"/>
              <w:jc w:val="center"/>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4 750 000,00</w:t>
            </w:r>
          </w:p>
        </w:tc>
      </w:tr>
      <w:tr>
        <w:trPr>
          <w:trHeight w:val="427" w:hRule="exact"/>
        </w:trPr>
        <w:tc>
          <w:tcPr>
            <w:tcW w:w="3005" w:type="auto"/>
            <w:gridSpan w:val="1"/>
            <w:tcBorders>
              <w:top w:val="single" w:sz="7" w:color="000000"/>
              <w:left w:val="single" w:sz="7" w:color="000000"/>
              <w:bottom w:val="none" w:sz="0" w:color="020000"/>
              <w:right w:val="single" w:sz="7" w:color="000000"/>
            </w:tcBorders>
            <w:textDirection w:val="lrTb"/>
            <w:vAlign w:val="top"/>
          </w:tcPr>
          <w:p>
            <w:pPr>
              <w:pageBreakBefore w:val="false"/>
              <w:spacing w:before="0" w:after="130" w:line="273" w:lineRule="exact"/>
              <w:ind w:right="0" w:left="134" w:firstLine="0"/>
              <w:jc w:val="lef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Aménagements :</w:t>
            </w:r>
          </w:p>
        </w:tc>
        <w:tc>
          <w:tcPr>
            <w:tcW w:w="3489" w:type="auto"/>
            <w:gridSpan w:val="1"/>
            <w:tcBorders>
              <w:top w:val="single" w:sz="7" w:color="000000"/>
              <w:left w:val="single" w:sz="7" w:color="000000"/>
              <w:bottom w:val="none" w:sz="0" w:color="020000"/>
              <w:right w:val="none" w:sz="0" w:color="020000"/>
            </w:tcBorders>
            <w:textDirection w:val="lrTb"/>
            <w:vAlign w:val="top"/>
          </w:tcPr>
          <w:p>
            <w:pPr>
              <w:pageBreakBefore w:val="false"/>
              <w:spacing w:before="0" w:after="0" w:line="240" w:lineRule="auto"/>
              <w:ind w:right="0" w:left="0" w:firstLine="0"/>
              <w:jc w:val="left"/>
              <w:textAlignment w:val="baseline"/>
              <w:rPr>
                <w:rFonts w:ascii="Times New Roman" w:hAnsi="Times New Roman" w:eastAsia="Times New Roman"/>
                <w:strike w:val="false"/>
                <w:color w:val="000000"/>
                <w:w w:val="100"/>
                <w:sz w:val="24"/>
                <w:vertAlign w:val="baseline"/>
                <w:lang w:val="fr-FR"/>
              </w:rPr>
            </w:pPr>
            <w:r>
              <w:rPr>
                <w:rFonts w:ascii="Times New Roman" w:hAnsi="Times New Roman" w:eastAsia="Times New Roman"/>
                <w:strike w:val="false"/>
                <w:color w:val="000000"/>
                <w:w w:val="100"/>
                <w:sz w:val="24"/>
                <w:vertAlign w:val="baseline"/>
                <w:lang w:val="fr-FR"/>
              </w:rPr>
              <w:t xml:space="preserve">
</w:t>
            </w:r>
          </w:p>
        </w:tc>
        <w:tc>
          <w:tcPr>
            <w:tcW w:w="4392" w:type="auto"/>
            <w:gridSpan w:val="1"/>
            <w:tcBorders>
              <w:top w:val="single" w:sz="7" w:color="000000"/>
              <w:left w:val="none" w:sz="0" w:color="020000"/>
              <w:bottom w:val="none" w:sz="0" w:color="020000"/>
              <w:right w:val="none" w:sz="0" w:color="020000"/>
            </w:tcBorders>
            <w:textDirection w:val="lrTb"/>
            <w:vAlign w:val="top"/>
          </w:tcPr>
          <w:p>
            <w:pPr>
              <w:pageBreakBefore w:val="false"/>
              <w:spacing w:before="0" w:after="0" w:line="240" w:lineRule="auto"/>
              <w:ind w:right="0" w:left="0" w:firstLine="0"/>
              <w:jc w:val="left"/>
              <w:textAlignment w:val="baseline"/>
              <w:rPr>
                <w:rFonts w:ascii="Times New Roman" w:hAnsi="Times New Roman" w:eastAsia="Times New Roman"/>
                <w:strike w:val="false"/>
                <w:color w:val="000000"/>
                <w:w w:val="100"/>
                <w:sz w:val="24"/>
                <w:vertAlign w:val="baseline"/>
                <w:lang w:val="fr-FR"/>
              </w:rPr>
            </w:pPr>
            <w:r>
              <w:rPr>
                <w:rFonts w:ascii="Times New Roman" w:hAnsi="Times New Roman" w:eastAsia="Times New Roman"/>
                <w:strike w:val="false"/>
                <w:color w:val="000000"/>
                <w:w w:val="100"/>
                <w:sz w:val="24"/>
                <w:vertAlign w:val="baseline"/>
                <w:lang w:val="fr-FR"/>
              </w:rPr>
              <w:t xml:space="preserve">
</w:t>
            </w:r>
          </w:p>
        </w:tc>
        <w:tc>
          <w:tcPr>
            <w:tcW w:w="4987" w:type="auto"/>
            <w:gridSpan w:val="1"/>
            <w:tcBorders>
              <w:top w:val="single" w:sz="7" w:color="000000"/>
              <w:left w:val="none" w:sz="0" w:color="020000"/>
              <w:bottom w:val="none" w:sz="0" w:color="020000"/>
              <w:right w:val="single" w:sz="7" w:color="000000"/>
            </w:tcBorders>
            <w:textDirection w:val="lrTb"/>
            <w:vAlign w:val="top"/>
          </w:tcPr>
          <w:p>
            <w:pPr>
              <w:pageBreakBefore w:val="false"/>
              <w:spacing w:before="0" w:after="0" w:line="240" w:lineRule="auto"/>
              <w:ind w:right="0" w:left="0" w:firstLine="0"/>
              <w:jc w:val="left"/>
              <w:textAlignment w:val="baseline"/>
              <w:rPr>
                <w:rFonts w:ascii="Times New Roman" w:hAnsi="Times New Roman" w:eastAsia="Times New Roman"/>
                <w:strike w:val="false"/>
                <w:color w:val="000000"/>
                <w:w w:val="100"/>
                <w:sz w:val="24"/>
                <w:vertAlign w:val="baseline"/>
                <w:lang w:val="fr-FR"/>
              </w:rPr>
            </w:pPr>
            <w:r>
              <w:rPr>
                <w:rFonts w:ascii="Times New Roman" w:hAnsi="Times New Roman" w:eastAsia="Times New Roman"/>
                <w:strike w:val="false"/>
                <w:color w:val="000000"/>
                <w:w w:val="100"/>
                <w:sz w:val="24"/>
                <w:vertAlign w:val="baseline"/>
                <w:lang w:val="fr-FR"/>
              </w:rPr>
              <w:t xml:space="preserve">
</w:t>
            </w:r>
          </w:p>
        </w:tc>
        <w:tc>
          <w:tcPr>
            <w:tcW w:w="9263" w:type="auto"/>
            <w:gridSpan w:val="1"/>
            <w:tcBorders>
              <w:top w:val="single" w:sz="7" w:color="000000"/>
              <w:left w:val="single" w:sz="7" w:color="000000"/>
              <w:bottom w:val="none" w:sz="0" w:color="020000"/>
              <w:right w:val="single" w:sz="7" w:color="000000"/>
            </w:tcBorders>
            <w:textDirection w:val="lrTb"/>
            <w:vAlign w:val="top"/>
          </w:tcPr>
          <w:p>
            <w:pPr>
              <w:pageBreakBefore w:val="false"/>
              <w:spacing w:before="0" w:after="0" w:line="240" w:lineRule="auto"/>
              <w:ind w:right="0" w:left="0" w:firstLine="0"/>
              <w:jc w:val="left"/>
              <w:textAlignment w:val="baseline"/>
              <w:rPr>
                <w:rFonts w:ascii="Times New Roman" w:hAnsi="Times New Roman" w:eastAsia="Times New Roman"/>
                <w:strike w:val="false"/>
                <w:color w:val="000000"/>
                <w:w w:val="100"/>
                <w:sz w:val="24"/>
                <w:vertAlign w:val="baseline"/>
                <w:lang w:val="fr-FR"/>
              </w:rPr>
            </w:pPr>
            <w:r>
              <w:rPr>
                <w:rFonts w:ascii="Times New Roman" w:hAnsi="Times New Roman" w:eastAsia="Times New Roman"/>
                <w:strike w:val="false"/>
                <w:color w:val="000000"/>
                <w:w w:val="100"/>
                <w:sz w:val="24"/>
                <w:vertAlign w:val="baseline"/>
                <w:lang w:val="fr-FR"/>
              </w:rPr>
              <w:t xml:space="preserve">
</w:t>
            </w:r>
          </w:p>
        </w:tc>
      </w:tr>
      <w:tr>
        <w:trPr>
          <w:trHeight w:val="710" w:hRule="exact"/>
        </w:trPr>
        <w:tc>
          <w:tcPr>
            <w:tcW w:w="3005" w:type="auto"/>
            <w:gridSpan w:val="1"/>
            <w:tcBorders>
              <w:top w:val="none" w:sz="0" w:color="020000"/>
              <w:left w:val="single" w:sz="7" w:color="000000"/>
              <w:bottom w:val="none" w:sz="0" w:color="020000"/>
              <w:right w:val="single" w:sz="7" w:color="000000"/>
            </w:tcBorders>
            <w:textDirection w:val="lrTb"/>
            <w:vAlign w:val="top"/>
          </w:tcPr>
          <w:p>
            <w:pPr>
              <w:pageBreakBefore w:val="false"/>
              <w:numPr>
                <w:ilvl w:val="0"/>
                <w:numId w:val="5"/>
              </w:numPr>
              <w:tabs>
                <w:tab w:val="clear" w:pos="288"/>
                <w:tab w:val="left" w:pos="648"/>
              </w:tabs>
              <w:spacing w:before="169" w:after="0" w:line="266" w:lineRule="exact"/>
              <w:ind w:right="0" w:left="648" w:hanging="288"/>
              <w:jc w:val="lef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Bâtiments et
</w:t>
              <w:br/>
            </w:r>
            <w:r>
              <w:rPr>
                <w:rFonts w:ascii="Times New Roman" w:hAnsi="Times New Roman" w:eastAsia="Times New Roman"/>
                <w:strike w:val="false"/>
                <w:color w:val="000000"/>
                <w:spacing w:val="0"/>
                <w:w w:val="100"/>
                <w:sz w:val="24"/>
                <w:vertAlign w:val="baseline"/>
                <w:lang w:val="fr-FR"/>
              </w:rPr>
              <w:t xml:space="preserve">charpentes</w:t>
            </w:r>
          </w:p>
        </w:tc>
        <w:tc>
          <w:tcPr>
            <w:tcW w:w="3489" w:type="auto"/>
            <w:gridSpan w:val="1"/>
            <w:tcBorders>
              <w:top w:val="none" w:sz="0" w:color="020000"/>
              <w:left w:val="single" w:sz="7" w:color="000000"/>
              <w:bottom w:val="none" w:sz="0" w:color="020000"/>
              <w:right w:val="none" w:sz="0" w:color="020000"/>
            </w:tcBorders>
            <w:textDirection w:val="lrTb"/>
            <w:vAlign w:val="top"/>
          </w:tcPr>
          <w:p>
            <w:pPr>
              <w:pageBreakBefore w:val="false"/>
              <w:spacing w:before="0" w:after="0" w:line="240" w:lineRule="auto"/>
              <w:ind w:right="0" w:left="0" w:firstLine="0"/>
              <w:jc w:val="left"/>
              <w:textAlignment w:val="baseline"/>
              <w:rPr>
                <w:rFonts w:ascii="Times New Roman" w:hAnsi="Times New Roman" w:eastAsia="Times New Roman"/>
                <w:strike w:val="false"/>
                <w:color w:val="000000"/>
                <w:w w:val="100"/>
                <w:sz w:val="24"/>
                <w:vertAlign w:val="baseline"/>
                <w:lang w:val="fr-FR"/>
              </w:rPr>
            </w:pPr>
            <w:r>
              <w:rPr>
                <w:rFonts w:ascii="Times New Roman" w:hAnsi="Times New Roman" w:eastAsia="Times New Roman"/>
                <w:strike w:val="false"/>
                <w:color w:val="000000"/>
                <w:w w:val="100"/>
                <w:sz w:val="24"/>
                <w:vertAlign w:val="baseline"/>
                <w:lang w:val="fr-FR"/>
              </w:rPr>
              <w:t xml:space="preserve">
</w:t>
            </w:r>
          </w:p>
        </w:tc>
        <w:tc>
          <w:tcPr>
            <w:tcW w:w="4392" w:type="auto"/>
            <w:gridSpan w:val="1"/>
            <w:tcBorders>
              <w:top w:val="none" w:sz="0" w:color="020000"/>
              <w:left w:val="none" w:sz="0" w:color="020000"/>
              <w:bottom w:val="none" w:sz="0" w:color="020000"/>
              <w:right w:val="none" w:sz="0" w:color="020000"/>
            </w:tcBorders>
            <w:textDirection w:val="lrTb"/>
            <w:vAlign w:val="top"/>
          </w:tcPr>
          <w:p>
            <w:pPr>
              <w:pageBreakBefore w:val="false"/>
              <w:spacing w:before="0" w:after="0" w:line="240" w:lineRule="auto"/>
              <w:ind w:right="0" w:left="0" w:firstLine="0"/>
              <w:jc w:val="left"/>
              <w:textAlignment w:val="baseline"/>
              <w:rPr>
                <w:rFonts w:ascii="Times New Roman" w:hAnsi="Times New Roman" w:eastAsia="Times New Roman"/>
                <w:strike w:val="false"/>
                <w:color w:val="000000"/>
                <w:w w:val="100"/>
                <w:sz w:val="24"/>
                <w:vertAlign w:val="baseline"/>
                <w:lang w:val="fr-FR"/>
              </w:rPr>
            </w:pPr>
            <w:r>
              <w:rPr>
                <w:rFonts w:ascii="Times New Roman" w:hAnsi="Times New Roman" w:eastAsia="Times New Roman"/>
                <w:strike w:val="false"/>
                <w:color w:val="000000"/>
                <w:w w:val="100"/>
                <w:sz w:val="24"/>
                <w:vertAlign w:val="baseline"/>
                <w:lang w:val="fr-FR"/>
              </w:rPr>
              <w:t xml:space="preserve">
</w:t>
            </w:r>
          </w:p>
        </w:tc>
        <w:tc>
          <w:tcPr>
            <w:tcW w:w="4987" w:type="auto"/>
            <w:gridSpan w:val="1"/>
            <w:tcBorders>
              <w:top w:val="none" w:sz="0" w:color="020000"/>
              <w:left w:val="none" w:sz="0" w:color="020000"/>
              <w:bottom w:val="none" w:sz="0" w:color="020000"/>
              <w:right w:val="single" w:sz="7" w:color="000000"/>
            </w:tcBorders>
            <w:textDirection w:val="lrTb"/>
            <w:vAlign w:val="top"/>
          </w:tcPr>
          <w:p>
            <w:pPr>
              <w:pageBreakBefore w:val="false"/>
              <w:spacing w:before="0" w:after="0" w:line="240" w:lineRule="auto"/>
              <w:ind w:right="0" w:left="0" w:firstLine="0"/>
              <w:jc w:val="left"/>
              <w:textAlignment w:val="baseline"/>
              <w:rPr>
                <w:rFonts w:ascii="Times New Roman" w:hAnsi="Times New Roman" w:eastAsia="Times New Roman"/>
                <w:strike w:val="false"/>
                <w:color w:val="000000"/>
                <w:w w:val="100"/>
                <w:sz w:val="24"/>
                <w:vertAlign w:val="baseline"/>
                <w:lang w:val="fr-FR"/>
              </w:rPr>
            </w:pPr>
            <w:r>
              <w:rPr>
                <w:rFonts w:ascii="Times New Roman" w:hAnsi="Times New Roman" w:eastAsia="Times New Roman"/>
                <w:strike w:val="false"/>
                <w:color w:val="000000"/>
                <w:w w:val="100"/>
                <w:sz w:val="24"/>
                <w:vertAlign w:val="baseline"/>
                <w:lang w:val="fr-FR"/>
              </w:rPr>
              <w:t xml:space="preserve">
</w:t>
            </w:r>
          </w:p>
        </w:tc>
        <w:tc>
          <w:tcPr>
            <w:tcW w:w="9263" w:type="auto"/>
            <w:gridSpan w:val="1"/>
            <w:tcBorders>
              <w:top w:val="none" w:sz="0" w:color="020000"/>
              <w:left w:val="single" w:sz="7" w:color="000000"/>
              <w:bottom w:val="none" w:sz="0" w:color="020000"/>
              <w:right w:val="single" w:sz="7" w:color="000000"/>
            </w:tcBorders>
            <w:textDirection w:val="lrTb"/>
            <w:vAlign w:val="top"/>
          </w:tcPr>
          <w:p>
            <w:pPr>
              <w:pageBreakBefore w:val="false"/>
              <w:spacing w:before="149" w:after="279" w:line="273" w:lineRule="exact"/>
              <w:ind w:right="0" w:left="0" w:firstLine="0"/>
              <w:jc w:val="center"/>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25 000 000,00</w:t>
            </w:r>
          </w:p>
        </w:tc>
      </w:tr>
      <w:tr>
        <w:trPr>
          <w:trHeight w:val="1397" w:hRule="exact"/>
        </w:trPr>
        <w:tc>
          <w:tcPr>
            <w:tcW w:w="3005" w:type="auto"/>
            <w:gridSpan w:val="1"/>
            <w:tcBorders>
              <w:top w:val="none" w:sz="0" w:color="020000"/>
              <w:left w:val="single" w:sz="7" w:color="000000"/>
              <w:bottom w:val="single" w:sz="7" w:color="000000"/>
              <w:right w:val="single" w:sz="7" w:color="000000"/>
            </w:tcBorders>
            <w:textDirection w:val="lrTb"/>
            <w:vAlign w:val="top"/>
          </w:tcPr>
          <w:p>
            <w:pPr>
              <w:pageBreakBefore w:val="false"/>
              <w:numPr>
                <w:ilvl w:val="0"/>
                <w:numId w:val="5"/>
              </w:numPr>
              <w:tabs>
                <w:tab w:val="clear" w:pos="288"/>
                <w:tab w:val="left" w:pos="648"/>
              </w:tabs>
              <w:spacing w:before="0" w:after="547" w:line="271" w:lineRule="exact"/>
              <w:ind w:right="0" w:left="648" w:hanging="288"/>
              <w:jc w:val="lef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Poste de
</w:t>
              <w:br/>
            </w:r>
            <w:r>
              <w:rPr>
                <w:rFonts w:ascii="Times New Roman" w:hAnsi="Times New Roman" w:eastAsia="Times New Roman"/>
                <w:strike w:val="false"/>
                <w:color w:val="000000"/>
                <w:spacing w:val="0"/>
                <w:w w:val="100"/>
                <w:sz w:val="24"/>
                <w:vertAlign w:val="baseline"/>
                <w:lang w:val="fr-FR"/>
              </w:rPr>
              <w:t xml:space="preserve">transformation
</w:t>
              <w:br/>
            </w:r>
            <w:r>
              <w:rPr>
                <w:rFonts w:ascii="Times New Roman" w:hAnsi="Times New Roman" w:eastAsia="Times New Roman"/>
                <w:strike w:val="false"/>
                <w:color w:val="000000"/>
                <w:spacing w:val="0"/>
                <w:w w:val="100"/>
                <w:sz w:val="24"/>
                <w:vertAlign w:val="baseline"/>
                <w:lang w:val="fr-FR"/>
              </w:rPr>
              <w:t xml:space="preserve">électrique</w:t>
            </w:r>
          </w:p>
        </w:tc>
        <w:tc>
          <w:tcPr>
            <w:tcW w:w="3489" w:type="auto"/>
            <w:gridSpan w:val="1"/>
            <w:tcBorders>
              <w:top w:val="none" w:sz="0" w:color="020000"/>
              <w:left w:val="single" w:sz="7" w:color="000000"/>
              <w:bottom w:val="single" w:sz="7" w:color="000000"/>
              <w:right w:val="none" w:sz="0" w:color="020000"/>
            </w:tcBorders>
            <w:textDirection w:val="lrTb"/>
            <w:vAlign w:val="top"/>
          </w:tcPr>
          <w:p>
            <w:pPr>
              <w:pageBreakBefore w:val="false"/>
              <w:spacing w:before="0" w:after="0" w:line="240" w:lineRule="auto"/>
              <w:ind w:right="0" w:left="0" w:firstLine="0"/>
              <w:jc w:val="left"/>
              <w:textAlignment w:val="baseline"/>
              <w:rPr>
                <w:rFonts w:ascii="Times New Roman" w:hAnsi="Times New Roman" w:eastAsia="Times New Roman"/>
                <w:strike w:val="false"/>
                <w:color w:val="000000"/>
                <w:w w:val="100"/>
                <w:sz w:val="24"/>
                <w:vertAlign w:val="baseline"/>
                <w:lang w:val="fr-FR"/>
              </w:rPr>
            </w:pPr>
            <w:r>
              <w:rPr>
                <w:rFonts w:ascii="Times New Roman" w:hAnsi="Times New Roman" w:eastAsia="Times New Roman"/>
                <w:strike w:val="false"/>
                <w:color w:val="000000"/>
                <w:w w:val="100"/>
                <w:sz w:val="24"/>
                <w:vertAlign w:val="baseline"/>
                <w:lang w:val="fr-FR"/>
              </w:rPr>
              <w:t xml:space="preserve">
</w:t>
            </w:r>
          </w:p>
        </w:tc>
        <w:tc>
          <w:tcPr>
            <w:tcW w:w="4392" w:type="auto"/>
            <w:gridSpan w:val="1"/>
            <w:tcBorders>
              <w:top w:val="none" w:sz="0" w:color="020000"/>
              <w:left w:val="none" w:sz="0" w:color="020000"/>
              <w:bottom w:val="single" w:sz="7" w:color="000000"/>
              <w:right w:val="none" w:sz="0" w:color="020000"/>
            </w:tcBorders>
            <w:textDirection w:val="lrTb"/>
            <w:vAlign w:val="top"/>
          </w:tcPr>
          <w:p>
            <w:pPr>
              <w:pageBreakBefore w:val="false"/>
              <w:spacing w:before="0" w:after="0" w:line="240" w:lineRule="auto"/>
              <w:ind w:right="0" w:left="0" w:firstLine="0"/>
              <w:jc w:val="left"/>
              <w:textAlignment w:val="baseline"/>
              <w:rPr>
                <w:rFonts w:ascii="Times New Roman" w:hAnsi="Times New Roman" w:eastAsia="Times New Roman"/>
                <w:strike w:val="false"/>
                <w:color w:val="000000"/>
                <w:w w:val="100"/>
                <w:sz w:val="24"/>
                <w:vertAlign w:val="baseline"/>
                <w:lang w:val="fr-FR"/>
              </w:rPr>
            </w:pPr>
            <w:r>
              <w:rPr>
                <w:rFonts w:ascii="Times New Roman" w:hAnsi="Times New Roman" w:eastAsia="Times New Roman"/>
                <w:strike w:val="false"/>
                <w:color w:val="000000"/>
                <w:w w:val="100"/>
                <w:sz w:val="24"/>
                <w:vertAlign w:val="baseline"/>
                <w:lang w:val="fr-FR"/>
              </w:rPr>
              <w:t xml:space="preserve">
</w:t>
            </w:r>
          </w:p>
        </w:tc>
        <w:tc>
          <w:tcPr>
            <w:tcW w:w="4987" w:type="auto"/>
            <w:gridSpan w:val="1"/>
            <w:tcBorders>
              <w:top w:val="none" w:sz="0" w:color="020000"/>
              <w:left w:val="none" w:sz="0" w:color="020000"/>
              <w:bottom w:val="single" w:sz="7" w:color="000000"/>
              <w:right w:val="single" w:sz="7" w:color="000000"/>
            </w:tcBorders>
            <w:textDirection w:val="lrTb"/>
            <w:vAlign w:val="top"/>
          </w:tcPr>
          <w:p>
            <w:pPr>
              <w:pageBreakBefore w:val="false"/>
              <w:spacing w:before="0" w:after="0" w:line="240" w:lineRule="auto"/>
              <w:ind w:right="0" w:left="0" w:firstLine="0"/>
              <w:jc w:val="left"/>
              <w:textAlignment w:val="baseline"/>
              <w:rPr>
                <w:rFonts w:ascii="Times New Roman" w:hAnsi="Times New Roman" w:eastAsia="Times New Roman"/>
                <w:strike w:val="false"/>
                <w:color w:val="000000"/>
                <w:w w:val="100"/>
                <w:sz w:val="24"/>
                <w:vertAlign w:val="baseline"/>
                <w:lang w:val="fr-FR"/>
              </w:rPr>
            </w:pPr>
            <w:r>
              <w:rPr>
                <w:rFonts w:ascii="Times New Roman" w:hAnsi="Times New Roman" w:eastAsia="Times New Roman"/>
                <w:strike w:val="false"/>
                <w:color w:val="000000"/>
                <w:w w:val="100"/>
                <w:sz w:val="24"/>
                <w:vertAlign w:val="baseline"/>
                <w:lang w:val="fr-FR"/>
              </w:rPr>
              <w:t xml:space="preserve">
</w:t>
            </w:r>
          </w:p>
        </w:tc>
        <w:tc>
          <w:tcPr>
            <w:tcW w:w="9263" w:type="auto"/>
            <w:gridSpan w:val="1"/>
            <w:tcBorders>
              <w:top w:val="none" w:sz="0" w:color="020000"/>
              <w:left w:val="single" w:sz="7" w:color="000000"/>
              <w:bottom w:val="single" w:sz="7" w:color="000000"/>
              <w:right w:val="single" w:sz="7" w:color="000000"/>
            </w:tcBorders>
            <w:textDirection w:val="lrTb"/>
            <w:vAlign w:val="top"/>
          </w:tcPr>
          <w:p>
            <w:pPr>
              <w:pageBreakBefore w:val="false"/>
              <w:spacing w:before="265" w:after="849" w:line="273" w:lineRule="exact"/>
              <w:ind w:right="0" w:left="0" w:firstLine="0"/>
              <w:jc w:val="center"/>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2 500 000 ,00</w:t>
            </w:r>
          </w:p>
        </w:tc>
      </w:tr>
      <w:tr>
        <w:trPr>
          <w:trHeight w:val="562" w:hRule="exact"/>
        </w:trPr>
        <w:tc>
          <w:tcPr>
            <w:tcW w:w="3005" w:type="auto"/>
            <w:gridSpan w:val="1"/>
            <w:tcBorders>
              <w:top w:val="single" w:sz="7" w:color="000000"/>
              <w:left w:val="single" w:sz="7" w:color="000000"/>
              <w:bottom w:val="none" w:sz="0" w:color="020000"/>
              <w:right w:val="single" w:sz="7" w:color="000000"/>
            </w:tcBorders>
            <w:textDirection w:val="lrTb"/>
            <w:vAlign w:val="top"/>
          </w:tcPr>
          <w:p>
            <w:pPr>
              <w:pageBreakBefore w:val="false"/>
              <w:spacing w:before="0" w:after="0" w:line="276" w:lineRule="exact"/>
              <w:ind w:right="0" w:left="144" w:firstLine="0"/>
              <w:jc w:val="lef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Equipements de
</w:t>
              <w:br/>
            </w:r>
            <w:r>
              <w:rPr>
                <w:rFonts w:ascii="Times New Roman" w:hAnsi="Times New Roman" w:eastAsia="Times New Roman"/>
                <w:strike w:val="false"/>
                <w:color w:val="000000"/>
                <w:spacing w:val="0"/>
                <w:w w:val="100"/>
                <w:sz w:val="24"/>
                <w:vertAlign w:val="baseline"/>
                <w:lang w:val="fr-FR"/>
              </w:rPr>
              <w:t xml:space="preserve">production :</w:t>
            </w:r>
          </w:p>
        </w:tc>
        <w:tc>
          <w:tcPr>
            <w:tcW w:w="3489" w:type="auto"/>
            <w:gridSpan w:val="1"/>
            <w:tcBorders>
              <w:top w:val="single" w:sz="7" w:color="000000"/>
              <w:left w:val="single" w:sz="7" w:color="000000"/>
              <w:bottom w:val="none" w:sz="0" w:color="020000"/>
              <w:right w:val="none" w:sz="0" w:color="020000"/>
            </w:tcBorders>
            <w:textDirection w:val="lrTb"/>
            <w:vAlign w:val="top"/>
          </w:tcPr>
          <w:p>
            <w:pPr>
              <w:pageBreakBefore w:val="false"/>
              <w:spacing w:before="0" w:after="0" w:line="240" w:lineRule="auto"/>
              <w:ind w:right="0" w:left="0" w:firstLine="0"/>
              <w:jc w:val="left"/>
              <w:textAlignment w:val="baseline"/>
              <w:rPr>
                <w:rFonts w:ascii="Times New Roman" w:hAnsi="Times New Roman" w:eastAsia="Times New Roman"/>
                <w:strike w:val="false"/>
                <w:color w:val="000000"/>
                <w:w w:val="100"/>
                <w:sz w:val="24"/>
                <w:vertAlign w:val="baseline"/>
                <w:lang w:val="fr-FR"/>
              </w:rPr>
            </w:pPr>
            <w:r>
              <w:rPr>
                <w:rFonts w:ascii="Times New Roman" w:hAnsi="Times New Roman" w:eastAsia="Times New Roman"/>
                <w:strike w:val="false"/>
                <w:color w:val="000000"/>
                <w:w w:val="100"/>
                <w:sz w:val="24"/>
                <w:vertAlign w:val="baseline"/>
                <w:lang w:val="fr-FR"/>
              </w:rPr>
              <w:t xml:space="preserve">
</w:t>
            </w:r>
          </w:p>
        </w:tc>
        <w:tc>
          <w:tcPr>
            <w:tcW w:w="4392" w:type="auto"/>
            <w:gridSpan w:val="1"/>
            <w:tcBorders>
              <w:top w:val="single" w:sz="7" w:color="000000"/>
              <w:left w:val="none" w:sz="0" w:color="020000"/>
              <w:bottom w:val="none" w:sz="0" w:color="020000"/>
              <w:right w:val="none" w:sz="0" w:color="020000"/>
            </w:tcBorders>
            <w:textDirection w:val="lrTb"/>
            <w:vAlign w:val="top"/>
          </w:tcPr>
          <w:p>
            <w:pPr>
              <w:pageBreakBefore w:val="false"/>
              <w:spacing w:before="0" w:after="0" w:line="240" w:lineRule="auto"/>
              <w:ind w:right="0" w:left="0" w:firstLine="0"/>
              <w:jc w:val="left"/>
              <w:textAlignment w:val="baseline"/>
              <w:rPr>
                <w:rFonts w:ascii="Times New Roman" w:hAnsi="Times New Roman" w:eastAsia="Times New Roman"/>
                <w:strike w:val="false"/>
                <w:color w:val="000000"/>
                <w:w w:val="100"/>
                <w:sz w:val="24"/>
                <w:vertAlign w:val="baseline"/>
                <w:lang w:val="fr-FR"/>
              </w:rPr>
            </w:pPr>
            <w:r>
              <w:rPr>
                <w:rFonts w:ascii="Times New Roman" w:hAnsi="Times New Roman" w:eastAsia="Times New Roman"/>
                <w:strike w:val="false"/>
                <w:color w:val="000000"/>
                <w:w w:val="100"/>
                <w:sz w:val="24"/>
                <w:vertAlign w:val="baseline"/>
                <w:lang w:val="fr-FR"/>
              </w:rPr>
              <w:t xml:space="preserve">
</w:t>
            </w:r>
          </w:p>
        </w:tc>
        <w:tc>
          <w:tcPr>
            <w:tcW w:w="4987" w:type="auto"/>
            <w:gridSpan w:val="1"/>
            <w:tcBorders>
              <w:top w:val="single" w:sz="7" w:color="000000"/>
              <w:left w:val="none" w:sz="0" w:color="020000"/>
              <w:bottom w:val="none" w:sz="0" w:color="020000"/>
              <w:right w:val="single" w:sz="7" w:color="000000"/>
            </w:tcBorders>
            <w:textDirection w:val="lrTb"/>
            <w:vAlign w:val="top"/>
          </w:tcPr>
          <w:p>
            <w:pPr>
              <w:pageBreakBefore w:val="false"/>
              <w:spacing w:before="0" w:after="0" w:line="240" w:lineRule="auto"/>
              <w:ind w:right="0" w:left="0" w:firstLine="0"/>
              <w:jc w:val="left"/>
              <w:textAlignment w:val="baseline"/>
              <w:rPr>
                <w:rFonts w:ascii="Times New Roman" w:hAnsi="Times New Roman" w:eastAsia="Times New Roman"/>
                <w:strike w:val="false"/>
                <w:color w:val="000000"/>
                <w:w w:val="100"/>
                <w:sz w:val="24"/>
                <w:vertAlign w:val="baseline"/>
                <w:lang w:val="fr-FR"/>
              </w:rPr>
            </w:pPr>
            <w:r>
              <w:rPr>
                <w:rFonts w:ascii="Times New Roman" w:hAnsi="Times New Roman" w:eastAsia="Times New Roman"/>
                <w:strike w:val="false"/>
                <w:color w:val="000000"/>
                <w:w w:val="100"/>
                <w:sz w:val="24"/>
                <w:vertAlign w:val="baseline"/>
                <w:lang w:val="fr-FR"/>
              </w:rPr>
              <w:t xml:space="preserve">
</w:t>
            </w:r>
          </w:p>
        </w:tc>
        <w:tc>
          <w:tcPr>
            <w:tcW w:w="9263" w:type="auto"/>
            <w:gridSpan w:val="1"/>
            <w:tcBorders>
              <w:top w:val="single" w:sz="7" w:color="000000"/>
              <w:left w:val="single" w:sz="7" w:color="000000"/>
              <w:bottom w:val="none" w:sz="0" w:color="020000"/>
              <w:right w:val="single" w:sz="7" w:color="000000"/>
            </w:tcBorders>
            <w:textDirection w:val="lrTb"/>
            <w:vAlign w:val="top"/>
          </w:tcPr>
          <w:p>
            <w:pPr>
              <w:pageBreakBefore w:val="false"/>
              <w:spacing w:before="0" w:after="0" w:line="240" w:lineRule="auto"/>
              <w:ind w:right="0" w:left="0" w:firstLine="0"/>
              <w:jc w:val="left"/>
              <w:textAlignment w:val="baseline"/>
              <w:rPr>
                <w:rFonts w:ascii="Times New Roman" w:hAnsi="Times New Roman" w:eastAsia="Times New Roman"/>
                <w:strike w:val="false"/>
                <w:color w:val="000000"/>
                <w:w w:val="100"/>
                <w:sz w:val="24"/>
                <w:vertAlign w:val="baseline"/>
                <w:lang w:val="fr-FR"/>
              </w:rPr>
            </w:pPr>
            <w:r>
              <w:rPr>
                <w:rFonts w:ascii="Times New Roman" w:hAnsi="Times New Roman" w:eastAsia="Times New Roman"/>
                <w:strike w:val="false"/>
                <w:color w:val="000000"/>
                <w:w w:val="100"/>
                <w:sz w:val="24"/>
                <w:vertAlign w:val="baseline"/>
                <w:lang w:val="fr-FR"/>
              </w:rPr>
              <w:t xml:space="preserve">
</w:t>
            </w:r>
          </w:p>
        </w:tc>
      </w:tr>
      <w:tr>
        <w:trPr>
          <w:trHeight w:val="566" w:hRule="exact"/>
        </w:trPr>
        <w:tc>
          <w:tcPr>
            <w:tcW w:w="3005" w:type="auto"/>
            <w:gridSpan w:val="1"/>
            <w:tcBorders>
              <w:top w:val="none" w:sz="0" w:color="020000"/>
              <w:left w:val="single" w:sz="7" w:color="000000"/>
              <w:bottom w:val="none" w:sz="0" w:color="020000"/>
              <w:right w:val="single" w:sz="7" w:color="000000"/>
            </w:tcBorders>
            <w:textDirection w:val="lrTb"/>
            <w:vAlign w:val="top"/>
          </w:tcPr>
          <w:p>
            <w:pPr>
              <w:pageBreakBefore w:val="false"/>
              <w:numPr>
                <w:ilvl w:val="0"/>
                <w:numId w:val="2"/>
              </w:numPr>
              <w:tabs>
                <w:tab w:val="clear" w:pos="360"/>
                <w:tab w:val="left" w:pos="720"/>
              </w:tabs>
              <w:spacing w:before="0" w:after="0" w:line="262" w:lineRule="exact"/>
              <w:ind w:right="0" w:left="720" w:hanging="360"/>
              <w:jc w:val="lef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Equipements à
</w:t>
              <w:br/>
            </w:r>
            <w:r>
              <w:rPr>
                <w:rFonts w:ascii="Times New Roman" w:hAnsi="Times New Roman" w:eastAsia="Times New Roman"/>
                <w:strike w:val="false"/>
                <w:color w:val="000000"/>
                <w:spacing w:val="0"/>
                <w:w w:val="100"/>
                <w:sz w:val="24"/>
                <w:vertAlign w:val="baseline"/>
                <w:lang w:val="fr-FR"/>
              </w:rPr>
              <w:t xml:space="preserve">importer</w:t>
            </w:r>
          </w:p>
        </w:tc>
        <w:tc>
          <w:tcPr>
            <w:tcW w:w="3489" w:type="auto"/>
            <w:gridSpan w:val="1"/>
            <w:tcBorders>
              <w:top w:val="none" w:sz="0" w:color="020000"/>
              <w:left w:val="single" w:sz="7" w:color="000000"/>
              <w:bottom w:val="none" w:sz="0" w:color="020000"/>
              <w:right w:val="none" w:sz="0" w:color="020000"/>
            </w:tcBorders>
            <w:textDirection w:val="lrTb"/>
            <w:vAlign w:val="top"/>
          </w:tcPr>
          <w:p>
            <w:pPr>
              <w:pageBreakBefore w:val="false"/>
              <w:spacing w:before="0" w:after="0" w:line="240" w:lineRule="auto"/>
              <w:ind w:right="0" w:left="0" w:firstLine="0"/>
              <w:jc w:val="left"/>
              <w:textAlignment w:val="baseline"/>
              <w:rPr>
                <w:rFonts w:ascii="Times New Roman" w:hAnsi="Times New Roman" w:eastAsia="Times New Roman"/>
                <w:strike w:val="false"/>
                <w:color w:val="000000"/>
                <w:w w:val="100"/>
                <w:sz w:val="24"/>
                <w:vertAlign w:val="baseline"/>
                <w:lang w:val="fr-FR"/>
              </w:rPr>
            </w:pPr>
            <w:r>
              <w:rPr>
                <w:rFonts w:ascii="Times New Roman" w:hAnsi="Times New Roman" w:eastAsia="Times New Roman"/>
                <w:strike w:val="false"/>
                <w:color w:val="000000"/>
                <w:w w:val="100"/>
                <w:sz w:val="24"/>
                <w:vertAlign w:val="baseline"/>
                <w:lang w:val="fr-FR"/>
              </w:rPr>
              <w:t xml:space="preserve">
</w:t>
            </w:r>
          </w:p>
        </w:tc>
        <w:tc>
          <w:tcPr>
            <w:tcW w:w="4392" w:type="auto"/>
            <w:gridSpan w:val="1"/>
            <w:tcBorders>
              <w:top w:val="none" w:sz="0" w:color="020000"/>
              <w:left w:val="none" w:sz="0" w:color="020000"/>
              <w:bottom w:val="none" w:sz="0" w:color="020000"/>
              <w:right w:val="none" w:sz="0" w:color="020000"/>
            </w:tcBorders>
            <w:textDirection w:val="lrTb"/>
            <w:vAlign w:val="top"/>
          </w:tcPr>
          <w:p>
            <w:pPr>
              <w:pageBreakBefore w:val="false"/>
              <w:spacing w:before="0" w:after="0" w:line="240" w:lineRule="auto"/>
              <w:ind w:right="0" w:left="0" w:firstLine="0"/>
              <w:jc w:val="left"/>
              <w:textAlignment w:val="baseline"/>
              <w:rPr>
                <w:rFonts w:ascii="Times New Roman" w:hAnsi="Times New Roman" w:eastAsia="Times New Roman"/>
                <w:strike w:val="false"/>
                <w:color w:val="000000"/>
                <w:w w:val="100"/>
                <w:sz w:val="24"/>
                <w:vertAlign w:val="baseline"/>
                <w:lang w:val="fr-FR"/>
              </w:rPr>
            </w:pPr>
            <w:r>
              <w:rPr>
                <w:rFonts w:ascii="Times New Roman" w:hAnsi="Times New Roman" w:eastAsia="Times New Roman"/>
                <w:strike w:val="false"/>
                <w:color w:val="000000"/>
                <w:w w:val="100"/>
                <w:sz w:val="24"/>
                <w:vertAlign w:val="baseline"/>
                <w:lang w:val="fr-FR"/>
              </w:rPr>
              <w:t xml:space="preserve">
</w:t>
            </w:r>
          </w:p>
        </w:tc>
        <w:tc>
          <w:tcPr>
            <w:tcW w:w="4987" w:type="auto"/>
            <w:gridSpan w:val="1"/>
            <w:tcBorders>
              <w:top w:val="none" w:sz="0" w:color="020000"/>
              <w:left w:val="none" w:sz="0" w:color="020000"/>
              <w:bottom w:val="none" w:sz="0" w:color="020000"/>
              <w:right w:val="single" w:sz="7" w:color="000000"/>
            </w:tcBorders>
            <w:textDirection w:val="lrTb"/>
            <w:vAlign w:val="top"/>
          </w:tcPr>
          <w:p>
            <w:pPr>
              <w:pageBreakBefore w:val="false"/>
              <w:spacing w:before="0" w:after="0" w:line="240" w:lineRule="auto"/>
              <w:ind w:right="0" w:left="0" w:firstLine="0"/>
              <w:jc w:val="left"/>
              <w:textAlignment w:val="baseline"/>
              <w:rPr>
                <w:rFonts w:ascii="Times New Roman" w:hAnsi="Times New Roman" w:eastAsia="Times New Roman"/>
                <w:strike w:val="false"/>
                <w:color w:val="000000"/>
                <w:w w:val="100"/>
                <w:sz w:val="24"/>
                <w:vertAlign w:val="baseline"/>
                <w:lang w:val="fr-FR"/>
              </w:rPr>
            </w:pPr>
            <w:r>
              <w:rPr>
                <w:rFonts w:ascii="Times New Roman" w:hAnsi="Times New Roman" w:eastAsia="Times New Roman"/>
                <w:strike w:val="false"/>
                <w:color w:val="000000"/>
                <w:w w:val="100"/>
                <w:sz w:val="24"/>
                <w:vertAlign w:val="baseline"/>
                <w:lang w:val="fr-FR"/>
              </w:rPr>
              <w:t xml:space="preserve">
</w:t>
            </w:r>
          </w:p>
        </w:tc>
        <w:tc>
          <w:tcPr>
            <w:tcW w:w="9263" w:type="auto"/>
            <w:gridSpan w:val="1"/>
            <w:tcBorders>
              <w:top w:val="none" w:sz="0" w:color="020000"/>
              <w:left w:val="single" w:sz="7" w:color="000000"/>
              <w:bottom w:val="none" w:sz="0" w:color="020000"/>
              <w:right w:val="single" w:sz="7" w:color="000000"/>
            </w:tcBorders>
            <w:textDirection w:val="lrTb"/>
            <w:vAlign w:val="top"/>
          </w:tcPr>
          <w:p>
            <w:pPr>
              <w:pageBreakBefore w:val="false"/>
              <w:spacing w:before="0" w:after="279" w:line="273" w:lineRule="exact"/>
              <w:ind w:right="0" w:left="0" w:firstLine="0"/>
              <w:jc w:val="center"/>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272 950 000,00</w:t>
            </w:r>
          </w:p>
        </w:tc>
      </w:tr>
      <w:tr>
        <w:trPr>
          <w:trHeight w:val="288" w:hRule="exact"/>
        </w:trPr>
        <w:tc>
          <w:tcPr>
            <w:tcW w:w="3005" w:type="auto"/>
            <w:gridSpan w:val="1"/>
            <w:tcBorders>
              <w:top w:val="none" w:sz="0" w:color="020000"/>
              <w:left w:val="single" w:sz="7" w:color="000000"/>
              <w:bottom w:val="none" w:sz="0" w:color="020000"/>
              <w:right w:val="single" w:sz="7" w:color="000000"/>
            </w:tcBorders>
            <w:textDirection w:val="lrTb"/>
            <w:vAlign w:val="center"/>
          </w:tcPr>
          <w:p>
            <w:pPr>
              <w:pageBreakBefore w:val="false"/>
              <w:numPr>
                <w:ilvl w:val="0"/>
                <w:numId w:val="2"/>
              </w:numPr>
              <w:tabs>
                <w:tab w:val="clear" w:pos="360"/>
                <w:tab w:val="left" w:pos="648"/>
              </w:tabs>
              <w:spacing w:before="0" w:after="0" w:line="267" w:lineRule="exact"/>
              <w:ind w:right="0" w:left="288" w:firstLine="0"/>
              <w:jc w:val="lef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Droits de douanes</w:t>
            </w:r>
          </w:p>
        </w:tc>
        <w:tc>
          <w:tcPr>
            <w:tcW w:w="3489" w:type="auto"/>
            <w:gridSpan w:val="1"/>
            <w:tcBorders>
              <w:top w:val="none" w:sz="0" w:color="020000"/>
              <w:left w:val="single" w:sz="7" w:color="000000"/>
              <w:bottom w:val="none" w:sz="0" w:color="020000"/>
              <w:right w:val="none" w:sz="0" w:color="020000"/>
            </w:tcBorders>
            <w:textDirection w:val="lrTb"/>
            <w:vAlign w:val="center"/>
          </w:tcPr>
          <w:p>
            <w:pPr>
              <w:pageBreakBefore w:val="false"/>
              <w:spacing w:before="0" w:after="10" w:line="264" w:lineRule="exact"/>
              <w:ind w:right="0" w:left="0" w:firstLine="0"/>
              <w:jc w:val="righ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2</w:t>
            </w:r>
          </w:p>
        </w:tc>
        <w:tc>
          <w:tcPr>
            <w:tcW w:w="4392" w:type="auto"/>
            <w:gridSpan w:val="1"/>
            <w:tcBorders>
              <w:top w:val="none" w:sz="0" w:color="020000"/>
              <w:left w:val="none" w:sz="0" w:color="020000"/>
              <w:bottom w:val="none" w:sz="0" w:color="020000"/>
              <w:right w:val="none" w:sz="0" w:color="020000"/>
            </w:tcBorders>
            <w:textDirection w:val="lrTb"/>
            <w:vAlign w:val="center"/>
          </w:tcPr>
          <w:p>
            <w:pPr>
              <w:pageBreakBefore w:val="false"/>
              <w:spacing w:before="0" w:after="10" w:line="264" w:lineRule="exact"/>
              <w:ind w:right="0" w:left="0" w:firstLine="0"/>
              <w:jc w:val="center"/>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650 000,</w:t>
            </w:r>
          </w:p>
        </w:tc>
        <w:tc>
          <w:tcPr>
            <w:tcW w:w="4987" w:type="auto"/>
            <w:gridSpan w:val="1"/>
            <w:tcBorders>
              <w:top w:val="none" w:sz="0" w:color="020000"/>
              <w:left w:val="none" w:sz="0" w:color="020000"/>
              <w:bottom w:val="none" w:sz="0" w:color="020000"/>
              <w:right w:val="single" w:sz="7" w:color="000000"/>
            </w:tcBorders>
            <w:textDirection w:val="lrTb"/>
            <w:vAlign w:val="center"/>
          </w:tcPr>
          <w:p>
            <w:pPr>
              <w:pageBreakBefore w:val="false"/>
              <w:spacing w:before="0" w:after="10" w:line="264" w:lineRule="exact"/>
              <w:ind w:right="0" w:left="0" w:firstLine="0"/>
              <w:jc w:val="center"/>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00</w:t>
            </w:r>
          </w:p>
        </w:tc>
        <w:tc>
          <w:tcPr>
            <w:tcW w:w="9263" w:type="auto"/>
            <w:gridSpan w:val="1"/>
            <w:tcBorders>
              <w:top w:val="none" w:sz="0" w:color="020000"/>
              <w:left w:val="single" w:sz="7" w:color="000000"/>
              <w:bottom w:val="none" w:sz="0" w:color="020000"/>
              <w:right w:val="single" w:sz="7" w:color="000000"/>
            </w:tcBorders>
            <w:textDirection w:val="lrTb"/>
            <w:vAlign w:val="center"/>
          </w:tcPr>
          <w:p>
            <w:pPr>
              <w:pageBreakBefore w:val="false"/>
              <w:spacing w:before="0" w:after="10" w:line="264" w:lineRule="exact"/>
              <w:ind w:right="0" w:left="0" w:firstLine="0"/>
              <w:jc w:val="center"/>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20 198 300, 00</w:t>
            </w:r>
          </w:p>
        </w:tc>
      </w:tr>
      <w:tr>
        <w:trPr>
          <w:trHeight w:val="581" w:hRule="exact"/>
        </w:trPr>
        <w:tc>
          <w:tcPr>
            <w:tcW w:w="3005" w:type="auto"/>
            <w:gridSpan w:val="1"/>
            <w:tcBorders>
              <w:top w:val="none" w:sz="0" w:color="020000"/>
              <w:left w:val="single" w:sz="7" w:color="000000"/>
              <w:bottom w:val="single" w:sz="7" w:color="000000"/>
              <w:right w:val="single" w:sz="7" w:color="000000"/>
            </w:tcBorders>
            <w:textDirection w:val="lrTb"/>
            <w:vAlign w:val="top"/>
          </w:tcPr>
          <w:p>
            <w:pPr>
              <w:pageBreakBefore w:val="false"/>
              <w:numPr>
                <w:ilvl w:val="0"/>
                <w:numId w:val="2"/>
              </w:numPr>
              <w:tabs>
                <w:tab w:val="clear" w:pos="360"/>
                <w:tab w:val="left" w:pos="648"/>
              </w:tabs>
              <w:spacing w:before="0" w:after="269" w:line="300" w:lineRule="exact"/>
              <w:ind w:right="0" w:left="288" w:firstLine="0"/>
              <w:jc w:val="lef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Fret et assurance</w:t>
            </w:r>
          </w:p>
        </w:tc>
        <w:tc>
          <w:tcPr>
            <w:tcW w:w="3489" w:type="auto"/>
            <w:gridSpan w:val="1"/>
            <w:tcBorders>
              <w:top w:val="none" w:sz="0" w:color="020000"/>
              <w:left w:val="single" w:sz="7" w:color="000000"/>
              <w:bottom w:val="single" w:sz="7" w:color="000000"/>
              <w:right w:val="none" w:sz="0" w:color="020000"/>
            </w:tcBorders>
            <w:textDirection w:val="lrTb"/>
            <w:vAlign w:val="top"/>
          </w:tcPr>
          <w:p>
            <w:pPr>
              <w:pageBreakBefore w:val="false"/>
              <w:spacing w:before="0" w:after="0" w:line="240" w:lineRule="auto"/>
              <w:ind w:right="0" w:left="0" w:firstLine="0"/>
              <w:jc w:val="left"/>
              <w:textAlignment w:val="baseline"/>
              <w:rPr>
                <w:rFonts w:ascii="Times New Roman" w:hAnsi="Times New Roman" w:eastAsia="Times New Roman"/>
                <w:strike w:val="false"/>
                <w:color w:val="000000"/>
                <w:w w:val="100"/>
                <w:sz w:val="24"/>
                <w:vertAlign w:val="baseline"/>
                <w:lang w:val="fr-FR"/>
              </w:rPr>
            </w:pPr>
            <w:r>
              <w:rPr>
                <w:rFonts w:ascii="Times New Roman" w:hAnsi="Times New Roman" w:eastAsia="Times New Roman"/>
                <w:strike w:val="false"/>
                <w:color w:val="000000"/>
                <w:w w:val="100"/>
                <w:sz w:val="24"/>
                <w:vertAlign w:val="baseline"/>
                <w:lang w:val="fr-FR"/>
              </w:rPr>
              <w:t xml:space="preserve">
</w:t>
            </w:r>
          </w:p>
        </w:tc>
        <w:tc>
          <w:tcPr>
            <w:tcW w:w="4392" w:type="auto"/>
            <w:gridSpan w:val="1"/>
            <w:tcBorders>
              <w:top w:val="none" w:sz="0" w:color="020000"/>
              <w:left w:val="none" w:sz="0" w:color="020000"/>
              <w:bottom w:val="single" w:sz="7" w:color="000000"/>
              <w:right w:val="none" w:sz="0" w:color="020000"/>
            </w:tcBorders>
            <w:textDirection w:val="lrTb"/>
            <w:vAlign w:val="top"/>
          </w:tcPr>
          <w:p>
            <w:pPr>
              <w:pageBreakBefore w:val="false"/>
              <w:spacing w:before="0" w:after="0" w:line="240" w:lineRule="auto"/>
              <w:ind w:right="0" w:left="0" w:firstLine="0"/>
              <w:jc w:val="left"/>
              <w:textAlignment w:val="baseline"/>
              <w:rPr>
                <w:rFonts w:ascii="Times New Roman" w:hAnsi="Times New Roman" w:eastAsia="Times New Roman"/>
                <w:strike w:val="false"/>
                <w:color w:val="000000"/>
                <w:w w:val="100"/>
                <w:sz w:val="24"/>
                <w:vertAlign w:val="baseline"/>
                <w:lang w:val="fr-FR"/>
              </w:rPr>
            </w:pPr>
            <w:r>
              <w:rPr>
                <w:rFonts w:ascii="Times New Roman" w:hAnsi="Times New Roman" w:eastAsia="Times New Roman"/>
                <w:strike w:val="false"/>
                <w:color w:val="000000"/>
                <w:w w:val="100"/>
                <w:sz w:val="24"/>
                <w:vertAlign w:val="baseline"/>
                <w:lang w:val="fr-FR"/>
              </w:rPr>
              <w:t xml:space="preserve">
</w:t>
            </w:r>
          </w:p>
        </w:tc>
        <w:tc>
          <w:tcPr>
            <w:tcW w:w="4987" w:type="auto"/>
            <w:gridSpan w:val="1"/>
            <w:tcBorders>
              <w:top w:val="none" w:sz="0" w:color="020000"/>
              <w:left w:val="none" w:sz="0" w:color="020000"/>
              <w:bottom w:val="single" w:sz="7" w:color="000000"/>
              <w:right w:val="single" w:sz="7" w:color="000000"/>
            </w:tcBorders>
            <w:textDirection w:val="lrTb"/>
            <w:vAlign w:val="top"/>
          </w:tcPr>
          <w:p>
            <w:pPr>
              <w:pageBreakBefore w:val="false"/>
              <w:spacing w:before="0" w:after="0" w:line="240" w:lineRule="auto"/>
              <w:ind w:right="0" w:left="0" w:firstLine="0"/>
              <w:jc w:val="left"/>
              <w:textAlignment w:val="baseline"/>
              <w:rPr>
                <w:rFonts w:ascii="Times New Roman" w:hAnsi="Times New Roman" w:eastAsia="Times New Roman"/>
                <w:strike w:val="false"/>
                <w:color w:val="000000"/>
                <w:w w:val="100"/>
                <w:sz w:val="24"/>
                <w:vertAlign w:val="baseline"/>
                <w:lang w:val="fr-FR"/>
              </w:rPr>
            </w:pPr>
            <w:r>
              <w:rPr>
                <w:rFonts w:ascii="Times New Roman" w:hAnsi="Times New Roman" w:eastAsia="Times New Roman"/>
                <w:strike w:val="false"/>
                <w:color w:val="000000"/>
                <w:w w:val="100"/>
                <w:sz w:val="24"/>
                <w:vertAlign w:val="baseline"/>
                <w:lang w:val="fr-FR"/>
              </w:rPr>
              <w:t xml:space="preserve">
</w:t>
            </w:r>
          </w:p>
        </w:tc>
        <w:tc>
          <w:tcPr>
            <w:tcW w:w="9263" w:type="auto"/>
            <w:gridSpan w:val="1"/>
            <w:tcBorders>
              <w:top w:val="none" w:sz="0" w:color="020000"/>
              <w:left w:val="single" w:sz="7" w:color="000000"/>
              <w:bottom w:val="single" w:sz="7" w:color="000000"/>
              <w:right w:val="single" w:sz="7" w:color="000000"/>
            </w:tcBorders>
            <w:textDirection w:val="lrTb"/>
            <w:vAlign w:val="top"/>
          </w:tcPr>
          <w:p>
            <w:pPr>
              <w:pageBreakBefore w:val="false"/>
              <w:spacing w:before="0" w:after="331" w:line="245" w:lineRule="exact"/>
              <w:ind w:right="0" w:left="0" w:firstLine="0"/>
              <w:jc w:val="center"/>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7 096 700, 00</w:t>
            </w:r>
          </w:p>
        </w:tc>
      </w:tr>
      <w:tr>
        <w:trPr>
          <w:trHeight w:val="571" w:hRule="exact"/>
        </w:trPr>
        <w:tc>
          <w:tcPr>
            <w:tcW w:w="3005" w:type="auto"/>
            <w:gridSpan w:val="1"/>
            <w:tcBorders>
              <w:top w:val="single" w:sz="7" w:color="000000"/>
              <w:left w:val="single" w:sz="7" w:color="000000"/>
              <w:bottom w:val="none" w:sz="0" w:color="020000"/>
              <w:right w:val="single" w:sz="7" w:color="000000"/>
            </w:tcBorders>
            <w:textDirection w:val="lrTb"/>
            <w:vAlign w:val="top"/>
          </w:tcPr>
          <w:p>
            <w:pPr>
              <w:pageBreakBefore w:val="false"/>
              <w:spacing w:before="0" w:after="0" w:line="272" w:lineRule="exact"/>
              <w:ind w:right="0" w:left="144" w:firstLine="0"/>
              <w:jc w:val="lef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Equipements et installations</w:t>
            </w:r>
          </w:p>
          <w:p>
            <w:pPr>
              <w:pageBreakBefore w:val="false"/>
              <w:numPr>
                <w:ilvl w:val="0"/>
                <w:numId w:val="2"/>
              </w:numPr>
              <w:tabs>
                <w:tab w:val="clear" w:pos="360"/>
                <w:tab w:val="left" w:pos="648"/>
              </w:tabs>
              <w:spacing w:before="0" w:after="0" w:line="275" w:lineRule="exact"/>
              <w:ind w:right="0" w:left="288" w:firstLine="0"/>
              <w:jc w:val="lef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Réseau électricité</w:t>
            </w:r>
          </w:p>
        </w:tc>
        <w:tc>
          <w:tcPr>
            <w:tcW w:w="3489" w:type="auto"/>
            <w:gridSpan w:val="1"/>
            <w:tcBorders>
              <w:top w:val="single" w:sz="7" w:color="000000"/>
              <w:left w:val="single" w:sz="7" w:color="000000"/>
              <w:bottom w:val="none" w:sz="0" w:color="020000"/>
              <w:right w:val="none" w:sz="0" w:color="020000"/>
            </w:tcBorders>
            <w:textDirection w:val="lrTb"/>
            <w:vAlign w:val="top"/>
          </w:tcPr>
          <w:p>
            <w:pPr>
              <w:pageBreakBefore w:val="false"/>
              <w:spacing w:before="0" w:after="0" w:line="240" w:lineRule="auto"/>
              <w:ind w:right="0" w:left="0" w:firstLine="0"/>
              <w:jc w:val="left"/>
              <w:textAlignment w:val="baseline"/>
              <w:rPr>
                <w:rFonts w:ascii="Times New Roman" w:hAnsi="Times New Roman" w:eastAsia="Times New Roman"/>
                <w:strike w:val="false"/>
                <w:color w:val="000000"/>
                <w:w w:val="100"/>
                <w:sz w:val="24"/>
                <w:vertAlign w:val="baseline"/>
                <w:lang w:val="fr-FR"/>
              </w:rPr>
            </w:pPr>
            <w:r>
              <w:rPr>
                <w:rFonts w:ascii="Times New Roman" w:hAnsi="Times New Roman" w:eastAsia="Times New Roman"/>
                <w:strike w:val="false"/>
                <w:color w:val="000000"/>
                <w:w w:val="100"/>
                <w:sz w:val="24"/>
                <w:vertAlign w:val="baseline"/>
                <w:lang w:val="fr-FR"/>
              </w:rPr>
              <w:t xml:space="preserve">
</w:t>
            </w:r>
          </w:p>
        </w:tc>
        <w:tc>
          <w:tcPr>
            <w:tcW w:w="4392" w:type="auto"/>
            <w:gridSpan w:val="1"/>
            <w:tcBorders>
              <w:top w:val="single" w:sz="7" w:color="000000"/>
              <w:left w:val="none" w:sz="0" w:color="020000"/>
              <w:bottom w:val="none" w:sz="0" w:color="020000"/>
              <w:right w:val="none" w:sz="0" w:color="020000"/>
            </w:tcBorders>
            <w:textDirection w:val="lrTb"/>
            <w:vAlign w:val="top"/>
          </w:tcPr>
          <w:p>
            <w:pPr>
              <w:pageBreakBefore w:val="false"/>
              <w:spacing w:before="0" w:after="0" w:line="240" w:lineRule="auto"/>
              <w:ind w:right="0" w:left="0" w:firstLine="0"/>
              <w:jc w:val="left"/>
              <w:textAlignment w:val="baseline"/>
              <w:rPr>
                <w:rFonts w:ascii="Times New Roman" w:hAnsi="Times New Roman" w:eastAsia="Times New Roman"/>
                <w:strike w:val="false"/>
                <w:color w:val="000000"/>
                <w:w w:val="100"/>
                <w:sz w:val="24"/>
                <w:vertAlign w:val="baseline"/>
                <w:lang w:val="fr-FR"/>
              </w:rPr>
            </w:pPr>
            <w:r>
              <w:rPr>
                <w:rFonts w:ascii="Times New Roman" w:hAnsi="Times New Roman" w:eastAsia="Times New Roman"/>
                <w:strike w:val="false"/>
                <w:color w:val="000000"/>
                <w:w w:val="100"/>
                <w:sz w:val="24"/>
                <w:vertAlign w:val="baseline"/>
                <w:lang w:val="fr-FR"/>
              </w:rPr>
              <w:t xml:space="preserve">
</w:t>
            </w:r>
          </w:p>
        </w:tc>
        <w:tc>
          <w:tcPr>
            <w:tcW w:w="4987" w:type="auto"/>
            <w:gridSpan w:val="1"/>
            <w:tcBorders>
              <w:top w:val="single" w:sz="7" w:color="000000"/>
              <w:left w:val="none" w:sz="0" w:color="020000"/>
              <w:bottom w:val="none" w:sz="0" w:color="020000"/>
              <w:right w:val="single" w:sz="7" w:color="000000"/>
            </w:tcBorders>
            <w:textDirection w:val="lrTb"/>
            <w:vAlign w:val="top"/>
          </w:tcPr>
          <w:p>
            <w:pPr>
              <w:pageBreakBefore w:val="false"/>
              <w:spacing w:before="0" w:after="0" w:line="240" w:lineRule="auto"/>
              <w:ind w:right="0" w:left="0" w:firstLine="0"/>
              <w:jc w:val="left"/>
              <w:textAlignment w:val="baseline"/>
              <w:rPr>
                <w:rFonts w:ascii="Times New Roman" w:hAnsi="Times New Roman" w:eastAsia="Times New Roman"/>
                <w:strike w:val="false"/>
                <w:color w:val="000000"/>
                <w:w w:val="100"/>
                <w:sz w:val="24"/>
                <w:vertAlign w:val="baseline"/>
                <w:lang w:val="fr-FR"/>
              </w:rPr>
            </w:pPr>
            <w:r>
              <w:rPr>
                <w:rFonts w:ascii="Times New Roman" w:hAnsi="Times New Roman" w:eastAsia="Times New Roman"/>
                <w:strike w:val="false"/>
                <w:color w:val="000000"/>
                <w:w w:val="100"/>
                <w:sz w:val="24"/>
                <w:vertAlign w:val="baseline"/>
                <w:lang w:val="fr-FR"/>
              </w:rPr>
              <w:t xml:space="preserve">
</w:t>
            </w:r>
          </w:p>
        </w:tc>
        <w:tc>
          <w:tcPr>
            <w:tcW w:w="9263" w:type="auto"/>
            <w:gridSpan w:val="1"/>
            <w:tcBorders>
              <w:top w:val="single" w:sz="7" w:color="000000"/>
              <w:left w:val="single" w:sz="7" w:color="000000"/>
              <w:bottom w:val="none" w:sz="0" w:color="020000"/>
              <w:right w:val="single" w:sz="7" w:color="000000"/>
            </w:tcBorders>
            <w:textDirection w:val="lrTb"/>
            <w:vAlign w:val="bottom"/>
          </w:tcPr>
          <w:p>
            <w:pPr>
              <w:pageBreakBefore w:val="false"/>
              <w:spacing w:before="293" w:after="0" w:line="264" w:lineRule="exact"/>
              <w:ind w:right="0" w:left="0" w:firstLine="0"/>
              <w:jc w:val="center"/>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2 700 000,00</w:t>
            </w:r>
          </w:p>
        </w:tc>
      </w:tr>
      <w:tr>
        <w:trPr>
          <w:trHeight w:val="288" w:hRule="exact"/>
        </w:trPr>
        <w:tc>
          <w:tcPr>
            <w:tcW w:w="3005" w:type="auto"/>
            <w:gridSpan w:val="1"/>
            <w:tcBorders>
              <w:top w:val="none" w:sz="0" w:color="020000"/>
              <w:left w:val="single" w:sz="7" w:color="000000"/>
              <w:bottom w:val="none" w:sz="0" w:color="020000"/>
              <w:right w:val="single" w:sz="7" w:color="000000"/>
            </w:tcBorders>
            <w:textDirection w:val="lrTb"/>
            <w:vAlign w:val="center"/>
          </w:tcPr>
          <w:p>
            <w:pPr>
              <w:pageBreakBefore w:val="false"/>
              <w:numPr>
                <w:ilvl w:val="0"/>
                <w:numId w:val="2"/>
              </w:numPr>
              <w:tabs>
                <w:tab w:val="clear" w:pos="360"/>
                <w:tab w:val="left" w:pos="648"/>
              </w:tabs>
              <w:spacing w:before="0" w:after="0" w:line="262" w:lineRule="exact"/>
              <w:ind w:right="0" w:left="288" w:firstLine="0"/>
              <w:jc w:val="lef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Réseau gaz</w:t>
            </w:r>
          </w:p>
        </w:tc>
        <w:tc>
          <w:tcPr>
            <w:tcW w:w="3489" w:type="auto"/>
            <w:gridSpan w:val="1"/>
            <w:tcBorders>
              <w:top w:val="none" w:sz="0" w:color="020000"/>
              <w:left w:val="single" w:sz="7" w:color="000000"/>
              <w:bottom w:val="none" w:sz="0" w:color="020000"/>
              <w:right w:val="none" w:sz="0" w:color="020000"/>
            </w:tcBorders>
            <w:textDirection w:val="lrTb"/>
            <w:vAlign w:val="top"/>
          </w:tcPr>
          <w:p>
            <w:pPr>
              <w:pageBreakBefore w:val="false"/>
              <w:spacing w:before="0" w:after="0" w:line="240" w:lineRule="auto"/>
              <w:ind w:right="0" w:left="0" w:firstLine="0"/>
              <w:jc w:val="left"/>
              <w:textAlignment w:val="baseline"/>
              <w:rPr>
                <w:rFonts w:ascii="Times New Roman" w:hAnsi="Times New Roman" w:eastAsia="Times New Roman"/>
                <w:strike w:val="false"/>
                <w:color w:val="000000"/>
                <w:w w:val="100"/>
                <w:sz w:val="24"/>
                <w:vertAlign w:val="baseline"/>
                <w:lang w:val="fr-FR"/>
              </w:rPr>
            </w:pPr>
            <w:r>
              <w:rPr>
                <w:rFonts w:ascii="Times New Roman" w:hAnsi="Times New Roman" w:eastAsia="Times New Roman"/>
                <w:strike w:val="false"/>
                <w:color w:val="000000"/>
                <w:w w:val="100"/>
                <w:sz w:val="24"/>
                <w:vertAlign w:val="baseline"/>
                <w:lang w:val="fr-FR"/>
              </w:rPr>
              <w:t xml:space="preserve">
</w:t>
            </w:r>
          </w:p>
        </w:tc>
        <w:tc>
          <w:tcPr>
            <w:tcW w:w="4392" w:type="auto"/>
            <w:gridSpan w:val="1"/>
            <w:tcBorders>
              <w:top w:val="none" w:sz="0" w:color="020000"/>
              <w:left w:val="none" w:sz="0" w:color="020000"/>
              <w:bottom w:val="none" w:sz="0" w:color="020000"/>
              <w:right w:val="none" w:sz="0" w:color="020000"/>
            </w:tcBorders>
            <w:textDirection w:val="lrTb"/>
            <w:vAlign w:val="top"/>
          </w:tcPr>
          <w:p>
            <w:pPr>
              <w:pageBreakBefore w:val="false"/>
              <w:spacing w:before="0" w:after="0" w:line="240" w:lineRule="auto"/>
              <w:ind w:right="0" w:left="0" w:firstLine="0"/>
              <w:jc w:val="left"/>
              <w:textAlignment w:val="baseline"/>
              <w:rPr>
                <w:rFonts w:ascii="Times New Roman" w:hAnsi="Times New Roman" w:eastAsia="Times New Roman"/>
                <w:strike w:val="false"/>
                <w:color w:val="000000"/>
                <w:w w:val="100"/>
                <w:sz w:val="24"/>
                <w:vertAlign w:val="baseline"/>
                <w:lang w:val="fr-FR"/>
              </w:rPr>
            </w:pPr>
            <w:r>
              <w:rPr>
                <w:rFonts w:ascii="Times New Roman" w:hAnsi="Times New Roman" w:eastAsia="Times New Roman"/>
                <w:strike w:val="false"/>
                <w:color w:val="000000"/>
                <w:w w:val="100"/>
                <w:sz w:val="24"/>
                <w:vertAlign w:val="baseline"/>
                <w:lang w:val="fr-FR"/>
              </w:rPr>
              <w:t xml:space="preserve">
</w:t>
            </w:r>
          </w:p>
        </w:tc>
        <w:tc>
          <w:tcPr>
            <w:tcW w:w="4987" w:type="auto"/>
            <w:gridSpan w:val="1"/>
            <w:tcBorders>
              <w:top w:val="none" w:sz="0" w:color="020000"/>
              <w:left w:val="none" w:sz="0" w:color="020000"/>
              <w:bottom w:val="none" w:sz="0" w:color="020000"/>
              <w:right w:val="single" w:sz="7" w:color="000000"/>
            </w:tcBorders>
            <w:textDirection w:val="lrTb"/>
            <w:vAlign w:val="top"/>
          </w:tcPr>
          <w:p>
            <w:pPr>
              <w:pageBreakBefore w:val="false"/>
              <w:spacing w:before="0" w:after="0" w:line="240" w:lineRule="auto"/>
              <w:ind w:right="0" w:left="0" w:firstLine="0"/>
              <w:jc w:val="left"/>
              <w:textAlignment w:val="baseline"/>
              <w:rPr>
                <w:rFonts w:ascii="Times New Roman" w:hAnsi="Times New Roman" w:eastAsia="Times New Roman"/>
                <w:strike w:val="false"/>
                <w:color w:val="000000"/>
                <w:w w:val="100"/>
                <w:sz w:val="24"/>
                <w:vertAlign w:val="baseline"/>
                <w:lang w:val="fr-FR"/>
              </w:rPr>
            </w:pPr>
            <w:r>
              <w:rPr>
                <w:rFonts w:ascii="Times New Roman" w:hAnsi="Times New Roman" w:eastAsia="Times New Roman"/>
                <w:strike w:val="false"/>
                <w:color w:val="000000"/>
                <w:w w:val="100"/>
                <w:sz w:val="24"/>
                <w:vertAlign w:val="baseline"/>
                <w:lang w:val="fr-FR"/>
              </w:rPr>
              <w:t xml:space="preserve">
</w:t>
            </w:r>
          </w:p>
        </w:tc>
        <w:tc>
          <w:tcPr>
            <w:tcW w:w="9263" w:type="auto"/>
            <w:gridSpan w:val="1"/>
            <w:tcBorders>
              <w:top w:val="none" w:sz="0" w:color="020000"/>
              <w:left w:val="single" w:sz="7" w:color="000000"/>
              <w:bottom w:val="none" w:sz="0" w:color="020000"/>
              <w:right w:val="single" w:sz="7" w:color="000000"/>
            </w:tcBorders>
            <w:textDirection w:val="lrTb"/>
            <w:vAlign w:val="center"/>
          </w:tcPr>
          <w:p>
            <w:pPr>
              <w:pageBreakBefore w:val="false"/>
              <w:spacing w:before="0" w:after="10" w:line="264" w:lineRule="exact"/>
              <w:ind w:right="0" w:left="0" w:firstLine="0"/>
              <w:jc w:val="center"/>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3 500 000,00</w:t>
            </w:r>
          </w:p>
        </w:tc>
      </w:tr>
      <w:tr>
        <w:trPr>
          <w:trHeight w:val="288" w:hRule="exact"/>
        </w:trPr>
        <w:tc>
          <w:tcPr>
            <w:tcW w:w="3005" w:type="auto"/>
            <w:gridSpan w:val="1"/>
            <w:tcBorders>
              <w:top w:val="none" w:sz="0" w:color="020000"/>
              <w:left w:val="single" w:sz="7" w:color="000000"/>
              <w:bottom w:val="none" w:sz="0" w:color="020000"/>
              <w:right w:val="single" w:sz="7" w:color="000000"/>
            </w:tcBorders>
            <w:textDirection w:val="lrTb"/>
            <w:vAlign w:val="center"/>
          </w:tcPr>
          <w:p>
            <w:pPr>
              <w:pageBreakBefore w:val="false"/>
              <w:numPr>
                <w:ilvl w:val="0"/>
                <w:numId w:val="2"/>
              </w:numPr>
              <w:tabs>
                <w:tab w:val="clear" w:pos="360"/>
                <w:tab w:val="left" w:pos="648"/>
              </w:tabs>
              <w:spacing w:before="0" w:after="0" w:line="267" w:lineRule="exact"/>
              <w:ind w:right="0" w:left="288" w:firstLine="0"/>
              <w:jc w:val="lef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Réseau eau</w:t>
            </w:r>
          </w:p>
        </w:tc>
        <w:tc>
          <w:tcPr>
            <w:tcW w:w="3489" w:type="auto"/>
            <w:gridSpan w:val="1"/>
            <w:tcBorders>
              <w:top w:val="none" w:sz="0" w:color="020000"/>
              <w:left w:val="single" w:sz="7" w:color="000000"/>
              <w:bottom w:val="none" w:sz="0" w:color="020000"/>
              <w:right w:val="none" w:sz="0" w:color="020000"/>
            </w:tcBorders>
            <w:textDirection w:val="lrTb"/>
            <w:vAlign w:val="top"/>
          </w:tcPr>
          <w:p>
            <w:pPr>
              <w:pageBreakBefore w:val="false"/>
              <w:spacing w:before="0" w:after="0" w:line="240" w:lineRule="auto"/>
              <w:ind w:right="0" w:left="0" w:firstLine="0"/>
              <w:jc w:val="left"/>
              <w:textAlignment w:val="baseline"/>
              <w:rPr>
                <w:rFonts w:ascii="Times New Roman" w:hAnsi="Times New Roman" w:eastAsia="Times New Roman"/>
                <w:strike w:val="false"/>
                <w:color w:val="000000"/>
                <w:w w:val="100"/>
                <w:sz w:val="24"/>
                <w:vertAlign w:val="baseline"/>
                <w:lang w:val="fr-FR"/>
              </w:rPr>
            </w:pPr>
            <w:r>
              <w:rPr>
                <w:rFonts w:ascii="Times New Roman" w:hAnsi="Times New Roman" w:eastAsia="Times New Roman"/>
                <w:strike w:val="false"/>
                <w:color w:val="000000"/>
                <w:w w:val="100"/>
                <w:sz w:val="24"/>
                <w:vertAlign w:val="baseline"/>
                <w:lang w:val="fr-FR"/>
              </w:rPr>
              <w:t xml:space="preserve">
</w:t>
            </w:r>
          </w:p>
        </w:tc>
        <w:tc>
          <w:tcPr>
            <w:tcW w:w="4392" w:type="auto"/>
            <w:gridSpan w:val="1"/>
            <w:tcBorders>
              <w:top w:val="none" w:sz="0" w:color="020000"/>
              <w:left w:val="none" w:sz="0" w:color="020000"/>
              <w:bottom w:val="none" w:sz="0" w:color="020000"/>
              <w:right w:val="none" w:sz="0" w:color="020000"/>
            </w:tcBorders>
            <w:textDirection w:val="lrTb"/>
            <w:vAlign w:val="top"/>
          </w:tcPr>
          <w:p>
            <w:pPr>
              <w:pageBreakBefore w:val="false"/>
              <w:spacing w:before="0" w:after="0" w:line="240" w:lineRule="auto"/>
              <w:ind w:right="0" w:left="0" w:firstLine="0"/>
              <w:jc w:val="left"/>
              <w:textAlignment w:val="baseline"/>
              <w:rPr>
                <w:rFonts w:ascii="Times New Roman" w:hAnsi="Times New Roman" w:eastAsia="Times New Roman"/>
                <w:strike w:val="false"/>
                <w:color w:val="000000"/>
                <w:w w:val="100"/>
                <w:sz w:val="24"/>
                <w:vertAlign w:val="baseline"/>
                <w:lang w:val="fr-FR"/>
              </w:rPr>
            </w:pPr>
            <w:r>
              <w:rPr>
                <w:rFonts w:ascii="Times New Roman" w:hAnsi="Times New Roman" w:eastAsia="Times New Roman"/>
                <w:strike w:val="false"/>
                <w:color w:val="000000"/>
                <w:w w:val="100"/>
                <w:sz w:val="24"/>
                <w:vertAlign w:val="baseline"/>
                <w:lang w:val="fr-FR"/>
              </w:rPr>
              <w:t xml:space="preserve">
</w:t>
            </w:r>
          </w:p>
        </w:tc>
        <w:tc>
          <w:tcPr>
            <w:tcW w:w="4987" w:type="auto"/>
            <w:gridSpan w:val="1"/>
            <w:tcBorders>
              <w:top w:val="none" w:sz="0" w:color="020000"/>
              <w:left w:val="none" w:sz="0" w:color="020000"/>
              <w:bottom w:val="none" w:sz="0" w:color="020000"/>
              <w:right w:val="single" w:sz="7" w:color="000000"/>
            </w:tcBorders>
            <w:textDirection w:val="lrTb"/>
            <w:vAlign w:val="top"/>
          </w:tcPr>
          <w:p>
            <w:pPr>
              <w:pageBreakBefore w:val="false"/>
              <w:spacing w:before="0" w:after="0" w:line="240" w:lineRule="auto"/>
              <w:ind w:right="0" w:left="0" w:firstLine="0"/>
              <w:jc w:val="left"/>
              <w:textAlignment w:val="baseline"/>
              <w:rPr>
                <w:rFonts w:ascii="Times New Roman" w:hAnsi="Times New Roman" w:eastAsia="Times New Roman"/>
                <w:strike w:val="false"/>
                <w:color w:val="000000"/>
                <w:w w:val="100"/>
                <w:sz w:val="24"/>
                <w:vertAlign w:val="baseline"/>
                <w:lang w:val="fr-FR"/>
              </w:rPr>
            </w:pPr>
            <w:r>
              <w:rPr>
                <w:rFonts w:ascii="Times New Roman" w:hAnsi="Times New Roman" w:eastAsia="Times New Roman"/>
                <w:strike w:val="false"/>
                <w:color w:val="000000"/>
                <w:w w:val="100"/>
                <w:sz w:val="24"/>
                <w:vertAlign w:val="baseline"/>
                <w:lang w:val="fr-FR"/>
              </w:rPr>
              <w:t xml:space="preserve">
</w:t>
            </w:r>
          </w:p>
        </w:tc>
        <w:tc>
          <w:tcPr>
            <w:tcW w:w="9263" w:type="auto"/>
            <w:gridSpan w:val="1"/>
            <w:tcBorders>
              <w:top w:val="none" w:sz="0" w:color="020000"/>
              <w:left w:val="single" w:sz="7" w:color="000000"/>
              <w:bottom w:val="none" w:sz="0" w:color="020000"/>
              <w:right w:val="single" w:sz="7" w:color="000000"/>
            </w:tcBorders>
            <w:textDirection w:val="lrTb"/>
            <w:vAlign w:val="center"/>
          </w:tcPr>
          <w:p>
            <w:pPr>
              <w:pageBreakBefore w:val="false"/>
              <w:spacing w:before="0" w:after="24" w:line="250" w:lineRule="exact"/>
              <w:ind w:right="0" w:left="0" w:firstLine="0"/>
              <w:jc w:val="center"/>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500 000,00</w:t>
            </w:r>
          </w:p>
        </w:tc>
      </w:tr>
      <w:tr>
        <w:trPr>
          <w:trHeight w:val="293" w:hRule="exact"/>
        </w:trPr>
        <w:tc>
          <w:tcPr>
            <w:tcW w:w="3005" w:type="auto"/>
            <w:gridSpan w:val="1"/>
            <w:tcBorders>
              <w:top w:val="none" w:sz="0" w:color="020000"/>
              <w:left w:val="single" w:sz="7" w:color="000000"/>
              <w:bottom w:val="none" w:sz="0" w:color="020000"/>
              <w:right w:val="single" w:sz="7" w:color="000000"/>
            </w:tcBorders>
            <w:textDirection w:val="lrTb"/>
            <w:vAlign w:val="center"/>
          </w:tcPr>
          <w:p>
            <w:pPr>
              <w:pageBreakBefore w:val="false"/>
              <w:numPr>
                <w:ilvl w:val="0"/>
                <w:numId w:val="2"/>
              </w:numPr>
              <w:tabs>
                <w:tab w:val="clear" w:pos="360"/>
                <w:tab w:val="left" w:pos="648"/>
              </w:tabs>
              <w:spacing w:before="0" w:after="0" w:line="266" w:lineRule="exact"/>
              <w:ind w:right="0" w:left="288" w:firstLine="0"/>
              <w:jc w:val="lef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Armoires électriques</w:t>
            </w:r>
          </w:p>
        </w:tc>
        <w:tc>
          <w:tcPr>
            <w:tcW w:w="3489" w:type="auto"/>
            <w:gridSpan w:val="1"/>
            <w:tcBorders>
              <w:top w:val="none" w:sz="0" w:color="020000"/>
              <w:left w:val="single" w:sz="7" w:color="000000"/>
              <w:bottom w:val="none" w:sz="0" w:color="020000"/>
              <w:right w:val="none" w:sz="0" w:color="020000"/>
            </w:tcBorders>
            <w:textDirection w:val="lrTb"/>
            <w:vAlign w:val="top"/>
          </w:tcPr>
          <w:p>
            <w:pPr>
              <w:pageBreakBefore w:val="false"/>
              <w:spacing w:before="0" w:after="0" w:line="240" w:lineRule="auto"/>
              <w:ind w:right="0" w:left="0" w:firstLine="0"/>
              <w:jc w:val="left"/>
              <w:textAlignment w:val="baseline"/>
              <w:rPr>
                <w:rFonts w:ascii="Times New Roman" w:hAnsi="Times New Roman" w:eastAsia="Times New Roman"/>
                <w:strike w:val="false"/>
                <w:color w:val="000000"/>
                <w:w w:val="100"/>
                <w:sz w:val="24"/>
                <w:vertAlign w:val="baseline"/>
                <w:lang w:val="fr-FR"/>
              </w:rPr>
            </w:pPr>
            <w:r>
              <w:rPr>
                <w:rFonts w:ascii="Times New Roman" w:hAnsi="Times New Roman" w:eastAsia="Times New Roman"/>
                <w:strike w:val="false"/>
                <w:color w:val="000000"/>
                <w:w w:val="100"/>
                <w:sz w:val="24"/>
                <w:vertAlign w:val="baseline"/>
                <w:lang w:val="fr-FR"/>
              </w:rPr>
              <w:t xml:space="preserve">
</w:t>
            </w:r>
          </w:p>
        </w:tc>
        <w:tc>
          <w:tcPr>
            <w:tcW w:w="4392" w:type="auto"/>
            <w:gridSpan w:val="1"/>
            <w:tcBorders>
              <w:top w:val="none" w:sz="0" w:color="020000"/>
              <w:left w:val="none" w:sz="0" w:color="020000"/>
              <w:bottom w:val="none" w:sz="0" w:color="020000"/>
              <w:right w:val="none" w:sz="0" w:color="020000"/>
            </w:tcBorders>
            <w:textDirection w:val="lrTb"/>
            <w:vAlign w:val="top"/>
          </w:tcPr>
          <w:p>
            <w:pPr>
              <w:pageBreakBefore w:val="false"/>
              <w:spacing w:before="0" w:after="0" w:line="240" w:lineRule="auto"/>
              <w:ind w:right="0" w:left="0" w:firstLine="0"/>
              <w:jc w:val="left"/>
              <w:textAlignment w:val="baseline"/>
              <w:rPr>
                <w:rFonts w:ascii="Times New Roman" w:hAnsi="Times New Roman" w:eastAsia="Times New Roman"/>
                <w:strike w:val="false"/>
                <w:color w:val="000000"/>
                <w:w w:val="100"/>
                <w:sz w:val="24"/>
                <w:vertAlign w:val="baseline"/>
                <w:lang w:val="fr-FR"/>
              </w:rPr>
            </w:pPr>
            <w:r>
              <w:rPr>
                <w:rFonts w:ascii="Times New Roman" w:hAnsi="Times New Roman" w:eastAsia="Times New Roman"/>
                <w:strike w:val="false"/>
                <w:color w:val="000000"/>
                <w:w w:val="100"/>
                <w:sz w:val="24"/>
                <w:vertAlign w:val="baseline"/>
                <w:lang w:val="fr-FR"/>
              </w:rPr>
              <w:t xml:space="preserve">
</w:t>
            </w:r>
          </w:p>
        </w:tc>
        <w:tc>
          <w:tcPr>
            <w:tcW w:w="4987" w:type="auto"/>
            <w:gridSpan w:val="1"/>
            <w:tcBorders>
              <w:top w:val="none" w:sz="0" w:color="020000"/>
              <w:left w:val="none" w:sz="0" w:color="020000"/>
              <w:bottom w:val="none" w:sz="0" w:color="020000"/>
              <w:right w:val="single" w:sz="7" w:color="000000"/>
            </w:tcBorders>
            <w:textDirection w:val="lrTb"/>
            <w:vAlign w:val="top"/>
          </w:tcPr>
          <w:p>
            <w:pPr>
              <w:pageBreakBefore w:val="false"/>
              <w:spacing w:before="0" w:after="0" w:line="240" w:lineRule="auto"/>
              <w:ind w:right="0" w:left="0" w:firstLine="0"/>
              <w:jc w:val="left"/>
              <w:textAlignment w:val="baseline"/>
              <w:rPr>
                <w:rFonts w:ascii="Times New Roman" w:hAnsi="Times New Roman" w:eastAsia="Times New Roman"/>
                <w:strike w:val="false"/>
                <w:color w:val="000000"/>
                <w:w w:val="100"/>
                <w:sz w:val="24"/>
                <w:vertAlign w:val="baseline"/>
                <w:lang w:val="fr-FR"/>
              </w:rPr>
            </w:pPr>
            <w:r>
              <w:rPr>
                <w:rFonts w:ascii="Times New Roman" w:hAnsi="Times New Roman" w:eastAsia="Times New Roman"/>
                <w:strike w:val="false"/>
                <w:color w:val="000000"/>
                <w:w w:val="100"/>
                <w:sz w:val="24"/>
                <w:vertAlign w:val="baseline"/>
                <w:lang w:val="fr-FR"/>
              </w:rPr>
              <w:t xml:space="preserve">
</w:t>
            </w:r>
          </w:p>
        </w:tc>
        <w:tc>
          <w:tcPr>
            <w:tcW w:w="9263" w:type="auto"/>
            <w:gridSpan w:val="1"/>
            <w:tcBorders>
              <w:top w:val="none" w:sz="0" w:color="020000"/>
              <w:left w:val="single" w:sz="7" w:color="000000"/>
              <w:bottom w:val="none" w:sz="0" w:color="020000"/>
              <w:right w:val="single" w:sz="7" w:color="000000"/>
            </w:tcBorders>
            <w:textDirection w:val="lrTb"/>
            <w:vAlign w:val="center"/>
          </w:tcPr>
          <w:p>
            <w:pPr>
              <w:pageBreakBefore w:val="false"/>
              <w:spacing w:before="0" w:after="43" w:line="245" w:lineRule="exact"/>
              <w:ind w:right="0" w:left="0" w:firstLine="0"/>
              <w:jc w:val="center"/>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2 500 000,00</w:t>
            </w:r>
          </w:p>
        </w:tc>
      </w:tr>
      <w:tr>
        <w:trPr>
          <w:trHeight w:val="288" w:hRule="exact"/>
        </w:trPr>
        <w:tc>
          <w:tcPr>
            <w:tcW w:w="3005" w:type="auto"/>
            <w:gridSpan w:val="1"/>
            <w:tcBorders>
              <w:top w:val="none" w:sz="0" w:color="020000"/>
              <w:left w:val="single" w:sz="7" w:color="000000"/>
              <w:bottom w:val="none" w:sz="0" w:color="020000"/>
              <w:right w:val="single" w:sz="7" w:color="000000"/>
            </w:tcBorders>
            <w:textDirection w:val="lrTb"/>
            <w:vAlign w:val="center"/>
          </w:tcPr>
          <w:p>
            <w:pPr>
              <w:pageBreakBefore w:val="false"/>
              <w:numPr>
                <w:ilvl w:val="0"/>
                <w:numId w:val="2"/>
              </w:numPr>
              <w:tabs>
                <w:tab w:val="clear" w:pos="360"/>
                <w:tab w:val="left" w:pos="648"/>
              </w:tabs>
              <w:spacing w:before="0" w:after="0" w:line="271" w:lineRule="exact"/>
              <w:ind w:right="0" w:left="288" w:firstLine="0"/>
              <w:jc w:val="lef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Air comprimé</w:t>
            </w:r>
          </w:p>
        </w:tc>
        <w:tc>
          <w:tcPr>
            <w:tcW w:w="3489" w:type="auto"/>
            <w:gridSpan w:val="1"/>
            <w:tcBorders>
              <w:top w:val="none" w:sz="0" w:color="020000"/>
              <w:left w:val="single" w:sz="7" w:color="000000"/>
              <w:bottom w:val="none" w:sz="0" w:color="020000"/>
              <w:right w:val="none" w:sz="0" w:color="020000"/>
            </w:tcBorders>
            <w:textDirection w:val="lrTb"/>
            <w:vAlign w:val="top"/>
          </w:tcPr>
          <w:p>
            <w:pPr>
              <w:pageBreakBefore w:val="false"/>
              <w:spacing w:before="0" w:after="0" w:line="240" w:lineRule="auto"/>
              <w:ind w:right="0" w:left="0" w:firstLine="0"/>
              <w:jc w:val="left"/>
              <w:textAlignment w:val="baseline"/>
              <w:rPr>
                <w:rFonts w:ascii="Times New Roman" w:hAnsi="Times New Roman" w:eastAsia="Times New Roman"/>
                <w:strike w:val="false"/>
                <w:color w:val="000000"/>
                <w:w w:val="100"/>
                <w:sz w:val="24"/>
                <w:vertAlign w:val="baseline"/>
                <w:lang w:val="fr-FR"/>
              </w:rPr>
            </w:pPr>
            <w:r>
              <w:rPr>
                <w:rFonts w:ascii="Times New Roman" w:hAnsi="Times New Roman" w:eastAsia="Times New Roman"/>
                <w:strike w:val="false"/>
                <w:color w:val="000000"/>
                <w:w w:val="100"/>
                <w:sz w:val="24"/>
                <w:vertAlign w:val="baseline"/>
                <w:lang w:val="fr-FR"/>
              </w:rPr>
              <w:t xml:space="preserve">
</w:t>
            </w:r>
          </w:p>
        </w:tc>
        <w:tc>
          <w:tcPr>
            <w:tcW w:w="4392" w:type="auto"/>
            <w:gridSpan w:val="1"/>
            <w:tcBorders>
              <w:top w:val="none" w:sz="0" w:color="020000"/>
              <w:left w:val="none" w:sz="0" w:color="020000"/>
              <w:bottom w:val="none" w:sz="0" w:color="020000"/>
              <w:right w:val="none" w:sz="0" w:color="020000"/>
            </w:tcBorders>
            <w:textDirection w:val="lrTb"/>
            <w:vAlign w:val="top"/>
          </w:tcPr>
          <w:p>
            <w:pPr>
              <w:pageBreakBefore w:val="false"/>
              <w:spacing w:before="0" w:after="0" w:line="240" w:lineRule="auto"/>
              <w:ind w:right="0" w:left="0" w:firstLine="0"/>
              <w:jc w:val="left"/>
              <w:textAlignment w:val="baseline"/>
              <w:rPr>
                <w:rFonts w:ascii="Times New Roman" w:hAnsi="Times New Roman" w:eastAsia="Times New Roman"/>
                <w:strike w:val="false"/>
                <w:color w:val="000000"/>
                <w:w w:val="100"/>
                <w:sz w:val="24"/>
                <w:vertAlign w:val="baseline"/>
                <w:lang w:val="fr-FR"/>
              </w:rPr>
            </w:pPr>
            <w:r>
              <w:rPr>
                <w:rFonts w:ascii="Times New Roman" w:hAnsi="Times New Roman" w:eastAsia="Times New Roman"/>
                <w:strike w:val="false"/>
                <w:color w:val="000000"/>
                <w:w w:val="100"/>
                <w:sz w:val="24"/>
                <w:vertAlign w:val="baseline"/>
                <w:lang w:val="fr-FR"/>
              </w:rPr>
              <w:t xml:space="preserve">
</w:t>
            </w:r>
          </w:p>
        </w:tc>
        <w:tc>
          <w:tcPr>
            <w:tcW w:w="4987" w:type="auto"/>
            <w:gridSpan w:val="1"/>
            <w:tcBorders>
              <w:top w:val="none" w:sz="0" w:color="020000"/>
              <w:left w:val="none" w:sz="0" w:color="020000"/>
              <w:bottom w:val="none" w:sz="0" w:color="020000"/>
              <w:right w:val="single" w:sz="7" w:color="000000"/>
            </w:tcBorders>
            <w:textDirection w:val="lrTb"/>
            <w:vAlign w:val="top"/>
          </w:tcPr>
          <w:p>
            <w:pPr>
              <w:pageBreakBefore w:val="false"/>
              <w:spacing w:before="0" w:after="0" w:line="240" w:lineRule="auto"/>
              <w:ind w:right="0" w:left="0" w:firstLine="0"/>
              <w:jc w:val="left"/>
              <w:textAlignment w:val="baseline"/>
              <w:rPr>
                <w:rFonts w:ascii="Times New Roman" w:hAnsi="Times New Roman" w:eastAsia="Times New Roman"/>
                <w:strike w:val="false"/>
                <w:color w:val="000000"/>
                <w:w w:val="100"/>
                <w:sz w:val="24"/>
                <w:vertAlign w:val="baseline"/>
                <w:lang w:val="fr-FR"/>
              </w:rPr>
            </w:pPr>
            <w:r>
              <w:rPr>
                <w:rFonts w:ascii="Times New Roman" w:hAnsi="Times New Roman" w:eastAsia="Times New Roman"/>
                <w:strike w:val="false"/>
                <w:color w:val="000000"/>
                <w:w w:val="100"/>
                <w:sz w:val="24"/>
                <w:vertAlign w:val="baseline"/>
                <w:lang w:val="fr-FR"/>
              </w:rPr>
              <w:t xml:space="preserve">
</w:t>
            </w:r>
          </w:p>
        </w:tc>
        <w:tc>
          <w:tcPr>
            <w:tcW w:w="9263" w:type="auto"/>
            <w:gridSpan w:val="1"/>
            <w:tcBorders>
              <w:top w:val="none" w:sz="0" w:color="020000"/>
              <w:left w:val="single" w:sz="7" w:color="000000"/>
              <w:bottom w:val="none" w:sz="0" w:color="020000"/>
              <w:right w:val="single" w:sz="7" w:color="000000"/>
            </w:tcBorders>
            <w:textDirection w:val="lrTb"/>
            <w:vAlign w:val="center"/>
          </w:tcPr>
          <w:p>
            <w:pPr>
              <w:pageBreakBefore w:val="false"/>
              <w:spacing w:before="0" w:after="62" w:line="221" w:lineRule="exact"/>
              <w:ind w:right="0" w:left="0" w:firstLine="0"/>
              <w:jc w:val="center"/>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2 500 000,00</w:t>
            </w:r>
          </w:p>
        </w:tc>
      </w:tr>
      <w:tr>
        <w:trPr>
          <w:trHeight w:val="586" w:hRule="exact"/>
        </w:trPr>
        <w:tc>
          <w:tcPr>
            <w:tcW w:w="3005" w:type="auto"/>
            <w:gridSpan w:val="1"/>
            <w:tcBorders>
              <w:top w:val="none" w:sz="0" w:color="020000"/>
              <w:left w:val="single" w:sz="7" w:color="000000"/>
              <w:bottom w:val="single" w:sz="7" w:color="000000"/>
              <w:right w:val="single" w:sz="7" w:color="000000"/>
            </w:tcBorders>
            <w:textDirection w:val="lrTb"/>
            <w:vAlign w:val="top"/>
          </w:tcPr>
          <w:p>
            <w:pPr>
              <w:pageBreakBefore w:val="false"/>
              <w:numPr>
                <w:ilvl w:val="0"/>
                <w:numId w:val="2"/>
              </w:numPr>
              <w:tabs>
                <w:tab w:val="clear" w:pos="360"/>
                <w:tab w:val="left" w:pos="648"/>
              </w:tabs>
              <w:spacing w:before="0" w:after="259" w:line="300" w:lineRule="exact"/>
              <w:ind w:right="0" w:left="288" w:firstLine="0"/>
              <w:jc w:val="lef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Groupe électrogène</w:t>
            </w:r>
          </w:p>
        </w:tc>
        <w:tc>
          <w:tcPr>
            <w:tcW w:w="3489" w:type="auto"/>
            <w:gridSpan w:val="1"/>
            <w:tcBorders>
              <w:top w:val="none" w:sz="0" w:color="020000"/>
              <w:left w:val="single" w:sz="7" w:color="000000"/>
              <w:bottom w:val="single" w:sz="7" w:color="000000"/>
              <w:right w:val="none" w:sz="0" w:color="020000"/>
            </w:tcBorders>
            <w:textDirection w:val="lrTb"/>
            <w:vAlign w:val="top"/>
          </w:tcPr>
          <w:p>
            <w:pPr>
              <w:pageBreakBefore w:val="false"/>
              <w:spacing w:before="0" w:after="0" w:line="240" w:lineRule="auto"/>
              <w:ind w:right="0" w:left="0" w:firstLine="0"/>
              <w:jc w:val="left"/>
              <w:textAlignment w:val="baseline"/>
              <w:rPr>
                <w:rFonts w:ascii="Times New Roman" w:hAnsi="Times New Roman" w:eastAsia="Times New Roman"/>
                <w:strike w:val="false"/>
                <w:color w:val="000000"/>
                <w:w w:val="100"/>
                <w:sz w:val="24"/>
                <w:vertAlign w:val="baseline"/>
                <w:lang w:val="fr-FR"/>
              </w:rPr>
            </w:pPr>
            <w:r>
              <w:rPr>
                <w:rFonts w:ascii="Times New Roman" w:hAnsi="Times New Roman" w:eastAsia="Times New Roman"/>
                <w:strike w:val="false"/>
                <w:color w:val="000000"/>
                <w:w w:val="100"/>
                <w:sz w:val="24"/>
                <w:vertAlign w:val="baseline"/>
                <w:lang w:val="fr-FR"/>
              </w:rPr>
              <w:t xml:space="preserve">
</w:t>
            </w:r>
          </w:p>
        </w:tc>
        <w:tc>
          <w:tcPr>
            <w:tcW w:w="4392" w:type="auto"/>
            <w:gridSpan w:val="1"/>
            <w:tcBorders>
              <w:top w:val="none" w:sz="0" w:color="020000"/>
              <w:left w:val="none" w:sz="0" w:color="020000"/>
              <w:bottom w:val="single" w:sz="7" w:color="000000"/>
              <w:right w:val="none" w:sz="0" w:color="020000"/>
            </w:tcBorders>
            <w:textDirection w:val="lrTb"/>
            <w:vAlign w:val="top"/>
          </w:tcPr>
          <w:p>
            <w:pPr>
              <w:pageBreakBefore w:val="false"/>
              <w:spacing w:before="0" w:after="0" w:line="240" w:lineRule="auto"/>
              <w:ind w:right="0" w:left="0" w:firstLine="0"/>
              <w:jc w:val="left"/>
              <w:textAlignment w:val="baseline"/>
              <w:rPr>
                <w:rFonts w:ascii="Times New Roman" w:hAnsi="Times New Roman" w:eastAsia="Times New Roman"/>
                <w:strike w:val="false"/>
                <w:color w:val="000000"/>
                <w:w w:val="100"/>
                <w:sz w:val="24"/>
                <w:vertAlign w:val="baseline"/>
                <w:lang w:val="fr-FR"/>
              </w:rPr>
            </w:pPr>
            <w:r>
              <w:rPr>
                <w:rFonts w:ascii="Times New Roman" w:hAnsi="Times New Roman" w:eastAsia="Times New Roman"/>
                <w:strike w:val="false"/>
                <w:color w:val="000000"/>
                <w:w w:val="100"/>
                <w:sz w:val="24"/>
                <w:vertAlign w:val="baseline"/>
                <w:lang w:val="fr-FR"/>
              </w:rPr>
              <w:t xml:space="preserve">
</w:t>
            </w:r>
          </w:p>
        </w:tc>
        <w:tc>
          <w:tcPr>
            <w:tcW w:w="4987" w:type="auto"/>
            <w:gridSpan w:val="1"/>
            <w:tcBorders>
              <w:top w:val="none" w:sz="0" w:color="020000"/>
              <w:left w:val="none" w:sz="0" w:color="020000"/>
              <w:bottom w:val="single" w:sz="7" w:color="000000"/>
              <w:right w:val="single" w:sz="7" w:color="000000"/>
            </w:tcBorders>
            <w:textDirection w:val="lrTb"/>
            <w:vAlign w:val="top"/>
          </w:tcPr>
          <w:p>
            <w:pPr>
              <w:pageBreakBefore w:val="false"/>
              <w:spacing w:before="0" w:after="0" w:line="240" w:lineRule="auto"/>
              <w:ind w:right="0" w:left="0" w:firstLine="0"/>
              <w:jc w:val="left"/>
              <w:textAlignment w:val="baseline"/>
              <w:rPr>
                <w:rFonts w:ascii="Times New Roman" w:hAnsi="Times New Roman" w:eastAsia="Times New Roman"/>
                <w:strike w:val="false"/>
                <w:color w:val="000000"/>
                <w:w w:val="100"/>
                <w:sz w:val="24"/>
                <w:vertAlign w:val="baseline"/>
                <w:lang w:val="fr-FR"/>
              </w:rPr>
            </w:pPr>
            <w:r>
              <w:rPr>
                <w:rFonts w:ascii="Times New Roman" w:hAnsi="Times New Roman" w:eastAsia="Times New Roman"/>
                <w:strike w:val="false"/>
                <w:color w:val="000000"/>
                <w:w w:val="100"/>
                <w:sz w:val="24"/>
                <w:vertAlign w:val="baseline"/>
                <w:lang w:val="fr-FR"/>
              </w:rPr>
              <w:t xml:space="preserve">
</w:t>
            </w:r>
          </w:p>
        </w:tc>
        <w:tc>
          <w:tcPr>
            <w:tcW w:w="9263" w:type="auto"/>
            <w:gridSpan w:val="1"/>
            <w:tcBorders>
              <w:top w:val="none" w:sz="0" w:color="020000"/>
              <w:left w:val="single" w:sz="7" w:color="000000"/>
              <w:bottom w:val="single" w:sz="7" w:color="000000"/>
              <w:right w:val="single" w:sz="7" w:color="000000"/>
            </w:tcBorders>
            <w:textDirection w:val="lrTb"/>
            <w:vAlign w:val="top"/>
          </w:tcPr>
          <w:p>
            <w:pPr>
              <w:pageBreakBefore w:val="false"/>
              <w:spacing w:before="0" w:after="364" w:line="221" w:lineRule="exact"/>
              <w:ind w:right="0" w:left="0" w:firstLine="0"/>
              <w:jc w:val="center"/>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5 000 000,00</w:t>
            </w:r>
          </w:p>
        </w:tc>
      </w:tr>
      <w:tr>
        <w:trPr>
          <w:trHeight w:val="672" w:hRule="exact"/>
        </w:trPr>
        <w:tc>
          <w:tcPr>
            <w:tcW w:w="3489" w:type="auto"/>
            <w:gridSpan w:val="2"/>
            <w:tcBorders>
              <w:top w:val="single" w:sz="7" w:color="000000"/>
              <w:left w:val="single" w:sz="7" w:color="000000"/>
              <w:bottom w:val="single" w:sz="7" w:color="000000"/>
              <w:right w:val="none" w:sz="0" w:color="020000"/>
            </w:tcBorders>
            <w:shd w:val="clear" w:color="8EAADB" w:fill="8EAADB"/>
            <w:textDirection w:val="lrTb"/>
            <w:vAlign w:val="top"/>
          </w:tcPr>
          <w:p>
            <w:pPr>
              <w:pageBreakBefore w:val="false"/>
              <w:spacing w:before="0" w:after="365" w:line="273" w:lineRule="exact"/>
              <w:ind w:right="662" w:left="0" w:firstLine="0"/>
              <w:jc w:val="right"/>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Total</w:t>
            </w:r>
          </w:p>
        </w:tc>
        <w:tc>
          <w:tcPr>
            <w:tcW w:w="4392" w:type="auto"/>
            <w:gridSpan w:val="1"/>
            <w:tcBorders>
              <w:top w:val="single" w:sz="7" w:color="000000"/>
              <w:left w:val="none" w:sz="0" w:color="020000"/>
              <w:bottom w:val="single" w:sz="7" w:color="000000"/>
              <w:right w:val="none" w:sz="0" w:color="020000"/>
            </w:tcBorders>
            <w:shd w:val="clear" w:color="8EAADB" w:fill="8EAADB"/>
            <w:textDirection w:val="lrTb"/>
            <w:vAlign w:val="top"/>
          </w:tcPr>
          <w:p>
            <w:pPr>
              <w:pageBreakBefore w:val="false"/>
              <w:spacing w:before="0" w:after="0" w:line="240" w:lineRule="auto"/>
              <w:ind w:right="0" w:left="0" w:firstLine="0"/>
              <w:jc w:val="left"/>
              <w:textAlignment w:val="baseline"/>
              <w:rPr>
                <w:rFonts w:ascii="Times New Roman" w:hAnsi="Times New Roman" w:eastAsia="Times New Roman"/>
                <w:strike w:val="false"/>
                <w:color w:val="000000"/>
                <w:w w:val="100"/>
                <w:sz w:val="24"/>
                <w:vertAlign w:val="baseline"/>
                <w:lang w:val="fr-FR"/>
              </w:rPr>
            </w:pPr>
            <w:r>
              <w:rPr>
                <w:rFonts w:ascii="Times New Roman" w:hAnsi="Times New Roman" w:eastAsia="Times New Roman"/>
                <w:strike w:val="false"/>
                <w:color w:val="000000"/>
                <w:w w:val="100"/>
                <w:sz w:val="24"/>
                <w:vertAlign w:val="baseline"/>
                <w:lang w:val="fr-FR"/>
              </w:rPr>
              <w:t xml:space="preserve">
</w:t>
            </w:r>
          </w:p>
        </w:tc>
        <w:tc>
          <w:tcPr>
            <w:tcW w:w="4987" w:type="auto"/>
            <w:gridSpan w:val="1"/>
            <w:tcBorders>
              <w:top w:val="single" w:sz="7" w:color="000000"/>
              <w:left w:val="none" w:sz="0" w:color="020000"/>
              <w:bottom w:val="single" w:sz="7" w:color="000000"/>
              <w:right w:val="single" w:sz="7" w:color="000000"/>
            </w:tcBorders>
            <w:shd w:val="clear" w:color="8EAADB" w:fill="8EAADB"/>
            <w:textDirection w:val="lrTb"/>
            <w:vAlign w:val="top"/>
          </w:tcPr>
          <w:p>
            <w:pPr>
              <w:pageBreakBefore w:val="false"/>
              <w:spacing w:before="0" w:after="0" w:line="240" w:lineRule="auto"/>
              <w:ind w:right="0" w:left="0" w:firstLine="0"/>
              <w:jc w:val="left"/>
              <w:textAlignment w:val="baseline"/>
              <w:rPr>
                <w:rFonts w:ascii="Times New Roman" w:hAnsi="Times New Roman" w:eastAsia="Times New Roman"/>
                <w:strike w:val="false"/>
                <w:color w:val="000000"/>
                <w:w w:val="100"/>
                <w:sz w:val="24"/>
                <w:vertAlign w:val="baseline"/>
                <w:lang w:val="fr-FR"/>
              </w:rPr>
            </w:pPr>
            <w:r>
              <w:rPr>
                <w:rFonts w:ascii="Times New Roman" w:hAnsi="Times New Roman" w:eastAsia="Times New Roman"/>
                <w:strike w:val="false"/>
                <w:color w:val="000000"/>
                <w:w w:val="100"/>
                <w:sz w:val="24"/>
                <w:vertAlign w:val="baseline"/>
                <w:lang w:val="fr-FR"/>
              </w:rPr>
              <w:t xml:space="preserve">
</w:t>
            </w:r>
          </w:p>
        </w:tc>
        <w:tc>
          <w:tcPr>
            <w:tcW w:w="9263" w:type="auto"/>
            <w:gridSpan w:val="1"/>
            <w:tcBorders>
              <w:top w:val="single" w:sz="7" w:color="000000"/>
              <w:left w:val="single" w:sz="7" w:color="000000"/>
              <w:bottom w:val="single" w:sz="7" w:color="000000"/>
              <w:right w:val="single" w:sz="7" w:color="000000"/>
            </w:tcBorders>
            <w:shd w:val="clear" w:color="8EAADB" w:fill="8EAADB"/>
            <w:textDirection w:val="lrTb"/>
            <w:vAlign w:val="top"/>
          </w:tcPr>
          <w:p>
            <w:pPr>
              <w:pageBreakBefore w:val="false"/>
              <w:spacing w:before="0" w:after="365" w:line="273" w:lineRule="exact"/>
              <w:ind w:right="0" w:left="0" w:firstLine="0"/>
              <w:jc w:val="center"/>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349 195 000, 00</w:t>
            </w:r>
          </w:p>
        </w:tc>
      </w:tr>
    </w:tbl>
    <w:p>
      <w:pPr>
        <w:pageBreakBefore w:val="false"/>
        <w:spacing w:before="0" w:after="0" w:line="233" w:lineRule="exact"/>
        <w:ind w:right="0" w:left="288" w:firstLine="0"/>
        <w:jc w:val="left"/>
        <w:textAlignment w:val="baseline"/>
        <w:rPr>
          <w:rFonts w:ascii="Times New Roman" w:hAnsi="Times New Roman" w:eastAsia="Times New Roman"/>
          <w:strike w:val="false"/>
          <w:color w:val="000000"/>
          <w:spacing w:val="-4"/>
          <w:w w:val="100"/>
          <w:sz w:val="23"/>
          <w:vertAlign w:val="baseline"/>
          <w:lang w:val="fr-FR"/>
        </w:rPr>
      </w:pPr>
      <w:r>
        <w:rPr>
          <w:rFonts w:ascii="Times New Roman" w:hAnsi="Times New Roman" w:eastAsia="Times New Roman"/>
          <w:strike w:val="false"/>
          <w:color w:val="000000"/>
          <w:spacing w:val="-4"/>
          <w:w w:val="100"/>
          <w:sz w:val="23"/>
          <w:vertAlign w:val="baseline"/>
          <w:lang w:val="fr-FR"/>
        </w:rPr>
        <w:t xml:space="preserve">Source : document interne à la SARL SCS.</w:t>
      </w:r>
    </w:p>
    <w:p>
      <w:pPr>
        <w:pageBreakBefore w:val="false"/>
        <w:numPr>
          <w:ilvl w:val="0"/>
          <w:numId w:val="2"/>
        </w:numPr>
        <w:tabs>
          <w:tab w:val="clear" w:pos="360"/>
          <w:tab w:val="left" w:pos="1080"/>
        </w:tabs>
        <w:spacing w:before="273" w:after="0" w:line="300" w:lineRule="exact"/>
        <w:ind w:right="0" w:left="720" w:firstLine="0"/>
        <w:jc w:val="left"/>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Frais essais et démarrage : (frais engagés durant les essais) :</w:t>
      </w:r>
    </w:p>
    <w:p>
      <w:pPr>
        <w:pageBreakBefore w:val="false"/>
        <w:spacing w:before="278" w:after="0" w:line="274" w:lineRule="exact"/>
        <w:ind w:right="2376" w:left="288" w:firstLine="432"/>
        <w:jc w:val="lef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Ils regroupent l’ensemble des frais engagés durant les essais (les charges d’exploitations) </w:t>
      </w:r>
      <w:r>
        <w:rPr>
          <w:rFonts w:ascii="Times New Roman" w:hAnsi="Times New Roman" w:eastAsia="Times New Roman"/>
          <w:strike w:val="false"/>
          <w:color w:val="000000"/>
          <w:spacing w:val="0"/>
          <w:w w:val="100"/>
          <w:sz w:val="24"/>
          <w:vertAlign w:val="baseline"/>
          <w:lang w:val="fr-FR"/>
        </w:rPr>
        <w:t xml:space="preserve">:</w:t>
      </w:r>
    </w:p>
    <w:p>
      <w:pPr>
        <w:pageBreakBefore w:val="false"/>
        <w:spacing w:before="279" w:after="0" w:line="273" w:lineRule="exact"/>
        <w:ind w:right="0" w:left="720" w:firstLine="0"/>
        <w:jc w:val="left"/>
        <w:textAlignment w:val="baseline"/>
        <w:rPr>
          <w:rFonts w:ascii="Times New Roman" w:hAnsi="Times New Roman" w:eastAsia="Times New Roman"/>
          <w:strike w:val="false"/>
          <w:color w:val="000000"/>
          <w:spacing w:val="1"/>
          <w:w w:val="100"/>
          <w:sz w:val="24"/>
          <w:vertAlign w:val="baseline"/>
          <w:lang w:val="fr-FR"/>
        </w:rPr>
      </w:pPr>
      <w:r>
        <w:rPr>
          <w:rFonts w:ascii="Times New Roman" w:hAnsi="Times New Roman" w:eastAsia="Times New Roman"/>
          <w:strike w:val="false"/>
          <w:color w:val="000000"/>
          <w:spacing w:val="1"/>
          <w:w w:val="100"/>
          <w:sz w:val="24"/>
          <w:vertAlign w:val="baseline"/>
          <w:lang w:val="fr-FR"/>
        </w:rPr>
        <w:t xml:space="preserve">* </w:t>
      </w:r>
      <w:r>
        <w:rPr>
          <w:rFonts w:ascii="Times New Roman" w:hAnsi="Times New Roman" w:eastAsia="Times New Roman"/>
          <w:b w:val="true"/>
          <w:strike w:val="false"/>
          <w:color w:val="000000"/>
          <w:spacing w:val="1"/>
          <w:w w:val="100"/>
          <w:sz w:val="24"/>
          <w:vertAlign w:val="baseline"/>
          <w:lang w:val="fr-FR"/>
        </w:rPr>
        <w:t xml:space="preserve">Salaires et charges : </w:t>
      </w:r>
      <w:r>
        <w:rPr>
          <w:rFonts w:ascii="Times New Roman" w:hAnsi="Times New Roman" w:eastAsia="Times New Roman"/>
          <w:strike w:val="false"/>
          <w:color w:val="000000"/>
          <w:spacing w:val="1"/>
          <w:w w:val="100"/>
          <w:sz w:val="24"/>
          <w:vertAlign w:val="baseline"/>
          <w:lang w:val="fr-FR"/>
        </w:rPr>
        <w:t xml:space="preserve">1 750 000,00</w:t>
      </w:r>
    </w:p>
    <w:p>
      <w:pPr>
        <w:pageBreakBefore w:val="false"/>
        <w:spacing w:before="283" w:after="0" w:line="273" w:lineRule="exact"/>
        <w:ind w:right="0" w:left="720" w:firstLine="0"/>
        <w:jc w:val="lef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 </w:t>
      </w:r>
      <w:r>
        <w:rPr>
          <w:rFonts w:ascii="Times New Roman" w:hAnsi="Times New Roman" w:eastAsia="Times New Roman"/>
          <w:b w:val="true"/>
          <w:strike w:val="false"/>
          <w:color w:val="000000"/>
          <w:spacing w:val="0"/>
          <w:w w:val="100"/>
          <w:sz w:val="24"/>
          <w:vertAlign w:val="baseline"/>
          <w:lang w:val="fr-FR"/>
        </w:rPr>
        <w:t xml:space="preserve">Matières premières et consommables :</w:t>
      </w:r>
    </w:p>
    <w:p>
      <w:pPr>
        <w:pageBreakBefore w:val="false"/>
        <w:tabs>
          <w:tab w:val="left" w:leader="none" w:pos="3816"/>
        </w:tabs>
        <w:spacing w:before="284" w:after="0" w:line="271" w:lineRule="exact"/>
        <w:ind w:right="0" w:left="576" w:firstLine="0"/>
        <w:jc w:val="left"/>
        <w:textAlignment w:val="baseline"/>
        <w:rPr>
          <w:rFonts w:ascii="Times New Roman" w:hAnsi="Times New Roman" w:eastAsia="Times New Roman"/>
          <w:strike w:val="false"/>
          <w:color w:val="000000"/>
          <w:spacing w:val="2"/>
          <w:w w:val="100"/>
          <w:sz w:val="24"/>
          <w:vertAlign w:val="baseline"/>
          <w:lang w:val="fr-FR"/>
        </w:rPr>
      </w:pPr>
      <w:r>
        <w:rPr>
          <w:rFonts w:ascii="Times New Roman" w:hAnsi="Times New Roman" w:eastAsia="Times New Roman"/>
          <w:strike w:val="false"/>
          <w:color w:val="000000"/>
          <w:spacing w:val="2"/>
          <w:w w:val="100"/>
          <w:sz w:val="24"/>
          <w:vertAlign w:val="baseline"/>
          <w:lang w:val="fr-FR"/>
        </w:rPr>
        <w:t xml:space="preserve">- Matières premières locales	</w:t>
      </w:r>
      <w:r>
        <w:rPr>
          <w:rFonts w:ascii="Times New Roman" w:hAnsi="Times New Roman" w:eastAsia="Times New Roman"/>
          <w:strike w:val="false"/>
          <w:color w:val="000000"/>
          <w:spacing w:val="2"/>
          <w:w w:val="100"/>
          <w:sz w:val="24"/>
          <w:vertAlign w:val="baseline"/>
          <w:lang w:val="fr-FR"/>
        </w:rPr>
        <w:t xml:space="preserve">: 600.000,00</w:t>
      </w:r>
    </w:p>
    <w:p>
      <w:pPr>
        <w:pageBreakBefore w:val="false"/>
        <w:spacing w:before="0" w:after="0" w:line="269" w:lineRule="exact"/>
        <w:ind w:right="0" w:left="576" w:firstLine="0"/>
        <w:jc w:val="left"/>
        <w:textAlignment w:val="baseline"/>
        <w:rPr>
          <w:rFonts w:ascii="Times New Roman" w:hAnsi="Times New Roman" w:eastAsia="Times New Roman"/>
          <w:strike w:val="false"/>
          <w:color w:val="000000"/>
          <w:spacing w:val="7"/>
          <w:w w:val="100"/>
          <w:sz w:val="24"/>
          <w:vertAlign w:val="baseline"/>
          <w:lang w:val="fr-FR"/>
        </w:rPr>
      </w:pPr>
      <w:r>
        <w:rPr>
          <w:rFonts w:ascii="Times New Roman" w:hAnsi="Times New Roman" w:eastAsia="Times New Roman"/>
          <w:strike w:val="false"/>
          <w:color w:val="000000"/>
          <w:spacing w:val="7"/>
          <w:w w:val="100"/>
          <w:sz w:val="24"/>
          <w:vertAlign w:val="baseline"/>
          <w:lang w:val="fr-FR"/>
        </w:rPr>
        <w:t xml:space="preserve">- Matières premières importées : 2 000.000,00</w:t>
      </w:r>
    </w:p>
    <w:p>
      <w:pPr>
        <w:pageBreakBefore w:val="false"/>
        <w:tabs>
          <w:tab w:val="left" w:leader="none" w:pos="3816"/>
        </w:tabs>
        <w:spacing w:before="0" w:after="0" w:line="271" w:lineRule="exact"/>
        <w:ind w:right="0" w:left="576" w:firstLine="0"/>
        <w:jc w:val="left"/>
        <w:textAlignment w:val="baseline"/>
        <w:rPr>
          <w:rFonts w:ascii="Times New Roman" w:hAnsi="Times New Roman" w:eastAsia="Times New Roman"/>
          <w:strike w:val="false"/>
          <w:color w:val="000000"/>
          <w:spacing w:val="9"/>
          <w:w w:val="100"/>
          <w:sz w:val="24"/>
          <w:vertAlign w:val="baseline"/>
          <w:lang w:val="fr-FR"/>
        </w:rPr>
      </w:pPr>
      <w:r>
        <w:rPr>
          <w:rFonts w:ascii="Times New Roman" w:hAnsi="Times New Roman" w:eastAsia="Times New Roman"/>
          <w:strike w:val="false"/>
          <w:color w:val="000000"/>
          <w:spacing w:val="9"/>
          <w:w w:val="100"/>
          <w:sz w:val="24"/>
          <w:vertAlign w:val="baseline"/>
          <w:lang w:val="fr-FR"/>
        </w:rPr>
        <w:t xml:space="preserve">- Electricité	</w:t>
      </w:r>
      <w:r>
        <w:rPr>
          <w:rFonts w:ascii="Times New Roman" w:hAnsi="Times New Roman" w:eastAsia="Times New Roman"/>
          <w:strike w:val="false"/>
          <w:color w:val="000000"/>
          <w:spacing w:val="9"/>
          <w:w w:val="100"/>
          <w:sz w:val="24"/>
          <w:vertAlign w:val="baseline"/>
          <w:lang w:val="fr-FR"/>
        </w:rPr>
        <w:t xml:space="preserve">: 200.000,00</w:t>
      </w:r>
    </w:p>
    <w:p>
      <w:pPr>
        <w:sectPr>
          <w:type w:val="nextPage"/>
          <w:pgSz w:w="11914" w:h="16848" w:orient="portrait"/>
          <w:pgMar w:bottom="924" w:top="700" w:right="715" w:left="1119" w:header="720" w:footer="720"/>
          <w:titlePg w:val="false"/>
          <w:textDirection w:val="lrTb"/>
        </w:sectPr>
      </w:pPr>
    </w:p>
    <w:p>
      <w:pPr>
        <w:pageBreakBefore w:val="false"/>
        <w:spacing w:before="0" w:after="0" w:line="240" w:lineRule="exact"/>
        <w:ind w:right="648" w:left="72" w:firstLine="0"/>
        <w:jc w:val="left"/>
        <w:textAlignment w:val="baseline"/>
        <w:rPr>
          <w:rFonts w:ascii="Times New Roman" w:hAnsi="Times New Roman" w:eastAsia="Times New Roman"/>
          <w:b w:val="true"/>
          <w:strike w:val="false"/>
          <w:color w:val="000000"/>
          <w:spacing w:val="0"/>
          <w:w w:val="100"/>
          <w:sz w:val="20"/>
          <w:vertAlign w:val="baseline"/>
          <w:lang w:val="fr-FR"/>
        </w:rPr>
      </w:pPr>
      <w:r>
        <w:pict>
          <v:shapetype id="_x0000_t167" coordsize="21600,21600" o:spt="202" path="m,l,21600r21600,l21600,xe">
            <v:stroke joinstyle="miter"/>
            <v:path gradientshapeok="t" o:connecttype="rect"/>
          </v:shapetype>
          <v:shape id="_x0000_s166" type="#_x0000_t167" filled="f" stroked="f" style="position:absolute;width:30pt;height:22.55pt;z-index:-834;margin-left:524.65pt;margin-top:776.4pt;mso-wrap-distance-left:0pt;mso-wrap-distance-right:0pt;mso-position-horizontal-relative:page;mso-position-vertical-relative:page">
            <w10:wrap type="square" side="both"/>
            <v:fill opacity="1" o:opacity2="1" recolor="f" rotate="f" type="solid"/>
            <v:textbox inset="0pt, 0pt, 0pt, 0pt">
              <w:txbxContent>
                <w:p>
                  <w:pPr>
                    <w:pageBreakBefore w:val="false"/>
                    <w:spacing w:before="0" w:after="0" w:line="240" w:lineRule="auto"/>
                    <w:ind w:right="0" w:left="0"/>
                    <w:jc w:val="left"/>
                    <w:textAlignment w:val="baseline"/>
                  </w:pPr>
                  <w:r>
                    <w:drawing>
                      <wp:inline>
                        <wp:extent cx="381000" cy="286385"/>
                        <wp:docPr id="139" name="Picture"/>
                        <a:graphic>
                          <a:graphicData uri="http://schemas.openxmlformats.org/drawingml/2006/picture">
                            <pic:pic>
                              <pic:nvPicPr>
                                <pic:cNvPr id="140" name="test1"/>
                                <pic:cNvPicPr preferRelativeResize="false"/>
                              </pic:nvPicPr>
                              <pic:blipFill>
                                <a:blip r:embed="drId77"/>
                                <a:stretch>
                                  <a:fillRect/>
                                </a:stretch>
                              </pic:blipFill>
                              <pic:spPr>
                                <a:xfrm>
                                  <a:off x="0" y="0"/>
                                  <a:ext cx="381000" cy="286385"/>
                                </a:xfrm>
                                <a:prstGeom prst="rect">
                                  <a:avLst/>
                                </a:prstGeom>
                              </pic:spPr>
                            </pic:pic>
                          </a:graphicData>
                        </a:graphic>
                      </wp:inline>
                    </w:drawing>
                  </w:r>
                </w:p>
              </w:txbxContent>
            </v:textbox>
          </v:shape>
        </w:pict>
      </w:r>
      <w:r>
        <w:pict>
          <v:shapetype id="_x0000_t168" coordsize="21600,21600" o:spt="202" path="m,l,21600r21600,l21600,xe">
            <v:stroke joinstyle="miter"/>
            <v:path gradientshapeok="t" o:connecttype="rect"/>
          </v:shapetype>
          <v:shape id="_x0000_s167" type="#_x0000_t168" filled="f" stroked="f" style="position:absolute;width:18.05pt;height:10.4pt;z-index:-833;margin-left:530.75pt;margin-top:781pt;mso-wrap-distance-left:0pt;mso-wrap-distance-right:0pt;mso-position-horizontal-relative:page;mso-position-vertical-relative:page">
            <w10:wrap type="square" side="both"/>
            <v:fill opacity="1" o:opacity2="1" recolor="f" rotate="f" type="solid"/>
            <v:textbox inset="0pt, 0pt, 0pt, 0pt">
              <w:txbxContent>
                <w:p>
                  <w:pPr>
                    <w:pageBreakBefore w:val="false"/>
                    <w:spacing w:before="22" w:after="0" w:line="183" w:lineRule="exact"/>
                    <w:ind w:right="0" w:left="0" w:firstLine="0"/>
                    <w:jc w:val="left"/>
                    <w:textAlignment w:val="baseline"/>
                    <w:rPr>
                      <w:rFonts w:ascii="Calibri" w:hAnsi="Calibri" w:eastAsia="Calibri"/>
                      <w:strike w:val="false"/>
                      <w:color w:val="000000"/>
                      <w:spacing w:val="25"/>
                      <w:w w:val="100"/>
                      <w:sz w:val="17"/>
                      <w:vertAlign w:val="baseline"/>
                      <w:lang w:val="fr-FR"/>
                    </w:rPr>
                  </w:pPr>
                  <w:r>
                    <w:rPr>
                      <w:rFonts w:ascii="Calibri" w:hAnsi="Calibri" w:eastAsia="Calibri"/>
                      <w:strike w:val="false"/>
                      <w:color w:val="000000"/>
                      <w:spacing w:val="25"/>
                      <w:w w:val="100"/>
                      <w:sz w:val="17"/>
                      <w:vertAlign w:val="baseline"/>
                      <w:lang w:val="fr-FR"/>
                    </w:rPr>
                    <w:t xml:space="preserve">57</w:t>
                  </w:r>
                </w:p>
              </w:txbxContent>
            </v:textbox>
          </v:shape>
        </w:pict>
      </w:r>
      <w:r>
        <w:rPr>
          <w:rFonts w:ascii="Times New Roman" w:hAnsi="Times New Roman" w:eastAsia="Times New Roman"/>
          <w:b w:val="true"/>
          <w:strike w:val="false"/>
          <w:color w:val="000000"/>
          <w:spacing w:val="0"/>
          <w:w w:val="100"/>
          <w:sz w:val="20"/>
          <w:vertAlign w:val="baseline"/>
          <w:lang w:val="fr-FR"/>
        </w:rPr>
        <w:t xml:space="preserve">CHAPITRE III </w:t>
      </w:r>
      <w:r>
        <w:rPr>
          <w:rFonts w:ascii="Times New Roman" w:hAnsi="Times New Roman" w:eastAsia="Times New Roman"/>
          <w:strike w:val="false"/>
          <w:color w:val="000000"/>
          <w:spacing w:val="0"/>
          <w:w w:val="100"/>
          <w:sz w:val="21"/>
          <w:vertAlign w:val="baseline"/>
          <w:lang w:val="fr-FR"/>
        </w:rPr>
        <w:t xml:space="preserve">: Etude et évaluation de la rentabilité du projet d’extension d’une nouvelle unité de </w:t>
      </w:r>
      <w:r>
        <w:rPr>
          <w:rFonts w:ascii="Times New Roman" w:hAnsi="Times New Roman" w:eastAsia="Times New Roman"/>
          <w:b w:val="true"/>
          <w:strike w:val="false"/>
          <w:color w:val="000000"/>
          <w:spacing w:val="0"/>
          <w:w w:val="100"/>
          <w:sz w:val="20"/>
          <w:vertAlign w:val="baseline"/>
          <w:lang w:val="fr-FR"/>
        </w:rPr>
        <w:t xml:space="preserve">fabrication de carreaux céramiques CAS : SARL SCS</w:t>
      </w:r>
    </w:p>
    <w:p>
      <w:pPr>
        <w:pageBreakBefore w:val="false"/>
        <w:tabs>
          <w:tab w:val="left" w:leader="none" w:pos="720"/>
          <w:tab w:val="left" w:leader="none" w:pos="3744"/>
        </w:tabs>
        <w:spacing w:before="371" w:after="0" w:line="273" w:lineRule="exact"/>
        <w:ind w:right="0" w:left="432" w:firstLine="0"/>
        <w:jc w:val="left"/>
        <w:textAlignment w:val="baseline"/>
        <w:rPr>
          <w:rFonts w:ascii="Times New Roman" w:hAnsi="Times New Roman" w:eastAsia="Times New Roman"/>
          <w:strike w:val="false"/>
          <w:color w:val="000000"/>
          <w:spacing w:val="8"/>
          <w:w w:val="100"/>
          <w:sz w:val="24"/>
          <w:vertAlign w:val="baseline"/>
          <w:lang w:val="fr-FR"/>
        </w:rPr>
      </w:pPr>
      <w:r>
        <w:pict>
          <v:line strokeweight="4.8pt" strokecolor="#823A0A" from="68.9pt,62.15pt" to="526.9pt,62.15pt" style="position:absolute;mso-position-horizontal-relative:page;mso-position-vertical-relative:page;">
            <v:stroke linestyle="thinThin"/>
          </v:line>
        </w:pict>
      </w:r>
      <w:r>
        <w:rPr>
          <w:rFonts w:ascii="Times New Roman" w:hAnsi="Times New Roman" w:eastAsia="Times New Roman"/>
          <w:strike w:val="false"/>
          <w:color w:val="000000"/>
          <w:spacing w:val="8"/>
          <w:w w:val="100"/>
          <w:sz w:val="24"/>
          <w:vertAlign w:val="baseline"/>
          <w:lang w:val="fr-FR"/>
        </w:rPr>
        <w:t xml:space="preserve">-	</w:t>
      </w:r>
      <w:r>
        <w:rPr>
          <w:rFonts w:ascii="Times New Roman" w:hAnsi="Times New Roman" w:eastAsia="Times New Roman"/>
          <w:strike w:val="false"/>
          <w:color w:val="000000"/>
          <w:spacing w:val="8"/>
          <w:w w:val="100"/>
          <w:sz w:val="24"/>
          <w:vertAlign w:val="baseline"/>
          <w:lang w:val="fr-FR"/>
        </w:rPr>
        <w:t xml:space="preserve">Gaz et eaux	</w:t>
      </w:r>
      <w:r>
        <w:rPr>
          <w:rFonts w:ascii="Times New Roman" w:hAnsi="Times New Roman" w:eastAsia="Times New Roman"/>
          <w:strike w:val="false"/>
          <w:color w:val="000000"/>
          <w:spacing w:val="8"/>
          <w:w w:val="100"/>
          <w:sz w:val="24"/>
          <w:vertAlign w:val="baseline"/>
          <w:lang w:val="fr-FR"/>
        </w:rPr>
        <w:t xml:space="preserve">: 200.000,00</w:t>
      </w:r>
    </w:p>
    <w:p>
      <w:pPr>
        <w:pageBreakBefore w:val="false"/>
        <w:numPr>
          <w:ilvl w:val="0"/>
          <w:numId w:val="2"/>
        </w:numPr>
        <w:tabs>
          <w:tab w:val="clear" w:pos="360"/>
          <w:tab w:val="left" w:pos="936"/>
        </w:tabs>
        <w:spacing w:before="20" w:after="249" w:line="552" w:lineRule="exact"/>
        <w:ind w:right="0" w:left="576" w:firstLine="0"/>
        <w:jc w:val="left"/>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Aménagements des bâtiments :
</w:t>
        <w:br/>
      </w:r>
      <w:r>
        <w:rPr>
          <w:rFonts w:ascii="Times New Roman" w:hAnsi="Times New Roman" w:eastAsia="Times New Roman"/>
          <w:b w:val="true"/>
          <w:strike w:val="false"/>
          <w:color w:val="000000"/>
          <w:spacing w:val="0"/>
          <w:w w:val="100"/>
          <w:sz w:val="24"/>
          <w:vertAlign w:val="baseline"/>
          <w:lang w:val="fr-FR"/>
        </w:rPr>
        <w:t xml:space="preserve">Tableau N°13 : aménagements de bâtiments</w:t>
      </w:r>
    </w:p>
    <w:tbl>
      <w:tblPr>
        <w:jc w:val="left"/>
        <w:tblInd w:w="14" w:type="dxa"/>
        <w:tblLayout w:type="fixed"/>
        <w:tblCellMar>
          <w:left w:w="0" w:type="dxa"/>
          <w:right w:w="0" w:type="dxa"/>
        </w:tblCellMar>
      </w:tblPr>
      <w:tblGrid>
        <w:gridCol w:w="2280"/>
        <w:gridCol w:w="2270"/>
        <w:gridCol w:w="2266"/>
        <w:gridCol w:w="2275"/>
      </w:tblGrid>
      <w:tr>
        <w:trPr>
          <w:trHeight w:val="653" w:hRule="exact"/>
        </w:trPr>
        <w:tc>
          <w:tcPr>
            <w:tcW w:w="2294" w:type="auto"/>
            <w:gridSpan w:val="1"/>
            <w:tcBorders>
              <w:top w:val="single" w:sz="5" w:color="000000"/>
              <w:left w:val="single" w:sz="5" w:color="000000"/>
              <w:bottom w:val="single" w:sz="5" w:color="000000"/>
              <w:right w:val="single" w:sz="5" w:color="000000"/>
            </w:tcBorders>
            <w:shd w:val="clear" w:color="B4C5E7" w:fill="B4C5E7"/>
            <w:textDirection w:val="lrTb"/>
            <w:vAlign w:val="top"/>
          </w:tcPr>
          <w:p>
            <w:pPr>
              <w:pageBreakBefore w:val="false"/>
              <w:spacing w:before="0" w:after="354" w:line="274" w:lineRule="exact"/>
              <w:ind w:right="0" w:left="0" w:firstLine="0"/>
              <w:jc w:val="center"/>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Désignations</w:t>
            </w:r>
          </w:p>
        </w:tc>
        <w:tc>
          <w:tcPr>
            <w:tcW w:w="4564" w:type="auto"/>
            <w:gridSpan w:val="1"/>
            <w:tcBorders>
              <w:top w:val="single" w:sz="5" w:color="000000"/>
              <w:left w:val="single" w:sz="5" w:color="000000"/>
              <w:bottom w:val="single" w:sz="5" w:color="000000"/>
              <w:right w:val="single" w:sz="5" w:color="000000"/>
            </w:tcBorders>
            <w:shd w:val="clear" w:color="B4C5E7" w:fill="B4C5E7"/>
            <w:textDirection w:val="lrTb"/>
            <w:vAlign w:val="top"/>
          </w:tcPr>
          <w:p>
            <w:pPr>
              <w:pageBreakBefore w:val="false"/>
              <w:spacing w:before="0" w:after="337" w:line="298" w:lineRule="exact"/>
              <w:ind w:right="0" w:left="0" w:firstLine="0"/>
              <w:jc w:val="center"/>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Superficie </w:t>
            </w:r>
            <w:r>
              <w:rPr>
                <w:rFonts w:ascii="Times New Roman" w:hAnsi="Times New Roman" w:eastAsia="Times New Roman"/>
                <w:b w:val="true"/>
                <w:strike w:val="false"/>
                <w:color w:val="000000"/>
                <w:spacing w:val="0"/>
                <w:w w:val="100"/>
                <w:sz w:val="24"/>
                <w:vertAlign w:val="subscript"/>
                <w:lang w:val="fr-FR"/>
              </w:rPr>
              <w:t xml:space="preserve">M</w:t>
            </w:r>
            <w:r>
              <w:rPr>
                <w:rFonts w:ascii="Times New Roman" w:hAnsi="Times New Roman" w:eastAsia="Times New Roman"/>
                <w:b w:val="true"/>
                <w:strike w:val="false"/>
                <w:color w:val="000000"/>
                <w:spacing w:val="0"/>
                <w:w w:val="100"/>
                <w:sz w:val="17"/>
                <w:vertAlign w:val="baseline"/>
                <w:lang w:val="fr-FR"/>
              </w:rPr>
              <w:t xml:space="preserve">2</w:t>
            </w:r>
          </w:p>
        </w:tc>
        <w:tc>
          <w:tcPr>
            <w:tcW w:w="6830" w:type="auto"/>
            <w:gridSpan w:val="1"/>
            <w:tcBorders>
              <w:top w:val="single" w:sz="5" w:color="000000"/>
              <w:left w:val="single" w:sz="5" w:color="000000"/>
              <w:bottom w:val="single" w:sz="5" w:color="000000"/>
              <w:right w:val="single" w:sz="5" w:color="000000"/>
            </w:tcBorders>
            <w:shd w:val="clear" w:color="B4C5E7" w:fill="B4C5E7"/>
            <w:textDirection w:val="lrTb"/>
            <w:vAlign w:val="top"/>
          </w:tcPr>
          <w:p>
            <w:pPr>
              <w:pageBreakBefore w:val="false"/>
              <w:spacing w:before="0" w:after="343" w:line="298" w:lineRule="exact"/>
              <w:ind w:right="0" w:left="0" w:firstLine="0"/>
              <w:jc w:val="center"/>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Prix </w:t>
            </w:r>
            <w:r>
              <w:rPr>
                <w:rFonts w:ascii="Times New Roman" w:hAnsi="Times New Roman" w:eastAsia="Times New Roman"/>
                <w:b w:val="true"/>
                <w:strike w:val="false"/>
                <w:color w:val="000000"/>
                <w:spacing w:val="0"/>
                <w:w w:val="100"/>
                <w:sz w:val="24"/>
                <w:vertAlign w:val="subscript"/>
                <w:lang w:val="fr-FR"/>
              </w:rPr>
              <w:t xml:space="preserve">M</w:t>
            </w:r>
            <w:r>
              <w:rPr>
                <w:rFonts w:ascii="Times New Roman" w:hAnsi="Times New Roman" w:eastAsia="Times New Roman"/>
                <w:b w:val="true"/>
                <w:strike w:val="false"/>
                <w:color w:val="000000"/>
                <w:spacing w:val="0"/>
                <w:w w:val="100"/>
                <w:sz w:val="17"/>
                <w:vertAlign w:val="baseline"/>
                <w:lang w:val="fr-FR"/>
              </w:rPr>
              <w:t xml:space="preserve">2</w:t>
            </w:r>
          </w:p>
        </w:tc>
        <w:tc>
          <w:tcPr>
            <w:tcW w:w="9105" w:type="auto"/>
            <w:gridSpan w:val="1"/>
            <w:tcBorders>
              <w:top w:val="single" w:sz="5" w:color="000000"/>
              <w:left w:val="single" w:sz="5" w:color="000000"/>
              <w:bottom w:val="single" w:sz="5" w:color="000000"/>
              <w:right w:val="single" w:sz="5" w:color="000000"/>
            </w:tcBorders>
            <w:shd w:val="clear" w:color="B4C5E7" w:fill="B4C5E7"/>
            <w:textDirection w:val="lrTb"/>
            <w:vAlign w:val="top"/>
          </w:tcPr>
          <w:p>
            <w:pPr>
              <w:pageBreakBefore w:val="false"/>
              <w:spacing w:before="0" w:after="354" w:line="274" w:lineRule="exact"/>
              <w:ind w:right="0" w:left="0" w:firstLine="0"/>
              <w:jc w:val="center"/>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Montant en DA</w:t>
            </w:r>
          </w:p>
        </w:tc>
      </w:tr>
      <w:tr>
        <w:trPr>
          <w:trHeight w:val="288" w:hRule="exact"/>
        </w:trPr>
        <w:tc>
          <w:tcPr>
            <w:tcW w:w="2294" w:type="auto"/>
            <w:gridSpan w:val="1"/>
            <w:tcBorders>
              <w:top w:val="single" w:sz="5" w:color="000000"/>
              <w:left w:val="single" w:sz="5" w:color="000000"/>
              <w:bottom w:val="none" w:sz="0" w:color="020000"/>
              <w:right w:val="single" w:sz="5" w:color="000000"/>
            </w:tcBorders>
            <w:textDirection w:val="lrTb"/>
            <w:vAlign w:val="center"/>
          </w:tcPr>
          <w:p>
            <w:pPr>
              <w:pageBreakBefore w:val="false"/>
              <w:spacing w:before="0" w:after="0" w:line="254" w:lineRule="exact"/>
              <w:ind w:right="0" w:left="0" w:firstLine="0"/>
              <w:jc w:val="center"/>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 charpente</w:t>
            </w:r>
          </w:p>
        </w:tc>
        <w:tc>
          <w:tcPr>
            <w:tcW w:w="4564" w:type="auto"/>
            <w:gridSpan w:val="1"/>
            <w:tcBorders>
              <w:top w:val="single" w:sz="5" w:color="000000"/>
              <w:left w:val="single" w:sz="5" w:color="000000"/>
              <w:bottom w:val="none" w:sz="0" w:color="020000"/>
              <w:right w:val="single" w:sz="5" w:color="000000"/>
            </w:tcBorders>
            <w:textDirection w:val="lrTb"/>
            <w:vAlign w:val="top"/>
          </w:tcPr>
          <w:p>
            <w:pPr>
              <w:pageBreakBefore w:val="false"/>
              <w:spacing w:before="0" w:after="0" w:line="240" w:lineRule="auto"/>
              <w:ind w:right="0" w:left="0" w:firstLine="0"/>
              <w:jc w:val="left"/>
              <w:textAlignment w:val="baseline"/>
              <w:rPr>
                <w:rFonts w:ascii="Times New Roman" w:hAnsi="Times New Roman" w:eastAsia="Times New Roman"/>
                <w:strike w:val="false"/>
                <w:color w:val="000000"/>
                <w:w w:val="100"/>
                <w:sz w:val="24"/>
                <w:vertAlign w:val="baseline"/>
                <w:lang w:val="fr-FR"/>
              </w:rPr>
            </w:pPr>
            <w:r>
              <w:rPr>
                <w:rFonts w:ascii="Times New Roman" w:hAnsi="Times New Roman" w:eastAsia="Times New Roman"/>
                <w:strike w:val="false"/>
                <w:color w:val="000000"/>
                <w:w w:val="100"/>
                <w:sz w:val="24"/>
                <w:vertAlign w:val="baseline"/>
                <w:lang w:val="fr-FR"/>
              </w:rPr>
              <w:t xml:space="preserve">
</w:t>
            </w:r>
          </w:p>
        </w:tc>
        <w:tc>
          <w:tcPr>
            <w:tcW w:w="6830" w:type="auto"/>
            <w:gridSpan w:val="1"/>
            <w:tcBorders>
              <w:top w:val="single" w:sz="5" w:color="000000"/>
              <w:left w:val="single" w:sz="5" w:color="000000"/>
              <w:bottom w:val="none" w:sz="0" w:color="020000"/>
              <w:right w:val="single" w:sz="5" w:color="000000"/>
            </w:tcBorders>
            <w:textDirection w:val="lrTb"/>
            <w:vAlign w:val="top"/>
          </w:tcPr>
          <w:p>
            <w:pPr>
              <w:pageBreakBefore w:val="false"/>
              <w:spacing w:before="0" w:after="0" w:line="240" w:lineRule="auto"/>
              <w:ind w:right="0" w:left="0" w:firstLine="0"/>
              <w:jc w:val="left"/>
              <w:textAlignment w:val="baseline"/>
              <w:rPr>
                <w:rFonts w:ascii="Times New Roman" w:hAnsi="Times New Roman" w:eastAsia="Times New Roman"/>
                <w:strike w:val="false"/>
                <w:color w:val="000000"/>
                <w:w w:val="100"/>
                <w:sz w:val="24"/>
                <w:vertAlign w:val="baseline"/>
                <w:lang w:val="fr-FR"/>
              </w:rPr>
            </w:pPr>
            <w:r>
              <w:rPr>
                <w:rFonts w:ascii="Times New Roman" w:hAnsi="Times New Roman" w:eastAsia="Times New Roman"/>
                <w:strike w:val="false"/>
                <w:color w:val="000000"/>
                <w:w w:val="100"/>
                <w:sz w:val="24"/>
                <w:vertAlign w:val="baseline"/>
                <w:lang w:val="fr-FR"/>
              </w:rPr>
              <w:t xml:space="preserve">
</w:t>
            </w:r>
          </w:p>
        </w:tc>
        <w:tc>
          <w:tcPr>
            <w:tcW w:w="9105" w:type="auto"/>
            <w:gridSpan w:val="1"/>
            <w:tcBorders>
              <w:top w:val="single" w:sz="5" w:color="000000"/>
              <w:left w:val="single" w:sz="5" w:color="000000"/>
              <w:bottom w:val="none" w:sz="0" w:color="020000"/>
              <w:right w:val="single" w:sz="5" w:color="000000"/>
            </w:tcBorders>
            <w:textDirection w:val="lrTb"/>
            <w:vAlign w:val="top"/>
          </w:tcPr>
          <w:p>
            <w:pPr>
              <w:pageBreakBefore w:val="false"/>
              <w:spacing w:before="0" w:after="0" w:line="240" w:lineRule="auto"/>
              <w:ind w:right="0" w:left="0" w:firstLine="0"/>
              <w:jc w:val="left"/>
              <w:textAlignment w:val="baseline"/>
              <w:rPr>
                <w:rFonts w:ascii="Times New Roman" w:hAnsi="Times New Roman" w:eastAsia="Times New Roman"/>
                <w:strike w:val="false"/>
                <w:color w:val="000000"/>
                <w:w w:val="100"/>
                <w:sz w:val="24"/>
                <w:vertAlign w:val="baseline"/>
                <w:lang w:val="fr-FR"/>
              </w:rPr>
            </w:pPr>
            <w:r>
              <w:rPr>
                <w:rFonts w:ascii="Times New Roman" w:hAnsi="Times New Roman" w:eastAsia="Times New Roman"/>
                <w:strike w:val="false"/>
                <w:color w:val="000000"/>
                <w:w w:val="100"/>
                <w:sz w:val="24"/>
                <w:vertAlign w:val="baseline"/>
                <w:lang w:val="fr-FR"/>
              </w:rPr>
              <w:t xml:space="preserve">
</w:t>
            </w:r>
          </w:p>
        </w:tc>
      </w:tr>
      <w:tr>
        <w:trPr>
          <w:trHeight w:val="830" w:hRule="exact"/>
        </w:trPr>
        <w:tc>
          <w:tcPr>
            <w:tcW w:w="2294" w:type="auto"/>
            <w:gridSpan w:val="1"/>
            <w:tcBorders>
              <w:top w:val="none" w:sz="0" w:color="020000"/>
              <w:left w:val="single" w:sz="5" w:color="000000"/>
              <w:bottom w:val="none" w:sz="0" w:color="020000"/>
              <w:right w:val="single" w:sz="5" w:color="000000"/>
            </w:tcBorders>
            <w:textDirection w:val="lrTb"/>
            <w:vAlign w:val="top"/>
          </w:tcPr>
          <w:p>
            <w:pPr>
              <w:pageBreakBefore w:val="false"/>
              <w:spacing w:before="0" w:after="0" w:line="412" w:lineRule="exact"/>
              <w:ind w:right="0" w:left="0" w:firstLine="0"/>
              <w:jc w:val="center"/>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métallique et divers
</w:t>
              <w:br/>
            </w:r>
            <w:r>
              <w:rPr>
                <w:rFonts w:ascii="Times New Roman" w:hAnsi="Times New Roman" w:eastAsia="Times New Roman"/>
                <w:strike w:val="false"/>
                <w:color w:val="000000"/>
                <w:spacing w:val="0"/>
                <w:w w:val="100"/>
                <w:sz w:val="24"/>
                <w:vertAlign w:val="baseline"/>
                <w:lang w:val="fr-FR"/>
              </w:rPr>
              <w:t xml:space="preserve">- poste de</w:t>
            </w:r>
          </w:p>
        </w:tc>
        <w:tc>
          <w:tcPr>
            <w:tcW w:w="4564" w:type="auto"/>
            <w:gridSpan w:val="1"/>
            <w:tcBorders>
              <w:top w:val="none" w:sz="0" w:color="020000"/>
              <w:left w:val="single" w:sz="5" w:color="000000"/>
              <w:bottom w:val="none" w:sz="0" w:color="020000"/>
              <w:right w:val="single" w:sz="5" w:color="000000"/>
            </w:tcBorders>
            <w:textDirection w:val="lrTb"/>
            <w:vAlign w:val="top"/>
          </w:tcPr>
          <w:p>
            <w:pPr>
              <w:pageBreakBefore w:val="false"/>
              <w:spacing w:before="0" w:after="547" w:line="273" w:lineRule="exact"/>
              <w:ind w:right="0" w:left="0" w:firstLine="0"/>
              <w:jc w:val="center"/>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1.740</w:t>
            </w:r>
          </w:p>
        </w:tc>
        <w:tc>
          <w:tcPr>
            <w:tcW w:w="6830" w:type="auto"/>
            <w:gridSpan w:val="1"/>
            <w:tcBorders>
              <w:top w:val="none" w:sz="0" w:color="020000"/>
              <w:left w:val="single" w:sz="5" w:color="000000"/>
              <w:bottom w:val="none" w:sz="0" w:color="020000"/>
              <w:right w:val="single" w:sz="5" w:color="000000"/>
            </w:tcBorders>
            <w:textDirection w:val="lrTb"/>
            <w:vAlign w:val="top"/>
          </w:tcPr>
          <w:p>
            <w:pPr>
              <w:pageBreakBefore w:val="false"/>
              <w:spacing w:before="0" w:after="547" w:line="273" w:lineRule="exact"/>
              <w:ind w:right="0" w:left="0" w:firstLine="0"/>
              <w:jc w:val="center"/>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w:t>
            </w:r>
          </w:p>
        </w:tc>
        <w:tc>
          <w:tcPr>
            <w:tcW w:w="9105" w:type="auto"/>
            <w:gridSpan w:val="1"/>
            <w:tcBorders>
              <w:top w:val="none" w:sz="0" w:color="020000"/>
              <w:left w:val="single" w:sz="5" w:color="000000"/>
              <w:bottom w:val="none" w:sz="0" w:color="020000"/>
              <w:right w:val="single" w:sz="5" w:color="000000"/>
            </w:tcBorders>
            <w:textDirection w:val="lrTb"/>
            <w:vAlign w:val="top"/>
          </w:tcPr>
          <w:p>
            <w:pPr>
              <w:pageBreakBefore w:val="false"/>
              <w:spacing w:before="0" w:after="547" w:line="273" w:lineRule="exact"/>
              <w:ind w:right="0" w:left="0" w:firstLine="0"/>
              <w:jc w:val="center"/>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25.000.000,00</w:t>
            </w:r>
          </w:p>
        </w:tc>
      </w:tr>
      <w:tr>
        <w:trPr>
          <w:trHeight w:val="831" w:hRule="exact"/>
        </w:trPr>
        <w:tc>
          <w:tcPr>
            <w:tcW w:w="2294" w:type="auto"/>
            <w:gridSpan w:val="1"/>
            <w:tcBorders>
              <w:top w:val="none" w:sz="0" w:color="020000"/>
              <w:left w:val="single" w:sz="5" w:color="000000"/>
              <w:bottom w:val="single" w:sz="5" w:color="000000"/>
              <w:right w:val="single" w:sz="5" w:color="000000"/>
            </w:tcBorders>
            <w:textDirection w:val="lrTb"/>
            <w:vAlign w:val="top"/>
          </w:tcPr>
          <w:p>
            <w:pPr>
              <w:pageBreakBefore w:val="false"/>
              <w:spacing w:before="0" w:after="274" w:line="269" w:lineRule="exact"/>
              <w:ind w:right="0" w:left="0" w:firstLine="0"/>
              <w:jc w:val="center"/>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transformation
</w:t>
              <w:br/>
            </w:r>
            <w:r>
              <w:rPr>
                <w:rFonts w:ascii="Times New Roman" w:hAnsi="Times New Roman" w:eastAsia="Times New Roman"/>
                <w:strike w:val="false"/>
                <w:color w:val="000000"/>
                <w:spacing w:val="0"/>
                <w:w w:val="100"/>
                <w:sz w:val="24"/>
                <w:vertAlign w:val="baseline"/>
                <w:lang w:val="fr-FR"/>
              </w:rPr>
              <w:t xml:space="preserve">électrique</w:t>
            </w:r>
          </w:p>
        </w:tc>
        <w:tc>
          <w:tcPr>
            <w:tcW w:w="4564" w:type="auto"/>
            <w:gridSpan w:val="1"/>
            <w:tcBorders>
              <w:top w:val="none" w:sz="0" w:color="020000"/>
              <w:left w:val="single" w:sz="5" w:color="000000"/>
              <w:bottom w:val="single" w:sz="5" w:color="000000"/>
              <w:right w:val="single" w:sz="5" w:color="000000"/>
            </w:tcBorders>
            <w:textDirection w:val="lrTb"/>
            <w:vAlign w:val="top"/>
          </w:tcPr>
          <w:p>
            <w:pPr>
              <w:pageBreakBefore w:val="false"/>
              <w:spacing w:before="0" w:after="543" w:line="273" w:lineRule="exact"/>
              <w:ind w:right="0" w:left="0" w:firstLine="0"/>
              <w:jc w:val="center"/>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50</w:t>
            </w:r>
          </w:p>
        </w:tc>
        <w:tc>
          <w:tcPr>
            <w:tcW w:w="6830" w:type="auto"/>
            <w:gridSpan w:val="1"/>
            <w:tcBorders>
              <w:top w:val="none" w:sz="0" w:color="020000"/>
              <w:left w:val="single" w:sz="5" w:color="000000"/>
              <w:bottom w:val="single" w:sz="5" w:color="000000"/>
              <w:right w:val="single" w:sz="5" w:color="000000"/>
            </w:tcBorders>
            <w:textDirection w:val="lrTb"/>
            <w:vAlign w:val="top"/>
          </w:tcPr>
          <w:p>
            <w:pPr>
              <w:pageBreakBefore w:val="false"/>
              <w:spacing w:before="0" w:after="543" w:line="273" w:lineRule="exact"/>
              <w:ind w:right="0" w:left="0" w:firstLine="0"/>
              <w:jc w:val="center"/>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30 000, 00</w:t>
            </w:r>
          </w:p>
        </w:tc>
        <w:tc>
          <w:tcPr>
            <w:tcW w:w="9105" w:type="auto"/>
            <w:gridSpan w:val="1"/>
            <w:tcBorders>
              <w:top w:val="none" w:sz="0" w:color="020000"/>
              <w:left w:val="single" w:sz="5" w:color="000000"/>
              <w:bottom w:val="single" w:sz="5" w:color="000000"/>
              <w:right w:val="single" w:sz="5" w:color="000000"/>
            </w:tcBorders>
            <w:textDirection w:val="lrTb"/>
            <w:vAlign w:val="top"/>
          </w:tcPr>
          <w:p>
            <w:pPr>
              <w:pageBreakBefore w:val="false"/>
              <w:spacing w:before="0" w:after="543" w:line="273" w:lineRule="exact"/>
              <w:ind w:right="0" w:left="0" w:firstLine="0"/>
              <w:jc w:val="center"/>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2.500.000,00</w:t>
            </w:r>
          </w:p>
        </w:tc>
      </w:tr>
    </w:tbl>
    <w:p>
      <w:pPr>
        <w:spacing w:before="0" w:after="740" w:line="20" w:lineRule="exact"/>
      </w:pPr>
    </w:p>
    <w:p>
      <w:pPr>
        <w:pageBreakBefore w:val="false"/>
        <w:spacing w:before="3" w:after="0" w:line="274" w:lineRule="exact"/>
        <w:ind w:right="0" w:left="72" w:firstLine="0"/>
        <w:jc w:val="left"/>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2.3.2. La durée de vie du projet :</w:t>
      </w:r>
    </w:p>
    <w:p>
      <w:pPr>
        <w:pageBreakBefore w:val="false"/>
        <w:spacing w:before="157" w:after="0" w:line="303" w:lineRule="exact"/>
        <w:ind w:right="0" w:left="72" w:firstLine="0"/>
        <w:jc w:val="lef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D’après l’étude réalisée sur le projet d’extension, les dirigeants de l’entreprise ont estimé la </w:t>
      </w:r>
      <w:r>
        <w:rPr>
          <w:rFonts w:ascii="Times New Roman" w:hAnsi="Times New Roman" w:eastAsia="Times New Roman"/>
          <w:strike w:val="false"/>
          <w:color w:val="000000"/>
          <w:spacing w:val="0"/>
          <w:w w:val="100"/>
          <w:sz w:val="24"/>
          <w:vertAlign w:val="baseline"/>
          <w:lang w:val="fr-FR"/>
        </w:rPr>
        <w:t xml:space="preserve">durée de vie </w:t>
      </w:r>
      <w:r>
        <w:rPr>
          <w:rFonts w:ascii="Times New Roman" w:hAnsi="Times New Roman" w:eastAsia="Times New Roman"/>
          <w:strike w:val="false"/>
          <w:color w:val="000000"/>
          <w:spacing w:val="0"/>
          <w:w w:val="100"/>
          <w:sz w:val="24"/>
          <w:vertAlign w:val="baseline"/>
          <w:lang w:val="fr-FR"/>
        </w:rPr>
        <w:t xml:space="preserve">économique du projet à 10 ans (durée d’utilité)</w:t>
      </w:r>
      <w:r>
        <w:rPr>
          <w:rFonts w:ascii="Times New Roman" w:hAnsi="Times New Roman" w:eastAsia="Times New Roman"/>
          <w:strike w:val="false"/>
          <w:color w:val="000000"/>
          <w:spacing w:val="0"/>
          <w:w w:val="100"/>
          <w:sz w:val="24"/>
          <w:vertAlign w:val="baseline"/>
          <w:lang w:val="fr-FR"/>
        </w:rPr>
        <w:t xml:space="preserve">.</w:t>
      </w:r>
    </w:p>
    <w:p>
      <w:pPr>
        <w:pageBreakBefore w:val="false"/>
        <w:spacing w:before="643" w:after="0" w:line="274" w:lineRule="exact"/>
        <w:ind w:right="0" w:left="72" w:firstLine="0"/>
        <w:jc w:val="left"/>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2.3.3. La structure de financement :</w:t>
      </w:r>
    </w:p>
    <w:p>
      <w:pPr>
        <w:pageBreakBefore w:val="false"/>
        <w:spacing w:before="154" w:after="0" w:line="297" w:lineRule="exact"/>
        <w:ind w:right="0" w:left="72" w:firstLine="0"/>
        <w:jc w:val="lef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Pour la réalisation du projet, la société a sollicité le concours bancaire pour un financement partiel.</w:t>
      </w:r>
    </w:p>
    <w:p>
      <w:pPr>
        <w:pageBreakBefore w:val="false"/>
        <w:spacing w:before="177" w:after="0" w:line="288" w:lineRule="exact"/>
        <w:ind w:right="0" w:left="72" w:firstLine="0"/>
        <w:jc w:val="lef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Le financement sollicité est prévu pour prendre en charge la partie équipements à </w:t>
      </w:r>
      <w:r>
        <w:rPr>
          <w:rFonts w:ascii="Times New Roman" w:hAnsi="Times New Roman" w:eastAsia="Times New Roman"/>
          <w:strike w:val="false"/>
          <w:color w:val="000000"/>
          <w:spacing w:val="0"/>
          <w:w w:val="100"/>
          <w:sz w:val="24"/>
          <w:vertAlign w:val="baseline"/>
          <w:lang w:val="fr-FR"/>
        </w:rPr>
        <w:t xml:space="preserve">l’importation, les autres éléments du projet resteront à la charge de la société.</w:t>
      </w:r>
    </w:p>
    <w:p>
      <w:pPr>
        <w:pageBreakBefore w:val="false"/>
        <w:spacing w:before="189" w:after="143" w:line="274" w:lineRule="exact"/>
        <w:ind w:right="0" w:left="72" w:firstLine="0"/>
        <w:jc w:val="left"/>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Tableau N° 14 : Le mode du financement du projet de la SARL SCS :</w:t>
      </w:r>
    </w:p>
    <w:tbl>
      <w:tblPr>
        <w:jc w:val="left"/>
        <w:tblInd w:w="149" w:type="dxa"/>
        <w:tblLayout w:type="fixed"/>
        <w:tblCellMar>
          <w:left w:w="0" w:type="dxa"/>
          <w:right w:w="0" w:type="dxa"/>
        </w:tblCellMar>
      </w:tblPr>
      <w:tblGrid>
        <w:gridCol w:w="3091"/>
        <w:gridCol w:w="2693"/>
        <w:gridCol w:w="418"/>
        <w:gridCol w:w="2764"/>
      </w:tblGrid>
      <w:tr>
        <w:trPr>
          <w:trHeight w:val="595" w:hRule="exact"/>
        </w:trPr>
        <w:tc>
          <w:tcPr>
            <w:tcW w:w="3240" w:type="auto"/>
            <w:gridSpan w:val="1"/>
            <w:tcBorders>
              <w:top w:val="single" w:sz="7" w:color="000000"/>
              <w:left w:val="single" w:sz="7" w:color="000000"/>
              <w:bottom w:val="single" w:sz="7" w:color="000000"/>
              <w:right w:val="single" w:sz="7" w:color="000000"/>
            </w:tcBorders>
            <w:shd w:val="clear" w:color="8EAADB" w:fill="8EAADB"/>
            <w:textDirection w:val="lrTb"/>
            <w:vAlign w:val="top"/>
          </w:tcPr>
          <w:p>
            <w:pPr>
              <w:pageBreakBefore w:val="false"/>
              <w:spacing w:before="0" w:after="296" w:line="274" w:lineRule="exact"/>
              <w:ind w:right="0" w:left="0" w:firstLine="0"/>
              <w:jc w:val="center"/>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Nature de financement</w:t>
            </w:r>
          </w:p>
        </w:tc>
        <w:tc>
          <w:tcPr>
            <w:tcW w:w="9115" w:type="auto"/>
            <w:gridSpan w:val="3"/>
            <w:tcBorders>
              <w:top w:val="single" w:sz="7" w:color="000000"/>
              <w:left w:val="single" w:sz="7" w:color="000000"/>
              <w:bottom w:val="single" w:sz="7" w:color="000000"/>
              <w:right w:val="single" w:sz="7" w:color="000000"/>
            </w:tcBorders>
            <w:shd w:val="clear" w:color="8EAADB" w:fill="8EAADB"/>
            <w:textDirection w:val="lrTb"/>
            <w:vAlign w:val="top"/>
          </w:tcPr>
          <w:p>
            <w:pPr>
              <w:pageBreakBefore w:val="false"/>
              <w:spacing w:before="0" w:after="296" w:line="274" w:lineRule="exact"/>
              <w:ind w:right="2075" w:left="0" w:firstLine="0"/>
              <w:jc w:val="right"/>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Montant en DA</w:t>
            </w:r>
          </w:p>
        </w:tc>
      </w:tr>
      <w:tr>
        <w:trPr>
          <w:trHeight w:val="557" w:hRule="exact"/>
        </w:trPr>
        <w:tc>
          <w:tcPr>
            <w:tcW w:w="3240" w:type="auto"/>
            <w:gridSpan w:val="1"/>
            <w:tcBorders>
              <w:top w:val="single" w:sz="7" w:color="000000"/>
              <w:left w:val="single" w:sz="7" w:color="000000"/>
              <w:bottom w:val="single" w:sz="7" w:color="000000"/>
              <w:right w:val="single" w:sz="7" w:color="000000"/>
            </w:tcBorders>
            <w:textDirection w:val="lrTb"/>
            <w:vAlign w:val="top"/>
          </w:tcPr>
          <w:p>
            <w:pPr>
              <w:pageBreakBefore w:val="false"/>
              <w:spacing w:before="0" w:after="273" w:line="274" w:lineRule="exact"/>
              <w:ind w:right="0" w:left="0" w:firstLine="0"/>
              <w:jc w:val="center"/>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Fond propres</w:t>
            </w:r>
          </w:p>
        </w:tc>
        <w:tc>
          <w:tcPr>
            <w:tcW w:w="5933" w:type="auto"/>
            <w:gridSpan w:val="1"/>
            <w:tcBorders>
              <w:top w:val="single" w:sz="7" w:color="000000"/>
              <w:left w:val="single" w:sz="7" w:color="000000"/>
              <w:bottom w:val="single" w:sz="7" w:color="000000"/>
              <w:right w:val="none" w:sz="0" w:color="020000"/>
            </w:tcBorders>
            <w:textDirection w:val="lrTb"/>
            <w:vAlign w:val="top"/>
          </w:tcPr>
          <w:p>
            <w:pPr>
              <w:pageBreakBefore w:val="false"/>
              <w:spacing w:before="0" w:after="274" w:line="273" w:lineRule="exact"/>
              <w:ind w:right="5" w:left="0" w:firstLine="0"/>
              <w:jc w:val="righ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76</w:t>
            </w:r>
          </w:p>
        </w:tc>
        <w:tc>
          <w:tcPr>
            <w:tcW w:w="6351" w:type="auto"/>
            <w:gridSpan w:val="1"/>
            <w:tcBorders>
              <w:top w:val="single" w:sz="7" w:color="000000"/>
              <w:left w:val="none" w:sz="0" w:color="020000"/>
              <w:bottom w:val="single" w:sz="7" w:color="000000"/>
              <w:right w:val="none" w:sz="0" w:color="020000"/>
            </w:tcBorders>
            <w:textDirection w:val="lrTb"/>
            <w:vAlign w:val="top"/>
          </w:tcPr>
          <w:p>
            <w:pPr>
              <w:pageBreakBefore w:val="false"/>
              <w:spacing w:before="0" w:after="274" w:line="273" w:lineRule="exact"/>
              <w:ind w:right="0" w:left="0" w:firstLine="0"/>
              <w:jc w:val="righ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245</w:t>
            </w:r>
          </w:p>
        </w:tc>
        <w:tc>
          <w:tcPr>
            <w:tcW w:w="9115" w:type="auto"/>
            <w:gridSpan w:val="1"/>
            <w:tcBorders>
              <w:top w:val="single" w:sz="7" w:color="000000"/>
              <w:left w:val="none" w:sz="0" w:color="020000"/>
              <w:bottom w:val="single" w:sz="7" w:color="000000"/>
              <w:right w:val="single" w:sz="7" w:color="000000"/>
            </w:tcBorders>
            <w:textDirection w:val="lrTb"/>
            <w:vAlign w:val="top"/>
          </w:tcPr>
          <w:p>
            <w:pPr>
              <w:pageBreakBefore w:val="false"/>
              <w:spacing w:before="0" w:after="274" w:line="273" w:lineRule="exact"/>
              <w:ind w:right="2216" w:left="0" w:firstLine="0"/>
              <w:jc w:val="righ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000</w:t>
            </w:r>
          </w:p>
        </w:tc>
      </w:tr>
      <w:tr>
        <w:trPr>
          <w:trHeight w:val="566" w:hRule="exact"/>
        </w:trPr>
        <w:tc>
          <w:tcPr>
            <w:tcW w:w="3240" w:type="auto"/>
            <w:gridSpan w:val="1"/>
            <w:tcBorders>
              <w:top w:val="single" w:sz="7" w:color="000000"/>
              <w:left w:val="single" w:sz="7" w:color="000000"/>
              <w:bottom w:val="single" w:sz="7" w:color="000000"/>
              <w:right w:val="single" w:sz="7" w:color="000000"/>
            </w:tcBorders>
            <w:textDirection w:val="lrTb"/>
            <w:vAlign w:val="top"/>
          </w:tcPr>
          <w:p>
            <w:pPr>
              <w:pageBreakBefore w:val="false"/>
              <w:spacing w:before="0" w:after="278" w:line="274" w:lineRule="exact"/>
              <w:ind w:right="0" w:left="0" w:firstLine="0"/>
              <w:jc w:val="center"/>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Crédit bancaire à M.t</w:t>
            </w:r>
          </w:p>
        </w:tc>
        <w:tc>
          <w:tcPr>
            <w:tcW w:w="5933" w:type="auto"/>
            <w:gridSpan w:val="1"/>
            <w:tcBorders>
              <w:top w:val="single" w:sz="7" w:color="000000"/>
              <w:left w:val="single" w:sz="7" w:color="000000"/>
              <w:bottom w:val="single" w:sz="7" w:color="000000"/>
              <w:right w:val="none" w:sz="0" w:color="020000"/>
            </w:tcBorders>
            <w:textDirection w:val="lrTb"/>
            <w:vAlign w:val="top"/>
          </w:tcPr>
          <w:p>
            <w:pPr>
              <w:pageBreakBefore w:val="false"/>
              <w:spacing w:before="0" w:after="279" w:line="273" w:lineRule="exact"/>
              <w:ind w:right="5" w:left="0" w:firstLine="0"/>
              <w:jc w:val="righ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272</w:t>
            </w:r>
          </w:p>
        </w:tc>
        <w:tc>
          <w:tcPr>
            <w:tcW w:w="6351" w:type="auto"/>
            <w:gridSpan w:val="1"/>
            <w:tcBorders>
              <w:top w:val="single" w:sz="7" w:color="000000"/>
              <w:left w:val="none" w:sz="0" w:color="020000"/>
              <w:bottom w:val="single" w:sz="7" w:color="000000"/>
              <w:right w:val="none" w:sz="0" w:color="020000"/>
            </w:tcBorders>
            <w:textDirection w:val="lrTb"/>
            <w:vAlign w:val="top"/>
          </w:tcPr>
          <w:p>
            <w:pPr>
              <w:pageBreakBefore w:val="false"/>
              <w:spacing w:before="0" w:after="279" w:line="273" w:lineRule="exact"/>
              <w:ind w:right="0" w:left="0" w:firstLine="0"/>
              <w:jc w:val="righ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950</w:t>
            </w:r>
          </w:p>
        </w:tc>
        <w:tc>
          <w:tcPr>
            <w:tcW w:w="9115" w:type="auto"/>
            <w:gridSpan w:val="1"/>
            <w:tcBorders>
              <w:top w:val="single" w:sz="7" w:color="000000"/>
              <w:left w:val="none" w:sz="0" w:color="020000"/>
              <w:bottom w:val="single" w:sz="7" w:color="000000"/>
              <w:right w:val="single" w:sz="7" w:color="000000"/>
            </w:tcBorders>
            <w:textDirection w:val="lrTb"/>
            <w:vAlign w:val="top"/>
          </w:tcPr>
          <w:p>
            <w:pPr>
              <w:pageBreakBefore w:val="false"/>
              <w:spacing w:before="0" w:after="279" w:line="273" w:lineRule="exact"/>
              <w:ind w:right="2216" w:left="0" w:firstLine="0"/>
              <w:jc w:val="righ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000</w:t>
            </w:r>
          </w:p>
        </w:tc>
      </w:tr>
      <w:tr>
        <w:trPr>
          <w:trHeight w:val="356" w:hRule="exact"/>
        </w:trPr>
        <w:tc>
          <w:tcPr>
            <w:tcW w:w="3240" w:type="auto"/>
            <w:gridSpan w:val="1"/>
            <w:tcBorders>
              <w:top w:val="single" w:sz="7" w:color="000000"/>
              <w:left w:val="single" w:sz="7" w:color="000000"/>
              <w:bottom w:val="single" w:sz="7" w:color="000000"/>
              <w:right w:val="single" w:sz="7" w:color="000000"/>
            </w:tcBorders>
            <w:shd w:val="clear" w:color="8EAADB" w:fill="8EAADB"/>
            <w:textDirection w:val="lrTb"/>
            <w:vAlign w:val="center"/>
          </w:tcPr>
          <w:p>
            <w:pPr>
              <w:pageBreakBefore w:val="false"/>
              <w:spacing w:before="0" w:after="67" w:line="274" w:lineRule="exact"/>
              <w:ind w:right="0" w:left="0" w:firstLine="0"/>
              <w:jc w:val="center"/>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Total</w:t>
            </w:r>
          </w:p>
        </w:tc>
        <w:tc>
          <w:tcPr>
            <w:tcW w:w="5933" w:type="auto"/>
            <w:gridSpan w:val="1"/>
            <w:tcBorders>
              <w:top w:val="single" w:sz="7" w:color="000000"/>
              <w:left w:val="single" w:sz="7" w:color="000000"/>
              <w:bottom w:val="single" w:sz="7" w:color="000000"/>
              <w:right w:val="none" w:sz="0" w:color="020000"/>
            </w:tcBorders>
            <w:shd w:val="clear" w:color="8EAADB" w:fill="8EAADB"/>
            <w:textDirection w:val="lrTb"/>
            <w:vAlign w:val="center"/>
          </w:tcPr>
          <w:p>
            <w:pPr>
              <w:pageBreakBefore w:val="false"/>
              <w:spacing w:before="0" w:after="67" w:line="274" w:lineRule="exact"/>
              <w:ind w:right="5" w:left="0" w:firstLine="0"/>
              <w:jc w:val="right"/>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349</w:t>
            </w:r>
          </w:p>
        </w:tc>
        <w:tc>
          <w:tcPr>
            <w:tcW w:w="6351" w:type="auto"/>
            <w:gridSpan w:val="1"/>
            <w:tcBorders>
              <w:top w:val="single" w:sz="7" w:color="000000"/>
              <w:left w:val="none" w:sz="0" w:color="020000"/>
              <w:bottom w:val="single" w:sz="7" w:color="000000"/>
              <w:right w:val="none" w:sz="0" w:color="020000"/>
            </w:tcBorders>
            <w:shd w:val="clear" w:color="8EAADB" w:fill="8EAADB"/>
            <w:textDirection w:val="lrTb"/>
            <w:vAlign w:val="center"/>
          </w:tcPr>
          <w:p>
            <w:pPr>
              <w:pageBreakBefore w:val="false"/>
              <w:spacing w:before="0" w:after="67" w:line="274" w:lineRule="exact"/>
              <w:ind w:right="0" w:left="0" w:firstLine="0"/>
              <w:jc w:val="right"/>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195</w:t>
            </w:r>
          </w:p>
        </w:tc>
        <w:tc>
          <w:tcPr>
            <w:tcW w:w="9115" w:type="auto"/>
            <w:gridSpan w:val="1"/>
            <w:tcBorders>
              <w:top w:val="single" w:sz="7" w:color="000000"/>
              <w:left w:val="none" w:sz="0" w:color="020000"/>
              <w:bottom w:val="single" w:sz="7" w:color="000000"/>
              <w:right w:val="single" w:sz="7" w:color="000000"/>
            </w:tcBorders>
            <w:shd w:val="clear" w:color="8EAADB" w:fill="8EAADB"/>
            <w:textDirection w:val="lrTb"/>
            <w:vAlign w:val="center"/>
          </w:tcPr>
          <w:p>
            <w:pPr>
              <w:pageBreakBefore w:val="false"/>
              <w:spacing w:before="0" w:after="67" w:line="274" w:lineRule="exact"/>
              <w:ind w:right="2216" w:left="0" w:firstLine="0"/>
              <w:jc w:val="right"/>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000</w:t>
            </w:r>
          </w:p>
        </w:tc>
      </w:tr>
    </w:tbl>
    <w:p>
      <w:pPr>
        <w:pageBreakBefore w:val="false"/>
        <w:spacing w:before="0" w:after="0" w:line="252" w:lineRule="exact"/>
        <w:ind w:right="0" w:left="72" w:firstLine="0"/>
        <w:jc w:val="left"/>
        <w:textAlignment w:val="baseline"/>
        <w:rPr>
          <w:rFonts w:ascii="Times New Roman" w:hAnsi="Times New Roman" w:eastAsia="Times New Roman"/>
          <w:strike w:val="false"/>
          <w:color w:val="000000"/>
          <w:spacing w:val="-4"/>
          <w:w w:val="100"/>
          <w:sz w:val="23"/>
          <w:vertAlign w:val="baseline"/>
          <w:lang w:val="fr-FR"/>
        </w:rPr>
      </w:pPr>
      <w:r>
        <w:rPr>
          <w:rFonts w:ascii="Times New Roman" w:hAnsi="Times New Roman" w:eastAsia="Times New Roman"/>
          <w:strike w:val="false"/>
          <w:color w:val="000000"/>
          <w:spacing w:val="-4"/>
          <w:w w:val="100"/>
          <w:sz w:val="23"/>
          <w:vertAlign w:val="baseline"/>
          <w:lang w:val="fr-FR"/>
        </w:rPr>
        <w:t xml:space="preserve">(Source : établi par nous-mêmes, à partir des données recueillies auprès de la SARL SCS).</w:t>
      </w:r>
    </w:p>
    <w:p>
      <w:pPr>
        <w:pageBreakBefore w:val="false"/>
        <w:spacing w:before="622" w:after="0" w:line="297" w:lineRule="exact"/>
        <w:ind w:right="0" w:left="72" w:firstLine="0"/>
        <w:jc w:val="lef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Ainsi, le crédit de </w:t>
      </w:r>
      <w:r>
        <w:rPr>
          <w:rFonts w:ascii="Times New Roman" w:hAnsi="Times New Roman" w:eastAsia="Times New Roman"/>
          <w:b w:val="true"/>
          <w:strike w:val="false"/>
          <w:color w:val="000000"/>
          <w:spacing w:val="0"/>
          <w:w w:val="100"/>
          <w:sz w:val="24"/>
          <w:vertAlign w:val="baseline"/>
          <w:lang w:val="fr-FR"/>
        </w:rPr>
        <w:t xml:space="preserve">272 950 000 DA </w:t>
      </w:r>
      <w:r>
        <w:rPr>
          <w:rFonts w:ascii="Times New Roman" w:hAnsi="Times New Roman" w:eastAsia="Times New Roman"/>
          <w:strike w:val="false"/>
          <w:color w:val="000000"/>
          <w:spacing w:val="0"/>
          <w:w w:val="100"/>
          <w:sz w:val="24"/>
          <w:vertAlign w:val="baseline"/>
          <w:lang w:val="fr-FR"/>
        </w:rPr>
        <w:t xml:space="preserve">est sollicité pour financer l’investissement projeté aux </w:t>
      </w:r>
      <w:r>
        <w:rPr>
          <w:rFonts w:ascii="Times New Roman" w:hAnsi="Times New Roman" w:eastAsia="Times New Roman"/>
          <w:strike w:val="false"/>
          <w:color w:val="000000"/>
          <w:spacing w:val="0"/>
          <w:w w:val="100"/>
          <w:sz w:val="24"/>
          <w:vertAlign w:val="baseline"/>
          <w:lang w:val="fr-FR"/>
        </w:rPr>
        <w:t xml:space="preserve">conditions souhaitées, ci-après :</w:t>
      </w:r>
    </w:p>
    <w:p>
      <w:pPr>
        <w:pageBreakBefore w:val="false"/>
        <w:tabs>
          <w:tab w:val="left" w:leader="none" w:pos="2232"/>
        </w:tabs>
        <w:spacing w:before="193" w:after="0" w:line="274" w:lineRule="exact"/>
        <w:ind w:right="0" w:left="72" w:firstLine="0"/>
        <w:jc w:val="left"/>
        <w:textAlignment w:val="baseline"/>
        <w:rPr>
          <w:rFonts w:ascii="Times New Roman" w:hAnsi="Times New Roman" w:eastAsia="Times New Roman"/>
          <w:strike w:val="false"/>
          <w:color w:val="000000"/>
          <w:spacing w:val="1"/>
          <w:w w:val="100"/>
          <w:sz w:val="24"/>
          <w:vertAlign w:val="baseline"/>
          <w:lang w:val="fr-FR"/>
        </w:rPr>
      </w:pPr>
      <w:r>
        <w:rPr>
          <w:rFonts w:ascii="Times New Roman" w:hAnsi="Times New Roman" w:eastAsia="Times New Roman"/>
          <w:strike w:val="false"/>
          <w:color w:val="000000"/>
          <w:spacing w:val="1"/>
          <w:w w:val="100"/>
          <w:sz w:val="24"/>
          <w:vertAlign w:val="baseline"/>
          <w:lang w:val="fr-FR"/>
        </w:rPr>
        <w:t xml:space="preserve">- Montant	</w:t>
      </w:r>
      <w:r>
        <w:rPr>
          <w:rFonts w:ascii="Times New Roman" w:hAnsi="Times New Roman" w:eastAsia="Times New Roman"/>
          <w:strike w:val="false"/>
          <w:color w:val="000000"/>
          <w:spacing w:val="1"/>
          <w:w w:val="100"/>
          <w:sz w:val="24"/>
          <w:vertAlign w:val="baseline"/>
          <w:lang w:val="fr-FR"/>
        </w:rPr>
        <w:t xml:space="preserve">: </w:t>
      </w:r>
      <w:r>
        <w:rPr>
          <w:rFonts w:ascii="Times New Roman" w:hAnsi="Times New Roman" w:eastAsia="Times New Roman"/>
          <w:b w:val="true"/>
          <w:strike w:val="false"/>
          <w:color w:val="000000"/>
          <w:spacing w:val="1"/>
          <w:w w:val="100"/>
          <w:sz w:val="24"/>
          <w:vertAlign w:val="baseline"/>
          <w:lang w:val="fr-FR"/>
        </w:rPr>
        <w:t xml:space="preserve">272 950 000 DA</w:t>
      </w:r>
    </w:p>
    <w:p>
      <w:pPr>
        <w:pageBreakBefore w:val="false"/>
        <w:tabs>
          <w:tab w:val="left" w:leader="none" w:pos="2232"/>
        </w:tabs>
        <w:spacing w:before="177" w:after="0" w:line="274" w:lineRule="exact"/>
        <w:ind w:right="0" w:left="72" w:firstLine="0"/>
        <w:jc w:val="lef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 Durée	</w:t>
      </w:r>
      <w:r>
        <w:rPr>
          <w:rFonts w:ascii="Times New Roman" w:hAnsi="Times New Roman" w:eastAsia="Times New Roman"/>
          <w:strike w:val="false"/>
          <w:color w:val="000000"/>
          <w:spacing w:val="0"/>
          <w:w w:val="100"/>
          <w:sz w:val="24"/>
          <w:vertAlign w:val="baseline"/>
          <w:lang w:val="fr-FR"/>
        </w:rPr>
        <w:t xml:space="preserve">: </w:t>
      </w:r>
      <w:r>
        <w:rPr>
          <w:rFonts w:ascii="Times New Roman" w:hAnsi="Times New Roman" w:eastAsia="Times New Roman"/>
          <w:b w:val="true"/>
          <w:strike w:val="false"/>
          <w:color w:val="000000"/>
          <w:spacing w:val="0"/>
          <w:w w:val="100"/>
          <w:sz w:val="24"/>
          <w:vertAlign w:val="baseline"/>
          <w:lang w:val="fr-FR"/>
        </w:rPr>
        <w:t xml:space="preserve">07 ans dont 02 ans de différé</w:t>
      </w:r>
    </w:p>
    <w:p>
      <w:pPr>
        <w:sectPr>
          <w:type w:val="nextPage"/>
          <w:pgSz w:w="11914" w:h="16848" w:orient="portrait"/>
          <w:pgMar w:bottom="924" w:top="700" w:right="1377" w:left="1277" w:header="720" w:footer="720"/>
          <w:titlePg w:val="false"/>
          <w:textDirection w:val="lrTb"/>
        </w:sectPr>
      </w:pPr>
    </w:p>
    <w:p>
      <w:pPr>
        <w:pageBreakBefore w:val="false"/>
        <w:spacing w:before="0" w:after="0" w:line="240" w:lineRule="exact"/>
        <w:ind w:right="1368" w:left="288" w:firstLine="0"/>
        <w:jc w:val="left"/>
        <w:textAlignment w:val="baseline"/>
        <w:rPr>
          <w:rFonts w:ascii="Times New Roman" w:hAnsi="Times New Roman" w:eastAsia="Times New Roman"/>
          <w:b w:val="true"/>
          <w:strike w:val="false"/>
          <w:color w:val="000000"/>
          <w:spacing w:val="0"/>
          <w:w w:val="100"/>
          <w:sz w:val="20"/>
          <w:vertAlign w:val="baseline"/>
          <w:lang w:val="fr-FR"/>
        </w:rPr>
      </w:pPr>
      <w:r>
        <w:pict>
          <v:shapetype id="_x0000_t169" coordsize="21600,21600" o:spt="202" path="m,l,21600r21600,l21600,xe">
            <v:stroke joinstyle="miter"/>
            <v:path gradientshapeok="t" o:connecttype="rect"/>
          </v:shapetype>
          <v:shape id="_x0000_s168" type="#_x0000_t169" filled="f" stroked="f" style="position:absolute;width:30pt;height:22.55pt;z-index:-832;margin-left:524.65pt;margin-top:776.4pt;mso-wrap-distance-left:0pt;mso-wrap-distance-right:0pt;mso-position-horizontal-relative:page;mso-position-vertical-relative:page">
            <w10:wrap type="square" side="both"/>
            <v:fill opacity="1" o:opacity2="1" recolor="f" rotate="f" type="solid"/>
            <v:textbox inset="0pt, 0pt, 0pt, 0pt">
              <w:txbxContent>
                <w:p>
                  <w:pPr>
                    <w:pageBreakBefore w:val="false"/>
                    <w:spacing w:before="0" w:after="0" w:line="240" w:lineRule="auto"/>
                    <w:ind w:right="0" w:left="0"/>
                    <w:jc w:val="left"/>
                    <w:textAlignment w:val="baseline"/>
                  </w:pPr>
                  <w:r>
                    <w:drawing>
                      <wp:inline>
                        <wp:extent cx="381000" cy="286385"/>
                        <wp:docPr id="141" name="Picture"/>
                        <a:graphic>
                          <a:graphicData uri="http://schemas.openxmlformats.org/drawingml/2006/picture">
                            <pic:pic>
                              <pic:nvPicPr>
                                <pic:cNvPr id="142" name="test1"/>
                                <pic:cNvPicPr preferRelativeResize="false"/>
                              </pic:nvPicPr>
                              <pic:blipFill>
                                <a:blip r:embed="drId78"/>
                                <a:stretch>
                                  <a:fillRect/>
                                </a:stretch>
                              </pic:blipFill>
                              <pic:spPr>
                                <a:xfrm>
                                  <a:off x="0" y="0"/>
                                  <a:ext cx="381000" cy="286385"/>
                                </a:xfrm>
                                <a:prstGeom prst="rect">
                                  <a:avLst/>
                                </a:prstGeom>
                              </pic:spPr>
                            </pic:pic>
                          </a:graphicData>
                        </a:graphic>
                      </wp:inline>
                    </w:drawing>
                  </w:r>
                </w:p>
              </w:txbxContent>
            </v:textbox>
          </v:shape>
        </w:pict>
      </w:r>
      <w:r>
        <w:pict>
          <v:shapetype id="_x0000_t170" coordsize="21600,21600" o:spt="202" path="m,l,21600r21600,l21600,xe">
            <v:stroke joinstyle="miter"/>
            <v:path gradientshapeok="t" o:connecttype="rect"/>
          </v:shapetype>
          <v:shape id="_x0000_s169" type="#_x0000_t170" filled="f" stroked="f" style="position:absolute;width:18.3pt;height:10.4pt;z-index:-831;margin-left:530.75pt;margin-top:781pt;mso-wrap-distance-left:0pt;mso-wrap-distance-right:0pt;mso-position-horizontal-relative:page;mso-position-vertical-relative:page">
            <w10:wrap type="square" side="both"/>
            <v:fill opacity="1" o:opacity2="1" recolor="f" rotate="f" type="solid"/>
            <v:textbox inset="0pt, 0pt, 0pt, 0pt">
              <w:txbxContent>
                <w:p>
                  <w:pPr>
                    <w:pageBreakBefore w:val="false"/>
                    <w:spacing w:before="22" w:after="0" w:line="183" w:lineRule="exact"/>
                    <w:ind w:right="0" w:left="0" w:firstLine="0"/>
                    <w:jc w:val="left"/>
                    <w:textAlignment w:val="baseline"/>
                    <w:rPr>
                      <w:rFonts w:ascii="Calibri" w:hAnsi="Calibri" w:eastAsia="Calibri"/>
                      <w:strike w:val="false"/>
                      <w:color w:val="000000"/>
                      <w:spacing w:val="27"/>
                      <w:w w:val="100"/>
                      <w:sz w:val="17"/>
                      <w:vertAlign w:val="baseline"/>
                      <w:lang w:val="fr-FR"/>
                    </w:rPr>
                  </w:pPr>
                  <w:r>
                    <w:rPr>
                      <w:rFonts w:ascii="Calibri" w:hAnsi="Calibri" w:eastAsia="Calibri"/>
                      <w:strike w:val="false"/>
                      <w:color w:val="000000"/>
                      <w:spacing w:val="27"/>
                      <w:w w:val="100"/>
                      <w:sz w:val="17"/>
                      <w:vertAlign w:val="baseline"/>
                      <w:lang w:val="fr-FR"/>
                    </w:rPr>
                    <w:t xml:space="preserve">58</w:t>
                  </w:r>
                </w:p>
              </w:txbxContent>
            </v:textbox>
          </v:shape>
        </w:pict>
      </w:r>
      <w:r>
        <w:rPr>
          <w:rFonts w:ascii="Times New Roman" w:hAnsi="Times New Roman" w:eastAsia="Times New Roman"/>
          <w:b w:val="true"/>
          <w:strike w:val="false"/>
          <w:color w:val="000000"/>
          <w:spacing w:val="0"/>
          <w:w w:val="100"/>
          <w:sz w:val="20"/>
          <w:vertAlign w:val="baseline"/>
          <w:lang w:val="fr-FR"/>
        </w:rPr>
        <w:t xml:space="preserve">CHAPITRE III </w:t>
      </w:r>
      <w:r>
        <w:rPr>
          <w:rFonts w:ascii="Times New Roman" w:hAnsi="Times New Roman" w:eastAsia="Times New Roman"/>
          <w:b w:val="true"/>
          <w:strike w:val="false"/>
          <w:color w:val="000000"/>
          <w:spacing w:val="0"/>
          <w:w w:val="100"/>
          <w:sz w:val="20"/>
          <w:vertAlign w:val="baseline"/>
          <w:lang w:val="fr-FR"/>
        </w:rPr>
        <w:t xml:space="preserve">: Etude et évaluation de la rentabilité du projet d’extension d’une nouvelle unité de </w:t>
      </w:r>
      <w:r>
        <w:rPr>
          <w:rFonts w:ascii="Times New Roman" w:hAnsi="Times New Roman" w:eastAsia="Times New Roman"/>
          <w:b w:val="true"/>
          <w:strike w:val="false"/>
          <w:color w:val="000000"/>
          <w:spacing w:val="0"/>
          <w:w w:val="100"/>
          <w:sz w:val="20"/>
          <w:vertAlign w:val="baseline"/>
          <w:lang w:val="fr-FR"/>
        </w:rPr>
        <w:t xml:space="preserve">fabrication de carreaux céramiques CAS : SARL SCS</w:t>
      </w:r>
    </w:p>
    <w:p>
      <w:pPr>
        <w:pageBreakBefore w:val="false"/>
        <w:tabs>
          <w:tab w:val="left" w:leader="none" w:pos="2520"/>
        </w:tabs>
        <w:spacing w:before="376" w:after="0" w:line="283" w:lineRule="exact"/>
        <w:ind w:right="0" w:left="288" w:firstLine="0"/>
        <w:jc w:val="left"/>
        <w:textAlignment w:val="baseline"/>
        <w:rPr>
          <w:rFonts w:ascii="Times New Roman" w:hAnsi="Times New Roman" w:eastAsia="Times New Roman"/>
          <w:strike w:val="false"/>
          <w:color w:val="000000"/>
          <w:spacing w:val="3"/>
          <w:w w:val="100"/>
          <w:sz w:val="24"/>
          <w:vertAlign w:val="baseline"/>
          <w:lang w:val="fr-FR"/>
        </w:rPr>
      </w:pPr>
      <w:r>
        <w:pict>
          <v:line strokeweight="4.8pt" strokecolor="#823A0A" from="68.9pt,62.15pt" to="526.6pt,62.15pt" style="position:absolute;mso-position-horizontal-relative:page;mso-position-vertical-relative:page;">
            <v:stroke linestyle="thinThin"/>
          </v:line>
        </w:pict>
      </w:r>
      <w:r>
        <w:rPr>
          <w:rFonts w:ascii="Times New Roman" w:hAnsi="Times New Roman" w:eastAsia="Times New Roman"/>
          <w:strike w:val="false"/>
          <w:color w:val="000000"/>
          <w:spacing w:val="3"/>
          <w:w w:val="100"/>
          <w:sz w:val="24"/>
          <w:vertAlign w:val="baseline"/>
          <w:lang w:val="fr-FR"/>
        </w:rPr>
        <w:t xml:space="preserve">- </w:t>
      </w:r>
      <w:r>
        <w:rPr>
          <w:rFonts w:ascii="Times New Roman" w:hAnsi="Times New Roman" w:eastAsia="Times New Roman"/>
          <w:strike w:val="false"/>
          <w:color w:val="000000"/>
          <w:spacing w:val="3"/>
          <w:w w:val="100"/>
          <w:sz w:val="24"/>
          <w:vertAlign w:val="baseline"/>
          <w:lang w:val="fr-FR"/>
        </w:rPr>
        <w:t xml:space="preserve">Taux d’intérêt	</w:t>
      </w:r>
      <w:r>
        <w:rPr>
          <w:rFonts w:ascii="Times New Roman" w:hAnsi="Times New Roman" w:eastAsia="Times New Roman"/>
          <w:strike w:val="false"/>
          <w:color w:val="000000"/>
          <w:spacing w:val="3"/>
          <w:w w:val="100"/>
          <w:sz w:val="24"/>
          <w:vertAlign w:val="baseline"/>
          <w:lang w:val="fr-FR"/>
        </w:rPr>
        <w:t xml:space="preserve">: </w:t>
      </w:r>
      <w:r>
        <w:rPr>
          <w:rFonts w:ascii="Times New Roman" w:hAnsi="Times New Roman" w:eastAsia="Times New Roman"/>
          <w:b w:val="true"/>
          <w:strike w:val="false"/>
          <w:color w:val="000000"/>
          <w:spacing w:val="3"/>
          <w:w w:val="100"/>
          <w:sz w:val="24"/>
          <w:vertAlign w:val="baseline"/>
          <w:lang w:val="fr-FR"/>
        </w:rPr>
        <w:t xml:space="preserve">5,50 %</w:t>
      </w:r>
    </w:p>
    <w:p>
      <w:pPr>
        <w:pageBreakBefore w:val="false"/>
        <w:numPr>
          <w:ilvl w:val="0"/>
          <w:numId w:val="7"/>
        </w:numPr>
        <w:tabs>
          <w:tab w:val="clear" w:pos="360"/>
          <w:tab w:val="left" w:pos="1728"/>
        </w:tabs>
        <w:spacing w:before="15" w:after="0" w:line="451" w:lineRule="exact"/>
        <w:ind w:right="0" w:left="288" w:firstLine="1080"/>
        <w:jc w:val="left"/>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Planning de consommation du crédit :
</w:t>
        <w:br/>
      </w:r>
      <w:r>
        <w:rPr>
          <w:rFonts w:ascii="Times New Roman" w:hAnsi="Times New Roman" w:eastAsia="Times New Roman"/>
          <w:strike w:val="false"/>
          <w:color w:val="000000"/>
          <w:spacing w:val="0"/>
          <w:w w:val="100"/>
          <w:sz w:val="24"/>
          <w:vertAlign w:val="baseline"/>
          <w:lang w:val="fr-FR"/>
        </w:rPr>
        <w:t xml:space="preserve">Le crédit est utilisé comme suit :</w:t>
      </w:r>
    </w:p>
    <w:p>
      <w:pPr>
        <w:pageBreakBefore w:val="false"/>
        <w:tabs>
          <w:tab w:val="left" w:leader="none" w:pos="936"/>
        </w:tabs>
        <w:spacing w:before="187" w:after="0" w:line="274" w:lineRule="exact"/>
        <w:ind w:right="0" w:left="576" w:firstLine="0"/>
        <w:jc w:val="left"/>
        <w:textAlignment w:val="baseline"/>
        <w:rPr>
          <w:rFonts w:ascii="Times New Roman" w:hAnsi="Times New Roman" w:eastAsia="Times New Roman"/>
          <w:strike w:val="false"/>
          <w:color w:val="000000"/>
          <w:spacing w:val="-1"/>
          <w:w w:val="100"/>
          <w:sz w:val="24"/>
          <w:vertAlign w:val="baseline"/>
          <w:lang w:val="fr-FR"/>
        </w:rPr>
      </w:pPr>
      <w:r>
        <w:rPr>
          <w:rFonts w:ascii="Times New Roman" w:hAnsi="Times New Roman" w:eastAsia="Times New Roman"/>
          <w:strike w:val="false"/>
          <w:color w:val="000000"/>
          <w:spacing w:val="-1"/>
          <w:w w:val="100"/>
          <w:sz w:val="24"/>
          <w:vertAlign w:val="baseline"/>
          <w:lang w:val="fr-FR"/>
        </w:rPr>
        <w:t xml:space="preserve">-	</w:t>
      </w:r>
      <w:r>
        <w:rPr>
          <w:rFonts w:ascii="Times New Roman" w:hAnsi="Times New Roman" w:eastAsia="Times New Roman"/>
          <w:b w:val="true"/>
          <w:strike w:val="false"/>
          <w:color w:val="000000"/>
          <w:spacing w:val="-1"/>
          <w:w w:val="100"/>
          <w:sz w:val="24"/>
          <w:vertAlign w:val="baseline"/>
          <w:lang w:val="fr-FR"/>
        </w:rPr>
        <w:t xml:space="preserve">15% </w:t>
      </w:r>
      <w:r>
        <w:rPr>
          <w:rFonts w:ascii="Times New Roman" w:hAnsi="Times New Roman" w:eastAsia="Times New Roman"/>
          <w:strike w:val="false"/>
          <w:color w:val="000000"/>
          <w:spacing w:val="-1"/>
          <w:w w:val="100"/>
          <w:sz w:val="24"/>
          <w:vertAlign w:val="baseline"/>
          <w:lang w:val="fr-FR"/>
        </w:rPr>
        <w:t xml:space="preserve">: avance sur contrat</w:t>
      </w:r>
    </w:p>
    <w:p>
      <w:pPr>
        <w:pageBreakBefore w:val="false"/>
        <w:spacing w:before="19" w:after="0" w:line="283" w:lineRule="exact"/>
        <w:ind w:right="0" w:left="576" w:firstLine="0"/>
        <w:jc w:val="left"/>
        <w:textAlignment w:val="baseline"/>
        <w:rPr>
          <w:rFonts w:ascii="Times New Roman" w:hAnsi="Times New Roman" w:eastAsia="Times New Roman"/>
          <w:strike w:val="false"/>
          <w:color w:val="000000"/>
          <w:spacing w:val="3"/>
          <w:w w:val="100"/>
          <w:sz w:val="24"/>
          <w:vertAlign w:val="baseline"/>
          <w:lang w:val="fr-FR"/>
        </w:rPr>
      </w:pPr>
      <w:r>
        <w:rPr>
          <w:rFonts w:ascii="Times New Roman" w:hAnsi="Times New Roman" w:eastAsia="Times New Roman"/>
          <w:strike w:val="false"/>
          <w:color w:val="000000"/>
          <w:spacing w:val="3"/>
          <w:w w:val="100"/>
          <w:sz w:val="24"/>
          <w:vertAlign w:val="baseline"/>
          <w:lang w:val="fr-FR"/>
        </w:rPr>
        <w:t xml:space="preserve">- </w:t>
      </w:r>
      <w:r>
        <w:rPr>
          <w:rFonts w:ascii="Times New Roman" w:hAnsi="Times New Roman" w:eastAsia="Times New Roman"/>
          <w:b w:val="true"/>
          <w:strike w:val="false"/>
          <w:color w:val="000000"/>
          <w:spacing w:val="3"/>
          <w:w w:val="100"/>
          <w:sz w:val="24"/>
          <w:vertAlign w:val="baseline"/>
          <w:lang w:val="fr-FR"/>
        </w:rPr>
        <w:t xml:space="preserve">85% </w:t>
      </w:r>
      <w:r>
        <w:rPr>
          <w:rFonts w:ascii="Times New Roman" w:hAnsi="Times New Roman" w:eastAsia="Times New Roman"/>
          <w:strike w:val="false"/>
          <w:color w:val="000000"/>
          <w:spacing w:val="3"/>
          <w:w w:val="100"/>
          <w:sz w:val="24"/>
          <w:vertAlign w:val="baseline"/>
          <w:lang w:val="fr-FR"/>
        </w:rPr>
        <w:t xml:space="preserve">: contre expédition des équipements contre mise en place d’une caution de bonne</w:t>
      </w:r>
    </w:p>
    <w:p>
      <w:pPr>
        <w:pageBreakBefore w:val="false"/>
        <w:spacing w:before="14" w:after="0" w:line="274" w:lineRule="exact"/>
        <w:ind w:right="0" w:left="936" w:firstLine="0"/>
        <w:jc w:val="lef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exécution de </w:t>
      </w:r>
      <w:r>
        <w:rPr>
          <w:rFonts w:ascii="Times New Roman" w:hAnsi="Times New Roman" w:eastAsia="Times New Roman"/>
          <w:b w:val="true"/>
          <w:strike w:val="false"/>
          <w:color w:val="000000"/>
          <w:spacing w:val="0"/>
          <w:w w:val="100"/>
          <w:sz w:val="24"/>
          <w:vertAlign w:val="baseline"/>
          <w:lang w:val="fr-FR"/>
        </w:rPr>
        <w:t xml:space="preserve">10%.</w:t>
      </w:r>
    </w:p>
    <w:p>
      <w:pPr>
        <w:pageBreakBefore w:val="false"/>
        <w:spacing w:before="638" w:after="0" w:line="272" w:lineRule="exact"/>
        <w:ind w:right="0" w:left="288" w:firstLine="0"/>
        <w:jc w:val="left"/>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Tableau N°15 : échéancier de remboursement :</w:t>
      </w:r>
    </w:p>
    <w:p>
      <w:pPr>
        <w:pageBreakBefore w:val="false"/>
        <w:spacing w:before="645" w:after="0" w:line="274" w:lineRule="exact"/>
        <w:ind w:right="0" w:left="288" w:firstLine="0"/>
        <w:jc w:val="lef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Montant : </w:t>
      </w:r>
      <w:r>
        <w:rPr>
          <w:rFonts w:ascii="Times New Roman" w:hAnsi="Times New Roman" w:eastAsia="Times New Roman"/>
          <w:b w:val="true"/>
          <w:strike w:val="false"/>
          <w:color w:val="000000"/>
          <w:spacing w:val="0"/>
          <w:w w:val="100"/>
          <w:sz w:val="24"/>
          <w:vertAlign w:val="baseline"/>
          <w:lang w:val="fr-FR"/>
        </w:rPr>
        <w:t xml:space="preserve">272 950 000 DA</w:t>
      </w:r>
    </w:p>
    <w:p>
      <w:pPr>
        <w:pageBreakBefore w:val="false"/>
        <w:spacing w:before="183" w:after="0" w:line="283" w:lineRule="exact"/>
        <w:ind w:right="0" w:left="288" w:firstLine="0"/>
        <w:jc w:val="left"/>
        <w:textAlignment w:val="baseline"/>
        <w:rPr>
          <w:rFonts w:ascii="Times New Roman" w:hAnsi="Times New Roman" w:eastAsia="Times New Roman"/>
          <w:strike w:val="false"/>
          <w:color w:val="000000"/>
          <w:spacing w:val="-1"/>
          <w:w w:val="100"/>
          <w:sz w:val="24"/>
          <w:vertAlign w:val="baseline"/>
          <w:lang w:val="fr-FR"/>
        </w:rPr>
      </w:pPr>
      <w:r>
        <w:rPr>
          <w:rFonts w:ascii="Times New Roman" w:hAnsi="Times New Roman" w:eastAsia="Times New Roman"/>
          <w:strike w:val="false"/>
          <w:color w:val="000000"/>
          <w:spacing w:val="-1"/>
          <w:w w:val="100"/>
          <w:sz w:val="24"/>
          <w:vertAlign w:val="baseline"/>
          <w:lang w:val="fr-FR"/>
        </w:rPr>
        <w:t xml:space="preserve">Taux d’intérêt </w:t>
      </w:r>
      <w:r>
        <w:rPr>
          <w:rFonts w:ascii="Times New Roman" w:hAnsi="Times New Roman" w:eastAsia="Times New Roman"/>
          <w:strike w:val="false"/>
          <w:color w:val="000000"/>
          <w:spacing w:val="-1"/>
          <w:w w:val="100"/>
          <w:sz w:val="24"/>
          <w:vertAlign w:val="baseline"/>
          <w:lang w:val="fr-FR"/>
        </w:rPr>
        <w:t xml:space="preserve">:</w:t>
      </w:r>
      <w:r>
        <w:rPr>
          <w:rFonts w:ascii="Times New Roman" w:hAnsi="Times New Roman" w:eastAsia="Times New Roman"/>
          <w:b w:val="true"/>
          <w:strike w:val="false"/>
          <w:color w:val="000000"/>
          <w:spacing w:val="-1"/>
          <w:w w:val="100"/>
          <w:sz w:val="24"/>
          <w:vertAlign w:val="baseline"/>
          <w:lang w:val="fr-FR"/>
        </w:rPr>
        <w:t xml:space="preserve">5,50%</w:t>
      </w:r>
    </w:p>
    <w:p>
      <w:pPr>
        <w:pageBreakBefore w:val="false"/>
        <w:spacing w:before="191" w:after="0" w:line="274" w:lineRule="exact"/>
        <w:ind w:right="0" w:left="288" w:firstLine="0"/>
        <w:jc w:val="left"/>
        <w:textAlignment w:val="baseline"/>
        <w:rPr>
          <w:rFonts w:ascii="Times New Roman" w:hAnsi="Times New Roman" w:eastAsia="Times New Roman"/>
          <w:strike w:val="false"/>
          <w:color w:val="000000"/>
          <w:spacing w:val="-1"/>
          <w:w w:val="100"/>
          <w:sz w:val="24"/>
          <w:vertAlign w:val="baseline"/>
          <w:lang w:val="fr-FR"/>
        </w:rPr>
      </w:pPr>
      <w:r>
        <w:rPr>
          <w:rFonts w:ascii="Times New Roman" w:hAnsi="Times New Roman" w:eastAsia="Times New Roman"/>
          <w:strike w:val="false"/>
          <w:color w:val="000000"/>
          <w:spacing w:val="-1"/>
          <w:w w:val="100"/>
          <w:sz w:val="24"/>
          <w:vertAlign w:val="baseline"/>
          <w:lang w:val="fr-FR"/>
        </w:rPr>
        <w:t xml:space="preserve">Durée CMT : </w:t>
      </w:r>
      <w:r>
        <w:rPr>
          <w:rFonts w:ascii="Times New Roman" w:hAnsi="Times New Roman" w:eastAsia="Times New Roman"/>
          <w:b w:val="true"/>
          <w:strike w:val="false"/>
          <w:color w:val="000000"/>
          <w:spacing w:val="-1"/>
          <w:w w:val="100"/>
          <w:sz w:val="24"/>
          <w:vertAlign w:val="baseline"/>
          <w:lang w:val="fr-FR"/>
        </w:rPr>
        <w:t xml:space="preserve">07 ans</w:t>
      </w:r>
    </w:p>
    <w:p>
      <w:pPr>
        <w:pageBreakBefore w:val="false"/>
        <w:spacing w:before="178" w:after="0" w:line="274" w:lineRule="exact"/>
        <w:ind w:right="0" w:left="288" w:firstLine="0"/>
        <w:jc w:val="left"/>
        <w:textAlignment w:val="baseline"/>
        <w:rPr>
          <w:rFonts w:ascii="Times New Roman" w:hAnsi="Times New Roman" w:eastAsia="Times New Roman"/>
          <w:strike w:val="false"/>
          <w:color w:val="000000"/>
          <w:spacing w:val="-1"/>
          <w:w w:val="100"/>
          <w:sz w:val="24"/>
          <w:vertAlign w:val="baseline"/>
          <w:lang w:val="fr-FR"/>
        </w:rPr>
      </w:pPr>
      <w:r>
        <w:rPr>
          <w:rFonts w:ascii="Times New Roman" w:hAnsi="Times New Roman" w:eastAsia="Times New Roman"/>
          <w:strike w:val="false"/>
          <w:color w:val="000000"/>
          <w:spacing w:val="-1"/>
          <w:w w:val="100"/>
          <w:sz w:val="24"/>
          <w:vertAlign w:val="baseline"/>
          <w:lang w:val="fr-FR"/>
        </w:rPr>
        <w:t xml:space="preserve">Dont différé : </w:t>
      </w:r>
      <w:r>
        <w:rPr>
          <w:rFonts w:ascii="Times New Roman" w:hAnsi="Times New Roman" w:eastAsia="Times New Roman"/>
          <w:b w:val="true"/>
          <w:strike w:val="false"/>
          <w:color w:val="000000"/>
          <w:spacing w:val="-1"/>
          <w:w w:val="100"/>
          <w:sz w:val="24"/>
          <w:vertAlign w:val="baseline"/>
          <w:lang w:val="fr-FR"/>
        </w:rPr>
        <w:t xml:space="preserve">02 ans</w:t>
      </w:r>
    </w:p>
    <w:p>
      <w:pPr>
        <w:pageBreakBefore w:val="false"/>
        <w:spacing w:before="191" w:after="119" w:line="274" w:lineRule="exact"/>
        <w:ind w:right="0" w:left="288" w:firstLine="0"/>
        <w:jc w:val="lef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Intérêt différé </w:t>
      </w:r>
      <w:r>
        <w:rPr>
          <w:rFonts w:ascii="Times New Roman" w:hAnsi="Times New Roman" w:eastAsia="Times New Roman"/>
          <w:b w:val="true"/>
          <w:strike w:val="false"/>
          <w:color w:val="000000"/>
          <w:spacing w:val="0"/>
          <w:w w:val="100"/>
          <w:sz w:val="24"/>
          <w:vertAlign w:val="baseline"/>
          <w:lang w:val="fr-FR"/>
        </w:rPr>
        <w:t xml:space="preserve">: 28 662 200 DA</w:t>
      </w:r>
    </w:p>
    <w:tbl>
      <w:tblPr>
        <w:jc w:val="left"/>
        <w:tblInd w:w="9" w:type="dxa"/>
        <w:tblLayout w:type="fixed"/>
        <w:tblCellMar>
          <w:left w:w="0" w:type="dxa"/>
          <w:right w:w="0" w:type="dxa"/>
        </w:tblCellMar>
      </w:tblPr>
      <w:tblGrid>
        <w:gridCol w:w="1152"/>
        <w:gridCol w:w="533"/>
        <w:gridCol w:w="422"/>
        <w:gridCol w:w="600"/>
        <w:gridCol w:w="557"/>
        <w:gridCol w:w="418"/>
        <w:gridCol w:w="595"/>
        <w:gridCol w:w="398"/>
        <w:gridCol w:w="413"/>
        <w:gridCol w:w="571"/>
        <w:gridCol w:w="365"/>
        <w:gridCol w:w="418"/>
        <w:gridCol w:w="532"/>
        <w:gridCol w:w="476"/>
        <w:gridCol w:w="417"/>
        <w:gridCol w:w="523"/>
        <w:gridCol w:w="610"/>
        <w:gridCol w:w="422"/>
        <w:gridCol w:w="677"/>
      </w:tblGrid>
      <w:tr>
        <w:trPr>
          <w:trHeight w:val="850" w:hRule="exact"/>
        </w:trPr>
        <w:tc>
          <w:tcPr>
            <w:tcW w:w="1161" w:type="auto"/>
            <w:gridSpan w:val="1"/>
            <w:tcBorders>
              <w:top w:val="single" w:sz="7" w:color="000000"/>
              <w:left w:val="single" w:sz="7" w:color="000000"/>
              <w:bottom w:val="single" w:sz="7" w:color="000000"/>
              <w:right w:val="single" w:sz="7" w:color="000000"/>
            </w:tcBorders>
            <w:shd w:val="clear" w:color="8EAADB" w:fill="8EAADB"/>
            <w:textDirection w:val="lrTb"/>
            <w:vAlign w:val="top"/>
          </w:tcPr>
          <w:p>
            <w:pPr>
              <w:pageBreakBefore w:val="false"/>
              <w:spacing w:before="33" w:after="534" w:line="272" w:lineRule="exact"/>
              <w:ind w:right="0" w:left="0" w:firstLine="0"/>
              <w:jc w:val="center"/>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Période</w:t>
            </w:r>
          </w:p>
        </w:tc>
        <w:tc>
          <w:tcPr>
            <w:tcW w:w="2716" w:type="auto"/>
            <w:gridSpan w:val="3"/>
            <w:tcBorders>
              <w:top w:val="single" w:sz="7" w:color="000000"/>
              <w:left w:val="single" w:sz="7" w:color="000000"/>
              <w:bottom w:val="single" w:sz="7" w:color="000000"/>
              <w:right w:val="single" w:sz="7" w:color="000000"/>
            </w:tcBorders>
            <w:shd w:val="clear" w:color="8EAADB" w:fill="8EAADB"/>
            <w:textDirection w:val="lrTb"/>
            <w:vAlign w:val="top"/>
          </w:tcPr>
          <w:p>
            <w:pPr>
              <w:pageBreakBefore w:val="false"/>
              <w:spacing w:before="0" w:after="0" w:line="272" w:lineRule="exact"/>
              <w:ind w:right="0" w:left="0" w:firstLine="0"/>
              <w:jc w:val="center"/>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Capital
</w:t>
              <w:br/>
            </w:r>
            <w:r>
              <w:rPr>
                <w:rFonts w:ascii="Times New Roman" w:hAnsi="Times New Roman" w:eastAsia="Times New Roman"/>
                <w:b w:val="true"/>
                <w:strike w:val="false"/>
                <w:color w:val="000000"/>
                <w:spacing w:val="0"/>
                <w:w w:val="100"/>
                <w:sz w:val="24"/>
                <w:vertAlign w:val="baseline"/>
                <w:lang w:val="fr-FR"/>
              </w:rPr>
              <w:t xml:space="preserve">Début de
</w:t>
              <w:br/>
            </w:r>
            <w:r>
              <w:rPr>
                <w:rFonts w:ascii="Times New Roman" w:hAnsi="Times New Roman" w:eastAsia="Times New Roman"/>
                <w:b w:val="true"/>
                <w:strike w:val="false"/>
                <w:color w:val="000000"/>
                <w:spacing w:val="0"/>
                <w:w w:val="100"/>
                <w:sz w:val="24"/>
                <w:vertAlign w:val="baseline"/>
                <w:lang w:val="fr-FR"/>
              </w:rPr>
              <w:t xml:space="preserve">période</w:t>
            </w:r>
          </w:p>
        </w:tc>
        <w:tc>
          <w:tcPr>
            <w:tcW w:w="4286" w:type="auto"/>
            <w:gridSpan w:val="3"/>
            <w:tcBorders>
              <w:top w:val="single" w:sz="7" w:color="000000"/>
              <w:left w:val="single" w:sz="7" w:color="000000"/>
              <w:bottom w:val="single" w:sz="7" w:color="000000"/>
              <w:right w:val="single" w:sz="7" w:color="000000"/>
            </w:tcBorders>
            <w:shd w:val="clear" w:color="8EAADB" w:fill="8EAADB"/>
            <w:textDirection w:val="lrTb"/>
            <w:vAlign w:val="top"/>
          </w:tcPr>
          <w:p>
            <w:pPr>
              <w:pageBreakBefore w:val="false"/>
              <w:spacing w:before="33" w:after="534" w:line="272" w:lineRule="exact"/>
              <w:ind w:right="279" w:left="0" w:firstLine="0"/>
              <w:jc w:val="right"/>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Principal</w:t>
            </w:r>
          </w:p>
        </w:tc>
        <w:tc>
          <w:tcPr>
            <w:tcW w:w="5668" w:type="auto"/>
            <w:gridSpan w:val="3"/>
            <w:tcBorders>
              <w:top w:val="single" w:sz="7" w:color="000000"/>
              <w:left w:val="single" w:sz="7" w:color="000000"/>
              <w:bottom w:val="single" w:sz="7" w:color="000000"/>
              <w:right w:val="single" w:sz="7" w:color="000000"/>
            </w:tcBorders>
            <w:shd w:val="clear" w:color="8EAADB" w:fill="8EAADB"/>
            <w:textDirection w:val="lrTb"/>
            <w:vAlign w:val="top"/>
          </w:tcPr>
          <w:p>
            <w:pPr>
              <w:pageBreakBefore w:val="false"/>
              <w:spacing w:before="36" w:after="265" w:line="269" w:lineRule="exact"/>
              <w:ind w:right="0" w:left="0" w:firstLine="0"/>
              <w:jc w:val="center"/>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Intérêts
</w:t>
              <w:br/>
            </w:r>
            <w:r>
              <w:rPr>
                <w:rFonts w:ascii="Times New Roman" w:hAnsi="Times New Roman" w:eastAsia="Times New Roman"/>
                <w:b w:val="true"/>
                <w:strike w:val="false"/>
                <w:color w:val="000000"/>
                <w:spacing w:val="0"/>
                <w:w w:val="100"/>
                <w:sz w:val="24"/>
                <w:vertAlign w:val="baseline"/>
                <w:lang w:val="fr-FR"/>
              </w:rPr>
              <w:t xml:space="preserve">diffères</w:t>
            </w:r>
          </w:p>
        </w:tc>
        <w:tc>
          <w:tcPr>
            <w:tcW w:w="6983" w:type="auto"/>
            <w:gridSpan w:val="3"/>
            <w:tcBorders>
              <w:top w:val="single" w:sz="7" w:color="000000"/>
              <w:left w:val="single" w:sz="7" w:color="000000"/>
              <w:bottom w:val="single" w:sz="7" w:color="000000"/>
              <w:right w:val="single" w:sz="7" w:color="000000"/>
            </w:tcBorders>
            <w:shd w:val="clear" w:color="8EAADB" w:fill="8EAADB"/>
            <w:textDirection w:val="lrTb"/>
            <w:vAlign w:val="top"/>
          </w:tcPr>
          <w:p>
            <w:pPr>
              <w:pageBreakBefore w:val="false"/>
              <w:spacing w:before="36" w:after="265" w:line="269" w:lineRule="exact"/>
              <w:ind w:right="0" w:left="0" w:firstLine="0"/>
              <w:jc w:val="center"/>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Intérêts
</w:t>
              <w:br/>
            </w:r>
            <w:r>
              <w:rPr>
                <w:rFonts w:ascii="Times New Roman" w:hAnsi="Times New Roman" w:eastAsia="Times New Roman"/>
                <w:b w:val="true"/>
                <w:strike w:val="false"/>
                <w:color w:val="000000"/>
                <w:spacing w:val="0"/>
                <w:w w:val="100"/>
                <w:sz w:val="24"/>
                <w:vertAlign w:val="baseline"/>
                <w:lang w:val="fr-FR"/>
              </w:rPr>
              <w:t xml:space="preserve">normaux</w:t>
            </w:r>
          </w:p>
        </w:tc>
        <w:tc>
          <w:tcPr>
            <w:tcW w:w="8399" w:type="auto"/>
            <w:gridSpan w:val="3"/>
            <w:tcBorders>
              <w:top w:val="single" w:sz="7" w:color="000000"/>
              <w:left w:val="single" w:sz="7" w:color="000000"/>
              <w:bottom w:val="single" w:sz="7" w:color="000000"/>
              <w:right w:val="single" w:sz="7" w:color="000000"/>
            </w:tcBorders>
            <w:shd w:val="clear" w:color="8EAADB" w:fill="8EAADB"/>
            <w:textDirection w:val="lrTb"/>
            <w:vAlign w:val="top"/>
          </w:tcPr>
          <w:p>
            <w:pPr>
              <w:pageBreakBefore w:val="false"/>
              <w:spacing w:before="33" w:after="534" w:line="272" w:lineRule="exact"/>
              <w:ind w:right="270" w:left="0" w:firstLine="0"/>
              <w:jc w:val="right"/>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Annuité</w:t>
            </w:r>
          </w:p>
        </w:tc>
        <w:tc>
          <w:tcPr>
            <w:tcW w:w="10108" w:type="auto"/>
            <w:gridSpan w:val="3"/>
            <w:tcBorders>
              <w:top w:val="single" w:sz="7" w:color="000000"/>
              <w:left w:val="single" w:sz="7" w:color="000000"/>
              <w:bottom w:val="single" w:sz="7" w:color="000000"/>
              <w:right w:val="single" w:sz="7" w:color="000000"/>
            </w:tcBorders>
            <w:shd w:val="clear" w:color="8EAADB" w:fill="8EAADB"/>
            <w:textDirection w:val="lrTb"/>
            <w:vAlign w:val="top"/>
          </w:tcPr>
          <w:p>
            <w:pPr>
              <w:pageBreakBefore w:val="false"/>
              <w:spacing w:before="36" w:after="265" w:line="269" w:lineRule="exact"/>
              <w:ind w:right="0" w:left="0" w:firstLine="0"/>
              <w:jc w:val="center"/>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Capital fin de
</w:t>
              <w:br/>
            </w:r>
            <w:r>
              <w:rPr>
                <w:rFonts w:ascii="Times New Roman" w:hAnsi="Times New Roman" w:eastAsia="Times New Roman"/>
                <w:b w:val="true"/>
                <w:strike w:val="false"/>
                <w:color w:val="000000"/>
                <w:spacing w:val="0"/>
                <w:w w:val="100"/>
                <w:sz w:val="24"/>
                <w:vertAlign w:val="baseline"/>
                <w:lang w:val="fr-FR"/>
              </w:rPr>
              <w:t xml:space="preserve">période</w:t>
            </w:r>
          </w:p>
        </w:tc>
      </w:tr>
      <w:tr>
        <w:trPr>
          <w:trHeight w:val="480" w:hRule="exact"/>
        </w:trPr>
        <w:tc>
          <w:tcPr>
            <w:tcW w:w="1161" w:type="auto"/>
            <w:gridSpan w:val="1"/>
            <w:tcBorders>
              <w:top w:val="single" w:sz="7" w:color="000000"/>
              <w:left w:val="single" w:sz="7" w:color="000000"/>
              <w:bottom w:val="single" w:sz="7" w:color="000000"/>
              <w:right w:val="single" w:sz="7" w:color="000000"/>
            </w:tcBorders>
            <w:textDirection w:val="lrTb"/>
            <w:vAlign w:val="top"/>
          </w:tcPr>
          <w:p>
            <w:pPr>
              <w:pageBreakBefore w:val="false"/>
              <w:spacing w:before="0" w:after="184" w:line="272" w:lineRule="exact"/>
              <w:ind w:right="0" w:left="0" w:firstLine="0"/>
              <w:jc w:val="center"/>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2014</w:t>
            </w:r>
          </w:p>
        </w:tc>
        <w:tc>
          <w:tcPr>
            <w:tcW w:w="1694" w:type="auto"/>
            <w:gridSpan w:val="1"/>
            <w:tcBorders>
              <w:top w:val="single" w:sz="7" w:color="000000"/>
              <w:left w:val="single" w:sz="7" w:color="000000"/>
              <w:bottom w:val="single" w:sz="7" w:color="000000"/>
              <w:right w:val="none" w:sz="0" w:color="020000"/>
            </w:tcBorders>
            <w:textDirection w:val="lrTb"/>
            <w:vAlign w:val="top"/>
          </w:tcPr>
          <w:p>
            <w:pPr>
              <w:pageBreakBefore w:val="false"/>
              <w:spacing w:before="0" w:after="182" w:line="274" w:lineRule="exact"/>
              <w:ind w:right="0" w:left="0" w:firstLine="0"/>
              <w:jc w:val="righ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302</w:t>
            </w:r>
          </w:p>
        </w:tc>
        <w:tc>
          <w:tcPr>
            <w:tcW w:w="2116" w:type="auto"/>
            <w:gridSpan w:val="1"/>
            <w:tcBorders>
              <w:top w:val="single" w:sz="7" w:color="000000"/>
              <w:left w:val="none" w:sz="0" w:color="020000"/>
              <w:bottom w:val="single" w:sz="7" w:color="000000"/>
              <w:right w:val="none" w:sz="0" w:color="020000"/>
            </w:tcBorders>
            <w:textDirection w:val="lrTb"/>
            <w:vAlign w:val="top"/>
          </w:tcPr>
          <w:p>
            <w:pPr>
              <w:pageBreakBefore w:val="false"/>
              <w:spacing w:before="0" w:after="182" w:line="274" w:lineRule="exact"/>
              <w:ind w:right="0" w:left="0" w:firstLine="0"/>
              <w:jc w:val="righ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974</w:t>
            </w:r>
          </w:p>
        </w:tc>
        <w:tc>
          <w:tcPr>
            <w:tcW w:w="2716" w:type="auto"/>
            <w:gridSpan w:val="1"/>
            <w:tcBorders>
              <w:top w:val="single" w:sz="7" w:color="000000"/>
              <w:left w:val="none" w:sz="0" w:color="020000"/>
              <w:bottom w:val="single" w:sz="7" w:color="000000"/>
              <w:right w:val="single" w:sz="7" w:color="000000"/>
            </w:tcBorders>
            <w:textDirection w:val="lrTb"/>
            <w:vAlign w:val="top"/>
          </w:tcPr>
          <w:p>
            <w:pPr>
              <w:pageBreakBefore w:val="false"/>
              <w:spacing w:before="0" w:after="182" w:line="274" w:lineRule="exact"/>
              <w:ind w:right="52" w:left="0" w:firstLine="0"/>
              <w:jc w:val="righ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500</w:t>
            </w:r>
          </w:p>
        </w:tc>
        <w:tc>
          <w:tcPr>
            <w:tcW w:w="3273" w:type="auto"/>
            <w:gridSpan w:val="1"/>
            <w:tcBorders>
              <w:top w:val="single" w:sz="7" w:color="000000"/>
              <w:left w:val="single" w:sz="7" w:color="000000"/>
              <w:bottom w:val="single" w:sz="7" w:color="000000"/>
              <w:right w:val="none" w:sz="0" w:color="020000"/>
            </w:tcBorders>
            <w:textDirection w:val="lrTb"/>
            <w:vAlign w:val="top"/>
          </w:tcPr>
          <w:p>
            <w:pPr>
              <w:pageBreakBefore w:val="false"/>
              <w:spacing w:before="0" w:after="182" w:line="274" w:lineRule="exact"/>
              <w:ind w:right="9" w:left="0" w:firstLine="0"/>
              <w:jc w:val="righ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54</w:t>
            </w:r>
          </w:p>
        </w:tc>
        <w:tc>
          <w:tcPr>
            <w:tcW w:w="3691" w:type="auto"/>
            <w:gridSpan w:val="1"/>
            <w:tcBorders>
              <w:top w:val="single" w:sz="7" w:color="000000"/>
              <w:left w:val="none" w:sz="0" w:color="020000"/>
              <w:bottom w:val="single" w:sz="7" w:color="000000"/>
              <w:right w:val="none" w:sz="0" w:color="020000"/>
            </w:tcBorders>
            <w:textDirection w:val="lrTb"/>
            <w:vAlign w:val="top"/>
          </w:tcPr>
          <w:p>
            <w:pPr>
              <w:pageBreakBefore w:val="false"/>
              <w:spacing w:before="0" w:after="182" w:line="274" w:lineRule="exact"/>
              <w:ind w:right="0" w:left="0" w:firstLine="0"/>
              <w:jc w:val="righ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590</w:t>
            </w:r>
          </w:p>
        </w:tc>
        <w:tc>
          <w:tcPr>
            <w:tcW w:w="4286" w:type="auto"/>
            <w:gridSpan w:val="1"/>
            <w:tcBorders>
              <w:top w:val="single" w:sz="7" w:color="000000"/>
              <w:left w:val="none" w:sz="0" w:color="020000"/>
              <w:bottom w:val="single" w:sz="7" w:color="000000"/>
              <w:right w:val="single" w:sz="7" w:color="000000"/>
            </w:tcBorders>
            <w:textDirection w:val="lrTb"/>
            <w:vAlign w:val="top"/>
          </w:tcPr>
          <w:p>
            <w:pPr>
              <w:pageBreakBefore w:val="false"/>
              <w:spacing w:before="0" w:after="182" w:line="274" w:lineRule="exact"/>
              <w:ind w:right="47" w:left="0" w:firstLine="0"/>
              <w:jc w:val="righ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000</w:t>
            </w:r>
          </w:p>
        </w:tc>
        <w:tc>
          <w:tcPr>
            <w:tcW w:w="4684" w:type="auto"/>
            <w:gridSpan w:val="1"/>
            <w:tcBorders>
              <w:top w:val="single" w:sz="7" w:color="000000"/>
              <w:left w:val="single" w:sz="7" w:color="000000"/>
              <w:bottom w:val="single" w:sz="7" w:color="000000"/>
              <w:right w:val="none" w:sz="0" w:color="020000"/>
            </w:tcBorders>
            <w:textDirection w:val="lrTb"/>
            <w:vAlign w:val="top"/>
          </w:tcPr>
          <w:p>
            <w:pPr>
              <w:pageBreakBefore w:val="false"/>
              <w:spacing w:before="0" w:after="182" w:line="274" w:lineRule="exact"/>
              <w:ind w:right="0" w:left="0" w:firstLine="0"/>
              <w:jc w:val="righ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6</w:t>
            </w:r>
          </w:p>
        </w:tc>
        <w:tc>
          <w:tcPr>
            <w:tcW w:w="5097" w:type="auto"/>
            <w:gridSpan w:val="1"/>
            <w:tcBorders>
              <w:top w:val="single" w:sz="7" w:color="000000"/>
              <w:left w:val="none" w:sz="0" w:color="020000"/>
              <w:bottom w:val="single" w:sz="7" w:color="000000"/>
              <w:right w:val="none" w:sz="0" w:color="020000"/>
            </w:tcBorders>
            <w:textDirection w:val="lrTb"/>
            <w:vAlign w:val="top"/>
          </w:tcPr>
          <w:p>
            <w:pPr>
              <w:pageBreakBefore w:val="false"/>
              <w:spacing w:before="0" w:after="182" w:line="274" w:lineRule="exact"/>
              <w:ind w:right="0" w:left="0" w:firstLine="0"/>
              <w:jc w:val="righ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004</w:t>
            </w:r>
          </w:p>
        </w:tc>
        <w:tc>
          <w:tcPr>
            <w:tcW w:w="5668" w:type="auto"/>
            <w:gridSpan w:val="1"/>
            <w:tcBorders>
              <w:top w:val="single" w:sz="7" w:color="000000"/>
              <w:left w:val="none" w:sz="0" w:color="020000"/>
              <w:bottom w:val="single" w:sz="7" w:color="000000"/>
              <w:right w:val="single" w:sz="7" w:color="000000"/>
            </w:tcBorders>
            <w:textDirection w:val="lrTb"/>
            <w:vAlign w:val="top"/>
          </w:tcPr>
          <w:p>
            <w:pPr>
              <w:pageBreakBefore w:val="false"/>
              <w:spacing w:before="0" w:after="182" w:line="274" w:lineRule="exact"/>
              <w:ind w:right="23" w:left="0" w:firstLine="0"/>
              <w:jc w:val="righ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900</w:t>
            </w:r>
          </w:p>
        </w:tc>
        <w:tc>
          <w:tcPr>
            <w:tcW w:w="6033" w:type="auto"/>
            <w:gridSpan w:val="1"/>
            <w:tcBorders>
              <w:top w:val="single" w:sz="7" w:color="000000"/>
              <w:left w:val="single" w:sz="7" w:color="000000"/>
              <w:bottom w:val="single" w:sz="7" w:color="000000"/>
              <w:right w:val="none" w:sz="0" w:color="020000"/>
            </w:tcBorders>
            <w:textDirection w:val="lrTb"/>
            <w:vAlign w:val="top"/>
          </w:tcPr>
          <w:p>
            <w:pPr>
              <w:pageBreakBefore w:val="false"/>
              <w:spacing w:before="0" w:after="182" w:line="274" w:lineRule="exact"/>
              <w:ind w:right="0" w:left="0" w:firstLine="0"/>
              <w:jc w:val="righ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16</w:t>
            </w:r>
          </w:p>
        </w:tc>
        <w:tc>
          <w:tcPr>
            <w:tcW w:w="6451" w:type="auto"/>
            <w:gridSpan w:val="1"/>
            <w:tcBorders>
              <w:top w:val="single" w:sz="7" w:color="000000"/>
              <w:left w:val="none" w:sz="0" w:color="020000"/>
              <w:bottom w:val="single" w:sz="7" w:color="000000"/>
              <w:right w:val="none" w:sz="0" w:color="020000"/>
            </w:tcBorders>
            <w:textDirection w:val="lrTb"/>
            <w:vAlign w:val="top"/>
          </w:tcPr>
          <w:p>
            <w:pPr>
              <w:pageBreakBefore w:val="false"/>
              <w:spacing w:before="0" w:after="182" w:line="274" w:lineRule="exact"/>
              <w:ind w:right="0" w:left="0" w:firstLine="0"/>
              <w:jc w:val="righ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663</w:t>
            </w:r>
          </w:p>
        </w:tc>
        <w:tc>
          <w:tcPr>
            <w:tcW w:w="6983" w:type="auto"/>
            <w:gridSpan w:val="1"/>
            <w:tcBorders>
              <w:top w:val="single" w:sz="7" w:color="000000"/>
              <w:left w:val="none" w:sz="0" w:color="020000"/>
              <w:bottom w:val="single" w:sz="7" w:color="000000"/>
              <w:right w:val="single" w:sz="7" w:color="000000"/>
            </w:tcBorders>
            <w:textDirection w:val="lrTb"/>
            <w:vAlign w:val="top"/>
          </w:tcPr>
          <w:p>
            <w:pPr>
              <w:pageBreakBefore w:val="false"/>
              <w:spacing w:before="0" w:after="182" w:line="274" w:lineRule="exact"/>
              <w:ind w:right="0" w:left="0" w:firstLine="0"/>
              <w:jc w:val="righ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598</w:t>
            </w:r>
          </w:p>
        </w:tc>
        <w:tc>
          <w:tcPr>
            <w:tcW w:w="7459" w:type="auto"/>
            <w:gridSpan w:val="1"/>
            <w:tcBorders>
              <w:top w:val="single" w:sz="7" w:color="000000"/>
              <w:left w:val="single" w:sz="7" w:color="000000"/>
              <w:bottom w:val="single" w:sz="7" w:color="000000"/>
              <w:right w:val="none" w:sz="0" w:color="020000"/>
            </w:tcBorders>
            <w:textDirection w:val="lrTb"/>
            <w:vAlign w:val="top"/>
          </w:tcPr>
          <w:p>
            <w:pPr>
              <w:pageBreakBefore w:val="false"/>
              <w:spacing w:before="0" w:after="182" w:line="274" w:lineRule="exact"/>
              <w:ind w:right="0" w:left="0" w:firstLine="0"/>
              <w:jc w:val="righ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77</w:t>
            </w:r>
          </w:p>
        </w:tc>
        <w:tc>
          <w:tcPr>
            <w:tcW w:w="7876" w:type="auto"/>
            <w:gridSpan w:val="1"/>
            <w:tcBorders>
              <w:top w:val="single" w:sz="7" w:color="000000"/>
              <w:left w:val="none" w:sz="0" w:color="020000"/>
              <w:bottom w:val="single" w:sz="7" w:color="000000"/>
              <w:right w:val="none" w:sz="0" w:color="020000"/>
            </w:tcBorders>
            <w:textDirection w:val="lrTb"/>
            <w:vAlign w:val="top"/>
          </w:tcPr>
          <w:p>
            <w:pPr>
              <w:pageBreakBefore w:val="false"/>
              <w:spacing w:before="0" w:after="182" w:line="274" w:lineRule="exact"/>
              <w:ind w:right="0" w:left="0" w:firstLine="0"/>
              <w:jc w:val="righ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258</w:t>
            </w:r>
          </w:p>
        </w:tc>
        <w:tc>
          <w:tcPr>
            <w:tcW w:w="8399" w:type="auto"/>
            <w:gridSpan w:val="1"/>
            <w:tcBorders>
              <w:top w:val="single" w:sz="7" w:color="000000"/>
              <w:left w:val="none" w:sz="0" w:color="020000"/>
              <w:bottom w:val="single" w:sz="7" w:color="000000"/>
              <w:right w:val="single" w:sz="7" w:color="000000"/>
            </w:tcBorders>
            <w:textDirection w:val="lrTb"/>
            <w:vAlign w:val="top"/>
          </w:tcPr>
          <w:p>
            <w:pPr>
              <w:pageBreakBefore w:val="false"/>
              <w:spacing w:before="0" w:after="182" w:line="274" w:lineRule="exact"/>
              <w:ind w:right="0" w:left="0" w:firstLine="0"/>
              <w:jc w:val="righ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498</w:t>
            </w:r>
          </w:p>
        </w:tc>
        <w:tc>
          <w:tcPr>
            <w:tcW w:w="9009" w:type="auto"/>
            <w:gridSpan w:val="1"/>
            <w:tcBorders>
              <w:top w:val="single" w:sz="7" w:color="000000"/>
              <w:left w:val="single" w:sz="7" w:color="000000"/>
              <w:bottom w:val="single" w:sz="7" w:color="000000"/>
              <w:right w:val="none" w:sz="0" w:color="020000"/>
            </w:tcBorders>
            <w:textDirection w:val="lrTb"/>
            <w:vAlign w:val="top"/>
          </w:tcPr>
          <w:p>
            <w:pPr>
              <w:pageBreakBefore w:val="false"/>
              <w:spacing w:before="0" w:after="182" w:line="274" w:lineRule="exact"/>
              <w:ind w:right="10" w:left="0" w:firstLine="0"/>
              <w:jc w:val="righ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242</w:t>
            </w:r>
          </w:p>
        </w:tc>
        <w:tc>
          <w:tcPr>
            <w:tcW w:w="9431" w:type="auto"/>
            <w:gridSpan w:val="1"/>
            <w:tcBorders>
              <w:top w:val="single" w:sz="7" w:color="000000"/>
              <w:left w:val="none" w:sz="0" w:color="020000"/>
              <w:bottom w:val="single" w:sz="7" w:color="000000"/>
              <w:right w:val="none" w:sz="0" w:color="020000"/>
            </w:tcBorders>
            <w:textDirection w:val="lrTb"/>
            <w:vAlign w:val="top"/>
          </w:tcPr>
          <w:p>
            <w:pPr>
              <w:pageBreakBefore w:val="false"/>
              <w:spacing w:before="0" w:after="182" w:line="274" w:lineRule="exact"/>
              <w:ind w:right="0" w:left="0" w:firstLine="0"/>
              <w:jc w:val="righ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379</w:t>
            </w:r>
          </w:p>
        </w:tc>
        <w:tc>
          <w:tcPr>
            <w:tcW w:w="10108" w:type="auto"/>
            <w:gridSpan w:val="1"/>
            <w:tcBorders>
              <w:top w:val="single" w:sz="7" w:color="000000"/>
              <w:left w:val="none" w:sz="0" w:color="020000"/>
              <w:bottom w:val="single" w:sz="7" w:color="000000"/>
              <w:right w:val="single" w:sz="7" w:color="000000"/>
            </w:tcBorders>
            <w:textDirection w:val="lrTb"/>
            <w:vAlign w:val="top"/>
          </w:tcPr>
          <w:p>
            <w:pPr>
              <w:pageBreakBefore w:val="false"/>
              <w:spacing w:before="0" w:after="182" w:line="274" w:lineRule="exact"/>
              <w:ind w:right="129" w:left="0" w:firstLine="0"/>
              <w:jc w:val="righ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600</w:t>
            </w:r>
          </w:p>
        </w:tc>
      </w:tr>
      <w:tr>
        <w:trPr>
          <w:trHeight w:val="513" w:hRule="exact"/>
        </w:trPr>
        <w:tc>
          <w:tcPr>
            <w:tcW w:w="1161" w:type="auto"/>
            <w:gridSpan w:val="1"/>
            <w:tcBorders>
              <w:top w:val="single" w:sz="7" w:color="000000"/>
              <w:left w:val="single" w:sz="7" w:color="000000"/>
              <w:bottom w:val="single" w:sz="7" w:color="000000"/>
              <w:right w:val="single" w:sz="7" w:color="000000"/>
            </w:tcBorders>
            <w:textDirection w:val="lrTb"/>
            <w:vAlign w:val="top"/>
          </w:tcPr>
          <w:p>
            <w:pPr>
              <w:pageBreakBefore w:val="false"/>
              <w:spacing w:before="0" w:after="222" w:line="272" w:lineRule="exact"/>
              <w:ind w:right="0" w:left="0" w:firstLine="0"/>
              <w:jc w:val="center"/>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2015</w:t>
            </w:r>
          </w:p>
        </w:tc>
        <w:tc>
          <w:tcPr>
            <w:tcW w:w="1694" w:type="auto"/>
            <w:gridSpan w:val="1"/>
            <w:tcBorders>
              <w:top w:val="single" w:sz="7" w:color="000000"/>
              <w:left w:val="single" w:sz="7" w:color="000000"/>
              <w:bottom w:val="single" w:sz="7" w:color="000000"/>
              <w:right w:val="none" w:sz="0" w:color="020000"/>
            </w:tcBorders>
            <w:textDirection w:val="lrTb"/>
            <w:vAlign w:val="top"/>
          </w:tcPr>
          <w:p>
            <w:pPr>
              <w:pageBreakBefore w:val="false"/>
              <w:spacing w:before="0" w:after="220" w:line="274" w:lineRule="exact"/>
              <w:ind w:right="0" w:left="0" w:firstLine="0"/>
              <w:jc w:val="righ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242</w:t>
            </w:r>
          </w:p>
        </w:tc>
        <w:tc>
          <w:tcPr>
            <w:tcW w:w="2116" w:type="auto"/>
            <w:gridSpan w:val="1"/>
            <w:tcBorders>
              <w:top w:val="single" w:sz="7" w:color="000000"/>
              <w:left w:val="none" w:sz="0" w:color="020000"/>
              <w:bottom w:val="single" w:sz="7" w:color="000000"/>
              <w:right w:val="none" w:sz="0" w:color="020000"/>
            </w:tcBorders>
            <w:textDirection w:val="lrTb"/>
            <w:vAlign w:val="top"/>
          </w:tcPr>
          <w:p>
            <w:pPr>
              <w:pageBreakBefore w:val="false"/>
              <w:spacing w:before="0" w:after="220" w:line="274" w:lineRule="exact"/>
              <w:ind w:right="0" w:left="0" w:firstLine="0"/>
              <w:jc w:val="righ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379</w:t>
            </w:r>
          </w:p>
        </w:tc>
        <w:tc>
          <w:tcPr>
            <w:tcW w:w="2716" w:type="auto"/>
            <w:gridSpan w:val="1"/>
            <w:tcBorders>
              <w:top w:val="single" w:sz="7" w:color="000000"/>
              <w:left w:val="none" w:sz="0" w:color="020000"/>
              <w:bottom w:val="single" w:sz="7" w:color="000000"/>
              <w:right w:val="single" w:sz="7" w:color="000000"/>
            </w:tcBorders>
            <w:textDirection w:val="lrTb"/>
            <w:vAlign w:val="top"/>
          </w:tcPr>
          <w:p>
            <w:pPr>
              <w:pageBreakBefore w:val="false"/>
              <w:spacing w:before="0" w:after="220" w:line="274" w:lineRule="exact"/>
              <w:ind w:right="52" w:left="0" w:firstLine="0"/>
              <w:jc w:val="righ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600</w:t>
            </w:r>
          </w:p>
        </w:tc>
        <w:tc>
          <w:tcPr>
            <w:tcW w:w="3273" w:type="auto"/>
            <w:gridSpan w:val="1"/>
            <w:tcBorders>
              <w:top w:val="single" w:sz="7" w:color="000000"/>
              <w:left w:val="single" w:sz="7" w:color="000000"/>
              <w:bottom w:val="single" w:sz="7" w:color="000000"/>
              <w:right w:val="none" w:sz="0" w:color="020000"/>
            </w:tcBorders>
            <w:textDirection w:val="lrTb"/>
            <w:vAlign w:val="top"/>
          </w:tcPr>
          <w:p>
            <w:pPr>
              <w:pageBreakBefore w:val="false"/>
              <w:spacing w:before="0" w:after="220" w:line="274" w:lineRule="exact"/>
              <w:ind w:right="9" w:left="0" w:firstLine="0"/>
              <w:jc w:val="righ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54</w:t>
            </w:r>
          </w:p>
        </w:tc>
        <w:tc>
          <w:tcPr>
            <w:tcW w:w="3691" w:type="auto"/>
            <w:gridSpan w:val="1"/>
            <w:tcBorders>
              <w:top w:val="single" w:sz="7" w:color="000000"/>
              <w:left w:val="none" w:sz="0" w:color="020000"/>
              <w:bottom w:val="single" w:sz="7" w:color="000000"/>
              <w:right w:val="none" w:sz="0" w:color="020000"/>
            </w:tcBorders>
            <w:textDirection w:val="lrTb"/>
            <w:vAlign w:val="top"/>
          </w:tcPr>
          <w:p>
            <w:pPr>
              <w:pageBreakBefore w:val="false"/>
              <w:spacing w:before="0" w:after="220" w:line="274" w:lineRule="exact"/>
              <w:ind w:right="0" w:left="0" w:firstLine="0"/>
              <w:jc w:val="righ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590</w:t>
            </w:r>
          </w:p>
        </w:tc>
        <w:tc>
          <w:tcPr>
            <w:tcW w:w="4286" w:type="auto"/>
            <w:gridSpan w:val="1"/>
            <w:tcBorders>
              <w:top w:val="single" w:sz="7" w:color="000000"/>
              <w:left w:val="none" w:sz="0" w:color="020000"/>
              <w:bottom w:val="single" w:sz="7" w:color="000000"/>
              <w:right w:val="single" w:sz="7" w:color="000000"/>
            </w:tcBorders>
            <w:textDirection w:val="lrTb"/>
            <w:vAlign w:val="top"/>
          </w:tcPr>
          <w:p>
            <w:pPr>
              <w:pageBreakBefore w:val="false"/>
              <w:spacing w:before="0" w:after="220" w:line="274" w:lineRule="exact"/>
              <w:ind w:right="47" w:left="0" w:firstLine="0"/>
              <w:jc w:val="righ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000</w:t>
            </w:r>
          </w:p>
        </w:tc>
        <w:tc>
          <w:tcPr>
            <w:tcW w:w="4684" w:type="auto"/>
            <w:gridSpan w:val="1"/>
            <w:tcBorders>
              <w:top w:val="single" w:sz="7" w:color="000000"/>
              <w:left w:val="single" w:sz="7" w:color="000000"/>
              <w:bottom w:val="single" w:sz="7" w:color="000000"/>
              <w:right w:val="none" w:sz="0" w:color="020000"/>
            </w:tcBorders>
            <w:textDirection w:val="lrTb"/>
            <w:vAlign w:val="top"/>
          </w:tcPr>
          <w:p>
            <w:pPr>
              <w:pageBreakBefore w:val="false"/>
              <w:spacing w:before="0" w:after="220" w:line="274" w:lineRule="exact"/>
              <w:ind w:right="0" w:left="0" w:firstLine="0"/>
              <w:jc w:val="righ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6</w:t>
            </w:r>
          </w:p>
        </w:tc>
        <w:tc>
          <w:tcPr>
            <w:tcW w:w="5097" w:type="auto"/>
            <w:gridSpan w:val="1"/>
            <w:tcBorders>
              <w:top w:val="single" w:sz="7" w:color="000000"/>
              <w:left w:val="none" w:sz="0" w:color="020000"/>
              <w:bottom w:val="single" w:sz="7" w:color="000000"/>
              <w:right w:val="none" w:sz="0" w:color="020000"/>
            </w:tcBorders>
            <w:textDirection w:val="lrTb"/>
            <w:vAlign w:val="top"/>
          </w:tcPr>
          <w:p>
            <w:pPr>
              <w:pageBreakBefore w:val="false"/>
              <w:spacing w:before="0" w:after="220" w:line="274" w:lineRule="exact"/>
              <w:ind w:right="0" w:left="0" w:firstLine="0"/>
              <w:jc w:val="righ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004</w:t>
            </w:r>
          </w:p>
        </w:tc>
        <w:tc>
          <w:tcPr>
            <w:tcW w:w="5668" w:type="auto"/>
            <w:gridSpan w:val="1"/>
            <w:tcBorders>
              <w:top w:val="single" w:sz="7" w:color="000000"/>
              <w:left w:val="none" w:sz="0" w:color="020000"/>
              <w:bottom w:val="single" w:sz="7" w:color="000000"/>
              <w:right w:val="single" w:sz="7" w:color="000000"/>
            </w:tcBorders>
            <w:textDirection w:val="lrTb"/>
            <w:vAlign w:val="top"/>
          </w:tcPr>
          <w:p>
            <w:pPr>
              <w:pageBreakBefore w:val="false"/>
              <w:spacing w:before="0" w:after="220" w:line="274" w:lineRule="exact"/>
              <w:ind w:right="23" w:left="0" w:firstLine="0"/>
              <w:jc w:val="righ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900</w:t>
            </w:r>
          </w:p>
        </w:tc>
        <w:tc>
          <w:tcPr>
            <w:tcW w:w="6033" w:type="auto"/>
            <w:gridSpan w:val="1"/>
            <w:tcBorders>
              <w:top w:val="single" w:sz="7" w:color="000000"/>
              <w:left w:val="single" w:sz="7" w:color="000000"/>
              <w:bottom w:val="single" w:sz="7" w:color="000000"/>
              <w:right w:val="none" w:sz="0" w:color="020000"/>
            </w:tcBorders>
            <w:textDirection w:val="lrTb"/>
            <w:vAlign w:val="top"/>
          </w:tcPr>
          <w:p>
            <w:pPr>
              <w:pageBreakBefore w:val="false"/>
              <w:spacing w:before="0" w:after="220" w:line="274" w:lineRule="exact"/>
              <w:ind w:right="0" w:left="0" w:firstLine="0"/>
              <w:jc w:val="righ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13</w:t>
            </w:r>
          </w:p>
        </w:tc>
        <w:tc>
          <w:tcPr>
            <w:tcW w:w="6451" w:type="auto"/>
            <w:gridSpan w:val="1"/>
            <w:tcBorders>
              <w:top w:val="single" w:sz="7" w:color="000000"/>
              <w:left w:val="none" w:sz="0" w:color="020000"/>
              <w:bottom w:val="single" w:sz="7" w:color="000000"/>
              <w:right w:val="none" w:sz="0" w:color="020000"/>
            </w:tcBorders>
            <w:textDirection w:val="lrTb"/>
            <w:vAlign w:val="top"/>
          </w:tcPr>
          <w:p>
            <w:pPr>
              <w:pageBreakBefore w:val="false"/>
              <w:spacing w:before="0" w:after="220" w:line="274" w:lineRule="exact"/>
              <w:ind w:right="0" w:left="0" w:firstLine="0"/>
              <w:jc w:val="righ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330</w:t>
            </w:r>
          </w:p>
        </w:tc>
        <w:tc>
          <w:tcPr>
            <w:tcW w:w="6983" w:type="auto"/>
            <w:gridSpan w:val="1"/>
            <w:tcBorders>
              <w:top w:val="single" w:sz="7" w:color="000000"/>
              <w:left w:val="none" w:sz="0" w:color="020000"/>
              <w:bottom w:val="single" w:sz="7" w:color="000000"/>
              <w:right w:val="single" w:sz="7" w:color="000000"/>
            </w:tcBorders>
            <w:textDirection w:val="lrTb"/>
            <w:vAlign w:val="top"/>
          </w:tcPr>
          <w:p>
            <w:pPr>
              <w:pageBreakBefore w:val="false"/>
              <w:spacing w:before="0" w:after="220" w:line="274" w:lineRule="exact"/>
              <w:ind w:right="0" w:left="0" w:firstLine="0"/>
              <w:jc w:val="righ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878</w:t>
            </w:r>
          </w:p>
        </w:tc>
        <w:tc>
          <w:tcPr>
            <w:tcW w:w="7459" w:type="auto"/>
            <w:gridSpan w:val="1"/>
            <w:tcBorders>
              <w:top w:val="single" w:sz="7" w:color="000000"/>
              <w:left w:val="single" w:sz="7" w:color="000000"/>
              <w:bottom w:val="single" w:sz="7" w:color="000000"/>
              <w:right w:val="none" w:sz="0" w:color="020000"/>
            </w:tcBorders>
            <w:textDirection w:val="lrTb"/>
            <w:vAlign w:val="top"/>
          </w:tcPr>
          <w:p>
            <w:pPr>
              <w:pageBreakBefore w:val="false"/>
              <w:spacing w:before="0" w:after="220" w:line="274" w:lineRule="exact"/>
              <w:ind w:right="0" w:left="0" w:firstLine="0"/>
              <w:jc w:val="righ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73</w:t>
            </w:r>
          </w:p>
        </w:tc>
        <w:tc>
          <w:tcPr>
            <w:tcW w:w="7876" w:type="auto"/>
            <w:gridSpan w:val="1"/>
            <w:tcBorders>
              <w:top w:val="single" w:sz="7" w:color="000000"/>
              <w:left w:val="none" w:sz="0" w:color="020000"/>
              <w:bottom w:val="single" w:sz="7" w:color="000000"/>
              <w:right w:val="none" w:sz="0" w:color="020000"/>
            </w:tcBorders>
            <w:textDirection w:val="lrTb"/>
            <w:vAlign w:val="top"/>
          </w:tcPr>
          <w:p>
            <w:pPr>
              <w:pageBreakBefore w:val="false"/>
              <w:spacing w:before="0" w:after="220" w:line="274" w:lineRule="exact"/>
              <w:ind w:right="0" w:left="0" w:firstLine="0"/>
              <w:jc w:val="righ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925</w:t>
            </w:r>
          </w:p>
        </w:tc>
        <w:tc>
          <w:tcPr>
            <w:tcW w:w="8399" w:type="auto"/>
            <w:gridSpan w:val="1"/>
            <w:tcBorders>
              <w:top w:val="single" w:sz="7" w:color="000000"/>
              <w:left w:val="none" w:sz="0" w:color="020000"/>
              <w:bottom w:val="single" w:sz="7" w:color="000000"/>
              <w:right w:val="single" w:sz="7" w:color="000000"/>
            </w:tcBorders>
            <w:textDirection w:val="lrTb"/>
            <w:vAlign w:val="top"/>
          </w:tcPr>
          <w:p>
            <w:pPr>
              <w:pageBreakBefore w:val="false"/>
              <w:spacing w:before="0" w:after="220" w:line="274" w:lineRule="exact"/>
              <w:ind w:right="0" w:left="0" w:firstLine="0"/>
              <w:jc w:val="righ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778</w:t>
            </w:r>
          </w:p>
        </w:tc>
        <w:tc>
          <w:tcPr>
            <w:tcW w:w="9009" w:type="auto"/>
            <w:gridSpan w:val="1"/>
            <w:tcBorders>
              <w:top w:val="single" w:sz="7" w:color="000000"/>
              <w:left w:val="single" w:sz="7" w:color="000000"/>
              <w:bottom w:val="single" w:sz="7" w:color="000000"/>
              <w:right w:val="none" w:sz="0" w:color="020000"/>
            </w:tcBorders>
            <w:textDirection w:val="lrTb"/>
            <w:vAlign w:val="top"/>
          </w:tcPr>
          <w:p>
            <w:pPr>
              <w:pageBreakBefore w:val="false"/>
              <w:spacing w:before="0" w:after="220" w:line="274" w:lineRule="exact"/>
              <w:ind w:right="10" w:left="0" w:firstLine="0"/>
              <w:jc w:val="righ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181</w:t>
            </w:r>
          </w:p>
        </w:tc>
        <w:tc>
          <w:tcPr>
            <w:tcW w:w="9431" w:type="auto"/>
            <w:gridSpan w:val="1"/>
            <w:tcBorders>
              <w:top w:val="single" w:sz="7" w:color="000000"/>
              <w:left w:val="none" w:sz="0" w:color="020000"/>
              <w:bottom w:val="single" w:sz="7" w:color="000000"/>
              <w:right w:val="none" w:sz="0" w:color="020000"/>
            </w:tcBorders>
            <w:textDirection w:val="lrTb"/>
            <w:vAlign w:val="top"/>
          </w:tcPr>
          <w:p>
            <w:pPr>
              <w:pageBreakBefore w:val="false"/>
              <w:spacing w:before="0" w:after="220" w:line="274" w:lineRule="exact"/>
              <w:ind w:right="0" w:left="0" w:firstLine="0"/>
              <w:jc w:val="righ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784</w:t>
            </w:r>
          </w:p>
        </w:tc>
        <w:tc>
          <w:tcPr>
            <w:tcW w:w="10108" w:type="auto"/>
            <w:gridSpan w:val="1"/>
            <w:tcBorders>
              <w:top w:val="single" w:sz="7" w:color="000000"/>
              <w:left w:val="none" w:sz="0" w:color="020000"/>
              <w:bottom w:val="single" w:sz="7" w:color="000000"/>
              <w:right w:val="single" w:sz="7" w:color="000000"/>
            </w:tcBorders>
            <w:textDirection w:val="lrTb"/>
            <w:vAlign w:val="top"/>
          </w:tcPr>
          <w:p>
            <w:pPr>
              <w:pageBreakBefore w:val="false"/>
              <w:spacing w:before="0" w:after="220" w:line="274" w:lineRule="exact"/>
              <w:ind w:right="129" w:left="0" w:firstLine="0"/>
              <w:jc w:val="righ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700</w:t>
            </w:r>
          </w:p>
        </w:tc>
      </w:tr>
      <w:tr>
        <w:trPr>
          <w:trHeight w:val="389" w:hRule="exact"/>
        </w:trPr>
        <w:tc>
          <w:tcPr>
            <w:tcW w:w="1161" w:type="auto"/>
            <w:gridSpan w:val="1"/>
            <w:tcBorders>
              <w:top w:val="single" w:sz="7" w:color="000000"/>
              <w:left w:val="single" w:sz="7" w:color="000000"/>
              <w:bottom w:val="single" w:sz="7" w:color="000000"/>
              <w:right w:val="single" w:sz="7" w:color="000000"/>
            </w:tcBorders>
            <w:textDirection w:val="lrTb"/>
            <w:vAlign w:val="top"/>
          </w:tcPr>
          <w:p>
            <w:pPr>
              <w:pageBreakBefore w:val="false"/>
              <w:spacing w:before="0" w:after="102" w:line="272" w:lineRule="exact"/>
              <w:ind w:right="0" w:left="0" w:firstLine="0"/>
              <w:jc w:val="center"/>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2016</w:t>
            </w:r>
          </w:p>
        </w:tc>
        <w:tc>
          <w:tcPr>
            <w:tcW w:w="1694" w:type="auto"/>
            <w:gridSpan w:val="1"/>
            <w:tcBorders>
              <w:top w:val="single" w:sz="7" w:color="000000"/>
              <w:left w:val="single" w:sz="7" w:color="000000"/>
              <w:bottom w:val="single" w:sz="7" w:color="000000"/>
              <w:right w:val="none" w:sz="0" w:color="020000"/>
            </w:tcBorders>
            <w:textDirection w:val="lrTb"/>
            <w:vAlign w:val="top"/>
          </w:tcPr>
          <w:p>
            <w:pPr>
              <w:pageBreakBefore w:val="false"/>
              <w:spacing w:before="0" w:after="100" w:line="274" w:lineRule="exact"/>
              <w:ind w:right="0" w:left="0" w:firstLine="0"/>
              <w:jc w:val="righ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181</w:t>
            </w:r>
          </w:p>
        </w:tc>
        <w:tc>
          <w:tcPr>
            <w:tcW w:w="2116" w:type="auto"/>
            <w:gridSpan w:val="1"/>
            <w:tcBorders>
              <w:top w:val="single" w:sz="7" w:color="000000"/>
              <w:left w:val="none" w:sz="0" w:color="020000"/>
              <w:bottom w:val="single" w:sz="7" w:color="000000"/>
              <w:right w:val="none" w:sz="0" w:color="020000"/>
            </w:tcBorders>
            <w:textDirection w:val="lrTb"/>
            <w:vAlign w:val="top"/>
          </w:tcPr>
          <w:p>
            <w:pPr>
              <w:pageBreakBefore w:val="false"/>
              <w:spacing w:before="0" w:after="100" w:line="274" w:lineRule="exact"/>
              <w:ind w:right="0" w:left="0" w:firstLine="0"/>
              <w:jc w:val="righ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784</w:t>
            </w:r>
          </w:p>
        </w:tc>
        <w:tc>
          <w:tcPr>
            <w:tcW w:w="2716" w:type="auto"/>
            <w:gridSpan w:val="1"/>
            <w:tcBorders>
              <w:top w:val="single" w:sz="7" w:color="000000"/>
              <w:left w:val="none" w:sz="0" w:color="020000"/>
              <w:bottom w:val="single" w:sz="7" w:color="000000"/>
              <w:right w:val="single" w:sz="7" w:color="000000"/>
            </w:tcBorders>
            <w:textDirection w:val="lrTb"/>
            <w:vAlign w:val="top"/>
          </w:tcPr>
          <w:p>
            <w:pPr>
              <w:pageBreakBefore w:val="false"/>
              <w:spacing w:before="0" w:after="100" w:line="274" w:lineRule="exact"/>
              <w:ind w:right="52" w:left="0" w:firstLine="0"/>
              <w:jc w:val="righ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700</w:t>
            </w:r>
          </w:p>
        </w:tc>
        <w:tc>
          <w:tcPr>
            <w:tcW w:w="3273" w:type="auto"/>
            <w:gridSpan w:val="1"/>
            <w:tcBorders>
              <w:top w:val="single" w:sz="7" w:color="000000"/>
              <w:left w:val="single" w:sz="7" w:color="000000"/>
              <w:bottom w:val="single" w:sz="7" w:color="000000"/>
              <w:right w:val="none" w:sz="0" w:color="020000"/>
            </w:tcBorders>
            <w:textDirection w:val="lrTb"/>
            <w:vAlign w:val="top"/>
          </w:tcPr>
          <w:p>
            <w:pPr>
              <w:pageBreakBefore w:val="false"/>
              <w:spacing w:before="0" w:after="100" w:line="274" w:lineRule="exact"/>
              <w:ind w:right="9" w:left="0" w:firstLine="0"/>
              <w:jc w:val="righ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54</w:t>
            </w:r>
          </w:p>
        </w:tc>
        <w:tc>
          <w:tcPr>
            <w:tcW w:w="3691" w:type="auto"/>
            <w:gridSpan w:val="1"/>
            <w:tcBorders>
              <w:top w:val="single" w:sz="7" w:color="000000"/>
              <w:left w:val="none" w:sz="0" w:color="020000"/>
              <w:bottom w:val="single" w:sz="7" w:color="000000"/>
              <w:right w:val="none" w:sz="0" w:color="020000"/>
            </w:tcBorders>
            <w:textDirection w:val="lrTb"/>
            <w:vAlign w:val="top"/>
          </w:tcPr>
          <w:p>
            <w:pPr>
              <w:pageBreakBefore w:val="false"/>
              <w:spacing w:before="0" w:after="100" w:line="274" w:lineRule="exact"/>
              <w:ind w:right="0" w:left="0" w:firstLine="0"/>
              <w:jc w:val="righ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590</w:t>
            </w:r>
          </w:p>
        </w:tc>
        <w:tc>
          <w:tcPr>
            <w:tcW w:w="4286" w:type="auto"/>
            <w:gridSpan w:val="1"/>
            <w:tcBorders>
              <w:top w:val="single" w:sz="7" w:color="000000"/>
              <w:left w:val="none" w:sz="0" w:color="020000"/>
              <w:bottom w:val="single" w:sz="7" w:color="000000"/>
              <w:right w:val="single" w:sz="7" w:color="000000"/>
            </w:tcBorders>
            <w:textDirection w:val="lrTb"/>
            <w:vAlign w:val="top"/>
          </w:tcPr>
          <w:p>
            <w:pPr>
              <w:pageBreakBefore w:val="false"/>
              <w:spacing w:before="0" w:after="100" w:line="274" w:lineRule="exact"/>
              <w:ind w:right="47" w:left="0" w:firstLine="0"/>
              <w:jc w:val="righ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000</w:t>
            </w:r>
          </w:p>
        </w:tc>
        <w:tc>
          <w:tcPr>
            <w:tcW w:w="4684" w:type="auto"/>
            <w:gridSpan w:val="1"/>
            <w:tcBorders>
              <w:top w:val="single" w:sz="7" w:color="000000"/>
              <w:left w:val="single" w:sz="7" w:color="000000"/>
              <w:bottom w:val="single" w:sz="7" w:color="000000"/>
              <w:right w:val="none" w:sz="0" w:color="020000"/>
            </w:tcBorders>
            <w:textDirection w:val="lrTb"/>
            <w:vAlign w:val="top"/>
          </w:tcPr>
          <w:p>
            <w:pPr>
              <w:pageBreakBefore w:val="false"/>
              <w:spacing w:before="0" w:after="100" w:line="274" w:lineRule="exact"/>
              <w:ind w:right="0" w:left="0" w:firstLine="0"/>
              <w:jc w:val="righ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6</w:t>
            </w:r>
          </w:p>
        </w:tc>
        <w:tc>
          <w:tcPr>
            <w:tcW w:w="5097" w:type="auto"/>
            <w:gridSpan w:val="1"/>
            <w:tcBorders>
              <w:top w:val="single" w:sz="7" w:color="000000"/>
              <w:left w:val="none" w:sz="0" w:color="020000"/>
              <w:bottom w:val="single" w:sz="7" w:color="000000"/>
              <w:right w:val="none" w:sz="0" w:color="020000"/>
            </w:tcBorders>
            <w:textDirection w:val="lrTb"/>
            <w:vAlign w:val="top"/>
          </w:tcPr>
          <w:p>
            <w:pPr>
              <w:pageBreakBefore w:val="false"/>
              <w:spacing w:before="0" w:after="100" w:line="274" w:lineRule="exact"/>
              <w:ind w:right="0" w:left="0" w:firstLine="0"/>
              <w:jc w:val="righ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004</w:t>
            </w:r>
          </w:p>
        </w:tc>
        <w:tc>
          <w:tcPr>
            <w:tcW w:w="5668" w:type="auto"/>
            <w:gridSpan w:val="1"/>
            <w:tcBorders>
              <w:top w:val="single" w:sz="7" w:color="000000"/>
              <w:left w:val="none" w:sz="0" w:color="020000"/>
              <w:bottom w:val="single" w:sz="7" w:color="000000"/>
              <w:right w:val="single" w:sz="7" w:color="000000"/>
            </w:tcBorders>
            <w:textDirection w:val="lrTb"/>
            <w:vAlign w:val="top"/>
          </w:tcPr>
          <w:p>
            <w:pPr>
              <w:pageBreakBefore w:val="false"/>
              <w:spacing w:before="0" w:after="100" w:line="274" w:lineRule="exact"/>
              <w:ind w:right="23" w:left="0" w:firstLine="0"/>
              <w:jc w:val="righ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900</w:t>
            </w:r>
          </w:p>
        </w:tc>
        <w:tc>
          <w:tcPr>
            <w:tcW w:w="6033" w:type="auto"/>
            <w:gridSpan w:val="1"/>
            <w:tcBorders>
              <w:top w:val="single" w:sz="7" w:color="000000"/>
              <w:left w:val="single" w:sz="7" w:color="000000"/>
              <w:bottom w:val="single" w:sz="7" w:color="000000"/>
              <w:right w:val="none" w:sz="0" w:color="020000"/>
            </w:tcBorders>
            <w:textDirection w:val="lrTb"/>
            <w:vAlign w:val="top"/>
          </w:tcPr>
          <w:p>
            <w:pPr>
              <w:pageBreakBefore w:val="false"/>
              <w:spacing w:before="0" w:after="100" w:line="274" w:lineRule="exact"/>
              <w:ind w:right="0" w:left="0" w:firstLine="0"/>
              <w:jc w:val="righ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9</w:t>
            </w:r>
          </w:p>
        </w:tc>
        <w:tc>
          <w:tcPr>
            <w:tcW w:w="6451" w:type="auto"/>
            <w:gridSpan w:val="1"/>
            <w:tcBorders>
              <w:top w:val="single" w:sz="7" w:color="000000"/>
              <w:left w:val="none" w:sz="0" w:color="020000"/>
              <w:bottom w:val="single" w:sz="7" w:color="000000"/>
              <w:right w:val="none" w:sz="0" w:color="020000"/>
            </w:tcBorders>
            <w:textDirection w:val="lrTb"/>
            <w:vAlign w:val="top"/>
          </w:tcPr>
          <w:p>
            <w:pPr>
              <w:pageBreakBefore w:val="false"/>
              <w:spacing w:before="0" w:after="100" w:line="274" w:lineRule="exact"/>
              <w:ind w:right="0" w:left="0" w:firstLine="0"/>
              <w:jc w:val="righ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998</w:t>
            </w:r>
          </w:p>
        </w:tc>
        <w:tc>
          <w:tcPr>
            <w:tcW w:w="6983" w:type="auto"/>
            <w:gridSpan w:val="1"/>
            <w:tcBorders>
              <w:top w:val="single" w:sz="7" w:color="000000"/>
              <w:left w:val="none" w:sz="0" w:color="020000"/>
              <w:bottom w:val="single" w:sz="7" w:color="000000"/>
              <w:right w:val="single" w:sz="7" w:color="000000"/>
            </w:tcBorders>
            <w:textDirection w:val="lrTb"/>
            <w:vAlign w:val="top"/>
          </w:tcPr>
          <w:p>
            <w:pPr>
              <w:pageBreakBefore w:val="false"/>
              <w:spacing w:before="0" w:after="100" w:line="274" w:lineRule="exact"/>
              <w:ind w:right="0" w:left="0" w:firstLine="0"/>
              <w:jc w:val="righ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159</w:t>
            </w:r>
          </w:p>
        </w:tc>
        <w:tc>
          <w:tcPr>
            <w:tcW w:w="7459" w:type="auto"/>
            <w:gridSpan w:val="1"/>
            <w:tcBorders>
              <w:top w:val="single" w:sz="7" w:color="000000"/>
              <w:left w:val="single" w:sz="7" w:color="000000"/>
              <w:bottom w:val="single" w:sz="7" w:color="000000"/>
              <w:right w:val="none" w:sz="0" w:color="020000"/>
            </w:tcBorders>
            <w:textDirection w:val="lrTb"/>
            <w:vAlign w:val="top"/>
          </w:tcPr>
          <w:p>
            <w:pPr>
              <w:pageBreakBefore w:val="false"/>
              <w:spacing w:before="0" w:after="100" w:line="274" w:lineRule="exact"/>
              <w:ind w:right="0" w:left="0" w:firstLine="0"/>
              <w:jc w:val="righ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70</w:t>
            </w:r>
          </w:p>
        </w:tc>
        <w:tc>
          <w:tcPr>
            <w:tcW w:w="7876" w:type="auto"/>
            <w:gridSpan w:val="1"/>
            <w:tcBorders>
              <w:top w:val="single" w:sz="7" w:color="000000"/>
              <w:left w:val="none" w:sz="0" w:color="020000"/>
              <w:bottom w:val="single" w:sz="7" w:color="000000"/>
              <w:right w:val="none" w:sz="0" w:color="020000"/>
            </w:tcBorders>
            <w:textDirection w:val="lrTb"/>
            <w:vAlign w:val="top"/>
          </w:tcPr>
          <w:p>
            <w:pPr>
              <w:pageBreakBefore w:val="false"/>
              <w:spacing w:before="0" w:after="100" w:line="274" w:lineRule="exact"/>
              <w:ind w:right="0" w:left="0" w:firstLine="0"/>
              <w:jc w:val="righ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593</w:t>
            </w:r>
          </w:p>
        </w:tc>
        <w:tc>
          <w:tcPr>
            <w:tcW w:w="8399" w:type="auto"/>
            <w:gridSpan w:val="1"/>
            <w:tcBorders>
              <w:top w:val="single" w:sz="7" w:color="000000"/>
              <w:left w:val="none" w:sz="0" w:color="020000"/>
              <w:bottom w:val="single" w:sz="7" w:color="000000"/>
              <w:right w:val="single" w:sz="7" w:color="000000"/>
            </w:tcBorders>
            <w:textDirection w:val="lrTb"/>
            <w:vAlign w:val="top"/>
          </w:tcPr>
          <w:p>
            <w:pPr>
              <w:pageBreakBefore w:val="false"/>
              <w:spacing w:before="0" w:after="100" w:line="274" w:lineRule="exact"/>
              <w:ind w:right="0" w:left="0" w:firstLine="0"/>
              <w:jc w:val="righ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059</w:t>
            </w:r>
          </w:p>
        </w:tc>
        <w:tc>
          <w:tcPr>
            <w:tcW w:w="9009" w:type="auto"/>
            <w:gridSpan w:val="1"/>
            <w:tcBorders>
              <w:top w:val="single" w:sz="7" w:color="000000"/>
              <w:left w:val="single" w:sz="7" w:color="000000"/>
              <w:bottom w:val="single" w:sz="7" w:color="000000"/>
              <w:right w:val="none" w:sz="0" w:color="020000"/>
            </w:tcBorders>
            <w:textDirection w:val="lrTb"/>
            <w:vAlign w:val="top"/>
          </w:tcPr>
          <w:p>
            <w:pPr>
              <w:pageBreakBefore w:val="false"/>
              <w:spacing w:before="0" w:after="100" w:line="274" w:lineRule="exact"/>
              <w:ind w:right="10" w:left="0" w:firstLine="0"/>
              <w:jc w:val="righ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121</w:t>
            </w:r>
          </w:p>
        </w:tc>
        <w:tc>
          <w:tcPr>
            <w:tcW w:w="9431" w:type="auto"/>
            <w:gridSpan w:val="1"/>
            <w:tcBorders>
              <w:top w:val="single" w:sz="7" w:color="000000"/>
              <w:left w:val="none" w:sz="0" w:color="020000"/>
              <w:bottom w:val="single" w:sz="7" w:color="000000"/>
              <w:right w:val="none" w:sz="0" w:color="020000"/>
            </w:tcBorders>
            <w:textDirection w:val="lrTb"/>
            <w:vAlign w:val="top"/>
          </w:tcPr>
          <w:p>
            <w:pPr>
              <w:pageBreakBefore w:val="false"/>
              <w:spacing w:before="0" w:after="100" w:line="274" w:lineRule="exact"/>
              <w:ind w:right="0" w:left="0" w:firstLine="0"/>
              <w:jc w:val="righ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189</w:t>
            </w:r>
          </w:p>
        </w:tc>
        <w:tc>
          <w:tcPr>
            <w:tcW w:w="10108" w:type="auto"/>
            <w:gridSpan w:val="1"/>
            <w:tcBorders>
              <w:top w:val="single" w:sz="7" w:color="000000"/>
              <w:left w:val="none" w:sz="0" w:color="020000"/>
              <w:bottom w:val="single" w:sz="7" w:color="000000"/>
              <w:right w:val="single" w:sz="7" w:color="000000"/>
            </w:tcBorders>
            <w:textDirection w:val="lrTb"/>
            <w:vAlign w:val="top"/>
          </w:tcPr>
          <w:p>
            <w:pPr>
              <w:pageBreakBefore w:val="false"/>
              <w:spacing w:before="0" w:after="100" w:line="274" w:lineRule="exact"/>
              <w:ind w:right="129" w:left="0" w:firstLine="0"/>
              <w:jc w:val="righ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800</w:t>
            </w:r>
          </w:p>
        </w:tc>
      </w:tr>
      <w:tr>
        <w:trPr>
          <w:trHeight w:val="494" w:hRule="exact"/>
        </w:trPr>
        <w:tc>
          <w:tcPr>
            <w:tcW w:w="1161" w:type="auto"/>
            <w:gridSpan w:val="1"/>
            <w:tcBorders>
              <w:top w:val="single" w:sz="7" w:color="000000"/>
              <w:left w:val="single" w:sz="7" w:color="000000"/>
              <w:bottom w:val="single" w:sz="7" w:color="000000"/>
              <w:right w:val="single" w:sz="7" w:color="000000"/>
            </w:tcBorders>
            <w:textDirection w:val="lrTb"/>
            <w:vAlign w:val="top"/>
          </w:tcPr>
          <w:p>
            <w:pPr>
              <w:pageBreakBefore w:val="false"/>
              <w:spacing w:before="0" w:after="217" w:line="272" w:lineRule="exact"/>
              <w:ind w:right="0" w:left="0" w:firstLine="0"/>
              <w:jc w:val="center"/>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2017</w:t>
            </w:r>
          </w:p>
        </w:tc>
        <w:tc>
          <w:tcPr>
            <w:tcW w:w="1694" w:type="auto"/>
            <w:gridSpan w:val="1"/>
            <w:tcBorders>
              <w:top w:val="single" w:sz="7" w:color="000000"/>
              <w:left w:val="single" w:sz="7" w:color="000000"/>
              <w:bottom w:val="single" w:sz="7" w:color="000000"/>
              <w:right w:val="none" w:sz="0" w:color="020000"/>
            </w:tcBorders>
            <w:textDirection w:val="lrTb"/>
            <w:vAlign w:val="top"/>
          </w:tcPr>
          <w:p>
            <w:pPr>
              <w:pageBreakBefore w:val="false"/>
              <w:spacing w:before="0" w:after="215" w:line="274" w:lineRule="exact"/>
              <w:ind w:right="0" w:left="0" w:firstLine="0"/>
              <w:jc w:val="righ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121</w:t>
            </w:r>
          </w:p>
        </w:tc>
        <w:tc>
          <w:tcPr>
            <w:tcW w:w="2116" w:type="auto"/>
            <w:gridSpan w:val="1"/>
            <w:tcBorders>
              <w:top w:val="single" w:sz="7" w:color="000000"/>
              <w:left w:val="none" w:sz="0" w:color="020000"/>
              <w:bottom w:val="single" w:sz="7" w:color="000000"/>
              <w:right w:val="none" w:sz="0" w:color="020000"/>
            </w:tcBorders>
            <w:textDirection w:val="lrTb"/>
            <w:vAlign w:val="top"/>
          </w:tcPr>
          <w:p>
            <w:pPr>
              <w:pageBreakBefore w:val="false"/>
              <w:spacing w:before="0" w:after="215" w:line="274" w:lineRule="exact"/>
              <w:ind w:right="0" w:left="0" w:firstLine="0"/>
              <w:jc w:val="righ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189</w:t>
            </w:r>
          </w:p>
        </w:tc>
        <w:tc>
          <w:tcPr>
            <w:tcW w:w="2716" w:type="auto"/>
            <w:gridSpan w:val="1"/>
            <w:tcBorders>
              <w:top w:val="single" w:sz="7" w:color="000000"/>
              <w:left w:val="none" w:sz="0" w:color="020000"/>
              <w:bottom w:val="single" w:sz="7" w:color="000000"/>
              <w:right w:val="single" w:sz="7" w:color="000000"/>
            </w:tcBorders>
            <w:textDirection w:val="lrTb"/>
            <w:vAlign w:val="top"/>
          </w:tcPr>
          <w:p>
            <w:pPr>
              <w:pageBreakBefore w:val="false"/>
              <w:spacing w:before="0" w:after="215" w:line="274" w:lineRule="exact"/>
              <w:ind w:right="52" w:left="0" w:firstLine="0"/>
              <w:jc w:val="righ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800</w:t>
            </w:r>
          </w:p>
        </w:tc>
        <w:tc>
          <w:tcPr>
            <w:tcW w:w="3273" w:type="auto"/>
            <w:gridSpan w:val="1"/>
            <w:tcBorders>
              <w:top w:val="single" w:sz="7" w:color="000000"/>
              <w:left w:val="single" w:sz="7" w:color="000000"/>
              <w:bottom w:val="single" w:sz="7" w:color="000000"/>
              <w:right w:val="none" w:sz="0" w:color="020000"/>
            </w:tcBorders>
            <w:textDirection w:val="lrTb"/>
            <w:vAlign w:val="top"/>
          </w:tcPr>
          <w:p>
            <w:pPr>
              <w:pageBreakBefore w:val="false"/>
              <w:spacing w:before="0" w:after="215" w:line="274" w:lineRule="exact"/>
              <w:ind w:right="9" w:left="0" w:firstLine="0"/>
              <w:jc w:val="righ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54</w:t>
            </w:r>
          </w:p>
        </w:tc>
        <w:tc>
          <w:tcPr>
            <w:tcW w:w="3691" w:type="auto"/>
            <w:gridSpan w:val="1"/>
            <w:tcBorders>
              <w:top w:val="single" w:sz="7" w:color="000000"/>
              <w:left w:val="none" w:sz="0" w:color="020000"/>
              <w:bottom w:val="single" w:sz="7" w:color="000000"/>
              <w:right w:val="none" w:sz="0" w:color="020000"/>
            </w:tcBorders>
            <w:textDirection w:val="lrTb"/>
            <w:vAlign w:val="top"/>
          </w:tcPr>
          <w:p>
            <w:pPr>
              <w:pageBreakBefore w:val="false"/>
              <w:spacing w:before="0" w:after="215" w:line="274" w:lineRule="exact"/>
              <w:ind w:right="0" w:left="0" w:firstLine="0"/>
              <w:jc w:val="righ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590</w:t>
            </w:r>
          </w:p>
        </w:tc>
        <w:tc>
          <w:tcPr>
            <w:tcW w:w="4286" w:type="auto"/>
            <w:gridSpan w:val="1"/>
            <w:tcBorders>
              <w:top w:val="single" w:sz="7" w:color="000000"/>
              <w:left w:val="none" w:sz="0" w:color="020000"/>
              <w:bottom w:val="single" w:sz="7" w:color="000000"/>
              <w:right w:val="single" w:sz="7" w:color="000000"/>
            </w:tcBorders>
            <w:textDirection w:val="lrTb"/>
            <w:vAlign w:val="top"/>
          </w:tcPr>
          <w:p>
            <w:pPr>
              <w:pageBreakBefore w:val="false"/>
              <w:spacing w:before="0" w:after="215" w:line="274" w:lineRule="exact"/>
              <w:ind w:right="47" w:left="0" w:firstLine="0"/>
              <w:jc w:val="righ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000</w:t>
            </w:r>
          </w:p>
        </w:tc>
        <w:tc>
          <w:tcPr>
            <w:tcW w:w="4684" w:type="auto"/>
            <w:gridSpan w:val="1"/>
            <w:tcBorders>
              <w:top w:val="single" w:sz="7" w:color="000000"/>
              <w:left w:val="single" w:sz="7" w:color="000000"/>
              <w:bottom w:val="single" w:sz="7" w:color="000000"/>
              <w:right w:val="none" w:sz="0" w:color="020000"/>
            </w:tcBorders>
            <w:textDirection w:val="lrTb"/>
            <w:vAlign w:val="top"/>
          </w:tcPr>
          <w:p>
            <w:pPr>
              <w:pageBreakBefore w:val="false"/>
              <w:spacing w:before="0" w:after="215" w:line="274" w:lineRule="exact"/>
              <w:ind w:right="0" w:left="0" w:firstLine="0"/>
              <w:jc w:val="righ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6</w:t>
            </w:r>
          </w:p>
        </w:tc>
        <w:tc>
          <w:tcPr>
            <w:tcW w:w="5097" w:type="auto"/>
            <w:gridSpan w:val="1"/>
            <w:tcBorders>
              <w:top w:val="single" w:sz="7" w:color="000000"/>
              <w:left w:val="none" w:sz="0" w:color="020000"/>
              <w:bottom w:val="single" w:sz="7" w:color="000000"/>
              <w:right w:val="none" w:sz="0" w:color="020000"/>
            </w:tcBorders>
            <w:textDirection w:val="lrTb"/>
            <w:vAlign w:val="top"/>
          </w:tcPr>
          <w:p>
            <w:pPr>
              <w:pageBreakBefore w:val="false"/>
              <w:spacing w:before="0" w:after="215" w:line="274" w:lineRule="exact"/>
              <w:ind w:right="0" w:left="0" w:firstLine="0"/>
              <w:jc w:val="righ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004</w:t>
            </w:r>
          </w:p>
        </w:tc>
        <w:tc>
          <w:tcPr>
            <w:tcW w:w="5668" w:type="auto"/>
            <w:gridSpan w:val="1"/>
            <w:tcBorders>
              <w:top w:val="single" w:sz="7" w:color="000000"/>
              <w:left w:val="none" w:sz="0" w:color="020000"/>
              <w:bottom w:val="single" w:sz="7" w:color="000000"/>
              <w:right w:val="single" w:sz="7" w:color="000000"/>
            </w:tcBorders>
            <w:textDirection w:val="lrTb"/>
            <w:vAlign w:val="top"/>
          </w:tcPr>
          <w:p>
            <w:pPr>
              <w:pageBreakBefore w:val="false"/>
              <w:spacing w:before="0" w:after="215" w:line="274" w:lineRule="exact"/>
              <w:ind w:right="23" w:left="0" w:firstLine="0"/>
              <w:jc w:val="righ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900</w:t>
            </w:r>
          </w:p>
        </w:tc>
        <w:tc>
          <w:tcPr>
            <w:tcW w:w="6033" w:type="auto"/>
            <w:gridSpan w:val="1"/>
            <w:tcBorders>
              <w:top w:val="single" w:sz="7" w:color="000000"/>
              <w:left w:val="single" w:sz="7" w:color="000000"/>
              <w:bottom w:val="single" w:sz="7" w:color="000000"/>
              <w:right w:val="none" w:sz="0" w:color="020000"/>
            </w:tcBorders>
            <w:textDirection w:val="lrTb"/>
            <w:vAlign w:val="top"/>
          </w:tcPr>
          <w:p>
            <w:pPr>
              <w:pageBreakBefore w:val="false"/>
              <w:spacing w:before="0" w:after="215" w:line="274" w:lineRule="exact"/>
              <w:ind w:right="0" w:left="0" w:firstLine="0"/>
              <w:jc w:val="righ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6</w:t>
            </w:r>
          </w:p>
        </w:tc>
        <w:tc>
          <w:tcPr>
            <w:tcW w:w="6451" w:type="auto"/>
            <w:gridSpan w:val="1"/>
            <w:tcBorders>
              <w:top w:val="single" w:sz="7" w:color="000000"/>
              <w:left w:val="none" w:sz="0" w:color="020000"/>
              <w:bottom w:val="single" w:sz="7" w:color="000000"/>
              <w:right w:val="none" w:sz="0" w:color="020000"/>
            </w:tcBorders>
            <w:textDirection w:val="lrTb"/>
            <w:vAlign w:val="top"/>
          </w:tcPr>
          <w:p>
            <w:pPr>
              <w:pageBreakBefore w:val="false"/>
              <w:spacing w:before="0" w:after="215" w:line="274" w:lineRule="exact"/>
              <w:ind w:right="0" w:left="0" w:firstLine="0"/>
              <w:jc w:val="righ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665</w:t>
            </w:r>
          </w:p>
        </w:tc>
        <w:tc>
          <w:tcPr>
            <w:tcW w:w="6983" w:type="auto"/>
            <w:gridSpan w:val="1"/>
            <w:tcBorders>
              <w:top w:val="single" w:sz="7" w:color="000000"/>
              <w:left w:val="none" w:sz="0" w:color="020000"/>
              <w:bottom w:val="single" w:sz="7" w:color="000000"/>
              <w:right w:val="single" w:sz="7" w:color="000000"/>
            </w:tcBorders>
            <w:textDirection w:val="lrTb"/>
            <w:vAlign w:val="top"/>
          </w:tcPr>
          <w:p>
            <w:pPr>
              <w:pageBreakBefore w:val="false"/>
              <w:spacing w:before="0" w:after="215" w:line="274" w:lineRule="exact"/>
              <w:ind w:right="0" w:left="0" w:firstLine="0"/>
              <w:jc w:val="righ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439</w:t>
            </w:r>
          </w:p>
        </w:tc>
        <w:tc>
          <w:tcPr>
            <w:tcW w:w="7459" w:type="auto"/>
            <w:gridSpan w:val="1"/>
            <w:tcBorders>
              <w:top w:val="single" w:sz="7" w:color="000000"/>
              <w:left w:val="single" w:sz="7" w:color="000000"/>
              <w:bottom w:val="single" w:sz="7" w:color="000000"/>
              <w:right w:val="none" w:sz="0" w:color="020000"/>
            </w:tcBorders>
            <w:textDirection w:val="lrTb"/>
            <w:vAlign w:val="top"/>
          </w:tcPr>
          <w:p>
            <w:pPr>
              <w:pageBreakBefore w:val="false"/>
              <w:spacing w:before="0" w:after="215" w:line="274" w:lineRule="exact"/>
              <w:ind w:right="0" w:left="0" w:firstLine="0"/>
              <w:jc w:val="righ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67</w:t>
            </w:r>
          </w:p>
        </w:tc>
        <w:tc>
          <w:tcPr>
            <w:tcW w:w="7876" w:type="auto"/>
            <w:gridSpan w:val="1"/>
            <w:tcBorders>
              <w:top w:val="single" w:sz="7" w:color="000000"/>
              <w:left w:val="none" w:sz="0" w:color="020000"/>
              <w:bottom w:val="single" w:sz="7" w:color="000000"/>
              <w:right w:val="none" w:sz="0" w:color="020000"/>
            </w:tcBorders>
            <w:textDirection w:val="lrTb"/>
            <w:vAlign w:val="top"/>
          </w:tcPr>
          <w:p>
            <w:pPr>
              <w:pageBreakBefore w:val="false"/>
              <w:spacing w:before="0" w:after="215" w:line="274" w:lineRule="exact"/>
              <w:ind w:right="0" w:left="0" w:firstLine="0"/>
              <w:jc w:val="righ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260</w:t>
            </w:r>
          </w:p>
        </w:tc>
        <w:tc>
          <w:tcPr>
            <w:tcW w:w="8399" w:type="auto"/>
            <w:gridSpan w:val="1"/>
            <w:tcBorders>
              <w:top w:val="single" w:sz="7" w:color="000000"/>
              <w:left w:val="none" w:sz="0" w:color="020000"/>
              <w:bottom w:val="single" w:sz="7" w:color="000000"/>
              <w:right w:val="single" w:sz="7" w:color="000000"/>
            </w:tcBorders>
            <w:textDirection w:val="lrTb"/>
            <w:vAlign w:val="top"/>
          </w:tcPr>
          <w:p>
            <w:pPr>
              <w:pageBreakBefore w:val="false"/>
              <w:spacing w:before="0" w:after="215" w:line="274" w:lineRule="exact"/>
              <w:ind w:right="0" w:left="0" w:firstLine="0"/>
              <w:jc w:val="righ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339</w:t>
            </w:r>
          </w:p>
        </w:tc>
        <w:tc>
          <w:tcPr>
            <w:tcW w:w="9009" w:type="auto"/>
            <w:gridSpan w:val="1"/>
            <w:tcBorders>
              <w:top w:val="single" w:sz="7" w:color="000000"/>
              <w:left w:val="single" w:sz="7" w:color="000000"/>
              <w:bottom w:val="single" w:sz="7" w:color="000000"/>
              <w:right w:val="none" w:sz="0" w:color="020000"/>
            </w:tcBorders>
            <w:textDirection w:val="lrTb"/>
            <w:vAlign w:val="top"/>
          </w:tcPr>
          <w:p>
            <w:pPr>
              <w:pageBreakBefore w:val="false"/>
              <w:spacing w:before="0" w:after="215" w:line="274" w:lineRule="exact"/>
              <w:ind w:right="10" w:left="0" w:firstLine="0"/>
              <w:jc w:val="righ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60</w:t>
            </w:r>
          </w:p>
        </w:tc>
        <w:tc>
          <w:tcPr>
            <w:tcW w:w="9431" w:type="auto"/>
            <w:gridSpan w:val="1"/>
            <w:tcBorders>
              <w:top w:val="single" w:sz="7" w:color="000000"/>
              <w:left w:val="none" w:sz="0" w:color="020000"/>
              <w:bottom w:val="single" w:sz="7" w:color="000000"/>
              <w:right w:val="none" w:sz="0" w:color="020000"/>
            </w:tcBorders>
            <w:textDirection w:val="lrTb"/>
            <w:vAlign w:val="top"/>
          </w:tcPr>
          <w:p>
            <w:pPr>
              <w:pageBreakBefore w:val="false"/>
              <w:spacing w:before="0" w:after="215" w:line="274" w:lineRule="exact"/>
              <w:ind w:right="0" w:left="0" w:firstLine="0"/>
              <w:jc w:val="righ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594</w:t>
            </w:r>
          </w:p>
        </w:tc>
        <w:tc>
          <w:tcPr>
            <w:tcW w:w="10108" w:type="auto"/>
            <w:gridSpan w:val="1"/>
            <w:tcBorders>
              <w:top w:val="single" w:sz="7" w:color="000000"/>
              <w:left w:val="none" w:sz="0" w:color="020000"/>
              <w:bottom w:val="single" w:sz="7" w:color="000000"/>
              <w:right w:val="single" w:sz="7" w:color="000000"/>
            </w:tcBorders>
            <w:textDirection w:val="lrTb"/>
            <w:vAlign w:val="top"/>
          </w:tcPr>
          <w:p>
            <w:pPr>
              <w:pageBreakBefore w:val="false"/>
              <w:spacing w:before="0" w:after="215" w:line="274" w:lineRule="exact"/>
              <w:ind w:right="129" w:left="0" w:firstLine="0"/>
              <w:jc w:val="righ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900</w:t>
            </w:r>
          </w:p>
        </w:tc>
      </w:tr>
      <w:tr>
        <w:trPr>
          <w:trHeight w:val="466" w:hRule="exact"/>
        </w:trPr>
        <w:tc>
          <w:tcPr>
            <w:tcW w:w="1161" w:type="auto"/>
            <w:gridSpan w:val="1"/>
            <w:tcBorders>
              <w:top w:val="single" w:sz="7" w:color="000000"/>
              <w:left w:val="single" w:sz="7" w:color="000000"/>
              <w:bottom w:val="single" w:sz="7" w:color="000000"/>
              <w:right w:val="single" w:sz="7" w:color="000000"/>
            </w:tcBorders>
            <w:textDirection w:val="lrTb"/>
            <w:vAlign w:val="top"/>
          </w:tcPr>
          <w:p>
            <w:pPr>
              <w:pageBreakBefore w:val="false"/>
              <w:spacing w:before="0" w:after="178" w:line="272" w:lineRule="exact"/>
              <w:ind w:right="0" w:left="0" w:firstLine="0"/>
              <w:jc w:val="center"/>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2018</w:t>
            </w:r>
          </w:p>
        </w:tc>
        <w:tc>
          <w:tcPr>
            <w:tcW w:w="1694" w:type="auto"/>
            <w:gridSpan w:val="1"/>
            <w:tcBorders>
              <w:top w:val="single" w:sz="7" w:color="000000"/>
              <w:left w:val="single" w:sz="7" w:color="000000"/>
              <w:bottom w:val="single" w:sz="7" w:color="000000"/>
              <w:right w:val="none" w:sz="0" w:color="020000"/>
            </w:tcBorders>
            <w:textDirection w:val="lrTb"/>
            <w:vAlign w:val="top"/>
          </w:tcPr>
          <w:p>
            <w:pPr>
              <w:pageBreakBefore w:val="false"/>
              <w:spacing w:before="0" w:after="176" w:line="274" w:lineRule="exact"/>
              <w:ind w:right="0" w:left="0" w:firstLine="0"/>
              <w:jc w:val="righ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60</w:t>
            </w:r>
          </w:p>
        </w:tc>
        <w:tc>
          <w:tcPr>
            <w:tcW w:w="2116" w:type="auto"/>
            <w:gridSpan w:val="1"/>
            <w:tcBorders>
              <w:top w:val="single" w:sz="7" w:color="000000"/>
              <w:left w:val="none" w:sz="0" w:color="020000"/>
              <w:bottom w:val="single" w:sz="7" w:color="000000"/>
              <w:right w:val="none" w:sz="0" w:color="020000"/>
            </w:tcBorders>
            <w:textDirection w:val="lrTb"/>
            <w:vAlign w:val="top"/>
          </w:tcPr>
          <w:p>
            <w:pPr>
              <w:pageBreakBefore w:val="false"/>
              <w:spacing w:before="0" w:after="176" w:line="274" w:lineRule="exact"/>
              <w:ind w:right="0" w:left="0" w:firstLine="0"/>
              <w:jc w:val="righ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594</w:t>
            </w:r>
          </w:p>
        </w:tc>
        <w:tc>
          <w:tcPr>
            <w:tcW w:w="2716" w:type="auto"/>
            <w:gridSpan w:val="1"/>
            <w:tcBorders>
              <w:top w:val="single" w:sz="7" w:color="000000"/>
              <w:left w:val="none" w:sz="0" w:color="020000"/>
              <w:bottom w:val="single" w:sz="7" w:color="000000"/>
              <w:right w:val="single" w:sz="7" w:color="000000"/>
            </w:tcBorders>
            <w:textDirection w:val="lrTb"/>
            <w:vAlign w:val="top"/>
          </w:tcPr>
          <w:p>
            <w:pPr>
              <w:pageBreakBefore w:val="false"/>
              <w:spacing w:before="0" w:after="176" w:line="274" w:lineRule="exact"/>
              <w:ind w:right="52" w:left="0" w:firstLine="0"/>
              <w:jc w:val="righ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900</w:t>
            </w:r>
          </w:p>
        </w:tc>
        <w:tc>
          <w:tcPr>
            <w:tcW w:w="3273" w:type="auto"/>
            <w:gridSpan w:val="1"/>
            <w:tcBorders>
              <w:top w:val="single" w:sz="7" w:color="000000"/>
              <w:left w:val="single" w:sz="7" w:color="000000"/>
              <w:bottom w:val="single" w:sz="7" w:color="000000"/>
              <w:right w:val="none" w:sz="0" w:color="020000"/>
            </w:tcBorders>
            <w:textDirection w:val="lrTb"/>
            <w:vAlign w:val="top"/>
          </w:tcPr>
          <w:p>
            <w:pPr>
              <w:pageBreakBefore w:val="false"/>
              <w:spacing w:before="0" w:after="176" w:line="274" w:lineRule="exact"/>
              <w:ind w:right="9" w:left="0" w:firstLine="0"/>
              <w:jc w:val="righ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54</w:t>
            </w:r>
          </w:p>
        </w:tc>
        <w:tc>
          <w:tcPr>
            <w:tcW w:w="3691" w:type="auto"/>
            <w:gridSpan w:val="1"/>
            <w:tcBorders>
              <w:top w:val="single" w:sz="7" w:color="000000"/>
              <w:left w:val="none" w:sz="0" w:color="020000"/>
              <w:bottom w:val="single" w:sz="7" w:color="000000"/>
              <w:right w:val="none" w:sz="0" w:color="020000"/>
            </w:tcBorders>
            <w:textDirection w:val="lrTb"/>
            <w:vAlign w:val="top"/>
          </w:tcPr>
          <w:p>
            <w:pPr>
              <w:pageBreakBefore w:val="false"/>
              <w:spacing w:before="0" w:after="176" w:line="274" w:lineRule="exact"/>
              <w:ind w:right="0" w:left="0" w:firstLine="0"/>
              <w:jc w:val="righ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590</w:t>
            </w:r>
          </w:p>
        </w:tc>
        <w:tc>
          <w:tcPr>
            <w:tcW w:w="4286" w:type="auto"/>
            <w:gridSpan w:val="1"/>
            <w:tcBorders>
              <w:top w:val="single" w:sz="7" w:color="000000"/>
              <w:left w:val="none" w:sz="0" w:color="020000"/>
              <w:bottom w:val="single" w:sz="7" w:color="000000"/>
              <w:right w:val="single" w:sz="7" w:color="000000"/>
            </w:tcBorders>
            <w:textDirection w:val="lrTb"/>
            <w:vAlign w:val="top"/>
          </w:tcPr>
          <w:p>
            <w:pPr>
              <w:pageBreakBefore w:val="false"/>
              <w:spacing w:before="0" w:after="176" w:line="274" w:lineRule="exact"/>
              <w:ind w:right="47" w:left="0" w:firstLine="0"/>
              <w:jc w:val="righ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000</w:t>
            </w:r>
          </w:p>
        </w:tc>
        <w:tc>
          <w:tcPr>
            <w:tcW w:w="4684" w:type="auto"/>
            <w:gridSpan w:val="1"/>
            <w:tcBorders>
              <w:top w:val="single" w:sz="7" w:color="000000"/>
              <w:left w:val="single" w:sz="7" w:color="000000"/>
              <w:bottom w:val="single" w:sz="7" w:color="000000"/>
              <w:right w:val="none" w:sz="0" w:color="020000"/>
            </w:tcBorders>
            <w:textDirection w:val="lrTb"/>
            <w:vAlign w:val="top"/>
          </w:tcPr>
          <w:p>
            <w:pPr>
              <w:pageBreakBefore w:val="false"/>
              <w:spacing w:before="0" w:after="176" w:line="274" w:lineRule="exact"/>
              <w:ind w:right="0" w:left="0" w:firstLine="0"/>
              <w:jc w:val="righ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6</w:t>
            </w:r>
          </w:p>
        </w:tc>
        <w:tc>
          <w:tcPr>
            <w:tcW w:w="5097" w:type="auto"/>
            <w:gridSpan w:val="1"/>
            <w:tcBorders>
              <w:top w:val="single" w:sz="7" w:color="000000"/>
              <w:left w:val="none" w:sz="0" w:color="020000"/>
              <w:bottom w:val="single" w:sz="7" w:color="000000"/>
              <w:right w:val="none" w:sz="0" w:color="020000"/>
            </w:tcBorders>
            <w:textDirection w:val="lrTb"/>
            <w:vAlign w:val="top"/>
          </w:tcPr>
          <w:p>
            <w:pPr>
              <w:pageBreakBefore w:val="false"/>
              <w:spacing w:before="0" w:after="176" w:line="274" w:lineRule="exact"/>
              <w:ind w:right="0" w:left="0" w:firstLine="0"/>
              <w:jc w:val="righ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004</w:t>
            </w:r>
          </w:p>
        </w:tc>
        <w:tc>
          <w:tcPr>
            <w:tcW w:w="5668" w:type="auto"/>
            <w:gridSpan w:val="1"/>
            <w:tcBorders>
              <w:top w:val="single" w:sz="7" w:color="000000"/>
              <w:left w:val="none" w:sz="0" w:color="020000"/>
              <w:bottom w:val="single" w:sz="7" w:color="000000"/>
              <w:right w:val="single" w:sz="7" w:color="000000"/>
            </w:tcBorders>
            <w:textDirection w:val="lrTb"/>
            <w:vAlign w:val="top"/>
          </w:tcPr>
          <w:p>
            <w:pPr>
              <w:pageBreakBefore w:val="false"/>
              <w:spacing w:before="0" w:after="176" w:line="274" w:lineRule="exact"/>
              <w:ind w:right="23" w:left="0" w:firstLine="0"/>
              <w:jc w:val="righ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900</w:t>
            </w:r>
          </w:p>
        </w:tc>
        <w:tc>
          <w:tcPr>
            <w:tcW w:w="6033" w:type="auto"/>
            <w:gridSpan w:val="1"/>
            <w:tcBorders>
              <w:top w:val="single" w:sz="7" w:color="000000"/>
              <w:left w:val="single" w:sz="7" w:color="000000"/>
              <w:bottom w:val="single" w:sz="7" w:color="000000"/>
              <w:right w:val="none" w:sz="0" w:color="020000"/>
            </w:tcBorders>
            <w:textDirection w:val="lrTb"/>
            <w:vAlign w:val="top"/>
          </w:tcPr>
          <w:p>
            <w:pPr>
              <w:pageBreakBefore w:val="false"/>
              <w:spacing w:before="0" w:after="176" w:line="274" w:lineRule="exact"/>
              <w:ind w:right="0" w:left="0" w:firstLine="0"/>
              <w:jc w:val="righ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3</w:t>
            </w:r>
          </w:p>
        </w:tc>
        <w:tc>
          <w:tcPr>
            <w:tcW w:w="6451" w:type="auto"/>
            <w:gridSpan w:val="1"/>
            <w:tcBorders>
              <w:top w:val="single" w:sz="7" w:color="000000"/>
              <w:left w:val="none" w:sz="0" w:color="020000"/>
              <w:bottom w:val="single" w:sz="7" w:color="000000"/>
              <w:right w:val="none" w:sz="0" w:color="020000"/>
            </w:tcBorders>
            <w:textDirection w:val="lrTb"/>
            <w:vAlign w:val="top"/>
          </w:tcPr>
          <w:p>
            <w:pPr>
              <w:pageBreakBefore w:val="false"/>
              <w:spacing w:before="0" w:after="176" w:line="274" w:lineRule="exact"/>
              <w:ind w:right="0" w:left="0" w:firstLine="0"/>
              <w:jc w:val="righ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332</w:t>
            </w:r>
          </w:p>
        </w:tc>
        <w:tc>
          <w:tcPr>
            <w:tcW w:w="6983" w:type="auto"/>
            <w:gridSpan w:val="1"/>
            <w:tcBorders>
              <w:top w:val="single" w:sz="7" w:color="000000"/>
              <w:left w:val="none" w:sz="0" w:color="020000"/>
              <w:bottom w:val="single" w:sz="7" w:color="000000"/>
              <w:right w:val="single" w:sz="7" w:color="000000"/>
            </w:tcBorders>
            <w:textDirection w:val="lrTb"/>
            <w:vAlign w:val="top"/>
          </w:tcPr>
          <w:p>
            <w:pPr>
              <w:pageBreakBefore w:val="false"/>
              <w:spacing w:before="0" w:after="176" w:line="274" w:lineRule="exact"/>
              <w:ind w:right="0" w:left="0" w:firstLine="0"/>
              <w:jc w:val="righ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720</w:t>
            </w:r>
          </w:p>
        </w:tc>
        <w:tc>
          <w:tcPr>
            <w:tcW w:w="7459" w:type="auto"/>
            <w:gridSpan w:val="1"/>
            <w:tcBorders>
              <w:top w:val="single" w:sz="7" w:color="000000"/>
              <w:left w:val="single" w:sz="7" w:color="000000"/>
              <w:bottom w:val="single" w:sz="7" w:color="000000"/>
              <w:right w:val="none" w:sz="0" w:color="020000"/>
            </w:tcBorders>
            <w:textDirection w:val="lrTb"/>
            <w:vAlign w:val="top"/>
          </w:tcPr>
          <w:p>
            <w:pPr>
              <w:pageBreakBefore w:val="false"/>
              <w:spacing w:before="0" w:after="176" w:line="274" w:lineRule="exact"/>
              <w:ind w:right="0" w:left="0" w:firstLine="0"/>
              <w:jc w:val="righ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63</w:t>
            </w:r>
          </w:p>
        </w:tc>
        <w:tc>
          <w:tcPr>
            <w:tcW w:w="7876" w:type="auto"/>
            <w:gridSpan w:val="1"/>
            <w:tcBorders>
              <w:top w:val="single" w:sz="7" w:color="000000"/>
              <w:left w:val="none" w:sz="0" w:color="020000"/>
              <w:bottom w:val="single" w:sz="7" w:color="000000"/>
              <w:right w:val="none" w:sz="0" w:color="020000"/>
            </w:tcBorders>
            <w:textDirection w:val="lrTb"/>
            <w:vAlign w:val="top"/>
          </w:tcPr>
          <w:p>
            <w:pPr>
              <w:pageBreakBefore w:val="false"/>
              <w:spacing w:before="0" w:after="176" w:line="274" w:lineRule="exact"/>
              <w:ind w:right="0" w:left="0" w:firstLine="0"/>
              <w:jc w:val="righ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927</w:t>
            </w:r>
          </w:p>
        </w:tc>
        <w:tc>
          <w:tcPr>
            <w:tcW w:w="8399" w:type="auto"/>
            <w:gridSpan w:val="1"/>
            <w:tcBorders>
              <w:top w:val="single" w:sz="7" w:color="000000"/>
              <w:left w:val="none" w:sz="0" w:color="020000"/>
              <w:bottom w:val="single" w:sz="7" w:color="000000"/>
              <w:right w:val="single" w:sz="7" w:color="000000"/>
            </w:tcBorders>
            <w:textDirection w:val="lrTb"/>
            <w:vAlign w:val="top"/>
          </w:tcPr>
          <w:p>
            <w:pPr>
              <w:pageBreakBefore w:val="false"/>
              <w:spacing w:before="0" w:after="176" w:line="274" w:lineRule="exact"/>
              <w:ind w:right="0" w:left="0" w:firstLine="0"/>
              <w:jc w:val="righ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620</w:t>
            </w:r>
          </w:p>
        </w:tc>
        <w:tc>
          <w:tcPr>
            <w:tcW w:w="9009" w:type="auto"/>
            <w:gridSpan w:val="1"/>
            <w:tcBorders>
              <w:top w:val="single" w:sz="7" w:color="000000"/>
              <w:left w:val="single" w:sz="7" w:color="000000"/>
              <w:bottom w:val="single" w:sz="7" w:color="000000"/>
              <w:right w:val="none" w:sz="0" w:color="020000"/>
            </w:tcBorders>
            <w:textDirection w:val="lrTb"/>
            <w:vAlign w:val="top"/>
          </w:tcPr>
          <w:p>
            <w:pPr>
              <w:pageBreakBefore w:val="false"/>
              <w:spacing w:before="0" w:after="0" w:line="240" w:lineRule="auto"/>
              <w:ind w:right="0" w:left="0" w:firstLine="0"/>
              <w:jc w:val="left"/>
              <w:textAlignment w:val="baseline"/>
              <w:rPr>
                <w:rFonts w:ascii="Times New Roman" w:hAnsi="Times New Roman" w:eastAsia="Times New Roman"/>
                <w:strike w:val="false"/>
                <w:color w:val="000000"/>
                <w:w w:val="100"/>
                <w:sz w:val="24"/>
                <w:vertAlign w:val="baseline"/>
                <w:lang w:val="fr-FR"/>
              </w:rPr>
            </w:pPr>
            <w:r>
              <w:rPr>
                <w:rFonts w:ascii="Times New Roman" w:hAnsi="Times New Roman" w:eastAsia="Times New Roman"/>
                <w:strike w:val="false"/>
                <w:color w:val="000000"/>
                <w:w w:val="100"/>
                <w:sz w:val="24"/>
                <w:vertAlign w:val="baseline"/>
                <w:lang w:val="fr-FR"/>
              </w:rPr>
              <w:t xml:space="preserve">
</w:t>
            </w:r>
          </w:p>
        </w:tc>
        <w:tc>
          <w:tcPr>
            <w:tcW w:w="9431" w:type="auto"/>
            <w:gridSpan w:val="1"/>
            <w:tcBorders>
              <w:top w:val="single" w:sz="7" w:color="000000"/>
              <w:left w:val="none" w:sz="0" w:color="020000"/>
              <w:bottom w:val="single" w:sz="7" w:color="000000"/>
              <w:right w:val="none" w:sz="0" w:color="020000"/>
            </w:tcBorders>
            <w:textDirection w:val="lrTb"/>
            <w:vAlign w:val="top"/>
          </w:tcPr>
          <w:p>
            <w:pPr>
              <w:pageBreakBefore w:val="false"/>
              <w:spacing w:before="0" w:after="176" w:line="274" w:lineRule="exact"/>
              <w:ind w:right="0" w:left="0" w:firstLine="0"/>
              <w:jc w:val="righ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0</w:t>
            </w:r>
          </w:p>
        </w:tc>
        <w:tc>
          <w:tcPr>
            <w:tcW w:w="10108" w:type="auto"/>
            <w:gridSpan w:val="1"/>
            <w:tcBorders>
              <w:top w:val="single" w:sz="7" w:color="000000"/>
              <w:left w:val="none" w:sz="0" w:color="020000"/>
              <w:bottom w:val="single" w:sz="7" w:color="000000"/>
              <w:right w:val="single" w:sz="7" w:color="000000"/>
            </w:tcBorders>
            <w:textDirection w:val="lrTb"/>
            <w:vAlign w:val="top"/>
          </w:tcPr>
          <w:p>
            <w:pPr>
              <w:pageBreakBefore w:val="false"/>
              <w:spacing w:before="0" w:after="0" w:line="240" w:lineRule="auto"/>
              <w:ind w:right="0" w:left="0" w:firstLine="0"/>
              <w:jc w:val="left"/>
              <w:textAlignment w:val="baseline"/>
              <w:rPr>
                <w:rFonts w:ascii="Times New Roman" w:hAnsi="Times New Roman" w:eastAsia="Times New Roman"/>
                <w:strike w:val="false"/>
                <w:color w:val="000000"/>
                <w:w w:val="100"/>
                <w:sz w:val="24"/>
                <w:vertAlign w:val="baseline"/>
                <w:lang w:val="fr-FR"/>
              </w:rPr>
            </w:pPr>
            <w:r>
              <w:rPr>
                <w:rFonts w:ascii="Times New Roman" w:hAnsi="Times New Roman" w:eastAsia="Times New Roman"/>
                <w:strike w:val="false"/>
                <w:color w:val="000000"/>
                <w:w w:val="100"/>
                <w:sz w:val="24"/>
                <w:vertAlign w:val="baseline"/>
                <w:lang w:val="fr-FR"/>
              </w:rPr>
              <w:t xml:space="preserve">
</w:t>
            </w:r>
          </w:p>
        </w:tc>
      </w:tr>
      <w:tr>
        <w:trPr>
          <w:trHeight w:val="432" w:hRule="exact"/>
        </w:trPr>
        <w:tc>
          <w:tcPr>
            <w:tcW w:w="1161" w:type="auto"/>
            <w:gridSpan w:val="1"/>
            <w:tcBorders>
              <w:top w:val="single" w:sz="7" w:color="000000"/>
              <w:left w:val="single" w:sz="7" w:color="000000"/>
              <w:bottom w:val="single" w:sz="7" w:color="000000"/>
              <w:right w:val="single" w:sz="7" w:color="000000"/>
            </w:tcBorders>
            <w:shd w:val="clear" w:color="8EAADB" w:fill="8EAADB"/>
            <w:textDirection w:val="lrTb"/>
            <w:vAlign w:val="top"/>
          </w:tcPr>
          <w:p>
            <w:pPr>
              <w:pageBreakBefore w:val="false"/>
              <w:spacing w:before="0" w:after="145" w:line="272" w:lineRule="exact"/>
              <w:ind w:right="0" w:left="0" w:firstLine="0"/>
              <w:jc w:val="center"/>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Total</w:t>
            </w:r>
          </w:p>
        </w:tc>
        <w:tc>
          <w:tcPr>
            <w:tcW w:w="1694" w:type="auto"/>
            <w:gridSpan w:val="1"/>
            <w:tcBorders>
              <w:top w:val="single" w:sz="7" w:color="000000"/>
              <w:left w:val="single" w:sz="7" w:color="000000"/>
              <w:bottom w:val="single" w:sz="7" w:color="000000"/>
              <w:right w:val="none" w:sz="0" w:color="020000"/>
            </w:tcBorders>
            <w:shd w:val="clear" w:color="8EAADB" w:fill="8EAADB"/>
            <w:textDirection w:val="lrTb"/>
            <w:vAlign w:val="top"/>
          </w:tcPr>
          <w:p>
            <w:pPr>
              <w:pageBreakBefore w:val="false"/>
              <w:spacing w:before="0" w:after="0" w:line="240" w:lineRule="auto"/>
              <w:ind w:right="0" w:left="0" w:firstLine="0"/>
              <w:jc w:val="left"/>
              <w:textAlignment w:val="baseline"/>
              <w:rPr>
                <w:rFonts w:ascii="Times New Roman" w:hAnsi="Times New Roman" w:eastAsia="Times New Roman"/>
                <w:strike w:val="false"/>
                <w:color w:val="000000"/>
                <w:w w:val="100"/>
                <w:sz w:val="24"/>
                <w:vertAlign w:val="baseline"/>
                <w:lang w:val="fr-FR"/>
              </w:rPr>
            </w:pPr>
            <w:r>
              <w:rPr>
                <w:rFonts w:ascii="Times New Roman" w:hAnsi="Times New Roman" w:eastAsia="Times New Roman"/>
                <w:strike w:val="false"/>
                <w:color w:val="000000"/>
                <w:w w:val="100"/>
                <w:sz w:val="24"/>
                <w:vertAlign w:val="baseline"/>
                <w:lang w:val="fr-FR"/>
              </w:rPr>
              <w:t xml:space="preserve">
</w:t>
            </w:r>
          </w:p>
        </w:tc>
        <w:tc>
          <w:tcPr>
            <w:tcW w:w="2116" w:type="auto"/>
            <w:gridSpan w:val="1"/>
            <w:tcBorders>
              <w:top w:val="single" w:sz="7" w:color="000000"/>
              <w:left w:val="none" w:sz="0" w:color="020000"/>
              <w:bottom w:val="single" w:sz="7" w:color="000000"/>
              <w:right w:val="none" w:sz="0" w:color="020000"/>
            </w:tcBorders>
            <w:shd w:val="clear" w:color="8EAADB" w:fill="8EAADB"/>
            <w:textDirection w:val="lrTb"/>
            <w:vAlign w:val="top"/>
          </w:tcPr>
          <w:p>
            <w:pPr>
              <w:pageBreakBefore w:val="false"/>
              <w:spacing w:before="0" w:after="145" w:line="272" w:lineRule="exact"/>
              <w:ind w:right="0" w:left="0" w:firstLine="0"/>
              <w:jc w:val="right"/>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w:t>
            </w:r>
          </w:p>
        </w:tc>
        <w:tc>
          <w:tcPr>
            <w:tcW w:w="2716" w:type="auto"/>
            <w:gridSpan w:val="1"/>
            <w:tcBorders>
              <w:top w:val="single" w:sz="7" w:color="000000"/>
              <w:left w:val="none" w:sz="0" w:color="020000"/>
              <w:bottom w:val="single" w:sz="7" w:color="000000"/>
              <w:right w:val="single" w:sz="7" w:color="000000"/>
            </w:tcBorders>
            <w:shd w:val="clear" w:color="8EAADB" w:fill="8EAADB"/>
            <w:textDirection w:val="lrTb"/>
            <w:vAlign w:val="top"/>
          </w:tcPr>
          <w:p>
            <w:pPr>
              <w:pageBreakBefore w:val="false"/>
              <w:spacing w:before="0" w:after="0" w:line="240" w:lineRule="auto"/>
              <w:ind w:right="0" w:left="0" w:firstLine="0"/>
              <w:jc w:val="left"/>
              <w:textAlignment w:val="baseline"/>
              <w:rPr>
                <w:rFonts w:ascii="Times New Roman" w:hAnsi="Times New Roman" w:eastAsia="Times New Roman"/>
                <w:strike w:val="false"/>
                <w:color w:val="000000"/>
                <w:w w:val="100"/>
                <w:sz w:val="24"/>
                <w:vertAlign w:val="baseline"/>
                <w:lang w:val="fr-FR"/>
              </w:rPr>
            </w:pPr>
            <w:r>
              <w:rPr>
                <w:rFonts w:ascii="Times New Roman" w:hAnsi="Times New Roman" w:eastAsia="Times New Roman"/>
                <w:strike w:val="false"/>
                <w:color w:val="000000"/>
                <w:w w:val="100"/>
                <w:sz w:val="24"/>
                <w:vertAlign w:val="baseline"/>
                <w:lang w:val="fr-FR"/>
              </w:rPr>
              <w:t xml:space="preserve">
</w:t>
            </w:r>
          </w:p>
        </w:tc>
        <w:tc>
          <w:tcPr>
            <w:tcW w:w="3273" w:type="auto"/>
            <w:gridSpan w:val="1"/>
            <w:tcBorders>
              <w:top w:val="single" w:sz="7" w:color="000000"/>
              <w:left w:val="single" w:sz="7" w:color="000000"/>
              <w:bottom w:val="single" w:sz="7" w:color="000000"/>
              <w:right w:val="none" w:sz="0" w:color="020000"/>
            </w:tcBorders>
            <w:shd w:val="clear" w:color="8EAADB" w:fill="8EAADB"/>
            <w:textDirection w:val="lrTb"/>
            <w:vAlign w:val="top"/>
          </w:tcPr>
          <w:p>
            <w:pPr>
              <w:pageBreakBefore w:val="false"/>
              <w:spacing w:before="0" w:after="145" w:line="272" w:lineRule="exact"/>
              <w:ind w:right="9" w:left="0" w:firstLine="0"/>
              <w:jc w:val="right"/>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272</w:t>
            </w:r>
          </w:p>
        </w:tc>
        <w:tc>
          <w:tcPr>
            <w:tcW w:w="3691" w:type="auto"/>
            <w:gridSpan w:val="1"/>
            <w:tcBorders>
              <w:top w:val="single" w:sz="7" w:color="000000"/>
              <w:left w:val="none" w:sz="0" w:color="020000"/>
              <w:bottom w:val="single" w:sz="7" w:color="000000"/>
              <w:right w:val="none" w:sz="0" w:color="020000"/>
            </w:tcBorders>
            <w:shd w:val="clear" w:color="8EAADB" w:fill="8EAADB"/>
            <w:textDirection w:val="lrTb"/>
            <w:vAlign w:val="top"/>
          </w:tcPr>
          <w:p>
            <w:pPr>
              <w:pageBreakBefore w:val="false"/>
              <w:spacing w:before="0" w:after="145" w:line="272" w:lineRule="exact"/>
              <w:ind w:right="0" w:left="0" w:firstLine="0"/>
              <w:jc w:val="right"/>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950</w:t>
            </w:r>
          </w:p>
        </w:tc>
        <w:tc>
          <w:tcPr>
            <w:tcW w:w="4286" w:type="auto"/>
            <w:gridSpan w:val="1"/>
            <w:tcBorders>
              <w:top w:val="single" w:sz="7" w:color="000000"/>
              <w:left w:val="none" w:sz="0" w:color="020000"/>
              <w:bottom w:val="single" w:sz="7" w:color="000000"/>
              <w:right w:val="single" w:sz="7" w:color="000000"/>
            </w:tcBorders>
            <w:shd w:val="clear" w:color="8EAADB" w:fill="8EAADB"/>
            <w:textDirection w:val="lrTb"/>
            <w:vAlign w:val="top"/>
          </w:tcPr>
          <w:p>
            <w:pPr>
              <w:pageBreakBefore w:val="false"/>
              <w:spacing w:before="0" w:after="145" w:line="272" w:lineRule="exact"/>
              <w:ind w:right="47" w:left="0" w:firstLine="0"/>
              <w:jc w:val="right"/>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000</w:t>
            </w:r>
          </w:p>
        </w:tc>
        <w:tc>
          <w:tcPr>
            <w:tcW w:w="4684" w:type="auto"/>
            <w:gridSpan w:val="1"/>
            <w:tcBorders>
              <w:top w:val="single" w:sz="7" w:color="000000"/>
              <w:left w:val="single" w:sz="7" w:color="000000"/>
              <w:bottom w:val="single" w:sz="7" w:color="000000"/>
              <w:right w:val="none" w:sz="0" w:color="020000"/>
            </w:tcBorders>
            <w:shd w:val="clear" w:color="8EAADB" w:fill="8EAADB"/>
            <w:textDirection w:val="lrTb"/>
            <w:vAlign w:val="top"/>
          </w:tcPr>
          <w:p>
            <w:pPr>
              <w:pageBreakBefore w:val="false"/>
              <w:spacing w:before="0" w:after="145" w:line="272" w:lineRule="exact"/>
              <w:ind w:right="0" w:left="0" w:firstLine="0"/>
              <w:jc w:val="right"/>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30</w:t>
            </w:r>
          </w:p>
        </w:tc>
        <w:tc>
          <w:tcPr>
            <w:tcW w:w="5097" w:type="auto"/>
            <w:gridSpan w:val="1"/>
            <w:tcBorders>
              <w:top w:val="single" w:sz="7" w:color="000000"/>
              <w:left w:val="none" w:sz="0" w:color="020000"/>
              <w:bottom w:val="single" w:sz="7" w:color="000000"/>
              <w:right w:val="none" w:sz="0" w:color="020000"/>
            </w:tcBorders>
            <w:shd w:val="clear" w:color="8EAADB" w:fill="8EAADB"/>
            <w:textDirection w:val="lrTb"/>
            <w:vAlign w:val="top"/>
          </w:tcPr>
          <w:p>
            <w:pPr>
              <w:pageBreakBefore w:val="false"/>
              <w:spacing w:before="0" w:after="145" w:line="272" w:lineRule="exact"/>
              <w:ind w:right="0" w:left="0" w:firstLine="0"/>
              <w:jc w:val="right"/>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024</w:t>
            </w:r>
          </w:p>
        </w:tc>
        <w:tc>
          <w:tcPr>
            <w:tcW w:w="5668" w:type="auto"/>
            <w:gridSpan w:val="1"/>
            <w:tcBorders>
              <w:top w:val="single" w:sz="7" w:color="000000"/>
              <w:left w:val="none" w:sz="0" w:color="020000"/>
              <w:bottom w:val="single" w:sz="7" w:color="000000"/>
              <w:right w:val="single" w:sz="7" w:color="000000"/>
            </w:tcBorders>
            <w:shd w:val="clear" w:color="8EAADB" w:fill="8EAADB"/>
            <w:textDirection w:val="lrTb"/>
            <w:vAlign w:val="top"/>
          </w:tcPr>
          <w:p>
            <w:pPr>
              <w:pageBreakBefore w:val="false"/>
              <w:spacing w:before="0" w:after="145" w:line="272" w:lineRule="exact"/>
              <w:ind w:right="23" w:left="0" w:firstLine="0"/>
              <w:jc w:val="right"/>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500</w:t>
            </w:r>
          </w:p>
        </w:tc>
        <w:tc>
          <w:tcPr>
            <w:tcW w:w="6033" w:type="auto"/>
            <w:gridSpan w:val="1"/>
            <w:tcBorders>
              <w:top w:val="single" w:sz="7" w:color="000000"/>
              <w:left w:val="single" w:sz="7" w:color="000000"/>
              <w:bottom w:val="single" w:sz="7" w:color="000000"/>
              <w:right w:val="none" w:sz="0" w:color="020000"/>
            </w:tcBorders>
            <w:shd w:val="clear" w:color="8EAADB" w:fill="8EAADB"/>
            <w:textDirection w:val="lrTb"/>
            <w:vAlign w:val="top"/>
          </w:tcPr>
          <w:p>
            <w:pPr>
              <w:pageBreakBefore w:val="false"/>
              <w:spacing w:before="0" w:after="145" w:line="272" w:lineRule="exact"/>
              <w:ind w:right="0" w:left="0" w:firstLine="0"/>
              <w:jc w:val="right"/>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49</w:t>
            </w:r>
          </w:p>
        </w:tc>
        <w:tc>
          <w:tcPr>
            <w:tcW w:w="6451" w:type="auto"/>
            <w:gridSpan w:val="1"/>
            <w:tcBorders>
              <w:top w:val="single" w:sz="7" w:color="000000"/>
              <w:left w:val="none" w:sz="0" w:color="020000"/>
              <w:bottom w:val="single" w:sz="7" w:color="000000"/>
              <w:right w:val="none" w:sz="0" w:color="020000"/>
            </w:tcBorders>
            <w:shd w:val="clear" w:color="8EAADB" w:fill="8EAADB"/>
            <w:textDirection w:val="lrTb"/>
            <w:vAlign w:val="top"/>
          </w:tcPr>
          <w:p>
            <w:pPr>
              <w:pageBreakBefore w:val="false"/>
              <w:spacing w:before="0" w:after="145" w:line="272" w:lineRule="exact"/>
              <w:ind w:right="0" w:left="0" w:firstLine="0"/>
              <w:jc w:val="right"/>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990</w:t>
            </w:r>
          </w:p>
        </w:tc>
        <w:tc>
          <w:tcPr>
            <w:tcW w:w="6983" w:type="auto"/>
            <w:gridSpan w:val="1"/>
            <w:tcBorders>
              <w:top w:val="single" w:sz="7" w:color="000000"/>
              <w:left w:val="none" w:sz="0" w:color="020000"/>
              <w:bottom w:val="single" w:sz="7" w:color="000000"/>
              <w:right w:val="single" w:sz="7" w:color="000000"/>
            </w:tcBorders>
            <w:shd w:val="clear" w:color="8EAADB" w:fill="8EAADB"/>
            <w:textDirection w:val="lrTb"/>
            <w:vAlign w:val="top"/>
          </w:tcPr>
          <w:p>
            <w:pPr>
              <w:pageBreakBefore w:val="false"/>
              <w:spacing w:before="0" w:after="145" w:line="272" w:lineRule="exact"/>
              <w:ind w:right="0" w:left="0" w:firstLine="0"/>
              <w:jc w:val="right"/>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793</w:t>
            </w:r>
          </w:p>
        </w:tc>
        <w:tc>
          <w:tcPr>
            <w:tcW w:w="7459" w:type="auto"/>
            <w:gridSpan w:val="1"/>
            <w:tcBorders>
              <w:top w:val="single" w:sz="7" w:color="000000"/>
              <w:left w:val="single" w:sz="7" w:color="000000"/>
              <w:bottom w:val="single" w:sz="7" w:color="000000"/>
              <w:right w:val="none" w:sz="0" w:color="020000"/>
            </w:tcBorders>
            <w:shd w:val="clear" w:color="8EAADB" w:fill="8EAADB"/>
            <w:textDirection w:val="lrTb"/>
            <w:vAlign w:val="top"/>
          </w:tcPr>
          <w:p>
            <w:pPr>
              <w:pageBreakBefore w:val="false"/>
              <w:spacing w:before="0" w:after="145" w:line="272" w:lineRule="exact"/>
              <w:ind w:right="0" w:left="0" w:firstLine="0"/>
              <w:jc w:val="right"/>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352</w:t>
            </w:r>
          </w:p>
        </w:tc>
        <w:tc>
          <w:tcPr>
            <w:tcW w:w="7876" w:type="auto"/>
            <w:gridSpan w:val="1"/>
            <w:tcBorders>
              <w:top w:val="single" w:sz="7" w:color="000000"/>
              <w:left w:val="none" w:sz="0" w:color="020000"/>
              <w:bottom w:val="single" w:sz="7" w:color="000000"/>
              <w:right w:val="none" w:sz="0" w:color="020000"/>
            </w:tcBorders>
            <w:shd w:val="clear" w:color="8EAADB" w:fill="8EAADB"/>
            <w:textDirection w:val="lrTb"/>
            <w:vAlign w:val="top"/>
          </w:tcPr>
          <w:p>
            <w:pPr>
              <w:pageBreakBefore w:val="false"/>
              <w:spacing w:before="0" w:after="145" w:line="272" w:lineRule="exact"/>
              <w:ind w:right="0" w:left="0" w:firstLine="0"/>
              <w:jc w:val="right"/>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965</w:t>
            </w:r>
          </w:p>
        </w:tc>
        <w:tc>
          <w:tcPr>
            <w:tcW w:w="8399" w:type="auto"/>
            <w:gridSpan w:val="1"/>
            <w:tcBorders>
              <w:top w:val="single" w:sz="7" w:color="000000"/>
              <w:left w:val="none" w:sz="0" w:color="020000"/>
              <w:bottom w:val="single" w:sz="7" w:color="000000"/>
              <w:right w:val="single" w:sz="7" w:color="000000"/>
            </w:tcBorders>
            <w:shd w:val="clear" w:color="8EAADB" w:fill="8EAADB"/>
            <w:textDirection w:val="lrTb"/>
            <w:vAlign w:val="top"/>
          </w:tcPr>
          <w:p>
            <w:pPr>
              <w:pageBreakBefore w:val="false"/>
              <w:spacing w:before="0" w:after="145" w:line="272" w:lineRule="exact"/>
              <w:ind w:right="0" w:left="0" w:firstLine="0"/>
              <w:jc w:val="right"/>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293</w:t>
            </w:r>
          </w:p>
        </w:tc>
        <w:tc>
          <w:tcPr>
            <w:tcW w:w="9009" w:type="auto"/>
            <w:gridSpan w:val="1"/>
            <w:tcBorders>
              <w:top w:val="single" w:sz="7" w:color="000000"/>
              <w:left w:val="single" w:sz="7" w:color="000000"/>
              <w:bottom w:val="single" w:sz="7" w:color="000000"/>
              <w:right w:val="none" w:sz="0" w:color="020000"/>
            </w:tcBorders>
            <w:shd w:val="clear" w:color="8EAADB" w:fill="8EAADB"/>
            <w:textDirection w:val="lrTb"/>
            <w:vAlign w:val="top"/>
          </w:tcPr>
          <w:p>
            <w:pPr>
              <w:pageBreakBefore w:val="false"/>
              <w:spacing w:before="0" w:after="0" w:line="240" w:lineRule="auto"/>
              <w:ind w:right="0" w:left="0" w:firstLine="0"/>
              <w:jc w:val="left"/>
              <w:textAlignment w:val="baseline"/>
              <w:rPr>
                <w:rFonts w:ascii="Times New Roman" w:hAnsi="Times New Roman" w:eastAsia="Times New Roman"/>
                <w:strike w:val="false"/>
                <w:color w:val="000000"/>
                <w:w w:val="100"/>
                <w:sz w:val="24"/>
                <w:vertAlign w:val="baseline"/>
                <w:lang w:val="fr-FR"/>
              </w:rPr>
            </w:pPr>
            <w:r>
              <w:rPr>
                <w:rFonts w:ascii="Times New Roman" w:hAnsi="Times New Roman" w:eastAsia="Times New Roman"/>
                <w:strike w:val="false"/>
                <w:color w:val="000000"/>
                <w:w w:val="100"/>
                <w:sz w:val="24"/>
                <w:vertAlign w:val="baseline"/>
                <w:lang w:val="fr-FR"/>
              </w:rPr>
              <w:t xml:space="preserve">
</w:t>
            </w:r>
          </w:p>
        </w:tc>
        <w:tc>
          <w:tcPr>
            <w:tcW w:w="9431" w:type="auto"/>
            <w:gridSpan w:val="1"/>
            <w:tcBorders>
              <w:top w:val="single" w:sz="7" w:color="000000"/>
              <w:left w:val="none" w:sz="0" w:color="020000"/>
              <w:bottom w:val="single" w:sz="7" w:color="000000"/>
              <w:right w:val="none" w:sz="0" w:color="020000"/>
            </w:tcBorders>
            <w:shd w:val="clear" w:color="8EAADB" w:fill="8EAADB"/>
            <w:textDirection w:val="lrTb"/>
            <w:vAlign w:val="top"/>
          </w:tcPr>
          <w:p>
            <w:pPr>
              <w:pageBreakBefore w:val="false"/>
              <w:spacing w:before="0" w:after="145" w:line="272" w:lineRule="exact"/>
              <w:ind w:right="0" w:left="0" w:firstLine="0"/>
              <w:jc w:val="right"/>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w:t>
            </w:r>
          </w:p>
        </w:tc>
        <w:tc>
          <w:tcPr>
            <w:tcW w:w="10108" w:type="auto"/>
            <w:gridSpan w:val="1"/>
            <w:tcBorders>
              <w:top w:val="single" w:sz="7" w:color="000000"/>
              <w:left w:val="none" w:sz="0" w:color="020000"/>
              <w:bottom w:val="single" w:sz="7" w:color="000000"/>
              <w:right w:val="single" w:sz="7" w:color="000000"/>
            </w:tcBorders>
            <w:shd w:val="clear" w:color="8EAADB" w:fill="8EAADB"/>
            <w:textDirection w:val="lrTb"/>
            <w:vAlign w:val="top"/>
          </w:tcPr>
          <w:p>
            <w:pPr>
              <w:pageBreakBefore w:val="false"/>
              <w:spacing w:before="0" w:after="0" w:line="240" w:lineRule="auto"/>
              <w:ind w:right="0" w:left="0" w:firstLine="0"/>
              <w:jc w:val="left"/>
              <w:textAlignment w:val="baseline"/>
              <w:rPr>
                <w:rFonts w:ascii="Times New Roman" w:hAnsi="Times New Roman" w:eastAsia="Times New Roman"/>
                <w:strike w:val="false"/>
                <w:color w:val="000000"/>
                <w:w w:val="100"/>
                <w:sz w:val="24"/>
                <w:vertAlign w:val="baseline"/>
                <w:lang w:val="fr-FR"/>
              </w:rPr>
            </w:pPr>
            <w:r>
              <w:rPr>
                <w:rFonts w:ascii="Times New Roman" w:hAnsi="Times New Roman" w:eastAsia="Times New Roman"/>
                <w:strike w:val="false"/>
                <w:color w:val="000000"/>
                <w:w w:val="100"/>
                <w:sz w:val="24"/>
                <w:vertAlign w:val="baseline"/>
                <w:lang w:val="fr-FR"/>
              </w:rPr>
              <w:t xml:space="preserve">
</w:t>
            </w:r>
          </w:p>
        </w:tc>
      </w:tr>
    </w:tbl>
    <w:p>
      <w:pPr>
        <w:pageBreakBefore w:val="false"/>
        <w:spacing w:before="0" w:after="0" w:line="246" w:lineRule="exact"/>
        <w:ind w:right="0" w:left="288" w:firstLine="0"/>
        <w:jc w:val="left"/>
        <w:textAlignment w:val="baseline"/>
        <w:rPr>
          <w:rFonts w:ascii="Times New Roman" w:hAnsi="Times New Roman" w:eastAsia="Times New Roman"/>
          <w:strike w:val="false"/>
          <w:color w:val="000000"/>
          <w:spacing w:val="-4"/>
          <w:w w:val="100"/>
          <w:sz w:val="23"/>
          <w:vertAlign w:val="baseline"/>
          <w:lang w:val="fr-FR"/>
        </w:rPr>
      </w:pPr>
      <w:r>
        <w:rPr>
          <w:rFonts w:ascii="Times New Roman" w:hAnsi="Times New Roman" w:eastAsia="Times New Roman"/>
          <w:strike w:val="false"/>
          <w:color w:val="000000"/>
          <w:spacing w:val="-4"/>
          <w:w w:val="100"/>
          <w:sz w:val="23"/>
          <w:vertAlign w:val="baseline"/>
          <w:lang w:val="fr-FR"/>
        </w:rPr>
        <w:t xml:space="preserve">Source : établi par nous-mêmes, à partir des données recueillies auprès de la SARL SCS.</w:t>
      </w:r>
    </w:p>
    <w:p>
      <w:pPr>
        <w:pageBreakBefore w:val="false"/>
        <w:spacing w:before="623" w:after="0" w:line="283" w:lineRule="exact"/>
        <w:ind w:right="0" w:left="288" w:firstLine="0"/>
        <w:jc w:val="left"/>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2.3.4. </w:t>
      </w:r>
      <w:r>
        <w:rPr>
          <w:rFonts w:ascii="Times New Roman" w:hAnsi="Times New Roman" w:eastAsia="Times New Roman"/>
          <w:b w:val="true"/>
          <w:strike w:val="false"/>
          <w:color w:val="000000"/>
          <w:spacing w:val="0"/>
          <w:w w:val="100"/>
          <w:sz w:val="24"/>
          <w:vertAlign w:val="baseline"/>
          <w:lang w:val="fr-FR"/>
        </w:rPr>
        <w:t xml:space="preserve">Estimation des Coûts d’exploitation :</w:t>
      </w:r>
    </w:p>
    <w:p>
      <w:pPr>
        <w:pageBreakBefore w:val="false"/>
        <w:spacing w:before="183" w:after="0" w:line="283" w:lineRule="exact"/>
        <w:ind w:right="0" w:left="288" w:firstLine="0"/>
        <w:jc w:val="lef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Les produits provisionnels attendus par l’entreprise sont comme suit :</w:t>
      </w:r>
    </w:p>
    <w:p>
      <w:pPr>
        <w:pageBreakBefore w:val="false"/>
        <w:spacing w:before="177" w:after="0" w:line="272" w:lineRule="exact"/>
        <w:ind w:right="0" w:left="288" w:firstLine="0"/>
        <w:jc w:val="left"/>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2.3.4.1. Estimation des produits prévisionnels</w:t>
      </w:r>
    </w:p>
    <w:p>
      <w:pPr>
        <w:pageBreakBefore w:val="false"/>
        <w:numPr>
          <w:ilvl w:val="0"/>
          <w:numId w:val="7"/>
        </w:numPr>
        <w:tabs>
          <w:tab w:val="clear" w:pos="360"/>
          <w:tab w:val="left" w:pos="1728"/>
        </w:tabs>
        <w:spacing w:before="202" w:after="0" w:line="266" w:lineRule="exact"/>
        <w:ind w:right="0" w:left="288" w:firstLine="1080"/>
        <w:jc w:val="left"/>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Estimation du chiffre d’affaire </w:t>
      </w:r>
      <w:r>
        <w:rPr>
          <w:rFonts w:ascii="Times New Roman" w:hAnsi="Times New Roman" w:eastAsia="Times New Roman"/>
          <w:b w:val="true"/>
          <w:strike w:val="false"/>
          <w:color w:val="000000"/>
          <w:spacing w:val="0"/>
          <w:w w:val="100"/>
          <w:sz w:val="24"/>
          <w:vertAlign w:val="baseline"/>
          <w:lang w:val="fr-FR"/>
        </w:rPr>
        <w:t xml:space="preserve">:</w:t>
      </w:r>
    </w:p>
    <w:p>
      <w:pPr>
        <w:pageBreakBefore w:val="false"/>
        <w:spacing w:before="163" w:after="0" w:line="283" w:lineRule="exact"/>
        <w:ind w:right="0" w:left="288" w:firstLine="0"/>
        <w:jc w:val="lef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Le chiffre d’</w:t>
      </w:r>
      <w:r>
        <w:rPr>
          <w:rFonts w:ascii="Times New Roman" w:hAnsi="Times New Roman" w:eastAsia="Times New Roman"/>
          <w:strike w:val="false"/>
          <w:color w:val="000000"/>
          <w:spacing w:val="0"/>
          <w:w w:val="100"/>
          <w:sz w:val="24"/>
          <w:vertAlign w:val="baseline"/>
          <w:lang w:val="fr-FR"/>
        </w:rPr>
        <w:t xml:space="preserve">affaire annuel est calculé selon les hypothèses ci-dessous :</w:t>
      </w:r>
    </w:p>
    <w:p>
      <w:pPr>
        <w:pageBreakBefore w:val="false"/>
        <w:numPr>
          <w:ilvl w:val="0"/>
          <w:numId w:val="13"/>
        </w:numPr>
        <w:tabs>
          <w:tab w:val="clear" w:pos="216"/>
          <w:tab w:val="left" w:pos="504"/>
        </w:tabs>
        <w:spacing w:before="192" w:after="0" w:line="274" w:lineRule="exact"/>
        <w:ind w:right="0" w:left="288" w:firstLine="0"/>
        <w:jc w:val="lef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Le calcul du C.A est articulé sur les prix de vente H.T en gros.</w:t>
      </w:r>
    </w:p>
    <w:p>
      <w:pPr>
        <w:pageBreakBefore w:val="false"/>
        <w:numPr>
          <w:ilvl w:val="0"/>
          <w:numId w:val="13"/>
        </w:numPr>
        <w:tabs>
          <w:tab w:val="clear" w:pos="216"/>
          <w:tab w:val="left" w:pos="504"/>
        </w:tabs>
        <w:spacing w:before="168" w:after="0" w:line="283" w:lineRule="exact"/>
        <w:ind w:right="0" w:left="288" w:firstLine="0"/>
        <w:jc w:val="lef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Toute la production de l’exercice est considérée commercialisée durant le même exercice.</w:t>
      </w:r>
    </w:p>
    <w:p>
      <w:pPr>
        <w:sectPr>
          <w:type w:val="nextPage"/>
          <w:pgSz w:w="11914" w:h="16848" w:orient="portrait"/>
          <w:pgMar w:bottom="924" w:top="700" w:right="667" w:left="1129" w:header="720" w:footer="720"/>
          <w:titlePg w:val="false"/>
          <w:textDirection w:val="lrTb"/>
        </w:sectPr>
      </w:pPr>
    </w:p>
    <w:p>
      <w:pPr>
        <w:pageBreakBefore w:val="false"/>
        <w:spacing w:before="0" w:after="0" w:line="240" w:lineRule="exact"/>
        <w:ind w:right="1368" w:left="288" w:firstLine="0"/>
        <w:jc w:val="left"/>
        <w:textAlignment w:val="baseline"/>
        <w:rPr>
          <w:rFonts w:ascii="Times New Roman" w:hAnsi="Times New Roman" w:eastAsia="Times New Roman"/>
          <w:b w:val="true"/>
          <w:strike w:val="false"/>
          <w:color w:val="000000"/>
          <w:spacing w:val="0"/>
          <w:w w:val="100"/>
          <w:sz w:val="20"/>
          <w:vertAlign w:val="baseline"/>
          <w:lang w:val="fr-FR"/>
        </w:rPr>
      </w:pPr>
      <w:r>
        <w:pict>
          <v:shapetype id="_x0000_t171" coordsize="21600,21600" o:spt="202" path="m,l,21600r21600,l21600,xe">
            <v:stroke joinstyle="miter"/>
            <v:path gradientshapeok="t" o:connecttype="rect"/>
          </v:shapetype>
          <v:shape id="_x0000_s170" type="#_x0000_t171" filled="f" stroked="f" style="position:absolute;width:30pt;height:22.55pt;z-index:-830;margin-left:524.65pt;margin-top:776.4pt;mso-wrap-distance-left:0pt;mso-wrap-distance-right:0pt;mso-position-horizontal-relative:page;mso-position-vertical-relative:page">
            <w10:wrap type="square" side="both"/>
            <v:fill opacity="1" o:opacity2="1" recolor="f" rotate="f" type="solid"/>
            <v:textbox inset="0pt, 0pt, 0pt, 0pt">
              <w:txbxContent>
                <w:p>
                  <w:pPr>
                    <w:pageBreakBefore w:val="false"/>
                    <w:spacing w:before="0" w:after="0" w:line="240" w:lineRule="auto"/>
                    <w:ind w:right="0" w:left="0"/>
                    <w:jc w:val="left"/>
                    <w:textAlignment w:val="baseline"/>
                  </w:pPr>
                  <w:r>
                    <w:drawing>
                      <wp:inline>
                        <wp:extent cx="381000" cy="286385"/>
                        <wp:docPr id="143" name="Picture"/>
                        <a:graphic>
                          <a:graphicData uri="http://schemas.openxmlformats.org/drawingml/2006/picture">
                            <pic:pic>
                              <pic:nvPicPr>
                                <pic:cNvPr id="144" name="test1"/>
                                <pic:cNvPicPr preferRelativeResize="false"/>
                              </pic:nvPicPr>
                              <pic:blipFill>
                                <a:blip r:embed="drId79"/>
                                <a:stretch>
                                  <a:fillRect/>
                                </a:stretch>
                              </pic:blipFill>
                              <pic:spPr>
                                <a:xfrm>
                                  <a:off x="0" y="0"/>
                                  <a:ext cx="381000" cy="286385"/>
                                </a:xfrm>
                                <a:prstGeom prst="rect">
                                  <a:avLst/>
                                </a:prstGeom>
                              </pic:spPr>
                            </pic:pic>
                          </a:graphicData>
                        </a:graphic>
                      </wp:inline>
                    </w:drawing>
                  </w:r>
                </w:p>
              </w:txbxContent>
            </v:textbox>
          </v:shape>
        </w:pict>
      </w:r>
      <w:r>
        <w:pict>
          <v:shapetype id="_x0000_t172" coordsize="21600,21600" o:spt="202" path="m,l,21600r21600,l21600,xe">
            <v:stroke joinstyle="miter"/>
            <v:path gradientshapeok="t" o:connecttype="rect"/>
          </v:shapetype>
          <v:shape id="_x0000_s171" type="#_x0000_t172" filled="f" stroked="f" style="position:absolute;width:18.05pt;height:10.4pt;z-index:-829;margin-left:530.75pt;margin-top:781pt;mso-wrap-distance-left:0pt;mso-wrap-distance-right:0pt;mso-position-horizontal-relative:page;mso-position-vertical-relative:page">
            <w10:wrap type="square" side="both"/>
            <v:fill opacity="1" o:opacity2="1" recolor="f" rotate="f" type="solid"/>
            <v:textbox inset="0pt, 0pt, 0pt, 0pt">
              <w:txbxContent>
                <w:p>
                  <w:pPr>
                    <w:pageBreakBefore w:val="false"/>
                    <w:spacing w:before="22" w:after="0" w:line="183" w:lineRule="exact"/>
                    <w:ind w:right="0" w:left="0" w:firstLine="0"/>
                    <w:jc w:val="left"/>
                    <w:textAlignment w:val="baseline"/>
                    <w:rPr>
                      <w:rFonts w:ascii="Calibri" w:hAnsi="Calibri" w:eastAsia="Calibri"/>
                      <w:strike w:val="false"/>
                      <w:color w:val="000000"/>
                      <w:spacing w:val="25"/>
                      <w:w w:val="100"/>
                      <w:sz w:val="17"/>
                      <w:vertAlign w:val="baseline"/>
                      <w:lang w:val="fr-FR"/>
                    </w:rPr>
                  </w:pPr>
                  <w:r>
                    <w:rPr>
                      <w:rFonts w:ascii="Calibri" w:hAnsi="Calibri" w:eastAsia="Calibri"/>
                      <w:strike w:val="false"/>
                      <w:color w:val="000000"/>
                      <w:spacing w:val="25"/>
                      <w:w w:val="100"/>
                      <w:sz w:val="17"/>
                      <w:vertAlign w:val="baseline"/>
                      <w:lang w:val="fr-FR"/>
                    </w:rPr>
                    <w:t xml:space="preserve">59</w:t>
                  </w:r>
                </w:p>
              </w:txbxContent>
            </v:textbox>
          </v:shape>
        </w:pict>
      </w:r>
      <w:r>
        <w:rPr>
          <w:rFonts w:ascii="Times New Roman" w:hAnsi="Times New Roman" w:eastAsia="Times New Roman"/>
          <w:b w:val="true"/>
          <w:strike w:val="false"/>
          <w:color w:val="000000"/>
          <w:spacing w:val="0"/>
          <w:w w:val="100"/>
          <w:sz w:val="20"/>
          <w:vertAlign w:val="baseline"/>
          <w:lang w:val="fr-FR"/>
        </w:rPr>
        <w:t xml:space="preserve">CHAPITRE III </w:t>
      </w:r>
      <w:r>
        <w:rPr>
          <w:rFonts w:ascii="Times New Roman" w:hAnsi="Times New Roman" w:eastAsia="Times New Roman"/>
          <w:b w:val="true"/>
          <w:strike w:val="false"/>
          <w:color w:val="000000"/>
          <w:spacing w:val="0"/>
          <w:w w:val="100"/>
          <w:sz w:val="20"/>
          <w:vertAlign w:val="baseline"/>
          <w:lang w:val="fr-FR"/>
        </w:rPr>
        <w:t xml:space="preserve">: Etude et évaluation de la rentabilité du projet d’extension d’une nouvelle unité de </w:t>
      </w:r>
      <w:r>
        <w:rPr>
          <w:rFonts w:ascii="Times New Roman" w:hAnsi="Times New Roman" w:eastAsia="Times New Roman"/>
          <w:b w:val="true"/>
          <w:strike w:val="false"/>
          <w:color w:val="000000"/>
          <w:spacing w:val="0"/>
          <w:w w:val="100"/>
          <w:sz w:val="20"/>
          <w:vertAlign w:val="baseline"/>
          <w:lang w:val="fr-FR"/>
        </w:rPr>
        <w:t xml:space="preserve">fabrication de carreaux céramiques CAS : SARL SCS</w:t>
      </w:r>
    </w:p>
    <w:p>
      <w:pPr>
        <w:pageBreakBefore w:val="false"/>
        <w:spacing w:before="385" w:after="0" w:line="272" w:lineRule="exact"/>
        <w:ind w:right="0" w:left="288" w:firstLine="0"/>
        <w:jc w:val="left"/>
        <w:textAlignment w:val="baseline"/>
        <w:rPr>
          <w:rFonts w:ascii="Times New Roman" w:hAnsi="Times New Roman" w:eastAsia="Times New Roman"/>
          <w:strike w:val="false"/>
          <w:color w:val="000000"/>
          <w:spacing w:val="0"/>
          <w:w w:val="100"/>
          <w:sz w:val="24"/>
          <w:vertAlign w:val="baseline"/>
          <w:lang w:val="fr-FR"/>
        </w:rPr>
      </w:pPr>
      <w:r>
        <w:pict>
          <v:line strokeweight="4.8pt" strokecolor="#823A0A" from="68.9pt,62.15pt" to="526.6pt,62.15pt" style="position:absolute;mso-position-horizontal-relative:page;mso-position-vertical-relative:page;">
            <v:stroke linestyle="thinThin"/>
          </v:line>
        </w:pict>
      </w:r>
      <w:r>
        <w:rPr>
          <w:rFonts w:ascii="Times New Roman" w:hAnsi="Times New Roman" w:eastAsia="Times New Roman"/>
          <w:strike w:val="false"/>
          <w:color w:val="000000"/>
          <w:spacing w:val="0"/>
          <w:w w:val="100"/>
          <w:sz w:val="24"/>
          <w:vertAlign w:val="baseline"/>
          <w:lang w:val="fr-FR"/>
        </w:rPr>
        <w:t xml:space="preserve">c) Les prévisions de production sont estimées comme suit :</w:t>
      </w:r>
    </w:p>
    <w:p>
      <w:pPr>
        <w:pageBreakBefore w:val="false"/>
        <w:spacing w:before="186" w:after="0" w:line="283" w:lineRule="exact"/>
        <w:ind w:right="720" w:left="792" w:hanging="360"/>
        <w:jc w:val="lef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 Plinthe, pour une capacité théorique de 1 530 000 m</w:t>
      </w:r>
      <w:r>
        <w:rPr>
          <w:rFonts w:ascii="Times New Roman" w:hAnsi="Times New Roman" w:eastAsia="Times New Roman"/>
          <w:strike w:val="false"/>
          <w:color w:val="000000"/>
          <w:spacing w:val="0"/>
          <w:w w:val="100"/>
          <w:sz w:val="24"/>
          <w:vertAlign w:val="superscript"/>
          <w:lang w:val="fr-FR"/>
        </w:rPr>
        <w:t xml:space="preserve">2</w:t>
      </w:r>
      <w:r>
        <w:rPr>
          <w:rFonts w:ascii="Times New Roman" w:hAnsi="Times New Roman" w:eastAsia="Times New Roman"/>
          <w:strike w:val="false"/>
          <w:color w:val="000000"/>
          <w:spacing w:val="0"/>
          <w:w w:val="100"/>
          <w:sz w:val="24"/>
          <w:vertAlign w:val="baseline"/>
          <w:lang w:val="fr-FR"/>
        </w:rPr>
        <w:t xml:space="preserve">, nous escomptons atteindre la production réelle de 1 500 000 m</w:t>
      </w:r>
      <w:r>
        <w:rPr>
          <w:rFonts w:ascii="Times New Roman" w:hAnsi="Times New Roman" w:eastAsia="Times New Roman"/>
          <w:strike w:val="false"/>
          <w:color w:val="000000"/>
          <w:spacing w:val="0"/>
          <w:w w:val="100"/>
          <w:sz w:val="24"/>
          <w:vertAlign w:val="superscript"/>
          <w:lang w:val="fr-FR"/>
        </w:rPr>
        <w:t xml:space="preserve">2</w:t>
      </w:r>
      <w:r>
        <w:rPr>
          <w:rFonts w:ascii="Times New Roman" w:hAnsi="Times New Roman" w:eastAsia="Times New Roman"/>
          <w:strike w:val="false"/>
          <w:color w:val="000000"/>
          <w:spacing w:val="0"/>
          <w:w w:val="100"/>
          <w:sz w:val="24"/>
          <w:vertAlign w:val="baseline"/>
          <w:lang w:val="fr-FR"/>
        </w:rPr>
        <w:t xml:space="preserve">/</w:t>
      </w:r>
      <w:r>
        <w:rPr>
          <w:rFonts w:ascii="Times New Roman" w:hAnsi="Times New Roman" w:eastAsia="Times New Roman"/>
          <w:strike w:val="false"/>
          <w:color w:val="000000"/>
          <w:spacing w:val="0"/>
          <w:w w:val="100"/>
          <w:sz w:val="24"/>
          <w:vertAlign w:val="subscript"/>
          <w:lang w:val="fr-FR"/>
        </w:rPr>
        <w:t xml:space="preserve">a</w:t>
      </w:r>
      <w:r>
        <w:rPr>
          <w:rFonts w:ascii="Times New Roman" w:hAnsi="Times New Roman" w:eastAsia="Times New Roman"/>
          <w:strike w:val="false"/>
          <w:color w:val="000000"/>
          <w:spacing w:val="0"/>
          <w:w w:val="100"/>
          <w:sz w:val="24"/>
          <w:vertAlign w:val="baseline"/>
          <w:lang w:val="fr-FR"/>
        </w:rPr>
        <w:t xml:space="preserve">n au terme de la cinquième année.</w:t>
      </w:r>
    </w:p>
    <w:p>
      <w:pPr>
        <w:pageBreakBefore w:val="false"/>
        <w:spacing w:before="164" w:after="0" w:line="302" w:lineRule="exact"/>
        <w:ind w:right="720" w:left="792" w:hanging="360"/>
        <w:jc w:val="lef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 Faïence, pour une capacité théorique de 2 400 000 m</w:t>
      </w:r>
      <w:r>
        <w:rPr>
          <w:rFonts w:ascii="Times New Roman" w:hAnsi="Times New Roman" w:eastAsia="Times New Roman"/>
          <w:strike w:val="false"/>
          <w:color w:val="000000"/>
          <w:spacing w:val="0"/>
          <w:w w:val="100"/>
          <w:sz w:val="24"/>
          <w:vertAlign w:val="superscript"/>
          <w:lang w:val="fr-FR"/>
        </w:rPr>
        <w:t xml:space="preserve">2</w:t>
      </w:r>
      <w:r>
        <w:rPr>
          <w:rFonts w:ascii="Times New Roman" w:hAnsi="Times New Roman" w:eastAsia="Times New Roman"/>
          <w:strike w:val="false"/>
          <w:color w:val="000000"/>
          <w:spacing w:val="0"/>
          <w:w w:val="100"/>
          <w:sz w:val="24"/>
          <w:vertAlign w:val="baseline"/>
          <w:lang w:val="fr-FR"/>
        </w:rPr>
        <w:t xml:space="preserve">, nous escomptons atteindre la production réelle de 2 340 000 m</w:t>
      </w:r>
      <w:r>
        <w:rPr>
          <w:rFonts w:ascii="Times New Roman" w:hAnsi="Times New Roman" w:eastAsia="Times New Roman"/>
          <w:strike w:val="false"/>
          <w:color w:val="000000"/>
          <w:spacing w:val="0"/>
          <w:w w:val="100"/>
          <w:sz w:val="24"/>
          <w:vertAlign w:val="superscript"/>
          <w:lang w:val="fr-FR"/>
        </w:rPr>
        <w:t xml:space="preserve">2</w:t>
      </w:r>
      <w:r>
        <w:rPr>
          <w:rFonts w:ascii="Times New Roman" w:hAnsi="Times New Roman" w:eastAsia="Times New Roman"/>
          <w:strike w:val="false"/>
          <w:color w:val="000000"/>
          <w:spacing w:val="0"/>
          <w:w w:val="100"/>
          <w:sz w:val="24"/>
          <w:vertAlign w:val="baseline"/>
          <w:lang w:val="fr-FR"/>
        </w:rPr>
        <w:t xml:space="preserve">/</w:t>
      </w:r>
      <w:r>
        <w:rPr>
          <w:rFonts w:ascii="Times New Roman" w:hAnsi="Times New Roman" w:eastAsia="Times New Roman"/>
          <w:strike w:val="false"/>
          <w:color w:val="000000"/>
          <w:spacing w:val="0"/>
          <w:w w:val="100"/>
          <w:sz w:val="24"/>
          <w:vertAlign w:val="subscript"/>
          <w:lang w:val="fr-FR"/>
        </w:rPr>
        <w:t xml:space="preserve">a</w:t>
      </w:r>
      <w:r>
        <w:rPr>
          <w:rFonts w:ascii="Times New Roman" w:hAnsi="Times New Roman" w:eastAsia="Times New Roman"/>
          <w:strike w:val="false"/>
          <w:color w:val="000000"/>
          <w:spacing w:val="0"/>
          <w:w w:val="100"/>
          <w:sz w:val="24"/>
          <w:vertAlign w:val="baseline"/>
          <w:lang w:val="fr-FR"/>
        </w:rPr>
        <w:t xml:space="preserve">n au terme de la cinquième année.</w:t>
      </w:r>
    </w:p>
    <w:p>
      <w:pPr>
        <w:pageBreakBefore w:val="false"/>
        <w:spacing w:before="150" w:after="0" w:line="298" w:lineRule="exact"/>
        <w:ind w:right="720" w:left="288" w:firstLine="0"/>
        <w:jc w:val="lef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Les chiffres retenus pour la production réelle résultent de l’observation de l’expérience des </w:t>
      </w:r>
      <w:r>
        <w:rPr>
          <w:rFonts w:ascii="Times New Roman" w:hAnsi="Times New Roman" w:eastAsia="Times New Roman"/>
          <w:strike w:val="false"/>
          <w:color w:val="000000"/>
          <w:spacing w:val="0"/>
          <w:w w:val="100"/>
          <w:sz w:val="24"/>
          <w:vertAlign w:val="baseline"/>
          <w:lang w:val="fr-FR"/>
        </w:rPr>
        <w:t xml:space="preserve">exercices écoulés</w:t>
      </w:r>
    </w:p>
    <w:p>
      <w:pPr>
        <w:pageBreakBefore w:val="false"/>
        <w:spacing w:before="17" w:after="133" w:line="451" w:lineRule="exact"/>
        <w:ind w:right="2088" w:left="288" w:firstLine="0"/>
        <w:jc w:val="lef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 Le tableau suivant donne l’augmentation prévisionnelle en </w:t>
      </w:r>
      <w:r>
        <w:rPr>
          <w:rFonts w:ascii="Times New Roman" w:hAnsi="Times New Roman" w:eastAsia="Times New Roman"/>
          <w:strike w:val="false"/>
          <w:color w:val="000000"/>
          <w:spacing w:val="0"/>
          <w:w w:val="100"/>
          <w:sz w:val="24"/>
          <w:vertAlign w:val="baseline"/>
          <w:lang w:val="fr-FR"/>
        </w:rPr>
        <w:t xml:space="preserve">valeur sur cinq ans : </w:t>
      </w:r>
      <w:r>
        <w:rPr>
          <w:rFonts w:ascii="Times New Roman" w:hAnsi="Times New Roman" w:eastAsia="Times New Roman"/>
          <w:b w:val="true"/>
          <w:strike w:val="false"/>
          <w:color w:val="000000"/>
          <w:spacing w:val="0"/>
          <w:w w:val="100"/>
          <w:sz w:val="24"/>
          <w:vertAlign w:val="baseline"/>
          <w:lang w:val="fr-FR"/>
        </w:rPr>
        <w:t xml:space="preserve">Tableau N°16 </w:t>
      </w:r>
      <w:r>
        <w:rPr>
          <w:rFonts w:ascii="Times New Roman" w:hAnsi="Times New Roman" w:eastAsia="Times New Roman"/>
          <w:b w:val="true"/>
          <w:strike w:val="false"/>
          <w:color w:val="000000"/>
          <w:spacing w:val="0"/>
          <w:w w:val="100"/>
          <w:sz w:val="24"/>
          <w:vertAlign w:val="baseline"/>
          <w:lang w:val="fr-FR"/>
        </w:rPr>
        <w:t xml:space="preserve">: Evolution du chiffre d’affaire prévisionnel </w:t>
      </w:r>
      <w:r>
        <w:rPr>
          <w:rFonts w:ascii="Times New Roman" w:hAnsi="Times New Roman" w:eastAsia="Times New Roman"/>
          <w:b w:val="true"/>
          <w:strike w:val="false"/>
          <w:color w:val="000000"/>
          <w:spacing w:val="0"/>
          <w:w w:val="100"/>
          <w:sz w:val="24"/>
          <w:vertAlign w:val="baseline"/>
          <w:lang w:val="fr-FR"/>
        </w:rPr>
        <w:t xml:space="preserve">: UM : MDA</w:t>
      </w:r>
    </w:p>
    <w:tbl>
      <w:tblPr>
        <w:jc w:val="left"/>
        <w:tblInd w:w="745" w:type="dxa"/>
        <w:tblLayout w:type="fixed"/>
        <w:tblCellMar>
          <w:left w:w="0" w:type="dxa"/>
          <w:right w:w="0" w:type="dxa"/>
        </w:tblCellMar>
      </w:tblPr>
      <w:tblGrid>
        <w:gridCol w:w="3667"/>
        <w:gridCol w:w="1320"/>
        <w:gridCol w:w="432"/>
        <w:gridCol w:w="1551"/>
      </w:tblGrid>
      <w:tr>
        <w:trPr>
          <w:trHeight w:val="475" w:hRule="exact"/>
        </w:trPr>
        <w:tc>
          <w:tcPr>
            <w:tcW w:w="4412" w:type="auto"/>
            <w:gridSpan w:val="1"/>
            <w:tcBorders>
              <w:top w:val="single" w:sz="5" w:color="000000"/>
              <w:left w:val="single" w:sz="5" w:color="000000"/>
              <w:bottom w:val="single" w:sz="5" w:color="000000"/>
              <w:right w:val="single" w:sz="5" w:color="000000"/>
            </w:tcBorders>
            <w:shd w:val="clear" w:color="8EAADB" w:fill="8EAADB"/>
            <w:textDirection w:val="lrTb"/>
            <w:vAlign w:val="top"/>
          </w:tcPr>
          <w:p>
            <w:pPr>
              <w:pageBreakBefore w:val="false"/>
              <w:spacing w:before="33" w:after="159" w:line="273" w:lineRule="exact"/>
              <w:ind w:right="0" w:left="0" w:firstLine="0"/>
              <w:jc w:val="center"/>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Année</w:t>
            </w:r>
          </w:p>
        </w:tc>
        <w:tc>
          <w:tcPr>
            <w:tcW w:w="7715" w:type="auto"/>
            <w:gridSpan w:val="3"/>
            <w:tcBorders>
              <w:top w:val="single" w:sz="5" w:color="000000"/>
              <w:left w:val="single" w:sz="5" w:color="000000"/>
              <w:bottom w:val="single" w:sz="5" w:color="000000"/>
              <w:right w:val="single" w:sz="5" w:color="000000"/>
            </w:tcBorders>
            <w:shd w:val="clear" w:color="8EAADB" w:fill="8EAADB"/>
            <w:textDirection w:val="lrTb"/>
            <w:vAlign w:val="top"/>
          </w:tcPr>
          <w:p>
            <w:pPr>
              <w:pageBreakBefore w:val="false"/>
              <w:spacing w:before="33" w:after="159" w:line="273" w:lineRule="exact"/>
              <w:ind w:right="763" w:left="0" w:firstLine="0"/>
              <w:jc w:val="right"/>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Chiffre d'Affaire</w:t>
            </w:r>
          </w:p>
        </w:tc>
      </w:tr>
      <w:tr>
        <w:trPr>
          <w:trHeight w:val="466" w:hRule="exact"/>
        </w:trPr>
        <w:tc>
          <w:tcPr>
            <w:tcW w:w="4412" w:type="auto"/>
            <w:gridSpan w:val="1"/>
            <w:tcBorders>
              <w:top w:val="single" w:sz="5" w:color="000000"/>
              <w:left w:val="single" w:sz="5" w:color="000000"/>
              <w:bottom w:val="single" w:sz="5" w:color="000000"/>
              <w:right w:val="single" w:sz="5" w:color="000000"/>
            </w:tcBorders>
            <w:textDirection w:val="lrTb"/>
            <w:vAlign w:val="top"/>
          </w:tcPr>
          <w:p>
            <w:pPr>
              <w:pageBreakBefore w:val="false"/>
              <w:spacing w:before="38" w:after="155" w:line="272" w:lineRule="exact"/>
              <w:ind w:right="0" w:left="0" w:firstLine="0"/>
              <w:jc w:val="center"/>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2014</w:t>
            </w:r>
          </w:p>
        </w:tc>
        <w:tc>
          <w:tcPr>
            <w:tcW w:w="5732" w:type="auto"/>
            <w:gridSpan w:val="1"/>
            <w:tcBorders>
              <w:top w:val="single" w:sz="5" w:color="000000"/>
              <w:left w:val="single" w:sz="5" w:color="000000"/>
              <w:bottom w:val="single" w:sz="5" w:color="000000"/>
              <w:right w:val="none" w:sz="0" w:color="020000"/>
            </w:tcBorders>
            <w:textDirection w:val="lrTb"/>
            <w:vAlign w:val="top"/>
          </w:tcPr>
          <w:p>
            <w:pPr>
              <w:pageBreakBefore w:val="false"/>
              <w:spacing w:before="38" w:after="155" w:line="272" w:lineRule="exact"/>
              <w:ind w:right="43" w:left="0" w:firstLine="0"/>
              <w:jc w:val="righ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1</w:t>
            </w:r>
          </w:p>
        </w:tc>
        <w:tc>
          <w:tcPr>
            <w:tcW w:w="6164" w:type="auto"/>
            <w:gridSpan w:val="1"/>
            <w:tcBorders>
              <w:top w:val="single" w:sz="5" w:color="000000"/>
              <w:left w:val="none" w:sz="0" w:color="020000"/>
              <w:bottom w:val="single" w:sz="5" w:color="000000"/>
              <w:right w:val="none" w:sz="0" w:color="020000"/>
            </w:tcBorders>
            <w:textDirection w:val="lrTb"/>
            <w:vAlign w:val="top"/>
          </w:tcPr>
          <w:p>
            <w:pPr>
              <w:pageBreakBefore w:val="false"/>
              <w:spacing w:before="38" w:after="155" w:line="272" w:lineRule="exact"/>
              <w:ind w:right="0" w:left="0" w:firstLine="0"/>
              <w:jc w:val="center"/>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241</w:t>
            </w:r>
          </w:p>
        </w:tc>
        <w:tc>
          <w:tcPr>
            <w:tcW w:w="7715" w:type="auto"/>
            <w:gridSpan w:val="1"/>
            <w:tcBorders>
              <w:top w:val="single" w:sz="5" w:color="000000"/>
              <w:left w:val="none" w:sz="0" w:color="020000"/>
              <w:bottom w:val="single" w:sz="5" w:color="000000"/>
              <w:right w:val="single" w:sz="5" w:color="000000"/>
            </w:tcBorders>
            <w:textDirection w:val="lrTb"/>
            <w:vAlign w:val="top"/>
          </w:tcPr>
          <w:p>
            <w:pPr>
              <w:pageBreakBefore w:val="false"/>
              <w:spacing w:before="38" w:after="155" w:line="272" w:lineRule="exact"/>
              <w:ind w:right="1003" w:left="0" w:firstLine="0"/>
              <w:jc w:val="righ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600</w:t>
            </w:r>
          </w:p>
        </w:tc>
      </w:tr>
      <w:tr>
        <w:trPr>
          <w:trHeight w:val="465" w:hRule="exact"/>
        </w:trPr>
        <w:tc>
          <w:tcPr>
            <w:tcW w:w="4412" w:type="auto"/>
            <w:gridSpan w:val="1"/>
            <w:tcBorders>
              <w:top w:val="single" w:sz="5" w:color="000000"/>
              <w:left w:val="single" w:sz="5" w:color="000000"/>
              <w:bottom w:val="single" w:sz="5" w:color="000000"/>
              <w:right w:val="single" w:sz="5" w:color="000000"/>
            </w:tcBorders>
            <w:textDirection w:val="lrTb"/>
            <w:vAlign w:val="top"/>
          </w:tcPr>
          <w:p>
            <w:pPr>
              <w:pageBreakBefore w:val="false"/>
              <w:spacing w:before="38" w:after="150" w:line="272" w:lineRule="exact"/>
              <w:ind w:right="0" w:left="0" w:firstLine="0"/>
              <w:jc w:val="center"/>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2015</w:t>
            </w:r>
          </w:p>
        </w:tc>
        <w:tc>
          <w:tcPr>
            <w:tcW w:w="5732" w:type="auto"/>
            <w:gridSpan w:val="1"/>
            <w:tcBorders>
              <w:top w:val="single" w:sz="5" w:color="000000"/>
              <w:left w:val="single" w:sz="5" w:color="000000"/>
              <w:bottom w:val="single" w:sz="5" w:color="000000"/>
              <w:right w:val="none" w:sz="0" w:color="020000"/>
            </w:tcBorders>
            <w:textDirection w:val="lrTb"/>
            <w:vAlign w:val="top"/>
          </w:tcPr>
          <w:p>
            <w:pPr>
              <w:pageBreakBefore w:val="false"/>
              <w:spacing w:before="38" w:after="150" w:line="272" w:lineRule="exact"/>
              <w:ind w:right="43" w:left="0" w:firstLine="0"/>
              <w:jc w:val="righ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1</w:t>
            </w:r>
          </w:p>
        </w:tc>
        <w:tc>
          <w:tcPr>
            <w:tcW w:w="6164" w:type="auto"/>
            <w:gridSpan w:val="1"/>
            <w:tcBorders>
              <w:top w:val="single" w:sz="5" w:color="000000"/>
              <w:left w:val="none" w:sz="0" w:color="020000"/>
              <w:bottom w:val="single" w:sz="5" w:color="000000"/>
              <w:right w:val="none" w:sz="0" w:color="020000"/>
            </w:tcBorders>
            <w:textDirection w:val="lrTb"/>
            <w:vAlign w:val="top"/>
          </w:tcPr>
          <w:p>
            <w:pPr>
              <w:pageBreakBefore w:val="false"/>
              <w:spacing w:before="38" w:after="150" w:line="272" w:lineRule="exact"/>
              <w:ind w:right="0" w:left="0" w:firstLine="0"/>
              <w:jc w:val="center"/>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277</w:t>
            </w:r>
          </w:p>
        </w:tc>
        <w:tc>
          <w:tcPr>
            <w:tcW w:w="7715" w:type="auto"/>
            <w:gridSpan w:val="1"/>
            <w:tcBorders>
              <w:top w:val="single" w:sz="5" w:color="000000"/>
              <w:left w:val="none" w:sz="0" w:color="020000"/>
              <w:bottom w:val="single" w:sz="5" w:color="000000"/>
              <w:right w:val="single" w:sz="5" w:color="000000"/>
            </w:tcBorders>
            <w:textDirection w:val="lrTb"/>
            <w:vAlign w:val="top"/>
          </w:tcPr>
          <w:p>
            <w:pPr>
              <w:pageBreakBefore w:val="false"/>
              <w:spacing w:before="38" w:after="150" w:line="272" w:lineRule="exact"/>
              <w:ind w:right="1003" w:left="0" w:firstLine="0"/>
              <w:jc w:val="righ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600</w:t>
            </w:r>
          </w:p>
        </w:tc>
      </w:tr>
      <w:tr>
        <w:trPr>
          <w:trHeight w:val="480" w:hRule="exact"/>
        </w:trPr>
        <w:tc>
          <w:tcPr>
            <w:tcW w:w="4412" w:type="auto"/>
            <w:gridSpan w:val="1"/>
            <w:tcBorders>
              <w:top w:val="single" w:sz="5" w:color="000000"/>
              <w:left w:val="single" w:sz="5" w:color="000000"/>
              <w:bottom w:val="single" w:sz="5" w:color="000000"/>
              <w:right w:val="single" w:sz="5" w:color="000000"/>
            </w:tcBorders>
            <w:textDirection w:val="lrTb"/>
            <w:vAlign w:val="top"/>
          </w:tcPr>
          <w:p>
            <w:pPr>
              <w:pageBreakBefore w:val="false"/>
              <w:spacing w:before="39" w:after="159" w:line="272" w:lineRule="exact"/>
              <w:ind w:right="0" w:left="0" w:firstLine="0"/>
              <w:jc w:val="center"/>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2016</w:t>
            </w:r>
          </w:p>
        </w:tc>
        <w:tc>
          <w:tcPr>
            <w:tcW w:w="5732" w:type="auto"/>
            <w:gridSpan w:val="1"/>
            <w:tcBorders>
              <w:top w:val="single" w:sz="5" w:color="000000"/>
              <w:left w:val="single" w:sz="5" w:color="000000"/>
              <w:bottom w:val="single" w:sz="5" w:color="000000"/>
              <w:right w:val="none" w:sz="0" w:color="020000"/>
            </w:tcBorders>
            <w:textDirection w:val="lrTb"/>
            <w:vAlign w:val="top"/>
          </w:tcPr>
          <w:p>
            <w:pPr>
              <w:pageBreakBefore w:val="false"/>
              <w:spacing w:before="39" w:after="159" w:line="272" w:lineRule="exact"/>
              <w:ind w:right="43" w:left="0" w:firstLine="0"/>
              <w:jc w:val="righ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1</w:t>
            </w:r>
          </w:p>
        </w:tc>
        <w:tc>
          <w:tcPr>
            <w:tcW w:w="6164" w:type="auto"/>
            <w:gridSpan w:val="1"/>
            <w:tcBorders>
              <w:top w:val="single" w:sz="5" w:color="000000"/>
              <w:left w:val="none" w:sz="0" w:color="020000"/>
              <w:bottom w:val="single" w:sz="5" w:color="000000"/>
              <w:right w:val="none" w:sz="0" w:color="020000"/>
            </w:tcBorders>
            <w:textDirection w:val="lrTb"/>
            <w:vAlign w:val="top"/>
          </w:tcPr>
          <w:p>
            <w:pPr>
              <w:pageBreakBefore w:val="false"/>
              <w:spacing w:before="39" w:after="159" w:line="272" w:lineRule="exact"/>
              <w:ind w:right="0" w:left="0" w:firstLine="0"/>
              <w:jc w:val="center"/>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313</w:t>
            </w:r>
          </w:p>
        </w:tc>
        <w:tc>
          <w:tcPr>
            <w:tcW w:w="7715" w:type="auto"/>
            <w:gridSpan w:val="1"/>
            <w:tcBorders>
              <w:top w:val="single" w:sz="5" w:color="000000"/>
              <w:left w:val="none" w:sz="0" w:color="020000"/>
              <w:bottom w:val="single" w:sz="5" w:color="000000"/>
              <w:right w:val="single" w:sz="5" w:color="000000"/>
            </w:tcBorders>
            <w:textDirection w:val="lrTb"/>
            <w:vAlign w:val="top"/>
          </w:tcPr>
          <w:p>
            <w:pPr>
              <w:pageBreakBefore w:val="false"/>
              <w:spacing w:before="39" w:after="159" w:line="272" w:lineRule="exact"/>
              <w:ind w:right="1003" w:left="0" w:firstLine="0"/>
              <w:jc w:val="righ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600</w:t>
            </w:r>
          </w:p>
        </w:tc>
      </w:tr>
      <w:tr>
        <w:trPr>
          <w:trHeight w:val="466" w:hRule="exact"/>
        </w:trPr>
        <w:tc>
          <w:tcPr>
            <w:tcW w:w="4412" w:type="auto"/>
            <w:gridSpan w:val="1"/>
            <w:tcBorders>
              <w:top w:val="single" w:sz="5" w:color="000000"/>
              <w:left w:val="single" w:sz="5" w:color="000000"/>
              <w:bottom w:val="single" w:sz="5" w:color="000000"/>
              <w:right w:val="single" w:sz="5" w:color="000000"/>
            </w:tcBorders>
            <w:textDirection w:val="lrTb"/>
            <w:vAlign w:val="top"/>
          </w:tcPr>
          <w:p>
            <w:pPr>
              <w:pageBreakBefore w:val="false"/>
              <w:spacing w:before="0" w:after="169" w:line="272" w:lineRule="exact"/>
              <w:ind w:right="0" w:left="0" w:firstLine="0"/>
              <w:jc w:val="center"/>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2017</w:t>
            </w:r>
          </w:p>
        </w:tc>
        <w:tc>
          <w:tcPr>
            <w:tcW w:w="5732" w:type="auto"/>
            <w:gridSpan w:val="1"/>
            <w:tcBorders>
              <w:top w:val="single" w:sz="5" w:color="000000"/>
              <w:left w:val="single" w:sz="5" w:color="000000"/>
              <w:bottom w:val="single" w:sz="5" w:color="000000"/>
              <w:right w:val="none" w:sz="0" w:color="020000"/>
            </w:tcBorders>
            <w:textDirection w:val="lrTb"/>
            <w:vAlign w:val="top"/>
          </w:tcPr>
          <w:p>
            <w:pPr>
              <w:pageBreakBefore w:val="false"/>
              <w:spacing w:before="0" w:after="169" w:line="272" w:lineRule="exact"/>
              <w:ind w:right="43" w:left="0" w:firstLine="0"/>
              <w:jc w:val="righ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1</w:t>
            </w:r>
          </w:p>
        </w:tc>
        <w:tc>
          <w:tcPr>
            <w:tcW w:w="6164" w:type="auto"/>
            <w:gridSpan w:val="1"/>
            <w:tcBorders>
              <w:top w:val="single" w:sz="5" w:color="000000"/>
              <w:left w:val="none" w:sz="0" w:color="020000"/>
              <w:bottom w:val="single" w:sz="5" w:color="000000"/>
              <w:right w:val="none" w:sz="0" w:color="020000"/>
            </w:tcBorders>
            <w:textDirection w:val="lrTb"/>
            <w:vAlign w:val="top"/>
          </w:tcPr>
          <w:p>
            <w:pPr>
              <w:pageBreakBefore w:val="false"/>
              <w:spacing w:before="0" w:after="169" w:line="272" w:lineRule="exact"/>
              <w:ind w:right="0" w:left="0" w:firstLine="0"/>
              <w:jc w:val="center"/>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349</w:t>
            </w:r>
          </w:p>
        </w:tc>
        <w:tc>
          <w:tcPr>
            <w:tcW w:w="7715" w:type="auto"/>
            <w:gridSpan w:val="1"/>
            <w:tcBorders>
              <w:top w:val="single" w:sz="5" w:color="000000"/>
              <w:left w:val="none" w:sz="0" w:color="020000"/>
              <w:bottom w:val="single" w:sz="5" w:color="000000"/>
              <w:right w:val="single" w:sz="5" w:color="000000"/>
            </w:tcBorders>
            <w:textDirection w:val="lrTb"/>
            <w:vAlign w:val="top"/>
          </w:tcPr>
          <w:p>
            <w:pPr>
              <w:pageBreakBefore w:val="false"/>
              <w:spacing w:before="0" w:after="169" w:line="272" w:lineRule="exact"/>
              <w:ind w:right="1003" w:left="0" w:firstLine="0"/>
              <w:jc w:val="righ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600</w:t>
            </w:r>
          </w:p>
        </w:tc>
      </w:tr>
      <w:tr>
        <w:trPr>
          <w:trHeight w:val="475" w:hRule="exact"/>
        </w:trPr>
        <w:tc>
          <w:tcPr>
            <w:tcW w:w="4412" w:type="auto"/>
            <w:gridSpan w:val="1"/>
            <w:tcBorders>
              <w:top w:val="single" w:sz="5" w:color="000000"/>
              <w:left w:val="single" w:sz="5" w:color="000000"/>
              <w:bottom w:val="single" w:sz="5" w:color="000000"/>
              <w:right w:val="single" w:sz="5" w:color="000000"/>
            </w:tcBorders>
            <w:shd w:val="clear" w:color="B4C5E7" w:fill="B4C5E7"/>
            <w:textDirection w:val="lrTb"/>
            <w:vAlign w:val="top"/>
          </w:tcPr>
          <w:p>
            <w:pPr>
              <w:pageBreakBefore w:val="false"/>
              <w:spacing w:before="0" w:after="178" w:line="272" w:lineRule="exact"/>
              <w:ind w:right="0" w:left="0" w:firstLine="0"/>
              <w:jc w:val="center"/>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2018</w:t>
            </w:r>
          </w:p>
        </w:tc>
        <w:tc>
          <w:tcPr>
            <w:tcW w:w="5732" w:type="auto"/>
            <w:gridSpan w:val="1"/>
            <w:tcBorders>
              <w:top w:val="single" w:sz="5" w:color="000000"/>
              <w:left w:val="single" w:sz="5" w:color="000000"/>
              <w:bottom w:val="single" w:sz="5" w:color="000000"/>
              <w:right w:val="none" w:sz="0" w:color="020000"/>
            </w:tcBorders>
            <w:shd w:val="clear" w:color="B4C5E7" w:fill="B4C5E7"/>
            <w:textDirection w:val="lrTb"/>
            <w:vAlign w:val="top"/>
          </w:tcPr>
          <w:p>
            <w:pPr>
              <w:pageBreakBefore w:val="false"/>
              <w:spacing w:before="0" w:after="178" w:line="272" w:lineRule="exact"/>
              <w:ind w:right="43" w:left="0" w:firstLine="0"/>
              <w:jc w:val="righ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1</w:t>
            </w:r>
          </w:p>
        </w:tc>
        <w:tc>
          <w:tcPr>
            <w:tcW w:w="6164" w:type="auto"/>
            <w:gridSpan w:val="1"/>
            <w:tcBorders>
              <w:top w:val="single" w:sz="5" w:color="000000"/>
              <w:left w:val="none" w:sz="0" w:color="020000"/>
              <w:bottom w:val="single" w:sz="5" w:color="000000"/>
              <w:right w:val="none" w:sz="0" w:color="020000"/>
            </w:tcBorders>
            <w:shd w:val="clear" w:color="B4C5E7" w:fill="B4C5E7"/>
            <w:textDirection w:val="lrTb"/>
            <w:vAlign w:val="top"/>
          </w:tcPr>
          <w:p>
            <w:pPr>
              <w:pageBreakBefore w:val="false"/>
              <w:spacing w:before="0" w:after="178" w:line="272" w:lineRule="exact"/>
              <w:ind w:right="0" w:left="0" w:firstLine="0"/>
              <w:jc w:val="center"/>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400</w:t>
            </w:r>
          </w:p>
        </w:tc>
        <w:tc>
          <w:tcPr>
            <w:tcW w:w="7715" w:type="auto"/>
            <w:gridSpan w:val="1"/>
            <w:tcBorders>
              <w:top w:val="single" w:sz="5" w:color="000000"/>
              <w:left w:val="none" w:sz="0" w:color="020000"/>
              <w:bottom w:val="single" w:sz="5" w:color="000000"/>
              <w:right w:val="single" w:sz="5" w:color="000000"/>
            </w:tcBorders>
            <w:shd w:val="clear" w:color="B4C5E7" w:fill="B4C5E7"/>
            <w:textDirection w:val="lrTb"/>
            <w:vAlign w:val="top"/>
          </w:tcPr>
          <w:p>
            <w:pPr>
              <w:pageBreakBefore w:val="false"/>
              <w:spacing w:before="0" w:after="178" w:line="272" w:lineRule="exact"/>
              <w:ind w:right="1003" w:left="0" w:firstLine="0"/>
              <w:jc w:val="righ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000</w:t>
            </w:r>
          </w:p>
        </w:tc>
      </w:tr>
    </w:tbl>
    <w:p>
      <w:pPr>
        <w:pageBreakBefore w:val="false"/>
        <w:spacing w:before="0" w:after="0" w:line="256" w:lineRule="exact"/>
        <w:ind w:right="0" w:left="288" w:firstLine="0"/>
        <w:jc w:val="left"/>
        <w:textAlignment w:val="baseline"/>
        <w:rPr>
          <w:rFonts w:ascii="Times New Roman" w:hAnsi="Times New Roman" w:eastAsia="Times New Roman"/>
          <w:strike w:val="false"/>
          <w:color w:val="000000"/>
          <w:spacing w:val="-4"/>
          <w:w w:val="100"/>
          <w:sz w:val="23"/>
          <w:vertAlign w:val="baseline"/>
          <w:lang w:val="fr-FR"/>
        </w:rPr>
      </w:pPr>
      <w:r>
        <w:rPr>
          <w:rFonts w:ascii="Times New Roman" w:hAnsi="Times New Roman" w:eastAsia="Times New Roman"/>
          <w:strike w:val="false"/>
          <w:color w:val="000000"/>
          <w:spacing w:val="-4"/>
          <w:w w:val="100"/>
          <w:sz w:val="23"/>
          <w:vertAlign w:val="baseline"/>
          <w:lang w:val="fr-FR"/>
        </w:rPr>
        <w:t xml:space="preserve">Source : établi par nous-mêmes, à partir des données recueillies auprès de la SARL SCS.</w:t>
      </w:r>
    </w:p>
    <w:p>
      <w:pPr>
        <w:pageBreakBefore w:val="false"/>
        <w:spacing w:before="613" w:after="0" w:line="302" w:lineRule="exact"/>
        <w:ind w:right="720" w:left="288" w:firstLine="0"/>
        <w:jc w:val="both"/>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On remarque que les prévisions annuelles du chiffre d’affaire attendu du projet </w:t>
      </w:r>
      <w:r>
        <w:rPr>
          <w:rFonts w:ascii="Times New Roman" w:hAnsi="Times New Roman" w:eastAsia="Times New Roman"/>
          <w:strike w:val="false"/>
          <w:color w:val="000000"/>
          <w:spacing w:val="0"/>
          <w:w w:val="100"/>
          <w:sz w:val="24"/>
          <w:vertAlign w:val="baseline"/>
          <w:lang w:val="fr-FR"/>
        </w:rPr>
        <w:t xml:space="preserve">pour les cinq années sont importantes, cela est due à la </w:t>
      </w:r>
      <w:r>
        <w:rPr>
          <w:rFonts w:ascii="Times New Roman" w:hAnsi="Times New Roman" w:eastAsia="Times New Roman"/>
          <w:strike w:val="false"/>
          <w:color w:val="000000"/>
          <w:spacing w:val="0"/>
          <w:w w:val="100"/>
          <w:sz w:val="24"/>
          <w:vertAlign w:val="baseline"/>
          <w:lang w:val="fr-FR"/>
        </w:rPr>
        <w:t xml:space="preserve">l’accroissement de la capacité de production.</w:t>
      </w:r>
    </w:p>
    <w:p>
      <w:pPr>
        <w:pageBreakBefore w:val="false"/>
        <w:spacing w:before="154" w:after="0" w:line="297" w:lineRule="exact"/>
        <w:ind w:right="720" w:left="288" w:firstLine="504"/>
        <w:jc w:val="both"/>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L’entreprise atteint un chiffre d’affaire maximum la dernière année (201</w:t>
      </w:r>
      <w:r>
        <w:rPr>
          <w:rFonts w:ascii="Times New Roman" w:hAnsi="Times New Roman" w:eastAsia="Times New Roman"/>
          <w:strike w:val="false"/>
          <w:color w:val="000000"/>
          <w:spacing w:val="0"/>
          <w:w w:val="100"/>
          <w:sz w:val="24"/>
          <w:vertAlign w:val="baseline"/>
          <w:lang w:val="fr-FR"/>
        </w:rPr>
        <w:t xml:space="preserve">8) a une valeur de 1 400 000 MDA.</w:t>
      </w:r>
    </w:p>
    <w:p>
      <w:pPr>
        <w:pageBreakBefore w:val="false"/>
        <w:numPr>
          <w:ilvl w:val="0"/>
          <w:numId w:val="7"/>
        </w:numPr>
        <w:tabs>
          <w:tab w:val="clear" w:pos="360"/>
          <w:tab w:val="left" w:pos="1728"/>
        </w:tabs>
        <w:spacing w:before="662" w:after="0" w:line="256" w:lineRule="exact"/>
        <w:ind w:right="0" w:left="1368" w:firstLine="0"/>
        <w:jc w:val="left"/>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Total des produits prévisionnels :</w:t>
      </w:r>
    </w:p>
    <w:p>
      <w:pPr>
        <w:pageBreakBefore w:val="false"/>
        <w:tabs>
          <w:tab w:val="left" w:leader="none" w:pos="7920"/>
        </w:tabs>
        <w:spacing w:before="193" w:after="124" w:line="273" w:lineRule="exact"/>
        <w:ind w:right="0" w:left="288" w:firstLine="0"/>
        <w:jc w:val="left"/>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Tableau N°17 : Total des produits prévisionnels	</w:t>
      </w:r>
      <w:r>
        <w:rPr>
          <w:rFonts w:ascii="Times New Roman" w:hAnsi="Times New Roman" w:eastAsia="Times New Roman"/>
          <w:b w:val="true"/>
          <w:strike w:val="false"/>
          <w:color w:val="000000"/>
          <w:spacing w:val="0"/>
          <w:w w:val="100"/>
          <w:sz w:val="24"/>
          <w:vertAlign w:val="baseline"/>
          <w:lang w:val="fr-FR"/>
        </w:rPr>
        <w:t xml:space="preserve">MDA</w:t>
      </w:r>
    </w:p>
    <w:tbl>
      <w:tblPr>
        <w:jc w:val="left"/>
        <w:tblInd w:w="141" w:type="dxa"/>
        <w:tblLayout w:type="fixed"/>
        <w:tblCellMar>
          <w:left w:w="0" w:type="dxa"/>
          <w:right w:w="0" w:type="dxa"/>
        </w:tblCellMar>
      </w:tblPr>
      <w:tblGrid>
        <w:gridCol w:w="2290"/>
        <w:gridCol w:w="384"/>
        <w:gridCol w:w="417"/>
        <w:gridCol w:w="653"/>
        <w:gridCol w:w="307"/>
        <w:gridCol w:w="427"/>
        <w:gridCol w:w="543"/>
        <w:gridCol w:w="307"/>
        <w:gridCol w:w="422"/>
        <w:gridCol w:w="548"/>
        <w:gridCol w:w="307"/>
        <w:gridCol w:w="427"/>
        <w:gridCol w:w="542"/>
        <w:gridCol w:w="284"/>
        <w:gridCol w:w="427"/>
        <w:gridCol w:w="566"/>
      </w:tblGrid>
      <w:tr>
        <w:trPr>
          <w:trHeight w:val="475" w:hRule="exact"/>
        </w:trPr>
        <w:tc>
          <w:tcPr>
            <w:tcW w:w="2431" w:type="auto"/>
            <w:gridSpan w:val="1"/>
            <w:tcBorders>
              <w:top w:val="single" w:sz="5" w:color="000000"/>
              <w:left w:val="single" w:sz="5" w:color="000000"/>
              <w:bottom w:val="single" w:sz="5" w:color="000000"/>
              <w:right w:val="single" w:sz="5" w:color="000000"/>
            </w:tcBorders>
            <w:shd w:val="clear" w:color="B4C5E7" w:fill="B4C5E7"/>
            <w:textDirection w:val="lrTb"/>
            <w:vAlign w:val="top"/>
          </w:tcPr>
          <w:p>
            <w:pPr>
              <w:pageBreakBefore w:val="false"/>
              <w:spacing w:before="48" w:after="149" w:line="273" w:lineRule="exact"/>
              <w:ind w:right="0" w:left="0" w:firstLine="0"/>
              <w:jc w:val="center"/>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Désignation</w:t>
            </w:r>
          </w:p>
        </w:tc>
        <w:tc>
          <w:tcPr>
            <w:tcW w:w="2815" w:type="auto"/>
            <w:gridSpan w:val="1"/>
            <w:tcBorders>
              <w:top w:val="single" w:sz="5" w:color="000000"/>
              <w:left w:val="single" w:sz="5" w:color="000000"/>
              <w:bottom w:val="single" w:sz="5" w:color="000000"/>
              <w:right w:val="none" w:sz="0" w:color="020000"/>
            </w:tcBorders>
            <w:shd w:val="clear" w:color="B4C5E7" w:fill="B4C5E7"/>
            <w:textDirection w:val="lrTb"/>
            <w:vAlign w:val="top"/>
          </w:tcPr>
          <w:p>
            <w:pPr>
              <w:pageBreakBefore w:val="false"/>
              <w:spacing w:before="0" w:after="0" w:line="240" w:lineRule="auto"/>
              <w:ind w:right="0" w:left="0" w:firstLine="0"/>
              <w:jc w:val="left"/>
              <w:textAlignment w:val="baseline"/>
              <w:rPr>
                <w:rFonts w:ascii="Times New Roman" w:hAnsi="Times New Roman" w:eastAsia="Times New Roman"/>
                <w:strike w:val="false"/>
                <w:color w:val="000000"/>
                <w:w w:val="100"/>
                <w:sz w:val="24"/>
                <w:vertAlign w:val="baseline"/>
                <w:lang w:val="fr-FR"/>
              </w:rPr>
            </w:pPr>
            <w:r>
              <w:rPr>
                <w:rFonts w:ascii="Times New Roman" w:hAnsi="Times New Roman" w:eastAsia="Times New Roman"/>
                <w:strike w:val="false"/>
                <w:color w:val="000000"/>
                <w:w w:val="100"/>
                <w:sz w:val="24"/>
                <w:vertAlign w:val="baseline"/>
                <w:lang w:val="fr-FR"/>
              </w:rPr>
              <w:t xml:space="preserve">
</w:t>
            </w:r>
          </w:p>
        </w:tc>
        <w:tc>
          <w:tcPr>
            <w:tcW w:w="3885" w:type="auto"/>
            <w:gridSpan w:val="2"/>
            <w:tcBorders>
              <w:top w:val="single" w:sz="5" w:color="000000"/>
              <w:left w:val="none" w:sz="0" w:color="020000"/>
              <w:bottom w:val="single" w:sz="5" w:color="000000"/>
              <w:right w:val="single" w:sz="5" w:color="000000"/>
            </w:tcBorders>
            <w:shd w:val="clear" w:color="B4C5E7" w:fill="B4C5E7"/>
            <w:textDirection w:val="lrTb"/>
            <w:vAlign w:val="top"/>
          </w:tcPr>
          <w:p>
            <w:pPr>
              <w:pageBreakBefore w:val="false"/>
              <w:spacing w:before="48" w:after="149" w:line="273" w:lineRule="exact"/>
              <w:ind w:right="450" w:left="0" w:firstLine="0"/>
              <w:jc w:val="right"/>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2014</w:t>
            </w:r>
          </w:p>
        </w:tc>
        <w:tc>
          <w:tcPr>
            <w:tcW w:w="4192" w:type="auto"/>
            <w:gridSpan w:val="1"/>
            <w:tcBorders>
              <w:top w:val="single" w:sz="5" w:color="000000"/>
              <w:left w:val="single" w:sz="5" w:color="000000"/>
              <w:bottom w:val="single" w:sz="5" w:color="000000"/>
              <w:right w:val="none" w:sz="0" w:color="020000"/>
            </w:tcBorders>
            <w:shd w:val="clear" w:color="B4C5E7" w:fill="B4C5E7"/>
            <w:textDirection w:val="lrTb"/>
            <w:vAlign w:val="top"/>
          </w:tcPr>
          <w:p>
            <w:pPr>
              <w:pageBreakBefore w:val="false"/>
              <w:spacing w:before="0" w:after="0" w:line="240" w:lineRule="auto"/>
              <w:ind w:right="0" w:left="0" w:firstLine="0"/>
              <w:jc w:val="left"/>
              <w:textAlignment w:val="baseline"/>
              <w:rPr>
                <w:rFonts w:ascii="Times New Roman" w:hAnsi="Times New Roman" w:eastAsia="Times New Roman"/>
                <w:strike w:val="false"/>
                <w:color w:val="000000"/>
                <w:w w:val="100"/>
                <w:sz w:val="24"/>
                <w:vertAlign w:val="baseline"/>
                <w:lang w:val="fr-FR"/>
              </w:rPr>
            </w:pPr>
            <w:r>
              <w:rPr>
                <w:rFonts w:ascii="Times New Roman" w:hAnsi="Times New Roman" w:eastAsia="Times New Roman"/>
                <w:strike w:val="false"/>
                <w:color w:val="000000"/>
                <w:w w:val="100"/>
                <w:sz w:val="24"/>
                <w:vertAlign w:val="baseline"/>
                <w:lang w:val="fr-FR"/>
              </w:rPr>
              <w:t xml:space="preserve">
</w:t>
            </w:r>
          </w:p>
        </w:tc>
        <w:tc>
          <w:tcPr>
            <w:tcW w:w="5162" w:type="auto"/>
            <w:gridSpan w:val="2"/>
            <w:tcBorders>
              <w:top w:val="single" w:sz="5" w:color="000000"/>
              <w:left w:val="none" w:sz="0" w:color="020000"/>
              <w:bottom w:val="single" w:sz="5" w:color="000000"/>
              <w:right w:val="single" w:sz="5" w:color="000000"/>
            </w:tcBorders>
            <w:shd w:val="clear" w:color="B4C5E7" w:fill="B4C5E7"/>
            <w:textDirection w:val="lrTb"/>
            <w:vAlign w:val="top"/>
          </w:tcPr>
          <w:p>
            <w:pPr>
              <w:pageBreakBefore w:val="false"/>
              <w:spacing w:before="48" w:after="149" w:line="273" w:lineRule="exact"/>
              <w:ind w:right="360" w:left="0" w:firstLine="0"/>
              <w:jc w:val="right"/>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2015</w:t>
            </w:r>
          </w:p>
        </w:tc>
        <w:tc>
          <w:tcPr>
            <w:tcW w:w="5469" w:type="auto"/>
            <w:gridSpan w:val="1"/>
            <w:tcBorders>
              <w:top w:val="single" w:sz="5" w:color="000000"/>
              <w:left w:val="single" w:sz="5" w:color="000000"/>
              <w:bottom w:val="single" w:sz="5" w:color="000000"/>
              <w:right w:val="none" w:sz="0" w:color="020000"/>
            </w:tcBorders>
            <w:shd w:val="clear" w:color="B4C5E7" w:fill="B4C5E7"/>
            <w:textDirection w:val="lrTb"/>
            <w:vAlign w:val="top"/>
          </w:tcPr>
          <w:p>
            <w:pPr>
              <w:pageBreakBefore w:val="false"/>
              <w:spacing w:before="0" w:after="0" w:line="240" w:lineRule="auto"/>
              <w:ind w:right="0" w:left="0" w:firstLine="0"/>
              <w:jc w:val="left"/>
              <w:textAlignment w:val="baseline"/>
              <w:rPr>
                <w:rFonts w:ascii="Times New Roman" w:hAnsi="Times New Roman" w:eastAsia="Times New Roman"/>
                <w:strike w:val="false"/>
                <w:color w:val="000000"/>
                <w:w w:val="100"/>
                <w:sz w:val="24"/>
                <w:vertAlign w:val="baseline"/>
                <w:lang w:val="fr-FR"/>
              </w:rPr>
            </w:pPr>
            <w:r>
              <w:rPr>
                <w:rFonts w:ascii="Times New Roman" w:hAnsi="Times New Roman" w:eastAsia="Times New Roman"/>
                <w:strike w:val="false"/>
                <w:color w:val="000000"/>
                <w:w w:val="100"/>
                <w:sz w:val="24"/>
                <w:vertAlign w:val="baseline"/>
                <w:lang w:val="fr-FR"/>
              </w:rPr>
              <w:t xml:space="preserve">
</w:t>
            </w:r>
          </w:p>
        </w:tc>
        <w:tc>
          <w:tcPr>
            <w:tcW w:w="6439" w:type="auto"/>
            <w:gridSpan w:val="2"/>
            <w:tcBorders>
              <w:top w:val="single" w:sz="5" w:color="000000"/>
              <w:left w:val="none" w:sz="0" w:color="020000"/>
              <w:bottom w:val="single" w:sz="5" w:color="000000"/>
              <w:right w:val="single" w:sz="5" w:color="000000"/>
            </w:tcBorders>
            <w:shd w:val="clear" w:color="B4C5E7" w:fill="B4C5E7"/>
            <w:textDirection w:val="lrTb"/>
            <w:vAlign w:val="top"/>
          </w:tcPr>
          <w:p>
            <w:pPr>
              <w:pageBreakBefore w:val="false"/>
              <w:spacing w:before="48" w:after="149" w:line="273" w:lineRule="exact"/>
              <w:ind w:right="360" w:left="0" w:firstLine="0"/>
              <w:jc w:val="right"/>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2016</w:t>
            </w:r>
          </w:p>
        </w:tc>
        <w:tc>
          <w:tcPr>
            <w:tcW w:w="6746" w:type="auto"/>
            <w:gridSpan w:val="1"/>
            <w:tcBorders>
              <w:top w:val="single" w:sz="5" w:color="000000"/>
              <w:left w:val="single" w:sz="5" w:color="000000"/>
              <w:bottom w:val="single" w:sz="5" w:color="000000"/>
              <w:right w:val="none" w:sz="0" w:color="020000"/>
            </w:tcBorders>
            <w:shd w:val="clear" w:color="B4C5E7" w:fill="B4C5E7"/>
            <w:textDirection w:val="lrTb"/>
            <w:vAlign w:val="top"/>
          </w:tcPr>
          <w:p>
            <w:pPr>
              <w:pageBreakBefore w:val="false"/>
              <w:spacing w:before="0" w:after="0" w:line="240" w:lineRule="auto"/>
              <w:ind w:right="0" w:left="0" w:firstLine="0"/>
              <w:jc w:val="left"/>
              <w:textAlignment w:val="baseline"/>
              <w:rPr>
                <w:rFonts w:ascii="Times New Roman" w:hAnsi="Times New Roman" w:eastAsia="Times New Roman"/>
                <w:strike w:val="false"/>
                <w:color w:val="000000"/>
                <w:w w:val="100"/>
                <w:sz w:val="24"/>
                <w:vertAlign w:val="baseline"/>
                <w:lang w:val="fr-FR"/>
              </w:rPr>
            </w:pPr>
            <w:r>
              <w:rPr>
                <w:rFonts w:ascii="Times New Roman" w:hAnsi="Times New Roman" w:eastAsia="Times New Roman"/>
                <w:strike w:val="false"/>
                <w:color w:val="000000"/>
                <w:w w:val="100"/>
                <w:sz w:val="24"/>
                <w:vertAlign w:val="baseline"/>
                <w:lang w:val="fr-FR"/>
              </w:rPr>
              <w:t xml:space="preserve">
</w:t>
            </w:r>
          </w:p>
        </w:tc>
        <w:tc>
          <w:tcPr>
            <w:tcW w:w="7715" w:type="auto"/>
            <w:gridSpan w:val="2"/>
            <w:tcBorders>
              <w:top w:val="single" w:sz="5" w:color="000000"/>
              <w:left w:val="none" w:sz="0" w:color="020000"/>
              <w:bottom w:val="single" w:sz="5" w:color="000000"/>
              <w:right w:val="single" w:sz="5" w:color="000000"/>
            </w:tcBorders>
            <w:shd w:val="clear" w:color="B4C5E7" w:fill="B4C5E7"/>
            <w:textDirection w:val="lrTb"/>
            <w:vAlign w:val="top"/>
          </w:tcPr>
          <w:p>
            <w:pPr>
              <w:pageBreakBefore w:val="false"/>
              <w:spacing w:before="48" w:after="149" w:line="273" w:lineRule="exact"/>
              <w:ind w:right="360" w:left="0" w:firstLine="0"/>
              <w:jc w:val="right"/>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2017</w:t>
            </w:r>
          </w:p>
        </w:tc>
        <w:tc>
          <w:tcPr>
            <w:tcW w:w="7999" w:type="auto"/>
            <w:gridSpan w:val="1"/>
            <w:tcBorders>
              <w:top w:val="single" w:sz="5" w:color="000000"/>
              <w:left w:val="single" w:sz="5" w:color="000000"/>
              <w:bottom w:val="single" w:sz="5" w:color="000000"/>
              <w:right w:val="none" w:sz="0" w:color="020000"/>
            </w:tcBorders>
            <w:shd w:val="clear" w:color="B4C5E7" w:fill="B4C5E7"/>
            <w:textDirection w:val="lrTb"/>
            <w:vAlign w:val="top"/>
          </w:tcPr>
          <w:p>
            <w:pPr>
              <w:pageBreakBefore w:val="false"/>
              <w:spacing w:before="0" w:after="0" w:line="240" w:lineRule="auto"/>
              <w:ind w:right="0" w:left="0" w:firstLine="0"/>
              <w:jc w:val="left"/>
              <w:textAlignment w:val="baseline"/>
              <w:rPr>
                <w:rFonts w:ascii="Times New Roman" w:hAnsi="Times New Roman" w:eastAsia="Times New Roman"/>
                <w:strike w:val="false"/>
                <w:color w:val="000000"/>
                <w:w w:val="100"/>
                <w:sz w:val="24"/>
                <w:vertAlign w:val="baseline"/>
                <w:lang w:val="fr-FR"/>
              </w:rPr>
            </w:pPr>
            <w:r>
              <w:rPr>
                <w:rFonts w:ascii="Times New Roman" w:hAnsi="Times New Roman" w:eastAsia="Times New Roman"/>
                <w:strike w:val="false"/>
                <w:color w:val="000000"/>
                <w:w w:val="100"/>
                <w:sz w:val="24"/>
                <w:vertAlign w:val="baseline"/>
                <w:lang w:val="fr-FR"/>
              </w:rPr>
              <w:t xml:space="preserve">
</w:t>
            </w:r>
          </w:p>
        </w:tc>
        <w:tc>
          <w:tcPr>
            <w:tcW w:w="8992" w:type="auto"/>
            <w:gridSpan w:val="2"/>
            <w:tcBorders>
              <w:top w:val="single" w:sz="5" w:color="000000"/>
              <w:left w:val="none" w:sz="0" w:color="020000"/>
              <w:bottom w:val="single" w:sz="5" w:color="000000"/>
              <w:right w:val="single" w:sz="5" w:color="000000"/>
            </w:tcBorders>
            <w:shd w:val="clear" w:color="B4C5E7" w:fill="B4C5E7"/>
            <w:textDirection w:val="lrTb"/>
            <w:vAlign w:val="top"/>
          </w:tcPr>
          <w:p>
            <w:pPr>
              <w:pageBreakBefore w:val="false"/>
              <w:spacing w:before="48" w:after="149" w:line="273" w:lineRule="exact"/>
              <w:ind w:right="360" w:left="0" w:firstLine="0"/>
              <w:jc w:val="right"/>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2018</w:t>
            </w:r>
          </w:p>
        </w:tc>
      </w:tr>
      <w:tr>
        <w:trPr>
          <w:trHeight w:val="480" w:hRule="exact"/>
        </w:trPr>
        <w:tc>
          <w:tcPr>
            <w:tcW w:w="2431" w:type="auto"/>
            <w:gridSpan w:val="1"/>
            <w:tcBorders>
              <w:top w:val="single" w:sz="5" w:color="000000"/>
              <w:left w:val="single" w:sz="5" w:color="000000"/>
              <w:bottom w:val="single" w:sz="5" w:color="000000"/>
              <w:right w:val="single" w:sz="5" w:color="000000"/>
            </w:tcBorders>
            <w:textDirection w:val="lrTb"/>
            <w:vAlign w:val="top"/>
          </w:tcPr>
          <w:p>
            <w:pPr>
              <w:pageBreakBefore w:val="false"/>
              <w:spacing w:before="0" w:after="157" w:line="283" w:lineRule="exact"/>
              <w:ind w:right="0" w:left="0" w:firstLine="0"/>
              <w:jc w:val="center"/>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Chiffre d’affaire</w:t>
            </w:r>
          </w:p>
        </w:tc>
        <w:tc>
          <w:tcPr>
            <w:tcW w:w="2815" w:type="auto"/>
            <w:gridSpan w:val="1"/>
            <w:tcBorders>
              <w:top w:val="single" w:sz="5" w:color="000000"/>
              <w:left w:val="single" w:sz="5" w:color="000000"/>
              <w:bottom w:val="single" w:sz="5" w:color="000000"/>
              <w:right w:val="none" w:sz="0" w:color="020000"/>
            </w:tcBorders>
            <w:textDirection w:val="lrTb"/>
            <w:vAlign w:val="top"/>
          </w:tcPr>
          <w:p>
            <w:pPr>
              <w:pageBreakBefore w:val="false"/>
              <w:spacing w:before="39" w:after="159" w:line="272" w:lineRule="exact"/>
              <w:ind w:right="0" w:left="0" w:firstLine="0"/>
              <w:jc w:val="righ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1</w:t>
            </w:r>
          </w:p>
        </w:tc>
        <w:tc>
          <w:tcPr>
            <w:tcW w:w="3232" w:type="auto"/>
            <w:gridSpan w:val="1"/>
            <w:tcBorders>
              <w:top w:val="single" w:sz="5" w:color="000000"/>
              <w:left w:val="none" w:sz="0" w:color="020000"/>
              <w:bottom w:val="single" w:sz="5" w:color="000000"/>
              <w:right w:val="none" w:sz="0" w:color="020000"/>
            </w:tcBorders>
            <w:textDirection w:val="lrTb"/>
            <w:vAlign w:val="top"/>
          </w:tcPr>
          <w:p>
            <w:pPr>
              <w:pageBreakBefore w:val="false"/>
              <w:spacing w:before="39" w:after="159" w:line="272" w:lineRule="exact"/>
              <w:ind w:right="0" w:left="0" w:firstLine="0"/>
              <w:jc w:val="righ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241</w:t>
            </w:r>
          </w:p>
        </w:tc>
        <w:tc>
          <w:tcPr>
            <w:tcW w:w="3885" w:type="auto"/>
            <w:gridSpan w:val="1"/>
            <w:tcBorders>
              <w:top w:val="single" w:sz="5" w:color="000000"/>
              <w:left w:val="none" w:sz="0" w:color="020000"/>
              <w:bottom w:val="single" w:sz="5" w:color="000000"/>
              <w:right w:val="single" w:sz="5" w:color="000000"/>
            </w:tcBorders>
            <w:textDirection w:val="lrTb"/>
            <w:vAlign w:val="top"/>
          </w:tcPr>
          <w:p>
            <w:pPr>
              <w:pageBreakBefore w:val="false"/>
              <w:spacing w:before="39" w:after="159" w:line="272" w:lineRule="exact"/>
              <w:ind w:right="0" w:left="0" w:firstLine="0"/>
              <w:jc w:val="center"/>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600</w:t>
            </w:r>
          </w:p>
        </w:tc>
        <w:tc>
          <w:tcPr>
            <w:tcW w:w="4192" w:type="auto"/>
            <w:gridSpan w:val="1"/>
            <w:tcBorders>
              <w:top w:val="single" w:sz="5" w:color="000000"/>
              <w:left w:val="single" w:sz="5" w:color="000000"/>
              <w:bottom w:val="single" w:sz="5" w:color="000000"/>
              <w:right w:val="none" w:sz="0" w:color="020000"/>
            </w:tcBorders>
            <w:textDirection w:val="lrTb"/>
            <w:vAlign w:val="top"/>
          </w:tcPr>
          <w:p>
            <w:pPr>
              <w:pageBreakBefore w:val="false"/>
              <w:spacing w:before="39" w:after="159" w:line="272" w:lineRule="exact"/>
              <w:ind w:right="0" w:left="0" w:firstLine="0"/>
              <w:jc w:val="righ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1</w:t>
            </w:r>
          </w:p>
        </w:tc>
        <w:tc>
          <w:tcPr>
            <w:tcW w:w="4619" w:type="auto"/>
            <w:gridSpan w:val="1"/>
            <w:tcBorders>
              <w:top w:val="single" w:sz="5" w:color="000000"/>
              <w:left w:val="none" w:sz="0" w:color="020000"/>
              <w:bottom w:val="single" w:sz="5" w:color="000000"/>
              <w:right w:val="none" w:sz="0" w:color="020000"/>
            </w:tcBorders>
            <w:textDirection w:val="lrTb"/>
            <w:vAlign w:val="top"/>
          </w:tcPr>
          <w:p>
            <w:pPr>
              <w:pageBreakBefore w:val="false"/>
              <w:spacing w:before="39" w:after="159" w:line="272" w:lineRule="exact"/>
              <w:ind w:right="0" w:left="0" w:firstLine="0"/>
              <w:jc w:val="righ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277</w:t>
            </w:r>
          </w:p>
        </w:tc>
        <w:tc>
          <w:tcPr>
            <w:tcW w:w="5162" w:type="auto"/>
            <w:gridSpan w:val="1"/>
            <w:tcBorders>
              <w:top w:val="single" w:sz="5" w:color="000000"/>
              <w:left w:val="none" w:sz="0" w:color="020000"/>
              <w:bottom w:val="single" w:sz="5" w:color="000000"/>
              <w:right w:val="single" w:sz="5" w:color="000000"/>
            </w:tcBorders>
            <w:textDirection w:val="lrTb"/>
            <w:vAlign w:val="top"/>
          </w:tcPr>
          <w:p>
            <w:pPr>
              <w:pageBreakBefore w:val="false"/>
              <w:spacing w:before="39" w:after="159" w:line="272" w:lineRule="exact"/>
              <w:ind w:right="0" w:left="0" w:firstLine="0"/>
              <w:jc w:val="center"/>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600</w:t>
            </w:r>
          </w:p>
        </w:tc>
        <w:tc>
          <w:tcPr>
            <w:tcW w:w="5469" w:type="auto"/>
            <w:gridSpan w:val="1"/>
            <w:tcBorders>
              <w:top w:val="single" w:sz="5" w:color="000000"/>
              <w:left w:val="single" w:sz="5" w:color="000000"/>
              <w:bottom w:val="single" w:sz="5" w:color="000000"/>
              <w:right w:val="none" w:sz="0" w:color="020000"/>
            </w:tcBorders>
            <w:textDirection w:val="lrTb"/>
            <w:vAlign w:val="top"/>
          </w:tcPr>
          <w:p>
            <w:pPr>
              <w:pageBreakBefore w:val="false"/>
              <w:spacing w:before="39" w:after="159" w:line="272" w:lineRule="exact"/>
              <w:ind w:right="0" w:left="0" w:firstLine="0"/>
              <w:jc w:val="righ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1</w:t>
            </w:r>
          </w:p>
        </w:tc>
        <w:tc>
          <w:tcPr>
            <w:tcW w:w="5891" w:type="auto"/>
            <w:gridSpan w:val="1"/>
            <w:tcBorders>
              <w:top w:val="single" w:sz="5" w:color="000000"/>
              <w:left w:val="none" w:sz="0" w:color="020000"/>
              <w:bottom w:val="single" w:sz="5" w:color="000000"/>
              <w:right w:val="none" w:sz="0" w:color="020000"/>
            </w:tcBorders>
            <w:textDirection w:val="lrTb"/>
            <w:vAlign w:val="top"/>
          </w:tcPr>
          <w:p>
            <w:pPr>
              <w:pageBreakBefore w:val="false"/>
              <w:spacing w:before="39" w:after="159" w:line="272" w:lineRule="exact"/>
              <w:ind w:right="0" w:left="0" w:firstLine="0"/>
              <w:jc w:val="righ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313</w:t>
            </w:r>
          </w:p>
        </w:tc>
        <w:tc>
          <w:tcPr>
            <w:tcW w:w="6439" w:type="auto"/>
            <w:gridSpan w:val="1"/>
            <w:tcBorders>
              <w:top w:val="single" w:sz="5" w:color="000000"/>
              <w:left w:val="none" w:sz="0" w:color="020000"/>
              <w:bottom w:val="single" w:sz="5" w:color="000000"/>
              <w:right w:val="single" w:sz="5" w:color="000000"/>
            </w:tcBorders>
            <w:textDirection w:val="lrTb"/>
            <w:vAlign w:val="top"/>
          </w:tcPr>
          <w:p>
            <w:pPr>
              <w:pageBreakBefore w:val="false"/>
              <w:spacing w:before="39" w:after="159" w:line="272" w:lineRule="exact"/>
              <w:ind w:right="0" w:left="0" w:firstLine="0"/>
              <w:jc w:val="center"/>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600</w:t>
            </w:r>
          </w:p>
        </w:tc>
        <w:tc>
          <w:tcPr>
            <w:tcW w:w="6746" w:type="auto"/>
            <w:gridSpan w:val="1"/>
            <w:tcBorders>
              <w:top w:val="single" w:sz="5" w:color="000000"/>
              <w:left w:val="single" w:sz="5" w:color="000000"/>
              <w:bottom w:val="single" w:sz="5" w:color="000000"/>
              <w:right w:val="none" w:sz="0" w:color="020000"/>
            </w:tcBorders>
            <w:textDirection w:val="lrTb"/>
            <w:vAlign w:val="top"/>
          </w:tcPr>
          <w:p>
            <w:pPr>
              <w:pageBreakBefore w:val="false"/>
              <w:spacing w:before="39" w:after="159" w:line="272" w:lineRule="exact"/>
              <w:ind w:right="0" w:left="0" w:firstLine="0"/>
              <w:jc w:val="righ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1</w:t>
            </w:r>
          </w:p>
        </w:tc>
        <w:tc>
          <w:tcPr>
            <w:tcW w:w="7173" w:type="auto"/>
            <w:gridSpan w:val="1"/>
            <w:tcBorders>
              <w:top w:val="single" w:sz="5" w:color="000000"/>
              <w:left w:val="none" w:sz="0" w:color="020000"/>
              <w:bottom w:val="single" w:sz="5" w:color="000000"/>
              <w:right w:val="none" w:sz="0" w:color="020000"/>
            </w:tcBorders>
            <w:textDirection w:val="lrTb"/>
            <w:vAlign w:val="top"/>
          </w:tcPr>
          <w:p>
            <w:pPr>
              <w:pageBreakBefore w:val="false"/>
              <w:spacing w:before="39" w:after="159" w:line="272" w:lineRule="exact"/>
              <w:ind w:right="0" w:left="0" w:firstLine="0"/>
              <w:jc w:val="righ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349</w:t>
            </w:r>
          </w:p>
        </w:tc>
        <w:tc>
          <w:tcPr>
            <w:tcW w:w="7715" w:type="auto"/>
            <w:gridSpan w:val="1"/>
            <w:tcBorders>
              <w:top w:val="single" w:sz="5" w:color="000000"/>
              <w:left w:val="none" w:sz="0" w:color="020000"/>
              <w:bottom w:val="single" w:sz="5" w:color="000000"/>
              <w:right w:val="single" w:sz="5" w:color="000000"/>
            </w:tcBorders>
            <w:textDirection w:val="lrTb"/>
            <w:vAlign w:val="top"/>
          </w:tcPr>
          <w:p>
            <w:pPr>
              <w:pageBreakBefore w:val="false"/>
              <w:spacing w:before="39" w:after="159" w:line="272" w:lineRule="exact"/>
              <w:ind w:right="0" w:left="0" w:firstLine="0"/>
              <w:jc w:val="center"/>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600</w:t>
            </w:r>
          </w:p>
        </w:tc>
        <w:tc>
          <w:tcPr>
            <w:tcW w:w="7999" w:type="auto"/>
            <w:gridSpan w:val="1"/>
            <w:tcBorders>
              <w:top w:val="single" w:sz="5" w:color="000000"/>
              <w:left w:val="single" w:sz="5" w:color="000000"/>
              <w:bottom w:val="single" w:sz="5" w:color="000000"/>
              <w:right w:val="none" w:sz="0" w:color="020000"/>
            </w:tcBorders>
            <w:textDirection w:val="lrTb"/>
            <w:vAlign w:val="top"/>
          </w:tcPr>
          <w:p>
            <w:pPr>
              <w:pageBreakBefore w:val="false"/>
              <w:spacing w:before="39" w:after="159" w:line="272" w:lineRule="exact"/>
              <w:ind w:right="0" w:left="0" w:firstLine="0"/>
              <w:jc w:val="righ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1</w:t>
            </w:r>
          </w:p>
        </w:tc>
        <w:tc>
          <w:tcPr>
            <w:tcW w:w="8426" w:type="auto"/>
            <w:gridSpan w:val="1"/>
            <w:tcBorders>
              <w:top w:val="single" w:sz="5" w:color="000000"/>
              <w:left w:val="none" w:sz="0" w:color="020000"/>
              <w:bottom w:val="single" w:sz="5" w:color="000000"/>
              <w:right w:val="none" w:sz="0" w:color="020000"/>
            </w:tcBorders>
            <w:textDirection w:val="lrTb"/>
            <w:vAlign w:val="top"/>
          </w:tcPr>
          <w:p>
            <w:pPr>
              <w:pageBreakBefore w:val="false"/>
              <w:spacing w:before="39" w:after="159" w:line="272" w:lineRule="exact"/>
              <w:ind w:right="0" w:left="0" w:firstLine="0"/>
              <w:jc w:val="righ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400</w:t>
            </w:r>
          </w:p>
        </w:tc>
        <w:tc>
          <w:tcPr>
            <w:tcW w:w="8992" w:type="auto"/>
            <w:gridSpan w:val="1"/>
            <w:tcBorders>
              <w:top w:val="single" w:sz="5" w:color="000000"/>
              <w:left w:val="none" w:sz="0" w:color="020000"/>
              <w:bottom w:val="single" w:sz="5" w:color="000000"/>
              <w:right w:val="single" w:sz="5" w:color="000000"/>
            </w:tcBorders>
            <w:textDirection w:val="lrTb"/>
            <w:vAlign w:val="top"/>
          </w:tcPr>
          <w:p>
            <w:pPr>
              <w:pageBreakBefore w:val="false"/>
              <w:spacing w:before="39" w:after="159" w:line="272" w:lineRule="exact"/>
              <w:ind w:right="18" w:left="0" w:firstLine="0"/>
              <w:jc w:val="righ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000</w:t>
            </w:r>
          </w:p>
        </w:tc>
      </w:tr>
      <w:tr>
        <w:trPr>
          <w:trHeight w:val="768" w:hRule="exact"/>
        </w:trPr>
        <w:tc>
          <w:tcPr>
            <w:tcW w:w="2431" w:type="auto"/>
            <w:gridSpan w:val="1"/>
            <w:tcBorders>
              <w:top w:val="single" w:sz="5" w:color="000000"/>
              <w:left w:val="single" w:sz="5" w:color="000000"/>
              <w:bottom w:val="single" w:sz="5" w:color="000000"/>
              <w:right w:val="single" w:sz="5" w:color="000000"/>
            </w:tcBorders>
            <w:textDirection w:val="lrTb"/>
            <w:vAlign w:val="top"/>
          </w:tcPr>
          <w:p>
            <w:pPr>
              <w:pageBreakBefore w:val="false"/>
              <w:spacing w:before="0" w:after="153" w:line="300" w:lineRule="exact"/>
              <w:ind w:right="0" w:left="0" w:firstLine="0"/>
              <w:jc w:val="center"/>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Prestation de
</w:t>
              <w:br/>
            </w:r>
            <w:r>
              <w:rPr>
                <w:rFonts w:ascii="Times New Roman" w:hAnsi="Times New Roman" w:eastAsia="Times New Roman"/>
                <w:b w:val="true"/>
                <w:strike w:val="false"/>
                <w:color w:val="000000"/>
                <w:spacing w:val="0"/>
                <w:w w:val="100"/>
                <w:sz w:val="24"/>
                <w:vertAlign w:val="baseline"/>
                <w:lang w:val="fr-FR"/>
              </w:rPr>
              <w:t xml:space="preserve">service</w:t>
            </w:r>
          </w:p>
        </w:tc>
        <w:tc>
          <w:tcPr>
            <w:tcW w:w="2815" w:type="auto"/>
            <w:gridSpan w:val="1"/>
            <w:tcBorders>
              <w:top w:val="single" w:sz="5" w:color="000000"/>
              <w:left w:val="single" w:sz="5" w:color="000000"/>
              <w:bottom w:val="single" w:sz="5" w:color="000000"/>
              <w:right w:val="none" w:sz="0" w:color="020000"/>
            </w:tcBorders>
            <w:textDirection w:val="lrTb"/>
            <w:vAlign w:val="top"/>
          </w:tcPr>
          <w:p>
            <w:pPr>
              <w:pageBreakBefore w:val="false"/>
              <w:spacing w:before="0" w:after="0" w:line="240" w:lineRule="auto"/>
              <w:ind w:right="0" w:left="0" w:firstLine="0"/>
              <w:jc w:val="left"/>
              <w:textAlignment w:val="baseline"/>
              <w:rPr>
                <w:rFonts w:ascii="Times New Roman" w:hAnsi="Times New Roman" w:eastAsia="Times New Roman"/>
                <w:strike w:val="false"/>
                <w:color w:val="000000"/>
                <w:w w:val="100"/>
                <w:sz w:val="24"/>
                <w:vertAlign w:val="baseline"/>
                <w:lang w:val="fr-FR"/>
              </w:rPr>
            </w:pPr>
            <w:r>
              <w:rPr>
                <w:rFonts w:ascii="Times New Roman" w:hAnsi="Times New Roman" w:eastAsia="Times New Roman"/>
                <w:strike w:val="false"/>
                <w:color w:val="000000"/>
                <w:w w:val="100"/>
                <w:sz w:val="24"/>
                <w:vertAlign w:val="baseline"/>
                <w:lang w:val="fr-FR"/>
              </w:rPr>
              <w:t xml:space="preserve">
</w:t>
            </w:r>
          </w:p>
        </w:tc>
        <w:tc>
          <w:tcPr>
            <w:tcW w:w="3232" w:type="auto"/>
            <w:gridSpan w:val="1"/>
            <w:tcBorders>
              <w:top w:val="single" w:sz="5" w:color="000000"/>
              <w:left w:val="none" w:sz="0" w:color="020000"/>
              <w:bottom w:val="single" w:sz="5" w:color="000000"/>
              <w:right w:val="none" w:sz="0" w:color="020000"/>
            </w:tcBorders>
            <w:textDirection w:val="lrTb"/>
            <w:vAlign w:val="top"/>
          </w:tcPr>
          <w:p>
            <w:pPr>
              <w:pageBreakBefore w:val="false"/>
              <w:spacing w:before="0" w:after="456" w:line="273" w:lineRule="exact"/>
              <w:ind w:right="0" w:left="0" w:firstLine="0"/>
              <w:jc w:val="right"/>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w:t>
            </w:r>
          </w:p>
        </w:tc>
        <w:tc>
          <w:tcPr>
            <w:tcW w:w="3885" w:type="auto"/>
            <w:gridSpan w:val="1"/>
            <w:tcBorders>
              <w:top w:val="single" w:sz="5" w:color="000000"/>
              <w:left w:val="none" w:sz="0" w:color="020000"/>
              <w:bottom w:val="single" w:sz="5" w:color="000000"/>
              <w:right w:val="single" w:sz="5" w:color="000000"/>
            </w:tcBorders>
            <w:textDirection w:val="lrTb"/>
            <w:vAlign w:val="top"/>
          </w:tcPr>
          <w:p>
            <w:pPr>
              <w:pageBreakBefore w:val="false"/>
              <w:spacing w:before="0" w:after="0" w:line="240" w:lineRule="auto"/>
              <w:ind w:right="0" w:left="0" w:firstLine="0"/>
              <w:jc w:val="left"/>
              <w:textAlignment w:val="baseline"/>
              <w:rPr>
                <w:rFonts w:ascii="Times New Roman" w:hAnsi="Times New Roman" w:eastAsia="Times New Roman"/>
                <w:strike w:val="false"/>
                <w:color w:val="000000"/>
                <w:w w:val="100"/>
                <w:sz w:val="24"/>
                <w:vertAlign w:val="baseline"/>
                <w:lang w:val="fr-FR"/>
              </w:rPr>
            </w:pPr>
            <w:r>
              <w:rPr>
                <w:rFonts w:ascii="Times New Roman" w:hAnsi="Times New Roman" w:eastAsia="Times New Roman"/>
                <w:strike w:val="false"/>
                <w:color w:val="000000"/>
                <w:w w:val="100"/>
                <w:sz w:val="24"/>
                <w:vertAlign w:val="baseline"/>
                <w:lang w:val="fr-FR"/>
              </w:rPr>
              <w:t xml:space="preserve">
</w:t>
            </w:r>
          </w:p>
        </w:tc>
        <w:tc>
          <w:tcPr>
            <w:tcW w:w="4192" w:type="auto"/>
            <w:gridSpan w:val="1"/>
            <w:tcBorders>
              <w:top w:val="single" w:sz="5" w:color="000000"/>
              <w:left w:val="single" w:sz="5" w:color="000000"/>
              <w:bottom w:val="single" w:sz="5" w:color="000000"/>
              <w:right w:val="none" w:sz="0" w:color="020000"/>
            </w:tcBorders>
            <w:textDirection w:val="lrTb"/>
            <w:vAlign w:val="top"/>
          </w:tcPr>
          <w:p>
            <w:pPr>
              <w:pageBreakBefore w:val="false"/>
              <w:spacing w:before="0" w:after="0" w:line="240" w:lineRule="auto"/>
              <w:ind w:right="0" w:left="0" w:firstLine="0"/>
              <w:jc w:val="left"/>
              <w:textAlignment w:val="baseline"/>
              <w:rPr>
                <w:rFonts w:ascii="Times New Roman" w:hAnsi="Times New Roman" w:eastAsia="Times New Roman"/>
                <w:strike w:val="false"/>
                <w:color w:val="000000"/>
                <w:w w:val="100"/>
                <w:sz w:val="24"/>
                <w:vertAlign w:val="baseline"/>
                <w:lang w:val="fr-FR"/>
              </w:rPr>
            </w:pPr>
            <w:r>
              <w:rPr>
                <w:rFonts w:ascii="Times New Roman" w:hAnsi="Times New Roman" w:eastAsia="Times New Roman"/>
                <w:strike w:val="false"/>
                <w:color w:val="000000"/>
                <w:w w:val="100"/>
                <w:sz w:val="24"/>
                <w:vertAlign w:val="baseline"/>
                <w:lang w:val="fr-FR"/>
              </w:rPr>
              <w:t xml:space="preserve">
</w:t>
            </w:r>
          </w:p>
        </w:tc>
        <w:tc>
          <w:tcPr>
            <w:tcW w:w="4619" w:type="auto"/>
            <w:gridSpan w:val="1"/>
            <w:tcBorders>
              <w:top w:val="single" w:sz="5" w:color="000000"/>
              <w:left w:val="none" w:sz="0" w:color="020000"/>
              <w:bottom w:val="single" w:sz="5" w:color="000000"/>
              <w:right w:val="none" w:sz="0" w:color="020000"/>
            </w:tcBorders>
            <w:textDirection w:val="lrTb"/>
            <w:vAlign w:val="top"/>
          </w:tcPr>
          <w:p>
            <w:pPr>
              <w:pageBreakBefore w:val="false"/>
              <w:spacing w:before="0" w:after="456" w:line="273" w:lineRule="exact"/>
              <w:ind w:right="0" w:left="0" w:firstLine="0"/>
              <w:jc w:val="right"/>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w:t>
            </w:r>
          </w:p>
        </w:tc>
        <w:tc>
          <w:tcPr>
            <w:tcW w:w="5162" w:type="auto"/>
            <w:gridSpan w:val="1"/>
            <w:tcBorders>
              <w:top w:val="single" w:sz="5" w:color="000000"/>
              <w:left w:val="none" w:sz="0" w:color="020000"/>
              <w:bottom w:val="single" w:sz="5" w:color="000000"/>
              <w:right w:val="single" w:sz="5" w:color="000000"/>
            </w:tcBorders>
            <w:textDirection w:val="lrTb"/>
            <w:vAlign w:val="top"/>
          </w:tcPr>
          <w:p>
            <w:pPr>
              <w:pageBreakBefore w:val="false"/>
              <w:spacing w:before="0" w:after="0" w:line="240" w:lineRule="auto"/>
              <w:ind w:right="0" w:left="0" w:firstLine="0"/>
              <w:jc w:val="left"/>
              <w:textAlignment w:val="baseline"/>
              <w:rPr>
                <w:rFonts w:ascii="Times New Roman" w:hAnsi="Times New Roman" w:eastAsia="Times New Roman"/>
                <w:strike w:val="false"/>
                <w:color w:val="000000"/>
                <w:w w:val="100"/>
                <w:sz w:val="24"/>
                <w:vertAlign w:val="baseline"/>
                <w:lang w:val="fr-FR"/>
              </w:rPr>
            </w:pPr>
            <w:r>
              <w:rPr>
                <w:rFonts w:ascii="Times New Roman" w:hAnsi="Times New Roman" w:eastAsia="Times New Roman"/>
                <w:strike w:val="false"/>
                <w:color w:val="000000"/>
                <w:w w:val="100"/>
                <w:sz w:val="24"/>
                <w:vertAlign w:val="baseline"/>
                <w:lang w:val="fr-FR"/>
              </w:rPr>
              <w:t xml:space="preserve">
</w:t>
            </w:r>
          </w:p>
        </w:tc>
        <w:tc>
          <w:tcPr>
            <w:tcW w:w="5469" w:type="auto"/>
            <w:gridSpan w:val="1"/>
            <w:tcBorders>
              <w:top w:val="single" w:sz="5" w:color="000000"/>
              <w:left w:val="single" w:sz="5" w:color="000000"/>
              <w:bottom w:val="single" w:sz="5" w:color="000000"/>
              <w:right w:val="none" w:sz="0" w:color="020000"/>
            </w:tcBorders>
            <w:textDirection w:val="lrTb"/>
            <w:vAlign w:val="top"/>
          </w:tcPr>
          <w:p>
            <w:pPr>
              <w:pageBreakBefore w:val="false"/>
              <w:spacing w:before="0" w:after="0" w:line="240" w:lineRule="auto"/>
              <w:ind w:right="0" w:left="0" w:firstLine="0"/>
              <w:jc w:val="left"/>
              <w:textAlignment w:val="baseline"/>
              <w:rPr>
                <w:rFonts w:ascii="Times New Roman" w:hAnsi="Times New Roman" w:eastAsia="Times New Roman"/>
                <w:strike w:val="false"/>
                <w:color w:val="000000"/>
                <w:w w:val="100"/>
                <w:sz w:val="24"/>
                <w:vertAlign w:val="baseline"/>
                <w:lang w:val="fr-FR"/>
              </w:rPr>
            </w:pPr>
            <w:r>
              <w:rPr>
                <w:rFonts w:ascii="Times New Roman" w:hAnsi="Times New Roman" w:eastAsia="Times New Roman"/>
                <w:strike w:val="false"/>
                <w:color w:val="000000"/>
                <w:w w:val="100"/>
                <w:sz w:val="24"/>
                <w:vertAlign w:val="baseline"/>
                <w:lang w:val="fr-FR"/>
              </w:rPr>
              <w:t xml:space="preserve">
</w:t>
            </w:r>
          </w:p>
        </w:tc>
        <w:tc>
          <w:tcPr>
            <w:tcW w:w="5891" w:type="auto"/>
            <w:gridSpan w:val="1"/>
            <w:tcBorders>
              <w:top w:val="single" w:sz="5" w:color="000000"/>
              <w:left w:val="none" w:sz="0" w:color="020000"/>
              <w:bottom w:val="single" w:sz="5" w:color="000000"/>
              <w:right w:val="none" w:sz="0" w:color="020000"/>
            </w:tcBorders>
            <w:textDirection w:val="lrTb"/>
            <w:vAlign w:val="top"/>
          </w:tcPr>
          <w:p>
            <w:pPr>
              <w:pageBreakBefore w:val="false"/>
              <w:spacing w:before="0" w:after="456" w:line="273" w:lineRule="exact"/>
              <w:ind w:right="0" w:left="0" w:firstLine="0"/>
              <w:jc w:val="right"/>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w:t>
            </w:r>
          </w:p>
        </w:tc>
        <w:tc>
          <w:tcPr>
            <w:tcW w:w="6439" w:type="auto"/>
            <w:gridSpan w:val="1"/>
            <w:tcBorders>
              <w:top w:val="single" w:sz="5" w:color="000000"/>
              <w:left w:val="none" w:sz="0" w:color="020000"/>
              <w:bottom w:val="single" w:sz="5" w:color="000000"/>
              <w:right w:val="single" w:sz="5" w:color="000000"/>
            </w:tcBorders>
            <w:textDirection w:val="lrTb"/>
            <w:vAlign w:val="top"/>
          </w:tcPr>
          <w:p>
            <w:pPr>
              <w:pageBreakBefore w:val="false"/>
              <w:spacing w:before="0" w:after="0" w:line="240" w:lineRule="auto"/>
              <w:ind w:right="0" w:left="0" w:firstLine="0"/>
              <w:jc w:val="left"/>
              <w:textAlignment w:val="baseline"/>
              <w:rPr>
                <w:rFonts w:ascii="Times New Roman" w:hAnsi="Times New Roman" w:eastAsia="Times New Roman"/>
                <w:strike w:val="false"/>
                <w:color w:val="000000"/>
                <w:w w:val="100"/>
                <w:sz w:val="24"/>
                <w:vertAlign w:val="baseline"/>
                <w:lang w:val="fr-FR"/>
              </w:rPr>
            </w:pPr>
            <w:r>
              <w:rPr>
                <w:rFonts w:ascii="Times New Roman" w:hAnsi="Times New Roman" w:eastAsia="Times New Roman"/>
                <w:strike w:val="false"/>
                <w:color w:val="000000"/>
                <w:w w:val="100"/>
                <w:sz w:val="24"/>
                <w:vertAlign w:val="baseline"/>
                <w:lang w:val="fr-FR"/>
              </w:rPr>
              <w:t xml:space="preserve">
</w:t>
            </w:r>
          </w:p>
        </w:tc>
        <w:tc>
          <w:tcPr>
            <w:tcW w:w="6746" w:type="auto"/>
            <w:gridSpan w:val="1"/>
            <w:tcBorders>
              <w:top w:val="single" w:sz="5" w:color="000000"/>
              <w:left w:val="single" w:sz="5" w:color="000000"/>
              <w:bottom w:val="single" w:sz="5" w:color="000000"/>
              <w:right w:val="none" w:sz="0" w:color="020000"/>
            </w:tcBorders>
            <w:textDirection w:val="lrTb"/>
            <w:vAlign w:val="top"/>
          </w:tcPr>
          <w:p>
            <w:pPr>
              <w:pageBreakBefore w:val="false"/>
              <w:spacing w:before="0" w:after="0" w:line="240" w:lineRule="auto"/>
              <w:ind w:right="0" w:left="0" w:firstLine="0"/>
              <w:jc w:val="left"/>
              <w:textAlignment w:val="baseline"/>
              <w:rPr>
                <w:rFonts w:ascii="Times New Roman" w:hAnsi="Times New Roman" w:eastAsia="Times New Roman"/>
                <w:strike w:val="false"/>
                <w:color w:val="000000"/>
                <w:w w:val="100"/>
                <w:sz w:val="24"/>
                <w:vertAlign w:val="baseline"/>
                <w:lang w:val="fr-FR"/>
              </w:rPr>
            </w:pPr>
            <w:r>
              <w:rPr>
                <w:rFonts w:ascii="Times New Roman" w:hAnsi="Times New Roman" w:eastAsia="Times New Roman"/>
                <w:strike w:val="false"/>
                <w:color w:val="000000"/>
                <w:w w:val="100"/>
                <w:sz w:val="24"/>
                <w:vertAlign w:val="baseline"/>
                <w:lang w:val="fr-FR"/>
              </w:rPr>
              <w:t xml:space="preserve">
</w:t>
            </w:r>
          </w:p>
        </w:tc>
        <w:tc>
          <w:tcPr>
            <w:tcW w:w="7173" w:type="auto"/>
            <w:gridSpan w:val="1"/>
            <w:tcBorders>
              <w:top w:val="single" w:sz="5" w:color="000000"/>
              <w:left w:val="none" w:sz="0" w:color="020000"/>
              <w:bottom w:val="single" w:sz="5" w:color="000000"/>
              <w:right w:val="none" w:sz="0" w:color="020000"/>
            </w:tcBorders>
            <w:textDirection w:val="lrTb"/>
            <w:vAlign w:val="top"/>
          </w:tcPr>
          <w:p>
            <w:pPr>
              <w:pageBreakBefore w:val="false"/>
              <w:spacing w:before="0" w:after="456" w:line="273" w:lineRule="exact"/>
              <w:ind w:right="0" w:left="0" w:firstLine="0"/>
              <w:jc w:val="right"/>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w:t>
            </w:r>
          </w:p>
        </w:tc>
        <w:tc>
          <w:tcPr>
            <w:tcW w:w="7715" w:type="auto"/>
            <w:gridSpan w:val="1"/>
            <w:tcBorders>
              <w:top w:val="single" w:sz="5" w:color="000000"/>
              <w:left w:val="none" w:sz="0" w:color="020000"/>
              <w:bottom w:val="single" w:sz="5" w:color="000000"/>
              <w:right w:val="single" w:sz="5" w:color="000000"/>
            </w:tcBorders>
            <w:textDirection w:val="lrTb"/>
            <w:vAlign w:val="top"/>
          </w:tcPr>
          <w:p>
            <w:pPr>
              <w:pageBreakBefore w:val="false"/>
              <w:spacing w:before="0" w:after="0" w:line="240" w:lineRule="auto"/>
              <w:ind w:right="0" w:left="0" w:firstLine="0"/>
              <w:jc w:val="left"/>
              <w:textAlignment w:val="baseline"/>
              <w:rPr>
                <w:rFonts w:ascii="Times New Roman" w:hAnsi="Times New Roman" w:eastAsia="Times New Roman"/>
                <w:strike w:val="false"/>
                <w:color w:val="000000"/>
                <w:w w:val="100"/>
                <w:sz w:val="24"/>
                <w:vertAlign w:val="baseline"/>
                <w:lang w:val="fr-FR"/>
              </w:rPr>
            </w:pPr>
            <w:r>
              <w:rPr>
                <w:rFonts w:ascii="Times New Roman" w:hAnsi="Times New Roman" w:eastAsia="Times New Roman"/>
                <w:strike w:val="false"/>
                <w:color w:val="000000"/>
                <w:w w:val="100"/>
                <w:sz w:val="24"/>
                <w:vertAlign w:val="baseline"/>
                <w:lang w:val="fr-FR"/>
              </w:rPr>
              <w:t xml:space="preserve">
</w:t>
            </w:r>
          </w:p>
        </w:tc>
        <w:tc>
          <w:tcPr>
            <w:tcW w:w="7999" w:type="auto"/>
            <w:gridSpan w:val="1"/>
            <w:tcBorders>
              <w:top w:val="single" w:sz="5" w:color="000000"/>
              <w:left w:val="single" w:sz="5" w:color="000000"/>
              <w:bottom w:val="single" w:sz="5" w:color="000000"/>
              <w:right w:val="none" w:sz="0" w:color="020000"/>
            </w:tcBorders>
            <w:textDirection w:val="lrTb"/>
            <w:vAlign w:val="top"/>
          </w:tcPr>
          <w:p>
            <w:pPr>
              <w:pageBreakBefore w:val="false"/>
              <w:spacing w:before="0" w:after="0" w:line="240" w:lineRule="auto"/>
              <w:ind w:right="0" w:left="0" w:firstLine="0"/>
              <w:jc w:val="left"/>
              <w:textAlignment w:val="baseline"/>
              <w:rPr>
                <w:rFonts w:ascii="Times New Roman" w:hAnsi="Times New Roman" w:eastAsia="Times New Roman"/>
                <w:strike w:val="false"/>
                <w:color w:val="000000"/>
                <w:w w:val="100"/>
                <w:sz w:val="24"/>
                <w:vertAlign w:val="baseline"/>
                <w:lang w:val="fr-FR"/>
              </w:rPr>
            </w:pPr>
            <w:r>
              <w:rPr>
                <w:rFonts w:ascii="Times New Roman" w:hAnsi="Times New Roman" w:eastAsia="Times New Roman"/>
                <w:strike w:val="false"/>
                <w:color w:val="000000"/>
                <w:w w:val="100"/>
                <w:sz w:val="24"/>
                <w:vertAlign w:val="baseline"/>
                <w:lang w:val="fr-FR"/>
              </w:rPr>
              <w:t xml:space="preserve">
</w:t>
            </w:r>
          </w:p>
        </w:tc>
        <w:tc>
          <w:tcPr>
            <w:tcW w:w="8426" w:type="auto"/>
            <w:gridSpan w:val="1"/>
            <w:tcBorders>
              <w:top w:val="single" w:sz="5" w:color="000000"/>
              <w:left w:val="none" w:sz="0" w:color="020000"/>
              <w:bottom w:val="single" w:sz="5" w:color="000000"/>
              <w:right w:val="none" w:sz="0" w:color="020000"/>
            </w:tcBorders>
            <w:textDirection w:val="lrTb"/>
            <w:vAlign w:val="top"/>
          </w:tcPr>
          <w:p>
            <w:pPr>
              <w:pageBreakBefore w:val="false"/>
              <w:spacing w:before="0" w:after="456" w:line="273" w:lineRule="exact"/>
              <w:ind w:right="0" w:left="0" w:firstLine="0"/>
              <w:jc w:val="right"/>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w:t>
            </w:r>
          </w:p>
        </w:tc>
        <w:tc>
          <w:tcPr>
            <w:tcW w:w="8992" w:type="auto"/>
            <w:gridSpan w:val="1"/>
            <w:tcBorders>
              <w:top w:val="single" w:sz="5" w:color="000000"/>
              <w:left w:val="none" w:sz="0" w:color="020000"/>
              <w:bottom w:val="single" w:sz="5" w:color="000000"/>
              <w:right w:val="single" w:sz="5" w:color="000000"/>
            </w:tcBorders>
            <w:textDirection w:val="lrTb"/>
            <w:vAlign w:val="top"/>
          </w:tcPr>
          <w:p>
            <w:pPr>
              <w:pageBreakBefore w:val="false"/>
              <w:spacing w:before="0" w:after="0" w:line="240" w:lineRule="auto"/>
              <w:ind w:right="0" w:left="0" w:firstLine="0"/>
              <w:jc w:val="left"/>
              <w:textAlignment w:val="baseline"/>
              <w:rPr>
                <w:rFonts w:ascii="Times New Roman" w:hAnsi="Times New Roman" w:eastAsia="Times New Roman"/>
                <w:strike w:val="false"/>
                <w:color w:val="000000"/>
                <w:w w:val="100"/>
                <w:sz w:val="24"/>
                <w:vertAlign w:val="baseline"/>
                <w:lang w:val="fr-FR"/>
              </w:rPr>
            </w:pPr>
            <w:r>
              <w:rPr>
                <w:rFonts w:ascii="Times New Roman" w:hAnsi="Times New Roman" w:eastAsia="Times New Roman"/>
                <w:strike w:val="false"/>
                <w:color w:val="000000"/>
                <w:w w:val="100"/>
                <w:sz w:val="24"/>
                <w:vertAlign w:val="baseline"/>
                <w:lang w:val="fr-FR"/>
              </w:rPr>
              <w:t xml:space="preserve">
</w:t>
            </w:r>
          </w:p>
        </w:tc>
      </w:tr>
      <w:tr>
        <w:trPr>
          <w:trHeight w:val="466" w:hRule="exact"/>
        </w:trPr>
        <w:tc>
          <w:tcPr>
            <w:tcW w:w="2431" w:type="auto"/>
            <w:gridSpan w:val="1"/>
            <w:tcBorders>
              <w:top w:val="single" w:sz="5" w:color="000000"/>
              <w:left w:val="single" w:sz="5" w:color="000000"/>
              <w:bottom w:val="single" w:sz="5" w:color="000000"/>
              <w:right w:val="single" w:sz="5" w:color="000000"/>
            </w:tcBorders>
            <w:textDirection w:val="lrTb"/>
            <w:vAlign w:val="top"/>
          </w:tcPr>
          <w:p>
            <w:pPr>
              <w:pageBreakBefore w:val="false"/>
              <w:spacing w:before="0" w:after="168" w:line="273" w:lineRule="exact"/>
              <w:ind w:right="0" w:left="0" w:firstLine="0"/>
              <w:jc w:val="center"/>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Variation de stock</w:t>
            </w:r>
          </w:p>
        </w:tc>
        <w:tc>
          <w:tcPr>
            <w:tcW w:w="2815" w:type="auto"/>
            <w:gridSpan w:val="1"/>
            <w:tcBorders>
              <w:top w:val="single" w:sz="5" w:color="000000"/>
              <w:left w:val="single" w:sz="5" w:color="000000"/>
              <w:bottom w:val="single" w:sz="5" w:color="000000"/>
              <w:right w:val="none" w:sz="0" w:color="020000"/>
            </w:tcBorders>
            <w:textDirection w:val="lrTb"/>
            <w:vAlign w:val="top"/>
          </w:tcPr>
          <w:p>
            <w:pPr>
              <w:pageBreakBefore w:val="false"/>
              <w:spacing w:before="0" w:after="0" w:line="240" w:lineRule="auto"/>
              <w:ind w:right="0" w:left="0" w:firstLine="0"/>
              <w:jc w:val="left"/>
              <w:textAlignment w:val="baseline"/>
              <w:rPr>
                <w:rFonts w:ascii="Times New Roman" w:hAnsi="Times New Roman" w:eastAsia="Times New Roman"/>
                <w:strike w:val="false"/>
                <w:color w:val="000000"/>
                <w:w w:val="100"/>
                <w:sz w:val="24"/>
                <w:vertAlign w:val="baseline"/>
                <w:lang w:val="fr-FR"/>
              </w:rPr>
            </w:pPr>
            <w:r>
              <w:rPr>
                <w:rFonts w:ascii="Times New Roman" w:hAnsi="Times New Roman" w:eastAsia="Times New Roman"/>
                <w:strike w:val="false"/>
                <w:color w:val="000000"/>
                <w:w w:val="100"/>
                <w:sz w:val="24"/>
                <w:vertAlign w:val="baseline"/>
                <w:lang w:val="fr-FR"/>
              </w:rPr>
              <w:t xml:space="preserve">
</w:t>
            </w:r>
          </w:p>
        </w:tc>
        <w:tc>
          <w:tcPr>
            <w:tcW w:w="3232" w:type="auto"/>
            <w:gridSpan w:val="1"/>
            <w:tcBorders>
              <w:top w:val="single" w:sz="5" w:color="000000"/>
              <w:left w:val="none" w:sz="0" w:color="020000"/>
              <w:bottom w:val="single" w:sz="5" w:color="000000"/>
              <w:right w:val="none" w:sz="0" w:color="020000"/>
            </w:tcBorders>
            <w:textDirection w:val="lrTb"/>
            <w:vAlign w:val="top"/>
          </w:tcPr>
          <w:p>
            <w:pPr>
              <w:pageBreakBefore w:val="false"/>
              <w:spacing w:before="0" w:after="168" w:line="273" w:lineRule="exact"/>
              <w:ind w:right="0" w:left="0" w:firstLine="0"/>
              <w:jc w:val="right"/>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w:t>
            </w:r>
          </w:p>
        </w:tc>
        <w:tc>
          <w:tcPr>
            <w:tcW w:w="3885" w:type="auto"/>
            <w:gridSpan w:val="1"/>
            <w:tcBorders>
              <w:top w:val="single" w:sz="5" w:color="000000"/>
              <w:left w:val="none" w:sz="0" w:color="020000"/>
              <w:bottom w:val="single" w:sz="5" w:color="000000"/>
              <w:right w:val="single" w:sz="5" w:color="000000"/>
            </w:tcBorders>
            <w:textDirection w:val="lrTb"/>
            <w:vAlign w:val="top"/>
          </w:tcPr>
          <w:p>
            <w:pPr>
              <w:pageBreakBefore w:val="false"/>
              <w:spacing w:before="0" w:after="0" w:line="240" w:lineRule="auto"/>
              <w:ind w:right="0" w:left="0" w:firstLine="0"/>
              <w:jc w:val="left"/>
              <w:textAlignment w:val="baseline"/>
              <w:rPr>
                <w:rFonts w:ascii="Times New Roman" w:hAnsi="Times New Roman" w:eastAsia="Times New Roman"/>
                <w:strike w:val="false"/>
                <w:color w:val="000000"/>
                <w:w w:val="100"/>
                <w:sz w:val="24"/>
                <w:vertAlign w:val="baseline"/>
                <w:lang w:val="fr-FR"/>
              </w:rPr>
            </w:pPr>
            <w:r>
              <w:rPr>
                <w:rFonts w:ascii="Times New Roman" w:hAnsi="Times New Roman" w:eastAsia="Times New Roman"/>
                <w:strike w:val="false"/>
                <w:color w:val="000000"/>
                <w:w w:val="100"/>
                <w:sz w:val="24"/>
                <w:vertAlign w:val="baseline"/>
                <w:lang w:val="fr-FR"/>
              </w:rPr>
              <w:t xml:space="preserve">
</w:t>
            </w:r>
          </w:p>
        </w:tc>
        <w:tc>
          <w:tcPr>
            <w:tcW w:w="4192" w:type="auto"/>
            <w:gridSpan w:val="1"/>
            <w:tcBorders>
              <w:top w:val="single" w:sz="5" w:color="000000"/>
              <w:left w:val="single" w:sz="5" w:color="000000"/>
              <w:bottom w:val="single" w:sz="5" w:color="000000"/>
              <w:right w:val="none" w:sz="0" w:color="020000"/>
            </w:tcBorders>
            <w:textDirection w:val="lrTb"/>
            <w:vAlign w:val="top"/>
          </w:tcPr>
          <w:p>
            <w:pPr>
              <w:pageBreakBefore w:val="false"/>
              <w:spacing w:before="0" w:after="0" w:line="240" w:lineRule="auto"/>
              <w:ind w:right="0" w:left="0" w:firstLine="0"/>
              <w:jc w:val="left"/>
              <w:textAlignment w:val="baseline"/>
              <w:rPr>
                <w:rFonts w:ascii="Times New Roman" w:hAnsi="Times New Roman" w:eastAsia="Times New Roman"/>
                <w:strike w:val="false"/>
                <w:color w:val="000000"/>
                <w:w w:val="100"/>
                <w:sz w:val="24"/>
                <w:vertAlign w:val="baseline"/>
                <w:lang w:val="fr-FR"/>
              </w:rPr>
            </w:pPr>
            <w:r>
              <w:rPr>
                <w:rFonts w:ascii="Times New Roman" w:hAnsi="Times New Roman" w:eastAsia="Times New Roman"/>
                <w:strike w:val="false"/>
                <w:color w:val="000000"/>
                <w:w w:val="100"/>
                <w:sz w:val="24"/>
                <w:vertAlign w:val="baseline"/>
                <w:lang w:val="fr-FR"/>
              </w:rPr>
              <w:t xml:space="preserve">
</w:t>
            </w:r>
          </w:p>
        </w:tc>
        <w:tc>
          <w:tcPr>
            <w:tcW w:w="4619" w:type="auto"/>
            <w:gridSpan w:val="1"/>
            <w:tcBorders>
              <w:top w:val="single" w:sz="5" w:color="000000"/>
              <w:left w:val="none" w:sz="0" w:color="020000"/>
              <w:bottom w:val="single" w:sz="5" w:color="000000"/>
              <w:right w:val="none" w:sz="0" w:color="020000"/>
            </w:tcBorders>
            <w:textDirection w:val="lrTb"/>
            <w:vAlign w:val="top"/>
          </w:tcPr>
          <w:p>
            <w:pPr>
              <w:pageBreakBefore w:val="false"/>
              <w:spacing w:before="0" w:after="168" w:line="273" w:lineRule="exact"/>
              <w:ind w:right="0" w:left="0" w:firstLine="0"/>
              <w:jc w:val="right"/>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w:t>
            </w:r>
          </w:p>
        </w:tc>
        <w:tc>
          <w:tcPr>
            <w:tcW w:w="5162" w:type="auto"/>
            <w:gridSpan w:val="1"/>
            <w:tcBorders>
              <w:top w:val="single" w:sz="5" w:color="000000"/>
              <w:left w:val="none" w:sz="0" w:color="020000"/>
              <w:bottom w:val="single" w:sz="5" w:color="000000"/>
              <w:right w:val="single" w:sz="5" w:color="000000"/>
            </w:tcBorders>
            <w:textDirection w:val="lrTb"/>
            <w:vAlign w:val="top"/>
          </w:tcPr>
          <w:p>
            <w:pPr>
              <w:pageBreakBefore w:val="false"/>
              <w:spacing w:before="0" w:after="0" w:line="240" w:lineRule="auto"/>
              <w:ind w:right="0" w:left="0" w:firstLine="0"/>
              <w:jc w:val="left"/>
              <w:textAlignment w:val="baseline"/>
              <w:rPr>
                <w:rFonts w:ascii="Times New Roman" w:hAnsi="Times New Roman" w:eastAsia="Times New Roman"/>
                <w:strike w:val="false"/>
                <w:color w:val="000000"/>
                <w:w w:val="100"/>
                <w:sz w:val="24"/>
                <w:vertAlign w:val="baseline"/>
                <w:lang w:val="fr-FR"/>
              </w:rPr>
            </w:pPr>
            <w:r>
              <w:rPr>
                <w:rFonts w:ascii="Times New Roman" w:hAnsi="Times New Roman" w:eastAsia="Times New Roman"/>
                <w:strike w:val="false"/>
                <w:color w:val="000000"/>
                <w:w w:val="100"/>
                <w:sz w:val="24"/>
                <w:vertAlign w:val="baseline"/>
                <w:lang w:val="fr-FR"/>
              </w:rPr>
              <w:t xml:space="preserve">
</w:t>
            </w:r>
          </w:p>
        </w:tc>
        <w:tc>
          <w:tcPr>
            <w:tcW w:w="5469" w:type="auto"/>
            <w:gridSpan w:val="1"/>
            <w:tcBorders>
              <w:top w:val="single" w:sz="5" w:color="000000"/>
              <w:left w:val="single" w:sz="5" w:color="000000"/>
              <w:bottom w:val="single" w:sz="5" w:color="000000"/>
              <w:right w:val="none" w:sz="0" w:color="020000"/>
            </w:tcBorders>
            <w:textDirection w:val="lrTb"/>
            <w:vAlign w:val="top"/>
          </w:tcPr>
          <w:p>
            <w:pPr>
              <w:pageBreakBefore w:val="false"/>
              <w:spacing w:before="0" w:after="0" w:line="240" w:lineRule="auto"/>
              <w:ind w:right="0" w:left="0" w:firstLine="0"/>
              <w:jc w:val="left"/>
              <w:textAlignment w:val="baseline"/>
              <w:rPr>
                <w:rFonts w:ascii="Times New Roman" w:hAnsi="Times New Roman" w:eastAsia="Times New Roman"/>
                <w:strike w:val="false"/>
                <w:color w:val="000000"/>
                <w:w w:val="100"/>
                <w:sz w:val="24"/>
                <w:vertAlign w:val="baseline"/>
                <w:lang w:val="fr-FR"/>
              </w:rPr>
            </w:pPr>
            <w:r>
              <w:rPr>
                <w:rFonts w:ascii="Times New Roman" w:hAnsi="Times New Roman" w:eastAsia="Times New Roman"/>
                <w:strike w:val="false"/>
                <w:color w:val="000000"/>
                <w:w w:val="100"/>
                <w:sz w:val="24"/>
                <w:vertAlign w:val="baseline"/>
                <w:lang w:val="fr-FR"/>
              </w:rPr>
              <w:t xml:space="preserve">
</w:t>
            </w:r>
          </w:p>
        </w:tc>
        <w:tc>
          <w:tcPr>
            <w:tcW w:w="5891" w:type="auto"/>
            <w:gridSpan w:val="1"/>
            <w:tcBorders>
              <w:top w:val="single" w:sz="5" w:color="000000"/>
              <w:left w:val="none" w:sz="0" w:color="020000"/>
              <w:bottom w:val="single" w:sz="5" w:color="000000"/>
              <w:right w:val="none" w:sz="0" w:color="020000"/>
            </w:tcBorders>
            <w:textDirection w:val="lrTb"/>
            <w:vAlign w:val="top"/>
          </w:tcPr>
          <w:p>
            <w:pPr>
              <w:pageBreakBefore w:val="false"/>
              <w:spacing w:before="0" w:after="168" w:line="273" w:lineRule="exact"/>
              <w:ind w:right="0" w:left="0" w:firstLine="0"/>
              <w:jc w:val="right"/>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w:t>
            </w:r>
          </w:p>
        </w:tc>
        <w:tc>
          <w:tcPr>
            <w:tcW w:w="6439" w:type="auto"/>
            <w:gridSpan w:val="1"/>
            <w:tcBorders>
              <w:top w:val="single" w:sz="5" w:color="000000"/>
              <w:left w:val="none" w:sz="0" w:color="020000"/>
              <w:bottom w:val="single" w:sz="5" w:color="000000"/>
              <w:right w:val="single" w:sz="5" w:color="000000"/>
            </w:tcBorders>
            <w:textDirection w:val="lrTb"/>
            <w:vAlign w:val="top"/>
          </w:tcPr>
          <w:p>
            <w:pPr>
              <w:pageBreakBefore w:val="false"/>
              <w:spacing w:before="0" w:after="0" w:line="240" w:lineRule="auto"/>
              <w:ind w:right="0" w:left="0" w:firstLine="0"/>
              <w:jc w:val="left"/>
              <w:textAlignment w:val="baseline"/>
              <w:rPr>
                <w:rFonts w:ascii="Times New Roman" w:hAnsi="Times New Roman" w:eastAsia="Times New Roman"/>
                <w:strike w:val="false"/>
                <w:color w:val="000000"/>
                <w:w w:val="100"/>
                <w:sz w:val="24"/>
                <w:vertAlign w:val="baseline"/>
                <w:lang w:val="fr-FR"/>
              </w:rPr>
            </w:pPr>
            <w:r>
              <w:rPr>
                <w:rFonts w:ascii="Times New Roman" w:hAnsi="Times New Roman" w:eastAsia="Times New Roman"/>
                <w:strike w:val="false"/>
                <w:color w:val="000000"/>
                <w:w w:val="100"/>
                <w:sz w:val="24"/>
                <w:vertAlign w:val="baseline"/>
                <w:lang w:val="fr-FR"/>
              </w:rPr>
              <w:t xml:space="preserve">
</w:t>
            </w:r>
          </w:p>
        </w:tc>
        <w:tc>
          <w:tcPr>
            <w:tcW w:w="6746" w:type="auto"/>
            <w:gridSpan w:val="1"/>
            <w:tcBorders>
              <w:top w:val="single" w:sz="5" w:color="000000"/>
              <w:left w:val="single" w:sz="5" w:color="000000"/>
              <w:bottom w:val="single" w:sz="5" w:color="000000"/>
              <w:right w:val="none" w:sz="0" w:color="020000"/>
            </w:tcBorders>
            <w:textDirection w:val="lrTb"/>
            <w:vAlign w:val="top"/>
          </w:tcPr>
          <w:p>
            <w:pPr>
              <w:pageBreakBefore w:val="false"/>
              <w:spacing w:before="0" w:after="0" w:line="240" w:lineRule="auto"/>
              <w:ind w:right="0" w:left="0" w:firstLine="0"/>
              <w:jc w:val="left"/>
              <w:textAlignment w:val="baseline"/>
              <w:rPr>
                <w:rFonts w:ascii="Times New Roman" w:hAnsi="Times New Roman" w:eastAsia="Times New Roman"/>
                <w:strike w:val="false"/>
                <w:color w:val="000000"/>
                <w:w w:val="100"/>
                <w:sz w:val="24"/>
                <w:vertAlign w:val="baseline"/>
                <w:lang w:val="fr-FR"/>
              </w:rPr>
            </w:pPr>
            <w:r>
              <w:rPr>
                <w:rFonts w:ascii="Times New Roman" w:hAnsi="Times New Roman" w:eastAsia="Times New Roman"/>
                <w:strike w:val="false"/>
                <w:color w:val="000000"/>
                <w:w w:val="100"/>
                <w:sz w:val="24"/>
                <w:vertAlign w:val="baseline"/>
                <w:lang w:val="fr-FR"/>
              </w:rPr>
              <w:t xml:space="preserve">
</w:t>
            </w:r>
          </w:p>
        </w:tc>
        <w:tc>
          <w:tcPr>
            <w:tcW w:w="7173" w:type="auto"/>
            <w:gridSpan w:val="1"/>
            <w:tcBorders>
              <w:top w:val="single" w:sz="5" w:color="000000"/>
              <w:left w:val="none" w:sz="0" w:color="020000"/>
              <w:bottom w:val="single" w:sz="5" w:color="000000"/>
              <w:right w:val="none" w:sz="0" w:color="020000"/>
            </w:tcBorders>
            <w:textDirection w:val="lrTb"/>
            <w:vAlign w:val="top"/>
          </w:tcPr>
          <w:p>
            <w:pPr>
              <w:pageBreakBefore w:val="false"/>
              <w:spacing w:before="0" w:after="168" w:line="273" w:lineRule="exact"/>
              <w:ind w:right="0" w:left="0" w:firstLine="0"/>
              <w:jc w:val="right"/>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w:t>
            </w:r>
          </w:p>
        </w:tc>
        <w:tc>
          <w:tcPr>
            <w:tcW w:w="7715" w:type="auto"/>
            <w:gridSpan w:val="1"/>
            <w:tcBorders>
              <w:top w:val="single" w:sz="5" w:color="000000"/>
              <w:left w:val="none" w:sz="0" w:color="020000"/>
              <w:bottom w:val="single" w:sz="5" w:color="000000"/>
              <w:right w:val="single" w:sz="5" w:color="000000"/>
            </w:tcBorders>
            <w:textDirection w:val="lrTb"/>
            <w:vAlign w:val="top"/>
          </w:tcPr>
          <w:p>
            <w:pPr>
              <w:pageBreakBefore w:val="false"/>
              <w:spacing w:before="0" w:after="0" w:line="240" w:lineRule="auto"/>
              <w:ind w:right="0" w:left="0" w:firstLine="0"/>
              <w:jc w:val="left"/>
              <w:textAlignment w:val="baseline"/>
              <w:rPr>
                <w:rFonts w:ascii="Times New Roman" w:hAnsi="Times New Roman" w:eastAsia="Times New Roman"/>
                <w:strike w:val="false"/>
                <w:color w:val="000000"/>
                <w:w w:val="100"/>
                <w:sz w:val="24"/>
                <w:vertAlign w:val="baseline"/>
                <w:lang w:val="fr-FR"/>
              </w:rPr>
            </w:pPr>
            <w:r>
              <w:rPr>
                <w:rFonts w:ascii="Times New Roman" w:hAnsi="Times New Roman" w:eastAsia="Times New Roman"/>
                <w:strike w:val="false"/>
                <w:color w:val="000000"/>
                <w:w w:val="100"/>
                <w:sz w:val="24"/>
                <w:vertAlign w:val="baseline"/>
                <w:lang w:val="fr-FR"/>
              </w:rPr>
              <w:t xml:space="preserve">
</w:t>
            </w:r>
          </w:p>
        </w:tc>
        <w:tc>
          <w:tcPr>
            <w:tcW w:w="7999" w:type="auto"/>
            <w:gridSpan w:val="1"/>
            <w:tcBorders>
              <w:top w:val="single" w:sz="5" w:color="000000"/>
              <w:left w:val="single" w:sz="5" w:color="000000"/>
              <w:bottom w:val="single" w:sz="5" w:color="000000"/>
              <w:right w:val="none" w:sz="0" w:color="020000"/>
            </w:tcBorders>
            <w:textDirection w:val="lrTb"/>
            <w:vAlign w:val="top"/>
          </w:tcPr>
          <w:p>
            <w:pPr>
              <w:pageBreakBefore w:val="false"/>
              <w:spacing w:before="0" w:after="0" w:line="240" w:lineRule="auto"/>
              <w:ind w:right="0" w:left="0" w:firstLine="0"/>
              <w:jc w:val="left"/>
              <w:textAlignment w:val="baseline"/>
              <w:rPr>
                <w:rFonts w:ascii="Times New Roman" w:hAnsi="Times New Roman" w:eastAsia="Times New Roman"/>
                <w:strike w:val="false"/>
                <w:color w:val="000000"/>
                <w:w w:val="100"/>
                <w:sz w:val="24"/>
                <w:vertAlign w:val="baseline"/>
                <w:lang w:val="fr-FR"/>
              </w:rPr>
            </w:pPr>
            <w:r>
              <w:rPr>
                <w:rFonts w:ascii="Times New Roman" w:hAnsi="Times New Roman" w:eastAsia="Times New Roman"/>
                <w:strike w:val="false"/>
                <w:color w:val="000000"/>
                <w:w w:val="100"/>
                <w:sz w:val="24"/>
                <w:vertAlign w:val="baseline"/>
                <w:lang w:val="fr-FR"/>
              </w:rPr>
              <w:t xml:space="preserve">
</w:t>
            </w:r>
          </w:p>
        </w:tc>
        <w:tc>
          <w:tcPr>
            <w:tcW w:w="8426" w:type="auto"/>
            <w:gridSpan w:val="1"/>
            <w:tcBorders>
              <w:top w:val="single" w:sz="5" w:color="000000"/>
              <w:left w:val="none" w:sz="0" w:color="020000"/>
              <w:bottom w:val="single" w:sz="5" w:color="000000"/>
              <w:right w:val="none" w:sz="0" w:color="020000"/>
            </w:tcBorders>
            <w:textDirection w:val="lrTb"/>
            <w:vAlign w:val="top"/>
          </w:tcPr>
          <w:p>
            <w:pPr>
              <w:pageBreakBefore w:val="false"/>
              <w:spacing w:before="0" w:after="168" w:line="273" w:lineRule="exact"/>
              <w:ind w:right="0" w:left="0" w:firstLine="0"/>
              <w:jc w:val="right"/>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w:t>
            </w:r>
          </w:p>
        </w:tc>
        <w:tc>
          <w:tcPr>
            <w:tcW w:w="8992" w:type="auto"/>
            <w:gridSpan w:val="1"/>
            <w:tcBorders>
              <w:top w:val="single" w:sz="5" w:color="000000"/>
              <w:left w:val="none" w:sz="0" w:color="020000"/>
              <w:bottom w:val="single" w:sz="5" w:color="000000"/>
              <w:right w:val="single" w:sz="5" w:color="000000"/>
            </w:tcBorders>
            <w:textDirection w:val="lrTb"/>
            <w:vAlign w:val="top"/>
          </w:tcPr>
          <w:p>
            <w:pPr>
              <w:pageBreakBefore w:val="false"/>
              <w:spacing w:before="0" w:after="0" w:line="240" w:lineRule="auto"/>
              <w:ind w:right="0" w:left="0" w:firstLine="0"/>
              <w:jc w:val="left"/>
              <w:textAlignment w:val="baseline"/>
              <w:rPr>
                <w:rFonts w:ascii="Times New Roman" w:hAnsi="Times New Roman" w:eastAsia="Times New Roman"/>
                <w:strike w:val="false"/>
                <w:color w:val="000000"/>
                <w:w w:val="100"/>
                <w:sz w:val="24"/>
                <w:vertAlign w:val="baseline"/>
                <w:lang w:val="fr-FR"/>
              </w:rPr>
            </w:pPr>
            <w:r>
              <w:rPr>
                <w:rFonts w:ascii="Times New Roman" w:hAnsi="Times New Roman" w:eastAsia="Times New Roman"/>
                <w:strike w:val="false"/>
                <w:color w:val="000000"/>
                <w:w w:val="100"/>
                <w:sz w:val="24"/>
                <w:vertAlign w:val="baseline"/>
                <w:lang w:val="fr-FR"/>
              </w:rPr>
              <w:t xml:space="preserve">
</w:t>
            </w:r>
          </w:p>
        </w:tc>
      </w:tr>
      <w:tr>
        <w:trPr>
          <w:trHeight w:val="465" w:hRule="exact"/>
        </w:trPr>
        <w:tc>
          <w:tcPr>
            <w:tcW w:w="2431" w:type="auto"/>
            <w:gridSpan w:val="1"/>
            <w:tcBorders>
              <w:top w:val="single" w:sz="5" w:color="000000"/>
              <w:left w:val="single" w:sz="5" w:color="000000"/>
              <w:bottom w:val="single" w:sz="5" w:color="000000"/>
              <w:right w:val="single" w:sz="5" w:color="000000"/>
            </w:tcBorders>
            <w:textDirection w:val="lrTb"/>
            <w:vAlign w:val="top"/>
          </w:tcPr>
          <w:p>
            <w:pPr>
              <w:pageBreakBefore w:val="false"/>
              <w:spacing w:before="38" w:after="144" w:line="273" w:lineRule="exact"/>
              <w:ind w:right="0" w:left="0" w:firstLine="0"/>
              <w:jc w:val="center"/>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Autres produits</w:t>
            </w:r>
          </w:p>
        </w:tc>
        <w:tc>
          <w:tcPr>
            <w:tcW w:w="2815" w:type="auto"/>
            <w:gridSpan w:val="1"/>
            <w:tcBorders>
              <w:top w:val="single" w:sz="5" w:color="000000"/>
              <w:left w:val="single" w:sz="5" w:color="000000"/>
              <w:bottom w:val="single" w:sz="5" w:color="000000"/>
              <w:right w:val="none" w:sz="0" w:color="020000"/>
            </w:tcBorders>
            <w:textDirection w:val="lrTb"/>
            <w:vAlign w:val="top"/>
          </w:tcPr>
          <w:p>
            <w:pPr>
              <w:pageBreakBefore w:val="false"/>
              <w:spacing w:before="0" w:after="0" w:line="240" w:lineRule="auto"/>
              <w:ind w:right="0" w:left="0" w:firstLine="0"/>
              <w:jc w:val="left"/>
              <w:textAlignment w:val="baseline"/>
              <w:rPr>
                <w:rFonts w:ascii="Times New Roman" w:hAnsi="Times New Roman" w:eastAsia="Times New Roman"/>
                <w:strike w:val="false"/>
                <w:color w:val="000000"/>
                <w:w w:val="100"/>
                <w:sz w:val="24"/>
                <w:vertAlign w:val="baseline"/>
                <w:lang w:val="fr-FR"/>
              </w:rPr>
            </w:pPr>
            <w:r>
              <w:rPr>
                <w:rFonts w:ascii="Times New Roman" w:hAnsi="Times New Roman" w:eastAsia="Times New Roman"/>
                <w:strike w:val="false"/>
                <w:color w:val="000000"/>
                <w:w w:val="100"/>
                <w:sz w:val="24"/>
                <w:vertAlign w:val="baseline"/>
                <w:lang w:val="fr-FR"/>
              </w:rPr>
              <w:t xml:space="preserve">
</w:t>
            </w:r>
          </w:p>
        </w:tc>
        <w:tc>
          <w:tcPr>
            <w:tcW w:w="3232" w:type="auto"/>
            <w:gridSpan w:val="1"/>
            <w:tcBorders>
              <w:top w:val="single" w:sz="5" w:color="000000"/>
              <w:left w:val="none" w:sz="0" w:color="020000"/>
              <w:bottom w:val="single" w:sz="5" w:color="000000"/>
              <w:right w:val="none" w:sz="0" w:color="020000"/>
            </w:tcBorders>
            <w:textDirection w:val="lrTb"/>
            <w:vAlign w:val="top"/>
          </w:tcPr>
          <w:p>
            <w:pPr>
              <w:pageBreakBefore w:val="false"/>
              <w:spacing w:before="38" w:after="144" w:line="273" w:lineRule="exact"/>
              <w:ind w:right="0" w:left="0" w:firstLine="0"/>
              <w:jc w:val="right"/>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w:t>
            </w:r>
          </w:p>
        </w:tc>
        <w:tc>
          <w:tcPr>
            <w:tcW w:w="3885" w:type="auto"/>
            <w:gridSpan w:val="1"/>
            <w:tcBorders>
              <w:top w:val="single" w:sz="5" w:color="000000"/>
              <w:left w:val="none" w:sz="0" w:color="020000"/>
              <w:bottom w:val="single" w:sz="5" w:color="000000"/>
              <w:right w:val="single" w:sz="5" w:color="000000"/>
            </w:tcBorders>
            <w:textDirection w:val="lrTb"/>
            <w:vAlign w:val="top"/>
          </w:tcPr>
          <w:p>
            <w:pPr>
              <w:pageBreakBefore w:val="false"/>
              <w:spacing w:before="0" w:after="0" w:line="240" w:lineRule="auto"/>
              <w:ind w:right="0" w:left="0" w:firstLine="0"/>
              <w:jc w:val="left"/>
              <w:textAlignment w:val="baseline"/>
              <w:rPr>
                <w:rFonts w:ascii="Times New Roman" w:hAnsi="Times New Roman" w:eastAsia="Times New Roman"/>
                <w:strike w:val="false"/>
                <w:color w:val="000000"/>
                <w:w w:val="100"/>
                <w:sz w:val="24"/>
                <w:vertAlign w:val="baseline"/>
                <w:lang w:val="fr-FR"/>
              </w:rPr>
            </w:pPr>
            <w:r>
              <w:rPr>
                <w:rFonts w:ascii="Times New Roman" w:hAnsi="Times New Roman" w:eastAsia="Times New Roman"/>
                <w:strike w:val="false"/>
                <w:color w:val="000000"/>
                <w:w w:val="100"/>
                <w:sz w:val="24"/>
                <w:vertAlign w:val="baseline"/>
                <w:lang w:val="fr-FR"/>
              </w:rPr>
              <w:t xml:space="preserve">
</w:t>
            </w:r>
          </w:p>
        </w:tc>
        <w:tc>
          <w:tcPr>
            <w:tcW w:w="4192" w:type="auto"/>
            <w:gridSpan w:val="1"/>
            <w:tcBorders>
              <w:top w:val="single" w:sz="5" w:color="000000"/>
              <w:left w:val="single" w:sz="5" w:color="000000"/>
              <w:bottom w:val="single" w:sz="5" w:color="000000"/>
              <w:right w:val="none" w:sz="0" w:color="020000"/>
            </w:tcBorders>
            <w:textDirection w:val="lrTb"/>
            <w:vAlign w:val="top"/>
          </w:tcPr>
          <w:p>
            <w:pPr>
              <w:pageBreakBefore w:val="false"/>
              <w:spacing w:before="0" w:after="0" w:line="240" w:lineRule="auto"/>
              <w:ind w:right="0" w:left="0" w:firstLine="0"/>
              <w:jc w:val="left"/>
              <w:textAlignment w:val="baseline"/>
              <w:rPr>
                <w:rFonts w:ascii="Times New Roman" w:hAnsi="Times New Roman" w:eastAsia="Times New Roman"/>
                <w:strike w:val="false"/>
                <w:color w:val="000000"/>
                <w:w w:val="100"/>
                <w:sz w:val="24"/>
                <w:vertAlign w:val="baseline"/>
                <w:lang w:val="fr-FR"/>
              </w:rPr>
            </w:pPr>
            <w:r>
              <w:rPr>
                <w:rFonts w:ascii="Times New Roman" w:hAnsi="Times New Roman" w:eastAsia="Times New Roman"/>
                <w:strike w:val="false"/>
                <w:color w:val="000000"/>
                <w:w w:val="100"/>
                <w:sz w:val="24"/>
                <w:vertAlign w:val="baseline"/>
                <w:lang w:val="fr-FR"/>
              </w:rPr>
              <w:t xml:space="preserve">
</w:t>
            </w:r>
          </w:p>
        </w:tc>
        <w:tc>
          <w:tcPr>
            <w:tcW w:w="4619" w:type="auto"/>
            <w:gridSpan w:val="1"/>
            <w:tcBorders>
              <w:top w:val="single" w:sz="5" w:color="000000"/>
              <w:left w:val="none" w:sz="0" w:color="020000"/>
              <w:bottom w:val="single" w:sz="5" w:color="000000"/>
              <w:right w:val="none" w:sz="0" w:color="020000"/>
            </w:tcBorders>
            <w:textDirection w:val="lrTb"/>
            <w:vAlign w:val="top"/>
          </w:tcPr>
          <w:p>
            <w:pPr>
              <w:pageBreakBefore w:val="false"/>
              <w:spacing w:before="38" w:after="144" w:line="273" w:lineRule="exact"/>
              <w:ind w:right="0" w:left="0" w:firstLine="0"/>
              <w:jc w:val="right"/>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w:t>
            </w:r>
          </w:p>
        </w:tc>
        <w:tc>
          <w:tcPr>
            <w:tcW w:w="5162" w:type="auto"/>
            <w:gridSpan w:val="1"/>
            <w:tcBorders>
              <w:top w:val="single" w:sz="5" w:color="000000"/>
              <w:left w:val="none" w:sz="0" w:color="020000"/>
              <w:bottom w:val="single" w:sz="5" w:color="000000"/>
              <w:right w:val="single" w:sz="5" w:color="000000"/>
            </w:tcBorders>
            <w:textDirection w:val="lrTb"/>
            <w:vAlign w:val="top"/>
          </w:tcPr>
          <w:p>
            <w:pPr>
              <w:pageBreakBefore w:val="false"/>
              <w:spacing w:before="0" w:after="0" w:line="240" w:lineRule="auto"/>
              <w:ind w:right="0" w:left="0" w:firstLine="0"/>
              <w:jc w:val="left"/>
              <w:textAlignment w:val="baseline"/>
              <w:rPr>
                <w:rFonts w:ascii="Times New Roman" w:hAnsi="Times New Roman" w:eastAsia="Times New Roman"/>
                <w:strike w:val="false"/>
                <w:color w:val="000000"/>
                <w:w w:val="100"/>
                <w:sz w:val="24"/>
                <w:vertAlign w:val="baseline"/>
                <w:lang w:val="fr-FR"/>
              </w:rPr>
            </w:pPr>
            <w:r>
              <w:rPr>
                <w:rFonts w:ascii="Times New Roman" w:hAnsi="Times New Roman" w:eastAsia="Times New Roman"/>
                <w:strike w:val="false"/>
                <w:color w:val="000000"/>
                <w:w w:val="100"/>
                <w:sz w:val="24"/>
                <w:vertAlign w:val="baseline"/>
                <w:lang w:val="fr-FR"/>
              </w:rPr>
              <w:t xml:space="preserve">
</w:t>
            </w:r>
          </w:p>
        </w:tc>
        <w:tc>
          <w:tcPr>
            <w:tcW w:w="5469" w:type="auto"/>
            <w:gridSpan w:val="1"/>
            <w:tcBorders>
              <w:top w:val="single" w:sz="5" w:color="000000"/>
              <w:left w:val="single" w:sz="5" w:color="000000"/>
              <w:bottom w:val="single" w:sz="5" w:color="000000"/>
              <w:right w:val="none" w:sz="0" w:color="020000"/>
            </w:tcBorders>
            <w:textDirection w:val="lrTb"/>
            <w:vAlign w:val="top"/>
          </w:tcPr>
          <w:p>
            <w:pPr>
              <w:pageBreakBefore w:val="false"/>
              <w:spacing w:before="0" w:after="0" w:line="240" w:lineRule="auto"/>
              <w:ind w:right="0" w:left="0" w:firstLine="0"/>
              <w:jc w:val="left"/>
              <w:textAlignment w:val="baseline"/>
              <w:rPr>
                <w:rFonts w:ascii="Times New Roman" w:hAnsi="Times New Roman" w:eastAsia="Times New Roman"/>
                <w:strike w:val="false"/>
                <w:color w:val="000000"/>
                <w:w w:val="100"/>
                <w:sz w:val="24"/>
                <w:vertAlign w:val="baseline"/>
                <w:lang w:val="fr-FR"/>
              </w:rPr>
            </w:pPr>
            <w:r>
              <w:rPr>
                <w:rFonts w:ascii="Times New Roman" w:hAnsi="Times New Roman" w:eastAsia="Times New Roman"/>
                <w:strike w:val="false"/>
                <w:color w:val="000000"/>
                <w:w w:val="100"/>
                <w:sz w:val="24"/>
                <w:vertAlign w:val="baseline"/>
                <w:lang w:val="fr-FR"/>
              </w:rPr>
              <w:t xml:space="preserve">
</w:t>
            </w:r>
          </w:p>
        </w:tc>
        <w:tc>
          <w:tcPr>
            <w:tcW w:w="5891" w:type="auto"/>
            <w:gridSpan w:val="1"/>
            <w:tcBorders>
              <w:top w:val="single" w:sz="5" w:color="000000"/>
              <w:left w:val="none" w:sz="0" w:color="020000"/>
              <w:bottom w:val="single" w:sz="5" w:color="000000"/>
              <w:right w:val="none" w:sz="0" w:color="020000"/>
            </w:tcBorders>
            <w:textDirection w:val="lrTb"/>
            <w:vAlign w:val="top"/>
          </w:tcPr>
          <w:p>
            <w:pPr>
              <w:pageBreakBefore w:val="false"/>
              <w:spacing w:before="38" w:after="144" w:line="273" w:lineRule="exact"/>
              <w:ind w:right="0" w:left="0" w:firstLine="0"/>
              <w:jc w:val="right"/>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w:t>
            </w:r>
          </w:p>
        </w:tc>
        <w:tc>
          <w:tcPr>
            <w:tcW w:w="6439" w:type="auto"/>
            <w:gridSpan w:val="1"/>
            <w:tcBorders>
              <w:top w:val="single" w:sz="5" w:color="000000"/>
              <w:left w:val="none" w:sz="0" w:color="020000"/>
              <w:bottom w:val="single" w:sz="5" w:color="000000"/>
              <w:right w:val="single" w:sz="5" w:color="000000"/>
            </w:tcBorders>
            <w:textDirection w:val="lrTb"/>
            <w:vAlign w:val="top"/>
          </w:tcPr>
          <w:p>
            <w:pPr>
              <w:pageBreakBefore w:val="false"/>
              <w:spacing w:before="0" w:after="0" w:line="240" w:lineRule="auto"/>
              <w:ind w:right="0" w:left="0" w:firstLine="0"/>
              <w:jc w:val="left"/>
              <w:textAlignment w:val="baseline"/>
              <w:rPr>
                <w:rFonts w:ascii="Times New Roman" w:hAnsi="Times New Roman" w:eastAsia="Times New Roman"/>
                <w:strike w:val="false"/>
                <w:color w:val="000000"/>
                <w:w w:val="100"/>
                <w:sz w:val="24"/>
                <w:vertAlign w:val="baseline"/>
                <w:lang w:val="fr-FR"/>
              </w:rPr>
            </w:pPr>
            <w:r>
              <w:rPr>
                <w:rFonts w:ascii="Times New Roman" w:hAnsi="Times New Roman" w:eastAsia="Times New Roman"/>
                <w:strike w:val="false"/>
                <w:color w:val="000000"/>
                <w:w w:val="100"/>
                <w:sz w:val="24"/>
                <w:vertAlign w:val="baseline"/>
                <w:lang w:val="fr-FR"/>
              </w:rPr>
              <w:t xml:space="preserve">
</w:t>
            </w:r>
          </w:p>
        </w:tc>
        <w:tc>
          <w:tcPr>
            <w:tcW w:w="6746" w:type="auto"/>
            <w:gridSpan w:val="1"/>
            <w:tcBorders>
              <w:top w:val="single" w:sz="5" w:color="000000"/>
              <w:left w:val="single" w:sz="5" w:color="000000"/>
              <w:bottom w:val="single" w:sz="5" w:color="000000"/>
              <w:right w:val="none" w:sz="0" w:color="020000"/>
            </w:tcBorders>
            <w:textDirection w:val="lrTb"/>
            <w:vAlign w:val="top"/>
          </w:tcPr>
          <w:p>
            <w:pPr>
              <w:pageBreakBefore w:val="false"/>
              <w:spacing w:before="0" w:after="0" w:line="240" w:lineRule="auto"/>
              <w:ind w:right="0" w:left="0" w:firstLine="0"/>
              <w:jc w:val="left"/>
              <w:textAlignment w:val="baseline"/>
              <w:rPr>
                <w:rFonts w:ascii="Times New Roman" w:hAnsi="Times New Roman" w:eastAsia="Times New Roman"/>
                <w:strike w:val="false"/>
                <w:color w:val="000000"/>
                <w:w w:val="100"/>
                <w:sz w:val="24"/>
                <w:vertAlign w:val="baseline"/>
                <w:lang w:val="fr-FR"/>
              </w:rPr>
            </w:pPr>
            <w:r>
              <w:rPr>
                <w:rFonts w:ascii="Times New Roman" w:hAnsi="Times New Roman" w:eastAsia="Times New Roman"/>
                <w:strike w:val="false"/>
                <w:color w:val="000000"/>
                <w:w w:val="100"/>
                <w:sz w:val="24"/>
                <w:vertAlign w:val="baseline"/>
                <w:lang w:val="fr-FR"/>
              </w:rPr>
              <w:t xml:space="preserve">
</w:t>
            </w:r>
          </w:p>
        </w:tc>
        <w:tc>
          <w:tcPr>
            <w:tcW w:w="7173" w:type="auto"/>
            <w:gridSpan w:val="1"/>
            <w:tcBorders>
              <w:top w:val="single" w:sz="5" w:color="000000"/>
              <w:left w:val="none" w:sz="0" w:color="020000"/>
              <w:bottom w:val="single" w:sz="5" w:color="000000"/>
              <w:right w:val="none" w:sz="0" w:color="020000"/>
            </w:tcBorders>
            <w:textDirection w:val="lrTb"/>
            <w:vAlign w:val="top"/>
          </w:tcPr>
          <w:p>
            <w:pPr>
              <w:pageBreakBefore w:val="false"/>
              <w:spacing w:before="38" w:after="144" w:line="273" w:lineRule="exact"/>
              <w:ind w:right="0" w:left="0" w:firstLine="0"/>
              <w:jc w:val="right"/>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w:t>
            </w:r>
          </w:p>
        </w:tc>
        <w:tc>
          <w:tcPr>
            <w:tcW w:w="7715" w:type="auto"/>
            <w:gridSpan w:val="1"/>
            <w:tcBorders>
              <w:top w:val="single" w:sz="5" w:color="000000"/>
              <w:left w:val="none" w:sz="0" w:color="020000"/>
              <w:bottom w:val="single" w:sz="5" w:color="000000"/>
              <w:right w:val="single" w:sz="5" w:color="000000"/>
            </w:tcBorders>
            <w:textDirection w:val="lrTb"/>
            <w:vAlign w:val="top"/>
          </w:tcPr>
          <w:p>
            <w:pPr>
              <w:pageBreakBefore w:val="false"/>
              <w:spacing w:before="0" w:after="0" w:line="240" w:lineRule="auto"/>
              <w:ind w:right="0" w:left="0" w:firstLine="0"/>
              <w:jc w:val="left"/>
              <w:textAlignment w:val="baseline"/>
              <w:rPr>
                <w:rFonts w:ascii="Times New Roman" w:hAnsi="Times New Roman" w:eastAsia="Times New Roman"/>
                <w:strike w:val="false"/>
                <w:color w:val="000000"/>
                <w:w w:val="100"/>
                <w:sz w:val="24"/>
                <w:vertAlign w:val="baseline"/>
                <w:lang w:val="fr-FR"/>
              </w:rPr>
            </w:pPr>
            <w:r>
              <w:rPr>
                <w:rFonts w:ascii="Times New Roman" w:hAnsi="Times New Roman" w:eastAsia="Times New Roman"/>
                <w:strike w:val="false"/>
                <w:color w:val="000000"/>
                <w:w w:val="100"/>
                <w:sz w:val="24"/>
                <w:vertAlign w:val="baseline"/>
                <w:lang w:val="fr-FR"/>
              </w:rPr>
              <w:t xml:space="preserve">
</w:t>
            </w:r>
          </w:p>
        </w:tc>
        <w:tc>
          <w:tcPr>
            <w:tcW w:w="7999" w:type="auto"/>
            <w:gridSpan w:val="1"/>
            <w:tcBorders>
              <w:top w:val="single" w:sz="5" w:color="000000"/>
              <w:left w:val="single" w:sz="5" w:color="000000"/>
              <w:bottom w:val="single" w:sz="5" w:color="000000"/>
              <w:right w:val="none" w:sz="0" w:color="020000"/>
            </w:tcBorders>
            <w:textDirection w:val="lrTb"/>
            <w:vAlign w:val="top"/>
          </w:tcPr>
          <w:p>
            <w:pPr>
              <w:pageBreakBefore w:val="false"/>
              <w:spacing w:before="0" w:after="0" w:line="240" w:lineRule="auto"/>
              <w:ind w:right="0" w:left="0" w:firstLine="0"/>
              <w:jc w:val="left"/>
              <w:textAlignment w:val="baseline"/>
              <w:rPr>
                <w:rFonts w:ascii="Times New Roman" w:hAnsi="Times New Roman" w:eastAsia="Times New Roman"/>
                <w:strike w:val="false"/>
                <w:color w:val="000000"/>
                <w:w w:val="100"/>
                <w:sz w:val="24"/>
                <w:vertAlign w:val="baseline"/>
                <w:lang w:val="fr-FR"/>
              </w:rPr>
            </w:pPr>
            <w:r>
              <w:rPr>
                <w:rFonts w:ascii="Times New Roman" w:hAnsi="Times New Roman" w:eastAsia="Times New Roman"/>
                <w:strike w:val="false"/>
                <w:color w:val="000000"/>
                <w:w w:val="100"/>
                <w:sz w:val="24"/>
                <w:vertAlign w:val="baseline"/>
                <w:lang w:val="fr-FR"/>
              </w:rPr>
              <w:t xml:space="preserve">
</w:t>
            </w:r>
          </w:p>
        </w:tc>
        <w:tc>
          <w:tcPr>
            <w:tcW w:w="8426" w:type="auto"/>
            <w:gridSpan w:val="1"/>
            <w:tcBorders>
              <w:top w:val="single" w:sz="5" w:color="000000"/>
              <w:left w:val="none" w:sz="0" w:color="020000"/>
              <w:bottom w:val="single" w:sz="5" w:color="000000"/>
              <w:right w:val="none" w:sz="0" w:color="020000"/>
            </w:tcBorders>
            <w:textDirection w:val="lrTb"/>
            <w:vAlign w:val="top"/>
          </w:tcPr>
          <w:p>
            <w:pPr>
              <w:pageBreakBefore w:val="false"/>
              <w:spacing w:before="38" w:after="144" w:line="273" w:lineRule="exact"/>
              <w:ind w:right="0" w:left="0" w:firstLine="0"/>
              <w:jc w:val="right"/>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w:t>
            </w:r>
          </w:p>
        </w:tc>
        <w:tc>
          <w:tcPr>
            <w:tcW w:w="8992" w:type="auto"/>
            <w:gridSpan w:val="1"/>
            <w:tcBorders>
              <w:top w:val="single" w:sz="5" w:color="000000"/>
              <w:left w:val="none" w:sz="0" w:color="020000"/>
              <w:bottom w:val="single" w:sz="5" w:color="000000"/>
              <w:right w:val="single" w:sz="5" w:color="000000"/>
            </w:tcBorders>
            <w:textDirection w:val="lrTb"/>
            <w:vAlign w:val="top"/>
          </w:tcPr>
          <w:p>
            <w:pPr>
              <w:pageBreakBefore w:val="false"/>
              <w:spacing w:before="0" w:after="0" w:line="240" w:lineRule="auto"/>
              <w:ind w:right="0" w:left="0" w:firstLine="0"/>
              <w:jc w:val="left"/>
              <w:textAlignment w:val="baseline"/>
              <w:rPr>
                <w:rFonts w:ascii="Times New Roman" w:hAnsi="Times New Roman" w:eastAsia="Times New Roman"/>
                <w:strike w:val="false"/>
                <w:color w:val="000000"/>
                <w:w w:val="100"/>
                <w:sz w:val="24"/>
                <w:vertAlign w:val="baseline"/>
                <w:lang w:val="fr-FR"/>
              </w:rPr>
            </w:pPr>
            <w:r>
              <w:rPr>
                <w:rFonts w:ascii="Times New Roman" w:hAnsi="Times New Roman" w:eastAsia="Times New Roman"/>
                <w:strike w:val="false"/>
                <w:color w:val="000000"/>
                <w:w w:val="100"/>
                <w:sz w:val="24"/>
                <w:vertAlign w:val="baseline"/>
                <w:lang w:val="fr-FR"/>
              </w:rPr>
              <w:t xml:space="preserve">
</w:t>
            </w:r>
          </w:p>
        </w:tc>
      </w:tr>
      <w:tr>
        <w:trPr>
          <w:trHeight w:val="466" w:hRule="exact"/>
        </w:trPr>
        <w:tc>
          <w:tcPr>
            <w:tcW w:w="2431" w:type="auto"/>
            <w:gridSpan w:val="1"/>
            <w:tcBorders>
              <w:top w:val="single" w:sz="5" w:color="000000"/>
              <w:left w:val="single" w:sz="5" w:color="000000"/>
              <w:bottom w:val="single" w:sz="5" w:color="000000"/>
              <w:right w:val="single" w:sz="5" w:color="000000"/>
            </w:tcBorders>
            <w:textDirection w:val="lrTb"/>
            <w:vAlign w:val="top"/>
          </w:tcPr>
          <w:p>
            <w:pPr>
              <w:pageBreakBefore w:val="false"/>
              <w:spacing w:before="34" w:after="159" w:line="273" w:lineRule="exact"/>
              <w:ind w:right="0" w:left="0" w:firstLine="0"/>
              <w:jc w:val="center"/>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Produit financiers</w:t>
            </w:r>
          </w:p>
        </w:tc>
        <w:tc>
          <w:tcPr>
            <w:tcW w:w="2815" w:type="auto"/>
            <w:gridSpan w:val="1"/>
            <w:tcBorders>
              <w:top w:val="single" w:sz="5" w:color="000000"/>
              <w:left w:val="single" w:sz="5" w:color="000000"/>
              <w:bottom w:val="single" w:sz="5" w:color="000000"/>
              <w:right w:val="none" w:sz="0" w:color="020000"/>
            </w:tcBorders>
            <w:textDirection w:val="lrTb"/>
            <w:vAlign w:val="top"/>
          </w:tcPr>
          <w:p>
            <w:pPr>
              <w:pageBreakBefore w:val="false"/>
              <w:spacing w:before="0" w:after="0" w:line="240" w:lineRule="auto"/>
              <w:ind w:right="0" w:left="0" w:firstLine="0"/>
              <w:jc w:val="left"/>
              <w:textAlignment w:val="baseline"/>
              <w:rPr>
                <w:rFonts w:ascii="Times New Roman" w:hAnsi="Times New Roman" w:eastAsia="Times New Roman"/>
                <w:strike w:val="false"/>
                <w:color w:val="000000"/>
                <w:w w:val="100"/>
                <w:sz w:val="24"/>
                <w:vertAlign w:val="baseline"/>
                <w:lang w:val="fr-FR"/>
              </w:rPr>
            </w:pPr>
            <w:r>
              <w:rPr>
                <w:rFonts w:ascii="Times New Roman" w:hAnsi="Times New Roman" w:eastAsia="Times New Roman"/>
                <w:strike w:val="false"/>
                <w:color w:val="000000"/>
                <w:w w:val="100"/>
                <w:sz w:val="24"/>
                <w:vertAlign w:val="baseline"/>
                <w:lang w:val="fr-FR"/>
              </w:rPr>
              <w:t xml:space="preserve">
</w:t>
            </w:r>
          </w:p>
        </w:tc>
        <w:tc>
          <w:tcPr>
            <w:tcW w:w="3232" w:type="auto"/>
            <w:gridSpan w:val="1"/>
            <w:tcBorders>
              <w:top w:val="single" w:sz="5" w:color="000000"/>
              <w:left w:val="none" w:sz="0" w:color="020000"/>
              <w:bottom w:val="single" w:sz="5" w:color="000000"/>
              <w:right w:val="none" w:sz="0" w:color="020000"/>
            </w:tcBorders>
            <w:textDirection w:val="lrTb"/>
            <w:vAlign w:val="top"/>
          </w:tcPr>
          <w:p>
            <w:pPr>
              <w:pageBreakBefore w:val="false"/>
              <w:spacing w:before="34" w:after="159" w:line="273" w:lineRule="exact"/>
              <w:ind w:right="0" w:left="0" w:firstLine="0"/>
              <w:jc w:val="right"/>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w:t>
            </w:r>
          </w:p>
        </w:tc>
        <w:tc>
          <w:tcPr>
            <w:tcW w:w="3885" w:type="auto"/>
            <w:gridSpan w:val="1"/>
            <w:tcBorders>
              <w:top w:val="single" w:sz="5" w:color="000000"/>
              <w:left w:val="none" w:sz="0" w:color="020000"/>
              <w:bottom w:val="single" w:sz="5" w:color="000000"/>
              <w:right w:val="single" w:sz="5" w:color="000000"/>
            </w:tcBorders>
            <w:textDirection w:val="lrTb"/>
            <w:vAlign w:val="top"/>
          </w:tcPr>
          <w:p>
            <w:pPr>
              <w:pageBreakBefore w:val="false"/>
              <w:spacing w:before="0" w:after="0" w:line="240" w:lineRule="auto"/>
              <w:ind w:right="0" w:left="0" w:firstLine="0"/>
              <w:jc w:val="left"/>
              <w:textAlignment w:val="baseline"/>
              <w:rPr>
                <w:rFonts w:ascii="Times New Roman" w:hAnsi="Times New Roman" w:eastAsia="Times New Roman"/>
                <w:strike w:val="false"/>
                <w:color w:val="000000"/>
                <w:w w:val="100"/>
                <w:sz w:val="24"/>
                <w:vertAlign w:val="baseline"/>
                <w:lang w:val="fr-FR"/>
              </w:rPr>
            </w:pPr>
            <w:r>
              <w:rPr>
                <w:rFonts w:ascii="Times New Roman" w:hAnsi="Times New Roman" w:eastAsia="Times New Roman"/>
                <w:strike w:val="false"/>
                <w:color w:val="000000"/>
                <w:w w:val="100"/>
                <w:sz w:val="24"/>
                <w:vertAlign w:val="baseline"/>
                <w:lang w:val="fr-FR"/>
              </w:rPr>
              <w:t xml:space="preserve">
</w:t>
            </w:r>
          </w:p>
        </w:tc>
        <w:tc>
          <w:tcPr>
            <w:tcW w:w="4192" w:type="auto"/>
            <w:gridSpan w:val="1"/>
            <w:tcBorders>
              <w:top w:val="single" w:sz="5" w:color="000000"/>
              <w:left w:val="single" w:sz="5" w:color="000000"/>
              <w:bottom w:val="single" w:sz="5" w:color="000000"/>
              <w:right w:val="none" w:sz="0" w:color="020000"/>
            </w:tcBorders>
            <w:textDirection w:val="lrTb"/>
            <w:vAlign w:val="top"/>
          </w:tcPr>
          <w:p>
            <w:pPr>
              <w:pageBreakBefore w:val="false"/>
              <w:spacing w:before="0" w:after="0" w:line="240" w:lineRule="auto"/>
              <w:ind w:right="0" w:left="0" w:firstLine="0"/>
              <w:jc w:val="left"/>
              <w:textAlignment w:val="baseline"/>
              <w:rPr>
                <w:rFonts w:ascii="Times New Roman" w:hAnsi="Times New Roman" w:eastAsia="Times New Roman"/>
                <w:strike w:val="false"/>
                <w:color w:val="000000"/>
                <w:w w:val="100"/>
                <w:sz w:val="24"/>
                <w:vertAlign w:val="baseline"/>
                <w:lang w:val="fr-FR"/>
              </w:rPr>
            </w:pPr>
            <w:r>
              <w:rPr>
                <w:rFonts w:ascii="Times New Roman" w:hAnsi="Times New Roman" w:eastAsia="Times New Roman"/>
                <w:strike w:val="false"/>
                <w:color w:val="000000"/>
                <w:w w:val="100"/>
                <w:sz w:val="24"/>
                <w:vertAlign w:val="baseline"/>
                <w:lang w:val="fr-FR"/>
              </w:rPr>
              <w:t xml:space="preserve">
</w:t>
            </w:r>
          </w:p>
        </w:tc>
        <w:tc>
          <w:tcPr>
            <w:tcW w:w="4619" w:type="auto"/>
            <w:gridSpan w:val="1"/>
            <w:tcBorders>
              <w:top w:val="single" w:sz="5" w:color="000000"/>
              <w:left w:val="none" w:sz="0" w:color="020000"/>
              <w:bottom w:val="single" w:sz="5" w:color="000000"/>
              <w:right w:val="none" w:sz="0" w:color="020000"/>
            </w:tcBorders>
            <w:textDirection w:val="lrTb"/>
            <w:vAlign w:val="top"/>
          </w:tcPr>
          <w:p>
            <w:pPr>
              <w:pageBreakBefore w:val="false"/>
              <w:spacing w:before="34" w:after="159" w:line="273" w:lineRule="exact"/>
              <w:ind w:right="0" w:left="0" w:firstLine="0"/>
              <w:jc w:val="right"/>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w:t>
            </w:r>
          </w:p>
        </w:tc>
        <w:tc>
          <w:tcPr>
            <w:tcW w:w="5162" w:type="auto"/>
            <w:gridSpan w:val="1"/>
            <w:tcBorders>
              <w:top w:val="single" w:sz="5" w:color="000000"/>
              <w:left w:val="none" w:sz="0" w:color="020000"/>
              <w:bottom w:val="single" w:sz="5" w:color="000000"/>
              <w:right w:val="single" w:sz="5" w:color="000000"/>
            </w:tcBorders>
            <w:textDirection w:val="lrTb"/>
            <w:vAlign w:val="top"/>
          </w:tcPr>
          <w:p>
            <w:pPr>
              <w:pageBreakBefore w:val="false"/>
              <w:spacing w:before="0" w:after="0" w:line="240" w:lineRule="auto"/>
              <w:ind w:right="0" w:left="0" w:firstLine="0"/>
              <w:jc w:val="left"/>
              <w:textAlignment w:val="baseline"/>
              <w:rPr>
                <w:rFonts w:ascii="Times New Roman" w:hAnsi="Times New Roman" w:eastAsia="Times New Roman"/>
                <w:strike w:val="false"/>
                <w:color w:val="000000"/>
                <w:w w:val="100"/>
                <w:sz w:val="24"/>
                <w:vertAlign w:val="baseline"/>
                <w:lang w:val="fr-FR"/>
              </w:rPr>
            </w:pPr>
            <w:r>
              <w:rPr>
                <w:rFonts w:ascii="Times New Roman" w:hAnsi="Times New Roman" w:eastAsia="Times New Roman"/>
                <w:strike w:val="false"/>
                <w:color w:val="000000"/>
                <w:w w:val="100"/>
                <w:sz w:val="24"/>
                <w:vertAlign w:val="baseline"/>
                <w:lang w:val="fr-FR"/>
              </w:rPr>
              <w:t xml:space="preserve">
</w:t>
            </w:r>
          </w:p>
        </w:tc>
        <w:tc>
          <w:tcPr>
            <w:tcW w:w="5469" w:type="auto"/>
            <w:gridSpan w:val="1"/>
            <w:tcBorders>
              <w:top w:val="single" w:sz="5" w:color="000000"/>
              <w:left w:val="single" w:sz="5" w:color="000000"/>
              <w:bottom w:val="single" w:sz="5" w:color="000000"/>
              <w:right w:val="none" w:sz="0" w:color="020000"/>
            </w:tcBorders>
            <w:textDirection w:val="lrTb"/>
            <w:vAlign w:val="top"/>
          </w:tcPr>
          <w:p>
            <w:pPr>
              <w:pageBreakBefore w:val="false"/>
              <w:spacing w:before="0" w:after="0" w:line="240" w:lineRule="auto"/>
              <w:ind w:right="0" w:left="0" w:firstLine="0"/>
              <w:jc w:val="left"/>
              <w:textAlignment w:val="baseline"/>
              <w:rPr>
                <w:rFonts w:ascii="Times New Roman" w:hAnsi="Times New Roman" w:eastAsia="Times New Roman"/>
                <w:strike w:val="false"/>
                <w:color w:val="000000"/>
                <w:w w:val="100"/>
                <w:sz w:val="24"/>
                <w:vertAlign w:val="baseline"/>
                <w:lang w:val="fr-FR"/>
              </w:rPr>
            </w:pPr>
            <w:r>
              <w:rPr>
                <w:rFonts w:ascii="Times New Roman" w:hAnsi="Times New Roman" w:eastAsia="Times New Roman"/>
                <w:strike w:val="false"/>
                <w:color w:val="000000"/>
                <w:w w:val="100"/>
                <w:sz w:val="24"/>
                <w:vertAlign w:val="baseline"/>
                <w:lang w:val="fr-FR"/>
              </w:rPr>
              <w:t xml:space="preserve">
</w:t>
            </w:r>
          </w:p>
        </w:tc>
        <w:tc>
          <w:tcPr>
            <w:tcW w:w="5891" w:type="auto"/>
            <w:gridSpan w:val="1"/>
            <w:tcBorders>
              <w:top w:val="single" w:sz="5" w:color="000000"/>
              <w:left w:val="none" w:sz="0" w:color="020000"/>
              <w:bottom w:val="single" w:sz="5" w:color="000000"/>
              <w:right w:val="none" w:sz="0" w:color="020000"/>
            </w:tcBorders>
            <w:textDirection w:val="lrTb"/>
            <w:vAlign w:val="top"/>
          </w:tcPr>
          <w:p>
            <w:pPr>
              <w:pageBreakBefore w:val="false"/>
              <w:spacing w:before="34" w:after="159" w:line="273" w:lineRule="exact"/>
              <w:ind w:right="0" w:left="0" w:firstLine="0"/>
              <w:jc w:val="right"/>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w:t>
            </w:r>
          </w:p>
        </w:tc>
        <w:tc>
          <w:tcPr>
            <w:tcW w:w="6439" w:type="auto"/>
            <w:gridSpan w:val="1"/>
            <w:tcBorders>
              <w:top w:val="single" w:sz="5" w:color="000000"/>
              <w:left w:val="none" w:sz="0" w:color="020000"/>
              <w:bottom w:val="single" w:sz="5" w:color="000000"/>
              <w:right w:val="single" w:sz="5" w:color="000000"/>
            </w:tcBorders>
            <w:textDirection w:val="lrTb"/>
            <w:vAlign w:val="top"/>
          </w:tcPr>
          <w:p>
            <w:pPr>
              <w:pageBreakBefore w:val="false"/>
              <w:spacing w:before="0" w:after="0" w:line="240" w:lineRule="auto"/>
              <w:ind w:right="0" w:left="0" w:firstLine="0"/>
              <w:jc w:val="left"/>
              <w:textAlignment w:val="baseline"/>
              <w:rPr>
                <w:rFonts w:ascii="Times New Roman" w:hAnsi="Times New Roman" w:eastAsia="Times New Roman"/>
                <w:strike w:val="false"/>
                <w:color w:val="000000"/>
                <w:w w:val="100"/>
                <w:sz w:val="24"/>
                <w:vertAlign w:val="baseline"/>
                <w:lang w:val="fr-FR"/>
              </w:rPr>
            </w:pPr>
            <w:r>
              <w:rPr>
                <w:rFonts w:ascii="Times New Roman" w:hAnsi="Times New Roman" w:eastAsia="Times New Roman"/>
                <w:strike w:val="false"/>
                <w:color w:val="000000"/>
                <w:w w:val="100"/>
                <w:sz w:val="24"/>
                <w:vertAlign w:val="baseline"/>
                <w:lang w:val="fr-FR"/>
              </w:rPr>
              <w:t xml:space="preserve">
</w:t>
            </w:r>
          </w:p>
        </w:tc>
        <w:tc>
          <w:tcPr>
            <w:tcW w:w="6746" w:type="auto"/>
            <w:gridSpan w:val="1"/>
            <w:tcBorders>
              <w:top w:val="single" w:sz="5" w:color="000000"/>
              <w:left w:val="single" w:sz="5" w:color="000000"/>
              <w:bottom w:val="single" w:sz="5" w:color="000000"/>
              <w:right w:val="none" w:sz="0" w:color="020000"/>
            </w:tcBorders>
            <w:textDirection w:val="lrTb"/>
            <w:vAlign w:val="top"/>
          </w:tcPr>
          <w:p>
            <w:pPr>
              <w:pageBreakBefore w:val="false"/>
              <w:spacing w:before="0" w:after="0" w:line="240" w:lineRule="auto"/>
              <w:ind w:right="0" w:left="0" w:firstLine="0"/>
              <w:jc w:val="left"/>
              <w:textAlignment w:val="baseline"/>
              <w:rPr>
                <w:rFonts w:ascii="Times New Roman" w:hAnsi="Times New Roman" w:eastAsia="Times New Roman"/>
                <w:strike w:val="false"/>
                <w:color w:val="000000"/>
                <w:w w:val="100"/>
                <w:sz w:val="24"/>
                <w:vertAlign w:val="baseline"/>
                <w:lang w:val="fr-FR"/>
              </w:rPr>
            </w:pPr>
            <w:r>
              <w:rPr>
                <w:rFonts w:ascii="Times New Roman" w:hAnsi="Times New Roman" w:eastAsia="Times New Roman"/>
                <w:strike w:val="false"/>
                <w:color w:val="000000"/>
                <w:w w:val="100"/>
                <w:sz w:val="24"/>
                <w:vertAlign w:val="baseline"/>
                <w:lang w:val="fr-FR"/>
              </w:rPr>
              <w:t xml:space="preserve">
</w:t>
            </w:r>
          </w:p>
        </w:tc>
        <w:tc>
          <w:tcPr>
            <w:tcW w:w="7173" w:type="auto"/>
            <w:gridSpan w:val="1"/>
            <w:tcBorders>
              <w:top w:val="single" w:sz="5" w:color="000000"/>
              <w:left w:val="none" w:sz="0" w:color="020000"/>
              <w:bottom w:val="single" w:sz="5" w:color="000000"/>
              <w:right w:val="none" w:sz="0" w:color="020000"/>
            </w:tcBorders>
            <w:textDirection w:val="lrTb"/>
            <w:vAlign w:val="top"/>
          </w:tcPr>
          <w:p>
            <w:pPr>
              <w:pageBreakBefore w:val="false"/>
              <w:spacing w:before="34" w:after="159" w:line="273" w:lineRule="exact"/>
              <w:ind w:right="0" w:left="0" w:firstLine="0"/>
              <w:jc w:val="right"/>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w:t>
            </w:r>
          </w:p>
        </w:tc>
        <w:tc>
          <w:tcPr>
            <w:tcW w:w="7715" w:type="auto"/>
            <w:gridSpan w:val="1"/>
            <w:tcBorders>
              <w:top w:val="single" w:sz="5" w:color="000000"/>
              <w:left w:val="none" w:sz="0" w:color="020000"/>
              <w:bottom w:val="single" w:sz="5" w:color="000000"/>
              <w:right w:val="single" w:sz="5" w:color="000000"/>
            </w:tcBorders>
            <w:textDirection w:val="lrTb"/>
            <w:vAlign w:val="top"/>
          </w:tcPr>
          <w:p>
            <w:pPr>
              <w:pageBreakBefore w:val="false"/>
              <w:spacing w:before="0" w:after="0" w:line="240" w:lineRule="auto"/>
              <w:ind w:right="0" w:left="0" w:firstLine="0"/>
              <w:jc w:val="left"/>
              <w:textAlignment w:val="baseline"/>
              <w:rPr>
                <w:rFonts w:ascii="Times New Roman" w:hAnsi="Times New Roman" w:eastAsia="Times New Roman"/>
                <w:strike w:val="false"/>
                <w:color w:val="000000"/>
                <w:w w:val="100"/>
                <w:sz w:val="24"/>
                <w:vertAlign w:val="baseline"/>
                <w:lang w:val="fr-FR"/>
              </w:rPr>
            </w:pPr>
            <w:r>
              <w:rPr>
                <w:rFonts w:ascii="Times New Roman" w:hAnsi="Times New Roman" w:eastAsia="Times New Roman"/>
                <w:strike w:val="false"/>
                <w:color w:val="000000"/>
                <w:w w:val="100"/>
                <w:sz w:val="24"/>
                <w:vertAlign w:val="baseline"/>
                <w:lang w:val="fr-FR"/>
              </w:rPr>
              <w:t xml:space="preserve">
</w:t>
            </w:r>
          </w:p>
        </w:tc>
        <w:tc>
          <w:tcPr>
            <w:tcW w:w="7999" w:type="auto"/>
            <w:gridSpan w:val="1"/>
            <w:tcBorders>
              <w:top w:val="single" w:sz="5" w:color="000000"/>
              <w:left w:val="single" w:sz="5" w:color="000000"/>
              <w:bottom w:val="single" w:sz="5" w:color="000000"/>
              <w:right w:val="none" w:sz="0" w:color="020000"/>
            </w:tcBorders>
            <w:textDirection w:val="lrTb"/>
            <w:vAlign w:val="top"/>
          </w:tcPr>
          <w:p>
            <w:pPr>
              <w:pageBreakBefore w:val="false"/>
              <w:spacing w:before="0" w:after="0" w:line="240" w:lineRule="auto"/>
              <w:ind w:right="0" w:left="0" w:firstLine="0"/>
              <w:jc w:val="left"/>
              <w:textAlignment w:val="baseline"/>
              <w:rPr>
                <w:rFonts w:ascii="Times New Roman" w:hAnsi="Times New Roman" w:eastAsia="Times New Roman"/>
                <w:strike w:val="false"/>
                <w:color w:val="000000"/>
                <w:w w:val="100"/>
                <w:sz w:val="24"/>
                <w:vertAlign w:val="baseline"/>
                <w:lang w:val="fr-FR"/>
              </w:rPr>
            </w:pPr>
            <w:r>
              <w:rPr>
                <w:rFonts w:ascii="Times New Roman" w:hAnsi="Times New Roman" w:eastAsia="Times New Roman"/>
                <w:strike w:val="false"/>
                <w:color w:val="000000"/>
                <w:w w:val="100"/>
                <w:sz w:val="24"/>
                <w:vertAlign w:val="baseline"/>
                <w:lang w:val="fr-FR"/>
              </w:rPr>
              <w:t xml:space="preserve">
</w:t>
            </w:r>
          </w:p>
        </w:tc>
        <w:tc>
          <w:tcPr>
            <w:tcW w:w="8426" w:type="auto"/>
            <w:gridSpan w:val="1"/>
            <w:tcBorders>
              <w:top w:val="single" w:sz="5" w:color="000000"/>
              <w:left w:val="none" w:sz="0" w:color="020000"/>
              <w:bottom w:val="single" w:sz="5" w:color="000000"/>
              <w:right w:val="none" w:sz="0" w:color="020000"/>
            </w:tcBorders>
            <w:textDirection w:val="lrTb"/>
            <w:vAlign w:val="top"/>
          </w:tcPr>
          <w:p>
            <w:pPr>
              <w:pageBreakBefore w:val="false"/>
              <w:spacing w:before="34" w:after="159" w:line="273" w:lineRule="exact"/>
              <w:ind w:right="0" w:left="0" w:firstLine="0"/>
              <w:jc w:val="right"/>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w:t>
            </w:r>
          </w:p>
        </w:tc>
        <w:tc>
          <w:tcPr>
            <w:tcW w:w="8992" w:type="auto"/>
            <w:gridSpan w:val="1"/>
            <w:tcBorders>
              <w:top w:val="single" w:sz="5" w:color="000000"/>
              <w:left w:val="none" w:sz="0" w:color="020000"/>
              <w:bottom w:val="single" w:sz="5" w:color="000000"/>
              <w:right w:val="single" w:sz="5" w:color="000000"/>
            </w:tcBorders>
            <w:textDirection w:val="lrTb"/>
            <w:vAlign w:val="top"/>
          </w:tcPr>
          <w:p>
            <w:pPr>
              <w:pageBreakBefore w:val="false"/>
              <w:spacing w:before="0" w:after="0" w:line="240" w:lineRule="auto"/>
              <w:ind w:right="0" w:left="0" w:firstLine="0"/>
              <w:jc w:val="left"/>
              <w:textAlignment w:val="baseline"/>
              <w:rPr>
                <w:rFonts w:ascii="Times New Roman" w:hAnsi="Times New Roman" w:eastAsia="Times New Roman"/>
                <w:strike w:val="false"/>
                <w:color w:val="000000"/>
                <w:w w:val="100"/>
                <w:sz w:val="24"/>
                <w:vertAlign w:val="baseline"/>
                <w:lang w:val="fr-FR"/>
              </w:rPr>
            </w:pPr>
            <w:r>
              <w:rPr>
                <w:rFonts w:ascii="Times New Roman" w:hAnsi="Times New Roman" w:eastAsia="Times New Roman"/>
                <w:strike w:val="false"/>
                <w:color w:val="000000"/>
                <w:w w:val="100"/>
                <w:sz w:val="24"/>
                <w:vertAlign w:val="baseline"/>
                <w:lang w:val="fr-FR"/>
              </w:rPr>
              <w:t xml:space="preserve">
</w:t>
            </w:r>
          </w:p>
        </w:tc>
      </w:tr>
      <w:tr>
        <w:trPr>
          <w:trHeight w:val="475" w:hRule="exact"/>
        </w:trPr>
        <w:tc>
          <w:tcPr>
            <w:tcW w:w="2431" w:type="auto"/>
            <w:gridSpan w:val="1"/>
            <w:tcBorders>
              <w:top w:val="single" w:sz="5" w:color="000000"/>
              <w:left w:val="single" w:sz="5" w:color="000000"/>
              <w:bottom w:val="single" w:sz="5" w:color="000000"/>
              <w:right w:val="single" w:sz="5" w:color="000000"/>
            </w:tcBorders>
            <w:shd w:val="clear" w:color="B4C5E7" w:fill="B4C5E7"/>
            <w:textDirection w:val="lrTb"/>
            <w:vAlign w:val="top"/>
          </w:tcPr>
          <w:p>
            <w:pPr>
              <w:pageBreakBefore w:val="false"/>
              <w:spacing w:before="34" w:after="153" w:line="273" w:lineRule="exact"/>
              <w:ind w:right="0" w:left="0" w:firstLine="0"/>
              <w:jc w:val="center"/>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Total</w:t>
            </w:r>
          </w:p>
        </w:tc>
        <w:tc>
          <w:tcPr>
            <w:tcW w:w="2815" w:type="auto"/>
            <w:gridSpan w:val="1"/>
            <w:tcBorders>
              <w:top w:val="single" w:sz="5" w:color="000000"/>
              <w:left w:val="single" w:sz="5" w:color="000000"/>
              <w:bottom w:val="single" w:sz="5" w:color="000000"/>
              <w:right w:val="none" w:sz="0" w:color="020000"/>
            </w:tcBorders>
            <w:shd w:val="clear" w:color="B4C5E7" w:fill="B4C5E7"/>
            <w:textDirection w:val="lrTb"/>
            <w:vAlign w:val="top"/>
          </w:tcPr>
          <w:p>
            <w:pPr>
              <w:pageBreakBefore w:val="false"/>
              <w:spacing w:before="34" w:after="153" w:line="273" w:lineRule="exact"/>
              <w:ind w:right="0" w:left="0" w:firstLine="0"/>
              <w:jc w:val="right"/>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1</w:t>
            </w:r>
          </w:p>
        </w:tc>
        <w:tc>
          <w:tcPr>
            <w:tcW w:w="3232" w:type="auto"/>
            <w:gridSpan w:val="1"/>
            <w:tcBorders>
              <w:top w:val="single" w:sz="5" w:color="000000"/>
              <w:left w:val="none" w:sz="0" w:color="020000"/>
              <w:bottom w:val="single" w:sz="5" w:color="000000"/>
              <w:right w:val="none" w:sz="0" w:color="020000"/>
            </w:tcBorders>
            <w:shd w:val="clear" w:color="B4C5E7" w:fill="B4C5E7"/>
            <w:textDirection w:val="lrTb"/>
            <w:vAlign w:val="top"/>
          </w:tcPr>
          <w:p>
            <w:pPr>
              <w:pageBreakBefore w:val="false"/>
              <w:spacing w:before="34" w:after="153" w:line="273" w:lineRule="exact"/>
              <w:ind w:right="0" w:left="0" w:firstLine="0"/>
              <w:jc w:val="right"/>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241</w:t>
            </w:r>
          </w:p>
        </w:tc>
        <w:tc>
          <w:tcPr>
            <w:tcW w:w="3885" w:type="auto"/>
            <w:gridSpan w:val="1"/>
            <w:tcBorders>
              <w:top w:val="single" w:sz="5" w:color="000000"/>
              <w:left w:val="none" w:sz="0" w:color="020000"/>
              <w:bottom w:val="single" w:sz="5" w:color="000000"/>
              <w:right w:val="single" w:sz="5" w:color="000000"/>
            </w:tcBorders>
            <w:shd w:val="clear" w:color="B4C5E7" w:fill="B4C5E7"/>
            <w:textDirection w:val="lrTb"/>
            <w:vAlign w:val="top"/>
          </w:tcPr>
          <w:p>
            <w:pPr>
              <w:pageBreakBefore w:val="false"/>
              <w:spacing w:before="34" w:after="153" w:line="273" w:lineRule="exact"/>
              <w:ind w:right="0" w:left="0" w:firstLine="0"/>
              <w:jc w:val="center"/>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600</w:t>
            </w:r>
          </w:p>
        </w:tc>
        <w:tc>
          <w:tcPr>
            <w:tcW w:w="4192" w:type="auto"/>
            <w:gridSpan w:val="1"/>
            <w:tcBorders>
              <w:top w:val="single" w:sz="5" w:color="000000"/>
              <w:left w:val="single" w:sz="5" w:color="000000"/>
              <w:bottom w:val="single" w:sz="5" w:color="000000"/>
              <w:right w:val="none" w:sz="0" w:color="020000"/>
            </w:tcBorders>
            <w:shd w:val="clear" w:color="B4C5E7" w:fill="B4C5E7"/>
            <w:textDirection w:val="lrTb"/>
            <w:vAlign w:val="top"/>
          </w:tcPr>
          <w:p>
            <w:pPr>
              <w:pageBreakBefore w:val="false"/>
              <w:spacing w:before="34" w:after="153" w:line="273" w:lineRule="exact"/>
              <w:ind w:right="0" w:left="0" w:firstLine="0"/>
              <w:jc w:val="right"/>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1</w:t>
            </w:r>
          </w:p>
        </w:tc>
        <w:tc>
          <w:tcPr>
            <w:tcW w:w="4619" w:type="auto"/>
            <w:gridSpan w:val="1"/>
            <w:tcBorders>
              <w:top w:val="single" w:sz="5" w:color="000000"/>
              <w:left w:val="none" w:sz="0" w:color="020000"/>
              <w:bottom w:val="single" w:sz="5" w:color="000000"/>
              <w:right w:val="none" w:sz="0" w:color="020000"/>
            </w:tcBorders>
            <w:shd w:val="clear" w:color="B4C5E7" w:fill="B4C5E7"/>
            <w:textDirection w:val="lrTb"/>
            <w:vAlign w:val="top"/>
          </w:tcPr>
          <w:p>
            <w:pPr>
              <w:pageBreakBefore w:val="false"/>
              <w:spacing w:before="34" w:after="153" w:line="273" w:lineRule="exact"/>
              <w:ind w:right="0" w:left="0" w:firstLine="0"/>
              <w:jc w:val="right"/>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277</w:t>
            </w:r>
          </w:p>
        </w:tc>
        <w:tc>
          <w:tcPr>
            <w:tcW w:w="5162" w:type="auto"/>
            <w:gridSpan w:val="1"/>
            <w:tcBorders>
              <w:top w:val="single" w:sz="5" w:color="000000"/>
              <w:left w:val="none" w:sz="0" w:color="020000"/>
              <w:bottom w:val="single" w:sz="5" w:color="000000"/>
              <w:right w:val="single" w:sz="5" w:color="000000"/>
            </w:tcBorders>
            <w:shd w:val="clear" w:color="B4C5E7" w:fill="B4C5E7"/>
            <w:textDirection w:val="lrTb"/>
            <w:vAlign w:val="top"/>
          </w:tcPr>
          <w:p>
            <w:pPr>
              <w:pageBreakBefore w:val="false"/>
              <w:spacing w:before="34" w:after="153" w:line="273" w:lineRule="exact"/>
              <w:ind w:right="0" w:left="0" w:firstLine="0"/>
              <w:jc w:val="center"/>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600</w:t>
            </w:r>
          </w:p>
        </w:tc>
        <w:tc>
          <w:tcPr>
            <w:tcW w:w="5469" w:type="auto"/>
            <w:gridSpan w:val="1"/>
            <w:tcBorders>
              <w:top w:val="single" w:sz="5" w:color="000000"/>
              <w:left w:val="single" w:sz="5" w:color="000000"/>
              <w:bottom w:val="single" w:sz="5" w:color="000000"/>
              <w:right w:val="none" w:sz="0" w:color="020000"/>
            </w:tcBorders>
            <w:shd w:val="clear" w:color="B4C5E7" w:fill="B4C5E7"/>
            <w:textDirection w:val="lrTb"/>
            <w:vAlign w:val="top"/>
          </w:tcPr>
          <w:p>
            <w:pPr>
              <w:pageBreakBefore w:val="false"/>
              <w:spacing w:before="34" w:after="153" w:line="273" w:lineRule="exact"/>
              <w:ind w:right="0" w:left="0" w:firstLine="0"/>
              <w:jc w:val="right"/>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1</w:t>
            </w:r>
          </w:p>
        </w:tc>
        <w:tc>
          <w:tcPr>
            <w:tcW w:w="5891" w:type="auto"/>
            <w:gridSpan w:val="1"/>
            <w:tcBorders>
              <w:top w:val="single" w:sz="5" w:color="000000"/>
              <w:left w:val="none" w:sz="0" w:color="020000"/>
              <w:bottom w:val="single" w:sz="5" w:color="000000"/>
              <w:right w:val="none" w:sz="0" w:color="020000"/>
            </w:tcBorders>
            <w:shd w:val="clear" w:color="B4C5E7" w:fill="B4C5E7"/>
            <w:textDirection w:val="lrTb"/>
            <w:vAlign w:val="top"/>
          </w:tcPr>
          <w:p>
            <w:pPr>
              <w:pageBreakBefore w:val="false"/>
              <w:spacing w:before="34" w:after="153" w:line="273" w:lineRule="exact"/>
              <w:ind w:right="0" w:left="0" w:firstLine="0"/>
              <w:jc w:val="right"/>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313</w:t>
            </w:r>
          </w:p>
        </w:tc>
        <w:tc>
          <w:tcPr>
            <w:tcW w:w="6439" w:type="auto"/>
            <w:gridSpan w:val="1"/>
            <w:tcBorders>
              <w:top w:val="single" w:sz="5" w:color="000000"/>
              <w:left w:val="none" w:sz="0" w:color="020000"/>
              <w:bottom w:val="single" w:sz="5" w:color="000000"/>
              <w:right w:val="single" w:sz="5" w:color="000000"/>
            </w:tcBorders>
            <w:shd w:val="clear" w:color="B4C5E7" w:fill="B4C5E7"/>
            <w:textDirection w:val="lrTb"/>
            <w:vAlign w:val="top"/>
          </w:tcPr>
          <w:p>
            <w:pPr>
              <w:pageBreakBefore w:val="false"/>
              <w:spacing w:before="34" w:after="153" w:line="273" w:lineRule="exact"/>
              <w:ind w:right="0" w:left="0" w:firstLine="0"/>
              <w:jc w:val="center"/>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600</w:t>
            </w:r>
          </w:p>
        </w:tc>
        <w:tc>
          <w:tcPr>
            <w:tcW w:w="6746" w:type="auto"/>
            <w:gridSpan w:val="1"/>
            <w:tcBorders>
              <w:top w:val="single" w:sz="5" w:color="000000"/>
              <w:left w:val="single" w:sz="5" w:color="000000"/>
              <w:bottom w:val="single" w:sz="5" w:color="000000"/>
              <w:right w:val="none" w:sz="0" w:color="020000"/>
            </w:tcBorders>
            <w:shd w:val="clear" w:color="B4C5E7" w:fill="B4C5E7"/>
            <w:textDirection w:val="lrTb"/>
            <w:vAlign w:val="top"/>
          </w:tcPr>
          <w:p>
            <w:pPr>
              <w:pageBreakBefore w:val="false"/>
              <w:spacing w:before="34" w:after="153" w:line="273" w:lineRule="exact"/>
              <w:ind w:right="0" w:left="0" w:firstLine="0"/>
              <w:jc w:val="right"/>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1</w:t>
            </w:r>
          </w:p>
        </w:tc>
        <w:tc>
          <w:tcPr>
            <w:tcW w:w="7173" w:type="auto"/>
            <w:gridSpan w:val="1"/>
            <w:tcBorders>
              <w:top w:val="single" w:sz="5" w:color="000000"/>
              <w:left w:val="none" w:sz="0" w:color="020000"/>
              <w:bottom w:val="single" w:sz="5" w:color="000000"/>
              <w:right w:val="none" w:sz="0" w:color="020000"/>
            </w:tcBorders>
            <w:shd w:val="clear" w:color="B4C5E7" w:fill="B4C5E7"/>
            <w:textDirection w:val="lrTb"/>
            <w:vAlign w:val="top"/>
          </w:tcPr>
          <w:p>
            <w:pPr>
              <w:pageBreakBefore w:val="false"/>
              <w:spacing w:before="34" w:after="153" w:line="273" w:lineRule="exact"/>
              <w:ind w:right="0" w:left="0" w:firstLine="0"/>
              <w:jc w:val="right"/>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349</w:t>
            </w:r>
          </w:p>
        </w:tc>
        <w:tc>
          <w:tcPr>
            <w:tcW w:w="7715" w:type="auto"/>
            <w:gridSpan w:val="1"/>
            <w:tcBorders>
              <w:top w:val="single" w:sz="5" w:color="000000"/>
              <w:left w:val="none" w:sz="0" w:color="020000"/>
              <w:bottom w:val="single" w:sz="5" w:color="000000"/>
              <w:right w:val="single" w:sz="5" w:color="000000"/>
            </w:tcBorders>
            <w:shd w:val="clear" w:color="B4C5E7" w:fill="B4C5E7"/>
            <w:textDirection w:val="lrTb"/>
            <w:vAlign w:val="top"/>
          </w:tcPr>
          <w:p>
            <w:pPr>
              <w:pageBreakBefore w:val="false"/>
              <w:spacing w:before="34" w:after="153" w:line="273" w:lineRule="exact"/>
              <w:ind w:right="0" w:left="0" w:firstLine="0"/>
              <w:jc w:val="center"/>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600</w:t>
            </w:r>
          </w:p>
        </w:tc>
        <w:tc>
          <w:tcPr>
            <w:tcW w:w="7999" w:type="auto"/>
            <w:gridSpan w:val="1"/>
            <w:tcBorders>
              <w:top w:val="single" w:sz="5" w:color="000000"/>
              <w:left w:val="single" w:sz="5" w:color="000000"/>
              <w:bottom w:val="single" w:sz="5" w:color="000000"/>
              <w:right w:val="none" w:sz="0" w:color="020000"/>
            </w:tcBorders>
            <w:shd w:val="clear" w:color="B4C5E7" w:fill="B4C5E7"/>
            <w:textDirection w:val="lrTb"/>
            <w:vAlign w:val="top"/>
          </w:tcPr>
          <w:p>
            <w:pPr>
              <w:pageBreakBefore w:val="false"/>
              <w:spacing w:before="34" w:after="153" w:line="273" w:lineRule="exact"/>
              <w:ind w:right="0" w:left="0" w:firstLine="0"/>
              <w:jc w:val="right"/>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1</w:t>
            </w:r>
          </w:p>
        </w:tc>
        <w:tc>
          <w:tcPr>
            <w:tcW w:w="8426" w:type="auto"/>
            <w:gridSpan w:val="1"/>
            <w:tcBorders>
              <w:top w:val="single" w:sz="5" w:color="000000"/>
              <w:left w:val="none" w:sz="0" w:color="020000"/>
              <w:bottom w:val="single" w:sz="5" w:color="000000"/>
              <w:right w:val="none" w:sz="0" w:color="020000"/>
            </w:tcBorders>
            <w:shd w:val="clear" w:color="B4C5E7" w:fill="B4C5E7"/>
            <w:textDirection w:val="lrTb"/>
            <w:vAlign w:val="top"/>
          </w:tcPr>
          <w:p>
            <w:pPr>
              <w:pageBreakBefore w:val="false"/>
              <w:spacing w:before="34" w:after="153" w:line="273" w:lineRule="exact"/>
              <w:ind w:right="0" w:left="0" w:firstLine="0"/>
              <w:jc w:val="right"/>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400</w:t>
            </w:r>
          </w:p>
        </w:tc>
        <w:tc>
          <w:tcPr>
            <w:tcW w:w="8992" w:type="auto"/>
            <w:gridSpan w:val="1"/>
            <w:tcBorders>
              <w:top w:val="single" w:sz="5" w:color="000000"/>
              <w:left w:val="none" w:sz="0" w:color="020000"/>
              <w:bottom w:val="single" w:sz="5" w:color="000000"/>
              <w:right w:val="single" w:sz="5" w:color="000000"/>
            </w:tcBorders>
            <w:shd w:val="clear" w:color="B4C5E7" w:fill="B4C5E7"/>
            <w:textDirection w:val="lrTb"/>
            <w:vAlign w:val="top"/>
          </w:tcPr>
          <w:p>
            <w:pPr>
              <w:pageBreakBefore w:val="false"/>
              <w:spacing w:before="34" w:after="153" w:line="273" w:lineRule="exact"/>
              <w:ind w:right="18" w:left="0" w:firstLine="0"/>
              <w:jc w:val="right"/>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000</w:t>
            </w:r>
          </w:p>
        </w:tc>
      </w:tr>
    </w:tbl>
    <w:p>
      <w:pPr>
        <w:sectPr>
          <w:type w:val="nextPage"/>
          <w:pgSz w:w="11914" w:h="16848" w:orient="portrait"/>
          <w:pgMar w:bottom="924" w:top="700" w:right="679" w:left="1117" w:header="720" w:footer="720"/>
          <w:titlePg w:val="false"/>
          <w:textDirection w:val="lrTb"/>
        </w:sectPr>
      </w:pPr>
    </w:p>
    <w:p>
      <w:pPr>
        <w:pageBreakBefore w:val="false"/>
        <w:spacing w:before="0" w:after="0" w:line="240" w:lineRule="exact"/>
        <w:ind w:right="1296" w:left="288" w:firstLine="0"/>
        <w:jc w:val="left"/>
        <w:textAlignment w:val="baseline"/>
        <w:rPr>
          <w:rFonts w:ascii="Times New Roman" w:hAnsi="Times New Roman" w:eastAsia="Times New Roman"/>
          <w:b w:val="true"/>
          <w:strike w:val="false"/>
          <w:color w:val="000000"/>
          <w:spacing w:val="0"/>
          <w:w w:val="100"/>
          <w:sz w:val="20"/>
          <w:vertAlign w:val="baseline"/>
          <w:lang w:val="fr-FR"/>
        </w:rPr>
      </w:pPr>
      <w:r>
        <w:pict>
          <v:shapetype id="_x0000_t173" coordsize="21600,21600" o:spt="202" path="m,l,21600r21600,l21600,xe">
            <v:stroke joinstyle="miter"/>
            <v:path gradientshapeok="t" o:connecttype="rect"/>
          </v:shapetype>
          <v:shape id="_x0000_s172" type="#_x0000_t173" filled="f" stroked="f" style="position:absolute;width:30pt;height:22.55pt;z-index:-828;margin-left:524.65pt;margin-top:776.4pt;mso-wrap-distance-left:0pt;mso-wrap-distance-right:0pt;mso-position-horizontal-relative:page;mso-position-vertical-relative:page">
            <w10:wrap type="square" side="both"/>
            <v:fill opacity="1" o:opacity2="1" recolor="f" rotate="f" type="solid"/>
            <v:textbox inset="0pt, 0pt, 0pt, 0pt">
              <w:txbxContent>
                <w:p>
                  <w:pPr>
                    <w:pageBreakBefore w:val="false"/>
                    <w:spacing w:before="0" w:after="0" w:line="240" w:lineRule="auto"/>
                    <w:ind w:right="0" w:left="0"/>
                    <w:jc w:val="left"/>
                    <w:textAlignment w:val="baseline"/>
                  </w:pPr>
                  <w:r>
                    <w:drawing>
                      <wp:inline>
                        <wp:extent cx="381000" cy="286385"/>
                        <wp:docPr id="145" name="Picture"/>
                        <a:graphic>
                          <a:graphicData uri="http://schemas.openxmlformats.org/drawingml/2006/picture">
                            <pic:pic>
                              <pic:nvPicPr>
                                <pic:cNvPr id="146" name="test1"/>
                                <pic:cNvPicPr preferRelativeResize="false"/>
                              </pic:nvPicPr>
                              <pic:blipFill>
                                <a:blip r:embed="drId80"/>
                                <a:stretch>
                                  <a:fillRect/>
                                </a:stretch>
                              </pic:blipFill>
                              <pic:spPr>
                                <a:xfrm>
                                  <a:off x="0" y="0"/>
                                  <a:ext cx="381000" cy="286385"/>
                                </a:xfrm>
                                <a:prstGeom prst="rect">
                                  <a:avLst/>
                                </a:prstGeom>
                              </pic:spPr>
                            </pic:pic>
                          </a:graphicData>
                        </a:graphic>
                      </wp:inline>
                    </w:drawing>
                  </w:r>
                </w:p>
              </w:txbxContent>
            </v:textbox>
          </v:shape>
        </w:pict>
      </w:r>
      <w:r>
        <w:pict>
          <v:shapetype id="_x0000_t174" coordsize="21600,21600" o:spt="202" path="m,l,21600r21600,l21600,xe">
            <v:stroke joinstyle="miter"/>
            <v:path gradientshapeok="t" o:connecttype="rect"/>
          </v:shapetype>
          <v:shape id="_x0000_s173" type="#_x0000_t174" filled="f" stroked="f" style="position:absolute;width:18.3pt;height:10.4pt;z-index:-827;margin-left:530.75pt;margin-top:781pt;mso-wrap-distance-left:0pt;mso-wrap-distance-right:0pt;mso-position-horizontal-relative:page;mso-position-vertical-relative:page">
            <w10:wrap type="square" side="both"/>
            <v:fill opacity="1" o:opacity2="1" recolor="f" rotate="f" type="solid"/>
            <v:textbox inset="0pt, 0pt, 0pt, 0pt">
              <w:txbxContent>
                <w:p>
                  <w:pPr>
                    <w:pageBreakBefore w:val="false"/>
                    <w:spacing w:before="22" w:after="0" w:line="183" w:lineRule="exact"/>
                    <w:ind w:right="0" w:left="0" w:firstLine="0"/>
                    <w:jc w:val="left"/>
                    <w:textAlignment w:val="baseline"/>
                    <w:rPr>
                      <w:rFonts w:ascii="Calibri" w:hAnsi="Calibri" w:eastAsia="Calibri"/>
                      <w:strike w:val="false"/>
                      <w:color w:val="000000"/>
                      <w:spacing w:val="27"/>
                      <w:w w:val="100"/>
                      <w:sz w:val="17"/>
                      <w:vertAlign w:val="baseline"/>
                      <w:lang w:val="fr-FR"/>
                    </w:rPr>
                  </w:pPr>
                  <w:r>
                    <w:rPr>
                      <w:rFonts w:ascii="Calibri" w:hAnsi="Calibri" w:eastAsia="Calibri"/>
                      <w:strike w:val="false"/>
                      <w:color w:val="000000"/>
                      <w:spacing w:val="27"/>
                      <w:w w:val="100"/>
                      <w:sz w:val="17"/>
                      <w:vertAlign w:val="baseline"/>
                      <w:lang w:val="fr-FR"/>
                    </w:rPr>
                    <w:t xml:space="preserve">60</w:t>
                  </w:r>
                </w:p>
              </w:txbxContent>
            </v:textbox>
          </v:shape>
        </w:pict>
      </w:r>
      <w:r>
        <w:rPr>
          <w:rFonts w:ascii="Times New Roman" w:hAnsi="Times New Roman" w:eastAsia="Times New Roman"/>
          <w:b w:val="true"/>
          <w:strike w:val="false"/>
          <w:color w:val="000000"/>
          <w:spacing w:val="0"/>
          <w:w w:val="100"/>
          <w:sz w:val="20"/>
          <w:vertAlign w:val="baseline"/>
          <w:lang w:val="fr-FR"/>
        </w:rPr>
        <w:t xml:space="preserve">CHAPITRE III </w:t>
      </w:r>
      <w:r>
        <w:rPr>
          <w:rFonts w:ascii="Times New Roman" w:hAnsi="Times New Roman" w:eastAsia="Times New Roman"/>
          <w:b w:val="true"/>
          <w:strike w:val="false"/>
          <w:color w:val="000000"/>
          <w:spacing w:val="0"/>
          <w:w w:val="100"/>
          <w:sz w:val="20"/>
          <w:vertAlign w:val="baseline"/>
          <w:lang w:val="fr-FR"/>
        </w:rPr>
        <w:t xml:space="preserve">: Etude et évaluation de la rentabilité du projet d’extension d’une nouvelle unité de </w:t>
      </w:r>
      <w:r>
        <w:rPr>
          <w:rFonts w:ascii="Times New Roman" w:hAnsi="Times New Roman" w:eastAsia="Times New Roman"/>
          <w:b w:val="true"/>
          <w:strike w:val="false"/>
          <w:color w:val="000000"/>
          <w:spacing w:val="0"/>
          <w:w w:val="100"/>
          <w:sz w:val="20"/>
          <w:vertAlign w:val="baseline"/>
          <w:lang w:val="fr-FR"/>
        </w:rPr>
        <w:t xml:space="preserve">fabrication de carreaux céramiques CAS : SARL SCS</w:t>
      </w:r>
    </w:p>
    <w:p>
      <w:pPr>
        <w:pageBreakBefore w:val="false"/>
        <w:spacing w:before="369" w:after="0" w:line="258" w:lineRule="exact"/>
        <w:ind w:right="0" w:left="288" w:firstLine="0"/>
        <w:jc w:val="left"/>
        <w:textAlignment w:val="baseline"/>
        <w:rPr>
          <w:rFonts w:ascii="Times New Roman" w:hAnsi="Times New Roman" w:eastAsia="Times New Roman"/>
          <w:strike w:val="false"/>
          <w:color w:val="000000"/>
          <w:spacing w:val="-4"/>
          <w:w w:val="100"/>
          <w:sz w:val="23"/>
          <w:vertAlign w:val="baseline"/>
          <w:lang w:val="fr-FR"/>
        </w:rPr>
      </w:pPr>
      <w:r>
        <w:pict>
          <v:line strokeweight="4.8pt" strokecolor="#823A0A" from="68.9pt,62.15pt" to="526.6pt,62.15pt" style="position:absolute;mso-position-horizontal-relative:page;mso-position-vertical-relative:page;">
            <v:stroke linestyle="thinThin"/>
          </v:line>
        </w:pict>
      </w:r>
      <w:r>
        <w:rPr>
          <w:rFonts w:ascii="Times New Roman" w:hAnsi="Times New Roman" w:eastAsia="Times New Roman"/>
          <w:strike w:val="false"/>
          <w:color w:val="000000"/>
          <w:spacing w:val="-4"/>
          <w:w w:val="100"/>
          <w:sz w:val="23"/>
          <w:vertAlign w:val="baseline"/>
          <w:lang w:val="fr-FR"/>
        </w:rPr>
        <w:t xml:space="preserve">(Source : établi par nous-mêmes, à partir des données recueillies auprès de la SARL SCS).</w:t>
      </w:r>
    </w:p>
    <w:p>
      <w:pPr>
        <w:pageBreakBefore w:val="false"/>
        <w:numPr>
          <w:ilvl w:val="0"/>
          <w:numId w:val="7"/>
        </w:numPr>
        <w:tabs>
          <w:tab w:val="clear" w:pos="360"/>
          <w:tab w:val="left" w:pos="1800"/>
        </w:tabs>
        <w:spacing w:before="212" w:after="0" w:line="257" w:lineRule="exact"/>
        <w:ind w:right="0" w:left="1440" w:firstLine="0"/>
        <w:jc w:val="left"/>
        <w:textAlignment w:val="baseline"/>
        <w:rPr>
          <w:rFonts w:ascii="Times New Roman" w:hAnsi="Times New Roman" w:eastAsia="Times New Roman"/>
          <w:b w:val="true"/>
          <w:strike w:val="false"/>
          <w:color w:val="000000"/>
          <w:spacing w:val="-1"/>
          <w:w w:val="100"/>
          <w:sz w:val="24"/>
          <w:vertAlign w:val="baseline"/>
          <w:lang w:val="fr-FR"/>
        </w:rPr>
      </w:pPr>
      <w:r>
        <w:rPr>
          <w:rFonts w:ascii="Times New Roman" w:hAnsi="Times New Roman" w:eastAsia="Times New Roman"/>
          <w:b w:val="true"/>
          <w:strike w:val="false"/>
          <w:color w:val="000000"/>
          <w:spacing w:val="-1"/>
          <w:w w:val="100"/>
          <w:sz w:val="24"/>
          <w:vertAlign w:val="baseline"/>
          <w:lang w:val="fr-FR"/>
        </w:rPr>
        <w:t xml:space="preserve">Les dépenses prévisionnelles :</w:t>
      </w:r>
    </w:p>
    <w:p>
      <w:pPr>
        <w:pageBreakBefore w:val="false"/>
        <w:spacing w:before="144" w:after="0" w:line="302" w:lineRule="exact"/>
        <w:ind w:right="720" w:left="288" w:firstLine="0"/>
        <w:jc w:val="lef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L’estimation des charges prévisionnelles est une estimation approximative des charges à </w:t>
      </w:r>
      <w:r>
        <w:rPr>
          <w:rFonts w:ascii="Times New Roman" w:hAnsi="Times New Roman" w:eastAsia="Times New Roman"/>
          <w:strike w:val="false"/>
          <w:color w:val="000000"/>
          <w:spacing w:val="0"/>
          <w:w w:val="100"/>
          <w:sz w:val="24"/>
          <w:vertAlign w:val="baseline"/>
          <w:lang w:val="fr-FR"/>
        </w:rPr>
        <w:t xml:space="preserve">supporter </w:t>
      </w:r>
      <w:r>
        <w:rPr>
          <w:rFonts w:ascii="Times New Roman" w:hAnsi="Times New Roman" w:eastAsia="Times New Roman"/>
          <w:strike w:val="false"/>
          <w:color w:val="000000"/>
          <w:spacing w:val="0"/>
          <w:w w:val="100"/>
          <w:sz w:val="24"/>
          <w:vertAlign w:val="baseline"/>
          <w:lang w:val="fr-FR"/>
        </w:rPr>
        <w:t xml:space="preserve">par l’entreprise SARL SCS.</w:t>
      </w:r>
    </w:p>
    <w:p>
      <w:pPr>
        <w:pageBreakBefore w:val="false"/>
        <w:spacing w:before="169" w:after="0" w:line="297" w:lineRule="exact"/>
        <w:ind w:right="720" w:left="288" w:firstLine="0"/>
        <w:jc w:val="lef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Les tableaux ci-après déterminent les différentes charges prévisionnelles liées au </w:t>
      </w:r>
      <w:r>
        <w:rPr>
          <w:rFonts w:ascii="Times New Roman" w:hAnsi="Times New Roman" w:eastAsia="Times New Roman"/>
          <w:strike w:val="false"/>
          <w:color w:val="000000"/>
          <w:spacing w:val="0"/>
          <w:w w:val="100"/>
          <w:sz w:val="24"/>
          <w:vertAlign w:val="baseline"/>
          <w:lang w:val="fr-FR"/>
        </w:rPr>
        <w:t xml:space="preserve">fonctionnement de ce projet d’investissement.</w:t>
      </w:r>
    </w:p>
    <w:p>
      <w:pPr>
        <w:pageBreakBefore w:val="false"/>
        <w:numPr>
          <w:ilvl w:val="0"/>
          <w:numId w:val="2"/>
        </w:numPr>
        <w:tabs>
          <w:tab w:val="clear" w:pos="360"/>
          <w:tab w:val="left" w:pos="1152"/>
        </w:tabs>
        <w:spacing w:before="631" w:after="0" w:line="301" w:lineRule="exact"/>
        <w:ind w:right="0" w:left="792" w:firstLine="0"/>
        <w:jc w:val="left"/>
        <w:textAlignment w:val="baseline"/>
        <w:rPr>
          <w:rFonts w:ascii="Times New Roman" w:hAnsi="Times New Roman" w:eastAsia="Times New Roman"/>
          <w:b w:val="true"/>
          <w:strike w:val="false"/>
          <w:color w:val="000000"/>
          <w:spacing w:val="-1"/>
          <w:w w:val="100"/>
          <w:sz w:val="24"/>
          <w:vertAlign w:val="baseline"/>
          <w:lang w:val="fr-FR"/>
        </w:rPr>
      </w:pPr>
      <w:r>
        <w:rPr>
          <w:rFonts w:ascii="Times New Roman" w:hAnsi="Times New Roman" w:eastAsia="Times New Roman"/>
          <w:b w:val="true"/>
          <w:strike w:val="false"/>
          <w:color w:val="000000"/>
          <w:spacing w:val="-1"/>
          <w:w w:val="100"/>
          <w:sz w:val="24"/>
          <w:vertAlign w:val="baseline"/>
          <w:lang w:val="fr-FR"/>
        </w:rPr>
        <w:t xml:space="preserve">Prévisions des achats consommés :</w:t>
      </w:r>
    </w:p>
    <w:p>
      <w:pPr>
        <w:pageBreakBefore w:val="false"/>
        <w:spacing w:before="178" w:after="0" w:line="273" w:lineRule="exact"/>
        <w:ind w:right="0" w:left="288" w:firstLine="0"/>
        <w:jc w:val="lef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Les prévisions des Matières et fournitures sont représentées dans le tableau ci-après :</w:t>
      </w:r>
    </w:p>
    <w:p>
      <w:pPr>
        <w:pageBreakBefore w:val="false"/>
        <w:tabs>
          <w:tab w:val="left" w:leader="none" w:pos="8784"/>
        </w:tabs>
        <w:spacing w:before="192" w:after="124" w:line="274" w:lineRule="exact"/>
        <w:ind w:right="0" w:left="288" w:firstLine="0"/>
        <w:jc w:val="left"/>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Tableau N° 18 : Les prévisions des achats consommés :	</w:t>
      </w:r>
      <w:r>
        <w:rPr>
          <w:rFonts w:ascii="Times New Roman" w:hAnsi="Times New Roman" w:eastAsia="Times New Roman"/>
          <w:b w:val="true"/>
          <w:strike w:val="false"/>
          <w:color w:val="000000"/>
          <w:spacing w:val="0"/>
          <w:w w:val="100"/>
          <w:sz w:val="24"/>
          <w:vertAlign w:val="baseline"/>
          <w:lang w:val="fr-FR"/>
        </w:rPr>
        <w:t xml:space="preserve">KDA</w:t>
      </w:r>
    </w:p>
    <w:tbl>
      <w:tblPr>
        <w:jc w:val="left"/>
        <w:tblInd w:w="204" w:type="dxa"/>
        <w:tblLayout w:type="fixed"/>
        <w:tblCellMar>
          <w:left w:w="0" w:type="dxa"/>
          <w:right w:w="0" w:type="dxa"/>
        </w:tblCellMar>
      </w:tblPr>
      <w:tblGrid>
        <w:gridCol w:w="2506"/>
        <w:gridCol w:w="1396"/>
        <w:gridCol w:w="1546"/>
        <w:gridCol w:w="1421"/>
        <w:gridCol w:w="1421"/>
        <w:gridCol w:w="1420"/>
      </w:tblGrid>
      <w:tr>
        <w:trPr>
          <w:trHeight w:val="494" w:hRule="exact"/>
        </w:trPr>
        <w:tc>
          <w:tcPr>
            <w:tcW w:w="2710" w:type="auto"/>
            <w:gridSpan w:val="1"/>
            <w:tcBorders>
              <w:top w:val="single" w:sz="7" w:color="000000"/>
              <w:left w:val="single" w:sz="7" w:color="000000"/>
              <w:bottom w:val="single" w:sz="7" w:color="000000"/>
              <w:right w:val="single" w:sz="7" w:color="000000"/>
            </w:tcBorders>
            <w:shd w:val="clear" w:color="B4C5E7" w:fill="B4C5E7"/>
            <w:textDirection w:val="lrTb"/>
            <w:vAlign w:val="top"/>
          </w:tcPr>
          <w:p>
            <w:pPr>
              <w:pageBreakBefore w:val="false"/>
              <w:spacing w:before="48" w:after="162" w:line="274" w:lineRule="exact"/>
              <w:ind w:right="0" w:left="0" w:firstLine="0"/>
              <w:jc w:val="center"/>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Eléments</w:t>
            </w:r>
          </w:p>
        </w:tc>
        <w:tc>
          <w:tcPr>
            <w:tcW w:w="4106" w:type="auto"/>
            <w:gridSpan w:val="1"/>
            <w:tcBorders>
              <w:top w:val="single" w:sz="7" w:color="000000"/>
              <w:left w:val="single" w:sz="7" w:color="000000"/>
              <w:bottom w:val="single" w:sz="7" w:color="000000"/>
              <w:right w:val="single" w:sz="7" w:color="000000"/>
            </w:tcBorders>
            <w:shd w:val="clear" w:color="B4C5E7" w:fill="B4C5E7"/>
            <w:textDirection w:val="lrTb"/>
            <w:vAlign w:val="top"/>
          </w:tcPr>
          <w:p>
            <w:pPr>
              <w:pageBreakBefore w:val="false"/>
              <w:spacing w:before="48" w:after="162" w:line="274" w:lineRule="exact"/>
              <w:ind w:right="0" w:left="0" w:firstLine="0"/>
              <w:jc w:val="center"/>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2014</w:t>
            </w:r>
          </w:p>
        </w:tc>
        <w:tc>
          <w:tcPr>
            <w:tcW w:w="5652" w:type="auto"/>
            <w:gridSpan w:val="1"/>
            <w:tcBorders>
              <w:top w:val="single" w:sz="7" w:color="000000"/>
              <w:left w:val="single" w:sz="7" w:color="000000"/>
              <w:bottom w:val="single" w:sz="7" w:color="000000"/>
              <w:right w:val="single" w:sz="7" w:color="000000"/>
            </w:tcBorders>
            <w:shd w:val="clear" w:color="B4C5E7" w:fill="B4C5E7"/>
            <w:textDirection w:val="lrTb"/>
            <w:vAlign w:val="top"/>
          </w:tcPr>
          <w:p>
            <w:pPr>
              <w:pageBreakBefore w:val="false"/>
              <w:spacing w:before="48" w:after="162" w:line="274" w:lineRule="exact"/>
              <w:ind w:right="0" w:left="0" w:firstLine="0"/>
              <w:jc w:val="center"/>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2015</w:t>
            </w:r>
          </w:p>
        </w:tc>
        <w:tc>
          <w:tcPr>
            <w:tcW w:w="7073" w:type="auto"/>
            <w:gridSpan w:val="1"/>
            <w:tcBorders>
              <w:top w:val="single" w:sz="7" w:color="000000"/>
              <w:left w:val="single" w:sz="7" w:color="000000"/>
              <w:bottom w:val="single" w:sz="7" w:color="000000"/>
              <w:right w:val="single" w:sz="7" w:color="000000"/>
            </w:tcBorders>
            <w:shd w:val="clear" w:color="B4C5E7" w:fill="B4C5E7"/>
            <w:textDirection w:val="lrTb"/>
            <w:vAlign w:val="top"/>
          </w:tcPr>
          <w:p>
            <w:pPr>
              <w:pageBreakBefore w:val="false"/>
              <w:spacing w:before="48" w:after="162" w:line="274" w:lineRule="exact"/>
              <w:ind w:right="0" w:left="0" w:firstLine="0"/>
              <w:jc w:val="center"/>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2016</w:t>
            </w:r>
          </w:p>
        </w:tc>
        <w:tc>
          <w:tcPr>
            <w:tcW w:w="8494" w:type="auto"/>
            <w:gridSpan w:val="1"/>
            <w:tcBorders>
              <w:top w:val="single" w:sz="7" w:color="000000"/>
              <w:left w:val="single" w:sz="7" w:color="000000"/>
              <w:bottom w:val="single" w:sz="7" w:color="000000"/>
              <w:right w:val="single" w:sz="7" w:color="000000"/>
            </w:tcBorders>
            <w:shd w:val="clear" w:color="B4C5E7" w:fill="B4C5E7"/>
            <w:textDirection w:val="lrTb"/>
            <w:vAlign w:val="top"/>
          </w:tcPr>
          <w:p>
            <w:pPr>
              <w:pageBreakBefore w:val="false"/>
              <w:spacing w:before="48" w:after="162" w:line="274" w:lineRule="exact"/>
              <w:ind w:right="0" w:left="0" w:firstLine="0"/>
              <w:jc w:val="center"/>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2017</w:t>
            </w:r>
          </w:p>
        </w:tc>
        <w:tc>
          <w:tcPr>
            <w:tcW w:w="9914" w:type="auto"/>
            <w:gridSpan w:val="1"/>
            <w:tcBorders>
              <w:top w:val="single" w:sz="7" w:color="000000"/>
              <w:left w:val="single" w:sz="7" w:color="000000"/>
              <w:bottom w:val="single" w:sz="7" w:color="000000"/>
              <w:right w:val="single" w:sz="7" w:color="000000"/>
            </w:tcBorders>
            <w:shd w:val="clear" w:color="B4C5E7" w:fill="B4C5E7"/>
            <w:textDirection w:val="lrTb"/>
            <w:vAlign w:val="top"/>
          </w:tcPr>
          <w:p>
            <w:pPr>
              <w:pageBreakBefore w:val="false"/>
              <w:spacing w:before="48" w:after="162" w:line="274" w:lineRule="exact"/>
              <w:ind w:right="0" w:left="0" w:firstLine="0"/>
              <w:jc w:val="center"/>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2018</w:t>
            </w:r>
          </w:p>
        </w:tc>
      </w:tr>
      <w:tr>
        <w:trPr>
          <w:trHeight w:val="466" w:hRule="exact"/>
        </w:trPr>
        <w:tc>
          <w:tcPr>
            <w:tcW w:w="2710" w:type="auto"/>
            <w:gridSpan w:val="1"/>
            <w:tcBorders>
              <w:top w:val="single" w:sz="7" w:color="000000"/>
              <w:left w:val="single" w:sz="7" w:color="000000"/>
              <w:bottom w:val="single" w:sz="7" w:color="000000"/>
              <w:right w:val="single" w:sz="7" w:color="000000"/>
            </w:tcBorders>
            <w:textDirection w:val="lrTb"/>
            <w:vAlign w:val="top"/>
          </w:tcPr>
          <w:p>
            <w:pPr>
              <w:pageBreakBefore w:val="false"/>
              <w:spacing w:before="0" w:after="172" w:line="274" w:lineRule="exact"/>
              <w:ind w:right="0" w:left="0" w:firstLine="0"/>
              <w:jc w:val="center"/>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Argiles</w:t>
            </w:r>
          </w:p>
        </w:tc>
        <w:tc>
          <w:tcPr>
            <w:tcW w:w="4106" w:type="auto"/>
            <w:gridSpan w:val="1"/>
            <w:tcBorders>
              <w:top w:val="single" w:sz="7" w:color="000000"/>
              <w:left w:val="single" w:sz="7" w:color="000000"/>
              <w:bottom w:val="single" w:sz="7" w:color="000000"/>
              <w:right w:val="single" w:sz="7" w:color="000000"/>
            </w:tcBorders>
            <w:textDirection w:val="lrTb"/>
            <w:vAlign w:val="top"/>
          </w:tcPr>
          <w:p>
            <w:pPr>
              <w:pageBreakBefore w:val="false"/>
              <w:spacing w:before="0" w:after="173" w:line="273" w:lineRule="exact"/>
              <w:ind w:right="0" w:left="0" w:firstLine="0"/>
              <w:jc w:val="center"/>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44 437</w:t>
            </w:r>
          </w:p>
        </w:tc>
        <w:tc>
          <w:tcPr>
            <w:tcW w:w="5652" w:type="auto"/>
            <w:gridSpan w:val="1"/>
            <w:tcBorders>
              <w:top w:val="single" w:sz="7" w:color="000000"/>
              <w:left w:val="single" w:sz="7" w:color="000000"/>
              <w:bottom w:val="single" w:sz="7" w:color="000000"/>
              <w:right w:val="single" w:sz="7" w:color="000000"/>
            </w:tcBorders>
            <w:textDirection w:val="lrTb"/>
            <w:vAlign w:val="top"/>
          </w:tcPr>
          <w:p>
            <w:pPr>
              <w:pageBreakBefore w:val="false"/>
              <w:spacing w:before="0" w:after="173" w:line="273" w:lineRule="exact"/>
              <w:ind w:right="0" w:left="0" w:firstLine="0"/>
              <w:jc w:val="center"/>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45 744</w:t>
            </w:r>
          </w:p>
        </w:tc>
        <w:tc>
          <w:tcPr>
            <w:tcW w:w="7073" w:type="auto"/>
            <w:gridSpan w:val="1"/>
            <w:tcBorders>
              <w:top w:val="single" w:sz="7" w:color="000000"/>
              <w:left w:val="single" w:sz="7" w:color="000000"/>
              <w:bottom w:val="single" w:sz="7" w:color="000000"/>
              <w:right w:val="single" w:sz="7" w:color="000000"/>
            </w:tcBorders>
            <w:textDirection w:val="lrTb"/>
            <w:vAlign w:val="top"/>
          </w:tcPr>
          <w:p>
            <w:pPr>
              <w:pageBreakBefore w:val="false"/>
              <w:spacing w:before="0" w:after="173" w:line="273" w:lineRule="exact"/>
              <w:ind w:right="0" w:left="0" w:firstLine="0"/>
              <w:jc w:val="center"/>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47 051</w:t>
            </w:r>
          </w:p>
        </w:tc>
        <w:tc>
          <w:tcPr>
            <w:tcW w:w="8494" w:type="auto"/>
            <w:gridSpan w:val="1"/>
            <w:tcBorders>
              <w:top w:val="single" w:sz="7" w:color="000000"/>
              <w:left w:val="single" w:sz="7" w:color="000000"/>
              <w:bottom w:val="single" w:sz="7" w:color="000000"/>
              <w:right w:val="single" w:sz="7" w:color="000000"/>
            </w:tcBorders>
            <w:textDirection w:val="lrTb"/>
            <w:vAlign w:val="top"/>
          </w:tcPr>
          <w:p>
            <w:pPr>
              <w:pageBreakBefore w:val="false"/>
              <w:spacing w:before="0" w:after="173" w:line="273" w:lineRule="exact"/>
              <w:ind w:right="0" w:left="0" w:firstLine="0"/>
              <w:jc w:val="center"/>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48 358</w:t>
            </w:r>
          </w:p>
        </w:tc>
        <w:tc>
          <w:tcPr>
            <w:tcW w:w="9914" w:type="auto"/>
            <w:gridSpan w:val="1"/>
            <w:tcBorders>
              <w:top w:val="single" w:sz="7" w:color="000000"/>
              <w:left w:val="single" w:sz="7" w:color="000000"/>
              <w:bottom w:val="single" w:sz="7" w:color="000000"/>
              <w:right w:val="single" w:sz="7" w:color="000000"/>
            </w:tcBorders>
            <w:textDirection w:val="lrTb"/>
            <w:vAlign w:val="top"/>
          </w:tcPr>
          <w:p>
            <w:pPr>
              <w:pageBreakBefore w:val="false"/>
              <w:spacing w:before="0" w:after="173" w:line="273" w:lineRule="exact"/>
              <w:ind w:right="0" w:left="0" w:firstLine="0"/>
              <w:jc w:val="center"/>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50 188</w:t>
            </w:r>
          </w:p>
        </w:tc>
      </w:tr>
      <w:tr>
        <w:trPr>
          <w:trHeight w:val="461" w:hRule="exact"/>
        </w:trPr>
        <w:tc>
          <w:tcPr>
            <w:tcW w:w="2710" w:type="auto"/>
            <w:gridSpan w:val="1"/>
            <w:tcBorders>
              <w:top w:val="single" w:sz="7" w:color="000000"/>
              <w:left w:val="single" w:sz="7" w:color="000000"/>
              <w:bottom w:val="single" w:sz="7" w:color="000000"/>
              <w:right w:val="single" w:sz="7" w:color="000000"/>
            </w:tcBorders>
            <w:textDirection w:val="lrTb"/>
            <w:vAlign w:val="top"/>
          </w:tcPr>
          <w:p>
            <w:pPr>
              <w:pageBreakBefore w:val="false"/>
              <w:spacing w:before="33" w:after="153" w:line="274" w:lineRule="exact"/>
              <w:ind w:right="0" w:left="0" w:firstLine="0"/>
              <w:jc w:val="center"/>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Email compose</w:t>
            </w:r>
          </w:p>
        </w:tc>
        <w:tc>
          <w:tcPr>
            <w:tcW w:w="4106" w:type="auto"/>
            <w:gridSpan w:val="1"/>
            <w:tcBorders>
              <w:top w:val="single" w:sz="7" w:color="000000"/>
              <w:left w:val="single" w:sz="7" w:color="000000"/>
              <w:bottom w:val="single" w:sz="7" w:color="000000"/>
              <w:right w:val="single" w:sz="7" w:color="000000"/>
            </w:tcBorders>
            <w:textDirection w:val="lrTb"/>
            <w:vAlign w:val="top"/>
          </w:tcPr>
          <w:p>
            <w:pPr>
              <w:pageBreakBefore w:val="false"/>
              <w:spacing w:before="33" w:after="154" w:line="273" w:lineRule="exact"/>
              <w:ind w:right="0" w:left="0" w:firstLine="0"/>
              <w:jc w:val="center"/>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307 307</w:t>
            </w:r>
          </w:p>
        </w:tc>
        <w:tc>
          <w:tcPr>
            <w:tcW w:w="5652" w:type="auto"/>
            <w:gridSpan w:val="1"/>
            <w:tcBorders>
              <w:top w:val="single" w:sz="7" w:color="000000"/>
              <w:left w:val="single" w:sz="7" w:color="000000"/>
              <w:bottom w:val="single" w:sz="7" w:color="000000"/>
              <w:right w:val="single" w:sz="7" w:color="000000"/>
            </w:tcBorders>
            <w:textDirection w:val="lrTb"/>
            <w:vAlign w:val="top"/>
          </w:tcPr>
          <w:p>
            <w:pPr>
              <w:pageBreakBefore w:val="false"/>
              <w:spacing w:before="33" w:after="154" w:line="273" w:lineRule="exact"/>
              <w:ind w:right="0" w:left="0" w:firstLine="0"/>
              <w:jc w:val="center"/>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316 346</w:t>
            </w:r>
          </w:p>
        </w:tc>
        <w:tc>
          <w:tcPr>
            <w:tcW w:w="7073" w:type="auto"/>
            <w:gridSpan w:val="1"/>
            <w:tcBorders>
              <w:top w:val="single" w:sz="7" w:color="000000"/>
              <w:left w:val="single" w:sz="7" w:color="000000"/>
              <w:bottom w:val="single" w:sz="7" w:color="000000"/>
              <w:right w:val="single" w:sz="7" w:color="000000"/>
            </w:tcBorders>
            <w:textDirection w:val="lrTb"/>
            <w:vAlign w:val="top"/>
          </w:tcPr>
          <w:p>
            <w:pPr>
              <w:pageBreakBefore w:val="false"/>
              <w:spacing w:before="33" w:after="154" w:line="273" w:lineRule="exact"/>
              <w:ind w:right="0" w:left="0" w:firstLine="0"/>
              <w:jc w:val="center"/>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325 385</w:t>
            </w:r>
          </w:p>
        </w:tc>
        <w:tc>
          <w:tcPr>
            <w:tcW w:w="8494" w:type="auto"/>
            <w:gridSpan w:val="1"/>
            <w:tcBorders>
              <w:top w:val="single" w:sz="7" w:color="000000"/>
              <w:left w:val="single" w:sz="7" w:color="000000"/>
              <w:bottom w:val="single" w:sz="7" w:color="000000"/>
              <w:right w:val="single" w:sz="7" w:color="000000"/>
            </w:tcBorders>
            <w:textDirection w:val="lrTb"/>
            <w:vAlign w:val="top"/>
          </w:tcPr>
          <w:p>
            <w:pPr>
              <w:pageBreakBefore w:val="false"/>
              <w:spacing w:before="33" w:after="154" w:line="273" w:lineRule="exact"/>
              <w:ind w:right="0" w:left="0" w:firstLine="0"/>
              <w:jc w:val="center"/>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334 422</w:t>
            </w:r>
          </w:p>
        </w:tc>
        <w:tc>
          <w:tcPr>
            <w:tcW w:w="9914" w:type="auto"/>
            <w:gridSpan w:val="1"/>
            <w:tcBorders>
              <w:top w:val="single" w:sz="7" w:color="000000"/>
              <w:left w:val="single" w:sz="7" w:color="000000"/>
              <w:bottom w:val="single" w:sz="7" w:color="000000"/>
              <w:right w:val="single" w:sz="7" w:color="000000"/>
            </w:tcBorders>
            <w:textDirection w:val="lrTb"/>
            <w:vAlign w:val="top"/>
          </w:tcPr>
          <w:p>
            <w:pPr>
              <w:pageBreakBefore w:val="false"/>
              <w:spacing w:before="33" w:after="154" w:line="273" w:lineRule="exact"/>
              <w:ind w:right="0" w:left="0" w:firstLine="0"/>
              <w:jc w:val="center"/>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347 076</w:t>
            </w:r>
          </w:p>
        </w:tc>
      </w:tr>
      <w:tr>
        <w:trPr>
          <w:trHeight w:val="465" w:hRule="exact"/>
        </w:trPr>
        <w:tc>
          <w:tcPr>
            <w:tcW w:w="2710" w:type="auto"/>
            <w:gridSpan w:val="1"/>
            <w:tcBorders>
              <w:top w:val="single" w:sz="7" w:color="000000"/>
              <w:left w:val="single" w:sz="7" w:color="000000"/>
              <w:bottom w:val="single" w:sz="7" w:color="000000"/>
              <w:right w:val="single" w:sz="7" w:color="000000"/>
            </w:tcBorders>
            <w:textDirection w:val="lrTb"/>
            <w:vAlign w:val="top"/>
          </w:tcPr>
          <w:p>
            <w:pPr>
              <w:pageBreakBefore w:val="false"/>
              <w:spacing w:before="38" w:after="148" w:line="274" w:lineRule="exact"/>
              <w:ind w:right="0" w:left="0" w:firstLine="0"/>
              <w:jc w:val="center"/>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STPP</w:t>
            </w:r>
          </w:p>
        </w:tc>
        <w:tc>
          <w:tcPr>
            <w:tcW w:w="4106" w:type="auto"/>
            <w:gridSpan w:val="1"/>
            <w:tcBorders>
              <w:top w:val="single" w:sz="7" w:color="000000"/>
              <w:left w:val="single" w:sz="7" w:color="000000"/>
              <w:bottom w:val="single" w:sz="7" w:color="000000"/>
              <w:right w:val="single" w:sz="7" w:color="000000"/>
            </w:tcBorders>
            <w:textDirection w:val="lrTb"/>
            <w:vAlign w:val="top"/>
          </w:tcPr>
          <w:p>
            <w:pPr>
              <w:pageBreakBefore w:val="false"/>
              <w:spacing w:before="38" w:after="149" w:line="273" w:lineRule="exact"/>
              <w:ind w:right="0" w:left="0" w:firstLine="0"/>
              <w:jc w:val="center"/>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26 454</w:t>
            </w:r>
          </w:p>
        </w:tc>
        <w:tc>
          <w:tcPr>
            <w:tcW w:w="5652" w:type="auto"/>
            <w:gridSpan w:val="1"/>
            <w:tcBorders>
              <w:top w:val="single" w:sz="7" w:color="000000"/>
              <w:left w:val="single" w:sz="7" w:color="000000"/>
              <w:bottom w:val="single" w:sz="7" w:color="000000"/>
              <w:right w:val="single" w:sz="7" w:color="000000"/>
            </w:tcBorders>
            <w:textDirection w:val="lrTb"/>
            <w:vAlign w:val="top"/>
          </w:tcPr>
          <w:p>
            <w:pPr>
              <w:pageBreakBefore w:val="false"/>
              <w:spacing w:before="38" w:after="149" w:line="273" w:lineRule="exact"/>
              <w:ind w:right="0" w:left="0" w:firstLine="0"/>
              <w:jc w:val="center"/>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27 231</w:t>
            </w:r>
          </w:p>
        </w:tc>
        <w:tc>
          <w:tcPr>
            <w:tcW w:w="7073" w:type="auto"/>
            <w:gridSpan w:val="1"/>
            <w:tcBorders>
              <w:top w:val="single" w:sz="7" w:color="000000"/>
              <w:left w:val="single" w:sz="7" w:color="000000"/>
              <w:bottom w:val="single" w:sz="7" w:color="000000"/>
              <w:right w:val="single" w:sz="7" w:color="000000"/>
            </w:tcBorders>
            <w:textDirection w:val="lrTb"/>
            <w:vAlign w:val="top"/>
          </w:tcPr>
          <w:p>
            <w:pPr>
              <w:pageBreakBefore w:val="false"/>
              <w:spacing w:before="38" w:after="149" w:line="273" w:lineRule="exact"/>
              <w:ind w:right="0" w:left="0" w:firstLine="0"/>
              <w:jc w:val="center"/>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28 009</w:t>
            </w:r>
          </w:p>
        </w:tc>
        <w:tc>
          <w:tcPr>
            <w:tcW w:w="8494" w:type="auto"/>
            <w:gridSpan w:val="1"/>
            <w:tcBorders>
              <w:top w:val="single" w:sz="7" w:color="000000"/>
              <w:left w:val="single" w:sz="7" w:color="000000"/>
              <w:bottom w:val="single" w:sz="7" w:color="000000"/>
              <w:right w:val="single" w:sz="7" w:color="000000"/>
            </w:tcBorders>
            <w:textDirection w:val="lrTb"/>
            <w:vAlign w:val="top"/>
          </w:tcPr>
          <w:p>
            <w:pPr>
              <w:pageBreakBefore w:val="false"/>
              <w:spacing w:before="38" w:after="149" w:line="273" w:lineRule="exact"/>
              <w:ind w:right="0" w:left="0" w:firstLine="0"/>
              <w:jc w:val="center"/>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28 787</w:t>
            </w:r>
          </w:p>
        </w:tc>
        <w:tc>
          <w:tcPr>
            <w:tcW w:w="9914" w:type="auto"/>
            <w:gridSpan w:val="1"/>
            <w:tcBorders>
              <w:top w:val="single" w:sz="7" w:color="000000"/>
              <w:left w:val="single" w:sz="7" w:color="000000"/>
              <w:bottom w:val="single" w:sz="7" w:color="000000"/>
              <w:right w:val="single" w:sz="7" w:color="000000"/>
            </w:tcBorders>
            <w:textDirection w:val="lrTb"/>
            <w:vAlign w:val="top"/>
          </w:tcPr>
          <w:p>
            <w:pPr>
              <w:pageBreakBefore w:val="false"/>
              <w:spacing w:before="38" w:after="149" w:line="273" w:lineRule="exact"/>
              <w:ind w:right="0" w:left="0" w:firstLine="0"/>
              <w:jc w:val="center"/>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29 876</w:t>
            </w:r>
          </w:p>
        </w:tc>
      </w:tr>
      <w:tr>
        <w:trPr>
          <w:trHeight w:val="466" w:hRule="exact"/>
        </w:trPr>
        <w:tc>
          <w:tcPr>
            <w:tcW w:w="2710" w:type="auto"/>
            <w:gridSpan w:val="1"/>
            <w:tcBorders>
              <w:top w:val="single" w:sz="7" w:color="000000"/>
              <w:left w:val="single" w:sz="7" w:color="000000"/>
              <w:bottom w:val="single" w:sz="7" w:color="000000"/>
              <w:right w:val="single" w:sz="7" w:color="000000"/>
            </w:tcBorders>
            <w:textDirection w:val="lrTb"/>
            <w:vAlign w:val="top"/>
          </w:tcPr>
          <w:p>
            <w:pPr>
              <w:pageBreakBefore w:val="false"/>
              <w:spacing w:before="39" w:after="143" w:line="274" w:lineRule="exact"/>
              <w:ind w:right="0" w:left="0" w:firstLine="0"/>
              <w:jc w:val="center"/>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Emballages</w:t>
            </w:r>
          </w:p>
        </w:tc>
        <w:tc>
          <w:tcPr>
            <w:tcW w:w="4106" w:type="auto"/>
            <w:gridSpan w:val="1"/>
            <w:tcBorders>
              <w:top w:val="single" w:sz="7" w:color="000000"/>
              <w:left w:val="single" w:sz="7" w:color="000000"/>
              <w:bottom w:val="single" w:sz="7" w:color="000000"/>
              <w:right w:val="single" w:sz="7" w:color="000000"/>
            </w:tcBorders>
            <w:textDirection w:val="lrTb"/>
            <w:vAlign w:val="top"/>
          </w:tcPr>
          <w:p>
            <w:pPr>
              <w:pageBreakBefore w:val="false"/>
              <w:spacing w:before="39" w:after="144" w:line="273" w:lineRule="exact"/>
              <w:ind w:right="0" w:left="0" w:firstLine="0"/>
              <w:jc w:val="center"/>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92 821</w:t>
            </w:r>
          </w:p>
        </w:tc>
        <w:tc>
          <w:tcPr>
            <w:tcW w:w="5652" w:type="auto"/>
            <w:gridSpan w:val="1"/>
            <w:tcBorders>
              <w:top w:val="single" w:sz="7" w:color="000000"/>
              <w:left w:val="single" w:sz="7" w:color="000000"/>
              <w:bottom w:val="single" w:sz="7" w:color="000000"/>
              <w:right w:val="single" w:sz="7" w:color="000000"/>
            </w:tcBorders>
            <w:textDirection w:val="lrTb"/>
            <w:vAlign w:val="top"/>
          </w:tcPr>
          <w:p>
            <w:pPr>
              <w:pageBreakBefore w:val="false"/>
              <w:spacing w:before="39" w:after="144" w:line="273" w:lineRule="exact"/>
              <w:ind w:right="0" w:left="0" w:firstLine="0"/>
              <w:jc w:val="center"/>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95 551</w:t>
            </w:r>
          </w:p>
        </w:tc>
        <w:tc>
          <w:tcPr>
            <w:tcW w:w="7073" w:type="auto"/>
            <w:gridSpan w:val="1"/>
            <w:tcBorders>
              <w:top w:val="single" w:sz="7" w:color="000000"/>
              <w:left w:val="single" w:sz="7" w:color="000000"/>
              <w:bottom w:val="single" w:sz="7" w:color="000000"/>
              <w:right w:val="single" w:sz="7" w:color="000000"/>
            </w:tcBorders>
            <w:textDirection w:val="lrTb"/>
            <w:vAlign w:val="top"/>
          </w:tcPr>
          <w:p>
            <w:pPr>
              <w:pageBreakBefore w:val="false"/>
              <w:spacing w:before="39" w:after="144" w:line="273" w:lineRule="exact"/>
              <w:ind w:right="0" w:left="0" w:firstLine="0"/>
              <w:jc w:val="center"/>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98 281</w:t>
            </w:r>
          </w:p>
        </w:tc>
        <w:tc>
          <w:tcPr>
            <w:tcW w:w="8494" w:type="auto"/>
            <w:gridSpan w:val="1"/>
            <w:tcBorders>
              <w:top w:val="single" w:sz="7" w:color="000000"/>
              <w:left w:val="single" w:sz="7" w:color="000000"/>
              <w:bottom w:val="single" w:sz="7" w:color="000000"/>
              <w:right w:val="single" w:sz="7" w:color="000000"/>
            </w:tcBorders>
            <w:textDirection w:val="lrTb"/>
            <w:vAlign w:val="top"/>
          </w:tcPr>
          <w:p>
            <w:pPr>
              <w:pageBreakBefore w:val="false"/>
              <w:spacing w:before="39" w:after="144" w:line="273" w:lineRule="exact"/>
              <w:ind w:right="0" w:left="0" w:firstLine="0"/>
              <w:jc w:val="center"/>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101 011</w:t>
            </w:r>
          </w:p>
        </w:tc>
        <w:tc>
          <w:tcPr>
            <w:tcW w:w="9914" w:type="auto"/>
            <w:gridSpan w:val="1"/>
            <w:tcBorders>
              <w:top w:val="single" w:sz="7" w:color="000000"/>
              <w:left w:val="single" w:sz="7" w:color="000000"/>
              <w:bottom w:val="single" w:sz="7" w:color="000000"/>
              <w:right w:val="single" w:sz="7" w:color="000000"/>
            </w:tcBorders>
            <w:textDirection w:val="lrTb"/>
            <w:vAlign w:val="top"/>
          </w:tcPr>
          <w:p>
            <w:pPr>
              <w:pageBreakBefore w:val="false"/>
              <w:spacing w:before="39" w:after="144" w:line="273" w:lineRule="exact"/>
              <w:ind w:right="0" w:left="0" w:firstLine="0"/>
              <w:jc w:val="center"/>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104 833</w:t>
            </w:r>
          </w:p>
        </w:tc>
      </w:tr>
      <w:tr>
        <w:trPr>
          <w:trHeight w:val="480" w:hRule="exact"/>
        </w:trPr>
        <w:tc>
          <w:tcPr>
            <w:tcW w:w="2710" w:type="auto"/>
            <w:gridSpan w:val="1"/>
            <w:tcBorders>
              <w:top w:val="single" w:sz="7" w:color="000000"/>
              <w:left w:val="single" w:sz="7" w:color="000000"/>
              <w:bottom w:val="single" w:sz="7" w:color="000000"/>
              <w:right w:val="single" w:sz="7" w:color="000000"/>
            </w:tcBorders>
            <w:textDirection w:val="lrTb"/>
            <w:vAlign w:val="top"/>
          </w:tcPr>
          <w:p>
            <w:pPr>
              <w:pageBreakBefore w:val="false"/>
              <w:spacing w:before="38" w:after="167" w:line="274" w:lineRule="exact"/>
              <w:ind w:right="0" w:left="0" w:firstLine="0"/>
              <w:jc w:val="center"/>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Galets de mer</w:t>
            </w:r>
          </w:p>
        </w:tc>
        <w:tc>
          <w:tcPr>
            <w:tcW w:w="4106" w:type="auto"/>
            <w:gridSpan w:val="1"/>
            <w:tcBorders>
              <w:top w:val="single" w:sz="7" w:color="000000"/>
              <w:left w:val="single" w:sz="7" w:color="000000"/>
              <w:bottom w:val="single" w:sz="7" w:color="000000"/>
              <w:right w:val="single" w:sz="7" w:color="000000"/>
            </w:tcBorders>
            <w:textDirection w:val="lrTb"/>
            <w:vAlign w:val="top"/>
          </w:tcPr>
          <w:p>
            <w:pPr>
              <w:pageBreakBefore w:val="false"/>
              <w:spacing w:before="38" w:after="168" w:line="273" w:lineRule="exact"/>
              <w:ind w:right="0" w:left="0" w:firstLine="0"/>
              <w:jc w:val="center"/>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595</w:t>
            </w:r>
          </w:p>
        </w:tc>
        <w:tc>
          <w:tcPr>
            <w:tcW w:w="5652" w:type="auto"/>
            <w:gridSpan w:val="1"/>
            <w:tcBorders>
              <w:top w:val="single" w:sz="7" w:color="000000"/>
              <w:left w:val="single" w:sz="7" w:color="000000"/>
              <w:bottom w:val="single" w:sz="7" w:color="000000"/>
              <w:right w:val="single" w:sz="7" w:color="000000"/>
            </w:tcBorders>
            <w:textDirection w:val="lrTb"/>
            <w:vAlign w:val="top"/>
          </w:tcPr>
          <w:p>
            <w:pPr>
              <w:pageBreakBefore w:val="false"/>
              <w:spacing w:before="38" w:after="168" w:line="273" w:lineRule="exact"/>
              <w:ind w:right="0" w:left="0" w:firstLine="0"/>
              <w:jc w:val="center"/>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612</w:t>
            </w:r>
          </w:p>
        </w:tc>
        <w:tc>
          <w:tcPr>
            <w:tcW w:w="7073" w:type="auto"/>
            <w:gridSpan w:val="1"/>
            <w:tcBorders>
              <w:top w:val="single" w:sz="7" w:color="000000"/>
              <w:left w:val="single" w:sz="7" w:color="000000"/>
              <w:bottom w:val="single" w:sz="7" w:color="000000"/>
              <w:right w:val="single" w:sz="7" w:color="000000"/>
            </w:tcBorders>
            <w:textDirection w:val="lrTb"/>
            <w:vAlign w:val="top"/>
          </w:tcPr>
          <w:p>
            <w:pPr>
              <w:pageBreakBefore w:val="false"/>
              <w:spacing w:before="38" w:after="168" w:line="273" w:lineRule="exact"/>
              <w:ind w:right="0" w:left="0" w:firstLine="0"/>
              <w:jc w:val="center"/>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629</w:t>
            </w:r>
          </w:p>
        </w:tc>
        <w:tc>
          <w:tcPr>
            <w:tcW w:w="8494" w:type="auto"/>
            <w:gridSpan w:val="1"/>
            <w:tcBorders>
              <w:top w:val="single" w:sz="7" w:color="000000"/>
              <w:left w:val="single" w:sz="7" w:color="000000"/>
              <w:bottom w:val="single" w:sz="7" w:color="000000"/>
              <w:right w:val="single" w:sz="7" w:color="000000"/>
            </w:tcBorders>
            <w:textDirection w:val="lrTb"/>
            <w:vAlign w:val="top"/>
          </w:tcPr>
          <w:p>
            <w:pPr>
              <w:pageBreakBefore w:val="false"/>
              <w:spacing w:before="38" w:after="168" w:line="273" w:lineRule="exact"/>
              <w:ind w:right="0" w:left="0" w:firstLine="0"/>
              <w:jc w:val="center"/>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647</w:t>
            </w:r>
          </w:p>
        </w:tc>
        <w:tc>
          <w:tcPr>
            <w:tcW w:w="9914" w:type="auto"/>
            <w:gridSpan w:val="1"/>
            <w:tcBorders>
              <w:top w:val="single" w:sz="7" w:color="000000"/>
              <w:left w:val="single" w:sz="7" w:color="000000"/>
              <w:bottom w:val="single" w:sz="7" w:color="000000"/>
              <w:right w:val="single" w:sz="7" w:color="000000"/>
            </w:tcBorders>
            <w:textDirection w:val="lrTb"/>
            <w:vAlign w:val="top"/>
          </w:tcPr>
          <w:p>
            <w:pPr>
              <w:pageBreakBefore w:val="false"/>
              <w:spacing w:before="38" w:after="168" w:line="273" w:lineRule="exact"/>
              <w:ind w:right="0" w:left="0" w:firstLine="0"/>
              <w:jc w:val="center"/>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671</w:t>
            </w:r>
          </w:p>
        </w:tc>
      </w:tr>
      <w:tr>
        <w:trPr>
          <w:trHeight w:val="466" w:hRule="exact"/>
        </w:trPr>
        <w:tc>
          <w:tcPr>
            <w:tcW w:w="2710" w:type="auto"/>
            <w:gridSpan w:val="1"/>
            <w:tcBorders>
              <w:top w:val="single" w:sz="7" w:color="000000"/>
              <w:left w:val="single" w:sz="7" w:color="000000"/>
              <w:bottom w:val="single" w:sz="7" w:color="000000"/>
              <w:right w:val="single" w:sz="7" w:color="000000"/>
            </w:tcBorders>
            <w:textDirection w:val="lrTb"/>
            <w:vAlign w:val="top"/>
          </w:tcPr>
          <w:p>
            <w:pPr>
              <w:pageBreakBefore w:val="false"/>
              <w:spacing w:before="0" w:after="162" w:line="274" w:lineRule="exact"/>
              <w:ind w:right="0" w:left="0" w:firstLine="0"/>
              <w:jc w:val="center"/>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Prod.chimiques</w:t>
            </w:r>
          </w:p>
        </w:tc>
        <w:tc>
          <w:tcPr>
            <w:tcW w:w="4106" w:type="auto"/>
            <w:gridSpan w:val="1"/>
            <w:tcBorders>
              <w:top w:val="single" w:sz="7" w:color="000000"/>
              <w:left w:val="single" w:sz="7" w:color="000000"/>
              <w:bottom w:val="single" w:sz="7" w:color="000000"/>
              <w:right w:val="single" w:sz="7" w:color="000000"/>
            </w:tcBorders>
            <w:textDirection w:val="lrTb"/>
            <w:vAlign w:val="top"/>
          </w:tcPr>
          <w:p>
            <w:pPr>
              <w:pageBreakBefore w:val="false"/>
              <w:spacing w:before="0" w:after="163" w:line="273" w:lineRule="exact"/>
              <w:ind w:right="0" w:left="0" w:firstLine="0"/>
              <w:jc w:val="center"/>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1 985</w:t>
            </w:r>
          </w:p>
        </w:tc>
        <w:tc>
          <w:tcPr>
            <w:tcW w:w="5652" w:type="auto"/>
            <w:gridSpan w:val="1"/>
            <w:tcBorders>
              <w:top w:val="single" w:sz="7" w:color="000000"/>
              <w:left w:val="single" w:sz="7" w:color="000000"/>
              <w:bottom w:val="single" w:sz="7" w:color="000000"/>
              <w:right w:val="single" w:sz="7" w:color="000000"/>
            </w:tcBorders>
            <w:textDirection w:val="lrTb"/>
            <w:vAlign w:val="top"/>
          </w:tcPr>
          <w:p>
            <w:pPr>
              <w:pageBreakBefore w:val="false"/>
              <w:spacing w:before="0" w:after="163" w:line="273" w:lineRule="exact"/>
              <w:ind w:right="0" w:left="0" w:firstLine="0"/>
              <w:jc w:val="center"/>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2 042</w:t>
            </w:r>
          </w:p>
        </w:tc>
        <w:tc>
          <w:tcPr>
            <w:tcW w:w="7073" w:type="auto"/>
            <w:gridSpan w:val="1"/>
            <w:tcBorders>
              <w:top w:val="single" w:sz="7" w:color="000000"/>
              <w:left w:val="single" w:sz="7" w:color="000000"/>
              <w:bottom w:val="single" w:sz="7" w:color="000000"/>
              <w:right w:val="single" w:sz="7" w:color="000000"/>
            </w:tcBorders>
            <w:textDirection w:val="lrTb"/>
            <w:vAlign w:val="top"/>
          </w:tcPr>
          <w:p>
            <w:pPr>
              <w:pageBreakBefore w:val="false"/>
              <w:spacing w:before="0" w:after="163" w:line="273" w:lineRule="exact"/>
              <w:ind w:right="0" w:left="0" w:firstLine="0"/>
              <w:jc w:val="center"/>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2 101</w:t>
            </w:r>
          </w:p>
        </w:tc>
        <w:tc>
          <w:tcPr>
            <w:tcW w:w="8494" w:type="auto"/>
            <w:gridSpan w:val="1"/>
            <w:tcBorders>
              <w:top w:val="single" w:sz="7" w:color="000000"/>
              <w:left w:val="single" w:sz="7" w:color="000000"/>
              <w:bottom w:val="single" w:sz="7" w:color="000000"/>
              <w:right w:val="single" w:sz="7" w:color="000000"/>
            </w:tcBorders>
            <w:textDirection w:val="lrTb"/>
            <w:vAlign w:val="top"/>
          </w:tcPr>
          <w:p>
            <w:pPr>
              <w:pageBreakBefore w:val="false"/>
              <w:spacing w:before="0" w:after="163" w:line="273" w:lineRule="exact"/>
              <w:ind w:right="0" w:left="0" w:firstLine="0"/>
              <w:jc w:val="center"/>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2 160</w:t>
            </w:r>
          </w:p>
        </w:tc>
        <w:tc>
          <w:tcPr>
            <w:tcW w:w="9914" w:type="auto"/>
            <w:gridSpan w:val="1"/>
            <w:tcBorders>
              <w:top w:val="single" w:sz="7" w:color="000000"/>
              <w:left w:val="single" w:sz="7" w:color="000000"/>
              <w:bottom w:val="single" w:sz="7" w:color="000000"/>
              <w:right w:val="single" w:sz="7" w:color="000000"/>
            </w:tcBorders>
            <w:textDirection w:val="lrTb"/>
            <w:vAlign w:val="top"/>
          </w:tcPr>
          <w:p>
            <w:pPr>
              <w:pageBreakBefore w:val="false"/>
              <w:spacing w:before="0" w:after="163" w:line="273" w:lineRule="exact"/>
              <w:ind w:right="0" w:left="0" w:firstLine="0"/>
              <w:jc w:val="center"/>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2 242</w:t>
            </w:r>
          </w:p>
        </w:tc>
      </w:tr>
      <w:tr>
        <w:trPr>
          <w:trHeight w:val="465" w:hRule="exact"/>
        </w:trPr>
        <w:tc>
          <w:tcPr>
            <w:tcW w:w="2710" w:type="auto"/>
            <w:gridSpan w:val="1"/>
            <w:tcBorders>
              <w:top w:val="single" w:sz="7" w:color="000000"/>
              <w:left w:val="single" w:sz="7" w:color="000000"/>
              <w:bottom w:val="single" w:sz="7" w:color="000000"/>
              <w:right w:val="single" w:sz="7" w:color="000000"/>
            </w:tcBorders>
            <w:textDirection w:val="lrTb"/>
            <w:vAlign w:val="top"/>
          </w:tcPr>
          <w:p>
            <w:pPr>
              <w:pageBreakBefore w:val="false"/>
              <w:spacing w:before="0" w:after="158" w:line="274" w:lineRule="exact"/>
              <w:ind w:right="0" w:left="0" w:firstLine="0"/>
              <w:jc w:val="center"/>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Prod.indus</w:t>
            </w:r>
          </w:p>
        </w:tc>
        <w:tc>
          <w:tcPr>
            <w:tcW w:w="4106" w:type="auto"/>
            <w:gridSpan w:val="1"/>
            <w:tcBorders>
              <w:top w:val="single" w:sz="7" w:color="000000"/>
              <w:left w:val="single" w:sz="7" w:color="000000"/>
              <w:bottom w:val="single" w:sz="7" w:color="000000"/>
              <w:right w:val="single" w:sz="7" w:color="000000"/>
            </w:tcBorders>
            <w:textDirection w:val="lrTb"/>
            <w:vAlign w:val="top"/>
          </w:tcPr>
          <w:p>
            <w:pPr>
              <w:pageBreakBefore w:val="false"/>
              <w:spacing w:before="0" w:after="159" w:line="273" w:lineRule="exact"/>
              <w:ind w:right="0" w:left="0" w:firstLine="0"/>
              <w:jc w:val="center"/>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77 843</w:t>
            </w:r>
          </w:p>
        </w:tc>
        <w:tc>
          <w:tcPr>
            <w:tcW w:w="5652" w:type="auto"/>
            <w:gridSpan w:val="1"/>
            <w:tcBorders>
              <w:top w:val="single" w:sz="7" w:color="000000"/>
              <w:left w:val="single" w:sz="7" w:color="000000"/>
              <w:bottom w:val="single" w:sz="7" w:color="000000"/>
              <w:right w:val="single" w:sz="7" w:color="000000"/>
            </w:tcBorders>
            <w:textDirection w:val="lrTb"/>
            <w:vAlign w:val="top"/>
          </w:tcPr>
          <w:p>
            <w:pPr>
              <w:pageBreakBefore w:val="false"/>
              <w:spacing w:before="0" w:after="159" w:line="273" w:lineRule="exact"/>
              <w:ind w:right="0" w:left="0" w:firstLine="0"/>
              <w:jc w:val="center"/>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80 132</w:t>
            </w:r>
          </w:p>
        </w:tc>
        <w:tc>
          <w:tcPr>
            <w:tcW w:w="7073" w:type="auto"/>
            <w:gridSpan w:val="1"/>
            <w:tcBorders>
              <w:top w:val="single" w:sz="7" w:color="000000"/>
              <w:left w:val="single" w:sz="7" w:color="000000"/>
              <w:bottom w:val="single" w:sz="7" w:color="000000"/>
              <w:right w:val="single" w:sz="7" w:color="000000"/>
            </w:tcBorders>
            <w:textDirection w:val="lrTb"/>
            <w:vAlign w:val="top"/>
          </w:tcPr>
          <w:p>
            <w:pPr>
              <w:pageBreakBefore w:val="false"/>
              <w:spacing w:before="0" w:after="159" w:line="273" w:lineRule="exact"/>
              <w:ind w:right="0" w:left="0" w:firstLine="0"/>
              <w:jc w:val="center"/>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82 421</w:t>
            </w:r>
          </w:p>
        </w:tc>
        <w:tc>
          <w:tcPr>
            <w:tcW w:w="8494" w:type="auto"/>
            <w:gridSpan w:val="1"/>
            <w:tcBorders>
              <w:top w:val="single" w:sz="7" w:color="000000"/>
              <w:left w:val="single" w:sz="7" w:color="000000"/>
              <w:bottom w:val="single" w:sz="7" w:color="000000"/>
              <w:right w:val="single" w:sz="7" w:color="000000"/>
            </w:tcBorders>
            <w:textDirection w:val="lrTb"/>
            <w:vAlign w:val="top"/>
          </w:tcPr>
          <w:p>
            <w:pPr>
              <w:pageBreakBefore w:val="false"/>
              <w:spacing w:before="0" w:after="159" w:line="273" w:lineRule="exact"/>
              <w:ind w:right="0" w:left="0" w:firstLine="0"/>
              <w:jc w:val="center"/>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84 712</w:t>
            </w:r>
          </w:p>
        </w:tc>
        <w:tc>
          <w:tcPr>
            <w:tcW w:w="9914" w:type="auto"/>
            <w:gridSpan w:val="1"/>
            <w:tcBorders>
              <w:top w:val="single" w:sz="7" w:color="000000"/>
              <w:left w:val="single" w:sz="7" w:color="000000"/>
              <w:bottom w:val="single" w:sz="7" w:color="000000"/>
              <w:right w:val="single" w:sz="7" w:color="000000"/>
            </w:tcBorders>
            <w:textDirection w:val="lrTb"/>
            <w:vAlign w:val="top"/>
          </w:tcPr>
          <w:p>
            <w:pPr>
              <w:pageBreakBefore w:val="false"/>
              <w:spacing w:before="0" w:after="159" w:line="273" w:lineRule="exact"/>
              <w:ind w:right="0" w:left="0" w:firstLine="0"/>
              <w:jc w:val="center"/>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87 917</w:t>
            </w:r>
          </w:p>
        </w:tc>
      </w:tr>
      <w:tr>
        <w:trPr>
          <w:trHeight w:val="466" w:hRule="exact"/>
        </w:trPr>
        <w:tc>
          <w:tcPr>
            <w:tcW w:w="2710" w:type="auto"/>
            <w:gridSpan w:val="1"/>
            <w:tcBorders>
              <w:top w:val="single" w:sz="7" w:color="000000"/>
              <w:left w:val="single" w:sz="7" w:color="000000"/>
              <w:bottom w:val="single" w:sz="7" w:color="000000"/>
              <w:right w:val="single" w:sz="7" w:color="000000"/>
            </w:tcBorders>
            <w:textDirection w:val="lrTb"/>
            <w:vAlign w:val="top"/>
          </w:tcPr>
          <w:p>
            <w:pPr>
              <w:pageBreakBefore w:val="false"/>
              <w:spacing w:before="38" w:after="153" w:line="274" w:lineRule="exact"/>
              <w:ind w:right="0" w:left="0" w:firstLine="0"/>
              <w:jc w:val="center"/>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Fournit. Atelier</w:t>
            </w:r>
          </w:p>
        </w:tc>
        <w:tc>
          <w:tcPr>
            <w:tcW w:w="4106" w:type="auto"/>
            <w:gridSpan w:val="1"/>
            <w:tcBorders>
              <w:top w:val="single" w:sz="7" w:color="000000"/>
              <w:left w:val="single" w:sz="7" w:color="000000"/>
              <w:bottom w:val="single" w:sz="7" w:color="000000"/>
              <w:right w:val="single" w:sz="7" w:color="000000"/>
            </w:tcBorders>
            <w:textDirection w:val="lrTb"/>
            <w:vAlign w:val="top"/>
          </w:tcPr>
          <w:p>
            <w:pPr>
              <w:pageBreakBefore w:val="false"/>
              <w:spacing w:before="38" w:after="154" w:line="273" w:lineRule="exact"/>
              <w:ind w:right="0" w:left="0" w:firstLine="0"/>
              <w:jc w:val="center"/>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7 904</w:t>
            </w:r>
          </w:p>
        </w:tc>
        <w:tc>
          <w:tcPr>
            <w:tcW w:w="5652" w:type="auto"/>
            <w:gridSpan w:val="1"/>
            <w:tcBorders>
              <w:top w:val="single" w:sz="7" w:color="000000"/>
              <w:left w:val="single" w:sz="7" w:color="000000"/>
              <w:bottom w:val="single" w:sz="7" w:color="000000"/>
              <w:right w:val="single" w:sz="7" w:color="000000"/>
            </w:tcBorders>
            <w:textDirection w:val="lrTb"/>
            <w:vAlign w:val="top"/>
          </w:tcPr>
          <w:p>
            <w:pPr>
              <w:pageBreakBefore w:val="false"/>
              <w:spacing w:before="38" w:after="154" w:line="273" w:lineRule="exact"/>
              <w:ind w:right="0" w:left="0" w:firstLine="0"/>
              <w:jc w:val="center"/>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8 137</w:t>
            </w:r>
          </w:p>
        </w:tc>
        <w:tc>
          <w:tcPr>
            <w:tcW w:w="7073" w:type="auto"/>
            <w:gridSpan w:val="1"/>
            <w:tcBorders>
              <w:top w:val="single" w:sz="7" w:color="000000"/>
              <w:left w:val="single" w:sz="7" w:color="000000"/>
              <w:bottom w:val="single" w:sz="7" w:color="000000"/>
              <w:right w:val="single" w:sz="7" w:color="000000"/>
            </w:tcBorders>
            <w:textDirection w:val="lrTb"/>
            <w:vAlign w:val="top"/>
          </w:tcPr>
          <w:p>
            <w:pPr>
              <w:pageBreakBefore w:val="false"/>
              <w:spacing w:before="38" w:after="154" w:line="273" w:lineRule="exact"/>
              <w:ind w:right="0" w:left="0" w:firstLine="0"/>
              <w:jc w:val="center"/>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8 369</w:t>
            </w:r>
          </w:p>
        </w:tc>
        <w:tc>
          <w:tcPr>
            <w:tcW w:w="8494" w:type="auto"/>
            <w:gridSpan w:val="1"/>
            <w:tcBorders>
              <w:top w:val="single" w:sz="7" w:color="000000"/>
              <w:left w:val="single" w:sz="7" w:color="000000"/>
              <w:bottom w:val="single" w:sz="7" w:color="000000"/>
              <w:right w:val="single" w:sz="7" w:color="000000"/>
            </w:tcBorders>
            <w:textDirection w:val="lrTb"/>
            <w:vAlign w:val="top"/>
          </w:tcPr>
          <w:p>
            <w:pPr>
              <w:pageBreakBefore w:val="false"/>
              <w:spacing w:before="38" w:after="154" w:line="273" w:lineRule="exact"/>
              <w:ind w:right="0" w:left="0" w:firstLine="0"/>
              <w:jc w:val="center"/>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8 602</w:t>
            </w:r>
          </w:p>
        </w:tc>
        <w:tc>
          <w:tcPr>
            <w:tcW w:w="9914" w:type="auto"/>
            <w:gridSpan w:val="1"/>
            <w:tcBorders>
              <w:top w:val="single" w:sz="7" w:color="000000"/>
              <w:left w:val="single" w:sz="7" w:color="000000"/>
              <w:bottom w:val="single" w:sz="7" w:color="000000"/>
              <w:right w:val="single" w:sz="7" w:color="000000"/>
            </w:tcBorders>
            <w:textDirection w:val="lrTb"/>
            <w:vAlign w:val="top"/>
          </w:tcPr>
          <w:p>
            <w:pPr>
              <w:pageBreakBefore w:val="false"/>
              <w:spacing w:before="38" w:after="154" w:line="273" w:lineRule="exact"/>
              <w:ind w:right="0" w:left="0" w:firstLine="0"/>
              <w:jc w:val="center"/>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8 928</w:t>
            </w:r>
          </w:p>
        </w:tc>
      </w:tr>
      <w:tr>
        <w:trPr>
          <w:trHeight w:val="465" w:hRule="exact"/>
        </w:trPr>
        <w:tc>
          <w:tcPr>
            <w:tcW w:w="2710" w:type="auto"/>
            <w:gridSpan w:val="1"/>
            <w:tcBorders>
              <w:top w:val="single" w:sz="7" w:color="000000"/>
              <w:left w:val="single" w:sz="7" w:color="000000"/>
              <w:bottom w:val="single" w:sz="7" w:color="000000"/>
              <w:right w:val="single" w:sz="7" w:color="000000"/>
            </w:tcBorders>
            <w:textDirection w:val="lrTb"/>
            <w:vAlign w:val="top"/>
          </w:tcPr>
          <w:p>
            <w:pPr>
              <w:pageBreakBefore w:val="false"/>
              <w:spacing w:before="38" w:after="148" w:line="274" w:lineRule="exact"/>
              <w:ind w:right="0" w:left="0" w:firstLine="0"/>
              <w:jc w:val="center"/>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Lubrifiant</w:t>
            </w:r>
          </w:p>
        </w:tc>
        <w:tc>
          <w:tcPr>
            <w:tcW w:w="4106" w:type="auto"/>
            <w:gridSpan w:val="1"/>
            <w:tcBorders>
              <w:top w:val="single" w:sz="7" w:color="000000"/>
              <w:left w:val="single" w:sz="7" w:color="000000"/>
              <w:bottom w:val="single" w:sz="7" w:color="000000"/>
              <w:right w:val="single" w:sz="7" w:color="000000"/>
            </w:tcBorders>
            <w:textDirection w:val="lrTb"/>
            <w:vAlign w:val="top"/>
          </w:tcPr>
          <w:p>
            <w:pPr>
              <w:pageBreakBefore w:val="false"/>
              <w:spacing w:before="38" w:after="149" w:line="273" w:lineRule="exact"/>
              <w:ind w:right="0" w:left="0" w:firstLine="0"/>
              <w:jc w:val="center"/>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7 471</w:t>
            </w:r>
          </w:p>
        </w:tc>
        <w:tc>
          <w:tcPr>
            <w:tcW w:w="5652" w:type="auto"/>
            <w:gridSpan w:val="1"/>
            <w:tcBorders>
              <w:top w:val="single" w:sz="7" w:color="000000"/>
              <w:left w:val="single" w:sz="7" w:color="000000"/>
              <w:bottom w:val="single" w:sz="7" w:color="000000"/>
              <w:right w:val="single" w:sz="7" w:color="000000"/>
            </w:tcBorders>
            <w:textDirection w:val="lrTb"/>
            <w:vAlign w:val="top"/>
          </w:tcPr>
          <w:p>
            <w:pPr>
              <w:pageBreakBefore w:val="false"/>
              <w:spacing w:before="38" w:after="149" w:line="273" w:lineRule="exact"/>
              <w:ind w:right="0" w:left="0" w:firstLine="0"/>
              <w:jc w:val="center"/>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7 691</w:t>
            </w:r>
          </w:p>
        </w:tc>
        <w:tc>
          <w:tcPr>
            <w:tcW w:w="7073" w:type="auto"/>
            <w:gridSpan w:val="1"/>
            <w:tcBorders>
              <w:top w:val="single" w:sz="7" w:color="000000"/>
              <w:left w:val="single" w:sz="7" w:color="000000"/>
              <w:bottom w:val="single" w:sz="7" w:color="000000"/>
              <w:right w:val="single" w:sz="7" w:color="000000"/>
            </w:tcBorders>
            <w:textDirection w:val="lrTb"/>
            <w:vAlign w:val="top"/>
          </w:tcPr>
          <w:p>
            <w:pPr>
              <w:pageBreakBefore w:val="false"/>
              <w:spacing w:before="38" w:after="149" w:line="273" w:lineRule="exact"/>
              <w:ind w:right="0" w:left="0" w:firstLine="0"/>
              <w:jc w:val="center"/>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7 910</w:t>
            </w:r>
          </w:p>
        </w:tc>
        <w:tc>
          <w:tcPr>
            <w:tcW w:w="8494" w:type="auto"/>
            <w:gridSpan w:val="1"/>
            <w:tcBorders>
              <w:top w:val="single" w:sz="7" w:color="000000"/>
              <w:left w:val="single" w:sz="7" w:color="000000"/>
              <w:bottom w:val="single" w:sz="7" w:color="000000"/>
              <w:right w:val="single" w:sz="7" w:color="000000"/>
            </w:tcBorders>
            <w:textDirection w:val="lrTb"/>
            <w:vAlign w:val="top"/>
          </w:tcPr>
          <w:p>
            <w:pPr>
              <w:pageBreakBefore w:val="false"/>
              <w:spacing w:before="38" w:after="149" w:line="273" w:lineRule="exact"/>
              <w:ind w:right="0" w:left="0" w:firstLine="0"/>
              <w:jc w:val="center"/>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8 129</w:t>
            </w:r>
          </w:p>
        </w:tc>
        <w:tc>
          <w:tcPr>
            <w:tcW w:w="9914" w:type="auto"/>
            <w:gridSpan w:val="1"/>
            <w:tcBorders>
              <w:top w:val="single" w:sz="7" w:color="000000"/>
              <w:left w:val="single" w:sz="7" w:color="000000"/>
              <w:bottom w:val="single" w:sz="7" w:color="000000"/>
              <w:right w:val="single" w:sz="7" w:color="000000"/>
            </w:tcBorders>
            <w:textDirection w:val="lrTb"/>
            <w:vAlign w:val="top"/>
          </w:tcPr>
          <w:p>
            <w:pPr>
              <w:pageBreakBefore w:val="false"/>
              <w:spacing w:before="38" w:after="149" w:line="273" w:lineRule="exact"/>
              <w:ind w:right="0" w:left="0" w:firstLine="0"/>
              <w:jc w:val="center"/>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8 437</w:t>
            </w:r>
          </w:p>
        </w:tc>
      </w:tr>
      <w:tr>
        <w:trPr>
          <w:trHeight w:val="480" w:hRule="exact"/>
        </w:trPr>
        <w:tc>
          <w:tcPr>
            <w:tcW w:w="2710" w:type="auto"/>
            <w:gridSpan w:val="1"/>
            <w:tcBorders>
              <w:top w:val="single" w:sz="7" w:color="000000"/>
              <w:left w:val="single" w:sz="7" w:color="000000"/>
              <w:bottom w:val="single" w:sz="7" w:color="000000"/>
              <w:right w:val="single" w:sz="7" w:color="000000"/>
            </w:tcBorders>
            <w:textDirection w:val="lrTb"/>
            <w:vAlign w:val="top"/>
          </w:tcPr>
          <w:p>
            <w:pPr>
              <w:pageBreakBefore w:val="false"/>
              <w:spacing w:before="39" w:after="157" w:line="274" w:lineRule="exact"/>
              <w:ind w:right="0" w:left="0" w:firstLine="0"/>
              <w:jc w:val="center"/>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Divers</w:t>
            </w:r>
          </w:p>
        </w:tc>
        <w:tc>
          <w:tcPr>
            <w:tcW w:w="4106" w:type="auto"/>
            <w:gridSpan w:val="1"/>
            <w:tcBorders>
              <w:top w:val="single" w:sz="7" w:color="000000"/>
              <w:left w:val="single" w:sz="7" w:color="000000"/>
              <w:bottom w:val="single" w:sz="7" w:color="000000"/>
              <w:right w:val="single" w:sz="7" w:color="000000"/>
            </w:tcBorders>
            <w:textDirection w:val="lrTb"/>
            <w:vAlign w:val="top"/>
          </w:tcPr>
          <w:p>
            <w:pPr>
              <w:pageBreakBefore w:val="false"/>
              <w:spacing w:before="39" w:after="158" w:line="273" w:lineRule="exact"/>
              <w:ind w:right="0" w:left="0" w:firstLine="0"/>
              <w:jc w:val="center"/>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25 130</w:t>
            </w:r>
          </w:p>
        </w:tc>
        <w:tc>
          <w:tcPr>
            <w:tcW w:w="5652" w:type="auto"/>
            <w:gridSpan w:val="1"/>
            <w:tcBorders>
              <w:top w:val="single" w:sz="7" w:color="000000"/>
              <w:left w:val="single" w:sz="7" w:color="000000"/>
              <w:bottom w:val="single" w:sz="7" w:color="000000"/>
              <w:right w:val="single" w:sz="7" w:color="000000"/>
            </w:tcBorders>
            <w:textDirection w:val="lrTb"/>
            <w:vAlign w:val="top"/>
          </w:tcPr>
          <w:p>
            <w:pPr>
              <w:pageBreakBefore w:val="false"/>
              <w:spacing w:before="39" w:after="158" w:line="273" w:lineRule="exact"/>
              <w:ind w:right="0" w:left="0" w:firstLine="0"/>
              <w:jc w:val="center"/>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25 860</w:t>
            </w:r>
          </w:p>
        </w:tc>
        <w:tc>
          <w:tcPr>
            <w:tcW w:w="7073" w:type="auto"/>
            <w:gridSpan w:val="1"/>
            <w:tcBorders>
              <w:top w:val="single" w:sz="7" w:color="000000"/>
              <w:left w:val="single" w:sz="7" w:color="000000"/>
              <w:bottom w:val="single" w:sz="7" w:color="000000"/>
              <w:right w:val="single" w:sz="7" w:color="000000"/>
            </w:tcBorders>
            <w:textDirection w:val="lrTb"/>
            <w:vAlign w:val="top"/>
          </w:tcPr>
          <w:p>
            <w:pPr>
              <w:pageBreakBefore w:val="false"/>
              <w:spacing w:before="39" w:after="158" w:line="273" w:lineRule="exact"/>
              <w:ind w:right="0" w:left="0" w:firstLine="0"/>
              <w:jc w:val="center"/>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26 590</w:t>
            </w:r>
          </w:p>
        </w:tc>
        <w:tc>
          <w:tcPr>
            <w:tcW w:w="8494" w:type="auto"/>
            <w:gridSpan w:val="1"/>
            <w:tcBorders>
              <w:top w:val="single" w:sz="7" w:color="000000"/>
              <w:left w:val="single" w:sz="7" w:color="000000"/>
              <w:bottom w:val="single" w:sz="7" w:color="000000"/>
              <w:right w:val="single" w:sz="7" w:color="000000"/>
            </w:tcBorders>
            <w:textDirection w:val="lrTb"/>
            <w:vAlign w:val="top"/>
          </w:tcPr>
          <w:p>
            <w:pPr>
              <w:pageBreakBefore w:val="false"/>
              <w:spacing w:before="39" w:after="158" w:line="273" w:lineRule="exact"/>
              <w:ind w:right="0" w:left="0" w:firstLine="0"/>
              <w:jc w:val="center"/>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27 322</w:t>
            </w:r>
          </w:p>
        </w:tc>
        <w:tc>
          <w:tcPr>
            <w:tcW w:w="9914" w:type="auto"/>
            <w:gridSpan w:val="1"/>
            <w:tcBorders>
              <w:top w:val="single" w:sz="7" w:color="000000"/>
              <w:left w:val="single" w:sz="7" w:color="000000"/>
              <w:bottom w:val="single" w:sz="7" w:color="000000"/>
              <w:right w:val="single" w:sz="7" w:color="000000"/>
            </w:tcBorders>
            <w:textDirection w:val="lrTb"/>
            <w:vAlign w:val="top"/>
          </w:tcPr>
          <w:p>
            <w:pPr>
              <w:pageBreakBefore w:val="false"/>
              <w:spacing w:before="39" w:after="158" w:line="273" w:lineRule="exact"/>
              <w:ind w:right="0" w:left="0" w:firstLine="0"/>
              <w:jc w:val="center"/>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28 344</w:t>
            </w:r>
          </w:p>
        </w:tc>
      </w:tr>
      <w:tr>
        <w:trPr>
          <w:trHeight w:val="461" w:hRule="exact"/>
        </w:trPr>
        <w:tc>
          <w:tcPr>
            <w:tcW w:w="2710" w:type="auto"/>
            <w:gridSpan w:val="1"/>
            <w:tcBorders>
              <w:top w:val="single" w:sz="7" w:color="000000"/>
              <w:left w:val="single" w:sz="7" w:color="000000"/>
              <w:bottom w:val="single" w:sz="7" w:color="000000"/>
              <w:right w:val="single" w:sz="7" w:color="000000"/>
            </w:tcBorders>
            <w:shd w:val="clear" w:color="B4C5E7" w:fill="B4C5E7"/>
            <w:textDirection w:val="lrTb"/>
            <w:vAlign w:val="top"/>
          </w:tcPr>
          <w:p>
            <w:pPr>
              <w:pageBreakBefore w:val="false"/>
              <w:spacing w:before="0" w:after="153" w:line="274" w:lineRule="exact"/>
              <w:ind w:right="0" w:left="0" w:firstLine="0"/>
              <w:jc w:val="center"/>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Total</w:t>
            </w:r>
          </w:p>
        </w:tc>
        <w:tc>
          <w:tcPr>
            <w:tcW w:w="4106" w:type="auto"/>
            <w:gridSpan w:val="1"/>
            <w:tcBorders>
              <w:top w:val="single" w:sz="7" w:color="000000"/>
              <w:left w:val="single" w:sz="7" w:color="000000"/>
              <w:bottom w:val="single" w:sz="7" w:color="000000"/>
              <w:right w:val="single" w:sz="7" w:color="000000"/>
            </w:tcBorders>
            <w:shd w:val="clear" w:color="B4C5E7" w:fill="B4C5E7"/>
            <w:textDirection w:val="lrTb"/>
            <w:vAlign w:val="top"/>
          </w:tcPr>
          <w:p>
            <w:pPr>
              <w:pageBreakBefore w:val="false"/>
              <w:spacing w:before="0" w:after="153" w:line="274" w:lineRule="exact"/>
              <w:ind w:right="0" w:left="0" w:firstLine="0"/>
              <w:jc w:val="center"/>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591 947</w:t>
            </w:r>
          </w:p>
        </w:tc>
        <w:tc>
          <w:tcPr>
            <w:tcW w:w="5652" w:type="auto"/>
            <w:gridSpan w:val="1"/>
            <w:tcBorders>
              <w:top w:val="single" w:sz="7" w:color="000000"/>
              <w:left w:val="single" w:sz="7" w:color="000000"/>
              <w:bottom w:val="single" w:sz="7" w:color="000000"/>
              <w:right w:val="single" w:sz="7" w:color="000000"/>
            </w:tcBorders>
            <w:shd w:val="clear" w:color="B4C5E7" w:fill="B4C5E7"/>
            <w:textDirection w:val="lrTb"/>
            <w:vAlign w:val="top"/>
          </w:tcPr>
          <w:p>
            <w:pPr>
              <w:pageBreakBefore w:val="false"/>
              <w:spacing w:before="0" w:after="153" w:line="274" w:lineRule="exact"/>
              <w:ind w:right="0" w:left="0" w:firstLine="0"/>
              <w:jc w:val="center"/>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609 347</w:t>
            </w:r>
          </w:p>
        </w:tc>
        <w:tc>
          <w:tcPr>
            <w:tcW w:w="7073" w:type="auto"/>
            <w:gridSpan w:val="1"/>
            <w:tcBorders>
              <w:top w:val="single" w:sz="7" w:color="000000"/>
              <w:left w:val="single" w:sz="7" w:color="000000"/>
              <w:bottom w:val="single" w:sz="7" w:color="000000"/>
              <w:right w:val="single" w:sz="7" w:color="000000"/>
            </w:tcBorders>
            <w:shd w:val="clear" w:color="B4C5E7" w:fill="B4C5E7"/>
            <w:textDirection w:val="lrTb"/>
            <w:vAlign w:val="top"/>
          </w:tcPr>
          <w:p>
            <w:pPr>
              <w:pageBreakBefore w:val="false"/>
              <w:spacing w:before="0" w:after="153" w:line="274" w:lineRule="exact"/>
              <w:ind w:right="0" w:left="0" w:firstLine="0"/>
              <w:jc w:val="center"/>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626 747</w:t>
            </w:r>
          </w:p>
        </w:tc>
        <w:tc>
          <w:tcPr>
            <w:tcW w:w="8494" w:type="auto"/>
            <w:gridSpan w:val="1"/>
            <w:tcBorders>
              <w:top w:val="single" w:sz="7" w:color="000000"/>
              <w:left w:val="single" w:sz="7" w:color="000000"/>
              <w:bottom w:val="single" w:sz="7" w:color="000000"/>
              <w:right w:val="single" w:sz="7" w:color="000000"/>
            </w:tcBorders>
            <w:shd w:val="clear" w:color="B4C5E7" w:fill="B4C5E7"/>
            <w:textDirection w:val="lrTb"/>
            <w:vAlign w:val="top"/>
          </w:tcPr>
          <w:p>
            <w:pPr>
              <w:pageBreakBefore w:val="false"/>
              <w:spacing w:before="0" w:after="153" w:line="274" w:lineRule="exact"/>
              <w:ind w:right="0" w:left="0" w:firstLine="0"/>
              <w:jc w:val="center"/>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644 151</w:t>
            </w:r>
          </w:p>
        </w:tc>
        <w:tc>
          <w:tcPr>
            <w:tcW w:w="9914" w:type="auto"/>
            <w:gridSpan w:val="1"/>
            <w:tcBorders>
              <w:top w:val="single" w:sz="7" w:color="000000"/>
              <w:left w:val="single" w:sz="7" w:color="000000"/>
              <w:bottom w:val="single" w:sz="7" w:color="000000"/>
              <w:right w:val="single" w:sz="7" w:color="000000"/>
            </w:tcBorders>
            <w:shd w:val="clear" w:color="B4C5E7" w:fill="B4C5E7"/>
            <w:textDirection w:val="lrTb"/>
            <w:vAlign w:val="top"/>
          </w:tcPr>
          <w:p>
            <w:pPr>
              <w:pageBreakBefore w:val="false"/>
              <w:spacing w:before="0" w:after="153" w:line="274" w:lineRule="exact"/>
              <w:ind w:right="0" w:left="0" w:firstLine="0"/>
              <w:jc w:val="center"/>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668 513</w:t>
            </w:r>
          </w:p>
        </w:tc>
      </w:tr>
    </w:tbl>
    <w:p>
      <w:pPr>
        <w:pageBreakBefore w:val="false"/>
        <w:spacing w:before="0" w:after="0" w:line="251" w:lineRule="exact"/>
        <w:ind w:right="0" w:left="288" w:firstLine="0"/>
        <w:jc w:val="left"/>
        <w:textAlignment w:val="baseline"/>
        <w:rPr>
          <w:rFonts w:ascii="Times New Roman" w:hAnsi="Times New Roman" w:eastAsia="Times New Roman"/>
          <w:strike w:val="false"/>
          <w:color w:val="000000"/>
          <w:spacing w:val="-4"/>
          <w:w w:val="100"/>
          <w:sz w:val="23"/>
          <w:vertAlign w:val="baseline"/>
          <w:lang w:val="fr-FR"/>
        </w:rPr>
      </w:pPr>
      <w:r>
        <w:rPr>
          <w:rFonts w:ascii="Times New Roman" w:hAnsi="Times New Roman" w:eastAsia="Times New Roman"/>
          <w:strike w:val="false"/>
          <w:color w:val="000000"/>
          <w:spacing w:val="-4"/>
          <w:w w:val="100"/>
          <w:sz w:val="23"/>
          <w:vertAlign w:val="baseline"/>
          <w:lang w:val="fr-FR"/>
        </w:rPr>
        <w:t xml:space="preserve">(Source : établi par nous-mêmes, à partir des données recueillies auprès de la SARL SCS).</w:t>
      </w:r>
    </w:p>
    <w:p>
      <w:pPr>
        <w:pageBreakBefore w:val="false"/>
        <w:numPr>
          <w:ilvl w:val="0"/>
          <w:numId w:val="2"/>
        </w:numPr>
        <w:tabs>
          <w:tab w:val="clear" w:pos="360"/>
          <w:tab w:val="left" w:pos="1152"/>
        </w:tabs>
        <w:spacing w:before="183" w:after="0" w:line="301" w:lineRule="exact"/>
        <w:ind w:right="0" w:left="792" w:firstLine="0"/>
        <w:jc w:val="left"/>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Budget prévisionnel des services :</w:t>
      </w:r>
    </w:p>
    <w:p>
      <w:pPr>
        <w:pageBreakBefore w:val="false"/>
        <w:spacing w:before="192" w:after="0" w:line="273" w:lineRule="exact"/>
        <w:ind w:right="0" w:left="288" w:firstLine="0"/>
        <w:jc w:val="lef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Les prévisions des services sont représentées dans le tableau ci-dessous :</w:t>
      </w:r>
    </w:p>
    <w:p>
      <w:pPr>
        <w:sectPr>
          <w:type w:val="nextPage"/>
          <w:pgSz w:w="11914" w:h="16848" w:orient="portrait"/>
          <w:pgMar w:bottom="924" w:top="700" w:right="728" w:left="1068" w:header="720" w:footer="720"/>
          <w:titlePg w:val="false"/>
          <w:textDirection w:val="lrTb"/>
        </w:sectPr>
      </w:pPr>
    </w:p>
    <w:p>
      <w:pPr>
        <w:pageBreakBefore w:val="false"/>
        <w:spacing w:before="0" w:after="0" w:line="240" w:lineRule="exact"/>
        <w:ind w:right="1368" w:left="288" w:firstLine="0"/>
        <w:jc w:val="left"/>
        <w:textAlignment w:val="baseline"/>
        <w:rPr>
          <w:rFonts w:ascii="Times New Roman" w:hAnsi="Times New Roman" w:eastAsia="Times New Roman"/>
          <w:b w:val="true"/>
          <w:strike w:val="false"/>
          <w:color w:val="000000"/>
          <w:spacing w:val="0"/>
          <w:w w:val="100"/>
          <w:sz w:val="20"/>
          <w:vertAlign w:val="baseline"/>
          <w:lang w:val="fr-FR"/>
        </w:rPr>
      </w:pPr>
      <w:r>
        <w:pict>
          <v:shapetype id="_x0000_t175" coordsize="21600,21600" o:spt="202" path="m,l,21600r21600,l21600,xe">
            <v:stroke joinstyle="miter"/>
            <v:path gradientshapeok="t" o:connecttype="rect"/>
          </v:shapetype>
          <v:shape id="_x0000_s174" type="#_x0000_t175" filled="f" stroked="f" style="position:absolute;width:30pt;height:22.55pt;z-index:-826;margin-left:524.65pt;margin-top:776.4pt;mso-wrap-distance-left:0pt;mso-wrap-distance-right:0pt;mso-position-horizontal-relative:page;mso-position-vertical-relative:page">
            <w10:wrap type="square" side="both"/>
            <v:fill opacity="1" o:opacity2="1" recolor="f" rotate="f" type="solid"/>
            <v:textbox inset="0pt, 0pt, 0pt, 0pt">
              <w:txbxContent>
                <w:p>
                  <w:pPr>
                    <w:pageBreakBefore w:val="false"/>
                    <w:spacing w:before="0" w:after="0" w:line="240" w:lineRule="auto"/>
                    <w:ind w:right="0" w:left="0"/>
                    <w:jc w:val="left"/>
                    <w:textAlignment w:val="baseline"/>
                  </w:pPr>
                  <w:r>
                    <w:drawing>
                      <wp:inline>
                        <wp:extent cx="381000" cy="286385"/>
                        <wp:docPr id="147" name="Picture"/>
                        <a:graphic>
                          <a:graphicData uri="http://schemas.openxmlformats.org/drawingml/2006/picture">
                            <pic:pic>
                              <pic:nvPicPr>
                                <pic:cNvPr id="148" name="test1"/>
                                <pic:cNvPicPr preferRelativeResize="false"/>
                              </pic:nvPicPr>
                              <pic:blipFill>
                                <a:blip r:embed="drId81"/>
                                <a:stretch>
                                  <a:fillRect/>
                                </a:stretch>
                              </pic:blipFill>
                              <pic:spPr>
                                <a:xfrm>
                                  <a:off x="0" y="0"/>
                                  <a:ext cx="381000" cy="286385"/>
                                </a:xfrm>
                                <a:prstGeom prst="rect">
                                  <a:avLst/>
                                </a:prstGeom>
                              </pic:spPr>
                            </pic:pic>
                          </a:graphicData>
                        </a:graphic>
                      </wp:inline>
                    </w:drawing>
                  </w:r>
                </w:p>
              </w:txbxContent>
            </v:textbox>
          </v:shape>
        </w:pict>
      </w:r>
      <w:r>
        <w:pict>
          <v:shapetype id="_x0000_t176" coordsize="21600,21600" o:spt="202" path="m,l,21600r21600,l21600,xe">
            <v:stroke joinstyle="miter"/>
            <v:path gradientshapeok="t" o:connecttype="rect"/>
          </v:shapetype>
          <v:shape id="_x0000_s175" type="#_x0000_t176" filled="f" stroked="f" style="position:absolute;width:18.05pt;height:10.4pt;z-index:-825;margin-left:530.75pt;margin-top:781pt;mso-wrap-distance-left:0pt;mso-wrap-distance-right:0pt;mso-position-horizontal-relative:page;mso-position-vertical-relative:page">
            <w10:wrap type="square" side="both"/>
            <v:fill opacity="1" o:opacity2="1" recolor="f" rotate="f" type="solid"/>
            <v:textbox inset="0pt, 0pt, 0pt, 0pt">
              <w:txbxContent>
                <w:p>
                  <w:pPr>
                    <w:pageBreakBefore w:val="false"/>
                    <w:spacing w:before="22" w:after="0" w:line="183" w:lineRule="exact"/>
                    <w:ind w:right="0" w:left="0" w:firstLine="0"/>
                    <w:jc w:val="left"/>
                    <w:textAlignment w:val="baseline"/>
                    <w:rPr>
                      <w:rFonts w:ascii="Calibri" w:hAnsi="Calibri" w:eastAsia="Calibri"/>
                      <w:strike w:val="false"/>
                      <w:color w:val="000000"/>
                      <w:spacing w:val="26"/>
                      <w:w w:val="100"/>
                      <w:sz w:val="17"/>
                      <w:vertAlign w:val="baseline"/>
                      <w:lang w:val="fr-FR"/>
                    </w:rPr>
                  </w:pPr>
                  <w:r>
                    <w:rPr>
                      <w:rFonts w:ascii="Calibri" w:hAnsi="Calibri" w:eastAsia="Calibri"/>
                      <w:strike w:val="false"/>
                      <w:color w:val="000000"/>
                      <w:spacing w:val="26"/>
                      <w:w w:val="100"/>
                      <w:sz w:val="17"/>
                      <w:vertAlign w:val="baseline"/>
                      <w:lang w:val="fr-FR"/>
                    </w:rPr>
                    <w:t xml:space="preserve">61</w:t>
                  </w:r>
                </w:p>
              </w:txbxContent>
            </v:textbox>
          </v:shape>
        </w:pict>
      </w:r>
      <w:r>
        <w:rPr>
          <w:rFonts w:ascii="Times New Roman" w:hAnsi="Times New Roman" w:eastAsia="Times New Roman"/>
          <w:b w:val="true"/>
          <w:strike w:val="false"/>
          <w:color w:val="000000"/>
          <w:spacing w:val="0"/>
          <w:w w:val="100"/>
          <w:sz w:val="20"/>
          <w:vertAlign w:val="baseline"/>
          <w:lang w:val="fr-FR"/>
        </w:rPr>
        <w:t xml:space="preserve">CHAPITRE III </w:t>
      </w:r>
      <w:r>
        <w:rPr>
          <w:rFonts w:ascii="Times New Roman" w:hAnsi="Times New Roman" w:eastAsia="Times New Roman"/>
          <w:b w:val="true"/>
          <w:strike w:val="false"/>
          <w:color w:val="000000"/>
          <w:spacing w:val="0"/>
          <w:w w:val="100"/>
          <w:sz w:val="20"/>
          <w:vertAlign w:val="baseline"/>
          <w:lang w:val="fr-FR"/>
        </w:rPr>
        <w:t xml:space="preserve">: Etude et évaluation de la rentabilité du projet d’extension d’une nouvelle unité de </w:t>
      </w:r>
      <w:r>
        <w:rPr>
          <w:rFonts w:ascii="Times New Roman" w:hAnsi="Times New Roman" w:eastAsia="Times New Roman"/>
          <w:b w:val="true"/>
          <w:strike w:val="false"/>
          <w:color w:val="000000"/>
          <w:spacing w:val="0"/>
          <w:w w:val="100"/>
          <w:sz w:val="20"/>
          <w:vertAlign w:val="baseline"/>
          <w:lang w:val="fr-FR"/>
        </w:rPr>
        <w:t xml:space="preserve">fabrication de carreaux céramiques CAS : SARL SCS</w:t>
      </w:r>
    </w:p>
    <w:p>
      <w:pPr>
        <w:pageBreakBefore w:val="false"/>
        <w:tabs>
          <w:tab w:val="left" w:leader="none" w:pos="7848"/>
        </w:tabs>
        <w:spacing w:before="851" w:after="389" w:line="273" w:lineRule="exact"/>
        <w:ind w:right="0" w:left="288" w:firstLine="0"/>
        <w:jc w:val="left"/>
        <w:textAlignment w:val="baseline"/>
        <w:rPr>
          <w:rFonts w:ascii="Times New Roman" w:hAnsi="Times New Roman" w:eastAsia="Times New Roman"/>
          <w:b w:val="true"/>
          <w:strike w:val="false"/>
          <w:color w:val="000000"/>
          <w:spacing w:val="0"/>
          <w:w w:val="100"/>
          <w:sz w:val="24"/>
          <w:vertAlign w:val="baseline"/>
          <w:lang w:val="fr-FR"/>
        </w:rPr>
      </w:pPr>
      <w:r>
        <w:pict>
          <v:line strokeweight="4.8pt" strokecolor="#823A0A" from="68.9pt,62.15pt" to="526.6pt,62.15pt" style="position:absolute;mso-position-horizontal-relative:page;mso-position-vertical-relative:page;">
            <v:stroke linestyle="thinThin"/>
          </v:line>
        </w:pict>
      </w:r>
      <w:r>
        <w:rPr>
          <w:rFonts w:ascii="Times New Roman" w:hAnsi="Times New Roman" w:eastAsia="Times New Roman"/>
          <w:b w:val="true"/>
          <w:strike w:val="false"/>
          <w:color w:val="000000"/>
          <w:spacing w:val="0"/>
          <w:w w:val="100"/>
          <w:sz w:val="24"/>
          <w:vertAlign w:val="baseline"/>
          <w:lang w:val="fr-FR"/>
        </w:rPr>
        <w:t xml:space="preserve">Tableau°19 : prévisions des services :	</w:t>
      </w:r>
      <w:r>
        <w:rPr>
          <w:rFonts w:ascii="Times New Roman" w:hAnsi="Times New Roman" w:eastAsia="Times New Roman"/>
          <w:b w:val="true"/>
          <w:strike w:val="false"/>
          <w:color w:val="000000"/>
          <w:spacing w:val="0"/>
          <w:w w:val="100"/>
          <w:sz w:val="24"/>
          <w:vertAlign w:val="baseline"/>
          <w:lang w:val="fr-FR"/>
        </w:rPr>
        <w:t xml:space="preserve">KDA</w:t>
      </w:r>
    </w:p>
    <w:tbl>
      <w:tblPr>
        <w:jc w:val="left"/>
        <w:tblInd w:w="187" w:type="dxa"/>
        <w:tblLayout w:type="fixed"/>
        <w:tblCellMar>
          <w:left w:w="0" w:type="dxa"/>
          <w:right w:w="0" w:type="dxa"/>
        </w:tblCellMar>
      </w:tblPr>
      <w:tblGrid>
        <w:gridCol w:w="2448"/>
        <w:gridCol w:w="1502"/>
        <w:gridCol w:w="1450"/>
        <w:gridCol w:w="1560"/>
        <w:gridCol w:w="1478"/>
        <w:gridCol w:w="1508"/>
      </w:tblGrid>
      <w:tr>
        <w:trPr>
          <w:trHeight w:val="446" w:hRule="exact"/>
        </w:trPr>
        <w:tc>
          <w:tcPr>
            <w:tcW w:w="2635" w:type="auto"/>
            <w:gridSpan w:val="1"/>
            <w:tcBorders>
              <w:top w:val="single" w:sz="5" w:color="000000"/>
              <w:left w:val="single" w:sz="5" w:color="000000"/>
              <w:bottom w:val="single" w:sz="5" w:color="000000"/>
              <w:right w:val="single" w:sz="5" w:color="000000"/>
            </w:tcBorders>
            <w:shd w:val="clear" w:color="B4C5E7" w:fill="B4C5E7"/>
            <w:textDirection w:val="lrTb"/>
            <w:vAlign w:val="top"/>
          </w:tcPr>
          <w:p>
            <w:pPr>
              <w:pageBreakBefore w:val="false"/>
              <w:spacing w:before="34" w:after="130" w:line="273" w:lineRule="exact"/>
              <w:ind w:right="0" w:left="0" w:firstLine="0"/>
              <w:jc w:val="center"/>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Eléments</w:t>
            </w:r>
          </w:p>
        </w:tc>
        <w:tc>
          <w:tcPr>
            <w:tcW w:w="4137" w:type="auto"/>
            <w:gridSpan w:val="1"/>
            <w:tcBorders>
              <w:top w:val="single" w:sz="5" w:color="000000"/>
              <w:left w:val="single" w:sz="5" w:color="000000"/>
              <w:bottom w:val="single" w:sz="5" w:color="000000"/>
              <w:right w:val="single" w:sz="5" w:color="000000"/>
            </w:tcBorders>
            <w:shd w:val="clear" w:color="B4C5E7" w:fill="B4C5E7"/>
            <w:textDirection w:val="lrTb"/>
            <w:vAlign w:val="top"/>
          </w:tcPr>
          <w:p>
            <w:pPr>
              <w:pageBreakBefore w:val="false"/>
              <w:spacing w:before="34" w:after="130" w:line="273" w:lineRule="exact"/>
              <w:ind w:right="0" w:left="0" w:firstLine="0"/>
              <w:jc w:val="center"/>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2014</w:t>
            </w:r>
          </w:p>
        </w:tc>
        <w:tc>
          <w:tcPr>
            <w:tcW w:w="5587" w:type="auto"/>
            <w:gridSpan w:val="1"/>
            <w:tcBorders>
              <w:top w:val="single" w:sz="5" w:color="000000"/>
              <w:left w:val="single" w:sz="5" w:color="000000"/>
              <w:bottom w:val="single" w:sz="5" w:color="000000"/>
              <w:right w:val="single" w:sz="5" w:color="000000"/>
            </w:tcBorders>
            <w:shd w:val="clear" w:color="B4C5E7" w:fill="B4C5E7"/>
            <w:textDirection w:val="lrTb"/>
            <w:vAlign w:val="top"/>
          </w:tcPr>
          <w:p>
            <w:pPr>
              <w:pageBreakBefore w:val="false"/>
              <w:spacing w:before="34" w:after="130" w:line="273" w:lineRule="exact"/>
              <w:ind w:right="0" w:left="0" w:firstLine="0"/>
              <w:jc w:val="center"/>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2015</w:t>
            </w:r>
          </w:p>
        </w:tc>
        <w:tc>
          <w:tcPr>
            <w:tcW w:w="7147" w:type="auto"/>
            <w:gridSpan w:val="1"/>
            <w:tcBorders>
              <w:top w:val="single" w:sz="5" w:color="000000"/>
              <w:left w:val="single" w:sz="5" w:color="000000"/>
              <w:bottom w:val="single" w:sz="5" w:color="000000"/>
              <w:right w:val="single" w:sz="5" w:color="000000"/>
            </w:tcBorders>
            <w:shd w:val="clear" w:color="B4C5E7" w:fill="B4C5E7"/>
            <w:textDirection w:val="lrTb"/>
            <w:vAlign w:val="top"/>
          </w:tcPr>
          <w:p>
            <w:pPr>
              <w:pageBreakBefore w:val="false"/>
              <w:spacing w:before="34" w:after="130" w:line="273" w:lineRule="exact"/>
              <w:ind w:right="0" w:left="0" w:firstLine="0"/>
              <w:jc w:val="center"/>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2016</w:t>
            </w:r>
          </w:p>
        </w:tc>
        <w:tc>
          <w:tcPr>
            <w:tcW w:w="8625" w:type="auto"/>
            <w:gridSpan w:val="1"/>
            <w:tcBorders>
              <w:top w:val="single" w:sz="5" w:color="000000"/>
              <w:left w:val="single" w:sz="5" w:color="000000"/>
              <w:bottom w:val="single" w:sz="5" w:color="000000"/>
              <w:right w:val="single" w:sz="5" w:color="000000"/>
            </w:tcBorders>
            <w:shd w:val="clear" w:color="B4C5E7" w:fill="B4C5E7"/>
            <w:textDirection w:val="lrTb"/>
            <w:vAlign w:val="top"/>
          </w:tcPr>
          <w:p>
            <w:pPr>
              <w:pageBreakBefore w:val="false"/>
              <w:spacing w:before="34" w:after="130" w:line="273" w:lineRule="exact"/>
              <w:ind w:right="0" w:left="0" w:firstLine="0"/>
              <w:jc w:val="center"/>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2017</w:t>
            </w:r>
          </w:p>
        </w:tc>
        <w:tc>
          <w:tcPr>
            <w:tcW w:w="10133" w:type="auto"/>
            <w:gridSpan w:val="1"/>
            <w:tcBorders>
              <w:top w:val="single" w:sz="5" w:color="000000"/>
              <w:left w:val="single" w:sz="5" w:color="000000"/>
              <w:bottom w:val="single" w:sz="5" w:color="000000"/>
              <w:right w:val="single" w:sz="5" w:color="000000"/>
            </w:tcBorders>
            <w:shd w:val="clear" w:color="B4C5E7" w:fill="B4C5E7"/>
            <w:textDirection w:val="lrTb"/>
            <w:vAlign w:val="top"/>
          </w:tcPr>
          <w:p>
            <w:pPr>
              <w:pageBreakBefore w:val="false"/>
              <w:spacing w:before="34" w:after="130" w:line="273" w:lineRule="exact"/>
              <w:ind w:right="0" w:left="0" w:firstLine="0"/>
              <w:jc w:val="center"/>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2018</w:t>
            </w:r>
          </w:p>
        </w:tc>
      </w:tr>
      <w:tr>
        <w:trPr>
          <w:trHeight w:val="288" w:hRule="exact"/>
        </w:trPr>
        <w:tc>
          <w:tcPr>
            <w:tcW w:w="2635" w:type="auto"/>
            <w:gridSpan w:val="1"/>
            <w:tcBorders>
              <w:top w:val="single" w:sz="5" w:color="000000"/>
              <w:left w:val="single" w:sz="5" w:color="000000"/>
              <w:bottom w:val="single" w:sz="5" w:color="000000"/>
              <w:right w:val="single" w:sz="5" w:color="000000"/>
            </w:tcBorders>
            <w:textDirection w:val="lrTb"/>
            <w:vAlign w:val="center"/>
          </w:tcPr>
          <w:p>
            <w:pPr>
              <w:pageBreakBefore w:val="false"/>
              <w:spacing w:before="0" w:after="0" w:line="273" w:lineRule="exact"/>
              <w:ind w:right="0" w:left="0" w:firstLine="0"/>
              <w:jc w:val="center"/>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Charges locatives</w:t>
            </w:r>
          </w:p>
        </w:tc>
        <w:tc>
          <w:tcPr>
            <w:tcW w:w="4137" w:type="auto"/>
            <w:gridSpan w:val="1"/>
            <w:tcBorders>
              <w:top w:val="single" w:sz="5" w:color="000000"/>
              <w:left w:val="single" w:sz="5" w:color="000000"/>
              <w:bottom w:val="single" w:sz="5" w:color="000000"/>
              <w:right w:val="single" w:sz="5" w:color="000000"/>
            </w:tcBorders>
            <w:textDirection w:val="lrTb"/>
            <w:vAlign w:val="center"/>
          </w:tcPr>
          <w:p>
            <w:pPr>
              <w:pageBreakBefore w:val="false"/>
              <w:spacing w:before="0" w:after="0" w:line="273" w:lineRule="exact"/>
              <w:ind w:right="0" w:left="0" w:firstLine="0"/>
              <w:jc w:val="center"/>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12 110</w:t>
            </w:r>
          </w:p>
        </w:tc>
        <w:tc>
          <w:tcPr>
            <w:tcW w:w="5587" w:type="auto"/>
            <w:gridSpan w:val="1"/>
            <w:tcBorders>
              <w:top w:val="single" w:sz="5" w:color="000000"/>
              <w:left w:val="single" w:sz="5" w:color="000000"/>
              <w:bottom w:val="single" w:sz="5" w:color="000000"/>
              <w:right w:val="single" w:sz="5" w:color="000000"/>
            </w:tcBorders>
            <w:textDirection w:val="lrTb"/>
            <w:vAlign w:val="center"/>
          </w:tcPr>
          <w:p>
            <w:pPr>
              <w:pageBreakBefore w:val="false"/>
              <w:spacing w:before="0" w:after="0" w:line="273" w:lineRule="exact"/>
              <w:ind w:right="0" w:left="0" w:firstLine="0"/>
              <w:jc w:val="center"/>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12 462</w:t>
            </w:r>
          </w:p>
        </w:tc>
        <w:tc>
          <w:tcPr>
            <w:tcW w:w="7147" w:type="auto"/>
            <w:gridSpan w:val="1"/>
            <w:tcBorders>
              <w:top w:val="single" w:sz="5" w:color="000000"/>
              <w:left w:val="single" w:sz="5" w:color="000000"/>
              <w:bottom w:val="single" w:sz="5" w:color="000000"/>
              <w:right w:val="single" w:sz="5" w:color="000000"/>
            </w:tcBorders>
            <w:textDirection w:val="lrTb"/>
            <w:vAlign w:val="center"/>
          </w:tcPr>
          <w:p>
            <w:pPr>
              <w:pageBreakBefore w:val="false"/>
              <w:spacing w:before="0" w:after="0" w:line="273" w:lineRule="exact"/>
              <w:ind w:right="0" w:left="0" w:firstLine="0"/>
              <w:jc w:val="center"/>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12 815</w:t>
            </w:r>
          </w:p>
        </w:tc>
        <w:tc>
          <w:tcPr>
            <w:tcW w:w="8625" w:type="auto"/>
            <w:gridSpan w:val="1"/>
            <w:tcBorders>
              <w:top w:val="single" w:sz="5" w:color="000000"/>
              <w:left w:val="single" w:sz="5" w:color="000000"/>
              <w:bottom w:val="single" w:sz="5" w:color="000000"/>
              <w:right w:val="single" w:sz="5" w:color="000000"/>
            </w:tcBorders>
            <w:textDirection w:val="lrTb"/>
            <w:vAlign w:val="center"/>
          </w:tcPr>
          <w:p>
            <w:pPr>
              <w:pageBreakBefore w:val="false"/>
              <w:spacing w:before="0" w:after="0" w:line="273" w:lineRule="exact"/>
              <w:ind w:right="0" w:left="0" w:firstLine="0"/>
              <w:jc w:val="center"/>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13 168</w:t>
            </w:r>
          </w:p>
        </w:tc>
        <w:tc>
          <w:tcPr>
            <w:tcW w:w="10133" w:type="auto"/>
            <w:gridSpan w:val="1"/>
            <w:tcBorders>
              <w:top w:val="single" w:sz="5" w:color="000000"/>
              <w:left w:val="single" w:sz="5" w:color="000000"/>
              <w:bottom w:val="single" w:sz="5" w:color="000000"/>
              <w:right w:val="single" w:sz="5" w:color="000000"/>
            </w:tcBorders>
            <w:textDirection w:val="lrTb"/>
            <w:vAlign w:val="center"/>
          </w:tcPr>
          <w:p>
            <w:pPr>
              <w:pageBreakBefore w:val="false"/>
              <w:spacing w:before="0" w:after="0" w:line="273" w:lineRule="exact"/>
              <w:ind w:right="0" w:left="0" w:firstLine="0"/>
              <w:jc w:val="center"/>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13 661</w:t>
            </w:r>
          </w:p>
        </w:tc>
      </w:tr>
      <w:tr>
        <w:trPr>
          <w:trHeight w:val="418" w:hRule="exact"/>
        </w:trPr>
        <w:tc>
          <w:tcPr>
            <w:tcW w:w="2635" w:type="auto"/>
            <w:gridSpan w:val="1"/>
            <w:tcBorders>
              <w:top w:val="single" w:sz="5" w:color="000000"/>
              <w:left w:val="single" w:sz="5" w:color="000000"/>
              <w:bottom w:val="single" w:sz="5" w:color="000000"/>
              <w:right w:val="single" w:sz="5" w:color="000000"/>
            </w:tcBorders>
            <w:textDirection w:val="lrTb"/>
            <w:vAlign w:val="top"/>
          </w:tcPr>
          <w:p>
            <w:pPr>
              <w:pageBreakBefore w:val="false"/>
              <w:spacing w:before="0" w:after="129" w:line="273" w:lineRule="exact"/>
              <w:ind w:right="0" w:left="0" w:firstLine="0"/>
              <w:jc w:val="center"/>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Ent et répara</w:t>
            </w:r>
          </w:p>
        </w:tc>
        <w:tc>
          <w:tcPr>
            <w:tcW w:w="4137" w:type="auto"/>
            <w:gridSpan w:val="1"/>
            <w:tcBorders>
              <w:top w:val="single" w:sz="5" w:color="000000"/>
              <w:left w:val="single" w:sz="5" w:color="000000"/>
              <w:bottom w:val="single" w:sz="5" w:color="000000"/>
              <w:right w:val="single" w:sz="5" w:color="000000"/>
            </w:tcBorders>
            <w:textDirection w:val="lrTb"/>
            <w:vAlign w:val="top"/>
          </w:tcPr>
          <w:p>
            <w:pPr>
              <w:pageBreakBefore w:val="false"/>
              <w:spacing w:before="0" w:after="129" w:line="273" w:lineRule="exact"/>
              <w:ind w:right="0" w:left="0" w:firstLine="0"/>
              <w:jc w:val="center"/>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12 078</w:t>
            </w:r>
          </w:p>
        </w:tc>
        <w:tc>
          <w:tcPr>
            <w:tcW w:w="5587" w:type="auto"/>
            <w:gridSpan w:val="1"/>
            <w:tcBorders>
              <w:top w:val="single" w:sz="5" w:color="000000"/>
              <w:left w:val="single" w:sz="5" w:color="000000"/>
              <w:bottom w:val="single" w:sz="5" w:color="000000"/>
              <w:right w:val="single" w:sz="5" w:color="000000"/>
            </w:tcBorders>
            <w:textDirection w:val="lrTb"/>
            <w:vAlign w:val="top"/>
          </w:tcPr>
          <w:p>
            <w:pPr>
              <w:pageBreakBefore w:val="false"/>
              <w:spacing w:before="0" w:after="129" w:line="273" w:lineRule="exact"/>
              <w:ind w:right="0" w:left="0" w:firstLine="0"/>
              <w:jc w:val="center"/>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12 429</w:t>
            </w:r>
          </w:p>
        </w:tc>
        <w:tc>
          <w:tcPr>
            <w:tcW w:w="7147" w:type="auto"/>
            <w:gridSpan w:val="1"/>
            <w:tcBorders>
              <w:top w:val="single" w:sz="5" w:color="000000"/>
              <w:left w:val="single" w:sz="5" w:color="000000"/>
              <w:bottom w:val="single" w:sz="5" w:color="000000"/>
              <w:right w:val="single" w:sz="5" w:color="000000"/>
            </w:tcBorders>
            <w:textDirection w:val="lrTb"/>
            <w:vAlign w:val="top"/>
          </w:tcPr>
          <w:p>
            <w:pPr>
              <w:pageBreakBefore w:val="false"/>
              <w:spacing w:before="0" w:after="129" w:line="273" w:lineRule="exact"/>
              <w:ind w:right="0" w:left="0" w:firstLine="0"/>
              <w:jc w:val="center"/>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12 781</w:t>
            </w:r>
          </w:p>
        </w:tc>
        <w:tc>
          <w:tcPr>
            <w:tcW w:w="8625" w:type="auto"/>
            <w:gridSpan w:val="1"/>
            <w:tcBorders>
              <w:top w:val="single" w:sz="5" w:color="000000"/>
              <w:left w:val="single" w:sz="5" w:color="000000"/>
              <w:bottom w:val="single" w:sz="5" w:color="000000"/>
              <w:right w:val="single" w:sz="5" w:color="000000"/>
            </w:tcBorders>
            <w:textDirection w:val="lrTb"/>
            <w:vAlign w:val="top"/>
          </w:tcPr>
          <w:p>
            <w:pPr>
              <w:pageBreakBefore w:val="false"/>
              <w:spacing w:before="0" w:after="129" w:line="273" w:lineRule="exact"/>
              <w:ind w:right="0" w:left="0" w:firstLine="0"/>
              <w:jc w:val="center"/>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13 132</w:t>
            </w:r>
          </w:p>
        </w:tc>
        <w:tc>
          <w:tcPr>
            <w:tcW w:w="10133" w:type="auto"/>
            <w:gridSpan w:val="1"/>
            <w:tcBorders>
              <w:top w:val="single" w:sz="5" w:color="000000"/>
              <w:left w:val="single" w:sz="5" w:color="000000"/>
              <w:bottom w:val="single" w:sz="5" w:color="000000"/>
              <w:right w:val="single" w:sz="5" w:color="000000"/>
            </w:tcBorders>
            <w:textDirection w:val="lrTb"/>
            <w:vAlign w:val="top"/>
          </w:tcPr>
          <w:p>
            <w:pPr>
              <w:pageBreakBefore w:val="false"/>
              <w:spacing w:before="0" w:after="129" w:line="273" w:lineRule="exact"/>
              <w:ind w:right="0" w:left="0" w:firstLine="0"/>
              <w:jc w:val="center"/>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13 624</w:t>
            </w:r>
          </w:p>
        </w:tc>
      </w:tr>
      <w:tr>
        <w:trPr>
          <w:trHeight w:val="403" w:hRule="exact"/>
        </w:trPr>
        <w:tc>
          <w:tcPr>
            <w:tcW w:w="2635" w:type="auto"/>
            <w:gridSpan w:val="1"/>
            <w:tcBorders>
              <w:top w:val="single" w:sz="5" w:color="000000"/>
              <w:left w:val="single" w:sz="5" w:color="000000"/>
              <w:bottom w:val="single" w:sz="5" w:color="000000"/>
              <w:right w:val="single" w:sz="5" w:color="000000"/>
            </w:tcBorders>
            <w:textDirection w:val="lrTb"/>
            <w:vAlign w:val="center"/>
          </w:tcPr>
          <w:p>
            <w:pPr>
              <w:pageBreakBefore w:val="false"/>
              <w:spacing w:before="0" w:after="96" w:line="273" w:lineRule="exact"/>
              <w:ind w:right="0" w:left="0" w:firstLine="0"/>
              <w:jc w:val="center"/>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Assurances</w:t>
            </w:r>
          </w:p>
        </w:tc>
        <w:tc>
          <w:tcPr>
            <w:tcW w:w="4137" w:type="auto"/>
            <w:gridSpan w:val="1"/>
            <w:tcBorders>
              <w:top w:val="single" w:sz="5" w:color="000000"/>
              <w:left w:val="single" w:sz="5" w:color="000000"/>
              <w:bottom w:val="single" w:sz="5" w:color="000000"/>
              <w:right w:val="single" w:sz="5" w:color="000000"/>
            </w:tcBorders>
            <w:textDirection w:val="lrTb"/>
            <w:vAlign w:val="center"/>
          </w:tcPr>
          <w:p>
            <w:pPr>
              <w:pageBreakBefore w:val="false"/>
              <w:spacing w:before="0" w:after="96" w:line="273" w:lineRule="exact"/>
              <w:ind w:right="0" w:left="0" w:firstLine="0"/>
              <w:jc w:val="center"/>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4 476</w:t>
            </w:r>
          </w:p>
        </w:tc>
        <w:tc>
          <w:tcPr>
            <w:tcW w:w="5587" w:type="auto"/>
            <w:gridSpan w:val="1"/>
            <w:tcBorders>
              <w:top w:val="single" w:sz="5" w:color="000000"/>
              <w:left w:val="single" w:sz="5" w:color="000000"/>
              <w:bottom w:val="single" w:sz="5" w:color="000000"/>
              <w:right w:val="single" w:sz="5" w:color="000000"/>
            </w:tcBorders>
            <w:textDirection w:val="lrTb"/>
            <w:vAlign w:val="center"/>
          </w:tcPr>
          <w:p>
            <w:pPr>
              <w:pageBreakBefore w:val="false"/>
              <w:spacing w:before="0" w:after="96" w:line="273" w:lineRule="exact"/>
              <w:ind w:right="0" w:left="0" w:firstLine="0"/>
              <w:jc w:val="center"/>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4 607</w:t>
            </w:r>
          </w:p>
        </w:tc>
        <w:tc>
          <w:tcPr>
            <w:tcW w:w="7147" w:type="auto"/>
            <w:gridSpan w:val="1"/>
            <w:tcBorders>
              <w:top w:val="single" w:sz="5" w:color="000000"/>
              <w:left w:val="single" w:sz="5" w:color="000000"/>
              <w:bottom w:val="single" w:sz="5" w:color="000000"/>
              <w:right w:val="single" w:sz="5" w:color="000000"/>
            </w:tcBorders>
            <w:textDirection w:val="lrTb"/>
            <w:vAlign w:val="center"/>
          </w:tcPr>
          <w:p>
            <w:pPr>
              <w:pageBreakBefore w:val="false"/>
              <w:spacing w:before="0" w:after="96" w:line="273" w:lineRule="exact"/>
              <w:ind w:right="0" w:left="0" w:firstLine="0"/>
              <w:jc w:val="center"/>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4 740</w:t>
            </w:r>
          </w:p>
        </w:tc>
        <w:tc>
          <w:tcPr>
            <w:tcW w:w="8625" w:type="auto"/>
            <w:gridSpan w:val="1"/>
            <w:tcBorders>
              <w:top w:val="single" w:sz="5" w:color="000000"/>
              <w:left w:val="single" w:sz="5" w:color="000000"/>
              <w:bottom w:val="single" w:sz="5" w:color="000000"/>
              <w:right w:val="single" w:sz="5" w:color="000000"/>
            </w:tcBorders>
            <w:textDirection w:val="lrTb"/>
            <w:vAlign w:val="center"/>
          </w:tcPr>
          <w:p>
            <w:pPr>
              <w:pageBreakBefore w:val="false"/>
              <w:spacing w:before="0" w:after="96" w:line="273" w:lineRule="exact"/>
              <w:ind w:right="0" w:left="0" w:firstLine="0"/>
              <w:jc w:val="center"/>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4 871</w:t>
            </w:r>
          </w:p>
        </w:tc>
        <w:tc>
          <w:tcPr>
            <w:tcW w:w="10133" w:type="auto"/>
            <w:gridSpan w:val="1"/>
            <w:tcBorders>
              <w:top w:val="single" w:sz="5" w:color="000000"/>
              <w:left w:val="single" w:sz="5" w:color="000000"/>
              <w:bottom w:val="single" w:sz="5" w:color="000000"/>
              <w:right w:val="single" w:sz="5" w:color="000000"/>
            </w:tcBorders>
            <w:textDirection w:val="lrTb"/>
            <w:vAlign w:val="center"/>
          </w:tcPr>
          <w:p>
            <w:pPr>
              <w:pageBreakBefore w:val="false"/>
              <w:spacing w:before="0" w:after="96" w:line="273" w:lineRule="exact"/>
              <w:ind w:right="0" w:left="0" w:firstLine="0"/>
              <w:jc w:val="center"/>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5 055</w:t>
            </w:r>
          </w:p>
        </w:tc>
      </w:tr>
      <w:tr>
        <w:trPr>
          <w:trHeight w:val="288" w:hRule="exact"/>
        </w:trPr>
        <w:tc>
          <w:tcPr>
            <w:tcW w:w="2635" w:type="auto"/>
            <w:gridSpan w:val="1"/>
            <w:tcBorders>
              <w:top w:val="single" w:sz="5" w:color="000000"/>
              <w:left w:val="single" w:sz="5" w:color="000000"/>
              <w:bottom w:val="single" w:sz="5" w:color="000000"/>
              <w:right w:val="single" w:sz="5" w:color="000000"/>
            </w:tcBorders>
            <w:textDirection w:val="lrTb"/>
            <w:vAlign w:val="center"/>
          </w:tcPr>
          <w:p>
            <w:pPr>
              <w:pageBreakBefore w:val="false"/>
              <w:spacing w:before="0" w:after="0" w:line="253" w:lineRule="exact"/>
              <w:ind w:right="0" w:left="0" w:firstLine="0"/>
              <w:jc w:val="center"/>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Abonn et document</w:t>
            </w:r>
          </w:p>
        </w:tc>
        <w:tc>
          <w:tcPr>
            <w:tcW w:w="4137" w:type="auto"/>
            <w:gridSpan w:val="1"/>
            <w:tcBorders>
              <w:top w:val="single" w:sz="5" w:color="000000"/>
              <w:left w:val="single" w:sz="5" w:color="000000"/>
              <w:bottom w:val="single" w:sz="5" w:color="000000"/>
              <w:right w:val="single" w:sz="5" w:color="000000"/>
            </w:tcBorders>
            <w:textDirection w:val="lrTb"/>
            <w:vAlign w:val="center"/>
          </w:tcPr>
          <w:p>
            <w:pPr>
              <w:pageBreakBefore w:val="false"/>
              <w:spacing w:before="0" w:after="0" w:line="253" w:lineRule="exact"/>
              <w:ind w:right="0" w:left="0" w:firstLine="0"/>
              <w:jc w:val="center"/>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377</w:t>
            </w:r>
          </w:p>
        </w:tc>
        <w:tc>
          <w:tcPr>
            <w:tcW w:w="5587" w:type="auto"/>
            <w:gridSpan w:val="1"/>
            <w:tcBorders>
              <w:top w:val="single" w:sz="5" w:color="000000"/>
              <w:left w:val="single" w:sz="5" w:color="000000"/>
              <w:bottom w:val="single" w:sz="5" w:color="000000"/>
              <w:right w:val="single" w:sz="5" w:color="000000"/>
            </w:tcBorders>
            <w:textDirection w:val="lrTb"/>
            <w:vAlign w:val="center"/>
          </w:tcPr>
          <w:p>
            <w:pPr>
              <w:pageBreakBefore w:val="false"/>
              <w:spacing w:before="0" w:after="0" w:line="253" w:lineRule="exact"/>
              <w:ind w:right="0" w:left="0" w:firstLine="0"/>
              <w:jc w:val="center"/>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387</w:t>
            </w:r>
          </w:p>
        </w:tc>
        <w:tc>
          <w:tcPr>
            <w:tcW w:w="7147" w:type="auto"/>
            <w:gridSpan w:val="1"/>
            <w:tcBorders>
              <w:top w:val="single" w:sz="5" w:color="000000"/>
              <w:left w:val="single" w:sz="5" w:color="000000"/>
              <w:bottom w:val="single" w:sz="5" w:color="000000"/>
              <w:right w:val="single" w:sz="5" w:color="000000"/>
            </w:tcBorders>
            <w:textDirection w:val="lrTb"/>
            <w:vAlign w:val="center"/>
          </w:tcPr>
          <w:p>
            <w:pPr>
              <w:pageBreakBefore w:val="false"/>
              <w:spacing w:before="0" w:after="0" w:line="253" w:lineRule="exact"/>
              <w:ind w:right="0" w:left="0" w:firstLine="0"/>
              <w:jc w:val="center"/>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399</w:t>
            </w:r>
          </w:p>
        </w:tc>
        <w:tc>
          <w:tcPr>
            <w:tcW w:w="8625" w:type="auto"/>
            <w:gridSpan w:val="1"/>
            <w:tcBorders>
              <w:top w:val="single" w:sz="5" w:color="000000"/>
              <w:left w:val="single" w:sz="5" w:color="000000"/>
              <w:bottom w:val="single" w:sz="5" w:color="000000"/>
              <w:right w:val="single" w:sz="5" w:color="000000"/>
            </w:tcBorders>
            <w:textDirection w:val="lrTb"/>
            <w:vAlign w:val="center"/>
          </w:tcPr>
          <w:p>
            <w:pPr>
              <w:pageBreakBefore w:val="false"/>
              <w:spacing w:before="0" w:after="0" w:line="253" w:lineRule="exact"/>
              <w:ind w:right="0" w:left="0" w:firstLine="0"/>
              <w:jc w:val="center"/>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409</w:t>
            </w:r>
          </w:p>
        </w:tc>
        <w:tc>
          <w:tcPr>
            <w:tcW w:w="10133" w:type="auto"/>
            <w:gridSpan w:val="1"/>
            <w:tcBorders>
              <w:top w:val="single" w:sz="5" w:color="000000"/>
              <w:left w:val="single" w:sz="5" w:color="000000"/>
              <w:bottom w:val="single" w:sz="5" w:color="000000"/>
              <w:right w:val="single" w:sz="5" w:color="000000"/>
            </w:tcBorders>
            <w:textDirection w:val="lrTb"/>
            <w:vAlign w:val="center"/>
          </w:tcPr>
          <w:p>
            <w:pPr>
              <w:pageBreakBefore w:val="false"/>
              <w:spacing w:before="0" w:after="0" w:line="253" w:lineRule="exact"/>
              <w:ind w:right="0" w:left="0" w:firstLine="0"/>
              <w:jc w:val="center"/>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425</w:t>
            </w:r>
          </w:p>
        </w:tc>
      </w:tr>
      <w:tr>
        <w:trPr>
          <w:trHeight w:val="283" w:hRule="exact"/>
        </w:trPr>
        <w:tc>
          <w:tcPr>
            <w:tcW w:w="2635" w:type="auto"/>
            <w:gridSpan w:val="1"/>
            <w:tcBorders>
              <w:top w:val="single" w:sz="5" w:color="000000"/>
              <w:left w:val="single" w:sz="5" w:color="000000"/>
              <w:bottom w:val="single" w:sz="5" w:color="000000"/>
              <w:right w:val="single" w:sz="5" w:color="000000"/>
            </w:tcBorders>
            <w:textDirection w:val="lrTb"/>
            <w:vAlign w:val="center"/>
          </w:tcPr>
          <w:p>
            <w:pPr>
              <w:pageBreakBefore w:val="false"/>
              <w:spacing w:before="0" w:after="0" w:line="258" w:lineRule="exact"/>
              <w:ind w:right="0" w:left="0" w:firstLine="0"/>
              <w:jc w:val="center"/>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Rémunération de tiers</w:t>
            </w:r>
          </w:p>
        </w:tc>
        <w:tc>
          <w:tcPr>
            <w:tcW w:w="4137" w:type="auto"/>
            <w:gridSpan w:val="1"/>
            <w:tcBorders>
              <w:top w:val="single" w:sz="5" w:color="000000"/>
              <w:left w:val="single" w:sz="5" w:color="000000"/>
              <w:bottom w:val="single" w:sz="5" w:color="000000"/>
              <w:right w:val="single" w:sz="5" w:color="000000"/>
            </w:tcBorders>
            <w:textDirection w:val="lrTb"/>
            <w:vAlign w:val="center"/>
          </w:tcPr>
          <w:p>
            <w:pPr>
              <w:pageBreakBefore w:val="false"/>
              <w:spacing w:before="0" w:after="0" w:line="258" w:lineRule="exact"/>
              <w:ind w:right="0" w:left="0" w:firstLine="0"/>
              <w:jc w:val="center"/>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7 341</w:t>
            </w:r>
          </w:p>
        </w:tc>
        <w:tc>
          <w:tcPr>
            <w:tcW w:w="5587" w:type="auto"/>
            <w:gridSpan w:val="1"/>
            <w:tcBorders>
              <w:top w:val="single" w:sz="5" w:color="000000"/>
              <w:left w:val="single" w:sz="5" w:color="000000"/>
              <w:bottom w:val="single" w:sz="5" w:color="000000"/>
              <w:right w:val="single" w:sz="5" w:color="000000"/>
            </w:tcBorders>
            <w:textDirection w:val="lrTb"/>
            <w:vAlign w:val="center"/>
          </w:tcPr>
          <w:p>
            <w:pPr>
              <w:pageBreakBefore w:val="false"/>
              <w:spacing w:before="0" w:after="0" w:line="258" w:lineRule="exact"/>
              <w:ind w:right="0" w:left="0" w:firstLine="0"/>
              <w:jc w:val="center"/>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7 557</w:t>
            </w:r>
          </w:p>
        </w:tc>
        <w:tc>
          <w:tcPr>
            <w:tcW w:w="7147" w:type="auto"/>
            <w:gridSpan w:val="1"/>
            <w:tcBorders>
              <w:top w:val="single" w:sz="5" w:color="000000"/>
              <w:left w:val="single" w:sz="5" w:color="000000"/>
              <w:bottom w:val="single" w:sz="5" w:color="000000"/>
              <w:right w:val="single" w:sz="5" w:color="000000"/>
            </w:tcBorders>
            <w:textDirection w:val="lrTb"/>
            <w:vAlign w:val="center"/>
          </w:tcPr>
          <w:p>
            <w:pPr>
              <w:pageBreakBefore w:val="false"/>
              <w:spacing w:before="0" w:after="0" w:line="258" w:lineRule="exact"/>
              <w:ind w:right="0" w:left="0" w:firstLine="0"/>
              <w:jc w:val="center"/>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7 773</w:t>
            </w:r>
          </w:p>
        </w:tc>
        <w:tc>
          <w:tcPr>
            <w:tcW w:w="8625" w:type="auto"/>
            <w:gridSpan w:val="1"/>
            <w:tcBorders>
              <w:top w:val="single" w:sz="5" w:color="000000"/>
              <w:left w:val="single" w:sz="5" w:color="000000"/>
              <w:bottom w:val="single" w:sz="5" w:color="000000"/>
              <w:right w:val="single" w:sz="5" w:color="000000"/>
            </w:tcBorders>
            <w:textDirection w:val="lrTb"/>
            <w:vAlign w:val="center"/>
          </w:tcPr>
          <w:p>
            <w:pPr>
              <w:pageBreakBefore w:val="false"/>
              <w:spacing w:before="0" w:after="0" w:line="258" w:lineRule="exact"/>
              <w:ind w:right="0" w:left="0" w:firstLine="0"/>
              <w:jc w:val="center"/>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7 989</w:t>
            </w:r>
          </w:p>
        </w:tc>
        <w:tc>
          <w:tcPr>
            <w:tcW w:w="10133" w:type="auto"/>
            <w:gridSpan w:val="1"/>
            <w:tcBorders>
              <w:top w:val="single" w:sz="5" w:color="000000"/>
              <w:left w:val="single" w:sz="5" w:color="000000"/>
              <w:bottom w:val="single" w:sz="5" w:color="000000"/>
              <w:right w:val="single" w:sz="5" w:color="000000"/>
            </w:tcBorders>
            <w:textDirection w:val="lrTb"/>
            <w:vAlign w:val="center"/>
          </w:tcPr>
          <w:p>
            <w:pPr>
              <w:pageBreakBefore w:val="false"/>
              <w:spacing w:before="0" w:after="0" w:line="258" w:lineRule="exact"/>
              <w:ind w:right="0" w:left="0" w:firstLine="0"/>
              <w:jc w:val="center"/>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8 291</w:t>
            </w:r>
          </w:p>
        </w:tc>
      </w:tr>
      <w:tr>
        <w:trPr>
          <w:trHeight w:val="288" w:hRule="exact"/>
        </w:trPr>
        <w:tc>
          <w:tcPr>
            <w:tcW w:w="2635" w:type="auto"/>
            <w:gridSpan w:val="1"/>
            <w:tcBorders>
              <w:top w:val="single" w:sz="5" w:color="000000"/>
              <w:left w:val="single" w:sz="5" w:color="000000"/>
              <w:bottom w:val="single" w:sz="5" w:color="000000"/>
              <w:right w:val="single" w:sz="5" w:color="000000"/>
            </w:tcBorders>
            <w:textDirection w:val="lrTb"/>
            <w:vAlign w:val="center"/>
          </w:tcPr>
          <w:p>
            <w:pPr>
              <w:pageBreakBefore w:val="false"/>
              <w:spacing w:before="0" w:after="0" w:line="258" w:lineRule="exact"/>
              <w:ind w:right="0" w:left="0" w:firstLine="0"/>
              <w:jc w:val="center"/>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Depl et réception</w:t>
            </w:r>
          </w:p>
        </w:tc>
        <w:tc>
          <w:tcPr>
            <w:tcW w:w="4137" w:type="auto"/>
            <w:gridSpan w:val="1"/>
            <w:tcBorders>
              <w:top w:val="single" w:sz="5" w:color="000000"/>
              <w:left w:val="single" w:sz="5" w:color="000000"/>
              <w:bottom w:val="single" w:sz="5" w:color="000000"/>
              <w:right w:val="single" w:sz="5" w:color="000000"/>
            </w:tcBorders>
            <w:textDirection w:val="lrTb"/>
            <w:vAlign w:val="center"/>
          </w:tcPr>
          <w:p>
            <w:pPr>
              <w:pageBreakBefore w:val="false"/>
              <w:spacing w:before="0" w:after="0" w:line="258" w:lineRule="exact"/>
              <w:ind w:right="0" w:left="0" w:firstLine="0"/>
              <w:jc w:val="center"/>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4 974</w:t>
            </w:r>
          </w:p>
        </w:tc>
        <w:tc>
          <w:tcPr>
            <w:tcW w:w="5587" w:type="auto"/>
            <w:gridSpan w:val="1"/>
            <w:tcBorders>
              <w:top w:val="single" w:sz="5" w:color="000000"/>
              <w:left w:val="single" w:sz="5" w:color="000000"/>
              <w:bottom w:val="single" w:sz="5" w:color="000000"/>
              <w:right w:val="single" w:sz="5" w:color="000000"/>
            </w:tcBorders>
            <w:textDirection w:val="lrTb"/>
            <w:vAlign w:val="center"/>
          </w:tcPr>
          <w:p>
            <w:pPr>
              <w:pageBreakBefore w:val="false"/>
              <w:spacing w:before="0" w:after="0" w:line="258" w:lineRule="exact"/>
              <w:ind w:right="0" w:left="0" w:firstLine="0"/>
              <w:jc w:val="center"/>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5 121</w:t>
            </w:r>
          </w:p>
        </w:tc>
        <w:tc>
          <w:tcPr>
            <w:tcW w:w="7147" w:type="auto"/>
            <w:gridSpan w:val="1"/>
            <w:tcBorders>
              <w:top w:val="single" w:sz="5" w:color="000000"/>
              <w:left w:val="single" w:sz="5" w:color="000000"/>
              <w:bottom w:val="single" w:sz="5" w:color="000000"/>
              <w:right w:val="single" w:sz="5" w:color="000000"/>
            </w:tcBorders>
            <w:textDirection w:val="lrTb"/>
            <w:vAlign w:val="center"/>
          </w:tcPr>
          <w:p>
            <w:pPr>
              <w:pageBreakBefore w:val="false"/>
              <w:spacing w:before="0" w:after="0" w:line="258" w:lineRule="exact"/>
              <w:ind w:right="0" w:left="0" w:firstLine="0"/>
              <w:jc w:val="center"/>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5 266</w:t>
            </w:r>
          </w:p>
        </w:tc>
        <w:tc>
          <w:tcPr>
            <w:tcW w:w="8625" w:type="auto"/>
            <w:gridSpan w:val="1"/>
            <w:tcBorders>
              <w:top w:val="single" w:sz="5" w:color="000000"/>
              <w:left w:val="single" w:sz="5" w:color="000000"/>
              <w:bottom w:val="single" w:sz="5" w:color="000000"/>
              <w:right w:val="single" w:sz="5" w:color="000000"/>
            </w:tcBorders>
            <w:textDirection w:val="lrTb"/>
            <w:vAlign w:val="center"/>
          </w:tcPr>
          <w:p>
            <w:pPr>
              <w:pageBreakBefore w:val="false"/>
              <w:spacing w:before="0" w:after="0" w:line="258" w:lineRule="exact"/>
              <w:ind w:right="0" w:left="0" w:firstLine="0"/>
              <w:jc w:val="center"/>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5 413</w:t>
            </w:r>
          </w:p>
        </w:tc>
        <w:tc>
          <w:tcPr>
            <w:tcW w:w="10133" w:type="auto"/>
            <w:gridSpan w:val="1"/>
            <w:tcBorders>
              <w:top w:val="single" w:sz="5" w:color="000000"/>
              <w:left w:val="single" w:sz="5" w:color="000000"/>
              <w:bottom w:val="single" w:sz="5" w:color="000000"/>
              <w:right w:val="single" w:sz="5" w:color="000000"/>
            </w:tcBorders>
            <w:textDirection w:val="lrTb"/>
            <w:vAlign w:val="center"/>
          </w:tcPr>
          <w:p>
            <w:pPr>
              <w:pageBreakBefore w:val="false"/>
              <w:spacing w:before="0" w:after="0" w:line="258" w:lineRule="exact"/>
              <w:ind w:right="0" w:left="0" w:firstLine="0"/>
              <w:jc w:val="center"/>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5 618</w:t>
            </w:r>
          </w:p>
        </w:tc>
      </w:tr>
      <w:tr>
        <w:trPr>
          <w:trHeight w:val="360" w:hRule="exact"/>
        </w:trPr>
        <w:tc>
          <w:tcPr>
            <w:tcW w:w="2635" w:type="auto"/>
            <w:gridSpan w:val="1"/>
            <w:tcBorders>
              <w:top w:val="single" w:sz="5" w:color="000000"/>
              <w:left w:val="single" w:sz="5" w:color="000000"/>
              <w:bottom w:val="single" w:sz="5" w:color="000000"/>
              <w:right w:val="single" w:sz="5" w:color="000000"/>
            </w:tcBorders>
            <w:textDirection w:val="lrTb"/>
            <w:vAlign w:val="center"/>
          </w:tcPr>
          <w:p>
            <w:pPr>
              <w:pageBreakBefore w:val="false"/>
              <w:spacing w:before="0" w:after="62" w:line="273" w:lineRule="exact"/>
              <w:ind w:right="0" w:left="0" w:firstLine="0"/>
              <w:jc w:val="center"/>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PTT</w:t>
            </w:r>
          </w:p>
        </w:tc>
        <w:tc>
          <w:tcPr>
            <w:tcW w:w="4137" w:type="auto"/>
            <w:gridSpan w:val="1"/>
            <w:tcBorders>
              <w:top w:val="single" w:sz="5" w:color="000000"/>
              <w:left w:val="single" w:sz="5" w:color="000000"/>
              <w:bottom w:val="single" w:sz="5" w:color="000000"/>
              <w:right w:val="single" w:sz="5" w:color="000000"/>
            </w:tcBorders>
            <w:textDirection w:val="lrTb"/>
            <w:vAlign w:val="center"/>
          </w:tcPr>
          <w:p>
            <w:pPr>
              <w:pageBreakBefore w:val="false"/>
              <w:spacing w:before="0" w:after="62" w:line="273" w:lineRule="exact"/>
              <w:ind w:right="0" w:left="0" w:firstLine="0"/>
              <w:jc w:val="center"/>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1 033</w:t>
            </w:r>
          </w:p>
        </w:tc>
        <w:tc>
          <w:tcPr>
            <w:tcW w:w="5587" w:type="auto"/>
            <w:gridSpan w:val="1"/>
            <w:tcBorders>
              <w:top w:val="single" w:sz="5" w:color="000000"/>
              <w:left w:val="single" w:sz="5" w:color="000000"/>
              <w:bottom w:val="single" w:sz="5" w:color="000000"/>
              <w:right w:val="single" w:sz="5" w:color="000000"/>
            </w:tcBorders>
            <w:textDirection w:val="lrTb"/>
            <w:vAlign w:val="center"/>
          </w:tcPr>
          <w:p>
            <w:pPr>
              <w:pageBreakBefore w:val="false"/>
              <w:spacing w:before="0" w:after="62" w:line="273" w:lineRule="exact"/>
              <w:ind w:right="0" w:left="0" w:firstLine="0"/>
              <w:jc w:val="center"/>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1 063</w:t>
            </w:r>
          </w:p>
        </w:tc>
        <w:tc>
          <w:tcPr>
            <w:tcW w:w="7147" w:type="auto"/>
            <w:gridSpan w:val="1"/>
            <w:tcBorders>
              <w:top w:val="single" w:sz="5" w:color="000000"/>
              <w:left w:val="single" w:sz="5" w:color="000000"/>
              <w:bottom w:val="single" w:sz="5" w:color="000000"/>
              <w:right w:val="single" w:sz="5" w:color="000000"/>
            </w:tcBorders>
            <w:textDirection w:val="lrTb"/>
            <w:vAlign w:val="center"/>
          </w:tcPr>
          <w:p>
            <w:pPr>
              <w:pageBreakBefore w:val="false"/>
              <w:spacing w:before="0" w:after="62" w:line="273" w:lineRule="exact"/>
              <w:ind w:right="0" w:left="0" w:firstLine="0"/>
              <w:jc w:val="center"/>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1 093</w:t>
            </w:r>
          </w:p>
        </w:tc>
        <w:tc>
          <w:tcPr>
            <w:tcW w:w="8625" w:type="auto"/>
            <w:gridSpan w:val="1"/>
            <w:tcBorders>
              <w:top w:val="single" w:sz="5" w:color="000000"/>
              <w:left w:val="single" w:sz="5" w:color="000000"/>
              <w:bottom w:val="single" w:sz="5" w:color="000000"/>
              <w:right w:val="single" w:sz="5" w:color="000000"/>
            </w:tcBorders>
            <w:textDirection w:val="lrTb"/>
            <w:vAlign w:val="center"/>
          </w:tcPr>
          <w:p>
            <w:pPr>
              <w:pageBreakBefore w:val="false"/>
              <w:spacing w:before="0" w:after="62" w:line="273" w:lineRule="exact"/>
              <w:ind w:right="0" w:left="0" w:firstLine="0"/>
              <w:jc w:val="center"/>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1 125</w:t>
            </w:r>
          </w:p>
        </w:tc>
        <w:tc>
          <w:tcPr>
            <w:tcW w:w="10133" w:type="auto"/>
            <w:gridSpan w:val="1"/>
            <w:tcBorders>
              <w:top w:val="single" w:sz="5" w:color="000000"/>
              <w:left w:val="single" w:sz="5" w:color="000000"/>
              <w:bottom w:val="single" w:sz="5" w:color="000000"/>
              <w:right w:val="single" w:sz="5" w:color="000000"/>
            </w:tcBorders>
            <w:textDirection w:val="lrTb"/>
            <w:vAlign w:val="center"/>
          </w:tcPr>
          <w:p>
            <w:pPr>
              <w:pageBreakBefore w:val="false"/>
              <w:spacing w:before="0" w:after="62" w:line="273" w:lineRule="exact"/>
              <w:ind w:right="0" w:left="0" w:firstLine="0"/>
              <w:jc w:val="center"/>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1 147</w:t>
            </w:r>
          </w:p>
        </w:tc>
      </w:tr>
      <w:tr>
        <w:trPr>
          <w:trHeight w:val="284" w:hRule="exact"/>
        </w:trPr>
        <w:tc>
          <w:tcPr>
            <w:tcW w:w="2635" w:type="auto"/>
            <w:gridSpan w:val="1"/>
            <w:tcBorders>
              <w:top w:val="single" w:sz="5" w:color="000000"/>
              <w:left w:val="single" w:sz="5" w:color="000000"/>
              <w:bottom w:val="single" w:sz="5" w:color="000000"/>
              <w:right w:val="single" w:sz="5" w:color="000000"/>
            </w:tcBorders>
            <w:textDirection w:val="lrTb"/>
            <w:vAlign w:val="center"/>
          </w:tcPr>
          <w:p>
            <w:pPr>
              <w:pageBreakBefore w:val="false"/>
              <w:spacing w:before="0" w:after="4" w:line="273" w:lineRule="exact"/>
              <w:ind w:right="0" w:left="0" w:firstLine="0"/>
              <w:jc w:val="center"/>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Services bancaires</w:t>
            </w:r>
          </w:p>
        </w:tc>
        <w:tc>
          <w:tcPr>
            <w:tcW w:w="4137" w:type="auto"/>
            <w:gridSpan w:val="1"/>
            <w:tcBorders>
              <w:top w:val="single" w:sz="5" w:color="000000"/>
              <w:left w:val="single" w:sz="5" w:color="000000"/>
              <w:bottom w:val="single" w:sz="5" w:color="000000"/>
              <w:right w:val="single" w:sz="5" w:color="000000"/>
            </w:tcBorders>
            <w:textDirection w:val="lrTb"/>
            <w:vAlign w:val="center"/>
          </w:tcPr>
          <w:p>
            <w:pPr>
              <w:pageBreakBefore w:val="false"/>
              <w:spacing w:before="0" w:after="4" w:line="273" w:lineRule="exact"/>
              <w:ind w:right="0" w:left="0" w:firstLine="0"/>
              <w:jc w:val="center"/>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11 483</w:t>
            </w:r>
          </w:p>
        </w:tc>
        <w:tc>
          <w:tcPr>
            <w:tcW w:w="5587" w:type="auto"/>
            <w:gridSpan w:val="1"/>
            <w:tcBorders>
              <w:top w:val="single" w:sz="5" w:color="000000"/>
              <w:left w:val="single" w:sz="5" w:color="000000"/>
              <w:bottom w:val="single" w:sz="5" w:color="000000"/>
              <w:right w:val="single" w:sz="5" w:color="000000"/>
            </w:tcBorders>
            <w:textDirection w:val="lrTb"/>
            <w:vAlign w:val="center"/>
          </w:tcPr>
          <w:p>
            <w:pPr>
              <w:pageBreakBefore w:val="false"/>
              <w:spacing w:before="0" w:after="4" w:line="273" w:lineRule="exact"/>
              <w:ind w:right="0" w:left="0" w:firstLine="0"/>
              <w:jc w:val="center"/>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11 821</w:t>
            </w:r>
          </w:p>
        </w:tc>
        <w:tc>
          <w:tcPr>
            <w:tcW w:w="7147" w:type="auto"/>
            <w:gridSpan w:val="1"/>
            <w:tcBorders>
              <w:top w:val="single" w:sz="5" w:color="000000"/>
              <w:left w:val="single" w:sz="5" w:color="000000"/>
              <w:bottom w:val="single" w:sz="5" w:color="000000"/>
              <w:right w:val="single" w:sz="5" w:color="000000"/>
            </w:tcBorders>
            <w:textDirection w:val="lrTb"/>
            <w:vAlign w:val="center"/>
          </w:tcPr>
          <w:p>
            <w:pPr>
              <w:pageBreakBefore w:val="false"/>
              <w:spacing w:before="0" w:after="4" w:line="273" w:lineRule="exact"/>
              <w:ind w:right="0" w:left="0" w:firstLine="0"/>
              <w:jc w:val="center"/>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12 159</w:t>
            </w:r>
          </w:p>
        </w:tc>
        <w:tc>
          <w:tcPr>
            <w:tcW w:w="8625" w:type="auto"/>
            <w:gridSpan w:val="1"/>
            <w:tcBorders>
              <w:top w:val="single" w:sz="5" w:color="000000"/>
              <w:left w:val="single" w:sz="5" w:color="000000"/>
              <w:bottom w:val="single" w:sz="5" w:color="000000"/>
              <w:right w:val="single" w:sz="5" w:color="000000"/>
            </w:tcBorders>
            <w:textDirection w:val="lrTb"/>
            <w:vAlign w:val="center"/>
          </w:tcPr>
          <w:p>
            <w:pPr>
              <w:pageBreakBefore w:val="false"/>
              <w:spacing w:before="0" w:after="4" w:line="273" w:lineRule="exact"/>
              <w:ind w:right="0" w:left="0" w:firstLine="0"/>
              <w:jc w:val="center"/>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12 497</w:t>
            </w:r>
          </w:p>
        </w:tc>
        <w:tc>
          <w:tcPr>
            <w:tcW w:w="10133" w:type="auto"/>
            <w:gridSpan w:val="1"/>
            <w:tcBorders>
              <w:top w:val="single" w:sz="5" w:color="000000"/>
              <w:left w:val="single" w:sz="5" w:color="000000"/>
              <w:bottom w:val="single" w:sz="5" w:color="000000"/>
              <w:right w:val="single" w:sz="5" w:color="000000"/>
            </w:tcBorders>
            <w:textDirection w:val="lrTb"/>
            <w:vAlign w:val="center"/>
          </w:tcPr>
          <w:p>
            <w:pPr>
              <w:pageBreakBefore w:val="false"/>
              <w:spacing w:before="0" w:after="4" w:line="273" w:lineRule="exact"/>
              <w:ind w:right="0" w:left="0" w:firstLine="0"/>
              <w:jc w:val="center"/>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12 970</w:t>
            </w:r>
          </w:p>
        </w:tc>
      </w:tr>
      <w:tr>
        <w:trPr>
          <w:trHeight w:val="369" w:hRule="exact"/>
        </w:trPr>
        <w:tc>
          <w:tcPr>
            <w:tcW w:w="2635" w:type="auto"/>
            <w:gridSpan w:val="1"/>
            <w:tcBorders>
              <w:top w:val="single" w:sz="5" w:color="000000"/>
              <w:left w:val="single" w:sz="5" w:color="000000"/>
              <w:bottom w:val="single" w:sz="5" w:color="000000"/>
              <w:right w:val="single" w:sz="5" w:color="000000"/>
            </w:tcBorders>
            <w:shd w:val="clear" w:color="B4C5E7" w:fill="B4C5E7"/>
            <w:textDirection w:val="lrTb"/>
            <w:vAlign w:val="center"/>
          </w:tcPr>
          <w:p>
            <w:pPr>
              <w:pageBreakBefore w:val="false"/>
              <w:spacing w:before="0" w:after="76" w:line="273" w:lineRule="exact"/>
              <w:ind w:right="0" w:left="0" w:firstLine="0"/>
              <w:jc w:val="center"/>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Total</w:t>
            </w:r>
          </w:p>
        </w:tc>
        <w:tc>
          <w:tcPr>
            <w:tcW w:w="4137" w:type="auto"/>
            <w:gridSpan w:val="1"/>
            <w:tcBorders>
              <w:top w:val="single" w:sz="5" w:color="000000"/>
              <w:left w:val="single" w:sz="5" w:color="000000"/>
              <w:bottom w:val="single" w:sz="5" w:color="000000"/>
              <w:right w:val="single" w:sz="5" w:color="000000"/>
            </w:tcBorders>
            <w:shd w:val="clear" w:color="B4C5E7" w:fill="B4C5E7"/>
            <w:textDirection w:val="lrTb"/>
            <w:vAlign w:val="center"/>
          </w:tcPr>
          <w:p>
            <w:pPr>
              <w:pageBreakBefore w:val="false"/>
              <w:spacing w:before="0" w:after="76" w:line="273" w:lineRule="exact"/>
              <w:ind w:right="0" w:left="0" w:firstLine="0"/>
              <w:jc w:val="center"/>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53 872</w:t>
            </w:r>
          </w:p>
        </w:tc>
        <w:tc>
          <w:tcPr>
            <w:tcW w:w="5587" w:type="auto"/>
            <w:gridSpan w:val="1"/>
            <w:tcBorders>
              <w:top w:val="single" w:sz="5" w:color="000000"/>
              <w:left w:val="single" w:sz="5" w:color="000000"/>
              <w:bottom w:val="single" w:sz="5" w:color="000000"/>
              <w:right w:val="single" w:sz="5" w:color="000000"/>
            </w:tcBorders>
            <w:shd w:val="clear" w:color="B4C5E7" w:fill="B4C5E7"/>
            <w:textDirection w:val="lrTb"/>
            <w:vAlign w:val="center"/>
          </w:tcPr>
          <w:p>
            <w:pPr>
              <w:pageBreakBefore w:val="false"/>
              <w:spacing w:before="0" w:after="76" w:line="273" w:lineRule="exact"/>
              <w:ind w:right="0" w:left="0" w:firstLine="0"/>
              <w:jc w:val="center"/>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55 447</w:t>
            </w:r>
          </w:p>
        </w:tc>
        <w:tc>
          <w:tcPr>
            <w:tcW w:w="7147" w:type="auto"/>
            <w:gridSpan w:val="1"/>
            <w:tcBorders>
              <w:top w:val="single" w:sz="5" w:color="000000"/>
              <w:left w:val="single" w:sz="5" w:color="000000"/>
              <w:bottom w:val="single" w:sz="5" w:color="000000"/>
              <w:right w:val="single" w:sz="5" w:color="000000"/>
            </w:tcBorders>
            <w:shd w:val="clear" w:color="B4C5E7" w:fill="B4C5E7"/>
            <w:textDirection w:val="lrTb"/>
            <w:vAlign w:val="center"/>
          </w:tcPr>
          <w:p>
            <w:pPr>
              <w:pageBreakBefore w:val="false"/>
              <w:spacing w:before="0" w:after="76" w:line="273" w:lineRule="exact"/>
              <w:ind w:right="0" w:left="0" w:firstLine="0"/>
              <w:jc w:val="center"/>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57 025</w:t>
            </w:r>
          </w:p>
        </w:tc>
        <w:tc>
          <w:tcPr>
            <w:tcW w:w="8625" w:type="auto"/>
            <w:gridSpan w:val="1"/>
            <w:tcBorders>
              <w:top w:val="single" w:sz="5" w:color="000000"/>
              <w:left w:val="single" w:sz="5" w:color="000000"/>
              <w:bottom w:val="single" w:sz="5" w:color="000000"/>
              <w:right w:val="single" w:sz="5" w:color="000000"/>
            </w:tcBorders>
            <w:shd w:val="clear" w:color="B4C5E7" w:fill="B4C5E7"/>
            <w:textDirection w:val="lrTb"/>
            <w:vAlign w:val="center"/>
          </w:tcPr>
          <w:p>
            <w:pPr>
              <w:pageBreakBefore w:val="false"/>
              <w:spacing w:before="0" w:after="76" w:line="273" w:lineRule="exact"/>
              <w:ind w:right="0" w:left="0" w:firstLine="0"/>
              <w:jc w:val="center"/>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58 603</w:t>
            </w:r>
          </w:p>
        </w:tc>
        <w:tc>
          <w:tcPr>
            <w:tcW w:w="10133" w:type="auto"/>
            <w:gridSpan w:val="1"/>
            <w:tcBorders>
              <w:top w:val="single" w:sz="5" w:color="000000"/>
              <w:left w:val="single" w:sz="5" w:color="000000"/>
              <w:bottom w:val="single" w:sz="5" w:color="000000"/>
              <w:right w:val="single" w:sz="5" w:color="000000"/>
            </w:tcBorders>
            <w:shd w:val="clear" w:color="B4C5E7" w:fill="B4C5E7"/>
            <w:textDirection w:val="lrTb"/>
            <w:vAlign w:val="center"/>
          </w:tcPr>
          <w:p>
            <w:pPr>
              <w:pageBreakBefore w:val="false"/>
              <w:spacing w:before="0" w:after="76" w:line="273" w:lineRule="exact"/>
              <w:ind w:right="0" w:left="0" w:firstLine="0"/>
              <w:jc w:val="center"/>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60 791</w:t>
            </w:r>
          </w:p>
        </w:tc>
      </w:tr>
    </w:tbl>
    <w:p>
      <w:pPr>
        <w:pageBreakBefore w:val="false"/>
        <w:spacing w:before="0" w:after="0" w:line="257" w:lineRule="exact"/>
        <w:ind w:right="0" w:left="288" w:firstLine="0"/>
        <w:jc w:val="both"/>
        <w:textAlignment w:val="baseline"/>
        <w:rPr>
          <w:rFonts w:ascii="Times New Roman" w:hAnsi="Times New Roman" w:eastAsia="Times New Roman"/>
          <w:strike w:val="false"/>
          <w:color w:val="000000"/>
          <w:spacing w:val="-4"/>
          <w:w w:val="100"/>
          <w:sz w:val="23"/>
          <w:vertAlign w:val="baseline"/>
          <w:lang w:val="fr-FR"/>
        </w:rPr>
      </w:pPr>
      <w:r>
        <w:rPr>
          <w:rFonts w:ascii="Times New Roman" w:hAnsi="Times New Roman" w:eastAsia="Times New Roman"/>
          <w:strike w:val="false"/>
          <w:color w:val="000000"/>
          <w:spacing w:val="-4"/>
          <w:w w:val="100"/>
          <w:sz w:val="23"/>
          <w:vertAlign w:val="baseline"/>
          <w:lang w:val="fr-FR"/>
        </w:rPr>
        <w:t xml:space="preserve">(Source : établi par nous-mêmes, à partir des données recueillies auprès de la SARL SCS).</w:t>
      </w:r>
    </w:p>
    <w:p>
      <w:pPr>
        <w:pageBreakBefore w:val="false"/>
        <w:numPr>
          <w:ilvl w:val="0"/>
          <w:numId w:val="2"/>
        </w:numPr>
        <w:tabs>
          <w:tab w:val="clear" w:pos="360"/>
          <w:tab w:val="left" w:pos="1080"/>
        </w:tabs>
        <w:spacing w:before="634" w:after="0" w:line="300" w:lineRule="exact"/>
        <w:ind w:right="0" w:left="720" w:firstLine="0"/>
        <w:jc w:val="both"/>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Prévision des frais de Personnel :</w:t>
      </w:r>
    </w:p>
    <w:p>
      <w:pPr>
        <w:pageBreakBefore w:val="false"/>
        <w:spacing w:before="192" w:after="0" w:line="273" w:lineRule="exact"/>
        <w:ind w:right="0" w:left="288" w:firstLine="0"/>
        <w:jc w:val="both"/>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Les prévisions des charges du personnel sont représentées dans le tableau ci-dessous :</w:t>
      </w:r>
    </w:p>
    <w:p>
      <w:pPr>
        <w:pageBreakBefore w:val="false"/>
        <w:tabs>
          <w:tab w:val="left" w:leader="none" w:pos="8712"/>
        </w:tabs>
        <w:spacing w:before="193" w:after="130" w:line="273" w:lineRule="exact"/>
        <w:ind w:right="0" w:left="288" w:firstLine="0"/>
        <w:jc w:val="both"/>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Tableau N°2 : Les Prévisions des frais de Personnel	</w:t>
      </w:r>
      <w:r>
        <w:rPr>
          <w:rFonts w:ascii="Times New Roman" w:hAnsi="Times New Roman" w:eastAsia="Times New Roman"/>
          <w:b w:val="true"/>
          <w:strike w:val="false"/>
          <w:color w:val="000000"/>
          <w:spacing w:val="0"/>
          <w:w w:val="100"/>
          <w:sz w:val="24"/>
          <w:vertAlign w:val="baseline"/>
          <w:lang w:val="fr-FR"/>
        </w:rPr>
        <w:t xml:space="preserve">KDA</w:t>
      </w:r>
    </w:p>
    <w:tbl>
      <w:tblPr>
        <w:jc w:val="left"/>
        <w:tblInd w:w="5" w:type="dxa"/>
        <w:tblLayout w:type="fixed"/>
        <w:tblCellMar>
          <w:left w:w="0" w:type="dxa"/>
          <w:right w:w="0" w:type="dxa"/>
        </w:tblCellMar>
      </w:tblPr>
      <w:tblGrid>
        <w:gridCol w:w="1627"/>
        <w:gridCol w:w="811"/>
        <w:gridCol w:w="1695"/>
        <w:gridCol w:w="1430"/>
        <w:gridCol w:w="1551"/>
        <w:gridCol w:w="1420"/>
        <w:gridCol w:w="1565"/>
      </w:tblGrid>
      <w:tr>
        <w:trPr>
          <w:trHeight w:val="475" w:hRule="exact"/>
        </w:trPr>
        <w:tc>
          <w:tcPr>
            <w:tcW w:w="1632" w:type="auto"/>
            <w:gridSpan w:val="1"/>
            <w:tcBorders>
              <w:top w:val="single" w:sz="5" w:color="000000"/>
              <w:left w:val="single" w:sz="5" w:color="000000"/>
              <w:bottom w:val="single" w:sz="5" w:color="000000"/>
              <w:right w:val="single" w:sz="5" w:color="000000"/>
            </w:tcBorders>
            <w:shd w:val="clear" w:color="B4C5E7" w:fill="B4C5E7"/>
            <w:textDirection w:val="lrTb"/>
            <w:vAlign w:val="top"/>
          </w:tcPr>
          <w:p>
            <w:pPr>
              <w:pageBreakBefore w:val="false"/>
              <w:spacing w:before="49" w:after="139" w:line="273" w:lineRule="exact"/>
              <w:ind w:right="0" w:left="0" w:firstLine="0"/>
              <w:jc w:val="center"/>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Désignation</w:t>
            </w:r>
          </w:p>
        </w:tc>
        <w:tc>
          <w:tcPr>
            <w:tcW w:w="2443" w:type="auto"/>
            <w:gridSpan w:val="1"/>
            <w:tcBorders>
              <w:top w:val="single" w:sz="5" w:color="000000"/>
              <w:left w:val="single" w:sz="5" w:color="000000"/>
              <w:bottom w:val="single" w:sz="5" w:color="000000"/>
              <w:right w:val="single" w:sz="5" w:color="000000"/>
            </w:tcBorders>
            <w:shd w:val="clear" w:color="B4C5E7" w:fill="B4C5E7"/>
            <w:textDirection w:val="lrTb"/>
            <w:vAlign w:val="top"/>
          </w:tcPr>
          <w:p>
            <w:pPr>
              <w:pageBreakBefore w:val="false"/>
              <w:spacing w:before="49" w:after="139" w:line="273" w:lineRule="exact"/>
              <w:ind w:right="0" w:left="0" w:firstLine="0"/>
              <w:jc w:val="center"/>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Nbre</w:t>
            </w:r>
          </w:p>
        </w:tc>
        <w:tc>
          <w:tcPr>
            <w:tcW w:w="4138" w:type="auto"/>
            <w:gridSpan w:val="1"/>
            <w:tcBorders>
              <w:top w:val="single" w:sz="5" w:color="000000"/>
              <w:left w:val="single" w:sz="5" w:color="000000"/>
              <w:bottom w:val="single" w:sz="5" w:color="000000"/>
              <w:right w:val="single" w:sz="5" w:color="000000"/>
            </w:tcBorders>
            <w:shd w:val="clear" w:color="B4C5E7" w:fill="B4C5E7"/>
            <w:textDirection w:val="lrTb"/>
            <w:vAlign w:val="top"/>
          </w:tcPr>
          <w:p>
            <w:pPr>
              <w:pageBreakBefore w:val="false"/>
              <w:spacing w:before="49" w:after="139" w:line="273" w:lineRule="exact"/>
              <w:ind w:right="0" w:left="0" w:firstLine="0"/>
              <w:jc w:val="center"/>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2014</w:t>
            </w:r>
          </w:p>
        </w:tc>
        <w:tc>
          <w:tcPr>
            <w:tcW w:w="5568" w:type="auto"/>
            <w:gridSpan w:val="1"/>
            <w:tcBorders>
              <w:top w:val="single" w:sz="5" w:color="000000"/>
              <w:left w:val="single" w:sz="5" w:color="000000"/>
              <w:bottom w:val="single" w:sz="5" w:color="000000"/>
              <w:right w:val="single" w:sz="5" w:color="000000"/>
            </w:tcBorders>
            <w:shd w:val="clear" w:color="B4C5E7" w:fill="B4C5E7"/>
            <w:textDirection w:val="lrTb"/>
            <w:vAlign w:val="top"/>
          </w:tcPr>
          <w:p>
            <w:pPr>
              <w:pageBreakBefore w:val="false"/>
              <w:spacing w:before="49" w:after="139" w:line="273" w:lineRule="exact"/>
              <w:ind w:right="0" w:left="0" w:firstLine="0"/>
              <w:jc w:val="center"/>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2015</w:t>
            </w:r>
          </w:p>
        </w:tc>
        <w:tc>
          <w:tcPr>
            <w:tcW w:w="7119" w:type="auto"/>
            <w:gridSpan w:val="1"/>
            <w:tcBorders>
              <w:top w:val="single" w:sz="5" w:color="000000"/>
              <w:left w:val="single" w:sz="5" w:color="000000"/>
              <w:bottom w:val="single" w:sz="5" w:color="000000"/>
              <w:right w:val="single" w:sz="5" w:color="000000"/>
            </w:tcBorders>
            <w:shd w:val="clear" w:color="B4C5E7" w:fill="B4C5E7"/>
            <w:textDirection w:val="lrTb"/>
            <w:vAlign w:val="top"/>
          </w:tcPr>
          <w:p>
            <w:pPr>
              <w:pageBreakBefore w:val="false"/>
              <w:spacing w:before="49" w:after="139" w:line="273" w:lineRule="exact"/>
              <w:ind w:right="0" w:left="0" w:firstLine="0"/>
              <w:jc w:val="center"/>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2016</w:t>
            </w:r>
          </w:p>
        </w:tc>
        <w:tc>
          <w:tcPr>
            <w:tcW w:w="8539" w:type="auto"/>
            <w:gridSpan w:val="1"/>
            <w:tcBorders>
              <w:top w:val="single" w:sz="5" w:color="000000"/>
              <w:left w:val="single" w:sz="5" w:color="000000"/>
              <w:bottom w:val="single" w:sz="5" w:color="000000"/>
              <w:right w:val="single" w:sz="5" w:color="000000"/>
            </w:tcBorders>
            <w:shd w:val="clear" w:color="B4C5E7" w:fill="B4C5E7"/>
            <w:textDirection w:val="lrTb"/>
            <w:vAlign w:val="top"/>
          </w:tcPr>
          <w:p>
            <w:pPr>
              <w:pageBreakBefore w:val="false"/>
              <w:spacing w:before="49" w:after="139" w:line="273" w:lineRule="exact"/>
              <w:ind w:right="0" w:left="0" w:firstLine="0"/>
              <w:jc w:val="center"/>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2017</w:t>
            </w:r>
          </w:p>
        </w:tc>
        <w:tc>
          <w:tcPr>
            <w:tcW w:w="10104" w:type="auto"/>
            <w:gridSpan w:val="1"/>
            <w:tcBorders>
              <w:top w:val="single" w:sz="5" w:color="000000"/>
              <w:left w:val="single" w:sz="5" w:color="000000"/>
              <w:bottom w:val="single" w:sz="5" w:color="000000"/>
              <w:right w:val="single" w:sz="5" w:color="000000"/>
            </w:tcBorders>
            <w:shd w:val="clear" w:color="B4C5E7" w:fill="B4C5E7"/>
            <w:textDirection w:val="lrTb"/>
            <w:vAlign w:val="top"/>
          </w:tcPr>
          <w:p>
            <w:pPr>
              <w:pageBreakBefore w:val="false"/>
              <w:spacing w:before="49" w:after="139" w:line="273" w:lineRule="exact"/>
              <w:ind w:right="0" w:left="0" w:firstLine="0"/>
              <w:jc w:val="center"/>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2018</w:t>
            </w:r>
          </w:p>
        </w:tc>
      </w:tr>
      <w:tr>
        <w:trPr>
          <w:trHeight w:val="480" w:hRule="exact"/>
        </w:trPr>
        <w:tc>
          <w:tcPr>
            <w:tcW w:w="1632" w:type="auto"/>
            <w:gridSpan w:val="1"/>
            <w:tcBorders>
              <w:top w:val="single" w:sz="5" w:color="000000"/>
              <w:left w:val="single" w:sz="5" w:color="000000"/>
              <w:bottom w:val="single" w:sz="5" w:color="000000"/>
              <w:right w:val="single" w:sz="5" w:color="000000"/>
            </w:tcBorders>
            <w:textDirection w:val="lrTb"/>
            <w:vAlign w:val="top"/>
          </w:tcPr>
          <w:p>
            <w:pPr>
              <w:pageBreakBefore w:val="false"/>
              <w:spacing w:before="39" w:after="163" w:line="273" w:lineRule="exact"/>
              <w:ind w:right="0" w:left="0" w:firstLine="0"/>
              <w:jc w:val="center"/>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Cadres</w:t>
            </w:r>
          </w:p>
        </w:tc>
        <w:tc>
          <w:tcPr>
            <w:tcW w:w="2443" w:type="auto"/>
            <w:gridSpan w:val="1"/>
            <w:tcBorders>
              <w:top w:val="single" w:sz="5" w:color="000000"/>
              <w:left w:val="single" w:sz="5" w:color="000000"/>
              <w:bottom w:val="single" w:sz="5" w:color="000000"/>
              <w:right w:val="single" w:sz="5" w:color="000000"/>
            </w:tcBorders>
            <w:textDirection w:val="lrTb"/>
            <w:vAlign w:val="top"/>
          </w:tcPr>
          <w:p>
            <w:pPr>
              <w:pageBreakBefore w:val="false"/>
              <w:spacing w:before="39" w:after="163" w:line="273" w:lineRule="exact"/>
              <w:ind w:right="258" w:left="0" w:firstLine="0"/>
              <w:jc w:val="righ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20</w:t>
            </w:r>
          </w:p>
        </w:tc>
        <w:tc>
          <w:tcPr>
            <w:tcW w:w="4138" w:type="auto"/>
            <w:gridSpan w:val="1"/>
            <w:tcBorders>
              <w:top w:val="single" w:sz="5" w:color="000000"/>
              <w:left w:val="single" w:sz="5" w:color="000000"/>
              <w:bottom w:val="single" w:sz="5" w:color="000000"/>
              <w:right w:val="single" w:sz="5" w:color="000000"/>
            </w:tcBorders>
            <w:textDirection w:val="lrTb"/>
            <w:vAlign w:val="top"/>
          </w:tcPr>
          <w:p>
            <w:pPr>
              <w:pageBreakBefore w:val="false"/>
              <w:spacing w:before="39" w:after="163" w:line="273" w:lineRule="exact"/>
              <w:ind w:right="0" w:left="0" w:firstLine="0"/>
              <w:jc w:val="center"/>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31 830</w:t>
            </w:r>
          </w:p>
        </w:tc>
        <w:tc>
          <w:tcPr>
            <w:tcW w:w="5568" w:type="auto"/>
            <w:gridSpan w:val="1"/>
            <w:tcBorders>
              <w:top w:val="single" w:sz="5" w:color="000000"/>
              <w:left w:val="single" w:sz="5" w:color="000000"/>
              <w:bottom w:val="single" w:sz="5" w:color="000000"/>
              <w:right w:val="single" w:sz="5" w:color="000000"/>
            </w:tcBorders>
            <w:textDirection w:val="lrTb"/>
            <w:vAlign w:val="top"/>
          </w:tcPr>
          <w:p>
            <w:pPr>
              <w:pageBreakBefore w:val="false"/>
              <w:spacing w:before="39" w:after="163" w:line="273" w:lineRule="exact"/>
              <w:ind w:right="0" w:left="0" w:firstLine="0"/>
              <w:jc w:val="center"/>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32 808</w:t>
            </w:r>
          </w:p>
        </w:tc>
        <w:tc>
          <w:tcPr>
            <w:tcW w:w="7119" w:type="auto"/>
            <w:gridSpan w:val="1"/>
            <w:tcBorders>
              <w:top w:val="single" w:sz="5" w:color="000000"/>
              <w:left w:val="single" w:sz="5" w:color="000000"/>
              <w:bottom w:val="single" w:sz="5" w:color="000000"/>
              <w:right w:val="single" w:sz="5" w:color="000000"/>
            </w:tcBorders>
            <w:textDirection w:val="lrTb"/>
            <w:vAlign w:val="top"/>
          </w:tcPr>
          <w:p>
            <w:pPr>
              <w:pageBreakBefore w:val="false"/>
              <w:spacing w:before="39" w:after="163" w:line="273" w:lineRule="exact"/>
              <w:ind w:right="0" w:left="0" w:firstLine="0"/>
              <w:jc w:val="center"/>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33 871</w:t>
            </w:r>
          </w:p>
        </w:tc>
        <w:tc>
          <w:tcPr>
            <w:tcW w:w="8539" w:type="auto"/>
            <w:gridSpan w:val="1"/>
            <w:tcBorders>
              <w:top w:val="single" w:sz="5" w:color="000000"/>
              <w:left w:val="single" w:sz="5" w:color="000000"/>
              <w:bottom w:val="single" w:sz="5" w:color="000000"/>
              <w:right w:val="single" w:sz="5" w:color="000000"/>
            </w:tcBorders>
            <w:textDirection w:val="lrTb"/>
            <w:vAlign w:val="top"/>
          </w:tcPr>
          <w:p>
            <w:pPr>
              <w:pageBreakBefore w:val="false"/>
              <w:spacing w:before="39" w:after="163" w:line="273" w:lineRule="exact"/>
              <w:ind w:right="0" w:left="0" w:firstLine="0"/>
              <w:jc w:val="center"/>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34 935</w:t>
            </w:r>
          </w:p>
        </w:tc>
        <w:tc>
          <w:tcPr>
            <w:tcW w:w="10104" w:type="auto"/>
            <w:gridSpan w:val="1"/>
            <w:tcBorders>
              <w:top w:val="single" w:sz="5" w:color="000000"/>
              <w:left w:val="single" w:sz="5" w:color="000000"/>
              <w:bottom w:val="single" w:sz="5" w:color="000000"/>
              <w:right w:val="single" w:sz="5" w:color="000000"/>
            </w:tcBorders>
            <w:textDirection w:val="lrTb"/>
            <w:vAlign w:val="top"/>
          </w:tcPr>
          <w:p>
            <w:pPr>
              <w:pageBreakBefore w:val="false"/>
              <w:spacing w:before="39" w:after="163" w:line="273" w:lineRule="exact"/>
              <w:ind w:right="0" w:left="0" w:firstLine="0"/>
              <w:jc w:val="center"/>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36 167</w:t>
            </w:r>
          </w:p>
        </w:tc>
      </w:tr>
      <w:tr>
        <w:trPr>
          <w:trHeight w:val="466" w:hRule="exact"/>
        </w:trPr>
        <w:tc>
          <w:tcPr>
            <w:tcW w:w="1632" w:type="auto"/>
            <w:gridSpan w:val="1"/>
            <w:tcBorders>
              <w:top w:val="single" w:sz="5" w:color="000000"/>
              <w:left w:val="single" w:sz="5" w:color="000000"/>
              <w:bottom w:val="single" w:sz="5" w:color="000000"/>
              <w:right w:val="single" w:sz="5" w:color="000000"/>
            </w:tcBorders>
            <w:textDirection w:val="lrTb"/>
            <w:vAlign w:val="top"/>
          </w:tcPr>
          <w:p>
            <w:pPr>
              <w:pageBreakBefore w:val="false"/>
              <w:spacing w:before="0" w:after="158" w:line="273" w:lineRule="exact"/>
              <w:ind w:right="0" w:left="0" w:firstLine="0"/>
              <w:jc w:val="center"/>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Maitrise</w:t>
            </w:r>
          </w:p>
        </w:tc>
        <w:tc>
          <w:tcPr>
            <w:tcW w:w="2443" w:type="auto"/>
            <w:gridSpan w:val="1"/>
            <w:tcBorders>
              <w:top w:val="single" w:sz="5" w:color="000000"/>
              <w:left w:val="single" w:sz="5" w:color="000000"/>
              <w:bottom w:val="single" w:sz="5" w:color="000000"/>
              <w:right w:val="single" w:sz="5" w:color="000000"/>
            </w:tcBorders>
            <w:textDirection w:val="lrTb"/>
            <w:vAlign w:val="top"/>
          </w:tcPr>
          <w:p>
            <w:pPr>
              <w:pageBreakBefore w:val="false"/>
              <w:spacing w:before="0" w:after="158" w:line="273" w:lineRule="exact"/>
              <w:ind w:right="258" w:left="0" w:firstLine="0"/>
              <w:jc w:val="righ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77</w:t>
            </w:r>
          </w:p>
        </w:tc>
        <w:tc>
          <w:tcPr>
            <w:tcW w:w="4138" w:type="auto"/>
            <w:gridSpan w:val="1"/>
            <w:tcBorders>
              <w:top w:val="single" w:sz="5" w:color="000000"/>
              <w:left w:val="single" w:sz="5" w:color="000000"/>
              <w:bottom w:val="single" w:sz="5" w:color="000000"/>
              <w:right w:val="single" w:sz="5" w:color="000000"/>
            </w:tcBorders>
            <w:textDirection w:val="lrTb"/>
            <w:vAlign w:val="top"/>
          </w:tcPr>
          <w:p>
            <w:pPr>
              <w:pageBreakBefore w:val="false"/>
              <w:spacing w:before="0" w:after="158" w:line="273" w:lineRule="exact"/>
              <w:ind w:right="0" w:left="0" w:firstLine="0"/>
              <w:jc w:val="center"/>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59 860</w:t>
            </w:r>
          </w:p>
        </w:tc>
        <w:tc>
          <w:tcPr>
            <w:tcW w:w="5568" w:type="auto"/>
            <w:gridSpan w:val="1"/>
            <w:tcBorders>
              <w:top w:val="single" w:sz="5" w:color="000000"/>
              <w:left w:val="single" w:sz="5" w:color="000000"/>
              <w:bottom w:val="single" w:sz="5" w:color="000000"/>
              <w:right w:val="single" w:sz="5" w:color="000000"/>
            </w:tcBorders>
            <w:textDirection w:val="lrTb"/>
            <w:vAlign w:val="top"/>
          </w:tcPr>
          <w:p>
            <w:pPr>
              <w:pageBreakBefore w:val="false"/>
              <w:spacing w:before="0" w:after="158" w:line="273" w:lineRule="exact"/>
              <w:ind w:right="0" w:left="0" w:firstLine="0"/>
              <w:jc w:val="center"/>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61 805</w:t>
            </w:r>
          </w:p>
        </w:tc>
        <w:tc>
          <w:tcPr>
            <w:tcW w:w="7119" w:type="auto"/>
            <w:gridSpan w:val="1"/>
            <w:tcBorders>
              <w:top w:val="single" w:sz="5" w:color="000000"/>
              <w:left w:val="single" w:sz="5" w:color="000000"/>
              <w:bottom w:val="single" w:sz="5" w:color="000000"/>
              <w:right w:val="single" w:sz="5" w:color="000000"/>
            </w:tcBorders>
            <w:textDirection w:val="lrTb"/>
            <w:vAlign w:val="top"/>
          </w:tcPr>
          <w:p>
            <w:pPr>
              <w:pageBreakBefore w:val="false"/>
              <w:spacing w:before="0" w:after="158" w:line="273" w:lineRule="exact"/>
              <w:ind w:right="0" w:left="0" w:firstLine="0"/>
              <w:jc w:val="center"/>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64 076</w:t>
            </w:r>
          </w:p>
        </w:tc>
        <w:tc>
          <w:tcPr>
            <w:tcW w:w="8539" w:type="auto"/>
            <w:gridSpan w:val="1"/>
            <w:tcBorders>
              <w:top w:val="single" w:sz="5" w:color="000000"/>
              <w:left w:val="single" w:sz="5" w:color="000000"/>
              <w:bottom w:val="single" w:sz="5" w:color="000000"/>
              <w:right w:val="single" w:sz="5" w:color="000000"/>
            </w:tcBorders>
            <w:textDirection w:val="lrTb"/>
            <w:vAlign w:val="top"/>
          </w:tcPr>
          <w:p>
            <w:pPr>
              <w:pageBreakBefore w:val="false"/>
              <w:spacing w:before="0" w:after="158" w:line="273" w:lineRule="exact"/>
              <w:ind w:right="0" w:left="0" w:firstLine="0"/>
              <w:jc w:val="center"/>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66 349</w:t>
            </w:r>
          </w:p>
        </w:tc>
        <w:tc>
          <w:tcPr>
            <w:tcW w:w="10104" w:type="auto"/>
            <w:gridSpan w:val="1"/>
            <w:tcBorders>
              <w:top w:val="single" w:sz="5" w:color="000000"/>
              <w:left w:val="single" w:sz="5" w:color="000000"/>
              <w:bottom w:val="single" w:sz="5" w:color="000000"/>
              <w:right w:val="single" w:sz="5" w:color="000000"/>
            </w:tcBorders>
            <w:textDirection w:val="lrTb"/>
            <w:vAlign w:val="top"/>
          </w:tcPr>
          <w:p>
            <w:pPr>
              <w:pageBreakBefore w:val="false"/>
              <w:spacing w:before="0" w:after="158" w:line="273" w:lineRule="exact"/>
              <w:ind w:right="0" w:left="0" w:firstLine="0"/>
              <w:jc w:val="center"/>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68 546</w:t>
            </w:r>
          </w:p>
        </w:tc>
      </w:tr>
      <w:tr>
        <w:trPr>
          <w:trHeight w:val="465" w:hRule="exact"/>
        </w:trPr>
        <w:tc>
          <w:tcPr>
            <w:tcW w:w="1632" w:type="auto"/>
            <w:gridSpan w:val="1"/>
            <w:tcBorders>
              <w:top w:val="single" w:sz="5" w:color="000000"/>
              <w:left w:val="single" w:sz="5" w:color="000000"/>
              <w:bottom w:val="single" w:sz="5" w:color="000000"/>
              <w:right w:val="single" w:sz="5" w:color="000000"/>
            </w:tcBorders>
            <w:textDirection w:val="lrTb"/>
            <w:vAlign w:val="top"/>
          </w:tcPr>
          <w:p>
            <w:pPr>
              <w:pageBreakBefore w:val="false"/>
              <w:spacing w:before="0" w:after="158" w:line="273" w:lineRule="exact"/>
              <w:ind w:right="0" w:left="0" w:firstLine="0"/>
              <w:jc w:val="center"/>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Exécution</w:t>
            </w:r>
          </w:p>
        </w:tc>
        <w:tc>
          <w:tcPr>
            <w:tcW w:w="2443" w:type="auto"/>
            <w:gridSpan w:val="1"/>
            <w:tcBorders>
              <w:top w:val="single" w:sz="5" w:color="000000"/>
              <w:left w:val="single" w:sz="5" w:color="000000"/>
              <w:bottom w:val="single" w:sz="5" w:color="000000"/>
              <w:right w:val="single" w:sz="5" w:color="000000"/>
            </w:tcBorders>
            <w:textDirection w:val="lrTb"/>
            <w:vAlign w:val="top"/>
          </w:tcPr>
          <w:p>
            <w:pPr>
              <w:pageBreakBefore w:val="false"/>
              <w:spacing w:before="0" w:after="158" w:line="273" w:lineRule="exact"/>
              <w:ind w:right="258" w:left="0" w:firstLine="0"/>
              <w:jc w:val="righ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253</w:t>
            </w:r>
          </w:p>
        </w:tc>
        <w:tc>
          <w:tcPr>
            <w:tcW w:w="4138" w:type="auto"/>
            <w:gridSpan w:val="1"/>
            <w:tcBorders>
              <w:top w:val="single" w:sz="5" w:color="000000"/>
              <w:left w:val="single" w:sz="5" w:color="000000"/>
              <w:bottom w:val="single" w:sz="5" w:color="000000"/>
              <w:right w:val="single" w:sz="5" w:color="000000"/>
            </w:tcBorders>
            <w:textDirection w:val="lrTb"/>
            <w:vAlign w:val="top"/>
          </w:tcPr>
          <w:p>
            <w:pPr>
              <w:pageBreakBefore w:val="false"/>
              <w:spacing w:before="0" w:after="158" w:line="273" w:lineRule="exact"/>
              <w:ind w:right="0" w:left="0" w:firstLine="0"/>
              <w:jc w:val="center"/>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125 252</w:t>
            </w:r>
          </w:p>
        </w:tc>
        <w:tc>
          <w:tcPr>
            <w:tcW w:w="5568" w:type="auto"/>
            <w:gridSpan w:val="1"/>
            <w:tcBorders>
              <w:top w:val="single" w:sz="5" w:color="000000"/>
              <w:left w:val="single" w:sz="5" w:color="000000"/>
              <w:bottom w:val="single" w:sz="5" w:color="000000"/>
              <w:right w:val="single" w:sz="5" w:color="000000"/>
            </w:tcBorders>
            <w:textDirection w:val="lrTb"/>
            <w:vAlign w:val="top"/>
          </w:tcPr>
          <w:p>
            <w:pPr>
              <w:pageBreakBefore w:val="false"/>
              <w:spacing w:before="0" w:after="158" w:line="273" w:lineRule="exact"/>
              <w:ind w:right="0" w:left="0" w:firstLine="0"/>
              <w:jc w:val="center"/>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129 571</w:t>
            </w:r>
          </w:p>
        </w:tc>
        <w:tc>
          <w:tcPr>
            <w:tcW w:w="7119" w:type="auto"/>
            <w:gridSpan w:val="1"/>
            <w:tcBorders>
              <w:top w:val="single" w:sz="5" w:color="000000"/>
              <w:left w:val="single" w:sz="5" w:color="000000"/>
              <w:bottom w:val="single" w:sz="5" w:color="000000"/>
              <w:right w:val="single" w:sz="5" w:color="000000"/>
            </w:tcBorders>
            <w:textDirection w:val="lrTb"/>
            <w:vAlign w:val="top"/>
          </w:tcPr>
          <w:p>
            <w:pPr>
              <w:pageBreakBefore w:val="false"/>
              <w:spacing w:before="0" w:after="158" w:line="273" w:lineRule="exact"/>
              <w:ind w:right="0" w:left="0" w:firstLine="0"/>
              <w:jc w:val="center"/>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134 970</w:t>
            </w:r>
          </w:p>
        </w:tc>
        <w:tc>
          <w:tcPr>
            <w:tcW w:w="8539" w:type="auto"/>
            <w:gridSpan w:val="1"/>
            <w:tcBorders>
              <w:top w:val="single" w:sz="5" w:color="000000"/>
              <w:left w:val="single" w:sz="5" w:color="000000"/>
              <w:bottom w:val="single" w:sz="5" w:color="000000"/>
              <w:right w:val="single" w:sz="5" w:color="000000"/>
            </w:tcBorders>
            <w:textDirection w:val="lrTb"/>
            <w:vAlign w:val="top"/>
          </w:tcPr>
          <w:p>
            <w:pPr>
              <w:pageBreakBefore w:val="false"/>
              <w:spacing w:before="0" w:after="158" w:line="273" w:lineRule="exact"/>
              <w:ind w:right="0" w:left="0" w:firstLine="0"/>
              <w:jc w:val="center"/>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140 369</w:t>
            </w:r>
          </w:p>
        </w:tc>
        <w:tc>
          <w:tcPr>
            <w:tcW w:w="10104" w:type="auto"/>
            <w:gridSpan w:val="1"/>
            <w:tcBorders>
              <w:top w:val="single" w:sz="5" w:color="000000"/>
              <w:left w:val="single" w:sz="5" w:color="000000"/>
              <w:bottom w:val="single" w:sz="5" w:color="000000"/>
              <w:right w:val="single" w:sz="5" w:color="000000"/>
            </w:tcBorders>
            <w:textDirection w:val="lrTb"/>
            <w:vAlign w:val="top"/>
          </w:tcPr>
          <w:p>
            <w:pPr>
              <w:pageBreakBefore w:val="false"/>
              <w:spacing w:before="0" w:after="158" w:line="273" w:lineRule="exact"/>
              <w:ind w:right="0" w:left="0" w:firstLine="0"/>
              <w:jc w:val="center"/>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144 688</w:t>
            </w:r>
          </w:p>
        </w:tc>
      </w:tr>
      <w:tr>
        <w:trPr>
          <w:trHeight w:val="476" w:hRule="exact"/>
        </w:trPr>
        <w:tc>
          <w:tcPr>
            <w:tcW w:w="1632" w:type="auto"/>
            <w:gridSpan w:val="1"/>
            <w:tcBorders>
              <w:top w:val="single" w:sz="5" w:color="000000"/>
              <w:left w:val="single" w:sz="5" w:color="000000"/>
              <w:bottom w:val="single" w:sz="5" w:color="000000"/>
              <w:right w:val="single" w:sz="5" w:color="000000"/>
            </w:tcBorders>
            <w:shd w:val="clear" w:color="B4C5E7" w:fill="B4C5E7"/>
            <w:textDirection w:val="lrTb"/>
            <w:vAlign w:val="top"/>
          </w:tcPr>
          <w:p>
            <w:pPr>
              <w:pageBreakBefore w:val="false"/>
              <w:spacing w:before="35" w:after="168" w:line="273" w:lineRule="exact"/>
              <w:ind w:right="0" w:left="0" w:firstLine="0"/>
              <w:jc w:val="center"/>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Total</w:t>
            </w:r>
          </w:p>
        </w:tc>
        <w:tc>
          <w:tcPr>
            <w:tcW w:w="2443" w:type="auto"/>
            <w:gridSpan w:val="1"/>
            <w:tcBorders>
              <w:top w:val="single" w:sz="5" w:color="000000"/>
              <w:left w:val="single" w:sz="5" w:color="000000"/>
              <w:bottom w:val="single" w:sz="5" w:color="000000"/>
              <w:right w:val="single" w:sz="5" w:color="000000"/>
            </w:tcBorders>
            <w:shd w:val="clear" w:color="B4C5E7" w:fill="B4C5E7"/>
            <w:textDirection w:val="lrTb"/>
            <w:vAlign w:val="top"/>
          </w:tcPr>
          <w:p>
            <w:pPr>
              <w:pageBreakBefore w:val="false"/>
              <w:spacing w:before="35" w:after="168" w:line="273" w:lineRule="exact"/>
              <w:ind w:right="0" w:left="0" w:firstLine="0"/>
              <w:jc w:val="center"/>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350</w:t>
            </w:r>
          </w:p>
        </w:tc>
        <w:tc>
          <w:tcPr>
            <w:tcW w:w="4138" w:type="auto"/>
            <w:gridSpan w:val="1"/>
            <w:tcBorders>
              <w:top w:val="single" w:sz="5" w:color="000000"/>
              <w:left w:val="single" w:sz="5" w:color="000000"/>
              <w:bottom w:val="single" w:sz="5" w:color="000000"/>
              <w:right w:val="single" w:sz="5" w:color="000000"/>
            </w:tcBorders>
            <w:shd w:val="clear" w:color="B4C5E7" w:fill="B4C5E7"/>
            <w:textDirection w:val="lrTb"/>
            <w:vAlign w:val="top"/>
          </w:tcPr>
          <w:p>
            <w:pPr>
              <w:pageBreakBefore w:val="false"/>
              <w:spacing w:before="35" w:after="168" w:line="273" w:lineRule="exact"/>
              <w:ind w:right="0" w:left="0" w:firstLine="0"/>
              <w:jc w:val="center"/>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216 942</w:t>
            </w:r>
          </w:p>
        </w:tc>
        <w:tc>
          <w:tcPr>
            <w:tcW w:w="5568" w:type="auto"/>
            <w:gridSpan w:val="1"/>
            <w:tcBorders>
              <w:top w:val="single" w:sz="5" w:color="000000"/>
              <w:left w:val="single" w:sz="5" w:color="000000"/>
              <w:bottom w:val="single" w:sz="5" w:color="000000"/>
              <w:right w:val="single" w:sz="5" w:color="000000"/>
            </w:tcBorders>
            <w:shd w:val="clear" w:color="B4C5E7" w:fill="B4C5E7"/>
            <w:textDirection w:val="lrTb"/>
            <w:vAlign w:val="top"/>
          </w:tcPr>
          <w:p>
            <w:pPr>
              <w:pageBreakBefore w:val="false"/>
              <w:spacing w:before="35" w:after="168" w:line="273" w:lineRule="exact"/>
              <w:ind w:right="0" w:left="0" w:firstLine="0"/>
              <w:jc w:val="center"/>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224 184</w:t>
            </w:r>
          </w:p>
        </w:tc>
        <w:tc>
          <w:tcPr>
            <w:tcW w:w="7119" w:type="auto"/>
            <w:gridSpan w:val="1"/>
            <w:tcBorders>
              <w:top w:val="single" w:sz="5" w:color="000000"/>
              <w:left w:val="single" w:sz="5" w:color="000000"/>
              <w:bottom w:val="single" w:sz="5" w:color="000000"/>
              <w:right w:val="single" w:sz="5" w:color="000000"/>
            </w:tcBorders>
            <w:shd w:val="clear" w:color="B4C5E7" w:fill="B4C5E7"/>
            <w:textDirection w:val="lrTb"/>
            <w:vAlign w:val="top"/>
          </w:tcPr>
          <w:p>
            <w:pPr>
              <w:pageBreakBefore w:val="false"/>
              <w:spacing w:before="35" w:after="168" w:line="273" w:lineRule="exact"/>
              <w:ind w:right="0" w:left="0" w:firstLine="0"/>
              <w:jc w:val="center"/>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232 918</w:t>
            </w:r>
          </w:p>
        </w:tc>
        <w:tc>
          <w:tcPr>
            <w:tcW w:w="8539" w:type="auto"/>
            <w:gridSpan w:val="1"/>
            <w:tcBorders>
              <w:top w:val="single" w:sz="5" w:color="000000"/>
              <w:left w:val="single" w:sz="5" w:color="000000"/>
              <w:bottom w:val="single" w:sz="5" w:color="000000"/>
              <w:right w:val="single" w:sz="5" w:color="000000"/>
            </w:tcBorders>
            <w:shd w:val="clear" w:color="B4C5E7" w:fill="B4C5E7"/>
            <w:textDirection w:val="lrTb"/>
            <w:vAlign w:val="top"/>
          </w:tcPr>
          <w:p>
            <w:pPr>
              <w:pageBreakBefore w:val="false"/>
              <w:spacing w:before="35" w:after="168" w:line="273" w:lineRule="exact"/>
              <w:ind w:right="0" w:left="0" w:firstLine="0"/>
              <w:jc w:val="center"/>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241 653</w:t>
            </w:r>
          </w:p>
        </w:tc>
        <w:tc>
          <w:tcPr>
            <w:tcW w:w="10104" w:type="auto"/>
            <w:gridSpan w:val="1"/>
            <w:tcBorders>
              <w:top w:val="single" w:sz="5" w:color="000000"/>
              <w:left w:val="single" w:sz="5" w:color="000000"/>
              <w:bottom w:val="single" w:sz="5" w:color="000000"/>
              <w:right w:val="single" w:sz="5" w:color="000000"/>
            </w:tcBorders>
            <w:shd w:val="clear" w:color="B4C5E7" w:fill="B4C5E7"/>
            <w:textDirection w:val="lrTb"/>
            <w:vAlign w:val="top"/>
          </w:tcPr>
          <w:p>
            <w:pPr>
              <w:pageBreakBefore w:val="false"/>
              <w:spacing w:before="35" w:after="168" w:line="273" w:lineRule="exact"/>
              <w:ind w:right="0" w:left="0" w:firstLine="0"/>
              <w:jc w:val="center"/>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249 401</w:t>
            </w:r>
          </w:p>
        </w:tc>
      </w:tr>
    </w:tbl>
    <w:p>
      <w:pPr>
        <w:pageBreakBefore w:val="false"/>
        <w:spacing w:before="0" w:after="0" w:line="251" w:lineRule="exact"/>
        <w:ind w:right="0" w:left="288" w:firstLine="0"/>
        <w:jc w:val="left"/>
        <w:textAlignment w:val="baseline"/>
        <w:rPr>
          <w:rFonts w:ascii="Times New Roman" w:hAnsi="Times New Roman" w:eastAsia="Times New Roman"/>
          <w:strike w:val="false"/>
          <w:color w:val="000000"/>
          <w:spacing w:val="-4"/>
          <w:w w:val="100"/>
          <w:sz w:val="23"/>
          <w:vertAlign w:val="baseline"/>
          <w:lang w:val="fr-FR"/>
        </w:rPr>
      </w:pPr>
      <w:r>
        <w:rPr>
          <w:rFonts w:ascii="Times New Roman" w:hAnsi="Times New Roman" w:eastAsia="Times New Roman"/>
          <w:strike w:val="false"/>
          <w:color w:val="000000"/>
          <w:spacing w:val="-4"/>
          <w:w w:val="100"/>
          <w:sz w:val="23"/>
          <w:vertAlign w:val="baseline"/>
          <w:lang w:val="fr-FR"/>
        </w:rPr>
        <w:t xml:space="preserve">(Source : établi par nous-mêmes, à partir des données recueillies auprès de la SARL SCS)</w:t>
      </w:r>
    </w:p>
    <w:p>
      <w:pPr>
        <w:pageBreakBefore w:val="false"/>
        <w:numPr>
          <w:ilvl w:val="0"/>
          <w:numId w:val="2"/>
        </w:numPr>
        <w:tabs>
          <w:tab w:val="clear" w:pos="360"/>
          <w:tab w:val="left" w:pos="1080"/>
        </w:tabs>
        <w:spacing w:before="635" w:after="0" w:line="300" w:lineRule="exact"/>
        <w:ind w:right="0" w:left="720" w:firstLine="0"/>
        <w:jc w:val="left"/>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Prévision des Impôts et Taxes :</w:t>
      </w:r>
    </w:p>
    <w:p>
      <w:pPr>
        <w:pageBreakBefore w:val="false"/>
        <w:spacing w:before="192" w:after="0" w:line="273" w:lineRule="exact"/>
        <w:ind w:right="0" w:left="288" w:firstLine="0"/>
        <w:jc w:val="lef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Les prévisions des Impôts et taxes sont représentées dans le tableau ci-après :</w:t>
      </w:r>
    </w:p>
    <w:p>
      <w:pPr>
        <w:sectPr>
          <w:type w:val="nextPage"/>
          <w:pgSz w:w="11914" w:h="16848" w:orient="portrait"/>
          <w:pgMar w:bottom="924" w:top="700" w:right="672" w:left="1104" w:header="720" w:footer="720"/>
          <w:titlePg w:val="false"/>
          <w:textDirection w:val="lrTb"/>
        </w:sectPr>
      </w:pPr>
    </w:p>
    <w:p>
      <w:pPr>
        <w:pageBreakBefore w:val="false"/>
        <w:spacing w:before="0" w:after="0" w:line="240" w:lineRule="exact"/>
        <w:ind w:right="1080" w:left="576" w:firstLine="0"/>
        <w:jc w:val="left"/>
        <w:textAlignment w:val="baseline"/>
        <w:rPr>
          <w:rFonts w:ascii="Times New Roman" w:hAnsi="Times New Roman" w:eastAsia="Times New Roman"/>
          <w:b w:val="true"/>
          <w:strike w:val="false"/>
          <w:color w:val="000000"/>
          <w:spacing w:val="0"/>
          <w:w w:val="100"/>
          <w:sz w:val="20"/>
          <w:vertAlign w:val="baseline"/>
          <w:lang w:val="fr-FR"/>
        </w:rPr>
      </w:pPr>
      <w:r>
        <w:pict>
          <v:shapetype id="_x0000_t177" coordsize="21600,21600" o:spt="202" path="m,l,21600r21600,l21600,xe">
            <v:stroke joinstyle="miter"/>
            <v:path gradientshapeok="t" o:connecttype="rect"/>
          </v:shapetype>
          <v:shape id="_x0000_s176" type="#_x0000_t177" filled="f" stroked="f" style="position:absolute;width:30pt;height:22.55pt;z-index:-824;margin-left:524.65pt;margin-top:776.4pt;mso-wrap-distance-left:0pt;mso-wrap-distance-right:0pt;mso-position-horizontal-relative:page;mso-position-vertical-relative:page">
            <w10:wrap type="square" side="both"/>
            <v:fill opacity="1" o:opacity2="1" recolor="f" rotate="f" type="solid"/>
            <v:textbox inset="0pt, 0pt, 0pt, 0pt">
              <w:txbxContent>
                <w:p>
                  <w:pPr>
                    <w:pageBreakBefore w:val="false"/>
                    <w:spacing w:before="0" w:after="0" w:line="240" w:lineRule="auto"/>
                    <w:ind w:right="0" w:left="0"/>
                    <w:jc w:val="left"/>
                    <w:textAlignment w:val="baseline"/>
                  </w:pPr>
                  <w:r>
                    <w:drawing>
                      <wp:inline>
                        <wp:extent cx="381000" cy="286385"/>
                        <wp:docPr id="149" name="Picture"/>
                        <a:graphic>
                          <a:graphicData uri="http://schemas.openxmlformats.org/drawingml/2006/picture">
                            <pic:pic>
                              <pic:nvPicPr>
                                <pic:cNvPr id="150" name="test1"/>
                                <pic:cNvPicPr preferRelativeResize="false"/>
                              </pic:nvPicPr>
                              <pic:blipFill>
                                <a:blip r:embed="drId82"/>
                                <a:stretch>
                                  <a:fillRect/>
                                </a:stretch>
                              </pic:blipFill>
                              <pic:spPr>
                                <a:xfrm>
                                  <a:off x="0" y="0"/>
                                  <a:ext cx="381000" cy="286385"/>
                                </a:xfrm>
                                <a:prstGeom prst="rect">
                                  <a:avLst/>
                                </a:prstGeom>
                              </pic:spPr>
                            </pic:pic>
                          </a:graphicData>
                        </a:graphic>
                      </wp:inline>
                    </w:drawing>
                  </w:r>
                </w:p>
              </w:txbxContent>
            </v:textbox>
          </v:shape>
        </w:pict>
      </w:r>
      <w:r>
        <w:pict>
          <v:shapetype id="_x0000_t178" coordsize="21600,21600" o:spt="202" path="m,l,21600r21600,l21600,xe">
            <v:stroke joinstyle="miter"/>
            <v:path gradientshapeok="t" o:connecttype="rect"/>
          </v:shapetype>
          <v:shape id="_x0000_s177" type="#_x0000_t178" filled="f" stroked="f" style="position:absolute;width:18.05pt;height:10.4pt;z-index:-823;margin-left:530.75pt;margin-top:781pt;mso-wrap-distance-left:0pt;mso-wrap-distance-right:0pt;mso-position-horizontal-relative:page;mso-position-vertical-relative:page">
            <w10:wrap type="square" side="both"/>
            <v:fill opacity="1" o:opacity2="1" recolor="f" rotate="f" type="solid"/>
            <v:textbox inset="0pt, 0pt, 0pt, 0pt">
              <w:txbxContent>
                <w:p>
                  <w:pPr>
                    <w:pageBreakBefore w:val="false"/>
                    <w:spacing w:before="22" w:after="0" w:line="183" w:lineRule="exact"/>
                    <w:ind w:right="0" w:left="0" w:firstLine="0"/>
                    <w:jc w:val="left"/>
                    <w:textAlignment w:val="baseline"/>
                    <w:rPr>
                      <w:rFonts w:ascii="Calibri" w:hAnsi="Calibri" w:eastAsia="Calibri"/>
                      <w:strike w:val="false"/>
                      <w:color w:val="000000"/>
                      <w:spacing w:val="25"/>
                      <w:w w:val="100"/>
                      <w:sz w:val="17"/>
                      <w:vertAlign w:val="baseline"/>
                      <w:lang w:val="fr-FR"/>
                    </w:rPr>
                  </w:pPr>
                  <w:r>
                    <w:rPr>
                      <w:rFonts w:ascii="Calibri" w:hAnsi="Calibri" w:eastAsia="Calibri"/>
                      <w:strike w:val="false"/>
                      <w:color w:val="000000"/>
                      <w:spacing w:val="25"/>
                      <w:w w:val="100"/>
                      <w:sz w:val="17"/>
                      <w:vertAlign w:val="baseline"/>
                      <w:lang w:val="fr-FR"/>
                    </w:rPr>
                    <w:t xml:space="preserve">62</w:t>
                  </w:r>
                </w:p>
              </w:txbxContent>
            </v:textbox>
          </v:shape>
        </w:pict>
      </w:r>
      <w:r>
        <w:rPr>
          <w:rFonts w:ascii="Times New Roman" w:hAnsi="Times New Roman" w:eastAsia="Times New Roman"/>
          <w:b w:val="true"/>
          <w:strike w:val="false"/>
          <w:color w:val="000000"/>
          <w:spacing w:val="0"/>
          <w:w w:val="100"/>
          <w:sz w:val="20"/>
          <w:vertAlign w:val="baseline"/>
          <w:lang w:val="fr-FR"/>
        </w:rPr>
        <w:t xml:space="preserve">CHAPITRE III </w:t>
      </w:r>
      <w:r>
        <w:rPr>
          <w:rFonts w:ascii="Times New Roman" w:hAnsi="Times New Roman" w:eastAsia="Times New Roman"/>
          <w:strike w:val="false"/>
          <w:color w:val="000000"/>
          <w:spacing w:val="0"/>
          <w:w w:val="100"/>
          <w:sz w:val="21"/>
          <w:vertAlign w:val="baseline"/>
          <w:lang w:val="fr-FR"/>
        </w:rPr>
        <w:t xml:space="preserve">: Etude et évaluation de la rentabilité du projet d’extension d’une nouvelle unité de </w:t>
      </w:r>
      <w:r>
        <w:rPr>
          <w:rFonts w:ascii="Times New Roman" w:hAnsi="Times New Roman" w:eastAsia="Times New Roman"/>
          <w:b w:val="true"/>
          <w:strike w:val="false"/>
          <w:color w:val="000000"/>
          <w:spacing w:val="0"/>
          <w:w w:val="100"/>
          <w:sz w:val="20"/>
          <w:vertAlign w:val="baseline"/>
          <w:lang w:val="fr-FR"/>
        </w:rPr>
        <w:t xml:space="preserve">fabrication de carreaux céramiques CAS : SARL SCS</w:t>
      </w:r>
    </w:p>
    <w:p>
      <w:pPr>
        <w:pageBreakBefore w:val="false"/>
        <w:tabs>
          <w:tab w:val="left" w:leader="none" w:pos="9072"/>
        </w:tabs>
        <w:spacing w:before="851" w:after="129" w:line="274" w:lineRule="exact"/>
        <w:ind w:right="0" w:left="576" w:firstLine="0"/>
        <w:jc w:val="left"/>
        <w:textAlignment w:val="baseline"/>
        <w:rPr>
          <w:rFonts w:ascii="Times New Roman" w:hAnsi="Times New Roman" w:eastAsia="Times New Roman"/>
          <w:b w:val="true"/>
          <w:strike w:val="false"/>
          <w:color w:val="000000"/>
          <w:spacing w:val="0"/>
          <w:w w:val="100"/>
          <w:sz w:val="24"/>
          <w:vertAlign w:val="baseline"/>
          <w:lang w:val="fr-FR"/>
        </w:rPr>
      </w:pPr>
      <w:r>
        <w:pict>
          <v:line strokeweight="4.8pt" strokecolor="#823A0A" from="68.9pt,62.15pt" to="526.6pt,62.15pt" style="position:absolute;mso-position-horizontal-relative:page;mso-position-vertical-relative:page;">
            <v:stroke linestyle="thinThin"/>
          </v:line>
        </w:pict>
      </w:r>
      <w:r>
        <w:rPr>
          <w:rFonts w:ascii="Times New Roman" w:hAnsi="Times New Roman" w:eastAsia="Times New Roman"/>
          <w:b w:val="true"/>
          <w:strike w:val="false"/>
          <w:color w:val="000000"/>
          <w:spacing w:val="0"/>
          <w:w w:val="100"/>
          <w:sz w:val="24"/>
          <w:vertAlign w:val="baseline"/>
          <w:lang w:val="fr-FR"/>
        </w:rPr>
        <w:t xml:space="preserve">Tableau N°21 : Les Prévisions des Impôts et Taxes :	</w:t>
      </w:r>
      <w:r>
        <w:rPr>
          <w:rFonts w:ascii="Times New Roman" w:hAnsi="Times New Roman" w:eastAsia="Times New Roman"/>
          <w:b w:val="true"/>
          <w:strike w:val="false"/>
          <w:color w:val="000000"/>
          <w:spacing w:val="0"/>
          <w:w w:val="100"/>
          <w:sz w:val="24"/>
          <w:vertAlign w:val="baseline"/>
          <w:lang w:val="fr-FR"/>
        </w:rPr>
        <w:t xml:space="preserve">KDA</w:t>
      </w:r>
    </w:p>
    <w:tbl>
      <w:tblPr>
        <w:jc w:val="left"/>
        <w:tblInd w:w="146" w:type="dxa"/>
        <w:tblLayout w:type="fixed"/>
        <w:tblCellMar>
          <w:left w:w="0" w:type="dxa"/>
          <w:right w:w="0" w:type="dxa"/>
        </w:tblCellMar>
      </w:tblPr>
      <w:tblGrid>
        <w:gridCol w:w="2290"/>
        <w:gridCol w:w="1396"/>
        <w:gridCol w:w="1536"/>
        <w:gridCol w:w="1541"/>
        <w:gridCol w:w="1536"/>
        <w:gridCol w:w="1546"/>
      </w:tblGrid>
      <w:tr>
        <w:trPr>
          <w:trHeight w:val="475" w:hRule="exact"/>
        </w:trPr>
        <w:tc>
          <w:tcPr>
            <w:tcW w:w="2436" w:type="auto"/>
            <w:gridSpan w:val="1"/>
            <w:tcBorders>
              <w:top w:val="single" w:sz="5" w:color="000000"/>
              <w:left w:val="single" w:sz="5" w:color="000000"/>
              <w:bottom w:val="single" w:sz="5" w:color="000000"/>
              <w:right w:val="single" w:sz="5" w:color="000000"/>
            </w:tcBorders>
            <w:shd w:val="clear" w:color="B4C5E7" w:fill="B4C5E7"/>
            <w:textDirection w:val="lrTb"/>
            <w:vAlign w:val="top"/>
          </w:tcPr>
          <w:p>
            <w:pPr>
              <w:pageBreakBefore w:val="false"/>
              <w:spacing w:before="49" w:after="138" w:line="274" w:lineRule="exact"/>
              <w:ind w:right="0" w:left="0" w:firstLine="0"/>
              <w:jc w:val="center"/>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Eléments</w:t>
            </w:r>
          </w:p>
        </w:tc>
        <w:tc>
          <w:tcPr>
            <w:tcW w:w="3832" w:type="auto"/>
            <w:gridSpan w:val="1"/>
            <w:tcBorders>
              <w:top w:val="single" w:sz="5" w:color="000000"/>
              <w:left w:val="single" w:sz="5" w:color="000000"/>
              <w:bottom w:val="single" w:sz="5" w:color="000000"/>
              <w:right w:val="single" w:sz="5" w:color="000000"/>
            </w:tcBorders>
            <w:shd w:val="clear" w:color="B4C5E7" w:fill="B4C5E7"/>
            <w:textDirection w:val="lrTb"/>
            <w:vAlign w:val="top"/>
          </w:tcPr>
          <w:p>
            <w:pPr>
              <w:pageBreakBefore w:val="false"/>
              <w:spacing w:before="49" w:after="138" w:line="274" w:lineRule="exact"/>
              <w:ind w:right="0" w:left="0" w:firstLine="0"/>
              <w:jc w:val="center"/>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2014</w:t>
            </w:r>
          </w:p>
        </w:tc>
        <w:tc>
          <w:tcPr>
            <w:tcW w:w="5368" w:type="auto"/>
            <w:gridSpan w:val="1"/>
            <w:tcBorders>
              <w:top w:val="single" w:sz="5" w:color="000000"/>
              <w:left w:val="single" w:sz="5" w:color="000000"/>
              <w:bottom w:val="single" w:sz="5" w:color="000000"/>
              <w:right w:val="single" w:sz="5" w:color="000000"/>
            </w:tcBorders>
            <w:shd w:val="clear" w:color="B4C5E7" w:fill="B4C5E7"/>
            <w:textDirection w:val="lrTb"/>
            <w:vAlign w:val="top"/>
          </w:tcPr>
          <w:p>
            <w:pPr>
              <w:pageBreakBefore w:val="false"/>
              <w:spacing w:before="49" w:after="138" w:line="274" w:lineRule="exact"/>
              <w:ind w:right="0" w:left="0" w:firstLine="0"/>
              <w:jc w:val="center"/>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2015</w:t>
            </w:r>
          </w:p>
        </w:tc>
        <w:tc>
          <w:tcPr>
            <w:tcW w:w="6909" w:type="auto"/>
            <w:gridSpan w:val="1"/>
            <w:tcBorders>
              <w:top w:val="single" w:sz="5" w:color="000000"/>
              <w:left w:val="single" w:sz="5" w:color="000000"/>
              <w:bottom w:val="single" w:sz="5" w:color="000000"/>
              <w:right w:val="single" w:sz="5" w:color="000000"/>
            </w:tcBorders>
            <w:shd w:val="clear" w:color="B4C5E7" w:fill="B4C5E7"/>
            <w:textDirection w:val="lrTb"/>
            <w:vAlign w:val="top"/>
          </w:tcPr>
          <w:p>
            <w:pPr>
              <w:pageBreakBefore w:val="false"/>
              <w:spacing w:before="49" w:after="138" w:line="274" w:lineRule="exact"/>
              <w:ind w:right="0" w:left="0" w:firstLine="0"/>
              <w:jc w:val="center"/>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2016</w:t>
            </w:r>
          </w:p>
        </w:tc>
        <w:tc>
          <w:tcPr>
            <w:tcW w:w="8445" w:type="auto"/>
            <w:gridSpan w:val="1"/>
            <w:tcBorders>
              <w:top w:val="single" w:sz="5" w:color="000000"/>
              <w:left w:val="single" w:sz="5" w:color="000000"/>
              <w:bottom w:val="single" w:sz="5" w:color="000000"/>
              <w:right w:val="single" w:sz="5" w:color="000000"/>
            </w:tcBorders>
            <w:shd w:val="clear" w:color="B4C5E7" w:fill="B4C5E7"/>
            <w:textDirection w:val="lrTb"/>
            <w:vAlign w:val="top"/>
          </w:tcPr>
          <w:p>
            <w:pPr>
              <w:pageBreakBefore w:val="false"/>
              <w:spacing w:before="49" w:after="138" w:line="274" w:lineRule="exact"/>
              <w:ind w:right="0" w:left="0" w:firstLine="0"/>
              <w:jc w:val="center"/>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2017</w:t>
            </w:r>
          </w:p>
        </w:tc>
        <w:tc>
          <w:tcPr>
            <w:tcW w:w="9991" w:type="auto"/>
            <w:gridSpan w:val="1"/>
            <w:tcBorders>
              <w:top w:val="single" w:sz="5" w:color="000000"/>
              <w:left w:val="single" w:sz="5" w:color="000000"/>
              <w:bottom w:val="single" w:sz="5" w:color="000000"/>
              <w:right w:val="single" w:sz="5" w:color="000000"/>
            </w:tcBorders>
            <w:shd w:val="clear" w:color="B4C5E7" w:fill="B4C5E7"/>
            <w:textDirection w:val="lrTb"/>
            <w:vAlign w:val="top"/>
          </w:tcPr>
          <w:p>
            <w:pPr>
              <w:pageBreakBefore w:val="false"/>
              <w:spacing w:before="49" w:after="138" w:line="274" w:lineRule="exact"/>
              <w:ind w:right="0" w:left="0" w:firstLine="0"/>
              <w:jc w:val="center"/>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2018</w:t>
            </w:r>
          </w:p>
        </w:tc>
      </w:tr>
      <w:tr>
        <w:trPr>
          <w:trHeight w:val="480" w:hRule="exact"/>
        </w:trPr>
        <w:tc>
          <w:tcPr>
            <w:tcW w:w="2436" w:type="auto"/>
            <w:gridSpan w:val="1"/>
            <w:tcBorders>
              <w:top w:val="single" w:sz="5" w:color="000000"/>
              <w:left w:val="single" w:sz="5" w:color="000000"/>
              <w:bottom w:val="single" w:sz="5" w:color="000000"/>
              <w:right w:val="single" w:sz="5" w:color="000000"/>
            </w:tcBorders>
            <w:textDirection w:val="lrTb"/>
            <w:vAlign w:val="top"/>
          </w:tcPr>
          <w:p>
            <w:pPr>
              <w:pageBreakBefore w:val="false"/>
              <w:spacing w:before="39" w:after="164" w:line="272" w:lineRule="exact"/>
              <w:ind w:right="0" w:left="0" w:firstLine="0"/>
              <w:jc w:val="center"/>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TAP</w:t>
            </w:r>
          </w:p>
        </w:tc>
        <w:tc>
          <w:tcPr>
            <w:tcW w:w="3832" w:type="auto"/>
            <w:gridSpan w:val="1"/>
            <w:tcBorders>
              <w:top w:val="single" w:sz="5" w:color="000000"/>
              <w:left w:val="single" w:sz="5" w:color="000000"/>
              <w:bottom w:val="single" w:sz="5" w:color="000000"/>
              <w:right w:val="single" w:sz="5" w:color="000000"/>
            </w:tcBorders>
            <w:textDirection w:val="lrTb"/>
            <w:vAlign w:val="top"/>
          </w:tcPr>
          <w:p>
            <w:pPr>
              <w:pageBreakBefore w:val="false"/>
              <w:spacing w:before="39" w:after="164" w:line="272" w:lineRule="exact"/>
              <w:ind w:right="0" w:left="0" w:firstLine="0"/>
              <w:jc w:val="center"/>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17 382</w:t>
            </w:r>
          </w:p>
        </w:tc>
        <w:tc>
          <w:tcPr>
            <w:tcW w:w="5368" w:type="auto"/>
            <w:gridSpan w:val="1"/>
            <w:tcBorders>
              <w:top w:val="single" w:sz="5" w:color="000000"/>
              <w:left w:val="single" w:sz="5" w:color="000000"/>
              <w:bottom w:val="single" w:sz="5" w:color="000000"/>
              <w:right w:val="single" w:sz="5" w:color="000000"/>
            </w:tcBorders>
            <w:textDirection w:val="lrTb"/>
            <w:vAlign w:val="top"/>
          </w:tcPr>
          <w:p>
            <w:pPr>
              <w:pageBreakBefore w:val="false"/>
              <w:spacing w:before="39" w:after="164" w:line="272" w:lineRule="exact"/>
              <w:ind w:right="0" w:left="0" w:firstLine="0"/>
              <w:jc w:val="center"/>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17 886</w:t>
            </w:r>
          </w:p>
        </w:tc>
        <w:tc>
          <w:tcPr>
            <w:tcW w:w="6909" w:type="auto"/>
            <w:gridSpan w:val="1"/>
            <w:tcBorders>
              <w:top w:val="single" w:sz="5" w:color="000000"/>
              <w:left w:val="single" w:sz="5" w:color="000000"/>
              <w:bottom w:val="single" w:sz="5" w:color="000000"/>
              <w:right w:val="single" w:sz="5" w:color="000000"/>
            </w:tcBorders>
            <w:textDirection w:val="lrTb"/>
            <w:vAlign w:val="top"/>
          </w:tcPr>
          <w:p>
            <w:pPr>
              <w:pageBreakBefore w:val="false"/>
              <w:spacing w:before="39" w:after="164" w:line="272" w:lineRule="exact"/>
              <w:ind w:right="0" w:left="0" w:firstLine="0"/>
              <w:jc w:val="center"/>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18 390</w:t>
            </w:r>
          </w:p>
        </w:tc>
        <w:tc>
          <w:tcPr>
            <w:tcW w:w="8445" w:type="auto"/>
            <w:gridSpan w:val="1"/>
            <w:tcBorders>
              <w:top w:val="single" w:sz="5" w:color="000000"/>
              <w:left w:val="single" w:sz="5" w:color="000000"/>
              <w:bottom w:val="single" w:sz="5" w:color="000000"/>
              <w:right w:val="single" w:sz="5" w:color="000000"/>
            </w:tcBorders>
            <w:textDirection w:val="lrTb"/>
            <w:vAlign w:val="top"/>
          </w:tcPr>
          <w:p>
            <w:pPr>
              <w:pageBreakBefore w:val="false"/>
              <w:spacing w:before="39" w:after="164" w:line="272" w:lineRule="exact"/>
              <w:ind w:right="0" w:left="0" w:firstLine="0"/>
              <w:jc w:val="center"/>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18 894</w:t>
            </w:r>
          </w:p>
        </w:tc>
        <w:tc>
          <w:tcPr>
            <w:tcW w:w="9991" w:type="auto"/>
            <w:gridSpan w:val="1"/>
            <w:tcBorders>
              <w:top w:val="single" w:sz="5" w:color="000000"/>
              <w:left w:val="single" w:sz="5" w:color="000000"/>
              <w:bottom w:val="single" w:sz="5" w:color="000000"/>
              <w:right w:val="single" w:sz="5" w:color="000000"/>
            </w:tcBorders>
            <w:textDirection w:val="lrTb"/>
            <w:vAlign w:val="top"/>
          </w:tcPr>
          <w:p>
            <w:pPr>
              <w:pageBreakBefore w:val="false"/>
              <w:spacing w:before="39" w:after="164" w:line="272" w:lineRule="exact"/>
              <w:ind w:right="0" w:left="0" w:firstLine="0"/>
              <w:jc w:val="center"/>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19 600</w:t>
            </w:r>
          </w:p>
        </w:tc>
      </w:tr>
      <w:tr>
        <w:trPr>
          <w:trHeight w:val="466" w:hRule="exact"/>
        </w:trPr>
        <w:tc>
          <w:tcPr>
            <w:tcW w:w="2436" w:type="auto"/>
            <w:gridSpan w:val="1"/>
            <w:tcBorders>
              <w:top w:val="single" w:sz="5" w:color="000000"/>
              <w:left w:val="single" w:sz="5" w:color="000000"/>
              <w:bottom w:val="single" w:sz="5" w:color="000000"/>
              <w:right w:val="single" w:sz="5" w:color="000000"/>
            </w:tcBorders>
            <w:textDirection w:val="lrTb"/>
            <w:vAlign w:val="top"/>
          </w:tcPr>
          <w:p>
            <w:pPr>
              <w:pageBreakBefore w:val="false"/>
              <w:spacing w:before="0" w:after="159" w:line="272" w:lineRule="exact"/>
              <w:ind w:right="0" w:left="0" w:firstLine="0"/>
              <w:jc w:val="center"/>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Droit de timbre</w:t>
            </w:r>
          </w:p>
        </w:tc>
        <w:tc>
          <w:tcPr>
            <w:tcW w:w="3832" w:type="auto"/>
            <w:gridSpan w:val="1"/>
            <w:tcBorders>
              <w:top w:val="single" w:sz="5" w:color="000000"/>
              <w:left w:val="single" w:sz="5" w:color="000000"/>
              <w:bottom w:val="single" w:sz="5" w:color="000000"/>
              <w:right w:val="single" w:sz="5" w:color="000000"/>
            </w:tcBorders>
            <w:textDirection w:val="lrTb"/>
            <w:vAlign w:val="top"/>
          </w:tcPr>
          <w:p>
            <w:pPr>
              <w:pageBreakBefore w:val="false"/>
              <w:spacing w:before="0" w:after="159" w:line="272" w:lineRule="exact"/>
              <w:ind w:right="0" w:left="0" w:firstLine="0"/>
              <w:jc w:val="center"/>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315</w:t>
            </w:r>
          </w:p>
        </w:tc>
        <w:tc>
          <w:tcPr>
            <w:tcW w:w="5368" w:type="auto"/>
            <w:gridSpan w:val="1"/>
            <w:tcBorders>
              <w:top w:val="single" w:sz="5" w:color="000000"/>
              <w:left w:val="single" w:sz="5" w:color="000000"/>
              <w:bottom w:val="single" w:sz="5" w:color="000000"/>
              <w:right w:val="single" w:sz="5" w:color="000000"/>
            </w:tcBorders>
            <w:textDirection w:val="lrTb"/>
            <w:vAlign w:val="top"/>
          </w:tcPr>
          <w:p>
            <w:pPr>
              <w:pageBreakBefore w:val="false"/>
              <w:spacing w:before="0" w:after="159" w:line="272" w:lineRule="exact"/>
              <w:ind w:right="0" w:left="0" w:firstLine="0"/>
              <w:jc w:val="center"/>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320</w:t>
            </w:r>
          </w:p>
        </w:tc>
        <w:tc>
          <w:tcPr>
            <w:tcW w:w="6909" w:type="auto"/>
            <w:gridSpan w:val="1"/>
            <w:tcBorders>
              <w:top w:val="single" w:sz="5" w:color="000000"/>
              <w:left w:val="single" w:sz="5" w:color="000000"/>
              <w:bottom w:val="single" w:sz="5" w:color="000000"/>
              <w:right w:val="single" w:sz="5" w:color="000000"/>
            </w:tcBorders>
            <w:textDirection w:val="lrTb"/>
            <w:vAlign w:val="top"/>
          </w:tcPr>
          <w:p>
            <w:pPr>
              <w:pageBreakBefore w:val="false"/>
              <w:spacing w:before="0" w:after="159" w:line="272" w:lineRule="exact"/>
              <w:ind w:right="0" w:left="0" w:firstLine="0"/>
              <w:jc w:val="center"/>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325</w:t>
            </w:r>
          </w:p>
        </w:tc>
        <w:tc>
          <w:tcPr>
            <w:tcW w:w="8445" w:type="auto"/>
            <w:gridSpan w:val="1"/>
            <w:tcBorders>
              <w:top w:val="single" w:sz="5" w:color="000000"/>
              <w:left w:val="single" w:sz="5" w:color="000000"/>
              <w:bottom w:val="single" w:sz="5" w:color="000000"/>
              <w:right w:val="single" w:sz="5" w:color="000000"/>
            </w:tcBorders>
            <w:textDirection w:val="lrTb"/>
            <w:vAlign w:val="top"/>
          </w:tcPr>
          <w:p>
            <w:pPr>
              <w:pageBreakBefore w:val="false"/>
              <w:spacing w:before="0" w:after="159" w:line="272" w:lineRule="exact"/>
              <w:ind w:right="0" w:left="0" w:firstLine="0"/>
              <w:jc w:val="center"/>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330</w:t>
            </w:r>
          </w:p>
        </w:tc>
        <w:tc>
          <w:tcPr>
            <w:tcW w:w="9991" w:type="auto"/>
            <w:gridSpan w:val="1"/>
            <w:tcBorders>
              <w:top w:val="single" w:sz="5" w:color="000000"/>
              <w:left w:val="single" w:sz="5" w:color="000000"/>
              <w:bottom w:val="single" w:sz="5" w:color="000000"/>
              <w:right w:val="single" w:sz="5" w:color="000000"/>
            </w:tcBorders>
            <w:textDirection w:val="lrTb"/>
            <w:vAlign w:val="top"/>
          </w:tcPr>
          <w:p>
            <w:pPr>
              <w:pageBreakBefore w:val="false"/>
              <w:spacing w:before="0" w:after="159" w:line="272" w:lineRule="exact"/>
              <w:ind w:right="0" w:left="0" w:firstLine="0"/>
              <w:jc w:val="center"/>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335</w:t>
            </w:r>
          </w:p>
        </w:tc>
      </w:tr>
      <w:tr>
        <w:trPr>
          <w:trHeight w:val="465" w:hRule="exact"/>
        </w:trPr>
        <w:tc>
          <w:tcPr>
            <w:tcW w:w="2436" w:type="auto"/>
            <w:gridSpan w:val="1"/>
            <w:tcBorders>
              <w:top w:val="single" w:sz="5" w:color="000000"/>
              <w:left w:val="single" w:sz="5" w:color="000000"/>
              <w:bottom w:val="single" w:sz="5" w:color="000000"/>
              <w:right w:val="single" w:sz="5" w:color="000000"/>
            </w:tcBorders>
            <w:textDirection w:val="lrTb"/>
            <w:vAlign w:val="top"/>
          </w:tcPr>
          <w:p>
            <w:pPr>
              <w:pageBreakBefore w:val="false"/>
              <w:spacing w:before="0" w:after="155" w:line="272" w:lineRule="exact"/>
              <w:ind w:right="0" w:left="0" w:firstLine="0"/>
              <w:jc w:val="center"/>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Taxes miniers</w:t>
            </w:r>
          </w:p>
        </w:tc>
        <w:tc>
          <w:tcPr>
            <w:tcW w:w="3832" w:type="auto"/>
            <w:gridSpan w:val="1"/>
            <w:tcBorders>
              <w:top w:val="single" w:sz="5" w:color="000000"/>
              <w:left w:val="single" w:sz="5" w:color="000000"/>
              <w:bottom w:val="single" w:sz="5" w:color="000000"/>
              <w:right w:val="single" w:sz="5" w:color="000000"/>
            </w:tcBorders>
            <w:textDirection w:val="lrTb"/>
            <w:vAlign w:val="top"/>
          </w:tcPr>
          <w:p>
            <w:pPr>
              <w:pageBreakBefore w:val="false"/>
              <w:spacing w:before="0" w:after="155" w:line="272" w:lineRule="exact"/>
              <w:ind w:right="0" w:left="0" w:firstLine="0"/>
              <w:jc w:val="center"/>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220</w:t>
            </w:r>
          </w:p>
        </w:tc>
        <w:tc>
          <w:tcPr>
            <w:tcW w:w="5368" w:type="auto"/>
            <w:gridSpan w:val="1"/>
            <w:tcBorders>
              <w:top w:val="single" w:sz="5" w:color="000000"/>
              <w:left w:val="single" w:sz="5" w:color="000000"/>
              <w:bottom w:val="single" w:sz="5" w:color="000000"/>
              <w:right w:val="single" w:sz="5" w:color="000000"/>
            </w:tcBorders>
            <w:textDirection w:val="lrTb"/>
            <w:vAlign w:val="top"/>
          </w:tcPr>
          <w:p>
            <w:pPr>
              <w:pageBreakBefore w:val="false"/>
              <w:spacing w:before="0" w:after="155" w:line="272" w:lineRule="exact"/>
              <w:ind w:right="0" w:left="0" w:firstLine="0"/>
              <w:jc w:val="center"/>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220</w:t>
            </w:r>
          </w:p>
        </w:tc>
        <w:tc>
          <w:tcPr>
            <w:tcW w:w="6909" w:type="auto"/>
            <w:gridSpan w:val="1"/>
            <w:tcBorders>
              <w:top w:val="single" w:sz="5" w:color="000000"/>
              <w:left w:val="single" w:sz="5" w:color="000000"/>
              <w:bottom w:val="single" w:sz="5" w:color="000000"/>
              <w:right w:val="single" w:sz="5" w:color="000000"/>
            </w:tcBorders>
            <w:textDirection w:val="lrTb"/>
            <w:vAlign w:val="top"/>
          </w:tcPr>
          <w:p>
            <w:pPr>
              <w:pageBreakBefore w:val="false"/>
              <w:spacing w:before="0" w:after="155" w:line="272" w:lineRule="exact"/>
              <w:ind w:right="0" w:left="0" w:firstLine="0"/>
              <w:jc w:val="center"/>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220</w:t>
            </w:r>
          </w:p>
        </w:tc>
        <w:tc>
          <w:tcPr>
            <w:tcW w:w="8445" w:type="auto"/>
            <w:gridSpan w:val="1"/>
            <w:tcBorders>
              <w:top w:val="single" w:sz="5" w:color="000000"/>
              <w:left w:val="single" w:sz="5" w:color="000000"/>
              <w:bottom w:val="single" w:sz="5" w:color="000000"/>
              <w:right w:val="single" w:sz="5" w:color="000000"/>
            </w:tcBorders>
            <w:textDirection w:val="lrTb"/>
            <w:vAlign w:val="top"/>
          </w:tcPr>
          <w:p>
            <w:pPr>
              <w:pageBreakBefore w:val="false"/>
              <w:spacing w:before="0" w:after="155" w:line="272" w:lineRule="exact"/>
              <w:ind w:right="0" w:left="0" w:firstLine="0"/>
              <w:jc w:val="center"/>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220</w:t>
            </w:r>
          </w:p>
        </w:tc>
        <w:tc>
          <w:tcPr>
            <w:tcW w:w="9991" w:type="auto"/>
            <w:gridSpan w:val="1"/>
            <w:tcBorders>
              <w:top w:val="single" w:sz="5" w:color="000000"/>
              <w:left w:val="single" w:sz="5" w:color="000000"/>
              <w:bottom w:val="single" w:sz="5" w:color="000000"/>
              <w:right w:val="single" w:sz="5" w:color="000000"/>
            </w:tcBorders>
            <w:textDirection w:val="lrTb"/>
            <w:vAlign w:val="top"/>
          </w:tcPr>
          <w:p>
            <w:pPr>
              <w:pageBreakBefore w:val="false"/>
              <w:spacing w:before="0" w:after="155" w:line="272" w:lineRule="exact"/>
              <w:ind w:right="0" w:left="0" w:firstLine="0"/>
              <w:jc w:val="center"/>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220</w:t>
            </w:r>
          </w:p>
        </w:tc>
      </w:tr>
      <w:tr>
        <w:trPr>
          <w:trHeight w:val="466" w:hRule="exact"/>
        </w:trPr>
        <w:tc>
          <w:tcPr>
            <w:tcW w:w="2436" w:type="auto"/>
            <w:gridSpan w:val="1"/>
            <w:tcBorders>
              <w:top w:val="single" w:sz="5" w:color="000000"/>
              <w:left w:val="single" w:sz="5" w:color="000000"/>
              <w:bottom w:val="single" w:sz="5" w:color="000000"/>
              <w:right w:val="single" w:sz="5" w:color="000000"/>
            </w:tcBorders>
            <w:textDirection w:val="lrTb"/>
            <w:vAlign w:val="top"/>
          </w:tcPr>
          <w:p>
            <w:pPr>
              <w:pageBreakBefore w:val="false"/>
              <w:spacing w:before="39" w:after="150" w:line="272" w:lineRule="exact"/>
              <w:ind w:right="0" w:left="0" w:firstLine="0"/>
              <w:jc w:val="center"/>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Taxes notaires</w:t>
            </w:r>
          </w:p>
        </w:tc>
        <w:tc>
          <w:tcPr>
            <w:tcW w:w="3832" w:type="auto"/>
            <w:gridSpan w:val="1"/>
            <w:tcBorders>
              <w:top w:val="single" w:sz="5" w:color="000000"/>
              <w:left w:val="single" w:sz="5" w:color="000000"/>
              <w:bottom w:val="single" w:sz="5" w:color="000000"/>
              <w:right w:val="single" w:sz="5" w:color="000000"/>
            </w:tcBorders>
            <w:textDirection w:val="lrTb"/>
            <w:vAlign w:val="top"/>
          </w:tcPr>
          <w:p>
            <w:pPr>
              <w:pageBreakBefore w:val="false"/>
              <w:spacing w:before="39" w:after="150" w:line="272" w:lineRule="exact"/>
              <w:ind w:right="0" w:left="0" w:firstLine="0"/>
              <w:jc w:val="center"/>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1 020</w:t>
            </w:r>
          </w:p>
        </w:tc>
        <w:tc>
          <w:tcPr>
            <w:tcW w:w="5368" w:type="auto"/>
            <w:gridSpan w:val="1"/>
            <w:tcBorders>
              <w:top w:val="single" w:sz="5" w:color="000000"/>
              <w:left w:val="single" w:sz="5" w:color="000000"/>
              <w:bottom w:val="single" w:sz="5" w:color="000000"/>
              <w:right w:val="single" w:sz="5" w:color="000000"/>
            </w:tcBorders>
            <w:textDirection w:val="lrTb"/>
            <w:vAlign w:val="top"/>
          </w:tcPr>
          <w:p>
            <w:pPr>
              <w:pageBreakBefore w:val="false"/>
              <w:spacing w:before="39" w:after="150" w:line="272" w:lineRule="exact"/>
              <w:ind w:right="0" w:left="0" w:firstLine="0"/>
              <w:jc w:val="center"/>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w:t>
            </w:r>
          </w:p>
        </w:tc>
        <w:tc>
          <w:tcPr>
            <w:tcW w:w="6909" w:type="auto"/>
            <w:gridSpan w:val="1"/>
            <w:tcBorders>
              <w:top w:val="single" w:sz="5" w:color="000000"/>
              <w:left w:val="single" w:sz="5" w:color="000000"/>
              <w:bottom w:val="single" w:sz="5" w:color="000000"/>
              <w:right w:val="single" w:sz="5" w:color="000000"/>
            </w:tcBorders>
            <w:textDirection w:val="lrTb"/>
            <w:vAlign w:val="top"/>
          </w:tcPr>
          <w:p>
            <w:pPr>
              <w:pageBreakBefore w:val="false"/>
              <w:spacing w:before="39" w:after="150" w:line="272" w:lineRule="exact"/>
              <w:ind w:right="0" w:left="0" w:firstLine="0"/>
              <w:jc w:val="center"/>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w:t>
            </w:r>
          </w:p>
        </w:tc>
        <w:tc>
          <w:tcPr>
            <w:tcW w:w="8445" w:type="auto"/>
            <w:gridSpan w:val="1"/>
            <w:tcBorders>
              <w:top w:val="single" w:sz="5" w:color="000000"/>
              <w:left w:val="single" w:sz="5" w:color="000000"/>
              <w:bottom w:val="single" w:sz="5" w:color="000000"/>
              <w:right w:val="single" w:sz="5" w:color="000000"/>
            </w:tcBorders>
            <w:textDirection w:val="lrTb"/>
            <w:vAlign w:val="top"/>
          </w:tcPr>
          <w:p>
            <w:pPr>
              <w:pageBreakBefore w:val="false"/>
              <w:spacing w:before="39" w:after="150" w:line="272" w:lineRule="exact"/>
              <w:ind w:right="0" w:left="0" w:firstLine="0"/>
              <w:jc w:val="center"/>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w:t>
            </w:r>
          </w:p>
        </w:tc>
        <w:tc>
          <w:tcPr>
            <w:tcW w:w="9991" w:type="auto"/>
            <w:gridSpan w:val="1"/>
            <w:tcBorders>
              <w:top w:val="single" w:sz="5" w:color="000000"/>
              <w:left w:val="single" w:sz="5" w:color="000000"/>
              <w:bottom w:val="single" w:sz="5" w:color="000000"/>
              <w:right w:val="single" w:sz="5" w:color="000000"/>
            </w:tcBorders>
            <w:textDirection w:val="lrTb"/>
            <w:vAlign w:val="top"/>
          </w:tcPr>
          <w:p>
            <w:pPr>
              <w:pageBreakBefore w:val="false"/>
              <w:spacing w:before="39" w:after="150" w:line="272" w:lineRule="exact"/>
              <w:ind w:right="0" w:left="0" w:firstLine="0"/>
              <w:jc w:val="center"/>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w:t>
            </w:r>
          </w:p>
        </w:tc>
      </w:tr>
      <w:tr>
        <w:trPr>
          <w:trHeight w:val="466" w:hRule="exact"/>
        </w:trPr>
        <w:tc>
          <w:tcPr>
            <w:tcW w:w="2436" w:type="auto"/>
            <w:gridSpan w:val="1"/>
            <w:tcBorders>
              <w:top w:val="single" w:sz="5" w:color="000000"/>
              <w:left w:val="single" w:sz="5" w:color="000000"/>
              <w:bottom w:val="single" w:sz="5" w:color="000000"/>
              <w:right w:val="single" w:sz="5" w:color="000000"/>
            </w:tcBorders>
            <w:textDirection w:val="lrTb"/>
            <w:vAlign w:val="top"/>
          </w:tcPr>
          <w:p>
            <w:pPr>
              <w:pageBreakBefore w:val="false"/>
              <w:spacing w:before="39" w:after="145" w:line="272" w:lineRule="exact"/>
              <w:ind w:right="0" w:left="0" w:firstLine="0"/>
              <w:jc w:val="center"/>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Taxes polluantes</w:t>
            </w:r>
          </w:p>
        </w:tc>
        <w:tc>
          <w:tcPr>
            <w:tcW w:w="3832" w:type="auto"/>
            <w:gridSpan w:val="1"/>
            <w:tcBorders>
              <w:top w:val="single" w:sz="5" w:color="000000"/>
              <w:left w:val="single" w:sz="5" w:color="000000"/>
              <w:bottom w:val="single" w:sz="5" w:color="000000"/>
              <w:right w:val="single" w:sz="5" w:color="000000"/>
            </w:tcBorders>
            <w:textDirection w:val="lrTb"/>
            <w:vAlign w:val="top"/>
          </w:tcPr>
          <w:p>
            <w:pPr>
              <w:pageBreakBefore w:val="false"/>
              <w:spacing w:before="39" w:after="145" w:line="272" w:lineRule="exact"/>
              <w:ind w:right="0" w:left="0" w:firstLine="0"/>
              <w:jc w:val="center"/>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270</w:t>
            </w:r>
          </w:p>
        </w:tc>
        <w:tc>
          <w:tcPr>
            <w:tcW w:w="5368" w:type="auto"/>
            <w:gridSpan w:val="1"/>
            <w:tcBorders>
              <w:top w:val="single" w:sz="5" w:color="000000"/>
              <w:left w:val="single" w:sz="5" w:color="000000"/>
              <w:bottom w:val="single" w:sz="5" w:color="000000"/>
              <w:right w:val="single" w:sz="5" w:color="000000"/>
            </w:tcBorders>
            <w:textDirection w:val="lrTb"/>
            <w:vAlign w:val="top"/>
          </w:tcPr>
          <w:p>
            <w:pPr>
              <w:pageBreakBefore w:val="false"/>
              <w:spacing w:before="39" w:after="145" w:line="272" w:lineRule="exact"/>
              <w:ind w:right="0" w:left="0" w:firstLine="0"/>
              <w:jc w:val="center"/>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270</w:t>
            </w:r>
          </w:p>
        </w:tc>
        <w:tc>
          <w:tcPr>
            <w:tcW w:w="6909" w:type="auto"/>
            <w:gridSpan w:val="1"/>
            <w:tcBorders>
              <w:top w:val="single" w:sz="5" w:color="000000"/>
              <w:left w:val="single" w:sz="5" w:color="000000"/>
              <w:bottom w:val="single" w:sz="5" w:color="000000"/>
              <w:right w:val="single" w:sz="5" w:color="000000"/>
            </w:tcBorders>
            <w:textDirection w:val="lrTb"/>
            <w:vAlign w:val="top"/>
          </w:tcPr>
          <w:p>
            <w:pPr>
              <w:pageBreakBefore w:val="false"/>
              <w:spacing w:before="39" w:after="145" w:line="272" w:lineRule="exact"/>
              <w:ind w:right="0" w:left="0" w:firstLine="0"/>
              <w:jc w:val="center"/>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270</w:t>
            </w:r>
          </w:p>
        </w:tc>
        <w:tc>
          <w:tcPr>
            <w:tcW w:w="8445" w:type="auto"/>
            <w:gridSpan w:val="1"/>
            <w:tcBorders>
              <w:top w:val="single" w:sz="5" w:color="000000"/>
              <w:left w:val="single" w:sz="5" w:color="000000"/>
              <w:bottom w:val="single" w:sz="5" w:color="000000"/>
              <w:right w:val="single" w:sz="5" w:color="000000"/>
            </w:tcBorders>
            <w:textDirection w:val="lrTb"/>
            <w:vAlign w:val="top"/>
          </w:tcPr>
          <w:p>
            <w:pPr>
              <w:pageBreakBefore w:val="false"/>
              <w:spacing w:before="39" w:after="145" w:line="272" w:lineRule="exact"/>
              <w:ind w:right="0" w:left="0" w:firstLine="0"/>
              <w:jc w:val="center"/>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270</w:t>
            </w:r>
          </w:p>
        </w:tc>
        <w:tc>
          <w:tcPr>
            <w:tcW w:w="9991" w:type="auto"/>
            <w:gridSpan w:val="1"/>
            <w:tcBorders>
              <w:top w:val="single" w:sz="5" w:color="000000"/>
              <w:left w:val="single" w:sz="5" w:color="000000"/>
              <w:bottom w:val="single" w:sz="5" w:color="000000"/>
              <w:right w:val="single" w:sz="5" w:color="000000"/>
            </w:tcBorders>
            <w:textDirection w:val="lrTb"/>
            <w:vAlign w:val="top"/>
          </w:tcPr>
          <w:p>
            <w:pPr>
              <w:pageBreakBefore w:val="false"/>
              <w:spacing w:before="39" w:after="145" w:line="272" w:lineRule="exact"/>
              <w:ind w:right="0" w:left="0" w:firstLine="0"/>
              <w:jc w:val="center"/>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270</w:t>
            </w:r>
          </w:p>
        </w:tc>
      </w:tr>
      <w:tr>
        <w:trPr>
          <w:trHeight w:val="465" w:hRule="exact"/>
        </w:trPr>
        <w:tc>
          <w:tcPr>
            <w:tcW w:w="2436" w:type="auto"/>
            <w:gridSpan w:val="1"/>
            <w:tcBorders>
              <w:top w:val="single" w:sz="5" w:color="000000"/>
              <w:left w:val="single" w:sz="5" w:color="000000"/>
              <w:bottom w:val="single" w:sz="5" w:color="000000"/>
              <w:right w:val="single" w:sz="5" w:color="000000"/>
            </w:tcBorders>
            <w:textDirection w:val="lrTb"/>
            <w:vAlign w:val="top"/>
          </w:tcPr>
          <w:p>
            <w:pPr>
              <w:pageBreakBefore w:val="false"/>
              <w:spacing w:before="39" w:after="140" w:line="272" w:lineRule="exact"/>
              <w:ind w:right="0" w:left="0" w:firstLine="0"/>
              <w:jc w:val="center"/>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Autres droits et taxes</w:t>
            </w:r>
          </w:p>
        </w:tc>
        <w:tc>
          <w:tcPr>
            <w:tcW w:w="3832" w:type="auto"/>
            <w:gridSpan w:val="1"/>
            <w:tcBorders>
              <w:top w:val="single" w:sz="5" w:color="000000"/>
              <w:left w:val="single" w:sz="5" w:color="000000"/>
              <w:bottom w:val="single" w:sz="5" w:color="000000"/>
              <w:right w:val="single" w:sz="5" w:color="000000"/>
            </w:tcBorders>
            <w:textDirection w:val="lrTb"/>
            <w:vAlign w:val="top"/>
          </w:tcPr>
          <w:p>
            <w:pPr>
              <w:pageBreakBefore w:val="false"/>
              <w:spacing w:before="39" w:after="140" w:line="272" w:lineRule="exact"/>
              <w:ind w:right="0" w:left="0" w:firstLine="0"/>
              <w:jc w:val="center"/>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250</w:t>
            </w:r>
          </w:p>
        </w:tc>
        <w:tc>
          <w:tcPr>
            <w:tcW w:w="5368" w:type="auto"/>
            <w:gridSpan w:val="1"/>
            <w:tcBorders>
              <w:top w:val="single" w:sz="5" w:color="000000"/>
              <w:left w:val="single" w:sz="5" w:color="000000"/>
              <w:bottom w:val="single" w:sz="5" w:color="000000"/>
              <w:right w:val="single" w:sz="5" w:color="000000"/>
            </w:tcBorders>
            <w:textDirection w:val="lrTb"/>
            <w:vAlign w:val="top"/>
          </w:tcPr>
          <w:p>
            <w:pPr>
              <w:pageBreakBefore w:val="false"/>
              <w:spacing w:before="39" w:after="140" w:line="272" w:lineRule="exact"/>
              <w:ind w:right="0" w:left="0" w:firstLine="0"/>
              <w:jc w:val="center"/>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250</w:t>
            </w:r>
          </w:p>
        </w:tc>
        <w:tc>
          <w:tcPr>
            <w:tcW w:w="6909" w:type="auto"/>
            <w:gridSpan w:val="1"/>
            <w:tcBorders>
              <w:top w:val="single" w:sz="5" w:color="000000"/>
              <w:left w:val="single" w:sz="5" w:color="000000"/>
              <w:bottom w:val="single" w:sz="5" w:color="000000"/>
              <w:right w:val="single" w:sz="5" w:color="000000"/>
            </w:tcBorders>
            <w:textDirection w:val="lrTb"/>
            <w:vAlign w:val="top"/>
          </w:tcPr>
          <w:p>
            <w:pPr>
              <w:pageBreakBefore w:val="false"/>
              <w:spacing w:before="39" w:after="140" w:line="272" w:lineRule="exact"/>
              <w:ind w:right="0" w:left="0" w:firstLine="0"/>
              <w:jc w:val="center"/>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260</w:t>
            </w:r>
          </w:p>
        </w:tc>
        <w:tc>
          <w:tcPr>
            <w:tcW w:w="8445" w:type="auto"/>
            <w:gridSpan w:val="1"/>
            <w:tcBorders>
              <w:top w:val="single" w:sz="5" w:color="000000"/>
              <w:left w:val="single" w:sz="5" w:color="000000"/>
              <w:bottom w:val="single" w:sz="5" w:color="000000"/>
              <w:right w:val="single" w:sz="5" w:color="000000"/>
            </w:tcBorders>
            <w:textDirection w:val="lrTb"/>
            <w:vAlign w:val="top"/>
          </w:tcPr>
          <w:p>
            <w:pPr>
              <w:pageBreakBefore w:val="false"/>
              <w:spacing w:before="39" w:after="140" w:line="272" w:lineRule="exact"/>
              <w:ind w:right="0" w:left="0" w:firstLine="0"/>
              <w:jc w:val="center"/>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260</w:t>
            </w:r>
          </w:p>
        </w:tc>
        <w:tc>
          <w:tcPr>
            <w:tcW w:w="9991" w:type="auto"/>
            <w:gridSpan w:val="1"/>
            <w:tcBorders>
              <w:top w:val="single" w:sz="5" w:color="000000"/>
              <w:left w:val="single" w:sz="5" w:color="000000"/>
              <w:bottom w:val="single" w:sz="5" w:color="000000"/>
              <w:right w:val="single" w:sz="5" w:color="000000"/>
            </w:tcBorders>
            <w:textDirection w:val="lrTb"/>
            <w:vAlign w:val="top"/>
          </w:tcPr>
          <w:p>
            <w:pPr>
              <w:pageBreakBefore w:val="false"/>
              <w:spacing w:before="39" w:after="140" w:line="272" w:lineRule="exact"/>
              <w:ind w:right="0" w:left="0" w:firstLine="0"/>
              <w:jc w:val="center"/>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270</w:t>
            </w:r>
          </w:p>
        </w:tc>
      </w:tr>
      <w:tr>
        <w:trPr>
          <w:trHeight w:val="476" w:hRule="exact"/>
        </w:trPr>
        <w:tc>
          <w:tcPr>
            <w:tcW w:w="2436" w:type="auto"/>
            <w:gridSpan w:val="1"/>
            <w:tcBorders>
              <w:top w:val="single" w:sz="5" w:color="000000"/>
              <w:left w:val="single" w:sz="5" w:color="000000"/>
              <w:bottom w:val="single" w:sz="5" w:color="000000"/>
              <w:right w:val="single" w:sz="5" w:color="000000"/>
            </w:tcBorders>
            <w:shd w:val="clear" w:color="B4C5E7" w:fill="B4C5E7"/>
            <w:textDirection w:val="lrTb"/>
            <w:vAlign w:val="top"/>
          </w:tcPr>
          <w:p>
            <w:pPr>
              <w:pageBreakBefore w:val="false"/>
              <w:spacing w:before="39" w:after="162" w:line="274" w:lineRule="exact"/>
              <w:ind w:right="0" w:left="0" w:firstLine="0"/>
              <w:jc w:val="center"/>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Total</w:t>
            </w:r>
          </w:p>
        </w:tc>
        <w:tc>
          <w:tcPr>
            <w:tcW w:w="3832" w:type="auto"/>
            <w:gridSpan w:val="1"/>
            <w:tcBorders>
              <w:top w:val="single" w:sz="5" w:color="000000"/>
              <w:left w:val="single" w:sz="5" w:color="000000"/>
              <w:bottom w:val="single" w:sz="5" w:color="000000"/>
              <w:right w:val="single" w:sz="5" w:color="000000"/>
            </w:tcBorders>
            <w:shd w:val="clear" w:color="B4C5E7" w:fill="B4C5E7"/>
            <w:textDirection w:val="lrTb"/>
            <w:vAlign w:val="top"/>
          </w:tcPr>
          <w:p>
            <w:pPr>
              <w:pageBreakBefore w:val="false"/>
              <w:spacing w:before="39" w:after="162" w:line="274" w:lineRule="exact"/>
              <w:ind w:right="0" w:left="0" w:firstLine="0"/>
              <w:jc w:val="center"/>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19 457</w:t>
            </w:r>
          </w:p>
        </w:tc>
        <w:tc>
          <w:tcPr>
            <w:tcW w:w="5368" w:type="auto"/>
            <w:gridSpan w:val="1"/>
            <w:tcBorders>
              <w:top w:val="single" w:sz="5" w:color="000000"/>
              <w:left w:val="single" w:sz="5" w:color="000000"/>
              <w:bottom w:val="single" w:sz="5" w:color="000000"/>
              <w:right w:val="single" w:sz="5" w:color="000000"/>
            </w:tcBorders>
            <w:shd w:val="clear" w:color="B4C5E7" w:fill="B4C5E7"/>
            <w:textDirection w:val="lrTb"/>
            <w:vAlign w:val="top"/>
          </w:tcPr>
          <w:p>
            <w:pPr>
              <w:pageBreakBefore w:val="false"/>
              <w:spacing w:before="39" w:after="162" w:line="274" w:lineRule="exact"/>
              <w:ind w:right="0" w:left="0" w:firstLine="0"/>
              <w:jc w:val="center"/>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18 946</w:t>
            </w:r>
          </w:p>
        </w:tc>
        <w:tc>
          <w:tcPr>
            <w:tcW w:w="6909" w:type="auto"/>
            <w:gridSpan w:val="1"/>
            <w:tcBorders>
              <w:top w:val="single" w:sz="5" w:color="000000"/>
              <w:left w:val="single" w:sz="5" w:color="000000"/>
              <w:bottom w:val="single" w:sz="5" w:color="000000"/>
              <w:right w:val="single" w:sz="5" w:color="000000"/>
            </w:tcBorders>
            <w:shd w:val="clear" w:color="B4C5E7" w:fill="B4C5E7"/>
            <w:textDirection w:val="lrTb"/>
            <w:vAlign w:val="top"/>
          </w:tcPr>
          <w:p>
            <w:pPr>
              <w:pageBreakBefore w:val="false"/>
              <w:spacing w:before="39" w:after="162" w:line="274" w:lineRule="exact"/>
              <w:ind w:right="0" w:left="0" w:firstLine="0"/>
              <w:jc w:val="center"/>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19 465</w:t>
            </w:r>
          </w:p>
        </w:tc>
        <w:tc>
          <w:tcPr>
            <w:tcW w:w="8445" w:type="auto"/>
            <w:gridSpan w:val="1"/>
            <w:tcBorders>
              <w:top w:val="single" w:sz="5" w:color="000000"/>
              <w:left w:val="single" w:sz="5" w:color="000000"/>
              <w:bottom w:val="single" w:sz="5" w:color="000000"/>
              <w:right w:val="single" w:sz="5" w:color="000000"/>
            </w:tcBorders>
            <w:shd w:val="clear" w:color="B4C5E7" w:fill="B4C5E7"/>
            <w:textDirection w:val="lrTb"/>
            <w:vAlign w:val="top"/>
          </w:tcPr>
          <w:p>
            <w:pPr>
              <w:pageBreakBefore w:val="false"/>
              <w:spacing w:before="39" w:after="162" w:line="274" w:lineRule="exact"/>
              <w:ind w:right="0" w:left="0" w:firstLine="0"/>
              <w:jc w:val="center"/>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19 974</w:t>
            </w:r>
          </w:p>
        </w:tc>
        <w:tc>
          <w:tcPr>
            <w:tcW w:w="9991" w:type="auto"/>
            <w:gridSpan w:val="1"/>
            <w:tcBorders>
              <w:top w:val="single" w:sz="5" w:color="000000"/>
              <w:left w:val="single" w:sz="5" w:color="000000"/>
              <w:bottom w:val="single" w:sz="5" w:color="000000"/>
              <w:right w:val="single" w:sz="5" w:color="000000"/>
            </w:tcBorders>
            <w:shd w:val="clear" w:color="B4C5E7" w:fill="B4C5E7"/>
            <w:textDirection w:val="lrTb"/>
            <w:vAlign w:val="top"/>
          </w:tcPr>
          <w:p>
            <w:pPr>
              <w:pageBreakBefore w:val="false"/>
              <w:spacing w:before="39" w:after="162" w:line="274" w:lineRule="exact"/>
              <w:ind w:right="0" w:left="0" w:firstLine="0"/>
              <w:jc w:val="center"/>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20 695</w:t>
            </w:r>
          </w:p>
        </w:tc>
      </w:tr>
    </w:tbl>
    <w:p>
      <w:pPr>
        <w:pageBreakBefore w:val="false"/>
        <w:spacing w:before="0" w:after="0" w:line="251" w:lineRule="exact"/>
        <w:ind w:right="0" w:left="576" w:firstLine="0"/>
        <w:jc w:val="both"/>
        <w:textAlignment w:val="baseline"/>
        <w:rPr>
          <w:rFonts w:ascii="Times New Roman" w:hAnsi="Times New Roman" w:eastAsia="Times New Roman"/>
          <w:strike w:val="false"/>
          <w:color w:val="000000"/>
          <w:spacing w:val="-4"/>
          <w:w w:val="100"/>
          <w:sz w:val="23"/>
          <w:vertAlign w:val="baseline"/>
          <w:lang w:val="fr-FR"/>
        </w:rPr>
      </w:pPr>
      <w:r>
        <w:rPr>
          <w:rFonts w:ascii="Times New Roman" w:hAnsi="Times New Roman" w:eastAsia="Times New Roman"/>
          <w:strike w:val="false"/>
          <w:color w:val="000000"/>
          <w:spacing w:val="-4"/>
          <w:w w:val="100"/>
          <w:sz w:val="23"/>
          <w:vertAlign w:val="baseline"/>
          <w:lang w:val="fr-FR"/>
        </w:rPr>
        <w:t xml:space="preserve">(Source : établi par nous-mêmes, à partir des données recueillies auprès de la SARL SCS).</w:t>
      </w:r>
    </w:p>
    <w:p>
      <w:pPr>
        <w:pageBreakBefore w:val="false"/>
        <w:numPr>
          <w:ilvl w:val="0"/>
          <w:numId w:val="2"/>
        </w:numPr>
        <w:tabs>
          <w:tab w:val="clear" w:pos="360"/>
          <w:tab w:val="left" w:pos="1440"/>
        </w:tabs>
        <w:spacing w:before="620" w:after="0" w:line="301" w:lineRule="exact"/>
        <w:ind w:right="0" w:left="1080" w:firstLine="0"/>
        <w:jc w:val="both"/>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Budget prévisionnel des frais financiers :</w:t>
      </w:r>
    </w:p>
    <w:p>
      <w:pPr>
        <w:pageBreakBefore w:val="false"/>
        <w:spacing w:before="192" w:after="0" w:line="272" w:lineRule="exact"/>
        <w:ind w:right="0" w:left="576" w:firstLine="0"/>
        <w:jc w:val="both"/>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Les prévisions des frais financiers sont représentées dans le tableau ci-dessous :</w:t>
      </w:r>
    </w:p>
    <w:p>
      <w:pPr>
        <w:pageBreakBefore w:val="false"/>
        <w:tabs>
          <w:tab w:val="left" w:leader="none" w:pos="8712"/>
        </w:tabs>
        <w:spacing w:before="644" w:after="124" w:line="274" w:lineRule="exact"/>
        <w:ind w:right="0" w:left="576" w:firstLine="0"/>
        <w:jc w:val="both"/>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Tableau N°22 : les prévisions des frais financiers :	</w:t>
      </w:r>
      <w:r>
        <w:rPr>
          <w:rFonts w:ascii="Times New Roman" w:hAnsi="Times New Roman" w:eastAsia="Times New Roman"/>
          <w:b w:val="true"/>
          <w:strike w:val="false"/>
          <w:color w:val="000000"/>
          <w:spacing w:val="0"/>
          <w:w w:val="100"/>
          <w:sz w:val="24"/>
          <w:vertAlign w:val="baseline"/>
          <w:lang w:val="fr-FR"/>
        </w:rPr>
        <w:t xml:space="preserve">KDA</w:t>
      </w:r>
    </w:p>
    <w:tbl>
      <w:tblPr>
        <w:jc w:val="left"/>
        <w:tblInd w:w="511" w:type="dxa"/>
        <w:tblLayout w:type="fixed"/>
        <w:tblCellMar>
          <w:left w:w="0" w:type="dxa"/>
          <w:right w:w="0" w:type="dxa"/>
        </w:tblCellMar>
      </w:tblPr>
      <w:tblGrid>
        <w:gridCol w:w="1526"/>
        <w:gridCol w:w="1517"/>
        <w:gridCol w:w="1503"/>
        <w:gridCol w:w="1516"/>
        <w:gridCol w:w="1503"/>
        <w:gridCol w:w="1526"/>
      </w:tblGrid>
      <w:tr>
        <w:trPr>
          <w:trHeight w:val="298" w:hRule="exact"/>
        </w:trPr>
        <w:tc>
          <w:tcPr>
            <w:tcW w:w="2037" w:type="auto"/>
            <w:gridSpan w:val="1"/>
            <w:tcBorders>
              <w:top w:val="single" w:sz="7" w:color="000000"/>
              <w:left w:val="single" w:sz="7" w:color="000000"/>
              <w:bottom w:val="single" w:sz="7" w:color="000000"/>
              <w:right w:val="single" w:sz="7" w:color="000000"/>
            </w:tcBorders>
            <w:shd w:val="clear" w:color="B4C5E7" w:fill="B4C5E7"/>
            <w:textDirection w:val="lrTb"/>
            <w:vAlign w:val="center"/>
          </w:tcPr>
          <w:p>
            <w:pPr>
              <w:pageBreakBefore w:val="false"/>
              <w:spacing w:before="34" w:after="0" w:line="263" w:lineRule="exact"/>
              <w:ind w:right="0" w:left="0" w:firstLine="0"/>
              <w:jc w:val="center"/>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Désignations</w:t>
            </w:r>
          </w:p>
        </w:tc>
        <w:tc>
          <w:tcPr>
            <w:tcW w:w="3554" w:type="auto"/>
            <w:gridSpan w:val="1"/>
            <w:tcBorders>
              <w:top w:val="single" w:sz="7" w:color="000000"/>
              <w:left w:val="single" w:sz="7" w:color="000000"/>
              <w:bottom w:val="single" w:sz="7" w:color="000000"/>
              <w:right w:val="single" w:sz="7" w:color="000000"/>
            </w:tcBorders>
            <w:shd w:val="clear" w:color="B4C5E7" w:fill="B4C5E7"/>
            <w:textDirection w:val="lrTb"/>
            <w:vAlign w:val="center"/>
          </w:tcPr>
          <w:p>
            <w:pPr>
              <w:pageBreakBefore w:val="false"/>
              <w:spacing w:before="34" w:after="0" w:line="263" w:lineRule="exact"/>
              <w:ind w:right="0" w:left="0" w:firstLine="0"/>
              <w:jc w:val="center"/>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2014</w:t>
            </w:r>
          </w:p>
        </w:tc>
        <w:tc>
          <w:tcPr>
            <w:tcW w:w="5057" w:type="auto"/>
            <w:gridSpan w:val="1"/>
            <w:tcBorders>
              <w:top w:val="single" w:sz="7" w:color="000000"/>
              <w:left w:val="single" w:sz="7" w:color="000000"/>
              <w:bottom w:val="single" w:sz="7" w:color="000000"/>
              <w:right w:val="single" w:sz="7" w:color="000000"/>
            </w:tcBorders>
            <w:shd w:val="clear" w:color="B4C5E7" w:fill="B4C5E7"/>
            <w:textDirection w:val="lrTb"/>
            <w:vAlign w:val="center"/>
          </w:tcPr>
          <w:p>
            <w:pPr>
              <w:pageBreakBefore w:val="false"/>
              <w:spacing w:before="34" w:after="0" w:line="263" w:lineRule="exact"/>
              <w:ind w:right="0" w:left="0" w:firstLine="0"/>
              <w:jc w:val="center"/>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2015</w:t>
            </w:r>
          </w:p>
        </w:tc>
        <w:tc>
          <w:tcPr>
            <w:tcW w:w="6573" w:type="auto"/>
            <w:gridSpan w:val="1"/>
            <w:tcBorders>
              <w:top w:val="single" w:sz="7" w:color="000000"/>
              <w:left w:val="single" w:sz="7" w:color="000000"/>
              <w:bottom w:val="single" w:sz="7" w:color="000000"/>
              <w:right w:val="single" w:sz="7" w:color="000000"/>
            </w:tcBorders>
            <w:shd w:val="clear" w:color="B4C5E7" w:fill="B4C5E7"/>
            <w:textDirection w:val="lrTb"/>
            <w:vAlign w:val="center"/>
          </w:tcPr>
          <w:p>
            <w:pPr>
              <w:pageBreakBefore w:val="false"/>
              <w:spacing w:before="34" w:after="0" w:line="263" w:lineRule="exact"/>
              <w:ind w:right="0" w:left="0" w:firstLine="0"/>
              <w:jc w:val="center"/>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2016</w:t>
            </w:r>
          </w:p>
        </w:tc>
        <w:tc>
          <w:tcPr>
            <w:tcW w:w="8076" w:type="auto"/>
            <w:gridSpan w:val="1"/>
            <w:tcBorders>
              <w:top w:val="single" w:sz="7" w:color="000000"/>
              <w:left w:val="single" w:sz="7" w:color="000000"/>
              <w:bottom w:val="single" w:sz="7" w:color="000000"/>
              <w:right w:val="single" w:sz="7" w:color="000000"/>
            </w:tcBorders>
            <w:shd w:val="clear" w:color="B4C5E7" w:fill="B4C5E7"/>
            <w:textDirection w:val="lrTb"/>
            <w:vAlign w:val="center"/>
          </w:tcPr>
          <w:p>
            <w:pPr>
              <w:pageBreakBefore w:val="false"/>
              <w:spacing w:before="34" w:after="0" w:line="263" w:lineRule="exact"/>
              <w:ind w:right="0" w:left="0" w:firstLine="0"/>
              <w:jc w:val="center"/>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2017</w:t>
            </w:r>
          </w:p>
        </w:tc>
        <w:tc>
          <w:tcPr>
            <w:tcW w:w="9602" w:type="auto"/>
            <w:gridSpan w:val="1"/>
            <w:tcBorders>
              <w:top w:val="single" w:sz="7" w:color="000000"/>
              <w:left w:val="single" w:sz="7" w:color="000000"/>
              <w:bottom w:val="single" w:sz="7" w:color="000000"/>
              <w:right w:val="single" w:sz="7" w:color="000000"/>
            </w:tcBorders>
            <w:shd w:val="clear" w:color="B4C5E7" w:fill="B4C5E7"/>
            <w:textDirection w:val="lrTb"/>
            <w:vAlign w:val="center"/>
          </w:tcPr>
          <w:p>
            <w:pPr>
              <w:pageBreakBefore w:val="false"/>
              <w:spacing w:before="34" w:after="0" w:line="263" w:lineRule="exact"/>
              <w:ind w:right="0" w:left="0" w:firstLine="0"/>
              <w:jc w:val="center"/>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2018</w:t>
            </w:r>
          </w:p>
        </w:tc>
      </w:tr>
      <w:tr>
        <w:trPr>
          <w:trHeight w:val="566" w:hRule="exact"/>
        </w:trPr>
        <w:tc>
          <w:tcPr>
            <w:tcW w:w="2037" w:type="auto"/>
            <w:gridSpan w:val="1"/>
            <w:tcBorders>
              <w:top w:val="single" w:sz="7" w:color="000000"/>
              <w:left w:val="single" w:sz="7" w:color="000000"/>
              <w:bottom w:val="single" w:sz="7" w:color="000000"/>
              <w:right w:val="single" w:sz="7" w:color="000000"/>
            </w:tcBorders>
            <w:textDirection w:val="lrTb"/>
            <w:vAlign w:val="top"/>
          </w:tcPr>
          <w:p>
            <w:pPr>
              <w:pageBreakBefore w:val="false"/>
              <w:spacing w:before="0" w:after="1" w:line="269" w:lineRule="exact"/>
              <w:ind w:right="0" w:left="0" w:firstLine="0"/>
              <w:jc w:val="center"/>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Intérêts
</w:t>
              <w:br/>
            </w:r>
            <w:r>
              <w:rPr>
                <w:rFonts w:ascii="Times New Roman" w:hAnsi="Times New Roman" w:eastAsia="Times New Roman"/>
                <w:strike w:val="false"/>
                <w:color w:val="000000"/>
                <w:spacing w:val="0"/>
                <w:w w:val="100"/>
                <w:sz w:val="24"/>
                <w:vertAlign w:val="baseline"/>
                <w:lang w:val="fr-FR"/>
              </w:rPr>
              <w:t xml:space="preserve">débiteurs</w:t>
            </w:r>
          </w:p>
        </w:tc>
        <w:tc>
          <w:tcPr>
            <w:tcW w:w="3554" w:type="auto"/>
            <w:gridSpan w:val="1"/>
            <w:tcBorders>
              <w:top w:val="single" w:sz="7" w:color="000000"/>
              <w:left w:val="single" w:sz="7" w:color="000000"/>
              <w:bottom w:val="single" w:sz="7" w:color="000000"/>
              <w:right w:val="single" w:sz="7" w:color="000000"/>
            </w:tcBorders>
            <w:textDirection w:val="lrTb"/>
            <w:vAlign w:val="top"/>
          </w:tcPr>
          <w:p>
            <w:pPr>
              <w:pageBreakBefore w:val="false"/>
              <w:spacing w:before="0" w:after="270" w:line="272" w:lineRule="exact"/>
              <w:ind w:right="0" w:left="0" w:firstLine="0"/>
              <w:jc w:val="center"/>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16 141</w:t>
            </w:r>
          </w:p>
        </w:tc>
        <w:tc>
          <w:tcPr>
            <w:tcW w:w="5057" w:type="auto"/>
            <w:gridSpan w:val="1"/>
            <w:tcBorders>
              <w:top w:val="single" w:sz="7" w:color="000000"/>
              <w:left w:val="single" w:sz="7" w:color="000000"/>
              <w:bottom w:val="single" w:sz="7" w:color="000000"/>
              <w:right w:val="single" w:sz="7" w:color="000000"/>
            </w:tcBorders>
            <w:textDirection w:val="lrTb"/>
            <w:vAlign w:val="top"/>
          </w:tcPr>
          <w:p>
            <w:pPr>
              <w:pageBreakBefore w:val="false"/>
              <w:spacing w:before="0" w:after="270" w:line="272" w:lineRule="exact"/>
              <w:ind w:right="0" w:left="0" w:firstLine="0"/>
              <w:jc w:val="center"/>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16 609</w:t>
            </w:r>
          </w:p>
        </w:tc>
        <w:tc>
          <w:tcPr>
            <w:tcW w:w="6573" w:type="auto"/>
            <w:gridSpan w:val="1"/>
            <w:tcBorders>
              <w:top w:val="single" w:sz="7" w:color="000000"/>
              <w:left w:val="single" w:sz="7" w:color="000000"/>
              <w:bottom w:val="single" w:sz="7" w:color="000000"/>
              <w:right w:val="single" w:sz="7" w:color="000000"/>
            </w:tcBorders>
            <w:textDirection w:val="lrTb"/>
            <w:vAlign w:val="top"/>
          </w:tcPr>
          <w:p>
            <w:pPr>
              <w:pageBreakBefore w:val="false"/>
              <w:spacing w:before="0" w:after="270" w:line="272" w:lineRule="exact"/>
              <w:ind w:right="0" w:left="0" w:firstLine="0"/>
              <w:jc w:val="center"/>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17 077</w:t>
            </w:r>
          </w:p>
        </w:tc>
        <w:tc>
          <w:tcPr>
            <w:tcW w:w="8076" w:type="auto"/>
            <w:gridSpan w:val="1"/>
            <w:tcBorders>
              <w:top w:val="single" w:sz="7" w:color="000000"/>
              <w:left w:val="single" w:sz="7" w:color="000000"/>
              <w:bottom w:val="single" w:sz="7" w:color="000000"/>
              <w:right w:val="single" w:sz="7" w:color="000000"/>
            </w:tcBorders>
            <w:textDirection w:val="lrTb"/>
            <w:vAlign w:val="top"/>
          </w:tcPr>
          <w:p>
            <w:pPr>
              <w:pageBreakBefore w:val="false"/>
              <w:spacing w:before="0" w:after="270" w:line="272" w:lineRule="exact"/>
              <w:ind w:right="0" w:left="0" w:firstLine="0"/>
              <w:jc w:val="center"/>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17 545</w:t>
            </w:r>
          </w:p>
        </w:tc>
        <w:tc>
          <w:tcPr>
            <w:tcW w:w="9602" w:type="auto"/>
            <w:gridSpan w:val="1"/>
            <w:tcBorders>
              <w:top w:val="single" w:sz="7" w:color="000000"/>
              <w:left w:val="single" w:sz="7" w:color="000000"/>
              <w:bottom w:val="single" w:sz="7" w:color="000000"/>
              <w:right w:val="single" w:sz="7" w:color="000000"/>
            </w:tcBorders>
            <w:textDirection w:val="lrTb"/>
            <w:vAlign w:val="top"/>
          </w:tcPr>
          <w:p>
            <w:pPr>
              <w:pageBreakBefore w:val="false"/>
              <w:spacing w:before="0" w:after="270" w:line="272" w:lineRule="exact"/>
              <w:ind w:right="0" w:left="0" w:firstLine="0"/>
              <w:jc w:val="center"/>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18 200</w:t>
            </w:r>
          </w:p>
        </w:tc>
      </w:tr>
      <w:tr>
        <w:trPr>
          <w:trHeight w:val="557" w:hRule="exact"/>
        </w:trPr>
        <w:tc>
          <w:tcPr>
            <w:tcW w:w="2037" w:type="auto"/>
            <w:gridSpan w:val="1"/>
            <w:tcBorders>
              <w:top w:val="single" w:sz="7" w:color="000000"/>
              <w:left w:val="single" w:sz="7" w:color="000000"/>
              <w:bottom w:val="single" w:sz="7" w:color="000000"/>
              <w:right w:val="single" w:sz="7" w:color="000000"/>
            </w:tcBorders>
            <w:textDirection w:val="lrTb"/>
            <w:vAlign w:val="top"/>
          </w:tcPr>
          <w:p>
            <w:pPr>
              <w:pageBreakBefore w:val="false"/>
              <w:spacing w:before="0" w:after="0" w:line="278" w:lineRule="exact"/>
              <w:ind w:right="0" w:left="0" w:firstLine="0"/>
              <w:jc w:val="center"/>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Intérêts
</w:t>
              <w:br/>
            </w:r>
            <w:r>
              <w:rPr>
                <w:rFonts w:ascii="Times New Roman" w:hAnsi="Times New Roman" w:eastAsia="Times New Roman"/>
                <w:strike w:val="false"/>
                <w:color w:val="000000"/>
                <w:spacing w:val="0"/>
                <w:w w:val="100"/>
                <w:sz w:val="24"/>
                <w:vertAlign w:val="baseline"/>
                <w:lang w:val="fr-FR"/>
              </w:rPr>
              <w:t xml:space="preserve">crédit leasing</w:t>
            </w:r>
          </w:p>
        </w:tc>
        <w:tc>
          <w:tcPr>
            <w:tcW w:w="3554" w:type="auto"/>
            <w:gridSpan w:val="1"/>
            <w:tcBorders>
              <w:top w:val="single" w:sz="7" w:color="000000"/>
              <w:left w:val="single" w:sz="7" w:color="000000"/>
              <w:bottom w:val="single" w:sz="7" w:color="000000"/>
              <w:right w:val="single" w:sz="7" w:color="000000"/>
            </w:tcBorders>
            <w:textDirection w:val="lrTb"/>
            <w:vAlign w:val="top"/>
          </w:tcPr>
          <w:p>
            <w:pPr>
              <w:pageBreakBefore w:val="false"/>
              <w:spacing w:before="0" w:after="274" w:line="272" w:lineRule="exact"/>
              <w:ind w:right="0" w:left="0" w:firstLine="0"/>
              <w:jc w:val="center"/>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330</w:t>
            </w:r>
          </w:p>
        </w:tc>
        <w:tc>
          <w:tcPr>
            <w:tcW w:w="5057" w:type="auto"/>
            <w:gridSpan w:val="1"/>
            <w:tcBorders>
              <w:top w:val="single" w:sz="7" w:color="000000"/>
              <w:left w:val="single" w:sz="7" w:color="000000"/>
              <w:bottom w:val="single" w:sz="7" w:color="000000"/>
              <w:right w:val="single" w:sz="7" w:color="000000"/>
            </w:tcBorders>
            <w:textDirection w:val="lrTb"/>
            <w:vAlign w:val="top"/>
          </w:tcPr>
          <w:p>
            <w:pPr>
              <w:pageBreakBefore w:val="false"/>
              <w:spacing w:before="0" w:after="274" w:line="272" w:lineRule="exact"/>
              <w:ind w:right="0" w:left="0" w:firstLine="0"/>
              <w:jc w:val="center"/>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119</w:t>
            </w:r>
          </w:p>
        </w:tc>
        <w:tc>
          <w:tcPr>
            <w:tcW w:w="6573" w:type="auto"/>
            <w:gridSpan w:val="1"/>
            <w:tcBorders>
              <w:top w:val="single" w:sz="7" w:color="000000"/>
              <w:left w:val="single" w:sz="7" w:color="000000"/>
              <w:bottom w:val="single" w:sz="7" w:color="000000"/>
              <w:right w:val="single" w:sz="7" w:color="000000"/>
            </w:tcBorders>
            <w:textDirection w:val="lrTb"/>
            <w:vAlign w:val="top"/>
          </w:tcPr>
          <w:p>
            <w:pPr>
              <w:pageBreakBefore w:val="false"/>
              <w:spacing w:before="0" w:after="274" w:line="272" w:lineRule="exact"/>
              <w:ind w:right="0" w:left="0" w:firstLine="0"/>
              <w:jc w:val="center"/>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w:t>
            </w:r>
          </w:p>
        </w:tc>
        <w:tc>
          <w:tcPr>
            <w:tcW w:w="8076" w:type="auto"/>
            <w:gridSpan w:val="1"/>
            <w:tcBorders>
              <w:top w:val="single" w:sz="7" w:color="000000"/>
              <w:left w:val="single" w:sz="7" w:color="000000"/>
              <w:bottom w:val="single" w:sz="7" w:color="000000"/>
              <w:right w:val="single" w:sz="7" w:color="000000"/>
            </w:tcBorders>
            <w:textDirection w:val="lrTb"/>
            <w:vAlign w:val="top"/>
          </w:tcPr>
          <w:p>
            <w:pPr>
              <w:pageBreakBefore w:val="false"/>
              <w:spacing w:before="0" w:after="274" w:line="272" w:lineRule="exact"/>
              <w:ind w:right="0" w:left="0" w:firstLine="0"/>
              <w:jc w:val="center"/>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w:t>
            </w:r>
          </w:p>
        </w:tc>
        <w:tc>
          <w:tcPr>
            <w:tcW w:w="9602" w:type="auto"/>
            <w:gridSpan w:val="1"/>
            <w:tcBorders>
              <w:top w:val="single" w:sz="7" w:color="000000"/>
              <w:left w:val="single" w:sz="7" w:color="000000"/>
              <w:bottom w:val="single" w:sz="7" w:color="000000"/>
              <w:right w:val="single" w:sz="7" w:color="000000"/>
            </w:tcBorders>
            <w:textDirection w:val="lrTb"/>
            <w:vAlign w:val="top"/>
          </w:tcPr>
          <w:p>
            <w:pPr>
              <w:pageBreakBefore w:val="false"/>
              <w:spacing w:before="0" w:after="274" w:line="272" w:lineRule="exact"/>
              <w:ind w:right="0" w:left="0" w:firstLine="0"/>
              <w:jc w:val="center"/>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w:t>
            </w:r>
          </w:p>
        </w:tc>
      </w:tr>
      <w:tr>
        <w:trPr>
          <w:trHeight w:val="840" w:hRule="exact"/>
        </w:trPr>
        <w:tc>
          <w:tcPr>
            <w:tcW w:w="2037" w:type="auto"/>
            <w:gridSpan w:val="1"/>
            <w:tcBorders>
              <w:top w:val="single" w:sz="7" w:color="000000"/>
              <w:left w:val="single" w:sz="7" w:color="000000"/>
              <w:bottom w:val="single" w:sz="7" w:color="000000"/>
              <w:right w:val="single" w:sz="7" w:color="000000"/>
            </w:tcBorders>
            <w:textDirection w:val="lrTb"/>
            <w:vAlign w:val="top"/>
          </w:tcPr>
          <w:p>
            <w:pPr>
              <w:pageBreakBefore w:val="false"/>
              <w:spacing w:before="0" w:after="0" w:line="274" w:lineRule="exact"/>
              <w:ind w:right="0" w:left="0" w:firstLine="0"/>
              <w:jc w:val="center"/>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Intérêts sur
</w:t>
              <w:br/>
            </w:r>
            <w:r>
              <w:rPr>
                <w:rFonts w:ascii="Times New Roman" w:hAnsi="Times New Roman" w:eastAsia="Times New Roman"/>
                <w:strike w:val="false"/>
                <w:color w:val="000000"/>
                <w:spacing w:val="0"/>
                <w:w w:val="100"/>
                <w:sz w:val="24"/>
                <w:vertAlign w:val="baseline"/>
                <w:lang w:val="fr-FR"/>
              </w:rPr>
              <w:t xml:space="preserve">crédits
</w:t>
              <w:br/>
            </w:r>
            <w:r>
              <w:rPr>
                <w:rFonts w:ascii="Times New Roman" w:hAnsi="Times New Roman" w:eastAsia="Times New Roman"/>
                <w:strike w:val="false"/>
                <w:color w:val="000000"/>
                <w:spacing w:val="0"/>
                <w:w w:val="100"/>
                <w:sz w:val="24"/>
                <w:vertAlign w:val="baseline"/>
                <w:lang w:val="fr-FR"/>
              </w:rPr>
              <w:t xml:space="preserve">bancaires</w:t>
            </w:r>
          </w:p>
        </w:tc>
        <w:tc>
          <w:tcPr>
            <w:tcW w:w="3554" w:type="auto"/>
            <w:gridSpan w:val="1"/>
            <w:tcBorders>
              <w:top w:val="single" w:sz="7" w:color="000000"/>
              <w:left w:val="single" w:sz="7" w:color="000000"/>
              <w:bottom w:val="single" w:sz="7" w:color="000000"/>
              <w:right w:val="single" w:sz="7" w:color="000000"/>
            </w:tcBorders>
            <w:textDirection w:val="lrTb"/>
            <w:vAlign w:val="top"/>
          </w:tcPr>
          <w:p>
            <w:pPr>
              <w:pageBreakBefore w:val="false"/>
              <w:spacing w:before="0" w:after="538" w:line="272" w:lineRule="exact"/>
              <w:ind w:right="0" w:left="0" w:firstLine="0"/>
              <w:jc w:val="center"/>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23 238</w:t>
            </w:r>
          </w:p>
        </w:tc>
        <w:tc>
          <w:tcPr>
            <w:tcW w:w="5057" w:type="auto"/>
            <w:gridSpan w:val="1"/>
            <w:tcBorders>
              <w:top w:val="single" w:sz="7" w:color="000000"/>
              <w:left w:val="single" w:sz="7" w:color="000000"/>
              <w:bottom w:val="single" w:sz="7" w:color="000000"/>
              <w:right w:val="single" w:sz="7" w:color="000000"/>
            </w:tcBorders>
            <w:textDirection w:val="lrTb"/>
            <w:vAlign w:val="top"/>
          </w:tcPr>
          <w:p>
            <w:pPr>
              <w:pageBreakBefore w:val="false"/>
              <w:spacing w:before="0" w:after="538" w:line="272" w:lineRule="exact"/>
              <w:ind w:right="0" w:left="0" w:firstLine="0"/>
              <w:jc w:val="center"/>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19 376</w:t>
            </w:r>
          </w:p>
        </w:tc>
        <w:tc>
          <w:tcPr>
            <w:tcW w:w="6573" w:type="auto"/>
            <w:gridSpan w:val="1"/>
            <w:tcBorders>
              <w:top w:val="single" w:sz="7" w:color="000000"/>
              <w:left w:val="single" w:sz="7" w:color="000000"/>
              <w:bottom w:val="single" w:sz="7" w:color="000000"/>
              <w:right w:val="single" w:sz="7" w:color="000000"/>
            </w:tcBorders>
            <w:textDirection w:val="lrTb"/>
            <w:vAlign w:val="top"/>
          </w:tcPr>
          <w:p>
            <w:pPr>
              <w:pageBreakBefore w:val="false"/>
              <w:spacing w:before="0" w:after="538" w:line="272" w:lineRule="exact"/>
              <w:ind w:right="0" w:left="0" w:firstLine="0"/>
              <w:jc w:val="center"/>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16 003</w:t>
            </w:r>
          </w:p>
        </w:tc>
        <w:tc>
          <w:tcPr>
            <w:tcW w:w="8076" w:type="auto"/>
            <w:gridSpan w:val="1"/>
            <w:tcBorders>
              <w:top w:val="single" w:sz="7" w:color="000000"/>
              <w:left w:val="single" w:sz="7" w:color="000000"/>
              <w:bottom w:val="single" w:sz="7" w:color="000000"/>
              <w:right w:val="single" w:sz="7" w:color="000000"/>
            </w:tcBorders>
            <w:textDirection w:val="lrTb"/>
            <w:vAlign w:val="top"/>
          </w:tcPr>
          <w:p>
            <w:pPr>
              <w:pageBreakBefore w:val="false"/>
              <w:spacing w:before="0" w:after="538" w:line="272" w:lineRule="exact"/>
              <w:ind w:right="0" w:left="0" w:firstLine="0"/>
              <w:jc w:val="center"/>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12 670</w:t>
            </w:r>
          </w:p>
        </w:tc>
        <w:tc>
          <w:tcPr>
            <w:tcW w:w="9602" w:type="auto"/>
            <w:gridSpan w:val="1"/>
            <w:tcBorders>
              <w:top w:val="single" w:sz="7" w:color="000000"/>
              <w:left w:val="single" w:sz="7" w:color="000000"/>
              <w:bottom w:val="single" w:sz="7" w:color="000000"/>
              <w:right w:val="single" w:sz="7" w:color="000000"/>
            </w:tcBorders>
            <w:textDirection w:val="lrTb"/>
            <w:vAlign w:val="top"/>
          </w:tcPr>
          <w:p>
            <w:pPr>
              <w:pageBreakBefore w:val="false"/>
              <w:spacing w:before="0" w:after="538" w:line="272" w:lineRule="exact"/>
              <w:ind w:right="0" w:left="0" w:firstLine="0"/>
              <w:jc w:val="center"/>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9 338</w:t>
            </w:r>
          </w:p>
        </w:tc>
      </w:tr>
      <w:tr>
        <w:trPr>
          <w:trHeight w:val="297" w:hRule="exact"/>
        </w:trPr>
        <w:tc>
          <w:tcPr>
            <w:tcW w:w="2037" w:type="auto"/>
            <w:gridSpan w:val="1"/>
            <w:tcBorders>
              <w:top w:val="single" w:sz="7" w:color="000000"/>
              <w:left w:val="single" w:sz="7" w:color="000000"/>
              <w:bottom w:val="single" w:sz="7" w:color="000000"/>
              <w:right w:val="single" w:sz="7" w:color="000000"/>
            </w:tcBorders>
            <w:shd w:val="clear" w:color="B4C5E7" w:fill="B4C5E7"/>
            <w:textDirection w:val="lrTb"/>
            <w:vAlign w:val="center"/>
          </w:tcPr>
          <w:p>
            <w:pPr>
              <w:pageBreakBefore w:val="false"/>
              <w:spacing w:before="0" w:after="0" w:line="258" w:lineRule="exact"/>
              <w:ind w:right="0" w:left="0" w:firstLine="0"/>
              <w:jc w:val="center"/>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Total</w:t>
            </w:r>
          </w:p>
        </w:tc>
        <w:tc>
          <w:tcPr>
            <w:tcW w:w="3554" w:type="auto"/>
            <w:gridSpan w:val="1"/>
            <w:tcBorders>
              <w:top w:val="single" w:sz="7" w:color="000000"/>
              <w:left w:val="single" w:sz="7" w:color="000000"/>
              <w:bottom w:val="single" w:sz="7" w:color="000000"/>
              <w:right w:val="single" w:sz="7" w:color="000000"/>
            </w:tcBorders>
            <w:shd w:val="clear" w:color="B4C5E7" w:fill="B4C5E7"/>
            <w:textDirection w:val="lrTb"/>
            <w:vAlign w:val="center"/>
          </w:tcPr>
          <w:p>
            <w:pPr>
              <w:pageBreakBefore w:val="false"/>
              <w:spacing w:before="0" w:after="0" w:line="258" w:lineRule="exact"/>
              <w:ind w:right="0" w:left="0" w:firstLine="0"/>
              <w:jc w:val="center"/>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39 709</w:t>
            </w:r>
          </w:p>
        </w:tc>
        <w:tc>
          <w:tcPr>
            <w:tcW w:w="5057" w:type="auto"/>
            <w:gridSpan w:val="1"/>
            <w:tcBorders>
              <w:top w:val="single" w:sz="7" w:color="000000"/>
              <w:left w:val="single" w:sz="7" w:color="000000"/>
              <w:bottom w:val="single" w:sz="7" w:color="000000"/>
              <w:right w:val="single" w:sz="7" w:color="000000"/>
            </w:tcBorders>
            <w:shd w:val="clear" w:color="B4C5E7" w:fill="B4C5E7"/>
            <w:textDirection w:val="lrTb"/>
            <w:vAlign w:val="center"/>
          </w:tcPr>
          <w:p>
            <w:pPr>
              <w:pageBreakBefore w:val="false"/>
              <w:spacing w:before="0" w:after="0" w:line="258" w:lineRule="exact"/>
              <w:ind w:right="0" w:left="0" w:firstLine="0"/>
              <w:jc w:val="center"/>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36 104</w:t>
            </w:r>
          </w:p>
        </w:tc>
        <w:tc>
          <w:tcPr>
            <w:tcW w:w="6573" w:type="auto"/>
            <w:gridSpan w:val="1"/>
            <w:tcBorders>
              <w:top w:val="single" w:sz="7" w:color="000000"/>
              <w:left w:val="single" w:sz="7" w:color="000000"/>
              <w:bottom w:val="single" w:sz="7" w:color="000000"/>
              <w:right w:val="single" w:sz="7" w:color="000000"/>
            </w:tcBorders>
            <w:shd w:val="clear" w:color="B4C5E7" w:fill="B4C5E7"/>
            <w:textDirection w:val="lrTb"/>
            <w:vAlign w:val="center"/>
          </w:tcPr>
          <w:p>
            <w:pPr>
              <w:pageBreakBefore w:val="false"/>
              <w:spacing w:before="0" w:after="0" w:line="258" w:lineRule="exact"/>
              <w:ind w:right="0" w:left="0" w:firstLine="0"/>
              <w:jc w:val="center"/>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33 080</w:t>
            </w:r>
          </w:p>
        </w:tc>
        <w:tc>
          <w:tcPr>
            <w:tcW w:w="8076" w:type="auto"/>
            <w:gridSpan w:val="1"/>
            <w:tcBorders>
              <w:top w:val="single" w:sz="7" w:color="000000"/>
              <w:left w:val="single" w:sz="7" w:color="000000"/>
              <w:bottom w:val="single" w:sz="7" w:color="000000"/>
              <w:right w:val="single" w:sz="7" w:color="000000"/>
            </w:tcBorders>
            <w:shd w:val="clear" w:color="B4C5E7" w:fill="B4C5E7"/>
            <w:textDirection w:val="lrTb"/>
            <w:vAlign w:val="center"/>
          </w:tcPr>
          <w:p>
            <w:pPr>
              <w:pageBreakBefore w:val="false"/>
              <w:spacing w:before="0" w:after="0" w:line="258" w:lineRule="exact"/>
              <w:ind w:right="0" w:left="0" w:firstLine="0"/>
              <w:jc w:val="center"/>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30 215</w:t>
            </w:r>
          </w:p>
        </w:tc>
        <w:tc>
          <w:tcPr>
            <w:tcW w:w="9602" w:type="auto"/>
            <w:gridSpan w:val="1"/>
            <w:tcBorders>
              <w:top w:val="single" w:sz="7" w:color="000000"/>
              <w:left w:val="single" w:sz="7" w:color="000000"/>
              <w:bottom w:val="single" w:sz="7" w:color="000000"/>
              <w:right w:val="single" w:sz="7" w:color="000000"/>
            </w:tcBorders>
            <w:shd w:val="clear" w:color="B4C5E7" w:fill="B4C5E7"/>
            <w:textDirection w:val="lrTb"/>
            <w:vAlign w:val="center"/>
          </w:tcPr>
          <w:p>
            <w:pPr>
              <w:pageBreakBefore w:val="false"/>
              <w:spacing w:before="0" w:after="0" w:line="258" w:lineRule="exact"/>
              <w:ind w:right="0" w:left="0" w:firstLine="0"/>
              <w:jc w:val="center"/>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27 538</w:t>
            </w:r>
          </w:p>
        </w:tc>
      </w:tr>
    </w:tbl>
    <w:p>
      <w:pPr>
        <w:pageBreakBefore w:val="false"/>
        <w:spacing w:before="0" w:after="0" w:line="247" w:lineRule="exact"/>
        <w:ind w:right="0" w:left="1440" w:firstLine="0"/>
        <w:jc w:val="left"/>
        <w:textAlignment w:val="baseline"/>
        <w:rPr>
          <w:rFonts w:ascii="Times New Roman" w:hAnsi="Times New Roman" w:eastAsia="Times New Roman"/>
          <w:strike w:val="false"/>
          <w:color w:val="000000"/>
          <w:spacing w:val="-4"/>
          <w:w w:val="100"/>
          <w:sz w:val="23"/>
          <w:vertAlign w:val="baseline"/>
          <w:lang w:val="fr-FR"/>
        </w:rPr>
      </w:pPr>
      <w:r>
        <w:rPr>
          <w:rFonts w:ascii="Times New Roman" w:hAnsi="Times New Roman" w:eastAsia="Times New Roman"/>
          <w:strike w:val="false"/>
          <w:color w:val="000000"/>
          <w:spacing w:val="-4"/>
          <w:w w:val="100"/>
          <w:sz w:val="23"/>
          <w:vertAlign w:val="baseline"/>
          <w:lang w:val="fr-FR"/>
        </w:rPr>
        <w:t xml:space="preserve">(Source : établi par nous-mêmes, à partir des données recueillies auprès de la SARL SCS).</w:t>
      </w:r>
    </w:p>
    <w:p>
      <w:pPr>
        <w:pageBreakBefore w:val="false"/>
        <w:numPr>
          <w:ilvl w:val="0"/>
          <w:numId w:val="7"/>
        </w:numPr>
        <w:tabs>
          <w:tab w:val="clear" w:pos="360"/>
          <w:tab w:val="left" w:pos="2088"/>
        </w:tabs>
        <w:spacing w:before="649" w:after="0" w:line="257" w:lineRule="exact"/>
        <w:ind w:right="0" w:left="1728" w:firstLine="0"/>
        <w:jc w:val="left"/>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Les prévisions des dépenses totales relatives à ce projet :</w:t>
      </w:r>
    </w:p>
    <w:p>
      <w:pPr>
        <w:pageBreakBefore w:val="false"/>
        <w:spacing w:before="151" w:after="0" w:line="298" w:lineRule="exact"/>
        <w:ind w:right="432" w:left="576" w:firstLine="0"/>
        <w:jc w:val="lef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Le tableau ci-dessous </w:t>
      </w:r>
      <w:r>
        <w:rPr>
          <w:rFonts w:ascii="Times New Roman" w:hAnsi="Times New Roman" w:eastAsia="Times New Roman"/>
          <w:strike w:val="false"/>
          <w:color w:val="000000"/>
          <w:spacing w:val="0"/>
          <w:w w:val="100"/>
          <w:sz w:val="24"/>
          <w:vertAlign w:val="baseline"/>
          <w:lang w:val="fr-FR"/>
        </w:rPr>
        <w:t xml:space="preserve">représente l’ensemble des dépenses relatives à l’extension de l’unité de </w:t>
      </w:r>
      <w:r>
        <w:rPr>
          <w:rFonts w:ascii="Times New Roman" w:hAnsi="Times New Roman" w:eastAsia="Times New Roman"/>
          <w:strike w:val="false"/>
          <w:color w:val="000000"/>
          <w:spacing w:val="0"/>
          <w:w w:val="100"/>
          <w:sz w:val="24"/>
          <w:vertAlign w:val="baseline"/>
          <w:lang w:val="fr-FR"/>
        </w:rPr>
        <w:t xml:space="preserve">production de la SARL Groupe SCS.</w:t>
      </w:r>
    </w:p>
    <w:p>
      <w:pPr>
        <w:sectPr>
          <w:type w:val="nextPage"/>
          <w:pgSz w:w="11914" w:h="16848" w:orient="portrait"/>
          <w:pgMar w:bottom="924" w:top="700" w:right="996" w:left="780" w:header="720" w:footer="720"/>
          <w:titlePg w:val="false"/>
          <w:textDirection w:val="lrTb"/>
        </w:sectPr>
      </w:pPr>
    </w:p>
    <w:p>
      <w:pPr>
        <w:pageBreakBefore w:val="false"/>
        <w:spacing w:before="0" w:after="0" w:line="240" w:lineRule="exact"/>
        <w:ind w:right="648" w:left="144" w:firstLine="0"/>
        <w:jc w:val="left"/>
        <w:textAlignment w:val="baseline"/>
        <w:rPr>
          <w:rFonts w:ascii="Times New Roman" w:hAnsi="Times New Roman" w:eastAsia="Times New Roman"/>
          <w:b w:val="true"/>
          <w:strike w:val="false"/>
          <w:color w:val="000000"/>
          <w:spacing w:val="0"/>
          <w:w w:val="100"/>
          <w:sz w:val="20"/>
          <w:vertAlign w:val="baseline"/>
          <w:lang w:val="fr-FR"/>
        </w:rPr>
      </w:pPr>
      <w:r>
        <w:pict>
          <v:shapetype id="_x0000_t179" coordsize="21600,21600" o:spt="202" path="m,l,21600r21600,l21600,xe">
            <v:stroke joinstyle="miter"/>
            <v:path gradientshapeok="t" o:connecttype="rect"/>
          </v:shapetype>
          <v:shape id="_x0000_s178" type="#_x0000_t179" filled="f" stroked="f" style="position:absolute;width:30pt;height:22.55pt;z-index:-822;margin-left:524.65pt;margin-top:776.4pt;mso-wrap-distance-left:0pt;mso-wrap-distance-right:0pt;mso-position-horizontal-relative:page;mso-position-vertical-relative:page">
            <w10:wrap type="square" side="both"/>
            <v:fill opacity="1" o:opacity2="1" recolor="f" rotate="f" type="solid"/>
            <v:textbox inset="0pt, 0pt, 0pt, 0pt">
              <w:txbxContent>
                <w:p>
                  <w:pPr>
                    <w:pageBreakBefore w:val="false"/>
                    <w:spacing w:before="0" w:after="0" w:line="240" w:lineRule="auto"/>
                    <w:ind w:right="0" w:left="0"/>
                    <w:jc w:val="left"/>
                    <w:textAlignment w:val="baseline"/>
                  </w:pPr>
                  <w:r>
                    <w:drawing>
                      <wp:inline>
                        <wp:extent cx="381000" cy="286385"/>
                        <wp:docPr id="151" name="Picture"/>
                        <a:graphic>
                          <a:graphicData uri="http://schemas.openxmlformats.org/drawingml/2006/picture">
                            <pic:pic>
                              <pic:nvPicPr>
                                <pic:cNvPr id="152" name="test1"/>
                                <pic:cNvPicPr preferRelativeResize="false"/>
                              </pic:nvPicPr>
                              <pic:blipFill>
                                <a:blip r:embed="drId83"/>
                                <a:stretch>
                                  <a:fillRect/>
                                </a:stretch>
                              </pic:blipFill>
                              <pic:spPr>
                                <a:xfrm>
                                  <a:off x="0" y="0"/>
                                  <a:ext cx="381000" cy="286385"/>
                                </a:xfrm>
                                <a:prstGeom prst="rect">
                                  <a:avLst/>
                                </a:prstGeom>
                              </pic:spPr>
                            </pic:pic>
                          </a:graphicData>
                        </a:graphic>
                      </wp:inline>
                    </w:drawing>
                  </w:r>
                </w:p>
              </w:txbxContent>
            </v:textbox>
          </v:shape>
        </w:pict>
      </w:r>
      <w:r>
        <w:pict>
          <v:shapetype id="_x0000_t180" coordsize="21600,21600" o:spt="202" path="m,l,21600r21600,l21600,xe">
            <v:stroke joinstyle="miter"/>
            <v:path gradientshapeok="t" o:connecttype="rect"/>
          </v:shapetype>
          <v:shape id="_x0000_s179" type="#_x0000_t180" filled="f" stroked="f" style="position:absolute;width:18.05pt;height:10.4pt;z-index:-821;margin-left:530.75pt;margin-top:781pt;mso-wrap-distance-left:0pt;mso-wrap-distance-right:0pt;mso-position-horizontal-relative:page;mso-position-vertical-relative:page">
            <w10:wrap type="square" side="both"/>
            <v:fill opacity="1" o:opacity2="1" recolor="f" rotate="f" type="solid"/>
            <v:textbox inset="0pt, 0pt, 0pt, 0pt">
              <w:txbxContent>
                <w:p>
                  <w:pPr>
                    <w:pageBreakBefore w:val="false"/>
                    <w:spacing w:before="22" w:after="0" w:line="183" w:lineRule="exact"/>
                    <w:ind w:right="0" w:left="0" w:firstLine="0"/>
                    <w:jc w:val="left"/>
                    <w:textAlignment w:val="baseline"/>
                    <w:rPr>
                      <w:rFonts w:ascii="Calibri" w:hAnsi="Calibri" w:eastAsia="Calibri"/>
                      <w:strike w:val="false"/>
                      <w:color w:val="000000"/>
                      <w:spacing w:val="25"/>
                      <w:w w:val="100"/>
                      <w:sz w:val="17"/>
                      <w:vertAlign w:val="baseline"/>
                      <w:lang w:val="fr-FR"/>
                    </w:rPr>
                  </w:pPr>
                  <w:r>
                    <w:rPr>
                      <w:rFonts w:ascii="Calibri" w:hAnsi="Calibri" w:eastAsia="Calibri"/>
                      <w:strike w:val="false"/>
                      <w:color w:val="000000"/>
                      <w:spacing w:val="25"/>
                      <w:w w:val="100"/>
                      <w:sz w:val="17"/>
                      <w:vertAlign w:val="baseline"/>
                      <w:lang w:val="fr-FR"/>
                    </w:rPr>
                    <w:t xml:space="preserve">63</w:t>
                  </w:r>
                </w:p>
              </w:txbxContent>
            </v:textbox>
          </v:shape>
        </w:pict>
      </w:r>
      <w:r>
        <w:rPr>
          <w:rFonts w:ascii="Times New Roman" w:hAnsi="Times New Roman" w:eastAsia="Times New Roman"/>
          <w:b w:val="true"/>
          <w:strike w:val="false"/>
          <w:color w:val="000000"/>
          <w:spacing w:val="0"/>
          <w:w w:val="100"/>
          <w:sz w:val="20"/>
          <w:vertAlign w:val="baseline"/>
          <w:lang w:val="fr-FR"/>
        </w:rPr>
        <w:t xml:space="preserve">CHAPITRE III </w:t>
      </w:r>
      <w:r>
        <w:rPr>
          <w:rFonts w:ascii="Times New Roman" w:hAnsi="Times New Roman" w:eastAsia="Times New Roman"/>
          <w:b w:val="true"/>
          <w:strike w:val="false"/>
          <w:color w:val="000000"/>
          <w:spacing w:val="0"/>
          <w:w w:val="100"/>
          <w:sz w:val="20"/>
          <w:vertAlign w:val="baseline"/>
          <w:lang w:val="fr-FR"/>
        </w:rPr>
        <w:t xml:space="preserve">: Etude et évaluation de la rentabilité du projet d’extension d’une nouvelle unité de </w:t>
      </w:r>
      <w:r>
        <w:rPr>
          <w:rFonts w:ascii="Times New Roman" w:hAnsi="Times New Roman" w:eastAsia="Times New Roman"/>
          <w:b w:val="true"/>
          <w:strike w:val="false"/>
          <w:color w:val="000000"/>
          <w:spacing w:val="0"/>
          <w:w w:val="100"/>
          <w:sz w:val="20"/>
          <w:vertAlign w:val="baseline"/>
          <w:lang w:val="fr-FR"/>
        </w:rPr>
        <w:t xml:space="preserve">fabrication de carreaux céramiques CAS : SARL SCS</w:t>
      </w:r>
    </w:p>
    <w:p>
      <w:pPr>
        <w:pageBreakBefore w:val="false"/>
        <w:tabs>
          <w:tab w:val="left" w:leader="none" w:pos="8208"/>
        </w:tabs>
        <w:spacing w:before="851" w:after="115" w:line="273" w:lineRule="exact"/>
        <w:ind w:right="0" w:left="144" w:firstLine="0"/>
        <w:jc w:val="left"/>
        <w:textAlignment w:val="baseline"/>
        <w:rPr>
          <w:rFonts w:ascii="Times New Roman" w:hAnsi="Times New Roman" w:eastAsia="Times New Roman"/>
          <w:b w:val="true"/>
          <w:strike w:val="false"/>
          <w:color w:val="000000"/>
          <w:spacing w:val="0"/>
          <w:w w:val="100"/>
          <w:sz w:val="24"/>
          <w:vertAlign w:val="baseline"/>
          <w:lang w:val="fr-FR"/>
        </w:rPr>
      </w:pPr>
      <w:r>
        <w:pict>
          <v:line strokeweight="4.8pt" strokecolor="#823A0A" from="68.9pt,62.15pt" to="526.65pt,62.15pt" style="position:absolute;mso-position-horizontal-relative:page;mso-position-vertical-relative:page;">
            <v:stroke linestyle="thinThin"/>
          </v:line>
        </w:pict>
      </w:r>
      <w:r>
        <w:rPr>
          <w:rFonts w:ascii="Times New Roman" w:hAnsi="Times New Roman" w:eastAsia="Times New Roman"/>
          <w:b w:val="true"/>
          <w:strike w:val="false"/>
          <w:color w:val="000000"/>
          <w:spacing w:val="0"/>
          <w:w w:val="100"/>
          <w:sz w:val="24"/>
          <w:vertAlign w:val="baseline"/>
          <w:lang w:val="fr-FR"/>
        </w:rPr>
        <w:t xml:space="preserve">Tableau N°23 : Les prévisions des dépenses totales de ce projet	</w:t>
      </w:r>
      <w:r>
        <w:rPr>
          <w:rFonts w:ascii="Times New Roman" w:hAnsi="Times New Roman" w:eastAsia="Times New Roman"/>
          <w:b w:val="true"/>
          <w:strike w:val="false"/>
          <w:color w:val="000000"/>
          <w:spacing w:val="0"/>
          <w:w w:val="100"/>
          <w:sz w:val="24"/>
          <w:vertAlign w:val="baseline"/>
          <w:lang w:val="fr-FR"/>
        </w:rPr>
        <w:t xml:space="preserve">KDA</w:t>
      </w:r>
    </w:p>
    <w:tbl>
      <w:tblPr>
        <w:jc w:val="left"/>
        <w:tblInd w:w="19" w:type="dxa"/>
        <w:tblLayout w:type="fixed"/>
        <w:tblCellMar>
          <w:left w:w="0" w:type="dxa"/>
          <w:right w:w="0" w:type="dxa"/>
        </w:tblCellMar>
      </w:tblPr>
      <w:tblGrid>
        <w:gridCol w:w="1526"/>
        <w:gridCol w:w="1522"/>
        <w:gridCol w:w="1498"/>
        <w:gridCol w:w="1521"/>
        <w:gridCol w:w="1498"/>
        <w:gridCol w:w="1526"/>
      </w:tblGrid>
      <w:tr>
        <w:trPr>
          <w:trHeight w:val="298" w:hRule="exact"/>
        </w:trPr>
        <w:tc>
          <w:tcPr>
            <w:tcW w:w="1545" w:type="auto"/>
            <w:gridSpan w:val="1"/>
            <w:tcBorders>
              <w:top w:val="single" w:sz="7" w:color="000000"/>
              <w:left w:val="single" w:sz="7" w:color="000000"/>
              <w:bottom w:val="single" w:sz="7" w:color="000000"/>
              <w:right w:val="single" w:sz="7" w:color="000000"/>
            </w:tcBorders>
            <w:shd w:val="clear" w:color="B4C5E7" w:fill="B4C5E7"/>
            <w:textDirection w:val="lrTb"/>
            <w:vAlign w:val="center"/>
          </w:tcPr>
          <w:p>
            <w:pPr>
              <w:pageBreakBefore w:val="false"/>
              <w:spacing w:before="34" w:after="0" w:line="254" w:lineRule="exact"/>
              <w:ind w:right="0" w:left="0" w:firstLine="0"/>
              <w:jc w:val="center"/>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Désignations</w:t>
            </w:r>
          </w:p>
        </w:tc>
        <w:tc>
          <w:tcPr>
            <w:tcW w:w="3067" w:type="auto"/>
            <w:gridSpan w:val="1"/>
            <w:tcBorders>
              <w:top w:val="single" w:sz="7" w:color="000000"/>
              <w:left w:val="single" w:sz="7" w:color="000000"/>
              <w:bottom w:val="single" w:sz="7" w:color="000000"/>
              <w:right w:val="single" w:sz="7" w:color="000000"/>
            </w:tcBorders>
            <w:shd w:val="clear" w:color="B4C5E7" w:fill="B4C5E7"/>
            <w:textDirection w:val="lrTb"/>
            <w:vAlign w:val="center"/>
          </w:tcPr>
          <w:p>
            <w:pPr>
              <w:pageBreakBefore w:val="false"/>
              <w:spacing w:before="34" w:after="0" w:line="254" w:lineRule="exact"/>
              <w:ind w:right="0" w:left="0" w:firstLine="0"/>
              <w:jc w:val="center"/>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2014</w:t>
            </w:r>
          </w:p>
        </w:tc>
        <w:tc>
          <w:tcPr>
            <w:tcW w:w="4565" w:type="auto"/>
            <w:gridSpan w:val="1"/>
            <w:tcBorders>
              <w:top w:val="single" w:sz="7" w:color="000000"/>
              <w:left w:val="single" w:sz="7" w:color="000000"/>
              <w:bottom w:val="single" w:sz="7" w:color="000000"/>
              <w:right w:val="single" w:sz="7" w:color="000000"/>
            </w:tcBorders>
            <w:shd w:val="clear" w:color="B4C5E7" w:fill="B4C5E7"/>
            <w:textDirection w:val="lrTb"/>
            <w:vAlign w:val="center"/>
          </w:tcPr>
          <w:p>
            <w:pPr>
              <w:pageBreakBefore w:val="false"/>
              <w:spacing w:before="34" w:after="0" w:line="254" w:lineRule="exact"/>
              <w:ind w:right="0" w:left="0" w:firstLine="0"/>
              <w:jc w:val="center"/>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2015</w:t>
            </w:r>
          </w:p>
        </w:tc>
        <w:tc>
          <w:tcPr>
            <w:tcW w:w="6086" w:type="auto"/>
            <w:gridSpan w:val="1"/>
            <w:tcBorders>
              <w:top w:val="single" w:sz="7" w:color="000000"/>
              <w:left w:val="single" w:sz="7" w:color="000000"/>
              <w:bottom w:val="single" w:sz="7" w:color="000000"/>
              <w:right w:val="single" w:sz="7" w:color="000000"/>
            </w:tcBorders>
            <w:shd w:val="clear" w:color="B4C5E7" w:fill="B4C5E7"/>
            <w:textDirection w:val="lrTb"/>
            <w:vAlign w:val="center"/>
          </w:tcPr>
          <w:p>
            <w:pPr>
              <w:pageBreakBefore w:val="false"/>
              <w:spacing w:before="34" w:after="0" w:line="254" w:lineRule="exact"/>
              <w:ind w:right="0" w:left="0" w:firstLine="0"/>
              <w:jc w:val="center"/>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2016</w:t>
            </w:r>
          </w:p>
        </w:tc>
        <w:tc>
          <w:tcPr>
            <w:tcW w:w="7584" w:type="auto"/>
            <w:gridSpan w:val="1"/>
            <w:tcBorders>
              <w:top w:val="single" w:sz="7" w:color="000000"/>
              <w:left w:val="single" w:sz="7" w:color="000000"/>
              <w:bottom w:val="single" w:sz="7" w:color="000000"/>
              <w:right w:val="single" w:sz="7" w:color="000000"/>
            </w:tcBorders>
            <w:shd w:val="clear" w:color="B4C5E7" w:fill="B4C5E7"/>
            <w:textDirection w:val="lrTb"/>
            <w:vAlign w:val="center"/>
          </w:tcPr>
          <w:p>
            <w:pPr>
              <w:pageBreakBefore w:val="false"/>
              <w:spacing w:before="34" w:after="0" w:line="254" w:lineRule="exact"/>
              <w:ind w:right="0" w:left="0" w:firstLine="0"/>
              <w:jc w:val="center"/>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2017</w:t>
            </w:r>
          </w:p>
        </w:tc>
        <w:tc>
          <w:tcPr>
            <w:tcW w:w="9110" w:type="auto"/>
            <w:gridSpan w:val="1"/>
            <w:tcBorders>
              <w:top w:val="single" w:sz="7" w:color="000000"/>
              <w:left w:val="single" w:sz="7" w:color="000000"/>
              <w:bottom w:val="single" w:sz="7" w:color="000000"/>
              <w:right w:val="single" w:sz="7" w:color="000000"/>
            </w:tcBorders>
            <w:shd w:val="clear" w:color="B4C5E7" w:fill="B4C5E7"/>
            <w:textDirection w:val="lrTb"/>
            <w:vAlign w:val="center"/>
          </w:tcPr>
          <w:p>
            <w:pPr>
              <w:pageBreakBefore w:val="false"/>
              <w:spacing w:before="34" w:after="0" w:line="254" w:lineRule="exact"/>
              <w:ind w:right="0" w:left="0" w:firstLine="0"/>
              <w:jc w:val="center"/>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2018</w:t>
            </w:r>
          </w:p>
        </w:tc>
      </w:tr>
      <w:tr>
        <w:trPr>
          <w:trHeight w:val="566" w:hRule="exact"/>
        </w:trPr>
        <w:tc>
          <w:tcPr>
            <w:tcW w:w="1545" w:type="auto"/>
            <w:gridSpan w:val="1"/>
            <w:tcBorders>
              <w:top w:val="single" w:sz="7" w:color="000000"/>
              <w:left w:val="single" w:sz="7" w:color="000000"/>
              <w:bottom w:val="single" w:sz="7" w:color="000000"/>
              <w:right w:val="single" w:sz="7" w:color="000000"/>
            </w:tcBorders>
            <w:textDirection w:val="lrTb"/>
            <w:vAlign w:val="top"/>
          </w:tcPr>
          <w:p>
            <w:pPr>
              <w:pageBreakBefore w:val="false"/>
              <w:spacing w:before="0" w:after="0" w:line="264" w:lineRule="exact"/>
              <w:ind w:right="0" w:left="0" w:firstLine="0"/>
              <w:jc w:val="center"/>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Achats
</w:t>
              <w:br/>
            </w:r>
            <w:r>
              <w:rPr>
                <w:rFonts w:ascii="Times New Roman" w:hAnsi="Times New Roman" w:eastAsia="Times New Roman"/>
                <w:strike w:val="false"/>
                <w:color w:val="000000"/>
                <w:spacing w:val="0"/>
                <w:w w:val="100"/>
                <w:sz w:val="24"/>
                <w:vertAlign w:val="baseline"/>
                <w:lang w:val="fr-FR"/>
              </w:rPr>
              <w:t xml:space="preserve">consommés</w:t>
            </w:r>
          </w:p>
        </w:tc>
        <w:tc>
          <w:tcPr>
            <w:tcW w:w="3067" w:type="auto"/>
            <w:gridSpan w:val="1"/>
            <w:tcBorders>
              <w:top w:val="single" w:sz="7" w:color="000000"/>
              <w:left w:val="single" w:sz="7" w:color="000000"/>
              <w:bottom w:val="single" w:sz="7" w:color="000000"/>
              <w:right w:val="single" w:sz="7" w:color="000000"/>
            </w:tcBorders>
            <w:textDirection w:val="lrTb"/>
            <w:vAlign w:val="top"/>
          </w:tcPr>
          <w:p>
            <w:pPr>
              <w:pageBreakBefore w:val="false"/>
              <w:spacing w:before="0" w:after="259" w:line="274" w:lineRule="exact"/>
              <w:ind w:right="0" w:left="0" w:firstLine="0"/>
              <w:jc w:val="center"/>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591 947</w:t>
            </w:r>
          </w:p>
        </w:tc>
        <w:tc>
          <w:tcPr>
            <w:tcW w:w="4565" w:type="auto"/>
            <w:gridSpan w:val="1"/>
            <w:tcBorders>
              <w:top w:val="single" w:sz="7" w:color="000000"/>
              <w:left w:val="single" w:sz="7" w:color="000000"/>
              <w:bottom w:val="single" w:sz="7" w:color="000000"/>
              <w:right w:val="single" w:sz="7" w:color="000000"/>
            </w:tcBorders>
            <w:textDirection w:val="lrTb"/>
            <w:vAlign w:val="top"/>
          </w:tcPr>
          <w:p>
            <w:pPr>
              <w:pageBreakBefore w:val="false"/>
              <w:spacing w:before="0" w:after="259" w:line="274" w:lineRule="exact"/>
              <w:ind w:right="0" w:left="0" w:firstLine="0"/>
              <w:jc w:val="center"/>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609 347</w:t>
            </w:r>
          </w:p>
        </w:tc>
        <w:tc>
          <w:tcPr>
            <w:tcW w:w="6086" w:type="auto"/>
            <w:gridSpan w:val="1"/>
            <w:tcBorders>
              <w:top w:val="single" w:sz="7" w:color="000000"/>
              <w:left w:val="single" w:sz="7" w:color="000000"/>
              <w:bottom w:val="single" w:sz="7" w:color="000000"/>
              <w:right w:val="single" w:sz="7" w:color="000000"/>
            </w:tcBorders>
            <w:textDirection w:val="lrTb"/>
            <w:vAlign w:val="top"/>
          </w:tcPr>
          <w:p>
            <w:pPr>
              <w:pageBreakBefore w:val="false"/>
              <w:spacing w:before="0" w:after="259" w:line="274" w:lineRule="exact"/>
              <w:ind w:right="0" w:left="0" w:firstLine="0"/>
              <w:jc w:val="center"/>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626 747</w:t>
            </w:r>
          </w:p>
        </w:tc>
        <w:tc>
          <w:tcPr>
            <w:tcW w:w="7584" w:type="auto"/>
            <w:gridSpan w:val="1"/>
            <w:tcBorders>
              <w:top w:val="single" w:sz="7" w:color="000000"/>
              <w:left w:val="single" w:sz="7" w:color="000000"/>
              <w:bottom w:val="single" w:sz="7" w:color="000000"/>
              <w:right w:val="single" w:sz="7" w:color="000000"/>
            </w:tcBorders>
            <w:textDirection w:val="lrTb"/>
            <w:vAlign w:val="top"/>
          </w:tcPr>
          <w:p>
            <w:pPr>
              <w:pageBreakBefore w:val="false"/>
              <w:spacing w:before="0" w:after="259" w:line="274" w:lineRule="exact"/>
              <w:ind w:right="0" w:left="0" w:firstLine="0"/>
              <w:jc w:val="center"/>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644 151</w:t>
            </w:r>
          </w:p>
        </w:tc>
        <w:tc>
          <w:tcPr>
            <w:tcW w:w="9110" w:type="auto"/>
            <w:gridSpan w:val="1"/>
            <w:tcBorders>
              <w:top w:val="single" w:sz="7" w:color="000000"/>
              <w:left w:val="single" w:sz="7" w:color="000000"/>
              <w:bottom w:val="single" w:sz="7" w:color="000000"/>
              <w:right w:val="single" w:sz="7" w:color="000000"/>
            </w:tcBorders>
            <w:textDirection w:val="lrTb"/>
            <w:vAlign w:val="top"/>
          </w:tcPr>
          <w:p>
            <w:pPr>
              <w:pageBreakBefore w:val="false"/>
              <w:spacing w:before="0" w:after="259" w:line="274" w:lineRule="exact"/>
              <w:ind w:right="0" w:left="0" w:firstLine="0"/>
              <w:jc w:val="center"/>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668 513</w:t>
            </w:r>
          </w:p>
        </w:tc>
      </w:tr>
      <w:tr>
        <w:trPr>
          <w:trHeight w:val="557" w:hRule="exact"/>
        </w:trPr>
        <w:tc>
          <w:tcPr>
            <w:tcW w:w="1545" w:type="auto"/>
            <w:gridSpan w:val="1"/>
            <w:tcBorders>
              <w:top w:val="single" w:sz="7" w:color="000000"/>
              <w:left w:val="single" w:sz="7" w:color="000000"/>
              <w:bottom w:val="single" w:sz="7" w:color="000000"/>
              <w:right w:val="single" w:sz="7" w:color="000000"/>
            </w:tcBorders>
            <w:textDirection w:val="lrTb"/>
            <w:vAlign w:val="top"/>
          </w:tcPr>
          <w:p>
            <w:pPr>
              <w:pageBreakBefore w:val="false"/>
              <w:spacing w:before="0" w:after="0" w:line="273" w:lineRule="exact"/>
              <w:ind w:right="0" w:left="0" w:firstLine="0"/>
              <w:jc w:val="center"/>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Services
</w:t>
              <w:br/>
            </w:r>
            <w:r>
              <w:rPr>
                <w:rFonts w:ascii="Times New Roman" w:hAnsi="Times New Roman" w:eastAsia="Times New Roman"/>
                <w:strike w:val="false"/>
                <w:color w:val="000000"/>
                <w:spacing w:val="0"/>
                <w:w w:val="100"/>
                <w:sz w:val="24"/>
                <w:vertAlign w:val="baseline"/>
                <w:lang w:val="fr-FR"/>
              </w:rPr>
              <w:t xml:space="preserve">extérieurs</w:t>
            </w:r>
          </w:p>
        </w:tc>
        <w:tc>
          <w:tcPr>
            <w:tcW w:w="3067" w:type="auto"/>
            <w:gridSpan w:val="1"/>
            <w:tcBorders>
              <w:top w:val="single" w:sz="7" w:color="000000"/>
              <w:left w:val="single" w:sz="7" w:color="000000"/>
              <w:bottom w:val="single" w:sz="7" w:color="000000"/>
              <w:right w:val="single" w:sz="7" w:color="000000"/>
            </w:tcBorders>
            <w:textDirection w:val="lrTb"/>
            <w:vAlign w:val="top"/>
          </w:tcPr>
          <w:p>
            <w:pPr>
              <w:pageBreakBefore w:val="false"/>
              <w:spacing w:before="0" w:after="263" w:line="274" w:lineRule="exact"/>
              <w:ind w:right="0" w:left="0" w:firstLine="0"/>
              <w:jc w:val="center"/>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53 872</w:t>
            </w:r>
          </w:p>
        </w:tc>
        <w:tc>
          <w:tcPr>
            <w:tcW w:w="4565" w:type="auto"/>
            <w:gridSpan w:val="1"/>
            <w:tcBorders>
              <w:top w:val="single" w:sz="7" w:color="000000"/>
              <w:left w:val="single" w:sz="7" w:color="000000"/>
              <w:bottom w:val="single" w:sz="7" w:color="000000"/>
              <w:right w:val="single" w:sz="7" w:color="000000"/>
            </w:tcBorders>
            <w:textDirection w:val="lrTb"/>
            <w:vAlign w:val="top"/>
          </w:tcPr>
          <w:p>
            <w:pPr>
              <w:pageBreakBefore w:val="false"/>
              <w:spacing w:before="0" w:after="263" w:line="274" w:lineRule="exact"/>
              <w:ind w:right="0" w:left="0" w:firstLine="0"/>
              <w:jc w:val="center"/>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55 447</w:t>
            </w:r>
          </w:p>
        </w:tc>
        <w:tc>
          <w:tcPr>
            <w:tcW w:w="6086" w:type="auto"/>
            <w:gridSpan w:val="1"/>
            <w:tcBorders>
              <w:top w:val="single" w:sz="7" w:color="000000"/>
              <w:left w:val="single" w:sz="7" w:color="000000"/>
              <w:bottom w:val="single" w:sz="7" w:color="000000"/>
              <w:right w:val="single" w:sz="7" w:color="000000"/>
            </w:tcBorders>
            <w:textDirection w:val="lrTb"/>
            <w:vAlign w:val="top"/>
          </w:tcPr>
          <w:p>
            <w:pPr>
              <w:pageBreakBefore w:val="false"/>
              <w:spacing w:before="0" w:after="263" w:line="274" w:lineRule="exact"/>
              <w:ind w:right="0" w:left="0" w:firstLine="0"/>
              <w:jc w:val="center"/>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57 025</w:t>
            </w:r>
          </w:p>
        </w:tc>
        <w:tc>
          <w:tcPr>
            <w:tcW w:w="7584" w:type="auto"/>
            <w:gridSpan w:val="1"/>
            <w:tcBorders>
              <w:top w:val="single" w:sz="7" w:color="000000"/>
              <w:left w:val="single" w:sz="7" w:color="000000"/>
              <w:bottom w:val="single" w:sz="7" w:color="000000"/>
              <w:right w:val="single" w:sz="7" w:color="000000"/>
            </w:tcBorders>
            <w:textDirection w:val="lrTb"/>
            <w:vAlign w:val="top"/>
          </w:tcPr>
          <w:p>
            <w:pPr>
              <w:pageBreakBefore w:val="false"/>
              <w:spacing w:before="0" w:after="263" w:line="274" w:lineRule="exact"/>
              <w:ind w:right="0" w:left="0" w:firstLine="0"/>
              <w:jc w:val="center"/>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58 603</w:t>
            </w:r>
          </w:p>
        </w:tc>
        <w:tc>
          <w:tcPr>
            <w:tcW w:w="9110" w:type="auto"/>
            <w:gridSpan w:val="1"/>
            <w:tcBorders>
              <w:top w:val="single" w:sz="7" w:color="000000"/>
              <w:left w:val="single" w:sz="7" w:color="000000"/>
              <w:bottom w:val="single" w:sz="7" w:color="000000"/>
              <w:right w:val="single" w:sz="7" w:color="000000"/>
            </w:tcBorders>
            <w:textDirection w:val="lrTb"/>
            <w:vAlign w:val="top"/>
          </w:tcPr>
          <w:p>
            <w:pPr>
              <w:pageBreakBefore w:val="false"/>
              <w:spacing w:before="0" w:after="263" w:line="274" w:lineRule="exact"/>
              <w:ind w:right="0" w:left="0" w:firstLine="0"/>
              <w:jc w:val="center"/>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60 791</w:t>
            </w:r>
          </w:p>
        </w:tc>
      </w:tr>
      <w:tr>
        <w:trPr>
          <w:trHeight w:val="571" w:hRule="exact"/>
        </w:trPr>
        <w:tc>
          <w:tcPr>
            <w:tcW w:w="1545" w:type="auto"/>
            <w:gridSpan w:val="1"/>
            <w:tcBorders>
              <w:top w:val="single" w:sz="7" w:color="000000"/>
              <w:left w:val="single" w:sz="7" w:color="000000"/>
              <w:bottom w:val="single" w:sz="7" w:color="000000"/>
              <w:right w:val="single" w:sz="7" w:color="000000"/>
            </w:tcBorders>
            <w:textDirection w:val="lrTb"/>
            <w:vAlign w:val="top"/>
          </w:tcPr>
          <w:p>
            <w:pPr>
              <w:pageBreakBefore w:val="false"/>
              <w:spacing w:before="0" w:after="0" w:line="268" w:lineRule="exact"/>
              <w:ind w:right="0" w:left="0" w:firstLine="0"/>
              <w:jc w:val="center"/>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Charges
</w:t>
              <w:br/>
            </w:r>
            <w:r>
              <w:rPr>
                <w:rFonts w:ascii="Times New Roman" w:hAnsi="Times New Roman" w:eastAsia="Times New Roman"/>
                <w:strike w:val="false"/>
                <w:color w:val="000000"/>
                <w:spacing w:val="0"/>
                <w:w w:val="100"/>
                <w:sz w:val="24"/>
                <w:vertAlign w:val="baseline"/>
                <w:lang w:val="fr-FR"/>
              </w:rPr>
              <w:t xml:space="preserve">personnel</w:t>
            </w:r>
          </w:p>
        </w:tc>
        <w:tc>
          <w:tcPr>
            <w:tcW w:w="3067" w:type="auto"/>
            <w:gridSpan w:val="1"/>
            <w:tcBorders>
              <w:top w:val="single" w:sz="7" w:color="000000"/>
              <w:left w:val="single" w:sz="7" w:color="000000"/>
              <w:bottom w:val="single" w:sz="7" w:color="000000"/>
              <w:right w:val="single" w:sz="7" w:color="000000"/>
            </w:tcBorders>
            <w:textDirection w:val="lrTb"/>
            <w:vAlign w:val="top"/>
          </w:tcPr>
          <w:p>
            <w:pPr>
              <w:pageBreakBefore w:val="false"/>
              <w:spacing w:before="0" w:after="268" w:line="274" w:lineRule="exact"/>
              <w:ind w:right="0" w:left="0" w:firstLine="0"/>
              <w:jc w:val="center"/>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216 942</w:t>
            </w:r>
          </w:p>
        </w:tc>
        <w:tc>
          <w:tcPr>
            <w:tcW w:w="4565" w:type="auto"/>
            <w:gridSpan w:val="1"/>
            <w:tcBorders>
              <w:top w:val="single" w:sz="7" w:color="000000"/>
              <w:left w:val="single" w:sz="7" w:color="000000"/>
              <w:bottom w:val="single" w:sz="7" w:color="000000"/>
              <w:right w:val="single" w:sz="7" w:color="000000"/>
            </w:tcBorders>
            <w:textDirection w:val="lrTb"/>
            <w:vAlign w:val="top"/>
          </w:tcPr>
          <w:p>
            <w:pPr>
              <w:pageBreakBefore w:val="false"/>
              <w:spacing w:before="0" w:after="268" w:line="274" w:lineRule="exact"/>
              <w:ind w:right="0" w:left="0" w:firstLine="0"/>
              <w:jc w:val="center"/>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224 184</w:t>
            </w:r>
          </w:p>
        </w:tc>
        <w:tc>
          <w:tcPr>
            <w:tcW w:w="6086" w:type="auto"/>
            <w:gridSpan w:val="1"/>
            <w:tcBorders>
              <w:top w:val="single" w:sz="7" w:color="000000"/>
              <w:left w:val="single" w:sz="7" w:color="000000"/>
              <w:bottom w:val="single" w:sz="7" w:color="000000"/>
              <w:right w:val="single" w:sz="7" w:color="000000"/>
            </w:tcBorders>
            <w:textDirection w:val="lrTb"/>
            <w:vAlign w:val="top"/>
          </w:tcPr>
          <w:p>
            <w:pPr>
              <w:pageBreakBefore w:val="false"/>
              <w:spacing w:before="0" w:after="268" w:line="274" w:lineRule="exact"/>
              <w:ind w:right="0" w:left="0" w:firstLine="0"/>
              <w:jc w:val="center"/>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232 918</w:t>
            </w:r>
          </w:p>
        </w:tc>
        <w:tc>
          <w:tcPr>
            <w:tcW w:w="7584" w:type="auto"/>
            <w:gridSpan w:val="1"/>
            <w:tcBorders>
              <w:top w:val="single" w:sz="7" w:color="000000"/>
              <w:left w:val="single" w:sz="7" w:color="000000"/>
              <w:bottom w:val="single" w:sz="7" w:color="000000"/>
              <w:right w:val="single" w:sz="7" w:color="000000"/>
            </w:tcBorders>
            <w:textDirection w:val="lrTb"/>
            <w:vAlign w:val="top"/>
          </w:tcPr>
          <w:p>
            <w:pPr>
              <w:pageBreakBefore w:val="false"/>
              <w:spacing w:before="0" w:after="268" w:line="274" w:lineRule="exact"/>
              <w:ind w:right="0" w:left="0" w:firstLine="0"/>
              <w:jc w:val="center"/>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241 653</w:t>
            </w:r>
          </w:p>
        </w:tc>
        <w:tc>
          <w:tcPr>
            <w:tcW w:w="9110" w:type="auto"/>
            <w:gridSpan w:val="1"/>
            <w:tcBorders>
              <w:top w:val="single" w:sz="7" w:color="000000"/>
              <w:left w:val="single" w:sz="7" w:color="000000"/>
              <w:bottom w:val="single" w:sz="7" w:color="000000"/>
              <w:right w:val="single" w:sz="7" w:color="000000"/>
            </w:tcBorders>
            <w:textDirection w:val="lrTb"/>
            <w:vAlign w:val="top"/>
          </w:tcPr>
          <w:p>
            <w:pPr>
              <w:pageBreakBefore w:val="false"/>
              <w:spacing w:before="0" w:after="268" w:line="274" w:lineRule="exact"/>
              <w:ind w:right="0" w:left="0" w:firstLine="0"/>
              <w:jc w:val="center"/>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249 401</w:t>
            </w:r>
          </w:p>
        </w:tc>
      </w:tr>
      <w:tr>
        <w:trPr>
          <w:trHeight w:val="557" w:hRule="exact"/>
        </w:trPr>
        <w:tc>
          <w:tcPr>
            <w:tcW w:w="1545" w:type="auto"/>
            <w:gridSpan w:val="1"/>
            <w:tcBorders>
              <w:top w:val="single" w:sz="7" w:color="000000"/>
              <w:left w:val="single" w:sz="7" w:color="000000"/>
              <w:bottom w:val="single" w:sz="7" w:color="000000"/>
              <w:right w:val="single" w:sz="7" w:color="000000"/>
            </w:tcBorders>
            <w:textDirection w:val="lrTb"/>
            <w:vAlign w:val="top"/>
          </w:tcPr>
          <w:p>
            <w:pPr>
              <w:pageBreakBefore w:val="false"/>
              <w:spacing w:before="0" w:after="0" w:line="271" w:lineRule="exact"/>
              <w:ind w:right="0" w:left="0" w:firstLine="0"/>
              <w:jc w:val="center"/>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Impôts et
</w:t>
              <w:br/>
            </w:r>
            <w:r>
              <w:rPr>
                <w:rFonts w:ascii="Times New Roman" w:hAnsi="Times New Roman" w:eastAsia="Times New Roman"/>
                <w:strike w:val="false"/>
                <w:color w:val="000000"/>
                <w:spacing w:val="0"/>
                <w:w w:val="100"/>
                <w:sz w:val="24"/>
                <w:vertAlign w:val="baseline"/>
                <w:lang w:val="fr-FR"/>
              </w:rPr>
              <w:t xml:space="preserve">taxes</w:t>
            </w:r>
          </w:p>
        </w:tc>
        <w:tc>
          <w:tcPr>
            <w:tcW w:w="3067" w:type="auto"/>
            <w:gridSpan w:val="1"/>
            <w:tcBorders>
              <w:top w:val="single" w:sz="7" w:color="000000"/>
              <w:left w:val="single" w:sz="7" w:color="000000"/>
              <w:bottom w:val="single" w:sz="7" w:color="000000"/>
              <w:right w:val="single" w:sz="7" w:color="000000"/>
            </w:tcBorders>
            <w:textDirection w:val="lrTb"/>
            <w:vAlign w:val="top"/>
          </w:tcPr>
          <w:p>
            <w:pPr>
              <w:pageBreakBefore w:val="false"/>
              <w:spacing w:before="0" w:after="263" w:line="274" w:lineRule="exact"/>
              <w:ind w:right="0" w:left="0" w:firstLine="0"/>
              <w:jc w:val="center"/>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19 457</w:t>
            </w:r>
          </w:p>
        </w:tc>
        <w:tc>
          <w:tcPr>
            <w:tcW w:w="4565" w:type="auto"/>
            <w:gridSpan w:val="1"/>
            <w:tcBorders>
              <w:top w:val="single" w:sz="7" w:color="000000"/>
              <w:left w:val="single" w:sz="7" w:color="000000"/>
              <w:bottom w:val="single" w:sz="7" w:color="000000"/>
              <w:right w:val="single" w:sz="7" w:color="000000"/>
            </w:tcBorders>
            <w:textDirection w:val="lrTb"/>
            <w:vAlign w:val="top"/>
          </w:tcPr>
          <w:p>
            <w:pPr>
              <w:pageBreakBefore w:val="false"/>
              <w:spacing w:before="0" w:after="263" w:line="274" w:lineRule="exact"/>
              <w:ind w:right="0" w:left="0" w:firstLine="0"/>
              <w:jc w:val="center"/>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18 946</w:t>
            </w:r>
          </w:p>
        </w:tc>
        <w:tc>
          <w:tcPr>
            <w:tcW w:w="6086" w:type="auto"/>
            <w:gridSpan w:val="1"/>
            <w:tcBorders>
              <w:top w:val="single" w:sz="7" w:color="000000"/>
              <w:left w:val="single" w:sz="7" w:color="000000"/>
              <w:bottom w:val="single" w:sz="7" w:color="000000"/>
              <w:right w:val="single" w:sz="7" w:color="000000"/>
            </w:tcBorders>
            <w:textDirection w:val="lrTb"/>
            <w:vAlign w:val="top"/>
          </w:tcPr>
          <w:p>
            <w:pPr>
              <w:pageBreakBefore w:val="false"/>
              <w:spacing w:before="0" w:after="263" w:line="274" w:lineRule="exact"/>
              <w:ind w:right="0" w:left="0" w:firstLine="0"/>
              <w:jc w:val="center"/>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19 465</w:t>
            </w:r>
          </w:p>
        </w:tc>
        <w:tc>
          <w:tcPr>
            <w:tcW w:w="7584" w:type="auto"/>
            <w:gridSpan w:val="1"/>
            <w:tcBorders>
              <w:top w:val="single" w:sz="7" w:color="000000"/>
              <w:left w:val="single" w:sz="7" w:color="000000"/>
              <w:bottom w:val="single" w:sz="7" w:color="000000"/>
              <w:right w:val="single" w:sz="7" w:color="000000"/>
            </w:tcBorders>
            <w:textDirection w:val="lrTb"/>
            <w:vAlign w:val="top"/>
          </w:tcPr>
          <w:p>
            <w:pPr>
              <w:pageBreakBefore w:val="false"/>
              <w:spacing w:before="0" w:after="263" w:line="274" w:lineRule="exact"/>
              <w:ind w:right="0" w:left="0" w:firstLine="0"/>
              <w:jc w:val="center"/>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19 974</w:t>
            </w:r>
          </w:p>
        </w:tc>
        <w:tc>
          <w:tcPr>
            <w:tcW w:w="9110" w:type="auto"/>
            <w:gridSpan w:val="1"/>
            <w:tcBorders>
              <w:top w:val="single" w:sz="7" w:color="000000"/>
              <w:left w:val="single" w:sz="7" w:color="000000"/>
              <w:bottom w:val="single" w:sz="7" w:color="000000"/>
              <w:right w:val="single" w:sz="7" w:color="000000"/>
            </w:tcBorders>
            <w:textDirection w:val="lrTb"/>
            <w:vAlign w:val="top"/>
          </w:tcPr>
          <w:p>
            <w:pPr>
              <w:pageBreakBefore w:val="false"/>
              <w:spacing w:before="0" w:after="263" w:line="274" w:lineRule="exact"/>
              <w:ind w:right="0" w:left="0" w:firstLine="0"/>
              <w:jc w:val="center"/>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20 695</w:t>
            </w:r>
          </w:p>
        </w:tc>
      </w:tr>
      <w:tr>
        <w:trPr>
          <w:trHeight w:val="571" w:hRule="exact"/>
        </w:trPr>
        <w:tc>
          <w:tcPr>
            <w:tcW w:w="1545" w:type="auto"/>
            <w:gridSpan w:val="1"/>
            <w:tcBorders>
              <w:top w:val="single" w:sz="7" w:color="000000"/>
              <w:left w:val="single" w:sz="7" w:color="000000"/>
              <w:bottom w:val="single" w:sz="7" w:color="000000"/>
              <w:right w:val="single" w:sz="7" w:color="000000"/>
            </w:tcBorders>
            <w:textDirection w:val="lrTb"/>
            <w:vAlign w:val="top"/>
          </w:tcPr>
          <w:p>
            <w:pPr>
              <w:pageBreakBefore w:val="false"/>
              <w:spacing w:before="0" w:after="0" w:line="270" w:lineRule="exact"/>
              <w:ind w:right="0" w:left="0" w:firstLine="0"/>
              <w:jc w:val="center"/>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Autres
</w:t>
              <w:br/>
            </w:r>
            <w:r>
              <w:rPr>
                <w:rFonts w:ascii="Times New Roman" w:hAnsi="Times New Roman" w:eastAsia="Times New Roman"/>
                <w:strike w:val="false"/>
                <w:color w:val="000000"/>
                <w:spacing w:val="0"/>
                <w:w w:val="100"/>
                <w:sz w:val="24"/>
                <w:vertAlign w:val="baseline"/>
                <w:lang w:val="fr-FR"/>
              </w:rPr>
              <w:t xml:space="preserve">charges</w:t>
            </w:r>
          </w:p>
        </w:tc>
        <w:tc>
          <w:tcPr>
            <w:tcW w:w="3067" w:type="auto"/>
            <w:gridSpan w:val="1"/>
            <w:tcBorders>
              <w:top w:val="single" w:sz="7" w:color="000000"/>
              <w:left w:val="single" w:sz="7" w:color="000000"/>
              <w:bottom w:val="single" w:sz="7" w:color="000000"/>
              <w:right w:val="single" w:sz="7" w:color="000000"/>
            </w:tcBorders>
            <w:textDirection w:val="lrTb"/>
            <w:vAlign w:val="top"/>
          </w:tcPr>
          <w:p>
            <w:pPr>
              <w:pageBreakBefore w:val="false"/>
              <w:spacing w:before="0" w:after="267" w:line="274" w:lineRule="exact"/>
              <w:ind w:right="0" w:left="0" w:firstLine="0"/>
              <w:jc w:val="center"/>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w:t>
            </w:r>
          </w:p>
        </w:tc>
        <w:tc>
          <w:tcPr>
            <w:tcW w:w="4565" w:type="auto"/>
            <w:gridSpan w:val="1"/>
            <w:tcBorders>
              <w:top w:val="single" w:sz="7" w:color="000000"/>
              <w:left w:val="single" w:sz="7" w:color="000000"/>
              <w:bottom w:val="single" w:sz="7" w:color="000000"/>
              <w:right w:val="single" w:sz="7" w:color="000000"/>
            </w:tcBorders>
            <w:textDirection w:val="lrTb"/>
            <w:vAlign w:val="top"/>
          </w:tcPr>
          <w:p>
            <w:pPr>
              <w:pageBreakBefore w:val="false"/>
              <w:spacing w:before="0" w:after="267" w:line="274" w:lineRule="exact"/>
              <w:ind w:right="0" w:left="0" w:firstLine="0"/>
              <w:jc w:val="center"/>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w:t>
            </w:r>
          </w:p>
        </w:tc>
        <w:tc>
          <w:tcPr>
            <w:tcW w:w="6086" w:type="auto"/>
            <w:gridSpan w:val="1"/>
            <w:tcBorders>
              <w:top w:val="single" w:sz="7" w:color="000000"/>
              <w:left w:val="single" w:sz="7" w:color="000000"/>
              <w:bottom w:val="single" w:sz="7" w:color="000000"/>
              <w:right w:val="single" w:sz="7" w:color="000000"/>
            </w:tcBorders>
            <w:textDirection w:val="lrTb"/>
            <w:vAlign w:val="top"/>
          </w:tcPr>
          <w:p>
            <w:pPr>
              <w:pageBreakBefore w:val="false"/>
              <w:spacing w:before="0" w:after="267" w:line="274" w:lineRule="exact"/>
              <w:ind w:right="0" w:left="0" w:firstLine="0"/>
              <w:jc w:val="center"/>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w:t>
            </w:r>
          </w:p>
        </w:tc>
        <w:tc>
          <w:tcPr>
            <w:tcW w:w="7584" w:type="auto"/>
            <w:gridSpan w:val="1"/>
            <w:tcBorders>
              <w:top w:val="single" w:sz="7" w:color="000000"/>
              <w:left w:val="single" w:sz="7" w:color="000000"/>
              <w:bottom w:val="single" w:sz="7" w:color="000000"/>
              <w:right w:val="single" w:sz="7" w:color="000000"/>
            </w:tcBorders>
            <w:textDirection w:val="lrTb"/>
            <w:vAlign w:val="top"/>
          </w:tcPr>
          <w:p>
            <w:pPr>
              <w:pageBreakBefore w:val="false"/>
              <w:spacing w:before="0" w:after="267" w:line="274" w:lineRule="exact"/>
              <w:ind w:right="0" w:left="0" w:firstLine="0"/>
              <w:jc w:val="center"/>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w:t>
            </w:r>
          </w:p>
        </w:tc>
        <w:tc>
          <w:tcPr>
            <w:tcW w:w="9110" w:type="auto"/>
            <w:gridSpan w:val="1"/>
            <w:tcBorders>
              <w:top w:val="single" w:sz="7" w:color="000000"/>
              <w:left w:val="single" w:sz="7" w:color="000000"/>
              <w:bottom w:val="single" w:sz="7" w:color="000000"/>
              <w:right w:val="single" w:sz="7" w:color="000000"/>
            </w:tcBorders>
            <w:textDirection w:val="lrTb"/>
            <w:vAlign w:val="top"/>
          </w:tcPr>
          <w:p>
            <w:pPr>
              <w:pageBreakBefore w:val="false"/>
              <w:spacing w:before="0" w:after="267" w:line="274" w:lineRule="exact"/>
              <w:ind w:right="0" w:left="0" w:firstLine="0"/>
              <w:jc w:val="center"/>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w:t>
            </w:r>
          </w:p>
        </w:tc>
      </w:tr>
      <w:tr>
        <w:trPr>
          <w:trHeight w:val="672" w:hRule="exact"/>
        </w:trPr>
        <w:tc>
          <w:tcPr>
            <w:tcW w:w="1545" w:type="auto"/>
            <w:gridSpan w:val="1"/>
            <w:tcBorders>
              <w:top w:val="single" w:sz="7" w:color="000000"/>
              <w:left w:val="single" w:sz="7" w:color="000000"/>
              <w:bottom w:val="single" w:sz="7" w:color="000000"/>
              <w:right w:val="single" w:sz="7" w:color="000000"/>
            </w:tcBorders>
            <w:textDirection w:val="lrTb"/>
            <w:vAlign w:val="top"/>
          </w:tcPr>
          <w:p>
            <w:pPr>
              <w:pageBreakBefore w:val="false"/>
              <w:spacing w:before="0" w:after="104" w:line="281" w:lineRule="exact"/>
              <w:ind w:right="0" w:left="0" w:firstLine="0"/>
              <w:jc w:val="center"/>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Charges
</w:t>
              <w:br/>
            </w:r>
            <w:r>
              <w:rPr>
                <w:rFonts w:ascii="Times New Roman" w:hAnsi="Times New Roman" w:eastAsia="Times New Roman"/>
                <w:strike w:val="false"/>
                <w:color w:val="000000"/>
                <w:spacing w:val="0"/>
                <w:w w:val="100"/>
                <w:sz w:val="24"/>
                <w:vertAlign w:val="baseline"/>
                <w:lang w:val="fr-FR"/>
              </w:rPr>
              <w:t xml:space="preserve">financières</w:t>
            </w:r>
          </w:p>
        </w:tc>
        <w:tc>
          <w:tcPr>
            <w:tcW w:w="3067" w:type="auto"/>
            <w:gridSpan w:val="1"/>
            <w:tcBorders>
              <w:top w:val="single" w:sz="7" w:color="000000"/>
              <w:left w:val="single" w:sz="7" w:color="000000"/>
              <w:bottom w:val="single" w:sz="7" w:color="000000"/>
              <w:right w:val="single" w:sz="7" w:color="000000"/>
            </w:tcBorders>
            <w:textDirection w:val="lrTb"/>
            <w:vAlign w:val="top"/>
          </w:tcPr>
          <w:p>
            <w:pPr>
              <w:pageBreakBefore w:val="false"/>
              <w:spacing w:before="0" w:after="388" w:line="274" w:lineRule="exact"/>
              <w:ind w:right="0" w:left="0" w:firstLine="0"/>
              <w:jc w:val="center"/>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39 709</w:t>
            </w:r>
          </w:p>
        </w:tc>
        <w:tc>
          <w:tcPr>
            <w:tcW w:w="4565" w:type="auto"/>
            <w:gridSpan w:val="1"/>
            <w:tcBorders>
              <w:top w:val="single" w:sz="7" w:color="000000"/>
              <w:left w:val="single" w:sz="7" w:color="000000"/>
              <w:bottom w:val="single" w:sz="7" w:color="000000"/>
              <w:right w:val="single" w:sz="7" w:color="000000"/>
            </w:tcBorders>
            <w:textDirection w:val="lrTb"/>
            <w:vAlign w:val="top"/>
          </w:tcPr>
          <w:p>
            <w:pPr>
              <w:pageBreakBefore w:val="false"/>
              <w:spacing w:before="0" w:after="388" w:line="274" w:lineRule="exact"/>
              <w:ind w:right="0" w:left="0" w:firstLine="0"/>
              <w:jc w:val="center"/>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36 104</w:t>
            </w:r>
          </w:p>
        </w:tc>
        <w:tc>
          <w:tcPr>
            <w:tcW w:w="6086" w:type="auto"/>
            <w:gridSpan w:val="1"/>
            <w:tcBorders>
              <w:top w:val="single" w:sz="7" w:color="000000"/>
              <w:left w:val="single" w:sz="7" w:color="000000"/>
              <w:bottom w:val="single" w:sz="7" w:color="000000"/>
              <w:right w:val="single" w:sz="7" w:color="000000"/>
            </w:tcBorders>
            <w:textDirection w:val="lrTb"/>
            <w:vAlign w:val="top"/>
          </w:tcPr>
          <w:p>
            <w:pPr>
              <w:pageBreakBefore w:val="false"/>
              <w:spacing w:before="0" w:after="388" w:line="274" w:lineRule="exact"/>
              <w:ind w:right="0" w:left="0" w:firstLine="0"/>
              <w:jc w:val="center"/>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33 080</w:t>
            </w:r>
          </w:p>
        </w:tc>
        <w:tc>
          <w:tcPr>
            <w:tcW w:w="7584" w:type="auto"/>
            <w:gridSpan w:val="1"/>
            <w:tcBorders>
              <w:top w:val="single" w:sz="7" w:color="000000"/>
              <w:left w:val="single" w:sz="7" w:color="000000"/>
              <w:bottom w:val="single" w:sz="7" w:color="000000"/>
              <w:right w:val="single" w:sz="7" w:color="000000"/>
            </w:tcBorders>
            <w:textDirection w:val="lrTb"/>
            <w:vAlign w:val="top"/>
          </w:tcPr>
          <w:p>
            <w:pPr>
              <w:pageBreakBefore w:val="false"/>
              <w:spacing w:before="0" w:after="388" w:line="274" w:lineRule="exact"/>
              <w:ind w:right="0" w:left="0" w:firstLine="0"/>
              <w:jc w:val="center"/>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30 215</w:t>
            </w:r>
          </w:p>
        </w:tc>
        <w:tc>
          <w:tcPr>
            <w:tcW w:w="9110" w:type="auto"/>
            <w:gridSpan w:val="1"/>
            <w:tcBorders>
              <w:top w:val="single" w:sz="7" w:color="000000"/>
              <w:left w:val="single" w:sz="7" w:color="000000"/>
              <w:bottom w:val="single" w:sz="7" w:color="000000"/>
              <w:right w:val="single" w:sz="7" w:color="000000"/>
            </w:tcBorders>
            <w:textDirection w:val="lrTb"/>
            <w:vAlign w:val="top"/>
          </w:tcPr>
          <w:p>
            <w:pPr>
              <w:pageBreakBefore w:val="false"/>
              <w:spacing w:before="0" w:after="388" w:line="274" w:lineRule="exact"/>
              <w:ind w:right="0" w:left="0" w:firstLine="0"/>
              <w:jc w:val="center"/>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27 538</w:t>
            </w:r>
          </w:p>
        </w:tc>
      </w:tr>
      <w:tr>
        <w:trPr>
          <w:trHeight w:val="557" w:hRule="exact"/>
        </w:trPr>
        <w:tc>
          <w:tcPr>
            <w:tcW w:w="1545" w:type="auto"/>
            <w:gridSpan w:val="1"/>
            <w:tcBorders>
              <w:top w:val="single" w:sz="7" w:color="000000"/>
              <w:left w:val="single" w:sz="7" w:color="000000"/>
              <w:bottom w:val="single" w:sz="7" w:color="000000"/>
              <w:right w:val="single" w:sz="7" w:color="000000"/>
            </w:tcBorders>
            <w:textDirection w:val="lrTb"/>
            <w:vAlign w:val="top"/>
          </w:tcPr>
          <w:p>
            <w:pPr>
              <w:pageBreakBefore w:val="false"/>
              <w:spacing w:before="0" w:after="0" w:line="271" w:lineRule="exact"/>
              <w:ind w:right="0" w:left="0" w:firstLine="0"/>
              <w:jc w:val="center"/>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Impôts sur
</w:t>
              <w:br/>
            </w:r>
            <w:r>
              <w:rPr>
                <w:rFonts w:ascii="Times New Roman" w:hAnsi="Times New Roman" w:eastAsia="Times New Roman"/>
                <w:strike w:val="false"/>
                <w:color w:val="000000"/>
                <w:spacing w:val="0"/>
                <w:w w:val="100"/>
                <w:sz w:val="24"/>
                <w:vertAlign w:val="baseline"/>
                <w:lang w:val="fr-FR"/>
              </w:rPr>
              <w:t xml:space="preserve">résultats</w:t>
            </w:r>
          </w:p>
        </w:tc>
        <w:tc>
          <w:tcPr>
            <w:tcW w:w="3067" w:type="auto"/>
            <w:gridSpan w:val="1"/>
            <w:tcBorders>
              <w:top w:val="single" w:sz="7" w:color="000000"/>
              <w:left w:val="single" w:sz="7" w:color="000000"/>
              <w:bottom w:val="single" w:sz="7" w:color="000000"/>
              <w:right w:val="single" w:sz="7" w:color="000000"/>
            </w:tcBorders>
            <w:textDirection w:val="lrTb"/>
            <w:vAlign w:val="top"/>
          </w:tcPr>
          <w:p>
            <w:pPr>
              <w:pageBreakBefore w:val="false"/>
              <w:spacing w:before="0" w:after="258" w:line="274" w:lineRule="exact"/>
              <w:ind w:right="0" w:left="0" w:firstLine="0"/>
              <w:jc w:val="center"/>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34 721</w:t>
            </w:r>
          </w:p>
        </w:tc>
        <w:tc>
          <w:tcPr>
            <w:tcW w:w="4565" w:type="auto"/>
            <w:gridSpan w:val="1"/>
            <w:tcBorders>
              <w:top w:val="single" w:sz="7" w:color="000000"/>
              <w:left w:val="single" w:sz="7" w:color="000000"/>
              <w:bottom w:val="single" w:sz="7" w:color="000000"/>
              <w:right w:val="single" w:sz="7" w:color="000000"/>
            </w:tcBorders>
            <w:textDirection w:val="lrTb"/>
            <w:vAlign w:val="top"/>
          </w:tcPr>
          <w:p>
            <w:pPr>
              <w:pageBreakBefore w:val="false"/>
              <w:spacing w:before="0" w:after="258" w:line="274" w:lineRule="exact"/>
              <w:ind w:right="0" w:left="0" w:firstLine="0"/>
              <w:jc w:val="center"/>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38 048</w:t>
            </w:r>
          </w:p>
        </w:tc>
        <w:tc>
          <w:tcPr>
            <w:tcW w:w="6086" w:type="auto"/>
            <w:gridSpan w:val="1"/>
            <w:tcBorders>
              <w:top w:val="single" w:sz="7" w:color="000000"/>
              <w:left w:val="single" w:sz="7" w:color="000000"/>
              <w:bottom w:val="single" w:sz="7" w:color="000000"/>
              <w:right w:val="single" w:sz="7" w:color="000000"/>
            </w:tcBorders>
            <w:textDirection w:val="lrTb"/>
            <w:vAlign w:val="top"/>
          </w:tcPr>
          <w:p>
            <w:pPr>
              <w:pageBreakBefore w:val="false"/>
              <w:spacing w:before="0" w:after="258" w:line="274" w:lineRule="exact"/>
              <w:ind w:right="0" w:left="0" w:firstLine="0"/>
              <w:jc w:val="center"/>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41 792</w:t>
            </w:r>
          </w:p>
        </w:tc>
        <w:tc>
          <w:tcPr>
            <w:tcW w:w="7584" w:type="auto"/>
            <w:gridSpan w:val="1"/>
            <w:tcBorders>
              <w:top w:val="single" w:sz="7" w:color="000000"/>
              <w:left w:val="single" w:sz="7" w:color="000000"/>
              <w:bottom w:val="single" w:sz="7" w:color="000000"/>
              <w:right w:val="single" w:sz="7" w:color="000000"/>
            </w:tcBorders>
            <w:textDirection w:val="lrTb"/>
            <w:vAlign w:val="top"/>
          </w:tcPr>
          <w:p>
            <w:pPr>
              <w:pageBreakBefore w:val="false"/>
              <w:spacing w:before="0" w:after="258" w:line="274" w:lineRule="exact"/>
              <w:ind w:right="0" w:left="0" w:firstLine="0"/>
              <w:jc w:val="center"/>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44 847</w:t>
            </w:r>
          </w:p>
        </w:tc>
        <w:tc>
          <w:tcPr>
            <w:tcW w:w="9110" w:type="auto"/>
            <w:gridSpan w:val="1"/>
            <w:tcBorders>
              <w:top w:val="single" w:sz="7" w:color="000000"/>
              <w:left w:val="single" w:sz="7" w:color="000000"/>
              <w:bottom w:val="single" w:sz="7" w:color="000000"/>
              <w:right w:val="single" w:sz="7" w:color="000000"/>
            </w:tcBorders>
            <w:textDirection w:val="lrTb"/>
            <w:vAlign w:val="top"/>
          </w:tcPr>
          <w:p>
            <w:pPr>
              <w:pageBreakBefore w:val="false"/>
              <w:spacing w:before="0" w:after="258" w:line="274" w:lineRule="exact"/>
              <w:ind w:right="0" w:left="0" w:firstLine="0"/>
              <w:jc w:val="center"/>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48 836</w:t>
            </w:r>
          </w:p>
        </w:tc>
      </w:tr>
      <w:tr>
        <w:trPr>
          <w:trHeight w:val="461" w:hRule="exact"/>
        </w:trPr>
        <w:tc>
          <w:tcPr>
            <w:tcW w:w="1545" w:type="auto"/>
            <w:gridSpan w:val="1"/>
            <w:tcBorders>
              <w:top w:val="single" w:sz="7" w:color="000000"/>
              <w:left w:val="single" w:sz="7" w:color="000000"/>
              <w:bottom w:val="single" w:sz="7" w:color="000000"/>
              <w:right w:val="single" w:sz="7" w:color="000000"/>
            </w:tcBorders>
            <w:shd w:val="clear" w:color="B4C5E7" w:fill="B4C5E7"/>
            <w:textDirection w:val="lrTb"/>
            <w:vAlign w:val="top"/>
          </w:tcPr>
          <w:p>
            <w:pPr>
              <w:pageBreakBefore w:val="false"/>
              <w:spacing w:before="0" w:after="164" w:line="273" w:lineRule="exact"/>
              <w:ind w:right="0" w:left="0" w:firstLine="0"/>
              <w:jc w:val="center"/>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Total</w:t>
            </w:r>
          </w:p>
        </w:tc>
        <w:tc>
          <w:tcPr>
            <w:tcW w:w="3067" w:type="auto"/>
            <w:gridSpan w:val="1"/>
            <w:tcBorders>
              <w:top w:val="single" w:sz="7" w:color="000000"/>
              <w:left w:val="single" w:sz="7" w:color="000000"/>
              <w:bottom w:val="single" w:sz="7" w:color="000000"/>
              <w:right w:val="single" w:sz="7" w:color="000000"/>
            </w:tcBorders>
            <w:shd w:val="clear" w:color="B4C5E7" w:fill="B4C5E7"/>
            <w:textDirection w:val="lrTb"/>
            <w:vAlign w:val="top"/>
          </w:tcPr>
          <w:p>
            <w:pPr>
              <w:pageBreakBefore w:val="false"/>
              <w:spacing w:before="0" w:after="164" w:line="273" w:lineRule="exact"/>
              <w:ind w:right="0" w:left="0" w:firstLine="0"/>
              <w:jc w:val="center"/>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956 648</w:t>
            </w:r>
          </w:p>
        </w:tc>
        <w:tc>
          <w:tcPr>
            <w:tcW w:w="4565" w:type="auto"/>
            <w:gridSpan w:val="1"/>
            <w:tcBorders>
              <w:top w:val="single" w:sz="7" w:color="000000"/>
              <w:left w:val="single" w:sz="7" w:color="000000"/>
              <w:bottom w:val="single" w:sz="7" w:color="000000"/>
              <w:right w:val="single" w:sz="7" w:color="000000"/>
            </w:tcBorders>
            <w:shd w:val="clear" w:color="B4C5E7" w:fill="B4C5E7"/>
            <w:textDirection w:val="lrTb"/>
            <w:vAlign w:val="top"/>
          </w:tcPr>
          <w:p>
            <w:pPr>
              <w:pageBreakBefore w:val="false"/>
              <w:spacing w:before="0" w:after="164" w:line="273" w:lineRule="exact"/>
              <w:ind w:right="0" w:left="0" w:firstLine="0"/>
              <w:jc w:val="center"/>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982 076</w:t>
            </w:r>
          </w:p>
        </w:tc>
        <w:tc>
          <w:tcPr>
            <w:tcW w:w="6086" w:type="auto"/>
            <w:gridSpan w:val="1"/>
            <w:tcBorders>
              <w:top w:val="single" w:sz="7" w:color="000000"/>
              <w:left w:val="single" w:sz="7" w:color="000000"/>
              <w:bottom w:val="single" w:sz="7" w:color="000000"/>
              <w:right w:val="single" w:sz="7" w:color="000000"/>
            </w:tcBorders>
            <w:shd w:val="clear" w:color="B4C5E7" w:fill="B4C5E7"/>
            <w:textDirection w:val="lrTb"/>
            <w:vAlign w:val="top"/>
          </w:tcPr>
          <w:p>
            <w:pPr>
              <w:pageBreakBefore w:val="false"/>
              <w:spacing w:before="0" w:after="164" w:line="273" w:lineRule="exact"/>
              <w:ind w:right="0" w:left="0" w:firstLine="0"/>
              <w:jc w:val="center"/>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1 011 027</w:t>
            </w:r>
          </w:p>
        </w:tc>
        <w:tc>
          <w:tcPr>
            <w:tcW w:w="7584" w:type="auto"/>
            <w:gridSpan w:val="1"/>
            <w:tcBorders>
              <w:top w:val="single" w:sz="7" w:color="000000"/>
              <w:left w:val="single" w:sz="7" w:color="000000"/>
              <w:bottom w:val="single" w:sz="7" w:color="000000"/>
              <w:right w:val="single" w:sz="7" w:color="000000"/>
            </w:tcBorders>
            <w:shd w:val="clear" w:color="B4C5E7" w:fill="B4C5E7"/>
            <w:textDirection w:val="lrTb"/>
            <w:vAlign w:val="top"/>
          </w:tcPr>
          <w:p>
            <w:pPr>
              <w:pageBreakBefore w:val="false"/>
              <w:spacing w:before="0" w:after="164" w:line="273" w:lineRule="exact"/>
              <w:ind w:right="0" w:left="0" w:firstLine="0"/>
              <w:jc w:val="center"/>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1 039 443</w:t>
            </w:r>
          </w:p>
        </w:tc>
        <w:tc>
          <w:tcPr>
            <w:tcW w:w="9110" w:type="auto"/>
            <w:gridSpan w:val="1"/>
            <w:tcBorders>
              <w:top w:val="single" w:sz="7" w:color="000000"/>
              <w:left w:val="single" w:sz="7" w:color="000000"/>
              <w:bottom w:val="single" w:sz="7" w:color="000000"/>
              <w:right w:val="single" w:sz="7" w:color="000000"/>
            </w:tcBorders>
            <w:shd w:val="clear" w:color="B4C5E7" w:fill="B4C5E7"/>
            <w:textDirection w:val="lrTb"/>
            <w:vAlign w:val="top"/>
          </w:tcPr>
          <w:p>
            <w:pPr>
              <w:pageBreakBefore w:val="false"/>
              <w:spacing w:before="0" w:after="164" w:line="273" w:lineRule="exact"/>
              <w:ind w:right="0" w:left="0" w:firstLine="0"/>
              <w:jc w:val="center"/>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1 075 774</w:t>
            </w:r>
          </w:p>
        </w:tc>
      </w:tr>
    </w:tbl>
    <w:p>
      <w:pPr>
        <w:pageBreakBefore w:val="false"/>
        <w:spacing w:before="0" w:after="0" w:line="244" w:lineRule="exact"/>
        <w:ind w:right="0" w:left="936" w:firstLine="0"/>
        <w:jc w:val="left"/>
        <w:textAlignment w:val="baseline"/>
        <w:rPr>
          <w:rFonts w:ascii="Times New Roman" w:hAnsi="Times New Roman" w:eastAsia="Times New Roman"/>
          <w:strike w:val="false"/>
          <w:color w:val="000000"/>
          <w:spacing w:val="-4"/>
          <w:w w:val="100"/>
          <w:sz w:val="23"/>
          <w:vertAlign w:val="baseline"/>
          <w:lang w:val="fr-FR"/>
        </w:rPr>
      </w:pPr>
      <w:r>
        <w:rPr>
          <w:rFonts w:ascii="Times New Roman" w:hAnsi="Times New Roman" w:eastAsia="Times New Roman"/>
          <w:strike w:val="false"/>
          <w:color w:val="000000"/>
          <w:spacing w:val="-4"/>
          <w:w w:val="100"/>
          <w:sz w:val="23"/>
          <w:vertAlign w:val="baseline"/>
          <w:lang w:val="fr-FR"/>
        </w:rPr>
        <w:t xml:space="preserve">(Source : établi par nous-mêmes, à partir des données recueillies auprès de la SARL SCS).</w:t>
      </w:r>
    </w:p>
    <w:p>
      <w:pPr>
        <w:pageBreakBefore w:val="false"/>
        <w:numPr>
          <w:ilvl w:val="0"/>
          <w:numId w:val="7"/>
        </w:numPr>
        <w:tabs>
          <w:tab w:val="clear" w:pos="360"/>
          <w:tab w:val="left" w:pos="1584"/>
        </w:tabs>
        <w:spacing w:before="215" w:after="0" w:line="256" w:lineRule="exact"/>
        <w:ind w:right="0" w:left="1224" w:firstLine="0"/>
        <w:jc w:val="left"/>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Echéancier des amortissements :</w:t>
      </w:r>
    </w:p>
    <w:p>
      <w:pPr>
        <w:pageBreakBefore w:val="false"/>
        <w:spacing w:before="169" w:after="0" w:line="283" w:lineRule="exact"/>
        <w:ind w:right="0" w:left="144" w:firstLine="0"/>
        <w:jc w:val="lef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Selon les informations recueillis auprès de l’entreprise :</w:t>
      </w:r>
    </w:p>
    <w:p>
      <w:pPr>
        <w:pageBreakBefore w:val="false"/>
        <w:spacing w:before="192" w:after="0" w:line="274" w:lineRule="exact"/>
        <w:ind w:right="0" w:left="144" w:firstLine="0"/>
        <w:jc w:val="lef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Les équipements de production sont amortissables comme suit :</w:t>
      </w:r>
    </w:p>
    <w:p>
      <w:pPr>
        <w:pageBreakBefore w:val="false"/>
        <w:spacing w:before="177" w:after="0" w:line="274" w:lineRule="exact"/>
        <w:ind w:right="0" w:left="288" w:firstLine="0"/>
        <w:jc w:val="left"/>
        <w:textAlignment w:val="baseline"/>
        <w:rPr>
          <w:rFonts w:ascii="Times New Roman" w:hAnsi="Times New Roman" w:eastAsia="Times New Roman"/>
          <w:strike w:val="false"/>
          <w:color w:val="000000"/>
          <w:spacing w:val="4"/>
          <w:w w:val="100"/>
          <w:sz w:val="24"/>
          <w:vertAlign w:val="baseline"/>
          <w:lang w:val="fr-FR"/>
        </w:rPr>
      </w:pPr>
      <w:r>
        <w:rPr>
          <w:rFonts w:ascii="Times New Roman" w:hAnsi="Times New Roman" w:eastAsia="Times New Roman"/>
          <w:strike w:val="false"/>
          <w:color w:val="000000"/>
          <w:spacing w:val="4"/>
          <w:w w:val="100"/>
          <w:sz w:val="24"/>
          <w:vertAlign w:val="baseline"/>
          <w:lang w:val="fr-FR"/>
        </w:rPr>
        <w:t xml:space="preserve">- Bâtiments administratifs et industriels sur </w:t>
      </w:r>
      <w:r>
        <w:rPr>
          <w:rFonts w:ascii="Times New Roman" w:hAnsi="Times New Roman" w:eastAsia="Times New Roman"/>
          <w:b w:val="true"/>
          <w:strike w:val="false"/>
          <w:color w:val="000000"/>
          <w:spacing w:val="4"/>
          <w:w w:val="100"/>
          <w:sz w:val="24"/>
          <w:vertAlign w:val="baseline"/>
          <w:lang w:val="fr-FR"/>
        </w:rPr>
        <w:t xml:space="preserve">20 ans.</w:t>
      </w:r>
    </w:p>
    <w:p>
      <w:pPr>
        <w:pageBreakBefore w:val="false"/>
        <w:tabs>
          <w:tab w:val="right" w:leader="none" w:pos="9216"/>
        </w:tabs>
        <w:spacing w:before="24" w:after="0" w:line="274" w:lineRule="exact"/>
        <w:ind w:right="0" w:left="288" w:firstLine="0"/>
        <w:jc w:val="lef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	</w:t>
      </w:r>
      <w:r>
        <w:rPr>
          <w:rFonts w:ascii="Times New Roman" w:hAnsi="Times New Roman" w:eastAsia="Times New Roman"/>
          <w:strike w:val="false"/>
          <w:color w:val="000000"/>
          <w:spacing w:val="0"/>
          <w:w w:val="100"/>
          <w:sz w:val="24"/>
          <w:vertAlign w:val="baseline"/>
          <w:lang w:val="fr-FR"/>
        </w:rPr>
        <w:t xml:space="preserve">Réseau, eau, gaz et électricité ; machines de production ; engins, matériels et outillage ;</w:t>
      </w:r>
    </w:p>
    <w:p>
      <w:pPr>
        <w:pageBreakBefore w:val="false"/>
        <w:spacing w:before="28" w:after="0" w:line="274" w:lineRule="exact"/>
        <w:ind w:right="0" w:left="648" w:firstLine="0"/>
        <w:jc w:val="lef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mobiliers et matériels sur </w:t>
      </w:r>
      <w:r>
        <w:rPr>
          <w:rFonts w:ascii="Times New Roman" w:hAnsi="Times New Roman" w:eastAsia="Times New Roman"/>
          <w:b w:val="true"/>
          <w:strike w:val="false"/>
          <w:color w:val="000000"/>
          <w:spacing w:val="0"/>
          <w:w w:val="100"/>
          <w:sz w:val="24"/>
          <w:vertAlign w:val="baseline"/>
          <w:lang w:val="fr-FR"/>
        </w:rPr>
        <w:t xml:space="preserve">10 ans.</w:t>
      </w:r>
    </w:p>
    <w:p>
      <w:pPr>
        <w:pageBreakBefore w:val="false"/>
        <w:spacing w:before="24" w:after="0" w:line="274" w:lineRule="exact"/>
        <w:ind w:right="0" w:left="288" w:firstLine="0"/>
        <w:jc w:val="left"/>
        <w:textAlignment w:val="baseline"/>
        <w:rPr>
          <w:rFonts w:ascii="Times New Roman" w:hAnsi="Times New Roman" w:eastAsia="Times New Roman"/>
          <w:strike w:val="false"/>
          <w:color w:val="000000"/>
          <w:spacing w:val="6"/>
          <w:w w:val="100"/>
          <w:sz w:val="24"/>
          <w:vertAlign w:val="baseline"/>
          <w:lang w:val="fr-FR"/>
        </w:rPr>
      </w:pPr>
      <w:r>
        <w:rPr>
          <w:rFonts w:ascii="Times New Roman" w:hAnsi="Times New Roman" w:eastAsia="Times New Roman"/>
          <w:strike w:val="false"/>
          <w:color w:val="000000"/>
          <w:spacing w:val="6"/>
          <w:w w:val="100"/>
          <w:sz w:val="24"/>
          <w:vertAlign w:val="baseline"/>
          <w:lang w:val="fr-FR"/>
        </w:rPr>
        <w:t xml:space="preserve">- Matériels roulant sur </w:t>
      </w:r>
      <w:r>
        <w:rPr>
          <w:rFonts w:ascii="Times New Roman" w:hAnsi="Times New Roman" w:eastAsia="Times New Roman"/>
          <w:b w:val="true"/>
          <w:strike w:val="false"/>
          <w:color w:val="000000"/>
          <w:spacing w:val="6"/>
          <w:w w:val="100"/>
          <w:sz w:val="24"/>
          <w:vertAlign w:val="baseline"/>
          <w:lang w:val="fr-FR"/>
        </w:rPr>
        <w:t xml:space="preserve">5 ans.</w:t>
      </w:r>
    </w:p>
    <w:p>
      <w:pPr>
        <w:pageBreakBefore w:val="false"/>
        <w:spacing w:before="168" w:after="0" w:line="283" w:lineRule="exact"/>
        <w:ind w:right="0" w:left="144" w:firstLine="0"/>
        <w:jc w:val="left"/>
        <w:textAlignment w:val="baseline"/>
        <w:rPr>
          <w:rFonts w:ascii="Times New Roman" w:hAnsi="Times New Roman" w:eastAsia="Times New Roman"/>
          <w:strike w:val="false"/>
          <w:color w:val="000000"/>
          <w:spacing w:val="-2"/>
          <w:w w:val="100"/>
          <w:sz w:val="24"/>
          <w:vertAlign w:val="baseline"/>
          <w:lang w:val="fr-FR"/>
        </w:rPr>
      </w:pPr>
      <w:r>
        <w:rPr>
          <w:rFonts w:ascii="Times New Roman" w:hAnsi="Times New Roman" w:eastAsia="Times New Roman"/>
          <w:strike w:val="false"/>
          <w:color w:val="000000"/>
          <w:spacing w:val="-2"/>
          <w:w w:val="100"/>
          <w:sz w:val="24"/>
          <w:vertAlign w:val="baseline"/>
          <w:lang w:val="fr-FR"/>
        </w:rPr>
        <w:t xml:space="preserve">Le </w:t>
      </w:r>
      <w:r>
        <w:rPr>
          <w:rFonts w:ascii="Times New Roman" w:hAnsi="Times New Roman" w:eastAsia="Times New Roman"/>
          <w:strike w:val="false"/>
          <w:color w:val="000000"/>
          <w:spacing w:val="-2"/>
          <w:w w:val="100"/>
          <w:sz w:val="24"/>
          <w:vertAlign w:val="baseline"/>
          <w:lang w:val="fr-FR"/>
        </w:rPr>
        <w:t xml:space="preserve">mode d’amortissement pratiqué est linéaire.</w:t>
      </w:r>
    </w:p>
    <w:p>
      <w:pPr>
        <w:sectPr>
          <w:type w:val="nextPage"/>
          <w:pgSz w:w="11914" w:h="16848" w:orient="portrait"/>
          <w:pgMar w:bottom="924" w:top="700" w:right="1382" w:left="1272" w:header="720" w:footer="720"/>
          <w:titlePg w:val="false"/>
          <w:textDirection w:val="lrTb"/>
        </w:sectPr>
      </w:pPr>
    </w:p>
    <w:p>
      <w:pPr>
        <w:pageBreakBefore w:val="false"/>
        <w:spacing w:before="0" w:after="0" w:line="240" w:lineRule="exact"/>
        <w:ind w:right="1224" w:left="792" w:firstLine="0"/>
        <w:jc w:val="left"/>
        <w:textAlignment w:val="baseline"/>
        <w:rPr>
          <w:rFonts w:ascii="Times New Roman" w:hAnsi="Times New Roman" w:eastAsia="Times New Roman"/>
          <w:b w:val="true"/>
          <w:strike w:val="false"/>
          <w:color w:val="000000"/>
          <w:spacing w:val="0"/>
          <w:w w:val="100"/>
          <w:sz w:val="20"/>
          <w:vertAlign w:val="baseline"/>
          <w:lang w:val="fr-FR"/>
        </w:rPr>
      </w:pPr>
      <w:r>
        <w:pict>
          <v:shapetype id="_x0000_t181" coordsize="21600,21600" o:spt="202" path="m,l,21600r21600,l21600,xe">
            <v:stroke joinstyle="miter"/>
            <v:path gradientshapeok="t" o:connecttype="rect"/>
          </v:shapetype>
          <v:shape id="_x0000_s180" type="#_x0000_t181" filled="f" stroked="f" style="position:absolute;width:30pt;height:22.55pt;z-index:-820;margin-left:524.65pt;margin-top:776.4pt;mso-wrap-distance-left:0pt;mso-wrap-distance-right:0pt;mso-position-horizontal-relative:page;mso-position-vertical-relative:page">
            <w10:wrap type="square" side="both"/>
            <v:fill opacity="1" o:opacity2="1" recolor="f" rotate="f" type="solid"/>
            <v:textbox inset="0pt, 0pt, 0pt, 0pt">
              <w:txbxContent>
                <w:p>
                  <w:pPr>
                    <w:pageBreakBefore w:val="false"/>
                    <w:spacing w:before="0" w:after="0" w:line="240" w:lineRule="auto"/>
                    <w:ind w:right="0" w:left="0"/>
                    <w:jc w:val="left"/>
                    <w:textAlignment w:val="baseline"/>
                  </w:pPr>
                  <w:r>
                    <w:drawing>
                      <wp:inline>
                        <wp:extent cx="381000" cy="286385"/>
                        <wp:docPr id="153" name="Picture"/>
                        <a:graphic>
                          <a:graphicData uri="http://schemas.openxmlformats.org/drawingml/2006/picture">
                            <pic:pic>
                              <pic:nvPicPr>
                                <pic:cNvPr id="154" name="test1"/>
                                <pic:cNvPicPr preferRelativeResize="false"/>
                              </pic:nvPicPr>
                              <pic:blipFill>
                                <a:blip r:embed="drId84"/>
                                <a:stretch>
                                  <a:fillRect/>
                                </a:stretch>
                              </pic:blipFill>
                              <pic:spPr>
                                <a:xfrm>
                                  <a:off x="0" y="0"/>
                                  <a:ext cx="381000" cy="286385"/>
                                </a:xfrm>
                                <a:prstGeom prst="rect">
                                  <a:avLst/>
                                </a:prstGeom>
                              </pic:spPr>
                            </pic:pic>
                          </a:graphicData>
                        </a:graphic>
                      </wp:inline>
                    </w:drawing>
                  </w:r>
                </w:p>
              </w:txbxContent>
            </v:textbox>
          </v:shape>
        </w:pict>
      </w:r>
      <w:r>
        <w:pict>
          <v:shapetype id="_x0000_t182" coordsize="21600,21600" o:spt="202" path="m,l,21600r21600,l21600,xe">
            <v:stroke joinstyle="miter"/>
            <v:path gradientshapeok="t" o:connecttype="rect"/>
          </v:shapetype>
          <v:shape id="_x0000_s181" type="#_x0000_t182" filled="f" stroked="f" style="position:absolute;width:18.3pt;height:10.4pt;z-index:-819;margin-left:530.75pt;margin-top:781pt;mso-wrap-distance-left:0pt;mso-wrap-distance-right:0pt;mso-position-horizontal-relative:page;mso-position-vertical-relative:page">
            <w10:wrap type="square" side="both"/>
            <v:fill opacity="1" o:opacity2="1" recolor="f" rotate="f" type="solid"/>
            <v:textbox inset="0pt, 0pt, 0pt, 0pt">
              <w:txbxContent>
                <w:p>
                  <w:pPr>
                    <w:pageBreakBefore w:val="false"/>
                    <w:spacing w:before="22" w:after="0" w:line="183" w:lineRule="exact"/>
                    <w:ind w:right="0" w:left="0" w:firstLine="0"/>
                    <w:jc w:val="left"/>
                    <w:textAlignment w:val="baseline"/>
                    <w:rPr>
                      <w:rFonts w:ascii="Calibri" w:hAnsi="Calibri" w:eastAsia="Calibri"/>
                      <w:strike w:val="false"/>
                      <w:color w:val="000000"/>
                      <w:spacing w:val="27"/>
                      <w:w w:val="100"/>
                      <w:sz w:val="17"/>
                      <w:vertAlign w:val="baseline"/>
                      <w:lang w:val="fr-FR"/>
                    </w:rPr>
                  </w:pPr>
                  <w:r>
                    <w:rPr>
                      <w:rFonts w:ascii="Calibri" w:hAnsi="Calibri" w:eastAsia="Calibri"/>
                      <w:strike w:val="false"/>
                      <w:color w:val="000000"/>
                      <w:spacing w:val="27"/>
                      <w:w w:val="100"/>
                      <w:sz w:val="17"/>
                      <w:vertAlign w:val="baseline"/>
                      <w:lang w:val="fr-FR"/>
                    </w:rPr>
                    <w:t xml:space="preserve">64</w:t>
                  </w:r>
                </w:p>
              </w:txbxContent>
            </v:textbox>
          </v:shape>
        </w:pict>
      </w:r>
      <w:r>
        <w:rPr>
          <w:rFonts w:ascii="Times New Roman" w:hAnsi="Times New Roman" w:eastAsia="Times New Roman"/>
          <w:b w:val="true"/>
          <w:strike w:val="false"/>
          <w:color w:val="000000"/>
          <w:spacing w:val="0"/>
          <w:w w:val="100"/>
          <w:sz w:val="20"/>
          <w:vertAlign w:val="baseline"/>
          <w:lang w:val="fr-FR"/>
        </w:rPr>
        <w:t xml:space="preserve">CHAPITRE III </w:t>
      </w:r>
      <w:r>
        <w:rPr>
          <w:rFonts w:ascii="Times New Roman" w:hAnsi="Times New Roman" w:eastAsia="Times New Roman"/>
          <w:b w:val="true"/>
          <w:strike w:val="false"/>
          <w:color w:val="000000"/>
          <w:spacing w:val="0"/>
          <w:w w:val="100"/>
          <w:sz w:val="20"/>
          <w:vertAlign w:val="baseline"/>
          <w:lang w:val="fr-FR"/>
        </w:rPr>
        <w:t xml:space="preserve">: Etude et évaluation de la rentabilité du projet d’extension d’une nouvelle unité de </w:t>
      </w:r>
      <w:r>
        <w:rPr>
          <w:rFonts w:ascii="Times New Roman" w:hAnsi="Times New Roman" w:eastAsia="Times New Roman"/>
          <w:b w:val="true"/>
          <w:strike w:val="false"/>
          <w:color w:val="000000"/>
          <w:spacing w:val="0"/>
          <w:w w:val="100"/>
          <w:sz w:val="20"/>
          <w:vertAlign w:val="baseline"/>
          <w:lang w:val="fr-FR"/>
        </w:rPr>
        <w:t xml:space="preserve">fabrication de carreaux céramiques CAS : SARL SCS</w:t>
      </w:r>
    </w:p>
    <w:p>
      <w:pPr>
        <w:pageBreakBefore w:val="false"/>
        <w:tabs>
          <w:tab w:val="left" w:leader="none" w:pos="8784"/>
        </w:tabs>
        <w:spacing w:before="851" w:after="129" w:line="274" w:lineRule="exact"/>
        <w:ind w:right="0" w:left="792" w:firstLine="0"/>
        <w:jc w:val="left"/>
        <w:textAlignment w:val="baseline"/>
        <w:rPr>
          <w:rFonts w:ascii="Times New Roman" w:hAnsi="Times New Roman" w:eastAsia="Times New Roman"/>
          <w:b w:val="true"/>
          <w:strike w:val="false"/>
          <w:color w:val="000000"/>
          <w:spacing w:val="0"/>
          <w:w w:val="100"/>
          <w:sz w:val="24"/>
          <w:vertAlign w:val="baseline"/>
          <w:lang w:val="fr-FR"/>
        </w:rPr>
      </w:pPr>
      <w:r>
        <w:pict>
          <v:line strokeweight="4.8pt" strokecolor="#823A0A" from="68.9pt,62.15pt" to="526.6pt,62.15pt" style="position:absolute;mso-position-horizontal-relative:page;mso-position-vertical-relative:page;">
            <v:stroke linestyle="thinThin"/>
          </v:line>
        </w:pict>
      </w:r>
      <w:r>
        <w:rPr>
          <w:rFonts w:ascii="Times New Roman" w:hAnsi="Times New Roman" w:eastAsia="Times New Roman"/>
          <w:b w:val="true"/>
          <w:strike w:val="false"/>
          <w:color w:val="000000"/>
          <w:spacing w:val="0"/>
          <w:w w:val="100"/>
          <w:sz w:val="24"/>
          <w:vertAlign w:val="baseline"/>
          <w:lang w:val="fr-FR"/>
        </w:rPr>
        <w:t xml:space="preserve">Tableau N°24 : échéancier des amortissements	</w:t>
      </w:r>
      <w:r>
        <w:rPr>
          <w:rFonts w:ascii="Times New Roman" w:hAnsi="Times New Roman" w:eastAsia="Times New Roman"/>
          <w:b w:val="true"/>
          <w:strike w:val="false"/>
          <w:color w:val="000000"/>
          <w:spacing w:val="0"/>
          <w:w w:val="100"/>
          <w:sz w:val="24"/>
          <w:vertAlign w:val="baseline"/>
          <w:lang w:val="fr-FR"/>
        </w:rPr>
        <w:t xml:space="preserve">KDA</w:t>
      </w:r>
    </w:p>
    <w:tbl>
      <w:tblPr>
        <w:jc w:val="left"/>
        <w:tblInd w:w="14" w:type="dxa"/>
        <w:tblLayout w:type="fixed"/>
        <w:tblCellMar>
          <w:left w:w="0" w:type="dxa"/>
          <w:right w:w="0" w:type="dxa"/>
        </w:tblCellMar>
      </w:tblPr>
      <w:tblGrid>
        <w:gridCol w:w="2357"/>
        <w:gridCol w:w="1277"/>
        <w:gridCol w:w="993"/>
        <w:gridCol w:w="1138"/>
        <w:gridCol w:w="1233"/>
        <w:gridCol w:w="1128"/>
        <w:gridCol w:w="1128"/>
        <w:gridCol w:w="1129"/>
      </w:tblGrid>
      <w:tr>
        <w:trPr>
          <w:trHeight w:val="581" w:hRule="exact"/>
        </w:trPr>
        <w:tc>
          <w:tcPr>
            <w:tcW w:w="2371" w:type="auto"/>
            <w:gridSpan w:val="1"/>
            <w:tcBorders>
              <w:top w:val="single" w:sz="5" w:color="000000"/>
              <w:left w:val="single" w:sz="5" w:color="000000"/>
              <w:bottom w:val="single" w:sz="5" w:color="000000"/>
              <w:right w:val="single" w:sz="5" w:color="000000"/>
            </w:tcBorders>
            <w:shd w:val="clear" w:color="B4C5E7" w:fill="B4C5E7"/>
            <w:textDirection w:val="lrTb"/>
            <w:vAlign w:val="top"/>
          </w:tcPr>
          <w:p>
            <w:pPr>
              <w:pageBreakBefore w:val="false"/>
              <w:spacing w:before="34" w:after="268" w:line="274" w:lineRule="exact"/>
              <w:ind w:right="0" w:left="0" w:firstLine="0"/>
              <w:jc w:val="center"/>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Désignation</w:t>
            </w:r>
          </w:p>
        </w:tc>
        <w:tc>
          <w:tcPr>
            <w:tcW w:w="3648" w:type="auto"/>
            <w:gridSpan w:val="1"/>
            <w:tcBorders>
              <w:top w:val="single" w:sz="5" w:color="000000"/>
              <w:left w:val="single" w:sz="5" w:color="000000"/>
              <w:bottom w:val="single" w:sz="5" w:color="000000"/>
              <w:right w:val="single" w:sz="5" w:color="000000"/>
            </w:tcBorders>
            <w:shd w:val="clear" w:color="B4C5E7" w:fill="B4C5E7"/>
            <w:textDirection w:val="lrTb"/>
            <w:vAlign w:val="top"/>
          </w:tcPr>
          <w:p>
            <w:pPr>
              <w:pageBreakBefore w:val="false"/>
              <w:spacing w:before="39" w:after="0" w:line="268" w:lineRule="exact"/>
              <w:ind w:right="0" w:left="0" w:firstLine="0"/>
              <w:jc w:val="center"/>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Montant
</w:t>
              <w:br/>
            </w:r>
            <w:r>
              <w:rPr>
                <w:rFonts w:ascii="Times New Roman" w:hAnsi="Times New Roman" w:eastAsia="Times New Roman"/>
                <w:b w:val="true"/>
                <w:strike w:val="false"/>
                <w:color w:val="000000"/>
                <w:spacing w:val="0"/>
                <w:w w:val="100"/>
                <w:sz w:val="24"/>
                <w:vertAlign w:val="baseline"/>
                <w:lang w:val="fr-FR"/>
              </w:rPr>
              <w:t xml:space="preserve">brut</w:t>
            </w:r>
          </w:p>
        </w:tc>
        <w:tc>
          <w:tcPr>
            <w:tcW w:w="4641" w:type="auto"/>
            <w:gridSpan w:val="1"/>
            <w:tcBorders>
              <w:top w:val="single" w:sz="5" w:color="000000"/>
              <w:left w:val="single" w:sz="5" w:color="000000"/>
              <w:bottom w:val="single" w:sz="5" w:color="000000"/>
              <w:right w:val="single" w:sz="5" w:color="000000"/>
            </w:tcBorders>
            <w:shd w:val="clear" w:color="B4C5E7" w:fill="B4C5E7"/>
            <w:textDirection w:val="lrTb"/>
            <w:vAlign w:val="top"/>
          </w:tcPr>
          <w:p>
            <w:pPr>
              <w:pageBreakBefore w:val="false"/>
              <w:spacing w:before="34" w:after="268" w:line="274" w:lineRule="exact"/>
              <w:ind w:right="0" w:left="0" w:firstLine="0"/>
              <w:jc w:val="center"/>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Taux</w:t>
            </w:r>
          </w:p>
        </w:tc>
        <w:tc>
          <w:tcPr>
            <w:tcW w:w="5779" w:type="auto"/>
            <w:gridSpan w:val="1"/>
            <w:tcBorders>
              <w:top w:val="single" w:sz="5" w:color="000000"/>
              <w:left w:val="single" w:sz="5" w:color="000000"/>
              <w:bottom w:val="single" w:sz="5" w:color="000000"/>
              <w:right w:val="single" w:sz="5" w:color="000000"/>
            </w:tcBorders>
            <w:shd w:val="clear" w:color="B4C5E7" w:fill="B4C5E7"/>
            <w:textDirection w:val="lrTb"/>
            <w:vAlign w:val="top"/>
          </w:tcPr>
          <w:p>
            <w:pPr>
              <w:pageBreakBefore w:val="false"/>
              <w:spacing w:before="34" w:after="268" w:line="274" w:lineRule="exact"/>
              <w:ind w:right="0" w:left="0" w:firstLine="0"/>
              <w:jc w:val="center"/>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2014</w:t>
            </w:r>
          </w:p>
        </w:tc>
        <w:tc>
          <w:tcPr>
            <w:tcW w:w="7012" w:type="auto"/>
            <w:gridSpan w:val="1"/>
            <w:tcBorders>
              <w:top w:val="single" w:sz="5" w:color="000000"/>
              <w:left w:val="single" w:sz="5" w:color="000000"/>
              <w:bottom w:val="single" w:sz="5" w:color="000000"/>
              <w:right w:val="single" w:sz="5" w:color="000000"/>
            </w:tcBorders>
            <w:shd w:val="clear" w:color="B4C5E7" w:fill="B4C5E7"/>
            <w:textDirection w:val="lrTb"/>
            <w:vAlign w:val="top"/>
          </w:tcPr>
          <w:p>
            <w:pPr>
              <w:pageBreakBefore w:val="false"/>
              <w:spacing w:before="34" w:after="268" w:line="274" w:lineRule="exact"/>
              <w:ind w:right="0" w:left="0" w:firstLine="0"/>
              <w:jc w:val="center"/>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2015</w:t>
            </w:r>
          </w:p>
        </w:tc>
        <w:tc>
          <w:tcPr>
            <w:tcW w:w="8140" w:type="auto"/>
            <w:gridSpan w:val="1"/>
            <w:tcBorders>
              <w:top w:val="single" w:sz="5" w:color="000000"/>
              <w:left w:val="single" w:sz="5" w:color="000000"/>
              <w:bottom w:val="single" w:sz="5" w:color="000000"/>
              <w:right w:val="single" w:sz="5" w:color="000000"/>
            </w:tcBorders>
            <w:shd w:val="clear" w:color="B4C5E7" w:fill="B4C5E7"/>
            <w:textDirection w:val="lrTb"/>
            <w:vAlign w:val="top"/>
          </w:tcPr>
          <w:p>
            <w:pPr>
              <w:pageBreakBefore w:val="false"/>
              <w:spacing w:before="34" w:after="268" w:line="274" w:lineRule="exact"/>
              <w:ind w:right="0" w:left="0" w:firstLine="0"/>
              <w:jc w:val="center"/>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2016</w:t>
            </w:r>
          </w:p>
        </w:tc>
        <w:tc>
          <w:tcPr>
            <w:tcW w:w="9268" w:type="auto"/>
            <w:gridSpan w:val="1"/>
            <w:tcBorders>
              <w:top w:val="single" w:sz="5" w:color="000000"/>
              <w:left w:val="single" w:sz="5" w:color="000000"/>
              <w:bottom w:val="single" w:sz="5" w:color="000000"/>
              <w:right w:val="single" w:sz="5" w:color="000000"/>
            </w:tcBorders>
            <w:shd w:val="clear" w:color="B4C5E7" w:fill="B4C5E7"/>
            <w:textDirection w:val="lrTb"/>
            <w:vAlign w:val="top"/>
          </w:tcPr>
          <w:p>
            <w:pPr>
              <w:pageBreakBefore w:val="false"/>
              <w:spacing w:before="34" w:after="268" w:line="274" w:lineRule="exact"/>
              <w:ind w:right="0" w:left="0" w:firstLine="0"/>
              <w:jc w:val="center"/>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2017</w:t>
            </w:r>
          </w:p>
        </w:tc>
        <w:tc>
          <w:tcPr>
            <w:tcW w:w="10397" w:type="auto"/>
            <w:gridSpan w:val="1"/>
            <w:tcBorders>
              <w:top w:val="single" w:sz="5" w:color="000000"/>
              <w:left w:val="single" w:sz="5" w:color="000000"/>
              <w:bottom w:val="single" w:sz="5" w:color="000000"/>
              <w:right w:val="single" w:sz="5" w:color="000000"/>
            </w:tcBorders>
            <w:shd w:val="clear" w:color="B4C5E7" w:fill="B4C5E7"/>
            <w:textDirection w:val="lrTb"/>
            <w:vAlign w:val="top"/>
          </w:tcPr>
          <w:p>
            <w:pPr>
              <w:pageBreakBefore w:val="false"/>
              <w:spacing w:before="34" w:after="268" w:line="274" w:lineRule="exact"/>
              <w:ind w:right="0" w:left="0" w:firstLine="0"/>
              <w:jc w:val="center"/>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2018</w:t>
            </w:r>
          </w:p>
        </w:tc>
      </w:tr>
      <w:tr>
        <w:trPr>
          <w:trHeight w:val="965" w:hRule="exact"/>
        </w:trPr>
        <w:tc>
          <w:tcPr>
            <w:tcW w:w="2371" w:type="auto"/>
            <w:gridSpan w:val="1"/>
            <w:tcBorders>
              <w:top w:val="single" w:sz="5" w:color="000000"/>
              <w:left w:val="single" w:sz="5" w:color="000000"/>
              <w:bottom w:val="none" w:sz="0" w:color="020000"/>
              <w:right w:val="single" w:sz="5" w:color="000000"/>
            </w:tcBorders>
            <w:textDirection w:val="lrTb"/>
            <w:vAlign w:val="top"/>
          </w:tcPr>
          <w:p>
            <w:pPr>
              <w:pageBreakBefore w:val="false"/>
              <w:spacing w:before="0" w:after="127" w:line="277" w:lineRule="exact"/>
              <w:ind w:right="0" w:left="0" w:firstLine="0"/>
              <w:jc w:val="center"/>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Bâtiments
</w:t>
              <w:br/>
            </w:r>
            <w:r>
              <w:rPr>
                <w:rFonts w:ascii="Times New Roman" w:hAnsi="Times New Roman" w:eastAsia="Times New Roman"/>
                <w:strike w:val="false"/>
                <w:color w:val="000000"/>
                <w:spacing w:val="0"/>
                <w:w w:val="100"/>
                <w:sz w:val="24"/>
                <w:vertAlign w:val="baseline"/>
                <w:lang w:val="fr-FR"/>
              </w:rPr>
              <w:t xml:space="preserve">administratifs et
</w:t>
              <w:br/>
            </w:r>
            <w:r>
              <w:rPr>
                <w:rFonts w:ascii="Times New Roman" w:hAnsi="Times New Roman" w:eastAsia="Times New Roman"/>
                <w:strike w:val="false"/>
                <w:color w:val="000000"/>
                <w:spacing w:val="0"/>
                <w:w w:val="100"/>
                <w:sz w:val="24"/>
                <w:vertAlign w:val="baseline"/>
                <w:lang w:val="fr-FR"/>
              </w:rPr>
              <w:t xml:space="preserve">industriels</w:t>
            </w:r>
          </w:p>
        </w:tc>
        <w:tc>
          <w:tcPr>
            <w:tcW w:w="3648" w:type="auto"/>
            <w:gridSpan w:val="1"/>
            <w:tcBorders>
              <w:top w:val="single" w:sz="5" w:color="000000"/>
              <w:left w:val="single" w:sz="5" w:color="000000"/>
              <w:bottom w:val="none" w:sz="0" w:color="020000"/>
              <w:right w:val="single" w:sz="5" w:color="000000"/>
            </w:tcBorders>
            <w:textDirection w:val="lrTb"/>
            <w:vAlign w:val="top"/>
          </w:tcPr>
          <w:p>
            <w:pPr>
              <w:pageBreakBefore w:val="false"/>
              <w:spacing w:before="293" w:after="396" w:line="271" w:lineRule="exact"/>
              <w:ind w:right="0" w:left="0" w:firstLine="0"/>
              <w:jc w:val="center"/>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280 230</w:t>
            </w:r>
          </w:p>
        </w:tc>
        <w:tc>
          <w:tcPr>
            <w:tcW w:w="4641" w:type="auto"/>
            <w:gridSpan w:val="1"/>
            <w:tcBorders>
              <w:top w:val="single" w:sz="5" w:color="000000"/>
              <w:left w:val="single" w:sz="5" w:color="000000"/>
              <w:bottom w:val="none" w:sz="0" w:color="020000"/>
              <w:right w:val="single" w:sz="5" w:color="000000"/>
            </w:tcBorders>
            <w:textDirection w:val="lrTb"/>
            <w:vAlign w:val="top"/>
          </w:tcPr>
          <w:p>
            <w:pPr>
              <w:pageBreakBefore w:val="false"/>
              <w:spacing w:before="293" w:after="396" w:line="271" w:lineRule="exact"/>
              <w:ind w:right="0" w:left="0" w:firstLine="0"/>
              <w:jc w:val="center"/>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5%</w:t>
            </w:r>
          </w:p>
        </w:tc>
        <w:tc>
          <w:tcPr>
            <w:tcW w:w="5779" w:type="auto"/>
            <w:gridSpan w:val="1"/>
            <w:tcBorders>
              <w:top w:val="single" w:sz="5" w:color="000000"/>
              <w:left w:val="single" w:sz="5" w:color="000000"/>
              <w:bottom w:val="none" w:sz="0" w:color="020000"/>
              <w:right w:val="single" w:sz="5" w:color="000000"/>
            </w:tcBorders>
            <w:textDirection w:val="lrTb"/>
            <w:vAlign w:val="top"/>
          </w:tcPr>
          <w:p>
            <w:pPr>
              <w:pageBreakBefore w:val="false"/>
              <w:spacing w:before="293" w:after="396" w:line="271" w:lineRule="exact"/>
              <w:ind w:right="0" w:left="0" w:firstLine="0"/>
              <w:jc w:val="center"/>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14 012</w:t>
            </w:r>
          </w:p>
        </w:tc>
        <w:tc>
          <w:tcPr>
            <w:tcW w:w="7012" w:type="auto"/>
            <w:gridSpan w:val="1"/>
            <w:tcBorders>
              <w:top w:val="single" w:sz="5" w:color="000000"/>
              <w:left w:val="single" w:sz="5" w:color="000000"/>
              <w:bottom w:val="none" w:sz="0" w:color="020000"/>
              <w:right w:val="single" w:sz="5" w:color="000000"/>
            </w:tcBorders>
            <w:textDirection w:val="lrTb"/>
            <w:vAlign w:val="top"/>
          </w:tcPr>
          <w:p>
            <w:pPr>
              <w:pageBreakBefore w:val="false"/>
              <w:spacing w:before="293" w:after="396" w:line="271" w:lineRule="exact"/>
              <w:ind w:right="0" w:left="0" w:firstLine="0"/>
              <w:jc w:val="center"/>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14 012</w:t>
            </w:r>
          </w:p>
        </w:tc>
        <w:tc>
          <w:tcPr>
            <w:tcW w:w="8140" w:type="auto"/>
            <w:gridSpan w:val="1"/>
            <w:tcBorders>
              <w:top w:val="single" w:sz="5" w:color="000000"/>
              <w:left w:val="single" w:sz="5" w:color="000000"/>
              <w:bottom w:val="none" w:sz="0" w:color="020000"/>
              <w:right w:val="single" w:sz="5" w:color="000000"/>
            </w:tcBorders>
            <w:textDirection w:val="lrTb"/>
            <w:vAlign w:val="top"/>
          </w:tcPr>
          <w:p>
            <w:pPr>
              <w:pageBreakBefore w:val="false"/>
              <w:spacing w:before="293" w:after="396" w:line="271" w:lineRule="exact"/>
              <w:ind w:right="0" w:left="0" w:firstLine="0"/>
              <w:jc w:val="center"/>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14 012</w:t>
            </w:r>
          </w:p>
        </w:tc>
        <w:tc>
          <w:tcPr>
            <w:tcW w:w="9268" w:type="auto"/>
            <w:gridSpan w:val="1"/>
            <w:tcBorders>
              <w:top w:val="single" w:sz="5" w:color="000000"/>
              <w:left w:val="single" w:sz="5" w:color="000000"/>
              <w:bottom w:val="none" w:sz="0" w:color="020000"/>
              <w:right w:val="single" w:sz="5" w:color="000000"/>
            </w:tcBorders>
            <w:textDirection w:val="lrTb"/>
            <w:vAlign w:val="top"/>
          </w:tcPr>
          <w:p>
            <w:pPr>
              <w:pageBreakBefore w:val="false"/>
              <w:spacing w:before="293" w:after="396" w:line="271" w:lineRule="exact"/>
              <w:ind w:right="0" w:left="0" w:firstLine="0"/>
              <w:jc w:val="center"/>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14 012</w:t>
            </w:r>
          </w:p>
        </w:tc>
        <w:tc>
          <w:tcPr>
            <w:tcW w:w="10397" w:type="auto"/>
            <w:gridSpan w:val="1"/>
            <w:tcBorders>
              <w:top w:val="single" w:sz="5" w:color="000000"/>
              <w:left w:val="single" w:sz="5" w:color="000000"/>
              <w:bottom w:val="none" w:sz="0" w:color="020000"/>
              <w:right w:val="single" w:sz="5" w:color="000000"/>
            </w:tcBorders>
            <w:textDirection w:val="lrTb"/>
            <w:vAlign w:val="top"/>
          </w:tcPr>
          <w:p>
            <w:pPr>
              <w:pageBreakBefore w:val="false"/>
              <w:spacing w:before="293" w:after="396" w:line="271" w:lineRule="exact"/>
              <w:ind w:right="0" w:left="0" w:firstLine="0"/>
              <w:jc w:val="center"/>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14 012</w:t>
            </w:r>
          </w:p>
        </w:tc>
      </w:tr>
      <w:tr>
        <w:trPr>
          <w:trHeight w:val="830" w:hRule="exact"/>
        </w:trPr>
        <w:tc>
          <w:tcPr>
            <w:tcW w:w="2371" w:type="auto"/>
            <w:gridSpan w:val="1"/>
            <w:tcBorders>
              <w:top w:val="none" w:sz="0" w:color="020000"/>
              <w:left w:val="single" w:sz="5" w:color="000000"/>
              <w:bottom w:val="none" w:sz="0" w:color="020000"/>
              <w:right w:val="single" w:sz="5" w:color="000000"/>
            </w:tcBorders>
            <w:textDirection w:val="lrTb"/>
            <w:vAlign w:val="top"/>
          </w:tcPr>
          <w:p>
            <w:pPr>
              <w:pageBreakBefore w:val="false"/>
              <w:spacing w:before="156" w:after="122" w:line="269" w:lineRule="exact"/>
              <w:ind w:right="0" w:left="0" w:firstLine="0"/>
              <w:jc w:val="center"/>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Réseau eau, gaz et
</w:t>
              <w:br/>
            </w:r>
            <w:r>
              <w:rPr>
                <w:rFonts w:ascii="Times New Roman" w:hAnsi="Times New Roman" w:eastAsia="Times New Roman"/>
                <w:strike w:val="false"/>
                <w:color w:val="000000"/>
                <w:spacing w:val="0"/>
                <w:w w:val="100"/>
                <w:sz w:val="24"/>
                <w:vertAlign w:val="baseline"/>
                <w:lang w:val="fr-FR"/>
              </w:rPr>
              <w:t xml:space="preserve">électricité</w:t>
            </w:r>
          </w:p>
        </w:tc>
        <w:tc>
          <w:tcPr>
            <w:tcW w:w="3648" w:type="auto"/>
            <w:gridSpan w:val="1"/>
            <w:tcBorders>
              <w:top w:val="none" w:sz="0" w:color="020000"/>
              <w:left w:val="single" w:sz="5" w:color="000000"/>
              <w:bottom w:val="none" w:sz="0" w:color="020000"/>
              <w:right w:val="single" w:sz="5" w:color="000000"/>
            </w:tcBorders>
            <w:textDirection w:val="lrTb"/>
            <w:vAlign w:val="top"/>
          </w:tcPr>
          <w:p>
            <w:pPr>
              <w:pageBreakBefore w:val="false"/>
              <w:spacing w:before="154" w:after="391" w:line="271" w:lineRule="exact"/>
              <w:ind w:right="0" w:left="0" w:firstLine="0"/>
              <w:jc w:val="center"/>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16 411</w:t>
            </w:r>
          </w:p>
        </w:tc>
        <w:tc>
          <w:tcPr>
            <w:tcW w:w="4641" w:type="auto"/>
            <w:gridSpan w:val="1"/>
            <w:tcBorders>
              <w:top w:val="none" w:sz="0" w:color="020000"/>
              <w:left w:val="single" w:sz="5" w:color="000000"/>
              <w:bottom w:val="none" w:sz="0" w:color="020000"/>
              <w:right w:val="single" w:sz="5" w:color="000000"/>
            </w:tcBorders>
            <w:textDirection w:val="lrTb"/>
            <w:vAlign w:val="top"/>
          </w:tcPr>
          <w:p>
            <w:pPr>
              <w:pageBreakBefore w:val="false"/>
              <w:spacing w:before="154" w:after="391" w:line="271" w:lineRule="exact"/>
              <w:ind w:right="0" w:left="0" w:firstLine="0"/>
              <w:jc w:val="center"/>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10%</w:t>
            </w:r>
          </w:p>
        </w:tc>
        <w:tc>
          <w:tcPr>
            <w:tcW w:w="5779" w:type="auto"/>
            <w:gridSpan w:val="1"/>
            <w:tcBorders>
              <w:top w:val="none" w:sz="0" w:color="020000"/>
              <w:left w:val="single" w:sz="5" w:color="000000"/>
              <w:bottom w:val="none" w:sz="0" w:color="020000"/>
              <w:right w:val="single" w:sz="5" w:color="000000"/>
            </w:tcBorders>
            <w:textDirection w:val="lrTb"/>
            <w:vAlign w:val="top"/>
          </w:tcPr>
          <w:p>
            <w:pPr>
              <w:pageBreakBefore w:val="false"/>
              <w:spacing w:before="154" w:after="391" w:line="271" w:lineRule="exact"/>
              <w:ind w:right="0" w:left="0" w:firstLine="0"/>
              <w:jc w:val="center"/>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1 641</w:t>
            </w:r>
          </w:p>
        </w:tc>
        <w:tc>
          <w:tcPr>
            <w:tcW w:w="7012" w:type="auto"/>
            <w:gridSpan w:val="1"/>
            <w:tcBorders>
              <w:top w:val="none" w:sz="0" w:color="020000"/>
              <w:left w:val="single" w:sz="5" w:color="000000"/>
              <w:bottom w:val="none" w:sz="0" w:color="020000"/>
              <w:right w:val="single" w:sz="5" w:color="000000"/>
            </w:tcBorders>
            <w:textDirection w:val="lrTb"/>
            <w:vAlign w:val="top"/>
          </w:tcPr>
          <w:p>
            <w:pPr>
              <w:pageBreakBefore w:val="false"/>
              <w:spacing w:before="154" w:after="391" w:line="271" w:lineRule="exact"/>
              <w:ind w:right="0" w:left="0" w:firstLine="0"/>
              <w:jc w:val="center"/>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1 641</w:t>
            </w:r>
          </w:p>
        </w:tc>
        <w:tc>
          <w:tcPr>
            <w:tcW w:w="8140" w:type="auto"/>
            <w:gridSpan w:val="1"/>
            <w:tcBorders>
              <w:top w:val="none" w:sz="0" w:color="020000"/>
              <w:left w:val="single" w:sz="5" w:color="000000"/>
              <w:bottom w:val="none" w:sz="0" w:color="020000"/>
              <w:right w:val="single" w:sz="5" w:color="000000"/>
            </w:tcBorders>
            <w:textDirection w:val="lrTb"/>
            <w:vAlign w:val="top"/>
          </w:tcPr>
          <w:p>
            <w:pPr>
              <w:pageBreakBefore w:val="false"/>
              <w:spacing w:before="154" w:after="391" w:line="271" w:lineRule="exact"/>
              <w:ind w:right="0" w:left="0" w:firstLine="0"/>
              <w:jc w:val="center"/>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1 641</w:t>
            </w:r>
          </w:p>
        </w:tc>
        <w:tc>
          <w:tcPr>
            <w:tcW w:w="9268" w:type="auto"/>
            <w:gridSpan w:val="1"/>
            <w:tcBorders>
              <w:top w:val="none" w:sz="0" w:color="020000"/>
              <w:left w:val="single" w:sz="5" w:color="000000"/>
              <w:bottom w:val="none" w:sz="0" w:color="020000"/>
              <w:right w:val="single" w:sz="5" w:color="000000"/>
            </w:tcBorders>
            <w:textDirection w:val="lrTb"/>
            <w:vAlign w:val="top"/>
          </w:tcPr>
          <w:p>
            <w:pPr>
              <w:pageBreakBefore w:val="false"/>
              <w:spacing w:before="154" w:after="391" w:line="271" w:lineRule="exact"/>
              <w:ind w:right="0" w:left="0" w:firstLine="0"/>
              <w:jc w:val="center"/>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1 641</w:t>
            </w:r>
          </w:p>
        </w:tc>
        <w:tc>
          <w:tcPr>
            <w:tcW w:w="10397" w:type="auto"/>
            <w:gridSpan w:val="1"/>
            <w:tcBorders>
              <w:top w:val="none" w:sz="0" w:color="020000"/>
              <w:left w:val="single" w:sz="5" w:color="000000"/>
              <w:bottom w:val="none" w:sz="0" w:color="020000"/>
              <w:right w:val="single" w:sz="5" w:color="000000"/>
            </w:tcBorders>
            <w:textDirection w:val="lrTb"/>
            <w:vAlign w:val="top"/>
          </w:tcPr>
          <w:p>
            <w:pPr>
              <w:pageBreakBefore w:val="false"/>
              <w:spacing w:before="154" w:after="391" w:line="271" w:lineRule="exact"/>
              <w:ind w:right="0" w:left="0" w:firstLine="0"/>
              <w:jc w:val="center"/>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1 641</w:t>
            </w:r>
          </w:p>
        </w:tc>
      </w:tr>
      <w:tr>
        <w:trPr>
          <w:trHeight w:val="686" w:hRule="exact"/>
        </w:trPr>
        <w:tc>
          <w:tcPr>
            <w:tcW w:w="2371" w:type="auto"/>
            <w:gridSpan w:val="1"/>
            <w:tcBorders>
              <w:top w:val="none" w:sz="0" w:color="020000"/>
              <w:left w:val="single" w:sz="5" w:color="000000"/>
              <w:bottom w:val="none" w:sz="0" w:color="020000"/>
              <w:right w:val="single" w:sz="5" w:color="000000"/>
            </w:tcBorders>
            <w:textDirection w:val="lrTb"/>
            <w:vAlign w:val="top"/>
          </w:tcPr>
          <w:p>
            <w:pPr>
              <w:pageBreakBefore w:val="false"/>
              <w:spacing w:before="148" w:after="0" w:line="264" w:lineRule="exact"/>
              <w:ind w:right="0" w:left="0" w:firstLine="0"/>
              <w:jc w:val="center"/>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Machine de
</w:t>
              <w:br/>
            </w:r>
            <w:r>
              <w:rPr>
                <w:rFonts w:ascii="Times New Roman" w:hAnsi="Times New Roman" w:eastAsia="Times New Roman"/>
                <w:strike w:val="false"/>
                <w:color w:val="000000"/>
                <w:spacing w:val="0"/>
                <w:w w:val="100"/>
                <w:sz w:val="24"/>
                <w:vertAlign w:val="baseline"/>
                <w:lang w:val="fr-FR"/>
              </w:rPr>
              <w:t xml:space="preserve">production</w:t>
            </w:r>
          </w:p>
        </w:tc>
        <w:tc>
          <w:tcPr>
            <w:tcW w:w="3648" w:type="auto"/>
            <w:gridSpan w:val="1"/>
            <w:tcBorders>
              <w:top w:val="none" w:sz="0" w:color="020000"/>
              <w:left w:val="single" w:sz="5" w:color="000000"/>
              <w:bottom w:val="none" w:sz="0" w:color="020000"/>
              <w:right w:val="single" w:sz="5" w:color="000000"/>
            </w:tcBorders>
            <w:textDirection w:val="lrTb"/>
            <w:vAlign w:val="top"/>
          </w:tcPr>
          <w:p>
            <w:pPr>
              <w:pageBreakBefore w:val="false"/>
              <w:spacing w:before="149" w:after="257" w:line="271" w:lineRule="exact"/>
              <w:ind w:right="0" w:left="0" w:firstLine="0"/>
              <w:jc w:val="center"/>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1 072 429</w:t>
            </w:r>
          </w:p>
        </w:tc>
        <w:tc>
          <w:tcPr>
            <w:tcW w:w="4641" w:type="auto"/>
            <w:gridSpan w:val="1"/>
            <w:tcBorders>
              <w:top w:val="none" w:sz="0" w:color="020000"/>
              <w:left w:val="single" w:sz="5" w:color="000000"/>
              <w:bottom w:val="none" w:sz="0" w:color="020000"/>
              <w:right w:val="single" w:sz="5" w:color="000000"/>
            </w:tcBorders>
            <w:textDirection w:val="lrTb"/>
            <w:vAlign w:val="top"/>
          </w:tcPr>
          <w:p>
            <w:pPr>
              <w:pageBreakBefore w:val="false"/>
              <w:spacing w:before="149" w:after="257" w:line="271" w:lineRule="exact"/>
              <w:ind w:right="0" w:left="0" w:firstLine="0"/>
              <w:jc w:val="center"/>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10%</w:t>
            </w:r>
          </w:p>
        </w:tc>
        <w:tc>
          <w:tcPr>
            <w:tcW w:w="5779" w:type="auto"/>
            <w:gridSpan w:val="1"/>
            <w:tcBorders>
              <w:top w:val="none" w:sz="0" w:color="020000"/>
              <w:left w:val="single" w:sz="5" w:color="000000"/>
              <w:bottom w:val="none" w:sz="0" w:color="020000"/>
              <w:right w:val="single" w:sz="5" w:color="000000"/>
            </w:tcBorders>
            <w:textDirection w:val="lrTb"/>
            <w:vAlign w:val="top"/>
          </w:tcPr>
          <w:p>
            <w:pPr>
              <w:pageBreakBefore w:val="false"/>
              <w:spacing w:before="149" w:after="257" w:line="271" w:lineRule="exact"/>
              <w:ind w:right="0" w:left="0" w:firstLine="0"/>
              <w:jc w:val="center"/>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102 243</w:t>
            </w:r>
          </w:p>
        </w:tc>
        <w:tc>
          <w:tcPr>
            <w:tcW w:w="7012" w:type="auto"/>
            <w:gridSpan w:val="1"/>
            <w:tcBorders>
              <w:top w:val="none" w:sz="0" w:color="020000"/>
              <w:left w:val="single" w:sz="5" w:color="000000"/>
              <w:bottom w:val="none" w:sz="0" w:color="020000"/>
              <w:right w:val="single" w:sz="5" w:color="000000"/>
            </w:tcBorders>
            <w:textDirection w:val="lrTb"/>
            <w:vAlign w:val="top"/>
          </w:tcPr>
          <w:p>
            <w:pPr>
              <w:pageBreakBefore w:val="false"/>
              <w:spacing w:before="149" w:after="257" w:line="271" w:lineRule="exact"/>
              <w:ind w:right="0" w:left="0" w:firstLine="0"/>
              <w:jc w:val="center"/>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99 176</w:t>
            </w:r>
          </w:p>
        </w:tc>
        <w:tc>
          <w:tcPr>
            <w:tcW w:w="8140" w:type="auto"/>
            <w:gridSpan w:val="1"/>
            <w:tcBorders>
              <w:top w:val="none" w:sz="0" w:color="020000"/>
              <w:left w:val="single" w:sz="5" w:color="000000"/>
              <w:bottom w:val="none" w:sz="0" w:color="020000"/>
              <w:right w:val="single" w:sz="5" w:color="000000"/>
            </w:tcBorders>
            <w:textDirection w:val="lrTb"/>
            <w:vAlign w:val="top"/>
          </w:tcPr>
          <w:p>
            <w:pPr>
              <w:pageBreakBefore w:val="false"/>
              <w:spacing w:before="149" w:after="257" w:line="271" w:lineRule="exact"/>
              <w:ind w:right="0" w:left="0" w:firstLine="0"/>
              <w:jc w:val="center"/>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94 063</w:t>
            </w:r>
          </w:p>
        </w:tc>
        <w:tc>
          <w:tcPr>
            <w:tcW w:w="9268" w:type="auto"/>
            <w:gridSpan w:val="1"/>
            <w:tcBorders>
              <w:top w:val="none" w:sz="0" w:color="020000"/>
              <w:left w:val="single" w:sz="5" w:color="000000"/>
              <w:bottom w:val="none" w:sz="0" w:color="020000"/>
              <w:right w:val="single" w:sz="5" w:color="000000"/>
            </w:tcBorders>
            <w:textDirection w:val="lrTb"/>
            <w:vAlign w:val="top"/>
          </w:tcPr>
          <w:p>
            <w:pPr>
              <w:pageBreakBefore w:val="false"/>
              <w:spacing w:before="149" w:after="257" w:line="271" w:lineRule="exact"/>
              <w:ind w:right="0" w:left="0" w:firstLine="0"/>
              <w:jc w:val="center"/>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93 041</w:t>
            </w:r>
          </w:p>
        </w:tc>
        <w:tc>
          <w:tcPr>
            <w:tcW w:w="10397" w:type="auto"/>
            <w:gridSpan w:val="1"/>
            <w:tcBorders>
              <w:top w:val="none" w:sz="0" w:color="020000"/>
              <w:left w:val="single" w:sz="5" w:color="000000"/>
              <w:bottom w:val="none" w:sz="0" w:color="020000"/>
              <w:right w:val="single" w:sz="5" w:color="000000"/>
            </w:tcBorders>
            <w:textDirection w:val="lrTb"/>
            <w:vAlign w:val="top"/>
          </w:tcPr>
          <w:p>
            <w:pPr>
              <w:pageBreakBefore w:val="false"/>
              <w:spacing w:before="149" w:after="257" w:line="271" w:lineRule="exact"/>
              <w:ind w:right="0" w:left="0" w:firstLine="0"/>
              <w:jc w:val="center"/>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90 996</w:t>
            </w:r>
          </w:p>
        </w:tc>
      </w:tr>
      <w:tr>
        <w:trPr>
          <w:trHeight w:val="279" w:hRule="exact"/>
        </w:trPr>
        <w:tc>
          <w:tcPr>
            <w:tcW w:w="2371" w:type="auto"/>
            <w:gridSpan w:val="1"/>
            <w:tcBorders>
              <w:top w:val="none" w:sz="0" w:color="020000"/>
              <w:left w:val="single" w:sz="5" w:color="000000"/>
              <w:bottom w:val="none" w:sz="0" w:color="020000"/>
              <w:right w:val="single" w:sz="5" w:color="000000"/>
            </w:tcBorders>
            <w:textDirection w:val="lrTb"/>
            <w:vAlign w:val="top"/>
          </w:tcPr>
          <w:p>
            <w:pPr>
              <w:pageBreakBefore w:val="false"/>
              <w:spacing w:before="0" w:after="0" w:line="240" w:lineRule="auto"/>
              <w:ind w:right="0" w:left="0" w:firstLine="0"/>
              <w:jc w:val="left"/>
              <w:textAlignment w:val="baseline"/>
              <w:rPr>
                <w:rFonts w:ascii="Times New Roman" w:hAnsi="Times New Roman" w:eastAsia="Times New Roman"/>
                <w:strike w:val="false"/>
                <w:color w:val="000000"/>
                <w:w w:val="100"/>
                <w:sz w:val="24"/>
                <w:vertAlign w:val="baseline"/>
                <w:lang w:val="fr-FR"/>
              </w:rPr>
            </w:pPr>
            <w:r>
              <w:rPr>
                <w:rFonts w:ascii="Times New Roman" w:hAnsi="Times New Roman" w:eastAsia="Times New Roman"/>
                <w:strike w:val="false"/>
                <w:color w:val="000000"/>
                <w:w w:val="100"/>
                <w:sz w:val="24"/>
                <w:vertAlign w:val="baseline"/>
                <w:lang w:val="fr-FR"/>
              </w:rPr>
              <w:t xml:space="preserve">
</w:t>
            </w:r>
          </w:p>
        </w:tc>
        <w:tc>
          <w:tcPr>
            <w:tcW w:w="3648" w:type="auto"/>
            <w:gridSpan w:val="1"/>
            <w:tcBorders>
              <w:top w:val="none" w:sz="0" w:color="020000"/>
              <w:left w:val="single" w:sz="5" w:color="000000"/>
              <w:bottom w:val="none" w:sz="0" w:color="020000"/>
              <w:right w:val="single" w:sz="5" w:color="000000"/>
            </w:tcBorders>
            <w:textDirection w:val="lrTb"/>
            <w:vAlign w:val="center"/>
          </w:tcPr>
          <w:p>
            <w:pPr>
              <w:pageBreakBefore w:val="false"/>
              <w:spacing w:before="0" w:after="0" w:line="244" w:lineRule="exact"/>
              <w:ind w:right="0" w:left="0" w:firstLine="0"/>
              <w:jc w:val="center"/>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104 800</w:t>
            </w:r>
          </w:p>
        </w:tc>
        <w:tc>
          <w:tcPr>
            <w:tcW w:w="4641" w:type="auto"/>
            <w:gridSpan w:val="1"/>
            <w:tcBorders>
              <w:top w:val="none" w:sz="0" w:color="020000"/>
              <w:left w:val="single" w:sz="5" w:color="000000"/>
              <w:bottom w:val="none" w:sz="0" w:color="020000"/>
              <w:right w:val="single" w:sz="5" w:color="000000"/>
            </w:tcBorders>
            <w:textDirection w:val="lrTb"/>
            <w:vAlign w:val="center"/>
          </w:tcPr>
          <w:p>
            <w:pPr>
              <w:pageBreakBefore w:val="false"/>
              <w:spacing w:before="0" w:after="0" w:line="244" w:lineRule="exact"/>
              <w:ind w:right="0" w:left="0" w:firstLine="0"/>
              <w:jc w:val="center"/>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10%</w:t>
            </w:r>
          </w:p>
        </w:tc>
        <w:tc>
          <w:tcPr>
            <w:tcW w:w="5779" w:type="auto"/>
            <w:gridSpan w:val="1"/>
            <w:tcBorders>
              <w:top w:val="none" w:sz="0" w:color="020000"/>
              <w:left w:val="single" w:sz="5" w:color="000000"/>
              <w:bottom w:val="none" w:sz="0" w:color="020000"/>
              <w:right w:val="single" w:sz="5" w:color="000000"/>
            </w:tcBorders>
            <w:textDirection w:val="lrTb"/>
            <w:vAlign w:val="center"/>
          </w:tcPr>
          <w:p>
            <w:pPr>
              <w:pageBreakBefore w:val="false"/>
              <w:spacing w:before="0" w:after="0" w:line="244" w:lineRule="exact"/>
              <w:ind w:right="0" w:left="0" w:firstLine="0"/>
              <w:jc w:val="center"/>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10 480</w:t>
            </w:r>
          </w:p>
        </w:tc>
        <w:tc>
          <w:tcPr>
            <w:tcW w:w="7012" w:type="auto"/>
            <w:gridSpan w:val="1"/>
            <w:tcBorders>
              <w:top w:val="none" w:sz="0" w:color="020000"/>
              <w:left w:val="single" w:sz="5" w:color="000000"/>
              <w:bottom w:val="none" w:sz="0" w:color="020000"/>
              <w:right w:val="single" w:sz="5" w:color="000000"/>
            </w:tcBorders>
            <w:textDirection w:val="lrTb"/>
            <w:vAlign w:val="center"/>
          </w:tcPr>
          <w:p>
            <w:pPr>
              <w:pageBreakBefore w:val="false"/>
              <w:spacing w:before="0" w:after="0" w:line="244" w:lineRule="exact"/>
              <w:ind w:right="0" w:left="0" w:firstLine="0"/>
              <w:jc w:val="center"/>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10 166</w:t>
            </w:r>
          </w:p>
        </w:tc>
        <w:tc>
          <w:tcPr>
            <w:tcW w:w="8140" w:type="auto"/>
            <w:gridSpan w:val="1"/>
            <w:tcBorders>
              <w:top w:val="none" w:sz="0" w:color="020000"/>
              <w:left w:val="single" w:sz="5" w:color="000000"/>
              <w:bottom w:val="none" w:sz="0" w:color="020000"/>
              <w:right w:val="single" w:sz="5" w:color="000000"/>
            </w:tcBorders>
            <w:textDirection w:val="lrTb"/>
            <w:vAlign w:val="center"/>
          </w:tcPr>
          <w:p>
            <w:pPr>
              <w:pageBreakBefore w:val="false"/>
              <w:spacing w:before="0" w:after="0" w:line="244" w:lineRule="exact"/>
              <w:ind w:right="0" w:left="0" w:firstLine="0"/>
              <w:jc w:val="center"/>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9 642</w:t>
            </w:r>
          </w:p>
        </w:tc>
        <w:tc>
          <w:tcPr>
            <w:tcW w:w="9268" w:type="auto"/>
            <w:gridSpan w:val="1"/>
            <w:tcBorders>
              <w:top w:val="none" w:sz="0" w:color="020000"/>
              <w:left w:val="single" w:sz="5" w:color="000000"/>
              <w:bottom w:val="none" w:sz="0" w:color="020000"/>
              <w:right w:val="single" w:sz="5" w:color="000000"/>
            </w:tcBorders>
            <w:textDirection w:val="lrTb"/>
            <w:vAlign w:val="center"/>
          </w:tcPr>
          <w:p>
            <w:pPr>
              <w:pageBreakBefore w:val="false"/>
              <w:spacing w:before="0" w:after="0" w:line="244" w:lineRule="exact"/>
              <w:ind w:right="0" w:left="0" w:firstLine="0"/>
              <w:jc w:val="center"/>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9 537</w:t>
            </w:r>
          </w:p>
        </w:tc>
        <w:tc>
          <w:tcPr>
            <w:tcW w:w="10397" w:type="auto"/>
            <w:gridSpan w:val="1"/>
            <w:tcBorders>
              <w:top w:val="none" w:sz="0" w:color="020000"/>
              <w:left w:val="single" w:sz="5" w:color="000000"/>
              <w:bottom w:val="none" w:sz="0" w:color="020000"/>
              <w:right w:val="single" w:sz="5" w:color="000000"/>
            </w:tcBorders>
            <w:textDirection w:val="lrTb"/>
            <w:vAlign w:val="center"/>
          </w:tcPr>
          <w:p>
            <w:pPr>
              <w:pageBreakBefore w:val="false"/>
              <w:spacing w:before="0" w:after="0" w:line="244" w:lineRule="exact"/>
              <w:ind w:right="0" w:left="0" w:firstLine="0"/>
              <w:jc w:val="center"/>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9 327</w:t>
            </w:r>
          </w:p>
        </w:tc>
      </w:tr>
      <w:tr>
        <w:trPr>
          <w:trHeight w:val="557" w:hRule="exact"/>
        </w:trPr>
        <w:tc>
          <w:tcPr>
            <w:tcW w:w="2371" w:type="auto"/>
            <w:gridSpan w:val="1"/>
            <w:tcBorders>
              <w:top w:val="none" w:sz="0" w:color="020000"/>
              <w:left w:val="single" w:sz="5" w:color="000000"/>
              <w:bottom w:val="none" w:sz="0" w:color="020000"/>
              <w:right w:val="single" w:sz="5" w:color="000000"/>
            </w:tcBorders>
            <w:textDirection w:val="lrTb"/>
            <w:vAlign w:val="top"/>
          </w:tcPr>
          <w:p>
            <w:pPr>
              <w:pageBreakBefore w:val="false"/>
              <w:spacing w:before="0" w:after="0" w:line="273" w:lineRule="exact"/>
              <w:ind w:right="0" w:left="0" w:firstLine="0"/>
              <w:jc w:val="center"/>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Engine, matériels et
</w:t>
              <w:br/>
            </w:r>
            <w:r>
              <w:rPr>
                <w:rFonts w:ascii="Times New Roman" w:hAnsi="Times New Roman" w:eastAsia="Times New Roman"/>
                <w:strike w:val="false"/>
                <w:color w:val="000000"/>
                <w:spacing w:val="0"/>
                <w:w w:val="100"/>
                <w:sz w:val="24"/>
                <w:vertAlign w:val="baseline"/>
                <w:lang w:val="fr-FR"/>
              </w:rPr>
              <w:t xml:space="preserve">outillage</w:t>
            </w:r>
          </w:p>
        </w:tc>
        <w:tc>
          <w:tcPr>
            <w:tcW w:w="3648" w:type="auto"/>
            <w:gridSpan w:val="1"/>
            <w:tcBorders>
              <w:top w:val="none" w:sz="0" w:color="020000"/>
              <w:left w:val="single" w:sz="5" w:color="000000"/>
              <w:bottom w:val="none" w:sz="0" w:color="020000"/>
              <w:right w:val="single" w:sz="5" w:color="000000"/>
            </w:tcBorders>
            <w:textDirection w:val="lrTb"/>
            <w:vAlign w:val="top"/>
          </w:tcPr>
          <w:p>
            <w:pPr>
              <w:pageBreakBefore w:val="false"/>
              <w:spacing w:before="0" w:after="0" w:line="240" w:lineRule="auto"/>
              <w:ind w:right="0" w:left="0" w:firstLine="0"/>
              <w:jc w:val="left"/>
              <w:textAlignment w:val="baseline"/>
              <w:rPr>
                <w:rFonts w:ascii="Times New Roman" w:hAnsi="Times New Roman" w:eastAsia="Times New Roman"/>
                <w:strike w:val="false"/>
                <w:color w:val="000000"/>
                <w:w w:val="100"/>
                <w:sz w:val="24"/>
                <w:vertAlign w:val="baseline"/>
                <w:lang w:val="fr-FR"/>
              </w:rPr>
            </w:pPr>
            <w:r>
              <w:rPr>
                <w:rFonts w:ascii="Times New Roman" w:hAnsi="Times New Roman" w:eastAsia="Times New Roman"/>
                <w:strike w:val="false"/>
                <w:color w:val="000000"/>
                <w:w w:val="100"/>
                <w:sz w:val="24"/>
                <w:vertAlign w:val="baseline"/>
                <w:lang w:val="fr-FR"/>
              </w:rPr>
              <w:t xml:space="preserve">
</w:t>
            </w:r>
          </w:p>
        </w:tc>
        <w:tc>
          <w:tcPr>
            <w:tcW w:w="4641" w:type="auto"/>
            <w:gridSpan w:val="1"/>
            <w:tcBorders>
              <w:top w:val="none" w:sz="0" w:color="020000"/>
              <w:left w:val="single" w:sz="5" w:color="000000"/>
              <w:bottom w:val="none" w:sz="0" w:color="020000"/>
              <w:right w:val="single" w:sz="5" w:color="000000"/>
            </w:tcBorders>
            <w:textDirection w:val="lrTb"/>
            <w:vAlign w:val="top"/>
          </w:tcPr>
          <w:p>
            <w:pPr>
              <w:pageBreakBefore w:val="false"/>
              <w:spacing w:before="0" w:after="0" w:line="240" w:lineRule="auto"/>
              <w:ind w:right="0" w:left="0" w:firstLine="0"/>
              <w:jc w:val="left"/>
              <w:textAlignment w:val="baseline"/>
              <w:rPr>
                <w:rFonts w:ascii="Times New Roman" w:hAnsi="Times New Roman" w:eastAsia="Times New Roman"/>
                <w:strike w:val="false"/>
                <w:color w:val="000000"/>
                <w:w w:val="100"/>
                <w:sz w:val="24"/>
                <w:vertAlign w:val="baseline"/>
                <w:lang w:val="fr-FR"/>
              </w:rPr>
            </w:pPr>
            <w:r>
              <w:rPr>
                <w:rFonts w:ascii="Times New Roman" w:hAnsi="Times New Roman" w:eastAsia="Times New Roman"/>
                <w:strike w:val="false"/>
                <w:color w:val="000000"/>
                <w:w w:val="100"/>
                <w:sz w:val="24"/>
                <w:vertAlign w:val="baseline"/>
                <w:lang w:val="fr-FR"/>
              </w:rPr>
              <w:t xml:space="preserve">
</w:t>
            </w:r>
          </w:p>
        </w:tc>
        <w:tc>
          <w:tcPr>
            <w:tcW w:w="5779" w:type="auto"/>
            <w:gridSpan w:val="1"/>
            <w:tcBorders>
              <w:top w:val="none" w:sz="0" w:color="020000"/>
              <w:left w:val="single" w:sz="5" w:color="000000"/>
              <w:bottom w:val="none" w:sz="0" w:color="020000"/>
              <w:right w:val="single" w:sz="5" w:color="000000"/>
            </w:tcBorders>
            <w:textDirection w:val="lrTb"/>
            <w:vAlign w:val="top"/>
          </w:tcPr>
          <w:p>
            <w:pPr>
              <w:pageBreakBefore w:val="false"/>
              <w:spacing w:before="0" w:after="0" w:line="240" w:lineRule="auto"/>
              <w:ind w:right="0" w:left="0" w:firstLine="0"/>
              <w:jc w:val="left"/>
              <w:textAlignment w:val="baseline"/>
              <w:rPr>
                <w:rFonts w:ascii="Times New Roman" w:hAnsi="Times New Roman" w:eastAsia="Times New Roman"/>
                <w:strike w:val="false"/>
                <w:color w:val="000000"/>
                <w:w w:val="100"/>
                <w:sz w:val="24"/>
                <w:vertAlign w:val="baseline"/>
                <w:lang w:val="fr-FR"/>
              </w:rPr>
            </w:pPr>
            <w:r>
              <w:rPr>
                <w:rFonts w:ascii="Times New Roman" w:hAnsi="Times New Roman" w:eastAsia="Times New Roman"/>
                <w:strike w:val="false"/>
                <w:color w:val="000000"/>
                <w:w w:val="100"/>
                <w:sz w:val="24"/>
                <w:vertAlign w:val="baseline"/>
                <w:lang w:val="fr-FR"/>
              </w:rPr>
              <w:t xml:space="preserve">
</w:t>
            </w:r>
          </w:p>
        </w:tc>
        <w:tc>
          <w:tcPr>
            <w:tcW w:w="7012" w:type="auto"/>
            <w:gridSpan w:val="1"/>
            <w:tcBorders>
              <w:top w:val="none" w:sz="0" w:color="020000"/>
              <w:left w:val="single" w:sz="5" w:color="000000"/>
              <w:bottom w:val="none" w:sz="0" w:color="020000"/>
              <w:right w:val="single" w:sz="5" w:color="000000"/>
            </w:tcBorders>
            <w:textDirection w:val="lrTb"/>
            <w:vAlign w:val="top"/>
          </w:tcPr>
          <w:p>
            <w:pPr>
              <w:pageBreakBefore w:val="false"/>
              <w:spacing w:before="0" w:after="0" w:line="240" w:lineRule="auto"/>
              <w:ind w:right="0" w:left="0" w:firstLine="0"/>
              <w:jc w:val="left"/>
              <w:textAlignment w:val="baseline"/>
              <w:rPr>
                <w:rFonts w:ascii="Times New Roman" w:hAnsi="Times New Roman" w:eastAsia="Times New Roman"/>
                <w:strike w:val="false"/>
                <w:color w:val="000000"/>
                <w:w w:val="100"/>
                <w:sz w:val="24"/>
                <w:vertAlign w:val="baseline"/>
                <w:lang w:val="fr-FR"/>
              </w:rPr>
            </w:pPr>
            <w:r>
              <w:rPr>
                <w:rFonts w:ascii="Times New Roman" w:hAnsi="Times New Roman" w:eastAsia="Times New Roman"/>
                <w:strike w:val="false"/>
                <w:color w:val="000000"/>
                <w:w w:val="100"/>
                <w:sz w:val="24"/>
                <w:vertAlign w:val="baseline"/>
                <w:lang w:val="fr-FR"/>
              </w:rPr>
              <w:t xml:space="preserve">
</w:t>
            </w:r>
          </w:p>
        </w:tc>
        <w:tc>
          <w:tcPr>
            <w:tcW w:w="8140" w:type="auto"/>
            <w:gridSpan w:val="1"/>
            <w:tcBorders>
              <w:top w:val="none" w:sz="0" w:color="020000"/>
              <w:left w:val="single" w:sz="5" w:color="000000"/>
              <w:bottom w:val="none" w:sz="0" w:color="020000"/>
              <w:right w:val="single" w:sz="5" w:color="000000"/>
            </w:tcBorders>
            <w:textDirection w:val="lrTb"/>
            <w:vAlign w:val="top"/>
          </w:tcPr>
          <w:p>
            <w:pPr>
              <w:pageBreakBefore w:val="false"/>
              <w:spacing w:before="0" w:after="0" w:line="240" w:lineRule="auto"/>
              <w:ind w:right="0" w:left="0" w:firstLine="0"/>
              <w:jc w:val="left"/>
              <w:textAlignment w:val="baseline"/>
              <w:rPr>
                <w:rFonts w:ascii="Times New Roman" w:hAnsi="Times New Roman" w:eastAsia="Times New Roman"/>
                <w:strike w:val="false"/>
                <w:color w:val="000000"/>
                <w:w w:val="100"/>
                <w:sz w:val="24"/>
                <w:vertAlign w:val="baseline"/>
                <w:lang w:val="fr-FR"/>
              </w:rPr>
            </w:pPr>
            <w:r>
              <w:rPr>
                <w:rFonts w:ascii="Times New Roman" w:hAnsi="Times New Roman" w:eastAsia="Times New Roman"/>
                <w:strike w:val="false"/>
                <w:color w:val="000000"/>
                <w:w w:val="100"/>
                <w:sz w:val="24"/>
                <w:vertAlign w:val="baseline"/>
                <w:lang w:val="fr-FR"/>
              </w:rPr>
              <w:t xml:space="preserve">
</w:t>
            </w:r>
          </w:p>
        </w:tc>
        <w:tc>
          <w:tcPr>
            <w:tcW w:w="9268" w:type="auto"/>
            <w:gridSpan w:val="1"/>
            <w:tcBorders>
              <w:top w:val="none" w:sz="0" w:color="020000"/>
              <w:left w:val="single" w:sz="5" w:color="000000"/>
              <w:bottom w:val="none" w:sz="0" w:color="020000"/>
              <w:right w:val="single" w:sz="5" w:color="000000"/>
            </w:tcBorders>
            <w:textDirection w:val="lrTb"/>
            <w:vAlign w:val="top"/>
          </w:tcPr>
          <w:p>
            <w:pPr>
              <w:pageBreakBefore w:val="false"/>
              <w:spacing w:before="0" w:after="0" w:line="240" w:lineRule="auto"/>
              <w:ind w:right="0" w:left="0" w:firstLine="0"/>
              <w:jc w:val="left"/>
              <w:textAlignment w:val="baseline"/>
              <w:rPr>
                <w:rFonts w:ascii="Times New Roman" w:hAnsi="Times New Roman" w:eastAsia="Times New Roman"/>
                <w:strike w:val="false"/>
                <w:color w:val="000000"/>
                <w:w w:val="100"/>
                <w:sz w:val="24"/>
                <w:vertAlign w:val="baseline"/>
                <w:lang w:val="fr-FR"/>
              </w:rPr>
            </w:pPr>
            <w:r>
              <w:rPr>
                <w:rFonts w:ascii="Times New Roman" w:hAnsi="Times New Roman" w:eastAsia="Times New Roman"/>
                <w:strike w:val="false"/>
                <w:color w:val="000000"/>
                <w:w w:val="100"/>
                <w:sz w:val="24"/>
                <w:vertAlign w:val="baseline"/>
                <w:lang w:val="fr-FR"/>
              </w:rPr>
              <w:t xml:space="preserve">
</w:t>
            </w:r>
          </w:p>
        </w:tc>
        <w:tc>
          <w:tcPr>
            <w:tcW w:w="10397" w:type="auto"/>
            <w:gridSpan w:val="1"/>
            <w:tcBorders>
              <w:top w:val="none" w:sz="0" w:color="020000"/>
              <w:left w:val="single" w:sz="5" w:color="000000"/>
              <w:bottom w:val="none" w:sz="0" w:color="020000"/>
              <w:right w:val="single" w:sz="5" w:color="000000"/>
            </w:tcBorders>
            <w:textDirection w:val="lrTb"/>
            <w:vAlign w:val="top"/>
          </w:tcPr>
          <w:p>
            <w:pPr>
              <w:pageBreakBefore w:val="false"/>
              <w:spacing w:before="0" w:after="0" w:line="240" w:lineRule="auto"/>
              <w:ind w:right="0" w:left="0" w:firstLine="0"/>
              <w:jc w:val="left"/>
              <w:textAlignment w:val="baseline"/>
              <w:rPr>
                <w:rFonts w:ascii="Times New Roman" w:hAnsi="Times New Roman" w:eastAsia="Times New Roman"/>
                <w:strike w:val="false"/>
                <w:color w:val="000000"/>
                <w:w w:val="100"/>
                <w:sz w:val="24"/>
                <w:vertAlign w:val="baseline"/>
                <w:lang w:val="fr-FR"/>
              </w:rPr>
            </w:pPr>
            <w:r>
              <w:rPr>
                <w:rFonts w:ascii="Times New Roman" w:hAnsi="Times New Roman" w:eastAsia="Times New Roman"/>
                <w:strike w:val="false"/>
                <w:color w:val="000000"/>
                <w:w w:val="100"/>
                <w:sz w:val="24"/>
                <w:vertAlign w:val="baseline"/>
                <w:lang w:val="fr-FR"/>
              </w:rPr>
              <w:t xml:space="preserve">
</w:t>
            </w:r>
          </w:p>
        </w:tc>
      </w:tr>
      <w:tr>
        <w:trPr>
          <w:trHeight w:val="273" w:hRule="exact"/>
        </w:trPr>
        <w:tc>
          <w:tcPr>
            <w:tcW w:w="2371" w:type="auto"/>
            <w:gridSpan w:val="1"/>
            <w:tcBorders>
              <w:top w:val="none" w:sz="0" w:color="020000"/>
              <w:left w:val="single" w:sz="5" w:color="000000"/>
              <w:bottom w:val="none" w:sz="0" w:color="020000"/>
              <w:right w:val="single" w:sz="5" w:color="000000"/>
            </w:tcBorders>
            <w:textDirection w:val="lrTb"/>
            <w:vAlign w:val="top"/>
          </w:tcPr>
          <w:p>
            <w:pPr>
              <w:pageBreakBefore w:val="false"/>
              <w:spacing w:before="0" w:after="0" w:line="240" w:lineRule="auto"/>
              <w:ind w:right="0" w:left="0" w:firstLine="0"/>
              <w:jc w:val="left"/>
              <w:textAlignment w:val="baseline"/>
              <w:rPr>
                <w:rFonts w:ascii="Times New Roman" w:hAnsi="Times New Roman" w:eastAsia="Times New Roman"/>
                <w:strike w:val="false"/>
                <w:color w:val="000000"/>
                <w:w w:val="100"/>
                <w:sz w:val="24"/>
                <w:vertAlign w:val="baseline"/>
                <w:lang w:val="fr-FR"/>
              </w:rPr>
            </w:pPr>
            <w:r>
              <w:rPr>
                <w:rFonts w:ascii="Times New Roman" w:hAnsi="Times New Roman" w:eastAsia="Times New Roman"/>
                <w:strike w:val="false"/>
                <w:color w:val="000000"/>
                <w:w w:val="100"/>
                <w:sz w:val="24"/>
                <w:vertAlign w:val="baseline"/>
                <w:lang w:val="fr-FR"/>
              </w:rPr>
              <w:t xml:space="preserve">
</w:t>
            </w:r>
          </w:p>
        </w:tc>
        <w:tc>
          <w:tcPr>
            <w:tcW w:w="3648" w:type="auto"/>
            <w:gridSpan w:val="1"/>
            <w:tcBorders>
              <w:top w:val="none" w:sz="0" w:color="020000"/>
              <w:left w:val="single" w:sz="5" w:color="000000"/>
              <w:bottom w:val="none" w:sz="0" w:color="020000"/>
              <w:right w:val="single" w:sz="5" w:color="000000"/>
            </w:tcBorders>
            <w:textDirection w:val="lrTb"/>
            <w:vAlign w:val="center"/>
          </w:tcPr>
          <w:p>
            <w:pPr>
              <w:pageBreakBefore w:val="false"/>
              <w:spacing w:before="0" w:after="0" w:line="254" w:lineRule="exact"/>
              <w:ind w:right="0" w:left="0" w:firstLine="0"/>
              <w:jc w:val="center"/>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42 569</w:t>
            </w:r>
          </w:p>
        </w:tc>
        <w:tc>
          <w:tcPr>
            <w:tcW w:w="4641" w:type="auto"/>
            <w:gridSpan w:val="1"/>
            <w:tcBorders>
              <w:top w:val="none" w:sz="0" w:color="020000"/>
              <w:left w:val="single" w:sz="5" w:color="000000"/>
              <w:bottom w:val="none" w:sz="0" w:color="020000"/>
              <w:right w:val="single" w:sz="5" w:color="000000"/>
            </w:tcBorders>
            <w:textDirection w:val="lrTb"/>
            <w:vAlign w:val="center"/>
          </w:tcPr>
          <w:p>
            <w:pPr>
              <w:pageBreakBefore w:val="false"/>
              <w:spacing w:before="0" w:after="0" w:line="254" w:lineRule="exact"/>
              <w:ind w:right="0" w:left="0" w:firstLine="0"/>
              <w:jc w:val="center"/>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20%</w:t>
            </w:r>
          </w:p>
        </w:tc>
        <w:tc>
          <w:tcPr>
            <w:tcW w:w="5779" w:type="auto"/>
            <w:gridSpan w:val="1"/>
            <w:tcBorders>
              <w:top w:val="none" w:sz="0" w:color="020000"/>
              <w:left w:val="single" w:sz="5" w:color="000000"/>
              <w:bottom w:val="none" w:sz="0" w:color="020000"/>
              <w:right w:val="single" w:sz="5" w:color="000000"/>
            </w:tcBorders>
            <w:textDirection w:val="lrTb"/>
            <w:vAlign w:val="center"/>
          </w:tcPr>
          <w:p>
            <w:pPr>
              <w:pageBreakBefore w:val="false"/>
              <w:spacing w:before="0" w:after="0" w:line="254" w:lineRule="exact"/>
              <w:ind w:right="0" w:left="0" w:firstLine="0"/>
              <w:jc w:val="center"/>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7 484</w:t>
            </w:r>
          </w:p>
        </w:tc>
        <w:tc>
          <w:tcPr>
            <w:tcW w:w="7012" w:type="auto"/>
            <w:gridSpan w:val="1"/>
            <w:tcBorders>
              <w:top w:val="none" w:sz="0" w:color="020000"/>
              <w:left w:val="single" w:sz="5" w:color="000000"/>
              <w:bottom w:val="none" w:sz="0" w:color="020000"/>
              <w:right w:val="single" w:sz="5" w:color="000000"/>
            </w:tcBorders>
            <w:textDirection w:val="lrTb"/>
            <w:vAlign w:val="center"/>
          </w:tcPr>
          <w:p>
            <w:pPr>
              <w:pageBreakBefore w:val="false"/>
              <w:spacing w:before="0" w:after="0" w:line="254" w:lineRule="exact"/>
              <w:ind w:right="0" w:left="0" w:firstLine="0"/>
              <w:jc w:val="center"/>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7 484</w:t>
            </w:r>
          </w:p>
        </w:tc>
        <w:tc>
          <w:tcPr>
            <w:tcW w:w="8140" w:type="auto"/>
            <w:gridSpan w:val="1"/>
            <w:tcBorders>
              <w:top w:val="none" w:sz="0" w:color="020000"/>
              <w:left w:val="single" w:sz="5" w:color="000000"/>
              <w:bottom w:val="none" w:sz="0" w:color="020000"/>
              <w:right w:val="single" w:sz="5" w:color="000000"/>
            </w:tcBorders>
            <w:textDirection w:val="lrTb"/>
            <w:vAlign w:val="center"/>
          </w:tcPr>
          <w:p>
            <w:pPr>
              <w:pageBreakBefore w:val="false"/>
              <w:spacing w:before="0" w:after="0" w:line="254" w:lineRule="exact"/>
              <w:ind w:right="0" w:left="0" w:firstLine="0"/>
              <w:jc w:val="center"/>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4 295</w:t>
            </w:r>
          </w:p>
        </w:tc>
        <w:tc>
          <w:tcPr>
            <w:tcW w:w="9268" w:type="auto"/>
            <w:gridSpan w:val="1"/>
            <w:tcBorders>
              <w:top w:val="none" w:sz="0" w:color="020000"/>
              <w:left w:val="single" w:sz="5" w:color="000000"/>
              <w:bottom w:val="none" w:sz="0" w:color="020000"/>
              <w:right w:val="single" w:sz="5" w:color="000000"/>
            </w:tcBorders>
            <w:textDirection w:val="lrTb"/>
            <w:vAlign w:val="center"/>
          </w:tcPr>
          <w:p>
            <w:pPr>
              <w:pageBreakBefore w:val="false"/>
              <w:spacing w:before="0" w:after="0" w:line="254" w:lineRule="exact"/>
              <w:ind w:right="0" w:left="0" w:firstLine="0"/>
              <w:jc w:val="center"/>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138</w:t>
            </w:r>
          </w:p>
        </w:tc>
        <w:tc>
          <w:tcPr>
            <w:tcW w:w="10397" w:type="auto"/>
            <w:gridSpan w:val="1"/>
            <w:tcBorders>
              <w:top w:val="none" w:sz="0" w:color="020000"/>
              <w:left w:val="single" w:sz="5" w:color="000000"/>
              <w:bottom w:val="none" w:sz="0" w:color="020000"/>
              <w:right w:val="single" w:sz="5" w:color="000000"/>
            </w:tcBorders>
            <w:textDirection w:val="lrTb"/>
            <w:vAlign w:val="center"/>
          </w:tcPr>
          <w:p>
            <w:pPr>
              <w:pageBreakBefore w:val="false"/>
              <w:spacing w:before="0" w:after="0" w:line="254" w:lineRule="exact"/>
              <w:ind w:right="0" w:left="0" w:firstLine="0"/>
              <w:jc w:val="center"/>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0</w:t>
            </w:r>
          </w:p>
        </w:tc>
      </w:tr>
      <w:tr>
        <w:trPr>
          <w:trHeight w:val="408" w:hRule="exact"/>
        </w:trPr>
        <w:tc>
          <w:tcPr>
            <w:tcW w:w="2371" w:type="auto"/>
            <w:gridSpan w:val="1"/>
            <w:tcBorders>
              <w:top w:val="none" w:sz="0" w:color="020000"/>
              <w:left w:val="single" w:sz="5" w:color="000000"/>
              <w:bottom w:val="none" w:sz="0" w:color="020000"/>
              <w:right w:val="single" w:sz="5" w:color="000000"/>
            </w:tcBorders>
            <w:textDirection w:val="lrTb"/>
            <w:vAlign w:val="top"/>
          </w:tcPr>
          <w:p>
            <w:pPr>
              <w:pageBreakBefore w:val="false"/>
              <w:spacing w:before="0" w:after="117" w:line="271" w:lineRule="exact"/>
              <w:ind w:right="0" w:left="0" w:firstLine="0"/>
              <w:jc w:val="center"/>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Matériels roulants</w:t>
            </w:r>
          </w:p>
        </w:tc>
        <w:tc>
          <w:tcPr>
            <w:tcW w:w="3648" w:type="auto"/>
            <w:gridSpan w:val="1"/>
            <w:tcBorders>
              <w:top w:val="none" w:sz="0" w:color="020000"/>
              <w:left w:val="single" w:sz="5" w:color="000000"/>
              <w:bottom w:val="none" w:sz="0" w:color="020000"/>
              <w:right w:val="single" w:sz="5" w:color="000000"/>
            </w:tcBorders>
            <w:textDirection w:val="lrTb"/>
            <w:vAlign w:val="top"/>
          </w:tcPr>
          <w:p>
            <w:pPr>
              <w:pageBreakBefore w:val="false"/>
              <w:spacing w:before="0" w:after="0" w:line="240" w:lineRule="auto"/>
              <w:ind w:right="0" w:left="0" w:firstLine="0"/>
              <w:jc w:val="left"/>
              <w:textAlignment w:val="baseline"/>
              <w:rPr>
                <w:rFonts w:ascii="Times New Roman" w:hAnsi="Times New Roman" w:eastAsia="Times New Roman"/>
                <w:strike w:val="false"/>
                <w:color w:val="000000"/>
                <w:w w:val="100"/>
                <w:sz w:val="24"/>
                <w:vertAlign w:val="baseline"/>
                <w:lang w:val="fr-FR"/>
              </w:rPr>
            </w:pPr>
            <w:r>
              <w:rPr>
                <w:rFonts w:ascii="Times New Roman" w:hAnsi="Times New Roman" w:eastAsia="Times New Roman"/>
                <w:strike w:val="false"/>
                <w:color w:val="000000"/>
                <w:w w:val="100"/>
                <w:sz w:val="24"/>
                <w:vertAlign w:val="baseline"/>
                <w:lang w:val="fr-FR"/>
              </w:rPr>
              <w:t xml:space="preserve">
</w:t>
            </w:r>
          </w:p>
        </w:tc>
        <w:tc>
          <w:tcPr>
            <w:tcW w:w="4641" w:type="auto"/>
            <w:gridSpan w:val="1"/>
            <w:tcBorders>
              <w:top w:val="none" w:sz="0" w:color="020000"/>
              <w:left w:val="single" w:sz="5" w:color="000000"/>
              <w:bottom w:val="none" w:sz="0" w:color="020000"/>
              <w:right w:val="single" w:sz="5" w:color="000000"/>
            </w:tcBorders>
            <w:textDirection w:val="lrTb"/>
            <w:vAlign w:val="top"/>
          </w:tcPr>
          <w:p>
            <w:pPr>
              <w:pageBreakBefore w:val="false"/>
              <w:spacing w:before="0" w:after="0" w:line="240" w:lineRule="auto"/>
              <w:ind w:right="0" w:left="0" w:firstLine="0"/>
              <w:jc w:val="left"/>
              <w:textAlignment w:val="baseline"/>
              <w:rPr>
                <w:rFonts w:ascii="Times New Roman" w:hAnsi="Times New Roman" w:eastAsia="Times New Roman"/>
                <w:strike w:val="false"/>
                <w:color w:val="000000"/>
                <w:w w:val="100"/>
                <w:sz w:val="24"/>
                <w:vertAlign w:val="baseline"/>
                <w:lang w:val="fr-FR"/>
              </w:rPr>
            </w:pPr>
            <w:r>
              <w:rPr>
                <w:rFonts w:ascii="Times New Roman" w:hAnsi="Times New Roman" w:eastAsia="Times New Roman"/>
                <w:strike w:val="false"/>
                <w:color w:val="000000"/>
                <w:w w:val="100"/>
                <w:sz w:val="24"/>
                <w:vertAlign w:val="baseline"/>
                <w:lang w:val="fr-FR"/>
              </w:rPr>
              <w:t xml:space="preserve">
</w:t>
            </w:r>
          </w:p>
        </w:tc>
        <w:tc>
          <w:tcPr>
            <w:tcW w:w="5779" w:type="auto"/>
            <w:gridSpan w:val="1"/>
            <w:tcBorders>
              <w:top w:val="none" w:sz="0" w:color="020000"/>
              <w:left w:val="single" w:sz="5" w:color="000000"/>
              <w:bottom w:val="none" w:sz="0" w:color="020000"/>
              <w:right w:val="single" w:sz="5" w:color="000000"/>
            </w:tcBorders>
            <w:textDirection w:val="lrTb"/>
            <w:vAlign w:val="top"/>
          </w:tcPr>
          <w:p>
            <w:pPr>
              <w:pageBreakBefore w:val="false"/>
              <w:spacing w:before="0" w:after="0" w:line="240" w:lineRule="auto"/>
              <w:ind w:right="0" w:left="0" w:firstLine="0"/>
              <w:jc w:val="left"/>
              <w:textAlignment w:val="baseline"/>
              <w:rPr>
                <w:rFonts w:ascii="Times New Roman" w:hAnsi="Times New Roman" w:eastAsia="Times New Roman"/>
                <w:strike w:val="false"/>
                <w:color w:val="000000"/>
                <w:w w:val="100"/>
                <w:sz w:val="24"/>
                <w:vertAlign w:val="baseline"/>
                <w:lang w:val="fr-FR"/>
              </w:rPr>
            </w:pPr>
            <w:r>
              <w:rPr>
                <w:rFonts w:ascii="Times New Roman" w:hAnsi="Times New Roman" w:eastAsia="Times New Roman"/>
                <w:strike w:val="false"/>
                <w:color w:val="000000"/>
                <w:w w:val="100"/>
                <w:sz w:val="24"/>
                <w:vertAlign w:val="baseline"/>
                <w:lang w:val="fr-FR"/>
              </w:rPr>
              <w:t xml:space="preserve">
</w:t>
            </w:r>
          </w:p>
        </w:tc>
        <w:tc>
          <w:tcPr>
            <w:tcW w:w="7012" w:type="auto"/>
            <w:gridSpan w:val="1"/>
            <w:tcBorders>
              <w:top w:val="none" w:sz="0" w:color="020000"/>
              <w:left w:val="single" w:sz="5" w:color="000000"/>
              <w:bottom w:val="none" w:sz="0" w:color="020000"/>
              <w:right w:val="single" w:sz="5" w:color="000000"/>
            </w:tcBorders>
            <w:textDirection w:val="lrTb"/>
            <w:vAlign w:val="top"/>
          </w:tcPr>
          <w:p>
            <w:pPr>
              <w:pageBreakBefore w:val="false"/>
              <w:spacing w:before="0" w:after="0" w:line="240" w:lineRule="auto"/>
              <w:ind w:right="0" w:left="0" w:firstLine="0"/>
              <w:jc w:val="left"/>
              <w:textAlignment w:val="baseline"/>
              <w:rPr>
                <w:rFonts w:ascii="Times New Roman" w:hAnsi="Times New Roman" w:eastAsia="Times New Roman"/>
                <w:strike w:val="false"/>
                <w:color w:val="000000"/>
                <w:w w:val="100"/>
                <w:sz w:val="24"/>
                <w:vertAlign w:val="baseline"/>
                <w:lang w:val="fr-FR"/>
              </w:rPr>
            </w:pPr>
            <w:r>
              <w:rPr>
                <w:rFonts w:ascii="Times New Roman" w:hAnsi="Times New Roman" w:eastAsia="Times New Roman"/>
                <w:strike w:val="false"/>
                <w:color w:val="000000"/>
                <w:w w:val="100"/>
                <w:sz w:val="24"/>
                <w:vertAlign w:val="baseline"/>
                <w:lang w:val="fr-FR"/>
              </w:rPr>
              <w:t xml:space="preserve">
</w:t>
            </w:r>
          </w:p>
        </w:tc>
        <w:tc>
          <w:tcPr>
            <w:tcW w:w="8140" w:type="auto"/>
            <w:gridSpan w:val="1"/>
            <w:tcBorders>
              <w:top w:val="none" w:sz="0" w:color="020000"/>
              <w:left w:val="single" w:sz="5" w:color="000000"/>
              <w:bottom w:val="none" w:sz="0" w:color="020000"/>
              <w:right w:val="single" w:sz="5" w:color="000000"/>
            </w:tcBorders>
            <w:textDirection w:val="lrTb"/>
            <w:vAlign w:val="top"/>
          </w:tcPr>
          <w:p>
            <w:pPr>
              <w:pageBreakBefore w:val="false"/>
              <w:spacing w:before="0" w:after="0" w:line="240" w:lineRule="auto"/>
              <w:ind w:right="0" w:left="0" w:firstLine="0"/>
              <w:jc w:val="left"/>
              <w:textAlignment w:val="baseline"/>
              <w:rPr>
                <w:rFonts w:ascii="Times New Roman" w:hAnsi="Times New Roman" w:eastAsia="Times New Roman"/>
                <w:strike w:val="false"/>
                <w:color w:val="000000"/>
                <w:w w:val="100"/>
                <w:sz w:val="24"/>
                <w:vertAlign w:val="baseline"/>
                <w:lang w:val="fr-FR"/>
              </w:rPr>
            </w:pPr>
            <w:r>
              <w:rPr>
                <w:rFonts w:ascii="Times New Roman" w:hAnsi="Times New Roman" w:eastAsia="Times New Roman"/>
                <w:strike w:val="false"/>
                <w:color w:val="000000"/>
                <w:w w:val="100"/>
                <w:sz w:val="24"/>
                <w:vertAlign w:val="baseline"/>
                <w:lang w:val="fr-FR"/>
              </w:rPr>
              <w:t xml:space="preserve">
</w:t>
            </w:r>
          </w:p>
        </w:tc>
        <w:tc>
          <w:tcPr>
            <w:tcW w:w="9268" w:type="auto"/>
            <w:gridSpan w:val="1"/>
            <w:tcBorders>
              <w:top w:val="none" w:sz="0" w:color="020000"/>
              <w:left w:val="single" w:sz="5" w:color="000000"/>
              <w:bottom w:val="none" w:sz="0" w:color="020000"/>
              <w:right w:val="single" w:sz="5" w:color="000000"/>
            </w:tcBorders>
            <w:textDirection w:val="lrTb"/>
            <w:vAlign w:val="top"/>
          </w:tcPr>
          <w:p>
            <w:pPr>
              <w:pageBreakBefore w:val="false"/>
              <w:spacing w:before="0" w:after="0" w:line="240" w:lineRule="auto"/>
              <w:ind w:right="0" w:left="0" w:firstLine="0"/>
              <w:jc w:val="left"/>
              <w:textAlignment w:val="baseline"/>
              <w:rPr>
                <w:rFonts w:ascii="Times New Roman" w:hAnsi="Times New Roman" w:eastAsia="Times New Roman"/>
                <w:strike w:val="false"/>
                <w:color w:val="000000"/>
                <w:w w:val="100"/>
                <w:sz w:val="24"/>
                <w:vertAlign w:val="baseline"/>
                <w:lang w:val="fr-FR"/>
              </w:rPr>
            </w:pPr>
            <w:r>
              <w:rPr>
                <w:rFonts w:ascii="Times New Roman" w:hAnsi="Times New Roman" w:eastAsia="Times New Roman"/>
                <w:strike w:val="false"/>
                <w:color w:val="000000"/>
                <w:w w:val="100"/>
                <w:sz w:val="24"/>
                <w:vertAlign w:val="baseline"/>
                <w:lang w:val="fr-FR"/>
              </w:rPr>
              <w:t xml:space="preserve">
</w:t>
            </w:r>
          </w:p>
        </w:tc>
        <w:tc>
          <w:tcPr>
            <w:tcW w:w="10397" w:type="auto"/>
            <w:gridSpan w:val="1"/>
            <w:tcBorders>
              <w:top w:val="none" w:sz="0" w:color="020000"/>
              <w:left w:val="single" w:sz="5" w:color="000000"/>
              <w:bottom w:val="none" w:sz="0" w:color="020000"/>
              <w:right w:val="single" w:sz="5" w:color="000000"/>
            </w:tcBorders>
            <w:textDirection w:val="lrTb"/>
            <w:vAlign w:val="top"/>
          </w:tcPr>
          <w:p>
            <w:pPr>
              <w:pageBreakBefore w:val="false"/>
              <w:spacing w:before="0" w:after="0" w:line="240" w:lineRule="auto"/>
              <w:ind w:right="0" w:left="0" w:firstLine="0"/>
              <w:jc w:val="left"/>
              <w:textAlignment w:val="baseline"/>
              <w:rPr>
                <w:rFonts w:ascii="Times New Roman" w:hAnsi="Times New Roman" w:eastAsia="Times New Roman"/>
                <w:strike w:val="false"/>
                <w:color w:val="000000"/>
                <w:w w:val="100"/>
                <w:sz w:val="24"/>
                <w:vertAlign w:val="baseline"/>
                <w:lang w:val="fr-FR"/>
              </w:rPr>
            </w:pPr>
            <w:r>
              <w:rPr>
                <w:rFonts w:ascii="Times New Roman" w:hAnsi="Times New Roman" w:eastAsia="Times New Roman"/>
                <w:strike w:val="false"/>
                <w:color w:val="000000"/>
                <w:w w:val="100"/>
                <w:sz w:val="24"/>
                <w:vertAlign w:val="baseline"/>
                <w:lang w:val="fr-FR"/>
              </w:rPr>
              <w:t xml:space="preserve">
</w:t>
            </w:r>
          </w:p>
        </w:tc>
      </w:tr>
      <w:tr>
        <w:trPr>
          <w:trHeight w:val="423" w:hRule="exact"/>
        </w:trPr>
        <w:tc>
          <w:tcPr>
            <w:tcW w:w="2371" w:type="auto"/>
            <w:gridSpan w:val="1"/>
            <w:tcBorders>
              <w:top w:val="none" w:sz="0" w:color="020000"/>
              <w:left w:val="single" w:sz="5" w:color="000000"/>
              <w:bottom w:val="none" w:sz="0" w:color="020000"/>
              <w:right w:val="single" w:sz="5" w:color="000000"/>
            </w:tcBorders>
            <w:textDirection w:val="lrTb"/>
            <w:vAlign w:val="top"/>
          </w:tcPr>
          <w:p>
            <w:pPr>
              <w:pageBreakBefore w:val="false"/>
              <w:spacing w:before="0" w:after="0" w:line="240" w:lineRule="auto"/>
              <w:ind w:right="0" w:left="0" w:firstLine="0"/>
              <w:jc w:val="left"/>
              <w:textAlignment w:val="baseline"/>
              <w:rPr>
                <w:rFonts w:ascii="Times New Roman" w:hAnsi="Times New Roman" w:eastAsia="Times New Roman"/>
                <w:strike w:val="false"/>
                <w:color w:val="000000"/>
                <w:w w:val="100"/>
                <w:sz w:val="24"/>
                <w:vertAlign w:val="baseline"/>
                <w:lang w:val="fr-FR"/>
              </w:rPr>
            </w:pPr>
            <w:r>
              <w:rPr>
                <w:rFonts w:ascii="Times New Roman" w:hAnsi="Times New Roman" w:eastAsia="Times New Roman"/>
                <w:strike w:val="false"/>
                <w:color w:val="000000"/>
                <w:w w:val="100"/>
                <w:sz w:val="24"/>
                <w:vertAlign w:val="baseline"/>
                <w:lang w:val="fr-FR"/>
              </w:rPr>
              <w:t xml:space="preserve">
</w:t>
            </w:r>
          </w:p>
        </w:tc>
        <w:tc>
          <w:tcPr>
            <w:tcW w:w="3648" w:type="auto"/>
            <w:gridSpan w:val="1"/>
            <w:tcBorders>
              <w:top w:val="none" w:sz="0" w:color="020000"/>
              <w:left w:val="single" w:sz="5" w:color="000000"/>
              <w:bottom w:val="none" w:sz="0" w:color="020000"/>
              <w:right w:val="single" w:sz="5" w:color="000000"/>
            </w:tcBorders>
            <w:textDirection w:val="lrTb"/>
            <w:vAlign w:val="center"/>
          </w:tcPr>
          <w:p>
            <w:pPr>
              <w:pageBreakBefore w:val="false"/>
              <w:spacing w:before="154" w:after="0" w:line="264" w:lineRule="exact"/>
              <w:ind w:right="0" w:left="0" w:firstLine="0"/>
              <w:jc w:val="center"/>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12 392</w:t>
            </w:r>
          </w:p>
        </w:tc>
        <w:tc>
          <w:tcPr>
            <w:tcW w:w="4641" w:type="auto"/>
            <w:gridSpan w:val="1"/>
            <w:tcBorders>
              <w:top w:val="none" w:sz="0" w:color="020000"/>
              <w:left w:val="single" w:sz="5" w:color="000000"/>
              <w:bottom w:val="none" w:sz="0" w:color="020000"/>
              <w:right w:val="single" w:sz="5" w:color="000000"/>
            </w:tcBorders>
            <w:textDirection w:val="lrTb"/>
            <w:vAlign w:val="center"/>
          </w:tcPr>
          <w:p>
            <w:pPr>
              <w:pageBreakBefore w:val="false"/>
              <w:spacing w:before="154" w:after="0" w:line="264" w:lineRule="exact"/>
              <w:ind w:right="0" w:left="0" w:firstLine="0"/>
              <w:jc w:val="center"/>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10%</w:t>
            </w:r>
          </w:p>
        </w:tc>
        <w:tc>
          <w:tcPr>
            <w:tcW w:w="5779" w:type="auto"/>
            <w:gridSpan w:val="1"/>
            <w:tcBorders>
              <w:top w:val="none" w:sz="0" w:color="020000"/>
              <w:left w:val="single" w:sz="5" w:color="000000"/>
              <w:bottom w:val="none" w:sz="0" w:color="020000"/>
              <w:right w:val="single" w:sz="5" w:color="000000"/>
            </w:tcBorders>
            <w:textDirection w:val="lrTb"/>
            <w:vAlign w:val="center"/>
          </w:tcPr>
          <w:p>
            <w:pPr>
              <w:pageBreakBefore w:val="false"/>
              <w:spacing w:before="154" w:after="0" w:line="264" w:lineRule="exact"/>
              <w:ind w:right="0" w:left="0" w:firstLine="0"/>
              <w:jc w:val="center"/>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1 071</w:t>
            </w:r>
          </w:p>
        </w:tc>
        <w:tc>
          <w:tcPr>
            <w:tcW w:w="7012" w:type="auto"/>
            <w:gridSpan w:val="1"/>
            <w:tcBorders>
              <w:top w:val="none" w:sz="0" w:color="020000"/>
              <w:left w:val="single" w:sz="5" w:color="000000"/>
              <w:bottom w:val="none" w:sz="0" w:color="020000"/>
              <w:right w:val="single" w:sz="5" w:color="000000"/>
            </w:tcBorders>
            <w:textDirection w:val="lrTb"/>
            <w:vAlign w:val="center"/>
          </w:tcPr>
          <w:p>
            <w:pPr>
              <w:pageBreakBefore w:val="false"/>
              <w:spacing w:before="154" w:after="0" w:line="264" w:lineRule="exact"/>
              <w:ind w:right="0" w:left="0" w:firstLine="0"/>
              <w:jc w:val="center"/>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839</w:t>
            </w:r>
          </w:p>
        </w:tc>
        <w:tc>
          <w:tcPr>
            <w:tcW w:w="8140" w:type="auto"/>
            <w:gridSpan w:val="1"/>
            <w:tcBorders>
              <w:top w:val="none" w:sz="0" w:color="020000"/>
              <w:left w:val="single" w:sz="5" w:color="000000"/>
              <w:bottom w:val="none" w:sz="0" w:color="020000"/>
              <w:right w:val="single" w:sz="5" w:color="000000"/>
            </w:tcBorders>
            <w:textDirection w:val="lrTb"/>
            <w:vAlign w:val="center"/>
          </w:tcPr>
          <w:p>
            <w:pPr>
              <w:pageBreakBefore w:val="false"/>
              <w:spacing w:before="154" w:after="0" w:line="264" w:lineRule="exact"/>
              <w:ind w:right="0" w:left="0" w:firstLine="0"/>
              <w:jc w:val="center"/>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756</w:t>
            </w:r>
          </w:p>
        </w:tc>
        <w:tc>
          <w:tcPr>
            <w:tcW w:w="9268" w:type="auto"/>
            <w:gridSpan w:val="1"/>
            <w:tcBorders>
              <w:top w:val="none" w:sz="0" w:color="020000"/>
              <w:left w:val="single" w:sz="5" w:color="000000"/>
              <w:bottom w:val="none" w:sz="0" w:color="020000"/>
              <w:right w:val="single" w:sz="5" w:color="000000"/>
            </w:tcBorders>
            <w:textDirection w:val="lrTb"/>
            <w:vAlign w:val="center"/>
          </w:tcPr>
          <w:p>
            <w:pPr>
              <w:pageBreakBefore w:val="false"/>
              <w:spacing w:before="154" w:after="0" w:line="264" w:lineRule="exact"/>
              <w:ind w:right="0" w:left="0" w:firstLine="0"/>
              <w:jc w:val="center"/>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600</w:t>
            </w:r>
          </w:p>
        </w:tc>
        <w:tc>
          <w:tcPr>
            <w:tcW w:w="10397" w:type="auto"/>
            <w:gridSpan w:val="1"/>
            <w:tcBorders>
              <w:top w:val="none" w:sz="0" w:color="020000"/>
              <w:left w:val="single" w:sz="5" w:color="000000"/>
              <w:bottom w:val="none" w:sz="0" w:color="020000"/>
              <w:right w:val="single" w:sz="5" w:color="000000"/>
            </w:tcBorders>
            <w:textDirection w:val="lrTb"/>
            <w:vAlign w:val="center"/>
          </w:tcPr>
          <w:p>
            <w:pPr>
              <w:pageBreakBefore w:val="false"/>
              <w:spacing w:before="154" w:after="0" w:line="264" w:lineRule="exact"/>
              <w:ind w:right="0" w:left="0" w:firstLine="0"/>
              <w:jc w:val="center"/>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54</w:t>
            </w:r>
          </w:p>
        </w:tc>
      </w:tr>
      <w:tr>
        <w:trPr>
          <w:trHeight w:val="547" w:hRule="exact"/>
        </w:trPr>
        <w:tc>
          <w:tcPr>
            <w:tcW w:w="2371" w:type="auto"/>
            <w:gridSpan w:val="1"/>
            <w:tcBorders>
              <w:top w:val="none" w:sz="0" w:color="020000"/>
              <w:left w:val="single" w:sz="5" w:color="000000"/>
              <w:bottom w:val="single" w:sz="5" w:color="000000"/>
              <w:right w:val="single" w:sz="5" w:color="000000"/>
            </w:tcBorders>
            <w:textDirection w:val="lrTb"/>
            <w:vAlign w:val="top"/>
          </w:tcPr>
          <w:p>
            <w:pPr>
              <w:pageBreakBefore w:val="false"/>
              <w:spacing w:before="0" w:after="256" w:line="271" w:lineRule="exact"/>
              <w:ind w:right="0" w:left="0" w:firstLine="0"/>
              <w:jc w:val="center"/>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Mobilier et matériels</w:t>
            </w:r>
          </w:p>
        </w:tc>
        <w:tc>
          <w:tcPr>
            <w:tcW w:w="3648" w:type="auto"/>
            <w:gridSpan w:val="1"/>
            <w:tcBorders>
              <w:top w:val="none" w:sz="0" w:color="020000"/>
              <w:left w:val="single" w:sz="5" w:color="000000"/>
              <w:bottom w:val="single" w:sz="5" w:color="000000"/>
              <w:right w:val="single" w:sz="5" w:color="000000"/>
            </w:tcBorders>
            <w:textDirection w:val="lrTb"/>
            <w:vAlign w:val="top"/>
          </w:tcPr>
          <w:p>
            <w:pPr>
              <w:pageBreakBefore w:val="false"/>
              <w:spacing w:before="0" w:after="0" w:line="240" w:lineRule="auto"/>
              <w:ind w:right="0" w:left="0" w:firstLine="0"/>
              <w:jc w:val="left"/>
              <w:textAlignment w:val="baseline"/>
              <w:rPr>
                <w:rFonts w:ascii="Times New Roman" w:hAnsi="Times New Roman" w:eastAsia="Times New Roman"/>
                <w:strike w:val="false"/>
                <w:color w:val="000000"/>
                <w:w w:val="100"/>
                <w:sz w:val="24"/>
                <w:vertAlign w:val="baseline"/>
                <w:lang w:val="fr-FR"/>
              </w:rPr>
            </w:pPr>
            <w:r>
              <w:rPr>
                <w:rFonts w:ascii="Times New Roman" w:hAnsi="Times New Roman" w:eastAsia="Times New Roman"/>
                <w:strike w:val="false"/>
                <w:color w:val="000000"/>
                <w:w w:val="100"/>
                <w:sz w:val="24"/>
                <w:vertAlign w:val="baseline"/>
                <w:lang w:val="fr-FR"/>
              </w:rPr>
              <w:t xml:space="preserve">
</w:t>
            </w:r>
          </w:p>
        </w:tc>
        <w:tc>
          <w:tcPr>
            <w:tcW w:w="4641" w:type="auto"/>
            <w:gridSpan w:val="1"/>
            <w:tcBorders>
              <w:top w:val="none" w:sz="0" w:color="020000"/>
              <w:left w:val="single" w:sz="5" w:color="000000"/>
              <w:bottom w:val="single" w:sz="5" w:color="000000"/>
              <w:right w:val="single" w:sz="5" w:color="000000"/>
            </w:tcBorders>
            <w:textDirection w:val="lrTb"/>
            <w:vAlign w:val="top"/>
          </w:tcPr>
          <w:p>
            <w:pPr>
              <w:pageBreakBefore w:val="false"/>
              <w:spacing w:before="0" w:after="0" w:line="240" w:lineRule="auto"/>
              <w:ind w:right="0" w:left="0" w:firstLine="0"/>
              <w:jc w:val="left"/>
              <w:textAlignment w:val="baseline"/>
              <w:rPr>
                <w:rFonts w:ascii="Times New Roman" w:hAnsi="Times New Roman" w:eastAsia="Times New Roman"/>
                <w:strike w:val="false"/>
                <w:color w:val="000000"/>
                <w:w w:val="100"/>
                <w:sz w:val="24"/>
                <w:vertAlign w:val="baseline"/>
                <w:lang w:val="fr-FR"/>
              </w:rPr>
            </w:pPr>
            <w:r>
              <w:rPr>
                <w:rFonts w:ascii="Times New Roman" w:hAnsi="Times New Roman" w:eastAsia="Times New Roman"/>
                <w:strike w:val="false"/>
                <w:color w:val="000000"/>
                <w:w w:val="100"/>
                <w:sz w:val="24"/>
                <w:vertAlign w:val="baseline"/>
                <w:lang w:val="fr-FR"/>
              </w:rPr>
              <w:t xml:space="preserve">
</w:t>
            </w:r>
          </w:p>
        </w:tc>
        <w:tc>
          <w:tcPr>
            <w:tcW w:w="5779" w:type="auto"/>
            <w:gridSpan w:val="1"/>
            <w:tcBorders>
              <w:top w:val="none" w:sz="0" w:color="020000"/>
              <w:left w:val="single" w:sz="5" w:color="000000"/>
              <w:bottom w:val="single" w:sz="5" w:color="000000"/>
              <w:right w:val="single" w:sz="5" w:color="000000"/>
            </w:tcBorders>
            <w:textDirection w:val="lrTb"/>
            <w:vAlign w:val="top"/>
          </w:tcPr>
          <w:p>
            <w:pPr>
              <w:pageBreakBefore w:val="false"/>
              <w:spacing w:before="0" w:after="0" w:line="240" w:lineRule="auto"/>
              <w:ind w:right="0" w:left="0" w:firstLine="0"/>
              <w:jc w:val="left"/>
              <w:textAlignment w:val="baseline"/>
              <w:rPr>
                <w:rFonts w:ascii="Times New Roman" w:hAnsi="Times New Roman" w:eastAsia="Times New Roman"/>
                <w:strike w:val="false"/>
                <w:color w:val="000000"/>
                <w:w w:val="100"/>
                <w:sz w:val="24"/>
                <w:vertAlign w:val="baseline"/>
                <w:lang w:val="fr-FR"/>
              </w:rPr>
            </w:pPr>
            <w:r>
              <w:rPr>
                <w:rFonts w:ascii="Times New Roman" w:hAnsi="Times New Roman" w:eastAsia="Times New Roman"/>
                <w:strike w:val="false"/>
                <w:color w:val="000000"/>
                <w:w w:val="100"/>
                <w:sz w:val="24"/>
                <w:vertAlign w:val="baseline"/>
                <w:lang w:val="fr-FR"/>
              </w:rPr>
              <w:t xml:space="preserve">
</w:t>
            </w:r>
          </w:p>
        </w:tc>
        <w:tc>
          <w:tcPr>
            <w:tcW w:w="7012" w:type="auto"/>
            <w:gridSpan w:val="1"/>
            <w:tcBorders>
              <w:top w:val="none" w:sz="0" w:color="020000"/>
              <w:left w:val="single" w:sz="5" w:color="000000"/>
              <w:bottom w:val="single" w:sz="5" w:color="000000"/>
              <w:right w:val="single" w:sz="5" w:color="000000"/>
            </w:tcBorders>
            <w:textDirection w:val="lrTb"/>
            <w:vAlign w:val="top"/>
          </w:tcPr>
          <w:p>
            <w:pPr>
              <w:pageBreakBefore w:val="false"/>
              <w:spacing w:before="0" w:after="0" w:line="240" w:lineRule="auto"/>
              <w:ind w:right="0" w:left="0" w:firstLine="0"/>
              <w:jc w:val="left"/>
              <w:textAlignment w:val="baseline"/>
              <w:rPr>
                <w:rFonts w:ascii="Times New Roman" w:hAnsi="Times New Roman" w:eastAsia="Times New Roman"/>
                <w:strike w:val="false"/>
                <w:color w:val="000000"/>
                <w:w w:val="100"/>
                <w:sz w:val="24"/>
                <w:vertAlign w:val="baseline"/>
                <w:lang w:val="fr-FR"/>
              </w:rPr>
            </w:pPr>
            <w:r>
              <w:rPr>
                <w:rFonts w:ascii="Times New Roman" w:hAnsi="Times New Roman" w:eastAsia="Times New Roman"/>
                <w:strike w:val="false"/>
                <w:color w:val="000000"/>
                <w:w w:val="100"/>
                <w:sz w:val="24"/>
                <w:vertAlign w:val="baseline"/>
                <w:lang w:val="fr-FR"/>
              </w:rPr>
              <w:t xml:space="preserve">
</w:t>
            </w:r>
          </w:p>
        </w:tc>
        <w:tc>
          <w:tcPr>
            <w:tcW w:w="8140" w:type="auto"/>
            <w:gridSpan w:val="1"/>
            <w:tcBorders>
              <w:top w:val="none" w:sz="0" w:color="020000"/>
              <w:left w:val="single" w:sz="5" w:color="000000"/>
              <w:bottom w:val="single" w:sz="5" w:color="000000"/>
              <w:right w:val="single" w:sz="5" w:color="000000"/>
            </w:tcBorders>
            <w:textDirection w:val="lrTb"/>
            <w:vAlign w:val="top"/>
          </w:tcPr>
          <w:p>
            <w:pPr>
              <w:pageBreakBefore w:val="false"/>
              <w:spacing w:before="0" w:after="0" w:line="240" w:lineRule="auto"/>
              <w:ind w:right="0" w:left="0" w:firstLine="0"/>
              <w:jc w:val="left"/>
              <w:textAlignment w:val="baseline"/>
              <w:rPr>
                <w:rFonts w:ascii="Times New Roman" w:hAnsi="Times New Roman" w:eastAsia="Times New Roman"/>
                <w:strike w:val="false"/>
                <w:color w:val="000000"/>
                <w:w w:val="100"/>
                <w:sz w:val="24"/>
                <w:vertAlign w:val="baseline"/>
                <w:lang w:val="fr-FR"/>
              </w:rPr>
            </w:pPr>
            <w:r>
              <w:rPr>
                <w:rFonts w:ascii="Times New Roman" w:hAnsi="Times New Roman" w:eastAsia="Times New Roman"/>
                <w:strike w:val="false"/>
                <w:color w:val="000000"/>
                <w:w w:val="100"/>
                <w:sz w:val="24"/>
                <w:vertAlign w:val="baseline"/>
                <w:lang w:val="fr-FR"/>
              </w:rPr>
              <w:t xml:space="preserve">
</w:t>
            </w:r>
          </w:p>
        </w:tc>
        <w:tc>
          <w:tcPr>
            <w:tcW w:w="9268" w:type="auto"/>
            <w:gridSpan w:val="1"/>
            <w:tcBorders>
              <w:top w:val="none" w:sz="0" w:color="020000"/>
              <w:left w:val="single" w:sz="5" w:color="000000"/>
              <w:bottom w:val="single" w:sz="5" w:color="000000"/>
              <w:right w:val="single" w:sz="5" w:color="000000"/>
            </w:tcBorders>
            <w:textDirection w:val="lrTb"/>
            <w:vAlign w:val="top"/>
          </w:tcPr>
          <w:p>
            <w:pPr>
              <w:pageBreakBefore w:val="false"/>
              <w:spacing w:before="0" w:after="0" w:line="240" w:lineRule="auto"/>
              <w:ind w:right="0" w:left="0" w:firstLine="0"/>
              <w:jc w:val="left"/>
              <w:textAlignment w:val="baseline"/>
              <w:rPr>
                <w:rFonts w:ascii="Times New Roman" w:hAnsi="Times New Roman" w:eastAsia="Times New Roman"/>
                <w:strike w:val="false"/>
                <w:color w:val="000000"/>
                <w:w w:val="100"/>
                <w:sz w:val="24"/>
                <w:vertAlign w:val="baseline"/>
                <w:lang w:val="fr-FR"/>
              </w:rPr>
            </w:pPr>
            <w:r>
              <w:rPr>
                <w:rFonts w:ascii="Times New Roman" w:hAnsi="Times New Roman" w:eastAsia="Times New Roman"/>
                <w:strike w:val="false"/>
                <w:color w:val="000000"/>
                <w:w w:val="100"/>
                <w:sz w:val="24"/>
                <w:vertAlign w:val="baseline"/>
                <w:lang w:val="fr-FR"/>
              </w:rPr>
              <w:t xml:space="preserve">
</w:t>
            </w:r>
          </w:p>
        </w:tc>
        <w:tc>
          <w:tcPr>
            <w:tcW w:w="10397" w:type="auto"/>
            <w:gridSpan w:val="1"/>
            <w:tcBorders>
              <w:top w:val="none" w:sz="0" w:color="020000"/>
              <w:left w:val="single" w:sz="5" w:color="000000"/>
              <w:bottom w:val="single" w:sz="5" w:color="000000"/>
              <w:right w:val="single" w:sz="5" w:color="000000"/>
            </w:tcBorders>
            <w:textDirection w:val="lrTb"/>
            <w:vAlign w:val="top"/>
          </w:tcPr>
          <w:p>
            <w:pPr>
              <w:pageBreakBefore w:val="false"/>
              <w:spacing w:before="0" w:after="0" w:line="240" w:lineRule="auto"/>
              <w:ind w:right="0" w:left="0" w:firstLine="0"/>
              <w:jc w:val="left"/>
              <w:textAlignment w:val="baseline"/>
              <w:rPr>
                <w:rFonts w:ascii="Times New Roman" w:hAnsi="Times New Roman" w:eastAsia="Times New Roman"/>
                <w:strike w:val="false"/>
                <w:color w:val="000000"/>
                <w:w w:val="100"/>
                <w:sz w:val="24"/>
                <w:vertAlign w:val="baseline"/>
                <w:lang w:val="fr-FR"/>
              </w:rPr>
            </w:pPr>
            <w:r>
              <w:rPr>
                <w:rFonts w:ascii="Times New Roman" w:hAnsi="Times New Roman" w:eastAsia="Times New Roman"/>
                <w:strike w:val="false"/>
                <w:color w:val="000000"/>
                <w:w w:val="100"/>
                <w:sz w:val="24"/>
                <w:vertAlign w:val="baseline"/>
                <w:lang w:val="fr-FR"/>
              </w:rPr>
              <w:t xml:space="preserve">
</w:t>
            </w:r>
          </w:p>
        </w:tc>
      </w:tr>
      <w:tr>
        <w:trPr>
          <w:trHeight w:val="341" w:hRule="exact"/>
        </w:trPr>
        <w:tc>
          <w:tcPr>
            <w:tcW w:w="2371" w:type="auto"/>
            <w:gridSpan w:val="1"/>
            <w:tcBorders>
              <w:top w:val="single" w:sz="5" w:color="000000"/>
              <w:left w:val="single" w:sz="5" w:color="000000"/>
              <w:bottom w:val="single" w:sz="5" w:color="000000"/>
              <w:right w:val="single" w:sz="5" w:color="000000"/>
            </w:tcBorders>
            <w:shd w:val="clear" w:color="B4C5E7" w:fill="B4C5E7"/>
            <w:textDirection w:val="lrTb"/>
            <w:vAlign w:val="center"/>
          </w:tcPr>
          <w:p>
            <w:pPr>
              <w:pageBreakBefore w:val="false"/>
              <w:spacing w:before="0" w:after="43" w:line="274" w:lineRule="exact"/>
              <w:ind w:right="0" w:left="0" w:firstLine="0"/>
              <w:jc w:val="center"/>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Total</w:t>
            </w:r>
          </w:p>
        </w:tc>
        <w:tc>
          <w:tcPr>
            <w:tcW w:w="3648" w:type="auto"/>
            <w:gridSpan w:val="1"/>
            <w:tcBorders>
              <w:top w:val="single" w:sz="5" w:color="000000"/>
              <w:left w:val="single" w:sz="5" w:color="000000"/>
              <w:bottom w:val="single" w:sz="5" w:color="000000"/>
              <w:right w:val="single" w:sz="5" w:color="000000"/>
            </w:tcBorders>
            <w:shd w:val="clear" w:color="B4C5E7" w:fill="B4C5E7"/>
            <w:textDirection w:val="lrTb"/>
            <w:vAlign w:val="center"/>
          </w:tcPr>
          <w:p>
            <w:pPr>
              <w:pageBreakBefore w:val="false"/>
              <w:spacing w:before="0" w:after="43" w:line="274" w:lineRule="exact"/>
              <w:ind w:right="0" w:left="0" w:firstLine="0"/>
              <w:jc w:val="center"/>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1 528 831</w:t>
            </w:r>
          </w:p>
        </w:tc>
        <w:tc>
          <w:tcPr>
            <w:tcW w:w="4641" w:type="auto"/>
            <w:gridSpan w:val="1"/>
            <w:tcBorders>
              <w:top w:val="single" w:sz="5" w:color="000000"/>
              <w:left w:val="single" w:sz="5" w:color="000000"/>
              <w:bottom w:val="single" w:sz="5" w:color="000000"/>
              <w:right w:val="single" w:sz="5" w:color="000000"/>
            </w:tcBorders>
            <w:shd w:val="clear" w:color="B4C5E7" w:fill="B4C5E7"/>
            <w:textDirection w:val="lrTb"/>
            <w:vAlign w:val="center"/>
          </w:tcPr>
          <w:p>
            <w:pPr>
              <w:pageBreakBefore w:val="false"/>
              <w:spacing w:before="0" w:after="43" w:line="274" w:lineRule="exact"/>
              <w:ind w:right="0" w:left="0" w:firstLine="0"/>
              <w:jc w:val="center"/>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w:t>
            </w:r>
          </w:p>
        </w:tc>
        <w:tc>
          <w:tcPr>
            <w:tcW w:w="5779" w:type="auto"/>
            <w:gridSpan w:val="1"/>
            <w:tcBorders>
              <w:top w:val="single" w:sz="5" w:color="000000"/>
              <w:left w:val="single" w:sz="5" w:color="000000"/>
              <w:bottom w:val="single" w:sz="5" w:color="000000"/>
              <w:right w:val="single" w:sz="5" w:color="000000"/>
            </w:tcBorders>
            <w:shd w:val="clear" w:color="B4C5E7" w:fill="B4C5E7"/>
            <w:textDirection w:val="lrTb"/>
            <w:vAlign w:val="center"/>
          </w:tcPr>
          <w:p>
            <w:pPr>
              <w:pageBreakBefore w:val="false"/>
              <w:spacing w:before="0" w:after="43" w:line="274" w:lineRule="exact"/>
              <w:ind w:right="0" w:left="0" w:firstLine="0"/>
              <w:jc w:val="center"/>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136 931</w:t>
            </w:r>
          </w:p>
        </w:tc>
        <w:tc>
          <w:tcPr>
            <w:tcW w:w="7012" w:type="auto"/>
            <w:gridSpan w:val="1"/>
            <w:tcBorders>
              <w:top w:val="single" w:sz="5" w:color="000000"/>
              <w:left w:val="single" w:sz="5" w:color="000000"/>
              <w:bottom w:val="single" w:sz="5" w:color="000000"/>
              <w:right w:val="single" w:sz="5" w:color="000000"/>
            </w:tcBorders>
            <w:shd w:val="clear" w:color="B4C5E7" w:fill="B4C5E7"/>
            <w:textDirection w:val="lrTb"/>
            <w:vAlign w:val="center"/>
          </w:tcPr>
          <w:p>
            <w:pPr>
              <w:pageBreakBefore w:val="false"/>
              <w:spacing w:before="0" w:after="43" w:line="274" w:lineRule="exact"/>
              <w:ind w:right="0" w:left="0" w:firstLine="0"/>
              <w:jc w:val="center"/>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133 317</w:t>
            </w:r>
          </w:p>
        </w:tc>
        <w:tc>
          <w:tcPr>
            <w:tcW w:w="8140" w:type="auto"/>
            <w:gridSpan w:val="1"/>
            <w:tcBorders>
              <w:top w:val="single" w:sz="5" w:color="000000"/>
              <w:left w:val="single" w:sz="5" w:color="000000"/>
              <w:bottom w:val="single" w:sz="5" w:color="000000"/>
              <w:right w:val="single" w:sz="5" w:color="000000"/>
            </w:tcBorders>
            <w:shd w:val="clear" w:color="B4C5E7" w:fill="B4C5E7"/>
            <w:textDirection w:val="lrTb"/>
            <w:vAlign w:val="center"/>
          </w:tcPr>
          <w:p>
            <w:pPr>
              <w:pageBreakBefore w:val="false"/>
              <w:spacing w:before="0" w:after="43" w:line="274" w:lineRule="exact"/>
              <w:ind w:right="0" w:left="0" w:firstLine="0"/>
              <w:jc w:val="center"/>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124 409</w:t>
            </w:r>
          </w:p>
        </w:tc>
        <w:tc>
          <w:tcPr>
            <w:tcW w:w="9268" w:type="auto"/>
            <w:gridSpan w:val="1"/>
            <w:tcBorders>
              <w:top w:val="single" w:sz="5" w:color="000000"/>
              <w:left w:val="single" w:sz="5" w:color="000000"/>
              <w:bottom w:val="single" w:sz="5" w:color="000000"/>
              <w:right w:val="single" w:sz="5" w:color="000000"/>
            </w:tcBorders>
            <w:shd w:val="clear" w:color="B4C5E7" w:fill="B4C5E7"/>
            <w:textDirection w:val="lrTb"/>
            <w:vAlign w:val="center"/>
          </w:tcPr>
          <w:p>
            <w:pPr>
              <w:pageBreakBefore w:val="false"/>
              <w:spacing w:before="0" w:after="43" w:line="274" w:lineRule="exact"/>
              <w:ind w:right="0" w:left="0" w:firstLine="0"/>
              <w:jc w:val="center"/>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118 968</w:t>
            </w:r>
          </w:p>
        </w:tc>
        <w:tc>
          <w:tcPr>
            <w:tcW w:w="10397" w:type="auto"/>
            <w:gridSpan w:val="1"/>
            <w:tcBorders>
              <w:top w:val="single" w:sz="5" w:color="000000"/>
              <w:left w:val="single" w:sz="5" w:color="000000"/>
              <w:bottom w:val="single" w:sz="5" w:color="000000"/>
              <w:right w:val="single" w:sz="5" w:color="000000"/>
            </w:tcBorders>
            <w:shd w:val="clear" w:color="B4C5E7" w:fill="B4C5E7"/>
            <w:textDirection w:val="lrTb"/>
            <w:vAlign w:val="center"/>
          </w:tcPr>
          <w:p>
            <w:pPr>
              <w:pageBreakBefore w:val="false"/>
              <w:spacing w:before="0" w:after="43" w:line="274" w:lineRule="exact"/>
              <w:ind w:right="0" w:left="0" w:firstLine="0"/>
              <w:jc w:val="center"/>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116 030</w:t>
            </w:r>
          </w:p>
        </w:tc>
      </w:tr>
    </w:tbl>
    <w:p>
      <w:pPr>
        <w:spacing w:before="0" w:after="6" w:line="20" w:lineRule="exact"/>
      </w:pPr>
    </w:p>
    <w:p>
      <w:pPr>
        <w:pageBreakBefore w:val="false"/>
        <w:spacing w:before="3" w:after="0" w:line="271" w:lineRule="exact"/>
        <w:ind w:right="0" w:left="0" w:firstLine="0"/>
        <w:jc w:val="center"/>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(Source : établi par nous-mêmes, à partir des données recueillies auprès de la SARL SCS).</w:t>
      </w:r>
    </w:p>
    <w:p>
      <w:pPr>
        <w:pageBreakBefore w:val="false"/>
        <w:numPr>
          <w:ilvl w:val="0"/>
          <w:numId w:val="7"/>
        </w:numPr>
        <w:tabs>
          <w:tab w:val="clear" w:pos="360"/>
          <w:tab w:val="left" w:pos="2232"/>
        </w:tabs>
        <w:spacing w:before="446" w:after="0" w:line="466" w:lineRule="exact"/>
        <w:ind w:right="1080" w:left="792" w:firstLine="1080"/>
        <w:jc w:val="left"/>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Estimation des résultats nets prévisionnels (2014 </w:t>
      </w:r>
      <w:r>
        <w:rPr>
          <w:rFonts w:ascii="Times New Roman" w:hAnsi="Times New Roman" w:eastAsia="Times New Roman"/>
          <w:b w:val="true"/>
          <w:strike w:val="false"/>
          <w:color w:val="000000"/>
          <w:spacing w:val="0"/>
          <w:w w:val="75"/>
          <w:sz w:val="28"/>
          <w:vertAlign w:val="baseline"/>
          <w:lang w:val="fr-FR"/>
        </w:rPr>
        <w:t xml:space="preserve">– </w:t>
      </w:r>
      <w:r>
        <w:rPr>
          <w:rFonts w:ascii="Times New Roman" w:hAnsi="Times New Roman" w:eastAsia="Times New Roman"/>
          <w:b w:val="true"/>
          <w:strike w:val="false"/>
          <w:color w:val="000000"/>
          <w:spacing w:val="0"/>
          <w:w w:val="100"/>
          <w:sz w:val="24"/>
          <w:vertAlign w:val="baseline"/>
          <w:lang w:val="fr-FR"/>
        </w:rPr>
        <w:t xml:space="preserve">2018) : </w:t>
      </w:r>
      <w:r>
        <w:rPr>
          <w:rFonts w:ascii="Times New Roman" w:hAnsi="Times New Roman" w:eastAsia="Times New Roman"/>
          <w:strike w:val="false"/>
          <w:color w:val="000000"/>
          <w:spacing w:val="0"/>
          <w:w w:val="100"/>
          <w:sz w:val="24"/>
          <w:vertAlign w:val="baseline"/>
          <w:lang w:val="fr-FR"/>
        </w:rPr>
        <w:t xml:space="preserve">Le résultat net prévu pour la période 2014 à 2018 est présenté dans le tableau ci-dessous :</w:t>
      </w:r>
    </w:p>
    <w:p>
      <w:pPr>
        <w:pageBreakBefore w:val="false"/>
        <w:tabs>
          <w:tab w:val="left" w:leader="none" w:pos="8856"/>
        </w:tabs>
        <w:spacing w:before="180" w:after="143" w:line="274" w:lineRule="exact"/>
        <w:ind w:right="0" w:left="792" w:firstLine="0"/>
        <w:jc w:val="left"/>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Tableau N°25 : Calcul du résultat net prévisionnel des investissements :	</w:t>
      </w:r>
      <w:r>
        <w:rPr>
          <w:rFonts w:ascii="Times New Roman" w:hAnsi="Times New Roman" w:eastAsia="Times New Roman"/>
          <w:b w:val="true"/>
          <w:strike w:val="false"/>
          <w:color w:val="000000"/>
          <w:spacing w:val="0"/>
          <w:w w:val="100"/>
          <w:sz w:val="24"/>
          <w:vertAlign w:val="baseline"/>
          <w:lang w:val="fr-FR"/>
        </w:rPr>
        <w:t xml:space="preserve">KDA</w:t>
      </w:r>
    </w:p>
    <w:tbl>
      <w:tblPr>
        <w:jc w:val="left"/>
        <w:tblInd w:w="662" w:type="dxa"/>
        <w:tblLayout w:type="fixed"/>
        <w:tblCellMar>
          <w:left w:w="0" w:type="dxa"/>
          <w:right w:w="0" w:type="dxa"/>
        </w:tblCellMar>
      </w:tblPr>
      <w:tblGrid>
        <w:gridCol w:w="1526"/>
        <w:gridCol w:w="1527"/>
        <w:gridCol w:w="1493"/>
        <w:gridCol w:w="1526"/>
        <w:gridCol w:w="1493"/>
        <w:gridCol w:w="1526"/>
      </w:tblGrid>
      <w:tr>
        <w:trPr>
          <w:trHeight w:val="398" w:hRule="exact"/>
        </w:trPr>
        <w:tc>
          <w:tcPr>
            <w:tcW w:w="2188" w:type="auto"/>
            <w:gridSpan w:val="1"/>
            <w:tcBorders>
              <w:top w:val="single" w:sz="5" w:color="000000"/>
              <w:left w:val="single" w:sz="5" w:color="000000"/>
              <w:bottom w:val="single" w:sz="5" w:color="000000"/>
              <w:right w:val="single" w:sz="5" w:color="000000"/>
            </w:tcBorders>
            <w:shd w:val="clear" w:color="8EAADB" w:fill="8EAADB"/>
            <w:textDirection w:val="lrTb"/>
            <w:vAlign w:val="center"/>
          </w:tcPr>
          <w:p>
            <w:pPr>
              <w:pageBreakBefore w:val="false"/>
              <w:spacing w:before="0" w:after="81" w:line="274" w:lineRule="exact"/>
              <w:ind w:right="0" w:left="0" w:firstLine="0"/>
              <w:jc w:val="center"/>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Désignations</w:t>
            </w:r>
          </w:p>
        </w:tc>
        <w:tc>
          <w:tcPr>
            <w:tcW w:w="3715" w:type="auto"/>
            <w:gridSpan w:val="1"/>
            <w:tcBorders>
              <w:top w:val="single" w:sz="5" w:color="000000"/>
              <w:left w:val="single" w:sz="5" w:color="000000"/>
              <w:bottom w:val="single" w:sz="5" w:color="000000"/>
              <w:right w:val="single" w:sz="5" w:color="000000"/>
            </w:tcBorders>
            <w:shd w:val="clear" w:color="8EAADB" w:fill="8EAADB"/>
            <w:textDirection w:val="lrTb"/>
            <w:vAlign w:val="center"/>
          </w:tcPr>
          <w:p>
            <w:pPr>
              <w:pageBreakBefore w:val="false"/>
              <w:spacing w:before="0" w:after="81" w:line="274" w:lineRule="exact"/>
              <w:ind w:right="0" w:left="0" w:firstLine="0"/>
              <w:jc w:val="center"/>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2014</w:t>
            </w:r>
          </w:p>
        </w:tc>
        <w:tc>
          <w:tcPr>
            <w:tcW w:w="5208" w:type="auto"/>
            <w:gridSpan w:val="1"/>
            <w:tcBorders>
              <w:top w:val="single" w:sz="5" w:color="000000"/>
              <w:left w:val="single" w:sz="5" w:color="000000"/>
              <w:bottom w:val="single" w:sz="5" w:color="000000"/>
              <w:right w:val="single" w:sz="5" w:color="000000"/>
            </w:tcBorders>
            <w:shd w:val="clear" w:color="8EAADB" w:fill="8EAADB"/>
            <w:textDirection w:val="lrTb"/>
            <w:vAlign w:val="center"/>
          </w:tcPr>
          <w:p>
            <w:pPr>
              <w:pageBreakBefore w:val="false"/>
              <w:spacing w:before="0" w:after="81" w:line="274" w:lineRule="exact"/>
              <w:ind w:right="0" w:left="0" w:firstLine="0"/>
              <w:jc w:val="center"/>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2015</w:t>
            </w:r>
          </w:p>
        </w:tc>
        <w:tc>
          <w:tcPr>
            <w:tcW w:w="6734" w:type="auto"/>
            <w:gridSpan w:val="1"/>
            <w:tcBorders>
              <w:top w:val="single" w:sz="5" w:color="000000"/>
              <w:left w:val="single" w:sz="5" w:color="000000"/>
              <w:bottom w:val="single" w:sz="5" w:color="000000"/>
              <w:right w:val="single" w:sz="5" w:color="000000"/>
            </w:tcBorders>
            <w:shd w:val="clear" w:color="8EAADB" w:fill="8EAADB"/>
            <w:textDirection w:val="lrTb"/>
            <w:vAlign w:val="center"/>
          </w:tcPr>
          <w:p>
            <w:pPr>
              <w:pageBreakBefore w:val="false"/>
              <w:spacing w:before="0" w:after="81" w:line="274" w:lineRule="exact"/>
              <w:ind w:right="0" w:left="0" w:firstLine="0"/>
              <w:jc w:val="center"/>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2016</w:t>
            </w:r>
          </w:p>
        </w:tc>
        <w:tc>
          <w:tcPr>
            <w:tcW w:w="8227" w:type="auto"/>
            <w:gridSpan w:val="1"/>
            <w:tcBorders>
              <w:top w:val="single" w:sz="5" w:color="000000"/>
              <w:left w:val="single" w:sz="5" w:color="000000"/>
              <w:bottom w:val="single" w:sz="5" w:color="000000"/>
              <w:right w:val="single" w:sz="5" w:color="000000"/>
            </w:tcBorders>
            <w:shd w:val="clear" w:color="8EAADB" w:fill="8EAADB"/>
            <w:textDirection w:val="lrTb"/>
            <w:vAlign w:val="center"/>
          </w:tcPr>
          <w:p>
            <w:pPr>
              <w:pageBreakBefore w:val="false"/>
              <w:spacing w:before="0" w:after="81" w:line="274" w:lineRule="exact"/>
              <w:ind w:right="0" w:left="0" w:firstLine="0"/>
              <w:jc w:val="center"/>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2017</w:t>
            </w:r>
          </w:p>
        </w:tc>
        <w:tc>
          <w:tcPr>
            <w:tcW w:w="9753" w:type="auto"/>
            <w:gridSpan w:val="1"/>
            <w:tcBorders>
              <w:top w:val="single" w:sz="5" w:color="000000"/>
              <w:left w:val="single" w:sz="5" w:color="000000"/>
              <w:bottom w:val="single" w:sz="5" w:color="000000"/>
              <w:right w:val="single" w:sz="5" w:color="000000"/>
            </w:tcBorders>
            <w:shd w:val="clear" w:color="8EAADB" w:fill="8EAADB"/>
            <w:textDirection w:val="lrTb"/>
            <w:vAlign w:val="center"/>
          </w:tcPr>
          <w:p>
            <w:pPr>
              <w:pageBreakBefore w:val="false"/>
              <w:spacing w:before="0" w:after="81" w:line="274" w:lineRule="exact"/>
              <w:ind w:right="0" w:left="0" w:firstLine="0"/>
              <w:jc w:val="center"/>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2018</w:t>
            </w:r>
          </w:p>
        </w:tc>
      </w:tr>
      <w:tr>
        <w:trPr>
          <w:trHeight w:val="557" w:hRule="exact"/>
        </w:trPr>
        <w:tc>
          <w:tcPr>
            <w:tcW w:w="2188" w:type="auto"/>
            <w:gridSpan w:val="1"/>
            <w:tcBorders>
              <w:top w:val="single" w:sz="5" w:color="000000"/>
              <w:left w:val="single" w:sz="5" w:color="000000"/>
              <w:bottom w:val="single" w:sz="5" w:color="000000"/>
              <w:right w:val="single" w:sz="5" w:color="000000"/>
            </w:tcBorders>
            <w:textDirection w:val="lrTb"/>
            <w:vAlign w:val="top"/>
          </w:tcPr>
          <w:p>
            <w:pPr>
              <w:pageBreakBefore w:val="false"/>
              <w:spacing w:before="0" w:after="0" w:line="274" w:lineRule="exact"/>
              <w:ind w:right="0" w:left="0" w:firstLine="0"/>
              <w:jc w:val="center"/>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Total
</w:t>
              <w:br/>
            </w:r>
            <w:r>
              <w:rPr>
                <w:rFonts w:ascii="Times New Roman" w:hAnsi="Times New Roman" w:eastAsia="Times New Roman"/>
                <w:strike w:val="false"/>
                <w:color w:val="000000"/>
                <w:spacing w:val="0"/>
                <w:w w:val="100"/>
                <w:sz w:val="24"/>
                <w:vertAlign w:val="baseline"/>
                <w:lang w:val="fr-FR"/>
              </w:rPr>
              <w:t xml:space="preserve">produits</w:t>
            </w:r>
          </w:p>
        </w:tc>
        <w:tc>
          <w:tcPr>
            <w:tcW w:w="3715" w:type="auto"/>
            <w:gridSpan w:val="1"/>
            <w:tcBorders>
              <w:top w:val="single" w:sz="5" w:color="000000"/>
              <w:left w:val="single" w:sz="5" w:color="000000"/>
              <w:bottom w:val="single" w:sz="5" w:color="000000"/>
              <w:right w:val="single" w:sz="5" w:color="000000"/>
            </w:tcBorders>
            <w:textDirection w:val="lrTb"/>
            <w:vAlign w:val="top"/>
          </w:tcPr>
          <w:p>
            <w:pPr>
              <w:pageBreakBefore w:val="false"/>
              <w:spacing w:before="0" w:after="271" w:line="271" w:lineRule="exact"/>
              <w:ind w:right="0" w:left="0" w:firstLine="0"/>
              <w:jc w:val="center"/>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1 241 600</w:t>
            </w:r>
          </w:p>
        </w:tc>
        <w:tc>
          <w:tcPr>
            <w:tcW w:w="5208" w:type="auto"/>
            <w:gridSpan w:val="1"/>
            <w:tcBorders>
              <w:top w:val="single" w:sz="5" w:color="000000"/>
              <w:left w:val="single" w:sz="5" w:color="000000"/>
              <w:bottom w:val="single" w:sz="5" w:color="000000"/>
              <w:right w:val="single" w:sz="5" w:color="000000"/>
            </w:tcBorders>
            <w:textDirection w:val="lrTb"/>
            <w:vAlign w:val="top"/>
          </w:tcPr>
          <w:p>
            <w:pPr>
              <w:pageBreakBefore w:val="false"/>
              <w:spacing w:before="0" w:after="271" w:line="271" w:lineRule="exact"/>
              <w:ind w:right="0" w:left="0" w:firstLine="0"/>
              <w:jc w:val="center"/>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1 277 600</w:t>
            </w:r>
          </w:p>
        </w:tc>
        <w:tc>
          <w:tcPr>
            <w:tcW w:w="6734" w:type="auto"/>
            <w:gridSpan w:val="1"/>
            <w:tcBorders>
              <w:top w:val="single" w:sz="5" w:color="000000"/>
              <w:left w:val="single" w:sz="5" w:color="000000"/>
              <w:bottom w:val="single" w:sz="5" w:color="000000"/>
              <w:right w:val="single" w:sz="5" w:color="000000"/>
            </w:tcBorders>
            <w:textDirection w:val="lrTb"/>
            <w:vAlign w:val="top"/>
          </w:tcPr>
          <w:p>
            <w:pPr>
              <w:pageBreakBefore w:val="false"/>
              <w:spacing w:before="0" w:after="271" w:line="271" w:lineRule="exact"/>
              <w:ind w:right="0" w:left="0" w:firstLine="0"/>
              <w:jc w:val="center"/>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1 313 600</w:t>
            </w:r>
          </w:p>
        </w:tc>
        <w:tc>
          <w:tcPr>
            <w:tcW w:w="8227" w:type="auto"/>
            <w:gridSpan w:val="1"/>
            <w:tcBorders>
              <w:top w:val="single" w:sz="5" w:color="000000"/>
              <w:left w:val="single" w:sz="5" w:color="000000"/>
              <w:bottom w:val="single" w:sz="5" w:color="000000"/>
              <w:right w:val="single" w:sz="5" w:color="000000"/>
            </w:tcBorders>
            <w:textDirection w:val="lrTb"/>
            <w:vAlign w:val="top"/>
          </w:tcPr>
          <w:p>
            <w:pPr>
              <w:pageBreakBefore w:val="false"/>
              <w:spacing w:before="0" w:after="271" w:line="271" w:lineRule="exact"/>
              <w:ind w:right="0" w:left="0" w:firstLine="0"/>
              <w:jc w:val="center"/>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1 349 600</w:t>
            </w:r>
          </w:p>
        </w:tc>
        <w:tc>
          <w:tcPr>
            <w:tcW w:w="9753" w:type="auto"/>
            <w:gridSpan w:val="1"/>
            <w:tcBorders>
              <w:top w:val="single" w:sz="5" w:color="000000"/>
              <w:left w:val="single" w:sz="5" w:color="000000"/>
              <w:bottom w:val="single" w:sz="5" w:color="000000"/>
              <w:right w:val="single" w:sz="5" w:color="000000"/>
            </w:tcBorders>
            <w:textDirection w:val="lrTb"/>
            <w:vAlign w:val="top"/>
          </w:tcPr>
          <w:p>
            <w:pPr>
              <w:pageBreakBefore w:val="false"/>
              <w:spacing w:before="0" w:after="271" w:line="271" w:lineRule="exact"/>
              <w:ind w:right="0" w:left="0" w:firstLine="0"/>
              <w:jc w:val="center"/>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1 400 000</w:t>
            </w:r>
          </w:p>
        </w:tc>
      </w:tr>
      <w:tr>
        <w:trPr>
          <w:trHeight w:val="571" w:hRule="exact"/>
        </w:trPr>
        <w:tc>
          <w:tcPr>
            <w:tcW w:w="2188" w:type="auto"/>
            <w:gridSpan w:val="1"/>
            <w:tcBorders>
              <w:top w:val="single" w:sz="5" w:color="000000"/>
              <w:left w:val="single" w:sz="5" w:color="000000"/>
              <w:bottom w:val="single" w:sz="5" w:color="000000"/>
              <w:right w:val="single" w:sz="5" w:color="000000"/>
            </w:tcBorders>
            <w:textDirection w:val="lrTb"/>
            <w:vAlign w:val="top"/>
          </w:tcPr>
          <w:p>
            <w:pPr>
              <w:pageBreakBefore w:val="false"/>
              <w:spacing w:before="0" w:after="2" w:line="274" w:lineRule="exact"/>
              <w:ind w:right="0" w:left="0" w:firstLine="0"/>
              <w:jc w:val="center"/>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Total
</w:t>
              <w:br/>
            </w:r>
            <w:r>
              <w:rPr>
                <w:rFonts w:ascii="Times New Roman" w:hAnsi="Times New Roman" w:eastAsia="Times New Roman"/>
                <w:strike w:val="false"/>
                <w:color w:val="000000"/>
                <w:spacing w:val="0"/>
                <w:w w:val="100"/>
                <w:sz w:val="24"/>
                <w:vertAlign w:val="baseline"/>
                <w:lang w:val="fr-FR"/>
              </w:rPr>
              <w:t xml:space="preserve">dépenses</w:t>
            </w:r>
          </w:p>
        </w:tc>
        <w:tc>
          <w:tcPr>
            <w:tcW w:w="3715" w:type="auto"/>
            <w:gridSpan w:val="1"/>
            <w:tcBorders>
              <w:top w:val="single" w:sz="5" w:color="000000"/>
              <w:left w:val="single" w:sz="5" w:color="000000"/>
              <w:bottom w:val="single" w:sz="5" w:color="000000"/>
              <w:right w:val="single" w:sz="5" w:color="000000"/>
            </w:tcBorders>
            <w:textDirection w:val="lrTb"/>
            <w:vAlign w:val="top"/>
          </w:tcPr>
          <w:p>
            <w:pPr>
              <w:pageBreakBefore w:val="false"/>
              <w:spacing w:before="0" w:after="276" w:line="271" w:lineRule="exact"/>
              <w:ind w:right="0" w:left="0" w:firstLine="0"/>
              <w:jc w:val="center"/>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921 927</w:t>
            </w:r>
          </w:p>
        </w:tc>
        <w:tc>
          <w:tcPr>
            <w:tcW w:w="5208" w:type="auto"/>
            <w:gridSpan w:val="1"/>
            <w:tcBorders>
              <w:top w:val="single" w:sz="5" w:color="000000"/>
              <w:left w:val="single" w:sz="5" w:color="000000"/>
              <w:bottom w:val="single" w:sz="5" w:color="000000"/>
              <w:right w:val="single" w:sz="5" w:color="000000"/>
            </w:tcBorders>
            <w:textDirection w:val="lrTb"/>
            <w:vAlign w:val="top"/>
          </w:tcPr>
          <w:p>
            <w:pPr>
              <w:pageBreakBefore w:val="false"/>
              <w:spacing w:before="0" w:after="276" w:line="271" w:lineRule="exact"/>
              <w:ind w:right="0" w:left="0" w:firstLine="0"/>
              <w:jc w:val="center"/>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944 028</w:t>
            </w:r>
          </w:p>
        </w:tc>
        <w:tc>
          <w:tcPr>
            <w:tcW w:w="6734" w:type="auto"/>
            <w:gridSpan w:val="1"/>
            <w:tcBorders>
              <w:top w:val="single" w:sz="5" w:color="000000"/>
              <w:left w:val="single" w:sz="5" w:color="000000"/>
              <w:bottom w:val="single" w:sz="5" w:color="000000"/>
              <w:right w:val="single" w:sz="5" w:color="000000"/>
            </w:tcBorders>
            <w:textDirection w:val="lrTb"/>
            <w:vAlign w:val="top"/>
          </w:tcPr>
          <w:p>
            <w:pPr>
              <w:pageBreakBefore w:val="false"/>
              <w:spacing w:before="0" w:after="276" w:line="271" w:lineRule="exact"/>
              <w:ind w:right="0" w:left="0" w:firstLine="0"/>
              <w:jc w:val="center"/>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969 235</w:t>
            </w:r>
          </w:p>
        </w:tc>
        <w:tc>
          <w:tcPr>
            <w:tcW w:w="8227" w:type="auto"/>
            <w:gridSpan w:val="1"/>
            <w:tcBorders>
              <w:top w:val="single" w:sz="5" w:color="000000"/>
              <w:left w:val="single" w:sz="5" w:color="000000"/>
              <w:bottom w:val="single" w:sz="5" w:color="000000"/>
              <w:right w:val="single" w:sz="5" w:color="000000"/>
            </w:tcBorders>
            <w:textDirection w:val="lrTb"/>
            <w:vAlign w:val="top"/>
          </w:tcPr>
          <w:p>
            <w:pPr>
              <w:pageBreakBefore w:val="false"/>
              <w:spacing w:before="0" w:after="276" w:line="271" w:lineRule="exact"/>
              <w:ind w:right="0" w:left="0" w:firstLine="0"/>
              <w:jc w:val="center"/>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994 596</w:t>
            </w:r>
          </w:p>
        </w:tc>
        <w:tc>
          <w:tcPr>
            <w:tcW w:w="9753" w:type="auto"/>
            <w:gridSpan w:val="1"/>
            <w:tcBorders>
              <w:top w:val="single" w:sz="5" w:color="000000"/>
              <w:left w:val="single" w:sz="5" w:color="000000"/>
              <w:bottom w:val="single" w:sz="5" w:color="000000"/>
              <w:right w:val="single" w:sz="5" w:color="000000"/>
            </w:tcBorders>
            <w:textDirection w:val="lrTb"/>
            <w:vAlign w:val="top"/>
          </w:tcPr>
          <w:p>
            <w:pPr>
              <w:pageBreakBefore w:val="false"/>
              <w:spacing w:before="0" w:after="276" w:line="271" w:lineRule="exact"/>
              <w:ind w:right="0" w:left="0" w:firstLine="0"/>
              <w:jc w:val="center"/>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1 026 938</w:t>
            </w:r>
          </w:p>
        </w:tc>
      </w:tr>
      <w:tr>
        <w:trPr>
          <w:trHeight w:val="552" w:hRule="exact"/>
        </w:trPr>
        <w:tc>
          <w:tcPr>
            <w:tcW w:w="2188" w:type="auto"/>
            <w:gridSpan w:val="1"/>
            <w:tcBorders>
              <w:top w:val="single" w:sz="5" w:color="000000"/>
              <w:left w:val="single" w:sz="5" w:color="000000"/>
              <w:bottom w:val="single" w:sz="5" w:color="000000"/>
              <w:right w:val="single" w:sz="5" w:color="000000"/>
            </w:tcBorders>
            <w:textDirection w:val="lrTb"/>
            <w:vAlign w:val="top"/>
          </w:tcPr>
          <w:p>
            <w:pPr>
              <w:pageBreakBefore w:val="false"/>
              <w:spacing w:before="0" w:after="0" w:line="271" w:lineRule="exact"/>
              <w:ind w:right="0" w:left="0" w:firstLine="0"/>
              <w:jc w:val="center"/>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Dotations
</w:t>
              <w:br/>
            </w:r>
            <w:r>
              <w:rPr>
                <w:rFonts w:ascii="Times New Roman" w:hAnsi="Times New Roman" w:eastAsia="Times New Roman"/>
                <w:strike w:val="false"/>
                <w:color w:val="000000"/>
                <w:spacing w:val="0"/>
                <w:w w:val="100"/>
                <w:sz w:val="24"/>
                <w:vertAlign w:val="baseline"/>
                <w:lang w:val="fr-FR"/>
              </w:rPr>
              <w:t xml:space="preserve">aux amort</w:t>
            </w:r>
          </w:p>
        </w:tc>
        <w:tc>
          <w:tcPr>
            <w:tcW w:w="3715" w:type="auto"/>
            <w:gridSpan w:val="1"/>
            <w:tcBorders>
              <w:top w:val="single" w:sz="5" w:color="000000"/>
              <w:left w:val="single" w:sz="5" w:color="000000"/>
              <w:bottom w:val="single" w:sz="5" w:color="000000"/>
              <w:right w:val="single" w:sz="5" w:color="000000"/>
            </w:tcBorders>
            <w:textDirection w:val="lrTb"/>
            <w:vAlign w:val="top"/>
          </w:tcPr>
          <w:p>
            <w:pPr>
              <w:pageBreakBefore w:val="false"/>
              <w:spacing w:before="0" w:after="266" w:line="271" w:lineRule="exact"/>
              <w:ind w:right="0" w:left="407" w:firstLine="0"/>
              <w:jc w:val="lef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136 931</w:t>
            </w:r>
          </w:p>
        </w:tc>
        <w:tc>
          <w:tcPr>
            <w:tcW w:w="5208" w:type="auto"/>
            <w:gridSpan w:val="1"/>
            <w:tcBorders>
              <w:top w:val="single" w:sz="5" w:color="000000"/>
              <w:left w:val="single" w:sz="5" w:color="000000"/>
              <w:bottom w:val="single" w:sz="5" w:color="000000"/>
              <w:right w:val="single" w:sz="5" w:color="000000"/>
            </w:tcBorders>
            <w:textDirection w:val="lrTb"/>
            <w:vAlign w:val="top"/>
          </w:tcPr>
          <w:p>
            <w:pPr>
              <w:pageBreakBefore w:val="false"/>
              <w:spacing w:before="0" w:after="266" w:line="271" w:lineRule="exact"/>
              <w:ind w:right="0" w:left="0" w:firstLine="0"/>
              <w:jc w:val="center"/>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133 317</w:t>
            </w:r>
          </w:p>
        </w:tc>
        <w:tc>
          <w:tcPr>
            <w:tcW w:w="6734" w:type="auto"/>
            <w:gridSpan w:val="1"/>
            <w:tcBorders>
              <w:top w:val="single" w:sz="5" w:color="000000"/>
              <w:left w:val="single" w:sz="5" w:color="000000"/>
              <w:bottom w:val="single" w:sz="5" w:color="000000"/>
              <w:right w:val="single" w:sz="5" w:color="000000"/>
            </w:tcBorders>
            <w:textDirection w:val="lrTb"/>
            <w:vAlign w:val="top"/>
          </w:tcPr>
          <w:p>
            <w:pPr>
              <w:pageBreakBefore w:val="false"/>
              <w:spacing w:before="0" w:after="266" w:line="271" w:lineRule="exact"/>
              <w:ind w:right="0" w:left="0" w:firstLine="0"/>
              <w:jc w:val="center"/>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124 409</w:t>
            </w:r>
          </w:p>
        </w:tc>
        <w:tc>
          <w:tcPr>
            <w:tcW w:w="8227" w:type="auto"/>
            <w:gridSpan w:val="1"/>
            <w:tcBorders>
              <w:top w:val="single" w:sz="5" w:color="000000"/>
              <w:left w:val="single" w:sz="5" w:color="000000"/>
              <w:bottom w:val="single" w:sz="5" w:color="000000"/>
              <w:right w:val="single" w:sz="5" w:color="000000"/>
            </w:tcBorders>
            <w:textDirection w:val="lrTb"/>
            <w:vAlign w:val="top"/>
          </w:tcPr>
          <w:p>
            <w:pPr>
              <w:pageBreakBefore w:val="false"/>
              <w:spacing w:before="0" w:after="266" w:line="271" w:lineRule="exact"/>
              <w:ind w:right="0" w:left="0" w:firstLine="0"/>
              <w:jc w:val="center"/>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118 968</w:t>
            </w:r>
          </w:p>
        </w:tc>
        <w:tc>
          <w:tcPr>
            <w:tcW w:w="9753" w:type="auto"/>
            <w:gridSpan w:val="1"/>
            <w:tcBorders>
              <w:top w:val="single" w:sz="5" w:color="000000"/>
              <w:left w:val="single" w:sz="5" w:color="000000"/>
              <w:bottom w:val="single" w:sz="5" w:color="000000"/>
              <w:right w:val="single" w:sz="5" w:color="000000"/>
            </w:tcBorders>
            <w:textDirection w:val="lrTb"/>
            <w:vAlign w:val="top"/>
          </w:tcPr>
          <w:p>
            <w:pPr>
              <w:pageBreakBefore w:val="false"/>
              <w:spacing w:before="0" w:after="266" w:line="271" w:lineRule="exact"/>
              <w:ind w:right="0" w:left="0" w:firstLine="0"/>
              <w:jc w:val="center"/>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116 030</w:t>
            </w:r>
          </w:p>
        </w:tc>
      </w:tr>
      <w:tr>
        <w:trPr>
          <w:trHeight w:val="557" w:hRule="exact"/>
        </w:trPr>
        <w:tc>
          <w:tcPr>
            <w:tcW w:w="2188" w:type="auto"/>
            <w:gridSpan w:val="1"/>
            <w:tcBorders>
              <w:top w:val="single" w:sz="5" w:color="000000"/>
              <w:left w:val="single" w:sz="5" w:color="000000"/>
              <w:bottom w:val="single" w:sz="5" w:color="000000"/>
              <w:right w:val="single" w:sz="5" w:color="000000"/>
            </w:tcBorders>
            <w:textDirection w:val="lrTb"/>
            <w:vAlign w:val="top"/>
          </w:tcPr>
          <w:p>
            <w:pPr>
              <w:pageBreakBefore w:val="false"/>
              <w:spacing w:before="0" w:after="0" w:line="266" w:lineRule="exact"/>
              <w:ind w:right="0" w:left="0" w:firstLine="0"/>
              <w:jc w:val="center"/>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Résultat
</w:t>
              <w:br/>
            </w:r>
            <w:r>
              <w:rPr>
                <w:rFonts w:ascii="Times New Roman" w:hAnsi="Times New Roman" w:eastAsia="Times New Roman"/>
                <w:strike w:val="false"/>
                <w:color w:val="000000"/>
                <w:spacing w:val="0"/>
                <w:w w:val="100"/>
                <w:sz w:val="24"/>
                <w:vertAlign w:val="baseline"/>
                <w:lang w:val="fr-FR"/>
              </w:rPr>
              <w:t xml:space="preserve">imposable</w:t>
            </w:r>
          </w:p>
        </w:tc>
        <w:tc>
          <w:tcPr>
            <w:tcW w:w="3715" w:type="auto"/>
            <w:gridSpan w:val="1"/>
            <w:tcBorders>
              <w:top w:val="single" w:sz="5" w:color="000000"/>
              <w:left w:val="single" w:sz="5" w:color="000000"/>
              <w:bottom w:val="single" w:sz="5" w:color="000000"/>
              <w:right w:val="single" w:sz="5" w:color="000000"/>
            </w:tcBorders>
            <w:textDirection w:val="lrTb"/>
            <w:vAlign w:val="top"/>
          </w:tcPr>
          <w:p>
            <w:pPr>
              <w:pageBreakBefore w:val="false"/>
              <w:spacing w:before="0" w:after="256" w:line="271" w:lineRule="exact"/>
              <w:ind w:right="0" w:left="407" w:firstLine="0"/>
              <w:jc w:val="lef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182 742</w:t>
            </w:r>
          </w:p>
        </w:tc>
        <w:tc>
          <w:tcPr>
            <w:tcW w:w="5208" w:type="auto"/>
            <w:gridSpan w:val="1"/>
            <w:tcBorders>
              <w:top w:val="single" w:sz="5" w:color="000000"/>
              <w:left w:val="single" w:sz="5" w:color="000000"/>
              <w:bottom w:val="single" w:sz="5" w:color="000000"/>
              <w:right w:val="single" w:sz="5" w:color="000000"/>
            </w:tcBorders>
            <w:textDirection w:val="lrTb"/>
            <w:vAlign w:val="top"/>
          </w:tcPr>
          <w:p>
            <w:pPr>
              <w:pageBreakBefore w:val="false"/>
              <w:spacing w:before="0" w:after="256" w:line="271" w:lineRule="exact"/>
              <w:ind w:right="0" w:left="0" w:firstLine="0"/>
              <w:jc w:val="center"/>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200 255</w:t>
            </w:r>
          </w:p>
        </w:tc>
        <w:tc>
          <w:tcPr>
            <w:tcW w:w="6734" w:type="auto"/>
            <w:gridSpan w:val="1"/>
            <w:tcBorders>
              <w:top w:val="single" w:sz="5" w:color="000000"/>
              <w:left w:val="single" w:sz="5" w:color="000000"/>
              <w:bottom w:val="single" w:sz="5" w:color="000000"/>
              <w:right w:val="single" w:sz="5" w:color="000000"/>
            </w:tcBorders>
            <w:textDirection w:val="lrTb"/>
            <w:vAlign w:val="top"/>
          </w:tcPr>
          <w:p>
            <w:pPr>
              <w:pageBreakBefore w:val="false"/>
              <w:spacing w:before="0" w:after="256" w:line="271" w:lineRule="exact"/>
              <w:ind w:right="0" w:left="0" w:firstLine="0"/>
              <w:jc w:val="center"/>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219 956</w:t>
            </w:r>
          </w:p>
        </w:tc>
        <w:tc>
          <w:tcPr>
            <w:tcW w:w="8227" w:type="auto"/>
            <w:gridSpan w:val="1"/>
            <w:tcBorders>
              <w:top w:val="single" w:sz="5" w:color="000000"/>
              <w:left w:val="single" w:sz="5" w:color="000000"/>
              <w:bottom w:val="single" w:sz="5" w:color="000000"/>
              <w:right w:val="single" w:sz="5" w:color="000000"/>
            </w:tcBorders>
            <w:textDirection w:val="lrTb"/>
            <w:vAlign w:val="top"/>
          </w:tcPr>
          <w:p>
            <w:pPr>
              <w:pageBreakBefore w:val="false"/>
              <w:spacing w:before="0" w:after="256" w:line="271" w:lineRule="exact"/>
              <w:ind w:right="0" w:left="0" w:firstLine="0"/>
              <w:jc w:val="center"/>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236 035</w:t>
            </w:r>
          </w:p>
        </w:tc>
        <w:tc>
          <w:tcPr>
            <w:tcW w:w="9753" w:type="auto"/>
            <w:gridSpan w:val="1"/>
            <w:tcBorders>
              <w:top w:val="single" w:sz="5" w:color="000000"/>
              <w:left w:val="single" w:sz="5" w:color="000000"/>
              <w:bottom w:val="single" w:sz="5" w:color="000000"/>
              <w:right w:val="single" w:sz="5" w:color="000000"/>
            </w:tcBorders>
            <w:textDirection w:val="lrTb"/>
            <w:vAlign w:val="top"/>
          </w:tcPr>
          <w:p>
            <w:pPr>
              <w:pageBreakBefore w:val="false"/>
              <w:spacing w:before="0" w:after="256" w:line="271" w:lineRule="exact"/>
              <w:ind w:right="0" w:left="0" w:firstLine="0"/>
              <w:jc w:val="center"/>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257 032</w:t>
            </w:r>
          </w:p>
        </w:tc>
      </w:tr>
      <w:tr>
        <w:trPr>
          <w:trHeight w:val="451" w:hRule="exact"/>
        </w:trPr>
        <w:tc>
          <w:tcPr>
            <w:tcW w:w="2188" w:type="auto"/>
            <w:gridSpan w:val="1"/>
            <w:tcBorders>
              <w:top w:val="single" w:sz="5" w:color="000000"/>
              <w:left w:val="single" w:sz="5" w:color="000000"/>
              <w:bottom w:val="single" w:sz="5" w:color="000000"/>
              <w:right w:val="single" w:sz="5" w:color="000000"/>
            </w:tcBorders>
            <w:textDirection w:val="lrTb"/>
            <w:vAlign w:val="top"/>
          </w:tcPr>
          <w:p>
            <w:pPr>
              <w:pageBreakBefore w:val="false"/>
              <w:spacing w:before="0" w:after="146" w:line="271" w:lineRule="exact"/>
              <w:ind w:right="0" w:left="0" w:firstLine="0"/>
              <w:jc w:val="center"/>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IBS 19%</w:t>
            </w:r>
          </w:p>
        </w:tc>
        <w:tc>
          <w:tcPr>
            <w:tcW w:w="3715" w:type="auto"/>
            <w:gridSpan w:val="1"/>
            <w:tcBorders>
              <w:top w:val="single" w:sz="5" w:color="000000"/>
              <w:left w:val="single" w:sz="5" w:color="000000"/>
              <w:bottom w:val="single" w:sz="5" w:color="000000"/>
              <w:right w:val="single" w:sz="5" w:color="000000"/>
            </w:tcBorders>
            <w:textDirection w:val="lrTb"/>
            <w:vAlign w:val="top"/>
          </w:tcPr>
          <w:p>
            <w:pPr>
              <w:pageBreakBefore w:val="false"/>
              <w:spacing w:before="0" w:after="146" w:line="271" w:lineRule="exact"/>
              <w:ind w:right="0" w:left="407" w:firstLine="0"/>
              <w:jc w:val="lef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34 721</w:t>
            </w:r>
          </w:p>
        </w:tc>
        <w:tc>
          <w:tcPr>
            <w:tcW w:w="5208" w:type="auto"/>
            <w:gridSpan w:val="1"/>
            <w:tcBorders>
              <w:top w:val="single" w:sz="5" w:color="000000"/>
              <w:left w:val="single" w:sz="5" w:color="000000"/>
              <w:bottom w:val="single" w:sz="5" w:color="000000"/>
              <w:right w:val="single" w:sz="5" w:color="000000"/>
            </w:tcBorders>
            <w:textDirection w:val="lrTb"/>
            <w:vAlign w:val="top"/>
          </w:tcPr>
          <w:p>
            <w:pPr>
              <w:pageBreakBefore w:val="false"/>
              <w:spacing w:before="0" w:after="146" w:line="271" w:lineRule="exact"/>
              <w:ind w:right="0" w:left="0" w:firstLine="0"/>
              <w:jc w:val="center"/>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38 048</w:t>
            </w:r>
          </w:p>
        </w:tc>
        <w:tc>
          <w:tcPr>
            <w:tcW w:w="6734" w:type="auto"/>
            <w:gridSpan w:val="1"/>
            <w:tcBorders>
              <w:top w:val="single" w:sz="5" w:color="000000"/>
              <w:left w:val="single" w:sz="5" w:color="000000"/>
              <w:bottom w:val="single" w:sz="5" w:color="000000"/>
              <w:right w:val="single" w:sz="5" w:color="000000"/>
            </w:tcBorders>
            <w:textDirection w:val="lrTb"/>
            <w:vAlign w:val="top"/>
          </w:tcPr>
          <w:p>
            <w:pPr>
              <w:pageBreakBefore w:val="false"/>
              <w:spacing w:before="0" w:after="146" w:line="271" w:lineRule="exact"/>
              <w:ind w:right="0" w:left="0" w:firstLine="0"/>
              <w:jc w:val="center"/>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41 792</w:t>
            </w:r>
          </w:p>
        </w:tc>
        <w:tc>
          <w:tcPr>
            <w:tcW w:w="8227" w:type="auto"/>
            <w:gridSpan w:val="1"/>
            <w:tcBorders>
              <w:top w:val="single" w:sz="5" w:color="000000"/>
              <w:left w:val="single" w:sz="5" w:color="000000"/>
              <w:bottom w:val="single" w:sz="5" w:color="000000"/>
              <w:right w:val="single" w:sz="5" w:color="000000"/>
            </w:tcBorders>
            <w:textDirection w:val="lrTb"/>
            <w:vAlign w:val="top"/>
          </w:tcPr>
          <w:p>
            <w:pPr>
              <w:pageBreakBefore w:val="false"/>
              <w:spacing w:before="0" w:after="146" w:line="271" w:lineRule="exact"/>
              <w:ind w:right="0" w:left="0" w:firstLine="0"/>
              <w:jc w:val="center"/>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44 847</w:t>
            </w:r>
          </w:p>
        </w:tc>
        <w:tc>
          <w:tcPr>
            <w:tcW w:w="9753" w:type="auto"/>
            <w:gridSpan w:val="1"/>
            <w:tcBorders>
              <w:top w:val="single" w:sz="5" w:color="000000"/>
              <w:left w:val="single" w:sz="5" w:color="000000"/>
              <w:bottom w:val="single" w:sz="5" w:color="000000"/>
              <w:right w:val="single" w:sz="5" w:color="000000"/>
            </w:tcBorders>
            <w:textDirection w:val="lrTb"/>
            <w:vAlign w:val="top"/>
          </w:tcPr>
          <w:p>
            <w:pPr>
              <w:pageBreakBefore w:val="false"/>
              <w:spacing w:before="0" w:after="146" w:line="271" w:lineRule="exact"/>
              <w:ind w:right="0" w:left="0" w:firstLine="0"/>
              <w:jc w:val="center"/>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48 836</w:t>
            </w:r>
          </w:p>
        </w:tc>
      </w:tr>
      <w:tr>
        <w:trPr>
          <w:trHeight w:val="414" w:hRule="exact"/>
        </w:trPr>
        <w:tc>
          <w:tcPr>
            <w:tcW w:w="2188" w:type="auto"/>
            <w:gridSpan w:val="1"/>
            <w:tcBorders>
              <w:top w:val="single" w:sz="5" w:color="000000"/>
              <w:left w:val="single" w:sz="5" w:color="000000"/>
              <w:bottom w:val="single" w:sz="5" w:color="000000"/>
              <w:right w:val="single" w:sz="5" w:color="000000"/>
            </w:tcBorders>
            <w:shd w:val="clear" w:color="8EAADB" w:fill="8EAADB"/>
            <w:textDirection w:val="lrTb"/>
            <w:vAlign w:val="top"/>
          </w:tcPr>
          <w:p>
            <w:pPr>
              <w:pageBreakBefore w:val="false"/>
              <w:spacing w:before="0" w:after="128" w:line="274" w:lineRule="exact"/>
              <w:ind w:right="0" w:left="0" w:firstLine="0"/>
              <w:jc w:val="center"/>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Résultat net</w:t>
            </w:r>
          </w:p>
        </w:tc>
        <w:tc>
          <w:tcPr>
            <w:tcW w:w="3715" w:type="auto"/>
            <w:gridSpan w:val="1"/>
            <w:tcBorders>
              <w:top w:val="single" w:sz="5" w:color="000000"/>
              <w:left w:val="single" w:sz="5" w:color="000000"/>
              <w:bottom w:val="single" w:sz="5" w:color="000000"/>
              <w:right w:val="single" w:sz="5" w:color="000000"/>
            </w:tcBorders>
            <w:shd w:val="clear" w:color="8EAADB" w:fill="8EAADB"/>
            <w:textDirection w:val="lrTb"/>
            <w:vAlign w:val="top"/>
          </w:tcPr>
          <w:p>
            <w:pPr>
              <w:pageBreakBefore w:val="false"/>
              <w:spacing w:before="0" w:after="128" w:line="274" w:lineRule="exact"/>
              <w:ind w:right="0" w:left="0" w:firstLine="0"/>
              <w:jc w:val="center"/>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148 021</w:t>
            </w:r>
          </w:p>
        </w:tc>
        <w:tc>
          <w:tcPr>
            <w:tcW w:w="5208" w:type="auto"/>
            <w:gridSpan w:val="1"/>
            <w:tcBorders>
              <w:top w:val="single" w:sz="5" w:color="000000"/>
              <w:left w:val="single" w:sz="5" w:color="000000"/>
              <w:bottom w:val="single" w:sz="5" w:color="000000"/>
              <w:right w:val="single" w:sz="5" w:color="000000"/>
            </w:tcBorders>
            <w:shd w:val="clear" w:color="8EAADB" w:fill="8EAADB"/>
            <w:textDirection w:val="lrTb"/>
            <w:vAlign w:val="top"/>
          </w:tcPr>
          <w:p>
            <w:pPr>
              <w:pageBreakBefore w:val="false"/>
              <w:spacing w:before="0" w:after="128" w:line="274" w:lineRule="exact"/>
              <w:ind w:right="0" w:left="0" w:firstLine="0"/>
              <w:jc w:val="center"/>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162 207</w:t>
            </w:r>
          </w:p>
        </w:tc>
        <w:tc>
          <w:tcPr>
            <w:tcW w:w="6734" w:type="auto"/>
            <w:gridSpan w:val="1"/>
            <w:tcBorders>
              <w:top w:val="single" w:sz="5" w:color="000000"/>
              <w:left w:val="single" w:sz="5" w:color="000000"/>
              <w:bottom w:val="single" w:sz="5" w:color="000000"/>
              <w:right w:val="single" w:sz="5" w:color="000000"/>
            </w:tcBorders>
            <w:shd w:val="clear" w:color="8EAADB" w:fill="8EAADB"/>
            <w:textDirection w:val="lrTb"/>
            <w:vAlign w:val="top"/>
          </w:tcPr>
          <w:p>
            <w:pPr>
              <w:pageBreakBefore w:val="false"/>
              <w:spacing w:before="0" w:after="128" w:line="274" w:lineRule="exact"/>
              <w:ind w:right="0" w:left="0" w:firstLine="0"/>
              <w:jc w:val="center"/>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178 164</w:t>
            </w:r>
          </w:p>
        </w:tc>
        <w:tc>
          <w:tcPr>
            <w:tcW w:w="8227" w:type="auto"/>
            <w:gridSpan w:val="1"/>
            <w:tcBorders>
              <w:top w:val="single" w:sz="5" w:color="000000"/>
              <w:left w:val="single" w:sz="5" w:color="000000"/>
              <w:bottom w:val="single" w:sz="5" w:color="000000"/>
              <w:right w:val="single" w:sz="5" w:color="000000"/>
            </w:tcBorders>
            <w:shd w:val="clear" w:color="8EAADB" w:fill="8EAADB"/>
            <w:textDirection w:val="lrTb"/>
            <w:vAlign w:val="top"/>
          </w:tcPr>
          <w:p>
            <w:pPr>
              <w:pageBreakBefore w:val="false"/>
              <w:spacing w:before="0" w:after="128" w:line="274" w:lineRule="exact"/>
              <w:ind w:right="0" w:left="0" w:firstLine="0"/>
              <w:jc w:val="center"/>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191 189</w:t>
            </w:r>
          </w:p>
        </w:tc>
        <w:tc>
          <w:tcPr>
            <w:tcW w:w="9753" w:type="auto"/>
            <w:gridSpan w:val="1"/>
            <w:tcBorders>
              <w:top w:val="single" w:sz="5" w:color="000000"/>
              <w:left w:val="single" w:sz="5" w:color="000000"/>
              <w:bottom w:val="single" w:sz="5" w:color="000000"/>
              <w:right w:val="single" w:sz="5" w:color="000000"/>
            </w:tcBorders>
            <w:shd w:val="clear" w:color="8EAADB" w:fill="8EAADB"/>
            <w:textDirection w:val="lrTb"/>
            <w:vAlign w:val="top"/>
          </w:tcPr>
          <w:p>
            <w:pPr>
              <w:pageBreakBefore w:val="false"/>
              <w:spacing w:before="0" w:after="128" w:line="274" w:lineRule="exact"/>
              <w:ind w:right="0" w:left="0" w:firstLine="0"/>
              <w:jc w:val="center"/>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208 196</w:t>
            </w:r>
          </w:p>
        </w:tc>
      </w:tr>
    </w:tbl>
    <w:p>
      <w:pPr>
        <w:pageBreakBefore w:val="false"/>
        <w:spacing w:before="0" w:after="0" w:line="257" w:lineRule="exact"/>
        <w:ind w:right="0" w:left="792" w:firstLine="0"/>
        <w:jc w:val="left"/>
        <w:textAlignment w:val="baseline"/>
        <w:rPr>
          <w:rFonts w:ascii="Times New Roman" w:hAnsi="Times New Roman" w:eastAsia="Times New Roman"/>
          <w:strike w:val="false"/>
          <w:color w:val="000000"/>
          <w:spacing w:val="-4"/>
          <w:w w:val="100"/>
          <w:sz w:val="23"/>
          <w:vertAlign w:val="baseline"/>
          <w:lang w:val="fr-FR"/>
        </w:rPr>
      </w:pPr>
      <w:r>
        <w:rPr>
          <w:rFonts w:ascii="Times New Roman" w:hAnsi="Times New Roman" w:eastAsia="Times New Roman"/>
          <w:strike w:val="false"/>
          <w:color w:val="000000"/>
          <w:spacing w:val="-4"/>
          <w:w w:val="100"/>
          <w:sz w:val="23"/>
          <w:vertAlign w:val="baseline"/>
          <w:lang w:val="fr-FR"/>
        </w:rPr>
        <w:t xml:space="preserve">(Source : établi par nous-mêmes, à partir des données recueillies auprès de la SARL SCS).</w:t>
      </w:r>
    </w:p>
    <w:p>
      <w:pPr>
        <w:sectPr>
          <w:type w:val="nextPage"/>
          <w:pgSz w:w="11914" w:h="16848" w:orient="portrait"/>
          <w:pgMar w:bottom="924" w:top="700" w:right="821" w:left="629" w:header="720" w:footer="720"/>
          <w:titlePg w:val="false"/>
          <w:textDirection w:val="lrTb"/>
        </w:sectPr>
      </w:pPr>
    </w:p>
    <w:p>
      <w:pPr>
        <w:pageBreakBefore w:val="false"/>
        <w:spacing w:before="0" w:after="0" w:line="240" w:lineRule="exact"/>
        <w:ind w:right="720" w:left="72" w:firstLine="0"/>
        <w:jc w:val="left"/>
        <w:textAlignment w:val="baseline"/>
        <w:rPr>
          <w:rFonts w:ascii="Times New Roman" w:hAnsi="Times New Roman" w:eastAsia="Times New Roman"/>
          <w:b w:val="true"/>
          <w:strike w:val="false"/>
          <w:color w:val="000000"/>
          <w:spacing w:val="0"/>
          <w:w w:val="100"/>
          <w:sz w:val="20"/>
          <w:vertAlign w:val="baseline"/>
          <w:lang w:val="fr-FR"/>
        </w:rPr>
      </w:pPr>
      <w:r>
        <w:pict>
          <v:shapetype id="_x0000_t183" coordsize="21600,21600" o:spt="202" path="m,l,21600r21600,l21600,xe">
            <v:stroke joinstyle="miter"/>
            <v:path gradientshapeok="t" o:connecttype="rect"/>
          </v:shapetype>
          <v:shape id="_x0000_s182" type="#_x0000_t183" filled="f" stroked="f" style="position:absolute;width:30pt;height:22.55pt;z-index:-818;margin-left:524.65pt;margin-top:776.4pt;mso-wrap-distance-left:0pt;mso-wrap-distance-right:0pt;mso-position-horizontal-relative:page;mso-position-vertical-relative:page">
            <w10:wrap type="square" side="both"/>
            <v:fill opacity="1" o:opacity2="1" recolor="f" rotate="f" type="solid"/>
            <v:textbox inset="0pt, 0pt, 0pt, 0pt">
              <w:txbxContent>
                <w:p>
                  <w:pPr>
                    <w:pageBreakBefore w:val="false"/>
                    <w:spacing w:before="0" w:after="0" w:line="240" w:lineRule="auto"/>
                    <w:ind w:right="0" w:left="0"/>
                    <w:jc w:val="left"/>
                    <w:textAlignment w:val="baseline"/>
                  </w:pPr>
                  <w:r>
                    <w:drawing>
                      <wp:inline>
                        <wp:extent cx="381000" cy="286385"/>
                        <wp:docPr id="155" name="Picture"/>
                        <a:graphic>
                          <a:graphicData uri="http://schemas.openxmlformats.org/drawingml/2006/picture">
                            <pic:pic>
                              <pic:nvPicPr>
                                <pic:cNvPr id="156" name="test1"/>
                                <pic:cNvPicPr preferRelativeResize="false"/>
                              </pic:nvPicPr>
                              <pic:blipFill>
                                <a:blip r:embed="drId85"/>
                                <a:stretch>
                                  <a:fillRect/>
                                </a:stretch>
                              </pic:blipFill>
                              <pic:spPr>
                                <a:xfrm>
                                  <a:off x="0" y="0"/>
                                  <a:ext cx="381000" cy="286385"/>
                                </a:xfrm>
                                <a:prstGeom prst="rect">
                                  <a:avLst/>
                                </a:prstGeom>
                              </pic:spPr>
                            </pic:pic>
                          </a:graphicData>
                        </a:graphic>
                      </wp:inline>
                    </w:drawing>
                  </w:r>
                </w:p>
              </w:txbxContent>
            </v:textbox>
          </v:shape>
        </w:pict>
      </w:r>
      <w:r>
        <w:pict>
          <v:shapetype id="_x0000_t184" coordsize="21600,21600" o:spt="202" path="m,l,21600r21600,l21600,xe">
            <v:stroke joinstyle="miter"/>
            <v:path gradientshapeok="t" o:connecttype="rect"/>
          </v:shapetype>
          <v:shape id="_x0000_s183" type="#_x0000_t184" filled="f" stroked="f" style="position:absolute;width:18.05pt;height:10.4pt;z-index:-817;margin-left:530.75pt;margin-top:781pt;mso-wrap-distance-left:0pt;mso-wrap-distance-right:0pt;mso-position-horizontal-relative:page;mso-position-vertical-relative:page">
            <w10:wrap type="square" side="both"/>
            <v:fill opacity="1" o:opacity2="1" recolor="f" rotate="f" type="solid"/>
            <v:textbox inset="0pt, 0pt, 0pt, 0pt">
              <w:txbxContent>
                <w:p>
                  <w:pPr>
                    <w:pageBreakBefore w:val="false"/>
                    <w:spacing w:before="22" w:after="0" w:line="183" w:lineRule="exact"/>
                    <w:ind w:right="0" w:left="0" w:firstLine="0"/>
                    <w:jc w:val="left"/>
                    <w:textAlignment w:val="baseline"/>
                    <w:rPr>
                      <w:rFonts w:ascii="Calibri" w:hAnsi="Calibri" w:eastAsia="Calibri"/>
                      <w:strike w:val="false"/>
                      <w:color w:val="000000"/>
                      <w:spacing w:val="25"/>
                      <w:w w:val="100"/>
                      <w:sz w:val="17"/>
                      <w:vertAlign w:val="baseline"/>
                      <w:lang w:val="fr-FR"/>
                    </w:rPr>
                  </w:pPr>
                  <w:r>
                    <w:rPr>
                      <w:rFonts w:ascii="Calibri" w:hAnsi="Calibri" w:eastAsia="Calibri"/>
                      <w:strike w:val="false"/>
                      <w:color w:val="000000"/>
                      <w:spacing w:val="25"/>
                      <w:w w:val="100"/>
                      <w:sz w:val="17"/>
                      <w:vertAlign w:val="baseline"/>
                      <w:lang w:val="fr-FR"/>
                    </w:rPr>
                    <w:t xml:space="preserve">65</w:t>
                  </w:r>
                </w:p>
              </w:txbxContent>
            </v:textbox>
          </v:shape>
        </w:pict>
      </w:r>
      <w:r>
        <w:rPr>
          <w:rFonts w:ascii="Times New Roman" w:hAnsi="Times New Roman" w:eastAsia="Times New Roman"/>
          <w:b w:val="true"/>
          <w:strike w:val="false"/>
          <w:color w:val="000000"/>
          <w:spacing w:val="0"/>
          <w:w w:val="100"/>
          <w:sz w:val="20"/>
          <w:vertAlign w:val="baseline"/>
          <w:lang w:val="fr-FR"/>
        </w:rPr>
        <w:t xml:space="preserve">CHAPITRE III </w:t>
      </w:r>
      <w:r>
        <w:rPr>
          <w:rFonts w:ascii="Times New Roman" w:hAnsi="Times New Roman" w:eastAsia="Times New Roman"/>
          <w:b w:val="true"/>
          <w:strike w:val="false"/>
          <w:color w:val="000000"/>
          <w:spacing w:val="0"/>
          <w:w w:val="100"/>
          <w:sz w:val="20"/>
          <w:vertAlign w:val="baseline"/>
          <w:lang w:val="fr-FR"/>
        </w:rPr>
        <w:t xml:space="preserve">: Etude et évaluation de la rentabilité du projet d’extension d’une nouvelle unité de </w:t>
      </w:r>
      <w:r>
        <w:rPr>
          <w:rFonts w:ascii="Times New Roman" w:hAnsi="Times New Roman" w:eastAsia="Times New Roman"/>
          <w:b w:val="true"/>
          <w:strike w:val="false"/>
          <w:color w:val="000000"/>
          <w:spacing w:val="0"/>
          <w:w w:val="100"/>
          <w:sz w:val="20"/>
          <w:vertAlign w:val="baseline"/>
          <w:lang w:val="fr-FR"/>
        </w:rPr>
        <w:t xml:space="preserve">fabrication de carreaux céramiques CAS : SARL SCS</w:t>
      </w:r>
    </w:p>
    <w:p>
      <w:pPr>
        <w:pageBreakBefore w:val="false"/>
        <w:spacing w:before="822" w:after="143" w:line="274" w:lineRule="exact"/>
        <w:ind w:right="0" w:left="72" w:firstLine="0"/>
        <w:jc w:val="left"/>
        <w:textAlignment w:val="baseline"/>
        <w:rPr>
          <w:rFonts w:ascii="Times New Roman" w:hAnsi="Times New Roman" w:eastAsia="Times New Roman"/>
          <w:b w:val="true"/>
          <w:strike w:val="false"/>
          <w:color w:val="000000"/>
          <w:spacing w:val="0"/>
          <w:w w:val="100"/>
          <w:sz w:val="24"/>
          <w:vertAlign w:val="baseline"/>
          <w:lang w:val="fr-FR"/>
        </w:rPr>
      </w:pPr>
      <w:r>
        <w:pict>
          <v:line strokeweight="4.8pt" strokecolor="#823A0A" from="66.25pt,62.15pt" to="529.3pt,62.15pt" style="position:absolute;mso-position-horizontal-relative:page;mso-position-vertical-relative:page;">
            <v:stroke linestyle="thinThin"/>
          </v:line>
        </w:pict>
      </w:r>
      <w:r>
        <w:rPr>
          <w:rFonts w:ascii="Times New Roman" w:hAnsi="Times New Roman" w:eastAsia="Times New Roman"/>
          <w:b w:val="true"/>
          <w:strike w:val="false"/>
          <w:color w:val="000000"/>
          <w:spacing w:val="0"/>
          <w:w w:val="100"/>
          <w:sz w:val="24"/>
          <w:vertAlign w:val="baseline"/>
          <w:lang w:val="fr-FR"/>
        </w:rPr>
        <w:t xml:space="preserve">Figure N°07 : Evolution du résultat Net prévisionnel</w:t>
      </w:r>
    </w:p>
    <w:p>
      <w:pPr>
        <w:pageBreakBefore w:val="false"/>
        <w:spacing w:before="6" w:after="0" w:line="260" w:lineRule="exact"/>
        <w:ind w:right="0" w:left="72" w:firstLine="0"/>
        <w:jc w:val="center"/>
        <w:textAlignment w:val="baseline"/>
        <w:rPr>
          <w:rFonts w:ascii="Times New Roman" w:hAnsi="Times New Roman" w:eastAsia="Times New Roman"/>
          <w:strike w:val="false"/>
          <w:color w:val="000000"/>
          <w:spacing w:val="-4"/>
          <w:w w:val="100"/>
          <w:sz w:val="23"/>
          <w:vertAlign w:val="baseline"/>
          <w:lang w:val="fr-FR"/>
        </w:rPr>
      </w:pPr>
      <w:r>
        <w:pict>
          <v:shapetype id="_x0000_t185" coordsize="21600,21600" o:spt="202" path="m,l,21600r21600,l21600,xe">
            <v:stroke joinstyle="miter"/>
            <v:path gradientshapeok="t" o:connecttype="rect"/>
          </v:shapetype>
          <v:shape id="_x0000_s184" type="#_x0000_t185" filled="f" stroked="f" style="position:absolute;width:437.05pt;height:253.6pt;z-index:-816;margin-left:66.25pt;margin-top:121.7pt;mso-wrap-distance-bottom:9.65pt;mso-wrap-distance-left:0pt;mso-wrap-distance-right:25.95pt;mso-position-horizontal-relative:page;mso-position-vertical-relative:page">
            <w10:wrap type="square" side="both"/>
            <v:fill opacity="1" o:opacity2="1" recolor="f" rotate="f" type="solid"/>
            <v:textbox inset="0pt, 0pt, 0pt, 0pt">
              <w:txbxContent>
                <w:p>
                  <w:pPr>
                    <w:pBdr>
                      <w:top w:sz="5" w:space="0" w:color="D9D9D9" w:val="single"/>
                      <w:left w:sz="5" w:space="0" w:color="D9D9D9" w:val="single"/>
                      <w:bottom w:sz="5" w:space="9" w:color="D9D9D9" w:val="single"/>
                      <w:right w:sz="5" w:space="25" w:color="D9D9D9" w:val="single"/>
                    </w:pBdr>
                  </w:pPr>
                </w:p>
              </w:txbxContent>
            </v:textbox>
          </v:shape>
        </w:pict>
      </w:r>
      <w:r>
        <w:pict>
          <v:shapetype id="_x0000_t186" coordsize="21600,21600" o:spt="202" path="m,l,21600r21600,l21600,xe">
            <v:stroke joinstyle="miter"/>
            <v:path gradientshapeok="t" o:connecttype="rect"/>
          </v:shapetype>
          <v:shape id="_x0000_s185" type="#_x0000_t186" filled="f" stroked="f" style="position:absolute;width:293.3pt;height:10.95pt;z-index:-815;margin-left:173.75pt;margin-top:325.55pt;mso-wrap-distance-left:0pt;mso-wrap-distance-right:0pt;mso-position-horizontal-relative:page;mso-position-vertical-relative:page">
            <w10:wrap type="square" side="both"/>
            <v:fill opacity="1" o:opacity2="1" recolor="f" rotate="f" type="solid"/>
            <v:textbox inset="0pt, 0pt, 0pt, 0pt">
              <w:txbxContent>
                <w:p>
                  <w:pPr>
                    <w:pageBreakBefore w:val="false"/>
                    <w:tabs>
                      <w:tab w:val="left" w:leader="none" w:pos="1368"/>
                      <w:tab w:val="left" w:leader="none" w:pos="2736"/>
                      <w:tab w:val="left" w:leader="none" w:pos="4104"/>
                      <w:tab w:val="right" w:leader="none" w:pos="5832"/>
                    </w:tabs>
                    <w:spacing w:before="20" w:after="0" w:line="193" w:lineRule="exact"/>
                    <w:ind w:right="0" w:left="0" w:firstLine="0"/>
                    <w:jc w:val="left"/>
                    <w:textAlignment w:val="baseline"/>
                    <w:rPr>
                      <w:rFonts w:ascii="Calibri" w:hAnsi="Calibri" w:eastAsia="Calibri"/>
                      <w:strike w:val="false"/>
                      <w:color w:val="585858"/>
                      <w:spacing w:val="0"/>
                      <w:w w:val="100"/>
                      <w:sz w:val="18"/>
                      <w:vertAlign w:val="baseline"/>
                      <w:lang w:val="fr-FR"/>
                    </w:rPr>
                  </w:pPr>
                  <w:r>
                    <w:rPr>
                      <w:rFonts w:ascii="Calibri" w:hAnsi="Calibri" w:eastAsia="Calibri"/>
                      <w:strike w:val="false"/>
                      <w:color w:val="585858"/>
                      <w:spacing w:val="0"/>
                      <w:w w:val="100"/>
                      <w:sz w:val="18"/>
                      <w:vertAlign w:val="baseline"/>
                      <w:lang w:val="fr-FR"/>
                    </w:rPr>
                    <w:t xml:space="preserve">2013	</w:t>
                  </w:r>
                  <w:r>
                    <w:rPr>
                      <w:rFonts w:ascii="Calibri" w:hAnsi="Calibri" w:eastAsia="Calibri"/>
                      <w:strike w:val="false"/>
                      <w:color w:val="585858"/>
                      <w:spacing w:val="0"/>
                      <w:w w:val="100"/>
                      <w:sz w:val="18"/>
                      <w:vertAlign w:val="baseline"/>
                      <w:lang w:val="fr-FR"/>
                    </w:rPr>
                    <w:t xml:space="preserve">2014	</w:t>
                  </w:r>
                  <w:r>
                    <w:rPr>
                      <w:rFonts w:ascii="Calibri" w:hAnsi="Calibri" w:eastAsia="Calibri"/>
                      <w:strike w:val="false"/>
                      <w:color w:val="585858"/>
                      <w:spacing w:val="0"/>
                      <w:w w:val="100"/>
                      <w:sz w:val="18"/>
                      <w:vertAlign w:val="baseline"/>
                      <w:lang w:val="fr-FR"/>
                    </w:rPr>
                    <w:t xml:space="preserve">2015	</w:t>
                  </w:r>
                  <w:r>
                    <w:rPr>
                      <w:rFonts w:ascii="Calibri" w:hAnsi="Calibri" w:eastAsia="Calibri"/>
                      <w:strike w:val="false"/>
                      <w:color w:val="585858"/>
                      <w:spacing w:val="0"/>
                      <w:w w:val="100"/>
                      <w:sz w:val="18"/>
                      <w:vertAlign w:val="baseline"/>
                      <w:lang w:val="fr-FR"/>
                    </w:rPr>
                    <w:t xml:space="preserve">2016	</w:t>
                  </w:r>
                  <w:r>
                    <w:rPr>
                      <w:rFonts w:ascii="Calibri" w:hAnsi="Calibri" w:eastAsia="Calibri"/>
                      <w:strike w:val="false"/>
                      <w:color w:val="585858"/>
                      <w:spacing w:val="0"/>
                      <w:w w:val="100"/>
                      <w:sz w:val="18"/>
                      <w:vertAlign w:val="baseline"/>
                      <w:lang w:val="fr-FR"/>
                    </w:rPr>
                    <w:t xml:space="preserve">2017</w:t>
                  </w:r>
                </w:p>
              </w:txbxContent>
            </v:textbox>
          </v:shape>
        </w:pict>
      </w:r>
      <w:r>
        <w:pict>
          <v:shapetype id="_x0000_t187" coordsize="21600,21600" o:spt="202" path="m,l,21600r21600,l21600,xe">
            <v:stroke joinstyle="miter"/>
            <v:path gradientshapeok="t" o:connecttype="rect"/>
          </v:shapetype>
          <v:shape id="_x0000_s186" type="#_x0000_t187" filled="f" stroked="f" style="position:absolute;width:420.7pt;height:193.45pt;z-index:-814;margin-left:71.55pt;margin-top:129.35pt;mso-wrap-distance-left:0pt;mso-wrap-distance-right:0pt;mso-position-horizontal-relative:page;mso-position-vertical-relative:page">
            <w10:wrap type="square" side="both"/>
            <v:fill opacity="1" o:opacity2="1" recolor="f" rotate="f" type="solid"/>
            <v:textbox inset="0pt, 0pt, 0pt, 0pt">
              <w:txbxContent>
                <w:p>
                  <w:pPr>
                    <w:pageBreakBefore w:val="false"/>
                    <w:spacing w:before="0" w:after="0" w:line="240" w:lineRule="auto"/>
                    <w:ind w:right="0" w:left="182"/>
                    <w:jc w:val="left"/>
                    <w:textAlignment w:val="baseline"/>
                  </w:pPr>
                  <w:r>
                    <w:drawing>
                      <wp:inline>
                        <wp:extent cx="5227320" cy="2456815"/>
                        <wp:docPr id="157" name="Picture"/>
                        <a:graphic>
                          <a:graphicData uri="http://schemas.openxmlformats.org/drawingml/2006/picture">
                            <pic:pic>
                              <pic:nvPicPr>
                                <pic:cNvPr id="158" name="test1"/>
                                <pic:cNvPicPr preferRelativeResize="false"/>
                              </pic:nvPicPr>
                              <pic:blipFill>
                                <a:blip r:embed="drId86"/>
                                <a:stretch>
                                  <a:fillRect/>
                                </a:stretch>
                              </pic:blipFill>
                              <pic:spPr>
                                <a:xfrm>
                                  <a:off x="0" y="0"/>
                                  <a:ext cx="5227320" cy="2456815"/>
                                </a:xfrm>
                                <a:prstGeom prst="rect">
                                  <a:avLst/>
                                </a:prstGeom>
                              </pic:spPr>
                            </pic:pic>
                          </a:graphicData>
                        </a:graphic>
                      </wp:inline>
                    </w:drawing>
                  </w:r>
                </w:p>
              </w:txbxContent>
            </v:textbox>
          </v:shape>
        </w:pict>
      </w:r>
      <w:r>
        <w:pict>
          <v:shapetype id="_x0000_t188" coordsize="21600,21600" o:spt="202" path="m,l,21600r21600,l21600,xe">
            <v:stroke joinstyle="miter"/>
            <v:path gradientshapeok="t" o:connecttype="rect"/>
          </v:shapetype>
          <v:shape id="_x0000_s187" type="#_x0000_t188" filled="f" stroked="f" style="position:absolute;width:17.5pt;height:83.3pt;z-index:-813;margin-left:71.55pt;margin-top:131.75pt;mso-wrap-distance-left:0pt;mso-wrap-distance-right:0pt;mso-position-horizontal-relative:page;mso-position-vertical-relative:page">
            <w10:wrap type="square" side="both"/>
            <v:fill opacity="1" o:opacity2="1" recolor="f" rotate="f" type="solid"/>
            <v:textbox style="layout-flow:vertical;mso-layout-flow-alt:bottom-to-top" inset="0pt, 0pt, 0pt, 0pt">
              <w:txbxContent>
                <w:p>
                  <w:pPr>
                    <w:pageBreakBefore w:val="false"/>
                    <w:spacing w:before="182" w:after="33" w:line="125" w:lineRule="exact"/>
                    <w:ind w:right="0" w:left="0" w:firstLine="0"/>
                    <w:jc w:val="left"/>
                    <w:textAlignment w:val="baseline"/>
                    <w:rPr>
                      <w:rFonts w:ascii="Calibri" w:hAnsi="Calibri" w:eastAsia="Calibri"/>
                      <w:strike w:val="false"/>
                      <w:color w:val="000000"/>
                      <w:spacing w:val="-10"/>
                      <w:w w:val="100"/>
                      <w:sz w:val="18"/>
                      <w:vertAlign w:val="baseline"/>
                      <w:lang w:val="fr-FR"/>
                    </w:rPr>
                  </w:pPr>
                  <w:r>
                    <w:rPr>
                      <w:rFonts w:ascii="Calibri" w:hAnsi="Calibri" w:eastAsia="Calibri"/>
                      <w:strike w:val="false"/>
                      <w:color w:val="000000"/>
                      <w:spacing w:val="-10"/>
                      <w:w w:val="100"/>
                      <w:sz w:val="18"/>
                      <w:vertAlign w:val="baseline"/>
                      <w:lang w:val="fr-FR"/>
                    </w:rPr>
                    <w:t xml:space="preserve">RESULTAT NET EN KDA</w:t>
                  </w:r>
                </w:p>
              </w:txbxContent>
            </v:textbox>
          </v:shape>
        </w:pict>
      </w:r>
      <w:r>
        <w:pict>
          <v:shapetype id="_x0000_t189" coordsize="21600,21600" o:spt="202" path="m,l,21600r21600,l21600,xe">
            <v:stroke joinstyle="miter"/>
            <v:path gradientshapeok="t" o:connecttype="rect"/>
          </v:shapetype>
          <v:shape id="_x0000_s188" type="#_x0000_t189" filled="f" stroked="f" style="position:absolute;width:39.15pt;height:6.5pt;z-index:-812;margin-left:104.5pt;margin-top:129.35pt;mso-wrap-distance-left:0pt;mso-wrap-distance-right:0pt;mso-position-horizontal-relative:page;mso-position-vertical-relative:page">
            <w10:wrap type="square" side="both"/>
            <v:fill opacity="1" o:opacity2="1" recolor="f" rotate="f" type="solid"/>
            <v:textbox inset="0pt, 0pt, 0pt, 0pt">
              <w:txbxContent>
                <w:p>
                  <w:pPr>
                    <w:pageBreakBefore w:val="false"/>
                    <w:spacing w:before="0" w:after="0" w:line="120" w:lineRule="exact"/>
                    <w:ind w:right="0" w:left="0" w:firstLine="0"/>
                    <w:jc w:val="left"/>
                    <w:textAlignment w:val="baseline"/>
                    <w:rPr>
                      <w:rFonts w:ascii="Calibri" w:hAnsi="Calibri" w:eastAsia="Calibri"/>
                      <w:strike w:val="false"/>
                      <w:color w:val="585858"/>
                      <w:spacing w:val="9"/>
                      <w:w w:val="100"/>
                      <w:sz w:val="18"/>
                      <w:vertAlign w:val="baseline"/>
                      <w:lang w:val="fr-FR"/>
                    </w:rPr>
                  </w:pPr>
                  <w:r>
                    <w:rPr>
                      <w:rFonts w:ascii="Calibri" w:hAnsi="Calibri" w:eastAsia="Calibri"/>
                      <w:strike w:val="false"/>
                      <w:color w:val="585858"/>
                      <w:spacing w:val="9"/>
                      <w:w w:val="100"/>
                      <w:sz w:val="18"/>
                      <w:vertAlign w:val="baseline"/>
                      <w:lang w:val="fr-FR"/>
                    </w:rPr>
                    <w:t xml:space="preserve">250 000</w:t>
                  </w:r>
                </w:p>
              </w:txbxContent>
            </v:textbox>
          </v:shape>
        </w:pict>
      </w:r>
      <w:r>
        <w:pict>
          <v:shapetype id="_x0000_t190" coordsize="21600,21600" o:spt="202" path="m,l,21600r21600,l21600,xe">
            <v:stroke joinstyle="miter"/>
            <v:path gradientshapeok="t" o:connecttype="rect"/>
          </v:shapetype>
          <v:shape id="_x0000_s189" type="#_x0000_t190" filled="f" stroked="f" style="position:absolute;width:39.15pt;height:6.5pt;z-index:-811;margin-left:104.5pt;margin-top:166.8pt;mso-wrap-distance-left:0pt;mso-wrap-distance-right:0pt;mso-position-horizontal-relative:page;mso-position-vertical-relative:page">
            <w10:wrap type="square" side="both"/>
            <v:fill opacity="1" o:opacity2="1" recolor="f" rotate="f" type="solid"/>
            <v:textbox inset="0pt, 0pt, 0pt, 0pt">
              <w:txbxContent>
                <w:p>
                  <w:pPr>
                    <w:pageBreakBefore w:val="false"/>
                    <w:spacing w:before="0" w:after="0" w:line="120" w:lineRule="exact"/>
                    <w:ind w:right="0" w:left="0" w:firstLine="0"/>
                    <w:jc w:val="left"/>
                    <w:textAlignment w:val="baseline"/>
                    <w:rPr>
                      <w:rFonts w:ascii="Calibri" w:hAnsi="Calibri" w:eastAsia="Calibri"/>
                      <w:strike w:val="false"/>
                      <w:color w:val="585858"/>
                      <w:spacing w:val="9"/>
                      <w:w w:val="100"/>
                      <w:sz w:val="18"/>
                      <w:vertAlign w:val="baseline"/>
                      <w:lang w:val="fr-FR"/>
                    </w:rPr>
                  </w:pPr>
                  <w:r>
                    <w:rPr>
                      <w:rFonts w:ascii="Calibri" w:hAnsi="Calibri" w:eastAsia="Calibri"/>
                      <w:strike w:val="false"/>
                      <w:color w:val="585858"/>
                      <w:spacing w:val="9"/>
                      <w:w w:val="100"/>
                      <w:sz w:val="18"/>
                      <w:vertAlign w:val="baseline"/>
                      <w:lang w:val="fr-FR"/>
                    </w:rPr>
                    <w:t xml:space="preserve">200 000</w:t>
                  </w:r>
                </w:p>
              </w:txbxContent>
            </v:textbox>
          </v:shape>
        </w:pict>
      </w:r>
      <w:r>
        <w:pict>
          <v:shapetype id="_x0000_t191" coordsize="21600,21600" o:spt="202" path="m,l,21600r21600,l21600,xe">
            <v:stroke joinstyle="miter"/>
            <v:path gradientshapeok="t" o:connecttype="rect"/>
          </v:shapetype>
          <v:shape id="_x0000_s190" type="#_x0000_t191" filled="f" stroked="f" style="position:absolute;width:38.9pt;height:6.45pt;z-index:-810;margin-left:104.75pt;margin-top:204.25pt;mso-wrap-distance-left:0pt;mso-wrap-distance-right:0pt;mso-position-horizontal-relative:page;mso-position-vertical-relative:page">
            <w10:wrap type="square" side="both"/>
            <v:fill opacity="1" o:opacity2="1" recolor="f" rotate="f" type="solid"/>
            <v:textbox inset="0pt, 0pt, 0pt, 0pt">
              <w:txbxContent>
                <w:p>
                  <w:pPr>
                    <w:pageBreakBefore w:val="false"/>
                    <w:spacing w:before="0" w:after="0" w:line="119" w:lineRule="exact"/>
                    <w:ind w:right="0" w:left="0" w:firstLine="0"/>
                    <w:jc w:val="left"/>
                    <w:textAlignment w:val="baseline"/>
                    <w:rPr>
                      <w:rFonts w:ascii="Calibri" w:hAnsi="Calibri" w:eastAsia="Calibri"/>
                      <w:strike w:val="false"/>
                      <w:color w:val="585858"/>
                      <w:spacing w:val="8"/>
                      <w:w w:val="100"/>
                      <w:sz w:val="18"/>
                      <w:vertAlign w:val="baseline"/>
                      <w:lang w:val="fr-FR"/>
                    </w:rPr>
                  </w:pPr>
                  <w:r>
                    <w:rPr>
                      <w:rFonts w:ascii="Calibri" w:hAnsi="Calibri" w:eastAsia="Calibri"/>
                      <w:strike w:val="false"/>
                      <w:color w:val="585858"/>
                      <w:spacing w:val="8"/>
                      <w:w w:val="100"/>
                      <w:sz w:val="18"/>
                      <w:vertAlign w:val="baseline"/>
                      <w:lang w:val="fr-FR"/>
                    </w:rPr>
                    <w:t xml:space="preserve">150 000</w:t>
                  </w:r>
                </w:p>
              </w:txbxContent>
            </v:textbox>
          </v:shape>
        </w:pict>
      </w:r>
      <w:r>
        <w:pict>
          <v:shapetype id="_x0000_t192" coordsize="21600,21600" o:spt="202" path="m,l,21600r21600,l21600,xe">
            <v:stroke joinstyle="miter"/>
            <v:path gradientshapeok="t" o:connecttype="rect"/>
          </v:shapetype>
          <v:shape id="_x0000_s191" type="#_x0000_t192" filled="f" stroked="f" style="position:absolute;width:38.9pt;height:6.45pt;z-index:-809;margin-left:104.75pt;margin-top:241.7pt;mso-wrap-distance-left:0pt;mso-wrap-distance-right:0pt;mso-position-horizontal-relative:page;mso-position-vertical-relative:page">
            <w10:wrap type="square" side="both"/>
            <v:fill opacity="1" o:opacity2="1" recolor="f" rotate="f" type="solid"/>
            <v:textbox inset="0pt, 0pt, 0pt, 0pt">
              <w:txbxContent>
                <w:p>
                  <w:pPr>
                    <w:pageBreakBefore w:val="false"/>
                    <w:spacing w:before="0" w:after="0" w:line="119" w:lineRule="exact"/>
                    <w:ind w:right="0" w:left="0" w:firstLine="0"/>
                    <w:jc w:val="left"/>
                    <w:textAlignment w:val="baseline"/>
                    <w:rPr>
                      <w:rFonts w:ascii="Calibri" w:hAnsi="Calibri" w:eastAsia="Calibri"/>
                      <w:strike w:val="false"/>
                      <w:color w:val="585858"/>
                      <w:spacing w:val="8"/>
                      <w:w w:val="100"/>
                      <w:sz w:val="18"/>
                      <w:vertAlign w:val="baseline"/>
                      <w:lang w:val="fr-FR"/>
                    </w:rPr>
                  </w:pPr>
                  <w:r>
                    <w:rPr>
                      <w:rFonts w:ascii="Calibri" w:hAnsi="Calibri" w:eastAsia="Calibri"/>
                      <w:strike w:val="false"/>
                      <w:color w:val="585858"/>
                      <w:spacing w:val="8"/>
                      <w:w w:val="100"/>
                      <w:sz w:val="18"/>
                      <w:vertAlign w:val="baseline"/>
                      <w:lang w:val="fr-FR"/>
                    </w:rPr>
                    <w:t xml:space="preserve">100 000</w:t>
                  </w:r>
                </w:p>
              </w:txbxContent>
            </v:textbox>
          </v:shape>
        </w:pict>
      </w:r>
      <w:r>
        <w:pict>
          <v:shapetype id="_x0000_t193" coordsize="21600,21600" o:spt="202" path="m,l,21600r21600,l21600,xe">
            <v:stroke joinstyle="miter"/>
            <v:path gradientshapeok="t" o:connecttype="rect"/>
          </v:shapetype>
          <v:shape id="_x0000_s192" type="#_x0000_t193" filled="f" stroked="f" style="position:absolute;width:34.85pt;height:6.5pt;z-index:-808;margin-left:108.8pt;margin-top:279.1pt;mso-wrap-distance-left:0pt;mso-wrap-distance-right:0pt;mso-position-horizontal-relative:page;mso-position-vertical-relative:page">
            <w10:wrap type="square" side="both"/>
            <v:fill opacity="1" o:opacity2="1" recolor="f" rotate="f" type="solid"/>
            <v:textbox inset="0pt, 0pt, 0pt, 0pt">
              <w:txbxContent>
                <w:p>
                  <w:pPr>
                    <w:pageBreakBefore w:val="false"/>
                    <w:spacing w:before="0" w:after="0" w:line="120" w:lineRule="exact"/>
                    <w:ind w:right="0" w:left="0" w:firstLine="0"/>
                    <w:jc w:val="left"/>
                    <w:textAlignment w:val="baseline"/>
                    <w:rPr>
                      <w:rFonts w:ascii="Calibri" w:hAnsi="Calibri" w:eastAsia="Calibri"/>
                      <w:strike w:val="false"/>
                      <w:color w:val="585858"/>
                      <w:spacing w:val="12"/>
                      <w:w w:val="100"/>
                      <w:sz w:val="18"/>
                      <w:vertAlign w:val="baseline"/>
                      <w:lang w:val="fr-FR"/>
                    </w:rPr>
                  </w:pPr>
                  <w:r>
                    <w:rPr>
                      <w:rFonts w:ascii="Calibri" w:hAnsi="Calibri" w:eastAsia="Calibri"/>
                      <w:strike w:val="false"/>
                      <w:color w:val="585858"/>
                      <w:spacing w:val="12"/>
                      <w:w w:val="100"/>
                      <w:sz w:val="18"/>
                      <w:vertAlign w:val="baseline"/>
                      <w:lang w:val="fr-FR"/>
                    </w:rPr>
                    <w:t xml:space="preserve">50 000</w:t>
                  </w:r>
                </w:p>
              </w:txbxContent>
            </v:textbox>
          </v:shape>
        </w:pict>
      </w:r>
      <w:r>
        <w:pict>
          <v:shapetype id="_x0000_t194" coordsize="21600,21600" o:spt="202" path="m,l,21600r21600,l21600,xe">
            <v:stroke joinstyle="miter"/>
            <v:path gradientshapeok="t" o:connecttype="rect"/>
          </v:shapetype>
          <v:shape id="_x0000_s193" type="#_x0000_t194" filled="f" stroked="f" style="position:absolute;width:10.35pt;height:6.5pt;z-index:-807;margin-left:131.75pt;margin-top:316.3pt;mso-wrap-distance-left:0pt;mso-wrap-distance-right:0pt;mso-position-horizontal-relative:page;mso-position-vertical-relative:page">
            <w10:wrap type="square" side="both"/>
            <v:fill opacity="1" o:opacity2="1" recolor="f" rotate="f" type="solid"/>
            <v:textbox inset="0pt, 0pt, 0pt, 0pt">
              <w:txbxContent>
                <w:p>
                  <w:pPr>
                    <w:pageBreakBefore w:val="false"/>
                    <w:spacing w:before="0" w:after="0" w:line="125" w:lineRule="exact"/>
                    <w:ind w:right="0" w:left="0" w:firstLine="0"/>
                    <w:jc w:val="left"/>
                    <w:textAlignment w:val="baseline"/>
                    <w:rPr>
                      <w:rFonts w:ascii="Calibri" w:hAnsi="Calibri" w:eastAsia="Calibri"/>
                      <w:strike w:val="false"/>
                      <w:color w:val="585858"/>
                      <w:spacing w:val="0"/>
                      <w:w w:val="100"/>
                      <w:sz w:val="18"/>
                      <w:vertAlign w:val="baseline"/>
                      <w:lang w:val="fr-FR"/>
                    </w:rPr>
                  </w:pPr>
                  <w:r>
                    <w:rPr>
                      <w:rFonts w:ascii="Calibri" w:hAnsi="Calibri" w:eastAsia="Calibri"/>
                      <w:strike w:val="false"/>
                      <w:color w:val="585858"/>
                      <w:spacing w:val="0"/>
                      <w:w w:val="100"/>
                      <w:sz w:val="18"/>
                      <w:vertAlign w:val="baseline"/>
                      <w:lang w:val="fr-FR"/>
                    </w:rPr>
                    <w:t xml:space="preserve">0</w:t>
                  </w:r>
                </w:p>
              </w:txbxContent>
            </v:textbox>
          </v:shape>
        </w:pict>
      </w:r>
      <w:r>
        <w:pict>
          <v:shapetype id="_x0000_t195" coordsize="21600,21600" o:spt="202" path="m,l,21600r21600,l21600,xe">
            <v:stroke joinstyle="miter"/>
            <v:path gradientshapeok="t" o:connecttype="rect"/>
          </v:shapetype>
          <v:shape id="_x0000_s194" type="#_x0000_t195" filled="f" stroked="f" style="position:absolute;width:46.8pt;height:6.45pt;z-index:-806;margin-left:159.1pt;margin-top:193.7pt;mso-wrap-distance-left:0pt;mso-wrap-distance-right:0pt;mso-position-horizontal-relative:page;mso-position-vertical-relative:page">
            <w10:wrap type="square" side="both"/>
            <v:fill opacity="1" o:opacity2="1" recolor="f" rotate="f" type="solid"/>
            <v:textbox inset="0pt, 0pt, 0pt, 0pt">
              <w:txbxContent>
                <w:p>
                  <w:pPr>
                    <w:pageBreakBefore w:val="false"/>
                    <w:spacing w:before="0" w:after="0" w:line="114" w:lineRule="exact"/>
                    <w:ind w:right="0" w:left="0" w:firstLine="0"/>
                    <w:jc w:val="left"/>
                    <w:textAlignment w:val="baseline"/>
                    <w:rPr>
                      <w:rFonts w:ascii="Calibri" w:hAnsi="Calibri" w:eastAsia="Calibri"/>
                      <w:strike w:val="false"/>
                      <w:color w:val="585858"/>
                      <w:spacing w:val="-10"/>
                      <w:w w:val="100"/>
                      <w:sz w:val="18"/>
                      <w:vertAlign w:val="baseline"/>
                      <w:lang w:val="fr-FR"/>
                    </w:rPr>
                  </w:pPr>
                  <w:r>
                    <w:rPr>
                      <w:rFonts w:ascii="Calibri" w:hAnsi="Calibri" w:eastAsia="Calibri"/>
                      <w:strike w:val="false"/>
                      <w:color w:val="585858"/>
                      <w:spacing w:val="-10"/>
                      <w:w w:val="100"/>
                      <w:sz w:val="18"/>
                      <w:vertAlign w:val="baseline"/>
                      <w:lang w:val="fr-FR"/>
                    </w:rPr>
                    <w:t xml:space="preserve">148 021 KDA</w:t>
                  </w:r>
                </w:p>
              </w:txbxContent>
            </v:textbox>
          </v:shape>
        </w:pict>
      </w:r>
      <w:r>
        <w:pict>
          <v:shapetype id="_x0000_t196" coordsize="21600,21600" o:spt="202" path="m,l,21600r21600,l21600,xe">
            <v:stroke joinstyle="miter"/>
            <v:path gradientshapeok="t" o:connecttype="rect"/>
          </v:shapetype>
          <v:shape id="_x0000_s195" type="#_x0000_t196" filled="f" stroked="f" style="position:absolute;width:47.05pt;height:6.5pt;z-index:-805;margin-left:228pt;margin-top:183.1pt;mso-wrap-distance-left:0pt;mso-wrap-distance-right:0pt;mso-position-horizontal-relative:page;mso-position-vertical-relative:page">
            <w10:wrap type="square" side="both"/>
            <v:fill opacity="1" o:opacity2="1" recolor="f" rotate="f" type="solid"/>
            <v:textbox inset="0pt, 0pt, 0pt, 0pt">
              <w:txbxContent>
                <w:p>
                  <w:pPr>
                    <w:pageBreakBefore w:val="false"/>
                    <w:spacing w:before="0" w:after="0" w:line="125" w:lineRule="exact"/>
                    <w:ind w:right="0" w:left="0" w:firstLine="0"/>
                    <w:jc w:val="left"/>
                    <w:textAlignment w:val="baseline"/>
                    <w:rPr>
                      <w:rFonts w:ascii="Calibri" w:hAnsi="Calibri" w:eastAsia="Calibri"/>
                      <w:strike w:val="false"/>
                      <w:color w:val="585858"/>
                      <w:spacing w:val="-10"/>
                      <w:w w:val="100"/>
                      <w:sz w:val="18"/>
                      <w:vertAlign w:val="baseline"/>
                      <w:lang w:val="fr-FR"/>
                    </w:rPr>
                  </w:pPr>
                  <w:r>
                    <w:rPr>
                      <w:rFonts w:ascii="Calibri" w:hAnsi="Calibri" w:eastAsia="Calibri"/>
                      <w:strike w:val="false"/>
                      <w:color w:val="585858"/>
                      <w:spacing w:val="-10"/>
                      <w:w w:val="100"/>
                      <w:sz w:val="18"/>
                      <w:vertAlign w:val="baseline"/>
                      <w:lang w:val="fr-FR"/>
                    </w:rPr>
                    <w:t xml:space="preserve">162 207 KDA</w:t>
                  </w:r>
                </w:p>
              </w:txbxContent>
            </v:textbox>
          </v:shape>
        </w:pict>
      </w:r>
      <w:r>
        <w:pict>
          <v:shapetype id="_x0000_t197" coordsize="21600,21600" o:spt="202" path="m,l,21600r21600,l21600,xe">
            <v:stroke joinstyle="miter"/>
            <v:path gradientshapeok="t" o:connecttype="rect"/>
          </v:shapetype>
          <v:shape id="_x0000_s196" type="#_x0000_t197" filled="f" stroked="f" style="position:absolute;width:46.8pt;height:6.5pt;z-index:-804;margin-left:297.1pt;margin-top:171.1pt;mso-wrap-distance-left:0pt;mso-wrap-distance-right:0pt;mso-position-horizontal-relative:page;mso-position-vertical-relative:page">
            <w10:wrap type="square" side="both"/>
            <v:fill opacity="1" o:opacity2="1" recolor="f" rotate="f" type="solid"/>
            <v:textbox inset="0pt, 0pt, 0pt, 0pt">
              <w:txbxContent>
                <w:p>
                  <w:pPr>
                    <w:pageBreakBefore w:val="false"/>
                    <w:spacing w:before="0" w:after="0" w:line="120" w:lineRule="exact"/>
                    <w:ind w:right="0" w:left="0" w:firstLine="0"/>
                    <w:jc w:val="left"/>
                    <w:textAlignment w:val="baseline"/>
                    <w:rPr>
                      <w:rFonts w:ascii="Calibri" w:hAnsi="Calibri" w:eastAsia="Calibri"/>
                      <w:strike w:val="false"/>
                      <w:color w:val="585858"/>
                      <w:spacing w:val="-10"/>
                      <w:w w:val="100"/>
                      <w:sz w:val="18"/>
                      <w:vertAlign w:val="baseline"/>
                      <w:lang w:val="fr-FR"/>
                    </w:rPr>
                  </w:pPr>
                  <w:r>
                    <w:rPr>
                      <w:rFonts w:ascii="Calibri" w:hAnsi="Calibri" w:eastAsia="Calibri"/>
                      <w:strike w:val="false"/>
                      <w:color w:val="585858"/>
                      <w:spacing w:val="-10"/>
                      <w:w w:val="100"/>
                      <w:sz w:val="18"/>
                      <w:vertAlign w:val="baseline"/>
                      <w:lang w:val="fr-FR"/>
                    </w:rPr>
                    <w:t xml:space="preserve">178 164 KDA</w:t>
                  </w:r>
                </w:p>
              </w:txbxContent>
            </v:textbox>
          </v:shape>
        </w:pict>
      </w:r>
      <w:r>
        <w:pict>
          <v:shapetype id="_x0000_t198" coordsize="21600,21600" o:spt="202" path="m,l,21600r21600,l21600,xe">
            <v:stroke joinstyle="miter"/>
            <v:path gradientshapeok="t" o:connecttype="rect"/>
          </v:shapetype>
          <v:shape id="_x0000_s197" type="#_x0000_t198" filled="f" stroked="f" style="position:absolute;width:46.8pt;height:6.45pt;z-index:-803;margin-left:366pt;margin-top:161.3pt;mso-wrap-distance-left:0pt;mso-wrap-distance-right:0pt;mso-position-horizontal-relative:page;mso-position-vertical-relative:page">
            <w10:wrap type="square" side="both"/>
            <v:fill opacity="1" o:opacity2="1" recolor="f" rotate="f" type="solid"/>
            <v:textbox inset="0pt, 0pt, 0pt, 0pt">
              <w:txbxContent>
                <w:p>
                  <w:pPr>
                    <w:pageBreakBefore w:val="false"/>
                    <w:spacing w:before="0" w:after="0" w:line="114" w:lineRule="exact"/>
                    <w:ind w:right="0" w:left="0" w:firstLine="0"/>
                    <w:jc w:val="left"/>
                    <w:textAlignment w:val="baseline"/>
                    <w:rPr>
                      <w:rFonts w:ascii="Calibri" w:hAnsi="Calibri" w:eastAsia="Calibri"/>
                      <w:strike w:val="false"/>
                      <w:color w:val="585858"/>
                      <w:spacing w:val="-10"/>
                      <w:w w:val="100"/>
                      <w:sz w:val="18"/>
                      <w:vertAlign w:val="baseline"/>
                      <w:lang w:val="fr-FR"/>
                    </w:rPr>
                  </w:pPr>
                  <w:r>
                    <w:rPr>
                      <w:rFonts w:ascii="Calibri" w:hAnsi="Calibri" w:eastAsia="Calibri"/>
                      <w:strike w:val="false"/>
                      <w:color w:val="585858"/>
                      <w:spacing w:val="-10"/>
                      <w:w w:val="100"/>
                      <w:sz w:val="18"/>
                      <w:vertAlign w:val="baseline"/>
                      <w:lang w:val="fr-FR"/>
                    </w:rPr>
                    <w:t xml:space="preserve">191 189 KDA</w:t>
                  </w:r>
                </w:p>
              </w:txbxContent>
            </v:textbox>
          </v:shape>
        </w:pict>
      </w:r>
      <w:r>
        <w:pict>
          <v:shapetype id="_x0000_t199" coordsize="21600,21600" o:spt="202" path="m,l,21600r21600,l21600,xe">
            <v:stroke joinstyle="miter"/>
            <v:path gradientshapeok="t" o:connecttype="rect"/>
          </v:shapetype>
          <v:shape id="_x0000_s198" type="#_x0000_t199" filled="f" stroked="f" style="position:absolute;width:49.45pt;height:6.5pt;z-index:-802;margin-left:433.2pt;margin-top:148.55pt;mso-wrap-distance-left:0pt;mso-wrap-distance-right:0pt;mso-position-horizontal-relative:page;mso-position-vertical-relative:page">
            <w10:wrap type="square" side="both"/>
            <v:fill opacity="1" o:opacity2="1" recolor="f" rotate="f" type="solid"/>
            <v:textbox inset="0pt, 0pt, 0pt, 0pt">
              <w:txbxContent>
                <w:p>
                  <w:pPr>
                    <w:pageBreakBefore w:val="false"/>
                    <w:spacing w:before="0" w:after="0" w:line="125" w:lineRule="exact"/>
                    <w:ind w:right="0" w:left="0" w:firstLine="0"/>
                    <w:jc w:val="left"/>
                    <w:textAlignment w:val="baseline"/>
                    <w:rPr>
                      <w:rFonts w:ascii="Calibri" w:hAnsi="Calibri" w:eastAsia="Calibri"/>
                      <w:strike w:val="false"/>
                      <w:color w:val="585858"/>
                      <w:spacing w:val="-5"/>
                      <w:w w:val="100"/>
                      <w:sz w:val="18"/>
                      <w:vertAlign w:val="baseline"/>
                      <w:lang w:val="fr-FR"/>
                    </w:rPr>
                  </w:pPr>
                  <w:r>
                    <w:rPr>
                      <w:rFonts w:ascii="Calibri" w:hAnsi="Calibri" w:eastAsia="Calibri"/>
                      <w:strike w:val="false"/>
                      <w:color w:val="585858"/>
                      <w:spacing w:val="-5"/>
                      <w:w w:val="100"/>
                      <w:sz w:val="18"/>
                      <w:vertAlign w:val="baseline"/>
                      <w:lang w:val="fr-FR"/>
                    </w:rPr>
                    <w:t xml:space="preserve">208 196 KDA</w:t>
                  </w:r>
                </w:p>
              </w:txbxContent>
            </v:textbox>
          </v:shape>
        </w:pict>
      </w:r>
      <w:r>
        <w:pict>
          <v:shapetype id="_x0000_t200" coordsize="21600,21600" o:spt="202" path="m,l,21600r21600,l21600,xe">
            <v:stroke joinstyle="miter"/>
            <v:path gradientshapeok="t" o:connecttype="rect"/>
          </v:shapetype>
          <v:shape id="_x0000_s199" type="#_x0000_t200" filled="f" stroked="f" style="position:absolute;width:426.45pt;height:37.9pt;z-index:-801;margin-left:71.55pt;margin-top:336.5pt;mso-wrap-distance-left:0pt;mso-wrap-distance-right:0pt;mso-position-horizontal-relative:page;mso-position-vertical-relative:page">
            <w10:wrap type="square" side="both"/>
            <v:fill opacity="1" o:opacity2="1" recolor="f" rotate="f" type="solid"/>
            <v:textbox inset="0pt, 0pt, 0pt, 0pt">
              <w:txbxContent>
                <w:p>
                  <w:pPr>
                    <w:pageBreakBefore w:val="false"/>
                    <w:spacing w:before="122" w:after="437" w:line="199" w:lineRule="exact"/>
                    <w:ind w:right="36" w:left="0" w:firstLine="0"/>
                    <w:jc w:val="right"/>
                    <w:textAlignment w:val="baseline"/>
                    <w:rPr>
                      <w:rFonts w:ascii="Calibri" w:hAnsi="Calibri" w:eastAsia="Calibri"/>
                      <w:strike w:val="false"/>
                      <w:color w:val="585858"/>
                      <w:spacing w:val="23"/>
                      <w:w w:val="100"/>
                      <w:sz w:val="18"/>
                      <w:vertAlign w:val="baseline"/>
                      <w:lang w:val="fr-FR"/>
                    </w:rPr>
                  </w:pPr>
                  <w:r>
                    <w:rPr>
                      <w:rFonts w:ascii="Calibri" w:hAnsi="Calibri" w:eastAsia="Calibri"/>
                      <w:strike w:val="false"/>
                      <w:color w:val="585858"/>
                      <w:spacing w:val="23"/>
                      <w:w w:val="100"/>
                      <w:sz w:val="18"/>
                      <w:vertAlign w:val="baseline"/>
                      <w:lang w:val="fr-FR"/>
                    </w:rPr>
                    <w:t xml:space="preserve">ANNÉE</w:t>
                  </w:r>
                </w:p>
              </w:txbxContent>
            </v:textbox>
          </v:shape>
        </w:pict>
      </w:r>
      <w:r>
        <w:rPr>
          <w:rFonts w:ascii="Times New Roman" w:hAnsi="Times New Roman" w:eastAsia="Times New Roman"/>
          <w:strike w:val="false"/>
          <w:color w:val="000000"/>
          <w:spacing w:val="-4"/>
          <w:w w:val="100"/>
          <w:sz w:val="23"/>
          <w:vertAlign w:val="baseline"/>
          <w:lang w:val="fr-FR"/>
        </w:rPr>
        <w:t xml:space="preserve">(Source : établi par nous-mêmes, à partir des données recueillies auprès de la SARL SCS).</w:t>
      </w:r>
    </w:p>
    <w:p>
      <w:pPr>
        <w:pageBreakBefore w:val="false"/>
        <w:spacing w:before="130" w:after="0" w:line="288" w:lineRule="exact"/>
        <w:ind w:right="144" w:left="72" w:firstLine="0"/>
        <w:jc w:val="left"/>
        <w:textAlignment w:val="baseline"/>
        <w:rPr>
          <w:rFonts w:ascii="Times New Roman" w:hAnsi="Times New Roman" w:eastAsia="Times New Roman"/>
          <w:strike w:val="false"/>
          <w:color w:val="000000"/>
          <w:spacing w:val="0"/>
          <w:w w:val="100"/>
          <w:sz w:val="23"/>
          <w:vertAlign w:val="baseline"/>
          <w:lang w:val="fr-FR"/>
        </w:rPr>
      </w:pPr>
      <w:r>
        <w:rPr>
          <w:rFonts w:ascii="Times New Roman" w:hAnsi="Times New Roman" w:eastAsia="Times New Roman"/>
          <w:strike w:val="false"/>
          <w:color w:val="000000"/>
          <w:spacing w:val="0"/>
          <w:w w:val="100"/>
          <w:sz w:val="23"/>
          <w:vertAlign w:val="baseline"/>
          <w:lang w:val="fr-FR"/>
        </w:rPr>
        <w:t xml:space="preserve">On remarque, que le résultat est positif à partir de la première année et tout au long des cinq années, et en évolution remarquable.</w:t>
      </w:r>
    </w:p>
    <w:p>
      <w:pPr>
        <w:pageBreakBefore w:val="false"/>
        <w:spacing w:before="602" w:after="0" w:line="323" w:lineRule="exact"/>
        <w:ind w:right="0" w:left="72" w:firstLine="0"/>
        <w:jc w:val="left"/>
        <w:textAlignment w:val="baseline"/>
        <w:rPr>
          <w:rFonts w:ascii="Times New Roman" w:hAnsi="Times New Roman" w:eastAsia="Times New Roman"/>
          <w:b w:val="true"/>
          <w:strike w:val="false"/>
          <w:color w:val="000000"/>
          <w:spacing w:val="-3"/>
          <w:w w:val="100"/>
          <w:sz w:val="29"/>
          <w:vertAlign w:val="baseline"/>
          <w:lang w:val="fr-FR"/>
        </w:rPr>
      </w:pPr>
      <w:r>
        <w:rPr>
          <w:rFonts w:ascii="Times New Roman" w:hAnsi="Times New Roman" w:eastAsia="Times New Roman"/>
          <w:b w:val="true"/>
          <w:strike w:val="false"/>
          <w:color w:val="000000"/>
          <w:spacing w:val="-3"/>
          <w:w w:val="100"/>
          <w:sz w:val="29"/>
          <w:vertAlign w:val="baseline"/>
          <w:lang w:val="fr-FR"/>
        </w:rPr>
        <w:t xml:space="preserve">Section 03 : étude de la rentabilité du projet</w:t>
      </w:r>
    </w:p>
    <w:p>
      <w:pPr>
        <w:pageBreakBefore w:val="false"/>
        <w:spacing w:before="184" w:after="0" w:line="298" w:lineRule="exact"/>
        <w:ind w:right="144" w:left="72" w:firstLine="0"/>
        <w:jc w:val="lef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Tout projet d’investissement doit faire l’objet d’une étude et d’une évaluation </w:t>
      </w:r>
      <w:r>
        <w:rPr>
          <w:rFonts w:ascii="Times New Roman" w:hAnsi="Times New Roman" w:eastAsia="Times New Roman"/>
          <w:strike w:val="false"/>
          <w:color w:val="000000"/>
          <w:spacing w:val="0"/>
          <w:w w:val="100"/>
          <w:sz w:val="24"/>
          <w:vertAlign w:val="baseline"/>
          <w:lang w:val="fr-FR"/>
        </w:rPr>
        <w:t xml:space="preserve">préalable de la rentabilité du projet avant la prise de décision sur la réalisation de ce dernier. </w:t>
      </w:r>
      <w:r>
        <w:rPr>
          <w:rFonts w:ascii="Times New Roman" w:hAnsi="Times New Roman" w:eastAsia="Times New Roman"/>
          <w:strike w:val="false"/>
          <w:color w:val="000000"/>
          <w:spacing w:val="0"/>
          <w:w w:val="100"/>
          <w:sz w:val="24"/>
          <w:vertAlign w:val="baseline"/>
          <w:lang w:val="fr-FR"/>
        </w:rPr>
        <w:t xml:space="preserve">Le choix d’un investissement s’appuie sur un ensemble d’outils et de critères </w:t>
      </w:r>
      <w:r>
        <w:rPr>
          <w:rFonts w:ascii="Times New Roman" w:hAnsi="Times New Roman" w:eastAsia="Times New Roman"/>
          <w:strike w:val="false"/>
          <w:color w:val="000000"/>
          <w:spacing w:val="0"/>
          <w:w w:val="100"/>
          <w:sz w:val="24"/>
          <w:vertAlign w:val="baseline"/>
          <w:lang w:val="fr-FR"/>
        </w:rPr>
        <w:t xml:space="preserve">afin de faire une bonne estimation des résultats et pour que les dirigeants de </w:t>
      </w:r>
      <w:r>
        <w:rPr>
          <w:rFonts w:ascii="Times New Roman" w:hAnsi="Times New Roman" w:eastAsia="Times New Roman"/>
          <w:strike w:val="false"/>
          <w:color w:val="000000"/>
          <w:spacing w:val="0"/>
          <w:w w:val="100"/>
          <w:sz w:val="24"/>
          <w:vertAlign w:val="baseline"/>
          <w:lang w:val="fr-FR"/>
        </w:rPr>
        <w:t xml:space="preserve">l’entreprise </w:t>
      </w:r>
      <w:r>
        <w:rPr>
          <w:rFonts w:ascii="Times New Roman" w:hAnsi="Times New Roman" w:eastAsia="Times New Roman"/>
          <w:strike w:val="false"/>
          <w:color w:val="000000"/>
          <w:spacing w:val="0"/>
          <w:w w:val="100"/>
          <w:sz w:val="24"/>
          <w:vertAlign w:val="baseline"/>
          <w:lang w:val="fr-FR"/>
        </w:rPr>
        <w:t xml:space="preserve">puissent prendre une décision </w:t>
      </w:r>
      <w:r>
        <w:rPr>
          <w:rFonts w:ascii="Times New Roman" w:hAnsi="Times New Roman" w:eastAsia="Times New Roman"/>
          <w:strike w:val="false"/>
          <w:color w:val="000000"/>
          <w:spacing w:val="0"/>
          <w:w w:val="100"/>
          <w:sz w:val="24"/>
          <w:vertAlign w:val="baseline"/>
          <w:lang w:val="fr-FR"/>
        </w:rPr>
        <w:t xml:space="preserve">sur l’acceptation ou le rejet du projet d’investissement.</w:t>
      </w:r>
    </w:p>
    <w:p>
      <w:pPr>
        <w:pageBreakBefore w:val="false"/>
        <w:spacing w:before="634" w:after="0" w:line="283" w:lineRule="exact"/>
        <w:ind w:right="0" w:left="72" w:firstLine="0"/>
        <w:jc w:val="left"/>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3.1. Calcul de la capacité d’autofinancement (CAF) </w:t>
      </w:r>
      <w:r>
        <w:rPr>
          <w:rFonts w:ascii="Times New Roman" w:hAnsi="Times New Roman" w:eastAsia="Times New Roman"/>
          <w:b w:val="true"/>
          <w:strike w:val="false"/>
          <w:color w:val="000000"/>
          <w:spacing w:val="0"/>
          <w:w w:val="100"/>
          <w:sz w:val="24"/>
          <w:vertAlign w:val="baseline"/>
          <w:lang w:val="fr-FR"/>
        </w:rPr>
        <w:t xml:space="preserve">:</w:t>
      </w:r>
    </w:p>
    <w:p>
      <w:pPr>
        <w:pageBreakBefore w:val="false"/>
        <w:spacing w:before="152" w:after="143" w:line="298" w:lineRule="exact"/>
        <w:ind w:right="1224" w:left="72" w:firstLine="0"/>
        <w:jc w:val="lef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La CAF lié au projet est déterminée dans le tableau suivant, à noter que celle-ci est théoriquement calculée par la formule suivante :</w:t>
      </w:r>
    </w:p>
    <w:p>
      <w:pPr>
        <w:pageBreakBefore w:val="false"/>
        <w:pBdr>
          <w:top w:sz="7" w:space="6" w:color="000000" w:val="single"/>
          <w:left w:sz="7" w:space="7" w:color="000000" w:val="single"/>
          <w:bottom w:sz="7" w:space="12" w:color="000000" w:val="single"/>
          <w:right w:sz="7" w:space="0" w:color="000000" w:val="single"/>
        </w:pBdr>
        <w:spacing w:before="0" w:after="0" w:line="269" w:lineRule="exact"/>
        <w:ind w:right="1811" w:left="1181" w:firstLine="0"/>
        <w:jc w:val="left"/>
        <w:textAlignment w:val="baseline"/>
        <w:rPr>
          <w:rFonts w:ascii="Times New Roman" w:hAnsi="Times New Roman" w:eastAsia="Times New Roman"/>
          <w:b w:val="true"/>
          <w:strike w:val="false"/>
          <w:color w:val="000000"/>
          <w:spacing w:val="-3"/>
          <w:w w:val="100"/>
          <w:sz w:val="23"/>
          <w:vertAlign w:val="baseline"/>
          <w:lang w:val="fr-FR"/>
        </w:rPr>
      </w:pPr>
      <w:r>
        <w:rPr>
          <w:rFonts w:ascii="Times New Roman" w:hAnsi="Times New Roman" w:eastAsia="Times New Roman"/>
          <w:b w:val="true"/>
          <w:strike w:val="false"/>
          <w:color w:val="000000"/>
          <w:spacing w:val="-3"/>
          <w:w w:val="100"/>
          <w:sz w:val="23"/>
          <w:vertAlign w:val="baseline"/>
          <w:lang w:val="fr-FR"/>
        </w:rPr>
        <w:t xml:space="preserve">CAF= Résultat net </w:t>
      </w:r>
      <w:r>
        <w:rPr>
          <w:rFonts w:ascii="Times New Roman" w:hAnsi="Times New Roman" w:eastAsia="Times New Roman"/>
          <w:b w:val="true"/>
          <w:strike w:val="false"/>
          <w:color w:val="000000"/>
          <w:spacing w:val="-3"/>
          <w:w w:val="100"/>
          <w:sz w:val="23"/>
          <w:vertAlign w:val="baseline"/>
          <w:lang w:val="fr-FR"/>
        </w:rPr>
        <w:t xml:space="preserve">de l’exercice + dotations aux amortissements</w:t>
      </w:r>
    </w:p>
    <w:p>
      <w:pPr>
        <w:sectPr>
          <w:type w:val="nextPage"/>
          <w:pgSz w:w="11914" w:h="16848" w:orient="portrait"/>
          <w:pgMar w:bottom="2686" w:top="700" w:right="1329" w:left="1325" w:header="720" w:footer="720"/>
          <w:titlePg w:val="false"/>
          <w:textDirection w:val="lrTb"/>
        </w:sectPr>
      </w:pPr>
    </w:p>
    <w:p>
      <w:pPr>
        <w:pageBreakBefore w:val="false"/>
        <w:spacing w:before="0" w:after="0" w:line="240" w:lineRule="exact"/>
        <w:ind w:right="648" w:left="72" w:firstLine="0"/>
        <w:jc w:val="left"/>
        <w:textAlignment w:val="baseline"/>
        <w:rPr>
          <w:rFonts w:ascii="Times New Roman" w:hAnsi="Times New Roman" w:eastAsia="Times New Roman"/>
          <w:b w:val="true"/>
          <w:strike w:val="false"/>
          <w:color w:val="000000"/>
          <w:spacing w:val="0"/>
          <w:w w:val="100"/>
          <w:sz w:val="20"/>
          <w:vertAlign w:val="baseline"/>
          <w:lang w:val="fr-FR"/>
        </w:rPr>
      </w:pPr>
      <w:r>
        <w:pict>
          <v:shapetype id="_x0000_t201" coordsize="21600,21600" o:spt="202" path="m,l,21600r21600,l21600,xe">
            <v:stroke joinstyle="miter"/>
            <v:path gradientshapeok="t" o:connecttype="rect"/>
          </v:shapetype>
          <v:shape id="_x0000_s200" type="#_x0000_t201" filled="f" stroked="f" style="position:absolute;width:30pt;height:22.55pt;z-index:-800;margin-left:524.65pt;margin-top:776.4pt;mso-wrap-distance-left:0pt;mso-wrap-distance-right:0pt;mso-position-horizontal-relative:page;mso-position-vertical-relative:page">
            <w10:wrap type="square" side="both"/>
            <v:fill opacity="1" o:opacity2="1" recolor="f" rotate="f" type="solid"/>
            <v:textbox inset="0pt, 0pt, 0pt, 0pt">
              <w:txbxContent>
                <w:p>
                  <w:pPr>
                    <w:pageBreakBefore w:val="false"/>
                    <w:spacing w:before="0" w:after="0" w:line="240" w:lineRule="auto"/>
                    <w:ind w:right="0" w:left="0"/>
                    <w:jc w:val="left"/>
                    <w:textAlignment w:val="baseline"/>
                  </w:pPr>
                  <w:r>
                    <w:drawing>
                      <wp:inline>
                        <wp:extent cx="381000" cy="286385"/>
                        <wp:docPr id="159" name="Picture"/>
                        <a:graphic>
                          <a:graphicData uri="http://schemas.openxmlformats.org/drawingml/2006/picture">
                            <pic:pic>
                              <pic:nvPicPr>
                                <pic:cNvPr id="160" name="test1"/>
                                <pic:cNvPicPr preferRelativeResize="false"/>
                              </pic:nvPicPr>
                              <pic:blipFill>
                                <a:blip r:embed="drId87"/>
                                <a:stretch>
                                  <a:fillRect/>
                                </a:stretch>
                              </pic:blipFill>
                              <pic:spPr>
                                <a:xfrm>
                                  <a:off x="0" y="0"/>
                                  <a:ext cx="381000" cy="286385"/>
                                </a:xfrm>
                                <a:prstGeom prst="rect">
                                  <a:avLst/>
                                </a:prstGeom>
                              </pic:spPr>
                            </pic:pic>
                          </a:graphicData>
                        </a:graphic>
                      </wp:inline>
                    </w:drawing>
                  </w:r>
                </w:p>
              </w:txbxContent>
            </v:textbox>
          </v:shape>
        </w:pict>
      </w:r>
      <w:r>
        <w:pict>
          <v:shapetype id="_x0000_t202" coordsize="21600,21600" o:spt="202" path="m,l,21600r21600,l21600,xe">
            <v:stroke joinstyle="miter"/>
            <v:path gradientshapeok="t" o:connecttype="rect"/>
          </v:shapetype>
          <v:shape id="_x0000_s201" type="#_x0000_t202" filled="f" stroked="f" style="position:absolute;width:18.3pt;height:10.4pt;z-index:-799;margin-left:530.75pt;margin-top:781pt;mso-wrap-distance-left:0pt;mso-wrap-distance-right:0pt;mso-position-horizontal-relative:page;mso-position-vertical-relative:page">
            <w10:wrap type="square" side="both"/>
            <v:fill opacity="1" o:opacity2="1" recolor="f" rotate="f" type="solid"/>
            <v:textbox inset="0pt, 0pt, 0pt, 0pt">
              <w:txbxContent>
                <w:p>
                  <w:pPr>
                    <w:pageBreakBefore w:val="false"/>
                    <w:spacing w:before="22" w:after="0" w:line="183" w:lineRule="exact"/>
                    <w:ind w:right="0" w:left="0" w:firstLine="0"/>
                    <w:jc w:val="left"/>
                    <w:textAlignment w:val="baseline"/>
                    <w:rPr>
                      <w:rFonts w:ascii="Calibri" w:hAnsi="Calibri" w:eastAsia="Calibri"/>
                      <w:b w:val="true"/>
                      <w:strike w:val="false"/>
                      <w:color w:val="000000"/>
                      <w:spacing w:val="28"/>
                      <w:w w:val="100"/>
                      <w:sz w:val="17"/>
                      <w:vertAlign w:val="baseline"/>
                      <w:lang w:val="fr-FR"/>
                    </w:rPr>
                  </w:pPr>
                  <w:r>
                    <w:rPr>
                      <w:rFonts w:ascii="Calibri" w:hAnsi="Calibri" w:eastAsia="Calibri"/>
                      <w:b w:val="true"/>
                      <w:strike w:val="false"/>
                      <w:color w:val="000000"/>
                      <w:spacing w:val="28"/>
                      <w:w w:val="100"/>
                      <w:sz w:val="17"/>
                      <w:vertAlign w:val="baseline"/>
                      <w:lang w:val="fr-FR"/>
                    </w:rPr>
                    <w:t xml:space="preserve">66</w:t>
                  </w:r>
                </w:p>
              </w:txbxContent>
            </v:textbox>
          </v:shape>
        </w:pict>
      </w:r>
      <w:r>
        <w:rPr>
          <w:rFonts w:ascii="Times New Roman" w:hAnsi="Times New Roman" w:eastAsia="Times New Roman"/>
          <w:b w:val="true"/>
          <w:strike w:val="false"/>
          <w:color w:val="000000"/>
          <w:spacing w:val="0"/>
          <w:w w:val="100"/>
          <w:sz w:val="20"/>
          <w:vertAlign w:val="baseline"/>
          <w:lang w:val="fr-FR"/>
        </w:rPr>
        <w:t xml:space="preserve">CHAPITRE III </w:t>
      </w:r>
      <w:r>
        <w:rPr>
          <w:rFonts w:ascii="Times New Roman" w:hAnsi="Times New Roman" w:eastAsia="Times New Roman"/>
          <w:b w:val="true"/>
          <w:strike w:val="false"/>
          <w:color w:val="000000"/>
          <w:spacing w:val="0"/>
          <w:w w:val="100"/>
          <w:sz w:val="20"/>
          <w:vertAlign w:val="baseline"/>
          <w:lang w:val="fr-FR"/>
        </w:rPr>
        <w:t xml:space="preserve">: Etude et évaluation de la rentabilité du projet d’extension d’une nouvelle unité de </w:t>
      </w:r>
      <w:r>
        <w:rPr>
          <w:rFonts w:ascii="Times New Roman" w:hAnsi="Times New Roman" w:eastAsia="Times New Roman"/>
          <w:b w:val="true"/>
          <w:strike w:val="false"/>
          <w:color w:val="000000"/>
          <w:spacing w:val="0"/>
          <w:w w:val="100"/>
          <w:sz w:val="20"/>
          <w:vertAlign w:val="baseline"/>
          <w:lang w:val="fr-FR"/>
        </w:rPr>
        <w:t xml:space="preserve">fabrication de carreaux céramiques CAS : SARL SCS</w:t>
      </w:r>
    </w:p>
    <w:p>
      <w:pPr>
        <w:pageBreakBefore w:val="false"/>
        <w:tabs>
          <w:tab w:val="left" w:leader="none" w:pos="7992"/>
        </w:tabs>
        <w:spacing w:before="842" w:after="129" w:line="283" w:lineRule="exact"/>
        <w:ind w:right="0" w:left="72" w:firstLine="0"/>
        <w:jc w:val="left"/>
        <w:textAlignment w:val="baseline"/>
        <w:rPr>
          <w:rFonts w:ascii="Times New Roman" w:hAnsi="Times New Roman" w:eastAsia="Times New Roman"/>
          <w:b w:val="true"/>
          <w:strike w:val="false"/>
          <w:color w:val="000000"/>
          <w:spacing w:val="-1"/>
          <w:w w:val="100"/>
          <w:sz w:val="24"/>
          <w:vertAlign w:val="baseline"/>
          <w:lang w:val="fr-FR"/>
        </w:rPr>
      </w:pPr>
      <w:r>
        <w:pict>
          <v:line strokeweight="4.8pt" strokecolor="#823A0A" from="68.9pt,62.15pt" to="527.1pt,62.15pt" style="position:absolute;mso-position-horizontal-relative:page;mso-position-vertical-relative:page;">
            <v:stroke linestyle="thinThin"/>
          </v:line>
        </w:pict>
      </w:r>
      <w:r>
        <w:rPr>
          <w:rFonts w:ascii="Times New Roman" w:hAnsi="Times New Roman" w:eastAsia="Times New Roman"/>
          <w:b w:val="true"/>
          <w:strike w:val="false"/>
          <w:color w:val="000000"/>
          <w:spacing w:val="-1"/>
          <w:w w:val="100"/>
          <w:sz w:val="24"/>
          <w:vertAlign w:val="baseline"/>
          <w:lang w:val="fr-FR"/>
        </w:rPr>
        <w:t xml:space="preserve">Tableau N°26 </w:t>
      </w:r>
      <w:r>
        <w:rPr>
          <w:rFonts w:ascii="Times New Roman" w:hAnsi="Times New Roman" w:eastAsia="Times New Roman"/>
          <w:b w:val="true"/>
          <w:strike w:val="false"/>
          <w:color w:val="000000"/>
          <w:spacing w:val="-1"/>
          <w:w w:val="100"/>
          <w:sz w:val="24"/>
          <w:vertAlign w:val="baseline"/>
          <w:lang w:val="fr-FR"/>
        </w:rPr>
        <w:t xml:space="preserve">: capacité d’autofinancement </w:t>
      </w:r>
      <w:r>
        <w:rPr>
          <w:rFonts w:ascii="Times New Roman" w:hAnsi="Times New Roman" w:eastAsia="Times New Roman"/>
          <w:b w:val="true"/>
          <w:strike w:val="false"/>
          <w:color w:val="000000"/>
          <w:spacing w:val="-1"/>
          <w:w w:val="100"/>
          <w:sz w:val="24"/>
          <w:vertAlign w:val="baseline"/>
          <w:lang w:val="fr-FR"/>
        </w:rPr>
        <w:t xml:space="preserve">:	</w:t>
      </w:r>
      <w:r>
        <w:rPr>
          <w:rFonts w:ascii="Times New Roman" w:hAnsi="Times New Roman" w:eastAsia="Times New Roman"/>
          <w:b w:val="true"/>
          <w:strike w:val="false"/>
          <w:color w:val="000000"/>
          <w:spacing w:val="-1"/>
          <w:w w:val="100"/>
          <w:sz w:val="24"/>
          <w:vertAlign w:val="baseline"/>
          <w:lang w:val="fr-FR"/>
        </w:rPr>
        <w:t xml:space="preserve">KDA</w:t>
      </w:r>
    </w:p>
    <w:tbl>
      <w:tblPr>
        <w:jc w:val="left"/>
        <w:tblInd w:w="10" w:type="dxa"/>
        <w:tblLayout w:type="fixed"/>
        <w:tblCellMar>
          <w:left w:w="0" w:type="dxa"/>
          <w:right w:w="0" w:type="dxa"/>
        </w:tblCellMar>
      </w:tblPr>
      <w:tblGrid>
        <w:gridCol w:w="1834"/>
        <w:gridCol w:w="734"/>
        <w:gridCol w:w="701"/>
        <w:gridCol w:w="739"/>
        <w:gridCol w:w="725"/>
        <w:gridCol w:w="729"/>
        <w:gridCol w:w="720"/>
        <w:gridCol w:w="725"/>
        <w:gridCol w:w="725"/>
        <w:gridCol w:w="734"/>
        <w:gridCol w:w="725"/>
      </w:tblGrid>
      <w:tr>
        <w:trPr>
          <w:trHeight w:val="418" w:hRule="exact"/>
        </w:trPr>
        <w:tc>
          <w:tcPr>
            <w:tcW w:w="1844" w:type="auto"/>
            <w:gridSpan w:val="1"/>
            <w:tcBorders>
              <w:top w:val="single" w:sz="5" w:color="000000"/>
              <w:left w:val="single" w:sz="5" w:color="000000"/>
              <w:bottom w:val="single" w:sz="5" w:color="000000"/>
              <w:right w:val="single" w:sz="5" w:color="000000"/>
            </w:tcBorders>
            <w:shd w:val="clear" w:color="8EAADB" w:fill="8EAADB"/>
            <w:textDirection w:val="lrTb"/>
            <w:vAlign w:val="center"/>
          </w:tcPr>
          <w:p>
            <w:pPr>
              <w:pageBreakBefore w:val="false"/>
              <w:spacing w:before="34" w:after="110" w:line="274" w:lineRule="exact"/>
              <w:ind w:right="0" w:left="0" w:firstLine="0"/>
              <w:jc w:val="center"/>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Désignations</w:t>
            </w:r>
          </w:p>
        </w:tc>
        <w:tc>
          <w:tcPr>
            <w:tcW w:w="3279" w:type="auto"/>
            <w:gridSpan w:val="2"/>
            <w:tcBorders>
              <w:top w:val="single" w:sz="5" w:color="000000"/>
              <w:left w:val="single" w:sz="5" w:color="000000"/>
              <w:bottom w:val="single" w:sz="5" w:color="000000"/>
              <w:right w:val="single" w:sz="5" w:color="000000"/>
            </w:tcBorders>
            <w:shd w:val="clear" w:color="8EAADB" w:fill="8EAADB"/>
            <w:textDirection w:val="lrTb"/>
            <w:vAlign w:val="center"/>
          </w:tcPr>
          <w:p>
            <w:pPr>
              <w:pageBreakBefore w:val="false"/>
              <w:spacing w:before="34" w:after="110" w:line="274" w:lineRule="exact"/>
              <w:ind w:right="0" w:left="440" w:firstLine="0"/>
              <w:jc w:val="left"/>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2014</w:t>
            </w:r>
          </w:p>
        </w:tc>
        <w:tc>
          <w:tcPr>
            <w:tcW w:w="4743" w:type="auto"/>
            <w:gridSpan w:val="2"/>
            <w:tcBorders>
              <w:top w:val="single" w:sz="5" w:color="000000"/>
              <w:left w:val="single" w:sz="5" w:color="000000"/>
              <w:bottom w:val="single" w:sz="5" w:color="000000"/>
              <w:right w:val="single" w:sz="5" w:color="000000"/>
            </w:tcBorders>
            <w:shd w:val="clear" w:color="8EAADB" w:fill="8EAADB"/>
            <w:textDirection w:val="lrTb"/>
            <w:vAlign w:val="center"/>
          </w:tcPr>
          <w:p>
            <w:pPr>
              <w:pageBreakBefore w:val="false"/>
              <w:spacing w:before="34" w:after="110" w:line="274" w:lineRule="exact"/>
              <w:ind w:right="483" w:left="0" w:firstLine="0"/>
              <w:jc w:val="right"/>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2015</w:t>
            </w:r>
          </w:p>
        </w:tc>
        <w:tc>
          <w:tcPr>
            <w:tcW w:w="6192" w:type="auto"/>
            <w:gridSpan w:val="2"/>
            <w:tcBorders>
              <w:top w:val="single" w:sz="5" w:color="000000"/>
              <w:left w:val="single" w:sz="5" w:color="000000"/>
              <w:bottom w:val="single" w:sz="5" w:color="000000"/>
              <w:right w:val="single" w:sz="5" w:color="000000"/>
            </w:tcBorders>
            <w:shd w:val="clear" w:color="8EAADB" w:fill="8EAADB"/>
            <w:textDirection w:val="lrTb"/>
            <w:vAlign w:val="center"/>
          </w:tcPr>
          <w:p>
            <w:pPr>
              <w:pageBreakBefore w:val="false"/>
              <w:spacing w:before="34" w:after="110" w:line="274" w:lineRule="exact"/>
              <w:ind w:right="478" w:left="0" w:firstLine="0"/>
              <w:jc w:val="right"/>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2016</w:t>
            </w:r>
          </w:p>
        </w:tc>
        <w:tc>
          <w:tcPr>
            <w:tcW w:w="7642" w:type="auto"/>
            <w:gridSpan w:val="2"/>
            <w:tcBorders>
              <w:top w:val="single" w:sz="5" w:color="000000"/>
              <w:left w:val="single" w:sz="5" w:color="000000"/>
              <w:bottom w:val="single" w:sz="5" w:color="000000"/>
              <w:right w:val="single" w:sz="5" w:color="000000"/>
            </w:tcBorders>
            <w:shd w:val="clear" w:color="8EAADB" w:fill="8EAADB"/>
            <w:textDirection w:val="lrTb"/>
            <w:vAlign w:val="center"/>
          </w:tcPr>
          <w:p>
            <w:pPr>
              <w:pageBreakBefore w:val="false"/>
              <w:spacing w:before="34" w:after="110" w:line="274" w:lineRule="exact"/>
              <w:ind w:right="483" w:left="0" w:firstLine="0"/>
              <w:jc w:val="right"/>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2017</w:t>
            </w:r>
          </w:p>
        </w:tc>
        <w:tc>
          <w:tcPr>
            <w:tcW w:w="9101" w:type="auto"/>
            <w:gridSpan w:val="2"/>
            <w:tcBorders>
              <w:top w:val="single" w:sz="5" w:color="000000"/>
              <w:left w:val="single" w:sz="5" w:color="000000"/>
              <w:bottom w:val="single" w:sz="5" w:color="000000"/>
              <w:right w:val="single" w:sz="5" w:color="000000"/>
            </w:tcBorders>
            <w:shd w:val="clear" w:color="8EAADB" w:fill="8EAADB"/>
            <w:textDirection w:val="lrTb"/>
            <w:vAlign w:val="center"/>
          </w:tcPr>
          <w:p>
            <w:pPr>
              <w:pageBreakBefore w:val="false"/>
              <w:spacing w:before="34" w:after="110" w:line="274" w:lineRule="exact"/>
              <w:ind w:right="483" w:left="0" w:firstLine="0"/>
              <w:jc w:val="right"/>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2018</w:t>
            </w:r>
          </w:p>
        </w:tc>
      </w:tr>
      <w:tr>
        <w:trPr>
          <w:trHeight w:val="523" w:hRule="exact"/>
        </w:trPr>
        <w:tc>
          <w:tcPr>
            <w:tcW w:w="1844" w:type="auto"/>
            <w:gridSpan w:val="1"/>
            <w:tcBorders>
              <w:top w:val="single" w:sz="5" w:color="000000"/>
              <w:left w:val="single" w:sz="5" w:color="000000"/>
              <w:bottom w:val="single" w:sz="5" w:color="000000"/>
              <w:right w:val="single" w:sz="5" w:color="000000"/>
            </w:tcBorders>
            <w:textDirection w:val="lrTb"/>
            <w:vAlign w:val="top"/>
          </w:tcPr>
          <w:p>
            <w:pPr>
              <w:pageBreakBefore w:val="false"/>
              <w:spacing w:before="0" w:after="239" w:line="274" w:lineRule="exact"/>
              <w:ind w:right="0" w:left="0" w:firstLine="0"/>
              <w:jc w:val="center"/>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Résultat net</w:t>
            </w:r>
          </w:p>
        </w:tc>
        <w:tc>
          <w:tcPr>
            <w:tcW w:w="2578" w:type="auto"/>
            <w:gridSpan w:val="1"/>
            <w:tcBorders>
              <w:top w:val="single" w:sz="5" w:color="000000"/>
              <w:left w:val="single" w:sz="5" w:color="000000"/>
              <w:bottom w:val="single" w:sz="5" w:color="000000"/>
              <w:right w:val="none" w:sz="0" w:color="020000"/>
            </w:tcBorders>
            <w:textDirection w:val="lrTb"/>
            <w:vAlign w:val="top"/>
          </w:tcPr>
          <w:p>
            <w:pPr>
              <w:pageBreakBefore w:val="false"/>
              <w:spacing w:before="0" w:after="240" w:line="273" w:lineRule="exact"/>
              <w:ind w:right="33" w:left="0" w:firstLine="0"/>
              <w:jc w:val="righ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148</w:t>
            </w:r>
          </w:p>
        </w:tc>
        <w:tc>
          <w:tcPr>
            <w:tcW w:w="3279" w:type="auto"/>
            <w:gridSpan w:val="1"/>
            <w:tcBorders>
              <w:top w:val="single" w:sz="5" w:color="000000"/>
              <w:left w:val="none" w:sz="0" w:color="020000"/>
              <w:bottom w:val="single" w:sz="5" w:color="000000"/>
              <w:right w:val="single" w:sz="5" w:color="000000"/>
            </w:tcBorders>
            <w:textDirection w:val="lrTb"/>
            <w:vAlign w:val="top"/>
          </w:tcPr>
          <w:p>
            <w:pPr>
              <w:pageBreakBefore w:val="false"/>
              <w:spacing w:before="0" w:after="240" w:line="273" w:lineRule="exact"/>
              <w:ind w:right="0" w:left="0" w:firstLine="0"/>
              <w:jc w:val="center"/>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021</w:t>
            </w:r>
          </w:p>
        </w:tc>
        <w:tc>
          <w:tcPr>
            <w:tcW w:w="4018" w:type="auto"/>
            <w:gridSpan w:val="1"/>
            <w:tcBorders>
              <w:top w:val="single" w:sz="5" w:color="000000"/>
              <w:left w:val="single" w:sz="5" w:color="000000"/>
              <w:bottom w:val="single" w:sz="5" w:color="000000"/>
              <w:right w:val="none" w:sz="0" w:color="020000"/>
            </w:tcBorders>
            <w:textDirection w:val="lrTb"/>
            <w:vAlign w:val="top"/>
          </w:tcPr>
          <w:p>
            <w:pPr>
              <w:pageBreakBefore w:val="false"/>
              <w:spacing w:before="0" w:after="240" w:line="273" w:lineRule="exact"/>
              <w:ind w:right="33" w:left="0" w:firstLine="0"/>
              <w:jc w:val="righ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162</w:t>
            </w:r>
          </w:p>
        </w:tc>
        <w:tc>
          <w:tcPr>
            <w:tcW w:w="4743" w:type="auto"/>
            <w:gridSpan w:val="1"/>
            <w:tcBorders>
              <w:top w:val="single" w:sz="5" w:color="000000"/>
              <w:left w:val="none" w:sz="0" w:color="020000"/>
              <w:bottom w:val="single" w:sz="5" w:color="000000"/>
              <w:right w:val="single" w:sz="5" w:color="000000"/>
            </w:tcBorders>
            <w:textDirection w:val="lrTb"/>
            <w:vAlign w:val="top"/>
          </w:tcPr>
          <w:p>
            <w:pPr>
              <w:pageBreakBefore w:val="false"/>
              <w:spacing w:before="0" w:after="240" w:line="273" w:lineRule="exact"/>
              <w:ind w:right="0" w:left="0" w:firstLine="0"/>
              <w:jc w:val="center"/>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207</w:t>
            </w:r>
          </w:p>
        </w:tc>
        <w:tc>
          <w:tcPr>
            <w:tcW w:w="5472" w:type="auto"/>
            <w:gridSpan w:val="1"/>
            <w:tcBorders>
              <w:top w:val="single" w:sz="5" w:color="000000"/>
              <w:left w:val="single" w:sz="5" w:color="000000"/>
              <w:bottom w:val="single" w:sz="5" w:color="000000"/>
              <w:right w:val="none" w:sz="0" w:color="020000"/>
            </w:tcBorders>
            <w:textDirection w:val="lrTb"/>
            <w:vAlign w:val="top"/>
          </w:tcPr>
          <w:p>
            <w:pPr>
              <w:pageBreakBefore w:val="false"/>
              <w:spacing w:before="0" w:after="240" w:line="273" w:lineRule="exact"/>
              <w:ind w:right="28" w:left="0" w:firstLine="0"/>
              <w:jc w:val="righ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178</w:t>
            </w:r>
          </w:p>
        </w:tc>
        <w:tc>
          <w:tcPr>
            <w:tcW w:w="6192" w:type="auto"/>
            <w:gridSpan w:val="1"/>
            <w:tcBorders>
              <w:top w:val="single" w:sz="5" w:color="000000"/>
              <w:left w:val="none" w:sz="0" w:color="020000"/>
              <w:bottom w:val="single" w:sz="5" w:color="000000"/>
              <w:right w:val="single" w:sz="5" w:color="000000"/>
            </w:tcBorders>
            <w:textDirection w:val="lrTb"/>
            <w:vAlign w:val="top"/>
          </w:tcPr>
          <w:p>
            <w:pPr>
              <w:pageBreakBefore w:val="false"/>
              <w:spacing w:before="0" w:after="240" w:line="273" w:lineRule="exact"/>
              <w:ind w:right="0" w:left="0" w:firstLine="0"/>
              <w:jc w:val="center"/>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164</w:t>
            </w:r>
          </w:p>
        </w:tc>
        <w:tc>
          <w:tcPr>
            <w:tcW w:w="6917" w:type="auto"/>
            <w:gridSpan w:val="1"/>
            <w:tcBorders>
              <w:top w:val="single" w:sz="5" w:color="000000"/>
              <w:left w:val="single" w:sz="5" w:color="000000"/>
              <w:bottom w:val="single" w:sz="5" w:color="000000"/>
              <w:right w:val="none" w:sz="0" w:color="020000"/>
            </w:tcBorders>
            <w:textDirection w:val="lrTb"/>
            <w:vAlign w:val="top"/>
          </w:tcPr>
          <w:p>
            <w:pPr>
              <w:pageBreakBefore w:val="false"/>
              <w:spacing w:before="0" w:after="240" w:line="273" w:lineRule="exact"/>
              <w:ind w:right="33" w:left="0" w:firstLine="0"/>
              <w:jc w:val="righ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191</w:t>
            </w:r>
          </w:p>
        </w:tc>
        <w:tc>
          <w:tcPr>
            <w:tcW w:w="7642" w:type="auto"/>
            <w:gridSpan w:val="1"/>
            <w:tcBorders>
              <w:top w:val="single" w:sz="5" w:color="000000"/>
              <w:left w:val="none" w:sz="0" w:color="020000"/>
              <w:bottom w:val="single" w:sz="5" w:color="000000"/>
              <w:right w:val="single" w:sz="5" w:color="000000"/>
            </w:tcBorders>
            <w:textDirection w:val="lrTb"/>
            <w:vAlign w:val="top"/>
          </w:tcPr>
          <w:p>
            <w:pPr>
              <w:pageBreakBefore w:val="false"/>
              <w:spacing w:before="0" w:after="240" w:line="273" w:lineRule="exact"/>
              <w:ind w:right="0" w:left="0" w:firstLine="0"/>
              <w:jc w:val="center"/>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189</w:t>
            </w:r>
          </w:p>
        </w:tc>
        <w:tc>
          <w:tcPr>
            <w:tcW w:w="8376" w:type="auto"/>
            <w:gridSpan w:val="1"/>
            <w:tcBorders>
              <w:top w:val="single" w:sz="5" w:color="000000"/>
              <w:left w:val="single" w:sz="5" w:color="000000"/>
              <w:bottom w:val="single" w:sz="5" w:color="000000"/>
              <w:right w:val="none" w:sz="0" w:color="020000"/>
            </w:tcBorders>
            <w:textDirection w:val="lrTb"/>
            <w:vAlign w:val="top"/>
          </w:tcPr>
          <w:p>
            <w:pPr>
              <w:pageBreakBefore w:val="false"/>
              <w:spacing w:before="0" w:after="240" w:line="273" w:lineRule="exact"/>
              <w:ind w:right="33" w:left="0" w:firstLine="0"/>
              <w:jc w:val="righ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208</w:t>
            </w:r>
          </w:p>
        </w:tc>
        <w:tc>
          <w:tcPr>
            <w:tcW w:w="9101" w:type="auto"/>
            <w:gridSpan w:val="1"/>
            <w:tcBorders>
              <w:top w:val="single" w:sz="5" w:color="000000"/>
              <w:left w:val="none" w:sz="0" w:color="020000"/>
              <w:bottom w:val="single" w:sz="5" w:color="000000"/>
              <w:right w:val="single" w:sz="5" w:color="000000"/>
            </w:tcBorders>
            <w:textDirection w:val="lrTb"/>
            <w:vAlign w:val="top"/>
          </w:tcPr>
          <w:p>
            <w:pPr>
              <w:pageBreakBefore w:val="false"/>
              <w:spacing w:before="0" w:after="240" w:line="273" w:lineRule="exact"/>
              <w:ind w:right="177" w:left="0" w:firstLine="0"/>
              <w:jc w:val="righ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196</w:t>
            </w:r>
          </w:p>
        </w:tc>
      </w:tr>
      <w:tr>
        <w:trPr>
          <w:trHeight w:val="600" w:hRule="exact"/>
        </w:trPr>
        <w:tc>
          <w:tcPr>
            <w:tcW w:w="1844" w:type="auto"/>
            <w:gridSpan w:val="1"/>
            <w:tcBorders>
              <w:top w:val="single" w:sz="5" w:color="000000"/>
              <w:left w:val="single" w:sz="5" w:color="000000"/>
              <w:bottom w:val="single" w:sz="5" w:color="000000"/>
              <w:right w:val="single" w:sz="5" w:color="000000"/>
            </w:tcBorders>
            <w:textDirection w:val="lrTb"/>
            <w:vAlign w:val="top"/>
          </w:tcPr>
          <w:p>
            <w:pPr>
              <w:pageBreakBefore w:val="false"/>
              <w:spacing w:before="0" w:after="18" w:line="273" w:lineRule="exact"/>
              <w:ind w:right="0" w:left="0" w:firstLine="0"/>
              <w:jc w:val="center"/>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Dotations aux
</w:t>
              <w:br/>
            </w:r>
            <w:r>
              <w:rPr>
                <w:rFonts w:ascii="Times New Roman" w:hAnsi="Times New Roman" w:eastAsia="Times New Roman"/>
                <w:b w:val="true"/>
                <w:strike w:val="false"/>
                <w:color w:val="000000"/>
                <w:spacing w:val="0"/>
                <w:w w:val="100"/>
                <w:sz w:val="24"/>
                <w:vertAlign w:val="baseline"/>
                <w:lang w:val="fr-FR"/>
              </w:rPr>
              <w:t xml:space="preserve">amortissements</w:t>
            </w:r>
          </w:p>
        </w:tc>
        <w:tc>
          <w:tcPr>
            <w:tcW w:w="2578" w:type="auto"/>
            <w:gridSpan w:val="1"/>
            <w:tcBorders>
              <w:top w:val="single" w:sz="5" w:color="000000"/>
              <w:left w:val="single" w:sz="5" w:color="000000"/>
              <w:bottom w:val="single" w:sz="5" w:color="000000"/>
              <w:right w:val="none" w:sz="0" w:color="020000"/>
            </w:tcBorders>
            <w:textDirection w:val="lrTb"/>
            <w:vAlign w:val="top"/>
          </w:tcPr>
          <w:p>
            <w:pPr>
              <w:pageBreakBefore w:val="false"/>
              <w:spacing w:before="0" w:after="292" w:line="273" w:lineRule="exact"/>
              <w:ind w:right="33" w:left="0" w:firstLine="0"/>
              <w:jc w:val="righ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136</w:t>
            </w:r>
          </w:p>
        </w:tc>
        <w:tc>
          <w:tcPr>
            <w:tcW w:w="3279" w:type="auto"/>
            <w:gridSpan w:val="1"/>
            <w:tcBorders>
              <w:top w:val="single" w:sz="5" w:color="000000"/>
              <w:left w:val="none" w:sz="0" w:color="020000"/>
              <w:bottom w:val="single" w:sz="5" w:color="000000"/>
              <w:right w:val="single" w:sz="5" w:color="000000"/>
            </w:tcBorders>
            <w:textDirection w:val="lrTb"/>
            <w:vAlign w:val="top"/>
          </w:tcPr>
          <w:p>
            <w:pPr>
              <w:pageBreakBefore w:val="false"/>
              <w:spacing w:before="0" w:after="292" w:line="273" w:lineRule="exact"/>
              <w:ind w:right="0" w:left="0" w:firstLine="0"/>
              <w:jc w:val="center"/>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931</w:t>
            </w:r>
          </w:p>
        </w:tc>
        <w:tc>
          <w:tcPr>
            <w:tcW w:w="4018" w:type="auto"/>
            <w:gridSpan w:val="1"/>
            <w:tcBorders>
              <w:top w:val="single" w:sz="5" w:color="000000"/>
              <w:left w:val="single" w:sz="5" w:color="000000"/>
              <w:bottom w:val="single" w:sz="5" w:color="000000"/>
              <w:right w:val="none" w:sz="0" w:color="020000"/>
            </w:tcBorders>
            <w:textDirection w:val="lrTb"/>
            <w:vAlign w:val="top"/>
          </w:tcPr>
          <w:p>
            <w:pPr>
              <w:pageBreakBefore w:val="false"/>
              <w:spacing w:before="0" w:after="292" w:line="273" w:lineRule="exact"/>
              <w:ind w:right="33" w:left="0" w:firstLine="0"/>
              <w:jc w:val="righ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133</w:t>
            </w:r>
          </w:p>
        </w:tc>
        <w:tc>
          <w:tcPr>
            <w:tcW w:w="4743" w:type="auto"/>
            <w:gridSpan w:val="1"/>
            <w:tcBorders>
              <w:top w:val="single" w:sz="5" w:color="000000"/>
              <w:left w:val="none" w:sz="0" w:color="020000"/>
              <w:bottom w:val="single" w:sz="5" w:color="000000"/>
              <w:right w:val="single" w:sz="5" w:color="000000"/>
            </w:tcBorders>
            <w:textDirection w:val="lrTb"/>
            <w:vAlign w:val="top"/>
          </w:tcPr>
          <w:p>
            <w:pPr>
              <w:pageBreakBefore w:val="false"/>
              <w:spacing w:before="0" w:after="292" w:line="273" w:lineRule="exact"/>
              <w:ind w:right="0" w:left="0" w:firstLine="0"/>
              <w:jc w:val="center"/>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317</w:t>
            </w:r>
          </w:p>
        </w:tc>
        <w:tc>
          <w:tcPr>
            <w:tcW w:w="5472" w:type="auto"/>
            <w:gridSpan w:val="1"/>
            <w:tcBorders>
              <w:top w:val="single" w:sz="5" w:color="000000"/>
              <w:left w:val="single" w:sz="5" w:color="000000"/>
              <w:bottom w:val="single" w:sz="5" w:color="000000"/>
              <w:right w:val="none" w:sz="0" w:color="020000"/>
            </w:tcBorders>
            <w:textDirection w:val="lrTb"/>
            <w:vAlign w:val="top"/>
          </w:tcPr>
          <w:p>
            <w:pPr>
              <w:pageBreakBefore w:val="false"/>
              <w:spacing w:before="0" w:after="292" w:line="273" w:lineRule="exact"/>
              <w:ind w:right="28" w:left="0" w:firstLine="0"/>
              <w:jc w:val="righ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124</w:t>
            </w:r>
          </w:p>
        </w:tc>
        <w:tc>
          <w:tcPr>
            <w:tcW w:w="6192" w:type="auto"/>
            <w:gridSpan w:val="1"/>
            <w:tcBorders>
              <w:top w:val="single" w:sz="5" w:color="000000"/>
              <w:left w:val="none" w:sz="0" w:color="020000"/>
              <w:bottom w:val="single" w:sz="5" w:color="000000"/>
              <w:right w:val="single" w:sz="5" w:color="000000"/>
            </w:tcBorders>
            <w:textDirection w:val="lrTb"/>
            <w:vAlign w:val="top"/>
          </w:tcPr>
          <w:p>
            <w:pPr>
              <w:pageBreakBefore w:val="false"/>
              <w:spacing w:before="0" w:after="292" w:line="273" w:lineRule="exact"/>
              <w:ind w:right="0" w:left="0" w:firstLine="0"/>
              <w:jc w:val="center"/>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409</w:t>
            </w:r>
          </w:p>
        </w:tc>
        <w:tc>
          <w:tcPr>
            <w:tcW w:w="6917" w:type="auto"/>
            <w:gridSpan w:val="1"/>
            <w:tcBorders>
              <w:top w:val="single" w:sz="5" w:color="000000"/>
              <w:left w:val="single" w:sz="5" w:color="000000"/>
              <w:bottom w:val="single" w:sz="5" w:color="000000"/>
              <w:right w:val="none" w:sz="0" w:color="020000"/>
            </w:tcBorders>
            <w:textDirection w:val="lrTb"/>
            <w:vAlign w:val="top"/>
          </w:tcPr>
          <w:p>
            <w:pPr>
              <w:pageBreakBefore w:val="false"/>
              <w:spacing w:before="0" w:after="292" w:line="273" w:lineRule="exact"/>
              <w:ind w:right="33" w:left="0" w:firstLine="0"/>
              <w:jc w:val="righ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118</w:t>
            </w:r>
          </w:p>
        </w:tc>
        <w:tc>
          <w:tcPr>
            <w:tcW w:w="7642" w:type="auto"/>
            <w:gridSpan w:val="1"/>
            <w:tcBorders>
              <w:top w:val="single" w:sz="5" w:color="000000"/>
              <w:left w:val="none" w:sz="0" w:color="020000"/>
              <w:bottom w:val="single" w:sz="5" w:color="000000"/>
              <w:right w:val="single" w:sz="5" w:color="000000"/>
            </w:tcBorders>
            <w:textDirection w:val="lrTb"/>
            <w:vAlign w:val="top"/>
          </w:tcPr>
          <w:p>
            <w:pPr>
              <w:pageBreakBefore w:val="false"/>
              <w:spacing w:before="0" w:after="292" w:line="273" w:lineRule="exact"/>
              <w:ind w:right="0" w:left="0" w:firstLine="0"/>
              <w:jc w:val="center"/>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968</w:t>
            </w:r>
          </w:p>
        </w:tc>
        <w:tc>
          <w:tcPr>
            <w:tcW w:w="8376" w:type="auto"/>
            <w:gridSpan w:val="1"/>
            <w:tcBorders>
              <w:top w:val="single" w:sz="5" w:color="000000"/>
              <w:left w:val="single" w:sz="5" w:color="000000"/>
              <w:bottom w:val="single" w:sz="5" w:color="000000"/>
              <w:right w:val="none" w:sz="0" w:color="020000"/>
            </w:tcBorders>
            <w:textDirection w:val="lrTb"/>
            <w:vAlign w:val="top"/>
          </w:tcPr>
          <w:p>
            <w:pPr>
              <w:pageBreakBefore w:val="false"/>
              <w:spacing w:before="0" w:after="292" w:line="273" w:lineRule="exact"/>
              <w:ind w:right="33" w:left="0" w:firstLine="0"/>
              <w:jc w:val="righ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116</w:t>
            </w:r>
          </w:p>
        </w:tc>
        <w:tc>
          <w:tcPr>
            <w:tcW w:w="9101" w:type="auto"/>
            <w:gridSpan w:val="1"/>
            <w:tcBorders>
              <w:top w:val="single" w:sz="5" w:color="000000"/>
              <w:left w:val="none" w:sz="0" w:color="020000"/>
              <w:bottom w:val="single" w:sz="5" w:color="000000"/>
              <w:right w:val="single" w:sz="5" w:color="000000"/>
            </w:tcBorders>
            <w:textDirection w:val="lrTb"/>
            <w:vAlign w:val="top"/>
          </w:tcPr>
          <w:p>
            <w:pPr>
              <w:pageBreakBefore w:val="false"/>
              <w:spacing w:before="0" w:after="292" w:line="273" w:lineRule="exact"/>
              <w:ind w:right="177" w:left="0" w:firstLine="0"/>
              <w:jc w:val="righ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030</w:t>
            </w:r>
          </w:p>
        </w:tc>
      </w:tr>
      <w:tr>
        <w:trPr>
          <w:trHeight w:val="432" w:hRule="exact"/>
        </w:trPr>
        <w:tc>
          <w:tcPr>
            <w:tcW w:w="1844" w:type="auto"/>
            <w:gridSpan w:val="1"/>
            <w:tcBorders>
              <w:top w:val="single" w:sz="5" w:color="000000"/>
              <w:left w:val="single" w:sz="5" w:color="000000"/>
              <w:bottom w:val="single" w:sz="5" w:color="000000"/>
              <w:right w:val="single" w:sz="5" w:color="000000"/>
            </w:tcBorders>
            <w:shd w:val="clear" w:color="8EAADB" w:fill="8EAADB"/>
            <w:textDirection w:val="lrTb"/>
            <w:vAlign w:val="top"/>
          </w:tcPr>
          <w:p>
            <w:pPr>
              <w:pageBreakBefore w:val="false"/>
              <w:spacing w:before="0" w:after="119" w:line="274" w:lineRule="exact"/>
              <w:ind w:right="0" w:left="0" w:firstLine="0"/>
              <w:jc w:val="center"/>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CAF</w:t>
            </w:r>
          </w:p>
        </w:tc>
        <w:tc>
          <w:tcPr>
            <w:tcW w:w="2578" w:type="auto"/>
            <w:gridSpan w:val="1"/>
            <w:tcBorders>
              <w:top w:val="single" w:sz="5" w:color="000000"/>
              <w:left w:val="single" w:sz="5" w:color="000000"/>
              <w:bottom w:val="single" w:sz="5" w:color="000000"/>
              <w:right w:val="none" w:sz="0" w:color="020000"/>
            </w:tcBorders>
            <w:shd w:val="clear" w:color="8EAADB" w:fill="8EAADB"/>
            <w:textDirection w:val="lrTb"/>
            <w:vAlign w:val="top"/>
          </w:tcPr>
          <w:p>
            <w:pPr>
              <w:pageBreakBefore w:val="false"/>
              <w:spacing w:before="0" w:after="119" w:line="274" w:lineRule="exact"/>
              <w:ind w:right="33" w:left="0" w:firstLine="0"/>
              <w:jc w:val="right"/>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284</w:t>
            </w:r>
          </w:p>
        </w:tc>
        <w:tc>
          <w:tcPr>
            <w:tcW w:w="3279" w:type="auto"/>
            <w:gridSpan w:val="1"/>
            <w:tcBorders>
              <w:top w:val="single" w:sz="5" w:color="000000"/>
              <w:left w:val="none" w:sz="0" w:color="020000"/>
              <w:bottom w:val="single" w:sz="5" w:color="000000"/>
              <w:right w:val="single" w:sz="5" w:color="000000"/>
            </w:tcBorders>
            <w:shd w:val="clear" w:color="8EAADB" w:fill="8EAADB"/>
            <w:textDirection w:val="lrTb"/>
            <w:vAlign w:val="top"/>
          </w:tcPr>
          <w:p>
            <w:pPr>
              <w:pageBreakBefore w:val="false"/>
              <w:spacing w:before="0" w:after="119" w:line="274" w:lineRule="exact"/>
              <w:ind w:right="0" w:left="0" w:firstLine="0"/>
              <w:jc w:val="center"/>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952</w:t>
            </w:r>
          </w:p>
        </w:tc>
        <w:tc>
          <w:tcPr>
            <w:tcW w:w="4018" w:type="auto"/>
            <w:gridSpan w:val="1"/>
            <w:tcBorders>
              <w:top w:val="single" w:sz="5" w:color="000000"/>
              <w:left w:val="single" w:sz="5" w:color="000000"/>
              <w:bottom w:val="single" w:sz="5" w:color="000000"/>
              <w:right w:val="none" w:sz="0" w:color="020000"/>
            </w:tcBorders>
            <w:shd w:val="clear" w:color="8EAADB" w:fill="8EAADB"/>
            <w:textDirection w:val="lrTb"/>
            <w:vAlign w:val="top"/>
          </w:tcPr>
          <w:p>
            <w:pPr>
              <w:pageBreakBefore w:val="false"/>
              <w:spacing w:before="0" w:after="119" w:line="274" w:lineRule="exact"/>
              <w:ind w:right="33" w:left="0" w:firstLine="0"/>
              <w:jc w:val="right"/>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295</w:t>
            </w:r>
          </w:p>
        </w:tc>
        <w:tc>
          <w:tcPr>
            <w:tcW w:w="4743" w:type="auto"/>
            <w:gridSpan w:val="1"/>
            <w:tcBorders>
              <w:top w:val="single" w:sz="5" w:color="000000"/>
              <w:left w:val="none" w:sz="0" w:color="020000"/>
              <w:bottom w:val="single" w:sz="5" w:color="000000"/>
              <w:right w:val="single" w:sz="5" w:color="000000"/>
            </w:tcBorders>
            <w:shd w:val="clear" w:color="8EAADB" w:fill="8EAADB"/>
            <w:textDirection w:val="lrTb"/>
            <w:vAlign w:val="top"/>
          </w:tcPr>
          <w:p>
            <w:pPr>
              <w:pageBreakBefore w:val="false"/>
              <w:spacing w:before="0" w:after="119" w:line="274" w:lineRule="exact"/>
              <w:ind w:right="0" w:left="0" w:firstLine="0"/>
              <w:jc w:val="center"/>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524</w:t>
            </w:r>
          </w:p>
        </w:tc>
        <w:tc>
          <w:tcPr>
            <w:tcW w:w="5472" w:type="auto"/>
            <w:gridSpan w:val="1"/>
            <w:tcBorders>
              <w:top w:val="single" w:sz="5" w:color="000000"/>
              <w:left w:val="single" w:sz="5" w:color="000000"/>
              <w:bottom w:val="single" w:sz="5" w:color="000000"/>
              <w:right w:val="none" w:sz="0" w:color="020000"/>
            </w:tcBorders>
            <w:shd w:val="clear" w:color="8EAADB" w:fill="8EAADB"/>
            <w:textDirection w:val="lrTb"/>
            <w:vAlign w:val="top"/>
          </w:tcPr>
          <w:p>
            <w:pPr>
              <w:pageBreakBefore w:val="false"/>
              <w:spacing w:before="0" w:after="119" w:line="274" w:lineRule="exact"/>
              <w:ind w:right="28" w:left="0" w:firstLine="0"/>
              <w:jc w:val="right"/>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302</w:t>
            </w:r>
          </w:p>
        </w:tc>
        <w:tc>
          <w:tcPr>
            <w:tcW w:w="6192" w:type="auto"/>
            <w:gridSpan w:val="1"/>
            <w:tcBorders>
              <w:top w:val="single" w:sz="5" w:color="000000"/>
              <w:left w:val="none" w:sz="0" w:color="020000"/>
              <w:bottom w:val="single" w:sz="5" w:color="000000"/>
              <w:right w:val="single" w:sz="5" w:color="000000"/>
            </w:tcBorders>
            <w:shd w:val="clear" w:color="8EAADB" w:fill="8EAADB"/>
            <w:textDirection w:val="lrTb"/>
            <w:vAlign w:val="top"/>
          </w:tcPr>
          <w:p>
            <w:pPr>
              <w:pageBreakBefore w:val="false"/>
              <w:spacing w:before="0" w:after="119" w:line="274" w:lineRule="exact"/>
              <w:ind w:right="0" w:left="0" w:firstLine="0"/>
              <w:jc w:val="center"/>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573</w:t>
            </w:r>
          </w:p>
        </w:tc>
        <w:tc>
          <w:tcPr>
            <w:tcW w:w="6917" w:type="auto"/>
            <w:gridSpan w:val="1"/>
            <w:tcBorders>
              <w:top w:val="single" w:sz="5" w:color="000000"/>
              <w:left w:val="single" w:sz="5" w:color="000000"/>
              <w:bottom w:val="single" w:sz="5" w:color="000000"/>
              <w:right w:val="none" w:sz="0" w:color="020000"/>
            </w:tcBorders>
            <w:shd w:val="clear" w:color="8EAADB" w:fill="8EAADB"/>
            <w:textDirection w:val="lrTb"/>
            <w:vAlign w:val="top"/>
          </w:tcPr>
          <w:p>
            <w:pPr>
              <w:pageBreakBefore w:val="false"/>
              <w:spacing w:before="0" w:after="119" w:line="274" w:lineRule="exact"/>
              <w:ind w:right="33" w:left="0" w:firstLine="0"/>
              <w:jc w:val="right"/>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310</w:t>
            </w:r>
          </w:p>
        </w:tc>
        <w:tc>
          <w:tcPr>
            <w:tcW w:w="7642" w:type="auto"/>
            <w:gridSpan w:val="1"/>
            <w:tcBorders>
              <w:top w:val="single" w:sz="5" w:color="000000"/>
              <w:left w:val="none" w:sz="0" w:color="020000"/>
              <w:bottom w:val="single" w:sz="5" w:color="000000"/>
              <w:right w:val="single" w:sz="5" w:color="000000"/>
            </w:tcBorders>
            <w:shd w:val="clear" w:color="8EAADB" w:fill="8EAADB"/>
            <w:textDirection w:val="lrTb"/>
            <w:vAlign w:val="top"/>
          </w:tcPr>
          <w:p>
            <w:pPr>
              <w:pageBreakBefore w:val="false"/>
              <w:spacing w:before="0" w:after="119" w:line="274" w:lineRule="exact"/>
              <w:ind w:right="0" w:left="0" w:firstLine="0"/>
              <w:jc w:val="center"/>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157</w:t>
            </w:r>
          </w:p>
        </w:tc>
        <w:tc>
          <w:tcPr>
            <w:tcW w:w="8376" w:type="auto"/>
            <w:gridSpan w:val="1"/>
            <w:tcBorders>
              <w:top w:val="single" w:sz="5" w:color="000000"/>
              <w:left w:val="single" w:sz="5" w:color="000000"/>
              <w:bottom w:val="single" w:sz="5" w:color="000000"/>
              <w:right w:val="none" w:sz="0" w:color="020000"/>
            </w:tcBorders>
            <w:shd w:val="clear" w:color="8EAADB" w:fill="8EAADB"/>
            <w:textDirection w:val="lrTb"/>
            <w:vAlign w:val="top"/>
          </w:tcPr>
          <w:p>
            <w:pPr>
              <w:pageBreakBefore w:val="false"/>
              <w:spacing w:before="0" w:after="119" w:line="274" w:lineRule="exact"/>
              <w:ind w:right="33" w:left="0" w:firstLine="0"/>
              <w:jc w:val="right"/>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324</w:t>
            </w:r>
          </w:p>
        </w:tc>
        <w:tc>
          <w:tcPr>
            <w:tcW w:w="9101" w:type="auto"/>
            <w:gridSpan w:val="1"/>
            <w:tcBorders>
              <w:top w:val="single" w:sz="5" w:color="000000"/>
              <w:left w:val="none" w:sz="0" w:color="020000"/>
              <w:bottom w:val="single" w:sz="5" w:color="000000"/>
              <w:right w:val="single" w:sz="5" w:color="000000"/>
            </w:tcBorders>
            <w:shd w:val="clear" w:color="8EAADB" w:fill="8EAADB"/>
            <w:textDirection w:val="lrTb"/>
            <w:vAlign w:val="top"/>
          </w:tcPr>
          <w:p>
            <w:pPr>
              <w:pageBreakBefore w:val="false"/>
              <w:spacing w:before="0" w:after="119" w:line="274" w:lineRule="exact"/>
              <w:ind w:right="177" w:left="0" w:firstLine="0"/>
              <w:jc w:val="right"/>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226</w:t>
            </w:r>
          </w:p>
        </w:tc>
      </w:tr>
    </w:tbl>
    <w:p>
      <w:pPr>
        <w:pageBreakBefore w:val="false"/>
        <w:spacing w:before="0" w:after="0" w:line="252" w:lineRule="exact"/>
        <w:ind w:right="0" w:left="72" w:firstLine="0"/>
        <w:jc w:val="left"/>
        <w:textAlignment w:val="baseline"/>
        <w:rPr>
          <w:rFonts w:ascii="Times New Roman" w:hAnsi="Times New Roman" w:eastAsia="Times New Roman"/>
          <w:strike w:val="false"/>
          <w:color w:val="000000"/>
          <w:spacing w:val="-4"/>
          <w:w w:val="100"/>
          <w:sz w:val="23"/>
          <w:vertAlign w:val="baseline"/>
          <w:lang w:val="fr-FR"/>
        </w:rPr>
      </w:pPr>
      <w:r>
        <w:rPr>
          <w:rFonts w:ascii="Times New Roman" w:hAnsi="Times New Roman" w:eastAsia="Times New Roman"/>
          <w:strike w:val="false"/>
          <w:color w:val="000000"/>
          <w:spacing w:val="-4"/>
          <w:w w:val="100"/>
          <w:sz w:val="23"/>
          <w:vertAlign w:val="baseline"/>
          <w:lang w:val="fr-FR"/>
        </w:rPr>
        <w:t xml:space="preserve">(Source : établi par nous-mêmes, à partir des données recueillies auprès de la SARL SCS).</w:t>
      </w:r>
    </w:p>
    <w:p>
      <w:pPr>
        <w:pageBreakBefore w:val="false"/>
        <w:spacing w:before="175" w:after="0" w:line="293" w:lineRule="exact"/>
        <w:ind w:right="864" w:left="72" w:firstLine="0"/>
        <w:jc w:val="lef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Durant toutes les années (2014-2018) </w:t>
      </w:r>
      <w:r>
        <w:rPr>
          <w:rFonts w:ascii="Times New Roman" w:hAnsi="Times New Roman" w:eastAsia="Times New Roman"/>
          <w:strike w:val="false"/>
          <w:color w:val="000000"/>
          <w:spacing w:val="0"/>
          <w:w w:val="100"/>
          <w:sz w:val="24"/>
          <w:vertAlign w:val="baseline"/>
          <w:lang w:val="fr-FR"/>
        </w:rPr>
        <w:t xml:space="preserve">la CAF de l’entreprise reste positive et augmente proportionnellement à l’évolution du chiffre d’affaire. Le résultat netet la capacité d’autofinancement augment</w:t>
      </w:r>
      <w:r>
        <w:rPr>
          <w:rFonts w:ascii="Times New Roman" w:hAnsi="Times New Roman" w:eastAsia="Times New Roman"/>
          <w:strike w:val="false"/>
          <w:color w:val="000000"/>
          <w:spacing w:val="0"/>
          <w:w w:val="100"/>
          <w:sz w:val="24"/>
          <w:vertAlign w:val="baseline"/>
          <w:lang w:val="fr-FR"/>
        </w:rPr>
        <w:t xml:space="preserve">ent avec le temps.</w:t>
      </w:r>
    </w:p>
    <w:p>
      <w:pPr>
        <w:pageBreakBefore w:val="false"/>
        <w:spacing w:before="644" w:after="0" w:line="274" w:lineRule="exact"/>
        <w:ind w:right="0" w:left="72" w:firstLine="0"/>
        <w:jc w:val="left"/>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3.2. Calcul et analyse des flux de trésorerie :</w:t>
      </w:r>
    </w:p>
    <w:p>
      <w:pPr>
        <w:pageBreakBefore w:val="false"/>
        <w:spacing w:before="166" w:after="0" w:line="298" w:lineRule="exact"/>
        <w:ind w:right="288" w:left="72" w:firstLine="0"/>
        <w:jc w:val="lef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Avant de procéder au calcul des divers critères indispensables pour juger de la rentabilité du projet étudié, nous devons déterminer les flux de liquidités pour le projet.</w:t>
      </w:r>
    </w:p>
    <w:p>
      <w:pPr>
        <w:pageBreakBefore w:val="false"/>
        <w:spacing w:before="178" w:after="0" w:line="274" w:lineRule="exact"/>
        <w:ind w:right="0" w:left="72" w:firstLine="0"/>
        <w:jc w:val="left"/>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3.2.1. Calcul des cash-flows :</w:t>
      </w:r>
    </w:p>
    <w:p>
      <w:pPr>
        <w:pageBreakBefore w:val="false"/>
        <w:spacing w:before="192" w:after="216" w:line="273" w:lineRule="exact"/>
        <w:ind w:right="0" w:left="72" w:firstLine="0"/>
        <w:jc w:val="lef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Les flux de trésorerie nets annuels sont égaux à la CAF, soit :</w:t>
      </w:r>
    </w:p>
    <w:p>
      <w:pPr>
        <w:pageBreakBefore w:val="false"/>
        <w:pBdr>
          <w:top w:sz="7" w:space="4" w:color="000000" w:val="single"/>
          <w:left w:sz="7" w:space="0" w:color="000000" w:val="single"/>
          <w:bottom w:sz="7" w:space="8" w:color="000000" w:val="single"/>
          <w:right w:sz="7" w:space="0" w:color="000000" w:val="single"/>
        </w:pBdr>
        <w:spacing w:before="0" w:after="262" w:line="283" w:lineRule="exact"/>
        <w:ind w:right="2770" w:left="879" w:firstLine="0"/>
        <w:jc w:val="center"/>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Cash-flows nets = recettes </w:t>
      </w:r>
      <w:r>
        <w:rPr>
          <w:rFonts w:ascii="Times New Roman" w:hAnsi="Times New Roman" w:eastAsia="Times New Roman"/>
          <w:b w:val="true"/>
          <w:strike w:val="false"/>
          <w:color w:val="000000"/>
          <w:spacing w:val="0"/>
          <w:w w:val="100"/>
          <w:sz w:val="24"/>
          <w:vertAlign w:val="baseline"/>
          <w:lang w:val="fr-FR"/>
        </w:rPr>
        <w:t xml:space="preserve">– </w:t>
      </w:r>
      <w:r>
        <w:rPr>
          <w:rFonts w:ascii="Times New Roman" w:hAnsi="Times New Roman" w:eastAsia="Times New Roman"/>
          <w:b w:val="true"/>
          <w:strike w:val="false"/>
          <w:color w:val="000000"/>
          <w:spacing w:val="0"/>
          <w:w w:val="100"/>
          <w:sz w:val="24"/>
          <w:vertAlign w:val="baseline"/>
          <w:lang w:val="fr-FR"/>
        </w:rPr>
        <w:t xml:space="preserve">dépenses</w:t>
      </w:r>
    </w:p>
    <w:p>
      <w:pPr>
        <w:pageBreakBefore w:val="false"/>
        <w:tabs>
          <w:tab w:val="left" w:leader="none" w:pos="8064"/>
        </w:tabs>
        <w:spacing w:before="3" w:after="143" w:line="274" w:lineRule="exact"/>
        <w:ind w:right="0" w:left="72" w:firstLine="0"/>
        <w:jc w:val="left"/>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Tableau N°27 : Calcul des Cash-Flows :	</w:t>
      </w:r>
      <w:r>
        <w:rPr>
          <w:rFonts w:ascii="Times New Roman" w:hAnsi="Times New Roman" w:eastAsia="Times New Roman"/>
          <w:b w:val="true"/>
          <w:strike w:val="false"/>
          <w:color w:val="000000"/>
          <w:spacing w:val="0"/>
          <w:w w:val="100"/>
          <w:sz w:val="24"/>
          <w:vertAlign w:val="baseline"/>
          <w:lang w:val="fr-FR"/>
        </w:rPr>
        <w:t xml:space="preserve">KDA</w:t>
      </w:r>
    </w:p>
    <w:tbl>
      <w:tblPr>
        <w:jc w:val="left"/>
        <w:tblInd w:w="10" w:type="dxa"/>
        <w:tblLayout w:type="fixed"/>
        <w:tblCellMar>
          <w:left w:w="0" w:type="dxa"/>
          <w:right w:w="0" w:type="dxa"/>
        </w:tblCellMar>
      </w:tblPr>
      <w:tblGrid>
        <w:gridCol w:w="1536"/>
        <w:gridCol w:w="1685"/>
        <w:gridCol w:w="1483"/>
        <w:gridCol w:w="1454"/>
        <w:gridCol w:w="1464"/>
        <w:gridCol w:w="1469"/>
      </w:tblGrid>
      <w:tr>
        <w:trPr>
          <w:trHeight w:val="490" w:hRule="exact"/>
        </w:trPr>
        <w:tc>
          <w:tcPr>
            <w:tcW w:w="1546" w:type="auto"/>
            <w:gridSpan w:val="1"/>
            <w:tcBorders>
              <w:top w:val="single" w:sz="5" w:color="000000"/>
              <w:left w:val="single" w:sz="5" w:color="000000"/>
              <w:bottom w:val="single" w:sz="5" w:color="000000"/>
              <w:right w:val="single" w:sz="5" w:color="000000"/>
            </w:tcBorders>
            <w:shd w:val="clear" w:color="8EAADB" w:fill="8EAADB"/>
            <w:textDirection w:val="lrTb"/>
            <w:vAlign w:val="top"/>
          </w:tcPr>
          <w:p>
            <w:pPr>
              <w:pageBreakBefore w:val="false"/>
              <w:spacing w:before="34" w:after="182" w:line="274" w:lineRule="exact"/>
              <w:ind w:right="0" w:left="0" w:firstLine="0"/>
              <w:jc w:val="center"/>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Désignations</w:t>
            </w:r>
          </w:p>
        </w:tc>
        <w:tc>
          <w:tcPr>
            <w:tcW w:w="3231" w:type="auto"/>
            <w:gridSpan w:val="1"/>
            <w:tcBorders>
              <w:top w:val="single" w:sz="5" w:color="000000"/>
              <w:left w:val="single" w:sz="5" w:color="000000"/>
              <w:bottom w:val="single" w:sz="5" w:color="000000"/>
              <w:right w:val="single" w:sz="5" w:color="000000"/>
            </w:tcBorders>
            <w:shd w:val="clear" w:color="8EAADB" w:fill="8EAADB"/>
            <w:textDirection w:val="lrTb"/>
            <w:vAlign w:val="top"/>
          </w:tcPr>
          <w:p>
            <w:pPr>
              <w:pageBreakBefore w:val="false"/>
              <w:spacing w:before="34" w:after="182" w:line="274" w:lineRule="exact"/>
              <w:ind w:right="0" w:left="0" w:firstLine="0"/>
              <w:jc w:val="center"/>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2014</w:t>
            </w:r>
          </w:p>
        </w:tc>
        <w:tc>
          <w:tcPr>
            <w:tcW w:w="4714" w:type="auto"/>
            <w:gridSpan w:val="1"/>
            <w:tcBorders>
              <w:top w:val="single" w:sz="5" w:color="000000"/>
              <w:left w:val="single" w:sz="5" w:color="000000"/>
              <w:bottom w:val="single" w:sz="5" w:color="000000"/>
              <w:right w:val="single" w:sz="5" w:color="000000"/>
            </w:tcBorders>
            <w:shd w:val="clear" w:color="8EAADB" w:fill="8EAADB"/>
            <w:textDirection w:val="lrTb"/>
            <w:vAlign w:val="top"/>
          </w:tcPr>
          <w:p>
            <w:pPr>
              <w:pageBreakBefore w:val="false"/>
              <w:spacing w:before="34" w:after="182" w:line="274" w:lineRule="exact"/>
              <w:ind w:right="0" w:left="0" w:firstLine="0"/>
              <w:jc w:val="center"/>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2015</w:t>
            </w:r>
          </w:p>
        </w:tc>
        <w:tc>
          <w:tcPr>
            <w:tcW w:w="6168" w:type="auto"/>
            <w:gridSpan w:val="1"/>
            <w:tcBorders>
              <w:top w:val="single" w:sz="5" w:color="000000"/>
              <w:left w:val="single" w:sz="5" w:color="000000"/>
              <w:bottom w:val="single" w:sz="5" w:color="000000"/>
              <w:right w:val="single" w:sz="5" w:color="000000"/>
            </w:tcBorders>
            <w:shd w:val="clear" w:color="8EAADB" w:fill="8EAADB"/>
            <w:textDirection w:val="lrTb"/>
            <w:vAlign w:val="top"/>
          </w:tcPr>
          <w:p>
            <w:pPr>
              <w:pageBreakBefore w:val="false"/>
              <w:spacing w:before="34" w:after="182" w:line="274" w:lineRule="exact"/>
              <w:ind w:right="0" w:left="0" w:firstLine="0"/>
              <w:jc w:val="center"/>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2016</w:t>
            </w:r>
          </w:p>
        </w:tc>
        <w:tc>
          <w:tcPr>
            <w:tcW w:w="7632" w:type="auto"/>
            <w:gridSpan w:val="1"/>
            <w:tcBorders>
              <w:top w:val="single" w:sz="5" w:color="000000"/>
              <w:left w:val="single" w:sz="5" w:color="000000"/>
              <w:bottom w:val="single" w:sz="5" w:color="000000"/>
              <w:right w:val="single" w:sz="5" w:color="000000"/>
            </w:tcBorders>
            <w:shd w:val="clear" w:color="8EAADB" w:fill="8EAADB"/>
            <w:textDirection w:val="lrTb"/>
            <w:vAlign w:val="top"/>
          </w:tcPr>
          <w:p>
            <w:pPr>
              <w:pageBreakBefore w:val="false"/>
              <w:spacing w:before="34" w:after="182" w:line="274" w:lineRule="exact"/>
              <w:ind w:right="0" w:left="0" w:firstLine="0"/>
              <w:jc w:val="center"/>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2017</w:t>
            </w:r>
          </w:p>
        </w:tc>
        <w:tc>
          <w:tcPr>
            <w:tcW w:w="9101" w:type="auto"/>
            <w:gridSpan w:val="1"/>
            <w:tcBorders>
              <w:top w:val="single" w:sz="5" w:color="000000"/>
              <w:left w:val="single" w:sz="5" w:color="000000"/>
              <w:bottom w:val="single" w:sz="5" w:color="000000"/>
              <w:right w:val="single" w:sz="5" w:color="000000"/>
            </w:tcBorders>
            <w:shd w:val="clear" w:color="8EAADB" w:fill="8EAADB"/>
            <w:textDirection w:val="lrTb"/>
            <w:vAlign w:val="top"/>
          </w:tcPr>
          <w:p>
            <w:pPr>
              <w:pageBreakBefore w:val="false"/>
              <w:spacing w:before="34" w:after="182" w:line="274" w:lineRule="exact"/>
              <w:ind w:right="0" w:left="0" w:firstLine="0"/>
              <w:jc w:val="center"/>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2018</w:t>
            </w:r>
          </w:p>
        </w:tc>
      </w:tr>
      <w:tr>
        <w:trPr>
          <w:trHeight w:val="571" w:hRule="exact"/>
        </w:trPr>
        <w:tc>
          <w:tcPr>
            <w:tcW w:w="1546" w:type="auto"/>
            <w:gridSpan w:val="1"/>
            <w:tcBorders>
              <w:top w:val="single" w:sz="5" w:color="000000"/>
              <w:left w:val="single" w:sz="5" w:color="000000"/>
              <w:bottom w:val="single" w:sz="5" w:color="000000"/>
              <w:right w:val="single" w:sz="5" w:color="000000"/>
            </w:tcBorders>
            <w:textDirection w:val="lrTb"/>
            <w:vAlign w:val="top"/>
          </w:tcPr>
          <w:p>
            <w:pPr>
              <w:pageBreakBefore w:val="false"/>
              <w:spacing w:before="0" w:after="0" w:line="280" w:lineRule="exact"/>
              <w:ind w:right="0" w:left="0" w:firstLine="0"/>
              <w:jc w:val="center"/>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 des
</w:t>
              <w:br/>
            </w:r>
            <w:r>
              <w:rPr>
                <w:rFonts w:ascii="Times New Roman" w:hAnsi="Times New Roman" w:eastAsia="Times New Roman"/>
                <w:b w:val="true"/>
                <w:strike w:val="false"/>
                <w:color w:val="000000"/>
                <w:spacing w:val="0"/>
                <w:w w:val="100"/>
                <w:sz w:val="24"/>
                <w:vertAlign w:val="baseline"/>
                <w:lang w:val="fr-FR"/>
              </w:rPr>
              <w:t xml:space="preserve">recettes</w:t>
            </w:r>
          </w:p>
        </w:tc>
        <w:tc>
          <w:tcPr>
            <w:tcW w:w="3231" w:type="auto"/>
            <w:gridSpan w:val="1"/>
            <w:tcBorders>
              <w:top w:val="single" w:sz="5" w:color="000000"/>
              <w:left w:val="single" w:sz="5" w:color="000000"/>
              <w:bottom w:val="single" w:sz="5" w:color="000000"/>
              <w:right w:val="single" w:sz="5" w:color="000000"/>
            </w:tcBorders>
            <w:textDirection w:val="lrTb"/>
            <w:vAlign w:val="top"/>
          </w:tcPr>
          <w:p>
            <w:pPr>
              <w:pageBreakBefore w:val="false"/>
              <w:spacing w:before="0" w:after="278" w:line="273" w:lineRule="exact"/>
              <w:ind w:right="0" w:left="0" w:firstLine="0"/>
              <w:jc w:val="center"/>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1 241 600</w:t>
            </w:r>
          </w:p>
        </w:tc>
        <w:tc>
          <w:tcPr>
            <w:tcW w:w="4714" w:type="auto"/>
            <w:gridSpan w:val="1"/>
            <w:tcBorders>
              <w:top w:val="single" w:sz="5" w:color="000000"/>
              <w:left w:val="single" w:sz="5" w:color="000000"/>
              <w:bottom w:val="single" w:sz="5" w:color="000000"/>
              <w:right w:val="single" w:sz="5" w:color="000000"/>
            </w:tcBorders>
            <w:textDirection w:val="lrTb"/>
            <w:vAlign w:val="top"/>
          </w:tcPr>
          <w:p>
            <w:pPr>
              <w:pageBreakBefore w:val="false"/>
              <w:spacing w:before="0" w:after="278" w:line="273" w:lineRule="exact"/>
              <w:ind w:right="0" w:left="0" w:firstLine="0"/>
              <w:jc w:val="center"/>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1 277 600</w:t>
            </w:r>
          </w:p>
        </w:tc>
        <w:tc>
          <w:tcPr>
            <w:tcW w:w="6168" w:type="auto"/>
            <w:gridSpan w:val="1"/>
            <w:tcBorders>
              <w:top w:val="single" w:sz="5" w:color="000000"/>
              <w:left w:val="single" w:sz="5" w:color="000000"/>
              <w:bottom w:val="single" w:sz="5" w:color="000000"/>
              <w:right w:val="single" w:sz="5" w:color="000000"/>
            </w:tcBorders>
            <w:textDirection w:val="lrTb"/>
            <w:vAlign w:val="top"/>
          </w:tcPr>
          <w:p>
            <w:pPr>
              <w:pageBreakBefore w:val="false"/>
              <w:spacing w:before="0" w:after="278" w:line="273" w:lineRule="exact"/>
              <w:ind w:right="0" w:left="0" w:firstLine="0"/>
              <w:jc w:val="center"/>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1 313 600</w:t>
            </w:r>
          </w:p>
        </w:tc>
        <w:tc>
          <w:tcPr>
            <w:tcW w:w="7632" w:type="auto"/>
            <w:gridSpan w:val="1"/>
            <w:tcBorders>
              <w:top w:val="single" w:sz="5" w:color="000000"/>
              <w:left w:val="single" w:sz="5" w:color="000000"/>
              <w:bottom w:val="single" w:sz="5" w:color="000000"/>
              <w:right w:val="single" w:sz="5" w:color="000000"/>
            </w:tcBorders>
            <w:textDirection w:val="lrTb"/>
            <w:vAlign w:val="top"/>
          </w:tcPr>
          <w:p>
            <w:pPr>
              <w:pageBreakBefore w:val="false"/>
              <w:spacing w:before="0" w:after="278" w:line="273" w:lineRule="exact"/>
              <w:ind w:right="0" w:left="0" w:firstLine="0"/>
              <w:jc w:val="center"/>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1 349 600</w:t>
            </w:r>
          </w:p>
        </w:tc>
        <w:tc>
          <w:tcPr>
            <w:tcW w:w="9101" w:type="auto"/>
            <w:gridSpan w:val="1"/>
            <w:tcBorders>
              <w:top w:val="single" w:sz="5" w:color="000000"/>
              <w:left w:val="single" w:sz="5" w:color="000000"/>
              <w:bottom w:val="single" w:sz="5" w:color="000000"/>
              <w:right w:val="single" w:sz="5" w:color="000000"/>
            </w:tcBorders>
            <w:textDirection w:val="lrTb"/>
            <w:vAlign w:val="top"/>
          </w:tcPr>
          <w:p>
            <w:pPr>
              <w:pageBreakBefore w:val="false"/>
              <w:spacing w:before="0" w:after="278" w:line="273" w:lineRule="exact"/>
              <w:ind w:right="0" w:left="0" w:firstLine="0"/>
              <w:jc w:val="center"/>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1 400 000</w:t>
            </w:r>
          </w:p>
        </w:tc>
      </w:tr>
      <w:tr>
        <w:trPr>
          <w:trHeight w:val="557" w:hRule="exact"/>
        </w:trPr>
        <w:tc>
          <w:tcPr>
            <w:tcW w:w="1546" w:type="auto"/>
            <w:gridSpan w:val="1"/>
            <w:tcBorders>
              <w:top w:val="single" w:sz="5" w:color="000000"/>
              <w:left w:val="single" w:sz="5" w:color="000000"/>
              <w:bottom w:val="single" w:sz="5" w:color="000000"/>
              <w:right w:val="single" w:sz="5" w:color="000000"/>
            </w:tcBorders>
            <w:textDirection w:val="lrTb"/>
            <w:vAlign w:val="top"/>
          </w:tcPr>
          <w:p>
            <w:pPr>
              <w:pageBreakBefore w:val="false"/>
              <w:spacing w:before="0" w:after="0" w:line="276" w:lineRule="exact"/>
              <w:ind w:right="0" w:left="0" w:firstLine="0"/>
              <w:jc w:val="center"/>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 des
</w:t>
              <w:br/>
            </w:r>
            <w:r>
              <w:rPr>
                <w:rFonts w:ascii="Times New Roman" w:hAnsi="Times New Roman" w:eastAsia="Times New Roman"/>
                <w:b w:val="true"/>
                <w:strike w:val="false"/>
                <w:color w:val="000000"/>
                <w:spacing w:val="0"/>
                <w:w w:val="100"/>
                <w:sz w:val="24"/>
                <w:vertAlign w:val="baseline"/>
                <w:lang w:val="fr-FR"/>
              </w:rPr>
              <w:t xml:space="preserve">dépenses</w:t>
            </w:r>
          </w:p>
        </w:tc>
        <w:tc>
          <w:tcPr>
            <w:tcW w:w="3231" w:type="auto"/>
            <w:gridSpan w:val="1"/>
            <w:tcBorders>
              <w:top w:val="single" w:sz="5" w:color="000000"/>
              <w:left w:val="single" w:sz="5" w:color="000000"/>
              <w:bottom w:val="single" w:sz="5" w:color="000000"/>
              <w:right w:val="single" w:sz="5" w:color="000000"/>
            </w:tcBorders>
            <w:textDirection w:val="lrTb"/>
            <w:vAlign w:val="top"/>
          </w:tcPr>
          <w:p>
            <w:pPr>
              <w:pageBreakBefore w:val="false"/>
              <w:spacing w:before="0" w:after="274" w:line="273" w:lineRule="exact"/>
              <w:ind w:right="0" w:left="0" w:firstLine="0"/>
              <w:jc w:val="center"/>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956 648</w:t>
            </w:r>
          </w:p>
        </w:tc>
        <w:tc>
          <w:tcPr>
            <w:tcW w:w="4714" w:type="auto"/>
            <w:gridSpan w:val="1"/>
            <w:tcBorders>
              <w:top w:val="single" w:sz="5" w:color="000000"/>
              <w:left w:val="single" w:sz="5" w:color="000000"/>
              <w:bottom w:val="single" w:sz="5" w:color="000000"/>
              <w:right w:val="single" w:sz="5" w:color="000000"/>
            </w:tcBorders>
            <w:textDirection w:val="lrTb"/>
            <w:vAlign w:val="top"/>
          </w:tcPr>
          <w:p>
            <w:pPr>
              <w:pageBreakBefore w:val="false"/>
              <w:spacing w:before="0" w:after="274" w:line="273" w:lineRule="exact"/>
              <w:ind w:right="0" w:left="0" w:firstLine="0"/>
              <w:jc w:val="center"/>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982 076</w:t>
            </w:r>
          </w:p>
        </w:tc>
        <w:tc>
          <w:tcPr>
            <w:tcW w:w="6168" w:type="auto"/>
            <w:gridSpan w:val="1"/>
            <w:tcBorders>
              <w:top w:val="single" w:sz="5" w:color="000000"/>
              <w:left w:val="single" w:sz="5" w:color="000000"/>
              <w:bottom w:val="single" w:sz="5" w:color="000000"/>
              <w:right w:val="single" w:sz="5" w:color="000000"/>
            </w:tcBorders>
            <w:textDirection w:val="lrTb"/>
            <w:vAlign w:val="top"/>
          </w:tcPr>
          <w:p>
            <w:pPr>
              <w:pageBreakBefore w:val="false"/>
              <w:spacing w:before="0" w:after="274" w:line="273" w:lineRule="exact"/>
              <w:ind w:right="0" w:left="0" w:firstLine="0"/>
              <w:jc w:val="center"/>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1 011 027</w:t>
            </w:r>
          </w:p>
        </w:tc>
        <w:tc>
          <w:tcPr>
            <w:tcW w:w="7632" w:type="auto"/>
            <w:gridSpan w:val="1"/>
            <w:tcBorders>
              <w:top w:val="single" w:sz="5" w:color="000000"/>
              <w:left w:val="single" w:sz="5" w:color="000000"/>
              <w:bottom w:val="single" w:sz="5" w:color="000000"/>
              <w:right w:val="single" w:sz="5" w:color="000000"/>
            </w:tcBorders>
            <w:textDirection w:val="lrTb"/>
            <w:vAlign w:val="top"/>
          </w:tcPr>
          <w:p>
            <w:pPr>
              <w:pageBreakBefore w:val="false"/>
              <w:spacing w:before="0" w:after="274" w:line="273" w:lineRule="exact"/>
              <w:ind w:right="0" w:left="0" w:firstLine="0"/>
              <w:jc w:val="center"/>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1 039 443</w:t>
            </w:r>
          </w:p>
        </w:tc>
        <w:tc>
          <w:tcPr>
            <w:tcW w:w="9101" w:type="auto"/>
            <w:gridSpan w:val="1"/>
            <w:tcBorders>
              <w:top w:val="single" w:sz="5" w:color="000000"/>
              <w:left w:val="single" w:sz="5" w:color="000000"/>
              <w:bottom w:val="single" w:sz="5" w:color="000000"/>
              <w:right w:val="single" w:sz="5" w:color="000000"/>
            </w:tcBorders>
            <w:textDirection w:val="lrTb"/>
            <w:vAlign w:val="top"/>
          </w:tcPr>
          <w:p>
            <w:pPr>
              <w:pageBreakBefore w:val="false"/>
              <w:spacing w:before="0" w:after="274" w:line="273" w:lineRule="exact"/>
              <w:ind w:right="0" w:left="0" w:firstLine="0"/>
              <w:jc w:val="center"/>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1 075 774</w:t>
            </w:r>
          </w:p>
        </w:tc>
      </w:tr>
      <w:tr>
        <w:trPr>
          <w:trHeight w:val="581" w:hRule="exact"/>
        </w:trPr>
        <w:tc>
          <w:tcPr>
            <w:tcW w:w="1546" w:type="auto"/>
            <w:gridSpan w:val="1"/>
            <w:tcBorders>
              <w:top w:val="single" w:sz="5" w:color="000000"/>
              <w:left w:val="single" w:sz="5" w:color="000000"/>
              <w:bottom w:val="single" w:sz="5" w:color="000000"/>
              <w:right w:val="single" w:sz="5" w:color="000000"/>
            </w:tcBorders>
            <w:shd w:val="clear" w:color="8EAADB" w:fill="8EAADB"/>
            <w:textDirection w:val="lrTb"/>
            <w:vAlign w:val="top"/>
          </w:tcPr>
          <w:p>
            <w:pPr>
              <w:pageBreakBefore w:val="false"/>
              <w:spacing w:before="0" w:after="278" w:line="274" w:lineRule="exact"/>
              <w:ind w:right="0" w:left="0" w:firstLine="0"/>
              <w:jc w:val="center"/>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CAF</w:t>
            </w:r>
          </w:p>
        </w:tc>
        <w:tc>
          <w:tcPr>
            <w:tcW w:w="3231" w:type="auto"/>
            <w:gridSpan w:val="1"/>
            <w:tcBorders>
              <w:top w:val="single" w:sz="5" w:color="000000"/>
              <w:left w:val="single" w:sz="5" w:color="000000"/>
              <w:bottom w:val="single" w:sz="5" w:color="000000"/>
              <w:right w:val="single" w:sz="5" w:color="000000"/>
            </w:tcBorders>
            <w:shd w:val="clear" w:color="8EAADB" w:fill="8EAADB"/>
            <w:textDirection w:val="lrTb"/>
            <w:vAlign w:val="top"/>
          </w:tcPr>
          <w:p>
            <w:pPr>
              <w:pageBreakBefore w:val="false"/>
              <w:spacing w:before="0" w:after="278" w:line="274" w:lineRule="exact"/>
              <w:ind w:right="0" w:left="0" w:firstLine="0"/>
              <w:jc w:val="center"/>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284 952</w:t>
            </w:r>
          </w:p>
        </w:tc>
        <w:tc>
          <w:tcPr>
            <w:tcW w:w="4714" w:type="auto"/>
            <w:gridSpan w:val="1"/>
            <w:tcBorders>
              <w:top w:val="single" w:sz="5" w:color="000000"/>
              <w:left w:val="single" w:sz="5" w:color="000000"/>
              <w:bottom w:val="single" w:sz="5" w:color="000000"/>
              <w:right w:val="single" w:sz="5" w:color="000000"/>
            </w:tcBorders>
            <w:shd w:val="clear" w:color="8EAADB" w:fill="8EAADB"/>
            <w:textDirection w:val="lrTb"/>
            <w:vAlign w:val="top"/>
          </w:tcPr>
          <w:p>
            <w:pPr>
              <w:pageBreakBefore w:val="false"/>
              <w:spacing w:before="0" w:after="278" w:line="274" w:lineRule="exact"/>
              <w:ind w:right="0" w:left="0" w:firstLine="0"/>
              <w:jc w:val="center"/>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295 524</w:t>
            </w:r>
          </w:p>
        </w:tc>
        <w:tc>
          <w:tcPr>
            <w:tcW w:w="6168" w:type="auto"/>
            <w:gridSpan w:val="1"/>
            <w:tcBorders>
              <w:top w:val="single" w:sz="5" w:color="000000"/>
              <w:left w:val="single" w:sz="5" w:color="000000"/>
              <w:bottom w:val="single" w:sz="5" w:color="000000"/>
              <w:right w:val="single" w:sz="5" w:color="000000"/>
            </w:tcBorders>
            <w:shd w:val="clear" w:color="8EAADB" w:fill="8EAADB"/>
            <w:textDirection w:val="lrTb"/>
            <w:vAlign w:val="top"/>
          </w:tcPr>
          <w:p>
            <w:pPr>
              <w:pageBreakBefore w:val="false"/>
              <w:spacing w:before="0" w:after="278" w:line="274" w:lineRule="exact"/>
              <w:ind w:right="0" w:left="0" w:firstLine="0"/>
              <w:jc w:val="center"/>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302 573</w:t>
            </w:r>
          </w:p>
        </w:tc>
        <w:tc>
          <w:tcPr>
            <w:tcW w:w="7632" w:type="auto"/>
            <w:gridSpan w:val="1"/>
            <w:tcBorders>
              <w:top w:val="single" w:sz="5" w:color="000000"/>
              <w:left w:val="single" w:sz="5" w:color="000000"/>
              <w:bottom w:val="single" w:sz="5" w:color="000000"/>
              <w:right w:val="single" w:sz="5" w:color="000000"/>
            </w:tcBorders>
            <w:shd w:val="clear" w:color="8EAADB" w:fill="8EAADB"/>
            <w:textDirection w:val="lrTb"/>
            <w:vAlign w:val="top"/>
          </w:tcPr>
          <w:p>
            <w:pPr>
              <w:pageBreakBefore w:val="false"/>
              <w:spacing w:before="0" w:after="278" w:line="274" w:lineRule="exact"/>
              <w:ind w:right="0" w:left="0" w:firstLine="0"/>
              <w:jc w:val="center"/>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310 157</w:t>
            </w:r>
          </w:p>
        </w:tc>
        <w:tc>
          <w:tcPr>
            <w:tcW w:w="9101" w:type="auto"/>
            <w:gridSpan w:val="1"/>
            <w:tcBorders>
              <w:top w:val="single" w:sz="5" w:color="000000"/>
              <w:left w:val="single" w:sz="5" w:color="000000"/>
              <w:bottom w:val="single" w:sz="5" w:color="000000"/>
              <w:right w:val="single" w:sz="5" w:color="000000"/>
            </w:tcBorders>
            <w:shd w:val="clear" w:color="8EAADB" w:fill="8EAADB"/>
            <w:textDirection w:val="lrTb"/>
            <w:vAlign w:val="top"/>
          </w:tcPr>
          <w:p>
            <w:pPr>
              <w:pageBreakBefore w:val="false"/>
              <w:spacing w:before="0" w:after="278" w:line="274" w:lineRule="exact"/>
              <w:ind w:right="0" w:left="0" w:firstLine="0"/>
              <w:jc w:val="center"/>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324 226</w:t>
            </w:r>
          </w:p>
        </w:tc>
      </w:tr>
    </w:tbl>
    <w:p>
      <w:pPr>
        <w:pageBreakBefore w:val="false"/>
        <w:spacing w:before="0" w:after="0" w:line="251" w:lineRule="exact"/>
        <w:ind w:right="216" w:left="72" w:firstLine="0"/>
        <w:jc w:val="right"/>
        <w:textAlignment w:val="baseline"/>
        <w:rPr>
          <w:rFonts w:ascii="Times New Roman" w:hAnsi="Times New Roman" w:eastAsia="Times New Roman"/>
          <w:strike w:val="false"/>
          <w:color w:val="000000"/>
          <w:spacing w:val="-4"/>
          <w:w w:val="100"/>
          <w:sz w:val="23"/>
          <w:vertAlign w:val="baseline"/>
          <w:lang w:val="fr-FR"/>
        </w:rPr>
      </w:pPr>
      <w:r>
        <w:rPr>
          <w:rFonts w:ascii="Times New Roman" w:hAnsi="Times New Roman" w:eastAsia="Times New Roman"/>
          <w:strike w:val="false"/>
          <w:color w:val="000000"/>
          <w:spacing w:val="-4"/>
          <w:w w:val="100"/>
          <w:sz w:val="23"/>
          <w:vertAlign w:val="baseline"/>
          <w:lang w:val="fr-FR"/>
        </w:rPr>
        <w:t xml:space="preserve">(Source : établi par nous-mêmes, à partir des données recueillies auprès de la SARL SCS).</w:t>
      </w:r>
    </w:p>
    <w:p>
      <w:pPr>
        <w:pageBreakBefore w:val="false"/>
        <w:spacing w:before="618" w:after="0" w:line="274" w:lineRule="exact"/>
        <w:ind w:right="0" w:left="72" w:firstLine="0"/>
        <w:jc w:val="left"/>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3.2.2. Actualisation des cash-flows :</w:t>
      </w:r>
    </w:p>
    <w:p>
      <w:pPr>
        <w:pageBreakBefore w:val="false"/>
        <w:spacing w:before="168" w:after="0" w:line="297" w:lineRule="exact"/>
        <w:ind w:right="288" w:left="72" w:firstLine="0"/>
        <w:jc w:val="both"/>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Le taux </w:t>
      </w:r>
      <w:r>
        <w:rPr>
          <w:rFonts w:ascii="Times New Roman" w:hAnsi="Times New Roman" w:eastAsia="Times New Roman"/>
          <w:strike w:val="false"/>
          <w:color w:val="000000"/>
          <w:spacing w:val="0"/>
          <w:w w:val="100"/>
          <w:sz w:val="24"/>
          <w:vertAlign w:val="baseline"/>
          <w:lang w:val="fr-FR"/>
        </w:rPr>
        <w:t xml:space="preserve">d’actualisation </w:t>
      </w:r>
      <w:r>
        <w:rPr>
          <w:rFonts w:ascii="Times New Roman" w:hAnsi="Times New Roman" w:eastAsia="Times New Roman"/>
          <w:strike w:val="false"/>
          <w:color w:val="000000"/>
          <w:spacing w:val="0"/>
          <w:w w:val="100"/>
          <w:sz w:val="24"/>
          <w:vertAlign w:val="baseline"/>
          <w:lang w:val="fr-FR"/>
        </w:rPr>
        <w:t xml:space="preserve">à retenir est le taux relatif au cout de financement bancaire qui est de </w:t>
      </w:r>
      <w:r>
        <w:rPr>
          <w:rFonts w:ascii="Times New Roman" w:hAnsi="Times New Roman" w:eastAsia="Times New Roman"/>
          <w:strike w:val="false"/>
          <w:color w:val="000000"/>
          <w:spacing w:val="0"/>
          <w:w w:val="100"/>
          <w:sz w:val="24"/>
          <w:vertAlign w:val="baseline"/>
          <w:lang w:val="fr-FR"/>
        </w:rPr>
        <w:t xml:space="preserve">l’ordre de 5,50 </w:t>
      </w:r>
      <w:r>
        <w:rPr>
          <w:rFonts w:ascii="Times New Roman" w:hAnsi="Times New Roman" w:eastAsia="Times New Roman"/>
          <w:strike w:val="false"/>
          <w:color w:val="000000"/>
          <w:spacing w:val="0"/>
          <w:w w:val="100"/>
          <w:sz w:val="24"/>
          <w:vertAlign w:val="baseline"/>
          <w:lang w:val="fr-FR"/>
        </w:rPr>
        <w:t xml:space="preserve">%.</w:t>
      </w:r>
    </w:p>
    <w:p>
      <w:pPr>
        <w:sectPr>
          <w:type w:val="nextPage"/>
          <w:pgSz w:w="11914" w:h="16848" w:orient="portrait"/>
          <w:pgMar w:bottom="924" w:top="700" w:right="1373" w:left="1281" w:header="720" w:footer="720"/>
          <w:titlePg w:val="false"/>
          <w:textDirection w:val="lrTb"/>
        </w:sectPr>
      </w:pPr>
    </w:p>
    <w:p>
      <w:pPr>
        <w:pageBreakBefore w:val="false"/>
        <w:spacing w:before="0" w:after="0" w:line="240" w:lineRule="exact"/>
        <w:ind w:right="792" w:left="144" w:firstLine="0"/>
        <w:jc w:val="left"/>
        <w:textAlignment w:val="baseline"/>
        <w:rPr>
          <w:rFonts w:ascii="Times New Roman" w:hAnsi="Times New Roman" w:eastAsia="Times New Roman"/>
          <w:b w:val="true"/>
          <w:strike w:val="false"/>
          <w:color w:val="000000"/>
          <w:spacing w:val="0"/>
          <w:w w:val="100"/>
          <w:sz w:val="20"/>
          <w:vertAlign w:val="baseline"/>
          <w:lang w:val="fr-FR"/>
        </w:rPr>
      </w:pPr>
      <w:r>
        <w:pict>
          <v:shapetype id="_x0000_t203" coordsize="21600,21600" o:spt="202" path="m,l,21600r21600,l21600,xe">
            <v:stroke joinstyle="miter"/>
            <v:path gradientshapeok="t" o:connecttype="rect"/>
          </v:shapetype>
          <v:shape id="_x0000_s202" type="#_x0000_t203" filled="f" stroked="f" style="position:absolute;width:30pt;height:22.55pt;z-index:-798;margin-left:524.65pt;margin-top:776.4pt;mso-wrap-distance-left:0pt;mso-wrap-distance-right:0pt;mso-position-horizontal-relative:page;mso-position-vertical-relative:page">
            <w10:wrap type="square" side="both"/>
            <v:fill opacity="1" o:opacity2="1" recolor="f" rotate="f" type="solid"/>
            <v:textbox inset="0pt, 0pt, 0pt, 0pt">
              <w:txbxContent>
                <w:p>
                  <w:pPr>
                    <w:pageBreakBefore w:val="false"/>
                    <w:spacing w:before="0" w:after="0" w:line="240" w:lineRule="auto"/>
                    <w:ind w:right="0" w:left="0"/>
                    <w:jc w:val="left"/>
                    <w:textAlignment w:val="baseline"/>
                  </w:pPr>
                  <w:r>
                    <w:drawing>
                      <wp:inline>
                        <wp:extent cx="381000" cy="286385"/>
                        <wp:docPr id="161" name="Picture"/>
                        <a:graphic>
                          <a:graphicData uri="http://schemas.openxmlformats.org/drawingml/2006/picture">
                            <pic:pic>
                              <pic:nvPicPr>
                                <pic:cNvPr id="162" name="test1"/>
                                <pic:cNvPicPr preferRelativeResize="false"/>
                              </pic:nvPicPr>
                              <pic:blipFill>
                                <a:blip r:embed="drId88"/>
                                <a:stretch>
                                  <a:fillRect/>
                                </a:stretch>
                              </pic:blipFill>
                              <pic:spPr>
                                <a:xfrm>
                                  <a:off x="0" y="0"/>
                                  <a:ext cx="381000" cy="286385"/>
                                </a:xfrm>
                                <a:prstGeom prst="rect">
                                  <a:avLst/>
                                </a:prstGeom>
                              </pic:spPr>
                            </pic:pic>
                          </a:graphicData>
                        </a:graphic>
                      </wp:inline>
                    </w:drawing>
                  </w:r>
                </w:p>
              </w:txbxContent>
            </v:textbox>
          </v:shape>
        </w:pict>
      </w:r>
      <w:r>
        <w:pict>
          <v:shapetype id="_x0000_t204" coordsize="21600,21600" o:spt="202" path="m,l,21600r21600,l21600,xe">
            <v:stroke joinstyle="miter"/>
            <v:path gradientshapeok="t" o:connecttype="rect"/>
          </v:shapetype>
          <v:shape id="_x0000_s203" type="#_x0000_t204" filled="f" stroked="f" style="position:absolute;width:18.05pt;height:10.4pt;z-index:-797;margin-left:530.75pt;margin-top:781pt;mso-wrap-distance-left:0pt;mso-wrap-distance-right:0pt;mso-position-horizontal-relative:page;mso-position-vertical-relative:page">
            <w10:wrap type="square" side="both"/>
            <v:fill opacity="1" o:opacity2="1" recolor="f" rotate="f" type="solid"/>
            <v:textbox inset="0pt, 0pt, 0pt, 0pt">
              <w:txbxContent>
                <w:p>
                  <w:pPr>
                    <w:pageBreakBefore w:val="false"/>
                    <w:spacing w:before="22" w:after="0" w:line="183" w:lineRule="exact"/>
                    <w:ind w:right="0" w:left="0" w:firstLine="0"/>
                    <w:jc w:val="left"/>
                    <w:textAlignment w:val="baseline"/>
                    <w:rPr>
                      <w:rFonts w:ascii="Calibri" w:hAnsi="Calibri" w:eastAsia="Calibri"/>
                      <w:strike w:val="false"/>
                      <w:color w:val="000000"/>
                      <w:spacing w:val="25"/>
                      <w:w w:val="100"/>
                      <w:sz w:val="17"/>
                      <w:vertAlign w:val="baseline"/>
                      <w:lang w:val="fr-FR"/>
                    </w:rPr>
                  </w:pPr>
                  <w:r>
                    <w:rPr>
                      <w:rFonts w:ascii="Calibri" w:hAnsi="Calibri" w:eastAsia="Calibri"/>
                      <w:strike w:val="false"/>
                      <w:color w:val="000000"/>
                      <w:spacing w:val="25"/>
                      <w:w w:val="100"/>
                      <w:sz w:val="17"/>
                      <w:vertAlign w:val="baseline"/>
                      <w:lang w:val="fr-FR"/>
                    </w:rPr>
                    <w:t xml:space="preserve">67</w:t>
                  </w:r>
                </w:p>
              </w:txbxContent>
            </v:textbox>
          </v:shape>
        </w:pict>
      </w:r>
      <w:r>
        <w:rPr>
          <w:rFonts w:ascii="Times New Roman" w:hAnsi="Times New Roman" w:eastAsia="Times New Roman"/>
          <w:b w:val="true"/>
          <w:strike w:val="false"/>
          <w:color w:val="000000"/>
          <w:spacing w:val="0"/>
          <w:w w:val="100"/>
          <w:sz w:val="20"/>
          <w:vertAlign w:val="baseline"/>
          <w:lang w:val="fr-FR"/>
        </w:rPr>
        <w:t xml:space="preserve">CHAPITRE III </w:t>
      </w:r>
      <w:r>
        <w:rPr>
          <w:rFonts w:ascii="Times New Roman" w:hAnsi="Times New Roman" w:eastAsia="Times New Roman"/>
          <w:b w:val="true"/>
          <w:strike w:val="false"/>
          <w:color w:val="000000"/>
          <w:spacing w:val="0"/>
          <w:w w:val="100"/>
          <w:sz w:val="20"/>
          <w:vertAlign w:val="baseline"/>
          <w:lang w:val="fr-FR"/>
        </w:rPr>
        <w:t xml:space="preserve">: Etude et évaluation de la rentabilité du projet d’extension d’une nouvelle unité de </w:t>
      </w:r>
      <w:r>
        <w:rPr>
          <w:rFonts w:ascii="Times New Roman" w:hAnsi="Times New Roman" w:eastAsia="Times New Roman"/>
          <w:b w:val="true"/>
          <w:strike w:val="false"/>
          <w:color w:val="000000"/>
          <w:spacing w:val="0"/>
          <w:w w:val="100"/>
          <w:sz w:val="20"/>
          <w:vertAlign w:val="baseline"/>
          <w:lang w:val="fr-FR"/>
        </w:rPr>
        <w:t xml:space="preserve">fabrication de carreaux céramiques CAS : SARL SCS</w:t>
      </w:r>
    </w:p>
    <w:p>
      <w:pPr>
        <w:pageBreakBefore w:val="false"/>
        <w:tabs>
          <w:tab w:val="left" w:leader="none" w:pos="7992"/>
        </w:tabs>
        <w:spacing w:before="851" w:after="114" w:line="274" w:lineRule="exact"/>
        <w:ind w:right="0" w:left="144" w:firstLine="0"/>
        <w:jc w:val="left"/>
        <w:textAlignment w:val="baseline"/>
        <w:rPr>
          <w:rFonts w:ascii="Times New Roman" w:hAnsi="Times New Roman" w:eastAsia="Times New Roman"/>
          <w:b w:val="true"/>
          <w:strike w:val="false"/>
          <w:color w:val="000000"/>
          <w:spacing w:val="0"/>
          <w:w w:val="100"/>
          <w:sz w:val="24"/>
          <w:vertAlign w:val="baseline"/>
          <w:lang w:val="fr-FR"/>
        </w:rPr>
      </w:pPr>
      <w:r>
        <w:pict>
          <v:line strokeweight="4.8pt" strokecolor="#823A0A" from="68.9pt,62.15pt" to="526.6pt,62.15pt" style="position:absolute;mso-position-horizontal-relative:page;mso-position-vertical-relative:page;">
            <v:stroke linestyle="thinThin"/>
          </v:line>
        </w:pict>
      </w:r>
      <w:r>
        <w:rPr>
          <w:rFonts w:ascii="Times New Roman" w:hAnsi="Times New Roman" w:eastAsia="Times New Roman"/>
          <w:b w:val="true"/>
          <w:strike w:val="false"/>
          <w:color w:val="000000"/>
          <w:spacing w:val="0"/>
          <w:w w:val="100"/>
          <w:sz w:val="24"/>
          <w:vertAlign w:val="baseline"/>
          <w:lang w:val="fr-FR"/>
        </w:rPr>
        <w:t xml:space="preserve">Tableau N°28 : Calcul des cash-flows actualisés :	</w:t>
      </w:r>
      <w:r>
        <w:rPr>
          <w:rFonts w:ascii="Times New Roman" w:hAnsi="Times New Roman" w:eastAsia="Times New Roman"/>
          <w:b w:val="true"/>
          <w:strike w:val="false"/>
          <w:color w:val="000000"/>
          <w:spacing w:val="0"/>
          <w:w w:val="100"/>
          <w:sz w:val="24"/>
          <w:vertAlign w:val="baseline"/>
          <w:lang w:val="fr-FR"/>
        </w:rPr>
        <w:t xml:space="preserve">DA</w:t>
      </w:r>
    </w:p>
    <w:tbl>
      <w:tblPr>
        <w:jc w:val="left"/>
        <w:tblInd w:w="19" w:type="dxa"/>
        <w:tblLayout w:type="fixed"/>
        <w:tblCellMar>
          <w:left w:w="0" w:type="dxa"/>
          <w:right w:w="0" w:type="dxa"/>
        </w:tblCellMar>
      </w:tblPr>
      <w:tblGrid>
        <w:gridCol w:w="1560"/>
        <w:gridCol w:w="1517"/>
        <w:gridCol w:w="1449"/>
        <w:gridCol w:w="1450"/>
        <w:gridCol w:w="1632"/>
        <w:gridCol w:w="1767"/>
      </w:tblGrid>
      <w:tr>
        <w:trPr>
          <w:trHeight w:val="552" w:hRule="exact"/>
        </w:trPr>
        <w:tc>
          <w:tcPr>
            <w:tcW w:w="1579" w:type="auto"/>
            <w:gridSpan w:val="1"/>
            <w:tcBorders>
              <w:top w:val="single" w:sz="7" w:color="000000"/>
              <w:left w:val="single" w:sz="7" w:color="000000"/>
              <w:bottom w:val="single" w:sz="7" w:color="000000"/>
              <w:right w:val="single" w:sz="7" w:color="000000"/>
            </w:tcBorders>
            <w:shd w:val="clear" w:color="8EAADB" w:fill="8EAADB"/>
            <w:textDirection w:val="lrTb"/>
            <w:vAlign w:val="top"/>
          </w:tcPr>
          <w:p>
            <w:pPr>
              <w:pageBreakBefore w:val="false"/>
              <w:spacing w:before="34" w:after="239" w:line="274" w:lineRule="exact"/>
              <w:ind w:right="0" w:left="0" w:firstLine="0"/>
              <w:jc w:val="center"/>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Désignations</w:t>
            </w:r>
          </w:p>
        </w:tc>
        <w:tc>
          <w:tcPr>
            <w:tcW w:w="3096" w:type="auto"/>
            <w:gridSpan w:val="1"/>
            <w:tcBorders>
              <w:top w:val="single" w:sz="7" w:color="000000"/>
              <w:left w:val="single" w:sz="7" w:color="000000"/>
              <w:bottom w:val="single" w:sz="7" w:color="000000"/>
              <w:right w:val="single" w:sz="7" w:color="000000"/>
            </w:tcBorders>
            <w:shd w:val="clear" w:color="8EAADB" w:fill="8EAADB"/>
            <w:textDirection w:val="lrTb"/>
            <w:vAlign w:val="top"/>
          </w:tcPr>
          <w:p>
            <w:pPr>
              <w:pageBreakBefore w:val="false"/>
              <w:spacing w:before="34" w:after="239" w:line="274" w:lineRule="exact"/>
              <w:ind w:right="0" w:left="0" w:firstLine="0"/>
              <w:jc w:val="center"/>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2014</w:t>
            </w:r>
          </w:p>
        </w:tc>
        <w:tc>
          <w:tcPr>
            <w:tcW w:w="4545" w:type="auto"/>
            <w:gridSpan w:val="1"/>
            <w:tcBorders>
              <w:top w:val="single" w:sz="7" w:color="000000"/>
              <w:left w:val="single" w:sz="7" w:color="000000"/>
              <w:bottom w:val="single" w:sz="7" w:color="000000"/>
              <w:right w:val="single" w:sz="7" w:color="000000"/>
            </w:tcBorders>
            <w:shd w:val="clear" w:color="8EAADB" w:fill="8EAADB"/>
            <w:textDirection w:val="lrTb"/>
            <w:vAlign w:val="top"/>
          </w:tcPr>
          <w:p>
            <w:pPr>
              <w:pageBreakBefore w:val="false"/>
              <w:spacing w:before="34" w:after="239" w:line="274" w:lineRule="exact"/>
              <w:ind w:right="0" w:left="0" w:firstLine="0"/>
              <w:jc w:val="center"/>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2015</w:t>
            </w:r>
          </w:p>
        </w:tc>
        <w:tc>
          <w:tcPr>
            <w:tcW w:w="5995" w:type="auto"/>
            <w:gridSpan w:val="1"/>
            <w:tcBorders>
              <w:top w:val="single" w:sz="7" w:color="000000"/>
              <w:left w:val="single" w:sz="7" w:color="000000"/>
              <w:bottom w:val="single" w:sz="7" w:color="000000"/>
              <w:right w:val="single" w:sz="7" w:color="000000"/>
            </w:tcBorders>
            <w:shd w:val="clear" w:color="8EAADB" w:fill="8EAADB"/>
            <w:textDirection w:val="lrTb"/>
            <w:vAlign w:val="top"/>
          </w:tcPr>
          <w:p>
            <w:pPr>
              <w:pageBreakBefore w:val="false"/>
              <w:spacing w:before="34" w:after="239" w:line="274" w:lineRule="exact"/>
              <w:ind w:right="0" w:left="0" w:firstLine="0"/>
              <w:jc w:val="center"/>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2016</w:t>
            </w:r>
          </w:p>
        </w:tc>
        <w:tc>
          <w:tcPr>
            <w:tcW w:w="7627" w:type="auto"/>
            <w:gridSpan w:val="1"/>
            <w:tcBorders>
              <w:top w:val="single" w:sz="7" w:color="000000"/>
              <w:left w:val="single" w:sz="7" w:color="000000"/>
              <w:bottom w:val="single" w:sz="7" w:color="000000"/>
              <w:right w:val="single" w:sz="7" w:color="000000"/>
            </w:tcBorders>
            <w:shd w:val="clear" w:color="8EAADB" w:fill="8EAADB"/>
            <w:textDirection w:val="lrTb"/>
            <w:vAlign w:val="top"/>
          </w:tcPr>
          <w:p>
            <w:pPr>
              <w:pageBreakBefore w:val="false"/>
              <w:spacing w:before="34" w:after="239" w:line="274" w:lineRule="exact"/>
              <w:ind w:right="0" w:left="0" w:firstLine="0"/>
              <w:jc w:val="center"/>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2017</w:t>
            </w:r>
          </w:p>
        </w:tc>
        <w:tc>
          <w:tcPr>
            <w:tcW w:w="9394" w:type="auto"/>
            <w:gridSpan w:val="1"/>
            <w:tcBorders>
              <w:top w:val="single" w:sz="7" w:color="000000"/>
              <w:left w:val="single" w:sz="7" w:color="000000"/>
              <w:bottom w:val="single" w:sz="7" w:color="000000"/>
              <w:right w:val="single" w:sz="7" w:color="000000"/>
            </w:tcBorders>
            <w:shd w:val="clear" w:color="8EAADB" w:fill="8EAADB"/>
            <w:textDirection w:val="lrTb"/>
            <w:vAlign w:val="top"/>
          </w:tcPr>
          <w:p>
            <w:pPr>
              <w:pageBreakBefore w:val="false"/>
              <w:spacing w:before="34" w:after="239" w:line="274" w:lineRule="exact"/>
              <w:ind w:right="0" w:left="0" w:firstLine="0"/>
              <w:jc w:val="center"/>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2018</w:t>
            </w:r>
          </w:p>
        </w:tc>
      </w:tr>
      <w:tr>
        <w:trPr>
          <w:trHeight w:val="586" w:hRule="exact"/>
        </w:trPr>
        <w:tc>
          <w:tcPr>
            <w:tcW w:w="1579" w:type="auto"/>
            <w:gridSpan w:val="1"/>
            <w:tcBorders>
              <w:top w:val="single" w:sz="7" w:color="000000"/>
              <w:left w:val="single" w:sz="7" w:color="000000"/>
              <w:bottom w:val="single" w:sz="7" w:color="000000"/>
              <w:right w:val="single" w:sz="7" w:color="000000"/>
            </w:tcBorders>
            <w:textDirection w:val="lrTb"/>
            <w:vAlign w:val="top"/>
          </w:tcPr>
          <w:p>
            <w:pPr>
              <w:pageBreakBefore w:val="false"/>
              <w:spacing w:before="0" w:after="23" w:line="269" w:lineRule="exact"/>
              <w:ind w:right="0" w:left="0" w:firstLine="0"/>
              <w:jc w:val="center"/>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Cash-flows
</w:t>
              <w:br/>
            </w:r>
            <w:r>
              <w:rPr>
                <w:rFonts w:ascii="Times New Roman" w:hAnsi="Times New Roman" w:eastAsia="Times New Roman"/>
                <w:b w:val="true"/>
                <w:strike w:val="false"/>
                <w:color w:val="000000"/>
                <w:spacing w:val="0"/>
                <w:w w:val="100"/>
                <w:sz w:val="24"/>
                <w:vertAlign w:val="baseline"/>
                <w:lang w:val="fr-FR"/>
              </w:rPr>
              <w:t xml:space="preserve">nets</w:t>
            </w:r>
          </w:p>
        </w:tc>
        <w:tc>
          <w:tcPr>
            <w:tcW w:w="3096" w:type="auto"/>
            <w:gridSpan w:val="1"/>
            <w:tcBorders>
              <w:top w:val="single" w:sz="7" w:color="000000"/>
              <w:left w:val="single" w:sz="7" w:color="000000"/>
              <w:bottom w:val="single" w:sz="7" w:color="000000"/>
              <w:right w:val="single" w:sz="7" w:color="000000"/>
            </w:tcBorders>
            <w:textDirection w:val="lrTb"/>
            <w:vAlign w:val="top"/>
          </w:tcPr>
          <w:p>
            <w:pPr>
              <w:pageBreakBefore w:val="false"/>
              <w:spacing w:before="0" w:after="293" w:line="273" w:lineRule="exact"/>
              <w:ind w:right="0" w:left="0" w:firstLine="0"/>
              <w:jc w:val="center"/>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284 952 000</w:t>
            </w:r>
          </w:p>
        </w:tc>
        <w:tc>
          <w:tcPr>
            <w:tcW w:w="4545" w:type="auto"/>
            <w:gridSpan w:val="1"/>
            <w:tcBorders>
              <w:top w:val="single" w:sz="7" w:color="000000"/>
              <w:left w:val="single" w:sz="7" w:color="000000"/>
              <w:bottom w:val="single" w:sz="7" w:color="000000"/>
              <w:right w:val="single" w:sz="7" w:color="000000"/>
            </w:tcBorders>
            <w:textDirection w:val="lrTb"/>
            <w:vAlign w:val="top"/>
          </w:tcPr>
          <w:p>
            <w:pPr>
              <w:pageBreakBefore w:val="false"/>
              <w:spacing w:before="0" w:after="293" w:line="273" w:lineRule="exact"/>
              <w:ind w:right="0" w:left="0" w:firstLine="0"/>
              <w:jc w:val="center"/>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295 524 000</w:t>
            </w:r>
          </w:p>
        </w:tc>
        <w:tc>
          <w:tcPr>
            <w:tcW w:w="5995" w:type="auto"/>
            <w:gridSpan w:val="1"/>
            <w:tcBorders>
              <w:top w:val="single" w:sz="7" w:color="000000"/>
              <w:left w:val="single" w:sz="7" w:color="000000"/>
              <w:bottom w:val="single" w:sz="7" w:color="000000"/>
              <w:right w:val="single" w:sz="7" w:color="000000"/>
            </w:tcBorders>
            <w:textDirection w:val="lrTb"/>
            <w:vAlign w:val="top"/>
          </w:tcPr>
          <w:p>
            <w:pPr>
              <w:pageBreakBefore w:val="false"/>
              <w:spacing w:before="0" w:after="293" w:line="273" w:lineRule="exact"/>
              <w:ind w:right="0" w:left="0" w:firstLine="0"/>
              <w:jc w:val="center"/>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302 573 000</w:t>
            </w:r>
          </w:p>
        </w:tc>
        <w:tc>
          <w:tcPr>
            <w:tcW w:w="7627" w:type="auto"/>
            <w:gridSpan w:val="1"/>
            <w:tcBorders>
              <w:top w:val="single" w:sz="7" w:color="000000"/>
              <w:left w:val="single" w:sz="7" w:color="000000"/>
              <w:bottom w:val="single" w:sz="7" w:color="000000"/>
              <w:right w:val="single" w:sz="7" w:color="000000"/>
            </w:tcBorders>
            <w:textDirection w:val="lrTb"/>
            <w:vAlign w:val="top"/>
          </w:tcPr>
          <w:p>
            <w:pPr>
              <w:pageBreakBefore w:val="false"/>
              <w:spacing w:before="0" w:after="293" w:line="273" w:lineRule="exact"/>
              <w:ind w:right="0" w:left="0" w:firstLine="0"/>
              <w:jc w:val="center"/>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310 157 000</w:t>
            </w:r>
          </w:p>
        </w:tc>
        <w:tc>
          <w:tcPr>
            <w:tcW w:w="9394" w:type="auto"/>
            <w:gridSpan w:val="1"/>
            <w:tcBorders>
              <w:top w:val="single" w:sz="7" w:color="000000"/>
              <w:left w:val="single" w:sz="7" w:color="000000"/>
              <w:bottom w:val="single" w:sz="7" w:color="000000"/>
              <w:right w:val="single" w:sz="7" w:color="000000"/>
            </w:tcBorders>
            <w:textDirection w:val="lrTb"/>
            <w:vAlign w:val="top"/>
          </w:tcPr>
          <w:p>
            <w:pPr>
              <w:pageBreakBefore w:val="false"/>
              <w:spacing w:before="0" w:after="293" w:line="273" w:lineRule="exact"/>
              <w:ind w:right="0" w:left="0" w:firstLine="0"/>
              <w:jc w:val="center"/>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324 226 000</w:t>
            </w:r>
          </w:p>
        </w:tc>
      </w:tr>
      <w:tr>
        <w:trPr>
          <w:trHeight w:val="566" w:hRule="exact"/>
        </w:trPr>
        <w:tc>
          <w:tcPr>
            <w:tcW w:w="1579" w:type="auto"/>
            <w:gridSpan w:val="1"/>
            <w:tcBorders>
              <w:top w:val="single" w:sz="7" w:color="000000"/>
              <w:left w:val="single" w:sz="7" w:color="000000"/>
              <w:bottom w:val="single" w:sz="7" w:color="000000"/>
              <w:right w:val="single" w:sz="7" w:color="000000"/>
            </w:tcBorders>
            <w:textDirection w:val="lrTb"/>
            <w:vAlign w:val="top"/>
          </w:tcPr>
          <w:p>
            <w:pPr>
              <w:pageBreakBefore w:val="false"/>
              <w:spacing w:before="0" w:after="0" w:line="268" w:lineRule="exact"/>
              <w:ind w:right="0" w:left="0" w:firstLine="0"/>
              <w:jc w:val="center"/>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Cumul des
</w:t>
              <w:br/>
            </w:r>
            <w:r>
              <w:rPr>
                <w:rFonts w:ascii="Times New Roman" w:hAnsi="Times New Roman" w:eastAsia="Times New Roman"/>
                <w:b w:val="true"/>
                <w:strike w:val="false"/>
                <w:color w:val="000000"/>
                <w:spacing w:val="0"/>
                <w:w w:val="100"/>
                <w:sz w:val="24"/>
                <w:vertAlign w:val="baseline"/>
                <w:lang w:val="fr-FR"/>
              </w:rPr>
              <w:t xml:space="preserve">cash-flows</w:t>
            </w:r>
          </w:p>
        </w:tc>
        <w:tc>
          <w:tcPr>
            <w:tcW w:w="3096" w:type="auto"/>
            <w:gridSpan w:val="1"/>
            <w:tcBorders>
              <w:top w:val="single" w:sz="7" w:color="000000"/>
              <w:left w:val="single" w:sz="7" w:color="000000"/>
              <w:bottom w:val="single" w:sz="7" w:color="000000"/>
              <w:right w:val="single" w:sz="7" w:color="000000"/>
            </w:tcBorders>
            <w:textDirection w:val="lrTb"/>
            <w:vAlign w:val="top"/>
          </w:tcPr>
          <w:p>
            <w:pPr>
              <w:pageBreakBefore w:val="false"/>
              <w:spacing w:before="0" w:after="269" w:line="273" w:lineRule="exact"/>
              <w:ind w:right="0" w:left="0" w:firstLine="0"/>
              <w:jc w:val="center"/>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284 952 000</w:t>
            </w:r>
          </w:p>
        </w:tc>
        <w:tc>
          <w:tcPr>
            <w:tcW w:w="4545" w:type="auto"/>
            <w:gridSpan w:val="1"/>
            <w:tcBorders>
              <w:top w:val="single" w:sz="7" w:color="000000"/>
              <w:left w:val="single" w:sz="7" w:color="000000"/>
              <w:bottom w:val="single" w:sz="7" w:color="000000"/>
              <w:right w:val="single" w:sz="7" w:color="000000"/>
            </w:tcBorders>
            <w:textDirection w:val="lrTb"/>
            <w:vAlign w:val="top"/>
          </w:tcPr>
          <w:p>
            <w:pPr>
              <w:pageBreakBefore w:val="false"/>
              <w:spacing w:before="0" w:after="269" w:line="273" w:lineRule="exact"/>
              <w:ind w:right="0" w:left="0" w:firstLine="0"/>
              <w:jc w:val="center"/>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580 476 000</w:t>
            </w:r>
          </w:p>
        </w:tc>
        <w:tc>
          <w:tcPr>
            <w:tcW w:w="5995" w:type="auto"/>
            <w:gridSpan w:val="1"/>
            <w:tcBorders>
              <w:top w:val="single" w:sz="7" w:color="000000"/>
              <w:left w:val="single" w:sz="7" w:color="000000"/>
              <w:bottom w:val="single" w:sz="7" w:color="000000"/>
              <w:right w:val="single" w:sz="7" w:color="000000"/>
            </w:tcBorders>
            <w:textDirection w:val="lrTb"/>
            <w:vAlign w:val="top"/>
          </w:tcPr>
          <w:p>
            <w:pPr>
              <w:pageBreakBefore w:val="false"/>
              <w:spacing w:before="0" w:after="269" w:line="273" w:lineRule="exact"/>
              <w:ind w:right="0" w:left="0" w:firstLine="0"/>
              <w:jc w:val="center"/>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883 049 000</w:t>
            </w:r>
          </w:p>
        </w:tc>
        <w:tc>
          <w:tcPr>
            <w:tcW w:w="7627" w:type="auto"/>
            <w:gridSpan w:val="1"/>
            <w:tcBorders>
              <w:top w:val="single" w:sz="7" w:color="000000"/>
              <w:left w:val="single" w:sz="7" w:color="000000"/>
              <w:bottom w:val="single" w:sz="7" w:color="000000"/>
              <w:right w:val="single" w:sz="7" w:color="000000"/>
            </w:tcBorders>
            <w:textDirection w:val="lrTb"/>
            <w:vAlign w:val="top"/>
          </w:tcPr>
          <w:p>
            <w:pPr>
              <w:pageBreakBefore w:val="false"/>
              <w:spacing w:before="0" w:after="269" w:line="273" w:lineRule="exact"/>
              <w:ind w:right="0" w:left="0" w:firstLine="0"/>
              <w:jc w:val="center"/>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1 193 206 000</w:t>
            </w:r>
          </w:p>
        </w:tc>
        <w:tc>
          <w:tcPr>
            <w:tcW w:w="9394" w:type="auto"/>
            <w:gridSpan w:val="1"/>
            <w:tcBorders>
              <w:top w:val="single" w:sz="7" w:color="000000"/>
              <w:left w:val="single" w:sz="7" w:color="000000"/>
              <w:bottom w:val="single" w:sz="7" w:color="000000"/>
              <w:right w:val="single" w:sz="7" w:color="000000"/>
            </w:tcBorders>
            <w:textDirection w:val="lrTb"/>
            <w:vAlign w:val="top"/>
          </w:tcPr>
          <w:p>
            <w:pPr>
              <w:pageBreakBefore w:val="false"/>
              <w:spacing w:before="0" w:after="269" w:line="273" w:lineRule="exact"/>
              <w:ind w:right="0" w:left="0" w:firstLine="0"/>
              <w:jc w:val="center"/>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1 517 432 000</w:t>
            </w:r>
          </w:p>
        </w:tc>
      </w:tr>
      <w:tr>
        <w:trPr>
          <w:trHeight w:val="571" w:hRule="exact"/>
        </w:trPr>
        <w:tc>
          <w:tcPr>
            <w:tcW w:w="1579" w:type="auto"/>
            <w:gridSpan w:val="1"/>
            <w:tcBorders>
              <w:top w:val="single" w:sz="7" w:color="000000"/>
              <w:left w:val="single" w:sz="7" w:color="000000"/>
              <w:bottom w:val="single" w:sz="7" w:color="000000"/>
              <w:right w:val="single" w:sz="7" w:color="000000"/>
            </w:tcBorders>
            <w:textDirection w:val="lrTb"/>
            <w:vAlign w:val="top"/>
          </w:tcPr>
          <w:p>
            <w:pPr>
              <w:pageBreakBefore w:val="false"/>
              <w:spacing w:before="0" w:after="0" w:line="278" w:lineRule="exact"/>
              <w:ind w:right="0" w:left="0" w:firstLine="0"/>
              <w:jc w:val="center"/>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Coefficient
</w:t>
              <w:br/>
            </w:r>
            <w:r>
              <w:rPr>
                <w:rFonts w:ascii="Times New Roman" w:hAnsi="Times New Roman" w:eastAsia="Times New Roman"/>
                <w:b w:val="true"/>
                <w:strike w:val="false"/>
                <w:color w:val="000000"/>
                <w:spacing w:val="0"/>
                <w:w w:val="100"/>
                <w:sz w:val="24"/>
                <w:vertAlign w:val="baseline"/>
                <w:lang w:val="fr-FR"/>
              </w:rPr>
              <w:t xml:space="preserve">actualisation</w:t>
            </w:r>
          </w:p>
        </w:tc>
        <w:tc>
          <w:tcPr>
            <w:tcW w:w="3096" w:type="auto"/>
            <w:gridSpan w:val="1"/>
            <w:tcBorders>
              <w:top w:val="single" w:sz="7" w:color="000000"/>
              <w:left w:val="single" w:sz="7" w:color="000000"/>
              <w:bottom w:val="single" w:sz="7" w:color="000000"/>
              <w:right w:val="single" w:sz="7" w:color="000000"/>
            </w:tcBorders>
            <w:textDirection w:val="lrTb"/>
            <w:vAlign w:val="top"/>
          </w:tcPr>
          <w:p>
            <w:pPr>
              <w:pageBreakBefore w:val="false"/>
              <w:spacing w:before="0" w:after="274" w:line="273" w:lineRule="exact"/>
              <w:ind w:right="0" w:left="0" w:firstLine="0"/>
              <w:jc w:val="center"/>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0,948</w:t>
            </w:r>
          </w:p>
        </w:tc>
        <w:tc>
          <w:tcPr>
            <w:tcW w:w="4545" w:type="auto"/>
            <w:gridSpan w:val="1"/>
            <w:tcBorders>
              <w:top w:val="single" w:sz="7" w:color="000000"/>
              <w:left w:val="single" w:sz="7" w:color="000000"/>
              <w:bottom w:val="single" w:sz="7" w:color="000000"/>
              <w:right w:val="single" w:sz="7" w:color="000000"/>
            </w:tcBorders>
            <w:textDirection w:val="lrTb"/>
            <w:vAlign w:val="top"/>
          </w:tcPr>
          <w:p>
            <w:pPr>
              <w:pageBreakBefore w:val="false"/>
              <w:spacing w:before="0" w:after="274" w:line="273" w:lineRule="exact"/>
              <w:ind w:right="0" w:left="0" w:firstLine="0"/>
              <w:jc w:val="center"/>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0,898</w:t>
            </w:r>
          </w:p>
        </w:tc>
        <w:tc>
          <w:tcPr>
            <w:tcW w:w="5995" w:type="auto"/>
            <w:gridSpan w:val="1"/>
            <w:tcBorders>
              <w:top w:val="single" w:sz="7" w:color="000000"/>
              <w:left w:val="single" w:sz="7" w:color="000000"/>
              <w:bottom w:val="single" w:sz="7" w:color="000000"/>
              <w:right w:val="single" w:sz="7" w:color="000000"/>
            </w:tcBorders>
            <w:textDirection w:val="lrTb"/>
            <w:vAlign w:val="top"/>
          </w:tcPr>
          <w:p>
            <w:pPr>
              <w:pageBreakBefore w:val="false"/>
              <w:spacing w:before="0" w:after="274" w:line="273" w:lineRule="exact"/>
              <w:ind w:right="0" w:left="0" w:firstLine="0"/>
              <w:jc w:val="center"/>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0,852</w:t>
            </w:r>
          </w:p>
        </w:tc>
        <w:tc>
          <w:tcPr>
            <w:tcW w:w="7627" w:type="auto"/>
            <w:gridSpan w:val="1"/>
            <w:tcBorders>
              <w:top w:val="single" w:sz="7" w:color="000000"/>
              <w:left w:val="single" w:sz="7" w:color="000000"/>
              <w:bottom w:val="single" w:sz="7" w:color="000000"/>
              <w:right w:val="single" w:sz="7" w:color="000000"/>
            </w:tcBorders>
            <w:textDirection w:val="lrTb"/>
            <w:vAlign w:val="top"/>
          </w:tcPr>
          <w:p>
            <w:pPr>
              <w:pageBreakBefore w:val="false"/>
              <w:spacing w:before="0" w:after="274" w:line="273" w:lineRule="exact"/>
              <w:ind w:right="0" w:left="0" w:firstLine="0"/>
              <w:jc w:val="center"/>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0,807</w:t>
            </w:r>
          </w:p>
        </w:tc>
        <w:tc>
          <w:tcPr>
            <w:tcW w:w="9394" w:type="auto"/>
            <w:gridSpan w:val="1"/>
            <w:tcBorders>
              <w:top w:val="single" w:sz="7" w:color="000000"/>
              <w:left w:val="single" w:sz="7" w:color="000000"/>
              <w:bottom w:val="single" w:sz="7" w:color="000000"/>
              <w:right w:val="single" w:sz="7" w:color="000000"/>
            </w:tcBorders>
            <w:textDirection w:val="lrTb"/>
            <w:vAlign w:val="top"/>
          </w:tcPr>
          <w:p>
            <w:pPr>
              <w:pageBreakBefore w:val="false"/>
              <w:spacing w:before="0" w:after="274" w:line="273" w:lineRule="exact"/>
              <w:ind w:right="0" w:left="0" w:firstLine="0"/>
              <w:jc w:val="center"/>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0,765</w:t>
            </w:r>
          </w:p>
        </w:tc>
      </w:tr>
      <w:tr>
        <w:trPr>
          <w:trHeight w:val="557" w:hRule="exact"/>
        </w:trPr>
        <w:tc>
          <w:tcPr>
            <w:tcW w:w="1579" w:type="auto"/>
            <w:gridSpan w:val="1"/>
            <w:tcBorders>
              <w:top w:val="single" w:sz="7" w:color="000000"/>
              <w:left w:val="single" w:sz="7" w:color="000000"/>
              <w:bottom w:val="single" w:sz="7" w:color="000000"/>
              <w:right w:val="single" w:sz="7" w:color="000000"/>
            </w:tcBorders>
            <w:textDirection w:val="lrTb"/>
            <w:vAlign w:val="top"/>
          </w:tcPr>
          <w:p>
            <w:pPr>
              <w:pageBreakBefore w:val="false"/>
              <w:spacing w:before="0" w:after="0" w:line="273" w:lineRule="exact"/>
              <w:ind w:right="0" w:left="0" w:firstLine="0"/>
              <w:jc w:val="center"/>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Cash-flows
</w:t>
              <w:br/>
            </w:r>
            <w:r>
              <w:rPr>
                <w:rFonts w:ascii="Times New Roman" w:hAnsi="Times New Roman" w:eastAsia="Times New Roman"/>
                <w:b w:val="true"/>
                <w:strike w:val="false"/>
                <w:color w:val="000000"/>
                <w:spacing w:val="0"/>
                <w:w w:val="100"/>
                <w:sz w:val="24"/>
                <w:vertAlign w:val="baseline"/>
                <w:lang w:val="fr-FR"/>
              </w:rPr>
              <w:t xml:space="preserve">actualisés</w:t>
            </w:r>
          </w:p>
        </w:tc>
        <w:tc>
          <w:tcPr>
            <w:tcW w:w="3096" w:type="auto"/>
            <w:gridSpan w:val="1"/>
            <w:tcBorders>
              <w:top w:val="single" w:sz="7" w:color="000000"/>
              <w:left w:val="single" w:sz="7" w:color="000000"/>
              <w:bottom w:val="single" w:sz="7" w:color="000000"/>
              <w:right w:val="single" w:sz="7" w:color="000000"/>
            </w:tcBorders>
            <w:textDirection w:val="lrTb"/>
            <w:vAlign w:val="top"/>
          </w:tcPr>
          <w:p>
            <w:pPr>
              <w:pageBreakBefore w:val="false"/>
              <w:spacing w:before="0" w:after="264" w:line="273" w:lineRule="exact"/>
              <w:ind w:right="0" w:left="0" w:firstLine="0"/>
              <w:jc w:val="center"/>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270 134496</w:t>
            </w:r>
          </w:p>
        </w:tc>
        <w:tc>
          <w:tcPr>
            <w:tcW w:w="4545" w:type="auto"/>
            <w:gridSpan w:val="1"/>
            <w:tcBorders>
              <w:top w:val="single" w:sz="7" w:color="000000"/>
              <w:left w:val="single" w:sz="7" w:color="000000"/>
              <w:bottom w:val="single" w:sz="7" w:color="000000"/>
              <w:right w:val="single" w:sz="7" w:color="000000"/>
            </w:tcBorders>
            <w:textDirection w:val="lrTb"/>
            <w:vAlign w:val="top"/>
          </w:tcPr>
          <w:p>
            <w:pPr>
              <w:pageBreakBefore w:val="false"/>
              <w:spacing w:before="0" w:after="264" w:line="273" w:lineRule="exact"/>
              <w:ind w:right="0" w:left="0" w:firstLine="0"/>
              <w:jc w:val="center"/>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265 380552</w:t>
            </w:r>
          </w:p>
        </w:tc>
        <w:tc>
          <w:tcPr>
            <w:tcW w:w="5995" w:type="auto"/>
            <w:gridSpan w:val="1"/>
            <w:tcBorders>
              <w:top w:val="single" w:sz="7" w:color="000000"/>
              <w:left w:val="single" w:sz="7" w:color="000000"/>
              <w:bottom w:val="single" w:sz="7" w:color="000000"/>
              <w:right w:val="single" w:sz="7" w:color="000000"/>
            </w:tcBorders>
            <w:textDirection w:val="lrTb"/>
            <w:vAlign w:val="top"/>
          </w:tcPr>
          <w:p>
            <w:pPr>
              <w:pageBreakBefore w:val="false"/>
              <w:spacing w:before="0" w:after="264" w:line="273" w:lineRule="exact"/>
              <w:ind w:right="0" w:left="0" w:firstLine="0"/>
              <w:jc w:val="center"/>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257 792196</w:t>
            </w:r>
          </w:p>
        </w:tc>
        <w:tc>
          <w:tcPr>
            <w:tcW w:w="7627" w:type="auto"/>
            <w:gridSpan w:val="1"/>
            <w:tcBorders>
              <w:top w:val="single" w:sz="7" w:color="000000"/>
              <w:left w:val="single" w:sz="7" w:color="000000"/>
              <w:bottom w:val="single" w:sz="7" w:color="000000"/>
              <w:right w:val="single" w:sz="7" w:color="000000"/>
            </w:tcBorders>
            <w:textDirection w:val="lrTb"/>
            <w:vAlign w:val="top"/>
          </w:tcPr>
          <w:p>
            <w:pPr>
              <w:pageBreakBefore w:val="false"/>
              <w:spacing w:before="0" w:after="264" w:line="273" w:lineRule="exact"/>
              <w:ind w:right="0" w:left="0" w:firstLine="0"/>
              <w:jc w:val="center"/>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250 296699</w:t>
            </w:r>
          </w:p>
        </w:tc>
        <w:tc>
          <w:tcPr>
            <w:tcW w:w="9394" w:type="auto"/>
            <w:gridSpan w:val="1"/>
            <w:tcBorders>
              <w:top w:val="single" w:sz="7" w:color="000000"/>
              <w:left w:val="single" w:sz="7" w:color="000000"/>
              <w:bottom w:val="single" w:sz="7" w:color="000000"/>
              <w:right w:val="single" w:sz="7" w:color="000000"/>
            </w:tcBorders>
            <w:textDirection w:val="lrTb"/>
            <w:vAlign w:val="top"/>
          </w:tcPr>
          <w:p>
            <w:pPr>
              <w:pageBreakBefore w:val="false"/>
              <w:spacing w:before="0" w:after="264" w:line="273" w:lineRule="exact"/>
              <w:ind w:right="0" w:left="0" w:firstLine="0"/>
              <w:jc w:val="center"/>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248 032890</w:t>
            </w:r>
          </w:p>
        </w:tc>
      </w:tr>
      <w:tr>
        <w:trPr>
          <w:trHeight w:val="850" w:hRule="exact"/>
        </w:trPr>
        <w:tc>
          <w:tcPr>
            <w:tcW w:w="1579" w:type="auto"/>
            <w:gridSpan w:val="1"/>
            <w:tcBorders>
              <w:top w:val="single" w:sz="7" w:color="000000"/>
              <w:left w:val="single" w:sz="7" w:color="000000"/>
              <w:bottom w:val="single" w:sz="7" w:color="000000"/>
              <w:right w:val="single" w:sz="7" w:color="000000"/>
            </w:tcBorders>
            <w:shd w:val="clear" w:color="8EAADB" w:fill="8EAADB"/>
            <w:textDirection w:val="lrTb"/>
            <w:vAlign w:val="top"/>
          </w:tcPr>
          <w:p>
            <w:pPr>
              <w:pageBreakBefore w:val="false"/>
              <w:spacing w:before="0" w:after="0" w:line="272" w:lineRule="exact"/>
              <w:ind w:right="0" w:left="0" w:firstLine="0"/>
              <w:jc w:val="center"/>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Cumul des
</w:t>
              <w:br/>
            </w:r>
            <w:r>
              <w:rPr>
                <w:rFonts w:ascii="Times New Roman" w:hAnsi="Times New Roman" w:eastAsia="Times New Roman"/>
                <w:b w:val="true"/>
                <w:strike w:val="false"/>
                <w:color w:val="000000"/>
                <w:spacing w:val="0"/>
                <w:w w:val="100"/>
                <w:sz w:val="24"/>
                <w:vertAlign w:val="baseline"/>
                <w:lang w:val="fr-FR"/>
              </w:rPr>
              <w:t xml:space="preserve">cash-flows
</w:t>
              <w:br/>
            </w:r>
            <w:r>
              <w:rPr>
                <w:rFonts w:ascii="Times New Roman" w:hAnsi="Times New Roman" w:eastAsia="Times New Roman"/>
                <w:b w:val="true"/>
                <w:strike w:val="false"/>
                <w:color w:val="000000"/>
                <w:spacing w:val="0"/>
                <w:w w:val="100"/>
                <w:sz w:val="24"/>
                <w:vertAlign w:val="baseline"/>
                <w:lang w:val="fr-FR"/>
              </w:rPr>
              <w:t xml:space="preserve">actualisés</w:t>
            </w:r>
          </w:p>
        </w:tc>
        <w:tc>
          <w:tcPr>
            <w:tcW w:w="3096" w:type="auto"/>
            <w:gridSpan w:val="1"/>
            <w:tcBorders>
              <w:top w:val="single" w:sz="7" w:color="000000"/>
              <w:left w:val="single" w:sz="7" w:color="000000"/>
              <w:bottom w:val="single" w:sz="7" w:color="000000"/>
              <w:right w:val="single" w:sz="7" w:color="000000"/>
            </w:tcBorders>
            <w:textDirection w:val="lrTb"/>
            <w:vAlign w:val="top"/>
          </w:tcPr>
          <w:p>
            <w:pPr>
              <w:pageBreakBefore w:val="false"/>
              <w:spacing w:before="0" w:after="541" w:line="274" w:lineRule="exact"/>
              <w:ind w:right="0" w:left="0" w:firstLine="0"/>
              <w:jc w:val="center"/>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270 134 496</w:t>
            </w:r>
          </w:p>
        </w:tc>
        <w:tc>
          <w:tcPr>
            <w:tcW w:w="4545" w:type="auto"/>
            <w:gridSpan w:val="1"/>
            <w:tcBorders>
              <w:top w:val="single" w:sz="7" w:color="000000"/>
              <w:left w:val="single" w:sz="7" w:color="000000"/>
              <w:bottom w:val="single" w:sz="7" w:color="000000"/>
              <w:right w:val="single" w:sz="7" w:color="000000"/>
            </w:tcBorders>
            <w:textDirection w:val="lrTb"/>
            <w:vAlign w:val="top"/>
          </w:tcPr>
          <w:p>
            <w:pPr>
              <w:pageBreakBefore w:val="false"/>
              <w:spacing w:before="0" w:after="541" w:line="274" w:lineRule="exact"/>
              <w:ind w:right="0" w:left="0" w:firstLine="0"/>
              <w:jc w:val="center"/>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535 515048</w:t>
            </w:r>
          </w:p>
        </w:tc>
        <w:tc>
          <w:tcPr>
            <w:tcW w:w="5995" w:type="auto"/>
            <w:gridSpan w:val="1"/>
            <w:tcBorders>
              <w:top w:val="single" w:sz="7" w:color="000000"/>
              <w:left w:val="single" w:sz="7" w:color="000000"/>
              <w:bottom w:val="single" w:sz="7" w:color="000000"/>
              <w:right w:val="single" w:sz="7" w:color="000000"/>
            </w:tcBorders>
            <w:textDirection w:val="lrTb"/>
            <w:vAlign w:val="top"/>
          </w:tcPr>
          <w:p>
            <w:pPr>
              <w:pageBreakBefore w:val="false"/>
              <w:spacing w:before="0" w:after="541" w:line="274" w:lineRule="exact"/>
              <w:ind w:right="0" w:left="0" w:firstLine="0"/>
              <w:jc w:val="center"/>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793 307244</w:t>
            </w:r>
          </w:p>
        </w:tc>
        <w:tc>
          <w:tcPr>
            <w:tcW w:w="7627" w:type="auto"/>
            <w:gridSpan w:val="1"/>
            <w:tcBorders>
              <w:top w:val="single" w:sz="7" w:color="000000"/>
              <w:left w:val="single" w:sz="7" w:color="000000"/>
              <w:bottom w:val="single" w:sz="7" w:color="000000"/>
              <w:right w:val="single" w:sz="7" w:color="000000"/>
            </w:tcBorders>
            <w:textDirection w:val="lrTb"/>
            <w:vAlign w:val="top"/>
          </w:tcPr>
          <w:p>
            <w:pPr>
              <w:pageBreakBefore w:val="false"/>
              <w:spacing w:before="0" w:after="541" w:line="274" w:lineRule="exact"/>
              <w:ind w:right="0" w:left="0" w:firstLine="0"/>
              <w:jc w:val="center"/>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1 043 603943</w:t>
            </w:r>
          </w:p>
        </w:tc>
        <w:tc>
          <w:tcPr>
            <w:tcW w:w="9394" w:type="auto"/>
            <w:gridSpan w:val="1"/>
            <w:tcBorders>
              <w:top w:val="single" w:sz="7" w:color="000000"/>
              <w:left w:val="single" w:sz="7" w:color="000000"/>
              <w:bottom w:val="single" w:sz="7" w:color="000000"/>
              <w:right w:val="single" w:sz="7" w:color="000000"/>
            </w:tcBorders>
            <w:shd w:val="clear" w:color="8EAADB" w:fill="8EAADB"/>
            <w:textDirection w:val="lrTb"/>
            <w:vAlign w:val="top"/>
          </w:tcPr>
          <w:p>
            <w:pPr>
              <w:pageBreakBefore w:val="false"/>
              <w:spacing w:before="0" w:after="541" w:line="274" w:lineRule="exact"/>
              <w:ind w:right="0" w:left="0" w:firstLine="0"/>
              <w:jc w:val="center"/>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1 291 636 833</w:t>
            </w:r>
          </w:p>
        </w:tc>
      </w:tr>
    </w:tbl>
    <w:p>
      <w:pPr>
        <w:pageBreakBefore w:val="false"/>
        <w:spacing w:before="0" w:after="0" w:line="255" w:lineRule="exact"/>
        <w:ind w:right="0" w:left="144" w:firstLine="0"/>
        <w:jc w:val="left"/>
        <w:textAlignment w:val="baseline"/>
        <w:rPr>
          <w:rFonts w:ascii="Times New Roman" w:hAnsi="Times New Roman" w:eastAsia="Times New Roman"/>
          <w:strike w:val="false"/>
          <w:color w:val="000000"/>
          <w:spacing w:val="-4"/>
          <w:w w:val="100"/>
          <w:sz w:val="23"/>
          <w:vertAlign w:val="baseline"/>
          <w:lang w:val="fr-FR"/>
        </w:rPr>
      </w:pPr>
      <w:r>
        <w:rPr>
          <w:rFonts w:ascii="Times New Roman" w:hAnsi="Times New Roman" w:eastAsia="Times New Roman"/>
          <w:strike w:val="false"/>
          <w:color w:val="000000"/>
          <w:spacing w:val="-4"/>
          <w:w w:val="100"/>
          <w:sz w:val="23"/>
          <w:vertAlign w:val="baseline"/>
          <w:lang w:val="fr-FR"/>
        </w:rPr>
        <w:t xml:space="preserve">(Source : établi par nous-mêmes)</w:t>
      </w:r>
    </w:p>
    <w:p>
      <w:pPr>
        <w:pageBreakBefore w:val="false"/>
        <w:spacing w:before="624" w:after="0" w:line="274" w:lineRule="exact"/>
        <w:ind w:right="0" w:left="144" w:firstLine="0"/>
        <w:jc w:val="left"/>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3.3. Evaluation de la rentabilité du projet :</w:t>
      </w:r>
    </w:p>
    <w:p>
      <w:pPr>
        <w:pageBreakBefore w:val="false"/>
        <w:spacing w:before="148" w:after="0" w:line="302" w:lineRule="exact"/>
        <w:ind w:right="288" w:left="144" w:firstLine="0"/>
        <w:jc w:val="lef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Après avoir établi les instruments de base de </w:t>
      </w:r>
      <w:r>
        <w:rPr>
          <w:rFonts w:ascii="Times New Roman" w:hAnsi="Times New Roman" w:eastAsia="Times New Roman"/>
          <w:strike w:val="false"/>
          <w:color w:val="000000"/>
          <w:spacing w:val="0"/>
          <w:w w:val="100"/>
          <w:sz w:val="24"/>
          <w:vertAlign w:val="baseline"/>
          <w:lang w:val="fr-FR"/>
        </w:rPr>
        <w:t xml:space="preserve">l’analyse de la rentabilité, il convient de calculer </w:t>
      </w:r>
      <w:r>
        <w:rPr>
          <w:rFonts w:ascii="Times New Roman" w:hAnsi="Times New Roman" w:eastAsia="Times New Roman"/>
          <w:strike w:val="false"/>
          <w:color w:val="000000"/>
          <w:spacing w:val="0"/>
          <w:w w:val="100"/>
          <w:sz w:val="24"/>
          <w:vertAlign w:val="baseline"/>
          <w:lang w:val="fr-FR"/>
        </w:rPr>
        <w:t xml:space="preserve">les différents critères de rentabilité du projet.</w:t>
      </w:r>
    </w:p>
    <w:p>
      <w:pPr>
        <w:pageBreakBefore w:val="false"/>
        <w:spacing w:before="20" w:after="149" w:line="446" w:lineRule="exact"/>
        <w:ind w:right="0" w:left="144" w:firstLine="0"/>
        <w:jc w:val="left"/>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3.3.1. Calcul de la VAN du projet de la SARL SCS :
</w:t>
        <w:br/>
      </w:r>
      <w:r>
        <w:rPr>
          <w:rFonts w:ascii="Times New Roman" w:hAnsi="Times New Roman" w:eastAsia="Times New Roman"/>
          <w:strike w:val="false"/>
          <w:color w:val="000000"/>
          <w:spacing w:val="0"/>
          <w:w w:val="100"/>
          <w:sz w:val="24"/>
          <w:vertAlign w:val="baseline"/>
          <w:lang w:val="fr-FR"/>
        </w:rPr>
        <w:t xml:space="preserve">Pour le calcul de la VAN, on applique la formule suivante :</w:t>
      </w:r>
    </w:p>
    <w:p>
      <w:pPr>
        <w:pageBreakBefore w:val="false"/>
        <w:pBdr>
          <w:top w:sz="7" w:space="5" w:color="000000" w:val="single"/>
          <w:left w:sz="7" w:space="0" w:color="000000" w:val="single"/>
          <w:bottom w:sz="7" w:space="11" w:color="000000" w:val="single"/>
          <w:right w:sz="7" w:space="0" w:color="000000" w:val="single"/>
        </w:pBdr>
        <w:spacing w:before="0" w:after="285" w:line="283" w:lineRule="exact"/>
        <w:ind w:right="3228" w:left="806" w:firstLine="0"/>
        <w:jc w:val="center"/>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VAN = - I</w:t>
      </w:r>
      <w:r>
        <w:rPr>
          <w:rFonts w:ascii="Times New Roman" w:hAnsi="Times New Roman" w:eastAsia="Times New Roman"/>
          <w:b w:val="true"/>
          <w:strike w:val="false"/>
          <w:color w:val="000000"/>
          <w:spacing w:val="0"/>
          <w:w w:val="100"/>
          <w:sz w:val="17"/>
          <w:vertAlign w:val="baseline"/>
          <w:lang w:val="fr-FR"/>
        </w:rPr>
        <w:t xml:space="preserve">0 </w:t>
      </w:r>
      <w:r>
        <w:rPr>
          <w:rFonts w:ascii="Times New Roman" w:hAnsi="Times New Roman" w:eastAsia="Times New Roman"/>
          <w:b w:val="true"/>
          <w:strike w:val="false"/>
          <w:color w:val="000000"/>
          <w:spacing w:val="0"/>
          <w:w w:val="100"/>
          <w:sz w:val="24"/>
          <w:vertAlign w:val="baseline"/>
          <w:lang w:val="fr-FR"/>
        </w:rPr>
        <w:t xml:space="preserve">+ </w:t>
      </w:r>
      <w:r>
        <w:rPr>
          <w:rFonts w:ascii="Times New Roman" w:hAnsi="Times New Roman" w:eastAsia="Times New Roman"/>
          <w:b w:val="true"/>
          <w:strike w:val="false"/>
          <w:color w:val="000000"/>
          <w:spacing w:val="0"/>
          <w:w w:val="100"/>
          <w:sz w:val="24"/>
          <w:vertAlign w:val="baseline"/>
          <w:lang w:val="fr-FR"/>
        </w:rPr>
        <w:t xml:space="preserve">∑ CF actualisées</w:t>
      </w:r>
    </w:p>
    <w:p>
      <w:pPr>
        <w:pageBreakBefore w:val="false"/>
        <w:spacing w:before="3" w:after="119" w:line="274" w:lineRule="exact"/>
        <w:ind w:right="0" w:left="144" w:firstLine="0"/>
        <w:jc w:val="left"/>
        <w:textAlignment w:val="baseline"/>
        <w:rPr>
          <w:rFonts w:ascii="Times New Roman" w:hAnsi="Times New Roman" w:eastAsia="Times New Roman"/>
          <w:b w:val="true"/>
          <w:strike w:val="false"/>
          <w:color w:val="000000"/>
          <w:spacing w:val="8"/>
          <w:w w:val="100"/>
          <w:sz w:val="24"/>
          <w:vertAlign w:val="baseline"/>
          <w:lang w:val="fr-FR"/>
        </w:rPr>
      </w:pPr>
      <w:r>
        <w:rPr>
          <w:rFonts w:ascii="Times New Roman" w:hAnsi="Times New Roman" w:eastAsia="Times New Roman"/>
          <w:b w:val="true"/>
          <w:strike w:val="false"/>
          <w:color w:val="000000"/>
          <w:spacing w:val="8"/>
          <w:w w:val="100"/>
          <w:sz w:val="24"/>
          <w:vertAlign w:val="baseline"/>
          <w:lang w:val="fr-FR"/>
        </w:rPr>
        <w:t xml:space="preserve">Tableau N°29 : Calcul de la VAN : UM : DA</w:t>
      </w:r>
    </w:p>
    <w:tbl>
      <w:tblPr>
        <w:jc w:val="left"/>
        <w:tblInd w:w="19" w:type="dxa"/>
        <w:tblLayout w:type="fixed"/>
        <w:tblCellMar>
          <w:left w:w="0" w:type="dxa"/>
          <w:right w:w="0" w:type="dxa"/>
        </w:tblCellMar>
      </w:tblPr>
      <w:tblGrid>
        <w:gridCol w:w="3115"/>
        <w:gridCol w:w="1541"/>
        <w:gridCol w:w="384"/>
        <w:gridCol w:w="1498"/>
      </w:tblGrid>
      <w:tr>
        <w:trPr>
          <w:trHeight w:val="595" w:hRule="exact"/>
        </w:trPr>
        <w:tc>
          <w:tcPr>
            <w:tcW w:w="3134" w:type="auto"/>
            <w:gridSpan w:val="1"/>
            <w:tcBorders>
              <w:top w:val="single" w:sz="7" w:color="000000"/>
              <w:left w:val="single" w:sz="7" w:color="000000"/>
              <w:bottom w:val="single" w:sz="7" w:color="000000"/>
              <w:right w:val="single" w:sz="7" w:color="000000"/>
            </w:tcBorders>
            <w:textDirection w:val="lrTb"/>
            <w:vAlign w:val="top"/>
          </w:tcPr>
          <w:p>
            <w:pPr>
              <w:pageBreakBefore w:val="false"/>
              <w:spacing w:before="0" w:after="287" w:line="283" w:lineRule="exact"/>
              <w:ind w:right="0" w:left="0" w:firstLine="0"/>
              <w:jc w:val="center"/>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 CF actualisées</w:t>
            </w:r>
          </w:p>
        </w:tc>
        <w:tc>
          <w:tcPr>
            <w:tcW w:w="4675" w:type="auto"/>
            <w:gridSpan w:val="1"/>
            <w:tcBorders>
              <w:top w:val="single" w:sz="7" w:color="000000"/>
              <w:left w:val="single" w:sz="7" w:color="000000"/>
              <w:bottom w:val="single" w:sz="7" w:color="000000"/>
              <w:right w:val="none" w:sz="0" w:color="020000"/>
            </w:tcBorders>
            <w:textDirection w:val="lrTb"/>
            <w:vAlign w:val="top"/>
          </w:tcPr>
          <w:p>
            <w:pPr>
              <w:pageBreakBefore w:val="false"/>
              <w:spacing w:before="0" w:after="288" w:line="273" w:lineRule="exact"/>
              <w:ind w:right="0" w:left="0" w:firstLine="0"/>
              <w:jc w:val="righ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1 291</w:t>
            </w:r>
          </w:p>
        </w:tc>
        <w:tc>
          <w:tcPr>
            <w:tcW w:w="5059" w:type="auto"/>
            <w:gridSpan w:val="1"/>
            <w:tcBorders>
              <w:top w:val="single" w:sz="7" w:color="000000"/>
              <w:left w:val="none" w:sz="0" w:color="020000"/>
              <w:bottom w:val="single" w:sz="7" w:color="000000"/>
              <w:right w:val="none" w:sz="0" w:color="020000"/>
            </w:tcBorders>
            <w:textDirection w:val="lrTb"/>
            <w:vAlign w:val="top"/>
          </w:tcPr>
          <w:p>
            <w:pPr>
              <w:pageBreakBefore w:val="false"/>
              <w:spacing w:before="0" w:after="288" w:line="273" w:lineRule="exact"/>
              <w:ind w:right="0" w:left="0" w:firstLine="0"/>
              <w:jc w:val="righ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636</w:t>
            </w:r>
          </w:p>
        </w:tc>
        <w:tc>
          <w:tcPr>
            <w:tcW w:w="6557" w:type="auto"/>
            <w:gridSpan w:val="1"/>
            <w:tcBorders>
              <w:top w:val="single" w:sz="7" w:color="000000"/>
              <w:left w:val="none" w:sz="0" w:color="020000"/>
              <w:bottom w:val="single" w:sz="7" w:color="000000"/>
              <w:right w:val="single" w:sz="7" w:color="000000"/>
            </w:tcBorders>
            <w:textDirection w:val="lrTb"/>
            <w:vAlign w:val="top"/>
          </w:tcPr>
          <w:p>
            <w:pPr>
              <w:pageBreakBefore w:val="false"/>
              <w:spacing w:before="0" w:after="288" w:line="273" w:lineRule="exact"/>
              <w:ind w:right="950" w:left="0" w:firstLine="0"/>
              <w:jc w:val="righ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833</w:t>
            </w:r>
          </w:p>
        </w:tc>
      </w:tr>
      <w:tr>
        <w:trPr>
          <w:trHeight w:val="567" w:hRule="exact"/>
        </w:trPr>
        <w:tc>
          <w:tcPr>
            <w:tcW w:w="3134" w:type="auto"/>
            <w:gridSpan w:val="1"/>
            <w:tcBorders>
              <w:top w:val="single" w:sz="7" w:color="000000"/>
              <w:left w:val="single" w:sz="7" w:color="000000"/>
              <w:bottom w:val="single" w:sz="7" w:color="000000"/>
              <w:right w:val="single" w:sz="7" w:color="000000"/>
            </w:tcBorders>
            <w:textDirection w:val="lrTb"/>
            <w:vAlign w:val="top"/>
          </w:tcPr>
          <w:p>
            <w:pPr>
              <w:pageBreakBefore w:val="false"/>
              <w:spacing w:before="34" w:after="249" w:line="274" w:lineRule="exact"/>
              <w:ind w:right="0" w:left="0" w:firstLine="0"/>
              <w:jc w:val="center"/>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I</w:t>
            </w:r>
            <w:r>
              <w:rPr>
                <w:rFonts w:ascii="Times New Roman" w:hAnsi="Times New Roman" w:eastAsia="Times New Roman"/>
                <w:b w:val="true"/>
                <w:strike w:val="false"/>
                <w:color w:val="000000"/>
                <w:spacing w:val="0"/>
                <w:w w:val="100"/>
                <w:sz w:val="17"/>
                <w:vertAlign w:val="baseline"/>
                <w:lang w:val="fr-FR"/>
              </w:rPr>
              <w:t xml:space="preserve">0</w:t>
            </w:r>
          </w:p>
        </w:tc>
        <w:tc>
          <w:tcPr>
            <w:tcW w:w="4675" w:type="auto"/>
            <w:gridSpan w:val="1"/>
            <w:tcBorders>
              <w:top w:val="single" w:sz="7" w:color="000000"/>
              <w:left w:val="single" w:sz="7" w:color="000000"/>
              <w:bottom w:val="single" w:sz="7" w:color="000000"/>
              <w:right w:val="none" w:sz="0" w:color="020000"/>
            </w:tcBorders>
            <w:textDirection w:val="lrTb"/>
            <w:vAlign w:val="top"/>
          </w:tcPr>
          <w:p>
            <w:pPr>
              <w:pageBreakBefore w:val="false"/>
              <w:spacing w:before="0" w:after="264" w:line="273" w:lineRule="exact"/>
              <w:ind w:right="0" w:left="0" w:firstLine="0"/>
              <w:jc w:val="righ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349</w:t>
            </w:r>
          </w:p>
        </w:tc>
        <w:tc>
          <w:tcPr>
            <w:tcW w:w="5059" w:type="auto"/>
            <w:gridSpan w:val="1"/>
            <w:tcBorders>
              <w:top w:val="single" w:sz="7" w:color="000000"/>
              <w:left w:val="none" w:sz="0" w:color="020000"/>
              <w:bottom w:val="single" w:sz="7" w:color="000000"/>
              <w:right w:val="none" w:sz="0" w:color="020000"/>
            </w:tcBorders>
            <w:textDirection w:val="lrTb"/>
            <w:vAlign w:val="top"/>
          </w:tcPr>
          <w:p>
            <w:pPr>
              <w:pageBreakBefore w:val="false"/>
              <w:spacing w:before="0" w:after="264" w:line="273" w:lineRule="exact"/>
              <w:ind w:right="0" w:left="0" w:firstLine="0"/>
              <w:jc w:val="righ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195</w:t>
            </w:r>
          </w:p>
        </w:tc>
        <w:tc>
          <w:tcPr>
            <w:tcW w:w="6557" w:type="auto"/>
            <w:gridSpan w:val="1"/>
            <w:tcBorders>
              <w:top w:val="single" w:sz="7" w:color="000000"/>
              <w:left w:val="none" w:sz="0" w:color="020000"/>
              <w:bottom w:val="single" w:sz="7" w:color="000000"/>
              <w:right w:val="single" w:sz="7" w:color="000000"/>
            </w:tcBorders>
            <w:textDirection w:val="lrTb"/>
            <w:vAlign w:val="top"/>
          </w:tcPr>
          <w:p>
            <w:pPr>
              <w:pageBreakBefore w:val="false"/>
              <w:spacing w:before="0" w:after="264" w:line="273" w:lineRule="exact"/>
              <w:ind w:right="950" w:left="0" w:firstLine="0"/>
              <w:jc w:val="righ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000</w:t>
            </w:r>
          </w:p>
        </w:tc>
      </w:tr>
      <w:tr>
        <w:trPr>
          <w:trHeight w:val="566" w:hRule="exact"/>
        </w:trPr>
        <w:tc>
          <w:tcPr>
            <w:tcW w:w="3134" w:type="auto"/>
            <w:gridSpan w:val="1"/>
            <w:tcBorders>
              <w:top w:val="single" w:sz="7" w:color="000000"/>
              <w:left w:val="single" w:sz="7" w:color="000000"/>
              <w:bottom w:val="single" w:sz="7" w:color="000000"/>
              <w:right w:val="single" w:sz="7" w:color="000000"/>
            </w:tcBorders>
            <w:shd w:val="clear" w:color="8EAADB" w:fill="8EAADB"/>
            <w:textDirection w:val="lrTb"/>
            <w:vAlign w:val="top"/>
          </w:tcPr>
          <w:p>
            <w:pPr>
              <w:pageBreakBefore w:val="false"/>
              <w:spacing w:before="0" w:after="283" w:line="274" w:lineRule="exact"/>
              <w:ind w:right="0" w:left="0" w:firstLine="0"/>
              <w:jc w:val="center"/>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VAN</w:t>
            </w:r>
          </w:p>
        </w:tc>
        <w:tc>
          <w:tcPr>
            <w:tcW w:w="4675" w:type="auto"/>
            <w:gridSpan w:val="1"/>
            <w:tcBorders>
              <w:top w:val="single" w:sz="7" w:color="000000"/>
              <w:left w:val="single" w:sz="7" w:color="000000"/>
              <w:bottom w:val="single" w:sz="7" w:color="000000"/>
              <w:right w:val="none" w:sz="0" w:color="020000"/>
            </w:tcBorders>
            <w:shd w:val="clear" w:color="8EAADB" w:fill="8EAADB"/>
            <w:textDirection w:val="lrTb"/>
            <w:vAlign w:val="top"/>
          </w:tcPr>
          <w:p>
            <w:pPr>
              <w:pageBreakBefore w:val="false"/>
              <w:spacing w:before="0" w:after="283" w:line="274" w:lineRule="exact"/>
              <w:ind w:right="0" w:left="0" w:firstLine="0"/>
              <w:jc w:val="right"/>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942</w:t>
            </w:r>
          </w:p>
        </w:tc>
        <w:tc>
          <w:tcPr>
            <w:tcW w:w="5059" w:type="auto"/>
            <w:gridSpan w:val="1"/>
            <w:tcBorders>
              <w:top w:val="single" w:sz="7" w:color="000000"/>
              <w:left w:val="none" w:sz="0" w:color="020000"/>
              <w:bottom w:val="single" w:sz="7" w:color="000000"/>
              <w:right w:val="none" w:sz="0" w:color="020000"/>
            </w:tcBorders>
            <w:shd w:val="clear" w:color="8EAADB" w:fill="8EAADB"/>
            <w:textDirection w:val="lrTb"/>
            <w:vAlign w:val="top"/>
          </w:tcPr>
          <w:p>
            <w:pPr>
              <w:pageBreakBefore w:val="false"/>
              <w:spacing w:before="0" w:after="283" w:line="274" w:lineRule="exact"/>
              <w:ind w:right="0" w:left="0" w:firstLine="0"/>
              <w:jc w:val="right"/>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441</w:t>
            </w:r>
          </w:p>
        </w:tc>
        <w:tc>
          <w:tcPr>
            <w:tcW w:w="6557" w:type="auto"/>
            <w:gridSpan w:val="1"/>
            <w:tcBorders>
              <w:top w:val="single" w:sz="7" w:color="000000"/>
              <w:left w:val="none" w:sz="0" w:color="020000"/>
              <w:bottom w:val="single" w:sz="7" w:color="000000"/>
              <w:right w:val="single" w:sz="7" w:color="000000"/>
            </w:tcBorders>
            <w:shd w:val="clear" w:color="8EAADB" w:fill="8EAADB"/>
            <w:textDirection w:val="lrTb"/>
            <w:vAlign w:val="top"/>
          </w:tcPr>
          <w:p>
            <w:pPr>
              <w:pageBreakBefore w:val="false"/>
              <w:spacing w:before="0" w:after="283" w:line="274" w:lineRule="exact"/>
              <w:ind w:right="950" w:left="0" w:firstLine="0"/>
              <w:jc w:val="right"/>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833</w:t>
            </w:r>
          </w:p>
        </w:tc>
      </w:tr>
    </w:tbl>
    <w:p>
      <w:pPr>
        <w:pageBreakBefore w:val="false"/>
        <w:spacing w:before="0" w:after="0" w:line="358" w:lineRule="exact"/>
        <w:ind w:right="0" w:left="144" w:firstLine="0"/>
        <w:jc w:val="left"/>
        <w:textAlignment w:val="baseline"/>
        <w:rPr>
          <w:rFonts w:ascii="Times New Roman" w:hAnsi="Times New Roman" w:eastAsia="Times New Roman"/>
          <w:strike w:val="false"/>
          <w:color w:val="000000"/>
          <w:spacing w:val="0"/>
          <w:w w:val="100"/>
          <w:sz w:val="23"/>
          <w:vertAlign w:val="baseline"/>
          <w:lang w:val="fr-FR"/>
        </w:rPr>
      </w:pPr>
      <w:r>
        <w:rPr>
          <w:rFonts w:ascii="Times New Roman" w:hAnsi="Times New Roman" w:eastAsia="Times New Roman"/>
          <w:strike w:val="false"/>
          <w:color w:val="000000"/>
          <w:spacing w:val="0"/>
          <w:w w:val="100"/>
          <w:sz w:val="23"/>
          <w:vertAlign w:val="baseline"/>
          <w:lang w:val="fr-FR"/>
        </w:rPr>
        <w:t xml:space="preserve">Source : établi par nous-mêmes
</w:t>
        <w:br/>
      </w:r>
      <w:r>
        <w:rPr>
          <w:rFonts w:ascii="Times New Roman" w:hAnsi="Times New Roman" w:eastAsia="Times New Roman"/>
          <w:b w:val="true"/>
          <w:strike w:val="false"/>
          <w:color w:val="000000"/>
          <w:spacing w:val="0"/>
          <w:w w:val="100"/>
          <w:sz w:val="24"/>
          <w:vertAlign w:val="baseline"/>
          <w:lang w:val="fr-FR"/>
        </w:rPr>
        <w:t xml:space="preserve">Interprétation :</w:t>
      </w:r>
    </w:p>
    <w:p>
      <w:pPr>
        <w:pageBreakBefore w:val="false"/>
        <w:spacing w:before="170" w:after="0" w:line="296" w:lineRule="exact"/>
        <w:ind w:right="216" w:left="144" w:firstLine="0"/>
        <w:jc w:val="lef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La valeur actuelle nette du projet est positive de </w:t>
      </w:r>
      <w:r>
        <w:rPr>
          <w:rFonts w:ascii="Times New Roman" w:hAnsi="Times New Roman" w:eastAsia="Times New Roman"/>
          <w:b w:val="true"/>
          <w:strike w:val="false"/>
          <w:color w:val="000000"/>
          <w:spacing w:val="0"/>
          <w:w w:val="100"/>
          <w:sz w:val="24"/>
          <w:vertAlign w:val="baseline"/>
          <w:lang w:val="fr-FR"/>
        </w:rPr>
        <w:t xml:space="preserve">942 441 833 DA, </w:t>
      </w:r>
      <w:r>
        <w:rPr>
          <w:rFonts w:ascii="Times New Roman" w:hAnsi="Times New Roman" w:eastAsia="Times New Roman"/>
          <w:strike w:val="false"/>
          <w:color w:val="000000"/>
          <w:spacing w:val="0"/>
          <w:w w:val="100"/>
          <w:sz w:val="24"/>
          <w:vertAlign w:val="baseline"/>
          <w:lang w:val="fr-FR"/>
        </w:rPr>
        <w:t xml:space="preserve">ce qui signifie qu’il est </w:t>
      </w:r>
      <w:r>
        <w:rPr>
          <w:rFonts w:ascii="Times New Roman" w:hAnsi="Times New Roman" w:eastAsia="Times New Roman"/>
          <w:strike w:val="false"/>
          <w:color w:val="000000"/>
          <w:spacing w:val="0"/>
          <w:w w:val="100"/>
          <w:sz w:val="24"/>
          <w:vertAlign w:val="baseline"/>
          <w:lang w:val="fr-FR"/>
        </w:rPr>
        <w:t xml:space="preserve">rentable. Ainsi, le montant total des cash-</w:t>
      </w:r>
      <w:r>
        <w:rPr>
          <w:rFonts w:ascii="Times New Roman" w:hAnsi="Times New Roman" w:eastAsia="Times New Roman"/>
          <w:strike w:val="false"/>
          <w:color w:val="000000"/>
          <w:spacing w:val="0"/>
          <w:w w:val="100"/>
          <w:sz w:val="24"/>
          <w:vertAlign w:val="baseline"/>
          <w:lang w:val="fr-FR"/>
        </w:rPr>
        <w:t xml:space="preserve">flows a pu récupérer le montant de l’investissement </w:t>
      </w:r>
      <w:r>
        <w:rPr>
          <w:rFonts w:ascii="Times New Roman" w:hAnsi="Times New Roman" w:eastAsia="Times New Roman"/>
          <w:strike w:val="false"/>
          <w:color w:val="000000"/>
          <w:spacing w:val="0"/>
          <w:w w:val="100"/>
          <w:sz w:val="24"/>
          <w:vertAlign w:val="baseline"/>
          <w:lang w:val="fr-FR"/>
        </w:rPr>
        <w:t xml:space="preserve">initial. Dont le projet doit être accepté par la SARL SCS. Mais la VAN ne peut pas être un critère suffisant pour </w:t>
      </w:r>
      <w:r>
        <w:rPr>
          <w:rFonts w:ascii="Times New Roman" w:hAnsi="Times New Roman" w:eastAsia="Times New Roman"/>
          <w:strike w:val="false"/>
          <w:color w:val="000000"/>
          <w:spacing w:val="0"/>
          <w:w w:val="100"/>
          <w:sz w:val="24"/>
          <w:vertAlign w:val="baseline"/>
          <w:lang w:val="fr-FR"/>
        </w:rPr>
        <w:t xml:space="preserve">prendre une décision d’investissement d’où la nécessité d’étudier d’autre </w:t>
      </w:r>
      <w:r>
        <w:rPr>
          <w:rFonts w:ascii="Times New Roman" w:hAnsi="Times New Roman" w:eastAsia="Times New Roman"/>
          <w:strike w:val="false"/>
          <w:color w:val="000000"/>
          <w:spacing w:val="0"/>
          <w:w w:val="100"/>
          <w:sz w:val="24"/>
          <w:vertAlign w:val="baseline"/>
          <w:lang w:val="fr-FR"/>
        </w:rPr>
        <w:t xml:space="preserve">critères</w:t>
      </w:r>
      <w:r>
        <w:rPr>
          <w:rFonts w:ascii="Times New Roman" w:hAnsi="Times New Roman" w:eastAsia="Times New Roman"/>
          <w:strike w:val="false"/>
          <w:color w:val="000000"/>
          <w:spacing w:val="0"/>
          <w:w w:val="100"/>
          <w:sz w:val="24"/>
          <w:vertAlign w:val="baseline"/>
          <w:lang w:val="fr-FR"/>
        </w:rPr>
        <w:t xml:space="preserve">...</w:t>
      </w:r>
    </w:p>
    <w:p>
      <w:pPr>
        <w:sectPr>
          <w:type w:val="nextPage"/>
          <w:pgSz w:w="11914" w:h="16848" w:orient="portrait"/>
          <w:pgMar w:bottom="924" w:top="700" w:right="1222" w:left="1272" w:header="720" w:footer="720"/>
          <w:titlePg w:val="false"/>
          <w:textDirection w:val="lrTb"/>
        </w:sectPr>
      </w:pPr>
    </w:p>
    <w:p>
      <w:pPr>
        <w:pageBreakBefore w:val="false"/>
        <w:spacing w:before="0" w:after="0" w:line="240" w:lineRule="exact"/>
        <w:ind w:right="792" w:left="144" w:firstLine="0"/>
        <w:jc w:val="left"/>
        <w:textAlignment w:val="baseline"/>
        <w:rPr>
          <w:rFonts w:ascii="Times New Roman" w:hAnsi="Times New Roman" w:eastAsia="Times New Roman"/>
          <w:b w:val="true"/>
          <w:strike w:val="false"/>
          <w:color w:val="000000"/>
          <w:spacing w:val="0"/>
          <w:w w:val="100"/>
          <w:sz w:val="20"/>
          <w:vertAlign w:val="baseline"/>
          <w:lang w:val="fr-FR"/>
        </w:rPr>
      </w:pPr>
      <w:r>
        <w:pict>
          <v:shapetype id="_x0000_t205" coordsize="21600,21600" o:spt="202" path="m,l,21600r21600,l21600,xe">
            <v:stroke joinstyle="miter"/>
            <v:path gradientshapeok="t" o:connecttype="rect"/>
          </v:shapetype>
          <v:shape id="_x0000_s204" type="#_x0000_t205" filled="f" stroked="f" style="position:absolute;width:30pt;height:22.55pt;z-index:-796;margin-left:524.65pt;margin-top:776.4pt;mso-wrap-distance-left:0pt;mso-wrap-distance-right:0pt;mso-position-horizontal-relative:page;mso-position-vertical-relative:page">
            <w10:wrap type="square" side="both"/>
            <v:fill opacity="1" o:opacity2="1" recolor="f" rotate="f" type="solid"/>
            <v:textbox inset="0pt, 0pt, 0pt, 0pt">
              <w:txbxContent>
                <w:p>
                  <w:pPr>
                    <w:pageBreakBefore w:val="false"/>
                    <w:spacing w:before="0" w:after="0" w:line="240" w:lineRule="auto"/>
                    <w:ind w:right="0" w:left="0"/>
                    <w:jc w:val="left"/>
                    <w:textAlignment w:val="baseline"/>
                  </w:pPr>
                  <w:r>
                    <w:drawing>
                      <wp:inline>
                        <wp:extent cx="381000" cy="286385"/>
                        <wp:docPr id="163" name="Picture"/>
                        <a:graphic>
                          <a:graphicData uri="http://schemas.openxmlformats.org/drawingml/2006/picture">
                            <pic:pic>
                              <pic:nvPicPr>
                                <pic:cNvPr id="164" name="test1"/>
                                <pic:cNvPicPr preferRelativeResize="false"/>
                              </pic:nvPicPr>
                              <pic:blipFill>
                                <a:blip r:embed="drId89"/>
                                <a:stretch>
                                  <a:fillRect/>
                                </a:stretch>
                              </pic:blipFill>
                              <pic:spPr>
                                <a:xfrm>
                                  <a:off x="0" y="0"/>
                                  <a:ext cx="381000" cy="286385"/>
                                </a:xfrm>
                                <a:prstGeom prst="rect">
                                  <a:avLst/>
                                </a:prstGeom>
                              </pic:spPr>
                            </pic:pic>
                          </a:graphicData>
                        </a:graphic>
                      </wp:inline>
                    </w:drawing>
                  </w:r>
                </w:p>
              </w:txbxContent>
            </v:textbox>
          </v:shape>
        </w:pict>
      </w:r>
      <w:r>
        <w:pict>
          <v:shapetype id="_x0000_t206" coordsize="21600,21600" o:spt="202" path="m,l,21600r21600,l21600,xe">
            <v:stroke joinstyle="miter"/>
            <v:path gradientshapeok="t" o:connecttype="rect"/>
          </v:shapetype>
          <v:shape id="_x0000_s205" type="#_x0000_t206" filled="f" stroked="f" style="position:absolute;width:18.3pt;height:10.4pt;z-index:-795;margin-left:530.75pt;margin-top:781pt;mso-wrap-distance-left:0pt;mso-wrap-distance-right:0pt;mso-position-horizontal-relative:page;mso-position-vertical-relative:page">
            <w10:wrap type="square" side="both"/>
            <v:fill opacity="1" o:opacity2="1" recolor="f" rotate="f" type="solid"/>
            <v:textbox inset="0pt, 0pt, 0pt, 0pt">
              <w:txbxContent>
                <w:p>
                  <w:pPr>
                    <w:pageBreakBefore w:val="false"/>
                    <w:spacing w:before="22" w:after="0" w:line="183" w:lineRule="exact"/>
                    <w:ind w:right="0" w:left="0" w:firstLine="0"/>
                    <w:jc w:val="left"/>
                    <w:textAlignment w:val="baseline"/>
                    <w:rPr>
                      <w:rFonts w:ascii="Calibri" w:hAnsi="Calibri" w:eastAsia="Calibri"/>
                      <w:strike w:val="false"/>
                      <w:color w:val="000000"/>
                      <w:spacing w:val="27"/>
                      <w:w w:val="100"/>
                      <w:sz w:val="17"/>
                      <w:vertAlign w:val="baseline"/>
                      <w:lang w:val="fr-FR"/>
                    </w:rPr>
                  </w:pPr>
                  <w:r>
                    <w:rPr>
                      <w:rFonts w:ascii="Calibri" w:hAnsi="Calibri" w:eastAsia="Calibri"/>
                      <w:strike w:val="false"/>
                      <w:color w:val="000000"/>
                      <w:spacing w:val="27"/>
                      <w:w w:val="100"/>
                      <w:sz w:val="17"/>
                      <w:vertAlign w:val="baseline"/>
                      <w:lang w:val="fr-FR"/>
                    </w:rPr>
                    <w:t xml:space="preserve">68</w:t>
                  </w:r>
                </w:p>
              </w:txbxContent>
            </v:textbox>
          </v:shape>
        </w:pict>
      </w:r>
      <w:r>
        <w:rPr>
          <w:rFonts w:ascii="Times New Roman" w:hAnsi="Times New Roman" w:eastAsia="Times New Roman"/>
          <w:b w:val="true"/>
          <w:strike w:val="false"/>
          <w:color w:val="000000"/>
          <w:spacing w:val="0"/>
          <w:w w:val="100"/>
          <w:sz w:val="20"/>
          <w:vertAlign w:val="baseline"/>
          <w:lang w:val="fr-FR"/>
        </w:rPr>
        <w:t xml:space="preserve">CHAPITRE III </w:t>
      </w:r>
      <w:r>
        <w:rPr>
          <w:rFonts w:ascii="Times New Roman" w:hAnsi="Times New Roman" w:eastAsia="Times New Roman"/>
          <w:b w:val="true"/>
          <w:strike w:val="false"/>
          <w:color w:val="000000"/>
          <w:spacing w:val="0"/>
          <w:w w:val="100"/>
          <w:sz w:val="20"/>
          <w:vertAlign w:val="baseline"/>
          <w:lang w:val="fr-FR"/>
        </w:rPr>
        <w:t xml:space="preserve">: Etude et évaluation de la rentabilité du projet d’extension d’une nouvelle unité de </w:t>
      </w:r>
      <w:r>
        <w:rPr>
          <w:rFonts w:ascii="Times New Roman" w:hAnsi="Times New Roman" w:eastAsia="Times New Roman"/>
          <w:b w:val="true"/>
          <w:strike w:val="false"/>
          <w:color w:val="000000"/>
          <w:spacing w:val="0"/>
          <w:w w:val="100"/>
          <w:sz w:val="20"/>
          <w:vertAlign w:val="baseline"/>
          <w:lang w:val="fr-FR"/>
        </w:rPr>
        <w:t xml:space="preserve">fabrication de carreaux céramiques CAS : SARL SCS</w:t>
      </w:r>
    </w:p>
    <w:p>
      <w:pPr>
        <w:pageBreakBefore w:val="false"/>
        <w:spacing w:before="851" w:after="0" w:line="266" w:lineRule="exact"/>
        <w:ind w:right="0" w:left="144" w:firstLine="0"/>
        <w:jc w:val="left"/>
        <w:textAlignment w:val="baseline"/>
        <w:rPr>
          <w:rFonts w:ascii="Times New Roman" w:hAnsi="Times New Roman" w:eastAsia="Times New Roman"/>
          <w:b w:val="true"/>
          <w:strike w:val="false"/>
          <w:color w:val="000000"/>
          <w:spacing w:val="0"/>
          <w:w w:val="100"/>
          <w:sz w:val="24"/>
          <w:vertAlign w:val="baseline"/>
          <w:lang w:val="fr-FR"/>
        </w:rPr>
      </w:pPr>
      <w:r>
        <w:pict>
          <v:line strokeweight="4.8pt" strokecolor="#823A0A" from="68.9pt,62.15pt" to="526.6pt,62.15pt" style="position:absolute;mso-position-horizontal-relative:page;mso-position-vertical-relative:page;">
            <v:stroke linestyle="thinThin"/>
          </v:line>
        </w:pict>
      </w:r>
      <w:r>
        <w:rPr>
          <w:rFonts w:ascii="Times New Roman" w:hAnsi="Times New Roman" w:eastAsia="Times New Roman"/>
          <w:b w:val="true"/>
          <w:strike w:val="false"/>
          <w:color w:val="000000"/>
          <w:spacing w:val="0"/>
          <w:w w:val="100"/>
          <w:sz w:val="24"/>
          <w:vertAlign w:val="baseline"/>
          <w:lang w:val="fr-FR"/>
        </w:rPr>
        <w:t xml:space="preserve">3.3.2. Le taux de rentabilité interne : (TRI)</w:t>
      </w:r>
    </w:p>
    <w:p>
      <w:pPr>
        <w:pageBreakBefore w:val="false"/>
        <w:spacing w:before="154" w:after="0" w:line="300" w:lineRule="exact"/>
        <w:ind w:right="288" w:left="144" w:firstLine="0"/>
        <w:jc w:val="lef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Comme nous l’avons exposé dans le second chapitre</w:t>
      </w:r>
      <w:r>
        <w:rPr>
          <w:rFonts w:ascii="Times New Roman" w:hAnsi="Times New Roman" w:eastAsia="Times New Roman"/>
          <w:strike w:val="false"/>
          <w:color w:val="000000"/>
          <w:spacing w:val="0"/>
          <w:w w:val="100"/>
          <w:sz w:val="24"/>
          <w:vertAlign w:val="baseline"/>
          <w:lang w:val="fr-FR"/>
        </w:rPr>
        <w:t xml:space="preserve">, le taux de rentabilité interne correspond au taux pour lequel il y a équivalence entre le capital investi est les cash-flows générés par ce projet.</w:t>
      </w:r>
    </w:p>
    <w:p>
      <w:pPr>
        <w:pageBreakBefore w:val="false"/>
        <w:spacing w:before="173" w:after="226" w:line="282" w:lineRule="exact"/>
        <w:ind w:right="0" w:left="144" w:firstLine="0"/>
        <w:jc w:val="lef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Le calcul de ce critère nécessite l’application de la formule suivante </w:t>
      </w:r>
      <w:r>
        <w:rPr>
          <w:rFonts w:ascii="Times New Roman" w:hAnsi="Times New Roman" w:eastAsia="Times New Roman"/>
          <w:strike w:val="false"/>
          <w:color w:val="000000"/>
          <w:spacing w:val="0"/>
          <w:w w:val="100"/>
          <w:sz w:val="24"/>
          <w:vertAlign w:val="baseline"/>
          <w:lang w:val="fr-FR"/>
        </w:rPr>
        <w:t xml:space="preserve">:</w:t>
      </w:r>
    </w:p>
    <w:p>
      <w:pPr>
        <w:pageBreakBefore w:val="false"/>
        <w:pBdr>
          <w:top w:sz="7" w:space="6" w:color="000000" w:val="single"/>
          <w:left w:sz="7" w:space="0" w:color="000000" w:val="single"/>
          <w:bottom w:sz="7" w:space="14" w:color="000000" w:val="single"/>
          <w:right w:sz="7" w:space="0" w:color="000000" w:val="single"/>
        </w:pBdr>
        <w:spacing w:before="0" w:after="506" w:line="336" w:lineRule="exact"/>
        <w:ind w:right="3436" w:left="1688" w:firstLine="0"/>
        <w:jc w:val="center"/>
        <w:textAlignment w:val="baseline"/>
        <w:rPr>
          <w:rFonts w:ascii="Times New Roman" w:hAnsi="Times New Roman" w:eastAsia="Times New Roman"/>
          <w:b w:val="true"/>
          <w:strike w:val="false"/>
          <w:color w:val="000000"/>
          <w:spacing w:val="-6"/>
          <w:w w:val="100"/>
          <w:sz w:val="28"/>
          <w:vertAlign w:val="baseline"/>
          <w:lang w:val="fr-FR"/>
        </w:rPr>
      </w:pPr>
      <w:r>
        <w:rPr>
          <w:rFonts w:ascii="Times New Roman" w:hAnsi="Times New Roman" w:eastAsia="Times New Roman"/>
          <w:b w:val="true"/>
          <w:strike w:val="false"/>
          <w:color w:val="000000"/>
          <w:spacing w:val="-6"/>
          <w:w w:val="100"/>
          <w:sz w:val="28"/>
          <w:vertAlign w:val="baseline"/>
          <w:lang w:val="fr-FR"/>
        </w:rPr>
        <w:t xml:space="preserve">VANn = </w:t>
      </w:r>
      <w:r>
        <w:rPr>
          <w:rFonts w:ascii="Times New Roman" w:hAnsi="Times New Roman" w:eastAsia="Times New Roman"/>
          <w:b w:val="true"/>
          <w:strike w:val="false"/>
          <w:color w:val="000000"/>
          <w:spacing w:val="-6"/>
          <w:w w:val="100"/>
          <w:sz w:val="28"/>
          <w:vertAlign w:val="baseline"/>
          <w:lang w:val="fr-FR"/>
        </w:rPr>
        <w:t xml:space="preserve">∑CFn(1+i) </w:t>
      </w:r>
      <w:r>
        <w:rPr>
          <w:rFonts w:ascii="Times New Roman" w:hAnsi="Times New Roman" w:eastAsia="Times New Roman"/>
          <w:b w:val="true"/>
          <w:strike w:val="false"/>
          <w:color w:val="000000"/>
          <w:spacing w:val="-6"/>
          <w:w w:val="100"/>
          <w:sz w:val="28"/>
          <w:vertAlign w:val="superscript"/>
          <w:lang w:val="fr-FR"/>
        </w:rPr>
        <w:t xml:space="preserve">-n</w:t>
      </w:r>
      <w:r>
        <w:rPr>
          <w:rFonts w:ascii="Times New Roman" w:hAnsi="Times New Roman" w:eastAsia="Times New Roman"/>
          <w:b w:val="true"/>
          <w:strike w:val="false"/>
          <w:color w:val="000000"/>
          <w:spacing w:val="-6"/>
          <w:w w:val="100"/>
          <w:sz w:val="29"/>
          <w:vertAlign w:val="baseline"/>
          <w:lang w:val="fr-FR"/>
        </w:rPr>
        <w:t xml:space="preserve"> - I</w:t>
      </w:r>
      <w:r>
        <w:rPr>
          <w:rFonts w:ascii="Times New Roman" w:hAnsi="Times New Roman" w:eastAsia="Times New Roman"/>
          <w:b w:val="true"/>
          <w:strike w:val="false"/>
          <w:color w:val="000000"/>
          <w:spacing w:val="-6"/>
          <w:w w:val="100"/>
          <w:sz w:val="18"/>
          <w:vertAlign w:val="baseline"/>
          <w:lang w:val="fr-FR"/>
        </w:rPr>
        <w:t xml:space="preserve">0</w:t>
      </w:r>
    </w:p>
    <w:p>
      <w:pPr>
        <w:pageBreakBefore w:val="false"/>
        <w:spacing w:before="3" w:after="0" w:line="269" w:lineRule="exact"/>
        <w:ind w:right="0" w:left="144" w:firstLine="0"/>
        <w:jc w:val="lef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Le tableau ci-dessous, détermine le taux de rentabilité interne (TRI) :</w:t>
      </w:r>
    </w:p>
    <w:p>
      <w:pPr>
        <w:pageBreakBefore w:val="false"/>
        <w:tabs>
          <w:tab w:val="left" w:leader="none" w:pos="7992"/>
        </w:tabs>
        <w:spacing w:before="197" w:after="141" w:line="266" w:lineRule="exact"/>
        <w:ind w:right="0" w:left="144" w:firstLine="0"/>
        <w:jc w:val="left"/>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Tableau N°30 : détermination du taux de rentabilité Interne	</w:t>
      </w:r>
      <w:r>
        <w:rPr>
          <w:rFonts w:ascii="Times New Roman" w:hAnsi="Times New Roman" w:eastAsia="Times New Roman"/>
          <w:b w:val="true"/>
          <w:strike w:val="false"/>
          <w:color w:val="000000"/>
          <w:spacing w:val="0"/>
          <w:w w:val="100"/>
          <w:sz w:val="24"/>
          <w:vertAlign w:val="baseline"/>
          <w:lang w:val="fr-FR"/>
        </w:rPr>
        <w:t xml:space="preserve">DA</w:t>
      </w:r>
    </w:p>
    <w:tbl>
      <w:tblPr>
        <w:jc w:val="left"/>
        <w:tblInd w:w="22" w:type="dxa"/>
        <w:tblLayout w:type="fixed"/>
        <w:tblCellMar>
          <w:left w:w="0" w:type="dxa"/>
          <w:right w:w="0" w:type="dxa"/>
        </w:tblCellMar>
      </w:tblPr>
      <w:tblGrid>
        <w:gridCol w:w="1478"/>
        <w:gridCol w:w="399"/>
        <w:gridCol w:w="1195"/>
        <w:gridCol w:w="298"/>
        <w:gridCol w:w="1228"/>
        <w:gridCol w:w="279"/>
        <w:gridCol w:w="1214"/>
        <w:gridCol w:w="423"/>
        <w:gridCol w:w="1291"/>
        <w:gridCol w:w="441"/>
        <w:gridCol w:w="1129"/>
      </w:tblGrid>
      <w:tr>
        <w:trPr>
          <w:trHeight w:val="562" w:hRule="exact"/>
        </w:trPr>
        <w:tc>
          <w:tcPr>
            <w:tcW w:w="1500" w:type="auto"/>
            <w:gridSpan w:val="1"/>
            <w:tcBorders>
              <w:top w:val="single" w:sz="7" w:color="000000"/>
              <w:left w:val="single" w:sz="7" w:color="000000"/>
              <w:bottom w:val="single" w:sz="7" w:color="000000"/>
              <w:right w:val="single" w:sz="7" w:color="000000"/>
            </w:tcBorders>
            <w:textDirection w:val="lrTb"/>
            <w:vAlign w:val="top"/>
          </w:tcPr>
          <w:p>
            <w:pPr>
              <w:pageBreakBefore w:val="false"/>
              <w:spacing w:before="0" w:after="281" w:line="266" w:lineRule="exact"/>
              <w:ind w:right="0" w:left="0" w:firstLine="0"/>
              <w:jc w:val="center"/>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Taux</w:t>
            </w:r>
          </w:p>
        </w:tc>
        <w:tc>
          <w:tcPr>
            <w:tcW w:w="1899" w:type="auto"/>
            <w:gridSpan w:val="1"/>
            <w:tcBorders>
              <w:top w:val="single" w:sz="7" w:color="000000"/>
              <w:left w:val="single" w:sz="7" w:color="000000"/>
              <w:bottom w:val="single" w:sz="7" w:color="000000"/>
              <w:right w:val="none" w:sz="0" w:color="020000"/>
            </w:tcBorders>
            <w:textDirection w:val="lrTb"/>
            <w:vAlign w:val="top"/>
          </w:tcPr>
          <w:p>
            <w:pPr>
              <w:pageBreakBefore w:val="false"/>
              <w:spacing w:before="0" w:after="0" w:line="240" w:lineRule="auto"/>
              <w:ind w:right="0" w:left="0" w:firstLine="0"/>
              <w:jc w:val="left"/>
              <w:textAlignment w:val="baseline"/>
              <w:rPr>
                <w:rFonts w:ascii="Times New Roman" w:hAnsi="Times New Roman" w:eastAsia="Times New Roman"/>
                <w:strike w:val="false"/>
                <w:color w:val="000000"/>
                <w:w w:val="100"/>
                <w:sz w:val="24"/>
                <w:vertAlign w:val="baseline"/>
                <w:lang w:val="fr-FR"/>
              </w:rPr>
            </w:pPr>
            <w:r>
              <w:rPr>
                <w:rFonts w:ascii="Times New Roman" w:hAnsi="Times New Roman" w:eastAsia="Times New Roman"/>
                <w:strike w:val="false"/>
                <w:color w:val="000000"/>
                <w:w w:val="100"/>
                <w:sz w:val="24"/>
                <w:vertAlign w:val="baseline"/>
                <w:lang w:val="fr-FR"/>
              </w:rPr>
              <w:t xml:space="preserve">
</w:t>
            </w:r>
          </w:p>
        </w:tc>
        <w:tc>
          <w:tcPr>
            <w:tcW w:w="3094" w:type="auto"/>
            <w:gridSpan w:val="1"/>
            <w:tcBorders>
              <w:top w:val="single" w:sz="7" w:color="000000"/>
              <w:left w:val="none" w:sz="0" w:color="020000"/>
              <w:bottom w:val="single" w:sz="7" w:color="000000"/>
              <w:right w:val="single" w:sz="7" w:color="000000"/>
            </w:tcBorders>
            <w:textDirection w:val="lrTb"/>
            <w:vAlign w:val="top"/>
          </w:tcPr>
          <w:p>
            <w:pPr>
              <w:pageBreakBefore w:val="false"/>
              <w:spacing w:before="0" w:after="278" w:line="269" w:lineRule="exact"/>
              <w:ind w:right="0" w:left="124" w:firstLine="0"/>
              <w:jc w:val="lef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77%</w:t>
            </w:r>
          </w:p>
        </w:tc>
        <w:tc>
          <w:tcPr>
            <w:tcW w:w="3392" w:type="auto"/>
            <w:gridSpan w:val="1"/>
            <w:tcBorders>
              <w:top w:val="single" w:sz="7" w:color="000000"/>
              <w:left w:val="single" w:sz="7" w:color="000000"/>
              <w:bottom w:val="single" w:sz="7" w:color="000000"/>
              <w:right w:val="none" w:sz="0" w:color="020000"/>
            </w:tcBorders>
            <w:textDirection w:val="lrTb"/>
            <w:vAlign w:val="top"/>
          </w:tcPr>
          <w:p>
            <w:pPr>
              <w:pageBreakBefore w:val="false"/>
              <w:spacing w:before="0" w:after="0" w:line="240" w:lineRule="auto"/>
              <w:ind w:right="0" w:left="0" w:firstLine="0"/>
              <w:jc w:val="left"/>
              <w:textAlignment w:val="baseline"/>
              <w:rPr>
                <w:rFonts w:ascii="Times New Roman" w:hAnsi="Times New Roman" w:eastAsia="Times New Roman"/>
                <w:strike w:val="false"/>
                <w:color w:val="000000"/>
                <w:w w:val="100"/>
                <w:sz w:val="24"/>
                <w:vertAlign w:val="baseline"/>
                <w:lang w:val="fr-FR"/>
              </w:rPr>
            </w:pPr>
            <w:r>
              <w:rPr>
                <w:rFonts w:ascii="Times New Roman" w:hAnsi="Times New Roman" w:eastAsia="Times New Roman"/>
                <w:strike w:val="false"/>
                <w:color w:val="000000"/>
                <w:w w:val="100"/>
                <w:sz w:val="24"/>
                <w:vertAlign w:val="baseline"/>
                <w:lang w:val="fr-FR"/>
              </w:rPr>
              <w:t xml:space="preserve">
</w:t>
            </w:r>
          </w:p>
        </w:tc>
        <w:tc>
          <w:tcPr>
            <w:tcW w:w="4620" w:type="auto"/>
            <w:gridSpan w:val="1"/>
            <w:tcBorders>
              <w:top w:val="single" w:sz="7" w:color="000000"/>
              <w:left w:val="none" w:sz="0" w:color="020000"/>
              <w:bottom w:val="single" w:sz="7" w:color="000000"/>
              <w:right w:val="single" w:sz="7" w:color="000000"/>
            </w:tcBorders>
            <w:textDirection w:val="lrTb"/>
            <w:vAlign w:val="top"/>
          </w:tcPr>
          <w:p>
            <w:pPr>
              <w:pageBreakBefore w:val="false"/>
              <w:spacing w:before="0" w:after="278" w:line="269" w:lineRule="exact"/>
              <w:ind w:right="494" w:left="0" w:firstLine="0"/>
              <w:jc w:val="righ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78%</w:t>
            </w:r>
          </w:p>
        </w:tc>
        <w:tc>
          <w:tcPr>
            <w:tcW w:w="4899" w:type="auto"/>
            <w:gridSpan w:val="1"/>
            <w:tcBorders>
              <w:top w:val="single" w:sz="7" w:color="000000"/>
              <w:left w:val="single" w:sz="7" w:color="000000"/>
              <w:bottom w:val="single" w:sz="7" w:color="000000"/>
              <w:right w:val="none" w:sz="0" w:color="020000"/>
            </w:tcBorders>
            <w:shd w:val="clear" w:color="B4C5E7" w:fill="B4C5E7"/>
            <w:textDirection w:val="lrTb"/>
            <w:vAlign w:val="top"/>
          </w:tcPr>
          <w:p>
            <w:pPr>
              <w:pageBreakBefore w:val="false"/>
              <w:spacing w:before="0" w:after="0" w:line="240" w:lineRule="auto"/>
              <w:ind w:right="0" w:left="0" w:firstLine="0"/>
              <w:jc w:val="left"/>
              <w:textAlignment w:val="baseline"/>
              <w:rPr>
                <w:rFonts w:ascii="Times New Roman" w:hAnsi="Times New Roman" w:eastAsia="Times New Roman"/>
                <w:strike w:val="false"/>
                <w:color w:val="000000"/>
                <w:w w:val="100"/>
                <w:sz w:val="24"/>
                <w:vertAlign w:val="baseline"/>
                <w:lang w:val="fr-FR"/>
              </w:rPr>
            </w:pPr>
            <w:r>
              <w:rPr>
                <w:rFonts w:ascii="Times New Roman" w:hAnsi="Times New Roman" w:eastAsia="Times New Roman"/>
                <w:strike w:val="false"/>
                <w:color w:val="000000"/>
                <w:w w:val="100"/>
                <w:sz w:val="24"/>
                <w:vertAlign w:val="baseline"/>
                <w:lang w:val="fr-FR"/>
              </w:rPr>
              <w:t xml:space="preserve">
</w:t>
            </w:r>
          </w:p>
        </w:tc>
        <w:tc>
          <w:tcPr>
            <w:tcW w:w="6113" w:type="auto"/>
            <w:gridSpan w:val="1"/>
            <w:tcBorders>
              <w:top w:val="single" w:sz="7" w:color="000000"/>
              <w:left w:val="none" w:sz="0" w:color="020000"/>
              <w:bottom w:val="single" w:sz="7" w:color="000000"/>
              <w:right w:val="single" w:sz="7" w:color="000000"/>
            </w:tcBorders>
            <w:shd w:val="clear" w:color="B4C5E7" w:fill="B4C5E7"/>
            <w:textDirection w:val="lrTb"/>
            <w:vAlign w:val="top"/>
          </w:tcPr>
          <w:p>
            <w:pPr>
              <w:pageBreakBefore w:val="false"/>
              <w:spacing w:before="0" w:after="281" w:line="266" w:lineRule="exact"/>
              <w:ind w:right="465" w:left="0" w:firstLine="0"/>
              <w:jc w:val="right"/>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79%</w:t>
            </w:r>
          </w:p>
        </w:tc>
        <w:tc>
          <w:tcPr>
            <w:tcW w:w="6536" w:type="auto"/>
            <w:gridSpan w:val="1"/>
            <w:tcBorders>
              <w:top w:val="single" w:sz="7" w:color="000000"/>
              <w:left w:val="single" w:sz="7" w:color="000000"/>
              <w:bottom w:val="single" w:sz="7" w:color="000000"/>
              <w:right w:val="none" w:sz="0" w:color="020000"/>
            </w:tcBorders>
            <w:shd w:val="clear" w:color="B4C5E7" w:fill="B4C5E7"/>
            <w:textDirection w:val="lrTb"/>
            <w:vAlign w:val="top"/>
          </w:tcPr>
          <w:p>
            <w:pPr>
              <w:pageBreakBefore w:val="false"/>
              <w:spacing w:before="0" w:after="0" w:line="240" w:lineRule="auto"/>
              <w:ind w:right="0" w:left="0" w:firstLine="0"/>
              <w:jc w:val="left"/>
              <w:textAlignment w:val="baseline"/>
              <w:rPr>
                <w:rFonts w:ascii="Times New Roman" w:hAnsi="Times New Roman" w:eastAsia="Times New Roman"/>
                <w:strike w:val="false"/>
                <w:color w:val="000000"/>
                <w:w w:val="100"/>
                <w:sz w:val="24"/>
                <w:vertAlign w:val="baseline"/>
                <w:lang w:val="fr-FR"/>
              </w:rPr>
            </w:pPr>
            <w:r>
              <w:rPr>
                <w:rFonts w:ascii="Times New Roman" w:hAnsi="Times New Roman" w:eastAsia="Times New Roman"/>
                <w:strike w:val="false"/>
                <w:color w:val="000000"/>
                <w:w w:val="100"/>
                <w:sz w:val="24"/>
                <w:vertAlign w:val="baseline"/>
                <w:lang w:val="fr-FR"/>
              </w:rPr>
              <w:t xml:space="preserve">
</w:t>
            </w:r>
          </w:p>
        </w:tc>
        <w:tc>
          <w:tcPr>
            <w:tcW w:w="7827" w:type="auto"/>
            <w:gridSpan w:val="1"/>
            <w:tcBorders>
              <w:top w:val="single" w:sz="7" w:color="000000"/>
              <w:left w:val="none" w:sz="0" w:color="020000"/>
              <w:bottom w:val="single" w:sz="7" w:color="000000"/>
              <w:right w:val="single" w:sz="7" w:color="000000"/>
            </w:tcBorders>
            <w:shd w:val="clear" w:color="B4C5E7" w:fill="B4C5E7"/>
            <w:textDirection w:val="lrTb"/>
            <w:vAlign w:val="top"/>
          </w:tcPr>
          <w:p>
            <w:pPr>
              <w:pageBreakBefore w:val="false"/>
              <w:spacing w:before="0" w:after="281" w:line="266" w:lineRule="exact"/>
              <w:ind w:right="0" w:left="128" w:firstLine="0"/>
              <w:jc w:val="left"/>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80%</w:t>
            </w:r>
          </w:p>
        </w:tc>
        <w:tc>
          <w:tcPr>
            <w:tcW w:w="8268" w:type="auto"/>
            <w:gridSpan w:val="1"/>
            <w:tcBorders>
              <w:top w:val="single" w:sz="7" w:color="000000"/>
              <w:left w:val="single" w:sz="7" w:color="000000"/>
              <w:bottom w:val="single" w:sz="7" w:color="000000"/>
              <w:right w:val="none" w:sz="0" w:color="020000"/>
            </w:tcBorders>
            <w:textDirection w:val="lrTb"/>
            <w:vAlign w:val="top"/>
          </w:tcPr>
          <w:p>
            <w:pPr>
              <w:pageBreakBefore w:val="false"/>
              <w:spacing w:before="0" w:after="0" w:line="240" w:lineRule="auto"/>
              <w:ind w:right="0" w:left="0" w:firstLine="0"/>
              <w:jc w:val="left"/>
              <w:textAlignment w:val="baseline"/>
              <w:rPr>
                <w:rFonts w:ascii="Times New Roman" w:hAnsi="Times New Roman" w:eastAsia="Times New Roman"/>
                <w:strike w:val="false"/>
                <w:color w:val="000000"/>
                <w:w w:val="100"/>
                <w:sz w:val="24"/>
                <w:vertAlign w:val="baseline"/>
                <w:lang w:val="fr-FR"/>
              </w:rPr>
            </w:pPr>
            <w:r>
              <w:rPr>
                <w:rFonts w:ascii="Times New Roman" w:hAnsi="Times New Roman" w:eastAsia="Times New Roman"/>
                <w:strike w:val="false"/>
                <w:color w:val="000000"/>
                <w:w w:val="100"/>
                <w:sz w:val="24"/>
                <w:vertAlign w:val="baseline"/>
                <w:lang w:val="fr-FR"/>
              </w:rPr>
              <w:t xml:space="preserve">
</w:t>
            </w:r>
          </w:p>
        </w:tc>
        <w:tc>
          <w:tcPr>
            <w:tcW w:w="9397" w:type="auto"/>
            <w:gridSpan w:val="1"/>
            <w:tcBorders>
              <w:top w:val="single" w:sz="7" w:color="000000"/>
              <w:left w:val="none" w:sz="0" w:color="020000"/>
              <w:bottom w:val="single" w:sz="7" w:color="000000"/>
              <w:right w:val="single" w:sz="7" w:color="000000"/>
            </w:tcBorders>
            <w:textDirection w:val="lrTb"/>
            <w:vAlign w:val="top"/>
          </w:tcPr>
          <w:p>
            <w:pPr>
              <w:pageBreakBefore w:val="false"/>
              <w:spacing w:before="0" w:after="278" w:line="269" w:lineRule="exact"/>
              <w:ind w:right="509" w:left="0" w:firstLine="0"/>
              <w:jc w:val="righ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81%</w:t>
            </w:r>
          </w:p>
        </w:tc>
      </w:tr>
      <w:tr>
        <w:trPr>
          <w:trHeight w:val="581" w:hRule="exact"/>
        </w:trPr>
        <w:tc>
          <w:tcPr>
            <w:tcW w:w="1500" w:type="auto"/>
            <w:gridSpan w:val="1"/>
            <w:tcBorders>
              <w:top w:val="single" w:sz="7" w:color="000000"/>
              <w:left w:val="single" w:sz="7" w:color="000000"/>
              <w:bottom w:val="single" w:sz="7" w:color="000000"/>
              <w:right w:val="single" w:sz="7" w:color="000000"/>
            </w:tcBorders>
            <w:textDirection w:val="lrTb"/>
            <w:vAlign w:val="top"/>
          </w:tcPr>
          <w:p>
            <w:pPr>
              <w:pageBreakBefore w:val="false"/>
              <w:spacing w:before="0" w:after="286" w:line="266" w:lineRule="exact"/>
              <w:ind w:right="0" w:left="0" w:firstLine="0"/>
              <w:jc w:val="center"/>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VAN</w:t>
            </w:r>
          </w:p>
        </w:tc>
        <w:tc>
          <w:tcPr>
            <w:tcW w:w="1899" w:type="auto"/>
            <w:gridSpan w:val="1"/>
            <w:tcBorders>
              <w:top w:val="single" w:sz="7" w:color="000000"/>
              <w:left w:val="single" w:sz="7" w:color="000000"/>
              <w:bottom w:val="single" w:sz="7" w:color="000000"/>
              <w:right w:val="none" w:sz="0" w:color="020000"/>
            </w:tcBorders>
            <w:textDirection w:val="lrTb"/>
            <w:vAlign w:val="top"/>
          </w:tcPr>
          <w:p>
            <w:pPr>
              <w:pageBreakBefore w:val="false"/>
              <w:spacing w:before="0" w:after="283" w:line="269" w:lineRule="exact"/>
              <w:ind w:right="0" w:left="0" w:firstLine="0"/>
              <w:jc w:val="righ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10</w:t>
            </w:r>
          </w:p>
        </w:tc>
        <w:tc>
          <w:tcPr>
            <w:tcW w:w="3094" w:type="auto"/>
            <w:gridSpan w:val="1"/>
            <w:tcBorders>
              <w:top w:val="single" w:sz="7" w:color="000000"/>
              <w:left w:val="none" w:sz="0" w:color="020000"/>
              <w:bottom w:val="single" w:sz="7" w:color="000000"/>
              <w:right w:val="single" w:sz="7" w:color="000000"/>
            </w:tcBorders>
            <w:textDirection w:val="lrTb"/>
            <w:vAlign w:val="top"/>
          </w:tcPr>
          <w:p>
            <w:pPr>
              <w:pageBreakBefore w:val="false"/>
              <w:spacing w:before="0" w:after="283" w:line="269" w:lineRule="exact"/>
              <w:ind w:right="0" w:left="0" w:firstLine="0"/>
              <w:jc w:val="center"/>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951 677,28</w:t>
            </w:r>
          </w:p>
        </w:tc>
        <w:tc>
          <w:tcPr>
            <w:tcW w:w="3392" w:type="auto"/>
            <w:gridSpan w:val="1"/>
            <w:tcBorders>
              <w:top w:val="single" w:sz="7" w:color="000000"/>
              <w:left w:val="single" w:sz="7" w:color="000000"/>
              <w:bottom w:val="single" w:sz="7" w:color="000000"/>
              <w:right w:val="none" w:sz="0" w:color="020000"/>
            </w:tcBorders>
            <w:textDirection w:val="lrTb"/>
            <w:vAlign w:val="top"/>
          </w:tcPr>
          <w:p>
            <w:pPr>
              <w:pageBreakBefore w:val="false"/>
              <w:spacing w:before="0" w:after="283" w:line="269" w:lineRule="exact"/>
              <w:ind w:right="0" w:left="0" w:firstLine="0"/>
              <w:jc w:val="righ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6</w:t>
            </w:r>
          </w:p>
        </w:tc>
        <w:tc>
          <w:tcPr>
            <w:tcW w:w="4620" w:type="auto"/>
            <w:gridSpan w:val="1"/>
            <w:tcBorders>
              <w:top w:val="single" w:sz="7" w:color="000000"/>
              <w:left w:val="none" w:sz="0" w:color="020000"/>
              <w:bottom w:val="single" w:sz="7" w:color="000000"/>
              <w:right w:val="single" w:sz="7" w:color="000000"/>
            </w:tcBorders>
            <w:textDirection w:val="lrTb"/>
            <w:vAlign w:val="top"/>
          </w:tcPr>
          <w:p>
            <w:pPr>
              <w:pageBreakBefore w:val="false"/>
              <w:spacing w:before="0" w:after="283" w:line="269" w:lineRule="exact"/>
              <w:ind w:right="0" w:left="0" w:firstLine="0"/>
              <w:jc w:val="center"/>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853 331,09</w:t>
            </w:r>
          </w:p>
        </w:tc>
        <w:tc>
          <w:tcPr>
            <w:tcW w:w="4899" w:type="auto"/>
            <w:gridSpan w:val="1"/>
            <w:tcBorders>
              <w:top w:val="single" w:sz="7" w:color="000000"/>
              <w:left w:val="single" w:sz="7" w:color="000000"/>
              <w:bottom w:val="single" w:sz="7" w:color="000000"/>
              <w:right w:val="none" w:sz="0" w:color="020000"/>
            </w:tcBorders>
            <w:shd w:val="clear" w:color="B4C5E7" w:fill="B4C5E7"/>
            <w:textDirection w:val="lrTb"/>
            <w:vAlign w:val="top"/>
          </w:tcPr>
          <w:p>
            <w:pPr>
              <w:pageBreakBefore w:val="false"/>
              <w:spacing w:before="0" w:after="286" w:line="266" w:lineRule="exact"/>
              <w:ind w:right="0" w:left="0" w:firstLine="0"/>
              <w:jc w:val="center"/>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2</w:t>
            </w:r>
          </w:p>
        </w:tc>
        <w:tc>
          <w:tcPr>
            <w:tcW w:w="6113" w:type="auto"/>
            <w:gridSpan w:val="1"/>
            <w:tcBorders>
              <w:top w:val="single" w:sz="7" w:color="000000"/>
              <w:left w:val="none" w:sz="0" w:color="020000"/>
              <w:bottom w:val="single" w:sz="7" w:color="000000"/>
              <w:right w:val="single" w:sz="7" w:color="000000"/>
            </w:tcBorders>
            <w:shd w:val="clear" w:color="B4C5E7" w:fill="B4C5E7"/>
            <w:textDirection w:val="lrTb"/>
            <w:vAlign w:val="top"/>
          </w:tcPr>
          <w:p>
            <w:pPr>
              <w:pageBreakBefore w:val="false"/>
              <w:spacing w:before="0" w:after="286" w:line="266" w:lineRule="exact"/>
              <w:ind w:right="0" w:left="0" w:firstLine="0"/>
              <w:jc w:val="center"/>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839 762,76</w:t>
            </w:r>
          </w:p>
        </w:tc>
        <w:tc>
          <w:tcPr>
            <w:tcW w:w="6536" w:type="auto"/>
            <w:gridSpan w:val="1"/>
            <w:tcBorders>
              <w:top w:val="single" w:sz="7" w:color="000000"/>
              <w:left w:val="single" w:sz="7" w:color="000000"/>
              <w:bottom w:val="single" w:sz="7" w:color="000000"/>
              <w:right w:val="none" w:sz="0" w:color="020000"/>
            </w:tcBorders>
            <w:shd w:val="clear" w:color="B4C5E7" w:fill="B4C5E7"/>
            <w:textDirection w:val="lrTb"/>
            <w:vAlign w:val="top"/>
          </w:tcPr>
          <w:p>
            <w:pPr>
              <w:pageBreakBefore w:val="false"/>
              <w:spacing w:before="0" w:after="286" w:line="266" w:lineRule="exact"/>
              <w:ind w:right="0" w:left="0" w:firstLine="0"/>
              <w:jc w:val="right"/>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-1</w:t>
            </w:r>
          </w:p>
        </w:tc>
        <w:tc>
          <w:tcPr>
            <w:tcW w:w="7827" w:type="auto"/>
            <w:gridSpan w:val="1"/>
            <w:tcBorders>
              <w:top w:val="single" w:sz="7" w:color="000000"/>
              <w:left w:val="none" w:sz="0" w:color="020000"/>
              <w:bottom w:val="single" w:sz="7" w:color="000000"/>
              <w:right w:val="single" w:sz="7" w:color="000000"/>
            </w:tcBorders>
            <w:shd w:val="clear" w:color="B4C5E7" w:fill="B4C5E7"/>
            <w:textDirection w:val="lrTb"/>
            <w:vAlign w:val="top"/>
          </w:tcPr>
          <w:p>
            <w:pPr>
              <w:pageBreakBefore w:val="false"/>
              <w:spacing w:before="0" w:after="286" w:line="266" w:lineRule="exact"/>
              <w:ind w:right="182" w:left="0" w:firstLine="0"/>
              <w:jc w:val="right"/>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091 454,49</w:t>
            </w:r>
          </w:p>
        </w:tc>
        <w:tc>
          <w:tcPr>
            <w:tcW w:w="8268" w:type="auto"/>
            <w:gridSpan w:val="1"/>
            <w:tcBorders>
              <w:top w:val="single" w:sz="7" w:color="000000"/>
              <w:left w:val="single" w:sz="7" w:color="000000"/>
              <w:bottom w:val="single" w:sz="7" w:color="000000"/>
              <w:right w:val="none" w:sz="0" w:color="020000"/>
            </w:tcBorders>
            <w:textDirection w:val="lrTb"/>
            <w:vAlign w:val="top"/>
          </w:tcPr>
          <w:p>
            <w:pPr>
              <w:pageBreakBefore w:val="false"/>
              <w:spacing w:before="0" w:after="283" w:line="269" w:lineRule="exact"/>
              <w:ind w:right="0" w:left="0" w:firstLine="0"/>
              <w:jc w:val="righ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- 4</w:t>
            </w:r>
          </w:p>
        </w:tc>
        <w:tc>
          <w:tcPr>
            <w:tcW w:w="9397" w:type="auto"/>
            <w:gridSpan w:val="1"/>
            <w:tcBorders>
              <w:top w:val="single" w:sz="7" w:color="000000"/>
              <w:left w:val="none" w:sz="0" w:color="020000"/>
              <w:bottom w:val="single" w:sz="7" w:color="000000"/>
              <w:right w:val="single" w:sz="7" w:color="000000"/>
            </w:tcBorders>
            <w:textDirection w:val="lrTb"/>
            <w:vAlign w:val="top"/>
          </w:tcPr>
          <w:p>
            <w:pPr>
              <w:pageBreakBefore w:val="false"/>
              <w:spacing w:before="0" w:after="283" w:line="269" w:lineRule="exact"/>
              <w:ind w:right="0" w:left="0" w:firstLine="0"/>
              <w:jc w:val="center"/>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942 660,8</w:t>
            </w:r>
          </w:p>
        </w:tc>
      </w:tr>
    </w:tbl>
    <w:p>
      <w:pPr>
        <w:pageBreakBefore w:val="false"/>
        <w:spacing w:before="0" w:after="0" w:line="247" w:lineRule="exact"/>
        <w:ind w:right="0" w:left="144" w:firstLine="0"/>
        <w:jc w:val="left"/>
        <w:textAlignment w:val="baseline"/>
        <w:rPr>
          <w:rFonts w:ascii="Times New Roman" w:hAnsi="Times New Roman" w:eastAsia="Times New Roman"/>
          <w:strike w:val="false"/>
          <w:color w:val="000000"/>
          <w:spacing w:val="-4"/>
          <w:w w:val="100"/>
          <w:sz w:val="23"/>
          <w:vertAlign w:val="baseline"/>
          <w:lang w:val="fr-FR"/>
        </w:rPr>
      </w:pPr>
      <w:r>
        <w:rPr>
          <w:rFonts w:ascii="Times New Roman" w:hAnsi="Times New Roman" w:eastAsia="Times New Roman"/>
          <w:strike w:val="false"/>
          <w:color w:val="000000"/>
          <w:spacing w:val="-4"/>
          <w:w w:val="100"/>
          <w:sz w:val="23"/>
          <w:vertAlign w:val="baseline"/>
          <w:lang w:val="fr-FR"/>
        </w:rPr>
        <w:t xml:space="preserve">Source : établi par nous-mêmes</w:t>
      </w:r>
    </w:p>
    <w:p>
      <w:pPr>
        <w:pageBreakBefore w:val="false"/>
        <w:spacing w:before="171" w:after="0" w:line="269" w:lineRule="exact"/>
        <w:ind w:right="720" w:left="144" w:firstLine="0"/>
        <w:jc w:val="left"/>
        <w:textAlignment w:val="baseline"/>
        <w:rPr>
          <w:rFonts w:ascii="Times New Roman" w:hAnsi="Times New Roman" w:eastAsia="Times New Roman"/>
          <w:strike w:val="false"/>
          <w:color w:val="000000"/>
          <w:spacing w:val="0"/>
          <w:w w:val="100"/>
          <w:sz w:val="23"/>
          <w:vertAlign w:val="baseline"/>
          <w:lang w:val="fr-FR"/>
        </w:rPr>
      </w:pPr>
      <w:r>
        <w:rPr>
          <w:rFonts w:ascii="Times New Roman" w:hAnsi="Times New Roman" w:eastAsia="Times New Roman"/>
          <w:strike w:val="false"/>
          <w:color w:val="000000"/>
          <w:spacing w:val="0"/>
          <w:w w:val="100"/>
          <w:sz w:val="23"/>
          <w:vertAlign w:val="baseline"/>
          <w:lang w:val="fr-FR"/>
        </w:rPr>
        <w:t xml:space="preserve">Dans ce cas, Le TRI est déterminé par des essais successifs, nous avons donc déduit que la VAN </w:t>
      </w:r>
      <w:r>
        <w:rPr>
          <w:rFonts w:ascii="Times New Roman" w:hAnsi="Times New Roman" w:eastAsia="Times New Roman"/>
          <w:strike w:val="false"/>
          <w:color w:val="000000"/>
          <w:spacing w:val="0"/>
          <w:w w:val="100"/>
          <w:sz w:val="23"/>
          <w:vertAlign w:val="baseline"/>
          <w:lang w:val="fr-FR"/>
        </w:rPr>
        <w:t xml:space="preserve">s’annule pour un taux compris entre </w:t>
      </w:r>
      <w:r>
        <w:rPr>
          <w:rFonts w:ascii="Times New Roman" w:hAnsi="Times New Roman" w:eastAsia="Times New Roman"/>
          <w:strike w:val="false"/>
          <w:color w:val="000000"/>
          <w:spacing w:val="0"/>
          <w:w w:val="100"/>
          <w:sz w:val="23"/>
          <w:vertAlign w:val="baseline"/>
          <w:lang w:val="fr-FR"/>
        </w:rPr>
        <w:t xml:space="preserve">79% et 80%.</w:t>
      </w:r>
    </w:p>
    <w:p>
      <w:pPr>
        <w:pageBreakBefore w:val="false"/>
        <w:spacing w:before="3" w:after="0" w:line="435" w:lineRule="exact"/>
        <w:ind w:right="2232" w:left="144" w:firstLine="0"/>
        <w:jc w:val="left"/>
        <w:textAlignment w:val="baseline"/>
        <w:rPr>
          <w:rFonts w:ascii="Times New Roman" w:hAnsi="Times New Roman" w:eastAsia="Times New Roman"/>
          <w:strike w:val="false"/>
          <w:color w:val="000000"/>
          <w:spacing w:val="0"/>
          <w:w w:val="100"/>
          <w:sz w:val="23"/>
          <w:vertAlign w:val="baseline"/>
          <w:lang w:val="fr-FR"/>
        </w:rPr>
      </w:pPr>
      <w:r>
        <w:rPr>
          <w:rFonts w:ascii="Times New Roman" w:hAnsi="Times New Roman" w:eastAsia="Times New Roman"/>
          <w:strike w:val="false"/>
          <w:color w:val="000000"/>
          <w:spacing w:val="0"/>
          <w:w w:val="100"/>
          <w:sz w:val="23"/>
          <w:vertAlign w:val="baseline"/>
          <w:lang w:val="fr-FR"/>
        </w:rPr>
        <w:t xml:space="preserve">Pour retrouver la valeur du TRI, nous allons procéder par interpolation linéaire : </w:t>
      </w:r>
      <w:r>
        <w:rPr>
          <w:rFonts w:ascii="Times New Roman" w:hAnsi="Times New Roman" w:eastAsia="Times New Roman"/>
          <w:strike w:val="false"/>
          <w:color w:val="000000"/>
          <w:spacing w:val="0"/>
          <w:w w:val="100"/>
          <w:sz w:val="23"/>
          <w:vertAlign w:val="baseline"/>
          <w:lang w:val="fr-FR"/>
        </w:rPr>
        <w:t xml:space="preserve">Pour un taux d’actualisation :</w:t>
      </w:r>
    </w:p>
    <w:p>
      <w:pPr>
        <w:pageBreakBefore w:val="false"/>
        <w:tabs>
          <w:tab w:val="left" w:leader="none" w:pos="2448"/>
        </w:tabs>
        <w:spacing w:before="175" w:after="0" w:line="259" w:lineRule="exact"/>
        <w:ind w:right="0" w:left="144" w:firstLine="0"/>
        <w:jc w:val="left"/>
        <w:textAlignment w:val="baseline"/>
        <w:rPr>
          <w:rFonts w:ascii="Times New Roman" w:hAnsi="Times New Roman" w:eastAsia="Times New Roman"/>
          <w:strike w:val="false"/>
          <w:color w:val="000000"/>
          <w:spacing w:val="-3"/>
          <w:w w:val="100"/>
          <w:sz w:val="23"/>
          <w:vertAlign w:val="baseline"/>
          <w:lang w:val="fr-FR"/>
        </w:rPr>
      </w:pPr>
      <w:r>
        <w:rPr>
          <w:rFonts w:ascii="Times New Roman" w:hAnsi="Times New Roman" w:eastAsia="Times New Roman"/>
          <w:strike w:val="false"/>
          <w:color w:val="000000"/>
          <w:spacing w:val="-3"/>
          <w:w w:val="100"/>
          <w:sz w:val="23"/>
          <w:vertAlign w:val="baseline"/>
          <w:lang w:val="fr-FR"/>
        </w:rPr>
        <w:t xml:space="preserve">T1=79% 	</w:t>
      </w:r>
      <w:r>
        <w:rPr>
          <w:rFonts w:ascii="Times New Roman" w:hAnsi="Times New Roman" w:eastAsia="Times New Roman"/>
          <w:strike w:val="false"/>
          <w:color w:val="000000"/>
          <w:spacing w:val="-3"/>
          <w:w w:val="100"/>
          <w:sz w:val="23"/>
          <w:vertAlign w:val="baseline"/>
          <w:lang w:val="fr-FR"/>
        </w:rPr>
        <w:t xml:space="preserve">VAN1=2 839 762,76</w:t>
      </w:r>
    </w:p>
    <w:p>
      <w:pPr>
        <w:pageBreakBefore w:val="false"/>
        <w:tabs>
          <w:tab w:val="left" w:leader="none" w:pos="2448"/>
        </w:tabs>
        <w:spacing w:before="173" w:after="0" w:line="259" w:lineRule="exact"/>
        <w:ind w:right="0" w:left="144" w:firstLine="0"/>
        <w:jc w:val="left"/>
        <w:textAlignment w:val="baseline"/>
        <w:rPr>
          <w:rFonts w:ascii="Times New Roman" w:hAnsi="Times New Roman" w:eastAsia="Times New Roman"/>
          <w:strike w:val="false"/>
          <w:color w:val="000000"/>
          <w:spacing w:val="-3"/>
          <w:w w:val="100"/>
          <w:sz w:val="23"/>
          <w:vertAlign w:val="baseline"/>
          <w:lang w:val="fr-FR"/>
        </w:rPr>
      </w:pPr>
      <w:r>
        <w:rPr>
          <w:rFonts w:ascii="Times New Roman" w:hAnsi="Times New Roman" w:eastAsia="Times New Roman"/>
          <w:strike w:val="false"/>
          <w:color w:val="000000"/>
          <w:spacing w:val="-3"/>
          <w:w w:val="100"/>
          <w:sz w:val="23"/>
          <w:vertAlign w:val="baseline"/>
          <w:lang w:val="fr-FR"/>
        </w:rPr>
        <w:t xml:space="preserve">T2=80% 	</w:t>
      </w:r>
      <w:r>
        <w:rPr>
          <w:rFonts w:ascii="Times New Roman" w:hAnsi="Times New Roman" w:eastAsia="Times New Roman"/>
          <w:strike w:val="false"/>
          <w:color w:val="000000"/>
          <w:spacing w:val="-3"/>
          <w:w w:val="100"/>
          <w:sz w:val="23"/>
          <w:vertAlign w:val="baseline"/>
          <w:lang w:val="fr-FR"/>
        </w:rPr>
        <w:t xml:space="preserve">VAN2= - 1 091 454,49</w:t>
      </w:r>
    </w:p>
    <w:p>
      <w:pPr>
        <w:pageBreakBefore w:val="false"/>
        <w:spacing w:before="168" w:after="0" w:line="272" w:lineRule="exact"/>
        <w:ind w:right="0" w:left="144" w:firstLine="0"/>
        <w:jc w:val="left"/>
        <w:textAlignment w:val="baseline"/>
        <w:rPr>
          <w:rFonts w:ascii="Times New Roman" w:hAnsi="Times New Roman" w:eastAsia="Times New Roman"/>
          <w:strike w:val="false"/>
          <w:color w:val="000000"/>
          <w:spacing w:val="-3"/>
          <w:w w:val="100"/>
          <w:sz w:val="23"/>
          <w:vertAlign w:val="baseline"/>
          <w:lang w:val="fr-FR"/>
        </w:rPr>
      </w:pPr>
      <w:r>
        <w:rPr>
          <w:rFonts w:ascii="Times New Roman" w:hAnsi="Times New Roman" w:eastAsia="Times New Roman"/>
          <w:strike w:val="false"/>
          <w:color w:val="000000"/>
          <w:spacing w:val="-3"/>
          <w:w w:val="100"/>
          <w:sz w:val="23"/>
          <w:vertAlign w:val="baseline"/>
          <w:lang w:val="fr-FR"/>
        </w:rPr>
        <w:t xml:space="preserve">Il s’agi</w:t>
      </w:r>
      <w:r>
        <w:rPr>
          <w:rFonts w:ascii="Times New Roman" w:hAnsi="Times New Roman" w:eastAsia="Times New Roman"/>
          <w:strike w:val="false"/>
          <w:color w:val="000000"/>
          <w:spacing w:val="-3"/>
          <w:w w:val="100"/>
          <w:sz w:val="23"/>
          <w:vertAlign w:val="baseline"/>
          <w:lang w:val="fr-FR"/>
        </w:rPr>
        <w:t xml:space="preserve">t ensuite de faire une interpellation représentée comme suite :</w:t>
      </w:r>
    </w:p>
    <w:p>
      <w:pPr>
        <w:pageBreakBefore w:val="false"/>
        <w:spacing w:before="165" w:after="0" w:line="175" w:lineRule="exact"/>
        <w:ind w:right="0" w:left="1584" w:firstLine="0"/>
        <w:jc w:val="left"/>
        <w:textAlignment w:val="baseline"/>
        <w:rPr>
          <w:rFonts w:ascii="Gulim" w:hAnsi="Gulim" w:eastAsia="Gulim"/>
          <w:strike w:val="false"/>
          <w:color w:val="000000"/>
          <w:spacing w:val="46"/>
          <w:w w:val="100"/>
          <w:sz w:val="25"/>
          <w:vertAlign w:val="baseline"/>
          <w:lang w:val="fr-FR"/>
        </w:rPr>
      </w:pPr>
      <w:r>
        <w:rPr>
          <w:rFonts w:ascii="Gulim" w:hAnsi="Gulim" w:eastAsia="Gulim"/>
          <w:strike w:val="false"/>
          <w:color w:val="000000"/>
          <w:spacing w:val="46"/>
          <w:w w:val="100"/>
          <w:sz w:val="25"/>
          <w:vertAlign w:val="baseline"/>
          <w:lang w:val="fr-FR"/>
        </w:rPr>
        <w:t xml:space="preserve">(</w:t>
      </w:r>
      <w:r>
        <w:rPr>
          <w:rFonts w:ascii="Gulim" w:hAnsi="Gulim" w:eastAsia="Gulim"/>
          <w:strike w:val="false"/>
          <w:color w:val="000000"/>
          <w:spacing w:val="46"/>
          <w:w w:val="100"/>
          <w:sz w:val="25"/>
          <w:vertAlign w:val="baseline"/>
          <w:lang w:val="fr-FR"/>
        </w:rPr>
        <w:t xml:space="preserve"/>
      </w:r>
      <w:r>
        <w:rPr>
          <w:rFonts w:ascii="Gulim" w:hAnsi="Gulim" w:eastAsia="Gulim"/>
          <w:strike w:val="false"/>
          <w:color w:val="000000"/>
          <w:spacing w:val="46"/>
          <w:w w:val="100"/>
          <w:sz w:val="25"/>
          <w:vertAlign w:val="baseline"/>
          <w:lang w:val="fr-FR"/>
        </w:rPr>
        <w:t xml:space="preserve"/>
      </w:r>
      <w:r>
        <w:rPr>
          <w:rFonts w:ascii="Gulim" w:hAnsi="Gulim" w:eastAsia="Gulim"/>
          <w:strike w:val="false"/>
          <w:color w:val="000000"/>
          <w:spacing w:val="46"/>
          <w:w w:val="100"/>
          <w:sz w:val="25"/>
          <w:vertAlign w:val="baseline"/>
          <w:lang w:val="fr-FR"/>
        </w:rPr>
        <w:t xml:space="preserve"/>
      </w:r>
      <w:r>
        <w:rPr>
          <w:rFonts w:ascii="Gulim" w:hAnsi="Gulim" w:eastAsia="Gulim"/>
          <w:strike w:val="false"/>
          <w:color w:val="000000"/>
          <w:spacing w:val="46"/>
          <w:w w:val="100"/>
          <w:sz w:val="25"/>
          <w:vertAlign w:val="baseline"/>
          <w:lang w:val="fr-FR"/>
        </w:rPr>
        <w:t xml:space="preserve"/>
      </w:r>
      <w:r>
        <w:rPr>
          <w:rFonts w:ascii="Gulim" w:hAnsi="Gulim" w:eastAsia="Gulim"/>
          <w:strike w:val="false"/>
          <w:color w:val="000000"/>
          <w:spacing w:val="46"/>
          <w:w w:val="100"/>
          <w:sz w:val="25"/>
          <w:vertAlign w:val="baseline"/>
          <w:lang w:val="fr-FR"/>
        </w:rPr>
        <w:t xml:space="preserve">−</w:t>
      </w:r>
      <w:r>
        <w:rPr>
          <w:rFonts w:ascii="Gulim" w:hAnsi="Gulim" w:eastAsia="Gulim"/>
          <w:strike w:val="false"/>
          <w:color w:val="000000"/>
          <w:spacing w:val="46"/>
          <w:w w:val="100"/>
          <w:sz w:val="25"/>
          <w:vertAlign w:val="baseline"/>
          <w:lang w:val="fr-FR"/>
        </w:rPr>
        <w:t xml:space="preserve"/>
      </w:r>
      <w:r>
        <w:rPr>
          <w:rFonts w:ascii="Gulim" w:hAnsi="Gulim" w:eastAsia="Gulim"/>
          <w:strike w:val="false"/>
          <w:color w:val="000000"/>
          <w:spacing w:val="46"/>
          <w:w w:val="100"/>
          <w:sz w:val="25"/>
          <w:vertAlign w:val="baseline"/>
          <w:lang w:val="fr-FR"/>
        </w:rPr>
        <w:t xml:space="preserve"/>
      </w:r>
      <w:r>
        <w:rPr>
          <w:rFonts w:ascii="Gulim" w:hAnsi="Gulim" w:eastAsia="Gulim"/>
          <w:strike w:val="false"/>
          <w:color w:val="000000"/>
          <w:spacing w:val="46"/>
          <w:w w:val="100"/>
          <w:sz w:val="25"/>
          <w:vertAlign w:val="baseline"/>
          <w:lang w:val="fr-FR"/>
        </w:rPr>
        <w:t xml:space="preserve"/>
      </w:r>
      <w:r>
        <w:rPr>
          <w:rFonts w:ascii="Gulim" w:hAnsi="Gulim" w:eastAsia="Gulim"/>
          <w:strike w:val="false"/>
          <w:color w:val="000000"/>
          <w:spacing w:val="46"/>
          <w:w w:val="100"/>
          <w:sz w:val="25"/>
          <w:vertAlign w:val="baseline"/>
          <w:lang w:val="fr-FR"/>
        </w:rPr>
        <w:t xml:space="preserve">)</w:t>
      </w:r>
      <w:r>
        <w:rPr>
          <w:rFonts w:ascii="Gulim" w:hAnsi="Gulim" w:eastAsia="Gulim"/>
          <w:strike w:val="false"/>
          <w:color w:val="000000"/>
          <w:spacing w:val="46"/>
          <w:w w:val="100"/>
          <w:sz w:val="25"/>
          <w:vertAlign w:val="baseline"/>
          <w:lang w:val="fr-FR"/>
        </w:rPr>
        <w:t xml:space="preserve">∗</w:t>
      </w:r>
      <w:r>
        <w:rPr>
          <w:rFonts w:ascii="Gulim" w:hAnsi="Gulim" w:eastAsia="Gulim"/>
          <w:strike w:val="false"/>
          <w:color w:val="000000"/>
          <w:spacing w:val="46"/>
          <w:w w:val="100"/>
          <w:sz w:val="25"/>
          <w:vertAlign w:val="baseline"/>
          <w:lang w:val="fr-FR"/>
        </w:rPr>
        <w:t xml:space="preserve"/>
      </w:r>
      <w:r>
        <w:rPr>
          <w:rFonts w:ascii="Gulim" w:hAnsi="Gulim" w:eastAsia="Gulim"/>
          <w:strike w:val="false"/>
          <w:color w:val="000000"/>
          <w:spacing w:val="46"/>
          <w:w w:val="100"/>
          <w:sz w:val="25"/>
          <w:vertAlign w:val="baseline"/>
          <w:lang w:val="fr-FR"/>
        </w:rPr>
        <w:t xml:space="preserve"/>
      </w:r>
      <w:r>
        <w:rPr>
          <w:rFonts w:ascii="Gulim" w:hAnsi="Gulim" w:eastAsia="Gulim"/>
          <w:strike w:val="false"/>
          <w:color w:val="000000"/>
          <w:spacing w:val="46"/>
          <w:w w:val="100"/>
          <w:sz w:val="25"/>
          <w:vertAlign w:val="baseline"/>
          <w:lang w:val="fr-FR"/>
        </w:rPr>
        <w:t xml:space="preserve"/>
      </w:r>
      <w:r>
        <w:rPr>
          <w:rFonts w:ascii="Gulim" w:hAnsi="Gulim" w:eastAsia="Gulim"/>
          <w:strike w:val="false"/>
          <w:color w:val="000000"/>
          <w:spacing w:val="46"/>
          <w:w w:val="100"/>
          <w:sz w:val="25"/>
          <w:vertAlign w:val="baseline"/>
          <w:lang w:val="fr-FR"/>
        </w:rPr>
        <w:t xml:space="preserve"/>
      </w:r>
      <w:r>
        <w:rPr>
          <w:rFonts w:ascii="Gulim" w:hAnsi="Gulim" w:eastAsia="Gulim"/>
          <w:strike w:val="false"/>
          <w:color w:val="000000"/>
          <w:spacing w:val="46"/>
          <w:w w:val="100"/>
          <w:sz w:val="25"/>
          <w:vertAlign w:val="baseline"/>
          <w:lang w:val="fr-FR"/>
        </w:rPr>
        <w:t xml:space="preserve"/>
      </w:r>
      <w:r>
        <w:rPr>
          <w:rFonts w:ascii="Gulim" w:hAnsi="Gulim" w:eastAsia="Gulim"/>
          <w:strike w:val="false"/>
          <w:color w:val="000000"/>
          <w:spacing w:val="46"/>
          <w:w w:val="100"/>
          <w:sz w:val="25"/>
          <w:vertAlign w:val="baseline"/>
          <w:lang w:val="fr-FR"/>
        </w:rPr>
        <w:t xml:space="preserve"/>
      </w:r>
      <w:r>
        <w:rPr>
          <w:rFonts w:ascii="Gulim" w:hAnsi="Gulim" w:eastAsia="Gulim"/>
          <w:strike w:val="false"/>
          <w:color w:val="000000"/>
          <w:spacing w:val="46"/>
          <w:w w:val="100"/>
          <w:sz w:val="25"/>
          <w:vertAlign w:val="baseline"/>
          <w:lang w:val="fr-FR"/>
        </w:rPr>
        <w:t xml:space="preserve"/>
      </w:r>
      <w:r>
        <w:rPr>
          <w:rFonts w:ascii="Gulim" w:hAnsi="Gulim" w:eastAsia="Gulim"/>
          <w:strike w:val="false"/>
          <w:color w:val="000000"/>
          <w:spacing w:val="46"/>
          <w:w w:val="100"/>
          <w:sz w:val="25"/>
          <w:vertAlign w:val="baseline"/>
          <w:lang w:val="fr-FR"/>
        </w:rPr>
        <w:t xml:space="preserve"/>
      </w:r>
    </w:p>
    <w:p>
      <w:pPr>
        <w:pageBreakBefore w:val="false"/>
        <w:spacing w:before="0" w:after="0" w:line="189" w:lineRule="exact"/>
        <w:ind w:right="0" w:left="144" w:firstLine="0"/>
        <w:jc w:val="left"/>
        <w:textAlignment w:val="baseline"/>
        <w:rPr>
          <w:rFonts w:ascii="Times New Roman" w:hAnsi="Times New Roman" w:eastAsia="Times New Roman"/>
          <w:b w:val="true"/>
          <w:strike w:val="false"/>
          <w:color w:val="000000"/>
          <w:spacing w:val="-5"/>
          <w:w w:val="100"/>
          <w:sz w:val="29"/>
          <w:vertAlign w:val="baseline"/>
          <w:lang w:val="fr-FR"/>
        </w:rPr>
      </w:pPr>
      <w:r>
        <w:rPr>
          <w:rFonts w:ascii="Times New Roman" w:hAnsi="Times New Roman" w:eastAsia="Times New Roman"/>
          <w:b w:val="true"/>
          <w:strike w:val="false"/>
          <w:color w:val="000000"/>
          <w:spacing w:val="-5"/>
          <w:w w:val="100"/>
          <w:sz w:val="29"/>
          <w:vertAlign w:val="baseline"/>
          <w:lang w:val="fr-FR"/>
        </w:rPr>
        <w:t xml:space="preserve">TRI = T1 +</w:t>
      </w:r>
    </w:p>
    <w:p>
      <w:pPr>
        <w:pageBreakBefore w:val="false"/>
        <w:spacing w:before="0" w:after="0" w:line="204" w:lineRule="exact"/>
        <w:ind w:right="0" w:left="1584" w:firstLine="0"/>
        <w:jc w:val="left"/>
        <w:textAlignment w:val="baseline"/>
        <w:rPr>
          <w:rFonts w:ascii="Gulim" w:hAnsi="Gulim" w:eastAsia="Gulim"/>
          <w:strike w:val="false"/>
          <w:color w:val="000000"/>
          <w:spacing w:val="43"/>
          <w:w w:val="100"/>
          <w:sz w:val="25"/>
          <w:vertAlign w:val="baseline"/>
          <w:lang w:val="fr-FR"/>
        </w:rPr>
      </w:pPr>
      <w:r>
        <w:rPr>
          <w:rFonts w:ascii="Gulim" w:hAnsi="Gulim" w:eastAsia="Gulim"/>
          <w:strike w:val="false"/>
          <w:color w:val="000000"/>
          <w:spacing w:val="43"/>
          <w:w w:val="100"/>
          <w:sz w:val="25"/>
          <w:vertAlign w:val="baseline"/>
          <w:lang w:val="fr-FR"/>
        </w:rPr>
        <w:t xml:space="preserve">|</w:t>
      </w:r>
      <w:r>
        <w:rPr>
          <w:rFonts w:ascii="Gulim" w:hAnsi="Gulim" w:eastAsia="Gulim"/>
          <w:strike w:val="false"/>
          <w:color w:val="000000"/>
          <w:spacing w:val="43"/>
          <w:w w:val="100"/>
          <w:sz w:val="25"/>
          <w:vertAlign w:val="baseline"/>
          <w:lang w:val="fr-FR"/>
        </w:rPr>
        <w:t xml:space="preserve"/>
      </w:r>
      <w:r>
        <w:rPr>
          <w:rFonts w:ascii="Gulim" w:hAnsi="Gulim" w:eastAsia="Gulim"/>
          <w:strike w:val="false"/>
          <w:color w:val="000000"/>
          <w:spacing w:val="43"/>
          <w:w w:val="100"/>
          <w:sz w:val="25"/>
          <w:vertAlign w:val="baseline"/>
          <w:lang w:val="fr-FR"/>
        </w:rPr>
        <w:t xml:space="preserve"/>
      </w:r>
      <w:r>
        <w:rPr>
          <w:rFonts w:ascii="Gulim" w:hAnsi="Gulim" w:eastAsia="Gulim"/>
          <w:strike w:val="false"/>
          <w:color w:val="000000"/>
          <w:spacing w:val="43"/>
          <w:w w:val="100"/>
          <w:sz w:val="25"/>
          <w:vertAlign w:val="baseline"/>
          <w:lang w:val="fr-FR"/>
        </w:rPr>
        <w:t xml:space="preserve"/>
      </w:r>
      <w:r>
        <w:rPr>
          <w:rFonts w:ascii="Gulim" w:hAnsi="Gulim" w:eastAsia="Gulim"/>
          <w:strike w:val="false"/>
          <w:color w:val="000000"/>
          <w:spacing w:val="43"/>
          <w:w w:val="100"/>
          <w:sz w:val="25"/>
          <w:vertAlign w:val="baseline"/>
          <w:lang w:val="fr-FR"/>
        </w:rPr>
        <w:t xml:space="preserve"/>
      </w:r>
      <w:r>
        <w:rPr>
          <w:rFonts w:ascii="Gulim" w:hAnsi="Gulim" w:eastAsia="Gulim"/>
          <w:strike w:val="false"/>
          <w:color w:val="000000"/>
          <w:spacing w:val="43"/>
          <w:w w:val="100"/>
          <w:sz w:val="25"/>
          <w:vertAlign w:val="baseline"/>
          <w:lang w:val="fr-FR"/>
        </w:rPr>
        <w:t xml:space="preserve"/>
      </w:r>
      <w:r>
        <w:rPr>
          <w:rFonts w:ascii="Gulim" w:hAnsi="Gulim" w:eastAsia="Gulim"/>
          <w:strike w:val="false"/>
          <w:color w:val="000000"/>
          <w:spacing w:val="43"/>
          <w:w w:val="100"/>
          <w:sz w:val="25"/>
          <w:vertAlign w:val="baseline"/>
          <w:lang w:val="fr-FR"/>
        </w:rPr>
        <w:t xml:space="preserve"/>
      </w:r>
      <w:r>
        <w:rPr>
          <w:rFonts w:ascii="Gulim" w:hAnsi="Gulim" w:eastAsia="Gulim"/>
          <w:strike w:val="false"/>
          <w:color w:val="000000"/>
          <w:spacing w:val="43"/>
          <w:w w:val="100"/>
          <w:sz w:val="25"/>
          <w:vertAlign w:val="baseline"/>
          <w:lang w:val="fr-FR"/>
        </w:rPr>
        <w:t xml:space="preserve"/>
      </w:r>
      <w:r>
        <w:rPr>
          <w:rFonts w:ascii="Gulim" w:hAnsi="Gulim" w:eastAsia="Gulim"/>
          <w:strike w:val="false"/>
          <w:color w:val="000000"/>
          <w:spacing w:val="43"/>
          <w:w w:val="100"/>
          <w:sz w:val="25"/>
          <w:vertAlign w:val="baseline"/>
          <w:lang w:val="fr-FR"/>
        </w:rPr>
        <w:t xml:space="preserve">|+</w:t>
      </w:r>
      <w:r>
        <w:rPr>
          <w:rFonts w:ascii="Gulim" w:hAnsi="Gulim" w:eastAsia="Gulim"/>
          <w:strike w:val="false"/>
          <w:color w:val="000000"/>
          <w:spacing w:val="43"/>
          <w:w w:val="100"/>
          <w:sz w:val="25"/>
          <w:vertAlign w:val="baseline"/>
          <w:lang w:val="fr-FR"/>
        </w:rPr>
        <w:t xml:space="preserve"/>
      </w:r>
      <w:r>
        <w:rPr>
          <w:rFonts w:ascii="Gulim" w:hAnsi="Gulim" w:eastAsia="Gulim"/>
          <w:strike w:val="false"/>
          <w:color w:val="000000"/>
          <w:spacing w:val="43"/>
          <w:w w:val="100"/>
          <w:sz w:val="25"/>
          <w:vertAlign w:val="baseline"/>
          <w:lang w:val="fr-FR"/>
        </w:rPr>
        <w:t xml:space="preserve"/>
      </w:r>
      <w:r>
        <w:rPr>
          <w:rFonts w:ascii="Gulim" w:hAnsi="Gulim" w:eastAsia="Gulim"/>
          <w:strike w:val="false"/>
          <w:color w:val="000000"/>
          <w:spacing w:val="43"/>
          <w:w w:val="100"/>
          <w:sz w:val="25"/>
          <w:vertAlign w:val="baseline"/>
          <w:lang w:val="fr-FR"/>
        </w:rPr>
        <w:t xml:space="preserve"/>
      </w:r>
      <w:r>
        <w:rPr>
          <w:rFonts w:ascii="Gulim" w:hAnsi="Gulim" w:eastAsia="Gulim"/>
          <w:strike w:val="false"/>
          <w:color w:val="000000"/>
          <w:spacing w:val="43"/>
          <w:w w:val="100"/>
          <w:sz w:val="25"/>
          <w:vertAlign w:val="baseline"/>
          <w:lang w:val="fr-FR"/>
        </w:rPr>
        <w:t xml:space="preserve"/>
      </w:r>
      <w:r>
        <w:rPr>
          <w:rFonts w:ascii="Gulim" w:hAnsi="Gulim" w:eastAsia="Gulim"/>
          <w:strike w:val="false"/>
          <w:color w:val="000000"/>
          <w:spacing w:val="43"/>
          <w:w w:val="100"/>
          <w:sz w:val="25"/>
          <w:vertAlign w:val="baseline"/>
          <w:lang w:val="fr-FR"/>
        </w:rPr>
        <w:t xml:space="preserve"/>
      </w:r>
      <w:r>
        <w:rPr>
          <w:rFonts w:ascii="Gulim" w:hAnsi="Gulim" w:eastAsia="Gulim"/>
          <w:strike w:val="false"/>
          <w:color w:val="000000"/>
          <w:spacing w:val="43"/>
          <w:w w:val="100"/>
          <w:sz w:val="25"/>
          <w:vertAlign w:val="baseline"/>
          <w:lang w:val="fr-FR"/>
        </w:rPr>
        <w:t xml:space="preserve"/>
      </w:r>
      <w:r>
        <w:rPr>
          <w:rFonts w:ascii="Gulim" w:hAnsi="Gulim" w:eastAsia="Gulim"/>
          <w:strike w:val="false"/>
          <w:color w:val="000000"/>
          <w:spacing w:val="43"/>
          <w:w w:val="100"/>
          <w:sz w:val="25"/>
          <w:vertAlign w:val="baseline"/>
          <w:lang w:val="fr-FR"/>
        </w:rPr>
        <w:t xml:space="preserve"/>
      </w:r>
      <w:r>
        <w:rPr>
          <w:rFonts w:ascii="Gulim" w:hAnsi="Gulim" w:eastAsia="Gulim"/>
          <w:strike w:val="false"/>
          <w:color w:val="000000"/>
          <w:spacing w:val="43"/>
          <w:w w:val="100"/>
          <w:sz w:val="25"/>
          <w:vertAlign w:val="baseline"/>
          <w:lang w:val="fr-FR"/>
        </w:rPr>
        <w:t xml:space="preserve"/>
      </w:r>
    </w:p>
    <w:p>
      <w:pPr>
        <w:pageBreakBefore w:val="false"/>
        <w:spacing w:before="164" w:after="0" w:line="269" w:lineRule="exact"/>
        <w:ind w:right="0" w:left="144" w:firstLine="0"/>
        <w:jc w:val="lef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TRI = 79%+ [(80%-79%) *2 8390762,76] / (1091454,49 + 2 8390 762,76)</w:t>
      </w:r>
    </w:p>
    <w:p>
      <w:pPr>
        <w:pageBreakBefore w:val="false"/>
        <w:spacing w:before="197" w:after="0" w:line="266" w:lineRule="exact"/>
        <w:ind w:right="0" w:left="144" w:firstLine="0"/>
        <w:jc w:val="left"/>
        <w:textAlignment w:val="baseline"/>
        <w:rPr>
          <w:rFonts w:ascii="Times New Roman" w:hAnsi="Times New Roman" w:eastAsia="Times New Roman"/>
          <w:b w:val="true"/>
          <w:strike w:val="false"/>
          <w:color w:val="000000"/>
          <w:spacing w:val="-1"/>
          <w:w w:val="100"/>
          <w:sz w:val="24"/>
          <w:vertAlign w:val="baseline"/>
          <w:lang w:val="fr-FR"/>
        </w:rPr>
      </w:pPr>
      <w:r>
        <w:rPr>
          <w:rFonts w:ascii="Times New Roman" w:hAnsi="Times New Roman" w:eastAsia="Times New Roman"/>
          <w:b w:val="true"/>
          <w:strike w:val="false"/>
          <w:color w:val="000000"/>
          <w:spacing w:val="-1"/>
          <w:w w:val="100"/>
          <w:sz w:val="24"/>
          <w:vertAlign w:val="baseline"/>
          <w:lang w:val="fr-FR"/>
        </w:rPr>
        <w:t xml:space="preserve">TRI = 77,37%</w:t>
      </w:r>
    </w:p>
    <w:p>
      <w:pPr>
        <w:pageBreakBefore w:val="false"/>
        <w:spacing w:before="185" w:after="0" w:line="266" w:lineRule="exact"/>
        <w:ind w:right="0" w:left="144" w:firstLine="0"/>
        <w:jc w:val="left"/>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Interprétation :</w:t>
      </w:r>
    </w:p>
    <w:p>
      <w:pPr>
        <w:pageBreakBefore w:val="false"/>
        <w:tabs>
          <w:tab w:val="left" w:leader="none" w:pos="6552"/>
        </w:tabs>
        <w:spacing w:before="191" w:after="0" w:line="282" w:lineRule="exact"/>
        <w:ind w:right="0" w:left="144" w:firstLine="0"/>
        <w:jc w:val="lef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Le TRI est supérieur </w:t>
      </w:r>
      <w:r>
        <w:rPr>
          <w:rFonts w:ascii="Times New Roman" w:hAnsi="Times New Roman" w:eastAsia="Times New Roman"/>
          <w:strike w:val="false"/>
          <w:color w:val="000000"/>
          <w:spacing w:val="0"/>
          <w:w w:val="100"/>
          <w:sz w:val="24"/>
          <w:vertAlign w:val="baseline"/>
          <w:lang w:val="fr-FR"/>
        </w:rPr>
        <w:t xml:space="preserve">au taux d’actualisation qui est de </w:t>
      </w:r>
      <w:r>
        <w:rPr>
          <w:rFonts w:ascii="Times New Roman" w:hAnsi="Times New Roman" w:eastAsia="Times New Roman"/>
          <w:b w:val="true"/>
          <w:strike w:val="false"/>
          <w:color w:val="000000"/>
          <w:spacing w:val="0"/>
          <w:w w:val="100"/>
          <w:sz w:val="24"/>
          <w:vertAlign w:val="baseline"/>
          <w:lang w:val="fr-FR"/>
        </w:rPr>
        <w:t xml:space="preserve">5,5% 	</w:t>
      </w:r>
      <w:r>
        <w:rPr>
          <w:rFonts w:ascii="Times New Roman" w:hAnsi="Times New Roman" w:eastAsia="Times New Roman"/>
          <w:strike w:val="false"/>
          <w:color w:val="000000"/>
          <w:spacing w:val="0"/>
          <w:w w:val="100"/>
          <w:sz w:val="24"/>
          <w:vertAlign w:val="baseline"/>
          <w:lang w:val="fr-FR"/>
        </w:rPr>
        <w:t xml:space="preserve">le projet est </w:t>
      </w:r>
      <w:r>
        <w:rPr>
          <w:rFonts w:ascii="Times New Roman" w:hAnsi="Times New Roman" w:eastAsia="Times New Roman"/>
          <w:b w:val="true"/>
          <w:strike w:val="false"/>
          <w:color w:val="000000"/>
          <w:spacing w:val="0"/>
          <w:w w:val="100"/>
          <w:sz w:val="24"/>
          <w:vertAlign w:val="baseline"/>
          <w:lang w:val="fr-FR"/>
        </w:rPr>
        <w:t xml:space="preserve">rentable</w:t>
      </w:r>
      <w:r>
        <w:rPr>
          <w:rFonts w:ascii="Times New Roman" w:hAnsi="Times New Roman" w:eastAsia="Times New Roman"/>
          <w:strike w:val="false"/>
          <w:color w:val="000000"/>
          <w:spacing w:val="0"/>
          <w:w w:val="100"/>
          <w:sz w:val="24"/>
          <w:vertAlign w:val="baseline"/>
          <w:lang w:val="fr-FR"/>
        </w:rPr>
        <w:t xml:space="preserve">.</w:t>
      </w:r>
    </w:p>
    <w:p>
      <w:pPr>
        <w:pageBreakBefore w:val="false"/>
        <w:spacing w:before="150" w:after="0" w:line="297" w:lineRule="exact"/>
        <w:ind w:right="504" w:left="144" w:firstLine="0"/>
        <w:jc w:val="lef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Le projet reste acceptable et rentable </w:t>
      </w:r>
      <w:r>
        <w:rPr>
          <w:rFonts w:ascii="Times New Roman" w:hAnsi="Times New Roman" w:eastAsia="Times New Roman"/>
          <w:strike w:val="false"/>
          <w:color w:val="000000"/>
          <w:spacing w:val="0"/>
          <w:w w:val="100"/>
          <w:sz w:val="24"/>
          <w:vertAlign w:val="baseline"/>
          <w:lang w:val="fr-FR"/>
        </w:rPr>
        <w:t xml:space="preserve">tant que le taux d’actualisation utilisé est </w:t>
      </w:r>
      <w:r>
        <w:rPr>
          <w:rFonts w:ascii="Times New Roman" w:hAnsi="Times New Roman" w:eastAsia="Times New Roman"/>
          <w:b w:val="true"/>
          <w:strike w:val="false"/>
          <w:color w:val="000000"/>
          <w:spacing w:val="0"/>
          <w:w w:val="100"/>
          <w:sz w:val="24"/>
          <w:vertAlign w:val="baseline"/>
          <w:lang w:val="fr-FR"/>
        </w:rPr>
        <w:t xml:space="preserve">inférieur </w:t>
      </w:r>
      <w:r>
        <w:rPr>
          <w:rFonts w:ascii="Times New Roman" w:hAnsi="Times New Roman" w:eastAsia="Times New Roman"/>
          <w:strike w:val="false"/>
          <w:color w:val="000000"/>
          <w:spacing w:val="0"/>
          <w:w w:val="100"/>
          <w:sz w:val="24"/>
          <w:vertAlign w:val="baseline"/>
          <w:lang w:val="fr-FR"/>
        </w:rPr>
        <w:t xml:space="preserve">au TRI, soit </w:t>
      </w:r>
      <w:r>
        <w:rPr>
          <w:rFonts w:ascii="Times New Roman" w:hAnsi="Times New Roman" w:eastAsia="Times New Roman"/>
          <w:b w:val="true"/>
          <w:strike w:val="false"/>
          <w:color w:val="000000"/>
          <w:spacing w:val="0"/>
          <w:w w:val="100"/>
          <w:sz w:val="24"/>
          <w:vertAlign w:val="baseline"/>
          <w:lang w:val="fr-FR"/>
        </w:rPr>
        <w:t xml:space="preserve">77,37%.</w:t>
      </w:r>
    </w:p>
    <w:p>
      <w:pPr>
        <w:sectPr>
          <w:type w:val="nextPage"/>
          <w:pgSz w:w="11914" w:h="16848" w:orient="portrait"/>
          <w:pgMar w:bottom="924" w:top="700" w:right="1225" w:left="1269" w:header="720" w:footer="720"/>
          <w:titlePg w:val="false"/>
          <w:textDirection w:val="lrTb"/>
        </w:sectPr>
      </w:pPr>
    </w:p>
    <w:p>
      <w:pPr>
        <w:pageBreakBefore w:val="false"/>
        <w:spacing w:before="0" w:after="0" w:line="240" w:lineRule="exact"/>
        <w:ind w:right="1440" w:left="144" w:firstLine="0"/>
        <w:jc w:val="left"/>
        <w:textAlignment w:val="baseline"/>
        <w:rPr>
          <w:rFonts w:ascii="Times New Roman" w:hAnsi="Times New Roman" w:eastAsia="Times New Roman"/>
          <w:b w:val="true"/>
          <w:strike w:val="false"/>
          <w:color w:val="000000"/>
          <w:spacing w:val="0"/>
          <w:w w:val="100"/>
          <w:sz w:val="20"/>
          <w:vertAlign w:val="baseline"/>
          <w:lang w:val="fr-FR"/>
        </w:rPr>
      </w:pPr>
      <w:r>
        <w:pict>
          <v:shapetype id="_x0000_t207" coordsize="21600,21600" o:spt="202" path="m,l,21600r21600,l21600,xe">
            <v:stroke joinstyle="miter"/>
            <v:path gradientshapeok="t" o:connecttype="rect"/>
          </v:shapetype>
          <v:shape id="_x0000_s206" type="#_x0000_t207" filled="f" stroked="f" style="position:absolute;width:30pt;height:22.55pt;z-index:-794;margin-left:524.65pt;margin-top:776.4pt;mso-wrap-distance-left:0pt;mso-wrap-distance-right:0pt;mso-position-horizontal-relative:page;mso-position-vertical-relative:page">
            <w10:wrap type="square" side="both"/>
            <v:fill opacity="1" o:opacity2="1" recolor="f" rotate="f" type="solid"/>
            <v:textbox inset="0pt, 0pt, 0pt, 0pt">
              <w:txbxContent>
                <w:p>
                  <w:pPr>
                    <w:pageBreakBefore w:val="false"/>
                    <w:spacing w:before="0" w:after="0" w:line="240" w:lineRule="auto"/>
                    <w:ind w:right="0" w:left="0"/>
                    <w:jc w:val="left"/>
                    <w:textAlignment w:val="baseline"/>
                  </w:pPr>
                  <w:r>
                    <w:drawing>
                      <wp:inline>
                        <wp:extent cx="381000" cy="286385"/>
                        <wp:docPr id="165" name="Picture"/>
                        <a:graphic>
                          <a:graphicData uri="http://schemas.openxmlformats.org/drawingml/2006/picture">
                            <pic:pic>
                              <pic:nvPicPr>
                                <pic:cNvPr id="166" name="test1"/>
                                <pic:cNvPicPr preferRelativeResize="false"/>
                              </pic:nvPicPr>
                              <pic:blipFill>
                                <a:blip r:embed="drId90"/>
                                <a:stretch>
                                  <a:fillRect/>
                                </a:stretch>
                              </pic:blipFill>
                              <pic:spPr>
                                <a:xfrm>
                                  <a:off x="0" y="0"/>
                                  <a:ext cx="381000" cy="286385"/>
                                </a:xfrm>
                                <a:prstGeom prst="rect">
                                  <a:avLst/>
                                </a:prstGeom>
                              </pic:spPr>
                            </pic:pic>
                          </a:graphicData>
                        </a:graphic>
                      </wp:inline>
                    </w:drawing>
                  </w:r>
                </w:p>
              </w:txbxContent>
            </v:textbox>
          </v:shape>
        </w:pict>
      </w:r>
      <w:r>
        <w:pict>
          <v:shapetype id="_x0000_t208" coordsize="21600,21600" o:spt="202" path="m,l,21600r21600,l21600,xe">
            <v:stroke joinstyle="miter"/>
            <v:path gradientshapeok="t" o:connecttype="rect"/>
          </v:shapetype>
          <v:shape id="_x0000_s207" type="#_x0000_t208" filled="f" stroked="f" style="position:absolute;width:18.05pt;height:9.75pt;z-index:-793;margin-left:530.75pt;margin-top:781.5pt;mso-wrap-distance-left:0pt;mso-wrap-distance-right:0pt;mso-position-horizontal-relative:page;mso-position-vertical-relative:page">
            <w10:wrap type="square" side="both"/>
            <v:fill opacity="1" o:opacity2="1" recolor="f" rotate="f" type="solid"/>
            <v:textbox inset="0pt, 0pt, 0pt, 0pt">
              <w:txbxContent>
                <w:p>
                  <w:pPr>
                    <w:pageBreakBefore w:val="false"/>
                    <w:spacing w:before="15" w:after="0" w:line="166" w:lineRule="exact"/>
                    <w:ind w:right="0" w:left="0" w:firstLine="0"/>
                    <w:jc w:val="left"/>
                    <w:textAlignment w:val="baseline"/>
                    <w:rPr>
                      <w:rFonts w:ascii="Calibri" w:hAnsi="Calibri" w:eastAsia="Calibri"/>
                      <w:b w:val="true"/>
                      <w:strike w:val="false"/>
                      <w:color w:val="000000"/>
                      <w:spacing w:val="29"/>
                      <w:w w:val="100"/>
                      <w:sz w:val="16"/>
                      <w:vertAlign w:val="baseline"/>
                      <w:lang w:val="fr-FR"/>
                    </w:rPr>
                  </w:pPr>
                  <w:r>
                    <w:rPr>
                      <w:rFonts w:ascii="Calibri" w:hAnsi="Calibri" w:eastAsia="Calibri"/>
                      <w:b w:val="true"/>
                      <w:strike w:val="false"/>
                      <w:color w:val="000000"/>
                      <w:spacing w:val="29"/>
                      <w:w w:val="100"/>
                      <w:sz w:val="16"/>
                      <w:vertAlign w:val="baseline"/>
                      <w:lang w:val="fr-FR"/>
                    </w:rPr>
                    <w:t xml:space="preserve">69</w:t>
                  </w:r>
                </w:p>
              </w:txbxContent>
            </v:textbox>
          </v:shape>
        </w:pict>
      </w:r>
      <w:r>
        <w:rPr>
          <w:rFonts w:ascii="Times New Roman" w:hAnsi="Times New Roman" w:eastAsia="Times New Roman"/>
          <w:b w:val="true"/>
          <w:strike w:val="false"/>
          <w:color w:val="000000"/>
          <w:spacing w:val="0"/>
          <w:w w:val="100"/>
          <w:sz w:val="20"/>
          <w:vertAlign w:val="baseline"/>
          <w:lang w:val="fr-FR"/>
        </w:rPr>
        <w:t xml:space="preserve">CHAPITRE III </w:t>
      </w:r>
      <w:r>
        <w:rPr>
          <w:rFonts w:ascii="Times New Roman" w:hAnsi="Times New Roman" w:eastAsia="Times New Roman"/>
          <w:b w:val="true"/>
          <w:strike w:val="false"/>
          <w:color w:val="000000"/>
          <w:spacing w:val="0"/>
          <w:w w:val="100"/>
          <w:sz w:val="20"/>
          <w:vertAlign w:val="baseline"/>
          <w:lang w:val="fr-FR"/>
        </w:rPr>
        <w:t xml:space="preserve">: Etude et évaluation de la rentabilité du projet d’extension d’une nouvelle unité de </w:t>
      </w:r>
      <w:r>
        <w:rPr>
          <w:rFonts w:ascii="Times New Roman" w:hAnsi="Times New Roman" w:eastAsia="Times New Roman"/>
          <w:b w:val="true"/>
          <w:strike w:val="false"/>
          <w:color w:val="000000"/>
          <w:spacing w:val="0"/>
          <w:w w:val="100"/>
          <w:sz w:val="20"/>
          <w:vertAlign w:val="baseline"/>
          <w:lang w:val="fr-FR"/>
        </w:rPr>
        <w:t xml:space="preserve">fabrication de carreaux céramiques CAS : SARL SCS</w:t>
      </w:r>
    </w:p>
    <w:p>
      <w:pPr>
        <w:pageBreakBefore w:val="false"/>
        <w:spacing w:before="851" w:after="0" w:line="270" w:lineRule="exact"/>
        <w:ind w:right="0" w:left="144" w:firstLine="0"/>
        <w:jc w:val="left"/>
        <w:textAlignment w:val="baseline"/>
        <w:rPr>
          <w:rFonts w:ascii="Times New Roman" w:hAnsi="Times New Roman" w:eastAsia="Times New Roman"/>
          <w:b w:val="true"/>
          <w:strike w:val="false"/>
          <w:color w:val="000000"/>
          <w:spacing w:val="0"/>
          <w:w w:val="100"/>
          <w:sz w:val="24"/>
          <w:vertAlign w:val="baseline"/>
          <w:lang w:val="fr-FR"/>
        </w:rPr>
      </w:pPr>
      <w:r>
        <w:pict>
          <v:line strokeweight="4.8pt" strokecolor="#823A0A" from="68.9pt,62.15pt" to="526.6pt,62.15pt" style="position:absolute;mso-position-horizontal-relative:page;mso-position-vertical-relative:page;">
            <v:stroke linestyle="thinThin"/>
          </v:line>
        </w:pict>
      </w:r>
      <w:r>
        <w:rPr>
          <w:rFonts w:ascii="Times New Roman" w:hAnsi="Times New Roman" w:eastAsia="Times New Roman"/>
          <w:b w:val="true"/>
          <w:strike w:val="false"/>
          <w:color w:val="000000"/>
          <w:spacing w:val="0"/>
          <w:w w:val="100"/>
          <w:sz w:val="24"/>
          <w:vertAlign w:val="baseline"/>
          <w:lang w:val="fr-FR"/>
        </w:rPr>
        <w:t xml:space="preserve">Figure N°08 : Relation entre la VAN et TRI :</w:t>
      </w:r>
    </w:p>
    <w:p>
      <w:pPr>
        <w:pageBreakBefore w:val="false"/>
        <w:spacing w:before="642" w:after="13" w:line="270" w:lineRule="exact"/>
        <w:ind w:right="0" w:left="144" w:firstLine="0"/>
        <w:jc w:val="left"/>
        <w:textAlignment w:val="baseline"/>
        <w:rPr>
          <w:rFonts w:ascii="Times New Roman" w:hAnsi="Times New Roman" w:eastAsia="Times New Roman"/>
          <w:b w:val="true"/>
          <w:strike w:val="false"/>
          <w:color w:val="000000"/>
          <w:spacing w:val="10"/>
          <w:w w:val="100"/>
          <w:sz w:val="24"/>
          <w:vertAlign w:val="baseline"/>
          <w:lang w:val="fr-FR"/>
        </w:rPr>
      </w:pPr>
      <w:r>
        <w:rPr>
          <w:rFonts w:ascii="Times New Roman" w:hAnsi="Times New Roman" w:eastAsia="Times New Roman"/>
          <w:b w:val="true"/>
          <w:strike w:val="false"/>
          <w:color w:val="000000"/>
          <w:spacing w:val="10"/>
          <w:w w:val="100"/>
          <w:sz w:val="24"/>
          <w:vertAlign w:val="baseline"/>
          <w:lang w:val="fr-FR"/>
        </w:rPr>
        <w:t xml:space="preserve">VAN</w:t>
      </w:r>
    </w:p>
    <w:p>
      <w:pPr>
        <w:pageBreakBefore w:val="false"/>
        <w:spacing w:before="3" w:after="0" w:line="273" w:lineRule="exact"/>
        <w:ind w:right="0" w:left="1728" w:firstLine="0"/>
        <w:jc w:val="left"/>
        <w:textAlignment w:val="baseline"/>
        <w:rPr>
          <w:rFonts w:ascii="Times New Roman" w:hAnsi="Times New Roman" w:eastAsia="Times New Roman"/>
          <w:strike w:val="false"/>
          <w:color w:val="000000"/>
          <w:spacing w:val="-2"/>
          <w:w w:val="100"/>
          <w:sz w:val="24"/>
          <w:vertAlign w:val="baseline"/>
          <w:lang w:val="fr-FR"/>
        </w:rPr>
      </w:pPr>
      <w:r>
        <w:pict>
          <v:shapetype id="_x0000_t209" coordsize="21600,21600" o:spt="202" path="m,l,21600r21600,l21600,xe">
            <v:stroke joinstyle="miter"/>
            <v:path gradientshapeok="t" o:connecttype="rect"/>
          </v:shapetype>
          <v:shape id="_x0000_s208" type="#_x0000_t209" filled="f" stroked="f" style="position:absolute;width:503.4pt;height:261.4pt;z-index:-792;margin-left:63.6pt;margin-top:162pt;mso-wrap-distance-left:0pt;mso-wrap-distance-right:0pt;mso-position-horizontal-relative:page;mso-position-vertical-relative:page">
            <w10:wrap type="square" side="both"/>
            <v:fill opacity="1" o:opacity2="1" recolor="f" rotate="f" type="solid"/>
            <v:textbox inset="0pt, 0pt, 0pt, 0pt">
              <w:txbxContent>
                <w:p>
                  <w:pPr>
                    <w:pBdr/>
                  </w:pPr>
                </w:p>
              </w:txbxContent>
            </v:textbox>
          </v:shape>
        </w:pict>
      </w:r>
      <w:r>
        <w:drawing>
          <wp:anchor distT="0" distB="0" distL="0" distR="0" simplePos="false" relativeHeight="251658240" behindDoc="true" locked="false" layoutInCell="true" allowOverlap="true">
            <wp:simplePos x="0" y="0"/>
            <wp:positionH relativeFrom="page">
              <wp:posOffset>1322705</wp:posOffset>
            </wp:positionH>
            <wp:positionV relativeFrom="page">
              <wp:posOffset>2529840</wp:posOffset>
            </wp:positionV>
            <wp:extent cx="3017520" cy="1649095"/>
            <wp:wrapThrough wrapText="bothSides">
              <wp:wrapPolygon>
                <wp:start x="0" y="0"/>
                <wp:lineTo x="0" y="21561"/>
                <wp:lineTo x="21600" y="21561"/>
                <wp:lineTo x="21600" y="19884"/>
                <wp:lineTo x="20704" y="19884"/>
                <wp:lineTo x="20704" y="18415"/>
                <wp:lineTo x="14881" y="18415"/>
                <wp:lineTo x="14881" y="4666"/>
                <wp:lineTo x="3972" y="4666"/>
                <wp:lineTo x="3972" y="0"/>
                <wp:lineTo x="0" y="0"/>
              </wp:wrapPolygon>
            </wp:wrapThrough>
            <wp:docPr id="167" name="IrregularPicture"/>
            <a:graphic>
              <a:graphicData uri="http://schemas.openxmlformats.org/drawingml/2006/picture">
                <pic:pic>
                  <pic:nvPicPr>
                    <pic:cNvPr id="168" name="Picture"/>
                    <pic:cNvPicPr preferRelativeResize="false"/>
                  </pic:nvPicPr>
                  <pic:blipFill>
                    <a:blip r:embed="drId91"/>
                    <a:stretch>
                      <a:fillRect/>
                    </a:stretch>
                  </pic:blipFill>
                  <pic:spPr>
                    <a:xfrm>
                      <a:off x="0" y="0"/>
                      <a:ext cx="3017520" cy="1649095"/>
                    </a:xfrm>
                    <a:prstGeom prst="rect">
                      <a:avLst/>
                    </a:prstGeom>
                  </pic:spPr>
                </pic:pic>
              </a:graphicData>
            </a:graphic>
          </wp:anchor>
        </w:drawing>
      </w:r>
      <w:r>
        <w:pict>
          <v:shapetype id="_x0000_t211" coordsize="21600,21600" o:spt="202" path="m,l,21600r21600,l21600,xe">
            <v:stroke joinstyle="miter"/>
            <v:path gradientshapeok="t" o:connecttype="rect"/>
          </v:shapetype>
          <v:shape id="_x0000_s210" type="#_x0000_t211" filled="f" stroked="f" style="position:absolute;width:503.4pt;height:4.3pt;z-index:-790;margin-left:63.6pt;margin-top:162pt;mso-wrap-distance-left:0pt;mso-wrap-distance-right:0pt;mso-position-horizontal-relative:page;mso-position-vertical-relative:page">
            <w10:wrap type="square" side="both"/>
            <v:fill opacity="1" o:opacity2="1" recolor="f" rotate="f" type="solid"/>
            <v:textbox inset="0pt, 0pt, 0pt, 0pt">
              <w:txbxContent>
                <w:p>
                  <w:pPr>
                    <w:pageBreakBefore w:val="false"/>
                    <w:spacing w:before="0" w:after="0" w:line="86" w:lineRule="exact"/>
                    <w:ind w:right="9794" w:left="187"/>
                    <w:jc w:val="left"/>
                    <w:textAlignment w:val="baseline"/>
                  </w:pPr>
                  <w:r>
                    <w:drawing>
                      <wp:inline>
                        <wp:extent cx="55245" cy="54610"/>
                        <wp:docPr id="169" name="Picture"/>
                        <a:graphic>
                          <a:graphicData uri="http://schemas.openxmlformats.org/drawingml/2006/picture">
                            <pic:pic>
                              <pic:nvPicPr>
                                <pic:cNvPr id="170" name="test1"/>
                                <pic:cNvPicPr preferRelativeResize="false"/>
                              </pic:nvPicPr>
                              <pic:blipFill>
                                <a:blip r:embed="drId92"/>
                                <a:stretch>
                                  <a:fillRect/>
                                </a:stretch>
                              </pic:blipFill>
                              <pic:spPr>
                                <a:xfrm>
                                  <a:off x="0" y="0"/>
                                  <a:ext cx="55245" cy="54610"/>
                                </a:xfrm>
                                <a:prstGeom prst="rect">
                                  <a:avLst/>
                                </a:prstGeom>
                              </pic:spPr>
                            </pic:pic>
                          </a:graphicData>
                        </a:graphic>
                      </wp:inline>
                    </w:drawing>
                  </w:r>
                </w:p>
              </w:txbxContent>
            </v:textbox>
          </v:shape>
        </w:pict>
      </w:r>
      <w:r>
        <w:pict>
          <v:shapetype id="_x0000_t212" coordsize="21600,21600" o:spt="202" path="m,l,21600r21600,l21600,xe">
            <v:stroke joinstyle="miter"/>
            <v:path gradientshapeok="t" o:connecttype="rect"/>
          </v:shapetype>
          <v:shape id="_x0000_s211" type="#_x0000_t212" filled="f" stroked="f" style="position:absolute;width:415.55pt;height:61pt;z-index:-789;margin-left:151.45pt;margin-top:166.3pt;mso-wrap-distance-left:0pt;mso-wrap-distance-right:0pt;mso-position-horizontal-relative:page;mso-position-vertical-relative:page">
            <w10:wrap type="square" side="both"/>
            <v:fill opacity="1" o:opacity2="1" recolor="f" rotate="f" type="solid"/>
            <v:textbox inset="0pt, 0pt, 0pt, 0pt">
              <w:txbxContent>
                <w:p>
                  <w:pPr>
                    <w:pageBreakBefore w:val="false"/>
                    <w:spacing w:before="999" w:after="0" w:line="211" w:lineRule="exact"/>
                    <w:ind w:right="0" w:left="0" w:firstLine="0"/>
                    <w:jc w:val="left"/>
                    <w:textAlignment w:val="baseline"/>
                    <w:rPr>
                      <w:rFonts w:ascii="Times New Roman" w:hAnsi="Times New Roman" w:eastAsia="Times New Roman"/>
                      <w:b w:val="true"/>
                      <w:strike w:val="false"/>
                      <w:color w:val="000000"/>
                      <w:spacing w:val="-4"/>
                      <w:w w:val="100"/>
                      <w:sz w:val="24"/>
                      <w:vertAlign w:val="baseline"/>
                      <w:lang w:val="fr-FR"/>
                    </w:rPr>
                  </w:pPr>
                  <w:r>
                    <w:rPr>
                      <w:rFonts w:ascii="Times New Roman" w:hAnsi="Times New Roman" w:eastAsia="Times New Roman"/>
                      <w:b w:val="true"/>
                      <w:strike w:val="false"/>
                      <w:color w:val="000000"/>
                      <w:spacing w:val="-4"/>
                      <w:w w:val="100"/>
                      <w:sz w:val="24"/>
                      <w:vertAlign w:val="baseline"/>
                      <w:lang w:val="fr-FR"/>
                    </w:rPr>
                    <w:t xml:space="preserve">VAN=942 441 833</w:t>
                  </w:r>
                </w:p>
              </w:txbxContent>
            </v:textbox>
          </v:shape>
        </w:pict>
      </w:r>
      <w:r>
        <w:pict>
          <v:shapetype id="_x0000_t213" coordsize="21600,21600" o:spt="202" path="m,l,21600r21600,l21600,xe">
            <v:stroke joinstyle="miter"/>
            <v:path gradientshapeok="t" o:connecttype="rect"/>
          </v:shapetype>
          <v:shape id="_x0000_s212" type="#_x0000_t213" filled="f" stroked="f" style="position:absolute;width:298pt;height:11.1pt;z-index:-788;margin-left:269pt;margin-top:287.75pt;mso-wrap-distance-left:0pt;mso-wrap-distance-right:0pt;mso-position-horizontal-relative:page;mso-position-vertical-relative:page">
            <w10:wrap type="square" side="both"/>
            <v:fill opacity="1" o:opacity2="1" recolor="f" rotate="f" type="solid"/>
            <v:textbox inset="0pt, 0pt, 0pt, 0pt">
              <w:txbxContent>
                <w:p>
                  <w:pPr>
                    <w:pageBreakBefore w:val="false"/>
                    <w:spacing w:before="0" w:after="0" w:line="222" w:lineRule="exact"/>
                    <w:ind w:right="0" w:left="0" w:firstLine="0"/>
                    <w:jc w:val="left"/>
                    <w:textAlignment w:val="baseline"/>
                    <w:rPr>
                      <w:rFonts w:ascii="Times New Roman" w:hAnsi="Times New Roman" w:eastAsia="Times New Roman"/>
                      <w:b w:val="true"/>
                      <w:strike w:val="false"/>
                      <w:color w:val="000000"/>
                      <w:spacing w:val="-1"/>
                      <w:w w:val="100"/>
                      <w:sz w:val="24"/>
                      <w:vertAlign w:val="baseline"/>
                      <w:lang w:val="fr-FR"/>
                    </w:rPr>
                  </w:pPr>
                  <w:r>
                    <w:rPr>
                      <w:rFonts w:ascii="Times New Roman" w:hAnsi="Times New Roman" w:eastAsia="Times New Roman"/>
                      <w:b w:val="true"/>
                      <w:strike w:val="false"/>
                      <w:color w:val="000000"/>
                      <w:spacing w:val="-1"/>
                      <w:w w:val="100"/>
                      <w:sz w:val="24"/>
                      <w:vertAlign w:val="baseline"/>
                      <w:lang w:val="fr-FR"/>
                    </w:rPr>
                    <w:t xml:space="preserve">TRI = 77,37%</w:t>
                  </w:r>
                </w:p>
              </w:txbxContent>
            </v:textbox>
          </v:shape>
        </w:pict>
      </w:r>
      <w:r>
        <w:pict>
          <v:shapetype id="_x0000_t214" coordsize="21600,21600" o:spt="202" path="m,l,21600r21600,l21600,xe">
            <v:stroke joinstyle="miter"/>
            <v:path gradientshapeok="t" o:connecttype="rect"/>
          </v:shapetype>
          <v:shape id="_x0000_s213" type="#_x0000_t214" filled="f" stroked="f" style="position:absolute;width:231.5pt;height:20.1pt;z-index:-787;margin-left:335.5pt;margin-top:298.85pt;mso-wrap-distance-left:0pt;mso-wrap-distance-right:0pt;mso-position-horizontal-relative:page;mso-position-vertical-relative:page">
            <w10:wrap type="square" side="both"/>
            <v:fill opacity="1" o:opacity2="1" recolor="f" rotate="f" type="solid"/>
            <v:textbox inset="0pt, 0pt, 0pt, 0pt">
              <w:txbxContent>
                <w:p>
                  <w:pPr>
                    <w:pageBreakBefore w:val="false"/>
                    <w:spacing w:before="173" w:after="177" w:line="282" w:lineRule="exact"/>
                    <w:ind w:right="0" w:left="0" w:firstLine="0"/>
                    <w:jc w:val="left"/>
                    <w:textAlignment w:val="baseline"/>
                    <w:rPr>
                      <w:rFonts w:ascii="Times New Roman" w:hAnsi="Times New Roman" w:eastAsia="Times New Roman"/>
                      <w:b w:val="true"/>
                      <w:strike w:val="false"/>
                      <w:color w:val="000000"/>
                      <w:spacing w:val="-2"/>
                      <w:w w:val="100"/>
                      <w:sz w:val="24"/>
                      <w:vertAlign w:val="baseline"/>
                      <w:lang w:val="fr-FR"/>
                    </w:rPr>
                  </w:pPr>
                  <w:r>
                    <w:rPr>
                      <w:rFonts w:ascii="Times New Roman" w:hAnsi="Times New Roman" w:eastAsia="Times New Roman"/>
                      <w:b w:val="true"/>
                      <w:strike w:val="false"/>
                      <w:color w:val="000000"/>
                      <w:spacing w:val="-2"/>
                      <w:w w:val="100"/>
                      <w:sz w:val="24"/>
                      <w:vertAlign w:val="baseline"/>
                      <w:lang w:val="fr-FR"/>
                    </w:rPr>
                    <w:t xml:space="preserve">i=taux d’actualisation</w:t>
                  </w:r>
                </w:p>
              </w:txbxContent>
            </v:textbox>
          </v:shape>
        </w:pict>
      </w:r>
      <w:r>
        <w:pict>
          <v:shapetype id="_x0000_t215" coordsize="21600,21600" o:spt="202" path="m,l,21600r21600,l21600,xe">
            <v:stroke joinstyle="miter"/>
            <v:path gradientshapeok="t" o:connecttype="rect"/>
          </v:shapetype>
          <v:shape id="_x0000_s214" type="#_x0000_t215" filled="f" stroked="f" style="position:absolute;width:297.95pt;height:91.45pt;z-index:-786;margin-left:63.6pt;margin-top:331.05pt;mso-wrap-distance-left:0pt;mso-wrap-distance-right:0pt;mso-position-horizontal-relative:page;mso-position-vertical-relative:page">
            <w10:wrap type="square" side="both"/>
            <v:fill opacity="1" o:opacity2="1" recolor="f" rotate="f" type="solid"/>
            <v:textbox inset="0pt, 0pt, 0pt, 0pt">
              <w:txbxContent>
                <w:p>
                  <w:pPr>
                    <w:pageBreakBefore w:val="false"/>
                    <w:spacing w:before="3" w:after="1544" w:line="270" w:lineRule="exact"/>
                    <w:ind w:right="0" w:left="1080" w:firstLine="0"/>
                    <w:jc w:val="left"/>
                    <w:textAlignment w:val="baseline"/>
                    <w:rPr>
                      <w:rFonts w:ascii="Times New Roman" w:hAnsi="Times New Roman" w:eastAsia="Times New Roman"/>
                      <w:b w:val="true"/>
                      <w:strike w:val="false"/>
                      <w:color w:val="000000"/>
                      <w:spacing w:val="18"/>
                      <w:w w:val="100"/>
                      <w:sz w:val="24"/>
                      <w:vertAlign w:val="baseline"/>
                      <w:lang w:val="fr-FR"/>
                    </w:rPr>
                  </w:pPr>
                  <w:r>
                    <w:rPr>
                      <w:rFonts w:ascii="Times New Roman" w:hAnsi="Times New Roman" w:eastAsia="Times New Roman"/>
                      <w:b w:val="true"/>
                      <w:strike w:val="false"/>
                      <w:color w:val="000000"/>
                      <w:spacing w:val="18"/>
                      <w:w w:val="100"/>
                      <w:sz w:val="24"/>
                      <w:vertAlign w:val="baseline"/>
                      <w:lang w:val="fr-FR"/>
                    </w:rPr>
                    <w:t xml:space="preserve">5,50%</w:t>
                  </w:r>
                </w:p>
              </w:txbxContent>
            </v:textbox>
          </v:shape>
        </w:pict>
      </w:r>
      <w:r>
        <w:pict>
          <v:line strokeweight="1.2pt" strokecolor="#000000" from="68.7pt,166.3pt" to="68.7pt,414.75pt" style="position:absolute;mso-position-horizontal-relative:page;mso-position-vertical-relative:page;">
            <v:stroke dashstyle="solid"/>
          </v:line>
        </w:pict>
      </w:r>
      <w:r>
        <w:pict>
          <v:line strokeweight="0.7pt" strokecolor="#000000" from="78pt,232.3pt" to="104.2pt,232.3pt" style="position:absolute;mso-position-horizontal-relative:page;mso-position-vertical-relative:page;">
            <v:stroke dashstyle="solid"/>
          </v:line>
        </w:pict>
      </w:r>
      <w:r>
        <w:pict>
          <v:line strokeweight="1.2pt" strokecolor="#000000" from="76.3pt,312.95pt" to="104.2pt,312.95pt" style="position:absolute;mso-position-horizontal-relative:page;mso-position-vertical-relative:page;">
            <v:stroke dashstyle="solid"/>
          </v:line>
        </w:pict>
      </w:r>
      <w:r>
        <w:rPr>
          <w:rFonts w:ascii="Times New Roman" w:hAnsi="Times New Roman" w:eastAsia="Times New Roman"/>
          <w:strike w:val="false"/>
          <w:color w:val="000000"/>
          <w:spacing w:val="-2"/>
          <w:w w:val="100"/>
          <w:sz w:val="24"/>
          <w:vertAlign w:val="baseline"/>
          <w:lang w:val="fr-FR"/>
        </w:rPr>
        <w:t xml:space="preserve">Source : réalisé par nous-mêmes</w:t>
      </w:r>
    </w:p>
    <w:p>
      <w:pPr>
        <w:pageBreakBefore w:val="false"/>
        <w:spacing w:before="644" w:after="0" w:line="270" w:lineRule="exact"/>
        <w:ind w:right="0" w:left="144" w:firstLine="0"/>
        <w:jc w:val="left"/>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3.3.3. Délai de récupération actualisé (DRA) :</w:t>
      </w:r>
    </w:p>
    <w:p>
      <w:pPr>
        <w:pageBreakBefore w:val="false"/>
        <w:spacing w:before="156" w:after="0" w:line="300" w:lineRule="exact"/>
        <w:ind w:right="1728" w:left="144" w:firstLine="0"/>
        <w:jc w:val="lef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Le délai de récupération actualisé par définition correspond au temps nécessaire pour </w:t>
      </w:r>
      <w:r>
        <w:rPr>
          <w:rFonts w:ascii="Times New Roman" w:hAnsi="Times New Roman" w:eastAsia="Times New Roman"/>
          <w:strike w:val="false"/>
          <w:color w:val="000000"/>
          <w:spacing w:val="0"/>
          <w:w w:val="100"/>
          <w:sz w:val="24"/>
          <w:vertAlign w:val="baseline"/>
          <w:lang w:val="fr-FR"/>
        </w:rPr>
        <w:t xml:space="preserve">rembourser le montant du capital investi, il exprime le nombre d’années ou de mois </w:t>
      </w:r>
      <w:r>
        <w:rPr>
          <w:rFonts w:ascii="Times New Roman" w:hAnsi="Times New Roman" w:eastAsia="Times New Roman"/>
          <w:strike w:val="false"/>
          <w:color w:val="000000"/>
          <w:spacing w:val="0"/>
          <w:w w:val="100"/>
          <w:sz w:val="24"/>
          <w:vertAlign w:val="baseline"/>
          <w:lang w:val="fr-FR"/>
        </w:rPr>
        <w:t xml:space="preserve">nécessaires pour que le cumul des flux de trésorerie devienne égal ou montant de </w:t>
      </w:r>
      <w:r>
        <w:rPr>
          <w:rFonts w:ascii="Times New Roman" w:hAnsi="Times New Roman" w:eastAsia="Times New Roman"/>
          <w:strike w:val="false"/>
          <w:color w:val="000000"/>
          <w:spacing w:val="0"/>
          <w:w w:val="100"/>
          <w:sz w:val="24"/>
          <w:vertAlign w:val="baseline"/>
          <w:lang w:val="fr-FR"/>
        </w:rPr>
        <w:t xml:space="preserve">l’investi</w:t>
      </w:r>
      <w:r>
        <w:rPr>
          <w:rFonts w:ascii="Times New Roman" w:hAnsi="Times New Roman" w:eastAsia="Times New Roman"/>
          <w:strike w:val="false"/>
          <w:color w:val="000000"/>
          <w:spacing w:val="0"/>
          <w:w w:val="100"/>
          <w:sz w:val="24"/>
          <w:vertAlign w:val="baseline"/>
          <w:lang w:val="fr-FR"/>
        </w:rPr>
        <w:t xml:space="preserve">ssement initial.</w:t>
      </w:r>
    </w:p>
    <w:p>
      <w:pPr>
        <w:pageBreakBefore w:val="false"/>
        <w:spacing w:before="193" w:after="118" w:line="270" w:lineRule="exact"/>
        <w:ind w:right="0" w:left="144" w:firstLine="0"/>
        <w:jc w:val="left"/>
        <w:textAlignment w:val="baseline"/>
        <w:rPr>
          <w:rFonts w:ascii="Times New Roman" w:hAnsi="Times New Roman" w:eastAsia="Times New Roman"/>
          <w:b w:val="true"/>
          <w:strike w:val="false"/>
          <w:color w:val="000000"/>
          <w:spacing w:val="-1"/>
          <w:w w:val="100"/>
          <w:sz w:val="24"/>
          <w:vertAlign w:val="baseline"/>
          <w:lang w:val="fr-FR"/>
        </w:rPr>
      </w:pPr>
      <w:r>
        <w:rPr>
          <w:rFonts w:ascii="Times New Roman" w:hAnsi="Times New Roman" w:eastAsia="Times New Roman"/>
          <w:b w:val="true"/>
          <w:strike w:val="false"/>
          <w:color w:val="000000"/>
          <w:spacing w:val="-1"/>
          <w:w w:val="100"/>
          <w:sz w:val="24"/>
          <w:vertAlign w:val="baseline"/>
          <w:lang w:val="fr-FR"/>
        </w:rPr>
        <w:t xml:space="preserve">Tableau N°31 : Calcul du délai de récupération</w:t>
      </w:r>
    </w:p>
    <w:tbl>
      <w:tblPr>
        <w:jc w:val="left"/>
        <w:tblInd w:w="19" w:type="dxa"/>
        <w:tblLayout w:type="fixed"/>
        <w:tblCellMar>
          <w:left w:w="0" w:type="dxa"/>
          <w:right w:w="0" w:type="dxa"/>
        </w:tblCellMar>
      </w:tblPr>
      <w:tblGrid>
        <w:gridCol w:w="1704"/>
        <w:gridCol w:w="970"/>
        <w:gridCol w:w="446"/>
        <w:gridCol w:w="1027"/>
        <w:gridCol w:w="519"/>
        <w:gridCol w:w="1012"/>
        <w:gridCol w:w="533"/>
        <w:gridCol w:w="312"/>
        <w:gridCol w:w="850"/>
        <w:gridCol w:w="537"/>
        <w:gridCol w:w="255"/>
        <w:gridCol w:w="845"/>
        <w:gridCol w:w="513"/>
      </w:tblGrid>
      <w:tr>
        <w:trPr>
          <w:trHeight w:val="715" w:hRule="exact"/>
        </w:trPr>
        <w:tc>
          <w:tcPr>
            <w:tcW w:w="1723" w:type="auto"/>
            <w:gridSpan w:val="1"/>
            <w:tcBorders>
              <w:top w:val="single" w:sz="7" w:color="000000"/>
              <w:left w:val="single" w:sz="7" w:color="000000"/>
              <w:bottom w:val="single" w:sz="7" w:color="000000"/>
              <w:right w:val="single" w:sz="7" w:color="000000"/>
            </w:tcBorders>
            <w:textDirection w:val="lrTb"/>
            <w:vAlign w:val="top"/>
          </w:tcPr>
          <w:p>
            <w:pPr>
              <w:pageBreakBefore w:val="false"/>
              <w:spacing w:before="0" w:after="407" w:line="270" w:lineRule="exact"/>
              <w:ind w:right="0" w:left="0" w:firstLine="0"/>
              <w:jc w:val="center"/>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Désignations</w:t>
            </w:r>
          </w:p>
        </w:tc>
        <w:tc>
          <w:tcPr>
            <w:tcW w:w="2693" w:type="auto"/>
            <w:gridSpan w:val="1"/>
            <w:tcBorders>
              <w:top w:val="single" w:sz="7" w:color="000000"/>
              <w:left w:val="single" w:sz="7" w:color="000000"/>
              <w:bottom w:val="single" w:sz="7" w:color="000000"/>
              <w:right w:val="none" w:sz="0" w:color="020000"/>
            </w:tcBorders>
            <w:textDirection w:val="lrTb"/>
            <w:vAlign w:val="top"/>
          </w:tcPr>
          <w:p>
            <w:pPr>
              <w:pageBreakBefore w:val="false"/>
              <w:spacing w:before="0" w:after="407" w:line="270" w:lineRule="exact"/>
              <w:ind w:right="5" w:left="0" w:firstLine="0"/>
              <w:jc w:val="right"/>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2014</w:t>
            </w:r>
          </w:p>
        </w:tc>
        <w:tc>
          <w:tcPr>
            <w:tcW w:w="3139" w:type="auto"/>
            <w:gridSpan w:val="1"/>
            <w:tcBorders>
              <w:top w:val="single" w:sz="7" w:color="000000"/>
              <w:left w:val="none" w:sz="0" w:color="020000"/>
              <w:bottom w:val="single" w:sz="7" w:color="000000"/>
              <w:right w:val="single" w:sz="7" w:color="000000"/>
            </w:tcBorders>
            <w:textDirection w:val="lrTb"/>
            <w:vAlign w:val="top"/>
          </w:tcPr>
          <w:p>
            <w:pPr>
              <w:pageBreakBefore w:val="false"/>
              <w:spacing w:before="0" w:after="0" w:line="240" w:lineRule="auto"/>
              <w:ind w:right="0" w:left="0" w:firstLine="0"/>
              <w:jc w:val="left"/>
              <w:textAlignment w:val="baseline"/>
              <w:rPr>
                <w:rFonts w:ascii="Times New Roman" w:hAnsi="Times New Roman" w:eastAsia="Times New Roman"/>
                <w:strike w:val="false"/>
                <w:color w:val="000000"/>
                <w:w w:val="100"/>
                <w:sz w:val="24"/>
                <w:vertAlign w:val="baseline"/>
                <w:lang w:val="fr-FR"/>
              </w:rPr>
            </w:pPr>
            <w:r>
              <w:rPr>
                <w:rFonts w:ascii="Times New Roman" w:hAnsi="Times New Roman" w:eastAsia="Times New Roman"/>
                <w:strike w:val="false"/>
                <w:color w:val="000000"/>
                <w:w w:val="100"/>
                <w:sz w:val="24"/>
                <w:vertAlign w:val="baseline"/>
                <w:lang w:val="fr-FR"/>
              </w:rPr>
              <w:t xml:space="preserve">
</w:t>
            </w:r>
          </w:p>
        </w:tc>
        <w:tc>
          <w:tcPr>
            <w:tcW w:w="4166" w:type="auto"/>
            <w:gridSpan w:val="1"/>
            <w:tcBorders>
              <w:top w:val="single" w:sz="7" w:color="000000"/>
              <w:left w:val="single" w:sz="7" w:color="000000"/>
              <w:bottom w:val="single" w:sz="7" w:color="000000"/>
              <w:right w:val="none" w:sz="0" w:color="020000"/>
            </w:tcBorders>
            <w:textDirection w:val="lrTb"/>
            <w:vAlign w:val="top"/>
          </w:tcPr>
          <w:p>
            <w:pPr>
              <w:pageBreakBefore w:val="false"/>
              <w:spacing w:before="0" w:after="407" w:line="270" w:lineRule="exact"/>
              <w:ind w:right="4" w:left="0" w:firstLine="0"/>
              <w:jc w:val="right"/>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2015</w:t>
            </w:r>
          </w:p>
        </w:tc>
        <w:tc>
          <w:tcPr>
            <w:tcW w:w="4685" w:type="auto"/>
            <w:gridSpan w:val="1"/>
            <w:tcBorders>
              <w:top w:val="single" w:sz="7" w:color="000000"/>
              <w:left w:val="none" w:sz="0" w:color="020000"/>
              <w:bottom w:val="single" w:sz="7" w:color="000000"/>
              <w:right w:val="single" w:sz="7" w:color="000000"/>
            </w:tcBorders>
            <w:textDirection w:val="lrTb"/>
            <w:vAlign w:val="top"/>
          </w:tcPr>
          <w:p>
            <w:pPr>
              <w:pageBreakBefore w:val="false"/>
              <w:spacing w:before="0" w:after="0" w:line="240" w:lineRule="auto"/>
              <w:ind w:right="0" w:left="0" w:firstLine="0"/>
              <w:jc w:val="left"/>
              <w:textAlignment w:val="baseline"/>
              <w:rPr>
                <w:rFonts w:ascii="Times New Roman" w:hAnsi="Times New Roman" w:eastAsia="Times New Roman"/>
                <w:strike w:val="false"/>
                <w:color w:val="000000"/>
                <w:w w:val="100"/>
                <w:sz w:val="24"/>
                <w:vertAlign w:val="baseline"/>
                <w:lang w:val="fr-FR"/>
              </w:rPr>
            </w:pPr>
            <w:r>
              <w:rPr>
                <w:rFonts w:ascii="Times New Roman" w:hAnsi="Times New Roman" w:eastAsia="Times New Roman"/>
                <w:strike w:val="false"/>
                <w:color w:val="000000"/>
                <w:w w:val="100"/>
                <w:sz w:val="24"/>
                <w:vertAlign w:val="baseline"/>
                <w:lang w:val="fr-FR"/>
              </w:rPr>
              <w:t xml:space="preserve">
</w:t>
            </w:r>
          </w:p>
        </w:tc>
        <w:tc>
          <w:tcPr>
            <w:tcW w:w="5697" w:type="auto"/>
            <w:gridSpan w:val="1"/>
            <w:tcBorders>
              <w:top w:val="single" w:sz="7" w:color="000000"/>
              <w:left w:val="single" w:sz="7" w:color="000000"/>
              <w:bottom w:val="single" w:sz="7" w:color="000000"/>
              <w:right w:val="none" w:sz="0" w:color="020000"/>
            </w:tcBorders>
            <w:textDirection w:val="lrTb"/>
            <w:vAlign w:val="top"/>
          </w:tcPr>
          <w:p>
            <w:pPr>
              <w:pageBreakBefore w:val="false"/>
              <w:spacing w:before="0" w:after="407" w:line="270" w:lineRule="exact"/>
              <w:ind w:right="4" w:left="0" w:firstLine="0"/>
              <w:jc w:val="right"/>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2016</w:t>
            </w:r>
          </w:p>
        </w:tc>
        <w:tc>
          <w:tcPr>
            <w:tcW w:w="6230" w:type="auto"/>
            <w:gridSpan w:val="1"/>
            <w:tcBorders>
              <w:top w:val="single" w:sz="7" w:color="000000"/>
              <w:left w:val="none" w:sz="0" w:color="020000"/>
              <w:bottom w:val="single" w:sz="7" w:color="000000"/>
              <w:right w:val="single" w:sz="7" w:color="000000"/>
            </w:tcBorders>
            <w:textDirection w:val="lrTb"/>
            <w:vAlign w:val="top"/>
          </w:tcPr>
          <w:p>
            <w:pPr>
              <w:pageBreakBefore w:val="false"/>
              <w:spacing w:before="0" w:after="0" w:line="240" w:lineRule="auto"/>
              <w:ind w:right="0" w:left="0" w:firstLine="0"/>
              <w:jc w:val="left"/>
              <w:textAlignment w:val="baseline"/>
              <w:rPr>
                <w:rFonts w:ascii="Times New Roman" w:hAnsi="Times New Roman" w:eastAsia="Times New Roman"/>
                <w:strike w:val="false"/>
                <w:color w:val="000000"/>
                <w:w w:val="100"/>
                <w:sz w:val="24"/>
                <w:vertAlign w:val="baseline"/>
                <w:lang w:val="fr-FR"/>
              </w:rPr>
            </w:pPr>
            <w:r>
              <w:rPr>
                <w:rFonts w:ascii="Times New Roman" w:hAnsi="Times New Roman" w:eastAsia="Times New Roman"/>
                <w:strike w:val="false"/>
                <w:color w:val="000000"/>
                <w:w w:val="100"/>
                <w:sz w:val="24"/>
                <w:vertAlign w:val="baseline"/>
                <w:lang w:val="fr-FR"/>
              </w:rPr>
              <w:t xml:space="preserve">
</w:t>
            </w:r>
          </w:p>
        </w:tc>
        <w:tc>
          <w:tcPr>
            <w:tcW w:w="6542" w:type="auto"/>
            <w:gridSpan w:val="1"/>
            <w:tcBorders>
              <w:top w:val="single" w:sz="7" w:color="000000"/>
              <w:left w:val="single" w:sz="7" w:color="000000"/>
              <w:bottom w:val="single" w:sz="7" w:color="000000"/>
              <w:right w:val="none" w:sz="0" w:color="020000"/>
            </w:tcBorders>
            <w:textDirection w:val="lrTb"/>
            <w:vAlign w:val="top"/>
          </w:tcPr>
          <w:p>
            <w:pPr>
              <w:pageBreakBefore w:val="false"/>
              <w:spacing w:before="0" w:after="0" w:line="240" w:lineRule="auto"/>
              <w:ind w:right="0" w:left="0" w:firstLine="0"/>
              <w:jc w:val="left"/>
              <w:textAlignment w:val="baseline"/>
              <w:rPr>
                <w:rFonts w:ascii="Times New Roman" w:hAnsi="Times New Roman" w:eastAsia="Times New Roman"/>
                <w:strike w:val="false"/>
                <w:color w:val="000000"/>
                <w:w w:val="100"/>
                <w:sz w:val="24"/>
                <w:vertAlign w:val="baseline"/>
                <w:lang w:val="fr-FR"/>
              </w:rPr>
            </w:pPr>
            <w:r>
              <w:rPr>
                <w:rFonts w:ascii="Times New Roman" w:hAnsi="Times New Roman" w:eastAsia="Times New Roman"/>
                <w:strike w:val="false"/>
                <w:color w:val="000000"/>
                <w:w w:val="100"/>
                <w:sz w:val="24"/>
                <w:vertAlign w:val="baseline"/>
                <w:lang w:val="fr-FR"/>
              </w:rPr>
              <w:t xml:space="preserve">
</w:t>
            </w:r>
          </w:p>
        </w:tc>
        <w:tc>
          <w:tcPr>
            <w:tcW w:w="7392" w:type="auto"/>
            <w:gridSpan w:val="1"/>
            <w:tcBorders>
              <w:top w:val="single" w:sz="7" w:color="000000"/>
              <w:left w:val="none" w:sz="0" w:color="020000"/>
              <w:bottom w:val="single" w:sz="7" w:color="000000"/>
              <w:right w:val="none" w:sz="0" w:color="020000"/>
            </w:tcBorders>
            <w:textDirection w:val="lrTb"/>
            <w:vAlign w:val="top"/>
          </w:tcPr>
          <w:p>
            <w:pPr>
              <w:pageBreakBefore w:val="false"/>
              <w:spacing w:before="0" w:after="407" w:line="270" w:lineRule="exact"/>
              <w:ind w:right="38" w:left="0" w:firstLine="0"/>
              <w:jc w:val="right"/>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2017</w:t>
            </w:r>
          </w:p>
        </w:tc>
        <w:tc>
          <w:tcPr>
            <w:tcW w:w="7929" w:type="auto"/>
            <w:gridSpan w:val="1"/>
            <w:tcBorders>
              <w:top w:val="single" w:sz="7" w:color="000000"/>
              <w:left w:val="none" w:sz="0" w:color="020000"/>
              <w:bottom w:val="single" w:sz="7" w:color="000000"/>
              <w:right w:val="single" w:sz="7" w:color="000000"/>
            </w:tcBorders>
            <w:textDirection w:val="lrTb"/>
            <w:vAlign w:val="top"/>
          </w:tcPr>
          <w:p>
            <w:pPr>
              <w:pageBreakBefore w:val="false"/>
              <w:spacing w:before="0" w:after="0" w:line="240" w:lineRule="auto"/>
              <w:ind w:right="0" w:left="0" w:firstLine="0"/>
              <w:jc w:val="left"/>
              <w:textAlignment w:val="baseline"/>
              <w:rPr>
                <w:rFonts w:ascii="Times New Roman" w:hAnsi="Times New Roman" w:eastAsia="Times New Roman"/>
                <w:strike w:val="false"/>
                <w:color w:val="000000"/>
                <w:w w:val="100"/>
                <w:sz w:val="24"/>
                <w:vertAlign w:val="baseline"/>
                <w:lang w:val="fr-FR"/>
              </w:rPr>
            </w:pPr>
            <w:r>
              <w:rPr>
                <w:rFonts w:ascii="Times New Roman" w:hAnsi="Times New Roman" w:eastAsia="Times New Roman"/>
                <w:strike w:val="false"/>
                <w:color w:val="000000"/>
                <w:w w:val="100"/>
                <w:sz w:val="24"/>
                <w:vertAlign w:val="baseline"/>
                <w:lang w:val="fr-FR"/>
              </w:rPr>
              <w:t xml:space="preserve">
</w:t>
            </w:r>
          </w:p>
        </w:tc>
        <w:tc>
          <w:tcPr>
            <w:tcW w:w="8184" w:type="auto"/>
            <w:gridSpan w:val="1"/>
            <w:tcBorders>
              <w:top w:val="single" w:sz="7" w:color="000000"/>
              <w:left w:val="single" w:sz="7" w:color="000000"/>
              <w:bottom w:val="single" w:sz="7" w:color="000000"/>
              <w:right w:val="none" w:sz="0" w:color="020000"/>
            </w:tcBorders>
            <w:textDirection w:val="lrTb"/>
            <w:vAlign w:val="top"/>
          </w:tcPr>
          <w:p>
            <w:pPr>
              <w:pageBreakBefore w:val="false"/>
              <w:spacing w:before="0" w:after="0" w:line="240" w:lineRule="auto"/>
              <w:ind w:right="0" w:left="0" w:firstLine="0"/>
              <w:jc w:val="left"/>
              <w:textAlignment w:val="baseline"/>
              <w:rPr>
                <w:rFonts w:ascii="Times New Roman" w:hAnsi="Times New Roman" w:eastAsia="Times New Roman"/>
                <w:strike w:val="false"/>
                <w:color w:val="000000"/>
                <w:w w:val="100"/>
                <w:sz w:val="24"/>
                <w:vertAlign w:val="baseline"/>
                <w:lang w:val="fr-FR"/>
              </w:rPr>
            </w:pPr>
            <w:r>
              <w:rPr>
                <w:rFonts w:ascii="Times New Roman" w:hAnsi="Times New Roman" w:eastAsia="Times New Roman"/>
                <w:strike w:val="false"/>
                <w:color w:val="000000"/>
                <w:w w:val="100"/>
                <w:sz w:val="24"/>
                <w:vertAlign w:val="baseline"/>
                <w:lang w:val="fr-FR"/>
              </w:rPr>
              <w:t xml:space="preserve">
</w:t>
            </w:r>
          </w:p>
        </w:tc>
        <w:tc>
          <w:tcPr>
            <w:tcW w:w="9029" w:type="auto"/>
            <w:gridSpan w:val="1"/>
            <w:tcBorders>
              <w:top w:val="single" w:sz="7" w:color="000000"/>
              <w:left w:val="none" w:sz="0" w:color="020000"/>
              <w:bottom w:val="single" w:sz="7" w:color="000000"/>
              <w:right w:val="none" w:sz="0" w:color="020000"/>
            </w:tcBorders>
            <w:textDirection w:val="lrTb"/>
            <w:vAlign w:val="top"/>
          </w:tcPr>
          <w:p>
            <w:pPr>
              <w:pageBreakBefore w:val="false"/>
              <w:spacing w:before="0" w:after="407" w:line="270" w:lineRule="exact"/>
              <w:ind w:right="34" w:left="0" w:firstLine="0"/>
              <w:jc w:val="right"/>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2018</w:t>
            </w:r>
          </w:p>
        </w:tc>
        <w:tc>
          <w:tcPr>
            <w:tcW w:w="9542" w:type="auto"/>
            <w:gridSpan w:val="1"/>
            <w:tcBorders>
              <w:top w:val="single" w:sz="7" w:color="000000"/>
              <w:left w:val="none" w:sz="0" w:color="020000"/>
              <w:bottom w:val="single" w:sz="7" w:color="000000"/>
              <w:right w:val="single" w:sz="7" w:color="000000"/>
            </w:tcBorders>
            <w:textDirection w:val="lrTb"/>
            <w:vAlign w:val="top"/>
          </w:tcPr>
          <w:p>
            <w:pPr>
              <w:pageBreakBefore w:val="false"/>
              <w:spacing w:before="0" w:after="0" w:line="240" w:lineRule="auto"/>
              <w:ind w:right="0" w:left="0" w:firstLine="0"/>
              <w:jc w:val="left"/>
              <w:textAlignment w:val="baseline"/>
              <w:rPr>
                <w:rFonts w:ascii="Times New Roman" w:hAnsi="Times New Roman" w:eastAsia="Times New Roman"/>
                <w:strike w:val="false"/>
                <w:color w:val="000000"/>
                <w:w w:val="100"/>
                <w:sz w:val="24"/>
                <w:vertAlign w:val="baseline"/>
                <w:lang w:val="fr-FR"/>
              </w:rPr>
            </w:pPr>
            <w:r>
              <w:rPr>
                <w:rFonts w:ascii="Times New Roman" w:hAnsi="Times New Roman" w:eastAsia="Times New Roman"/>
                <w:strike w:val="false"/>
                <w:color w:val="000000"/>
                <w:w w:val="100"/>
                <w:sz w:val="24"/>
                <w:vertAlign w:val="baseline"/>
                <w:lang w:val="fr-FR"/>
              </w:rPr>
              <w:t xml:space="preserve">
</w:t>
            </w:r>
          </w:p>
        </w:tc>
      </w:tr>
      <w:tr>
        <w:trPr>
          <w:trHeight w:val="283" w:hRule="exact"/>
        </w:trPr>
        <w:tc>
          <w:tcPr>
            <w:tcW w:w="1723" w:type="auto"/>
            <w:gridSpan w:val="1"/>
            <w:tcBorders>
              <w:top w:val="single" w:sz="7" w:color="000000"/>
              <w:left w:val="single" w:sz="7" w:color="000000"/>
              <w:bottom w:val="none" w:sz="0" w:color="020000"/>
              <w:right w:val="single" w:sz="7" w:color="000000"/>
            </w:tcBorders>
            <w:textDirection w:val="lrTb"/>
            <w:vAlign w:val="center"/>
          </w:tcPr>
          <w:p>
            <w:pPr>
              <w:pageBreakBefore w:val="false"/>
              <w:spacing w:before="0" w:after="0" w:line="259" w:lineRule="exact"/>
              <w:ind w:right="0" w:left="0" w:firstLine="0"/>
              <w:jc w:val="center"/>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Cumul des</w:t>
            </w:r>
          </w:p>
        </w:tc>
        <w:tc>
          <w:tcPr>
            <w:tcW w:w="2693" w:type="auto"/>
            <w:gridSpan w:val="1"/>
            <w:tcBorders>
              <w:top w:val="single" w:sz="7" w:color="000000"/>
              <w:left w:val="single" w:sz="7" w:color="000000"/>
              <w:bottom w:val="none" w:sz="0" w:color="020000"/>
              <w:right w:val="none" w:sz="0" w:color="020000"/>
            </w:tcBorders>
            <w:textDirection w:val="lrTb"/>
            <w:vAlign w:val="center"/>
          </w:tcPr>
          <w:p>
            <w:pPr>
              <w:pageBreakBefore w:val="false"/>
              <w:spacing w:before="0" w:after="0" w:line="259" w:lineRule="exact"/>
              <w:ind w:right="5" w:left="0" w:firstLine="0"/>
              <w:jc w:val="right"/>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270 134</w:t>
            </w:r>
          </w:p>
        </w:tc>
        <w:tc>
          <w:tcPr>
            <w:tcW w:w="3139" w:type="auto"/>
            <w:gridSpan w:val="1"/>
            <w:tcBorders>
              <w:top w:val="single" w:sz="7" w:color="000000"/>
              <w:left w:val="none" w:sz="0" w:color="020000"/>
              <w:bottom w:val="none" w:sz="0" w:color="020000"/>
              <w:right w:val="single" w:sz="7" w:color="000000"/>
            </w:tcBorders>
            <w:textDirection w:val="lrTb"/>
            <w:vAlign w:val="center"/>
          </w:tcPr>
          <w:p>
            <w:pPr>
              <w:pageBreakBefore w:val="false"/>
              <w:spacing w:before="0" w:after="0" w:line="259" w:lineRule="exact"/>
              <w:ind w:right="0" w:left="0" w:firstLine="0"/>
              <w:jc w:val="center"/>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496</w:t>
            </w:r>
          </w:p>
        </w:tc>
        <w:tc>
          <w:tcPr>
            <w:tcW w:w="4166" w:type="auto"/>
            <w:gridSpan w:val="1"/>
            <w:tcBorders>
              <w:top w:val="single" w:sz="7" w:color="000000"/>
              <w:left w:val="single" w:sz="7" w:color="000000"/>
              <w:bottom w:val="none" w:sz="0" w:color="020000"/>
              <w:right w:val="none" w:sz="0" w:color="020000"/>
            </w:tcBorders>
            <w:shd w:val="clear" w:color="8EAADB" w:fill="8EAADB"/>
            <w:textDirection w:val="lrTb"/>
            <w:vAlign w:val="center"/>
          </w:tcPr>
          <w:p>
            <w:pPr>
              <w:pageBreakBefore w:val="false"/>
              <w:spacing w:before="0" w:after="0" w:line="259" w:lineRule="exact"/>
              <w:ind w:right="4" w:left="0" w:firstLine="0"/>
              <w:jc w:val="right"/>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535 515</w:t>
            </w:r>
          </w:p>
        </w:tc>
        <w:tc>
          <w:tcPr>
            <w:tcW w:w="4685" w:type="auto"/>
            <w:gridSpan w:val="1"/>
            <w:tcBorders>
              <w:top w:val="single" w:sz="7" w:color="000000"/>
              <w:left w:val="none" w:sz="0" w:color="020000"/>
              <w:bottom w:val="none" w:sz="0" w:color="020000"/>
              <w:right w:val="single" w:sz="7" w:color="000000"/>
            </w:tcBorders>
            <w:shd w:val="clear" w:color="8EAADB" w:fill="8EAADB"/>
            <w:textDirection w:val="lrTb"/>
            <w:vAlign w:val="center"/>
          </w:tcPr>
          <w:p>
            <w:pPr>
              <w:pageBreakBefore w:val="false"/>
              <w:spacing w:before="0" w:after="0" w:line="259" w:lineRule="exact"/>
              <w:ind w:right="0" w:left="0" w:firstLine="0"/>
              <w:jc w:val="center"/>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048</w:t>
            </w:r>
          </w:p>
        </w:tc>
        <w:tc>
          <w:tcPr>
            <w:tcW w:w="5697" w:type="auto"/>
            <w:gridSpan w:val="1"/>
            <w:tcBorders>
              <w:top w:val="single" w:sz="7" w:color="000000"/>
              <w:left w:val="single" w:sz="7" w:color="000000"/>
              <w:bottom w:val="none" w:sz="0" w:color="020000"/>
              <w:right w:val="none" w:sz="0" w:color="020000"/>
            </w:tcBorders>
            <w:textDirection w:val="lrTb"/>
            <w:vAlign w:val="center"/>
          </w:tcPr>
          <w:p>
            <w:pPr>
              <w:pageBreakBefore w:val="false"/>
              <w:spacing w:before="0" w:after="0" w:line="259" w:lineRule="exact"/>
              <w:ind w:right="4" w:left="0" w:firstLine="0"/>
              <w:jc w:val="right"/>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793 307</w:t>
            </w:r>
          </w:p>
        </w:tc>
        <w:tc>
          <w:tcPr>
            <w:tcW w:w="6230" w:type="auto"/>
            <w:gridSpan w:val="1"/>
            <w:tcBorders>
              <w:top w:val="single" w:sz="7" w:color="000000"/>
              <w:left w:val="none" w:sz="0" w:color="020000"/>
              <w:bottom w:val="none" w:sz="0" w:color="020000"/>
              <w:right w:val="single" w:sz="7" w:color="000000"/>
            </w:tcBorders>
            <w:textDirection w:val="lrTb"/>
            <w:vAlign w:val="center"/>
          </w:tcPr>
          <w:p>
            <w:pPr>
              <w:pageBreakBefore w:val="false"/>
              <w:spacing w:before="0" w:after="0" w:line="259" w:lineRule="exact"/>
              <w:ind w:right="0" w:left="0" w:firstLine="0"/>
              <w:jc w:val="center"/>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244</w:t>
            </w:r>
          </w:p>
        </w:tc>
        <w:tc>
          <w:tcPr>
            <w:tcW w:w="6542" w:type="auto"/>
            <w:gridSpan w:val="1"/>
            <w:tcBorders>
              <w:top w:val="single" w:sz="7" w:color="000000"/>
              <w:left w:val="single" w:sz="7" w:color="000000"/>
              <w:bottom w:val="none" w:sz="0" w:color="020000"/>
              <w:right w:val="none" w:sz="0" w:color="020000"/>
            </w:tcBorders>
            <w:textDirection w:val="lrTb"/>
            <w:vAlign w:val="center"/>
          </w:tcPr>
          <w:p>
            <w:pPr>
              <w:pageBreakBefore w:val="false"/>
              <w:spacing w:before="0" w:after="0" w:line="259" w:lineRule="exact"/>
              <w:ind w:right="0" w:left="0" w:firstLine="0"/>
              <w:jc w:val="right"/>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1</w:t>
            </w:r>
          </w:p>
        </w:tc>
        <w:tc>
          <w:tcPr>
            <w:tcW w:w="7392" w:type="auto"/>
            <w:gridSpan w:val="1"/>
            <w:tcBorders>
              <w:top w:val="single" w:sz="7" w:color="000000"/>
              <w:left w:val="none" w:sz="0" w:color="020000"/>
              <w:bottom w:val="none" w:sz="0" w:color="020000"/>
              <w:right w:val="none" w:sz="0" w:color="020000"/>
            </w:tcBorders>
            <w:textDirection w:val="lrTb"/>
            <w:vAlign w:val="center"/>
          </w:tcPr>
          <w:p>
            <w:pPr>
              <w:pageBreakBefore w:val="false"/>
              <w:spacing w:before="0" w:after="0" w:line="259" w:lineRule="exact"/>
              <w:ind w:right="38" w:left="0" w:firstLine="0"/>
              <w:jc w:val="right"/>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043 603</w:t>
            </w:r>
          </w:p>
        </w:tc>
        <w:tc>
          <w:tcPr>
            <w:tcW w:w="7929" w:type="auto"/>
            <w:gridSpan w:val="1"/>
            <w:tcBorders>
              <w:top w:val="single" w:sz="7" w:color="000000"/>
              <w:left w:val="none" w:sz="0" w:color="020000"/>
              <w:bottom w:val="none" w:sz="0" w:color="020000"/>
              <w:right w:val="single" w:sz="7" w:color="000000"/>
            </w:tcBorders>
            <w:textDirection w:val="lrTb"/>
            <w:vAlign w:val="center"/>
          </w:tcPr>
          <w:p>
            <w:pPr>
              <w:pageBreakBefore w:val="false"/>
              <w:spacing w:before="0" w:after="0" w:line="259" w:lineRule="exact"/>
              <w:ind w:right="0" w:left="0" w:firstLine="0"/>
              <w:jc w:val="center"/>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943</w:t>
            </w:r>
          </w:p>
        </w:tc>
        <w:tc>
          <w:tcPr>
            <w:tcW w:w="8184" w:type="auto"/>
            <w:gridSpan w:val="1"/>
            <w:tcBorders>
              <w:top w:val="single" w:sz="7" w:color="000000"/>
              <w:left w:val="single" w:sz="7" w:color="000000"/>
              <w:bottom w:val="none" w:sz="0" w:color="020000"/>
              <w:right w:val="none" w:sz="0" w:color="020000"/>
            </w:tcBorders>
            <w:textDirection w:val="lrTb"/>
            <w:vAlign w:val="center"/>
          </w:tcPr>
          <w:p>
            <w:pPr>
              <w:pageBreakBefore w:val="false"/>
              <w:spacing w:before="0" w:after="0" w:line="259" w:lineRule="exact"/>
              <w:ind w:right="0" w:left="0" w:firstLine="0"/>
              <w:jc w:val="center"/>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1</w:t>
            </w:r>
          </w:p>
        </w:tc>
        <w:tc>
          <w:tcPr>
            <w:tcW w:w="9029" w:type="auto"/>
            <w:gridSpan w:val="1"/>
            <w:tcBorders>
              <w:top w:val="single" w:sz="7" w:color="000000"/>
              <w:left w:val="none" w:sz="0" w:color="020000"/>
              <w:bottom w:val="none" w:sz="0" w:color="020000"/>
              <w:right w:val="none" w:sz="0" w:color="020000"/>
            </w:tcBorders>
            <w:textDirection w:val="lrTb"/>
            <w:vAlign w:val="center"/>
          </w:tcPr>
          <w:p>
            <w:pPr>
              <w:pageBreakBefore w:val="false"/>
              <w:spacing w:before="0" w:after="0" w:line="259" w:lineRule="exact"/>
              <w:ind w:right="34" w:left="0" w:firstLine="0"/>
              <w:jc w:val="right"/>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291 636</w:t>
            </w:r>
          </w:p>
        </w:tc>
        <w:tc>
          <w:tcPr>
            <w:tcW w:w="9542" w:type="auto"/>
            <w:gridSpan w:val="1"/>
            <w:tcBorders>
              <w:top w:val="single" w:sz="7" w:color="000000"/>
              <w:left w:val="none" w:sz="0" w:color="020000"/>
              <w:bottom w:val="none" w:sz="0" w:color="020000"/>
              <w:right w:val="single" w:sz="7" w:color="000000"/>
            </w:tcBorders>
            <w:textDirection w:val="lrTb"/>
            <w:vAlign w:val="center"/>
          </w:tcPr>
          <w:p>
            <w:pPr>
              <w:pageBreakBefore w:val="false"/>
              <w:spacing w:before="0" w:after="0" w:line="259" w:lineRule="exact"/>
              <w:ind w:right="0" w:left="0" w:firstLine="0"/>
              <w:jc w:val="center"/>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833</w:t>
            </w:r>
          </w:p>
        </w:tc>
      </w:tr>
      <w:tr>
        <w:trPr>
          <w:trHeight w:val="356" w:hRule="exact"/>
        </w:trPr>
        <w:tc>
          <w:tcPr>
            <w:tcW w:w="1723" w:type="auto"/>
            <w:gridSpan w:val="1"/>
            <w:tcBorders>
              <w:top w:val="none" w:sz="0" w:color="020000"/>
              <w:left w:val="single" w:sz="7" w:color="000000"/>
              <w:bottom w:val="single" w:sz="7" w:color="000000"/>
              <w:right w:val="single" w:sz="7" w:color="000000"/>
            </w:tcBorders>
            <w:textDirection w:val="lrTb"/>
            <w:vAlign w:val="center"/>
          </w:tcPr>
          <w:p>
            <w:pPr>
              <w:pageBreakBefore w:val="false"/>
              <w:spacing w:before="0" w:after="75" w:line="270" w:lineRule="exact"/>
              <w:ind w:right="0" w:left="0" w:firstLine="0"/>
              <w:jc w:val="center"/>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CF actualisés</w:t>
            </w:r>
          </w:p>
        </w:tc>
        <w:tc>
          <w:tcPr>
            <w:tcW w:w="2693" w:type="auto"/>
            <w:gridSpan w:val="1"/>
            <w:tcBorders>
              <w:top w:val="none" w:sz="0" w:color="020000"/>
              <w:left w:val="single" w:sz="7" w:color="000000"/>
              <w:bottom w:val="single" w:sz="7" w:color="000000"/>
              <w:right w:val="none" w:sz="0" w:color="020000"/>
            </w:tcBorders>
            <w:textDirection w:val="lrTb"/>
            <w:vAlign w:val="top"/>
          </w:tcPr>
          <w:p>
            <w:pPr>
              <w:pageBreakBefore w:val="false"/>
              <w:spacing w:before="0" w:after="0" w:line="240" w:lineRule="auto"/>
              <w:ind w:right="0" w:left="0" w:firstLine="0"/>
              <w:jc w:val="left"/>
              <w:textAlignment w:val="baseline"/>
              <w:rPr>
                <w:rFonts w:ascii="Times New Roman" w:hAnsi="Times New Roman" w:eastAsia="Times New Roman"/>
                <w:strike w:val="false"/>
                <w:color w:val="000000"/>
                <w:w w:val="100"/>
                <w:sz w:val="24"/>
                <w:vertAlign w:val="baseline"/>
                <w:lang w:val="fr-FR"/>
              </w:rPr>
            </w:pPr>
            <w:r>
              <w:rPr>
                <w:rFonts w:ascii="Times New Roman" w:hAnsi="Times New Roman" w:eastAsia="Times New Roman"/>
                <w:strike w:val="false"/>
                <w:color w:val="000000"/>
                <w:w w:val="100"/>
                <w:sz w:val="24"/>
                <w:vertAlign w:val="baseline"/>
                <w:lang w:val="fr-FR"/>
              </w:rPr>
              <w:t xml:space="preserve">
</w:t>
            </w:r>
          </w:p>
        </w:tc>
        <w:tc>
          <w:tcPr>
            <w:tcW w:w="3139" w:type="auto"/>
            <w:gridSpan w:val="1"/>
            <w:tcBorders>
              <w:top w:val="none" w:sz="0" w:color="020000"/>
              <w:left w:val="none" w:sz="0" w:color="020000"/>
              <w:bottom w:val="single" w:sz="7" w:color="000000"/>
              <w:right w:val="single" w:sz="7" w:color="000000"/>
            </w:tcBorders>
            <w:textDirection w:val="lrTb"/>
            <w:vAlign w:val="top"/>
          </w:tcPr>
          <w:p>
            <w:pPr>
              <w:pageBreakBefore w:val="false"/>
              <w:spacing w:before="0" w:after="0" w:line="240" w:lineRule="auto"/>
              <w:ind w:right="0" w:left="0" w:firstLine="0"/>
              <w:jc w:val="left"/>
              <w:textAlignment w:val="baseline"/>
              <w:rPr>
                <w:rFonts w:ascii="Times New Roman" w:hAnsi="Times New Roman" w:eastAsia="Times New Roman"/>
                <w:strike w:val="false"/>
                <w:color w:val="000000"/>
                <w:w w:val="100"/>
                <w:sz w:val="24"/>
                <w:vertAlign w:val="baseline"/>
                <w:lang w:val="fr-FR"/>
              </w:rPr>
            </w:pPr>
            <w:r>
              <w:rPr>
                <w:rFonts w:ascii="Times New Roman" w:hAnsi="Times New Roman" w:eastAsia="Times New Roman"/>
                <w:strike w:val="false"/>
                <w:color w:val="000000"/>
                <w:w w:val="100"/>
                <w:sz w:val="24"/>
                <w:vertAlign w:val="baseline"/>
                <w:lang w:val="fr-FR"/>
              </w:rPr>
              <w:t xml:space="preserve">
</w:t>
            </w:r>
          </w:p>
        </w:tc>
        <w:tc>
          <w:tcPr>
            <w:tcW w:w="4166" w:type="auto"/>
            <w:gridSpan w:val="1"/>
            <w:tcBorders>
              <w:top w:val="none" w:sz="0" w:color="020000"/>
              <w:left w:val="single" w:sz="7" w:color="000000"/>
              <w:bottom w:val="single" w:sz="7" w:color="000000"/>
              <w:right w:val="none" w:sz="0" w:color="020000"/>
            </w:tcBorders>
            <w:shd w:val="clear" w:color="8EAADB" w:fill="8EAADB"/>
            <w:textDirection w:val="lrTb"/>
            <w:vAlign w:val="top"/>
          </w:tcPr>
          <w:p>
            <w:pPr>
              <w:pageBreakBefore w:val="false"/>
              <w:spacing w:before="0" w:after="0" w:line="240" w:lineRule="auto"/>
              <w:ind w:right="0" w:left="0" w:firstLine="0"/>
              <w:jc w:val="left"/>
              <w:textAlignment w:val="baseline"/>
              <w:rPr>
                <w:rFonts w:ascii="Times New Roman" w:hAnsi="Times New Roman" w:eastAsia="Times New Roman"/>
                <w:strike w:val="false"/>
                <w:color w:val="000000"/>
                <w:w w:val="100"/>
                <w:sz w:val="24"/>
                <w:vertAlign w:val="baseline"/>
                <w:lang w:val="fr-FR"/>
              </w:rPr>
            </w:pPr>
            <w:r>
              <w:rPr>
                <w:rFonts w:ascii="Times New Roman" w:hAnsi="Times New Roman" w:eastAsia="Times New Roman"/>
                <w:strike w:val="false"/>
                <w:color w:val="000000"/>
                <w:w w:val="100"/>
                <w:sz w:val="24"/>
                <w:vertAlign w:val="baseline"/>
                <w:lang w:val="fr-FR"/>
              </w:rPr>
              <w:t xml:space="preserve">
</w:t>
            </w:r>
          </w:p>
        </w:tc>
        <w:tc>
          <w:tcPr>
            <w:tcW w:w="4685" w:type="auto"/>
            <w:gridSpan w:val="1"/>
            <w:tcBorders>
              <w:top w:val="none" w:sz="0" w:color="020000"/>
              <w:left w:val="none" w:sz="0" w:color="020000"/>
              <w:bottom w:val="single" w:sz="7" w:color="000000"/>
              <w:right w:val="single" w:sz="7" w:color="000000"/>
            </w:tcBorders>
            <w:shd w:val="clear" w:color="8EAADB" w:fill="8EAADB"/>
            <w:textDirection w:val="lrTb"/>
            <w:vAlign w:val="top"/>
          </w:tcPr>
          <w:p>
            <w:pPr>
              <w:pageBreakBefore w:val="false"/>
              <w:spacing w:before="0" w:after="0" w:line="240" w:lineRule="auto"/>
              <w:ind w:right="0" w:left="0" w:firstLine="0"/>
              <w:jc w:val="left"/>
              <w:textAlignment w:val="baseline"/>
              <w:rPr>
                <w:rFonts w:ascii="Times New Roman" w:hAnsi="Times New Roman" w:eastAsia="Times New Roman"/>
                <w:strike w:val="false"/>
                <w:color w:val="000000"/>
                <w:w w:val="100"/>
                <w:sz w:val="24"/>
                <w:vertAlign w:val="baseline"/>
                <w:lang w:val="fr-FR"/>
              </w:rPr>
            </w:pPr>
            <w:r>
              <w:rPr>
                <w:rFonts w:ascii="Times New Roman" w:hAnsi="Times New Roman" w:eastAsia="Times New Roman"/>
                <w:strike w:val="false"/>
                <w:color w:val="000000"/>
                <w:w w:val="100"/>
                <w:sz w:val="24"/>
                <w:vertAlign w:val="baseline"/>
                <w:lang w:val="fr-FR"/>
              </w:rPr>
              <w:t xml:space="preserve">
</w:t>
            </w:r>
          </w:p>
        </w:tc>
        <w:tc>
          <w:tcPr>
            <w:tcW w:w="5697" w:type="auto"/>
            <w:gridSpan w:val="1"/>
            <w:tcBorders>
              <w:top w:val="none" w:sz="0" w:color="020000"/>
              <w:left w:val="single" w:sz="7" w:color="000000"/>
              <w:bottom w:val="single" w:sz="7" w:color="000000"/>
              <w:right w:val="none" w:sz="0" w:color="020000"/>
            </w:tcBorders>
            <w:textDirection w:val="lrTb"/>
            <w:vAlign w:val="top"/>
          </w:tcPr>
          <w:p>
            <w:pPr>
              <w:pageBreakBefore w:val="false"/>
              <w:spacing w:before="0" w:after="0" w:line="240" w:lineRule="auto"/>
              <w:ind w:right="0" w:left="0" w:firstLine="0"/>
              <w:jc w:val="left"/>
              <w:textAlignment w:val="baseline"/>
              <w:rPr>
                <w:rFonts w:ascii="Times New Roman" w:hAnsi="Times New Roman" w:eastAsia="Times New Roman"/>
                <w:strike w:val="false"/>
                <w:color w:val="000000"/>
                <w:w w:val="100"/>
                <w:sz w:val="24"/>
                <w:vertAlign w:val="baseline"/>
                <w:lang w:val="fr-FR"/>
              </w:rPr>
            </w:pPr>
            <w:r>
              <w:rPr>
                <w:rFonts w:ascii="Times New Roman" w:hAnsi="Times New Roman" w:eastAsia="Times New Roman"/>
                <w:strike w:val="false"/>
                <w:color w:val="000000"/>
                <w:w w:val="100"/>
                <w:sz w:val="24"/>
                <w:vertAlign w:val="baseline"/>
                <w:lang w:val="fr-FR"/>
              </w:rPr>
              <w:t xml:space="preserve">
</w:t>
            </w:r>
          </w:p>
        </w:tc>
        <w:tc>
          <w:tcPr>
            <w:tcW w:w="6230" w:type="auto"/>
            <w:gridSpan w:val="1"/>
            <w:tcBorders>
              <w:top w:val="none" w:sz="0" w:color="020000"/>
              <w:left w:val="none" w:sz="0" w:color="020000"/>
              <w:bottom w:val="single" w:sz="7" w:color="000000"/>
              <w:right w:val="single" w:sz="7" w:color="000000"/>
            </w:tcBorders>
            <w:textDirection w:val="lrTb"/>
            <w:vAlign w:val="top"/>
          </w:tcPr>
          <w:p>
            <w:pPr>
              <w:pageBreakBefore w:val="false"/>
              <w:spacing w:before="0" w:after="0" w:line="240" w:lineRule="auto"/>
              <w:ind w:right="0" w:left="0" w:firstLine="0"/>
              <w:jc w:val="left"/>
              <w:textAlignment w:val="baseline"/>
              <w:rPr>
                <w:rFonts w:ascii="Times New Roman" w:hAnsi="Times New Roman" w:eastAsia="Times New Roman"/>
                <w:strike w:val="false"/>
                <w:color w:val="000000"/>
                <w:w w:val="100"/>
                <w:sz w:val="24"/>
                <w:vertAlign w:val="baseline"/>
                <w:lang w:val="fr-FR"/>
              </w:rPr>
            </w:pPr>
            <w:r>
              <w:rPr>
                <w:rFonts w:ascii="Times New Roman" w:hAnsi="Times New Roman" w:eastAsia="Times New Roman"/>
                <w:strike w:val="false"/>
                <w:color w:val="000000"/>
                <w:w w:val="100"/>
                <w:sz w:val="24"/>
                <w:vertAlign w:val="baseline"/>
                <w:lang w:val="fr-FR"/>
              </w:rPr>
              <w:t xml:space="preserve">
</w:t>
            </w:r>
          </w:p>
        </w:tc>
        <w:tc>
          <w:tcPr>
            <w:tcW w:w="6542" w:type="auto"/>
            <w:gridSpan w:val="1"/>
            <w:tcBorders>
              <w:top w:val="none" w:sz="0" w:color="020000"/>
              <w:left w:val="single" w:sz="7" w:color="000000"/>
              <w:bottom w:val="single" w:sz="7" w:color="000000"/>
              <w:right w:val="none" w:sz="0" w:color="020000"/>
            </w:tcBorders>
            <w:textDirection w:val="lrTb"/>
            <w:vAlign w:val="top"/>
          </w:tcPr>
          <w:p>
            <w:pPr>
              <w:pageBreakBefore w:val="false"/>
              <w:spacing w:before="0" w:after="0" w:line="240" w:lineRule="auto"/>
              <w:ind w:right="0" w:left="0" w:firstLine="0"/>
              <w:jc w:val="left"/>
              <w:textAlignment w:val="baseline"/>
              <w:rPr>
                <w:rFonts w:ascii="Times New Roman" w:hAnsi="Times New Roman" w:eastAsia="Times New Roman"/>
                <w:strike w:val="false"/>
                <w:color w:val="000000"/>
                <w:w w:val="100"/>
                <w:sz w:val="24"/>
                <w:vertAlign w:val="baseline"/>
                <w:lang w:val="fr-FR"/>
              </w:rPr>
            </w:pPr>
            <w:r>
              <w:rPr>
                <w:rFonts w:ascii="Times New Roman" w:hAnsi="Times New Roman" w:eastAsia="Times New Roman"/>
                <w:strike w:val="false"/>
                <w:color w:val="000000"/>
                <w:w w:val="100"/>
                <w:sz w:val="24"/>
                <w:vertAlign w:val="baseline"/>
                <w:lang w:val="fr-FR"/>
              </w:rPr>
              <w:t xml:space="preserve">
</w:t>
            </w:r>
          </w:p>
        </w:tc>
        <w:tc>
          <w:tcPr>
            <w:tcW w:w="7392" w:type="auto"/>
            <w:gridSpan w:val="1"/>
            <w:tcBorders>
              <w:top w:val="none" w:sz="0" w:color="020000"/>
              <w:left w:val="none" w:sz="0" w:color="020000"/>
              <w:bottom w:val="single" w:sz="7" w:color="000000"/>
              <w:right w:val="none" w:sz="0" w:color="020000"/>
            </w:tcBorders>
            <w:textDirection w:val="lrTb"/>
            <w:vAlign w:val="top"/>
          </w:tcPr>
          <w:p>
            <w:pPr>
              <w:pageBreakBefore w:val="false"/>
              <w:spacing w:before="0" w:after="0" w:line="240" w:lineRule="auto"/>
              <w:ind w:right="0" w:left="0" w:firstLine="0"/>
              <w:jc w:val="left"/>
              <w:textAlignment w:val="baseline"/>
              <w:rPr>
                <w:rFonts w:ascii="Times New Roman" w:hAnsi="Times New Roman" w:eastAsia="Times New Roman"/>
                <w:strike w:val="false"/>
                <w:color w:val="000000"/>
                <w:w w:val="100"/>
                <w:sz w:val="24"/>
                <w:vertAlign w:val="baseline"/>
                <w:lang w:val="fr-FR"/>
              </w:rPr>
            </w:pPr>
            <w:r>
              <w:rPr>
                <w:rFonts w:ascii="Times New Roman" w:hAnsi="Times New Roman" w:eastAsia="Times New Roman"/>
                <w:strike w:val="false"/>
                <w:color w:val="000000"/>
                <w:w w:val="100"/>
                <w:sz w:val="24"/>
                <w:vertAlign w:val="baseline"/>
                <w:lang w:val="fr-FR"/>
              </w:rPr>
              <w:t xml:space="preserve">
</w:t>
            </w:r>
          </w:p>
        </w:tc>
        <w:tc>
          <w:tcPr>
            <w:tcW w:w="7929" w:type="auto"/>
            <w:gridSpan w:val="1"/>
            <w:tcBorders>
              <w:top w:val="none" w:sz="0" w:color="020000"/>
              <w:left w:val="none" w:sz="0" w:color="020000"/>
              <w:bottom w:val="single" w:sz="7" w:color="000000"/>
              <w:right w:val="single" w:sz="7" w:color="000000"/>
            </w:tcBorders>
            <w:textDirection w:val="lrTb"/>
            <w:vAlign w:val="top"/>
          </w:tcPr>
          <w:p>
            <w:pPr>
              <w:pageBreakBefore w:val="false"/>
              <w:spacing w:before="0" w:after="0" w:line="240" w:lineRule="auto"/>
              <w:ind w:right="0" w:left="0" w:firstLine="0"/>
              <w:jc w:val="left"/>
              <w:textAlignment w:val="baseline"/>
              <w:rPr>
                <w:rFonts w:ascii="Times New Roman" w:hAnsi="Times New Roman" w:eastAsia="Times New Roman"/>
                <w:strike w:val="false"/>
                <w:color w:val="000000"/>
                <w:w w:val="100"/>
                <w:sz w:val="24"/>
                <w:vertAlign w:val="baseline"/>
                <w:lang w:val="fr-FR"/>
              </w:rPr>
            </w:pPr>
            <w:r>
              <w:rPr>
                <w:rFonts w:ascii="Times New Roman" w:hAnsi="Times New Roman" w:eastAsia="Times New Roman"/>
                <w:strike w:val="false"/>
                <w:color w:val="000000"/>
                <w:w w:val="100"/>
                <w:sz w:val="24"/>
                <w:vertAlign w:val="baseline"/>
                <w:lang w:val="fr-FR"/>
              </w:rPr>
              <w:t xml:space="preserve">
</w:t>
            </w:r>
          </w:p>
        </w:tc>
        <w:tc>
          <w:tcPr>
            <w:tcW w:w="8184" w:type="auto"/>
            <w:gridSpan w:val="1"/>
            <w:tcBorders>
              <w:top w:val="none" w:sz="0" w:color="020000"/>
              <w:left w:val="single" w:sz="7" w:color="000000"/>
              <w:bottom w:val="single" w:sz="7" w:color="000000"/>
              <w:right w:val="none" w:sz="0" w:color="020000"/>
            </w:tcBorders>
            <w:textDirection w:val="lrTb"/>
            <w:vAlign w:val="top"/>
          </w:tcPr>
          <w:p>
            <w:pPr>
              <w:pageBreakBefore w:val="false"/>
              <w:spacing w:before="0" w:after="0" w:line="240" w:lineRule="auto"/>
              <w:ind w:right="0" w:left="0" w:firstLine="0"/>
              <w:jc w:val="left"/>
              <w:textAlignment w:val="baseline"/>
              <w:rPr>
                <w:rFonts w:ascii="Times New Roman" w:hAnsi="Times New Roman" w:eastAsia="Times New Roman"/>
                <w:strike w:val="false"/>
                <w:color w:val="000000"/>
                <w:w w:val="100"/>
                <w:sz w:val="24"/>
                <w:vertAlign w:val="baseline"/>
                <w:lang w:val="fr-FR"/>
              </w:rPr>
            </w:pPr>
            <w:r>
              <w:rPr>
                <w:rFonts w:ascii="Times New Roman" w:hAnsi="Times New Roman" w:eastAsia="Times New Roman"/>
                <w:strike w:val="false"/>
                <w:color w:val="000000"/>
                <w:w w:val="100"/>
                <w:sz w:val="24"/>
                <w:vertAlign w:val="baseline"/>
                <w:lang w:val="fr-FR"/>
              </w:rPr>
              <w:t xml:space="preserve">
</w:t>
            </w:r>
          </w:p>
        </w:tc>
        <w:tc>
          <w:tcPr>
            <w:tcW w:w="9029" w:type="auto"/>
            <w:gridSpan w:val="1"/>
            <w:tcBorders>
              <w:top w:val="none" w:sz="0" w:color="020000"/>
              <w:left w:val="none" w:sz="0" w:color="020000"/>
              <w:bottom w:val="single" w:sz="7" w:color="000000"/>
              <w:right w:val="none" w:sz="0" w:color="020000"/>
            </w:tcBorders>
            <w:textDirection w:val="lrTb"/>
            <w:vAlign w:val="top"/>
          </w:tcPr>
          <w:p>
            <w:pPr>
              <w:pageBreakBefore w:val="false"/>
              <w:spacing w:before="0" w:after="0" w:line="240" w:lineRule="auto"/>
              <w:ind w:right="0" w:left="0" w:firstLine="0"/>
              <w:jc w:val="left"/>
              <w:textAlignment w:val="baseline"/>
              <w:rPr>
                <w:rFonts w:ascii="Times New Roman" w:hAnsi="Times New Roman" w:eastAsia="Times New Roman"/>
                <w:strike w:val="false"/>
                <w:color w:val="000000"/>
                <w:w w:val="100"/>
                <w:sz w:val="24"/>
                <w:vertAlign w:val="baseline"/>
                <w:lang w:val="fr-FR"/>
              </w:rPr>
            </w:pPr>
            <w:r>
              <w:rPr>
                <w:rFonts w:ascii="Times New Roman" w:hAnsi="Times New Roman" w:eastAsia="Times New Roman"/>
                <w:strike w:val="false"/>
                <w:color w:val="000000"/>
                <w:w w:val="100"/>
                <w:sz w:val="24"/>
                <w:vertAlign w:val="baseline"/>
                <w:lang w:val="fr-FR"/>
              </w:rPr>
              <w:t xml:space="preserve">
</w:t>
            </w:r>
          </w:p>
        </w:tc>
        <w:tc>
          <w:tcPr>
            <w:tcW w:w="9542" w:type="auto"/>
            <w:gridSpan w:val="1"/>
            <w:tcBorders>
              <w:top w:val="none" w:sz="0" w:color="020000"/>
              <w:left w:val="none" w:sz="0" w:color="020000"/>
              <w:bottom w:val="single" w:sz="7" w:color="000000"/>
              <w:right w:val="single" w:sz="7" w:color="000000"/>
            </w:tcBorders>
            <w:textDirection w:val="lrTb"/>
            <w:vAlign w:val="top"/>
          </w:tcPr>
          <w:p>
            <w:pPr>
              <w:pageBreakBefore w:val="false"/>
              <w:spacing w:before="0" w:after="0" w:line="240" w:lineRule="auto"/>
              <w:ind w:right="0" w:left="0" w:firstLine="0"/>
              <w:jc w:val="left"/>
              <w:textAlignment w:val="baseline"/>
              <w:rPr>
                <w:rFonts w:ascii="Times New Roman" w:hAnsi="Times New Roman" w:eastAsia="Times New Roman"/>
                <w:strike w:val="false"/>
                <w:color w:val="000000"/>
                <w:w w:val="100"/>
                <w:sz w:val="24"/>
                <w:vertAlign w:val="baseline"/>
                <w:lang w:val="fr-FR"/>
              </w:rPr>
            </w:pPr>
            <w:r>
              <w:rPr>
                <w:rFonts w:ascii="Times New Roman" w:hAnsi="Times New Roman" w:eastAsia="Times New Roman"/>
                <w:strike w:val="false"/>
                <w:color w:val="000000"/>
                <w:w w:val="100"/>
                <w:sz w:val="24"/>
                <w:vertAlign w:val="baseline"/>
                <w:lang w:val="fr-FR"/>
              </w:rPr>
              <w:t xml:space="preserve">
</w:t>
            </w:r>
          </w:p>
        </w:tc>
      </w:tr>
    </w:tbl>
    <w:p>
      <w:pPr>
        <w:spacing w:before="0" w:after="457" w:line="20" w:lineRule="exact"/>
      </w:pPr>
    </w:p>
    <w:p>
      <w:pPr>
        <w:pageBreakBefore w:val="false"/>
        <w:spacing w:before="0" w:after="0" w:line="276" w:lineRule="exact"/>
        <w:ind w:right="0" w:left="144" w:firstLine="0"/>
        <w:jc w:val="lef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D’après le tableau des flux de trésorerie, </w:t>
      </w:r>
      <w:r>
        <w:rPr>
          <w:rFonts w:ascii="Times New Roman" w:hAnsi="Times New Roman" w:eastAsia="Times New Roman"/>
          <w:strike w:val="false"/>
          <w:color w:val="000000"/>
          <w:spacing w:val="0"/>
          <w:w w:val="100"/>
          <w:sz w:val="24"/>
          <w:vertAlign w:val="baseline"/>
          <w:lang w:val="fr-FR"/>
        </w:rPr>
        <w:t xml:space="preserve">le montant du capital investis initialement</w:t>
      </w:r>
    </w:p>
    <w:p>
      <w:pPr>
        <w:pageBreakBefore w:val="false"/>
        <w:spacing w:before="25" w:after="0" w:line="273" w:lineRule="exact"/>
        <w:ind w:right="0" w:left="144" w:firstLine="0"/>
        <w:jc w:val="left"/>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(349 195 000 DA) </w:t>
      </w:r>
      <w:r>
        <w:rPr>
          <w:rFonts w:ascii="Times New Roman" w:hAnsi="Times New Roman" w:eastAsia="Times New Roman"/>
          <w:strike w:val="false"/>
          <w:color w:val="000000"/>
          <w:spacing w:val="0"/>
          <w:w w:val="100"/>
          <w:sz w:val="24"/>
          <w:vertAlign w:val="baseline"/>
          <w:lang w:val="fr-FR"/>
        </w:rPr>
        <w:t xml:space="preserve">sera récupéré vers la deuxième année (2015), une interpolation permet de</w:t>
      </w:r>
    </w:p>
    <w:p>
      <w:pPr>
        <w:pageBreakBefore w:val="false"/>
        <w:spacing w:before="29" w:after="0" w:line="273" w:lineRule="exact"/>
        <w:ind w:right="0" w:left="144" w:firstLine="0"/>
        <w:jc w:val="lef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trouver le délai exact de DRA :</w:t>
      </w:r>
    </w:p>
    <w:p>
      <w:pPr>
        <w:pageBreakBefore w:val="false"/>
        <w:spacing w:before="167" w:after="0" w:line="282" w:lineRule="exact"/>
        <w:ind w:right="0" w:left="144" w:firstLine="0"/>
        <w:jc w:val="left"/>
        <w:textAlignment w:val="baseline"/>
        <w:rPr>
          <w:rFonts w:ascii="Times New Roman" w:hAnsi="Times New Roman" w:eastAsia="Times New Roman"/>
          <w:b w:val="true"/>
          <w:strike w:val="false"/>
          <w:color w:val="000000"/>
          <w:spacing w:val="-1"/>
          <w:w w:val="100"/>
          <w:sz w:val="23"/>
          <w:vertAlign w:val="baseline"/>
          <w:lang w:val="fr-FR"/>
        </w:rPr>
      </w:pPr>
      <w:r>
        <w:rPr>
          <w:rFonts w:ascii="Times New Roman" w:hAnsi="Times New Roman" w:eastAsia="Times New Roman"/>
          <w:b w:val="true"/>
          <w:strike w:val="false"/>
          <w:color w:val="000000"/>
          <w:spacing w:val="-1"/>
          <w:w w:val="100"/>
          <w:sz w:val="23"/>
          <w:vertAlign w:val="baseline"/>
          <w:lang w:val="fr-FR"/>
        </w:rPr>
        <w:t xml:space="preserve">DRA= année de cumul inférieur </w:t>
      </w:r>
      <w:r>
        <w:rPr>
          <w:rFonts w:ascii="Times New Roman" w:hAnsi="Times New Roman" w:eastAsia="Times New Roman"/>
          <w:b w:val="true"/>
          <w:strike w:val="false"/>
          <w:color w:val="000000"/>
          <w:spacing w:val="-1"/>
          <w:w w:val="100"/>
          <w:sz w:val="24"/>
          <w:vertAlign w:val="baseline"/>
          <w:lang w:val="fr-FR"/>
        </w:rPr>
        <w:t xml:space="preserve">+ </w:t>
      </w:r>
      <w:r>
        <w:rPr>
          <w:rFonts w:ascii="Bookman Old Style" w:hAnsi="Bookman Old Style" w:eastAsia="Bookman Old Style"/>
          <w:b w:val="true"/>
          <w:i w:val="true"/>
          <w:strike w:val="false"/>
          <w:color w:val="000000"/>
          <w:spacing w:val="-1"/>
          <w:w w:val="100"/>
          <w:sz w:val="16"/>
          <w:vertAlign w:val="baseline"/>
          <w:lang w:val="fr-FR"/>
        </w:rPr>
        <w:t xml:space="preserve">capital investi-cumul inferieurs des cash flow s</w:t>
      </w:r>
    </w:p>
    <w:p>
      <w:pPr>
        <w:pageBreakBefore w:val="false"/>
        <w:spacing w:before="0" w:after="0" w:line="177" w:lineRule="exact"/>
        <w:ind w:right="0" w:left="3672" w:firstLine="0"/>
        <w:jc w:val="left"/>
        <w:textAlignment w:val="baseline"/>
        <w:rPr>
          <w:rFonts w:ascii="Bookman Old Style" w:hAnsi="Bookman Old Style" w:eastAsia="Bookman Old Style"/>
          <w:b w:val="true"/>
          <w:i w:val="true"/>
          <w:strike w:val="false"/>
          <w:color w:val="000000"/>
          <w:spacing w:val="3"/>
          <w:w w:val="100"/>
          <w:sz w:val="16"/>
          <w:vertAlign w:val="baseline"/>
          <w:lang w:val="fr-FR"/>
        </w:rPr>
      </w:pPr>
      <w:r>
        <w:rPr>
          <w:rFonts w:ascii="Bookman Old Style" w:hAnsi="Bookman Old Style" w:eastAsia="Bookman Old Style"/>
          <w:b w:val="true"/>
          <w:i w:val="true"/>
          <w:strike w:val="false"/>
          <w:color w:val="000000"/>
          <w:spacing w:val="3"/>
          <w:w w:val="100"/>
          <w:sz w:val="16"/>
          <w:vertAlign w:val="baseline"/>
          <w:lang w:val="fr-FR"/>
        </w:rPr>
        <w:t xml:space="preserve">cumul superieur CF-cumul inferieurs CF</w:t>
      </w:r>
    </w:p>
    <w:p>
      <w:pPr>
        <w:pageBreakBefore w:val="false"/>
        <w:spacing w:before="196" w:after="0" w:line="273" w:lineRule="exact"/>
        <w:ind w:right="0" w:left="144" w:firstLine="0"/>
        <w:jc w:val="lef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En remplaçant dans la formule, on aura :</w:t>
      </w:r>
    </w:p>
    <w:p>
      <w:pPr>
        <w:sectPr>
          <w:type w:val="nextPage"/>
          <w:pgSz w:w="11914" w:h="16848" w:orient="portrait"/>
          <w:pgMar w:bottom="924" w:top="700" w:right="574" w:left="1272" w:header="720" w:footer="720"/>
          <w:titlePg w:val="false"/>
          <w:textDirection w:val="lrTb"/>
        </w:sectPr>
      </w:pPr>
    </w:p>
    <w:p>
      <w:pPr>
        <w:pageBreakBefore w:val="false"/>
        <w:spacing w:before="0" w:after="0" w:line="240" w:lineRule="exact"/>
        <w:ind w:right="648" w:left="0" w:firstLine="0"/>
        <w:jc w:val="left"/>
        <w:textAlignment w:val="baseline"/>
        <w:rPr>
          <w:rFonts w:ascii="Times New Roman" w:hAnsi="Times New Roman" w:eastAsia="Times New Roman"/>
          <w:b w:val="true"/>
          <w:strike w:val="false"/>
          <w:color w:val="000000"/>
          <w:spacing w:val="0"/>
          <w:w w:val="100"/>
          <w:sz w:val="20"/>
          <w:vertAlign w:val="baseline"/>
          <w:lang w:val="fr-FR"/>
        </w:rPr>
      </w:pPr>
      <w:r>
        <w:pict>
          <v:shapetype id="_x0000_t216" coordsize="21600,21600" o:spt="202" path="m,l,21600r21600,l21600,xe">
            <v:stroke joinstyle="miter"/>
            <v:path gradientshapeok="t" o:connecttype="rect"/>
          </v:shapetype>
          <v:shape id="_x0000_s215" type="#_x0000_t216" filled="f" stroked="f" style="position:absolute;width:30pt;height:22.55pt;z-index:-785;margin-left:524.65pt;margin-top:776.4pt;mso-wrap-distance-left:0pt;mso-wrap-distance-right:0pt;mso-position-horizontal-relative:page;mso-position-vertical-relative:page">
            <w10:wrap type="square" side="both"/>
            <v:fill opacity="1" o:opacity2="1" recolor="f" rotate="f" type="solid"/>
            <v:textbox inset="0pt, 0pt, 0pt, 0pt">
              <w:txbxContent>
                <w:p>
                  <w:pPr>
                    <w:pageBreakBefore w:val="false"/>
                    <w:spacing w:before="0" w:after="0" w:line="240" w:lineRule="auto"/>
                    <w:ind w:right="0" w:left="0"/>
                    <w:jc w:val="left"/>
                    <w:textAlignment w:val="baseline"/>
                  </w:pPr>
                  <w:r>
                    <w:drawing>
                      <wp:inline>
                        <wp:extent cx="381000" cy="286385"/>
                        <wp:docPr id="171" name="Picture"/>
                        <a:graphic>
                          <a:graphicData uri="http://schemas.openxmlformats.org/drawingml/2006/picture">
                            <pic:pic>
                              <pic:nvPicPr>
                                <pic:cNvPr id="172" name="test1"/>
                                <pic:cNvPicPr preferRelativeResize="false"/>
                              </pic:nvPicPr>
                              <pic:blipFill>
                                <a:blip r:embed="drId93"/>
                                <a:stretch>
                                  <a:fillRect/>
                                </a:stretch>
                              </pic:blipFill>
                              <pic:spPr>
                                <a:xfrm>
                                  <a:off x="0" y="0"/>
                                  <a:ext cx="381000" cy="286385"/>
                                </a:xfrm>
                                <a:prstGeom prst="rect">
                                  <a:avLst/>
                                </a:prstGeom>
                              </pic:spPr>
                            </pic:pic>
                          </a:graphicData>
                        </a:graphic>
                      </wp:inline>
                    </w:drawing>
                  </w:r>
                </w:p>
              </w:txbxContent>
            </v:textbox>
          </v:shape>
        </w:pict>
      </w:r>
      <w:r>
        <w:pict>
          <v:shapetype id="_x0000_t217" coordsize="21600,21600" o:spt="202" path="m,l,21600r21600,l21600,xe">
            <v:stroke joinstyle="miter"/>
            <v:path gradientshapeok="t" o:connecttype="rect"/>
          </v:shapetype>
          <v:shape id="_x0000_s216" type="#_x0000_t217" filled="f" stroked="f" style="position:absolute;width:18.3pt;height:10.4pt;z-index:-784;margin-left:530.75pt;margin-top:781pt;mso-wrap-distance-left:0pt;mso-wrap-distance-right:0pt;mso-position-horizontal-relative:page;mso-position-vertical-relative:page">
            <w10:wrap type="square" side="both"/>
            <v:fill opacity="1" o:opacity2="1" recolor="f" rotate="f" type="solid"/>
            <v:textbox inset="0pt, 0pt, 0pt, 0pt">
              <w:txbxContent>
                <w:p>
                  <w:pPr>
                    <w:pageBreakBefore w:val="false"/>
                    <w:spacing w:before="22" w:after="0" w:line="183" w:lineRule="exact"/>
                    <w:ind w:right="0" w:left="0" w:firstLine="0"/>
                    <w:jc w:val="left"/>
                    <w:textAlignment w:val="baseline"/>
                    <w:rPr>
                      <w:rFonts w:ascii="Calibri" w:hAnsi="Calibri" w:eastAsia="Calibri"/>
                      <w:strike w:val="false"/>
                      <w:color w:val="000000"/>
                      <w:spacing w:val="27"/>
                      <w:w w:val="100"/>
                      <w:sz w:val="17"/>
                      <w:vertAlign w:val="baseline"/>
                      <w:lang w:val="fr-FR"/>
                    </w:rPr>
                  </w:pPr>
                  <w:r>
                    <w:rPr>
                      <w:rFonts w:ascii="Calibri" w:hAnsi="Calibri" w:eastAsia="Calibri"/>
                      <w:strike w:val="false"/>
                      <w:color w:val="000000"/>
                      <w:spacing w:val="27"/>
                      <w:w w:val="100"/>
                      <w:sz w:val="17"/>
                      <w:vertAlign w:val="baseline"/>
                      <w:lang w:val="fr-FR"/>
                    </w:rPr>
                    <w:t xml:space="preserve">70</w:t>
                  </w:r>
                </w:p>
              </w:txbxContent>
            </v:textbox>
          </v:shape>
        </w:pict>
      </w:r>
      <w:r>
        <w:rPr>
          <w:rFonts w:ascii="Times New Roman" w:hAnsi="Times New Roman" w:eastAsia="Times New Roman"/>
          <w:b w:val="true"/>
          <w:strike w:val="false"/>
          <w:color w:val="000000"/>
          <w:spacing w:val="0"/>
          <w:w w:val="100"/>
          <w:sz w:val="20"/>
          <w:vertAlign w:val="baseline"/>
          <w:lang w:val="fr-FR"/>
        </w:rPr>
        <w:t xml:space="preserve">CHAPITRE III </w:t>
      </w:r>
      <w:r>
        <w:rPr>
          <w:rFonts w:ascii="Times New Roman" w:hAnsi="Times New Roman" w:eastAsia="Times New Roman"/>
          <w:b w:val="true"/>
          <w:strike w:val="false"/>
          <w:color w:val="000000"/>
          <w:spacing w:val="0"/>
          <w:w w:val="100"/>
          <w:sz w:val="20"/>
          <w:vertAlign w:val="baseline"/>
          <w:lang w:val="fr-FR"/>
        </w:rPr>
        <w:t xml:space="preserve">: Etude et évaluation de la rentabilité du projet d’extension d’une nouvelle unité de </w:t>
      </w:r>
      <w:r>
        <w:rPr>
          <w:rFonts w:ascii="Times New Roman" w:hAnsi="Times New Roman" w:eastAsia="Times New Roman"/>
          <w:b w:val="true"/>
          <w:strike w:val="false"/>
          <w:color w:val="000000"/>
          <w:spacing w:val="0"/>
          <w:w w:val="100"/>
          <w:sz w:val="20"/>
          <w:vertAlign w:val="baseline"/>
          <w:lang w:val="fr-FR"/>
        </w:rPr>
        <w:t xml:space="preserve">fabrication de carreaux céramiques CAS : SARL SCS</w:t>
      </w:r>
    </w:p>
    <w:p>
      <w:pPr>
        <w:pageBreakBefore w:val="false"/>
        <w:spacing w:before="360" w:after="0" w:line="299" w:lineRule="exact"/>
        <w:ind w:right="0" w:left="0" w:firstLine="0"/>
        <w:jc w:val="left"/>
        <w:textAlignment w:val="baseline"/>
        <w:rPr>
          <w:rFonts w:ascii="Times New Roman" w:hAnsi="Times New Roman" w:eastAsia="Times New Roman"/>
          <w:strike w:val="false"/>
          <w:color w:val="000000"/>
          <w:spacing w:val="0"/>
          <w:w w:val="100"/>
          <w:sz w:val="24"/>
          <w:vertAlign w:val="baseline"/>
          <w:lang w:val="fr-FR"/>
        </w:rPr>
      </w:pPr>
      <w:r>
        <w:pict>
          <v:line strokeweight="4.8pt" strokecolor="#823A0A" from="68.9pt,62.15pt" to="526.95pt,62.15pt" style="position:absolute;mso-position-horizontal-relative:page;mso-position-vertical-relative:page;">
            <v:stroke linestyle="thinThin"/>
          </v:line>
        </w:pict>
      </w:r>
      <w:r>
        <w:rPr>
          <w:rFonts w:ascii="Times New Roman" w:hAnsi="Times New Roman" w:eastAsia="Times New Roman"/>
          <w:strike w:val="false"/>
          <w:color w:val="000000"/>
          <w:spacing w:val="0"/>
          <w:w w:val="100"/>
          <w:sz w:val="24"/>
          <w:vertAlign w:val="baseline"/>
          <w:lang w:val="fr-FR"/>
        </w:rPr>
        <w:t xml:space="preserve">DRA= 1+ (349 195 000 </w:t>
      </w:r>
      <w:r>
        <w:rPr>
          <w:rFonts w:ascii="Times New Roman" w:hAnsi="Times New Roman" w:eastAsia="Times New Roman"/>
          <w:strike w:val="false"/>
          <w:color w:val="000000"/>
          <w:spacing w:val="0"/>
          <w:w w:val="100"/>
          <w:sz w:val="24"/>
          <w:vertAlign w:val="baseline"/>
          <w:lang w:val="fr-FR"/>
        </w:rPr>
        <w:t xml:space="preserve">– </w:t>
      </w:r>
      <w:r>
        <w:rPr>
          <w:rFonts w:ascii="Times New Roman" w:hAnsi="Times New Roman" w:eastAsia="Times New Roman"/>
          <w:strike w:val="false"/>
          <w:color w:val="000000"/>
          <w:spacing w:val="0"/>
          <w:w w:val="100"/>
          <w:sz w:val="24"/>
          <w:vertAlign w:val="baseline"/>
          <w:lang w:val="fr-FR"/>
        </w:rPr>
        <w:t xml:space="preserve">270 134 496) / (535 515 048 </w:t>
      </w:r>
      <w:r>
        <w:rPr>
          <w:rFonts w:ascii="Times New Roman" w:hAnsi="Times New Roman" w:eastAsia="Times New Roman"/>
          <w:strike w:val="false"/>
          <w:color w:val="000000"/>
          <w:spacing w:val="0"/>
          <w:w w:val="100"/>
          <w:sz w:val="24"/>
          <w:vertAlign w:val="baseline"/>
          <w:lang w:val="fr-FR"/>
        </w:rPr>
        <w:t xml:space="preserve">– </w:t>
      </w:r>
      <w:r>
        <w:rPr>
          <w:rFonts w:ascii="Times New Roman" w:hAnsi="Times New Roman" w:eastAsia="Times New Roman"/>
          <w:strike w:val="false"/>
          <w:color w:val="000000"/>
          <w:spacing w:val="0"/>
          <w:w w:val="100"/>
          <w:sz w:val="24"/>
          <w:vertAlign w:val="baseline"/>
          <w:lang w:val="fr-FR"/>
        </w:rPr>
        <w:t xml:space="preserve">270 134 496)</w:t>
      </w:r>
    </w:p>
    <w:p>
      <w:pPr>
        <w:pageBreakBefore w:val="false"/>
        <w:tabs>
          <w:tab w:val="left" w:leader="none" w:pos="2664"/>
        </w:tabs>
        <w:spacing w:before="10" w:after="0" w:line="451" w:lineRule="exact"/>
        <w:ind w:right="0" w:left="0" w:firstLine="0"/>
        <w:jc w:val="left"/>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DRA= 1,29 	</w:t>
      </w:r>
      <w:r>
        <w:rPr>
          <w:rFonts w:ascii="Times New Roman" w:hAnsi="Times New Roman" w:eastAsia="Times New Roman"/>
          <w:b w:val="true"/>
          <w:strike w:val="false"/>
          <w:color w:val="000000"/>
          <w:spacing w:val="0"/>
          <w:w w:val="100"/>
          <w:sz w:val="24"/>
          <w:vertAlign w:val="baseline"/>
          <w:lang w:val="fr-FR"/>
        </w:rPr>
        <w:t xml:space="preserve">DRA= 1 an, 3 mois et 14 jours.
</w:t>
        <w:br/>
      </w:r>
      <w:r>
        <w:rPr>
          <w:rFonts w:ascii="Times New Roman" w:hAnsi="Times New Roman" w:eastAsia="Times New Roman"/>
          <w:b w:val="true"/>
          <w:strike w:val="false"/>
          <w:color w:val="000000"/>
          <w:spacing w:val="0"/>
          <w:w w:val="100"/>
          <w:sz w:val="24"/>
          <w:vertAlign w:val="baseline"/>
          <w:lang w:val="fr-FR"/>
        </w:rPr>
        <w:t xml:space="preserve">Interprétation :</w:t>
      </w:r>
    </w:p>
    <w:p>
      <w:pPr>
        <w:pageBreakBefore w:val="false"/>
        <w:spacing w:before="159" w:after="0" w:line="299" w:lineRule="exact"/>
        <w:ind w:right="360" w:left="0" w:firstLine="0"/>
        <w:jc w:val="lef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Les résultats obtenus attestent que le montant investit sera récupéré dans </w:t>
      </w:r>
      <w:r>
        <w:rPr>
          <w:rFonts w:ascii="Times New Roman" w:hAnsi="Times New Roman" w:eastAsia="Times New Roman"/>
          <w:b w:val="true"/>
          <w:strike w:val="false"/>
          <w:color w:val="000000"/>
          <w:spacing w:val="0"/>
          <w:w w:val="100"/>
          <w:sz w:val="24"/>
          <w:vertAlign w:val="baseline"/>
          <w:lang w:val="fr-FR"/>
        </w:rPr>
        <w:t xml:space="preserve">1 an, 3 mois et 14jours</w:t>
      </w:r>
      <w:r>
        <w:rPr>
          <w:rFonts w:ascii="Times New Roman" w:hAnsi="Times New Roman" w:eastAsia="Times New Roman"/>
          <w:strike w:val="false"/>
          <w:color w:val="000000"/>
          <w:spacing w:val="0"/>
          <w:w w:val="100"/>
          <w:sz w:val="24"/>
          <w:vertAlign w:val="baseline"/>
          <w:lang w:val="fr-FR"/>
        </w:rPr>
        <w:t xml:space="preserve">. Puisque la durée de récupération de la dépense initiale est inférieure </w:t>
      </w:r>
      <w:r>
        <w:rPr>
          <w:rFonts w:ascii="Times New Roman" w:hAnsi="Times New Roman" w:eastAsia="Times New Roman"/>
          <w:b w:val="true"/>
          <w:strike w:val="false"/>
          <w:color w:val="000000"/>
          <w:spacing w:val="0"/>
          <w:w w:val="100"/>
          <w:sz w:val="24"/>
          <w:vertAlign w:val="baseline"/>
          <w:lang w:val="fr-FR"/>
        </w:rPr>
        <w:t xml:space="preserve">à 10 ans,</w:t>
      </w:r>
      <w:r>
        <w:rPr>
          <w:rFonts w:ascii="Times New Roman" w:hAnsi="Times New Roman" w:eastAsia="Times New Roman"/>
          <w:strike w:val="false"/>
          <w:color w:val="000000"/>
          <w:spacing w:val="0"/>
          <w:w w:val="100"/>
          <w:sz w:val="24"/>
          <w:vertAlign w:val="baseline"/>
          <w:lang w:val="fr-FR"/>
        </w:rPr>
        <w:t xml:space="preserve">cela signifie que le projet est </w:t>
      </w:r>
      <w:r>
        <w:rPr>
          <w:rFonts w:ascii="Times New Roman" w:hAnsi="Times New Roman" w:eastAsia="Times New Roman"/>
          <w:b w:val="true"/>
          <w:strike w:val="false"/>
          <w:color w:val="000000"/>
          <w:spacing w:val="0"/>
          <w:w w:val="100"/>
          <w:sz w:val="24"/>
          <w:vertAlign w:val="baseline"/>
          <w:lang w:val="fr-FR"/>
        </w:rPr>
        <w:t xml:space="preserve">rentable.</w:t>
      </w:r>
    </w:p>
    <w:p>
      <w:pPr>
        <w:pageBreakBefore w:val="false"/>
        <w:spacing w:before="638" w:after="0" w:line="269" w:lineRule="exact"/>
        <w:ind w:right="0" w:left="0" w:firstLine="0"/>
        <w:jc w:val="left"/>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3.3.4. Délai de récupération simple (DRS) :</w:t>
      </w:r>
    </w:p>
    <w:p>
      <w:pPr>
        <w:pageBreakBefore w:val="false"/>
        <w:spacing w:before="174" w:after="0" w:line="299" w:lineRule="exact"/>
        <w:ind w:right="72" w:left="0" w:firstLine="0"/>
        <w:jc w:val="lef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C’est le temps au bout duquel le montant cumulé des cash</w:t>
      </w:r>
      <w:r>
        <w:rPr>
          <w:rFonts w:ascii="Times New Roman" w:hAnsi="Times New Roman" w:eastAsia="Times New Roman"/>
          <w:strike w:val="false"/>
          <w:color w:val="000000"/>
          <w:spacing w:val="0"/>
          <w:w w:val="100"/>
          <w:sz w:val="24"/>
          <w:vertAlign w:val="baseline"/>
          <w:lang w:val="fr-FR"/>
        </w:rPr>
        <w:t xml:space="preserve">-flows non actualisés est égal au montant du capital investi. En général, plus le délai de récupération est court, plus le projet est rentable</w:t>
      </w:r>
    </w:p>
    <w:p>
      <w:pPr>
        <w:pageBreakBefore w:val="false"/>
        <w:spacing w:before="134" w:after="0" w:line="303" w:lineRule="exact"/>
        <w:ind w:right="0" w:left="0" w:firstLine="0"/>
        <w:jc w:val="left"/>
        <w:textAlignment w:val="baseline"/>
        <w:rPr>
          <w:rFonts w:ascii="Times New Roman" w:hAnsi="Times New Roman" w:eastAsia="Times New Roman"/>
          <w:b w:val="true"/>
          <w:strike w:val="false"/>
          <w:color w:val="000000"/>
          <w:spacing w:val="28"/>
          <w:w w:val="100"/>
          <w:sz w:val="23"/>
          <w:vertAlign w:val="baseline"/>
          <w:lang w:val="fr-FR"/>
        </w:rPr>
      </w:pPr>
      <w:r>
        <w:rPr>
          <w:rFonts w:ascii="Times New Roman" w:hAnsi="Times New Roman" w:eastAsia="Times New Roman"/>
          <w:b w:val="true"/>
          <w:strike w:val="false"/>
          <w:color w:val="000000"/>
          <w:spacing w:val="28"/>
          <w:w w:val="100"/>
          <w:sz w:val="23"/>
          <w:vertAlign w:val="baseline"/>
          <w:lang w:val="fr-FR"/>
        </w:rPr>
        <w:t xml:space="preserve">DRS = année du cumul infe rie ur </w:t>
      </w:r>
      <w:r>
        <w:rPr>
          <w:rFonts w:ascii="Times New Roman" w:hAnsi="Times New Roman" w:eastAsia="Times New Roman"/>
          <w:b w:val="true"/>
          <w:strike w:val="false"/>
          <w:color w:val="000000"/>
          <w:spacing w:val="28"/>
          <w:w w:val="100"/>
          <w:sz w:val="24"/>
          <w:vertAlign w:val="baseline"/>
          <w:lang w:val="fr-FR"/>
        </w:rPr>
        <w:t xml:space="preserve">+ </w:t>
      </w:r>
      <w:r>
        <w:rPr>
          <w:rFonts w:ascii="Arial" w:hAnsi="Arial" w:eastAsia="Arial"/>
          <w:strike w:val="false"/>
          <w:color w:val="000000"/>
          <w:spacing w:val="28"/>
          <w:w w:val="100"/>
          <w:sz w:val="18"/>
          <w:vertAlign w:val="baseline"/>
          <w:lang w:val="fr-FR"/>
        </w:rPr>
        <w:t xml:space="preserve"/>
      </w:r>
      <w:r>
        <w:rPr>
          <w:rFonts w:ascii="Arial" w:hAnsi="Arial" w:eastAsia="Arial"/>
          <w:strike w:val="false"/>
          <w:color w:val="000000"/>
          <w:spacing w:val="28"/>
          <w:w w:val="100"/>
          <w:sz w:val="18"/>
          <w:vertAlign w:val="baseline"/>
          <w:lang w:val="fr-FR"/>
        </w:rPr>
        <w:t xml:space="preserve"/>
      </w:r>
      <w:r>
        <w:rPr>
          <w:rFonts w:ascii="Arial" w:hAnsi="Arial" w:eastAsia="Arial"/>
          <w:strike w:val="false"/>
          <w:color w:val="000000"/>
          <w:spacing w:val="28"/>
          <w:w w:val="100"/>
          <w:sz w:val="18"/>
          <w:vertAlign w:val="baseline"/>
          <w:lang w:val="fr-FR"/>
        </w:rPr>
        <w:t xml:space="preserve"/>
      </w:r>
      <w:r>
        <w:rPr>
          <w:rFonts w:ascii="Arial" w:hAnsi="Arial" w:eastAsia="Arial"/>
          <w:strike w:val="false"/>
          <w:color w:val="000000"/>
          <w:spacing w:val="28"/>
          <w:w w:val="100"/>
          <w:sz w:val="18"/>
          <w:vertAlign w:val="baseline"/>
          <w:lang w:val="fr-FR"/>
        </w:rPr>
        <w:t xml:space="preserve"/>
      </w:r>
      <w:r>
        <w:rPr>
          <w:rFonts w:ascii="Arial" w:hAnsi="Arial" w:eastAsia="Arial"/>
          <w:strike w:val="false"/>
          <w:color w:val="000000"/>
          <w:spacing w:val="28"/>
          <w:w w:val="100"/>
          <w:sz w:val="18"/>
          <w:vertAlign w:val="baseline"/>
          <w:lang w:val="fr-FR"/>
        </w:rPr>
        <w:t xml:space="preserve"/>
      </w:r>
      <w:r>
        <w:rPr>
          <w:rFonts w:ascii="Arial" w:hAnsi="Arial" w:eastAsia="Arial"/>
          <w:strike w:val="false"/>
          <w:color w:val="000000"/>
          <w:spacing w:val="28"/>
          <w:w w:val="100"/>
          <w:sz w:val="18"/>
          <w:vertAlign w:val="baseline"/>
          <w:lang w:val="fr-FR"/>
        </w:rPr>
        <w:t xml:space="preserve"/>
      </w:r>
      <w:r>
        <w:rPr>
          <w:rFonts w:ascii="Arial" w:hAnsi="Arial" w:eastAsia="Arial"/>
          <w:strike w:val="false"/>
          <w:color w:val="000000"/>
          <w:spacing w:val="28"/>
          <w:w w:val="100"/>
          <w:sz w:val="18"/>
          <w:vertAlign w:val="baseline"/>
          <w:lang w:val="fr-FR"/>
        </w:rPr>
        <w:t xml:space="preserve"/>
      </w:r>
      <w:r>
        <w:rPr>
          <w:rFonts w:ascii="Arial" w:hAnsi="Arial" w:eastAsia="Arial"/>
          <w:strike w:val="false"/>
          <w:color w:val="000000"/>
          <w:spacing w:val="28"/>
          <w:w w:val="100"/>
          <w:sz w:val="18"/>
          <w:vertAlign w:val="baseline"/>
          <w:lang w:val="fr-FR"/>
        </w:rPr>
        <w:t xml:space="preserve"/>
      </w:r>
      <w:r>
        <w:rPr>
          <w:rFonts w:ascii="Arial" w:hAnsi="Arial" w:eastAsia="Arial"/>
          <w:strike w:val="false"/>
          <w:color w:val="000000"/>
          <w:spacing w:val="28"/>
          <w:w w:val="100"/>
          <w:sz w:val="18"/>
          <w:vertAlign w:val="baseline"/>
          <w:lang w:val="fr-FR"/>
        </w:rPr>
        <w:t xml:space="preserve"/>
      </w:r>
      <w:r>
        <w:rPr>
          <w:rFonts w:ascii="Arial" w:hAnsi="Arial" w:eastAsia="Arial"/>
          <w:strike w:val="false"/>
          <w:color w:val="000000"/>
          <w:spacing w:val="28"/>
          <w:w w:val="100"/>
          <w:sz w:val="18"/>
          <w:vertAlign w:val="baseline"/>
          <w:lang w:val="fr-FR"/>
        </w:rPr>
        <w:t xml:space="preserve"/>
      </w:r>
      <w:r>
        <w:rPr>
          <w:rFonts w:ascii="Arial" w:hAnsi="Arial" w:eastAsia="Arial"/>
          <w:strike w:val="false"/>
          <w:color w:val="000000"/>
          <w:spacing w:val="28"/>
          <w:w w:val="100"/>
          <w:sz w:val="18"/>
          <w:vertAlign w:val="baseline"/>
          <w:lang w:val="fr-FR"/>
        </w:rPr>
        <w:t xml:space="preserve"/>
      </w:r>
      <w:r>
        <w:rPr>
          <w:rFonts w:ascii="Arial" w:hAnsi="Arial" w:eastAsia="Arial"/>
          <w:strike w:val="false"/>
          <w:color w:val="000000"/>
          <w:spacing w:val="28"/>
          <w:w w:val="100"/>
          <w:sz w:val="18"/>
          <w:vertAlign w:val="baseline"/>
          <w:lang w:val="fr-FR"/>
        </w:rPr>
        <w:t xml:space="preserve"/>
      </w:r>
      <w:r>
        <w:rPr>
          <w:rFonts w:ascii="Arial" w:hAnsi="Arial" w:eastAsia="Arial"/>
          <w:strike w:val="false"/>
          <w:color w:val="000000"/>
          <w:spacing w:val="28"/>
          <w:w w:val="100"/>
          <w:sz w:val="18"/>
          <w:vertAlign w:val="baseline"/>
          <w:lang w:val="fr-FR"/>
        </w:rPr>
        <w:t xml:space="preserve"/>
      </w:r>
      <w:r>
        <w:rPr>
          <w:rFonts w:ascii="Arial" w:hAnsi="Arial" w:eastAsia="Arial"/>
          <w:strike w:val="false"/>
          <w:color w:val="000000"/>
          <w:spacing w:val="28"/>
          <w:w w:val="100"/>
          <w:sz w:val="18"/>
          <w:vertAlign w:val="baseline"/>
          <w:lang w:val="fr-FR"/>
        </w:rPr>
        <w:t xml:space="preserve"> </w:t>
      </w:r>
      <w:r>
        <w:rPr>
          <w:rFonts w:ascii="Arial" w:hAnsi="Arial" w:eastAsia="Arial"/>
          <w:strike w:val="false"/>
          <w:color w:val="000000"/>
          <w:spacing w:val="28"/>
          <w:w w:val="100"/>
          <w:sz w:val="18"/>
          <w:vertAlign w:val="baseline"/>
          <w:lang w:val="fr-FR"/>
        </w:rPr>
        <w:t xml:space="preserve"/>
      </w:r>
      <w:r>
        <w:rPr>
          <w:rFonts w:ascii="Arial" w:hAnsi="Arial" w:eastAsia="Arial"/>
          <w:strike w:val="false"/>
          <w:color w:val="000000"/>
          <w:spacing w:val="28"/>
          <w:w w:val="100"/>
          <w:sz w:val="18"/>
          <w:vertAlign w:val="baseline"/>
          <w:lang w:val="fr-FR"/>
        </w:rPr>
        <w:t xml:space="preserve"/>
      </w:r>
      <w:r>
        <w:rPr>
          <w:rFonts w:ascii="Arial" w:hAnsi="Arial" w:eastAsia="Arial"/>
          <w:strike w:val="false"/>
          <w:color w:val="000000"/>
          <w:spacing w:val="28"/>
          <w:w w:val="100"/>
          <w:sz w:val="18"/>
          <w:vertAlign w:val="baseline"/>
          <w:lang w:val="fr-FR"/>
        </w:rPr>
        <w:t xml:space="preserve"/>
      </w:r>
      <w:r>
        <w:rPr>
          <w:rFonts w:ascii="Arial" w:hAnsi="Arial" w:eastAsia="Arial"/>
          <w:strike w:val="false"/>
          <w:color w:val="000000"/>
          <w:spacing w:val="28"/>
          <w:w w:val="100"/>
          <w:sz w:val="18"/>
          <w:vertAlign w:val="baseline"/>
          <w:lang w:val="fr-FR"/>
        </w:rPr>
        <w:t xml:space="preserve"/>
      </w:r>
      <w:r>
        <w:rPr>
          <w:rFonts w:ascii="Arial" w:hAnsi="Arial" w:eastAsia="Arial"/>
          <w:strike w:val="false"/>
          <w:color w:val="000000"/>
          <w:spacing w:val="28"/>
          <w:w w:val="100"/>
          <w:sz w:val="18"/>
          <w:vertAlign w:val="baseline"/>
          <w:lang w:val="fr-FR"/>
        </w:rPr>
        <w:t xml:space="preserve"/>
      </w:r>
      <w:r>
        <w:rPr>
          <w:rFonts w:ascii="Arial" w:hAnsi="Arial" w:eastAsia="Arial"/>
          <w:strike w:val="false"/>
          <w:color w:val="000000"/>
          <w:spacing w:val="28"/>
          <w:w w:val="100"/>
          <w:sz w:val="18"/>
          <w:vertAlign w:val="baseline"/>
          <w:lang w:val="fr-FR"/>
        </w:rPr>
        <w:t xml:space="preserve"/>
      </w:r>
      <w:r>
        <w:rPr>
          <w:rFonts w:ascii="Arial" w:hAnsi="Arial" w:eastAsia="Arial"/>
          <w:strike w:val="false"/>
          <w:color w:val="000000"/>
          <w:spacing w:val="28"/>
          <w:w w:val="100"/>
          <w:sz w:val="18"/>
          <w:vertAlign w:val="baseline"/>
          <w:lang w:val="fr-FR"/>
        </w:rPr>
        <w:t xml:space="preserve"/>
      </w:r>
      <w:r>
        <w:rPr>
          <w:rFonts w:ascii="Arial" w:hAnsi="Arial" w:eastAsia="Arial"/>
          <w:strike w:val="false"/>
          <w:color w:val="000000"/>
          <w:spacing w:val="28"/>
          <w:w w:val="100"/>
          <w:sz w:val="18"/>
          <w:vertAlign w:val="baseline"/>
          <w:lang w:val="fr-FR"/>
        </w:rPr>
        <w:t xml:space="preserve"/>
      </w:r>
      <w:r>
        <w:rPr>
          <w:rFonts w:ascii="Arial" w:hAnsi="Arial" w:eastAsia="Arial"/>
          <w:strike w:val="false"/>
          <w:color w:val="000000"/>
          <w:spacing w:val="28"/>
          <w:w w:val="100"/>
          <w:sz w:val="18"/>
          <w:vertAlign w:val="baseline"/>
          <w:lang w:val="fr-FR"/>
        </w:rPr>
        <w:t xml:space="preserve"/>
      </w:r>
      <w:r>
        <w:rPr>
          <w:rFonts w:ascii="Arial" w:hAnsi="Arial" w:eastAsia="Arial"/>
          <w:strike w:val="false"/>
          <w:color w:val="000000"/>
          <w:spacing w:val="28"/>
          <w:w w:val="100"/>
          <w:sz w:val="18"/>
          <w:vertAlign w:val="baseline"/>
          <w:lang w:val="fr-FR"/>
        </w:rPr>
        <w:t xml:space="preserve"/>
      </w:r>
      <w:r>
        <w:rPr>
          <w:rFonts w:ascii="Arial" w:hAnsi="Arial" w:eastAsia="Arial"/>
          <w:strike w:val="false"/>
          <w:color w:val="000000"/>
          <w:spacing w:val="28"/>
          <w:w w:val="100"/>
          <w:sz w:val="18"/>
          <w:vertAlign w:val="baseline"/>
          <w:lang w:val="fr-FR"/>
        </w:rPr>
        <w:t xml:space="preserve"/>
      </w:r>
      <w:r>
        <w:rPr>
          <w:rFonts w:ascii="Arial" w:hAnsi="Arial" w:eastAsia="Arial"/>
          <w:strike w:val="false"/>
          <w:color w:val="000000"/>
          <w:spacing w:val="28"/>
          <w:w w:val="100"/>
          <w:sz w:val="18"/>
          <w:vertAlign w:val="baseline"/>
          <w:lang w:val="fr-FR"/>
        </w:rPr>
        <w:t xml:space="preserve"/>
      </w:r>
      <w:r>
        <w:rPr>
          <w:rFonts w:ascii="Arial" w:hAnsi="Arial" w:eastAsia="Arial"/>
          <w:strike w:val="false"/>
          <w:color w:val="000000"/>
          <w:spacing w:val="28"/>
          <w:w w:val="100"/>
          <w:sz w:val="18"/>
          <w:vertAlign w:val="baseline"/>
          <w:lang w:val="fr-FR"/>
        </w:rPr>
        <w:t xml:space="preserve"/>
      </w:r>
      <w:r>
        <w:rPr>
          <w:rFonts w:ascii="Arial" w:hAnsi="Arial" w:eastAsia="Arial"/>
          <w:strike w:val="false"/>
          <w:color w:val="000000"/>
          <w:spacing w:val="28"/>
          <w:w w:val="100"/>
          <w:sz w:val="18"/>
          <w:vertAlign w:val="baseline"/>
          <w:lang w:val="fr-FR"/>
        </w:rPr>
        <w:t xml:space="preserve"/>
      </w:r>
      <w:r>
        <w:rPr>
          <w:rFonts w:ascii="Arial" w:hAnsi="Arial" w:eastAsia="Arial"/>
          <w:strike w:val="false"/>
          <w:color w:val="000000"/>
          <w:spacing w:val="28"/>
          <w:w w:val="100"/>
          <w:sz w:val="18"/>
          <w:vertAlign w:val="baseline"/>
          <w:lang w:val="fr-FR"/>
        </w:rPr>
        <w:t xml:space="preserve"/>
      </w:r>
      <w:r>
        <w:rPr>
          <w:rFonts w:ascii="Arial" w:hAnsi="Arial" w:eastAsia="Arial"/>
          <w:strike w:val="false"/>
          <w:color w:val="000000"/>
          <w:spacing w:val="28"/>
          <w:w w:val="100"/>
          <w:sz w:val="18"/>
          <w:vertAlign w:val="baseline"/>
          <w:lang w:val="fr-FR"/>
        </w:rPr>
        <w:t xml:space="preserve"/>
      </w:r>
      <w:r>
        <w:rPr>
          <w:rFonts w:ascii="Arial" w:hAnsi="Arial" w:eastAsia="Arial"/>
          <w:strike w:val="false"/>
          <w:color w:val="000000"/>
          <w:spacing w:val="28"/>
          <w:w w:val="100"/>
          <w:sz w:val="18"/>
          <w:vertAlign w:val="baseline"/>
          <w:lang w:val="fr-FR"/>
        </w:rPr>
        <w:t xml:space="preserve">−</w:t>
      </w:r>
      <w:r>
        <w:rPr>
          <w:rFonts w:ascii="Arial" w:hAnsi="Arial" w:eastAsia="Arial"/>
          <w:strike w:val="false"/>
          <w:color w:val="000000"/>
          <w:spacing w:val="28"/>
          <w:w w:val="100"/>
          <w:sz w:val="18"/>
          <w:vertAlign w:val="baseline"/>
          <w:lang w:val="fr-FR"/>
        </w:rPr>
        <w:t xml:space="preserve"/>
      </w:r>
      <w:r>
        <w:rPr>
          <w:rFonts w:ascii="Arial" w:hAnsi="Arial" w:eastAsia="Arial"/>
          <w:strike w:val="false"/>
          <w:color w:val="000000"/>
          <w:spacing w:val="28"/>
          <w:w w:val="100"/>
          <w:sz w:val="18"/>
          <w:vertAlign w:val="baseline"/>
          <w:lang w:val="fr-FR"/>
        </w:rPr>
        <w:t xml:space="preserve"/>
      </w:r>
      <w:r>
        <w:rPr>
          <w:rFonts w:ascii="Arial" w:hAnsi="Arial" w:eastAsia="Arial"/>
          <w:strike w:val="false"/>
          <w:color w:val="000000"/>
          <w:spacing w:val="28"/>
          <w:w w:val="100"/>
          <w:sz w:val="18"/>
          <w:vertAlign w:val="baseline"/>
          <w:lang w:val="fr-FR"/>
        </w:rPr>
        <w:t xml:space="preserve"/>
      </w:r>
      <w:r>
        <w:rPr>
          <w:rFonts w:ascii="Arial" w:hAnsi="Arial" w:eastAsia="Arial"/>
          <w:strike w:val="false"/>
          <w:color w:val="000000"/>
          <w:spacing w:val="28"/>
          <w:w w:val="100"/>
          <w:sz w:val="18"/>
          <w:vertAlign w:val="baseline"/>
          <w:lang w:val="fr-FR"/>
        </w:rPr>
        <w:t xml:space="preserve"/>
      </w:r>
      <w:r>
        <w:rPr>
          <w:rFonts w:ascii="Arial" w:hAnsi="Arial" w:eastAsia="Arial"/>
          <w:strike w:val="false"/>
          <w:color w:val="000000"/>
          <w:spacing w:val="28"/>
          <w:w w:val="100"/>
          <w:sz w:val="18"/>
          <w:vertAlign w:val="baseline"/>
          <w:lang w:val="fr-FR"/>
        </w:rPr>
        <w:t xml:space="preserve"/>
      </w:r>
      <w:r>
        <w:rPr>
          <w:rFonts w:ascii="Arial" w:hAnsi="Arial" w:eastAsia="Arial"/>
          <w:strike w:val="false"/>
          <w:color w:val="000000"/>
          <w:spacing w:val="28"/>
          <w:w w:val="100"/>
          <w:sz w:val="18"/>
          <w:vertAlign w:val="baseline"/>
          <w:lang w:val="fr-FR"/>
        </w:rPr>
        <w:t xml:space="preserve"/>
      </w:r>
      <w:r>
        <w:rPr>
          <w:rFonts w:ascii="Arial" w:hAnsi="Arial" w:eastAsia="Arial"/>
          <w:strike w:val="false"/>
          <w:color w:val="000000"/>
          <w:spacing w:val="28"/>
          <w:w w:val="100"/>
          <w:sz w:val="18"/>
          <w:vertAlign w:val="baseline"/>
          <w:lang w:val="fr-FR"/>
        </w:rPr>
        <w:t xml:space="preserve"/>
      </w:r>
      <w:r>
        <w:rPr>
          <w:rFonts w:ascii="Arial" w:hAnsi="Arial" w:eastAsia="Arial"/>
          <w:strike w:val="false"/>
          <w:color w:val="000000"/>
          <w:spacing w:val="28"/>
          <w:w w:val="100"/>
          <w:sz w:val="18"/>
          <w:vertAlign w:val="baseline"/>
          <w:lang w:val="fr-FR"/>
        </w:rPr>
        <w:t xml:space="preserve"/>
      </w:r>
      <w:r>
        <w:rPr>
          <w:rFonts w:ascii="Arial" w:hAnsi="Arial" w:eastAsia="Arial"/>
          <w:strike w:val="false"/>
          <w:color w:val="000000"/>
          <w:spacing w:val="28"/>
          <w:w w:val="100"/>
          <w:sz w:val="18"/>
          <w:vertAlign w:val="baseline"/>
          <w:lang w:val="fr-FR"/>
        </w:rPr>
        <w:t xml:space="preserve"/>
      </w:r>
      <w:r>
        <w:rPr>
          <w:rFonts w:ascii="Arial" w:hAnsi="Arial" w:eastAsia="Arial"/>
          <w:strike w:val="false"/>
          <w:color w:val="000000"/>
          <w:spacing w:val="28"/>
          <w:w w:val="100"/>
          <w:sz w:val="18"/>
          <w:vertAlign w:val="baseline"/>
          <w:lang w:val="fr-FR"/>
        </w:rPr>
        <w:t xml:space="preserve"> </w:t>
      </w:r>
      <w:r>
        <w:rPr>
          <w:rFonts w:ascii="Arial" w:hAnsi="Arial" w:eastAsia="Arial"/>
          <w:strike w:val="false"/>
          <w:color w:val="000000"/>
          <w:spacing w:val="28"/>
          <w:w w:val="100"/>
          <w:sz w:val="18"/>
          <w:vertAlign w:val="baseline"/>
          <w:lang w:val="fr-FR"/>
        </w:rPr>
        <w:t xml:space="preserve"/>
      </w:r>
      <w:r>
        <w:rPr>
          <w:rFonts w:ascii="Arial" w:hAnsi="Arial" w:eastAsia="Arial"/>
          <w:strike w:val="false"/>
          <w:color w:val="000000"/>
          <w:spacing w:val="28"/>
          <w:w w:val="100"/>
          <w:sz w:val="18"/>
          <w:vertAlign w:val="baseline"/>
          <w:lang w:val="fr-FR"/>
        </w:rPr>
        <w:t xml:space="preserve"/>
      </w:r>
      <w:r>
        <w:rPr>
          <w:rFonts w:ascii="Arial" w:hAnsi="Arial" w:eastAsia="Arial"/>
          <w:strike w:val="false"/>
          <w:color w:val="000000"/>
          <w:spacing w:val="28"/>
          <w:w w:val="100"/>
          <w:sz w:val="18"/>
          <w:vertAlign w:val="baseline"/>
          <w:lang w:val="fr-FR"/>
        </w:rPr>
        <w:t xml:space="preserve"/>
      </w:r>
      <w:r>
        <w:rPr>
          <w:rFonts w:ascii="Arial" w:hAnsi="Arial" w:eastAsia="Arial"/>
          <w:strike w:val="false"/>
          <w:color w:val="000000"/>
          <w:spacing w:val="28"/>
          <w:w w:val="100"/>
          <w:sz w:val="18"/>
          <w:vertAlign w:val="baseline"/>
          <w:lang w:val="fr-FR"/>
        </w:rPr>
        <w:t xml:space="preserve"/>
      </w:r>
      <w:r>
        <w:rPr>
          <w:rFonts w:ascii="Arial" w:hAnsi="Arial" w:eastAsia="Arial"/>
          <w:strike w:val="false"/>
          <w:color w:val="000000"/>
          <w:spacing w:val="28"/>
          <w:w w:val="100"/>
          <w:sz w:val="18"/>
          <w:vertAlign w:val="baseline"/>
          <w:lang w:val="fr-FR"/>
        </w:rPr>
        <w:t xml:space="preserve"/>
      </w:r>
      <w:r>
        <w:rPr>
          <w:rFonts w:ascii="Arial" w:hAnsi="Arial" w:eastAsia="Arial"/>
          <w:strike w:val="false"/>
          <w:color w:val="000000"/>
          <w:spacing w:val="28"/>
          <w:w w:val="100"/>
          <w:sz w:val="18"/>
          <w:vertAlign w:val="baseline"/>
          <w:lang w:val="fr-FR"/>
        </w:rPr>
        <w:t xml:space="preserve"/>
      </w:r>
      <w:r>
        <w:rPr>
          <w:rFonts w:ascii="Arial" w:hAnsi="Arial" w:eastAsia="Arial"/>
          <w:strike w:val="false"/>
          <w:color w:val="000000"/>
          <w:spacing w:val="28"/>
          <w:w w:val="100"/>
          <w:sz w:val="18"/>
          <w:vertAlign w:val="baseline"/>
          <w:lang w:val="fr-FR"/>
        </w:rPr>
        <w:t xml:space="preserve"/>
      </w:r>
      <w:r>
        <w:rPr>
          <w:rFonts w:ascii="Arial" w:hAnsi="Arial" w:eastAsia="Arial"/>
          <w:strike w:val="false"/>
          <w:color w:val="000000"/>
          <w:spacing w:val="28"/>
          <w:w w:val="100"/>
          <w:sz w:val="18"/>
          <w:vertAlign w:val="baseline"/>
          <w:lang w:val="fr-FR"/>
        </w:rPr>
        <w:t xml:space="preserve"/>
      </w:r>
      <w:r>
        <w:rPr>
          <w:rFonts w:ascii="Arial" w:hAnsi="Arial" w:eastAsia="Arial"/>
          <w:strike w:val="false"/>
          <w:color w:val="000000"/>
          <w:spacing w:val="28"/>
          <w:w w:val="100"/>
          <w:sz w:val="18"/>
          <w:vertAlign w:val="baseline"/>
          <w:lang w:val="fr-FR"/>
        </w:rPr>
        <w:t xml:space="preserve"/>
      </w:r>
      <w:r>
        <w:rPr>
          <w:rFonts w:ascii="Arial" w:hAnsi="Arial" w:eastAsia="Arial"/>
          <w:strike w:val="false"/>
          <w:color w:val="000000"/>
          <w:spacing w:val="28"/>
          <w:w w:val="100"/>
          <w:sz w:val="18"/>
          <w:vertAlign w:val="baseline"/>
          <w:lang w:val="fr-FR"/>
        </w:rPr>
        <w:t xml:space="preserve"/>
      </w:r>
      <w:r>
        <w:rPr>
          <w:rFonts w:ascii="Arial" w:hAnsi="Arial" w:eastAsia="Arial"/>
          <w:strike w:val="false"/>
          <w:color w:val="000000"/>
          <w:spacing w:val="28"/>
          <w:w w:val="100"/>
          <w:sz w:val="18"/>
          <w:vertAlign w:val="baseline"/>
          <w:lang w:val="fr-FR"/>
        </w:rPr>
        <w:t xml:space="preserve"/>
      </w:r>
      <w:r>
        <w:rPr>
          <w:rFonts w:ascii="Arial" w:hAnsi="Arial" w:eastAsia="Arial"/>
          <w:strike w:val="false"/>
          <w:color w:val="000000"/>
          <w:spacing w:val="28"/>
          <w:w w:val="100"/>
          <w:sz w:val="18"/>
          <w:vertAlign w:val="baseline"/>
          <w:lang w:val="fr-FR"/>
        </w:rPr>
        <w:t xml:space="preserve"/>
      </w:r>
      <w:r>
        <w:rPr>
          <w:rFonts w:ascii="Arial" w:hAnsi="Arial" w:eastAsia="Arial"/>
          <w:strike w:val="false"/>
          <w:color w:val="000000"/>
          <w:spacing w:val="28"/>
          <w:w w:val="100"/>
          <w:sz w:val="18"/>
          <w:vertAlign w:val="baseline"/>
          <w:lang w:val="fr-FR"/>
        </w:rPr>
        <w:t xml:space="preserve"/>
      </w:r>
      <w:r>
        <w:rPr>
          <w:rFonts w:ascii="Arial" w:hAnsi="Arial" w:eastAsia="Arial"/>
          <w:strike w:val="false"/>
          <w:color w:val="000000"/>
          <w:spacing w:val="28"/>
          <w:w w:val="100"/>
          <w:sz w:val="18"/>
          <w:vertAlign w:val="baseline"/>
          <w:lang w:val="fr-FR"/>
        </w:rPr>
        <w:t xml:space="preserve"/>
      </w:r>
      <w:r>
        <w:rPr>
          <w:rFonts w:ascii="Arial" w:hAnsi="Arial" w:eastAsia="Arial"/>
          <w:strike w:val="false"/>
          <w:color w:val="000000"/>
          <w:spacing w:val="28"/>
          <w:w w:val="100"/>
          <w:sz w:val="18"/>
          <w:vertAlign w:val="baseline"/>
          <w:lang w:val="fr-FR"/>
        </w:rPr>
        <w:t xml:space="preserve"/>
      </w:r>
      <w:r>
        <w:rPr>
          <w:rFonts w:ascii="Arial" w:hAnsi="Arial" w:eastAsia="Arial"/>
          <w:strike w:val="false"/>
          <w:color w:val="000000"/>
          <w:spacing w:val="28"/>
          <w:w w:val="100"/>
          <w:sz w:val="18"/>
          <w:vertAlign w:val="baseline"/>
          <w:lang w:val="fr-FR"/>
        </w:rPr>
        <w:t xml:space="preserve"/>
      </w:r>
      <w:r>
        <w:rPr>
          <w:rFonts w:ascii="Arial" w:hAnsi="Arial" w:eastAsia="Arial"/>
          <w:strike w:val="false"/>
          <w:color w:val="000000"/>
          <w:spacing w:val="28"/>
          <w:w w:val="100"/>
          <w:sz w:val="18"/>
          <w:vertAlign w:val="baseline"/>
          <w:lang w:val="fr-FR"/>
        </w:rPr>
        <w:t xml:space="preserve"/>
      </w:r>
      <w:r>
        <w:rPr>
          <w:rFonts w:ascii="Arial" w:hAnsi="Arial" w:eastAsia="Arial"/>
          <w:strike w:val="false"/>
          <w:color w:val="000000"/>
          <w:spacing w:val="28"/>
          <w:w w:val="100"/>
          <w:sz w:val="18"/>
          <w:vertAlign w:val="baseline"/>
          <w:lang w:val="fr-FR"/>
        </w:rPr>
        <w:t xml:space="preserve"> </w:t>
      </w:r>
      <w:r>
        <w:rPr>
          <w:rFonts w:ascii="Arial" w:hAnsi="Arial" w:eastAsia="Arial"/>
          <w:strike w:val="false"/>
          <w:color w:val="000000"/>
          <w:spacing w:val="28"/>
          <w:w w:val="100"/>
          <w:sz w:val="18"/>
          <w:vertAlign w:val="baseline"/>
          <w:lang w:val="fr-FR"/>
        </w:rPr>
        <w:t xml:space="preserve"/>
      </w:r>
      <w:r>
        <w:rPr>
          <w:rFonts w:ascii="Arial" w:hAnsi="Arial" w:eastAsia="Arial"/>
          <w:strike w:val="false"/>
          <w:color w:val="000000"/>
          <w:spacing w:val="28"/>
          <w:w w:val="100"/>
          <w:sz w:val="18"/>
          <w:vertAlign w:val="baseline"/>
          <w:lang w:val="fr-FR"/>
        </w:rPr>
        <w:t xml:space="preserve"/>
      </w:r>
      <w:r>
        <w:rPr>
          <w:rFonts w:ascii="Arial" w:hAnsi="Arial" w:eastAsia="Arial"/>
          <w:strike w:val="false"/>
          <w:color w:val="000000"/>
          <w:spacing w:val="28"/>
          <w:w w:val="100"/>
          <w:sz w:val="18"/>
          <w:vertAlign w:val="baseline"/>
          <w:lang w:val="fr-FR"/>
        </w:rPr>
        <w:t xml:space="preserve"/>
      </w:r>
      <w:r>
        <w:rPr>
          <w:rFonts w:ascii="Arial" w:hAnsi="Arial" w:eastAsia="Arial"/>
          <w:strike w:val="false"/>
          <w:color w:val="000000"/>
          <w:spacing w:val="28"/>
          <w:w w:val="100"/>
          <w:sz w:val="18"/>
          <w:vertAlign w:val="baseline"/>
          <w:lang w:val="fr-FR"/>
        </w:rPr>
        <w:t xml:space="preserve"/>
      </w:r>
      <w:r>
        <w:rPr>
          <w:rFonts w:ascii="Arial" w:hAnsi="Arial" w:eastAsia="Arial"/>
          <w:strike w:val="false"/>
          <w:color w:val="000000"/>
          <w:spacing w:val="28"/>
          <w:w w:val="100"/>
          <w:sz w:val="18"/>
          <w:vertAlign w:val="baseline"/>
          <w:lang w:val="fr-FR"/>
        </w:rPr>
        <w:t xml:space="preserve"/>
      </w:r>
      <w:r>
        <w:rPr>
          <w:rFonts w:ascii="Arial" w:hAnsi="Arial" w:eastAsia="Arial"/>
          <w:strike w:val="false"/>
          <w:color w:val="000000"/>
          <w:spacing w:val="28"/>
          <w:w w:val="100"/>
          <w:sz w:val="18"/>
          <w:vertAlign w:val="baseline"/>
          <w:lang w:val="fr-FR"/>
        </w:rPr>
        <w:t xml:space="preserve"> </w:t>
      </w:r>
      <w:r>
        <w:rPr>
          <w:rFonts w:ascii="Arial" w:hAnsi="Arial" w:eastAsia="Arial"/>
          <w:strike w:val="false"/>
          <w:color w:val="000000"/>
          <w:spacing w:val="28"/>
          <w:w w:val="100"/>
          <w:sz w:val="18"/>
          <w:vertAlign w:val="baseline"/>
          <w:lang w:val="fr-FR"/>
        </w:rPr>
        <w:t xml:space="preserve"/>
      </w:r>
      <w:r>
        <w:rPr>
          <w:rFonts w:ascii="Arial" w:hAnsi="Arial" w:eastAsia="Arial"/>
          <w:strike w:val="false"/>
          <w:color w:val="000000"/>
          <w:spacing w:val="28"/>
          <w:w w:val="100"/>
          <w:sz w:val="18"/>
          <w:vertAlign w:val="baseline"/>
          <w:lang w:val="fr-FR"/>
        </w:rPr>
        <w:t xml:space="preserve"/>
      </w:r>
      <w:r>
        <w:rPr>
          <w:rFonts w:ascii="Arial" w:hAnsi="Arial" w:eastAsia="Arial"/>
          <w:strike w:val="false"/>
          <w:color w:val="000000"/>
          <w:spacing w:val="28"/>
          <w:w w:val="100"/>
          <w:sz w:val="18"/>
          <w:vertAlign w:val="baseline"/>
          <w:lang w:val="fr-FR"/>
        </w:rPr>
        <w:t xml:space="preserve"/>
      </w:r>
      <w:r>
        <w:rPr>
          <w:rFonts w:ascii="Arial" w:hAnsi="Arial" w:eastAsia="Arial"/>
          <w:strike w:val="false"/>
          <w:color w:val="000000"/>
          <w:spacing w:val="28"/>
          <w:w w:val="100"/>
          <w:sz w:val="18"/>
          <w:vertAlign w:val="baseline"/>
          <w:lang w:val="fr-FR"/>
        </w:rPr>
        <w:t xml:space="preserve"> </w:t>
      </w:r>
      <w:r>
        <w:rPr>
          <w:rFonts w:ascii="Arial" w:hAnsi="Arial" w:eastAsia="Arial"/>
          <w:strike w:val="false"/>
          <w:color w:val="000000"/>
          <w:spacing w:val="28"/>
          <w:w w:val="100"/>
          <w:sz w:val="18"/>
          <w:vertAlign w:val="baseline"/>
          <w:lang w:val="fr-FR"/>
        </w:rPr>
        <w:t xml:space="preserve"/>
      </w:r>
      <w:r>
        <w:rPr>
          <w:rFonts w:ascii="Arial" w:hAnsi="Arial" w:eastAsia="Arial"/>
          <w:strike w:val="false"/>
          <w:color w:val="000000"/>
          <w:spacing w:val="28"/>
          <w:w w:val="100"/>
          <w:sz w:val="18"/>
          <w:vertAlign w:val="baseline"/>
          <w:lang w:val="fr-FR"/>
        </w:rPr>
        <w:t xml:space="preserve"/>
      </w:r>
      <w:r>
        <w:rPr>
          <w:rFonts w:ascii="Arial" w:hAnsi="Arial" w:eastAsia="Arial"/>
          <w:strike w:val="false"/>
          <w:color w:val="000000"/>
          <w:spacing w:val="28"/>
          <w:w w:val="100"/>
          <w:sz w:val="18"/>
          <w:vertAlign w:val="baseline"/>
          <w:lang w:val="fr-FR"/>
        </w:rPr>
        <w:t xml:space="preserve"/>
      </w:r>
      <w:r>
        <w:rPr>
          <w:rFonts w:ascii="Arial" w:hAnsi="Arial" w:eastAsia="Arial"/>
          <w:strike w:val="false"/>
          <w:color w:val="000000"/>
          <w:spacing w:val="28"/>
          <w:w w:val="100"/>
          <w:sz w:val="18"/>
          <w:vertAlign w:val="baseline"/>
          <w:lang w:val="fr-FR"/>
        </w:rPr>
        <w:t xml:space="preserve"/>
      </w:r>
      <w:r>
        <w:rPr>
          <w:rFonts w:ascii="Arial" w:hAnsi="Arial" w:eastAsia="Arial"/>
          <w:strike w:val="false"/>
          <w:color w:val="000000"/>
          <w:spacing w:val="28"/>
          <w:w w:val="100"/>
          <w:sz w:val="18"/>
          <w:vertAlign w:val="baseline"/>
          <w:lang w:val="fr-FR"/>
        </w:rPr>
        <w:t xml:space="preserve"/>
      </w:r>
      <w:r>
        <w:rPr>
          <w:rFonts w:ascii="Arial" w:hAnsi="Arial" w:eastAsia="Arial"/>
          <w:strike w:val="false"/>
          <w:color w:val="000000"/>
          <w:spacing w:val="28"/>
          <w:w w:val="100"/>
          <w:sz w:val="18"/>
          <w:vertAlign w:val="baseline"/>
          <w:lang w:val="fr-FR"/>
        </w:rPr>
        <w:t xml:space="preserve"> </w:t>
      </w:r>
      <w:r>
        <w:rPr>
          <w:rFonts w:ascii="Arial" w:hAnsi="Arial" w:eastAsia="Arial"/>
          <w:strike w:val="false"/>
          <w:color w:val="000000"/>
          <w:spacing w:val="28"/>
          <w:w w:val="100"/>
          <w:sz w:val="18"/>
          <w:vertAlign w:val="baseline"/>
          <w:lang w:val="fr-FR"/>
        </w:rPr>
        <w:t xml:space="preserve"/>
      </w:r>
      <w:r>
        <w:rPr>
          <w:rFonts w:ascii="Arial" w:hAnsi="Arial" w:eastAsia="Arial"/>
          <w:strike w:val="false"/>
          <w:color w:val="000000"/>
          <w:spacing w:val="28"/>
          <w:w w:val="100"/>
          <w:sz w:val="18"/>
          <w:vertAlign w:val="baseline"/>
          <w:lang w:val="fr-FR"/>
        </w:rPr>
        <w:t xml:space="preserve"/>
      </w:r>
      <w:r>
        <w:rPr>
          <w:rFonts w:ascii="Arial" w:hAnsi="Arial" w:eastAsia="Arial"/>
          <w:strike w:val="false"/>
          <w:color w:val="000000"/>
          <w:spacing w:val="28"/>
          <w:w w:val="100"/>
          <w:sz w:val="18"/>
          <w:vertAlign w:val="baseline"/>
          <w:lang w:val="fr-FR"/>
        </w:rPr>
        <w:t xml:space="preserve"/>
      </w:r>
      <w:r>
        <w:rPr>
          <w:rFonts w:ascii="Arial" w:hAnsi="Arial" w:eastAsia="Arial"/>
          <w:strike w:val="false"/>
          <w:color w:val="000000"/>
          <w:spacing w:val="28"/>
          <w:w w:val="100"/>
          <w:sz w:val="18"/>
          <w:vertAlign w:val="baseline"/>
          <w:lang w:val="fr-FR"/>
        </w:rPr>
        <w:t xml:space="preserve"/>
      </w:r>
      <w:r>
        <w:rPr>
          <w:rFonts w:ascii="Arial" w:hAnsi="Arial" w:eastAsia="Arial"/>
          <w:strike w:val="false"/>
          <w:color w:val="000000"/>
          <w:spacing w:val="28"/>
          <w:w w:val="100"/>
          <w:sz w:val="18"/>
          <w:vertAlign w:val="baseline"/>
          <w:lang w:val="fr-FR"/>
        </w:rPr>
        <w:t xml:space="preserve"/>
      </w:r>
      <w:r>
        <w:rPr>
          <w:rFonts w:ascii="Arial" w:hAnsi="Arial" w:eastAsia="Arial"/>
          <w:strike w:val="false"/>
          <w:color w:val="000000"/>
          <w:spacing w:val="28"/>
          <w:w w:val="100"/>
          <w:sz w:val="18"/>
          <w:vertAlign w:val="baseline"/>
          <w:lang w:val="fr-FR"/>
        </w:rPr>
        <w:t xml:space="preserve"/>
      </w:r>
      <w:r>
        <w:rPr>
          <w:rFonts w:ascii="Arial" w:hAnsi="Arial" w:eastAsia="Arial"/>
          <w:strike w:val="false"/>
          <w:color w:val="000000"/>
          <w:spacing w:val="28"/>
          <w:w w:val="100"/>
          <w:sz w:val="18"/>
          <w:vertAlign w:val="baseline"/>
          <w:lang w:val="fr-FR"/>
        </w:rPr>
        <w:t xml:space="preserve"/>
      </w:r>
      <w:r>
        <w:rPr>
          <w:rFonts w:ascii="Arial" w:hAnsi="Arial" w:eastAsia="Arial"/>
          <w:strike w:val="false"/>
          <w:color w:val="000000"/>
          <w:spacing w:val="28"/>
          <w:w w:val="100"/>
          <w:sz w:val="18"/>
          <w:vertAlign w:val="baseline"/>
          <w:lang w:val="fr-FR"/>
        </w:rPr>
        <w:t xml:space="preserve"/>
      </w:r>
      <w:r>
        <w:rPr>
          <w:rFonts w:ascii="Arial" w:hAnsi="Arial" w:eastAsia="Arial"/>
          <w:strike w:val="false"/>
          <w:color w:val="000000"/>
          <w:spacing w:val="28"/>
          <w:w w:val="100"/>
          <w:sz w:val="18"/>
          <w:vertAlign w:val="baseline"/>
          <w:lang w:val="fr-FR"/>
        </w:rPr>
        <w:t xml:space="preserve"/>
      </w:r>
      <w:r>
        <w:rPr>
          <w:rFonts w:ascii="Arial" w:hAnsi="Arial" w:eastAsia="Arial"/>
          <w:strike w:val="false"/>
          <w:color w:val="000000"/>
          <w:spacing w:val="28"/>
          <w:w w:val="100"/>
          <w:sz w:val="18"/>
          <w:vertAlign w:val="baseline"/>
          <w:lang w:val="fr-FR"/>
        </w:rPr>
        <w:t xml:space="preserve"/>
      </w:r>
      <w:r>
        <w:rPr>
          <w:rFonts w:ascii="Arial" w:hAnsi="Arial" w:eastAsia="Arial"/>
          <w:strike w:val="false"/>
          <w:color w:val="000000"/>
          <w:spacing w:val="28"/>
          <w:w w:val="100"/>
          <w:sz w:val="18"/>
          <w:vertAlign w:val="baseline"/>
          <w:lang w:val="fr-FR"/>
        </w:rPr>
        <w:t xml:space="preserve"/>
      </w:r>
      <w:r>
        <w:rPr>
          <w:rFonts w:ascii="Arial" w:hAnsi="Arial" w:eastAsia="Arial"/>
          <w:strike w:val="false"/>
          <w:color w:val="000000"/>
          <w:spacing w:val="28"/>
          <w:w w:val="100"/>
          <w:sz w:val="18"/>
          <w:vertAlign w:val="baseline"/>
          <w:lang w:val="fr-FR"/>
        </w:rPr>
        <w:t xml:space="preserve"/>
      </w:r>
      <w:r>
        <w:rPr>
          <w:rFonts w:ascii="Arial" w:hAnsi="Arial" w:eastAsia="Arial"/>
          <w:strike w:val="false"/>
          <w:color w:val="000000"/>
          <w:spacing w:val="28"/>
          <w:w w:val="100"/>
          <w:sz w:val="18"/>
          <w:vertAlign w:val="baseline"/>
          <w:lang w:val="fr-FR"/>
        </w:rPr>
        <w:t xml:space="preserve"/>
      </w:r>
      <w:r>
        <w:rPr>
          <w:rFonts w:ascii="Arial" w:hAnsi="Arial" w:eastAsia="Arial"/>
          <w:strike w:val="false"/>
          <w:color w:val="000000"/>
          <w:spacing w:val="28"/>
          <w:w w:val="100"/>
          <w:sz w:val="18"/>
          <w:vertAlign w:val="baseline"/>
          <w:lang w:val="fr-FR"/>
        </w:rPr>
        <w:t xml:space="preserve"/>
      </w:r>
      <w:r>
        <w:rPr>
          <w:rFonts w:ascii="Arial" w:hAnsi="Arial" w:eastAsia="Arial"/>
          <w:strike w:val="false"/>
          <w:color w:val="000000"/>
          <w:spacing w:val="28"/>
          <w:w w:val="100"/>
          <w:sz w:val="18"/>
          <w:vertAlign w:val="baseline"/>
          <w:lang w:val="fr-FR"/>
        </w:rPr>
        <w:t xml:space="preserve"/>
      </w:r>
      <w:r>
        <w:rPr>
          <w:rFonts w:ascii="Arial" w:hAnsi="Arial" w:eastAsia="Arial"/>
          <w:strike w:val="false"/>
          <w:color w:val="000000"/>
          <w:spacing w:val="28"/>
          <w:w w:val="100"/>
          <w:sz w:val="18"/>
          <w:vertAlign w:val="baseline"/>
          <w:lang w:val="fr-FR"/>
        </w:rPr>
        <w:t xml:space="preserve">é</w:t>
      </w:r>
      <w:r>
        <w:rPr>
          <w:rFonts w:ascii="Arial" w:hAnsi="Arial" w:eastAsia="Arial"/>
          <w:strike w:val="false"/>
          <w:color w:val="000000"/>
          <w:spacing w:val="28"/>
          <w:w w:val="100"/>
          <w:sz w:val="18"/>
          <w:vertAlign w:val="baseline"/>
          <w:lang w:val="fr-FR"/>
        </w:rPr>
        <w:t xml:space="preserve"/>
      </w:r>
      <w:r>
        <w:rPr>
          <w:rFonts w:ascii="Arial" w:hAnsi="Arial" w:eastAsia="Arial"/>
          <w:strike w:val="false"/>
          <w:color w:val="000000"/>
          <w:spacing w:val="28"/>
          <w:w w:val="100"/>
          <w:sz w:val="18"/>
          <w:vertAlign w:val="baseline"/>
          <w:lang w:val="fr-FR"/>
        </w:rPr>
        <w:t xml:space="preserve"/>
      </w:r>
    </w:p>
    <w:p>
      <w:pPr>
        <w:pageBreakBefore w:val="false"/>
        <w:spacing w:before="0" w:after="0" w:line="178" w:lineRule="exact"/>
        <w:ind w:right="0" w:left="3312" w:firstLine="0"/>
        <w:jc w:val="left"/>
        <w:textAlignment w:val="baseline"/>
        <w:rPr>
          <w:rFonts w:ascii="Arial" w:hAnsi="Arial" w:eastAsia="Arial"/>
          <w:strike w:val="false"/>
          <w:color w:val="000000"/>
          <w:spacing w:val="41"/>
          <w:w w:val="100"/>
          <w:sz w:val="18"/>
          <w:vertAlign w:val="baseline"/>
          <w:lang w:val="fr-FR"/>
        </w:rPr>
      </w:pPr>
      <w:r>
        <w:rPr>
          <w:rFonts w:ascii="Arial" w:hAnsi="Arial" w:eastAsia="Arial"/>
          <w:strike w:val="false"/>
          <w:color w:val="000000"/>
          <w:spacing w:val="41"/>
          <w:w w:val="100"/>
          <w:sz w:val="18"/>
          <w:vertAlign w:val="baseline"/>
          <w:lang w:val="fr-FR"/>
        </w:rPr>
        <w:t xml:space="preserve"/>
      </w:r>
      <w:r>
        <w:rPr>
          <w:rFonts w:ascii="Arial" w:hAnsi="Arial" w:eastAsia="Arial"/>
          <w:strike w:val="false"/>
          <w:color w:val="000000"/>
          <w:spacing w:val="41"/>
          <w:w w:val="100"/>
          <w:sz w:val="18"/>
          <w:vertAlign w:val="baseline"/>
          <w:lang w:val="fr-FR"/>
        </w:rPr>
        <w:t xml:space="preserve"/>
      </w:r>
      <w:r>
        <w:rPr>
          <w:rFonts w:ascii="Arial" w:hAnsi="Arial" w:eastAsia="Arial"/>
          <w:strike w:val="false"/>
          <w:color w:val="000000"/>
          <w:spacing w:val="41"/>
          <w:w w:val="100"/>
          <w:sz w:val="18"/>
          <w:vertAlign w:val="baseline"/>
          <w:lang w:val="fr-FR"/>
        </w:rPr>
        <w:t xml:space="preserve"/>
      </w:r>
      <w:r>
        <w:rPr>
          <w:rFonts w:ascii="Arial" w:hAnsi="Arial" w:eastAsia="Arial"/>
          <w:strike w:val="false"/>
          <w:color w:val="000000"/>
          <w:spacing w:val="41"/>
          <w:w w:val="100"/>
          <w:sz w:val="18"/>
          <w:vertAlign w:val="baseline"/>
          <w:lang w:val="fr-FR"/>
        </w:rPr>
        <w:t xml:space="preserve"/>
      </w:r>
      <w:r>
        <w:rPr>
          <w:rFonts w:ascii="Arial" w:hAnsi="Arial" w:eastAsia="Arial"/>
          <w:strike w:val="false"/>
          <w:color w:val="000000"/>
          <w:spacing w:val="41"/>
          <w:w w:val="100"/>
          <w:sz w:val="18"/>
          <w:vertAlign w:val="baseline"/>
          <w:lang w:val="fr-FR"/>
        </w:rPr>
        <w:t xml:space="preserve"/>
      </w:r>
      <w:r>
        <w:rPr>
          <w:rFonts w:ascii="Arial" w:hAnsi="Arial" w:eastAsia="Arial"/>
          <w:strike w:val="false"/>
          <w:color w:val="000000"/>
          <w:spacing w:val="41"/>
          <w:w w:val="100"/>
          <w:sz w:val="18"/>
          <w:vertAlign w:val="baseline"/>
          <w:lang w:val="fr-FR"/>
        </w:rPr>
        <w:t xml:space="preserve"/>
      </w:r>
      <w:r>
        <w:rPr>
          <w:rFonts w:ascii="Arial" w:hAnsi="Arial" w:eastAsia="Arial"/>
          <w:strike w:val="false"/>
          <w:color w:val="000000"/>
          <w:spacing w:val="41"/>
          <w:w w:val="100"/>
          <w:sz w:val="18"/>
          <w:vertAlign w:val="baseline"/>
          <w:lang w:val="fr-FR"/>
        </w:rPr>
        <w:t xml:space="preserve"/>
      </w:r>
      <w:r>
        <w:rPr>
          <w:rFonts w:ascii="Arial" w:hAnsi="Arial" w:eastAsia="Arial"/>
          <w:strike w:val="false"/>
          <w:color w:val="000000"/>
          <w:spacing w:val="41"/>
          <w:w w:val="100"/>
          <w:sz w:val="18"/>
          <w:vertAlign w:val="baseline"/>
          <w:lang w:val="fr-FR"/>
        </w:rPr>
        <w:t xml:space="preserve"/>
      </w:r>
      <w:r>
        <w:rPr>
          <w:rFonts w:ascii="Arial" w:hAnsi="Arial" w:eastAsia="Arial"/>
          <w:strike w:val="false"/>
          <w:color w:val="000000"/>
          <w:spacing w:val="41"/>
          <w:w w:val="100"/>
          <w:sz w:val="18"/>
          <w:vertAlign w:val="baseline"/>
          <w:lang w:val="fr-FR"/>
        </w:rPr>
        <w:t xml:space="preserve"/>
      </w:r>
      <w:r>
        <w:rPr>
          <w:rFonts w:ascii="Arial" w:hAnsi="Arial" w:eastAsia="Arial"/>
          <w:strike w:val="false"/>
          <w:color w:val="000000"/>
          <w:spacing w:val="41"/>
          <w:w w:val="100"/>
          <w:sz w:val="18"/>
          <w:vertAlign w:val="baseline"/>
          <w:lang w:val="fr-FR"/>
        </w:rPr>
        <w:t xml:space="preserve"> </w:t>
      </w:r>
      <w:r>
        <w:rPr>
          <w:rFonts w:ascii="Arial" w:hAnsi="Arial" w:eastAsia="Arial"/>
          <w:strike w:val="false"/>
          <w:color w:val="000000"/>
          <w:spacing w:val="41"/>
          <w:w w:val="100"/>
          <w:sz w:val="18"/>
          <w:vertAlign w:val="baseline"/>
          <w:lang w:val="fr-FR"/>
        </w:rPr>
        <w:t xml:space="preserve"/>
      </w:r>
      <w:r>
        <w:rPr>
          <w:rFonts w:ascii="Arial" w:hAnsi="Arial" w:eastAsia="Arial"/>
          <w:strike w:val="false"/>
          <w:color w:val="000000"/>
          <w:spacing w:val="41"/>
          <w:w w:val="100"/>
          <w:sz w:val="18"/>
          <w:vertAlign w:val="baseline"/>
          <w:lang w:val="fr-FR"/>
        </w:rPr>
        <w:t xml:space="preserve"/>
      </w:r>
      <w:r>
        <w:rPr>
          <w:rFonts w:ascii="Arial" w:hAnsi="Arial" w:eastAsia="Arial"/>
          <w:strike w:val="false"/>
          <w:color w:val="000000"/>
          <w:spacing w:val="41"/>
          <w:w w:val="100"/>
          <w:sz w:val="18"/>
          <w:vertAlign w:val="baseline"/>
          <w:lang w:val="fr-FR"/>
        </w:rPr>
        <w:t xml:space="preserve"/>
      </w:r>
      <w:r>
        <w:rPr>
          <w:rFonts w:ascii="Arial" w:hAnsi="Arial" w:eastAsia="Arial"/>
          <w:strike w:val="false"/>
          <w:color w:val="000000"/>
          <w:spacing w:val="41"/>
          <w:w w:val="100"/>
          <w:sz w:val="18"/>
          <w:vertAlign w:val="baseline"/>
          <w:lang w:val="fr-FR"/>
        </w:rPr>
        <w:t xml:space="preserve"/>
      </w:r>
      <w:r>
        <w:rPr>
          <w:rFonts w:ascii="Arial" w:hAnsi="Arial" w:eastAsia="Arial"/>
          <w:strike w:val="false"/>
          <w:color w:val="000000"/>
          <w:spacing w:val="41"/>
          <w:w w:val="100"/>
          <w:sz w:val="18"/>
          <w:vertAlign w:val="baseline"/>
          <w:lang w:val="fr-FR"/>
        </w:rPr>
        <w:t xml:space="preserve"/>
      </w:r>
      <w:r>
        <w:rPr>
          <w:rFonts w:ascii="Arial" w:hAnsi="Arial" w:eastAsia="Arial"/>
          <w:strike w:val="false"/>
          <w:color w:val="000000"/>
          <w:spacing w:val="41"/>
          <w:w w:val="100"/>
          <w:sz w:val="18"/>
          <w:vertAlign w:val="baseline"/>
          <w:lang w:val="fr-FR"/>
        </w:rPr>
        <w:t xml:space="preserve"/>
      </w:r>
      <w:r>
        <w:rPr>
          <w:rFonts w:ascii="Arial" w:hAnsi="Arial" w:eastAsia="Arial"/>
          <w:strike w:val="false"/>
          <w:color w:val="000000"/>
          <w:spacing w:val="41"/>
          <w:w w:val="100"/>
          <w:sz w:val="18"/>
          <w:vertAlign w:val="baseline"/>
          <w:lang w:val="fr-FR"/>
        </w:rPr>
        <w:t xml:space="preserve"/>
      </w:r>
      <w:r>
        <w:rPr>
          <w:rFonts w:ascii="Arial" w:hAnsi="Arial" w:eastAsia="Arial"/>
          <w:strike w:val="false"/>
          <w:color w:val="000000"/>
          <w:spacing w:val="41"/>
          <w:w w:val="100"/>
          <w:sz w:val="18"/>
          <w:vertAlign w:val="baseline"/>
          <w:lang w:val="fr-FR"/>
        </w:rPr>
        <w:t xml:space="preserve"/>
      </w:r>
      <w:r>
        <w:rPr>
          <w:rFonts w:ascii="Arial" w:hAnsi="Arial" w:eastAsia="Arial"/>
          <w:strike w:val="false"/>
          <w:color w:val="000000"/>
          <w:spacing w:val="41"/>
          <w:w w:val="100"/>
          <w:sz w:val="18"/>
          <w:vertAlign w:val="baseline"/>
          <w:lang w:val="fr-FR"/>
        </w:rPr>
        <w:t xml:space="preserve"/>
      </w:r>
      <w:r>
        <w:rPr>
          <w:rFonts w:ascii="Arial" w:hAnsi="Arial" w:eastAsia="Arial"/>
          <w:strike w:val="false"/>
          <w:color w:val="000000"/>
          <w:spacing w:val="41"/>
          <w:w w:val="100"/>
          <w:sz w:val="18"/>
          <w:vertAlign w:val="baseline"/>
          <w:lang w:val="fr-FR"/>
        </w:rPr>
        <w:t xml:space="preserve"/>
      </w:r>
      <w:r>
        <w:rPr>
          <w:rFonts w:ascii="Arial" w:hAnsi="Arial" w:eastAsia="Arial"/>
          <w:strike w:val="false"/>
          <w:color w:val="000000"/>
          <w:spacing w:val="41"/>
          <w:w w:val="100"/>
          <w:sz w:val="18"/>
          <w:vertAlign w:val="baseline"/>
          <w:lang w:val="fr-FR"/>
        </w:rPr>
        <w:t xml:space="preserve"/>
      </w:r>
      <w:r>
        <w:rPr>
          <w:rFonts w:ascii="Arial" w:hAnsi="Arial" w:eastAsia="Arial"/>
          <w:strike w:val="false"/>
          <w:color w:val="000000"/>
          <w:spacing w:val="41"/>
          <w:w w:val="100"/>
          <w:sz w:val="18"/>
          <w:vertAlign w:val="baseline"/>
          <w:lang w:val="fr-FR"/>
        </w:rPr>
        <w:t xml:space="preserve"/>
      </w:r>
      <w:r>
        <w:rPr>
          <w:rFonts w:ascii="Arial" w:hAnsi="Arial" w:eastAsia="Arial"/>
          <w:strike w:val="false"/>
          <w:color w:val="000000"/>
          <w:spacing w:val="41"/>
          <w:w w:val="100"/>
          <w:sz w:val="18"/>
          <w:vertAlign w:val="baseline"/>
          <w:lang w:val="fr-FR"/>
        </w:rPr>
        <w:t xml:space="preserve"/>
      </w:r>
      <w:r>
        <w:rPr>
          <w:rFonts w:ascii="Arial" w:hAnsi="Arial" w:eastAsia="Arial"/>
          <w:strike w:val="false"/>
          <w:color w:val="000000"/>
          <w:spacing w:val="41"/>
          <w:w w:val="100"/>
          <w:sz w:val="18"/>
          <w:vertAlign w:val="baseline"/>
          <w:lang w:val="fr-FR"/>
        </w:rPr>
        <w:t xml:space="preserve"/>
      </w:r>
      <w:r>
        <w:rPr>
          <w:rFonts w:ascii="Arial" w:hAnsi="Arial" w:eastAsia="Arial"/>
          <w:strike w:val="false"/>
          <w:color w:val="000000"/>
          <w:spacing w:val="41"/>
          <w:w w:val="100"/>
          <w:sz w:val="18"/>
          <w:vertAlign w:val="baseline"/>
          <w:lang w:val="fr-FR"/>
        </w:rPr>
        <w:t xml:space="preserve"/>
      </w:r>
      <w:r>
        <w:rPr>
          <w:rFonts w:ascii="Arial" w:hAnsi="Arial" w:eastAsia="Arial"/>
          <w:strike w:val="false"/>
          <w:color w:val="000000"/>
          <w:spacing w:val="41"/>
          <w:w w:val="100"/>
          <w:sz w:val="18"/>
          <w:vertAlign w:val="baseline"/>
          <w:lang w:val="fr-FR"/>
        </w:rPr>
        <w:t xml:space="preserve"/>
      </w:r>
      <w:r>
        <w:rPr>
          <w:rFonts w:ascii="Arial" w:hAnsi="Arial" w:eastAsia="Arial"/>
          <w:strike w:val="false"/>
          <w:color w:val="000000"/>
          <w:spacing w:val="41"/>
          <w:w w:val="100"/>
          <w:sz w:val="18"/>
          <w:vertAlign w:val="baseline"/>
          <w:lang w:val="fr-FR"/>
        </w:rPr>
        <w:t xml:space="preserve"/>
      </w:r>
      <w:r>
        <w:rPr>
          <w:rFonts w:ascii="Arial" w:hAnsi="Arial" w:eastAsia="Arial"/>
          <w:strike w:val="false"/>
          <w:color w:val="000000"/>
          <w:spacing w:val="41"/>
          <w:w w:val="100"/>
          <w:sz w:val="18"/>
          <w:vertAlign w:val="baseline"/>
          <w:lang w:val="fr-FR"/>
        </w:rPr>
        <w:t xml:space="preserve"> </w:t>
      </w:r>
      <w:r>
        <w:rPr>
          <w:rFonts w:ascii="Arial" w:hAnsi="Arial" w:eastAsia="Arial"/>
          <w:strike w:val="false"/>
          <w:color w:val="000000"/>
          <w:spacing w:val="41"/>
          <w:w w:val="100"/>
          <w:sz w:val="18"/>
          <w:vertAlign w:val="baseline"/>
          <w:lang w:val="fr-FR"/>
        </w:rPr>
        <w:t xml:space="preserve"/>
      </w:r>
      <w:r>
        <w:rPr>
          <w:rFonts w:ascii="Arial" w:hAnsi="Arial" w:eastAsia="Arial"/>
          <w:strike w:val="false"/>
          <w:color w:val="000000"/>
          <w:spacing w:val="41"/>
          <w:w w:val="100"/>
          <w:sz w:val="18"/>
          <w:vertAlign w:val="baseline"/>
          <w:lang w:val="fr-FR"/>
        </w:rPr>
        <w:t xml:space="preserve"/>
      </w:r>
      <w:r>
        <w:rPr>
          <w:rFonts w:ascii="Arial" w:hAnsi="Arial" w:eastAsia="Arial"/>
          <w:strike w:val="false"/>
          <w:color w:val="000000"/>
          <w:spacing w:val="41"/>
          <w:w w:val="100"/>
          <w:sz w:val="18"/>
          <w:vertAlign w:val="baseline"/>
          <w:lang w:val="fr-FR"/>
        </w:rPr>
        <w:t xml:space="preserve"/>
      </w:r>
      <w:r>
        <w:rPr>
          <w:rFonts w:ascii="Arial" w:hAnsi="Arial" w:eastAsia="Arial"/>
          <w:strike w:val="false"/>
          <w:color w:val="000000"/>
          <w:spacing w:val="41"/>
          <w:w w:val="100"/>
          <w:sz w:val="18"/>
          <w:vertAlign w:val="baseline"/>
          <w:lang w:val="fr-FR"/>
        </w:rPr>
        <w:t xml:space="preserve"> </w:t>
      </w:r>
      <w:r>
        <w:rPr>
          <w:rFonts w:ascii="Arial" w:hAnsi="Arial" w:eastAsia="Arial"/>
          <w:strike w:val="false"/>
          <w:color w:val="000000"/>
          <w:spacing w:val="41"/>
          <w:w w:val="100"/>
          <w:sz w:val="18"/>
          <w:vertAlign w:val="baseline"/>
          <w:lang w:val="fr-FR"/>
        </w:rPr>
        <w:t xml:space="preserve"/>
      </w:r>
      <w:r>
        <w:rPr>
          <w:rFonts w:ascii="Arial" w:hAnsi="Arial" w:eastAsia="Arial"/>
          <w:strike w:val="false"/>
          <w:color w:val="000000"/>
          <w:spacing w:val="41"/>
          <w:w w:val="100"/>
          <w:sz w:val="18"/>
          <w:vertAlign w:val="baseline"/>
          <w:lang w:val="fr-FR"/>
        </w:rPr>
        <w:t xml:space="preserve"/>
      </w:r>
      <w:r>
        <w:rPr>
          <w:rFonts w:ascii="Arial" w:hAnsi="Arial" w:eastAsia="Arial"/>
          <w:strike w:val="false"/>
          <w:color w:val="000000"/>
          <w:spacing w:val="41"/>
          <w:w w:val="100"/>
          <w:sz w:val="18"/>
          <w:vertAlign w:val="baseline"/>
          <w:lang w:val="fr-FR"/>
        </w:rPr>
        <w:t xml:space="preserve"/>
      </w:r>
      <w:r>
        <w:rPr>
          <w:rFonts w:ascii="Arial" w:hAnsi="Arial" w:eastAsia="Arial"/>
          <w:strike w:val="false"/>
          <w:color w:val="000000"/>
          <w:spacing w:val="41"/>
          <w:w w:val="100"/>
          <w:sz w:val="18"/>
          <w:vertAlign w:val="baseline"/>
          <w:lang w:val="fr-FR"/>
        </w:rPr>
        <w:t xml:space="preserve"/>
      </w:r>
      <w:r>
        <w:rPr>
          <w:rFonts w:ascii="Arial" w:hAnsi="Arial" w:eastAsia="Arial"/>
          <w:strike w:val="false"/>
          <w:color w:val="000000"/>
          <w:spacing w:val="41"/>
          <w:w w:val="100"/>
          <w:sz w:val="18"/>
          <w:vertAlign w:val="baseline"/>
          <w:lang w:val="fr-FR"/>
        </w:rPr>
        <w:t xml:space="preserve"/>
      </w:r>
      <w:r>
        <w:rPr>
          <w:rFonts w:ascii="Arial" w:hAnsi="Arial" w:eastAsia="Arial"/>
          <w:strike w:val="false"/>
          <w:color w:val="000000"/>
          <w:spacing w:val="41"/>
          <w:w w:val="100"/>
          <w:sz w:val="18"/>
          <w:vertAlign w:val="baseline"/>
          <w:lang w:val="fr-FR"/>
        </w:rPr>
        <w:t xml:space="preserve"> </w:t>
      </w:r>
      <w:r>
        <w:rPr>
          <w:rFonts w:ascii="Arial" w:hAnsi="Arial" w:eastAsia="Arial"/>
          <w:strike w:val="false"/>
          <w:color w:val="000000"/>
          <w:spacing w:val="41"/>
          <w:w w:val="100"/>
          <w:sz w:val="18"/>
          <w:vertAlign w:val="baseline"/>
          <w:lang w:val="fr-FR"/>
        </w:rPr>
        <w:t xml:space="preserve"/>
      </w:r>
      <w:r>
        <w:rPr>
          <w:rFonts w:ascii="Arial" w:hAnsi="Arial" w:eastAsia="Arial"/>
          <w:strike w:val="false"/>
          <w:color w:val="000000"/>
          <w:spacing w:val="41"/>
          <w:w w:val="100"/>
          <w:sz w:val="18"/>
          <w:vertAlign w:val="baseline"/>
          <w:lang w:val="fr-FR"/>
        </w:rPr>
        <w:t xml:space="preserve"/>
      </w:r>
      <w:r>
        <w:rPr>
          <w:rFonts w:ascii="Arial" w:hAnsi="Arial" w:eastAsia="Arial"/>
          <w:strike w:val="false"/>
          <w:color w:val="000000"/>
          <w:spacing w:val="41"/>
          <w:w w:val="100"/>
          <w:sz w:val="18"/>
          <w:vertAlign w:val="baseline"/>
          <w:lang w:val="fr-FR"/>
        </w:rPr>
        <w:t xml:space="preserve"/>
      </w:r>
      <w:r>
        <w:rPr>
          <w:rFonts w:ascii="Arial" w:hAnsi="Arial" w:eastAsia="Arial"/>
          <w:strike w:val="false"/>
          <w:color w:val="000000"/>
          <w:spacing w:val="41"/>
          <w:w w:val="100"/>
          <w:sz w:val="18"/>
          <w:vertAlign w:val="baseline"/>
          <w:lang w:val="fr-FR"/>
        </w:rPr>
        <w:t xml:space="preserve"/>
      </w:r>
      <w:r>
        <w:rPr>
          <w:rFonts w:ascii="Arial" w:hAnsi="Arial" w:eastAsia="Arial"/>
          <w:strike w:val="false"/>
          <w:color w:val="000000"/>
          <w:spacing w:val="41"/>
          <w:w w:val="100"/>
          <w:sz w:val="18"/>
          <w:vertAlign w:val="baseline"/>
          <w:lang w:val="fr-FR"/>
        </w:rPr>
        <w:t xml:space="preserve"/>
      </w:r>
      <w:r>
        <w:rPr>
          <w:rFonts w:ascii="Arial" w:hAnsi="Arial" w:eastAsia="Arial"/>
          <w:strike w:val="false"/>
          <w:color w:val="000000"/>
          <w:spacing w:val="41"/>
          <w:w w:val="100"/>
          <w:sz w:val="18"/>
          <w:vertAlign w:val="baseline"/>
          <w:lang w:val="fr-FR"/>
        </w:rPr>
        <w:t xml:space="preserve"/>
      </w:r>
      <w:r>
        <w:rPr>
          <w:rFonts w:ascii="Arial" w:hAnsi="Arial" w:eastAsia="Arial"/>
          <w:strike w:val="false"/>
          <w:color w:val="000000"/>
          <w:spacing w:val="41"/>
          <w:w w:val="100"/>
          <w:sz w:val="18"/>
          <w:vertAlign w:val="baseline"/>
          <w:lang w:val="fr-FR"/>
        </w:rPr>
        <w:t xml:space="preserve"/>
      </w:r>
      <w:r>
        <w:rPr>
          <w:rFonts w:ascii="Arial" w:hAnsi="Arial" w:eastAsia="Arial"/>
          <w:strike w:val="false"/>
          <w:color w:val="000000"/>
          <w:spacing w:val="41"/>
          <w:w w:val="100"/>
          <w:sz w:val="18"/>
          <w:vertAlign w:val="baseline"/>
          <w:lang w:val="fr-FR"/>
        </w:rPr>
        <w:t xml:space="preserve"/>
      </w:r>
      <w:r>
        <w:rPr>
          <w:rFonts w:ascii="Arial" w:hAnsi="Arial" w:eastAsia="Arial"/>
          <w:strike w:val="false"/>
          <w:color w:val="000000"/>
          <w:spacing w:val="41"/>
          <w:w w:val="100"/>
          <w:sz w:val="18"/>
          <w:vertAlign w:val="baseline"/>
          <w:lang w:val="fr-FR"/>
        </w:rPr>
        <w:t xml:space="preserve"/>
      </w:r>
      <w:r>
        <w:rPr>
          <w:rFonts w:ascii="Arial" w:hAnsi="Arial" w:eastAsia="Arial"/>
          <w:strike w:val="false"/>
          <w:color w:val="000000"/>
          <w:spacing w:val="41"/>
          <w:w w:val="100"/>
          <w:sz w:val="18"/>
          <w:vertAlign w:val="baseline"/>
          <w:lang w:val="fr-FR"/>
        </w:rPr>
        <w:t xml:space="preserve"/>
      </w:r>
      <w:r>
        <w:rPr>
          <w:rFonts w:ascii="Arial" w:hAnsi="Arial" w:eastAsia="Arial"/>
          <w:strike w:val="false"/>
          <w:color w:val="000000"/>
          <w:spacing w:val="41"/>
          <w:w w:val="100"/>
          <w:sz w:val="18"/>
          <w:vertAlign w:val="baseline"/>
          <w:lang w:val="fr-FR"/>
        </w:rPr>
        <w:t xml:space="preserve"/>
      </w:r>
      <w:r>
        <w:rPr>
          <w:rFonts w:ascii="Arial" w:hAnsi="Arial" w:eastAsia="Arial"/>
          <w:strike w:val="false"/>
          <w:color w:val="000000"/>
          <w:spacing w:val="41"/>
          <w:w w:val="100"/>
          <w:sz w:val="18"/>
          <w:vertAlign w:val="baseline"/>
          <w:lang w:val="fr-FR"/>
        </w:rPr>
        <w:t xml:space="preserve"/>
      </w:r>
      <w:r>
        <w:rPr>
          <w:rFonts w:ascii="Arial" w:hAnsi="Arial" w:eastAsia="Arial"/>
          <w:strike w:val="false"/>
          <w:color w:val="000000"/>
          <w:spacing w:val="41"/>
          <w:w w:val="100"/>
          <w:sz w:val="18"/>
          <w:vertAlign w:val="baseline"/>
          <w:lang w:val="fr-FR"/>
        </w:rPr>
        <w:t xml:space="preserve"/>
      </w:r>
      <w:r>
        <w:rPr>
          <w:rFonts w:ascii="Arial" w:hAnsi="Arial" w:eastAsia="Arial"/>
          <w:strike w:val="false"/>
          <w:color w:val="000000"/>
          <w:spacing w:val="41"/>
          <w:w w:val="100"/>
          <w:sz w:val="18"/>
          <w:vertAlign w:val="baseline"/>
          <w:lang w:val="fr-FR"/>
        </w:rPr>
        <w:t xml:space="preserve"/>
      </w:r>
      <w:r>
        <w:rPr>
          <w:rFonts w:ascii="Arial" w:hAnsi="Arial" w:eastAsia="Arial"/>
          <w:strike w:val="false"/>
          <w:color w:val="000000"/>
          <w:spacing w:val="41"/>
          <w:w w:val="100"/>
          <w:sz w:val="18"/>
          <w:vertAlign w:val="baseline"/>
          <w:lang w:val="fr-FR"/>
        </w:rPr>
        <w:t xml:space="preserve"/>
      </w:r>
      <w:r>
        <w:rPr>
          <w:rFonts w:ascii="Arial" w:hAnsi="Arial" w:eastAsia="Arial"/>
          <w:strike w:val="false"/>
          <w:color w:val="000000"/>
          <w:spacing w:val="41"/>
          <w:w w:val="100"/>
          <w:sz w:val="18"/>
          <w:vertAlign w:val="baseline"/>
          <w:lang w:val="fr-FR"/>
        </w:rPr>
        <w:t xml:space="preserve">é</w:t>
      </w:r>
      <w:r>
        <w:rPr>
          <w:rFonts w:ascii="Arial" w:hAnsi="Arial" w:eastAsia="Arial"/>
          <w:strike w:val="false"/>
          <w:color w:val="000000"/>
          <w:spacing w:val="41"/>
          <w:w w:val="100"/>
          <w:sz w:val="18"/>
          <w:vertAlign w:val="baseline"/>
          <w:lang w:val="fr-FR"/>
        </w:rPr>
        <w:t xml:space="preserve"/>
      </w:r>
      <w:r>
        <w:rPr>
          <w:rFonts w:ascii="Arial" w:hAnsi="Arial" w:eastAsia="Arial"/>
          <w:strike w:val="false"/>
          <w:color w:val="000000"/>
          <w:spacing w:val="41"/>
          <w:w w:val="100"/>
          <w:sz w:val="18"/>
          <w:vertAlign w:val="baseline"/>
          <w:lang w:val="fr-FR"/>
        </w:rPr>
        <w:t xml:space="preserve"/>
      </w:r>
      <w:r>
        <w:rPr>
          <w:rFonts w:ascii="Arial" w:hAnsi="Arial" w:eastAsia="Arial"/>
          <w:strike w:val="false"/>
          <w:color w:val="000000"/>
          <w:spacing w:val="41"/>
          <w:w w:val="100"/>
          <w:sz w:val="18"/>
          <w:vertAlign w:val="baseline"/>
          <w:lang w:val="fr-FR"/>
        </w:rPr>
        <w:t xml:space="preserve">−</w:t>
      </w:r>
      <w:r>
        <w:rPr>
          <w:rFonts w:ascii="Arial" w:hAnsi="Arial" w:eastAsia="Arial"/>
          <w:strike w:val="false"/>
          <w:color w:val="000000"/>
          <w:spacing w:val="41"/>
          <w:w w:val="100"/>
          <w:sz w:val="18"/>
          <w:vertAlign w:val="baseline"/>
          <w:lang w:val="fr-FR"/>
        </w:rPr>
        <w:t xml:space="preserve"/>
      </w:r>
      <w:r>
        <w:rPr>
          <w:rFonts w:ascii="Arial" w:hAnsi="Arial" w:eastAsia="Arial"/>
          <w:strike w:val="false"/>
          <w:color w:val="000000"/>
          <w:spacing w:val="41"/>
          <w:w w:val="100"/>
          <w:sz w:val="18"/>
          <w:vertAlign w:val="baseline"/>
          <w:lang w:val="fr-FR"/>
        </w:rPr>
        <w:t xml:space="preserve"/>
      </w:r>
      <w:r>
        <w:rPr>
          <w:rFonts w:ascii="Arial" w:hAnsi="Arial" w:eastAsia="Arial"/>
          <w:strike w:val="false"/>
          <w:color w:val="000000"/>
          <w:spacing w:val="41"/>
          <w:w w:val="100"/>
          <w:sz w:val="18"/>
          <w:vertAlign w:val="baseline"/>
          <w:lang w:val="fr-FR"/>
        </w:rPr>
        <w:t xml:space="preserve"/>
      </w:r>
      <w:r>
        <w:rPr>
          <w:rFonts w:ascii="Arial" w:hAnsi="Arial" w:eastAsia="Arial"/>
          <w:strike w:val="false"/>
          <w:color w:val="000000"/>
          <w:spacing w:val="41"/>
          <w:w w:val="100"/>
          <w:sz w:val="18"/>
          <w:vertAlign w:val="baseline"/>
          <w:lang w:val="fr-FR"/>
        </w:rPr>
        <w:t xml:space="preserve"/>
      </w:r>
      <w:r>
        <w:rPr>
          <w:rFonts w:ascii="Arial" w:hAnsi="Arial" w:eastAsia="Arial"/>
          <w:strike w:val="false"/>
          <w:color w:val="000000"/>
          <w:spacing w:val="41"/>
          <w:w w:val="100"/>
          <w:sz w:val="18"/>
          <w:vertAlign w:val="baseline"/>
          <w:lang w:val="fr-FR"/>
        </w:rPr>
        <w:t xml:space="preserve"/>
      </w:r>
      <w:r>
        <w:rPr>
          <w:rFonts w:ascii="Arial" w:hAnsi="Arial" w:eastAsia="Arial"/>
          <w:strike w:val="false"/>
          <w:color w:val="000000"/>
          <w:spacing w:val="41"/>
          <w:w w:val="100"/>
          <w:sz w:val="18"/>
          <w:vertAlign w:val="baseline"/>
          <w:lang w:val="fr-FR"/>
        </w:rPr>
        <w:t xml:space="preserve"/>
      </w:r>
      <w:r>
        <w:rPr>
          <w:rFonts w:ascii="Arial" w:hAnsi="Arial" w:eastAsia="Arial"/>
          <w:strike w:val="false"/>
          <w:color w:val="000000"/>
          <w:spacing w:val="41"/>
          <w:w w:val="100"/>
          <w:sz w:val="18"/>
          <w:vertAlign w:val="baseline"/>
          <w:lang w:val="fr-FR"/>
        </w:rPr>
        <w:t xml:space="preserve"/>
      </w:r>
      <w:r>
        <w:rPr>
          <w:rFonts w:ascii="Arial" w:hAnsi="Arial" w:eastAsia="Arial"/>
          <w:strike w:val="false"/>
          <w:color w:val="000000"/>
          <w:spacing w:val="41"/>
          <w:w w:val="100"/>
          <w:sz w:val="18"/>
          <w:vertAlign w:val="baseline"/>
          <w:lang w:val="fr-FR"/>
        </w:rPr>
        <w:t xml:space="preserve"/>
      </w:r>
      <w:r>
        <w:rPr>
          <w:rFonts w:ascii="Arial" w:hAnsi="Arial" w:eastAsia="Arial"/>
          <w:strike w:val="false"/>
          <w:color w:val="000000"/>
          <w:spacing w:val="41"/>
          <w:w w:val="100"/>
          <w:sz w:val="18"/>
          <w:vertAlign w:val="baseline"/>
          <w:lang w:val="fr-FR"/>
        </w:rPr>
        <w:t xml:space="preserve"/>
      </w:r>
      <w:r>
        <w:rPr>
          <w:rFonts w:ascii="Arial" w:hAnsi="Arial" w:eastAsia="Arial"/>
          <w:strike w:val="false"/>
          <w:color w:val="000000"/>
          <w:spacing w:val="41"/>
          <w:w w:val="100"/>
          <w:sz w:val="18"/>
          <w:vertAlign w:val="baseline"/>
          <w:lang w:val="fr-FR"/>
        </w:rPr>
        <w:t xml:space="preserve"> </w:t>
      </w:r>
      <w:r>
        <w:rPr>
          <w:rFonts w:ascii="Arial" w:hAnsi="Arial" w:eastAsia="Arial"/>
          <w:strike w:val="false"/>
          <w:color w:val="000000"/>
          <w:spacing w:val="41"/>
          <w:w w:val="100"/>
          <w:sz w:val="18"/>
          <w:vertAlign w:val="baseline"/>
          <w:lang w:val="fr-FR"/>
        </w:rPr>
        <w:t xml:space="preserve"/>
      </w:r>
      <w:r>
        <w:rPr>
          <w:rFonts w:ascii="Arial" w:hAnsi="Arial" w:eastAsia="Arial"/>
          <w:strike w:val="false"/>
          <w:color w:val="000000"/>
          <w:spacing w:val="41"/>
          <w:w w:val="100"/>
          <w:sz w:val="18"/>
          <w:vertAlign w:val="baseline"/>
          <w:lang w:val="fr-FR"/>
        </w:rPr>
        <w:t xml:space="preserve"/>
      </w:r>
      <w:r>
        <w:rPr>
          <w:rFonts w:ascii="Arial" w:hAnsi="Arial" w:eastAsia="Arial"/>
          <w:strike w:val="false"/>
          <w:color w:val="000000"/>
          <w:spacing w:val="41"/>
          <w:w w:val="100"/>
          <w:sz w:val="18"/>
          <w:vertAlign w:val="baseline"/>
          <w:lang w:val="fr-FR"/>
        </w:rPr>
        <w:t xml:space="preserve"/>
      </w:r>
      <w:r>
        <w:rPr>
          <w:rFonts w:ascii="Arial" w:hAnsi="Arial" w:eastAsia="Arial"/>
          <w:strike w:val="false"/>
          <w:color w:val="000000"/>
          <w:spacing w:val="41"/>
          <w:w w:val="100"/>
          <w:sz w:val="18"/>
          <w:vertAlign w:val="baseline"/>
          <w:lang w:val="fr-FR"/>
        </w:rPr>
        <w:t xml:space="preserve"/>
      </w:r>
      <w:r>
        <w:rPr>
          <w:rFonts w:ascii="Arial" w:hAnsi="Arial" w:eastAsia="Arial"/>
          <w:strike w:val="false"/>
          <w:color w:val="000000"/>
          <w:spacing w:val="41"/>
          <w:w w:val="100"/>
          <w:sz w:val="18"/>
          <w:vertAlign w:val="baseline"/>
          <w:lang w:val="fr-FR"/>
        </w:rPr>
        <w:t xml:space="preserve"/>
      </w:r>
      <w:r>
        <w:rPr>
          <w:rFonts w:ascii="Arial" w:hAnsi="Arial" w:eastAsia="Arial"/>
          <w:strike w:val="false"/>
          <w:color w:val="000000"/>
          <w:spacing w:val="41"/>
          <w:w w:val="100"/>
          <w:sz w:val="18"/>
          <w:vertAlign w:val="baseline"/>
          <w:lang w:val="fr-FR"/>
        </w:rPr>
        <w:t xml:space="preserve"/>
      </w:r>
      <w:r>
        <w:rPr>
          <w:rFonts w:ascii="Arial" w:hAnsi="Arial" w:eastAsia="Arial"/>
          <w:strike w:val="false"/>
          <w:color w:val="000000"/>
          <w:spacing w:val="41"/>
          <w:w w:val="100"/>
          <w:sz w:val="18"/>
          <w:vertAlign w:val="baseline"/>
          <w:lang w:val="fr-FR"/>
        </w:rPr>
        <w:t xml:space="preserve"/>
      </w:r>
      <w:r>
        <w:rPr>
          <w:rFonts w:ascii="Arial" w:hAnsi="Arial" w:eastAsia="Arial"/>
          <w:strike w:val="false"/>
          <w:color w:val="000000"/>
          <w:spacing w:val="41"/>
          <w:w w:val="100"/>
          <w:sz w:val="18"/>
          <w:vertAlign w:val="baseline"/>
          <w:lang w:val="fr-FR"/>
        </w:rPr>
        <w:t xml:space="preserve"/>
      </w:r>
      <w:r>
        <w:rPr>
          <w:rFonts w:ascii="Arial" w:hAnsi="Arial" w:eastAsia="Arial"/>
          <w:strike w:val="false"/>
          <w:color w:val="000000"/>
          <w:spacing w:val="41"/>
          <w:w w:val="100"/>
          <w:sz w:val="18"/>
          <w:vertAlign w:val="baseline"/>
          <w:lang w:val="fr-FR"/>
        </w:rPr>
        <w:t xml:space="preserve"/>
      </w:r>
      <w:r>
        <w:rPr>
          <w:rFonts w:ascii="Arial" w:hAnsi="Arial" w:eastAsia="Arial"/>
          <w:strike w:val="false"/>
          <w:color w:val="000000"/>
          <w:spacing w:val="41"/>
          <w:w w:val="100"/>
          <w:sz w:val="18"/>
          <w:vertAlign w:val="baseline"/>
          <w:lang w:val="fr-FR"/>
        </w:rPr>
        <w:t xml:space="preserve"/>
      </w:r>
      <w:r>
        <w:rPr>
          <w:rFonts w:ascii="Arial" w:hAnsi="Arial" w:eastAsia="Arial"/>
          <w:strike w:val="false"/>
          <w:color w:val="000000"/>
          <w:spacing w:val="41"/>
          <w:w w:val="100"/>
          <w:sz w:val="18"/>
          <w:vertAlign w:val="baseline"/>
          <w:lang w:val="fr-FR"/>
        </w:rPr>
        <w:t xml:space="preserve"/>
      </w:r>
      <w:r>
        <w:rPr>
          <w:rFonts w:ascii="Arial" w:hAnsi="Arial" w:eastAsia="Arial"/>
          <w:strike w:val="false"/>
          <w:color w:val="000000"/>
          <w:spacing w:val="41"/>
          <w:w w:val="100"/>
          <w:sz w:val="18"/>
          <w:vertAlign w:val="baseline"/>
          <w:lang w:val="fr-FR"/>
        </w:rPr>
        <w:t xml:space="preserve"/>
      </w:r>
      <w:r>
        <w:rPr>
          <w:rFonts w:ascii="Arial" w:hAnsi="Arial" w:eastAsia="Arial"/>
          <w:strike w:val="false"/>
          <w:color w:val="000000"/>
          <w:spacing w:val="41"/>
          <w:w w:val="100"/>
          <w:sz w:val="18"/>
          <w:vertAlign w:val="baseline"/>
          <w:lang w:val="fr-FR"/>
        </w:rPr>
        <w:t xml:space="preserve"/>
      </w:r>
      <w:r>
        <w:rPr>
          <w:rFonts w:ascii="Arial" w:hAnsi="Arial" w:eastAsia="Arial"/>
          <w:strike w:val="false"/>
          <w:color w:val="000000"/>
          <w:spacing w:val="41"/>
          <w:w w:val="100"/>
          <w:sz w:val="18"/>
          <w:vertAlign w:val="baseline"/>
          <w:lang w:val="fr-FR"/>
        </w:rPr>
        <w:t xml:space="preserve"/>
      </w:r>
      <w:r>
        <w:rPr>
          <w:rFonts w:ascii="Arial" w:hAnsi="Arial" w:eastAsia="Arial"/>
          <w:strike w:val="false"/>
          <w:color w:val="000000"/>
          <w:spacing w:val="41"/>
          <w:w w:val="100"/>
          <w:sz w:val="18"/>
          <w:vertAlign w:val="baseline"/>
          <w:lang w:val="fr-FR"/>
        </w:rPr>
        <w:t xml:space="preserve"/>
      </w:r>
      <w:r>
        <w:rPr>
          <w:rFonts w:ascii="Arial" w:hAnsi="Arial" w:eastAsia="Arial"/>
          <w:strike w:val="false"/>
          <w:color w:val="000000"/>
          <w:spacing w:val="41"/>
          <w:w w:val="100"/>
          <w:sz w:val="18"/>
          <w:vertAlign w:val="baseline"/>
          <w:lang w:val="fr-FR"/>
        </w:rPr>
        <w:t xml:space="preserve"/>
      </w:r>
      <w:r>
        <w:rPr>
          <w:rFonts w:ascii="Arial" w:hAnsi="Arial" w:eastAsia="Arial"/>
          <w:strike w:val="false"/>
          <w:color w:val="000000"/>
          <w:spacing w:val="41"/>
          <w:w w:val="100"/>
          <w:sz w:val="18"/>
          <w:vertAlign w:val="baseline"/>
          <w:lang w:val="fr-FR"/>
        </w:rPr>
        <w:t xml:space="preserve"/>
      </w:r>
      <w:r>
        <w:rPr>
          <w:rFonts w:ascii="Arial" w:hAnsi="Arial" w:eastAsia="Arial"/>
          <w:strike w:val="false"/>
          <w:color w:val="000000"/>
          <w:spacing w:val="41"/>
          <w:w w:val="100"/>
          <w:sz w:val="18"/>
          <w:vertAlign w:val="baseline"/>
          <w:lang w:val="fr-FR"/>
        </w:rPr>
        <w:t xml:space="preserve"/>
      </w:r>
      <w:r>
        <w:rPr>
          <w:rFonts w:ascii="Arial" w:hAnsi="Arial" w:eastAsia="Arial"/>
          <w:strike w:val="false"/>
          <w:color w:val="000000"/>
          <w:spacing w:val="41"/>
          <w:w w:val="100"/>
          <w:sz w:val="18"/>
          <w:vertAlign w:val="baseline"/>
          <w:lang w:val="fr-FR"/>
        </w:rPr>
        <w:t xml:space="preserve"/>
      </w:r>
      <w:r>
        <w:rPr>
          <w:rFonts w:ascii="Arial" w:hAnsi="Arial" w:eastAsia="Arial"/>
          <w:strike w:val="false"/>
          <w:color w:val="000000"/>
          <w:spacing w:val="41"/>
          <w:w w:val="100"/>
          <w:sz w:val="18"/>
          <w:vertAlign w:val="baseline"/>
          <w:lang w:val="fr-FR"/>
        </w:rPr>
        <w:t xml:space="preserve"> </w:t>
      </w:r>
      <w:r>
        <w:rPr>
          <w:rFonts w:ascii="Arial" w:hAnsi="Arial" w:eastAsia="Arial"/>
          <w:strike w:val="false"/>
          <w:color w:val="000000"/>
          <w:spacing w:val="41"/>
          <w:w w:val="100"/>
          <w:sz w:val="18"/>
          <w:vertAlign w:val="baseline"/>
          <w:lang w:val="fr-FR"/>
        </w:rPr>
        <w:t xml:space="preserve"/>
      </w:r>
      <w:r>
        <w:rPr>
          <w:rFonts w:ascii="Arial" w:hAnsi="Arial" w:eastAsia="Arial"/>
          <w:strike w:val="false"/>
          <w:color w:val="000000"/>
          <w:spacing w:val="41"/>
          <w:w w:val="100"/>
          <w:sz w:val="18"/>
          <w:vertAlign w:val="baseline"/>
          <w:lang w:val="fr-FR"/>
        </w:rPr>
        <w:t xml:space="preserve"/>
      </w:r>
      <w:r>
        <w:rPr>
          <w:rFonts w:ascii="Arial" w:hAnsi="Arial" w:eastAsia="Arial"/>
          <w:strike w:val="false"/>
          <w:color w:val="000000"/>
          <w:spacing w:val="41"/>
          <w:w w:val="100"/>
          <w:sz w:val="18"/>
          <w:vertAlign w:val="baseline"/>
          <w:lang w:val="fr-FR"/>
        </w:rPr>
        <w:t xml:space="preserve"/>
      </w:r>
      <w:r>
        <w:rPr>
          <w:rFonts w:ascii="Arial" w:hAnsi="Arial" w:eastAsia="Arial"/>
          <w:strike w:val="false"/>
          <w:color w:val="000000"/>
          <w:spacing w:val="41"/>
          <w:w w:val="100"/>
          <w:sz w:val="18"/>
          <w:vertAlign w:val="baseline"/>
          <w:lang w:val="fr-FR"/>
        </w:rPr>
        <w:t xml:space="preserve"/>
      </w:r>
    </w:p>
    <w:p>
      <w:pPr>
        <w:pageBreakBefore w:val="false"/>
        <w:spacing w:before="171" w:after="0" w:line="299" w:lineRule="exact"/>
        <w:ind w:right="0" w:left="0" w:firstLine="0"/>
        <w:jc w:val="lef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DRS = 1+(349 195 000 - 284 952 000) / (580 476 000</w:t>
      </w:r>
      <w:r>
        <w:rPr>
          <w:rFonts w:ascii="Times New Roman" w:hAnsi="Times New Roman" w:eastAsia="Times New Roman"/>
          <w:strike w:val="false"/>
          <w:color w:val="000000"/>
          <w:spacing w:val="0"/>
          <w:w w:val="100"/>
          <w:sz w:val="24"/>
          <w:vertAlign w:val="baseline"/>
          <w:lang w:val="fr-FR"/>
        </w:rPr>
        <w:t xml:space="preserve">–</w:t>
      </w:r>
      <w:r>
        <w:rPr>
          <w:rFonts w:ascii="Times New Roman" w:hAnsi="Times New Roman" w:eastAsia="Times New Roman"/>
          <w:strike w:val="false"/>
          <w:color w:val="000000"/>
          <w:spacing w:val="0"/>
          <w:w w:val="100"/>
          <w:sz w:val="24"/>
          <w:vertAlign w:val="baseline"/>
          <w:lang w:val="fr-FR"/>
        </w:rPr>
        <w:t xml:space="preserve">284 952 000)</w:t>
      </w:r>
    </w:p>
    <w:p>
      <w:pPr>
        <w:pageBreakBefore w:val="false"/>
        <w:spacing w:before="191" w:after="0" w:line="269" w:lineRule="exact"/>
        <w:ind w:right="0" w:left="0" w:firstLine="0"/>
        <w:jc w:val="left"/>
        <w:textAlignment w:val="baseline"/>
        <w:rPr>
          <w:rFonts w:ascii="Times New Roman" w:hAnsi="Times New Roman" w:eastAsia="Times New Roman"/>
          <w:b w:val="true"/>
          <w:strike w:val="false"/>
          <w:color w:val="000000"/>
          <w:spacing w:val="-1"/>
          <w:w w:val="100"/>
          <w:sz w:val="24"/>
          <w:vertAlign w:val="baseline"/>
          <w:lang w:val="fr-FR"/>
        </w:rPr>
      </w:pPr>
      <w:r>
        <w:rPr>
          <w:rFonts w:ascii="Times New Roman" w:hAnsi="Times New Roman" w:eastAsia="Times New Roman"/>
          <w:b w:val="true"/>
          <w:strike w:val="false"/>
          <w:color w:val="000000"/>
          <w:spacing w:val="-1"/>
          <w:w w:val="100"/>
          <w:sz w:val="24"/>
          <w:vertAlign w:val="baseline"/>
          <w:lang w:val="fr-FR"/>
        </w:rPr>
        <w:t xml:space="preserve">DRS = 1,21DRS = 1 an, 2 mois et 15 jours</w:t>
      </w:r>
    </w:p>
    <w:p>
      <w:pPr>
        <w:pageBreakBefore w:val="false"/>
        <w:spacing w:before="178" w:after="0" w:line="269" w:lineRule="exact"/>
        <w:ind w:right="0" w:left="0" w:firstLine="0"/>
        <w:jc w:val="left"/>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Interprétation :</w:t>
      </w:r>
    </w:p>
    <w:p>
      <w:pPr>
        <w:pageBreakBefore w:val="false"/>
        <w:spacing w:before="173" w:after="0" w:line="299" w:lineRule="exact"/>
        <w:ind w:right="72" w:left="0" w:firstLine="0"/>
        <w:jc w:val="lef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Soit </w:t>
      </w:r>
      <w:r>
        <w:rPr>
          <w:rFonts w:ascii="Times New Roman" w:hAnsi="Times New Roman" w:eastAsia="Times New Roman"/>
          <w:b w:val="true"/>
          <w:strike w:val="false"/>
          <w:color w:val="000000"/>
          <w:spacing w:val="0"/>
          <w:w w:val="100"/>
          <w:sz w:val="24"/>
          <w:vertAlign w:val="baseline"/>
          <w:lang w:val="fr-FR"/>
        </w:rPr>
        <w:t xml:space="preserve">1 an, 2 mois et 15 jours </w:t>
      </w:r>
      <w:r>
        <w:rPr>
          <w:rFonts w:ascii="Times New Roman" w:hAnsi="Times New Roman" w:eastAsia="Times New Roman"/>
          <w:strike w:val="false"/>
          <w:color w:val="000000"/>
          <w:spacing w:val="0"/>
          <w:w w:val="100"/>
          <w:sz w:val="24"/>
          <w:vertAlign w:val="baseline"/>
          <w:lang w:val="fr-FR"/>
        </w:rPr>
        <w:t xml:space="preserve">pour récupérer le capital engagé. Donc, d’après ces calculs, nous </w:t>
      </w:r>
      <w:r>
        <w:rPr>
          <w:rFonts w:ascii="Times New Roman" w:hAnsi="Times New Roman" w:eastAsia="Times New Roman"/>
          <w:strike w:val="false"/>
          <w:color w:val="000000"/>
          <w:spacing w:val="0"/>
          <w:w w:val="100"/>
          <w:sz w:val="24"/>
          <w:vertAlign w:val="baseline"/>
          <w:lang w:val="fr-FR"/>
        </w:rPr>
        <w:t xml:space="preserve">pouvons confirmer que ce projet est </w:t>
      </w:r>
      <w:r>
        <w:rPr>
          <w:rFonts w:ascii="Times New Roman" w:hAnsi="Times New Roman" w:eastAsia="Times New Roman"/>
          <w:b w:val="true"/>
          <w:strike w:val="false"/>
          <w:color w:val="000000"/>
          <w:spacing w:val="0"/>
          <w:w w:val="100"/>
          <w:sz w:val="24"/>
          <w:vertAlign w:val="baseline"/>
          <w:lang w:val="fr-FR"/>
        </w:rPr>
        <w:t xml:space="preserve">rentable </w:t>
      </w:r>
      <w:r>
        <w:rPr>
          <w:rFonts w:ascii="Times New Roman" w:hAnsi="Times New Roman" w:eastAsia="Times New Roman"/>
          <w:strike w:val="false"/>
          <w:color w:val="000000"/>
          <w:spacing w:val="0"/>
          <w:w w:val="100"/>
          <w:sz w:val="24"/>
          <w:vertAlign w:val="baseline"/>
          <w:lang w:val="fr-FR"/>
        </w:rPr>
        <w:t xml:space="preserve">par rapport a la durée globale du projet qui est de 10 ans.</w:t>
      </w:r>
    </w:p>
    <w:p>
      <w:pPr>
        <w:pageBreakBefore w:val="false"/>
        <w:spacing w:before="634" w:after="0" w:line="281" w:lineRule="exact"/>
        <w:ind w:right="0" w:left="0" w:firstLine="0"/>
        <w:jc w:val="left"/>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3.3.5. Calcul de l’indice de profitabilité du </w:t>
      </w:r>
      <w:r>
        <w:rPr>
          <w:rFonts w:ascii="Times New Roman" w:hAnsi="Times New Roman" w:eastAsia="Times New Roman"/>
          <w:b w:val="true"/>
          <w:strike w:val="false"/>
          <w:color w:val="000000"/>
          <w:spacing w:val="0"/>
          <w:w w:val="100"/>
          <w:sz w:val="24"/>
          <w:vertAlign w:val="baseline"/>
          <w:lang w:val="fr-FR"/>
        </w:rPr>
        <w:t xml:space="preserve">projet :</w:t>
      </w:r>
    </w:p>
    <w:p>
      <w:pPr>
        <w:pageBreakBefore w:val="false"/>
        <w:spacing w:before="158" w:after="0" w:line="299" w:lineRule="exact"/>
        <w:ind w:right="288" w:left="0" w:firstLine="0"/>
        <w:jc w:val="left"/>
        <w:textAlignment w:val="baseline"/>
        <w:rPr>
          <w:rFonts w:ascii="Times New Roman" w:hAnsi="Times New Roman" w:eastAsia="Times New Roman"/>
          <w:strike w:val="false"/>
          <w:color w:val="000000"/>
          <w:spacing w:val="-2"/>
          <w:w w:val="100"/>
          <w:sz w:val="24"/>
          <w:vertAlign w:val="baseline"/>
          <w:lang w:val="fr-FR"/>
        </w:rPr>
      </w:pPr>
      <w:r>
        <w:rPr>
          <w:rFonts w:ascii="Times New Roman" w:hAnsi="Times New Roman" w:eastAsia="Times New Roman"/>
          <w:strike w:val="false"/>
          <w:color w:val="000000"/>
          <w:spacing w:val="-2"/>
          <w:w w:val="100"/>
          <w:sz w:val="24"/>
          <w:vertAlign w:val="baseline"/>
          <w:lang w:val="fr-FR"/>
        </w:rPr>
        <w:t xml:space="preserve">Cet indicateur mesure la valeur des entrées de fonds par unité, c’est le rapport entre la valeur </w:t>
      </w:r>
      <w:r>
        <w:rPr>
          <w:rFonts w:ascii="Times New Roman" w:hAnsi="Times New Roman" w:eastAsia="Times New Roman"/>
          <w:strike w:val="false"/>
          <w:color w:val="000000"/>
          <w:spacing w:val="-2"/>
          <w:w w:val="100"/>
          <w:sz w:val="24"/>
          <w:vertAlign w:val="baseline"/>
          <w:lang w:val="fr-FR"/>
        </w:rPr>
        <w:t xml:space="preserve">des cash-flows actualisés et le capital investis. Il peut être calculé de la manière suivante :</w:t>
      </w:r>
    </w:p>
    <w:p>
      <w:pPr>
        <w:pageBreakBefore w:val="false"/>
        <w:spacing w:before="174" w:after="0" w:line="281" w:lineRule="exact"/>
        <w:ind w:right="0" w:left="0" w:firstLine="0"/>
        <w:jc w:val="left"/>
        <w:textAlignment w:val="baseline"/>
        <w:rPr>
          <w:rFonts w:ascii="Times New Roman" w:hAnsi="Times New Roman" w:eastAsia="Times New Roman"/>
          <w:b w:val="true"/>
          <w:strike w:val="false"/>
          <w:color w:val="000000"/>
          <w:spacing w:val="-2"/>
          <w:w w:val="100"/>
          <w:sz w:val="24"/>
          <w:vertAlign w:val="baseline"/>
          <w:lang w:val="fr-FR"/>
        </w:rPr>
      </w:pPr>
      <w:r>
        <w:pict>
          <v:shapetype id="_x0000_t218" coordsize="21600,21600" o:spt="202" path="m,l,21600r21600,l21600,xe">
            <v:stroke joinstyle="miter"/>
            <v:path gradientshapeok="t" o:connecttype="rect"/>
          </v:shapetype>
          <v:shape id="_x0000_s217" type="#_x0000_t218" filled="f" stroked="f" style="position:absolute;width:248.25pt;height:79.95pt;z-index:-783;margin-left:278.65pt;margin-top:526.3pt;mso-wrap-distance-left:0pt;mso-wrap-distance-right:0pt;mso-position-horizontal-relative:page;mso-position-vertical-relative:page">
            <w10:wrap type="square" side="both"/>
            <v:fill opacity="1" o:opacity2="1" recolor="f" rotate="f" type="solid"/>
            <v:textbox inset="0pt, 0pt, 0pt, 0pt">
              <w:txbxContent>
                <w:p>
                  <w:pPr>
                    <w:pageBreakBefore w:val="false"/>
                    <w:spacing w:before="720" w:after="792" w:line="87" w:lineRule="exact"/>
                    <w:ind w:right="3367" w:left="869"/>
                    <w:jc w:val="left"/>
                    <w:textAlignment w:val="baseline"/>
                  </w:pPr>
                  <w:r>
                    <w:drawing>
                      <wp:inline>
                        <wp:extent cx="462915" cy="55245"/>
                        <wp:docPr id="173" name="Picture"/>
                        <a:graphic>
                          <a:graphicData uri="http://schemas.openxmlformats.org/drawingml/2006/picture">
                            <pic:pic>
                              <pic:nvPicPr>
                                <pic:cNvPr id="174" name="test1"/>
                                <pic:cNvPicPr preferRelativeResize="false"/>
                              </pic:nvPicPr>
                              <pic:blipFill>
                                <a:blip r:embed="drId94"/>
                                <a:stretch>
                                  <a:fillRect/>
                                </a:stretch>
                              </pic:blipFill>
                              <pic:spPr>
                                <a:xfrm>
                                  <a:off x="0" y="0"/>
                                  <a:ext cx="462915" cy="55245"/>
                                </a:xfrm>
                                <a:prstGeom prst="rect">
                                  <a:avLst/>
                                </a:prstGeom>
                              </pic:spPr>
                            </pic:pic>
                          </a:graphicData>
                        </a:graphic>
                      </wp:inline>
                    </w:drawing>
                  </w:r>
                </w:p>
              </w:txbxContent>
            </v:textbox>
          </v:shape>
        </w:pict>
      </w:r>
      <w:r>
        <w:rPr>
          <w:rFonts w:ascii="Times New Roman" w:hAnsi="Times New Roman" w:eastAsia="Times New Roman"/>
          <w:b w:val="true"/>
          <w:strike w:val="false"/>
          <w:color w:val="000000"/>
          <w:spacing w:val="-2"/>
          <w:w w:val="100"/>
          <w:sz w:val="24"/>
          <w:vertAlign w:val="baseline"/>
          <w:lang w:val="fr-FR"/>
        </w:rPr>
        <w:t xml:space="preserve">IP = </w:t>
      </w:r>
      <w:r>
        <w:rPr>
          <w:rFonts w:ascii="Times New Roman" w:hAnsi="Times New Roman" w:eastAsia="Times New Roman"/>
          <w:b w:val="true"/>
          <w:strike w:val="false"/>
          <w:color w:val="000000"/>
          <w:spacing w:val="-2"/>
          <w:w w:val="100"/>
          <w:sz w:val="24"/>
          <w:vertAlign w:val="baseline"/>
          <w:lang w:val="fr-FR"/>
        </w:rPr>
        <w:t xml:space="preserve">∑ CF (1+i) </w:t>
      </w:r>
      <w:r>
        <w:rPr>
          <w:rFonts w:ascii="Times New Roman" w:hAnsi="Times New Roman" w:eastAsia="Times New Roman"/>
          <w:b w:val="true"/>
          <w:strike w:val="false"/>
          <w:color w:val="000000"/>
          <w:spacing w:val="-2"/>
          <w:w w:val="100"/>
          <w:sz w:val="17"/>
          <w:vertAlign w:val="baseline"/>
          <w:lang w:val="fr-FR"/>
        </w:rPr>
        <w:t xml:space="preserve">-n </w:t>
      </w:r>
      <w:r>
        <w:rPr>
          <w:rFonts w:ascii="Times New Roman" w:hAnsi="Times New Roman" w:eastAsia="Times New Roman"/>
          <w:b w:val="true"/>
          <w:strike w:val="false"/>
          <w:color w:val="000000"/>
          <w:spacing w:val="-2"/>
          <w:w w:val="100"/>
          <w:sz w:val="24"/>
          <w:vertAlign w:val="baseline"/>
          <w:lang w:val="fr-FR"/>
        </w:rPr>
        <w:t xml:space="preserve">/ I</w:t>
      </w:r>
      <w:r>
        <w:rPr>
          <w:rFonts w:ascii="Times New Roman" w:hAnsi="Times New Roman" w:eastAsia="Times New Roman"/>
          <w:b w:val="true"/>
          <w:strike w:val="false"/>
          <w:color w:val="000000"/>
          <w:spacing w:val="-2"/>
          <w:w w:val="100"/>
          <w:sz w:val="17"/>
          <w:vertAlign w:val="baseline"/>
          <w:lang w:val="fr-FR"/>
        </w:rPr>
        <w:t xml:space="preserve">0</w:t>
      </w:r>
    </w:p>
    <w:p>
      <w:pPr>
        <w:pageBreakBefore w:val="false"/>
        <w:spacing w:before="158" w:after="0" w:line="299" w:lineRule="exact"/>
        <w:ind w:right="0" w:left="0" w:firstLine="0"/>
        <w:jc w:val="left"/>
        <w:textAlignment w:val="baseline"/>
        <w:rPr>
          <w:rFonts w:ascii="Times New Roman" w:hAnsi="Times New Roman" w:eastAsia="Times New Roman"/>
          <w:strike w:val="false"/>
          <w:color w:val="000000"/>
          <w:spacing w:val="-3"/>
          <w:w w:val="100"/>
          <w:sz w:val="24"/>
          <w:vertAlign w:val="baseline"/>
          <w:lang w:val="fr-FR"/>
        </w:rPr>
      </w:pPr>
      <w:r>
        <w:rPr>
          <w:rFonts w:ascii="Times New Roman" w:hAnsi="Times New Roman" w:eastAsia="Times New Roman"/>
          <w:strike w:val="false"/>
          <w:color w:val="000000"/>
          <w:spacing w:val="-3"/>
          <w:w w:val="100"/>
          <w:sz w:val="24"/>
          <w:vertAlign w:val="baseline"/>
          <w:lang w:val="fr-FR"/>
        </w:rPr>
        <w:t xml:space="preserve">IP = 1 291 636 833 / 349 195 000</w:t>
      </w:r>
      <w:r>
        <w:rPr>
          <w:rFonts w:ascii="Times New Roman" w:hAnsi="Times New Roman" w:eastAsia="Times New Roman"/>
          <w:b w:val="true"/>
          <w:strike w:val="false"/>
          <w:color w:val="000000"/>
          <w:spacing w:val="-3"/>
          <w:w w:val="100"/>
          <w:sz w:val="24"/>
          <w:vertAlign w:val="baseline"/>
          <w:lang w:val="fr-FR"/>
        </w:rPr>
        <w:t xml:space="preserve">IP = 3,69</w:t>
      </w:r>
    </w:p>
    <w:p>
      <w:pPr>
        <w:pageBreakBefore w:val="false"/>
        <w:spacing w:before="191" w:after="0" w:line="269" w:lineRule="exact"/>
        <w:ind w:right="0" w:left="0" w:firstLine="0"/>
        <w:jc w:val="left"/>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Interprétation :</w:t>
      </w:r>
    </w:p>
    <w:p>
      <w:pPr>
        <w:pageBreakBefore w:val="false"/>
        <w:spacing w:before="161" w:after="0" w:line="299" w:lineRule="exact"/>
        <w:ind w:right="432" w:left="0" w:firstLine="0"/>
        <w:jc w:val="lef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Le projet d’investissement a dégagé un indice de profitabilité de </w:t>
      </w:r>
      <w:r>
        <w:rPr>
          <w:rFonts w:ascii="Times New Roman" w:hAnsi="Times New Roman" w:eastAsia="Times New Roman"/>
          <w:b w:val="true"/>
          <w:strike w:val="false"/>
          <w:color w:val="000000"/>
          <w:spacing w:val="0"/>
          <w:w w:val="100"/>
          <w:sz w:val="24"/>
          <w:vertAlign w:val="baseline"/>
          <w:lang w:val="fr-FR"/>
        </w:rPr>
        <w:t xml:space="preserve">3,69 DA, </w:t>
      </w:r>
      <w:r>
        <w:rPr>
          <w:rFonts w:ascii="Times New Roman" w:hAnsi="Times New Roman" w:eastAsia="Times New Roman"/>
          <w:strike w:val="false"/>
          <w:color w:val="000000"/>
          <w:spacing w:val="0"/>
          <w:w w:val="100"/>
          <w:sz w:val="24"/>
          <w:vertAlign w:val="baseline"/>
          <w:lang w:val="fr-FR"/>
        </w:rPr>
        <w:t xml:space="preserve">c’est</w:t>
      </w:r>
      <w:r>
        <w:rPr>
          <w:rFonts w:ascii="Times New Roman" w:hAnsi="Times New Roman" w:eastAsia="Times New Roman"/>
          <w:strike w:val="false"/>
          <w:color w:val="000000"/>
          <w:spacing w:val="0"/>
          <w:w w:val="100"/>
          <w:sz w:val="24"/>
          <w:vertAlign w:val="baseline"/>
          <w:lang w:val="fr-FR"/>
        </w:rPr>
        <w:t xml:space="preserve">-à-dire que chaque </w:t>
      </w:r>
      <w:r>
        <w:rPr>
          <w:rFonts w:ascii="Times New Roman" w:hAnsi="Times New Roman" w:eastAsia="Times New Roman"/>
          <w:b w:val="true"/>
          <w:strike w:val="false"/>
          <w:color w:val="000000"/>
          <w:spacing w:val="0"/>
          <w:w w:val="100"/>
          <w:sz w:val="24"/>
          <w:vertAlign w:val="baseline"/>
          <w:lang w:val="fr-FR"/>
        </w:rPr>
        <w:t xml:space="preserve">1 dinar </w:t>
      </w:r>
      <w:r>
        <w:rPr>
          <w:rFonts w:ascii="Times New Roman" w:hAnsi="Times New Roman" w:eastAsia="Times New Roman"/>
          <w:strike w:val="false"/>
          <w:color w:val="000000"/>
          <w:spacing w:val="0"/>
          <w:w w:val="100"/>
          <w:sz w:val="24"/>
          <w:vertAlign w:val="baseline"/>
          <w:lang w:val="fr-FR"/>
        </w:rPr>
        <w:t xml:space="preserve">investi rapportera </w:t>
      </w:r>
      <w:r>
        <w:rPr>
          <w:rFonts w:ascii="Times New Roman" w:hAnsi="Times New Roman" w:eastAsia="Times New Roman"/>
          <w:b w:val="true"/>
          <w:strike w:val="false"/>
          <w:color w:val="000000"/>
          <w:spacing w:val="0"/>
          <w:w w:val="100"/>
          <w:sz w:val="24"/>
          <w:vertAlign w:val="baseline"/>
          <w:lang w:val="fr-FR"/>
        </w:rPr>
        <w:t xml:space="preserve">3.69 DA</w:t>
      </w:r>
    </w:p>
    <w:p>
      <w:pPr>
        <w:pageBreakBefore w:val="false"/>
        <w:spacing w:before="167" w:after="0" w:line="299" w:lineRule="exact"/>
        <w:ind w:right="0" w:left="0" w:firstLine="0"/>
        <w:jc w:val="left"/>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IP supérieurs à 1 </w:t>
      </w:r>
      <w:r>
        <w:rPr>
          <w:rFonts w:ascii="Times New Roman" w:hAnsi="Times New Roman" w:eastAsia="Times New Roman"/>
          <w:strike w:val="false"/>
          <w:color w:val="000000"/>
          <w:spacing w:val="0"/>
          <w:w w:val="100"/>
          <w:sz w:val="24"/>
          <w:vertAlign w:val="baseline"/>
          <w:lang w:val="fr-FR"/>
        </w:rPr>
        <w:t xml:space="preserve">donc le projet est financièrement </w:t>
      </w:r>
      <w:r>
        <w:rPr>
          <w:rFonts w:ascii="Times New Roman" w:hAnsi="Times New Roman" w:eastAsia="Times New Roman"/>
          <w:b w:val="true"/>
          <w:strike w:val="false"/>
          <w:color w:val="000000"/>
          <w:spacing w:val="0"/>
          <w:w w:val="100"/>
          <w:sz w:val="24"/>
          <w:vertAlign w:val="baseline"/>
          <w:lang w:val="fr-FR"/>
        </w:rPr>
        <w:t xml:space="preserve">rentable</w:t>
      </w:r>
      <w:r>
        <w:rPr>
          <w:rFonts w:ascii="Times New Roman" w:hAnsi="Times New Roman" w:eastAsia="Times New Roman"/>
          <w:strike w:val="false"/>
          <w:color w:val="000000"/>
          <w:spacing w:val="0"/>
          <w:w w:val="100"/>
          <w:sz w:val="24"/>
          <w:vertAlign w:val="baseline"/>
          <w:lang w:val="fr-FR"/>
        </w:rPr>
        <w:t xml:space="preserve">.</w:t>
      </w:r>
    </w:p>
    <w:p>
      <w:pPr>
        <w:pageBreakBefore w:val="false"/>
        <w:spacing w:before="616" w:after="0" w:line="299" w:lineRule="exact"/>
        <w:ind w:right="288" w:left="0" w:firstLine="0"/>
        <w:jc w:val="lef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Une récapitulation des critères de choix de l’investissement peut être illustrés dans le tableau </w:t>
      </w:r>
      <w:r>
        <w:rPr>
          <w:rFonts w:ascii="Times New Roman" w:hAnsi="Times New Roman" w:eastAsia="Times New Roman"/>
          <w:strike w:val="false"/>
          <w:color w:val="000000"/>
          <w:spacing w:val="0"/>
          <w:w w:val="100"/>
          <w:sz w:val="24"/>
          <w:vertAlign w:val="baseline"/>
          <w:lang w:val="fr-FR"/>
        </w:rPr>
        <w:t xml:space="preserve">N°32 :</w:t>
      </w:r>
    </w:p>
    <w:p>
      <w:pPr>
        <w:sectPr>
          <w:type w:val="nextPage"/>
          <w:pgSz w:w="11914" w:h="16848" w:orient="portrait"/>
          <w:pgMar w:bottom="924" w:top="700" w:right="1376" w:left="1378" w:header="720" w:footer="720"/>
          <w:titlePg w:val="false"/>
          <w:textDirection w:val="lrTb"/>
        </w:sectPr>
      </w:pPr>
    </w:p>
    <w:p>
      <w:pPr>
        <w:pageBreakBefore w:val="false"/>
        <w:spacing w:before="0" w:after="0" w:line="240" w:lineRule="exact"/>
        <w:ind w:right="648" w:left="144" w:firstLine="0"/>
        <w:jc w:val="left"/>
        <w:textAlignment w:val="baseline"/>
        <w:rPr>
          <w:rFonts w:ascii="Times New Roman" w:hAnsi="Times New Roman" w:eastAsia="Times New Roman"/>
          <w:b w:val="true"/>
          <w:strike w:val="false"/>
          <w:color w:val="000000"/>
          <w:spacing w:val="0"/>
          <w:w w:val="100"/>
          <w:sz w:val="20"/>
          <w:vertAlign w:val="baseline"/>
          <w:lang w:val="fr-FR"/>
        </w:rPr>
      </w:pPr>
      <w:r>
        <w:pict>
          <v:shapetype id="_x0000_t219" coordsize="21600,21600" o:spt="202" path="m,l,21600r21600,l21600,xe">
            <v:stroke joinstyle="miter"/>
            <v:path gradientshapeok="t" o:connecttype="rect"/>
          </v:shapetype>
          <v:shape id="_x0000_s218" type="#_x0000_t219" filled="f" stroked="f" style="position:absolute;width:30pt;height:22.55pt;z-index:-782;margin-left:524.65pt;margin-top:776.4pt;mso-wrap-distance-left:0pt;mso-wrap-distance-right:0pt;mso-position-horizontal-relative:page;mso-position-vertical-relative:page">
            <w10:wrap type="square" side="both"/>
            <v:fill opacity="1" o:opacity2="1" recolor="f" rotate="f" type="solid"/>
            <v:textbox inset="0pt, 0pt, 0pt, 0pt">
              <w:txbxContent>
                <w:p>
                  <w:pPr>
                    <w:pageBreakBefore w:val="false"/>
                    <w:spacing w:before="0" w:after="0" w:line="240" w:lineRule="auto"/>
                    <w:ind w:right="0" w:left="0"/>
                    <w:jc w:val="left"/>
                    <w:textAlignment w:val="baseline"/>
                  </w:pPr>
                  <w:r>
                    <w:drawing>
                      <wp:inline>
                        <wp:extent cx="381000" cy="286385"/>
                        <wp:docPr id="175" name="Picture"/>
                        <a:graphic>
                          <a:graphicData uri="http://schemas.openxmlformats.org/drawingml/2006/picture">
                            <pic:pic>
                              <pic:nvPicPr>
                                <pic:cNvPr id="176" name="test1"/>
                                <pic:cNvPicPr preferRelativeResize="false"/>
                              </pic:nvPicPr>
                              <pic:blipFill>
                                <a:blip r:embed="drId95"/>
                                <a:stretch>
                                  <a:fillRect/>
                                </a:stretch>
                              </pic:blipFill>
                              <pic:spPr>
                                <a:xfrm>
                                  <a:off x="0" y="0"/>
                                  <a:ext cx="381000" cy="286385"/>
                                </a:xfrm>
                                <a:prstGeom prst="rect">
                                  <a:avLst/>
                                </a:prstGeom>
                              </pic:spPr>
                            </pic:pic>
                          </a:graphicData>
                        </a:graphic>
                      </wp:inline>
                    </w:drawing>
                  </w:r>
                </w:p>
              </w:txbxContent>
            </v:textbox>
          </v:shape>
        </w:pict>
      </w:r>
      <w:r>
        <w:pict>
          <v:shapetype id="_x0000_t220" coordsize="21600,21600" o:spt="202" path="m,l,21600r21600,l21600,xe">
            <v:stroke joinstyle="miter"/>
            <v:path gradientshapeok="t" o:connecttype="rect"/>
          </v:shapetype>
          <v:shape id="_x0000_s219" type="#_x0000_t220" filled="f" stroked="f" style="position:absolute;width:18.05pt;height:10.4pt;z-index:-781;margin-left:530.75pt;margin-top:781pt;mso-wrap-distance-left:0pt;mso-wrap-distance-right:0pt;mso-position-horizontal-relative:page;mso-position-vertical-relative:page">
            <w10:wrap type="square" side="both"/>
            <v:fill opacity="1" o:opacity2="1" recolor="f" rotate="f" type="solid"/>
            <v:textbox inset="0pt, 0pt, 0pt, 0pt">
              <w:txbxContent>
                <w:p>
                  <w:pPr>
                    <w:pageBreakBefore w:val="false"/>
                    <w:spacing w:before="22" w:after="0" w:line="183" w:lineRule="exact"/>
                    <w:ind w:right="0" w:left="0" w:firstLine="0"/>
                    <w:jc w:val="left"/>
                    <w:textAlignment w:val="baseline"/>
                    <w:rPr>
                      <w:rFonts w:ascii="Calibri" w:hAnsi="Calibri" w:eastAsia="Calibri"/>
                      <w:strike w:val="false"/>
                      <w:color w:val="000000"/>
                      <w:spacing w:val="25"/>
                      <w:w w:val="100"/>
                      <w:sz w:val="17"/>
                      <w:vertAlign w:val="baseline"/>
                      <w:lang w:val="fr-FR"/>
                    </w:rPr>
                  </w:pPr>
                  <w:r>
                    <w:rPr>
                      <w:rFonts w:ascii="Calibri" w:hAnsi="Calibri" w:eastAsia="Calibri"/>
                      <w:strike w:val="false"/>
                      <w:color w:val="000000"/>
                      <w:spacing w:val="25"/>
                      <w:w w:val="100"/>
                      <w:sz w:val="17"/>
                      <w:vertAlign w:val="baseline"/>
                      <w:lang w:val="fr-FR"/>
                    </w:rPr>
                    <w:t xml:space="preserve">71</w:t>
                  </w:r>
                </w:p>
              </w:txbxContent>
            </v:textbox>
          </v:shape>
        </w:pict>
      </w:r>
      <w:r>
        <w:rPr>
          <w:rFonts w:ascii="Times New Roman" w:hAnsi="Times New Roman" w:eastAsia="Times New Roman"/>
          <w:b w:val="true"/>
          <w:strike w:val="false"/>
          <w:color w:val="000000"/>
          <w:spacing w:val="0"/>
          <w:w w:val="100"/>
          <w:sz w:val="20"/>
          <w:vertAlign w:val="baseline"/>
          <w:lang w:val="fr-FR"/>
        </w:rPr>
        <w:t xml:space="preserve">CHAPITRE III </w:t>
      </w:r>
      <w:r>
        <w:rPr>
          <w:rFonts w:ascii="Times New Roman" w:hAnsi="Times New Roman" w:eastAsia="Times New Roman"/>
          <w:b w:val="true"/>
          <w:strike w:val="false"/>
          <w:color w:val="000000"/>
          <w:spacing w:val="0"/>
          <w:w w:val="100"/>
          <w:sz w:val="20"/>
          <w:vertAlign w:val="baseline"/>
          <w:lang w:val="fr-FR"/>
        </w:rPr>
        <w:t xml:space="preserve">: Etude et évaluation de la rentabilité du projet d’extension d’une nouvelle unité de </w:t>
      </w:r>
      <w:r>
        <w:rPr>
          <w:rFonts w:ascii="Times New Roman" w:hAnsi="Times New Roman" w:eastAsia="Times New Roman"/>
          <w:b w:val="true"/>
          <w:strike w:val="false"/>
          <w:color w:val="000000"/>
          <w:spacing w:val="0"/>
          <w:w w:val="100"/>
          <w:sz w:val="20"/>
          <w:vertAlign w:val="baseline"/>
          <w:lang w:val="fr-FR"/>
        </w:rPr>
        <w:t xml:space="preserve">fabrication de carreaux céramiques CAS : SARL SCS</w:t>
      </w:r>
    </w:p>
    <w:p>
      <w:pPr>
        <w:pageBreakBefore w:val="false"/>
        <w:spacing w:before="842" w:after="129" w:line="283" w:lineRule="exact"/>
        <w:ind w:right="0" w:left="144" w:firstLine="0"/>
        <w:jc w:val="left"/>
        <w:textAlignment w:val="baseline"/>
        <w:rPr>
          <w:rFonts w:ascii="Times New Roman" w:hAnsi="Times New Roman" w:eastAsia="Times New Roman"/>
          <w:b w:val="true"/>
          <w:strike w:val="false"/>
          <w:color w:val="000000"/>
          <w:spacing w:val="0"/>
          <w:w w:val="100"/>
          <w:sz w:val="24"/>
          <w:vertAlign w:val="baseline"/>
          <w:lang w:val="fr-FR"/>
        </w:rPr>
      </w:pPr>
      <w:r>
        <w:pict>
          <v:line strokeweight="4.8pt" strokecolor="#823A0A" from="68.9pt,62.15pt" to="526.9pt,62.15pt" style="position:absolute;mso-position-horizontal-relative:page;mso-position-vertical-relative:page;">
            <v:stroke linestyle="thinThin"/>
          </v:line>
        </w:pict>
      </w:r>
      <w:r>
        <w:rPr>
          <w:rFonts w:ascii="Times New Roman" w:hAnsi="Times New Roman" w:eastAsia="Times New Roman"/>
          <w:b w:val="true"/>
          <w:strike w:val="false"/>
          <w:color w:val="000000"/>
          <w:spacing w:val="0"/>
          <w:w w:val="100"/>
          <w:sz w:val="24"/>
          <w:vertAlign w:val="baseline"/>
          <w:lang w:val="fr-FR"/>
        </w:rPr>
        <w:t xml:space="preserve">Tableau N°32 : Récapitulation des </w:t>
      </w:r>
      <w:r>
        <w:rPr>
          <w:rFonts w:ascii="Times New Roman" w:hAnsi="Times New Roman" w:eastAsia="Times New Roman"/>
          <w:b w:val="true"/>
          <w:strike w:val="false"/>
          <w:color w:val="000000"/>
          <w:spacing w:val="0"/>
          <w:w w:val="100"/>
          <w:sz w:val="24"/>
          <w:vertAlign w:val="baseline"/>
          <w:lang w:val="fr-FR"/>
        </w:rPr>
        <w:t xml:space="preserve">critères de choix d’investissement </w:t>
      </w:r>
      <w:r>
        <w:rPr>
          <w:rFonts w:ascii="Times New Roman" w:hAnsi="Times New Roman" w:eastAsia="Times New Roman"/>
          <w:b w:val="true"/>
          <w:strike w:val="false"/>
          <w:color w:val="000000"/>
          <w:spacing w:val="0"/>
          <w:w w:val="100"/>
          <w:sz w:val="24"/>
          <w:vertAlign w:val="baseline"/>
          <w:lang w:val="fr-FR"/>
        </w:rPr>
        <w:t xml:space="preserve">:</w:t>
      </w:r>
    </w:p>
    <w:tbl>
      <w:tblPr>
        <w:jc w:val="left"/>
        <w:tblInd w:w="14" w:type="dxa"/>
        <w:tblLayout w:type="fixed"/>
        <w:tblCellMar>
          <w:left w:w="0" w:type="dxa"/>
          <w:right w:w="0" w:type="dxa"/>
        </w:tblCellMar>
      </w:tblPr>
      <w:tblGrid>
        <w:gridCol w:w="4555"/>
        <w:gridCol w:w="4536"/>
      </w:tblGrid>
      <w:tr>
        <w:trPr>
          <w:trHeight w:val="581" w:hRule="exact"/>
        </w:trPr>
        <w:tc>
          <w:tcPr>
            <w:tcW w:w="4569" w:type="auto"/>
            <w:gridSpan w:val="1"/>
            <w:tcBorders>
              <w:top w:val="single" w:sz="5" w:color="000000"/>
              <w:left w:val="single" w:sz="5" w:color="000000"/>
              <w:bottom w:val="single" w:sz="5" w:color="000000"/>
              <w:right w:val="single" w:sz="5" w:color="000000"/>
            </w:tcBorders>
            <w:shd w:val="clear" w:color="8EAADB" w:fill="8EAADB"/>
            <w:textDirection w:val="lrTb"/>
            <w:vAlign w:val="top"/>
          </w:tcPr>
          <w:p>
            <w:pPr>
              <w:pageBreakBefore w:val="false"/>
              <w:spacing w:before="34" w:after="268" w:line="274" w:lineRule="exact"/>
              <w:ind w:right="0" w:left="0" w:firstLine="0"/>
              <w:jc w:val="center"/>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Désignations</w:t>
            </w:r>
          </w:p>
        </w:tc>
        <w:tc>
          <w:tcPr>
            <w:tcW w:w="9105" w:type="auto"/>
            <w:gridSpan w:val="1"/>
            <w:tcBorders>
              <w:top w:val="single" w:sz="5" w:color="000000"/>
              <w:left w:val="single" w:sz="5" w:color="000000"/>
              <w:bottom w:val="single" w:sz="5" w:color="000000"/>
              <w:right w:val="single" w:sz="5" w:color="000000"/>
            </w:tcBorders>
            <w:shd w:val="clear" w:color="8EAADB" w:fill="8EAADB"/>
            <w:textDirection w:val="lrTb"/>
            <w:vAlign w:val="top"/>
          </w:tcPr>
          <w:p>
            <w:pPr>
              <w:pageBreakBefore w:val="false"/>
              <w:spacing w:before="34" w:after="268" w:line="274" w:lineRule="exact"/>
              <w:ind w:right="0" w:left="0" w:firstLine="0"/>
              <w:jc w:val="center"/>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Résultat</w:t>
            </w:r>
          </w:p>
        </w:tc>
      </w:tr>
      <w:tr>
        <w:trPr>
          <w:trHeight w:val="571" w:hRule="exact"/>
        </w:trPr>
        <w:tc>
          <w:tcPr>
            <w:tcW w:w="4569" w:type="auto"/>
            <w:gridSpan w:val="1"/>
            <w:tcBorders>
              <w:top w:val="single" w:sz="5" w:color="000000"/>
              <w:left w:val="single" w:sz="5" w:color="000000"/>
              <w:bottom w:val="single" w:sz="5" w:color="000000"/>
              <w:right w:val="single" w:sz="5" w:color="000000"/>
            </w:tcBorders>
            <w:textDirection w:val="lrTb"/>
            <w:vAlign w:val="top"/>
          </w:tcPr>
          <w:p>
            <w:pPr>
              <w:pageBreakBefore w:val="false"/>
              <w:spacing w:before="0" w:after="263" w:line="274" w:lineRule="exact"/>
              <w:ind w:right="2006" w:left="0" w:firstLine="0"/>
              <w:jc w:val="right"/>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VAN</w:t>
            </w:r>
          </w:p>
        </w:tc>
        <w:tc>
          <w:tcPr>
            <w:tcW w:w="9105" w:type="auto"/>
            <w:gridSpan w:val="1"/>
            <w:tcBorders>
              <w:top w:val="single" w:sz="5" w:color="000000"/>
              <w:left w:val="single" w:sz="5" w:color="000000"/>
              <w:bottom w:val="single" w:sz="5" w:color="000000"/>
              <w:right w:val="single" w:sz="5" w:color="000000"/>
            </w:tcBorders>
            <w:shd w:val="clear" w:color="8EAADB" w:fill="8EAADB"/>
            <w:textDirection w:val="lrTb"/>
            <w:vAlign w:val="top"/>
          </w:tcPr>
          <w:p>
            <w:pPr>
              <w:pageBreakBefore w:val="false"/>
              <w:spacing w:before="0" w:after="268" w:line="289" w:lineRule="exact"/>
              <w:ind w:right="0" w:left="0" w:firstLine="0"/>
              <w:jc w:val="center"/>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942 441 833</w:t>
            </w:r>
          </w:p>
        </w:tc>
      </w:tr>
      <w:tr>
        <w:trPr>
          <w:trHeight w:val="552" w:hRule="exact"/>
        </w:trPr>
        <w:tc>
          <w:tcPr>
            <w:tcW w:w="4569" w:type="auto"/>
            <w:gridSpan w:val="1"/>
            <w:tcBorders>
              <w:top w:val="single" w:sz="5" w:color="000000"/>
              <w:left w:val="single" w:sz="5" w:color="000000"/>
              <w:bottom w:val="single" w:sz="5" w:color="000000"/>
              <w:right w:val="single" w:sz="5" w:color="000000"/>
            </w:tcBorders>
            <w:textDirection w:val="lrTb"/>
            <w:vAlign w:val="top"/>
          </w:tcPr>
          <w:p>
            <w:pPr>
              <w:pageBreakBefore w:val="false"/>
              <w:spacing w:before="0" w:after="253" w:line="274" w:lineRule="exact"/>
              <w:ind w:right="2006" w:left="0" w:firstLine="0"/>
              <w:jc w:val="right"/>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TRI</w:t>
            </w:r>
          </w:p>
        </w:tc>
        <w:tc>
          <w:tcPr>
            <w:tcW w:w="9105" w:type="auto"/>
            <w:gridSpan w:val="1"/>
            <w:tcBorders>
              <w:top w:val="single" w:sz="5" w:color="000000"/>
              <w:left w:val="single" w:sz="5" w:color="000000"/>
              <w:bottom w:val="single" w:sz="5" w:color="000000"/>
              <w:right w:val="single" w:sz="5" w:color="000000"/>
            </w:tcBorders>
            <w:shd w:val="clear" w:color="8EAADB" w:fill="8EAADB"/>
            <w:textDirection w:val="lrTb"/>
            <w:vAlign w:val="top"/>
          </w:tcPr>
          <w:p>
            <w:pPr>
              <w:pageBreakBefore w:val="false"/>
              <w:spacing w:before="0" w:after="258" w:line="289" w:lineRule="exact"/>
              <w:ind w:right="0" w:left="0" w:firstLine="0"/>
              <w:jc w:val="center"/>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77,37%</w:t>
            </w:r>
          </w:p>
        </w:tc>
      </w:tr>
      <w:tr>
        <w:trPr>
          <w:trHeight w:val="571" w:hRule="exact"/>
        </w:trPr>
        <w:tc>
          <w:tcPr>
            <w:tcW w:w="4569" w:type="auto"/>
            <w:gridSpan w:val="1"/>
            <w:tcBorders>
              <w:top w:val="single" w:sz="5" w:color="000000"/>
              <w:left w:val="single" w:sz="5" w:color="000000"/>
              <w:bottom w:val="single" w:sz="5" w:color="000000"/>
              <w:right w:val="single" w:sz="5" w:color="000000"/>
            </w:tcBorders>
            <w:textDirection w:val="lrTb"/>
            <w:vAlign w:val="top"/>
          </w:tcPr>
          <w:p>
            <w:pPr>
              <w:pageBreakBefore w:val="false"/>
              <w:spacing w:before="0" w:after="258" w:line="274" w:lineRule="exact"/>
              <w:ind w:right="2006" w:left="0" w:firstLine="0"/>
              <w:jc w:val="right"/>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DRA</w:t>
            </w:r>
          </w:p>
        </w:tc>
        <w:tc>
          <w:tcPr>
            <w:tcW w:w="9105" w:type="auto"/>
            <w:gridSpan w:val="1"/>
            <w:tcBorders>
              <w:top w:val="single" w:sz="5" w:color="000000"/>
              <w:left w:val="single" w:sz="5" w:color="000000"/>
              <w:bottom w:val="single" w:sz="5" w:color="000000"/>
              <w:right w:val="single" w:sz="5" w:color="000000"/>
            </w:tcBorders>
            <w:shd w:val="clear" w:color="8EAADB" w:fill="8EAADB"/>
            <w:textDirection w:val="lrTb"/>
            <w:vAlign w:val="top"/>
          </w:tcPr>
          <w:p>
            <w:pPr>
              <w:pageBreakBefore w:val="false"/>
              <w:spacing w:before="0" w:after="263" w:line="294" w:lineRule="exact"/>
              <w:ind w:right="0" w:left="0" w:firstLine="0"/>
              <w:jc w:val="center"/>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1 an, 3 mois et 14 jours.</w:t>
            </w:r>
          </w:p>
        </w:tc>
      </w:tr>
      <w:tr>
        <w:trPr>
          <w:trHeight w:val="571" w:hRule="exact"/>
        </w:trPr>
        <w:tc>
          <w:tcPr>
            <w:tcW w:w="4569" w:type="auto"/>
            <w:gridSpan w:val="1"/>
            <w:tcBorders>
              <w:top w:val="single" w:sz="5" w:color="000000"/>
              <w:left w:val="single" w:sz="5" w:color="000000"/>
              <w:bottom w:val="single" w:sz="5" w:color="000000"/>
              <w:right w:val="single" w:sz="5" w:color="000000"/>
            </w:tcBorders>
            <w:textDirection w:val="lrTb"/>
            <w:vAlign w:val="top"/>
          </w:tcPr>
          <w:p>
            <w:pPr>
              <w:pageBreakBefore w:val="false"/>
              <w:spacing w:before="0" w:after="263" w:line="274" w:lineRule="exact"/>
              <w:ind w:right="2006" w:left="0" w:firstLine="0"/>
              <w:jc w:val="right"/>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DRS</w:t>
            </w:r>
          </w:p>
        </w:tc>
        <w:tc>
          <w:tcPr>
            <w:tcW w:w="9105" w:type="auto"/>
            <w:gridSpan w:val="1"/>
            <w:tcBorders>
              <w:top w:val="single" w:sz="5" w:color="000000"/>
              <w:left w:val="single" w:sz="5" w:color="000000"/>
              <w:bottom w:val="single" w:sz="5" w:color="000000"/>
              <w:right w:val="single" w:sz="5" w:color="000000"/>
            </w:tcBorders>
            <w:shd w:val="clear" w:color="8EAADB" w:fill="8EAADB"/>
            <w:textDirection w:val="lrTb"/>
            <w:vAlign w:val="top"/>
          </w:tcPr>
          <w:p>
            <w:pPr>
              <w:pageBreakBefore w:val="false"/>
              <w:spacing w:before="0" w:after="268" w:line="294" w:lineRule="exact"/>
              <w:ind w:right="0" w:left="0" w:firstLine="0"/>
              <w:jc w:val="center"/>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1 an, 2 mois et 15 jours</w:t>
            </w:r>
          </w:p>
        </w:tc>
      </w:tr>
      <w:tr>
        <w:trPr>
          <w:trHeight w:val="582" w:hRule="exact"/>
        </w:trPr>
        <w:tc>
          <w:tcPr>
            <w:tcW w:w="4569" w:type="auto"/>
            <w:gridSpan w:val="1"/>
            <w:tcBorders>
              <w:top w:val="single" w:sz="5" w:color="000000"/>
              <w:left w:val="single" w:sz="5" w:color="000000"/>
              <w:bottom w:val="single" w:sz="5" w:color="000000"/>
              <w:right w:val="single" w:sz="5" w:color="000000"/>
            </w:tcBorders>
            <w:textDirection w:val="lrTb"/>
            <w:vAlign w:val="top"/>
          </w:tcPr>
          <w:p>
            <w:pPr>
              <w:pageBreakBefore w:val="false"/>
              <w:spacing w:before="0" w:after="282" w:line="274" w:lineRule="exact"/>
              <w:ind w:right="0" w:left="0" w:firstLine="0"/>
              <w:jc w:val="center"/>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IP</w:t>
            </w:r>
          </w:p>
        </w:tc>
        <w:tc>
          <w:tcPr>
            <w:tcW w:w="9105" w:type="auto"/>
            <w:gridSpan w:val="1"/>
            <w:tcBorders>
              <w:top w:val="single" w:sz="5" w:color="000000"/>
              <w:left w:val="single" w:sz="5" w:color="000000"/>
              <w:bottom w:val="single" w:sz="5" w:color="000000"/>
              <w:right w:val="single" w:sz="5" w:color="000000"/>
            </w:tcBorders>
            <w:shd w:val="clear" w:color="8EAADB" w:fill="8EAADB"/>
            <w:textDirection w:val="lrTb"/>
            <w:vAlign w:val="top"/>
          </w:tcPr>
          <w:p>
            <w:pPr>
              <w:pageBreakBefore w:val="false"/>
              <w:spacing w:before="0" w:after="287" w:line="294" w:lineRule="exact"/>
              <w:ind w:right="0" w:left="0" w:firstLine="0"/>
              <w:jc w:val="center"/>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3,69</w:t>
            </w:r>
          </w:p>
        </w:tc>
      </w:tr>
    </w:tbl>
    <w:p>
      <w:pPr>
        <w:pageBreakBefore w:val="false"/>
        <w:spacing w:before="0" w:after="0" w:line="260" w:lineRule="exact"/>
        <w:ind w:right="0" w:left="144" w:firstLine="0"/>
        <w:jc w:val="left"/>
        <w:textAlignment w:val="baseline"/>
        <w:rPr>
          <w:rFonts w:ascii="Times New Roman" w:hAnsi="Times New Roman" w:eastAsia="Times New Roman"/>
          <w:strike w:val="false"/>
          <w:color w:val="000000"/>
          <w:spacing w:val="-4"/>
          <w:w w:val="100"/>
          <w:sz w:val="23"/>
          <w:vertAlign w:val="baseline"/>
          <w:lang w:val="fr-FR"/>
        </w:rPr>
      </w:pPr>
      <w:r>
        <w:rPr>
          <w:rFonts w:ascii="Times New Roman" w:hAnsi="Times New Roman" w:eastAsia="Times New Roman"/>
          <w:strike w:val="false"/>
          <w:color w:val="000000"/>
          <w:spacing w:val="-4"/>
          <w:w w:val="100"/>
          <w:sz w:val="23"/>
          <w:vertAlign w:val="baseline"/>
          <w:lang w:val="fr-FR"/>
        </w:rPr>
        <w:t xml:space="preserve">Source : établi par nous-mêmes</w:t>
      </w:r>
    </w:p>
    <w:p>
      <w:pPr>
        <w:pageBreakBefore w:val="false"/>
        <w:spacing w:before="613" w:after="0" w:line="295" w:lineRule="exact"/>
        <w:ind w:right="144" w:left="144" w:firstLine="0"/>
        <w:jc w:val="left"/>
        <w:textAlignment w:val="baseline"/>
        <w:rPr>
          <w:rFonts w:ascii="Times New Roman" w:hAnsi="Times New Roman" w:eastAsia="Times New Roman"/>
          <w:strike w:val="false"/>
          <w:color w:val="000000"/>
          <w:spacing w:val="-2"/>
          <w:w w:val="100"/>
          <w:sz w:val="24"/>
          <w:vertAlign w:val="baseline"/>
          <w:lang w:val="fr-FR"/>
        </w:rPr>
      </w:pPr>
      <w:r>
        <w:rPr>
          <w:rFonts w:ascii="Times New Roman" w:hAnsi="Times New Roman" w:eastAsia="Times New Roman"/>
          <w:strike w:val="false"/>
          <w:color w:val="000000"/>
          <w:spacing w:val="-2"/>
          <w:w w:val="100"/>
          <w:sz w:val="24"/>
          <w:vertAlign w:val="baseline"/>
          <w:lang w:val="fr-FR"/>
        </w:rPr>
        <w:t xml:space="preserve">Toutes les méthodes d’évaluation utilisées, </w:t>
      </w:r>
      <w:r>
        <w:rPr>
          <w:rFonts w:ascii="Times New Roman" w:hAnsi="Times New Roman" w:eastAsia="Times New Roman"/>
          <w:strike w:val="false"/>
          <w:color w:val="000000"/>
          <w:spacing w:val="-2"/>
          <w:w w:val="100"/>
          <w:sz w:val="24"/>
          <w:vertAlign w:val="baseline"/>
          <w:lang w:val="fr-FR"/>
        </w:rPr>
        <w:t xml:space="preserve">notamment la méthode de la valeur actuelle nette, </w:t>
      </w:r>
      <w:r>
        <w:rPr>
          <w:rFonts w:ascii="Times New Roman" w:hAnsi="Times New Roman" w:eastAsia="Times New Roman"/>
          <w:strike w:val="false"/>
          <w:color w:val="000000"/>
          <w:spacing w:val="-2"/>
          <w:w w:val="100"/>
          <w:sz w:val="24"/>
          <w:vertAlign w:val="baseline"/>
          <w:lang w:val="fr-FR"/>
        </w:rPr>
        <w:t xml:space="preserve">l’indice de profitabilité, le délai de récupération et le taux interne de rentabilité ont donné des </w:t>
      </w:r>
      <w:r>
        <w:rPr>
          <w:rFonts w:ascii="Times New Roman" w:hAnsi="Times New Roman" w:eastAsia="Times New Roman"/>
          <w:strike w:val="false"/>
          <w:color w:val="000000"/>
          <w:spacing w:val="-2"/>
          <w:w w:val="100"/>
          <w:sz w:val="24"/>
          <w:vertAlign w:val="baseline"/>
          <w:lang w:val="fr-FR"/>
        </w:rPr>
        <w:t xml:space="preserve">résultats remarquablement positifs, ce qui indique que la société a pris la bonne décision. À partir de l'évaluation réalisée, on </w:t>
      </w:r>
      <w:r>
        <w:rPr>
          <w:rFonts w:ascii="Times New Roman" w:hAnsi="Times New Roman" w:eastAsia="Times New Roman"/>
          <w:strike w:val="false"/>
          <w:color w:val="000000"/>
          <w:spacing w:val="-2"/>
          <w:w w:val="100"/>
          <w:sz w:val="24"/>
          <w:vertAlign w:val="baseline"/>
          <w:lang w:val="fr-FR"/>
        </w:rPr>
        <w:t xml:space="preserve">conclue que le projet d’investissement d’extension de la </w:t>
      </w:r>
      <w:r>
        <w:rPr>
          <w:rFonts w:ascii="Times New Roman" w:hAnsi="Times New Roman" w:eastAsia="Times New Roman"/>
          <w:strike w:val="false"/>
          <w:color w:val="000000"/>
          <w:spacing w:val="-2"/>
          <w:w w:val="100"/>
          <w:sz w:val="24"/>
          <w:vertAlign w:val="baseline"/>
          <w:lang w:val="fr-FR"/>
        </w:rPr>
        <w:t xml:space="preserve">nouvelle unité de fabrication de carreaux céramiques sis </w:t>
      </w:r>
      <w:r>
        <w:rPr>
          <w:rFonts w:ascii="Times New Roman" w:hAnsi="Times New Roman" w:eastAsia="Times New Roman"/>
          <w:strike w:val="false"/>
          <w:color w:val="000000"/>
          <w:spacing w:val="-2"/>
          <w:w w:val="100"/>
          <w:sz w:val="24"/>
          <w:vertAlign w:val="baseline"/>
          <w:lang w:val="fr-FR"/>
        </w:rPr>
        <w:t xml:space="preserve">à l’arrière port BEJAIA réalisé par la </w:t>
      </w:r>
      <w:r>
        <w:rPr>
          <w:rFonts w:ascii="Times New Roman" w:hAnsi="Times New Roman" w:eastAsia="Times New Roman"/>
          <w:strike w:val="false"/>
          <w:color w:val="000000"/>
          <w:spacing w:val="-2"/>
          <w:w w:val="100"/>
          <w:sz w:val="24"/>
          <w:vertAlign w:val="baseline"/>
          <w:lang w:val="fr-FR"/>
        </w:rPr>
        <w:t xml:space="preserve">SARL SCS </w:t>
      </w:r>
      <w:r>
        <w:rPr>
          <w:rFonts w:ascii="Times New Roman" w:hAnsi="Times New Roman" w:eastAsia="Times New Roman"/>
          <w:strike w:val="false"/>
          <w:color w:val="000000"/>
          <w:spacing w:val="-2"/>
          <w:w w:val="100"/>
          <w:sz w:val="24"/>
          <w:vertAlign w:val="baseline"/>
          <w:lang w:val="fr-FR"/>
        </w:rPr>
        <w:t xml:space="preserve">est rentable et économiquement profitable pour l’entreprise.</w:t>
      </w:r>
    </w:p>
    <w:p>
      <w:pPr>
        <w:pageBreakBefore w:val="false"/>
        <w:spacing w:before="645" w:after="0" w:line="274" w:lineRule="exact"/>
        <w:ind w:right="0" w:left="144" w:firstLine="0"/>
        <w:jc w:val="left"/>
        <w:textAlignment w:val="baseline"/>
        <w:rPr>
          <w:rFonts w:ascii="Times New Roman" w:hAnsi="Times New Roman" w:eastAsia="Times New Roman"/>
          <w:b w:val="true"/>
          <w:strike w:val="false"/>
          <w:color w:val="000000"/>
          <w:spacing w:val="-1"/>
          <w:w w:val="100"/>
          <w:sz w:val="24"/>
          <w:vertAlign w:val="baseline"/>
          <w:lang w:val="fr-FR"/>
        </w:rPr>
      </w:pPr>
      <w:r>
        <w:rPr>
          <w:rFonts w:ascii="Times New Roman" w:hAnsi="Times New Roman" w:eastAsia="Times New Roman"/>
          <w:b w:val="true"/>
          <w:strike w:val="false"/>
          <w:color w:val="000000"/>
          <w:spacing w:val="-1"/>
          <w:w w:val="100"/>
          <w:sz w:val="24"/>
          <w:vertAlign w:val="baseline"/>
          <w:lang w:val="fr-FR"/>
        </w:rPr>
        <w:t xml:space="preserve">Conclusion du chapitre :</w:t>
      </w:r>
    </w:p>
    <w:p>
      <w:pPr>
        <w:pageBreakBefore w:val="false"/>
        <w:spacing w:before="157" w:after="0" w:line="295" w:lineRule="exact"/>
        <w:ind w:right="144" w:left="144" w:firstLine="0"/>
        <w:jc w:val="lef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Nous avons essayé dans ce troisième chapitre d’appliquer les différents critères d’évaluation et de choix d’investissement, afin d’aboutir à une décision relative au projet d’extension de la </w:t>
      </w:r>
      <w:r>
        <w:rPr>
          <w:rFonts w:ascii="Times New Roman" w:hAnsi="Times New Roman" w:eastAsia="Times New Roman"/>
          <w:strike w:val="false"/>
          <w:color w:val="000000"/>
          <w:spacing w:val="0"/>
          <w:w w:val="100"/>
          <w:sz w:val="24"/>
          <w:vertAlign w:val="baseline"/>
          <w:lang w:val="fr-FR"/>
        </w:rPr>
        <w:t xml:space="preserve">SARL SCS.</w:t>
      </w:r>
    </w:p>
    <w:p>
      <w:pPr>
        <w:pageBreakBefore w:val="false"/>
        <w:spacing w:before="169" w:after="0" w:line="295" w:lineRule="exact"/>
        <w:ind w:right="288" w:left="144" w:firstLine="0"/>
        <w:jc w:val="lef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D’après l’étude effectuée, </w:t>
      </w:r>
      <w:r>
        <w:rPr>
          <w:rFonts w:ascii="Times New Roman" w:hAnsi="Times New Roman" w:eastAsia="Times New Roman"/>
          <w:strike w:val="false"/>
          <w:color w:val="000000"/>
          <w:spacing w:val="0"/>
          <w:w w:val="100"/>
          <w:sz w:val="24"/>
          <w:vertAlign w:val="baseline"/>
          <w:lang w:val="fr-FR"/>
        </w:rPr>
        <w:t xml:space="preserve">tous les critères sont positifs à </w:t>
      </w:r>
      <w:r>
        <w:rPr>
          <w:rFonts w:ascii="Times New Roman" w:hAnsi="Times New Roman" w:eastAsia="Times New Roman"/>
          <w:strike w:val="false"/>
          <w:color w:val="000000"/>
          <w:spacing w:val="0"/>
          <w:w w:val="100"/>
          <w:sz w:val="24"/>
          <w:vertAlign w:val="baseline"/>
          <w:lang w:val="fr-FR"/>
        </w:rPr>
        <w:t xml:space="preserve">l’égard de ce projet en matière de </w:t>
      </w:r>
      <w:r>
        <w:rPr>
          <w:rFonts w:ascii="Times New Roman" w:hAnsi="Times New Roman" w:eastAsia="Times New Roman"/>
          <w:strike w:val="false"/>
          <w:color w:val="000000"/>
          <w:spacing w:val="0"/>
          <w:w w:val="100"/>
          <w:sz w:val="24"/>
          <w:vertAlign w:val="baseline"/>
          <w:lang w:val="fr-FR"/>
        </w:rPr>
        <w:t xml:space="preserve">rentabilité. Le </w:t>
      </w:r>
      <w:r>
        <w:rPr>
          <w:rFonts w:ascii="Times New Roman" w:hAnsi="Times New Roman" w:eastAsia="Times New Roman"/>
          <w:strike w:val="false"/>
          <w:color w:val="000000"/>
          <w:spacing w:val="0"/>
          <w:w w:val="100"/>
          <w:sz w:val="24"/>
          <w:vertAlign w:val="baseline"/>
          <w:lang w:val="fr-FR"/>
        </w:rPr>
        <w:t xml:space="preserve">projet s’avère d’une immense importance par rapport à son coût de réalisation </w:t>
      </w:r>
      <w:r>
        <w:rPr>
          <w:rFonts w:ascii="Times New Roman" w:hAnsi="Times New Roman" w:eastAsia="Times New Roman"/>
          <w:strike w:val="false"/>
          <w:color w:val="000000"/>
          <w:spacing w:val="0"/>
          <w:w w:val="100"/>
          <w:sz w:val="24"/>
          <w:vertAlign w:val="baseline"/>
          <w:lang w:val="fr-FR"/>
        </w:rPr>
        <w:t xml:space="preserve">et ils dégagent des flux qui sont satisfaisants </w:t>
      </w:r>
      <w:r>
        <w:rPr>
          <w:rFonts w:ascii="Times New Roman" w:hAnsi="Times New Roman" w:eastAsia="Times New Roman"/>
          <w:strike w:val="false"/>
          <w:color w:val="000000"/>
          <w:spacing w:val="0"/>
          <w:w w:val="100"/>
          <w:sz w:val="24"/>
          <w:vertAlign w:val="baseline"/>
          <w:lang w:val="fr-FR"/>
        </w:rPr>
        <w:t xml:space="preserve">pour l’entreprise SARL SCS.</w:t>
      </w:r>
    </w:p>
    <w:p>
      <w:pPr>
        <w:pageBreakBefore w:val="false"/>
        <w:spacing w:before="174" w:after="0" w:line="288" w:lineRule="exact"/>
        <w:ind w:right="720" w:left="144" w:firstLine="0"/>
        <w:jc w:val="lef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Pour conclure, Les résultats enregistrés font référence à un investissement faisable mais surtout rentable à long terme.</w:t>
      </w:r>
    </w:p>
    <w:p>
      <w:pPr>
        <w:sectPr>
          <w:type w:val="nextPage"/>
          <w:pgSz w:w="11914" w:h="16848" w:orient="portrait"/>
          <w:pgMar w:bottom="924" w:top="700" w:right="1377" w:left="1277" w:header="720" w:footer="720"/>
          <w:titlePg w:val="false"/>
          <w:textDirection w:val="lrTb"/>
        </w:sectPr>
      </w:pPr>
    </w:p>
    <w:p>
      <w:pPr>
        <w:pageBreakBefore w:val="false"/>
        <w:spacing w:before="15" w:after="0" w:line="1090" w:lineRule="exact"/>
        <w:ind w:right="0" w:left="0" w:firstLine="0"/>
        <w:jc w:val="left"/>
        <w:textAlignment w:val="baseline"/>
        <w:rPr>
          <w:rFonts w:ascii="Times New Roman" w:hAnsi="Times New Roman" w:eastAsia="Times New Roman"/>
          <w:b w:val="true"/>
          <w:strike w:val="false"/>
          <w:color w:val="000000"/>
          <w:spacing w:val="-8"/>
          <w:w w:val="100"/>
          <w:sz w:val="96"/>
          <w:vertAlign w:val="baseline"/>
          <w:lang w:val="fr-FR"/>
        </w:rPr>
      </w:pPr>
      <w:r>
        <w:rPr>
          <w:rFonts w:ascii="Times New Roman" w:hAnsi="Times New Roman" w:eastAsia="Times New Roman"/>
          <w:b w:val="true"/>
          <w:strike w:val="false"/>
          <w:color w:val="000000"/>
          <w:spacing w:val="-8"/>
          <w:w w:val="100"/>
          <w:sz w:val="96"/>
          <w:vertAlign w:val="baseline"/>
          <w:lang w:val="fr-FR"/>
        </w:rPr>
        <w:t xml:space="preserve">Conclusion générale</w:t>
      </w:r>
    </w:p>
    <w:p>
      <w:pPr>
        <w:sectPr>
          <w:type w:val="nextPage"/>
          <w:pgSz w:w="11914" w:h="16848" w:orient="portrait"/>
          <w:pgMar w:bottom="8452" w:top="6880" w:right="2189" w:left="1445" w:header="720" w:footer="720"/>
          <w:titlePg w:val="false"/>
          <w:textDirection w:val="lrTb"/>
        </w:sectPr>
      </w:pPr>
    </w:p>
    <w:p>
      <w:pPr>
        <w:pageBreakBefore w:val="false"/>
        <w:spacing w:before="13" w:after="0" w:line="217" w:lineRule="exact"/>
        <w:ind w:right="108" w:left="72" w:firstLine="0"/>
        <w:jc w:val="right"/>
        <w:textAlignment w:val="baseline"/>
        <w:rPr>
          <w:rFonts w:ascii="Times New Roman" w:hAnsi="Times New Roman" w:eastAsia="Times New Roman"/>
          <w:b w:val="true"/>
          <w:strike w:val="false"/>
          <w:color w:val="000000"/>
          <w:spacing w:val="0"/>
          <w:w w:val="100"/>
          <w:sz w:val="20"/>
          <w:vertAlign w:val="baseline"/>
          <w:lang w:val="fr-FR"/>
        </w:rPr>
      </w:pPr>
      <w:r>
        <w:pict>
          <v:shapetype id="_x0000_t221" coordsize="21600,21600" o:spt="202" path="m,l,21600r21600,l21600,xe">
            <v:stroke joinstyle="miter"/>
            <v:path gradientshapeok="t" o:connecttype="rect"/>
          </v:shapetype>
          <v:shape id="_x0000_s220" type="#_x0000_t221" filled="f" stroked="f" style="position:absolute;width:30pt;height:22.55pt;z-index:-780;margin-left:524.65pt;margin-top:776.4pt;mso-wrap-distance-left:0pt;mso-wrap-distance-right:0pt;mso-position-horizontal-relative:page;mso-position-vertical-relative:page">
            <w10:wrap type="square" side="both"/>
            <v:fill opacity="1" o:opacity2="1" recolor="f" rotate="f" type="solid"/>
            <v:textbox inset="0pt, 0pt, 0pt, 0pt">
              <w:txbxContent>
                <w:p>
                  <w:pPr>
                    <w:pageBreakBefore w:val="false"/>
                    <w:spacing w:before="0" w:after="0" w:line="240" w:lineRule="auto"/>
                    <w:ind w:right="0" w:left="0"/>
                    <w:jc w:val="left"/>
                    <w:textAlignment w:val="baseline"/>
                  </w:pPr>
                  <w:r>
                    <w:drawing>
                      <wp:inline>
                        <wp:extent cx="381000" cy="286385"/>
                        <wp:docPr id="177" name="Picture"/>
                        <a:graphic>
                          <a:graphicData uri="http://schemas.openxmlformats.org/drawingml/2006/picture">
                            <pic:pic>
                              <pic:nvPicPr>
                                <pic:cNvPr id="178" name="test1"/>
                                <pic:cNvPicPr preferRelativeResize="false"/>
                              </pic:nvPicPr>
                              <pic:blipFill>
                                <a:blip r:embed="drId96"/>
                                <a:stretch>
                                  <a:fillRect/>
                                </a:stretch>
                              </pic:blipFill>
                              <pic:spPr>
                                <a:xfrm>
                                  <a:off x="0" y="0"/>
                                  <a:ext cx="381000" cy="286385"/>
                                </a:xfrm>
                                <a:prstGeom prst="rect">
                                  <a:avLst/>
                                </a:prstGeom>
                              </pic:spPr>
                            </pic:pic>
                          </a:graphicData>
                        </a:graphic>
                      </wp:inline>
                    </w:drawing>
                  </w:r>
                </w:p>
              </w:txbxContent>
            </v:textbox>
          </v:shape>
        </w:pict>
      </w:r>
      <w:r>
        <w:pict>
          <v:shapetype id="_x0000_t222" coordsize="21600,21600" o:spt="202" path="m,l,21600r21600,l21600,xe">
            <v:stroke joinstyle="miter"/>
            <v:path gradientshapeok="t" o:connecttype="rect"/>
          </v:shapetype>
          <v:shape id="_x0000_s221" type="#_x0000_t222" filled="f" stroked="f" style="position:absolute;width:18.05pt;height:10.4pt;z-index:-779;margin-left:530.75pt;margin-top:781pt;mso-wrap-distance-left:0pt;mso-wrap-distance-right:0pt;mso-position-horizontal-relative:page;mso-position-vertical-relative:page">
            <w10:wrap type="square" side="both"/>
            <v:fill opacity="1" o:opacity2="1" recolor="f" rotate="f" type="solid"/>
            <v:textbox inset="0pt, 0pt, 0pt, 0pt">
              <w:txbxContent>
                <w:p>
                  <w:pPr>
                    <w:pageBreakBefore w:val="false"/>
                    <w:spacing w:before="22" w:after="0" w:line="183" w:lineRule="exact"/>
                    <w:ind w:right="0" w:left="0" w:firstLine="0"/>
                    <w:jc w:val="left"/>
                    <w:textAlignment w:val="baseline"/>
                    <w:rPr>
                      <w:rFonts w:ascii="Calibri" w:hAnsi="Calibri" w:eastAsia="Calibri"/>
                      <w:strike w:val="false"/>
                      <w:color w:val="000000"/>
                      <w:spacing w:val="25"/>
                      <w:w w:val="100"/>
                      <w:sz w:val="17"/>
                      <w:vertAlign w:val="baseline"/>
                      <w:lang w:val="fr-FR"/>
                    </w:rPr>
                  </w:pPr>
                  <w:r>
                    <w:rPr>
                      <w:rFonts w:ascii="Calibri" w:hAnsi="Calibri" w:eastAsia="Calibri"/>
                      <w:strike w:val="false"/>
                      <w:color w:val="000000"/>
                      <w:spacing w:val="25"/>
                      <w:w w:val="100"/>
                      <w:sz w:val="17"/>
                      <w:vertAlign w:val="baseline"/>
                      <w:lang w:val="fr-FR"/>
                    </w:rPr>
                    <w:t xml:space="preserve">71</w:t>
                  </w:r>
                </w:p>
              </w:txbxContent>
            </v:textbox>
          </v:shape>
        </w:pict>
      </w:r>
      <w:r>
        <w:rPr>
          <w:rFonts w:ascii="Times New Roman" w:hAnsi="Times New Roman" w:eastAsia="Times New Roman"/>
          <w:b w:val="true"/>
          <w:strike w:val="false"/>
          <w:color w:val="000000"/>
          <w:spacing w:val="0"/>
          <w:w w:val="100"/>
          <w:sz w:val="20"/>
          <w:vertAlign w:val="baseline"/>
          <w:lang w:val="fr-FR"/>
        </w:rPr>
        <w:t xml:space="preserve">Conclusion générale</w:t>
      </w:r>
    </w:p>
    <w:p>
      <w:pPr>
        <w:pageBreakBefore w:val="false"/>
        <w:spacing w:before="480" w:after="0" w:line="323" w:lineRule="exact"/>
        <w:ind w:right="0" w:left="504" w:firstLine="0"/>
        <w:jc w:val="left"/>
        <w:textAlignment w:val="baseline"/>
        <w:rPr>
          <w:rFonts w:ascii="Times New Roman" w:hAnsi="Times New Roman" w:eastAsia="Times New Roman"/>
          <w:b w:val="true"/>
          <w:strike w:val="false"/>
          <w:color w:val="000000"/>
          <w:spacing w:val="-3"/>
          <w:w w:val="100"/>
          <w:sz w:val="29"/>
          <w:vertAlign w:val="baseline"/>
          <w:lang w:val="fr-FR"/>
        </w:rPr>
      </w:pPr>
      <w:r>
        <w:pict>
          <v:line strokeweight="4.55pt" strokecolor="#823A0A" from="66.25pt,50.15pt" to="529.3pt,50.15pt" style="position:absolute;mso-position-horizontal-relative:page;mso-position-vertical-relative:page;">
            <v:stroke linestyle="thinThin"/>
          </v:line>
        </w:pict>
      </w:r>
      <w:r>
        <w:rPr>
          <w:rFonts w:ascii="Times New Roman" w:hAnsi="Times New Roman" w:eastAsia="Times New Roman"/>
          <w:b w:val="true"/>
          <w:strike w:val="false"/>
          <w:color w:val="000000"/>
          <w:spacing w:val="-3"/>
          <w:w w:val="100"/>
          <w:sz w:val="29"/>
          <w:vertAlign w:val="baseline"/>
          <w:lang w:val="fr-FR"/>
        </w:rPr>
        <w:t xml:space="preserve">Conclusion générale</w:t>
      </w:r>
    </w:p>
    <w:p>
      <w:pPr>
        <w:pageBreakBefore w:val="false"/>
        <w:spacing w:before="192" w:after="0" w:line="411" w:lineRule="exact"/>
        <w:ind w:right="108" w:left="72" w:firstLine="432"/>
        <w:jc w:val="both"/>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L’objectif principal visé par cette recherche est d’évaluer la rentabilité d’un projet d’extension d’une nouvelle unit</w:t>
      </w:r>
      <w:r>
        <w:rPr>
          <w:rFonts w:ascii="Times New Roman" w:hAnsi="Times New Roman" w:eastAsia="Times New Roman"/>
          <w:strike w:val="false"/>
          <w:color w:val="000000"/>
          <w:spacing w:val="0"/>
          <w:w w:val="100"/>
          <w:sz w:val="24"/>
          <w:vertAlign w:val="baseline"/>
          <w:lang w:val="fr-FR"/>
        </w:rPr>
        <w:t xml:space="preserve">é </w:t>
      </w:r>
      <w:r>
        <w:rPr>
          <w:rFonts w:ascii="Times New Roman" w:hAnsi="Times New Roman" w:eastAsia="Times New Roman"/>
          <w:strike w:val="false"/>
          <w:color w:val="000000"/>
          <w:spacing w:val="0"/>
          <w:w w:val="100"/>
          <w:sz w:val="24"/>
          <w:vertAlign w:val="baseline"/>
          <w:lang w:val="fr-FR"/>
        </w:rPr>
        <w:t xml:space="preserve">de fabrication de carreaux céramiques mis en œuvre par la </w:t>
      </w:r>
      <w:r>
        <w:rPr>
          <w:rFonts w:ascii="Times New Roman" w:hAnsi="Times New Roman" w:eastAsia="Times New Roman"/>
          <w:strike w:val="false"/>
          <w:color w:val="000000"/>
          <w:spacing w:val="0"/>
          <w:w w:val="100"/>
          <w:sz w:val="24"/>
          <w:vertAlign w:val="baseline"/>
          <w:lang w:val="fr-FR"/>
        </w:rPr>
        <w:t xml:space="preserve">SARL Groupe SCS en 2013 </w:t>
      </w:r>
      <w:r>
        <w:rPr>
          <w:rFonts w:ascii="Times New Roman" w:hAnsi="Times New Roman" w:eastAsia="Times New Roman"/>
          <w:strike w:val="false"/>
          <w:color w:val="000000"/>
          <w:spacing w:val="0"/>
          <w:w w:val="100"/>
          <w:sz w:val="24"/>
          <w:vertAlign w:val="baseline"/>
          <w:lang w:val="fr-FR"/>
        </w:rPr>
        <w:t xml:space="preserve">afin d’accroitre la capacité de production de l’entreprise ainsi d’augmenter la valeur du patrimoine de cette dernière.</w:t>
      </w:r>
    </w:p>
    <w:p>
      <w:pPr>
        <w:pageBreakBefore w:val="false"/>
        <w:spacing w:before="301" w:after="0" w:line="404" w:lineRule="exact"/>
        <w:ind w:right="108" w:left="72" w:firstLine="432"/>
        <w:jc w:val="both"/>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La decision d’investissement ne peut être prise qu’après la collecte de toutes les </w:t>
      </w:r>
      <w:r>
        <w:rPr>
          <w:rFonts w:ascii="Times New Roman" w:hAnsi="Times New Roman" w:eastAsia="Times New Roman"/>
          <w:strike w:val="false"/>
          <w:color w:val="000000"/>
          <w:spacing w:val="0"/>
          <w:w w:val="100"/>
          <w:sz w:val="24"/>
          <w:vertAlign w:val="baseline"/>
          <w:lang w:val="fr-FR"/>
        </w:rPr>
        <w:t xml:space="preserve">informations relatives au projet étudié à savoir ses différentes variantes possibles.</w:t>
      </w:r>
    </w:p>
    <w:p>
      <w:pPr>
        <w:pageBreakBefore w:val="false"/>
        <w:spacing w:before="301" w:after="0" w:line="405" w:lineRule="exact"/>
        <w:ind w:right="108" w:left="72" w:firstLine="432"/>
        <w:jc w:val="both"/>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A travers ce travail, nous avons tenté d’apporter des réponses </w:t>
      </w:r>
      <w:r>
        <w:rPr>
          <w:rFonts w:ascii="Times New Roman" w:hAnsi="Times New Roman" w:eastAsia="Times New Roman"/>
          <w:strike w:val="false"/>
          <w:color w:val="000000"/>
          <w:spacing w:val="0"/>
          <w:w w:val="100"/>
          <w:sz w:val="24"/>
          <w:vertAlign w:val="baseline"/>
          <w:lang w:val="fr-FR"/>
        </w:rPr>
        <w:t xml:space="preserve">à notre problématique de </w:t>
      </w:r>
      <w:r>
        <w:rPr>
          <w:rFonts w:ascii="Times New Roman" w:hAnsi="Times New Roman" w:eastAsia="Times New Roman"/>
          <w:strike w:val="false"/>
          <w:color w:val="000000"/>
          <w:spacing w:val="0"/>
          <w:w w:val="100"/>
          <w:sz w:val="24"/>
          <w:vertAlign w:val="baseline"/>
          <w:lang w:val="fr-FR"/>
        </w:rPr>
        <w:t xml:space="preserve">départ qui est de s’interroger sur la rentabilité du projet d’investissement </w:t>
      </w:r>
      <w:r>
        <w:rPr>
          <w:rFonts w:ascii="Times New Roman" w:hAnsi="Times New Roman" w:eastAsia="Times New Roman"/>
          <w:strike w:val="false"/>
          <w:color w:val="000000"/>
          <w:spacing w:val="0"/>
          <w:w w:val="100"/>
          <w:sz w:val="24"/>
          <w:vertAlign w:val="baseline"/>
          <w:lang w:val="fr-FR"/>
        </w:rPr>
        <w:t xml:space="preserve">réalisé par la SARL GROUPE SCS. Comme nous avons pu répondre aux hypothèses citées auparavant.</w:t>
      </w:r>
    </w:p>
    <w:p>
      <w:pPr>
        <w:pageBreakBefore w:val="false"/>
        <w:spacing w:before="318" w:after="0" w:line="412" w:lineRule="exact"/>
        <w:ind w:right="108" w:left="72" w:firstLine="432"/>
        <w:jc w:val="both"/>
        <w:textAlignment w:val="baseline"/>
        <w:rPr>
          <w:rFonts w:ascii="Times New Roman" w:hAnsi="Times New Roman" w:eastAsia="Times New Roman"/>
          <w:strike w:val="false"/>
          <w:color w:val="000000"/>
          <w:spacing w:val="1"/>
          <w:w w:val="100"/>
          <w:sz w:val="24"/>
          <w:vertAlign w:val="baseline"/>
          <w:lang w:val="fr-FR"/>
        </w:rPr>
      </w:pPr>
      <w:r>
        <w:rPr>
          <w:rFonts w:ascii="Times New Roman" w:hAnsi="Times New Roman" w:eastAsia="Times New Roman"/>
          <w:strike w:val="false"/>
          <w:color w:val="000000"/>
          <w:spacing w:val="1"/>
          <w:w w:val="100"/>
          <w:sz w:val="24"/>
          <w:vertAlign w:val="baseline"/>
          <w:lang w:val="fr-FR"/>
        </w:rPr>
        <w:t xml:space="preserve">En effet, ce travail comporte trois chapitres, nous avons commencé dans le premier chapitre par la présentation des différentes notions </w:t>
      </w:r>
      <w:r>
        <w:rPr>
          <w:rFonts w:ascii="Times New Roman" w:hAnsi="Times New Roman" w:eastAsia="Times New Roman"/>
          <w:strike w:val="false"/>
          <w:color w:val="000000"/>
          <w:spacing w:val="1"/>
          <w:w w:val="100"/>
          <w:sz w:val="24"/>
          <w:vertAlign w:val="baseline"/>
          <w:lang w:val="fr-FR"/>
        </w:rPr>
        <w:t xml:space="preserve">de base sur l’investissement </w:t>
      </w:r>
      <w:r>
        <w:rPr>
          <w:rFonts w:ascii="Times New Roman" w:hAnsi="Times New Roman" w:eastAsia="Times New Roman"/>
          <w:strike w:val="false"/>
          <w:color w:val="000000"/>
          <w:spacing w:val="1"/>
          <w:w w:val="100"/>
          <w:sz w:val="24"/>
          <w:vertAlign w:val="baseline"/>
          <w:lang w:val="fr-FR"/>
        </w:rPr>
        <w:t xml:space="preserve">que nous </w:t>
      </w:r>
      <w:r>
        <w:rPr>
          <w:rFonts w:ascii="Times New Roman" w:hAnsi="Times New Roman" w:eastAsia="Times New Roman"/>
          <w:strike w:val="false"/>
          <w:color w:val="000000"/>
          <w:spacing w:val="1"/>
          <w:w w:val="100"/>
          <w:sz w:val="24"/>
          <w:vertAlign w:val="baseline"/>
          <w:lang w:val="fr-FR"/>
        </w:rPr>
        <w:t xml:space="preserve">devions connaitre avant d’entamer l’analyse du dit projet </w:t>
      </w:r>
      <w:r>
        <w:rPr>
          <w:rFonts w:ascii="Times New Roman" w:hAnsi="Times New Roman" w:eastAsia="Times New Roman"/>
          <w:strike w:val="false"/>
          <w:color w:val="000000"/>
          <w:spacing w:val="1"/>
          <w:w w:val="100"/>
          <w:sz w:val="24"/>
          <w:vertAlign w:val="baseline"/>
          <w:lang w:val="fr-FR"/>
        </w:rPr>
        <w:t xml:space="preserve">comme nous avons également </w:t>
      </w:r>
      <w:r>
        <w:rPr>
          <w:rFonts w:ascii="Times New Roman" w:hAnsi="Times New Roman" w:eastAsia="Times New Roman"/>
          <w:strike w:val="false"/>
          <w:color w:val="000000"/>
          <w:spacing w:val="1"/>
          <w:w w:val="100"/>
          <w:sz w:val="24"/>
          <w:vertAlign w:val="baseline"/>
          <w:lang w:val="fr-FR"/>
        </w:rPr>
        <w:t xml:space="preserve">évoqué les différents modes de financement dont dispose l’investisseur Algérien. </w:t>
      </w:r>
      <w:r>
        <w:rPr>
          <w:rFonts w:ascii="Times New Roman" w:hAnsi="Times New Roman" w:eastAsia="Times New Roman"/>
          <w:strike w:val="false"/>
          <w:color w:val="000000"/>
          <w:spacing w:val="1"/>
          <w:w w:val="100"/>
          <w:sz w:val="24"/>
          <w:vertAlign w:val="baseline"/>
          <w:lang w:val="fr-FR"/>
        </w:rPr>
        <w:t xml:space="preserve">Le deuxième revoie aux critères et outils de choix </w:t>
      </w:r>
      <w:r>
        <w:rPr>
          <w:rFonts w:ascii="Times New Roman" w:hAnsi="Times New Roman" w:eastAsia="Times New Roman"/>
          <w:strike w:val="false"/>
          <w:color w:val="000000"/>
          <w:spacing w:val="1"/>
          <w:w w:val="100"/>
          <w:sz w:val="24"/>
          <w:vertAlign w:val="baseline"/>
          <w:lang w:val="fr-FR"/>
        </w:rPr>
        <w:t xml:space="preserve">d’investissement </w:t>
      </w:r>
      <w:r>
        <w:rPr>
          <w:rFonts w:ascii="Times New Roman" w:hAnsi="Times New Roman" w:eastAsia="Times New Roman"/>
          <w:strike w:val="false"/>
          <w:color w:val="000000"/>
          <w:spacing w:val="1"/>
          <w:w w:val="100"/>
          <w:sz w:val="24"/>
          <w:vertAlign w:val="baseline"/>
          <w:lang w:val="fr-FR"/>
        </w:rPr>
        <w:t xml:space="preserve">qui </w:t>
      </w:r>
      <w:r>
        <w:rPr>
          <w:rFonts w:ascii="Times New Roman" w:hAnsi="Times New Roman" w:eastAsia="Times New Roman"/>
          <w:strike w:val="false"/>
          <w:color w:val="000000"/>
          <w:spacing w:val="1"/>
          <w:w w:val="100"/>
          <w:sz w:val="24"/>
          <w:vertAlign w:val="baseline"/>
          <w:lang w:val="fr-FR"/>
        </w:rPr>
        <w:t xml:space="preserve">servent d’instruments d’aide à la prise de décision d’investissement, c</w:t>
      </w:r>
      <w:r>
        <w:rPr>
          <w:rFonts w:ascii="Times New Roman" w:hAnsi="Times New Roman" w:eastAsia="Times New Roman"/>
          <w:strike w:val="false"/>
          <w:color w:val="000000"/>
          <w:spacing w:val="1"/>
          <w:w w:val="100"/>
          <w:sz w:val="24"/>
          <w:vertAlign w:val="baseline"/>
          <w:lang w:val="fr-FR"/>
        </w:rPr>
        <w:t xml:space="preserve">es critères se différent selon la nature de </w:t>
      </w:r>
      <w:r>
        <w:rPr>
          <w:rFonts w:ascii="Times New Roman" w:hAnsi="Times New Roman" w:eastAsia="Times New Roman"/>
          <w:strike w:val="false"/>
          <w:color w:val="000000"/>
          <w:spacing w:val="1"/>
          <w:w w:val="100"/>
          <w:sz w:val="24"/>
          <w:vertAlign w:val="baseline"/>
          <w:lang w:val="fr-FR"/>
        </w:rPr>
        <w:t xml:space="preserve">l’avenir sur lequel se fera l’étude, </w:t>
      </w:r>
      <w:r>
        <w:rPr>
          <w:rFonts w:ascii="Times New Roman" w:hAnsi="Times New Roman" w:eastAsia="Times New Roman"/>
          <w:strike w:val="false"/>
          <w:color w:val="000000"/>
          <w:spacing w:val="1"/>
          <w:w w:val="100"/>
          <w:sz w:val="24"/>
          <w:vertAlign w:val="baseline"/>
          <w:lang w:val="fr-FR"/>
        </w:rPr>
        <w:t xml:space="preserve">ils </w:t>
      </w:r>
      <w:r>
        <w:rPr>
          <w:rFonts w:ascii="Times New Roman" w:hAnsi="Times New Roman" w:eastAsia="Times New Roman"/>
          <w:strike w:val="false"/>
          <w:color w:val="000000"/>
          <w:spacing w:val="1"/>
          <w:w w:val="100"/>
          <w:sz w:val="24"/>
          <w:vertAlign w:val="baseline"/>
          <w:lang w:val="fr-FR"/>
        </w:rPr>
        <w:t xml:space="preserve">dépendent donc de l’avenir certain </w:t>
      </w:r>
      <w:r>
        <w:rPr>
          <w:rFonts w:ascii="Times New Roman" w:hAnsi="Times New Roman" w:eastAsia="Times New Roman"/>
          <w:strike w:val="false"/>
          <w:color w:val="000000"/>
          <w:spacing w:val="1"/>
          <w:w w:val="100"/>
          <w:sz w:val="24"/>
          <w:vertAlign w:val="baseline"/>
          <w:lang w:val="fr-FR"/>
        </w:rPr>
        <w:t xml:space="preserve">: les critères avec ou sans actualisation, ou incertain. En vue de compléter notre sujet de recherche, nous avons </w:t>
      </w:r>
      <w:r>
        <w:rPr>
          <w:rFonts w:ascii="Times New Roman" w:hAnsi="Times New Roman" w:eastAsia="Times New Roman"/>
          <w:strike w:val="false"/>
          <w:color w:val="000000"/>
          <w:spacing w:val="1"/>
          <w:w w:val="100"/>
          <w:sz w:val="24"/>
          <w:vertAlign w:val="baseline"/>
          <w:lang w:val="fr-FR"/>
        </w:rPr>
        <w:t xml:space="preserve">traité un cas d’évaluation d’un projet d’investissement qui reflète une expérience concrète </w:t>
      </w:r>
      <w:r>
        <w:rPr>
          <w:rFonts w:ascii="Times New Roman" w:hAnsi="Times New Roman" w:eastAsia="Times New Roman"/>
          <w:strike w:val="false"/>
          <w:color w:val="000000"/>
          <w:spacing w:val="1"/>
          <w:w w:val="100"/>
          <w:sz w:val="24"/>
          <w:vertAlign w:val="baseline"/>
          <w:lang w:val="fr-FR"/>
        </w:rPr>
        <w:t xml:space="preserve">réalisé par la SARL Groupe SCS, ou en dépit de la situation sanitaire du pays par rapport au covid- 19 nous avons pu réaliser une étude du projet en appliquant toutes les techniques nécessaires afin de pouvoir estimer le degré de rentabilité du projet </w:t>
      </w:r>
      <w:r>
        <w:rPr>
          <w:rFonts w:ascii="Times New Roman" w:hAnsi="Times New Roman" w:eastAsia="Times New Roman"/>
          <w:strike w:val="false"/>
          <w:color w:val="000000"/>
          <w:spacing w:val="1"/>
          <w:w w:val="100"/>
          <w:sz w:val="24"/>
          <w:vertAlign w:val="baseline"/>
          <w:lang w:val="fr-FR"/>
        </w:rPr>
        <w:t xml:space="preserve">d’extension </w:t>
      </w:r>
      <w:r>
        <w:rPr>
          <w:rFonts w:ascii="Times New Roman" w:hAnsi="Times New Roman" w:eastAsia="Times New Roman"/>
          <w:strike w:val="false"/>
          <w:color w:val="000000"/>
          <w:spacing w:val="1"/>
          <w:w w:val="100"/>
          <w:sz w:val="24"/>
          <w:vertAlign w:val="baseline"/>
          <w:lang w:val="fr-FR"/>
        </w:rPr>
        <w:t xml:space="preserve">pour </w:t>
      </w:r>
      <w:r>
        <w:rPr>
          <w:rFonts w:ascii="Times New Roman" w:hAnsi="Times New Roman" w:eastAsia="Times New Roman"/>
          <w:strike w:val="false"/>
          <w:color w:val="000000"/>
          <w:spacing w:val="1"/>
          <w:w w:val="100"/>
          <w:sz w:val="24"/>
          <w:vertAlign w:val="baseline"/>
          <w:lang w:val="fr-FR"/>
        </w:rPr>
        <w:t xml:space="preserve">l’entreprise </w:t>
      </w:r>
      <w:r>
        <w:rPr>
          <w:rFonts w:ascii="Times New Roman" w:hAnsi="Times New Roman" w:eastAsia="Times New Roman"/>
          <w:strike w:val="false"/>
          <w:color w:val="000000"/>
          <w:spacing w:val="1"/>
          <w:w w:val="100"/>
          <w:sz w:val="24"/>
          <w:vertAlign w:val="baseline"/>
          <w:lang w:val="fr-FR"/>
        </w:rPr>
        <w:t xml:space="preserve">SARL SCS.</w:t>
      </w:r>
    </w:p>
    <w:p>
      <w:pPr>
        <w:pageBreakBefore w:val="false"/>
        <w:spacing w:before="302" w:after="0" w:line="405" w:lineRule="exact"/>
        <w:ind w:right="108" w:left="72" w:firstLine="432"/>
        <w:jc w:val="both"/>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En outre, une </w:t>
      </w:r>
      <w:r>
        <w:rPr>
          <w:rFonts w:ascii="Times New Roman" w:hAnsi="Times New Roman" w:eastAsia="Times New Roman"/>
          <w:strike w:val="false"/>
          <w:color w:val="000000"/>
          <w:spacing w:val="0"/>
          <w:w w:val="100"/>
          <w:sz w:val="24"/>
          <w:vertAlign w:val="baseline"/>
          <w:lang w:val="fr-FR"/>
        </w:rPr>
        <w:t xml:space="preserve">evaluation d’un projet d’investissement qui prends en compte les risques </w:t>
      </w:r>
      <w:r>
        <w:rPr>
          <w:rFonts w:ascii="Times New Roman" w:hAnsi="Times New Roman" w:eastAsia="Times New Roman"/>
          <w:strike w:val="false"/>
          <w:color w:val="000000"/>
          <w:spacing w:val="0"/>
          <w:w w:val="100"/>
          <w:sz w:val="24"/>
          <w:vertAlign w:val="baseline"/>
          <w:lang w:val="fr-FR"/>
        </w:rPr>
        <w:t xml:space="preserve">encourus est un facteur indispensable pour aider les décideurs afin de dégager de meilleurs résultats et de porter ainsi un jugement fiable sur le degré de la rentabilité du projet.</w:t>
      </w:r>
    </w:p>
    <w:p>
      <w:pPr>
        <w:pageBreakBefore w:val="false"/>
        <w:spacing w:before="327" w:after="0" w:line="393" w:lineRule="exact"/>
        <w:ind w:right="108" w:left="72" w:firstLine="432"/>
        <w:jc w:val="both"/>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D’après l’étud</w:t>
      </w:r>
      <w:r>
        <w:rPr>
          <w:rFonts w:ascii="Times New Roman" w:hAnsi="Times New Roman" w:eastAsia="Times New Roman"/>
          <w:strike w:val="false"/>
          <w:color w:val="000000"/>
          <w:spacing w:val="0"/>
          <w:w w:val="100"/>
          <w:sz w:val="24"/>
          <w:vertAlign w:val="baseline"/>
          <w:lang w:val="fr-FR"/>
        </w:rPr>
        <w:t xml:space="preserve">e (calcul des flux de trésorerie) </w:t>
      </w:r>
      <w:r>
        <w:rPr>
          <w:rFonts w:ascii="Times New Roman" w:hAnsi="Times New Roman" w:eastAsia="Times New Roman"/>
          <w:strike w:val="false"/>
          <w:color w:val="000000"/>
          <w:spacing w:val="0"/>
          <w:w w:val="100"/>
          <w:sz w:val="24"/>
          <w:vertAlign w:val="baseline"/>
          <w:lang w:val="fr-FR"/>
        </w:rPr>
        <w:t xml:space="preserve">et l’application de certains critères d’</w:t>
      </w:r>
      <w:r>
        <w:rPr>
          <w:rFonts w:ascii="Times New Roman" w:hAnsi="Times New Roman" w:eastAsia="Times New Roman"/>
          <w:strike w:val="false"/>
          <w:color w:val="000000"/>
          <w:spacing w:val="0"/>
          <w:w w:val="100"/>
          <w:sz w:val="24"/>
          <w:vertAlign w:val="baseline"/>
          <w:lang w:val="fr-FR"/>
        </w:rPr>
        <w:t xml:space="preserve">évaluation financière (VAN, TRI, DR et IP) nous avons aboutis aux résultats qui suivent :</w:t>
      </w:r>
    </w:p>
    <w:p>
      <w:pPr>
        <w:sectPr>
          <w:type w:val="nextPage"/>
          <w:pgSz w:w="11914" w:h="16848" w:orient="portrait"/>
          <w:pgMar w:bottom="924" w:top="720" w:right="1329" w:left="1325" w:header="720" w:footer="720"/>
          <w:titlePg w:val="false"/>
          <w:textDirection w:val="lrTb"/>
        </w:sectPr>
      </w:pPr>
    </w:p>
    <w:p>
      <w:pPr>
        <w:pageBreakBefore w:val="false"/>
        <w:spacing w:before="13" w:after="0" w:line="217" w:lineRule="exact"/>
        <w:ind w:right="108" w:left="72" w:firstLine="0"/>
        <w:jc w:val="right"/>
        <w:textAlignment w:val="baseline"/>
        <w:rPr>
          <w:rFonts w:ascii="Times New Roman" w:hAnsi="Times New Roman" w:eastAsia="Times New Roman"/>
          <w:b w:val="true"/>
          <w:strike w:val="false"/>
          <w:color w:val="000000"/>
          <w:spacing w:val="0"/>
          <w:w w:val="100"/>
          <w:sz w:val="20"/>
          <w:vertAlign w:val="baseline"/>
          <w:lang w:val="fr-FR"/>
        </w:rPr>
      </w:pPr>
      <w:r>
        <w:pict>
          <v:shapetype id="_x0000_t223" coordsize="21600,21600" o:spt="202" path="m,l,21600r21600,l21600,xe">
            <v:stroke joinstyle="miter"/>
            <v:path gradientshapeok="t" o:connecttype="rect"/>
          </v:shapetype>
          <v:shape id="_x0000_s222" type="#_x0000_t223" filled="f" stroked="f" style="position:absolute;width:30pt;height:22.55pt;z-index:-778;margin-left:524.65pt;margin-top:776.4pt;mso-wrap-distance-left:0pt;mso-wrap-distance-right:0pt;mso-position-horizontal-relative:page;mso-position-vertical-relative:page">
            <w10:wrap type="square" side="both"/>
            <v:fill opacity="1" o:opacity2="1" recolor="f" rotate="f" type="solid"/>
            <v:textbox inset="0pt, 0pt, 0pt, 0pt">
              <w:txbxContent>
                <w:p>
                  <w:pPr>
                    <w:pageBreakBefore w:val="false"/>
                    <w:spacing w:before="0" w:after="0" w:line="240" w:lineRule="auto"/>
                    <w:ind w:right="0" w:left="0"/>
                    <w:jc w:val="left"/>
                    <w:textAlignment w:val="baseline"/>
                  </w:pPr>
                  <w:r>
                    <w:drawing>
                      <wp:inline>
                        <wp:extent cx="381000" cy="286385"/>
                        <wp:docPr id="179" name="Picture"/>
                        <a:graphic>
                          <a:graphicData uri="http://schemas.openxmlformats.org/drawingml/2006/picture">
                            <pic:pic>
                              <pic:nvPicPr>
                                <pic:cNvPr id="180" name="test1"/>
                                <pic:cNvPicPr preferRelativeResize="false"/>
                              </pic:nvPicPr>
                              <pic:blipFill>
                                <a:blip r:embed="drId97"/>
                                <a:stretch>
                                  <a:fillRect/>
                                </a:stretch>
                              </pic:blipFill>
                              <pic:spPr>
                                <a:xfrm>
                                  <a:off x="0" y="0"/>
                                  <a:ext cx="381000" cy="286385"/>
                                </a:xfrm>
                                <a:prstGeom prst="rect">
                                  <a:avLst/>
                                </a:prstGeom>
                              </pic:spPr>
                            </pic:pic>
                          </a:graphicData>
                        </a:graphic>
                      </wp:inline>
                    </w:drawing>
                  </w:r>
                </w:p>
              </w:txbxContent>
            </v:textbox>
          </v:shape>
        </w:pict>
      </w:r>
      <w:r>
        <w:pict>
          <v:shapetype id="_x0000_t224" coordsize="21600,21600" o:spt="202" path="m,l,21600r21600,l21600,xe">
            <v:stroke joinstyle="miter"/>
            <v:path gradientshapeok="t" o:connecttype="rect"/>
          </v:shapetype>
          <v:shape id="_x0000_s223" type="#_x0000_t224" filled="f" stroked="f" style="position:absolute;width:18.05pt;height:10.4pt;z-index:-777;margin-left:530.75pt;margin-top:781pt;mso-wrap-distance-left:0pt;mso-wrap-distance-right:0pt;mso-position-horizontal-relative:page;mso-position-vertical-relative:page">
            <w10:wrap type="square" side="both"/>
            <v:fill opacity="1" o:opacity2="1" recolor="f" rotate="f" type="solid"/>
            <v:textbox inset="0pt, 0pt, 0pt, 0pt">
              <w:txbxContent>
                <w:p>
                  <w:pPr>
                    <w:pageBreakBefore w:val="false"/>
                    <w:spacing w:before="22" w:after="0" w:line="183" w:lineRule="exact"/>
                    <w:ind w:right="0" w:left="0" w:firstLine="0"/>
                    <w:jc w:val="left"/>
                    <w:textAlignment w:val="baseline"/>
                    <w:rPr>
                      <w:rFonts w:ascii="Calibri" w:hAnsi="Calibri" w:eastAsia="Calibri"/>
                      <w:strike w:val="false"/>
                      <w:color w:val="000000"/>
                      <w:spacing w:val="25"/>
                      <w:w w:val="100"/>
                      <w:sz w:val="17"/>
                      <w:vertAlign w:val="baseline"/>
                      <w:lang w:val="fr-FR"/>
                    </w:rPr>
                  </w:pPr>
                  <w:r>
                    <w:rPr>
                      <w:rFonts w:ascii="Calibri" w:hAnsi="Calibri" w:eastAsia="Calibri"/>
                      <w:strike w:val="false"/>
                      <w:color w:val="000000"/>
                      <w:spacing w:val="25"/>
                      <w:w w:val="100"/>
                      <w:sz w:val="17"/>
                      <w:vertAlign w:val="baseline"/>
                      <w:lang w:val="fr-FR"/>
                    </w:rPr>
                    <w:t xml:space="preserve">72</w:t>
                  </w:r>
                </w:p>
              </w:txbxContent>
            </v:textbox>
          </v:shape>
        </w:pict>
      </w:r>
      <w:r>
        <w:rPr>
          <w:rFonts w:ascii="Times New Roman" w:hAnsi="Times New Roman" w:eastAsia="Times New Roman"/>
          <w:b w:val="true"/>
          <w:strike w:val="false"/>
          <w:color w:val="000000"/>
          <w:spacing w:val="0"/>
          <w:w w:val="100"/>
          <w:sz w:val="20"/>
          <w:vertAlign w:val="baseline"/>
          <w:lang w:val="fr-FR"/>
        </w:rPr>
        <w:t xml:space="preserve">Conclusion générale</w:t>
      </w:r>
    </w:p>
    <w:p>
      <w:pPr>
        <w:pageBreakBefore w:val="false"/>
        <w:spacing w:before="358" w:after="0" w:line="403" w:lineRule="exact"/>
        <w:ind w:right="108" w:left="72" w:firstLine="432"/>
        <w:jc w:val="left"/>
        <w:textAlignment w:val="baseline"/>
        <w:rPr>
          <w:rFonts w:ascii="Times New Roman" w:hAnsi="Times New Roman" w:eastAsia="Times New Roman"/>
          <w:strike w:val="false"/>
          <w:color w:val="000000"/>
          <w:spacing w:val="0"/>
          <w:w w:val="100"/>
          <w:sz w:val="24"/>
          <w:vertAlign w:val="baseline"/>
          <w:lang w:val="fr-FR"/>
        </w:rPr>
      </w:pPr>
      <w:r>
        <w:pict>
          <v:line strokeweight="4.55pt" strokecolor="#823A0A" from="66.25pt,50.15pt" to="529.3pt,50.15pt" style="position:absolute;mso-position-horizontal-relative:page;mso-position-vertical-relative:page;">
            <v:stroke linestyle="thinThin"/>
          </v:line>
        </w:pict>
      </w:r>
      <w:r>
        <w:rPr>
          <w:rFonts w:ascii="Times New Roman" w:hAnsi="Times New Roman" w:eastAsia="Times New Roman"/>
          <w:strike w:val="false"/>
          <w:color w:val="000000"/>
          <w:spacing w:val="0"/>
          <w:w w:val="100"/>
          <w:sz w:val="24"/>
          <w:vertAlign w:val="baseline"/>
          <w:lang w:val="fr-FR"/>
        </w:rPr>
        <w:t xml:space="preserve">La valeur actuelle nette est positive et remarquable, </w:t>
      </w:r>
      <w:r>
        <w:rPr>
          <w:rFonts w:ascii="Times New Roman" w:hAnsi="Times New Roman" w:eastAsia="Times New Roman"/>
          <w:strike w:val="false"/>
          <w:color w:val="000000"/>
          <w:spacing w:val="0"/>
          <w:w w:val="100"/>
          <w:sz w:val="24"/>
          <w:vertAlign w:val="baseline"/>
          <w:lang w:val="fr-FR"/>
        </w:rPr>
        <w:t xml:space="preserve">ce qui traduit que l’entreprise pourra </w:t>
      </w:r>
      <w:r>
        <w:rPr>
          <w:rFonts w:ascii="Times New Roman" w:hAnsi="Times New Roman" w:eastAsia="Times New Roman"/>
          <w:strike w:val="false"/>
          <w:color w:val="000000"/>
          <w:spacing w:val="0"/>
          <w:w w:val="100"/>
          <w:sz w:val="24"/>
          <w:vertAlign w:val="baseline"/>
          <w:lang w:val="fr-FR"/>
        </w:rPr>
        <w:t xml:space="preserve">récupérer son capital investi.</w:t>
      </w:r>
    </w:p>
    <w:p>
      <w:pPr>
        <w:pageBreakBefore w:val="false"/>
        <w:spacing w:before="297" w:after="0" w:line="412" w:lineRule="exact"/>
        <w:ind w:right="108" w:left="72" w:firstLine="432"/>
        <w:jc w:val="lef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Le projet d’extension de la nouvelle unité de fabrication réalisé par la SARL SCS et </w:t>
      </w:r>
      <w:r>
        <w:rPr>
          <w:rFonts w:ascii="Times New Roman" w:hAnsi="Times New Roman" w:eastAsia="Times New Roman"/>
          <w:strike w:val="false"/>
          <w:color w:val="000000"/>
          <w:spacing w:val="0"/>
          <w:w w:val="100"/>
          <w:sz w:val="24"/>
          <w:vertAlign w:val="baseline"/>
          <w:lang w:val="fr-FR"/>
        </w:rPr>
        <w:t xml:space="preserve">étudié par nous-mêmes est jugé rentable et économiquement profitable pour la SARL SCS, de sor</w:t>
      </w:r>
      <w:r>
        <w:rPr>
          <w:rFonts w:ascii="Times New Roman" w:hAnsi="Times New Roman" w:eastAsia="Times New Roman"/>
          <w:strike w:val="false"/>
          <w:color w:val="000000"/>
          <w:spacing w:val="0"/>
          <w:w w:val="100"/>
          <w:sz w:val="24"/>
          <w:vertAlign w:val="baseline"/>
          <w:lang w:val="fr-FR"/>
        </w:rPr>
        <w:t xml:space="preserve">te que les ressources générées par l’entreprise sont supérieures à ses dépenses initiales.</w:t>
      </w:r>
    </w:p>
    <w:p>
      <w:pPr>
        <w:pageBreakBefore w:val="false"/>
        <w:spacing w:before="302" w:after="0" w:line="405" w:lineRule="exact"/>
        <w:ind w:right="108" w:left="72" w:firstLine="432"/>
        <w:jc w:val="lef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Pour conclure, ce travail de recherche et le stage effectué au sein de la SARL SCS nous </w:t>
      </w:r>
      <w:r>
        <w:rPr>
          <w:rFonts w:ascii="Times New Roman" w:hAnsi="Times New Roman" w:eastAsia="Times New Roman"/>
          <w:strike w:val="false"/>
          <w:color w:val="000000"/>
          <w:spacing w:val="0"/>
          <w:w w:val="100"/>
          <w:sz w:val="24"/>
          <w:vertAlign w:val="baseline"/>
          <w:lang w:val="fr-FR"/>
        </w:rPr>
        <w:t xml:space="preserve">ont permis d’enrichir nos connaissances et d’apporter de nouvelles inf</w:t>
      </w:r>
      <w:r>
        <w:rPr>
          <w:rFonts w:ascii="Times New Roman" w:hAnsi="Times New Roman" w:eastAsia="Times New Roman"/>
          <w:strike w:val="false"/>
          <w:color w:val="000000"/>
          <w:spacing w:val="0"/>
          <w:w w:val="100"/>
          <w:sz w:val="24"/>
          <w:vertAlign w:val="baseline"/>
          <w:lang w:val="fr-FR"/>
        </w:rPr>
        <w:t xml:space="preserve">ormations par rapport </w:t>
      </w:r>
      <w:r>
        <w:rPr>
          <w:rFonts w:ascii="Times New Roman" w:hAnsi="Times New Roman" w:eastAsia="Times New Roman"/>
          <w:strike w:val="false"/>
          <w:color w:val="000000"/>
          <w:spacing w:val="0"/>
          <w:w w:val="100"/>
          <w:sz w:val="24"/>
          <w:vertAlign w:val="baseline"/>
          <w:lang w:val="fr-FR"/>
        </w:rPr>
        <w:t xml:space="preserve">domaine de l’évaluation des projets d’investissements.</w:t>
      </w:r>
    </w:p>
    <w:p>
      <w:pPr>
        <w:sectPr>
          <w:type w:val="nextPage"/>
          <w:pgSz w:w="11914" w:h="16848" w:orient="portrait"/>
          <w:pgMar w:bottom="924" w:top="720" w:right="1329" w:left="1325" w:header="720" w:footer="720"/>
          <w:titlePg w:val="false"/>
          <w:textDirection w:val="lrTb"/>
        </w:sectPr>
      </w:pPr>
    </w:p>
    <w:p>
      <w:pPr>
        <w:pageBreakBefore w:val="false"/>
        <w:spacing w:before="20" w:after="0" w:line="809" w:lineRule="exact"/>
        <w:ind w:right="0" w:left="0" w:firstLine="0"/>
        <w:jc w:val="center"/>
        <w:textAlignment w:val="baseline"/>
        <w:rPr>
          <w:rFonts w:ascii="Times New Roman" w:hAnsi="Times New Roman" w:eastAsia="Times New Roman"/>
          <w:b w:val="true"/>
          <w:strike w:val="false"/>
          <w:color w:val="000000"/>
          <w:spacing w:val="-6"/>
          <w:w w:val="100"/>
          <w:sz w:val="72"/>
          <w:vertAlign w:val="baseline"/>
          <w:lang w:val="fr-FR"/>
        </w:rPr>
      </w:pPr>
      <w:r>
        <w:rPr>
          <w:rFonts w:ascii="Times New Roman" w:hAnsi="Times New Roman" w:eastAsia="Times New Roman"/>
          <w:b w:val="true"/>
          <w:strike w:val="false"/>
          <w:color w:val="000000"/>
          <w:spacing w:val="-6"/>
          <w:w w:val="100"/>
          <w:sz w:val="72"/>
          <w:vertAlign w:val="baseline"/>
          <w:lang w:val="fr-FR"/>
        </w:rPr>
        <w:t xml:space="preserve">Références bibliographiques</w:t>
      </w:r>
    </w:p>
    <w:p>
      <w:pPr>
        <w:sectPr>
          <w:type w:val="nextPage"/>
          <w:pgSz w:w="11914" w:h="16848" w:orient="portrait"/>
          <w:pgMar w:bottom="8752" w:top="6860" w:right="1611" w:left="1603" w:header="720" w:footer="720"/>
          <w:titlePg w:val="false"/>
          <w:textDirection w:val="lrTb"/>
        </w:sectPr>
      </w:pPr>
    </w:p>
    <w:p>
      <w:pPr>
        <w:pageBreakBefore w:val="false"/>
        <w:spacing w:before="19" w:after="0" w:line="361" w:lineRule="exact"/>
        <w:ind w:right="0" w:left="72" w:firstLine="0"/>
        <w:jc w:val="left"/>
        <w:textAlignment w:val="baseline"/>
        <w:rPr>
          <w:rFonts w:ascii="Times New Roman" w:hAnsi="Times New Roman" w:eastAsia="Times New Roman"/>
          <w:b w:val="true"/>
          <w:strike w:val="false"/>
          <w:color w:val="000000"/>
          <w:spacing w:val="0"/>
          <w:w w:val="100"/>
          <w:sz w:val="32"/>
          <w:u w:val="single"/>
          <w:vertAlign w:val="baseline"/>
          <w:lang w:val="fr-FR"/>
        </w:rPr>
      </w:pPr>
      <w:r>
        <w:rPr>
          <w:rFonts w:ascii="Times New Roman" w:hAnsi="Times New Roman" w:eastAsia="Times New Roman"/>
          <w:b w:val="true"/>
          <w:strike w:val="false"/>
          <w:color w:val="000000"/>
          <w:spacing w:val="0"/>
          <w:w w:val="100"/>
          <w:sz w:val="32"/>
          <w:u w:val="single"/>
          <w:vertAlign w:val="baseline"/>
          <w:lang w:val="fr-FR"/>
        </w:rPr>
        <w:t xml:space="preserve">Bibliographie : </w:t>
      </w:r>
    </w:p>
    <w:p>
      <w:pPr>
        <w:pageBreakBefore w:val="false"/>
        <w:spacing w:before="701" w:after="0" w:line="324" w:lineRule="exact"/>
        <w:ind w:right="0" w:left="72" w:firstLine="0"/>
        <w:jc w:val="left"/>
        <w:textAlignment w:val="baseline"/>
        <w:rPr>
          <w:rFonts w:ascii="Times New Roman" w:hAnsi="Times New Roman" w:eastAsia="Times New Roman"/>
          <w:b w:val="true"/>
          <w:strike w:val="false"/>
          <w:color w:val="000000"/>
          <w:spacing w:val="-4"/>
          <w:w w:val="100"/>
          <w:sz w:val="29"/>
          <w:u w:val="single"/>
          <w:vertAlign w:val="baseline"/>
          <w:lang w:val="fr-FR"/>
        </w:rPr>
      </w:pPr>
      <w:r>
        <w:rPr>
          <w:rFonts w:ascii="Times New Roman" w:hAnsi="Times New Roman" w:eastAsia="Times New Roman"/>
          <w:b w:val="true"/>
          <w:strike w:val="false"/>
          <w:color w:val="000000"/>
          <w:spacing w:val="-4"/>
          <w:w w:val="100"/>
          <w:sz w:val="29"/>
          <w:u w:val="single"/>
          <w:vertAlign w:val="baseline"/>
          <w:lang w:val="fr-FR"/>
        </w:rPr>
        <w:t xml:space="preserve">Ouvrages : </w:t>
      </w:r>
    </w:p>
    <w:p>
      <w:pPr>
        <w:pageBreakBefore w:val="false"/>
        <w:numPr>
          <w:ilvl w:val="0"/>
          <w:numId w:val="14"/>
        </w:numPr>
        <w:tabs>
          <w:tab w:val="clear" w:pos="360"/>
          <w:tab w:val="left" w:pos="864"/>
        </w:tabs>
        <w:spacing w:before="211" w:after="0" w:line="250" w:lineRule="exact"/>
        <w:ind w:right="0" w:left="864" w:hanging="360"/>
        <w:jc w:val="lef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All, E. J.-Y. « analyse comptable et financière » (éd. DUNOD), Paris,2000.</w:t>
      </w:r>
    </w:p>
    <w:p>
      <w:pPr>
        <w:pageBreakBefore w:val="false"/>
        <w:numPr>
          <w:ilvl w:val="0"/>
          <w:numId w:val="14"/>
        </w:numPr>
        <w:tabs>
          <w:tab w:val="clear" w:pos="360"/>
          <w:tab w:val="left" w:pos="864"/>
        </w:tabs>
        <w:spacing w:before="2" w:after="0" w:line="299" w:lineRule="exact"/>
        <w:ind w:right="144" w:left="864" w:hanging="360"/>
        <w:jc w:val="lef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BABUSIAUX (D), « décision d’investissement et calcul économique dans l’entreprise </w:t>
      </w:r>
      <w:r>
        <w:rPr>
          <w:rFonts w:ascii="Times New Roman" w:hAnsi="Times New Roman" w:eastAsia="Times New Roman"/>
          <w:strike w:val="false"/>
          <w:color w:val="000000"/>
          <w:spacing w:val="0"/>
          <w:w w:val="100"/>
          <w:sz w:val="24"/>
          <w:vertAlign w:val="baseline"/>
          <w:lang w:val="fr-FR"/>
        </w:rPr>
        <w:t xml:space="preserve">», Ed. Economica&amp; Technique, Paris, 2005.</w:t>
      </w:r>
    </w:p>
    <w:p>
      <w:pPr>
        <w:pageBreakBefore w:val="false"/>
        <w:numPr>
          <w:ilvl w:val="0"/>
          <w:numId w:val="14"/>
        </w:numPr>
        <w:tabs>
          <w:tab w:val="clear" w:pos="360"/>
          <w:tab w:val="left" w:pos="864"/>
        </w:tabs>
        <w:spacing w:before="0" w:after="0" w:line="300" w:lineRule="exact"/>
        <w:ind w:right="144" w:left="864" w:hanging="360"/>
        <w:jc w:val="lef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BALLAND. S &amp; BOUVIER. A.M, « Management des entreprises » Edition DUNOD, Paris, 2008.</w:t>
      </w:r>
    </w:p>
    <w:p>
      <w:pPr>
        <w:pageBreakBefore w:val="false"/>
        <w:numPr>
          <w:ilvl w:val="0"/>
          <w:numId w:val="14"/>
        </w:numPr>
        <w:tabs>
          <w:tab w:val="clear" w:pos="360"/>
          <w:tab w:val="left" w:pos="864"/>
        </w:tabs>
        <w:spacing w:before="44" w:after="0" w:line="263" w:lineRule="exact"/>
        <w:ind w:right="0" w:left="864" w:hanging="360"/>
        <w:jc w:val="lef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Bancel F et Richard A, Les choix d’investissement, Edition Economica, Paris, 199</w:t>
      </w:r>
      <w:r>
        <w:rPr>
          <w:rFonts w:ascii="Times New Roman" w:hAnsi="Times New Roman" w:eastAsia="Times New Roman"/>
          <w:strike w:val="false"/>
          <w:color w:val="000000"/>
          <w:spacing w:val="0"/>
          <w:w w:val="100"/>
          <w:sz w:val="24"/>
          <w:vertAlign w:val="baseline"/>
          <w:lang w:val="fr-FR"/>
        </w:rPr>
        <w:t xml:space="preserve">6.</w:t>
      </w:r>
    </w:p>
    <w:p>
      <w:pPr>
        <w:pageBreakBefore w:val="false"/>
        <w:numPr>
          <w:ilvl w:val="0"/>
          <w:numId w:val="14"/>
        </w:numPr>
        <w:tabs>
          <w:tab w:val="clear" w:pos="360"/>
          <w:tab w:val="left" w:pos="864"/>
        </w:tabs>
        <w:spacing w:before="29" w:after="0" w:line="250" w:lineRule="exact"/>
        <w:ind w:right="0" w:left="864" w:hanging="360"/>
        <w:jc w:val="lef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BARREAU J et DELAHYE J, gestion financière, DUNOD, Paris, 2001.</w:t>
      </w:r>
    </w:p>
    <w:p>
      <w:pPr>
        <w:pageBreakBefore w:val="false"/>
        <w:numPr>
          <w:ilvl w:val="0"/>
          <w:numId w:val="14"/>
        </w:numPr>
        <w:tabs>
          <w:tab w:val="clear" w:pos="360"/>
          <w:tab w:val="left" w:pos="864"/>
        </w:tabs>
        <w:spacing w:before="4" w:after="0" w:line="300" w:lineRule="exact"/>
        <w:ind w:right="144" w:left="864" w:hanging="360"/>
        <w:jc w:val="lef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BRIDIER (M) MICHAILOF </w:t>
      </w:r>
      <w:r>
        <w:rPr>
          <w:rFonts w:ascii="Times New Roman" w:hAnsi="Times New Roman" w:eastAsia="Times New Roman"/>
          <w:strike w:val="false"/>
          <w:color w:val="000000"/>
          <w:spacing w:val="0"/>
          <w:w w:val="100"/>
          <w:sz w:val="24"/>
          <w:vertAlign w:val="baseline"/>
          <w:lang w:val="fr-FR"/>
        </w:rPr>
        <w:t xml:space="preserve">(S), « Guide pratique d’analyse de projets : évaluation et choix d’un projet d’investissement » Ed. Economica, Paris. 1995</w:t>
      </w:r>
      <w:r>
        <w:rPr>
          <w:rFonts w:ascii="Times New Roman" w:hAnsi="Times New Roman" w:eastAsia="Times New Roman"/>
          <w:strike w:val="false"/>
          <w:color w:val="000000"/>
          <w:spacing w:val="0"/>
          <w:w w:val="100"/>
          <w:sz w:val="24"/>
          <w:vertAlign w:val="baseline"/>
          <w:lang w:val="fr-FR"/>
        </w:rPr>
        <w:t xml:space="preserve">.</w:t>
      </w:r>
    </w:p>
    <w:p>
      <w:pPr>
        <w:pageBreakBefore w:val="false"/>
        <w:numPr>
          <w:ilvl w:val="0"/>
          <w:numId w:val="14"/>
        </w:numPr>
        <w:tabs>
          <w:tab w:val="clear" w:pos="360"/>
          <w:tab w:val="left" w:pos="864"/>
        </w:tabs>
        <w:spacing w:before="1" w:after="0" w:line="300" w:lineRule="exact"/>
        <w:ind w:right="576" w:left="864" w:hanging="360"/>
        <w:jc w:val="lef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BOUGHABA (A), analyse et évaluation financière et économique BERTI édition, Alger,2005.</w:t>
      </w:r>
    </w:p>
    <w:p>
      <w:pPr>
        <w:pageBreakBefore w:val="false"/>
        <w:numPr>
          <w:ilvl w:val="0"/>
          <w:numId w:val="14"/>
        </w:numPr>
        <w:tabs>
          <w:tab w:val="clear" w:pos="360"/>
          <w:tab w:val="left" w:pos="864"/>
        </w:tabs>
        <w:spacing w:before="38" w:after="0" w:line="263" w:lineRule="exact"/>
        <w:ind w:right="0" w:left="864" w:hanging="360"/>
        <w:jc w:val="lef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CHIHA, K. « finance d’entreprise » </w:t>
      </w:r>
      <w:r>
        <w:rPr>
          <w:rFonts w:ascii="Times New Roman" w:hAnsi="Times New Roman" w:eastAsia="Times New Roman"/>
          <w:strike w:val="false"/>
          <w:color w:val="000000"/>
          <w:spacing w:val="0"/>
          <w:w w:val="100"/>
          <w:sz w:val="24"/>
          <w:vertAlign w:val="baseline"/>
          <w:lang w:val="fr-FR"/>
        </w:rPr>
        <w:t xml:space="preserve">éd. HOUMA, Alger, 2012.</w:t>
      </w:r>
    </w:p>
    <w:p>
      <w:pPr>
        <w:pageBreakBefore w:val="false"/>
        <w:numPr>
          <w:ilvl w:val="0"/>
          <w:numId w:val="14"/>
        </w:numPr>
        <w:tabs>
          <w:tab w:val="clear" w:pos="360"/>
          <w:tab w:val="left" w:pos="864"/>
        </w:tabs>
        <w:spacing w:before="16" w:after="0" w:line="283" w:lineRule="exact"/>
        <w:ind w:right="1008" w:left="864" w:hanging="360"/>
        <w:jc w:val="lef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Chrissos J et Gillet R, Décision d’investissement, Edition Dareios et Pearson </w:t>
      </w:r>
      <w:r>
        <w:rPr>
          <w:rFonts w:ascii="Times New Roman" w:hAnsi="Times New Roman" w:eastAsia="Times New Roman"/>
          <w:strike w:val="false"/>
          <w:color w:val="000000"/>
          <w:spacing w:val="0"/>
          <w:w w:val="100"/>
          <w:sz w:val="24"/>
          <w:vertAlign w:val="baseline"/>
          <w:lang w:val="fr-FR"/>
        </w:rPr>
        <w:t xml:space="preserve">Education, 2eme Edition, France, 2008.</w:t>
      </w:r>
    </w:p>
    <w:p>
      <w:pPr>
        <w:pageBreakBefore w:val="false"/>
        <w:numPr>
          <w:ilvl w:val="0"/>
          <w:numId w:val="14"/>
        </w:numPr>
        <w:tabs>
          <w:tab w:val="clear" w:pos="360"/>
          <w:tab w:val="left" w:pos="864"/>
        </w:tabs>
        <w:spacing w:before="2" w:after="0" w:line="299" w:lineRule="exact"/>
        <w:ind w:right="432" w:left="864" w:hanging="360"/>
        <w:jc w:val="lef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CONSO(P) HAMICI (F), « Gestion financière de l’entreprise », Ed. Dunod, 10eme </w:t>
      </w:r>
      <w:r>
        <w:rPr>
          <w:rFonts w:ascii="Times New Roman" w:hAnsi="Times New Roman" w:eastAsia="Times New Roman"/>
          <w:strike w:val="false"/>
          <w:color w:val="000000"/>
          <w:spacing w:val="0"/>
          <w:w w:val="100"/>
          <w:sz w:val="24"/>
          <w:vertAlign w:val="baseline"/>
          <w:lang w:val="fr-FR"/>
        </w:rPr>
        <w:t xml:space="preserve">Edition, Paris, 2002.</w:t>
      </w:r>
    </w:p>
    <w:p>
      <w:pPr>
        <w:pageBreakBefore w:val="false"/>
        <w:spacing w:before="24" w:after="0" w:line="309" w:lineRule="exact"/>
        <w:ind w:right="0" w:left="504" w:firstLine="0"/>
        <w:jc w:val="left"/>
        <w:textAlignment w:val="baseline"/>
        <w:rPr>
          <w:rFonts w:ascii="Courier New" w:hAnsi="Courier New" w:eastAsia="Courier New"/>
          <w:strike w:val="false"/>
          <w:color w:val="000000"/>
          <w:spacing w:val="0"/>
          <w:w w:val="100"/>
          <w:sz w:val="29"/>
          <w:vertAlign w:val="baseline"/>
          <w:lang w:val="fr-FR"/>
        </w:rPr>
      </w:pPr>
      <w:r>
        <w:rPr>
          <w:rFonts w:ascii="Courier New" w:hAnsi="Courier New" w:eastAsia="Courier New"/>
          <w:strike w:val="false"/>
          <w:color w:val="000000"/>
          <w:spacing w:val="0"/>
          <w:w w:val="100"/>
          <w:sz w:val="29"/>
          <w:vertAlign w:val="baseline"/>
          <w:lang w:val="fr-FR"/>
        </w:rPr>
        <w:t xml:space="preserve">▪</w:t>
      </w:r>
    </w:p>
    <w:p>
      <w:pPr>
        <w:pageBreakBefore w:val="false"/>
        <w:numPr>
          <w:ilvl w:val="0"/>
          <w:numId w:val="14"/>
        </w:numPr>
        <w:tabs>
          <w:tab w:val="clear" w:pos="360"/>
          <w:tab w:val="left" w:pos="864"/>
        </w:tabs>
        <w:spacing w:before="0" w:after="0" w:line="284" w:lineRule="exact"/>
        <w:ind w:right="360" w:left="864" w:hanging="360"/>
        <w:jc w:val="lef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Horngner C, Bhimani A et Autre, Contrôle de gestion et gestion budgétaire, Edition Pearson Education, 3eme Edition, Paris, 2006.</w:t>
      </w:r>
    </w:p>
    <w:p>
      <w:pPr>
        <w:pageBreakBefore w:val="false"/>
        <w:numPr>
          <w:ilvl w:val="0"/>
          <w:numId w:val="14"/>
        </w:numPr>
        <w:tabs>
          <w:tab w:val="clear" w:pos="360"/>
          <w:tab w:val="left" w:pos="864"/>
        </w:tabs>
        <w:spacing w:before="10" w:after="0" w:line="288" w:lineRule="exact"/>
        <w:ind w:right="360" w:left="864" w:hanging="360"/>
        <w:jc w:val="lef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HOUDAYER, « évaluation financière des projets » 2éme Edition Economica. Paris, 1999.</w:t>
      </w:r>
    </w:p>
    <w:p>
      <w:pPr>
        <w:pageBreakBefore w:val="false"/>
        <w:numPr>
          <w:ilvl w:val="0"/>
          <w:numId w:val="14"/>
        </w:numPr>
        <w:tabs>
          <w:tab w:val="clear" w:pos="360"/>
          <w:tab w:val="left" w:pos="864"/>
        </w:tabs>
        <w:spacing w:before="48" w:after="0" w:line="250" w:lineRule="exact"/>
        <w:ind w:right="0" w:left="864" w:hanging="360"/>
        <w:jc w:val="lef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JACKY.K, (le choix des investissements) Ed, Dunod, Paris,2003.</w:t>
      </w:r>
    </w:p>
    <w:p>
      <w:pPr>
        <w:pageBreakBefore w:val="false"/>
        <w:numPr>
          <w:ilvl w:val="0"/>
          <w:numId w:val="14"/>
        </w:numPr>
        <w:tabs>
          <w:tab w:val="clear" w:pos="360"/>
          <w:tab w:val="left" w:pos="864"/>
        </w:tabs>
        <w:spacing w:before="43" w:after="0" w:line="263" w:lineRule="exact"/>
        <w:ind w:right="0" w:left="864" w:hanging="360"/>
        <w:jc w:val="lef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Ginglier. E, Les décisions d’investissement, édition Nathan, Paris</w:t>
      </w:r>
      <w:r>
        <w:rPr>
          <w:rFonts w:ascii="Times New Roman" w:hAnsi="Times New Roman" w:eastAsia="Times New Roman"/>
          <w:strike w:val="false"/>
          <w:color w:val="000000"/>
          <w:spacing w:val="0"/>
          <w:w w:val="100"/>
          <w:sz w:val="24"/>
          <w:vertAlign w:val="baseline"/>
          <w:lang w:val="fr-FR"/>
        </w:rPr>
        <w:t xml:space="preserve">.</w:t>
      </w:r>
    </w:p>
    <w:p>
      <w:pPr>
        <w:pageBreakBefore w:val="false"/>
        <w:numPr>
          <w:ilvl w:val="0"/>
          <w:numId w:val="14"/>
        </w:numPr>
        <w:tabs>
          <w:tab w:val="clear" w:pos="360"/>
          <w:tab w:val="left" w:pos="864"/>
        </w:tabs>
        <w:spacing w:before="0" w:after="0" w:line="298" w:lineRule="exact"/>
        <w:ind w:right="720" w:left="864" w:hanging="360"/>
        <w:jc w:val="lef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LAZARY, « Evaluation et financement de projets », Ed. Distribution, El Dar El Othmania, 2007.</w:t>
      </w:r>
    </w:p>
    <w:p>
      <w:pPr>
        <w:pageBreakBefore w:val="false"/>
        <w:numPr>
          <w:ilvl w:val="0"/>
          <w:numId w:val="14"/>
        </w:numPr>
        <w:tabs>
          <w:tab w:val="clear" w:pos="360"/>
          <w:tab w:val="left" w:pos="864"/>
        </w:tabs>
        <w:spacing w:before="2" w:after="0" w:line="299" w:lineRule="exact"/>
        <w:ind w:right="1584" w:left="864" w:hanging="360"/>
        <w:jc w:val="lef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Manuel B et Serge M, « Guide pratique d’analyse des projets », Edition </w:t>
      </w:r>
      <w:r>
        <w:rPr>
          <w:rFonts w:ascii="Times New Roman" w:hAnsi="Times New Roman" w:eastAsia="Times New Roman"/>
          <w:strike w:val="false"/>
          <w:color w:val="000000"/>
          <w:spacing w:val="0"/>
          <w:w w:val="100"/>
          <w:sz w:val="24"/>
          <w:vertAlign w:val="baseline"/>
          <w:lang w:val="fr-FR"/>
        </w:rPr>
        <w:t xml:space="preserve">ECONOMICA, Paris, 1987.</w:t>
      </w:r>
    </w:p>
    <w:p>
      <w:pPr>
        <w:pageBreakBefore w:val="false"/>
        <w:numPr>
          <w:ilvl w:val="0"/>
          <w:numId w:val="14"/>
        </w:numPr>
        <w:tabs>
          <w:tab w:val="clear" w:pos="360"/>
          <w:tab w:val="left" w:pos="864"/>
        </w:tabs>
        <w:spacing w:before="38" w:after="0" w:line="250" w:lineRule="exact"/>
        <w:ind w:right="0" w:left="864" w:hanging="360"/>
        <w:jc w:val="lef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Teulie J, Topsacalian P, « finance », Edition Vuibert, 4éme édition, Paris, 2005.</w:t>
      </w:r>
    </w:p>
    <w:p>
      <w:pPr>
        <w:pageBreakBefore w:val="false"/>
        <w:spacing w:before="194" w:after="0" w:line="234" w:lineRule="exact"/>
        <w:ind w:right="0" w:left="72" w:firstLine="0"/>
        <w:jc w:val="left"/>
        <w:textAlignment w:val="baseline"/>
        <w:rPr>
          <w:rFonts w:ascii="Times New Roman" w:hAnsi="Times New Roman" w:eastAsia="Times New Roman"/>
          <w:b w:val="true"/>
          <w:strike w:val="false"/>
          <w:color w:val="000000"/>
          <w:spacing w:val="-2"/>
          <w:w w:val="100"/>
          <w:sz w:val="24"/>
          <w:vertAlign w:val="baseline"/>
          <w:lang w:val="fr-FR"/>
        </w:rPr>
      </w:pPr>
      <w:r>
        <w:rPr>
          <w:rFonts w:ascii="Times New Roman" w:hAnsi="Times New Roman" w:eastAsia="Times New Roman"/>
          <w:b w:val="true"/>
          <w:strike w:val="false"/>
          <w:color w:val="000000"/>
          <w:spacing w:val="-2"/>
          <w:w w:val="100"/>
          <w:sz w:val="24"/>
          <w:vertAlign w:val="baseline"/>
          <w:lang w:val="fr-FR"/>
        </w:rPr>
        <w:t xml:space="preserve">Mémoires :</w:t>
      </w:r>
    </w:p>
    <w:p>
      <w:pPr>
        <w:pageBreakBefore w:val="false"/>
        <w:numPr>
          <w:ilvl w:val="0"/>
          <w:numId w:val="14"/>
        </w:numPr>
        <w:tabs>
          <w:tab w:val="clear" w:pos="360"/>
          <w:tab w:val="left" w:pos="864"/>
        </w:tabs>
        <w:spacing w:before="188" w:after="0" w:line="300" w:lineRule="exact"/>
        <w:ind w:right="288" w:left="864" w:hanging="360"/>
        <w:jc w:val="left"/>
        <w:textAlignment w:val="baseline"/>
        <w:rPr>
          <w:rFonts w:ascii="Times New Roman" w:hAnsi="Times New Roman" w:eastAsia="Times New Roman"/>
          <w:strike w:val="false"/>
          <w:color w:val="000000"/>
          <w:spacing w:val="0"/>
          <w:w w:val="100"/>
          <w:sz w:val="24"/>
          <w:vertAlign w:val="baseline"/>
          <w:lang w:val="fr-FR"/>
        </w:rPr>
      </w:pPr>
      <w:r>
        <w:pict>
          <v:line strokeweight="1.7pt" strokecolor="#000000" from="70.55pt,589.2pt" to="128.7pt,589.2pt" style="position:absolute;mso-position-horizontal-relative:page;mso-position-vertical-relative:page;">
            <v:stroke dashstyle="solid"/>
          </v:line>
        </w:pict>
      </w:r>
      <w:r>
        <w:rPr>
          <w:rFonts w:ascii="Times New Roman" w:hAnsi="Times New Roman" w:eastAsia="Times New Roman"/>
          <w:strike w:val="false"/>
          <w:color w:val="000000"/>
          <w:spacing w:val="0"/>
          <w:w w:val="100"/>
          <w:sz w:val="24"/>
          <w:vertAlign w:val="baseline"/>
          <w:lang w:val="fr-FR"/>
        </w:rPr>
        <w:t xml:space="preserve">ACHMOUKH Yasmine. OUGOUR Lydia. « </w:t>
      </w:r>
      <w:r>
        <w:rPr>
          <w:rFonts w:ascii="Times New Roman" w:hAnsi="Times New Roman" w:eastAsia="Times New Roman"/>
          <w:strike w:val="false"/>
          <w:color w:val="000000"/>
          <w:spacing w:val="0"/>
          <w:w w:val="100"/>
          <w:sz w:val="24"/>
          <w:vertAlign w:val="baseline"/>
          <w:lang w:val="fr-FR"/>
        </w:rPr>
        <w:t xml:space="preserve">Evaluation de la rentabilité d’un projet d’investissement </w:t>
      </w:r>
      <w:r>
        <w:rPr>
          <w:rFonts w:ascii="Times New Roman" w:hAnsi="Times New Roman" w:eastAsia="Times New Roman"/>
          <w:strike w:val="false"/>
          <w:color w:val="000000"/>
          <w:spacing w:val="0"/>
          <w:w w:val="100"/>
          <w:sz w:val="24"/>
          <w:vertAlign w:val="baseline"/>
          <w:lang w:val="fr-FR"/>
        </w:rPr>
        <w:t xml:space="preserve">», mémoire fin de cycle, comptabilité et audit,2020.</w:t>
      </w:r>
    </w:p>
    <w:p>
      <w:pPr>
        <w:pageBreakBefore w:val="false"/>
        <w:numPr>
          <w:ilvl w:val="0"/>
          <w:numId w:val="14"/>
        </w:numPr>
        <w:tabs>
          <w:tab w:val="clear" w:pos="360"/>
          <w:tab w:val="left" w:pos="864"/>
        </w:tabs>
        <w:spacing w:before="0" w:after="0" w:line="298" w:lineRule="exact"/>
        <w:ind w:right="576" w:left="864" w:hanging="360"/>
        <w:jc w:val="lef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MEROUANI Chiraz. « </w:t>
      </w:r>
      <w:r>
        <w:rPr>
          <w:rFonts w:ascii="Times New Roman" w:hAnsi="Times New Roman" w:eastAsia="Times New Roman"/>
          <w:strike w:val="false"/>
          <w:color w:val="000000"/>
          <w:spacing w:val="0"/>
          <w:w w:val="100"/>
          <w:sz w:val="24"/>
          <w:vertAlign w:val="baseline"/>
          <w:lang w:val="fr-FR"/>
        </w:rPr>
        <w:t xml:space="preserve">Evaluation et financement d’un projet d’investissement </w:t>
      </w:r>
      <w:r>
        <w:rPr>
          <w:rFonts w:ascii="Times New Roman" w:hAnsi="Times New Roman" w:eastAsia="Times New Roman"/>
          <w:strike w:val="false"/>
          <w:color w:val="000000"/>
          <w:spacing w:val="0"/>
          <w:w w:val="100"/>
          <w:sz w:val="24"/>
          <w:vertAlign w:val="baseline"/>
          <w:lang w:val="fr-FR"/>
        </w:rPr>
        <w:t xml:space="preserve">», mémoire fin de cycle,2017.</w:t>
      </w:r>
    </w:p>
    <w:p>
      <w:pPr>
        <w:pageBreakBefore w:val="false"/>
        <w:numPr>
          <w:ilvl w:val="0"/>
          <w:numId w:val="14"/>
        </w:numPr>
        <w:tabs>
          <w:tab w:val="clear" w:pos="360"/>
          <w:tab w:val="left" w:pos="864"/>
        </w:tabs>
        <w:spacing w:before="4" w:after="0" w:line="300" w:lineRule="exact"/>
        <w:ind w:right="216" w:left="864" w:hanging="360"/>
        <w:jc w:val="lef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ZEGGANE Fatima. « Les </w:t>
      </w:r>
      <w:r>
        <w:rPr>
          <w:rFonts w:ascii="Times New Roman" w:hAnsi="Times New Roman" w:eastAsia="Times New Roman"/>
          <w:strike w:val="false"/>
          <w:color w:val="000000"/>
          <w:spacing w:val="0"/>
          <w:w w:val="100"/>
          <w:sz w:val="24"/>
          <w:vertAlign w:val="baseline"/>
          <w:lang w:val="fr-FR"/>
        </w:rPr>
        <w:t xml:space="preserve">techniques d’</w:t>
      </w:r>
      <w:r>
        <w:rPr>
          <w:rFonts w:ascii="Times New Roman" w:hAnsi="Times New Roman" w:eastAsia="Times New Roman"/>
          <w:strike w:val="false"/>
          <w:color w:val="000000"/>
          <w:spacing w:val="0"/>
          <w:w w:val="100"/>
          <w:sz w:val="24"/>
          <w:vertAlign w:val="baseline"/>
          <w:lang w:val="fr-FR"/>
        </w:rPr>
        <w:t xml:space="preserve">évaluation </w:t>
      </w:r>
      <w:r>
        <w:rPr>
          <w:rFonts w:ascii="Times New Roman" w:hAnsi="Times New Roman" w:eastAsia="Times New Roman"/>
          <w:strike w:val="false"/>
          <w:color w:val="000000"/>
          <w:spacing w:val="0"/>
          <w:w w:val="100"/>
          <w:sz w:val="24"/>
          <w:vertAlign w:val="baseline"/>
          <w:lang w:val="fr-FR"/>
        </w:rPr>
        <w:t xml:space="preserve">et les modes de financement d’un projet d’investissement </w:t>
      </w:r>
      <w:r>
        <w:rPr>
          <w:rFonts w:ascii="Times New Roman" w:hAnsi="Times New Roman" w:eastAsia="Times New Roman"/>
          <w:strike w:val="false"/>
          <w:color w:val="000000"/>
          <w:spacing w:val="0"/>
          <w:w w:val="100"/>
          <w:sz w:val="24"/>
          <w:vertAlign w:val="baseline"/>
          <w:lang w:val="fr-FR"/>
        </w:rPr>
        <w:t xml:space="preserve">», mémoire fin de cycle, 2014.</w:t>
      </w:r>
    </w:p>
    <w:p>
      <w:pPr>
        <w:pageBreakBefore w:val="false"/>
        <w:spacing w:before="181" w:after="0" w:line="273" w:lineRule="exact"/>
        <w:ind w:right="0" w:left="72" w:firstLine="0"/>
        <w:jc w:val="left"/>
        <w:textAlignment w:val="baseline"/>
        <w:rPr>
          <w:rFonts w:ascii="Times New Roman" w:hAnsi="Times New Roman" w:eastAsia="Times New Roman"/>
          <w:b w:val="true"/>
          <w:strike w:val="false"/>
          <w:color w:val="000000"/>
          <w:spacing w:val="0"/>
          <w:w w:val="100"/>
          <w:sz w:val="24"/>
          <w:u w:val="single"/>
          <w:vertAlign w:val="baseline"/>
          <w:lang w:val="fr-FR"/>
        </w:rPr>
      </w:pPr>
      <w:r>
        <w:rPr>
          <w:rFonts w:ascii="Times New Roman" w:hAnsi="Times New Roman" w:eastAsia="Times New Roman"/>
          <w:b w:val="true"/>
          <w:strike w:val="false"/>
          <w:color w:val="000000"/>
          <w:spacing w:val="0"/>
          <w:w w:val="100"/>
          <w:sz w:val="24"/>
          <w:u w:val="single"/>
          <w:vertAlign w:val="baseline"/>
          <w:lang w:val="fr-FR"/>
        </w:rPr>
        <w:t xml:space="preserve">Documents divers : </w:t>
      </w:r>
    </w:p>
    <w:p>
      <w:pPr>
        <w:pageBreakBefore w:val="false"/>
        <w:spacing w:before="163" w:after="0" w:line="300" w:lineRule="exact"/>
        <w:ind w:right="0" w:left="72" w:firstLine="0"/>
        <w:jc w:val="lef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AYAD N. Cours Finance d’entreprise. Université de Bejaia</w:t>
      </w:r>
      <w:r>
        <w:rPr>
          <w:rFonts w:ascii="Times New Roman" w:hAnsi="Times New Roman" w:eastAsia="Times New Roman"/>
          <w:strike w:val="false"/>
          <w:color w:val="000000"/>
          <w:spacing w:val="0"/>
          <w:w w:val="100"/>
          <w:sz w:val="24"/>
          <w:vertAlign w:val="baseline"/>
          <w:lang w:val="fr-FR"/>
        </w:rPr>
        <w:t xml:space="preserve">, 2019.</w:t>
      </w:r>
    </w:p>
    <w:p>
      <w:pPr>
        <w:sectPr>
          <w:type w:val="nextPage"/>
          <w:pgSz w:w="11914" w:h="16848" w:orient="portrait"/>
          <w:pgMar w:bottom="1772" w:top="1420" w:right="1370" w:left="1284" w:header="720" w:footer="720"/>
          <w:titlePg w:val="false"/>
          <w:textDirection w:val="lrTb"/>
        </w:sectPr>
      </w:pPr>
    </w:p>
    <w:p/>
    <w:p>
      <w:pPr>
        <w:sectPr>
          <w:type w:val="nextPage"/>
          <w:pgSz w:w="11914" w:h="16848" w:orient="portrait"/>
          <w:pgMar w:bottom="1044" w:top="1152" w:right="1800" w:left="1800" w:header="720" w:footer="720"/>
          <w:titlePg w:val="false"/>
          <w:textDirection w:val="lrTb"/>
        </w:sectPr>
      </w:pPr>
    </w:p>
    <w:p>
      <w:pPr>
        <w:pageBreakBefore w:val="false"/>
        <w:spacing w:before="6" w:after="0" w:line="1082" w:lineRule="exact"/>
        <w:ind w:right="0" w:left="0" w:firstLine="0"/>
        <w:jc w:val="center"/>
        <w:textAlignment w:val="baseline"/>
        <w:rPr>
          <w:rFonts w:ascii="Times New Roman" w:hAnsi="Times New Roman" w:eastAsia="Times New Roman"/>
          <w:b w:val="true"/>
          <w:strike w:val="false"/>
          <w:color w:val="000000"/>
          <w:spacing w:val="-10"/>
          <w:w w:val="100"/>
          <w:sz w:val="96"/>
          <w:vertAlign w:val="baseline"/>
          <w:lang w:val="fr-FR"/>
        </w:rPr>
      </w:pPr>
      <w:r>
        <w:rPr>
          <w:rFonts w:ascii="Times New Roman" w:hAnsi="Times New Roman" w:eastAsia="Times New Roman"/>
          <w:b w:val="true"/>
          <w:strike w:val="false"/>
          <w:color w:val="000000"/>
          <w:spacing w:val="-10"/>
          <w:w w:val="100"/>
          <w:sz w:val="96"/>
          <w:vertAlign w:val="baseline"/>
          <w:lang w:val="fr-FR"/>
        </w:rPr>
        <w:t xml:space="preserve">Table de matière</w:t>
      </w:r>
    </w:p>
    <w:p>
      <w:pPr>
        <w:sectPr>
          <w:type w:val="nextPage"/>
          <w:pgSz w:w="11914" w:h="16848" w:orient="portrait"/>
          <w:pgMar w:bottom="9812" w:top="5540" w:right="2504" w:left="2510" w:header="720" w:footer="720"/>
          <w:titlePg w:val="false"/>
          <w:textDirection w:val="lrTb"/>
        </w:sectPr>
      </w:pPr>
    </w:p>
    <w:p>
      <w:pPr>
        <w:pageBreakBefore w:val="false"/>
        <w:spacing w:before="4" w:after="0" w:line="212" w:lineRule="exact"/>
        <w:ind w:right="36" w:left="0" w:firstLine="0"/>
        <w:jc w:val="right"/>
        <w:textAlignment w:val="baseline"/>
        <w:rPr>
          <w:rFonts w:ascii="Times New Roman" w:hAnsi="Times New Roman" w:eastAsia="Times New Roman"/>
          <w:b w:val="true"/>
          <w:strike w:val="false"/>
          <w:color w:val="000000"/>
          <w:spacing w:val="0"/>
          <w:w w:val="100"/>
          <w:sz w:val="20"/>
          <w:vertAlign w:val="baseline"/>
          <w:lang w:val="fr-FR"/>
        </w:rPr>
      </w:pPr>
      <w:r>
        <w:rPr>
          <w:rFonts w:ascii="Times New Roman" w:hAnsi="Times New Roman" w:eastAsia="Times New Roman"/>
          <w:b w:val="true"/>
          <w:strike w:val="false"/>
          <w:color w:val="000000"/>
          <w:spacing w:val="0"/>
          <w:w w:val="100"/>
          <w:sz w:val="20"/>
          <w:vertAlign w:val="baseline"/>
          <w:lang w:val="fr-FR"/>
        </w:rPr>
        <w:t xml:space="preserve">Table des matières</w:t>
      </w:r>
    </w:p>
    <w:p>
      <w:pPr>
        <w:pageBreakBefore w:val="false"/>
        <w:spacing w:before="482" w:after="0" w:line="321" w:lineRule="exact"/>
        <w:ind w:right="36" w:left="0" w:firstLine="0"/>
        <w:jc w:val="center"/>
        <w:textAlignment w:val="baseline"/>
        <w:rPr>
          <w:rFonts w:ascii="Times New Roman" w:hAnsi="Times New Roman" w:eastAsia="Times New Roman"/>
          <w:b w:val="true"/>
          <w:strike w:val="false"/>
          <w:color w:val="000000"/>
          <w:spacing w:val="0"/>
          <w:w w:val="100"/>
          <w:sz w:val="28"/>
          <w:vertAlign w:val="baseline"/>
          <w:lang w:val="fr-FR"/>
        </w:rPr>
      </w:pPr>
      <w:r>
        <w:pict>
          <v:line strokeweight="4.8pt" strokecolor="#602323" from="69.35pt,49.7pt" to="526.4pt,49.7pt" style="position:absolute;mso-position-horizontal-relative:page;mso-position-vertical-relative:page;">
            <v:stroke linestyle="thinThin"/>
          </v:line>
        </w:pict>
      </w:r>
      <w:r>
        <w:rPr>
          <w:rFonts w:ascii="Times New Roman" w:hAnsi="Times New Roman" w:eastAsia="Times New Roman"/>
          <w:b w:val="true"/>
          <w:strike w:val="false"/>
          <w:color w:val="000000"/>
          <w:spacing w:val="0"/>
          <w:w w:val="100"/>
          <w:sz w:val="28"/>
          <w:vertAlign w:val="baseline"/>
          <w:lang w:val="fr-FR"/>
        </w:rPr>
        <w:t xml:space="preserve">Table des matières</w:t>
      </w:r>
    </w:p>
    <w:p>
      <w:pPr>
        <w:pageBreakBefore w:val="false"/>
        <w:spacing w:before="618" w:after="0" w:line="249" w:lineRule="exact"/>
        <w:ind w:right="36" w:left="0" w:firstLine="0"/>
        <w:jc w:val="left"/>
        <w:textAlignment w:val="baseline"/>
        <w:rPr>
          <w:rFonts w:ascii="Times New Roman" w:hAnsi="Times New Roman" w:eastAsia="Times New Roman"/>
          <w:strike w:val="false"/>
          <w:color w:val="000000"/>
          <w:spacing w:val="0"/>
          <w:w w:val="100"/>
          <w:sz w:val="22"/>
          <w:vertAlign w:val="baseline"/>
          <w:lang w:val="fr-FR"/>
        </w:rPr>
      </w:pPr>
      <w:r>
        <w:rPr>
          <w:rFonts w:ascii="Times New Roman" w:hAnsi="Times New Roman" w:eastAsia="Times New Roman"/>
          <w:strike w:val="false"/>
          <w:color w:val="000000"/>
          <w:spacing w:val="0"/>
          <w:w w:val="100"/>
          <w:sz w:val="22"/>
          <w:vertAlign w:val="baseline"/>
          <w:lang w:val="fr-FR"/>
        </w:rPr>
        <w:t xml:space="preserve">Liste des abréviations</w:t>
      </w:r>
    </w:p>
    <w:p>
      <w:pPr>
        <w:pageBreakBefore w:val="false"/>
        <w:spacing w:before="6" w:after="0" w:line="489" w:lineRule="exact"/>
        <w:ind w:right="36" w:left="0" w:firstLine="0"/>
        <w:jc w:val="left"/>
        <w:textAlignment w:val="baseline"/>
        <w:rPr>
          <w:rFonts w:ascii="Times New Roman" w:hAnsi="Times New Roman" w:eastAsia="Times New Roman"/>
          <w:strike w:val="false"/>
          <w:color w:val="000000"/>
          <w:spacing w:val="0"/>
          <w:w w:val="100"/>
          <w:sz w:val="22"/>
          <w:vertAlign w:val="baseline"/>
          <w:lang w:val="fr-FR"/>
        </w:rPr>
      </w:pPr>
      <w:r>
        <w:rPr>
          <w:rFonts w:ascii="Times New Roman" w:hAnsi="Times New Roman" w:eastAsia="Times New Roman"/>
          <w:strike w:val="false"/>
          <w:color w:val="000000"/>
          <w:spacing w:val="0"/>
          <w:w w:val="100"/>
          <w:sz w:val="22"/>
          <w:vertAlign w:val="baseline"/>
          <w:lang w:val="fr-FR"/>
        </w:rPr>
        <w:t xml:space="preserve">Liste des tableaux
</w:t>
        <w:br/>
      </w:r>
      <w:r>
        <w:rPr>
          <w:rFonts w:ascii="Times New Roman" w:hAnsi="Times New Roman" w:eastAsia="Times New Roman"/>
          <w:strike w:val="false"/>
          <w:color w:val="000000"/>
          <w:spacing w:val="0"/>
          <w:w w:val="100"/>
          <w:sz w:val="22"/>
          <w:vertAlign w:val="baseline"/>
          <w:lang w:val="fr-FR"/>
        </w:rPr>
        <w:t xml:space="preserve">Liste des figures</w:t>
      </w:r>
    </w:p>
    <w:p>
      <w:pPr>
        <w:pageBreakBefore w:val="false"/>
        <w:tabs>
          <w:tab w:val="right" w:leader="dot" w:pos="9072"/>
        </w:tabs>
        <w:spacing w:before="246" w:after="0" w:line="249" w:lineRule="exact"/>
        <w:ind w:right="36" w:left="0" w:firstLine="0"/>
        <w:jc w:val="left"/>
        <w:textAlignment w:val="baseline"/>
        <w:rPr>
          <w:rFonts w:ascii="Times New Roman" w:hAnsi="Times New Roman" w:eastAsia="Times New Roman"/>
          <w:b w:val="true"/>
          <w:strike w:val="false"/>
          <w:color w:val="000000"/>
          <w:spacing w:val="0"/>
          <w:w w:val="100"/>
          <w:sz w:val="22"/>
          <w:vertAlign w:val="baseline"/>
          <w:lang w:val="fr-FR"/>
        </w:rPr>
      </w:pPr>
      <w:r>
        <w:rPr>
          <w:rFonts w:ascii="Times New Roman" w:hAnsi="Times New Roman" w:eastAsia="Times New Roman"/>
          <w:b w:val="true"/>
          <w:strike w:val="false"/>
          <w:color w:val="000000"/>
          <w:spacing w:val="0"/>
          <w:w w:val="100"/>
          <w:sz w:val="22"/>
          <w:vertAlign w:val="baseline"/>
          <w:lang w:val="fr-FR"/>
        </w:rPr>
        <w:t xml:space="preserve">Introduction générale	</w:t>
      </w:r>
      <w:r>
        <w:rPr>
          <w:rFonts w:ascii="Times New Roman" w:hAnsi="Times New Roman" w:eastAsia="Times New Roman"/>
          <w:b w:val="true"/>
          <w:strike w:val="false"/>
          <w:color w:val="000000"/>
          <w:spacing w:val="0"/>
          <w:w w:val="100"/>
          <w:sz w:val="22"/>
          <w:vertAlign w:val="baseline"/>
          <w:lang w:val="fr-FR"/>
        </w:rPr>
        <w:t xml:space="preserve">1</w:t>
      </w:r>
    </w:p>
    <w:p>
      <w:pPr>
        <w:pageBreakBefore w:val="false"/>
        <w:tabs>
          <w:tab w:val="right" w:leader="dot" w:pos="9072"/>
        </w:tabs>
        <w:spacing w:before="140" w:after="0" w:line="249" w:lineRule="exact"/>
        <w:ind w:right="36" w:left="0" w:firstLine="0"/>
        <w:jc w:val="left"/>
        <w:textAlignment w:val="baseline"/>
        <w:rPr>
          <w:rFonts w:ascii="Times New Roman" w:hAnsi="Times New Roman" w:eastAsia="Times New Roman"/>
          <w:b w:val="true"/>
          <w:strike w:val="false"/>
          <w:color w:val="000000"/>
          <w:spacing w:val="0"/>
          <w:w w:val="100"/>
          <w:sz w:val="22"/>
          <w:vertAlign w:val="baseline"/>
          <w:lang w:val="fr-FR"/>
        </w:rPr>
      </w:pPr>
      <w:r>
        <w:rPr>
          <w:rFonts w:ascii="Times New Roman" w:hAnsi="Times New Roman" w:eastAsia="Times New Roman"/>
          <w:b w:val="true"/>
          <w:strike w:val="false"/>
          <w:color w:val="000000"/>
          <w:spacing w:val="0"/>
          <w:w w:val="100"/>
          <w:sz w:val="22"/>
          <w:vertAlign w:val="baseline"/>
          <w:lang w:val="fr-FR"/>
        </w:rPr>
        <w:t xml:space="preserve">Chapitre 01 : notion de base sur les projets d’investissements	</w:t>
      </w:r>
      <w:r>
        <w:rPr>
          <w:rFonts w:ascii="Times New Roman" w:hAnsi="Times New Roman" w:eastAsia="Times New Roman"/>
          <w:b w:val="true"/>
          <w:strike w:val="false"/>
          <w:color w:val="000000"/>
          <w:spacing w:val="0"/>
          <w:w w:val="100"/>
          <w:sz w:val="22"/>
          <w:vertAlign w:val="baseline"/>
          <w:lang w:val="fr-FR"/>
        </w:rPr>
        <w:t xml:space="preserve">3</w:t>
      </w:r>
    </w:p>
    <w:p>
      <w:pPr>
        <w:pageBreakBefore w:val="false"/>
        <w:tabs>
          <w:tab w:val="right" w:leader="dot" w:pos="9072"/>
        </w:tabs>
        <w:spacing w:before="139" w:after="0" w:line="249" w:lineRule="exact"/>
        <w:ind w:right="36" w:left="216" w:firstLine="0"/>
        <w:jc w:val="left"/>
        <w:textAlignment w:val="baseline"/>
        <w:rPr>
          <w:rFonts w:ascii="Times New Roman" w:hAnsi="Times New Roman" w:eastAsia="Times New Roman"/>
          <w:strike w:val="false"/>
          <w:color w:val="000000"/>
          <w:spacing w:val="0"/>
          <w:w w:val="100"/>
          <w:sz w:val="22"/>
          <w:vertAlign w:val="baseline"/>
          <w:lang w:val="fr-FR"/>
        </w:rPr>
      </w:pPr>
      <w:r>
        <w:rPr>
          <w:rFonts w:ascii="Times New Roman" w:hAnsi="Times New Roman" w:eastAsia="Times New Roman"/>
          <w:strike w:val="false"/>
          <w:color w:val="000000"/>
          <w:spacing w:val="0"/>
          <w:w w:val="100"/>
          <w:sz w:val="22"/>
          <w:vertAlign w:val="baseline"/>
          <w:lang w:val="fr-FR"/>
        </w:rPr>
        <w:t xml:space="preserve">Introduction du chapitre	</w:t>
      </w:r>
      <w:r>
        <w:rPr>
          <w:rFonts w:ascii="Times New Roman" w:hAnsi="Times New Roman" w:eastAsia="Times New Roman"/>
          <w:strike w:val="false"/>
          <w:color w:val="000000"/>
          <w:spacing w:val="0"/>
          <w:w w:val="100"/>
          <w:sz w:val="22"/>
          <w:vertAlign w:val="baseline"/>
          <w:lang w:val="fr-FR"/>
        </w:rPr>
        <w:t xml:space="preserve">3</w:t>
      </w:r>
    </w:p>
    <w:p>
      <w:pPr>
        <w:pageBreakBefore w:val="false"/>
        <w:tabs>
          <w:tab w:val="right" w:leader="dot" w:pos="9072"/>
        </w:tabs>
        <w:spacing w:before="140" w:after="0" w:line="249" w:lineRule="exact"/>
        <w:ind w:right="36" w:left="216" w:firstLine="0"/>
        <w:jc w:val="left"/>
        <w:textAlignment w:val="baseline"/>
        <w:rPr>
          <w:rFonts w:ascii="Times New Roman" w:hAnsi="Times New Roman" w:eastAsia="Times New Roman"/>
          <w:strike w:val="false"/>
          <w:color w:val="000000"/>
          <w:spacing w:val="0"/>
          <w:w w:val="100"/>
          <w:sz w:val="22"/>
          <w:vertAlign w:val="baseline"/>
          <w:lang w:val="fr-FR"/>
        </w:rPr>
      </w:pPr>
      <w:r>
        <w:rPr>
          <w:rFonts w:ascii="Times New Roman" w:hAnsi="Times New Roman" w:eastAsia="Times New Roman"/>
          <w:strike w:val="false"/>
          <w:color w:val="000000"/>
          <w:spacing w:val="0"/>
          <w:w w:val="100"/>
          <w:sz w:val="22"/>
          <w:vertAlign w:val="baseline"/>
          <w:lang w:val="fr-FR"/>
        </w:rPr>
        <w:t xml:space="preserve">Section 1 : concepts fondamentaux sur les projets d’investissements	</w:t>
      </w:r>
      <w:r>
        <w:rPr>
          <w:rFonts w:ascii="Times New Roman" w:hAnsi="Times New Roman" w:eastAsia="Times New Roman"/>
          <w:strike w:val="false"/>
          <w:color w:val="000000"/>
          <w:spacing w:val="0"/>
          <w:w w:val="100"/>
          <w:sz w:val="22"/>
          <w:vertAlign w:val="baseline"/>
          <w:lang w:val="fr-FR"/>
        </w:rPr>
        <w:t xml:space="preserve">3</w:t>
      </w:r>
    </w:p>
    <w:p>
      <w:pPr>
        <w:pageBreakBefore w:val="false"/>
        <w:tabs>
          <w:tab w:val="right" w:leader="dot" w:pos="9072"/>
        </w:tabs>
        <w:spacing w:before="145" w:after="0" w:line="249" w:lineRule="exact"/>
        <w:ind w:right="36" w:left="432" w:firstLine="0"/>
        <w:jc w:val="left"/>
        <w:textAlignment w:val="baseline"/>
        <w:rPr>
          <w:rFonts w:ascii="Times New Roman" w:hAnsi="Times New Roman" w:eastAsia="Times New Roman"/>
          <w:strike w:val="false"/>
          <w:color w:val="000000"/>
          <w:spacing w:val="0"/>
          <w:w w:val="100"/>
          <w:sz w:val="22"/>
          <w:vertAlign w:val="baseline"/>
          <w:lang w:val="fr-FR"/>
        </w:rPr>
      </w:pPr>
      <w:r>
        <w:rPr>
          <w:rFonts w:ascii="Times New Roman" w:hAnsi="Times New Roman" w:eastAsia="Times New Roman"/>
          <w:strike w:val="false"/>
          <w:color w:val="000000"/>
          <w:spacing w:val="0"/>
          <w:w w:val="100"/>
          <w:sz w:val="22"/>
          <w:vertAlign w:val="baseline"/>
          <w:lang w:val="fr-FR"/>
        </w:rPr>
        <w:t xml:space="preserve">Définition de l’investissement	</w:t>
      </w:r>
      <w:r>
        <w:rPr>
          <w:rFonts w:ascii="Times New Roman" w:hAnsi="Times New Roman" w:eastAsia="Times New Roman"/>
          <w:strike w:val="false"/>
          <w:color w:val="000000"/>
          <w:spacing w:val="0"/>
          <w:w w:val="100"/>
          <w:sz w:val="22"/>
          <w:vertAlign w:val="baseline"/>
          <w:lang w:val="fr-FR"/>
        </w:rPr>
        <w:t xml:space="preserve">3</w:t>
      </w:r>
    </w:p>
    <w:p>
      <w:pPr>
        <w:pageBreakBefore w:val="false"/>
        <w:tabs>
          <w:tab w:val="right" w:leader="dot" w:pos="9072"/>
        </w:tabs>
        <w:spacing w:before="140" w:after="0" w:line="249" w:lineRule="exact"/>
        <w:ind w:right="36" w:left="432" w:firstLine="0"/>
        <w:jc w:val="left"/>
        <w:textAlignment w:val="baseline"/>
        <w:rPr>
          <w:rFonts w:ascii="Times New Roman" w:hAnsi="Times New Roman" w:eastAsia="Times New Roman"/>
          <w:strike w:val="false"/>
          <w:color w:val="000000"/>
          <w:spacing w:val="0"/>
          <w:w w:val="100"/>
          <w:sz w:val="22"/>
          <w:vertAlign w:val="baseline"/>
          <w:lang w:val="fr-FR"/>
        </w:rPr>
      </w:pPr>
      <w:r>
        <w:rPr>
          <w:rFonts w:ascii="Times New Roman" w:hAnsi="Times New Roman" w:eastAsia="Times New Roman"/>
          <w:strike w:val="false"/>
          <w:color w:val="000000"/>
          <w:spacing w:val="0"/>
          <w:w w:val="100"/>
          <w:sz w:val="22"/>
          <w:vertAlign w:val="baseline"/>
          <w:lang w:val="fr-FR"/>
        </w:rPr>
        <w:t xml:space="preserve">1.1.1. Selon la vision comptable	</w:t>
      </w:r>
      <w:r>
        <w:rPr>
          <w:rFonts w:ascii="Times New Roman" w:hAnsi="Times New Roman" w:eastAsia="Times New Roman"/>
          <w:strike w:val="false"/>
          <w:color w:val="000000"/>
          <w:spacing w:val="0"/>
          <w:w w:val="100"/>
          <w:sz w:val="22"/>
          <w:vertAlign w:val="baseline"/>
          <w:lang w:val="fr-FR"/>
        </w:rPr>
        <w:t xml:space="preserve">4</w:t>
      </w:r>
    </w:p>
    <w:p>
      <w:pPr>
        <w:pageBreakBefore w:val="false"/>
        <w:tabs>
          <w:tab w:val="right" w:leader="dot" w:pos="9072"/>
        </w:tabs>
        <w:spacing w:before="139" w:after="0" w:line="249" w:lineRule="exact"/>
        <w:ind w:right="36" w:left="432" w:firstLine="0"/>
        <w:jc w:val="left"/>
        <w:textAlignment w:val="baseline"/>
        <w:rPr>
          <w:rFonts w:ascii="Times New Roman" w:hAnsi="Times New Roman" w:eastAsia="Times New Roman"/>
          <w:strike w:val="false"/>
          <w:color w:val="000000"/>
          <w:spacing w:val="0"/>
          <w:w w:val="100"/>
          <w:sz w:val="22"/>
          <w:vertAlign w:val="baseline"/>
          <w:lang w:val="fr-FR"/>
        </w:rPr>
      </w:pPr>
      <w:r>
        <w:rPr>
          <w:rFonts w:ascii="Times New Roman" w:hAnsi="Times New Roman" w:eastAsia="Times New Roman"/>
          <w:strike w:val="false"/>
          <w:color w:val="000000"/>
          <w:spacing w:val="0"/>
          <w:w w:val="100"/>
          <w:sz w:val="22"/>
          <w:vertAlign w:val="baseline"/>
          <w:lang w:val="fr-FR"/>
        </w:rPr>
        <w:t xml:space="preserve">1.1.2. Selon la vision économique	</w:t>
      </w:r>
      <w:r>
        <w:rPr>
          <w:rFonts w:ascii="Times New Roman" w:hAnsi="Times New Roman" w:eastAsia="Times New Roman"/>
          <w:strike w:val="false"/>
          <w:color w:val="000000"/>
          <w:spacing w:val="0"/>
          <w:w w:val="100"/>
          <w:sz w:val="22"/>
          <w:vertAlign w:val="baseline"/>
          <w:lang w:val="fr-FR"/>
        </w:rPr>
        <w:t xml:space="preserve">4</w:t>
      </w:r>
    </w:p>
    <w:p>
      <w:pPr>
        <w:pageBreakBefore w:val="false"/>
        <w:tabs>
          <w:tab w:val="right" w:leader="dot" w:pos="9072"/>
        </w:tabs>
        <w:spacing w:before="145" w:after="0" w:line="249" w:lineRule="exact"/>
        <w:ind w:right="36" w:left="432" w:firstLine="0"/>
        <w:jc w:val="left"/>
        <w:textAlignment w:val="baseline"/>
        <w:rPr>
          <w:rFonts w:ascii="Times New Roman" w:hAnsi="Times New Roman" w:eastAsia="Times New Roman"/>
          <w:strike w:val="false"/>
          <w:color w:val="000000"/>
          <w:spacing w:val="0"/>
          <w:w w:val="100"/>
          <w:sz w:val="22"/>
          <w:vertAlign w:val="baseline"/>
          <w:lang w:val="fr-FR"/>
        </w:rPr>
      </w:pPr>
      <w:r>
        <w:rPr>
          <w:rFonts w:ascii="Times New Roman" w:hAnsi="Times New Roman" w:eastAsia="Times New Roman"/>
          <w:strike w:val="false"/>
          <w:color w:val="000000"/>
          <w:spacing w:val="0"/>
          <w:w w:val="100"/>
          <w:sz w:val="22"/>
          <w:vertAlign w:val="baseline"/>
          <w:lang w:val="fr-FR"/>
        </w:rPr>
        <w:t xml:space="preserve">1.1.3. Selon la vision financière	</w:t>
      </w:r>
      <w:r>
        <w:rPr>
          <w:rFonts w:ascii="Times New Roman" w:hAnsi="Times New Roman" w:eastAsia="Times New Roman"/>
          <w:strike w:val="false"/>
          <w:color w:val="000000"/>
          <w:spacing w:val="0"/>
          <w:w w:val="100"/>
          <w:sz w:val="22"/>
          <w:vertAlign w:val="baseline"/>
          <w:lang w:val="fr-FR"/>
        </w:rPr>
        <w:t xml:space="preserve">4</w:t>
      </w:r>
    </w:p>
    <w:p>
      <w:pPr>
        <w:pageBreakBefore w:val="false"/>
        <w:tabs>
          <w:tab w:val="right" w:leader="dot" w:pos="9072"/>
        </w:tabs>
        <w:spacing w:before="140" w:after="0" w:line="249" w:lineRule="exact"/>
        <w:ind w:right="36" w:left="432" w:firstLine="0"/>
        <w:jc w:val="left"/>
        <w:textAlignment w:val="baseline"/>
        <w:rPr>
          <w:rFonts w:ascii="Times New Roman" w:hAnsi="Times New Roman" w:eastAsia="Times New Roman"/>
          <w:strike w:val="false"/>
          <w:color w:val="000000"/>
          <w:spacing w:val="0"/>
          <w:w w:val="100"/>
          <w:sz w:val="22"/>
          <w:vertAlign w:val="baseline"/>
          <w:lang w:val="fr-FR"/>
        </w:rPr>
      </w:pPr>
      <w:r>
        <w:rPr>
          <w:rFonts w:ascii="Times New Roman" w:hAnsi="Times New Roman" w:eastAsia="Times New Roman"/>
          <w:strike w:val="false"/>
          <w:color w:val="000000"/>
          <w:spacing w:val="0"/>
          <w:w w:val="100"/>
          <w:sz w:val="22"/>
          <w:vertAlign w:val="baseline"/>
          <w:lang w:val="fr-FR"/>
        </w:rPr>
        <w:t xml:space="preserve">1.1.4. Selon les gestionnaires	</w:t>
      </w:r>
      <w:r>
        <w:rPr>
          <w:rFonts w:ascii="Times New Roman" w:hAnsi="Times New Roman" w:eastAsia="Times New Roman"/>
          <w:strike w:val="false"/>
          <w:color w:val="000000"/>
          <w:spacing w:val="0"/>
          <w:w w:val="100"/>
          <w:sz w:val="22"/>
          <w:vertAlign w:val="baseline"/>
          <w:lang w:val="fr-FR"/>
        </w:rPr>
        <w:t xml:space="preserve">4</w:t>
      </w:r>
    </w:p>
    <w:p>
      <w:pPr>
        <w:pageBreakBefore w:val="false"/>
        <w:tabs>
          <w:tab w:val="right" w:leader="dot" w:pos="9072"/>
        </w:tabs>
        <w:spacing w:before="144" w:after="0" w:line="249" w:lineRule="exact"/>
        <w:ind w:right="36" w:left="432" w:firstLine="0"/>
        <w:jc w:val="left"/>
        <w:textAlignment w:val="baseline"/>
        <w:rPr>
          <w:rFonts w:ascii="Times New Roman" w:hAnsi="Times New Roman" w:eastAsia="Times New Roman"/>
          <w:strike w:val="false"/>
          <w:color w:val="000000"/>
          <w:spacing w:val="0"/>
          <w:w w:val="100"/>
          <w:sz w:val="22"/>
          <w:vertAlign w:val="baseline"/>
          <w:lang w:val="fr-FR"/>
        </w:rPr>
      </w:pPr>
      <w:r>
        <w:rPr>
          <w:rFonts w:ascii="Times New Roman" w:hAnsi="Times New Roman" w:eastAsia="Times New Roman"/>
          <w:strike w:val="false"/>
          <w:color w:val="000000"/>
          <w:spacing w:val="0"/>
          <w:w w:val="100"/>
          <w:sz w:val="22"/>
          <w:vertAlign w:val="baseline"/>
          <w:lang w:val="fr-FR"/>
        </w:rPr>
        <w:t xml:space="preserve">1.2. Définition d’un projet d’investissement	</w:t>
      </w:r>
      <w:r>
        <w:rPr>
          <w:rFonts w:ascii="Times New Roman" w:hAnsi="Times New Roman" w:eastAsia="Times New Roman"/>
          <w:strike w:val="false"/>
          <w:color w:val="000000"/>
          <w:spacing w:val="0"/>
          <w:w w:val="100"/>
          <w:sz w:val="22"/>
          <w:vertAlign w:val="baseline"/>
          <w:lang w:val="fr-FR"/>
        </w:rPr>
        <w:t xml:space="preserve">5</w:t>
      </w:r>
    </w:p>
    <w:p>
      <w:pPr>
        <w:pageBreakBefore w:val="false"/>
        <w:tabs>
          <w:tab w:val="right" w:leader="dot" w:pos="9072"/>
        </w:tabs>
        <w:spacing w:before="140" w:after="0" w:line="249" w:lineRule="exact"/>
        <w:ind w:right="36" w:left="432" w:firstLine="0"/>
        <w:jc w:val="left"/>
        <w:textAlignment w:val="baseline"/>
        <w:rPr>
          <w:rFonts w:ascii="Times New Roman" w:hAnsi="Times New Roman" w:eastAsia="Times New Roman"/>
          <w:strike w:val="false"/>
          <w:color w:val="000000"/>
          <w:spacing w:val="0"/>
          <w:w w:val="100"/>
          <w:sz w:val="22"/>
          <w:vertAlign w:val="baseline"/>
          <w:lang w:val="fr-FR"/>
        </w:rPr>
      </w:pPr>
      <w:r>
        <w:rPr>
          <w:rFonts w:ascii="Times New Roman" w:hAnsi="Times New Roman" w:eastAsia="Times New Roman"/>
          <w:strike w:val="false"/>
          <w:color w:val="000000"/>
          <w:spacing w:val="0"/>
          <w:w w:val="100"/>
          <w:sz w:val="22"/>
          <w:vertAlign w:val="baseline"/>
          <w:lang w:val="fr-FR"/>
        </w:rPr>
        <w:t xml:space="preserve">1.3. Les objectifs d’un projet d’investissement	</w:t>
      </w:r>
      <w:r>
        <w:rPr>
          <w:rFonts w:ascii="Times New Roman" w:hAnsi="Times New Roman" w:eastAsia="Times New Roman"/>
          <w:strike w:val="false"/>
          <w:color w:val="000000"/>
          <w:spacing w:val="0"/>
          <w:w w:val="100"/>
          <w:sz w:val="22"/>
          <w:vertAlign w:val="baseline"/>
          <w:lang w:val="fr-FR"/>
        </w:rPr>
        <w:t xml:space="preserve">5</w:t>
      </w:r>
    </w:p>
    <w:p>
      <w:pPr>
        <w:pageBreakBefore w:val="false"/>
        <w:tabs>
          <w:tab w:val="right" w:leader="dot" w:pos="9072"/>
        </w:tabs>
        <w:spacing w:before="145" w:after="0" w:line="249" w:lineRule="exact"/>
        <w:ind w:right="36" w:left="432" w:firstLine="0"/>
        <w:jc w:val="left"/>
        <w:textAlignment w:val="baseline"/>
        <w:rPr>
          <w:rFonts w:ascii="Times New Roman" w:hAnsi="Times New Roman" w:eastAsia="Times New Roman"/>
          <w:strike w:val="false"/>
          <w:color w:val="000000"/>
          <w:spacing w:val="0"/>
          <w:w w:val="100"/>
          <w:sz w:val="22"/>
          <w:vertAlign w:val="baseline"/>
          <w:lang w:val="fr-FR"/>
        </w:rPr>
      </w:pPr>
      <w:r>
        <w:rPr>
          <w:rFonts w:ascii="Times New Roman" w:hAnsi="Times New Roman" w:eastAsia="Times New Roman"/>
          <w:strike w:val="false"/>
          <w:color w:val="000000"/>
          <w:spacing w:val="0"/>
          <w:w w:val="100"/>
          <w:sz w:val="22"/>
          <w:vertAlign w:val="baseline"/>
          <w:lang w:val="fr-FR"/>
        </w:rPr>
        <w:t xml:space="preserve">1.3.1. Les objectifs stratégiques	</w:t>
      </w:r>
      <w:r>
        <w:rPr>
          <w:rFonts w:ascii="Times New Roman" w:hAnsi="Times New Roman" w:eastAsia="Times New Roman"/>
          <w:strike w:val="false"/>
          <w:color w:val="000000"/>
          <w:spacing w:val="0"/>
          <w:w w:val="100"/>
          <w:sz w:val="22"/>
          <w:vertAlign w:val="baseline"/>
          <w:lang w:val="fr-FR"/>
        </w:rPr>
        <w:t xml:space="preserve">5</w:t>
      </w:r>
    </w:p>
    <w:p>
      <w:pPr>
        <w:pageBreakBefore w:val="false"/>
        <w:tabs>
          <w:tab w:val="right" w:leader="dot" w:pos="9072"/>
        </w:tabs>
        <w:spacing w:before="140" w:after="0" w:line="249" w:lineRule="exact"/>
        <w:ind w:right="36" w:left="432" w:firstLine="0"/>
        <w:jc w:val="left"/>
        <w:textAlignment w:val="baseline"/>
        <w:rPr>
          <w:rFonts w:ascii="Times New Roman" w:hAnsi="Times New Roman" w:eastAsia="Times New Roman"/>
          <w:strike w:val="false"/>
          <w:color w:val="000000"/>
          <w:spacing w:val="0"/>
          <w:w w:val="100"/>
          <w:sz w:val="22"/>
          <w:vertAlign w:val="baseline"/>
          <w:lang w:val="fr-FR"/>
        </w:rPr>
      </w:pPr>
      <w:r>
        <w:rPr>
          <w:rFonts w:ascii="Times New Roman" w:hAnsi="Times New Roman" w:eastAsia="Times New Roman"/>
          <w:strike w:val="false"/>
          <w:color w:val="000000"/>
          <w:spacing w:val="0"/>
          <w:w w:val="100"/>
          <w:sz w:val="22"/>
          <w:vertAlign w:val="baseline"/>
          <w:lang w:val="fr-FR"/>
        </w:rPr>
        <w:t xml:space="preserve">1.3.2. Les objectifs opérationnels	</w:t>
      </w:r>
      <w:r>
        <w:rPr>
          <w:rFonts w:ascii="Times New Roman" w:hAnsi="Times New Roman" w:eastAsia="Times New Roman"/>
          <w:strike w:val="false"/>
          <w:color w:val="000000"/>
          <w:spacing w:val="0"/>
          <w:w w:val="100"/>
          <w:sz w:val="22"/>
          <w:vertAlign w:val="baseline"/>
          <w:lang w:val="fr-FR"/>
        </w:rPr>
        <w:t xml:space="preserve">5</w:t>
      </w:r>
    </w:p>
    <w:p>
      <w:pPr>
        <w:pageBreakBefore w:val="false"/>
        <w:numPr>
          <w:ilvl w:val="0"/>
          <w:numId w:val="15"/>
        </w:numPr>
        <w:tabs>
          <w:tab w:val="clear" w:pos="144"/>
          <w:tab w:val="left" w:pos="576"/>
          <w:tab w:val="right" w:leader="dot" w:pos="9072"/>
        </w:tabs>
        <w:spacing w:before="114" w:after="0" w:line="274" w:lineRule="exact"/>
        <w:ind w:right="36" w:left="432" w:firstLine="0"/>
        <w:jc w:val="left"/>
        <w:textAlignment w:val="baseline"/>
        <w:rPr>
          <w:rFonts w:ascii="Times New Roman" w:hAnsi="Times New Roman" w:eastAsia="Times New Roman"/>
          <w:strike w:val="false"/>
          <w:color w:val="000000"/>
          <w:spacing w:val="0"/>
          <w:w w:val="100"/>
          <w:sz w:val="22"/>
          <w:vertAlign w:val="baseline"/>
          <w:lang w:val="fr-FR"/>
        </w:rPr>
      </w:pPr>
      <w:r>
        <w:rPr>
          <w:rFonts w:ascii="Times New Roman" w:hAnsi="Times New Roman" w:eastAsia="Times New Roman"/>
          <w:strike w:val="false"/>
          <w:color w:val="000000"/>
          <w:spacing w:val="0"/>
          <w:w w:val="100"/>
          <w:sz w:val="22"/>
          <w:vertAlign w:val="baseline"/>
          <w:lang w:val="fr-FR"/>
        </w:rPr>
        <w:t xml:space="preserve">Les objectifs de coût	</w:t>
      </w:r>
      <w:r>
        <w:rPr>
          <w:rFonts w:ascii="Times New Roman" w:hAnsi="Times New Roman" w:eastAsia="Times New Roman"/>
          <w:strike w:val="false"/>
          <w:color w:val="000000"/>
          <w:spacing w:val="0"/>
          <w:w w:val="100"/>
          <w:sz w:val="22"/>
          <w:vertAlign w:val="baseline"/>
          <w:lang w:val="fr-FR"/>
        </w:rPr>
        <w:t xml:space="preserve">5</w:t>
      </w:r>
    </w:p>
    <w:p>
      <w:pPr>
        <w:pageBreakBefore w:val="false"/>
        <w:numPr>
          <w:ilvl w:val="0"/>
          <w:numId w:val="15"/>
        </w:numPr>
        <w:tabs>
          <w:tab w:val="clear" w:pos="144"/>
          <w:tab w:val="left" w:pos="576"/>
          <w:tab w:val="right" w:leader="dot" w:pos="9072"/>
        </w:tabs>
        <w:spacing w:before="120" w:after="0" w:line="274" w:lineRule="exact"/>
        <w:ind w:right="36" w:left="432" w:firstLine="0"/>
        <w:jc w:val="left"/>
        <w:textAlignment w:val="baseline"/>
        <w:rPr>
          <w:rFonts w:ascii="Times New Roman" w:hAnsi="Times New Roman" w:eastAsia="Times New Roman"/>
          <w:strike w:val="false"/>
          <w:color w:val="000000"/>
          <w:spacing w:val="0"/>
          <w:w w:val="100"/>
          <w:sz w:val="22"/>
          <w:vertAlign w:val="baseline"/>
          <w:lang w:val="fr-FR"/>
        </w:rPr>
      </w:pPr>
      <w:r>
        <w:rPr>
          <w:rFonts w:ascii="Times New Roman" w:hAnsi="Times New Roman" w:eastAsia="Times New Roman"/>
          <w:strike w:val="false"/>
          <w:color w:val="000000"/>
          <w:spacing w:val="0"/>
          <w:w w:val="100"/>
          <w:sz w:val="22"/>
          <w:vertAlign w:val="baseline"/>
          <w:lang w:val="fr-FR"/>
        </w:rPr>
        <w:t xml:space="preserve">Les objectifs de qualité	</w:t>
      </w:r>
      <w:r>
        <w:rPr>
          <w:rFonts w:ascii="Times New Roman" w:hAnsi="Times New Roman" w:eastAsia="Times New Roman"/>
          <w:strike w:val="false"/>
          <w:color w:val="000000"/>
          <w:spacing w:val="0"/>
          <w:w w:val="100"/>
          <w:sz w:val="22"/>
          <w:vertAlign w:val="baseline"/>
          <w:lang w:val="fr-FR"/>
        </w:rPr>
        <w:t xml:space="preserve">6</w:t>
      </w:r>
    </w:p>
    <w:p>
      <w:pPr>
        <w:pageBreakBefore w:val="false"/>
        <w:numPr>
          <w:ilvl w:val="0"/>
          <w:numId w:val="15"/>
        </w:numPr>
        <w:tabs>
          <w:tab w:val="clear" w:pos="144"/>
          <w:tab w:val="left" w:pos="576"/>
          <w:tab w:val="right" w:leader="dot" w:pos="9072"/>
        </w:tabs>
        <w:spacing w:before="115" w:after="0" w:line="274" w:lineRule="exact"/>
        <w:ind w:right="36" w:left="432" w:firstLine="0"/>
        <w:jc w:val="left"/>
        <w:textAlignment w:val="baseline"/>
        <w:rPr>
          <w:rFonts w:ascii="Times New Roman" w:hAnsi="Times New Roman" w:eastAsia="Times New Roman"/>
          <w:strike w:val="false"/>
          <w:color w:val="000000"/>
          <w:spacing w:val="0"/>
          <w:w w:val="100"/>
          <w:sz w:val="22"/>
          <w:vertAlign w:val="baseline"/>
          <w:lang w:val="fr-FR"/>
        </w:rPr>
      </w:pPr>
      <w:r>
        <w:rPr>
          <w:rFonts w:ascii="Times New Roman" w:hAnsi="Times New Roman" w:eastAsia="Times New Roman"/>
          <w:strike w:val="false"/>
          <w:color w:val="000000"/>
          <w:spacing w:val="0"/>
          <w:w w:val="100"/>
          <w:sz w:val="22"/>
          <w:vertAlign w:val="baseline"/>
          <w:lang w:val="fr-FR"/>
        </w:rPr>
        <w:t xml:space="preserve">Les objectifs de délai (temps)	</w:t>
      </w:r>
      <w:r>
        <w:rPr>
          <w:rFonts w:ascii="Times New Roman" w:hAnsi="Times New Roman" w:eastAsia="Times New Roman"/>
          <w:strike w:val="false"/>
          <w:color w:val="000000"/>
          <w:spacing w:val="0"/>
          <w:w w:val="100"/>
          <w:sz w:val="22"/>
          <w:vertAlign w:val="baseline"/>
          <w:lang w:val="fr-FR"/>
        </w:rPr>
        <w:t xml:space="preserve">6</w:t>
      </w:r>
    </w:p>
    <w:p>
      <w:pPr>
        <w:pageBreakBefore w:val="false"/>
        <w:tabs>
          <w:tab w:val="right" w:leader="dot" w:pos="9072"/>
        </w:tabs>
        <w:spacing w:before="144" w:after="0" w:line="249" w:lineRule="exact"/>
        <w:ind w:right="36" w:left="432" w:firstLine="0"/>
        <w:jc w:val="left"/>
        <w:textAlignment w:val="baseline"/>
        <w:rPr>
          <w:rFonts w:ascii="Times New Roman" w:hAnsi="Times New Roman" w:eastAsia="Times New Roman"/>
          <w:strike w:val="false"/>
          <w:color w:val="000000"/>
          <w:spacing w:val="0"/>
          <w:w w:val="100"/>
          <w:sz w:val="22"/>
          <w:vertAlign w:val="baseline"/>
          <w:lang w:val="fr-FR"/>
        </w:rPr>
      </w:pPr>
      <w:r>
        <w:rPr>
          <w:rFonts w:ascii="Times New Roman" w:hAnsi="Times New Roman" w:eastAsia="Times New Roman"/>
          <w:strike w:val="false"/>
          <w:color w:val="000000"/>
          <w:spacing w:val="0"/>
          <w:w w:val="100"/>
          <w:sz w:val="22"/>
          <w:vertAlign w:val="baseline"/>
          <w:lang w:val="fr-FR"/>
        </w:rPr>
        <w:t xml:space="preserve">1.4. Typologie d’un projet d’investissement	</w:t>
      </w:r>
      <w:r>
        <w:rPr>
          <w:rFonts w:ascii="Times New Roman" w:hAnsi="Times New Roman" w:eastAsia="Times New Roman"/>
          <w:strike w:val="false"/>
          <w:color w:val="000000"/>
          <w:spacing w:val="0"/>
          <w:w w:val="100"/>
          <w:sz w:val="22"/>
          <w:vertAlign w:val="baseline"/>
          <w:lang w:val="fr-FR"/>
        </w:rPr>
        <w:t xml:space="preserve">6</w:t>
      </w:r>
    </w:p>
    <w:p>
      <w:pPr>
        <w:pageBreakBefore w:val="false"/>
        <w:tabs>
          <w:tab w:val="right" w:leader="dot" w:pos="9072"/>
        </w:tabs>
        <w:spacing w:before="140" w:after="0" w:line="249" w:lineRule="exact"/>
        <w:ind w:right="36" w:left="432" w:firstLine="0"/>
        <w:jc w:val="left"/>
        <w:textAlignment w:val="baseline"/>
        <w:rPr>
          <w:rFonts w:ascii="Times New Roman" w:hAnsi="Times New Roman" w:eastAsia="Times New Roman"/>
          <w:strike w:val="false"/>
          <w:color w:val="000000"/>
          <w:spacing w:val="0"/>
          <w:w w:val="100"/>
          <w:sz w:val="22"/>
          <w:vertAlign w:val="baseline"/>
          <w:lang w:val="fr-FR"/>
        </w:rPr>
      </w:pPr>
      <w:r>
        <w:rPr>
          <w:rFonts w:ascii="Times New Roman" w:hAnsi="Times New Roman" w:eastAsia="Times New Roman"/>
          <w:strike w:val="false"/>
          <w:color w:val="000000"/>
          <w:spacing w:val="0"/>
          <w:w w:val="100"/>
          <w:sz w:val="22"/>
          <w:vertAlign w:val="baseline"/>
          <w:lang w:val="fr-FR"/>
        </w:rPr>
        <w:t xml:space="preserve">1.4.1. La classification selon leurs natures	</w:t>
      </w:r>
      <w:r>
        <w:rPr>
          <w:rFonts w:ascii="Times New Roman" w:hAnsi="Times New Roman" w:eastAsia="Times New Roman"/>
          <w:strike w:val="false"/>
          <w:color w:val="000000"/>
          <w:spacing w:val="0"/>
          <w:w w:val="100"/>
          <w:sz w:val="22"/>
          <w:vertAlign w:val="baseline"/>
          <w:lang w:val="fr-FR"/>
        </w:rPr>
        <w:t xml:space="preserve">6</w:t>
      </w:r>
    </w:p>
    <w:p>
      <w:pPr>
        <w:pageBreakBefore w:val="false"/>
        <w:tabs>
          <w:tab w:val="right" w:leader="dot" w:pos="9072"/>
        </w:tabs>
        <w:spacing w:before="145" w:after="0" w:line="249" w:lineRule="exact"/>
        <w:ind w:right="36" w:left="432" w:firstLine="0"/>
        <w:jc w:val="left"/>
        <w:textAlignment w:val="baseline"/>
        <w:rPr>
          <w:rFonts w:ascii="Times New Roman" w:hAnsi="Times New Roman" w:eastAsia="Times New Roman"/>
          <w:strike w:val="false"/>
          <w:color w:val="000000"/>
          <w:spacing w:val="0"/>
          <w:w w:val="100"/>
          <w:sz w:val="22"/>
          <w:vertAlign w:val="baseline"/>
          <w:lang w:val="fr-FR"/>
        </w:rPr>
      </w:pPr>
      <w:r>
        <w:rPr>
          <w:rFonts w:ascii="Times New Roman" w:hAnsi="Times New Roman" w:eastAsia="Times New Roman"/>
          <w:strike w:val="false"/>
          <w:color w:val="000000"/>
          <w:spacing w:val="0"/>
          <w:w w:val="100"/>
          <w:sz w:val="22"/>
          <w:vertAlign w:val="baseline"/>
          <w:lang w:val="fr-FR"/>
        </w:rPr>
        <w:t xml:space="preserve">1.4.1.1. Investissements immatériels	</w:t>
      </w:r>
      <w:r>
        <w:rPr>
          <w:rFonts w:ascii="Times New Roman" w:hAnsi="Times New Roman" w:eastAsia="Times New Roman"/>
          <w:strike w:val="false"/>
          <w:color w:val="000000"/>
          <w:spacing w:val="0"/>
          <w:w w:val="100"/>
          <w:sz w:val="22"/>
          <w:vertAlign w:val="baseline"/>
          <w:lang w:val="fr-FR"/>
        </w:rPr>
        <w:t xml:space="preserve">6</w:t>
      </w:r>
    </w:p>
    <w:p>
      <w:pPr>
        <w:pageBreakBefore w:val="false"/>
        <w:tabs>
          <w:tab w:val="right" w:leader="dot" w:pos="9072"/>
        </w:tabs>
        <w:spacing w:before="140" w:after="0" w:line="249" w:lineRule="exact"/>
        <w:ind w:right="36" w:left="432" w:firstLine="0"/>
        <w:jc w:val="left"/>
        <w:textAlignment w:val="baseline"/>
        <w:rPr>
          <w:rFonts w:ascii="Times New Roman" w:hAnsi="Times New Roman" w:eastAsia="Times New Roman"/>
          <w:strike w:val="false"/>
          <w:color w:val="000000"/>
          <w:spacing w:val="0"/>
          <w:w w:val="100"/>
          <w:sz w:val="22"/>
          <w:vertAlign w:val="baseline"/>
          <w:lang w:val="fr-FR"/>
        </w:rPr>
      </w:pPr>
      <w:r>
        <w:rPr>
          <w:rFonts w:ascii="Times New Roman" w:hAnsi="Times New Roman" w:eastAsia="Times New Roman"/>
          <w:strike w:val="false"/>
          <w:color w:val="000000"/>
          <w:spacing w:val="0"/>
          <w:w w:val="100"/>
          <w:sz w:val="22"/>
          <w:vertAlign w:val="baseline"/>
          <w:lang w:val="fr-FR"/>
        </w:rPr>
        <w:t xml:space="preserve">1.4.1.2. Investissements matériels	</w:t>
      </w:r>
      <w:r>
        <w:rPr>
          <w:rFonts w:ascii="Times New Roman" w:hAnsi="Times New Roman" w:eastAsia="Times New Roman"/>
          <w:strike w:val="false"/>
          <w:color w:val="000000"/>
          <w:spacing w:val="0"/>
          <w:w w:val="100"/>
          <w:sz w:val="22"/>
          <w:vertAlign w:val="baseline"/>
          <w:lang w:val="fr-FR"/>
        </w:rPr>
        <w:t xml:space="preserve">6</w:t>
      </w:r>
    </w:p>
    <w:p>
      <w:pPr>
        <w:pageBreakBefore w:val="false"/>
        <w:tabs>
          <w:tab w:val="right" w:leader="dot" w:pos="9072"/>
        </w:tabs>
        <w:spacing w:before="144" w:after="0" w:line="249" w:lineRule="exact"/>
        <w:ind w:right="36" w:left="432" w:firstLine="0"/>
        <w:jc w:val="left"/>
        <w:textAlignment w:val="baseline"/>
        <w:rPr>
          <w:rFonts w:ascii="Times New Roman" w:hAnsi="Times New Roman" w:eastAsia="Times New Roman"/>
          <w:strike w:val="false"/>
          <w:color w:val="000000"/>
          <w:spacing w:val="0"/>
          <w:w w:val="100"/>
          <w:sz w:val="22"/>
          <w:vertAlign w:val="baseline"/>
          <w:lang w:val="fr-FR"/>
        </w:rPr>
      </w:pPr>
      <w:r>
        <w:rPr>
          <w:rFonts w:ascii="Times New Roman" w:hAnsi="Times New Roman" w:eastAsia="Times New Roman"/>
          <w:strike w:val="false"/>
          <w:color w:val="000000"/>
          <w:spacing w:val="0"/>
          <w:w w:val="100"/>
          <w:sz w:val="22"/>
          <w:vertAlign w:val="baseline"/>
          <w:lang w:val="fr-FR"/>
        </w:rPr>
        <w:t xml:space="preserve">1.4.1.3. Investissements financiers	</w:t>
      </w:r>
      <w:r>
        <w:rPr>
          <w:rFonts w:ascii="Times New Roman" w:hAnsi="Times New Roman" w:eastAsia="Times New Roman"/>
          <w:strike w:val="false"/>
          <w:color w:val="000000"/>
          <w:spacing w:val="0"/>
          <w:w w:val="100"/>
          <w:sz w:val="22"/>
          <w:vertAlign w:val="baseline"/>
          <w:lang w:val="fr-FR"/>
        </w:rPr>
        <w:t xml:space="preserve">6</w:t>
      </w:r>
    </w:p>
    <w:p>
      <w:pPr>
        <w:pageBreakBefore w:val="false"/>
        <w:tabs>
          <w:tab w:val="right" w:leader="dot" w:pos="9072"/>
        </w:tabs>
        <w:spacing w:before="140" w:after="0" w:line="249" w:lineRule="exact"/>
        <w:ind w:right="36" w:left="432" w:firstLine="0"/>
        <w:jc w:val="left"/>
        <w:textAlignment w:val="baseline"/>
        <w:rPr>
          <w:rFonts w:ascii="Times New Roman" w:hAnsi="Times New Roman" w:eastAsia="Times New Roman"/>
          <w:strike w:val="false"/>
          <w:color w:val="000000"/>
          <w:spacing w:val="0"/>
          <w:w w:val="100"/>
          <w:sz w:val="22"/>
          <w:vertAlign w:val="baseline"/>
          <w:lang w:val="fr-FR"/>
        </w:rPr>
      </w:pPr>
      <w:r>
        <w:rPr>
          <w:rFonts w:ascii="Times New Roman" w:hAnsi="Times New Roman" w:eastAsia="Times New Roman"/>
          <w:strike w:val="false"/>
          <w:color w:val="000000"/>
          <w:spacing w:val="0"/>
          <w:w w:val="100"/>
          <w:sz w:val="22"/>
          <w:vertAlign w:val="baseline"/>
          <w:lang w:val="fr-FR"/>
        </w:rPr>
        <w:t xml:space="preserve">1.4.2. Classification selon leur destination (objectifs)	</w:t>
      </w:r>
      <w:r>
        <w:rPr>
          <w:rFonts w:ascii="Times New Roman" w:hAnsi="Times New Roman" w:eastAsia="Times New Roman"/>
          <w:strike w:val="false"/>
          <w:color w:val="000000"/>
          <w:spacing w:val="0"/>
          <w:w w:val="100"/>
          <w:sz w:val="22"/>
          <w:vertAlign w:val="baseline"/>
          <w:lang w:val="fr-FR"/>
        </w:rPr>
        <w:t xml:space="preserve">7</w:t>
      </w:r>
    </w:p>
    <w:p>
      <w:pPr>
        <w:pageBreakBefore w:val="false"/>
        <w:tabs>
          <w:tab w:val="right" w:leader="dot" w:pos="9072"/>
        </w:tabs>
        <w:spacing w:before="140" w:after="0" w:line="249" w:lineRule="exact"/>
        <w:ind w:right="36" w:left="432" w:firstLine="0"/>
        <w:jc w:val="left"/>
        <w:textAlignment w:val="baseline"/>
        <w:rPr>
          <w:rFonts w:ascii="Times New Roman" w:hAnsi="Times New Roman" w:eastAsia="Times New Roman"/>
          <w:strike w:val="false"/>
          <w:color w:val="000000"/>
          <w:spacing w:val="0"/>
          <w:w w:val="100"/>
          <w:sz w:val="22"/>
          <w:vertAlign w:val="baseline"/>
          <w:lang w:val="fr-FR"/>
        </w:rPr>
      </w:pPr>
      <w:r>
        <w:rPr>
          <w:rFonts w:ascii="Times New Roman" w:hAnsi="Times New Roman" w:eastAsia="Times New Roman"/>
          <w:strike w:val="false"/>
          <w:color w:val="000000"/>
          <w:spacing w:val="0"/>
          <w:w w:val="100"/>
          <w:sz w:val="22"/>
          <w:vertAlign w:val="baseline"/>
          <w:lang w:val="fr-FR"/>
        </w:rPr>
        <w:t xml:space="preserve">1.4.2.1.Investissements de renouvellement	</w:t>
      </w:r>
      <w:r>
        <w:rPr>
          <w:rFonts w:ascii="Times New Roman" w:hAnsi="Times New Roman" w:eastAsia="Times New Roman"/>
          <w:strike w:val="false"/>
          <w:color w:val="000000"/>
          <w:spacing w:val="0"/>
          <w:w w:val="100"/>
          <w:sz w:val="22"/>
          <w:vertAlign w:val="baseline"/>
          <w:lang w:val="fr-FR"/>
        </w:rPr>
        <w:t xml:space="preserve">7</w:t>
      </w:r>
    </w:p>
    <w:p>
      <w:pPr>
        <w:pageBreakBefore w:val="false"/>
        <w:tabs>
          <w:tab w:val="right" w:leader="dot" w:pos="9072"/>
        </w:tabs>
        <w:spacing w:before="144" w:after="0" w:line="249" w:lineRule="exact"/>
        <w:ind w:right="36" w:left="432" w:firstLine="0"/>
        <w:jc w:val="left"/>
        <w:textAlignment w:val="baseline"/>
        <w:rPr>
          <w:rFonts w:ascii="Times New Roman" w:hAnsi="Times New Roman" w:eastAsia="Times New Roman"/>
          <w:strike w:val="false"/>
          <w:color w:val="000000"/>
          <w:spacing w:val="0"/>
          <w:w w:val="100"/>
          <w:sz w:val="22"/>
          <w:vertAlign w:val="baseline"/>
          <w:lang w:val="fr-FR"/>
        </w:rPr>
      </w:pPr>
      <w:r>
        <w:rPr>
          <w:rFonts w:ascii="Times New Roman" w:hAnsi="Times New Roman" w:eastAsia="Times New Roman"/>
          <w:strike w:val="false"/>
          <w:color w:val="000000"/>
          <w:spacing w:val="0"/>
          <w:w w:val="100"/>
          <w:sz w:val="22"/>
          <w:vertAlign w:val="baseline"/>
          <w:lang w:val="fr-FR"/>
        </w:rPr>
        <w:t xml:space="preserve">1.4.2.2. Investissements de productivité	</w:t>
      </w:r>
      <w:r>
        <w:rPr>
          <w:rFonts w:ascii="Times New Roman" w:hAnsi="Times New Roman" w:eastAsia="Times New Roman"/>
          <w:strike w:val="false"/>
          <w:color w:val="000000"/>
          <w:spacing w:val="0"/>
          <w:w w:val="100"/>
          <w:sz w:val="22"/>
          <w:vertAlign w:val="baseline"/>
          <w:lang w:val="fr-FR"/>
        </w:rPr>
        <w:t xml:space="preserve">7</w:t>
      </w:r>
    </w:p>
    <w:p>
      <w:pPr>
        <w:pageBreakBefore w:val="false"/>
        <w:tabs>
          <w:tab w:val="right" w:leader="dot" w:pos="9072"/>
        </w:tabs>
        <w:spacing w:before="140" w:after="0" w:line="249" w:lineRule="exact"/>
        <w:ind w:right="36" w:left="432" w:firstLine="0"/>
        <w:jc w:val="left"/>
        <w:textAlignment w:val="baseline"/>
        <w:rPr>
          <w:rFonts w:ascii="Times New Roman" w:hAnsi="Times New Roman" w:eastAsia="Times New Roman"/>
          <w:strike w:val="false"/>
          <w:color w:val="000000"/>
          <w:spacing w:val="0"/>
          <w:w w:val="100"/>
          <w:sz w:val="22"/>
          <w:vertAlign w:val="baseline"/>
          <w:lang w:val="fr-FR"/>
        </w:rPr>
      </w:pPr>
      <w:r>
        <w:rPr>
          <w:rFonts w:ascii="Times New Roman" w:hAnsi="Times New Roman" w:eastAsia="Times New Roman"/>
          <w:strike w:val="false"/>
          <w:color w:val="000000"/>
          <w:spacing w:val="0"/>
          <w:w w:val="100"/>
          <w:sz w:val="22"/>
          <w:vertAlign w:val="baseline"/>
          <w:lang w:val="fr-FR"/>
        </w:rPr>
        <w:t xml:space="preserve">1.4.2.3. Investissements de capacité (d’expansion)	</w:t>
      </w:r>
      <w:r>
        <w:rPr>
          <w:rFonts w:ascii="Times New Roman" w:hAnsi="Times New Roman" w:eastAsia="Times New Roman"/>
          <w:strike w:val="false"/>
          <w:color w:val="000000"/>
          <w:spacing w:val="0"/>
          <w:w w:val="100"/>
          <w:sz w:val="22"/>
          <w:vertAlign w:val="baseline"/>
          <w:lang w:val="fr-FR"/>
        </w:rPr>
        <w:t xml:space="preserve">8</w:t>
      </w:r>
    </w:p>
    <w:p>
      <w:pPr>
        <w:pageBreakBefore w:val="false"/>
        <w:tabs>
          <w:tab w:val="right" w:leader="dot" w:pos="9072"/>
        </w:tabs>
        <w:spacing w:before="145" w:after="0" w:line="249" w:lineRule="exact"/>
        <w:ind w:right="36" w:left="432" w:firstLine="0"/>
        <w:jc w:val="left"/>
        <w:textAlignment w:val="baseline"/>
        <w:rPr>
          <w:rFonts w:ascii="Times New Roman" w:hAnsi="Times New Roman" w:eastAsia="Times New Roman"/>
          <w:strike w:val="false"/>
          <w:color w:val="000000"/>
          <w:spacing w:val="0"/>
          <w:w w:val="100"/>
          <w:sz w:val="22"/>
          <w:vertAlign w:val="baseline"/>
          <w:lang w:val="fr-FR"/>
        </w:rPr>
      </w:pPr>
      <w:r>
        <w:rPr>
          <w:rFonts w:ascii="Times New Roman" w:hAnsi="Times New Roman" w:eastAsia="Times New Roman"/>
          <w:strike w:val="false"/>
          <w:color w:val="000000"/>
          <w:spacing w:val="0"/>
          <w:w w:val="100"/>
          <w:sz w:val="22"/>
          <w:vertAlign w:val="baseline"/>
          <w:lang w:val="fr-FR"/>
        </w:rPr>
        <w:t xml:space="preserve">1.4.2.4.Investissements d’innovation (diversification)	</w:t>
      </w:r>
      <w:r>
        <w:rPr>
          <w:rFonts w:ascii="Times New Roman" w:hAnsi="Times New Roman" w:eastAsia="Times New Roman"/>
          <w:strike w:val="false"/>
          <w:color w:val="000000"/>
          <w:spacing w:val="0"/>
          <w:w w:val="100"/>
          <w:sz w:val="22"/>
          <w:vertAlign w:val="baseline"/>
          <w:lang w:val="fr-FR"/>
        </w:rPr>
        <w:t xml:space="preserve">8</w:t>
      </w:r>
    </w:p>
    <w:p>
      <w:pPr>
        <w:pageBreakBefore w:val="false"/>
        <w:tabs>
          <w:tab w:val="right" w:leader="dot" w:pos="9072"/>
        </w:tabs>
        <w:spacing w:before="140" w:after="0" w:line="249" w:lineRule="exact"/>
        <w:ind w:right="36" w:left="432" w:firstLine="0"/>
        <w:jc w:val="left"/>
        <w:textAlignment w:val="baseline"/>
        <w:rPr>
          <w:rFonts w:ascii="Times New Roman" w:hAnsi="Times New Roman" w:eastAsia="Times New Roman"/>
          <w:strike w:val="false"/>
          <w:color w:val="000000"/>
          <w:spacing w:val="0"/>
          <w:w w:val="100"/>
          <w:sz w:val="22"/>
          <w:vertAlign w:val="baseline"/>
          <w:lang w:val="fr-FR"/>
        </w:rPr>
      </w:pPr>
      <w:r>
        <w:rPr>
          <w:rFonts w:ascii="Times New Roman" w:hAnsi="Times New Roman" w:eastAsia="Times New Roman"/>
          <w:strike w:val="false"/>
          <w:color w:val="000000"/>
          <w:spacing w:val="0"/>
          <w:w w:val="100"/>
          <w:sz w:val="22"/>
          <w:vertAlign w:val="baseline"/>
          <w:lang w:val="fr-FR"/>
        </w:rPr>
        <w:t xml:space="preserve">1.4.3.Classification selon la nature de leur relation	</w:t>
      </w:r>
      <w:r>
        <w:rPr>
          <w:rFonts w:ascii="Times New Roman" w:hAnsi="Times New Roman" w:eastAsia="Times New Roman"/>
          <w:strike w:val="false"/>
          <w:color w:val="000000"/>
          <w:spacing w:val="0"/>
          <w:w w:val="100"/>
          <w:sz w:val="22"/>
          <w:vertAlign w:val="baseline"/>
          <w:lang w:val="fr-FR"/>
        </w:rPr>
        <w:t xml:space="preserve">8</w:t>
      </w:r>
    </w:p>
    <w:p>
      <w:pPr>
        <w:pageBreakBefore w:val="false"/>
        <w:tabs>
          <w:tab w:val="right" w:leader="dot" w:pos="9072"/>
        </w:tabs>
        <w:spacing w:before="144" w:after="0" w:line="249" w:lineRule="exact"/>
        <w:ind w:right="36" w:left="432" w:firstLine="0"/>
        <w:jc w:val="left"/>
        <w:textAlignment w:val="baseline"/>
        <w:rPr>
          <w:rFonts w:ascii="Times New Roman" w:hAnsi="Times New Roman" w:eastAsia="Times New Roman"/>
          <w:strike w:val="false"/>
          <w:color w:val="000000"/>
          <w:spacing w:val="0"/>
          <w:w w:val="100"/>
          <w:sz w:val="22"/>
          <w:vertAlign w:val="baseline"/>
          <w:lang w:val="fr-FR"/>
        </w:rPr>
      </w:pPr>
      <w:r>
        <w:rPr>
          <w:rFonts w:ascii="Times New Roman" w:hAnsi="Times New Roman" w:eastAsia="Times New Roman"/>
          <w:strike w:val="false"/>
          <w:color w:val="000000"/>
          <w:spacing w:val="0"/>
          <w:w w:val="100"/>
          <w:sz w:val="22"/>
          <w:vertAlign w:val="baseline"/>
          <w:lang w:val="fr-FR"/>
        </w:rPr>
        <w:t xml:space="preserve">1.4.3.1. Les projets mutuellement exclusifs	</w:t>
      </w:r>
      <w:r>
        <w:rPr>
          <w:rFonts w:ascii="Times New Roman" w:hAnsi="Times New Roman" w:eastAsia="Times New Roman"/>
          <w:strike w:val="false"/>
          <w:color w:val="000000"/>
          <w:spacing w:val="0"/>
          <w:w w:val="100"/>
          <w:sz w:val="22"/>
          <w:vertAlign w:val="baseline"/>
          <w:lang w:val="fr-FR"/>
        </w:rPr>
        <w:t xml:space="preserve"> 8</w:t>
      </w:r>
    </w:p>
    <w:p>
      <w:pPr>
        <w:pageBreakBefore w:val="false"/>
        <w:tabs>
          <w:tab w:val="right" w:leader="dot" w:pos="9072"/>
        </w:tabs>
        <w:spacing w:before="140" w:after="0" w:line="249" w:lineRule="exact"/>
        <w:ind w:right="36" w:left="432" w:firstLine="0"/>
        <w:jc w:val="left"/>
        <w:textAlignment w:val="baseline"/>
        <w:rPr>
          <w:rFonts w:ascii="Times New Roman" w:hAnsi="Times New Roman" w:eastAsia="Times New Roman"/>
          <w:strike w:val="false"/>
          <w:color w:val="000000"/>
          <w:spacing w:val="0"/>
          <w:w w:val="100"/>
          <w:sz w:val="22"/>
          <w:vertAlign w:val="baseline"/>
          <w:lang w:val="fr-FR"/>
        </w:rPr>
      </w:pPr>
      <w:r>
        <w:rPr>
          <w:rFonts w:ascii="Times New Roman" w:hAnsi="Times New Roman" w:eastAsia="Times New Roman"/>
          <w:strike w:val="false"/>
          <w:color w:val="000000"/>
          <w:spacing w:val="0"/>
          <w:w w:val="100"/>
          <w:sz w:val="22"/>
          <w:vertAlign w:val="baseline"/>
          <w:lang w:val="fr-FR"/>
        </w:rPr>
        <w:t xml:space="preserve">1.4.3.2. Les projets indépendants	</w:t>
      </w:r>
      <w:r>
        <w:rPr>
          <w:rFonts w:ascii="Times New Roman" w:hAnsi="Times New Roman" w:eastAsia="Times New Roman"/>
          <w:strike w:val="false"/>
          <w:color w:val="000000"/>
          <w:spacing w:val="0"/>
          <w:w w:val="100"/>
          <w:sz w:val="22"/>
          <w:vertAlign w:val="baseline"/>
          <w:lang w:val="fr-FR"/>
        </w:rPr>
        <w:t xml:space="preserve">8</w:t>
      </w:r>
    </w:p>
    <w:p>
      <w:pPr>
        <w:pageBreakBefore w:val="false"/>
        <w:tabs>
          <w:tab w:val="right" w:leader="dot" w:pos="9072"/>
        </w:tabs>
        <w:spacing w:before="145" w:after="0" w:line="249" w:lineRule="exact"/>
        <w:ind w:right="36" w:left="432" w:firstLine="0"/>
        <w:jc w:val="left"/>
        <w:textAlignment w:val="baseline"/>
        <w:rPr>
          <w:rFonts w:ascii="Times New Roman" w:hAnsi="Times New Roman" w:eastAsia="Times New Roman"/>
          <w:strike w:val="false"/>
          <w:color w:val="000000"/>
          <w:spacing w:val="0"/>
          <w:w w:val="100"/>
          <w:sz w:val="22"/>
          <w:vertAlign w:val="baseline"/>
          <w:lang w:val="fr-FR"/>
        </w:rPr>
      </w:pPr>
      <w:r>
        <w:rPr>
          <w:rFonts w:ascii="Times New Roman" w:hAnsi="Times New Roman" w:eastAsia="Times New Roman"/>
          <w:strike w:val="false"/>
          <w:color w:val="000000"/>
          <w:spacing w:val="0"/>
          <w:w w:val="100"/>
          <w:sz w:val="22"/>
          <w:vertAlign w:val="baseline"/>
          <w:lang w:val="fr-FR"/>
        </w:rPr>
        <w:t xml:space="preserve">1.4.3. 3.Les investissements dépendants	</w:t>
      </w:r>
      <w:r>
        <w:rPr>
          <w:rFonts w:ascii="Times New Roman" w:hAnsi="Times New Roman" w:eastAsia="Times New Roman"/>
          <w:strike w:val="false"/>
          <w:color w:val="000000"/>
          <w:spacing w:val="0"/>
          <w:w w:val="100"/>
          <w:sz w:val="22"/>
          <w:vertAlign w:val="baseline"/>
          <w:lang w:val="fr-FR"/>
        </w:rPr>
        <w:t xml:space="preserve">8</w:t>
      </w:r>
    </w:p>
    <w:p>
      <w:pPr>
        <w:sectPr>
          <w:type w:val="nextPage"/>
          <w:pgSz w:w="11904" w:h="16843" w:orient="portrait"/>
          <w:pgMar w:bottom="1007" w:top="720" w:right="1377" w:left="1387" w:header="720" w:footer="720"/>
          <w:titlePg w:val="false"/>
          <w:textDirection w:val="lrTb"/>
        </w:sectPr>
      </w:pPr>
    </w:p>
    <w:p>
      <w:pPr>
        <w:pageBreakBefore w:val="false"/>
        <w:spacing w:before="4" w:after="0" w:line="212" w:lineRule="exact"/>
        <w:ind w:right="36" w:left="0" w:firstLine="0"/>
        <w:jc w:val="right"/>
        <w:textAlignment w:val="baseline"/>
        <w:rPr>
          <w:rFonts w:ascii="Times New Roman" w:hAnsi="Times New Roman" w:eastAsia="Times New Roman"/>
          <w:b w:val="true"/>
          <w:strike w:val="false"/>
          <w:color w:val="000000"/>
          <w:spacing w:val="0"/>
          <w:w w:val="100"/>
          <w:sz w:val="20"/>
          <w:vertAlign w:val="baseline"/>
          <w:lang w:val="fr-FR"/>
        </w:rPr>
      </w:pPr>
      <w:r>
        <w:rPr>
          <w:rFonts w:ascii="Times New Roman" w:hAnsi="Times New Roman" w:eastAsia="Times New Roman"/>
          <w:b w:val="true"/>
          <w:strike w:val="false"/>
          <w:color w:val="000000"/>
          <w:spacing w:val="0"/>
          <w:w w:val="100"/>
          <w:sz w:val="20"/>
          <w:vertAlign w:val="baseline"/>
          <w:lang w:val="fr-FR"/>
        </w:rPr>
        <w:t xml:space="preserve">Table des matières</w:t>
      </w:r>
    </w:p>
    <w:p>
      <w:pPr>
        <w:pageBreakBefore w:val="false"/>
        <w:tabs>
          <w:tab w:val="right" w:leader="dot" w:pos="9072"/>
        </w:tabs>
        <w:spacing w:before="481" w:after="0" w:line="249" w:lineRule="exact"/>
        <w:ind w:right="36" w:left="432" w:firstLine="0"/>
        <w:jc w:val="left"/>
        <w:textAlignment w:val="baseline"/>
        <w:rPr>
          <w:rFonts w:ascii="Times New Roman" w:hAnsi="Times New Roman" w:eastAsia="Times New Roman"/>
          <w:strike w:val="false"/>
          <w:color w:val="000000"/>
          <w:spacing w:val="0"/>
          <w:w w:val="100"/>
          <w:sz w:val="22"/>
          <w:vertAlign w:val="baseline"/>
          <w:lang w:val="fr-FR"/>
        </w:rPr>
      </w:pPr>
      <w:r>
        <w:pict>
          <v:line strokeweight="4.8pt" strokecolor="#602323" from="69.25pt,49.7pt" to="526.3pt,49.7pt" style="position:absolute;mso-position-horizontal-relative:page;mso-position-vertical-relative:page;">
            <v:stroke linestyle="thinThin"/>
          </v:line>
        </w:pict>
      </w:r>
      <w:r>
        <w:rPr>
          <w:rFonts w:ascii="Times New Roman" w:hAnsi="Times New Roman" w:eastAsia="Times New Roman"/>
          <w:strike w:val="false"/>
          <w:color w:val="000000"/>
          <w:spacing w:val="0"/>
          <w:w w:val="100"/>
          <w:sz w:val="22"/>
          <w:vertAlign w:val="baseline"/>
          <w:lang w:val="fr-FR"/>
        </w:rPr>
        <w:t xml:space="preserve">1.5. Les caractéristiques d’un projet d’investissement	</w:t>
      </w:r>
      <w:r>
        <w:rPr>
          <w:rFonts w:ascii="Times New Roman" w:hAnsi="Times New Roman" w:eastAsia="Times New Roman"/>
          <w:strike w:val="false"/>
          <w:color w:val="000000"/>
          <w:spacing w:val="0"/>
          <w:w w:val="100"/>
          <w:sz w:val="22"/>
          <w:vertAlign w:val="baseline"/>
          <w:lang w:val="fr-FR"/>
        </w:rPr>
        <w:t xml:space="preserve">8</w:t>
      </w:r>
    </w:p>
    <w:p>
      <w:pPr>
        <w:pageBreakBefore w:val="false"/>
        <w:tabs>
          <w:tab w:val="right" w:leader="dot" w:pos="9072"/>
        </w:tabs>
        <w:spacing w:before="139" w:after="0" w:line="249" w:lineRule="exact"/>
        <w:ind w:right="36" w:left="432" w:firstLine="0"/>
        <w:jc w:val="left"/>
        <w:textAlignment w:val="baseline"/>
        <w:rPr>
          <w:rFonts w:ascii="Times New Roman" w:hAnsi="Times New Roman" w:eastAsia="Times New Roman"/>
          <w:strike w:val="false"/>
          <w:color w:val="000000"/>
          <w:spacing w:val="0"/>
          <w:w w:val="100"/>
          <w:sz w:val="22"/>
          <w:vertAlign w:val="baseline"/>
          <w:lang w:val="fr-FR"/>
        </w:rPr>
      </w:pPr>
      <w:r>
        <w:rPr>
          <w:rFonts w:ascii="Times New Roman" w:hAnsi="Times New Roman" w:eastAsia="Times New Roman"/>
          <w:strike w:val="false"/>
          <w:color w:val="000000"/>
          <w:spacing w:val="0"/>
          <w:w w:val="100"/>
          <w:sz w:val="22"/>
          <w:vertAlign w:val="baseline"/>
          <w:lang w:val="fr-FR"/>
        </w:rPr>
        <w:t xml:space="preserve">1.5.1. Dépenses d’investissement (ou le capital investi)	</w:t>
      </w:r>
      <w:r>
        <w:rPr>
          <w:rFonts w:ascii="Times New Roman" w:hAnsi="Times New Roman" w:eastAsia="Times New Roman"/>
          <w:strike w:val="false"/>
          <w:color w:val="000000"/>
          <w:spacing w:val="0"/>
          <w:w w:val="100"/>
          <w:sz w:val="22"/>
          <w:vertAlign w:val="baseline"/>
          <w:lang w:val="fr-FR"/>
        </w:rPr>
        <w:t xml:space="preserve"> 8</w:t>
      </w:r>
    </w:p>
    <w:p>
      <w:pPr>
        <w:pageBreakBefore w:val="false"/>
        <w:tabs>
          <w:tab w:val="right" w:leader="dot" w:pos="9072"/>
        </w:tabs>
        <w:spacing w:before="145" w:after="0" w:line="249" w:lineRule="exact"/>
        <w:ind w:right="36" w:left="432" w:firstLine="0"/>
        <w:jc w:val="left"/>
        <w:textAlignment w:val="baseline"/>
        <w:rPr>
          <w:rFonts w:ascii="Times New Roman" w:hAnsi="Times New Roman" w:eastAsia="Times New Roman"/>
          <w:strike w:val="false"/>
          <w:color w:val="000000"/>
          <w:spacing w:val="0"/>
          <w:w w:val="100"/>
          <w:sz w:val="22"/>
          <w:vertAlign w:val="baseline"/>
          <w:lang w:val="fr-FR"/>
        </w:rPr>
      </w:pPr>
      <w:r>
        <w:rPr>
          <w:rFonts w:ascii="Times New Roman" w:hAnsi="Times New Roman" w:eastAsia="Times New Roman"/>
          <w:strike w:val="false"/>
          <w:color w:val="000000"/>
          <w:spacing w:val="0"/>
          <w:w w:val="100"/>
          <w:sz w:val="22"/>
          <w:vertAlign w:val="baseline"/>
          <w:lang w:val="fr-FR"/>
        </w:rPr>
        <w:t xml:space="preserve">1.5.2. Les recettes nettes (cash-flows net)	</w:t>
      </w:r>
      <w:r>
        <w:rPr>
          <w:rFonts w:ascii="Times New Roman" w:hAnsi="Times New Roman" w:eastAsia="Times New Roman"/>
          <w:strike w:val="false"/>
          <w:color w:val="000000"/>
          <w:spacing w:val="0"/>
          <w:w w:val="100"/>
          <w:sz w:val="22"/>
          <w:vertAlign w:val="baseline"/>
          <w:lang w:val="fr-FR"/>
        </w:rPr>
        <w:t xml:space="preserve">9</w:t>
      </w:r>
    </w:p>
    <w:p>
      <w:pPr>
        <w:pageBreakBefore w:val="false"/>
        <w:tabs>
          <w:tab w:val="right" w:leader="dot" w:pos="9072"/>
        </w:tabs>
        <w:spacing w:before="140" w:after="0" w:line="249" w:lineRule="exact"/>
        <w:ind w:right="36" w:left="432" w:firstLine="0"/>
        <w:jc w:val="left"/>
        <w:textAlignment w:val="baseline"/>
        <w:rPr>
          <w:rFonts w:ascii="Times New Roman" w:hAnsi="Times New Roman" w:eastAsia="Times New Roman"/>
          <w:strike w:val="false"/>
          <w:color w:val="000000"/>
          <w:spacing w:val="0"/>
          <w:w w:val="100"/>
          <w:sz w:val="22"/>
          <w:vertAlign w:val="baseline"/>
          <w:lang w:val="fr-FR"/>
        </w:rPr>
      </w:pPr>
      <w:r>
        <w:rPr>
          <w:rFonts w:ascii="Times New Roman" w:hAnsi="Times New Roman" w:eastAsia="Times New Roman"/>
          <w:strike w:val="false"/>
          <w:color w:val="000000"/>
          <w:spacing w:val="0"/>
          <w:w w:val="100"/>
          <w:sz w:val="22"/>
          <w:vertAlign w:val="baseline"/>
          <w:lang w:val="fr-FR"/>
        </w:rPr>
        <w:t xml:space="preserve">1.5.3. Valeur résiduelle de l’investissement	</w:t>
      </w:r>
      <w:r>
        <w:rPr>
          <w:rFonts w:ascii="Times New Roman" w:hAnsi="Times New Roman" w:eastAsia="Times New Roman"/>
          <w:strike w:val="false"/>
          <w:color w:val="000000"/>
          <w:spacing w:val="0"/>
          <w:w w:val="100"/>
          <w:sz w:val="22"/>
          <w:vertAlign w:val="baseline"/>
          <w:lang w:val="fr-FR"/>
        </w:rPr>
        <w:t xml:space="preserve">9</w:t>
      </w:r>
    </w:p>
    <w:p>
      <w:pPr>
        <w:pageBreakBefore w:val="false"/>
        <w:tabs>
          <w:tab w:val="right" w:leader="dot" w:pos="9072"/>
        </w:tabs>
        <w:spacing w:before="144" w:after="0" w:line="249" w:lineRule="exact"/>
        <w:ind w:right="36" w:left="432" w:firstLine="0"/>
        <w:jc w:val="left"/>
        <w:textAlignment w:val="baseline"/>
        <w:rPr>
          <w:rFonts w:ascii="Times New Roman" w:hAnsi="Times New Roman" w:eastAsia="Times New Roman"/>
          <w:strike w:val="false"/>
          <w:color w:val="000000"/>
          <w:spacing w:val="0"/>
          <w:w w:val="100"/>
          <w:sz w:val="22"/>
          <w:vertAlign w:val="baseline"/>
          <w:lang w:val="fr-FR"/>
        </w:rPr>
      </w:pPr>
      <w:r>
        <w:rPr>
          <w:rFonts w:ascii="Times New Roman" w:hAnsi="Times New Roman" w:eastAsia="Times New Roman"/>
          <w:strike w:val="false"/>
          <w:color w:val="000000"/>
          <w:spacing w:val="0"/>
          <w:w w:val="100"/>
          <w:sz w:val="22"/>
          <w:vertAlign w:val="baseline"/>
          <w:lang w:val="fr-FR"/>
        </w:rPr>
        <w:t xml:space="preserve">1 .5.4.Durée de vie	</w:t>
      </w:r>
      <w:r>
        <w:rPr>
          <w:rFonts w:ascii="Times New Roman" w:hAnsi="Times New Roman" w:eastAsia="Times New Roman"/>
          <w:strike w:val="false"/>
          <w:color w:val="000000"/>
          <w:spacing w:val="0"/>
          <w:w w:val="100"/>
          <w:sz w:val="22"/>
          <w:vertAlign w:val="baseline"/>
          <w:lang w:val="fr-FR"/>
        </w:rPr>
        <w:t xml:space="preserve"> 10</w:t>
      </w:r>
    </w:p>
    <w:p>
      <w:pPr>
        <w:pageBreakBefore w:val="false"/>
        <w:tabs>
          <w:tab w:val="right" w:leader="dot" w:pos="9072"/>
        </w:tabs>
        <w:spacing w:before="140" w:after="0" w:line="249" w:lineRule="exact"/>
        <w:ind w:right="36" w:left="432" w:firstLine="0"/>
        <w:jc w:val="left"/>
        <w:textAlignment w:val="baseline"/>
        <w:rPr>
          <w:rFonts w:ascii="Times New Roman" w:hAnsi="Times New Roman" w:eastAsia="Times New Roman"/>
          <w:strike w:val="false"/>
          <w:color w:val="000000"/>
          <w:spacing w:val="0"/>
          <w:w w:val="100"/>
          <w:sz w:val="22"/>
          <w:vertAlign w:val="baseline"/>
          <w:lang w:val="fr-FR"/>
        </w:rPr>
      </w:pPr>
      <w:r>
        <w:rPr>
          <w:rFonts w:ascii="Times New Roman" w:hAnsi="Times New Roman" w:eastAsia="Times New Roman"/>
          <w:strike w:val="false"/>
          <w:color w:val="000000"/>
          <w:spacing w:val="0"/>
          <w:w w:val="100"/>
          <w:sz w:val="22"/>
          <w:vertAlign w:val="baseline"/>
          <w:lang w:val="fr-FR"/>
        </w:rPr>
        <w:t xml:space="preserve">1.6. La notion d’amortissement	</w:t>
      </w:r>
      <w:r>
        <w:rPr>
          <w:rFonts w:ascii="Times New Roman" w:hAnsi="Times New Roman" w:eastAsia="Times New Roman"/>
          <w:strike w:val="false"/>
          <w:color w:val="000000"/>
          <w:spacing w:val="0"/>
          <w:w w:val="100"/>
          <w:sz w:val="22"/>
          <w:vertAlign w:val="baseline"/>
          <w:lang w:val="fr-FR"/>
        </w:rPr>
        <w:t xml:space="preserve">10</w:t>
      </w:r>
    </w:p>
    <w:p>
      <w:pPr>
        <w:pageBreakBefore w:val="false"/>
        <w:tabs>
          <w:tab w:val="right" w:leader="dot" w:pos="9072"/>
        </w:tabs>
        <w:spacing w:before="145" w:after="0" w:line="249" w:lineRule="exact"/>
        <w:ind w:right="36" w:left="432" w:firstLine="0"/>
        <w:jc w:val="left"/>
        <w:textAlignment w:val="baseline"/>
        <w:rPr>
          <w:rFonts w:ascii="Times New Roman" w:hAnsi="Times New Roman" w:eastAsia="Times New Roman"/>
          <w:strike w:val="false"/>
          <w:color w:val="000000"/>
          <w:spacing w:val="0"/>
          <w:w w:val="100"/>
          <w:sz w:val="22"/>
          <w:vertAlign w:val="baseline"/>
          <w:lang w:val="fr-FR"/>
        </w:rPr>
      </w:pPr>
      <w:r>
        <w:rPr>
          <w:rFonts w:ascii="Times New Roman" w:hAnsi="Times New Roman" w:eastAsia="Times New Roman"/>
          <w:strike w:val="false"/>
          <w:color w:val="000000"/>
          <w:spacing w:val="0"/>
          <w:w w:val="100"/>
          <w:sz w:val="22"/>
          <w:vertAlign w:val="baseline"/>
          <w:lang w:val="fr-FR"/>
        </w:rPr>
        <w:t xml:space="preserve">1.6.1. Définition	</w:t>
      </w:r>
      <w:r>
        <w:rPr>
          <w:rFonts w:ascii="Times New Roman" w:hAnsi="Times New Roman" w:eastAsia="Times New Roman"/>
          <w:strike w:val="false"/>
          <w:color w:val="000000"/>
          <w:spacing w:val="0"/>
          <w:w w:val="100"/>
          <w:sz w:val="22"/>
          <w:vertAlign w:val="baseline"/>
          <w:lang w:val="fr-FR"/>
        </w:rPr>
        <w:t xml:space="preserve"> 10</w:t>
      </w:r>
    </w:p>
    <w:p>
      <w:pPr>
        <w:pageBreakBefore w:val="false"/>
        <w:tabs>
          <w:tab w:val="right" w:leader="dot" w:pos="9072"/>
        </w:tabs>
        <w:spacing w:before="140" w:after="0" w:line="249" w:lineRule="exact"/>
        <w:ind w:right="36" w:left="432" w:firstLine="0"/>
        <w:jc w:val="left"/>
        <w:textAlignment w:val="baseline"/>
        <w:rPr>
          <w:rFonts w:ascii="Times New Roman" w:hAnsi="Times New Roman" w:eastAsia="Times New Roman"/>
          <w:strike w:val="false"/>
          <w:color w:val="000000"/>
          <w:spacing w:val="0"/>
          <w:w w:val="100"/>
          <w:sz w:val="22"/>
          <w:vertAlign w:val="baseline"/>
          <w:lang w:val="fr-FR"/>
        </w:rPr>
      </w:pPr>
      <w:r>
        <w:rPr>
          <w:rFonts w:ascii="Times New Roman" w:hAnsi="Times New Roman" w:eastAsia="Times New Roman"/>
          <w:strike w:val="false"/>
          <w:color w:val="000000"/>
          <w:spacing w:val="0"/>
          <w:w w:val="100"/>
          <w:sz w:val="22"/>
          <w:vertAlign w:val="baseline"/>
          <w:lang w:val="fr-FR"/>
        </w:rPr>
        <w:t xml:space="preserve">1.6.2. Les modes d’amortissement	</w:t>
      </w:r>
      <w:r>
        <w:rPr>
          <w:rFonts w:ascii="Times New Roman" w:hAnsi="Times New Roman" w:eastAsia="Times New Roman"/>
          <w:strike w:val="false"/>
          <w:color w:val="000000"/>
          <w:spacing w:val="0"/>
          <w:w w:val="100"/>
          <w:sz w:val="22"/>
          <w:vertAlign w:val="baseline"/>
          <w:lang w:val="fr-FR"/>
        </w:rPr>
        <w:t xml:space="preserve">10</w:t>
      </w:r>
    </w:p>
    <w:p>
      <w:pPr>
        <w:pageBreakBefore w:val="false"/>
        <w:tabs>
          <w:tab w:val="right" w:leader="dot" w:pos="9072"/>
        </w:tabs>
        <w:spacing w:before="144" w:after="0" w:line="249" w:lineRule="exact"/>
        <w:ind w:right="36" w:left="432" w:firstLine="0"/>
        <w:jc w:val="left"/>
        <w:textAlignment w:val="baseline"/>
        <w:rPr>
          <w:rFonts w:ascii="Times New Roman" w:hAnsi="Times New Roman" w:eastAsia="Times New Roman"/>
          <w:strike w:val="false"/>
          <w:color w:val="000000"/>
          <w:spacing w:val="0"/>
          <w:w w:val="100"/>
          <w:sz w:val="22"/>
          <w:vertAlign w:val="baseline"/>
          <w:lang w:val="fr-FR"/>
        </w:rPr>
      </w:pPr>
      <w:r>
        <w:rPr>
          <w:rFonts w:ascii="Times New Roman" w:hAnsi="Times New Roman" w:eastAsia="Times New Roman"/>
          <w:strike w:val="false"/>
          <w:color w:val="000000"/>
          <w:spacing w:val="0"/>
          <w:w w:val="100"/>
          <w:sz w:val="22"/>
          <w:vertAlign w:val="baseline"/>
          <w:lang w:val="fr-FR"/>
        </w:rPr>
        <w:t xml:space="preserve">1.6.2.1. L’amortissement linéaire (constant)	</w:t>
      </w:r>
      <w:r>
        <w:rPr>
          <w:rFonts w:ascii="Times New Roman" w:hAnsi="Times New Roman" w:eastAsia="Times New Roman"/>
          <w:strike w:val="false"/>
          <w:color w:val="000000"/>
          <w:spacing w:val="0"/>
          <w:w w:val="100"/>
          <w:sz w:val="22"/>
          <w:vertAlign w:val="baseline"/>
          <w:lang w:val="fr-FR"/>
        </w:rPr>
        <w:t xml:space="preserve"> 10</w:t>
      </w:r>
    </w:p>
    <w:p>
      <w:pPr>
        <w:pageBreakBefore w:val="false"/>
        <w:tabs>
          <w:tab w:val="right" w:leader="dot" w:pos="9072"/>
        </w:tabs>
        <w:spacing w:before="140" w:after="0" w:line="249" w:lineRule="exact"/>
        <w:ind w:right="36" w:left="432" w:firstLine="0"/>
        <w:jc w:val="left"/>
        <w:textAlignment w:val="baseline"/>
        <w:rPr>
          <w:rFonts w:ascii="Times New Roman" w:hAnsi="Times New Roman" w:eastAsia="Times New Roman"/>
          <w:strike w:val="false"/>
          <w:color w:val="000000"/>
          <w:spacing w:val="0"/>
          <w:w w:val="100"/>
          <w:sz w:val="22"/>
          <w:vertAlign w:val="baseline"/>
          <w:lang w:val="fr-FR"/>
        </w:rPr>
      </w:pPr>
      <w:r>
        <w:rPr>
          <w:rFonts w:ascii="Times New Roman" w:hAnsi="Times New Roman" w:eastAsia="Times New Roman"/>
          <w:strike w:val="false"/>
          <w:color w:val="000000"/>
          <w:spacing w:val="0"/>
          <w:w w:val="100"/>
          <w:sz w:val="22"/>
          <w:vertAlign w:val="baseline"/>
          <w:lang w:val="fr-FR"/>
        </w:rPr>
        <w:t xml:space="preserve">1.6.2.2. L’amortissement dégressif	</w:t>
      </w:r>
      <w:r>
        <w:rPr>
          <w:rFonts w:ascii="Times New Roman" w:hAnsi="Times New Roman" w:eastAsia="Times New Roman"/>
          <w:strike w:val="false"/>
          <w:color w:val="000000"/>
          <w:spacing w:val="0"/>
          <w:w w:val="100"/>
          <w:sz w:val="22"/>
          <w:vertAlign w:val="baseline"/>
          <w:lang w:val="fr-FR"/>
        </w:rPr>
        <w:t xml:space="preserve"> 10</w:t>
      </w:r>
    </w:p>
    <w:p>
      <w:pPr>
        <w:pageBreakBefore w:val="false"/>
        <w:tabs>
          <w:tab w:val="right" w:leader="dot" w:pos="9072"/>
        </w:tabs>
        <w:spacing w:before="140" w:after="0" w:line="249" w:lineRule="exact"/>
        <w:ind w:right="36" w:left="432" w:firstLine="0"/>
        <w:jc w:val="left"/>
        <w:textAlignment w:val="baseline"/>
        <w:rPr>
          <w:rFonts w:ascii="Times New Roman" w:hAnsi="Times New Roman" w:eastAsia="Times New Roman"/>
          <w:strike w:val="false"/>
          <w:color w:val="000000"/>
          <w:spacing w:val="0"/>
          <w:w w:val="100"/>
          <w:sz w:val="22"/>
          <w:vertAlign w:val="baseline"/>
          <w:lang w:val="fr-FR"/>
        </w:rPr>
      </w:pPr>
      <w:r>
        <w:rPr>
          <w:rFonts w:ascii="Times New Roman" w:hAnsi="Times New Roman" w:eastAsia="Times New Roman"/>
          <w:strike w:val="false"/>
          <w:color w:val="000000"/>
          <w:spacing w:val="0"/>
          <w:w w:val="100"/>
          <w:sz w:val="22"/>
          <w:vertAlign w:val="baseline"/>
          <w:lang w:val="fr-FR"/>
        </w:rPr>
        <w:t xml:space="preserve">1.6.2.3. L’amortissement progressif	</w:t>
      </w:r>
      <w:r>
        <w:rPr>
          <w:rFonts w:ascii="Times New Roman" w:hAnsi="Times New Roman" w:eastAsia="Times New Roman"/>
          <w:strike w:val="false"/>
          <w:color w:val="000000"/>
          <w:spacing w:val="0"/>
          <w:w w:val="100"/>
          <w:sz w:val="22"/>
          <w:vertAlign w:val="baseline"/>
          <w:lang w:val="fr-FR"/>
        </w:rPr>
        <w:t xml:space="preserve"> 11</w:t>
      </w:r>
    </w:p>
    <w:p>
      <w:pPr>
        <w:pageBreakBefore w:val="false"/>
        <w:tabs>
          <w:tab w:val="right" w:leader="dot" w:pos="9072"/>
        </w:tabs>
        <w:spacing w:before="144" w:after="0" w:line="249" w:lineRule="exact"/>
        <w:ind w:right="36" w:left="216" w:firstLine="0"/>
        <w:jc w:val="left"/>
        <w:textAlignment w:val="baseline"/>
        <w:rPr>
          <w:rFonts w:ascii="Times New Roman" w:hAnsi="Times New Roman" w:eastAsia="Times New Roman"/>
          <w:strike w:val="false"/>
          <w:color w:val="000000"/>
          <w:spacing w:val="0"/>
          <w:w w:val="100"/>
          <w:sz w:val="22"/>
          <w:vertAlign w:val="baseline"/>
          <w:lang w:val="fr-FR"/>
        </w:rPr>
      </w:pPr>
      <w:r>
        <w:rPr>
          <w:rFonts w:ascii="Times New Roman" w:hAnsi="Times New Roman" w:eastAsia="Times New Roman"/>
          <w:strike w:val="false"/>
          <w:color w:val="000000"/>
          <w:spacing w:val="0"/>
          <w:w w:val="100"/>
          <w:sz w:val="22"/>
          <w:vertAlign w:val="baseline"/>
          <w:lang w:val="fr-FR"/>
        </w:rPr>
        <w:t xml:space="preserve">Section 2 :sources de financements d’un projet d’investissement	</w:t>
      </w:r>
      <w:r>
        <w:rPr>
          <w:rFonts w:ascii="Times New Roman" w:hAnsi="Times New Roman" w:eastAsia="Times New Roman"/>
          <w:strike w:val="false"/>
          <w:color w:val="000000"/>
          <w:spacing w:val="0"/>
          <w:w w:val="100"/>
          <w:sz w:val="22"/>
          <w:vertAlign w:val="baseline"/>
          <w:lang w:val="fr-FR"/>
        </w:rPr>
        <w:t xml:space="preserve">12</w:t>
      </w:r>
    </w:p>
    <w:p>
      <w:pPr>
        <w:pageBreakBefore w:val="false"/>
        <w:tabs>
          <w:tab w:val="right" w:leader="dot" w:pos="9072"/>
        </w:tabs>
        <w:spacing w:before="140" w:after="0" w:line="249" w:lineRule="exact"/>
        <w:ind w:right="36" w:left="432" w:firstLine="0"/>
        <w:jc w:val="left"/>
        <w:textAlignment w:val="baseline"/>
        <w:rPr>
          <w:rFonts w:ascii="Times New Roman" w:hAnsi="Times New Roman" w:eastAsia="Times New Roman"/>
          <w:strike w:val="false"/>
          <w:color w:val="000000"/>
          <w:spacing w:val="0"/>
          <w:w w:val="100"/>
          <w:sz w:val="22"/>
          <w:vertAlign w:val="baseline"/>
          <w:lang w:val="fr-FR"/>
        </w:rPr>
      </w:pPr>
      <w:r>
        <w:rPr>
          <w:rFonts w:ascii="Times New Roman" w:hAnsi="Times New Roman" w:eastAsia="Times New Roman"/>
          <w:strike w:val="false"/>
          <w:color w:val="000000"/>
          <w:spacing w:val="0"/>
          <w:w w:val="100"/>
          <w:sz w:val="22"/>
          <w:vertAlign w:val="baseline"/>
          <w:lang w:val="fr-FR"/>
        </w:rPr>
        <w:t xml:space="preserve">2.1. Le financement par fonds propres (financement interne)	</w:t>
      </w:r>
      <w:r>
        <w:rPr>
          <w:rFonts w:ascii="Times New Roman" w:hAnsi="Times New Roman" w:eastAsia="Times New Roman"/>
          <w:strike w:val="false"/>
          <w:color w:val="000000"/>
          <w:spacing w:val="0"/>
          <w:w w:val="100"/>
          <w:sz w:val="22"/>
          <w:vertAlign w:val="baseline"/>
          <w:lang w:val="fr-FR"/>
        </w:rPr>
        <w:t xml:space="preserve"> 12</w:t>
      </w:r>
    </w:p>
    <w:p>
      <w:pPr>
        <w:pageBreakBefore w:val="false"/>
        <w:tabs>
          <w:tab w:val="right" w:leader="dot" w:pos="9072"/>
        </w:tabs>
        <w:spacing w:before="145" w:after="0" w:line="249" w:lineRule="exact"/>
        <w:ind w:right="36" w:left="432" w:firstLine="0"/>
        <w:jc w:val="left"/>
        <w:textAlignment w:val="baseline"/>
        <w:rPr>
          <w:rFonts w:ascii="Times New Roman" w:hAnsi="Times New Roman" w:eastAsia="Times New Roman"/>
          <w:strike w:val="false"/>
          <w:color w:val="000000"/>
          <w:spacing w:val="0"/>
          <w:w w:val="100"/>
          <w:sz w:val="22"/>
          <w:vertAlign w:val="baseline"/>
          <w:lang w:val="fr-FR"/>
        </w:rPr>
      </w:pPr>
      <w:r>
        <w:rPr>
          <w:rFonts w:ascii="Times New Roman" w:hAnsi="Times New Roman" w:eastAsia="Times New Roman"/>
          <w:strike w:val="false"/>
          <w:color w:val="000000"/>
          <w:spacing w:val="0"/>
          <w:w w:val="100"/>
          <w:sz w:val="22"/>
          <w:vertAlign w:val="baseline"/>
          <w:lang w:val="fr-FR"/>
        </w:rPr>
        <w:t xml:space="preserve">2.1.1. Auto financement	</w:t>
      </w:r>
      <w:r>
        <w:rPr>
          <w:rFonts w:ascii="Times New Roman" w:hAnsi="Times New Roman" w:eastAsia="Times New Roman"/>
          <w:strike w:val="false"/>
          <w:color w:val="000000"/>
          <w:spacing w:val="0"/>
          <w:w w:val="100"/>
          <w:sz w:val="22"/>
          <w:vertAlign w:val="baseline"/>
          <w:lang w:val="fr-FR"/>
        </w:rPr>
        <w:t xml:space="preserve">12</w:t>
      </w:r>
    </w:p>
    <w:p>
      <w:pPr>
        <w:pageBreakBefore w:val="false"/>
        <w:tabs>
          <w:tab w:val="right" w:leader="dot" w:pos="9072"/>
        </w:tabs>
        <w:spacing w:before="140" w:after="0" w:line="249" w:lineRule="exact"/>
        <w:ind w:right="36" w:left="864" w:firstLine="0"/>
        <w:jc w:val="left"/>
        <w:textAlignment w:val="baseline"/>
        <w:rPr>
          <w:rFonts w:ascii="Times New Roman" w:hAnsi="Times New Roman" w:eastAsia="Times New Roman"/>
          <w:strike w:val="false"/>
          <w:color w:val="000000"/>
          <w:spacing w:val="0"/>
          <w:w w:val="100"/>
          <w:sz w:val="22"/>
          <w:vertAlign w:val="baseline"/>
          <w:lang w:val="fr-FR"/>
        </w:rPr>
      </w:pPr>
      <w:r>
        <w:rPr>
          <w:rFonts w:ascii="Times New Roman" w:hAnsi="Times New Roman" w:eastAsia="Times New Roman"/>
          <w:strike w:val="false"/>
          <w:color w:val="000000"/>
          <w:spacing w:val="0"/>
          <w:w w:val="100"/>
          <w:sz w:val="22"/>
          <w:vertAlign w:val="baseline"/>
          <w:lang w:val="fr-FR"/>
        </w:rPr>
        <w:t xml:space="preserve">La méthode soustractive	</w:t>
      </w:r>
      <w:r>
        <w:rPr>
          <w:rFonts w:ascii="Times New Roman" w:hAnsi="Times New Roman" w:eastAsia="Times New Roman"/>
          <w:strike w:val="false"/>
          <w:color w:val="000000"/>
          <w:spacing w:val="0"/>
          <w:w w:val="100"/>
          <w:sz w:val="22"/>
          <w:vertAlign w:val="baseline"/>
          <w:lang w:val="fr-FR"/>
        </w:rPr>
        <w:t xml:space="preserve">13</w:t>
      </w:r>
    </w:p>
    <w:p>
      <w:pPr>
        <w:pageBreakBefore w:val="false"/>
        <w:tabs>
          <w:tab w:val="right" w:leader="dot" w:pos="9072"/>
        </w:tabs>
        <w:spacing w:before="144" w:after="0" w:line="249" w:lineRule="exact"/>
        <w:ind w:right="36" w:left="864" w:firstLine="0"/>
        <w:jc w:val="left"/>
        <w:textAlignment w:val="baseline"/>
        <w:rPr>
          <w:rFonts w:ascii="Times New Roman" w:hAnsi="Times New Roman" w:eastAsia="Times New Roman"/>
          <w:strike w:val="false"/>
          <w:color w:val="000000"/>
          <w:spacing w:val="0"/>
          <w:w w:val="100"/>
          <w:sz w:val="22"/>
          <w:vertAlign w:val="baseline"/>
          <w:lang w:val="fr-FR"/>
        </w:rPr>
      </w:pPr>
      <w:r>
        <w:rPr>
          <w:rFonts w:ascii="Times New Roman" w:hAnsi="Times New Roman" w:eastAsia="Times New Roman"/>
          <w:strike w:val="false"/>
          <w:color w:val="000000"/>
          <w:spacing w:val="0"/>
          <w:w w:val="100"/>
          <w:sz w:val="22"/>
          <w:vertAlign w:val="baseline"/>
          <w:lang w:val="fr-FR"/>
        </w:rPr>
        <w:t xml:space="preserve">La méthode additive	</w:t>
      </w:r>
      <w:r>
        <w:rPr>
          <w:rFonts w:ascii="Times New Roman" w:hAnsi="Times New Roman" w:eastAsia="Times New Roman"/>
          <w:strike w:val="false"/>
          <w:color w:val="000000"/>
          <w:spacing w:val="0"/>
          <w:w w:val="100"/>
          <w:sz w:val="22"/>
          <w:vertAlign w:val="baseline"/>
          <w:lang w:val="fr-FR"/>
        </w:rPr>
        <w:t xml:space="preserve"> 13</w:t>
      </w:r>
    </w:p>
    <w:p>
      <w:pPr>
        <w:pageBreakBefore w:val="false"/>
        <w:tabs>
          <w:tab w:val="right" w:leader="dot" w:pos="9072"/>
        </w:tabs>
        <w:spacing w:before="140" w:after="0" w:line="249" w:lineRule="exact"/>
        <w:ind w:right="36" w:left="432" w:firstLine="0"/>
        <w:jc w:val="left"/>
        <w:textAlignment w:val="baseline"/>
        <w:rPr>
          <w:rFonts w:ascii="Times New Roman" w:hAnsi="Times New Roman" w:eastAsia="Times New Roman"/>
          <w:strike w:val="false"/>
          <w:color w:val="000000"/>
          <w:spacing w:val="0"/>
          <w:w w:val="100"/>
          <w:sz w:val="22"/>
          <w:vertAlign w:val="baseline"/>
          <w:lang w:val="fr-FR"/>
        </w:rPr>
      </w:pPr>
      <w:r>
        <w:rPr>
          <w:rFonts w:ascii="Times New Roman" w:hAnsi="Times New Roman" w:eastAsia="Times New Roman"/>
          <w:strike w:val="false"/>
          <w:color w:val="000000"/>
          <w:spacing w:val="0"/>
          <w:w w:val="100"/>
          <w:sz w:val="22"/>
          <w:vertAlign w:val="baseline"/>
          <w:lang w:val="fr-FR"/>
        </w:rPr>
        <w:t xml:space="preserve">2.1.2. La cession d’éléments d’actifs immobilisés	</w:t>
      </w:r>
      <w:r>
        <w:rPr>
          <w:rFonts w:ascii="Times New Roman" w:hAnsi="Times New Roman" w:eastAsia="Times New Roman"/>
          <w:strike w:val="false"/>
          <w:color w:val="000000"/>
          <w:spacing w:val="0"/>
          <w:w w:val="100"/>
          <w:sz w:val="22"/>
          <w:vertAlign w:val="baseline"/>
          <w:lang w:val="fr-FR"/>
        </w:rPr>
        <w:t xml:space="preserve"> 14</w:t>
      </w:r>
    </w:p>
    <w:p>
      <w:pPr>
        <w:pageBreakBefore w:val="false"/>
        <w:tabs>
          <w:tab w:val="right" w:leader="dot" w:pos="9072"/>
        </w:tabs>
        <w:spacing w:before="140" w:after="0" w:line="249" w:lineRule="exact"/>
        <w:ind w:right="36" w:left="432" w:firstLine="0"/>
        <w:jc w:val="left"/>
        <w:textAlignment w:val="baseline"/>
        <w:rPr>
          <w:rFonts w:ascii="Times New Roman" w:hAnsi="Times New Roman" w:eastAsia="Times New Roman"/>
          <w:strike w:val="false"/>
          <w:color w:val="000000"/>
          <w:spacing w:val="0"/>
          <w:w w:val="100"/>
          <w:sz w:val="22"/>
          <w:vertAlign w:val="baseline"/>
          <w:lang w:val="fr-FR"/>
        </w:rPr>
      </w:pPr>
      <w:r>
        <w:rPr>
          <w:rFonts w:ascii="Times New Roman" w:hAnsi="Times New Roman" w:eastAsia="Times New Roman"/>
          <w:strike w:val="false"/>
          <w:color w:val="000000"/>
          <w:spacing w:val="0"/>
          <w:w w:val="100"/>
          <w:sz w:val="22"/>
          <w:vertAlign w:val="baseline"/>
          <w:lang w:val="fr-FR"/>
        </w:rPr>
        <w:t xml:space="preserve">2.1.3. L’augmentation de capital	</w:t>
      </w:r>
      <w:r>
        <w:rPr>
          <w:rFonts w:ascii="Times New Roman" w:hAnsi="Times New Roman" w:eastAsia="Times New Roman"/>
          <w:strike w:val="false"/>
          <w:color w:val="000000"/>
          <w:spacing w:val="0"/>
          <w:w w:val="100"/>
          <w:sz w:val="22"/>
          <w:vertAlign w:val="baseline"/>
          <w:lang w:val="fr-FR"/>
        </w:rPr>
        <w:t xml:space="preserve"> 14</w:t>
      </w:r>
    </w:p>
    <w:p>
      <w:pPr>
        <w:pageBreakBefore w:val="false"/>
        <w:tabs>
          <w:tab w:val="right" w:leader="dot" w:pos="9072"/>
        </w:tabs>
        <w:spacing w:before="144" w:after="0" w:line="249" w:lineRule="exact"/>
        <w:ind w:right="36" w:left="432" w:firstLine="0"/>
        <w:jc w:val="left"/>
        <w:textAlignment w:val="baseline"/>
        <w:rPr>
          <w:rFonts w:ascii="Times New Roman" w:hAnsi="Times New Roman" w:eastAsia="Times New Roman"/>
          <w:strike w:val="false"/>
          <w:color w:val="000000"/>
          <w:spacing w:val="0"/>
          <w:w w:val="100"/>
          <w:sz w:val="22"/>
          <w:vertAlign w:val="baseline"/>
          <w:lang w:val="fr-FR"/>
        </w:rPr>
      </w:pPr>
      <w:r>
        <w:rPr>
          <w:rFonts w:ascii="Times New Roman" w:hAnsi="Times New Roman" w:eastAsia="Times New Roman"/>
          <w:strike w:val="false"/>
          <w:color w:val="000000"/>
          <w:spacing w:val="0"/>
          <w:w w:val="100"/>
          <w:sz w:val="22"/>
          <w:vertAlign w:val="baseline"/>
          <w:lang w:val="fr-FR"/>
        </w:rPr>
        <w:t xml:space="preserve">2.1.3.1. Augmentation de capital par apport en numéraire	</w:t>
      </w:r>
      <w:r>
        <w:rPr>
          <w:rFonts w:ascii="Times New Roman" w:hAnsi="Times New Roman" w:eastAsia="Times New Roman"/>
          <w:strike w:val="false"/>
          <w:color w:val="000000"/>
          <w:spacing w:val="0"/>
          <w:w w:val="100"/>
          <w:sz w:val="22"/>
          <w:vertAlign w:val="baseline"/>
          <w:lang w:val="fr-FR"/>
        </w:rPr>
        <w:t xml:space="preserve"> 14</w:t>
      </w:r>
    </w:p>
    <w:p>
      <w:pPr>
        <w:pageBreakBefore w:val="false"/>
        <w:tabs>
          <w:tab w:val="right" w:leader="dot" w:pos="9072"/>
        </w:tabs>
        <w:spacing w:before="140" w:after="0" w:line="249" w:lineRule="exact"/>
        <w:ind w:right="36" w:left="432" w:firstLine="0"/>
        <w:jc w:val="left"/>
        <w:textAlignment w:val="baseline"/>
        <w:rPr>
          <w:rFonts w:ascii="Times New Roman" w:hAnsi="Times New Roman" w:eastAsia="Times New Roman"/>
          <w:strike w:val="false"/>
          <w:color w:val="000000"/>
          <w:spacing w:val="0"/>
          <w:w w:val="100"/>
          <w:sz w:val="22"/>
          <w:vertAlign w:val="baseline"/>
          <w:lang w:val="fr-FR"/>
        </w:rPr>
      </w:pPr>
      <w:r>
        <w:rPr>
          <w:rFonts w:ascii="Times New Roman" w:hAnsi="Times New Roman" w:eastAsia="Times New Roman"/>
          <w:strike w:val="false"/>
          <w:color w:val="000000"/>
          <w:spacing w:val="0"/>
          <w:w w:val="100"/>
          <w:sz w:val="22"/>
          <w:vertAlign w:val="baseline"/>
          <w:lang w:val="fr-FR"/>
        </w:rPr>
        <w:t xml:space="preserve">2.1.3.2. Augmentation par rapport en nature	</w:t>
      </w:r>
      <w:r>
        <w:rPr>
          <w:rFonts w:ascii="Times New Roman" w:hAnsi="Times New Roman" w:eastAsia="Times New Roman"/>
          <w:strike w:val="false"/>
          <w:color w:val="000000"/>
          <w:spacing w:val="0"/>
          <w:w w:val="100"/>
          <w:sz w:val="22"/>
          <w:vertAlign w:val="baseline"/>
          <w:lang w:val="fr-FR"/>
        </w:rPr>
        <w:t xml:space="preserve">14</w:t>
      </w:r>
    </w:p>
    <w:p>
      <w:pPr>
        <w:pageBreakBefore w:val="false"/>
        <w:tabs>
          <w:tab w:val="right" w:leader="dot" w:pos="9072"/>
        </w:tabs>
        <w:spacing w:before="145" w:after="0" w:line="249" w:lineRule="exact"/>
        <w:ind w:right="36" w:left="432" w:firstLine="0"/>
        <w:jc w:val="left"/>
        <w:textAlignment w:val="baseline"/>
        <w:rPr>
          <w:rFonts w:ascii="Times New Roman" w:hAnsi="Times New Roman" w:eastAsia="Times New Roman"/>
          <w:strike w:val="false"/>
          <w:color w:val="000000"/>
          <w:spacing w:val="0"/>
          <w:w w:val="100"/>
          <w:sz w:val="22"/>
          <w:vertAlign w:val="baseline"/>
          <w:lang w:val="fr-FR"/>
        </w:rPr>
      </w:pPr>
      <w:r>
        <w:rPr>
          <w:rFonts w:ascii="Times New Roman" w:hAnsi="Times New Roman" w:eastAsia="Times New Roman"/>
          <w:strike w:val="false"/>
          <w:color w:val="000000"/>
          <w:spacing w:val="0"/>
          <w:w w:val="100"/>
          <w:sz w:val="22"/>
          <w:vertAlign w:val="baseline"/>
          <w:lang w:val="fr-FR"/>
        </w:rPr>
        <w:t xml:space="preserve">2.1.3.3. Augmentation de capital par incorporation de réserve	</w:t>
      </w:r>
      <w:r>
        <w:rPr>
          <w:rFonts w:ascii="Times New Roman" w:hAnsi="Times New Roman" w:eastAsia="Times New Roman"/>
          <w:strike w:val="false"/>
          <w:color w:val="000000"/>
          <w:spacing w:val="0"/>
          <w:w w:val="100"/>
          <w:sz w:val="22"/>
          <w:vertAlign w:val="baseline"/>
          <w:lang w:val="fr-FR"/>
        </w:rPr>
        <w:t xml:space="preserve">15</w:t>
      </w:r>
    </w:p>
    <w:p>
      <w:pPr>
        <w:pageBreakBefore w:val="false"/>
        <w:tabs>
          <w:tab w:val="right" w:leader="dot" w:pos="9072"/>
        </w:tabs>
        <w:spacing w:before="140" w:after="0" w:line="249" w:lineRule="exact"/>
        <w:ind w:right="36" w:left="432" w:firstLine="0"/>
        <w:jc w:val="left"/>
        <w:textAlignment w:val="baseline"/>
        <w:rPr>
          <w:rFonts w:ascii="Times New Roman" w:hAnsi="Times New Roman" w:eastAsia="Times New Roman"/>
          <w:strike w:val="false"/>
          <w:color w:val="000000"/>
          <w:spacing w:val="0"/>
          <w:w w:val="100"/>
          <w:sz w:val="22"/>
          <w:vertAlign w:val="baseline"/>
          <w:lang w:val="fr-FR"/>
        </w:rPr>
      </w:pPr>
      <w:r>
        <w:rPr>
          <w:rFonts w:ascii="Times New Roman" w:hAnsi="Times New Roman" w:eastAsia="Times New Roman"/>
          <w:strike w:val="false"/>
          <w:color w:val="000000"/>
          <w:spacing w:val="0"/>
          <w:w w:val="100"/>
          <w:sz w:val="22"/>
          <w:vertAlign w:val="baseline"/>
          <w:lang w:val="fr-FR"/>
        </w:rPr>
        <w:t xml:space="preserve">2.1.3.4. Augmentation de capital par conversion des créances	</w:t>
      </w:r>
      <w:r>
        <w:rPr>
          <w:rFonts w:ascii="Times New Roman" w:hAnsi="Times New Roman" w:eastAsia="Times New Roman"/>
          <w:strike w:val="false"/>
          <w:color w:val="000000"/>
          <w:spacing w:val="0"/>
          <w:w w:val="100"/>
          <w:sz w:val="22"/>
          <w:vertAlign w:val="baseline"/>
          <w:lang w:val="fr-FR"/>
        </w:rPr>
        <w:t xml:space="preserve">15</w:t>
      </w:r>
    </w:p>
    <w:p>
      <w:pPr>
        <w:pageBreakBefore w:val="false"/>
        <w:tabs>
          <w:tab w:val="right" w:leader="dot" w:pos="9072"/>
        </w:tabs>
        <w:spacing w:before="144" w:after="0" w:line="249" w:lineRule="exact"/>
        <w:ind w:right="36" w:left="432" w:firstLine="0"/>
        <w:jc w:val="left"/>
        <w:textAlignment w:val="baseline"/>
        <w:rPr>
          <w:rFonts w:ascii="Times New Roman" w:hAnsi="Times New Roman" w:eastAsia="Times New Roman"/>
          <w:strike w:val="false"/>
          <w:color w:val="000000"/>
          <w:spacing w:val="0"/>
          <w:w w:val="100"/>
          <w:sz w:val="22"/>
          <w:vertAlign w:val="baseline"/>
          <w:lang w:val="fr-FR"/>
        </w:rPr>
      </w:pPr>
      <w:r>
        <w:rPr>
          <w:rFonts w:ascii="Times New Roman" w:hAnsi="Times New Roman" w:eastAsia="Times New Roman"/>
          <w:strike w:val="false"/>
          <w:color w:val="000000"/>
          <w:spacing w:val="0"/>
          <w:w w:val="100"/>
          <w:sz w:val="22"/>
          <w:vertAlign w:val="baseline"/>
          <w:lang w:val="fr-FR"/>
        </w:rPr>
        <w:t xml:space="preserve">2.2. Le financement par quasi fond propres	</w:t>
      </w:r>
      <w:r>
        <w:rPr>
          <w:rFonts w:ascii="Times New Roman" w:hAnsi="Times New Roman" w:eastAsia="Times New Roman"/>
          <w:strike w:val="false"/>
          <w:color w:val="000000"/>
          <w:spacing w:val="0"/>
          <w:w w:val="100"/>
          <w:sz w:val="22"/>
          <w:vertAlign w:val="baseline"/>
          <w:lang w:val="fr-FR"/>
        </w:rPr>
        <w:t xml:space="preserve">15</w:t>
      </w:r>
    </w:p>
    <w:p>
      <w:pPr>
        <w:pageBreakBefore w:val="false"/>
        <w:tabs>
          <w:tab w:val="right" w:leader="dot" w:pos="9072"/>
        </w:tabs>
        <w:spacing w:before="140" w:after="0" w:line="249" w:lineRule="exact"/>
        <w:ind w:right="36" w:left="432" w:firstLine="0"/>
        <w:jc w:val="left"/>
        <w:textAlignment w:val="baseline"/>
        <w:rPr>
          <w:rFonts w:ascii="Times New Roman" w:hAnsi="Times New Roman" w:eastAsia="Times New Roman"/>
          <w:strike w:val="false"/>
          <w:color w:val="000000"/>
          <w:spacing w:val="0"/>
          <w:w w:val="100"/>
          <w:sz w:val="22"/>
          <w:vertAlign w:val="baseline"/>
          <w:lang w:val="fr-FR"/>
        </w:rPr>
      </w:pPr>
      <w:r>
        <w:rPr>
          <w:rFonts w:ascii="Times New Roman" w:hAnsi="Times New Roman" w:eastAsia="Times New Roman"/>
          <w:strike w:val="false"/>
          <w:color w:val="000000"/>
          <w:spacing w:val="0"/>
          <w:w w:val="100"/>
          <w:sz w:val="22"/>
          <w:vertAlign w:val="baseline"/>
          <w:lang w:val="fr-FR"/>
        </w:rPr>
        <w:t xml:space="preserve">2.2.1. Les comptes courants d’associés	</w:t>
      </w:r>
      <w:r>
        <w:rPr>
          <w:rFonts w:ascii="Times New Roman" w:hAnsi="Times New Roman" w:eastAsia="Times New Roman"/>
          <w:strike w:val="false"/>
          <w:color w:val="000000"/>
          <w:spacing w:val="0"/>
          <w:w w:val="100"/>
          <w:sz w:val="22"/>
          <w:vertAlign w:val="baseline"/>
          <w:lang w:val="fr-FR"/>
        </w:rPr>
        <w:t xml:space="preserve"> 15</w:t>
      </w:r>
    </w:p>
    <w:p>
      <w:pPr>
        <w:pageBreakBefore w:val="false"/>
        <w:tabs>
          <w:tab w:val="right" w:leader="dot" w:pos="9072"/>
        </w:tabs>
        <w:spacing w:before="145" w:after="0" w:line="249" w:lineRule="exact"/>
        <w:ind w:right="36" w:left="432" w:firstLine="0"/>
        <w:jc w:val="left"/>
        <w:textAlignment w:val="baseline"/>
        <w:rPr>
          <w:rFonts w:ascii="Times New Roman" w:hAnsi="Times New Roman" w:eastAsia="Times New Roman"/>
          <w:strike w:val="false"/>
          <w:color w:val="000000"/>
          <w:spacing w:val="0"/>
          <w:w w:val="100"/>
          <w:sz w:val="22"/>
          <w:vertAlign w:val="baseline"/>
          <w:lang w:val="fr-FR"/>
        </w:rPr>
      </w:pPr>
      <w:r>
        <w:rPr>
          <w:rFonts w:ascii="Times New Roman" w:hAnsi="Times New Roman" w:eastAsia="Times New Roman"/>
          <w:strike w:val="false"/>
          <w:color w:val="000000"/>
          <w:spacing w:val="0"/>
          <w:w w:val="100"/>
          <w:sz w:val="22"/>
          <w:vertAlign w:val="baseline"/>
          <w:lang w:val="fr-FR"/>
        </w:rPr>
        <w:t xml:space="preserve">2.2.2. Les titres participatifs	</w:t>
      </w:r>
      <w:r>
        <w:rPr>
          <w:rFonts w:ascii="Times New Roman" w:hAnsi="Times New Roman" w:eastAsia="Times New Roman"/>
          <w:strike w:val="false"/>
          <w:color w:val="000000"/>
          <w:spacing w:val="0"/>
          <w:w w:val="100"/>
          <w:sz w:val="22"/>
          <w:vertAlign w:val="baseline"/>
          <w:lang w:val="fr-FR"/>
        </w:rPr>
        <w:t xml:space="preserve"> 15</w:t>
      </w:r>
    </w:p>
    <w:p>
      <w:pPr>
        <w:pageBreakBefore w:val="false"/>
        <w:tabs>
          <w:tab w:val="right" w:leader="dot" w:pos="9072"/>
        </w:tabs>
        <w:spacing w:before="139" w:after="0" w:line="249" w:lineRule="exact"/>
        <w:ind w:right="36" w:left="432" w:firstLine="0"/>
        <w:jc w:val="left"/>
        <w:textAlignment w:val="baseline"/>
        <w:rPr>
          <w:rFonts w:ascii="Times New Roman" w:hAnsi="Times New Roman" w:eastAsia="Times New Roman"/>
          <w:strike w:val="false"/>
          <w:color w:val="000000"/>
          <w:spacing w:val="0"/>
          <w:w w:val="100"/>
          <w:sz w:val="22"/>
          <w:vertAlign w:val="baseline"/>
          <w:lang w:val="fr-FR"/>
        </w:rPr>
      </w:pPr>
      <w:r>
        <w:rPr>
          <w:rFonts w:ascii="Times New Roman" w:hAnsi="Times New Roman" w:eastAsia="Times New Roman"/>
          <w:strike w:val="false"/>
          <w:color w:val="000000"/>
          <w:spacing w:val="0"/>
          <w:w w:val="100"/>
          <w:sz w:val="22"/>
          <w:vertAlign w:val="baseline"/>
          <w:lang w:val="fr-FR"/>
        </w:rPr>
        <w:t xml:space="preserve">2.2.3. Les prêts participatifs	</w:t>
      </w:r>
      <w:r>
        <w:rPr>
          <w:rFonts w:ascii="Times New Roman" w:hAnsi="Times New Roman" w:eastAsia="Times New Roman"/>
          <w:strike w:val="false"/>
          <w:color w:val="000000"/>
          <w:spacing w:val="0"/>
          <w:w w:val="100"/>
          <w:sz w:val="22"/>
          <w:vertAlign w:val="baseline"/>
          <w:lang w:val="fr-FR"/>
        </w:rPr>
        <w:t xml:space="preserve"> 15</w:t>
      </w:r>
    </w:p>
    <w:p>
      <w:pPr>
        <w:pageBreakBefore w:val="false"/>
        <w:tabs>
          <w:tab w:val="right" w:leader="dot" w:pos="9072"/>
        </w:tabs>
        <w:spacing w:before="140" w:after="0" w:line="249" w:lineRule="exact"/>
        <w:ind w:right="36" w:left="432" w:firstLine="0"/>
        <w:jc w:val="left"/>
        <w:textAlignment w:val="baseline"/>
        <w:rPr>
          <w:rFonts w:ascii="Times New Roman" w:hAnsi="Times New Roman" w:eastAsia="Times New Roman"/>
          <w:strike w:val="false"/>
          <w:color w:val="000000"/>
          <w:spacing w:val="0"/>
          <w:w w:val="100"/>
          <w:sz w:val="22"/>
          <w:vertAlign w:val="baseline"/>
          <w:lang w:val="fr-FR"/>
        </w:rPr>
      </w:pPr>
      <w:r>
        <w:rPr>
          <w:rFonts w:ascii="Times New Roman" w:hAnsi="Times New Roman" w:eastAsia="Times New Roman"/>
          <w:strike w:val="false"/>
          <w:color w:val="000000"/>
          <w:spacing w:val="0"/>
          <w:w w:val="100"/>
          <w:sz w:val="22"/>
          <w:vertAlign w:val="baseline"/>
          <w:lang w:val="fr-FR"/>
        </w:rPr>
        <w:t xml:space="preserve">2.2.4. Les titres subordonnés	</w:t>
      </w:r>
      <w:r>
        <w:rPr>
          <w:rFonts w:ascii="Times New Roman" w:hAnsi="Times New Roman" w:eastAsia="Times New Roman"/>
          <w:strike w:val="false"/>
          <w:color w:val="000000"/>
          <w:spacing w:val="0"/>
          <w:w w:val="100"/>
          <w:sz w:val="22"/>
          <w:vertAlign w:val="baseline"/>
          <w:lang w:val="fr-FR"/>
        </w:rPr>
        <w:t xml:space="preserve">16</w:t>
      </w:r>
    </w:p>
    <w:p>
      <w:pPr>
        <w:pageBreakBefore w:val="false"/>
        <w:tabs>
          <w:tab w:val="right" w:leader="dot" w:pos="9072"/>
        </w:tabs>
        <w:spacing w:before="145" w:after="0" w:line="249" w:lineRule="exact"/>
        <w:ind w:right="36" w:left="432" w:firstLine="0"/>
        <w:jc w:val="left"/>
        <w:textAlignment w:val="baseline"/>
        <w:rPr>
          <w:rFonts w:ascii="Times New Roman" w:hAnsi="Times New Roman" w:eastAsia="Times New Roman"/>
          <w:strike w:val="false"/>
          <w:color w:val="000000"/>
          <w:spacing w:val="0"/>
          <w:w w:val="100"/>
          <w:sz w:val="22"/>
          <w:vertAlign w:val="baseline"/>
          <w:lang w:val="fr-FR"/>
        </w:rPr>
      </w:pPr>
      <w:r>
        <w:rPr>
          <w:rFonts w:ascii="Times New Roman" w:hAnsi="Times New Roman" w:eastAsia="Times New Roman"/>
          <w:strike w:val="false"/>
          <w:color w:val="000000"/>
          <w:spacing w:val="0"/>
          <w:w w:val="100"/>
          <w:sz w:val="22"/>
          <w:vertAlign w:val="baseline"/>
          <w:lang w:val="fr-FR"/>
        </w:rPr>
        <w:t xml:space="preserve">2.2.5. Les primes et subventions	</w:t>
      </w:r>
      <w:r>
        <w:rPr>
          <w:rFonts w:ascii="Times New Roman" w:hAnsi="Times New Roman" w:eastAsia="Times New Roman"/>
          <w:strike w:val="false"/>
          <w:color w:val="000000"/>
          <w:spacing w:val="0"/>
          <w:w w:val="100"/>
          <w:sz w:val="22"/>
          <w:vertAlign w:val="baseline"/>
          <w:lang w:val="fr-FR"/>
        </w:rPr>
        <w:t xml:space="preserve">16</w:t>
      </w:r>
    </w:p>
    <w:p>
      <w:pPr>
        <w:pageBreakBefore w:val="false"/>
        <w:tabs>
          <w:tab w:val="right" w:leader="dot" w:pos="9072"/>
        </w:tabs>
        <w:spacing w:before="140" w:after="0" w:line="249" w:lineRule="exact"/>
        <w:ind w:right="36" w:left="432" w:firstLine="0"/>
        <w:jc w:val="left"/>
        <w:textAlignment w:val="baseline"/>
        <w:rPr>
          <w:rFonts w:ascii="Times New Roman" w:hAnsi="Times New Roman" w:eastAsia="Times New Roman"/>
          <w:strike w:val="false"/>
          <w:color w:val="000000"/>
          <w:spacing w:val="0"/>
          <w:w w:val="100"/>
          <w:sz w:val="22"/>
          <w:vertAlign w:val="baseline"/>
          <w:lang w:val="fr-FR"/>
        </w:rPr>
      </w:pPr>
      <w:r>
        <w:rPr>
          <w:rFonts w:ascii="Times New Roman" w:hAnsi="Times New Roman" w:eastAsia="Times New Roman"/>
          <w:strike w:val="false"/>
          <w:color w:val="000000"/>
          <w:spacing w:val="0"/>
          <w:w w:val="100"/>
          <w:sz w:val="22"/>
          <w:vertAlign w:val="baseline"/>
          <w:lang w:val="fr-FR"/>
        </w:rPr>
        <w:t xml:space="preserve">2.3. Financement par endettement (financement externe)	</w:t>
      </w:r>
      <w:r>
        <w:rPr>
          <w:rFonts w:ascii="Times New Roman" w:hAnsi="Times New Roman" w:eastAsia="Times New Roman"/>
          <w:strike w:val="false"/>
          <w:color w:val="000000"/>
          <w:spacing w:val="0"/>
          <w:w w:val="100"/>
          <w:sz w:val="22"/>
          <w:vertAlign w:val="baseline"/>
          <w:lang w:val="fr-FR"/>
        </w:rPr>
        <w:t xml:space="preserve"> 16</w:t>
      </w:r>
    </w:p>
    <w:p>
      <w:pPr>
        <w:pageBreakBefore w:val="false"/>
        <w:tabs>
          <w:tab w:val="right" w:leader="dot" w:pos="9072"/>
        </w:tabs>
        <w:spacing w:before="154" w:after="0" w:line="260" w:lineRule="exact"/>
        <w:ind w:right="36" w:left="432" w:firstLine="0"/>
        <w:jc w:val="left"/>
        <w:textAlignment w:val="baseline"/>
        <w:rPr>
          <w:rFonts w:ascii="Times New Roman" w:hAnsi="Times New Roman" w:eastAsia="Times New Roman"/>
          <w:strike w:val="false"/>
          <w:color w:val="000000"/>
          <w:spacing w:val="0"/>
          <w:w w:val="100"/>
          <w:sz w:val="22"/>
          <w:vertAlign w:val="baseline"/>
          <w:lang w:val="fr-FR"/>
        </w:rPr>
      </w:pPr>
      <w:r>
        <w:rPr>
          <w:rFonts w:ascii="Times New Roman" w:hAnsi="Times New Roman" w:eastAsia="Times New Roman"/>
          <w:strike w:val="false"/>
          <w:color w:val="000000"/>
          <w:spacing w:val="0"/>
          <w:w w:val="100"/>
          <w:sz w:val="22"/>
          <w:vertAlign w:val="baseline"/>
          <w:lang w:val="fr-FR"/>
        </w:rPr>
        <w:t xml:space="preserve">2.3.1.Prêt bancaire	</w:t>
      </w:r>
      <w:r>
        <w:rPr>
          <w:rFonts w:ascii="Calibri" w:hAnsi="Calibri" w:eastAsia="Calibri"/>
          <w:strike w:val="false"/>
          <w:color w:val="000000"/>
          <w:spacing w:val="0"/>
          <w:w w:val="100"/>
          <w:sz w:val="22"/>
          <w:vertAlign w:val="baseline"/>
          <w:lang w:val="fr-FR"/>
        </w:rPr>
        <w:t xml:space="preserve">16</w:t>
      </w:r>
    </w:p>
    <w:p>
      <w:pPr>
        <w:pageBreakBefore w:val="false"/>
        <w:tabs>
          <w:tab w:val="right" w:leader="dot" w:pos="9072"/>
        </w:tabs>
        <w:spacing w:before="138" w:after="0" w:line="249" w:lineRule="exact"/>
        <w:ind w:right="36" w:left="432" w:firstLine="0"/>
        <w:jc w:val="left"/>
        <w:textAlignment w:val="baseline"/>
        <w:rPr>
          <w:rFonts w:ascii="Times New Roman" w:hAnsi="Times New Roman" w:eastAsia="Times New Roman"/>
          <w:strike w:val="false"/>
          <w:color w:val="000000"/>
          <w:spacing w:val="0"/>
          <w:w w:val="100"/>
          <w:sz w:val="22"/>
          <w:vertAlign w:val="baseline"/>
          <w:lang w:val="fr-FR"/>
        </w:rPr>
      </w:pPr>
      <w:r>
        <w:rPr>
          <w:rFonts w:ascii="Times New Roman" w:hAnsi="Times New Roman" w:eastAsia="Times New Roman"/>
          <w:strike w:val="false"/>
          <w:color w:val="000000"/>
          <w:spacing w:val="0"/>
          <w:w w:val="100"/>
          <w:sz w:val="22"/>
          <w:vertAlign w:val="baseline"/>
          <w:lang w:val="fr-FR"/>
        </w:rPr>
        <w:t xml:space="preserve">2.3.2. Emprunt obligatoire	</w:t>
      </w:r>
      <w:r>
        <w:rPr>
          <w:rFonts w:ascii="Times New Roman" w:hAnsi="Times New Roman" w:eastAsia="Times New Roman"/>
          <w:strike w:val="false"/>
          <w:color w:val="000000"/>
          <w:spacing w:val="0"/>
          <w:w w:val="100"/>
          <w:sz w:val="22"/>
          <w:vertAlign w:val="baseline"/>
          <w:lang w:val="fr-FR"/>
        </w:rPr>
        <w:t xml:space="preserve"> 16</w:t>
      </w:r>
    </w:p>
    <w:p>
      <w:pPr>
        <w:pageBreakBefore w:val="false"/>
        <w:tabs>
          <w:tab w:val="right" w:leader="dot" w:pos="9072"/>
        </w:tabs>
        <w:spacing w:before="140" w:after="0" w:line="249" w:lineRule="exact"/>
        <w:ind w:right="36" w:left="432" w:firstLine="0"/>
        <w:jc w:val="left"/>
        <w:textAlignment w:val="baseline"/>
        <w:rPr>
          <w:rFonts w:ascii="Times New Roman" w:hAnsi="Times New Roman" w:eastAsia="Times New Roman"/>
          <w:strike w:val="false"/>
          <w:color w:val="000000"/>
          <w:spacing w:val="0"/>
          <w:w w:val="100"/>
          <w:sz w:val="22"/>
          <w:vertAlign w:val="baseline"/>
          <w:lang w:val="fr-FR"/>
        </w:rPr>
      </w:pPr>
      <w:r>
        <w:rPr>
          <w:rFonts w:ascii="Times New Roman" w:hAnsi="Times New Roman" w:eastAsia="Times New Roman"/>
          <w:strike w:val="false"/>
          <w:color w:val="000000"/>
          <w:spacing w:val="0"/>
          <w:w w:val="100"/>
          <w:sz w:val="22"/>
          <w:vertAlign w:val="baseline"/>
          <w:lang w:val="fr-FR"/>
        </w:rPr>
        <w:t xml:space="preserve">2.3.3. Crédit-bail	</w:t>
      </w:r>
      <w:r>
        <w:rPr>
          <w:rFonts w:ascii="Times New Roman" w:hAnsi="Times New Roman" w:eastAsia="Times New Roman"/>
          <w:strike w:val="false"/>
          <w:color w:val="000000"/>
          <w:spacing w:val="0"/>
          <w:w w:val="100"/>
          <w:sz w:val="22"/>
          <w:vertAlign w:val="baseline"/>
          <w:lang w:val="fr-FR"/>
        </w:rPr>
        <w:t xml:space="preserve"> 16</w:t>
      </w:r>
    </w:p>
    <w:p>
      <w:pPr>
        <w:pageBreakBefore w:val="false"/>
        <w:tabs>
          <w:tab w:val="right" w:leader="dot" w:pos="9072"/>
        </w:tabs>
        <w:spacing w:before="145" w:after="0" w:line="249" w:lineRule="exact"/>
        <w:ind w:right="36" w:left="216" w:firstLine="0"/>
        <w:jc w:val="left"/>
        <w:textAlignment w:val="baseline"/>
        <w:rPr>
          <w:rFonts w:ascii="Times New Roman" w:hAnsi="Times New Roman" w:eastAsia="Times New Roman"/>
          <w:strike w:val="false"/>
          <w:color w:val="000000"/>
          <w:spacing w:val="0"/>
          <w:w w:val="100"/>
          <w:sz w:val="22"/>
          <w:vertAlign w:val="baseline"/>
          <w:lang w:val="fr-FR"/>
        </w:rPr>
      </w:pPr>
      <w:r>
        <w:rPr>
          <w:rFonts w:ascii="Times New Roman" w:hAnsi="Times New Roman" w:eastAsia="Times New Roman"/>
          <w:strike w:val="false"/>
          <w:color w:val="000000"/>
          <w:spacing w:val="0"/>
          <w:w w:val="100"/>
          <w:sz w:val="22"/>
          <w:vertAlign w:val="baseline"/>
          <w:lang w:val="fr-FR"/>
        </w:rPr>
        <w:t xml:space="preserve">Section 3 : le processus décisionnel et les risques d’investissements	</w:t>
      </w:r>
      <w:r>
        <w:rPr>
          <w:rFonts w:ascii="Times New Roman" w:hAnsi="Times New Roman" w:eastAsia="Times New Roman"/>
          <w:strike w:val="false"/>
          <w:color w:val="000000"/>
          <w:spacing w:val="0"/>
          <w:w w:val="100"/>
          <w:sz w:val="22"/>
          <w:vertAlign w:val="baseline"/>
          <w:lang w:val="fr-FR"/>
        </w:rPr>
        <w:t xml:space="preserve">17</w:t>
      </w:r>
    </w:p>
    <w:p>
      <w:pPr>
        <w:pageBreakBefore w:val="false"/>
        <w:tabs>
          <w:tab w:val="right" w:leader="dot" w:pos="9072"/>
        </w:tabs>
        <w:spacing w:before="139" w:after="0" w:line="249" w:lineRule="exact"/>
        <w:ind w:right="36" w:left="432" w:firstLine="0"/>
        <w:jc w:val="left"/>
        <w:textAlignment w:val="baseline"/>
        <w:rPr>
          <w:rFonts w:ascii="Times New Roman" w:hAnsi="Times New Roman" w:eastAsia="Times New Roman"/>
          <w:strike w:val="false"/>
          <w:color w:val="000000"/>
          <w:spacing w:val="0"/>
          <w:w w:val="100"/>
          <w:sz w:val="22"/>
          <w:vertAlign w:val="baseline"/>
          <w:lang w:val="fr-FR"/>
        </w:rPr>
      </w:pPr>
      <w:r>
        <w:rPr>
          <w:rFonts w:ascii="Times New Roman" w:hAnsi="Times New Roman" w:eastAsia="Times New Roman"/>
          <w:strike w:val="false"/>
          <w:color w:val="000000"/>
          <w:spacing w:val="0"/>
          <w:w w:val="100"/>
          <w:sz w:val="22"/>
          <w:vertAlign w:val="baseline"/>
          <w:lang w:val="fr-FR"/>
        </w:rPr>
        <w:t xml:space="preserve">3.1. Le processus décisionnel d’un investissement	</w:t>
      </w:r>
      <w:r>
        <w:rPr>
          <w:rFonts w:ascii="Times New Roman" w:hAnsi="Times New Roman" w:eastAsia="Times New Roman"/>
          <w:strike w:val="false"/>
          <w:color w:val="000000"/>
          <w:spacing w:val="0"/>
          <w:w w:val="100"/>
          <w:sz w:val="22"/>
          <w:vertAlign w:val="baseline"/>
          <w:lang w:val="fr-FR"/>
        </w:rPr>
        <w:t xml:space="preserve">17</w:t>
      </w:r>
    </w:p>
    <w:p>
      <w:pPr>
        <w:pageBreakBefore w:val="false"/>
        <w:tabs>
          <w:tab w:val="right" w:leader="dot" w:pos="9072"/>
        </w:tabs>
        <w:spacing w:before="145" w:after="0" w:line="249" w:lineRule="exact"/>
        <w:ind w:right="36" w:left="432" w:firstLine="0"/>
        <w:jc w:val="left"/>
        <w:textAlignment w:val="baseline"/>
        <w:rPr>
          <w:rFonts w:ascii="Times New Roman" w:hAnsi="Times New Roman" w:eastAsia="Times New Roman"/>
          <w:strike w:val="false"/>
          <w:color w:val="000000"/>
          <w:spacing w:val="0"/>
          <w:w w:val="100"/>
          <w:sz w:val="22"/>
          <w:vertAlign w:val="baseline"/>
          <w:lang w:val="fr-FR"/>
        </w:rPr>
      </w:pPr>
      <w:r>
        <w:rPr>
          <w:rFonts w:ascii="Times New Roman" w:hAnsi="Times New Roman" w:eastAsia="Times New Roman"/>
          <w:strike w:val="false"/>
          <w:color w:val="000000"/>
          <w:spacing w:val="0"/>
          <w:w w:val="100"/>
          <w:sz w:val="22"/>
          <w:vertAlign w:val="baseline"/>
          <w:lang w:val="fr-FR"/>
        </w:rPr>
        <w:t xml:space="preserve">3.1.1. Définition de la décision d’investir	</w:t>
      </w:r>
      <w:r>
        <w:rPr>
          <w:rFonts w:ascii="Times New Roman" w:hAnsi="Times New Roman" w:eastAsia="Times New Roman"/>
          <w:strike w:val="false"/>
          <w:color w:val="000000"/>
          <w:spacing w:val="0"/>
          <w:w w:val="100"/>
          <w:sz w:val="22"/>
          <w:vertAlign w:val="baseline"/>
          <w:lang w:val="fr-FR"/>
        </w:rPr>
        <w:t xml:space="preserve"> 17</w:t>
      </w:r>
    </w:p>
    <w:p>
      <w:pPr>
        <w:pageBreakBefore w:val="false"/>
        <w:tabs>
          <w:tab w:val="right" w:leader="dot" w:pos="9072"/>
        </w:tabs>
        <w:spacing w:before="140" w:after="0" w:line="249" w:lineRule="exact"/>
        <w:ind w:right="36" w:left="432" w:firstLine="0"/>
        <w:jc w:val="left"/>
        <w:textAlignment w:val="baseline"/>
        <w:rPr>
          <w:rFonts w:ascii="Times New Roman" w:hAnsi="Times New Roman" w:eastAsia="Times New Roman"/>
          <w:strike w:val="false"/>
          <w:color w:val="000000"/>
          <w:spacing w:val="0"/>
          <w:w w:val="100"/>
          <w:sz w:val="22"/>
          <w:vertAlign w:val="baseline"/>
          <w:lang w:val="fr-FR"/>
        </w:rPr>
      </w:pPr>
      <w:r>
        <w:rPr>
          <w:rFonts w:ascii="Times New Roman" w:hAnsi="Times New Roman" w:eastAsia="Times New Roman"/>
          <w:strike w:val="false"/>
          <w:color w:val="000000"/>
          <w:spacing w:val="0"/>
          <w:w w:val="100"/>
          <w:sz w:val="22"/>
          <w:vertAlign w:val="baseline"/>
          <w:lang w:val="fr-FR"/>
        </w:rPr>
        <w:t xml:space="preserve">3.2. Les catégories de la décision	</w:t>
      </w:r>
      <w:r>
        <w:rPr>
          <w:rFonts w:ascii="Times New Roman" w:hAnsi="Times New Roman" w:eastAsia="Times New Roman"/>
          <w:strike w:val="false"/>
          <w:color w:val="000000"/>
          <w:spacing w:val="0"/>
          <w:w w:val="100"/>
          <w:sz w:val="22"/>
          <w:vertAlign w:val="baseline"/>
          <w:lang w:val="fr-FR"/>
        </w:rPr>
        <w:t xml:space="preserve"> 17</w:t>
      </w:r>
    </w:p>
    <w:p>
      <w:pPr>
        <w:sectPr>
          <w:type w:val="nextPage"/>
          <w:pgSz w:w="11904" w:h="16843" w:orient="portrait"/>
          <w:pgMar w:bottom="1067" w:top="720" w:right="1379" w:left="1385" w:header="720" w:footer="720"/>
          <w:titlePg w:val="false"/>
          <w:textDirection w:val="lrTb"/>
        </w:sectPr>
      </w:pPr>
    </w:p>
    <w:p>
      <w:pPr>
        <w:pageBreakBefore w:val="false"/>
        <w:spacing w:before="4" w:after="0" w:line="212" w:lineRule="exact"/>
        <w:ind w:right="36" w:left="0" w:firstLine="0"/>
        <w:jc w:val="right"/>
        <w:textAlignment w:val="baseline"/>
        <w:rPr>
          <w:rFonts w:ascii="Times New Roman" w:hAnsi="Times New Roman" w:eastAsia="Times New Roman"/>
          <w:b w:val="true"/>
          <w:strike w:val="false"/>
          <w:color w:val="000000"/>
          <w:spacing w:val="0"/>
          <w:w w:val="100"/>
          <w:sz w:val="20"/>
          <w:vertAlign w:val="baseline"/>
          <w:lang w:val="fr-FR"/>
        </w:rPr>
      </w:pPr>
      <w:r>
        <w:rPr>
          <w:rFonts w:ascii="Times New Roman" w:hAnsi="Times New Roman" w:eastAsia="Times New Roman"/>
          <w:b w:val="true"/>
          <w:strike w:val="false"/>
          <w:color w:val="000000"/>
          <w:spacing w:val="0"/>
          <w:w w:val="100"/>
          <w:sz w:val="20"/>
          <w:vertAlign w:val="baseline"/>
          <w:lang w:val="fr-FR"/>
        </w:rPr>
        <w:t xml:space="preserve">Table des matières</w:t>
      </w:r>
    </w:p>
    <w:p>
      <w:pPr>
        <w:pageBreakBefore w:val="false"/>
        <w:tabs>
          <w:tab w:val="right" w:leader="dot" w:pos="9072"/>
        </w:tabs>
        <w:spacing w:before="481" w:after="0" w:line="249" w:lineRule="exact"/>
        <w:ind w:right="36" w:left="432" w:firstLine="0"/>
        <w:jc w:val="both"/>
        <w:textAlignment w:val="baseline"/>
        <w:rPr>
          <w:rFonts w:ascii="Times New Roman" w:hAnsi="Times New Roman" w:eastAsia="Times New Roman"/>
          <w:strike w:val="false"/>
          <w:color w:val="000000"/>
          <w:spacing w:val="0"/>
          <w:w w:val="100"/>
          <w:sz w:val="22"/>
          <w:vertAlign w:val="baseline"/>
          <w:lang w:val="fr-FR"/>
        </w:rPr>
      </w:pPr>
      <w:r>
        <w:pict>
          <v:line strokeweight="4.8pt" strokecolor="#602323" from="69.25pt,49.7pt" to="526.3pt,49.7pt" style="position:absolute;mso-position-horizontal-relative:page;mso-position-vertical-relative:page;">
            <v:stroke linestyle="thinThin"/>
          </v:line>
        </w:pict>
      </w:r>
      <w:r>
        <w:rPr>
          <w:rFonts w:ascii="Times New Roman" w:hAnsi="Times New Roman" w:eastAsia="Times New Roman"/>
          <w:strike w:val="false"/>
          <w:color w:val="000000"/>
          <w:spacing w:val="0"/>
          <w:w w:val="100"/>
          <w:sz w:val="22"/>
          <w:vertAlign w:val="baseline"/>
          <w:lang w:val="fr-FR"/>
        </w:rPr>
        <w:t xml:space="preserve">2.2.1. Classification des décisions selon leur degré de risque	</w:t>
      </w:r>
      <w:r>
        <w:rPr>
          <w:rFonts w:ascii="Times New Roman" w:hAnsi="Times New Roman" w:eastAsia="Times New Roman"/>
          <w:strike w:val="false"/>
          <w:color w:val="000000"/>
          <w:spacing w:val="0"/>
          <w:w w:val="100"/>
          <w:sz w:val="22"/>
          <w:vertAlign w:val="baseline"/>
          <w:lang w:val="fr-FR"/>
        </w:rPr>
        <w:t xml:space="preserve">18</w:t>
      </w:r>
    </w:p>
    <w:p>
      <w:pPr>
        <w:pageBreakBefore w:val="false"/>
        <w:tabs>
          <w:tab w:val="right" w:leader="dot" w:pos="9072"/>
        </w:tabs>
        <w:spacing w:before="139" w:after="0" w:line="249" w:lineRule="exact"/>
        <w:ind w:right="36" w:left="432" w:firstLine="0"/>
        <w:jc w:val="both"/>
        <w:textAlignment w:val="baseline"/>
        <w:rPr>
          <w:rFonts w:ascii="Times New Roman" w:hAnsi="Times New Roman" w:eastAsia="Times New Roman"/>
          <w:strike w:val="false"/>
          <w:color w:val="000000"/>
          <w:spacing w:val="0"/>
          <w:w w:val="100"/>
          <w:sz w:val="22"/>
          <w:vertAlign w:val="baseline"/>
          <w:lang w:val="fr-FR"/>
        </w:rPr>
      </w:pPr>
      <w:r>
        <w:rPr>
          <w:rFonts w:ascii="Times New Roman" w:hAnsi="Times New Roman" w:eastAsia="Times New Roman"/>
          <w:strike w:val="false"/>
          <w:color w:val="000000"/>
          <w:spacing w:val="0"/>
          <w:w w:val="100"/>
          <w:sz w:val="22"/>
          <w:vertAlign w:val="baseline"/>
          <w:lang w:val="fr-FR"/>
        </w:rPr>
        <w:t xml:space="preserve">Les décisions certaines	</w:t>
      </w:r>
      <w:r>
        <w:rPr>
          <w:rFonts w:ascii="Times New Roman" w:hAnsi="Times New Roman" w:eastAsia="Times New Roman"/>
          <w:strike w:val="false"/>
          <w:color w:val="000000"/>
          <w:spacing w:val="0"/>
          <w:w w:val="100"/>
          <w:sz w:val="22"/>
          <w:vertAlign w:val="baseline"/>
          <w:lang w:val="fr-FR"/>
        </w:rPr>
        <w:t xml:space="preserve"> 18</w:t>
      </w:r>
    </w:p>
    <w:p>
      <w:pPr>
        <w:pageBreakBefore w:val="false"/>
        <w:tabs>
          <w:tab w:val="right" w:leader="dot" w:pos="9072"/>
        </w:tabs>
        <w:spacing w:before="145" w:after="0" w:line="249" w:lineRule="exact"/>
        <w:ind w:right="36" w:left="432" w:firstLine="0"/>
        <w:jc w:val="both"/>
        <w:textAlignment w:val="baseline"/>
        <w:rPr>
          <w:rFonts w:ascii="Times New Roman" w:hAnsi="Times New Roman" w:eastAsia="Times New Roman"/>
          <w:strike w:val="false"/>
          <w:color w:val="000000"/>
          <w:spacing w:val="0"/>
          <w:w w:val="100"/>
          <w:sz w:val="22"/>
          <w:vertAlign w:val="baseline"/>
          <w:lang w:val="fr-FR"/>
        </w:rPr>
      </w:pPr>
      <w:r>
        <w:rPr>
          <w:rFonts w:ascii="Times New Roman" w:hAnsi="Times New Roman" w:eastAsia="Times New Roman"/>
          <w:strike w:val="false"/>
          <w:color w:val="000000"/>
          <w:spacing w:val="0"/>
          <w:w w:val="100"/>
          <w:sz w:val="22"/>
          <w:vertAlign w:val="baseline"/>
          <w:lang w:val="fr-FR"/>
        </w:rPr>
        <w:t xml:space="preserve">Les décisions aléatoires	</w:t>
      </w:r>
      <w:r>
        <w:rPr>
          <w:rFonts w:ascii="Times New Roman" w:hAnsi="Times New Roman" w:eastAsia="Times New Roman"/>
          <w:strike w:val="false"/>
          <w:color w:val="000000"/>
          <w:spacing w:val="0"/>
          <w:w w:val="100"/>
          <w:sz w:val="22"/>
          <w:vertAlign w:val="baseline"/>
          <w:lang w:val="fr-FR"/>
        </w:rPr>
        <w:t xml:space="preserve"> 18</w:t>
      </w:r>
    </w:p>
    <w:p>
      <w:pPr>
        <w:pageBreakBefore w:val="false"/>
        <w:tabs>
          <w:tab w:val="right" w:leader="dot" w:pos="9072"/>
        </w:tabs>
        <w:spacing w:before="140" w:after="0" w:line="249" w:lineRule="exact"/>
        <w:ind w:right="36" w:left="432" w:firstLine="0"/>
        <w:jc w:val="both"/>
        <w:textAlignment w:val="baseline"/>
        <w:rPr>
          <w:rFonts w:ascii="Times New Roman" w:hAnsi="Times New Roman" w:eastAsia="Times New Roman"/>
          <w:strike w:val="false"/>
          <w:color w:val="000000"/>
          <w:spacing w:val="0"/>
          <w:w w:val="100"/>
          <w:sz w:val="22"/>
          <w:vertAlign w:val="baseline"/>
          <w:lang w:val="fr-FR"/>
        </w:rPr>
      </w:pPr>
      <w:r>
        <w:rPr>
          <w:rFonts w:ascii="Times New Roman" w:hAnsi="Times New Roman" w:eastAsia="Times New Roman"/>
          <w:strike w:val="false"/>
          <w:color w:val="000000"/>
          <w:spacing w:val="0"/>
          <w:w w:val="100"/>
          <w:sz w:val="22"/>
          <w:vertAlign w:val="baseline"/>
          <w:lang w:val="fr-FR"/>
        </w:rPr>
        <w:t xml:space="preserve">Les décisions incertaines	</w:t>
      </w:r>
      <w:r>
        <w:rPr>
          <w:rFonts w:ascii="Times New Roman" w:hAnsi="Times New Roman" w:eastAsia="Times New Roman"/>
          <w:strike w:val="false"/>
          <w:color w:val="000000"/>
          <w:spacing w:val="0"/>
          <w:w w:val="100"/>
          <w:sz w:val="22"/>
          <w:vertAlign w:val="baseline"/>
          <w:lang w:val="fr-FR"/>
        </w:rPr>
        <w:t xml:space="preserve"> 18</w:t>
      </w:r>
    </w:p>
    <w:p>
      <w:pPr>
        <w:pageBreakBefore w:val="false"/>
        <w:tabs>
          <w:tab w:val="right" w:leader="dot" w:pos="9072"/>
        </w:tabs>
        <w:spacing w:before="144" w:after="0" w:line="249" w:lineRule="exact"/>
        <w:ind w:right="36" w:left="432" w:firstLine="0"/>
        <w:jc w:val="both"/>
        <w:textAlignment w:val="baseline"/>
        <w:rPr>
          <w:rFonts w:ascii="Times New Roman" w:hAnsi="Times New Roman" w:eastAsia="Times New Roman"/>
          <w:strike w:val="false"/>
          <w:color w:val="000000"/>
          <w:spacing w:val="0"/>
          <w:w w:val="100"/>
          <w:sz w:val="22"/>
          <w:vertAlign w:val="baseline"/>
          <w:lang w:val="fr-FR"/>
        </w:rPr>
      </w:pPr>
      <w:r>
        <w:rPr>
          <w:rFonts w:ascii="Times New Roman" w:hAnsi="Times New Roman" w:eastAsia="Times New Roman"/>
          <w:strike w:val="false"/>
          <w:color w:val="000000"/>
          <w:spacing w:val="0"/>
          <w:w w:val="100"/>
          <w:sz w:val="22"/>
          <w:vertAlign w:val="baseline"/>
          <w:lang w:val="fr-FR"/>
        </w:rPr>
        <w:t xml:space="preserve">3.2. 2. Classification selon leur niveau décisionnel	</w:t>
      </w:r>
      <w:r>
        <w:rPr>
          <w:rFonts w:ascii="Times New Roman" w:hAnsi="Times New Roman" w:eastAsia="Times New Roman"/>
          <w:strike w:val="false"/>
          <w:color w:val="000000"/>
          <w:spacing w:val="0"/>
          <w:w w:val="100"/>
          <w:sz w:val="22"/>
          <w:vertAlign w:val="baseline"/>
          <w:lang w:val="fr-FR"/>
        </w:rPr>
        <w:t xml:space="preserve">18</w:t>
      </w:r>
    </w:p>
    <w:p>
      <w:pPr>
        <w:pageBreakBefore w:val="false"/>
        <w:tabs>
          <w:tab w:val="right" w:leader="dot" w:pos="9072"/>
        </w:tabs>
        <w:spacing w:before="140" w:after="0" w:line="249" w:lineRule="exact"/>
        <w:ind w:right="36" w:left="864" w:firstLine="0"/>
        <w:jc w:val="both"/>
        <w:textAlignment w:val="baseline"/>
        <w:rPr>
          <w:rFonts w:ascii="Times New Roman" w:hAnsi="Times New Roman" w:eastAsia="Times New Roman"/>
          <w:strike w:val="false"/>
          <w:color w:val="000000"/>
          <w:spacing w:val="0"/>
          <w:w w:val="100"/>
          <w:sz w:val="22"/>
          <w:vertAlign w:val="baseline"/>
          <w:lang w:val="fr-FR"/>
        </w:rPr>
      </w:pPr>
      <w:r>
        <w:rPr>
          <w:rFonts w:ascii="Times New Roman" w:hAnsi="Times New Roman" w:eastAsia="Times New Roman"/>
          <w:strike w:val="false"/>
          <w:color w:val="000000"/>
          <w:spacing w:val="0"/>
          <w:w w:val="100"/>
          <w:sz w:val="22"/>
          <w:vertAlign w:val="baseline"/>
          <w:lang w:val="fr-FR"/>
        </w:rPr>
        <w:t xml:space="preserve">Les décisions stratégiques	</w:t>
      </w:r>
      <w:r>
        <w:rPr>
          <w:rFonts w:ascii="Times New Roman" w:hAnsi="Times New Roman" w:eastAsia="Times New Roman"/>
          <w:strike w:val="false"/>
          <w:color w:val="000000"/>
          <w:spacing w:val="0"/>
          <w:w w:val="100"/>
          <w:sz w:val="22"/>
          <w:vertAlign w:val="baseline"/>
          <w:lang w:val="fr-FR"/>
        </w:rPr>
        <w:t xml:space="preserve">18</w:t>
      </w:r>
    </w:p>
    <w:p>
      <w:pPr>
        <w:pageBreakBefore w:val="false"/>
        <w:tabs>
          <w:tab w:val="right" w:leader="dot" w:pos="9072"/>
        </w:tabs>
        <w:spacing w:before="145" w:after="0" w:line="249" w:lineRule="exact"/>
        <w:ind w:right="36" w:left="864" w:firstLine="0"/>
        <w:jc w:val="both"/>
        <w:textAlignment w:val="baseline"/>
        <w:rPr>
          <w:rFonts w:ascii="Times New Roman" w:hAnsi="Times New Roman" w:eastAsia="Times New Roman"/>
          <w:strike w:val="false"/>
          <w:color w:val="000000"/>
          <w:spacing w:val="0"/>
          <w:w w:val="100"/>
          <w:sz w:val="22"/>
          <w:vertAlign w:val="baseline"/>
          <w:lang w:val="fr-FR"/>
        </w:rPr>
      </w:pPr>
      <w:r>
        <w:rPr>
          <w:rFonts w:ascii="Times New Roman" w:hAnsi="Times New Roman" w:eastAsia="Times New Roman"/>
          <w:strike w:val="false"/>
          <w:color w:val="000000"/>
          <w:spacing w:val="0"/>
          <w:w w:val="100"/>
          <w:sz w:val="22"/>
          <w:vertAlign w:val="baseline"/>
          <w:lang w:val="fr-FR"/>
        </w:rPr>
        <w:t xml:space="preserve">Les décisions tactiques ou de gestion	</w:t>
      </w:r>
      <w:r>
        <w:rPr>
          <w:rFonts w:ascii="Times New Roman" w:hAnsi="Times New Roman" w:eastAsia="Times New Roman"/>
          <w:strike w:val="false"/>
          <w:color w:val="000000"/>
          <w:spacing w:val="0"/>
          <w:w w:val="100"/>
          <w:sz w:val="22"/>
          <w:vertAlign w:val="baseline"/>
          <w:lang w:val="fr-FR"/>
        </w:rPr>
        <w:t xml:space="preserve">18</w:t>
      </w:r>
    </w:p>
    <w:p>
      <w:pPr>
        <w:pageBreakBefore w:val="false"/>
        <w:tabs>
          <w:tab w:val="right" w:leader="dot" w:pos="9072"/>
        </w:tabs>
        <w:spacing w:before="140" w:after="0" w:line="249" w:lineRule="exact"/>
        <w:ind w:right="36" w:left="864" w:firstLine="0"/>
        <w:jc w:val="both"/>
        <w:textAlignment w:val="baseline"/>
        <w:rPr>
          <w:rFonts w:ascii="Times New Roman" w:hAnsi="Times New Roman" w:eastAsia="Times New Roman"/>
          <w:strike w:val="false"/>
          <w:color w:val="000000"/>
          <w:spacing w:val="0"/>
          <w:w w:val="100"/>
          <w:sz w:val="22"/>
          <w:vertAlign w:val="baseline"/>
          <w:lang w:val="fr-FR"/>
        </w:rPr>
      </w:pPr>
      <w:r>
        <w:rPr>
          <w:rFonts w:ascii="Times New Roman" w:hAnsi="Times New Roman" w:eastAsia="Times New Roman"/>
          <w:strike w:val="false"/>
          <w:color w:val="000000"/>
          <w:spacing w:val="0"/>
          <w:w w:val="100"/>
          <w:sz w:val="22"/>
          <w:vertAlign w:val="baseline"/>
          <w:lang w:val="fr-FR"/>
        </w:rPr>
        <w:t xml:space="preserve">Les décisions opérationnelles	</w:t>
      </w:r>
      <w:r>
        <w:rPr>
          <w:rFonts w:ascii="Times New Roman" w:hAnsi="Times New Roman" w:eastAsia="Times New Roman"/>
          <w:strike w:val="false"/>
          <w:color w:val="000000"/>
          <w:spacing w:val="0"/>
          <w:w w:val="100"/>
          <w:sz w:val="22"/>
          <w:vertAlign w:val="baseline"/>
          <w:lang w:val="fr-FR"/>
        </w:rPr>
        <w:t xml:space="preserve"> 18</w:t>
      </w:r>
    </w:p>
    <w:p>
      <w:pPr>
        <w:pageBreakBefore w:val="false"/>
        <w:tabs>
          <w:tab w:val="right" w:leader="dot" w:pos="9072"/>
        </w:tabs>
        <w:spacing w:before="144" w:after="0" w:line="249" w:lineRule="exact"/>
        <w:ind w:right="36" w:left="432" w:firstLine="0"/>
        <w:jc w:val="both"/>
        <w:textAlignment w:val="baseline"/>
        <w:rPr>
          <w:rFonts w:ascii="Times New Roman" w:hAnsi="Times New Roman" w:eastAsia="Times New Roman"/>
          <w:strike w:val="false"/>
          <w:color w:val="000000"/>
          <w:spacing w:val="0"/>
          <w:w w:val="100"/>
          <w:sz w:val="22"/>
          <w:vertAlign w:val="baseline"/>
          <w:lang w:val="fr-FR"/>
        </w:rPr>
      </w:pPr>
      <w:r>
        <w:rPr>
          <w:rFonts w:ascii="Times New Roman" w:hAnsi="Times New Roman" w:eastAsia="Times New Roman"/>
          <w:strike w:val="false"/>
          <w:color w:val="000000"/>
          <w:spacing w:val="0"/>
          <w:w w:val="100"/>
          <w:sz w:val="22"/>
          <w:vertAlign w:val="baseline"/>
          <w:lang w:val="fr-FR"/>
        </w:rPr>
        <w:t xml:space="preserve">3.2.3. Classification des décisions selon leurs échéanciers	</w:t>
      </w:r>
      <w:r>
        <w:rPr>
          <w:rFonts w:ascii="Times New Roman" w:hAnsi="Times New Roman" w:eastAsia="Times New Roman"/>
          <w:strike w:val="false"/>
          <w:color w:val="000000"/>
          <w:spacing w:val="0"/>
          <w:w w:val="100"/>
          <w:sz w:val="22"/>
          <w:vertAlign w:val="baseline"/>
          <w:lang w:val="fr-FR"/>
        </w:rPr>
        <w:t xml:space="preserve">18</w:t>
      </w:r>
    </w:p>
    <w:p>
      <w:pPr>
        <w:pageBreakBefore w:val="false"/>
        <w:tabs>
          <w:tab w:val="right" w:leader="dot" w:pos="9072"/>
        </w:tabs>
        <w:spacing w:before="140" w:after="0" w:line="249" w:lineRule="exact"/>
        <w:ind w:right="36" w:left="432" w:firstLine="0"/>
        <w:jc w:val="both"/>
        <w:textAlignment w:val="baseline"/>
        <w:rPr>
          <w:rFonts w:ascii="Times New Roman" w:hAnsi="Times New Roman" w:eastAsia="Times New Roman"/>
          <w:strike w:val="false"/>
          <w:color w:val="000000"/>
          <w:spacing w:val="0"/>
          <w:w w:val="100"/>
          <w:sz w:val="22"/>
          <w:vertAlign w:val="baseline"/>
          <w:lang w:val="fr-FR"/>
        </w:rPr>
      </w:pPr>
      <w:r>
        <w:rPr>
          <w:rFonts w:ascii="Times New Roman" w:hAnsi="Times New Roman" w:eastAsia="Times New Roman"/>
          <w:strike w:val="false"/>
          <w:color w:val="000000"/>
          <w:spacing w:val="0"/>
          <w:w w:val="100"/>
          <w:sz w:val="22"/>
          <w:vertAlign w:val="baseline"/>
          <w:lang w:val="fr-FR"/>
        </w:rPr>
        <w:t xml:space="preserve">Les décisions à court terme	</w:t>
      </w:r>
      <w:r>
        <w:rPr>
          <w:rFonts w:ascii="Times New Roman" w:hAnsi="Times New Roman" w:eastAsia="Times New Roman"/>
          <w:strike w:val="false"/>
          <w:color w:val="000000"/>
          <w:spacing w:val="0"/>
          <w:w w:val="100"/>
          <w:sz w:val="22"/>
          <w:vertAlign w:val="baseline"/>
          <w:lang w:val="fr-FR"/>
        </w:rPr>
        <w:t xml:space="preserve">18</w:t>
      </w:r>
    </w:p>
    <w:p>
      <w:pPr>
        <w:pageBreakBefore w:val="false"/>
        <w:tabs>
          <w:tab w:val="right" w:leader="dot" w:pos="9072"/>
        </w:tabs>
        <w:spacing w:before="140" w:after="0" w:line="249" w:lineRule="exact"/>
        <w:ind w:right="36" w:left="432" w:firstLine="0"/>
        <w:jc w:val="both"/>
        <w:textAlignment w:val="baseline"/>
        <w:rPr>
          <w:rFonts w:ascii="Times New Roman" w:hAnsi="Times New Roman" w:eastAsia="Times New Roman"/>
          <w:strike w:val="false"/>
          <w:color w:val="000000"/>
          <w:spacing w:val="0"/>
          <w:w w:val="100"/>
          <w:sz w:val="22"/>
          <w:vertAlign w:val="baseline"/>
          <w:lang w:val="fr-FR"/>
        </w:rPr>
      </w:pPr>
      <w:r>
        <w:rPr>
          <w:rFonts w:ascii="Times New Roman" w:hAnsi="Times New Roman" w:eastAsia="Times New Roman"/>
          <w:strike w:val="false"/>
          <w:color w:val="000000"/>
          <w:spacing w:val="0"/>
          <w:w w:val="100"/>
          <w:sz w:val="22"/>
          <w:vertAlign w:val="baseline"/>
          <w:lang w:val="fr-FR"/>
        </w:rPr>
        <w:t xml:space="preserve">Les décisions à moyen terme	</w:t>
      </w:r>
      <w:r>
        <w:rPr>
          <w:rFonts w:ascii="Times New Roman" w:hAnsi="Times New Roman" w:eastAsia="Times New Roman"/>
          <w:strike w:val="false"/>
          <w:color w:val="000000"/>
          <w:spacing w:val="0"/>
          <w:w w:val="100"/>
          <w:sz w:val="22"/>
          <w:vertAlign w:val="baseline"/>
          <w:lang w:val="fr-FR"/>
        </w:rPr>
        <w:t xml:space="preserve">19</w:t>
      </w:r>
    </w:p>
    <w:p>
      <w:pPr>
        <w:pageBreakBefore w:val="false"/>
        <w:tabs>
          <w:tab w:val="right" w:leader="dot" w:pos="9072"/>
        </w:tabs>
        <w:spacing w:before="144" w:after="0" w:line="249" w:lineRule="exact"/>
        <w:ind w:right="36" w:left="432" w:firstLine="0"/>
        <w:jc w:val="both"/>
        <w:textAlignment w:val="baseline"/>
        <w:rPr>
          <w:rFonts w:ascii="Times New Roman" w:hAnsi="Times New Roman" w:eastAsia="Times New Roman"/>
          <w:strike w:val="false"/>
          <w:color w:val="000000"/>
          <w:spacing w:val="0"/>
          <w:w w:val="100"/>
          <w:sz w:val="22"/>
          <w:vertAlign w:val="baseline"/>
          <w:lang w:val="fr-FR"/>
        </w:rPr>
      </w:pPr>
      <w:r>
        <w:rPr>
          <w:rFonts w:ascii="Times New Roman" w:hAnsi="Times New Roman" w:eastAsia="Times New Roman"/>
          <w:strike w:val="false"/>
          <w:color w:val="000000"/>
          <w:spacing w:val="0"/>
          <w:w w:val="100"/>
          <w:sz w:val="22"/>
          <w:vertAlign w:val="baseline"/>
          <w:lang w:val="fr-FR"/>
        </w:rPr>
        <w:t xml:space="preserve">Les décisions à long terme	</w:t>
      </w:r>
      <w:r>
        <w:rPr>
          <w:rFonts w:ascii="Times New Roman" w:hAnsi="Times New Roman" w:eastAsia="Times New Roman"/>
          <w:strike w:val="false"/>
          <w:color w:val="000000"/>
          <w:spacing w:val="0"/>
          <w:w w:val="100"/>
          <w:sz w:val="22"/>
          <w:vertAlign w:val="baseline"/>
          <w:lang w:val="fr-FR"/>
        </w:rPr>
        <w:t xml:space="preserve">19</w:t>
      </w:r>
    </w:p>
    <w:p>
      <w:pPr>
        <w:pageBreakBefore w:val="false"/>
        <w:tabs>
          <w:tab w:val="right" w:leader="dot" w:pos="9072"/>
        </w:tabs>
        <w:spacing w:before="140" w:after="0" w:line="249" w:lineRule="exact"/>
        <w:ind w:right="36" w:left="432" w:firstLine="0"/>
        <w:jc w:val="both"/>
        <w:textAlignment w:val="baseline"/>
        <w:rPr>
          <w:rFonts w:ascii="Times New Roman" w:hAnsi="Times New Roman" w:eastAsia="Times New Roman"/>
          <w:strike w:val="false"/>
          <w:color w:val="000000"/>
          <w:spacing w:val="0"/>
          <w:w w:val="100"/>
          <w:sz w:val="22"/>
          <w:vertAlign w:val="baseline"/>
          <w:lang w:val="fr-FR"/>
        </w:rPr>
      </w:pPr>
      <w:r>
        <w:rPr>
          <w:rFonts w:ascii="Times New Roman" w:hAnsi="Times New Roman" w:eastAsia="Times New Roman"/>
          <w:strike w:val="false"/>
          <w:color w:val="000000"/>
          <w:spacing w:val="0"/>
          <w:w w:val="100"/>
          <w:sz w:val="22"/>
          <w:vertAlign w:val="baseline"/>
          <w:lang w:val="fr-FR"/>
        </w:rPr>
        <w:t xml:space="preserve">3.3.1.Les caractéristiques de la décision d’investissement	</w:t>
      </w:r>
      <w:r>
        <w:rPr>
          <w:rFonts w:ascii="Times New Roman" w:hAnsi="Times New Roman" w:eastAsia="Times New Roman"/>
          <w:strike w:val="false"/>
          <w:color w:val="000000"/>
          <w:spacing w:val="0"/>
          <w:w w:val="100"/>
          <w:sz w:val="22"/>
          <w:vertAlign w:val="baseline"/>
          <w:lang w:val="fr-FR"/>
        </w:rPr>
        <w:t xml:space="preserve">19</w:t>
      </w:r>
    </w:p>
    <w:p>
      <w:pPr>
        <w:pageBreakBefore w:val="false"/>
        <w:tabs>
          <w:tab w:val="right" w:leader="dot" w:pos="9072"/>
        </w:tabs>
        <w:spacing w:before="145" w:after="0" w:line="249" w:lineRule="exact"/>
        <w:ind w:right="36" w:left="432" w:firstLine="0"/>
        <w:jc w:val="both"/>
        <w:textAlignment w:val="baseline"/>
        <w:rPr>
          <w:rFonts w:ascii="Times New Roman" w:hAnsi="Times New Roman" w:eastAsia="Times New Roman"/>
          <w:strike w:val="false"/>
          <w:color w:val="000000"/>
          <w:spacing w:val="0"/>
          <w:w w:val="100"/>
          <w:sz w:val="22"/>
          <w:vertAlign w:val="baseline"/>
          <w:lang w:val="fr-FR"/>
        </w:rPr>
      </w:pPr>
      <w:r>
        <w:rPr>
          <w:rFonts w:ascii="Times New Roman" w:hAnsi="Times New Roman" w:eastAsia="Times New Roman"/>
          <w:strike w:val="false"/>
          <w:color w:val="000000"/>
          <w:spacing w:val="0"/>
          <w:w w:val="100"/>
          <w:sz w:val="22"/>
          <w:vertAlign w:val="baseline"/>
          <w:lang w:val="fr-FR"/>
        </w:rPr>
        <w:t xml:space="preserve">3.3.2. Complexité de la décision d’investir	</w:t>
      </w:r>
      <w:r>
        <w:rPr>
          <w:rFonts w:ascii="Times New Roman" w:hAnsi="Times New Roman" w:eastAsia="Times New Roman"/>
          <w:strike w:val="false"/>
          <w:color w:val="000000"/>
          <w:spacing w:val="0"/>
          <w:w w:val="100"/>
          <w:sz w:val="22"/>
          <w:vertAlign w:val="baseline"/>
          <w:lang w:val="fr-FR"/>
        </w:rPr>
        <w:t xml:space="preserve"> 19</w:t>
      </w:r>
    </w:p>
    <w:p>
      <w:pPr>
        <w:pageBreakBefore w:val="false"/>
        <w:tabs>
          <w:tab w:val="right" w:leader="dot" w:pos="9072"/>
        </w:tabs>
        <w:spacing w:before="140" w:after="0" w:line="249" w:lineRule="exact"/>
        <w:ind w:right="36" w:left="432" w:firstLine="0"/>
        <w:jc w:val="both"/>
        <w:textAlignment w:val="baseline"/>
        <w:rPr>
          <w:rFonts w:ascii="Times New Roman" w:hAnsi="Times New Roman" w:eastAsia="Times New Roman"/>
          <w:strike w:val="false"/>
          <w:color w:val="000000"/>
          <w:spacing w:val="0"/>
          <w:w w:val="100"/>
          <w:sz w:val="22"/>
          <w:vertAlign w:val="baseline"/>
          <w:lang w:val="fr-FR"/>
        </w:rPr>
      </w:pPr>
      <w:r>
        <w:rPr>
          <w:rFonts w:ascii="Times New Roman" w:hAnsi="Times New Roman" w:eastAsia="Times New Roman"/>
          <w:strike w:val="false"/>
          <w:color w:val="000000"/>
          <w:spacing w:val="0"/>
          <w:w w:val="100"/>
          <w:sz w:val="22"/>
          <w:vertAlign w:val="baseline"/>
          <w:lang w:val="fr-FR"/>
        </w:rPr>
        <w:t xml:space="preserve">3.4. Les étapes de la décision d’investir	</w:t>
      </w:r>
      <w:r>
        <w:rPr>
          <w:rFonts w:ascii="Times New Roman" w:hAnsi="Times New Roman" w:eastAsia="Times New Roman"/>
          <w:strike w:val="false"/>
          <w:color w:val="000000"/>
          <w:spacing w:val="0"/>
          <w:w w:val="100"/>
          <w:sz w:val="22"/>
          <w:vertAlign w:val="baseline"/>
          <w:lang w:val="fr-FR"/>
        </w:rPr>
        <w:t xml:space="preserve">20</w:t>
      </w:r>
    </w:p>
    <w:p>
      <w:pPr>
        <w:pageBreakBefore w:val="false"/>
        <w:tabs>
          <w:tab w:val="right" w:leader="dot" w:pos="9072"/>
        </w:tabs>
        <w:spacing w:before="144" w:after="0" w:line="249" w:lineRule="exact"/>
        <w:ind w:right="36" w:left="432" w:firstLine="0"/>
        <w:jc w:val="both"/>
        <w:textAlignment w:val="baseline"/>
        <w:rPr>
          <w:rFonts w:ascii="Times New Roman" w:hAnsi="Times New Roman" w:eastAsia="Times New Roman"/>
          <w:strike w:val="false"/>
          <w:color w:val="000000"/>
          <w:spacing w:val="0"/>
          <w:w w:val="100"/>
          <w:sz w:val="22"/>
          <w:vertAlign w:val="baseline"/>
          <w:lang w:val="fr-FR"/>
        </w:rPr>
      </w:pPr>
      <w:r>
        <w:rPr>
          <w:rFonts w:ascii="Times New Roman" w:hAnsi="Times New Roman" w:eastAsia="Times New Roman"/>
          <w:strike w:val="false"/>
          <w:color w:val="000000"/>
          <w:spacing w:val="0"/>
          <w:w w:val="100"/>
          <w:sz w:val="22"/>
          <w:vertAlign w:val="baseline"/>
          <w:lang w:val="fr-FR"/>
        </w:rPr>
        <w:t xml:space="preserve">A/ La phase d’identification	</w:t>
      </w:r>
      <w:r>
        <w:rPr>
          <w:rFonts w:ascii="Times New Roman" w:hAnsi="Times New Roman" w:eastAsia="Times New Roman"/>
          <w:strike w:val="false"/>
          <w:color w:val="000000"/>
          <w:spacing w:val="0"/>
          <w:w w:val="100"/>
          <w:sz w:val="22"/>
          <w:vertAlign w:val="baseline"/>
          <w:lang w:val="fr-FR"/>
        </w:rPr>
        <w:t xml:space="preserve">20</w:t>
      </w:r>
    </w:p>
    <w:p>
      <w:pPr>
        <w:pageBreakBefore w:val="false"/>
        <w:tabs>
          <w:tab w:val="right" w:leader="dot" w:pos="9072"/>
        </w:tabs>
        <w:spacing w:before="140" w:after="0" w:line="249" w:lineRule="exact"/>
        <w:ind w:right="36" w:left="432" w:firstLine="0"/>
        <w:jc w:val="both"/>
        <w:textAlignment w:val="baseline"/>
        <w:rPr>
          <w:rFonts w:ascii="Times New Roman" w:hAnsi="Times New Roman" w:eastAsia="Times New Roman"/>
          <w:strike w:val="false"/>
          <w:color w:val="000000"/>
          <w:spacing w:val="0"/>
          <w:w w:val="100"/>
          <w:sz w:val="22"/>
          <w:vertAlign w:val="baseline"/>
          <w:lang w:val="fr-FR"/>
        </w:rPr>
      </w:pPr>
      <w:r>
        <w:rPr>
          <w:rFonts w:ascii="Times New Roman" w:hAnsi="Times New Roman" w:eastAsia="Times New Roman"/>
          <w:strike w:val="false"/>
          <w:color w:val="000000"/>
          <w:spacing w:val="0"/>
          <w:w w:val="100"/>
          <w:sz w:val="22"/>
          <w:vertAlign w:val="baseline"/>
          <w:lang w:val="fr-FR"/>
        </w:rPr>
        <w:t xml:space="preserve">B/ La phase de préparation	</w:t>
      </w:r>
      <w:r>
        <w:rPr>
          <w:rFonts w:ascii="Times New Roman" w:hAnsi="Times New Roman" w:eastAsia="Times New Roman"/>
          <w:strike w:val="false"/>
          <w:color w:val="000000"/>
          <w:spacing w:val="0"/>
          <w:w w:val="100"/>
          <w:sz w:val="22"/>
          <w:vertAlign w:val="baseline"/>
          <w:lang w:val="fr-FR"/>
        </w:rPr>
        <w:t xml:space="preserve">20</w:t>
      </w:r>
    </w:p>
    <w:p>
      <w:pPr>
        <w:pageBreakBefore w:val="false"/>
        <w:tabs>
          <w:tab w:val="right" w:leader="dot" w:pos="9072"/>
        </w:tabs>
        <w:spacing w:before="140" w:after="0" w:line="249" w:lineRule="exact"/>
        <w:ind w:right="36" w:left="432" w:firstLine="0"/>
        <w:jc w:val="both"/>
        <w:textAlignment w:val="baseline"/>
        <w:rPr>
          <w:rFonts w:ascii="Times New Roman" w:hAnsi="Times New Roman" w:eastAsia="Times New Roman"/>
          <w:strike w:val="false"/>
          <w:color w:val="000000"/>
          <w:spacing w:val="0"/>
          <w:w w:val="100"/>
          <w:sz w:val="22"/>
          <w:vertAlign w:val="baseline"/>
          <w:lang w:val="fr-FR"/>
        </w:rPr>
      </w:pPr>
      <w:r>
        <w:rPr>
          <w:rFonts w:ascii="Times New Roman" w:hAnsi="Times New Roman" w:eastAsia="Times New Roman"/>
          <w:strike w:val="false"/>
          <w:color w:val="000000"/>
          <w:spacing w:val="0"/>
          <w:w w:val="100"/>
          <w:sz w:val="22"/>
          <w:vertAlign w:val="baseline"/>
          <w:lang w:val="fr-FR"/>
        </w:rPr>
        <w:t xml:space="preserve">C/ La phase d’évaluation	</w:t>
      </w:r>
      <w:r>
        <w:rPr>
          <w:rFonts w:ascii="Times New Roman" w:hAnsi="Times New Roman" w:eastAsia="Times New Roman"/>
          <w:strike w:val="false"/>
          <w:color w:val="000000"/>
          <w:spacing w:val="0"/>
          <w:w w:val="100"/>
          <w:sz w:val="22"/>
          <w:vertAlign w:val="baseline"/>
          <w:lang w:val="fr-FR"/>
        </w:rPr>
        <w:t xml:space="preserve">20</w:t>
      </w:r>
    </w:p>
    <w:p>
      <w:pPr>
        <w:pageBreakBefore w:val="false"/>
        <w:tabs>
          <w:tab w:val="right" w:leader="dot" w:pos="9072"/>
        </w:tabs>
        <w:spacing w:before="144" w:after="0" w:line="249" w:lineRule="exact"/>
        <w:ind w:right="36" w:left="432" w:firstLine="0"/>
        <w:jc w:val="both"/>
        <w:textAlignment w:val="baseline"/>
        <w:rPr>
          <w:rFonts w:ascii="Times New Roman" w:hAnsi="Times New Roman" w:eastAsia="Times New Roman"/>
          <w:strike w:val="false"/>
          <w:color w:val="000000"/>
          <w:spacing w:val="0"/>
          <w:w w:val="100"/>
          <w:sz w:val="22"/>
          <w:vertAlign w:val="baseline"/>
          <w:lang w:val="fr-FR"/>
        </w:rPr>
      </w:pPr>
      <w:r>
        <w:rPr>
          <w:rFonts w:ascii="Times New Roman" w:hAnsi="Times New Roman" w:eastAsia="Times New Roman"/>
          <w:strike w:val="false"/>
          <w:color w:val="000000"/>
          <w:spacing w:val="0"/>
          <w:w w:val="100"/>
          <w:sz w:val="22"/>
          <w:vertAlign w:val="baseline"/>
          <w:lang w:val="fr-FR"/>
        </w:rPr>
        <w:t xml:space="preserve">D/ La phase de décision	</w:t>
      </w:r>
      <w:r>
        <w:rPr>
          <w:rFonts w:ascii="Times New Roman" w:hAnsi="Times New Roman" w:eastAsia="Times New Roman"/>
          <w:strike w:val="false"/>
          <w:color w:val="000000"/>
          <w:spacing w:val="0"/>
          <w:w w:val="100"/>
          <w:sz w:val="22"/>
          <w:vertAlign w:val="baseline"/>
          <w:lang w:val="fr-FR"/>
        </w:rPr>
        <w:t xml:space="preserve">20</w:t>
      </w:r>
    </w:p>
    <w:p>
      <w:pPr>
        <w:pageBreakBefore w:val="false"/>
        <w:tabs>
          <w:tab w:val="right" w:leader="dot" w:pos="9072"/>
        </w:tabs>
        <w:spacing w:before="140" w:after="0" w:line="249" w:lineRule="exact"/>
        <w:ind w:right="36" w:left="432" w:firstLine="0"/>
        <w:jc w:val="both"/>
        <w:textAlignment w:val="baseline"/>
        <w:rPr>
          <w:rFonts w:ascii="Times New Roman" w:hAnsi="Times New Roman" w:eastAsia="Times New Roman"/>
          <w:strike w:val="false"/>
          <w:color w:val="000000"/>
          <w:spacing w:val="0"/>
          <w:w w:val="100"/>
          <w:sz w:val="22"/>
          <w:vertAlign w:val="baseline"/>
          <w:lang w:val="fr-FR"/>
        </w:rPr>
      </w:pPr>
      <w:r>
        <w:rPr>
          <w:rFonts w:ascii="Times New Roman" w:hAnsi="Times New Roman" w:eastAsia="Times New Roman"/>
          <w:strike w:val="false"/>
          <w:color w:val="000000"/>
          <w:spacing w:val="0"/>
          <w:w w:val="100"/>
          <w:sz w:val="22"/>
          <w:vertAlign w:val="baseline"/>
          <w:lang w:val="fr-FR"/>
        </w:rPr>
        <w:t xml:space="preserve">E/ la phase d’exécution	</w:t>
      </w:r>
      <w:r>
        <w:rPr>
          <w:rFonts w:ascii="Times New Roman" w:hAnsi="Times New Roman" w:eastAsia="Times New Roman"/>
          <w:strike w:val="false"/>
          <w:color w:val="000000"/>
          <w:spacing w:val="0"/>
          <w:w w:val="100"/>
          <w:sz w:val="22"/>
          <w:vertAlign w:val="baseline"/>
          <w:lang w:val="fr-FR"/>
        </w:rPr>
        <w:t xml:space="preserve">20</w:t>
      </w:r>
    </w:p>
    <w:p>
      <w:pPr>
        <w:pageBreakBefore w:val="false"/>
        <w:tabs>
          <w:tab w:val="right" w:leader="dot" w:pos="9072"/>
        </w:tabs>
        <w:spacing w:before="145" w:after="0" w:line="249" w:lineRule="exact"/>
        <w:ind w:right="36" w:left="432" w:firstLine="0"/>
        <w:jc w:val="both"/>
        <w:textAlignment w:val="baseline"/>
        <w:rPr>
          <w:rFonts w:ascii="Times New Roman" w:hAnsi="Times New Roman" w:eastAsia="Times New Roman"/>
          <w:strike w:val="false"/>
          <w:color w:val="000000"/>
          <w:spacing w:val="0"/>
          <w:w w:val="100"/>
          <w:sz w:val="22"/>
          <w:vertAlign w:val="baseline"/>
          <w:lang w:val="fr-FR"/>
        </w:rPr>
      </w:pPr>
      <w:r>
        <w:rPr>
          <w:rFonts w:ascii="Times New Roman" w:hAnsi="Times New Roman" w:eastAsia="Times New Roman"/>
          <w:strike w:val="false"/>
          <w:color w:val="000000"/>
          <w:spacing w:val="0"/>
          <w:w w:val="100"/>
          <w:sz w:val="22"/>
          <w:vertAlign w:val="baseline"/>
          <w:lang w:val="fr-FR"/>
        </w:rPr>
        <w:t xml:space="preserve">F/ la phase de contrôle	</w:t>
      </w:r>
      <w:r>
        <w:rPr>
          <w:rFonts w:ascii="Times New Roman" w:hAnsi="Times New Roman" w:eastAsia="Times New Roman"/>
          <w:strike w:val="false"/>
          <w:color w:val="000000"/>
          <w:spacing w:val="0"/>
          <w:w w:val="100"/>
          <w:sz w:val="22"/>
          <w:vertAlign w:val="baseline"/>
          <w:lang w:val="fr-FR"/>
        </w:rPr>
        <w:t xml:space="preserve">21</w:t>
      </w:r>
    </w:p>
    <w:p>
      <w:pPr>
        <w:pageBreakBefore w:val="false"/>
        <w:tabs>
          <w:tab w:val="right" w:leader="dot" w:pos="9072"/>
        </w:tabs>
        <w:spacing w:before="140" w:after="0" w:line="249" w:lineRule="exact"/>
        <w:ind w:right="36" w:left="432" w:firstLine="0"/>
        <w:jc w:val="both"/>
        <w:textAlignment w:val="baseline"/>
        <w:rPr>
          <w:rFonts w:ascii="Times New Roman" w:hAnsi="Times New Roman" w:eastAsia="Times New Roman"/>
          <w:strike w:val="false"/>
          <w:color w:val="000000"/>
          <w:spacing w:val="0"/>
          <w:w w:val="100"/>
          <w:sz w:val="22"/>
          <w:vertAlign w:val="baseline"/>
          <w:lang w:val="fr-FR"/>
        </w:rPr>
      </w:pPr>
      <w:r>
        <w:rPr>
          <w:rFonts w:ascii="Times New Roman" w:hAnsi="Times New Roman" w:eastAsia="Times New Roman"/>
          <w:strike w:val="false"/>
          <w:color w:val="000000"/>
          <w:spacing w:val="0"/>
          <w:w w:val="100"/>
          <w:sz w:val="22"/>
          <w:vertAlign w:val="baseline"/>
          <w:lang w:val="fr-FR"/>
        </w:rPr>
        <w:t xml:space="preserve">3.5. Les facteurs influençant à la prise de décision d’investir	</w:t>
      </w:r>
      <w:r>
        <w:rPr>
          <w:rFonts w:ascii="Times New Roman" w:hAnsi="Times New Roman" w:eastAsia="Times New Roman"/>
          <w:strike w:val="false"/>
          <w:color w:val="000000"/>
          <w:spacing w:val="0"/>
          <w:w w:val="100"/>
          <w:sz w:val="22"/>
          <w:vertAlign w:val="baseline"/>
          <w:lang w:val="fr-FR"/>
        </w:rPr>
        <w:t xml:space="preserve">21</w:t>
      </w:r>
    </w:p>
    <w:p>
      <w:pPr>
        <w:pageBreakBefore w:val="false"/>
        <w:tabs>
          <w:tab w:val="right" w:leader="dot" w:pos="9072"/>
        </w:tabs>
        <w:spacing w:before="144" w:after="0" w:line="249" w:lineRule="exact"/>
        <w:ind w:right="36" w:left="432" w:firstLine="0"/>
        <w:jc w:val="both"/>
        <w:textAlignment w:val="baseline"/>
        <w:rPr>
          <w:rFonts w:ascii="Times New Roman" w:hAnsi="Times New Roman" w:eastAsia="Times New Roman"/>
          <w:strike w:val="false"/>
          <w:color w:val="000000"/>
          <w:spacing w:val="0"/>
          <w:w w:val="100"/>
          <w:sz w:val="22"/>
          <w:vertAlign w:val="baseline"/>
          <w:lang w:val="fr-FR"/>
        </w:rPr>
      </w:pPr>
      <w:r>
        <w:rPr>
          <w:rFonts w:ascii="Times New Roman" w:hAnsi="Times New Roman" w:eastAsia="Times New Roman"/>
          <w:strike w:val="false"/>
          <w:color w:val="000000"/>
          <w:spacing w:val="0"/>
          <w:w w:val="100"/>
          <w:sz w:val="22"/>
          <w:vertAlign w:val="baseline"/>
          <w:lang w:val="fr-FR"/>
        </w:rPr>
        <w:t xml:space="preserve">3.5.1. L’environnement externe de l’entreprise	</w:t>
      </w:r>
      <w:r>
        <w:rPr>
          <w:rFonts w:ascii="Times New Roman" w:hAnsi="Times New Roman" w:eastAsia="Times New Roman"/>
          <w:strike w:val="false"/>
          <w:color w:val="000000"/>
          <w:spacing w:val="0"/>
          <w:w w:val="100"/>
          <w:sz w:val="22"/>
          <w:vertAlign w:val="baseline"/>
          <w:lang w:val="fr-FR"/>
        </w:rPr>
        <w:t xml:space="preserve">21</w:t>
      </w:r>
    </w:p>
    <w:p>
      <w:pPr>
        <w:pageBreakBefore w:val="false"/>
        <w:tabs>
          <w:tab w:val="right" w:leader="dot" w:pos="9072"/>
        </w:tabs>
        <w:spacing w:before="140" w:after="0" w:line="249" w:lineRule="exact"/>
        <w:ind w:right="36" w:left="432" w:firstLine="0"/>
        <w:jc w:val="both"/>
        <w:textAlignment w:val="baseline"/>
        <w:rPr>
          <w:rFonts w:ascii="Times New Roman" w:hAnsi="Times New Roman" w:eastAsia="Times New Roman"/>
          <w:strike w:val="false"/>
          <w:color w:val="000000"/>
          <w:spacing w:val="0"/>
          <w:w w:val="100"/>
          <w:sz w:val="22"/>
          <w:vertAlign w:val="baseline"/>
          <w:lang w:val="fr-FR"/>
        </w:rPr>
      </w:pPr>
      <w:r>
        <w:rPr>
          <w:rFonts w:ascii="Times New Roman" w:hAnsi="Times New Roman" w:eastAsia="Times New Roman"/>
          <w:strike w:val="false"/>
          <w:color w:val="000000"/>
          <w:spacing w:val="0"/>
          <w:w w:val="100"/>
          <w:sz w:val="22"/>
          <w:vertAlign w:val="baseline"/>
          <w:lang w:val="fr-FR"/>
        </w:rPr>
        <w:t xml:space="preserve">3.5.2. L’environnement interne de l’entreprise	</w:t>
      </w:r>
      <w:r>
        <w:rPr>
          <w:rFonts w:ascii="Times New Roman" w:hAnsi="Times New Roman" w:eastAsia="Times New Roman"/>
          <w:strike w:val="false"/>
          <w:color w:val="000000"/>
          <w:spacing w:val="0"/>
          <w:w w:val="100"/>
          <w:sz w:val="22"/>
          <w:vertAlign w:val="baseline"/>
          <w:lang w:val="fr-FR"/>
        </w:rPr>
        <w:t xml:space="preserve">22</w:t>
      </w:r>
    </w:p>
    <w:p>
      <w:pPr>
        <w:pageBreakBefore w:val="false"/>
        <w:tabs>
          <w:tab w:val="right" w:leader="dot" w:pos="9072"/>
        </w:tabs>
        <w:spacing w:before="145" w:after="0" w:line="249" w:lineRule="exact"/>
        <w:ind w:right="36" w:left="432" w:firstLine="0"/>
        <w:jc w:val="both"/>
        <w:textAlignment w:val="baseline"/>
        <w:rPr>
          <w:rFonts w:ascii="Times New Roman" w:hAnsi="Times New Roman" w:eastAsia="Times New Roman"/>
          <w:strike w:val="false"/>
          <w:color w:val="000000"/>
          <w:spacing w:val="0"/>
          <w:w w:val="100"/>
          <w:sz w:val="22"/>
          <w:vertAlign w:val="baseline"/>
          <w:lang w:val="fr-FR"/>
        </w:rPr>
      </w:pPr>
      <w:r>
        <w:rPr>
          <w:rFonts w:ascii="Times New Roman" w:hAnsi="Times New Roman" w:eastAsia="Times New Roman"/>
          <w:strike w:val="false"/>
          <w:color w:val="000000"/>
          <w:spacing w:val="0"/>
          <w:w w:val="100"/>
          <w:sz w:val="22"/>
          <w:vertAlign w:val="baseline"/>
          <w:lang w:val="fr-FR"/>
        </w:rPr>
        <w:t xml:space="preserve">3.5.3. La personnalité du dirigeant	</w:t>
      </w:r>
      <w:r>
        <w:rPr>
          <w:rFonts w:ascii="Times New Roman" w:hAnsi="Times New Roman" w:eastAsia="Times New Roman"/>
          <w:strike w:val="false"/>
          <w:color w:val="000000"/>
          <w:spacing w:val="0"/>
          <w:w w:val="100"/>
          <w:sz w:val="22"/>
          <w:vertAlign w:val="baseline"/>
          <w:lang w:val="fr-FR"/>
        </w:rPr>
        <w:t xml:space="preserve">22</w:t>
      </w:r>
    </w:p>
    <w:p>
      <w:pPr>
        <w:pageBreakBefore w:val="false"/>
        <w:tabs>
          <w:tab w:val="right" w:leader="dot" w:pos="9072"/>
        </w:tabs>
        <w:spacing w:before="139" w:after="0" w:line="249" w:lineRule="exact"/>
        <w:ind w:right="36" w:left="432" w:firstLine="0"/>
        <w:jc w:val="both"/>
        <w:textAlignment w:val="baseline"/>
        <w:rPr>
          <w:rFonts w:ascii="Times New Roman" w:hAnsi="Times New Roman" w:eastAsia="Times New Roman"/>
          <w:strike w:val="false"/>
          <w:color w:val="000000"/>
          <w:spacing w:val="0"/>
          <w:w w:val="100"/>
          <w:sz w:val="22"/>
          <w:vertAlign w:val="baseline"/>
          <w:lang w:val="fr-FR"/>
        </w:rPr>
      </w:pPr>
      <w:r>
        <w:rPr>
          <w:rFonts w:ascii="Times New Roman" w:hAnsi="Times New Roman" w:eastAsia="Times New Roman"/>
          <w:strike w:val="false"/>
          <w:color w:val="000000"/>
          <w:spacing w:val="0"/>
          <w:w w:val="100"/>
          <w:sz w:val="22"/>
          <w:vertAlign w:val="baseline"/>
          <w:lang w:val="fr-FR"/>
        </w:rPr>
        <w:t xml:space="preserve">3.5.4. Les conditions de prise de décision	</w:t>
      </w:r>
      <w:r>
        <w:rPr>
          <w:rFonts w:ascii="Times New Roman" w:hAnsi="Times New Roman" w:eastAsia="Times New Roman"/>
          <w:strike w:val="false"/>
          <w:color w:val="000000"/>
          <w:spacing w:val="0"/>
          <w:w w:val="100"/>
          <w:sz w:val="22"/>
          <w:vertAlign w:val="baseline"/>
          <w:lang w:val="fr-FR"/>
        </w:rPr>
        <w:t xml:space="preserve">22</w:t>
      </w:r>
    </w:p>
    <w:p>
      <w:pPr>
        <w:pageBreakBefore w:val="false"/>
        <w:tabs>
          <w:tab w:val="right" w:leader="dot" w:pos="9072"/>
        </w:tabs>
        <w:spacing w:before="140" w:after="0" w:line="249" w:lineRule="exact"/>
        <w:ind w:right="36" w:left="432" w:firstLine="0"/>
        <w:jc w:val="both"/>
        <w:textAlignment w:val="baseline"/>
        <w:rPr>
          <w:rFonts w:ascii="Times New Roman" w:hAnsi="Times New Roman" w:eastAsia="Times New Roman"/>
          <w:strike w:val="false"/>
          <w:color w:val="000000"/>
          <w:spacing w:val="0"/>
          <w:w w:val="100"/>
          <w:sz w:val="22"/>
          <w:vertAlign w:val="baseline"/>
          <w:lang w:val="fr-FR"/>
        </w:rPr>
      </w:pPr>
      <w:r>
        <w:rPr>
          <w:rFonts w:ascii="Times New Roman" w:hAnsi="Times New Roman" w:eastAsia="Times New Roman"/>
          <w:strike w:val="false"/>
          <w:color w:val="000000"/>
          <w:spacing w:val="0"/>
          <w:w w:val="100"/>
          <w:sz w:val="22"/>
          <w:vertAlign w:val="baseline"/>
          <w:lang w:val="fr-FR"/>
        </w:rPr>
        <w:t xml:space="preserve">3.5.5. L’importance de la décision	</w:t>
      </w:r>
      <w:r>
        <w:rPr>
          <w:rFonts w:ascii="Times New Roman" w:hAnsi="Times New Roman" w:eastAsia="Times New Roman"/>
          <w:strike w:val="false"/>
          <w:color w:val="000000"/>
          <w:spacing w:val="0"/>
          <w:w w:val="100"/>
          <w:sz w:val="22"/>
          <w:vertAlign w:val="baseline"/>
          <w:lang w:val="fr-FR"/>
        </w:rPr>
        <w:t xml:space="preserve">22</w:t>
      </w:r>
    </w:p>
    <w:p>
      <w:pPr>
        <w:pageBreakBefore w:val="false"/>
        <w:tabs>
          <w:tab w:val="right" w:leader="dot" w:pos="9072"/>
        </w:tabs>
        <w:spacing w:before="145" w:after="0" w:line="249" w:lineRule="exact"/>
        <w:ind w:right="36" w:left="432" w:firstLine="0"/>
        <w:jc w:val="both"/>
        <w:textAlignment w:val="baseline"/>
        <w:rPr>
          <w:rFonts w:ascii="Times New Roman" w:hAnsi="Times New Roman" w:eastAsia="Times New Roman"/>
          <w:strike w:val="false"/>
          <w:color w:val="000000"/>
          <w:spacing w:val="0"/>
          <w:w w:val="100"/>
          <w:sz w:val="22"/>
          <w:vertAlign w:val="baseline"/>
          <w:lang w:val="fr-FR"/>
        </w:rPr>
      </w:pPr>
      <w:r>
        <w:rPr>
          <w:rFonts w:ascii="Times New Roman" w:hAnsi="Times New Roman" w:eastAsia="Times New Roman"/>
          <w:strike w:val="false"/>
          <w:color w:val="000000"/>
          <w:spacing w:val="0"/>
          <w:w w:val="100"/>
          <w:sz w:val="22"/>
          <w:vertAlign w:val="baseline"/>
          <w:lang w:val="fr-FR"/>
        </w:rPr>
        <w:t xml:space="preserve">3.5.6. Le temps	</w:t>
      </w:r>
      <w:r>
        <w:rPr>
          <w:rFonts w:ascii="Times New Roman" w:hAnsi="Times New Roman" w:eastAsia="Times New Roman"/>
          <w:strike w:val="false"/>
          <w:color w:val="000000"/>
          <w:spacing w:val="0"/>
          <w:w w:val="100"/>
          <w:sz w:val="22"/>
          <w:vertAlign w:val="baseline"/>
          <w:lang w:val="fr-FR"/>
        </w:rPr>
        <w:t xml:space="preserve">22</w:t>
      </w:r>
    </w:p>
    <w:p>
      <w:pPr>
        <w:pageBreakBefore w:val="false"/>
        <w:tabs>
          <w:tab w:val="right" w:leader="dot" w:pos="9072"/>
        </w:tabs>
        <w:spacing w:before="140" w:after="0" w:line="249" w:lineRule="exact"/>
        <w:ind w:right="36" w:left="432" w:firstLine="0"/>
        <w:jc w:val="both"/>
        <w:textAlignment w:val="baseline"/>
        <w:rPr>
          <w:rFonts w:ascii="Times New Roman" w:hAnsi="Times New Roman" w:eastAsia="Times New Roman"/>
          <w:strike w:val="false"/>
          <w:color w:val="000000"/>
          <w:spacing w:val="0"/>
          <w:w w:val="100"/>
          <w:sz w:val="22"/>
          <w:vertAlign w:val="baseline"/>
          <w:lang w:val="fr-FR"/>
        </w:rPr>
      </w:pPr>
      <w:r>
        <w:rPr>
          <w:rFonts w:ascii="Times New Roman" w:hAnsi="Times New Roman" w:eastAsia="Times New Roman"/>
          <w:strike w:val="false"/>
          <w:color w:val="000000"/>
          <w:spacing w:val="0"/>
          <w:w w:val="100"/>
          <w:sz w:val="22"/>
          <w:vertAlign w:val="baseline"/>
          <w:lang w:val="fr-FR"/>
        </w:rPr>
        <w:t xml:space="preserve">3.6. Risques liés au projet d’investissement	</w:t>
      </w:r>
      <w:r>
        <w:rPr>
          <w:rFonts w:ascii="Times New Roman" w:hAnsi="Times New Roman" w:eastAsia="Times New Roman"/>
          <w:strike w:val="false"/>
          <w:color w:val="000000"/>
          <w:spacing w:val="0"/>
          <w:w w:val="100"/>
          <w:sz w:val="22"/>
          <w:vertAlign w:val="baseline"/>
          <w:lang w:val="fr-FR"/>
        </w:rPr>
        <w:t xml:space="preserve">22</w:t>
      </w:r>
    </w:p>
    <w:p>
      <w:pPr>
        <w:pageBreakBefore w:val="false"/>
        <w:tabs>
          <w:tab w:val="right" w:leader="dot" w:pos="9072"/>
        </w:tabs>
        <w:spacing w:before="144" w:after="0" w:line="249" w:lineRule="exact"/>
        <w:ind w:right="36" w:left="432" w:firstLine="0"/>
        <w:jc w:val="both"/>
        <w:textAlignment w:val="baseline"/>
        <w:rPr>
          <w:rFonts w:ascii="Times New Roman" w:hAnsi="Times New Roman" w:eastAsia="Times New Roman"/>
          <w:strike w:val="false"/>
          <w:color w:val="000000"/>
          <w:spacing w:val="0"/>
          <w:w w:val="100"/>
          <w:sz w:val="22"/>
          <w:vertAlign w:val="baseline"/>
          <w:lang w:val="fr-FR"/>
        </w:rPr>
      </w:pPr>
      <w:r>
        <w:rPr>
          <w:rFonts w:ascii="Times New Roman" w:hAnsi="Times New Roman" w:eastAsia="Times New Roman"/>
          <w:strike w:val="false"/>
          <w:color w:val="000000"/>
          <w:spacing w:val="0"/>
          <w:w w:val="100"/>
          <w:sz w:val="22"/>
          <w:vertAlign w:val="baseline"/>
          <w:lang w:val="fr-FR"/>
        </w:rPr>
        <w:t xml:space="preserve">3.6.1. Définition du risque	</w:t>
      </w:r>
      <w:r>
        <w:rPr>
          <w:rFonts w:ascii="Times New Roman" w:hAnsi="Times New Roman" w:eastAsia="Times New Roman"/>
          <w:strike w:val="false"/>
          <w:color w:val="000000"/>
          <w:spacing w:val="0"/>
          <w:w w:val="100"/>
          <w:sz w:val="22"/>
          <w:vertAlign w:val="baseline"/>
          <w:lang w:val="fr-FR"/>
        </w:rPr>
        <w:t xml:space="preserve">22</w:t>
      </w:r>
    </w:p>
    <w:p>
      <w:pPr>
        <w:pageBreakBefore w:val="false"/>
        <w:tabs>
          <w:tab w:val="right" w:leader="dot" w:pos="9072"/>
        </w:tabs>
        <w:spacing w:before="140" w:after="0" w:line="249" w:lineRule="exact"/>
        <w:ind w:right="36" w:left="432" w:firstLine="0"/>
        <w:jc w:val="both"/>
        <w:textAlignment w:val="baseline"/>
        <w:rPr>
          <w:rFonts w:ascii="Times New Roman" w:hAnsi="Times New Roman" w:eastAsia="Times New Roman"/>
          <w:strike w:val="false"/>
          <w:color w:val="000000"/>
          <w:spacing w:val="0"/>
          <w:w w:val="100"/>
          <w:sz w:val="22"/>
          <w:vertAlign w:val="baseline"/>
          <w:lang w:val="fr-FR"/>
        </w:rPr>
      </w:pPr>
      <w:r>
        <w:rPr>
          <w:rFonts w:ascii="Times New Roman" w:hAnsi="Times New Roman" w:eastAsia="Times New Roman"/>
          <w:strike w:val="false"/>
          <w:color w:val="000000"/>
          <w:spacing w:val="0"/>
          <w:w w:val="100"/>
          <w:sz w:val="22"/>
          <w:vertAlign w:val="baseline"/>
          <w:lang w:val="fr-FR"/>
        </w:rPr>
        <w:t xml:space="preserve">3.6.2. Typologie des risques	</w:t>
      </w:r>
      <w:r>
        <w:rPr>
          <w:rFonts w:ascii="Times New Roman" w:hAnsi="Times New Roman" w:eastAsia="Times New Roman"/>
          <w:strike w:val="false"/>
          <w:color w:val="000000"/>
          <w:spacing w:val="0"/>
          <w:w w:val="100"/>
          <w:sz w:val="22"/>
          <w:vertAlign w:val="baseline"/>
          <w:lang w:val="fr-FR"/>
        </w:rPr>
        <w:t xml:space="preserve">23</w:t>
      </w:r>
    </w:p>
    <w:p>
      <w:pPr>
        <w:pageBreakBefore w:val="false"/>
        <w:tabs>
          <w:tab w:val="right" w:leader="dot" w:pos="9072"/>
        </w:tabs>
        <w:spacing w:before="145" w:after="0" w:line="249" w:lineRule="exact"/>
        <w:ind w:right="36" w:left="864" w:firstLine="0"/>
        <w:jc w:val="both"/>
        <w:textAlignment w:val="baseline"/>
        <w:rPr>
          <w:rFonts w:ascii="Times New Roman" w:hAnsi="Times New Roman" w:eastAsia="Times New Roman"/>
          <w:strike w:val="false"/>
          <w:color w:val="000000"/>
          <w:spacing w:val="0"/>
          <w:w w:val="100"/>
          <w:sz w:val="22"/>
          <w:vertAlign w:val="baseline"/>
          <w:lang w:val="fr-FR"/>
        </w:rPr>
      </w:pPr>
      <w:r>
        <w:rPr>
          <w:rFonts w:ascii="Times New Roman" w:hAnsi="Times New Roman" w:eastAsia="Times New Roman"/>
          <w:strike w:val="false"/>
          <w:color w:val="000000"/>
          <w:spacing w:val="0"/>
          <w:w w:val="100"/>
          <w:sz w:val="22"/>
          <w:vertAlign w:val="baseline"/>
          <w:lang w:val="fr-FR"/>
        </w:rPr>
        <w:t xml:space="preserve">Risque de marché	</w:t>
      </w:r>
      <w:r>
        <w:rPr>
          <w:rFonts w:ascii="Times New Roman" w:hAnsi="Times New Roman" w:eastAsia="Times New Roman"/>
          <w:strike w:val="false"/>
          <w:color w:val="000000"/>
          <w:spacing w:val="0"/>
          <w:w w:val="100"/>
          <w:sz w:val="22"/>
          <w:vertAlign w:val="baseline"/>
          <w:lang w:val="fr-FR"/>
        </w:rPr>
        <w:t xml:space="preserve">23</w:t>
      </w:r>
    </w:p>
    <w:p>
      <w:pPr>
        <w:pageBreakBefore w:val="false"/>
        <w:tabs>
          <w:tab w:val="right" w:leader="dot" w:pos="9072"/>
        </w:tabs>
        <w:spacing w:before="139" w:after="0" w:line="249" w:lineRule="exact"/>
        <w:ind w:right="36" w:left="864" w:firstLine="0"/>
        <w:jc w:val="both"/>
        <w:textAlignment w:val="baseline"/>
        <w:rPr>
          <w:rFonts w:ascii="Times New Roman" w:hAnsi="Times New Roman" w:eastAsia="Times New Roman"/>
          <w:strike w:val="false"/>
          <w:color w:val="000000"/>
          <w:spacing w:val="0"/>
          <w:w w:val="100"/>
          <w:sz w:val="22"/>
          <w:vertAlign w:val="baseline"/>
          <w:lang w:val="fr-FR"/>
        </w:rPr>
      </w:pPr>
      <w:r>
        <w:rPr>
          <w:rFonts w:ascii="Times New Roman" w:hAnsi="Times New Roman" w:eastAsia="Times New Roman"/>
          <w:strike w:val="false"/>
          <w:color w:val="000000"/>
          <w:spacing w:val="0"/>
          <w:w w:val="100"/>
          <w:sz w:val="22"/>
          <w:vertAlign w:val="baseline"/>
          <w:lang w:val="fr-FR"/>
        </w:rPr>
        <w:t xml:space="preserve">Risque de change	</w:t>
      </w:r>
      <w:r>
        <w:rPr>
          <w:rFonts w:ascii="Times New Roman" w:hAnsi="Times New Roman" w:eastAsia="Times New Roman"/>
          <w:strike w:val="false"/>
          <w:color w:val="000000"/>
          <w:spacing w:val="0"/>
          <w:w w:val="100"/>
          <w:sz w:val="22"/>
          <w:vertAlign w:val="baseline"/>
          <w:lang w:val="fr-FR"/>
        </w:rPr>
        <w:t xml:space="preserve">23</w:t>
      </w:r>
    </w:p>
    <w:p>
      <w:pPr>
        <w:pageBreakBefore w:val="false"/>
        <w:tabs>
          <w:tab w:val="right" w:leader="dot" w:pos="9072"/>
        </w:tabs>
        <w:spacing w:before="145" w:after="0" w:line="249" w:lineRule="exact"/>
        <w:ind w:right="36" w:left="864" w:firstLine="0"/>
        <w:jc w:val="both"/>
        <w:textAlignment w:val="baseline"/>
        <w:rPr>
          <w:rFonts w:ascii="Times New Roman" w:hAnsi="Times New Roman" w:eastAsia="Times New Roman"/>
          <w:strike w:val="false"/>
          <w:color w:val="000000"/>
          <w:spacing w:val="0"/>
          <w:w w:val="100"/>
          <w:sz w:val="22"/>
          <w:vertAlign w:val="baseline"/>
          <w:lang w:val="fr-FR"/>
        </w:rPr>
      </w:pPr>
      <w:r>
        <w:rPr>
          <w:rFonts w:ascii="Times New Roman" w:hAnsi="Times New Roman" w:eastAsia="Times New Roman"/>
          <w:strike w:val="false"/>
          <w:color w:val="000000"/>
          <w:spacing w:val="0"/>
          <w:w w:val="100"/>
          <w:sz w:val="22"/>
          <w:vertAlign w:val="baseline"/>
          <w:lang w:val="fr-FR"/>
        </w:rPr>
        <w:t xml:space="preserve">Risque de taux	</w:t>
      </w:r>
      <w:r>
        <w:rPr>
          <w:rFonts w:ascii="Times New Roman" w:hAnsi="Times New Roman" w:eastAsia="Times New Roman"/>
          <w:strike w:val="false"/>
          <w:color w:val="000000"/>
          <w:spacing w:val="0"/>
          <w:w w:val="100"/>
          <w:sz w:val="22"/>
          <w:vertAlign w:val="baseline"/>
          <w:lang w:val="fr-FR"/>
        </w:rPr>
        <w:t xml:space="preserve">23</w:t>
      </w:r>
    </w:p>
    <w:p>
      <w:pPr>
        <w:pageBreakBefore w:val="false"/>
        <w:tabs>
          <w:tab w:val="right" w:leader="dot" w:pos="9072"/>
        </w:tabs>
        <w:spacing w:before="140" w:after="0" w:line="249" w:lineRule="exact"/>
        <w:ind w:right="36" w:left="864" w:firstLine="0"/>
        <w:jc w:val="both"/>
        <w:textAlignment w:val="baseline"/>
        <w:rPr>
          <w:rFonts w:ascii="Times New Roman" w:hAnsi="Times New Roman" w:eastAsia="Times New Roman"/>
          <w:strike w:val="false"/>
          <w:color w:val="000000"/>
          <w:spacing w:val="0"/>
          <w:w w:val="100"/>
          <w:sz w:val="22"/>
          <w:vertAlign w:val="baseline"/>
          <w:lang w:val="fr-FR"/>
        </w:rPr>
      </w:pPr>
      <w:r>
        <w:rPr>
          <w:rFonts w:ascii="Times New Roman" w:hAnsi="Times New Roman" w:eastAsia="Times New Roman"/>
          <w:strike w:val="false"/>
          <w:color w:val="000000"/>
          <w:spacing w:val="0"/>
          <w:w w:val="100"/>
          <w:sz w:val="22"/>
          <w:vertAlign w:val="baseline"/>
          <w:lang w:val="fr-FR"/>
        </w:rPr>
        <w:t xml:space="preserve">Risque d’inflation	</w:t>
      </w:r>
      <w:r>
        <w:rPr>
          <w:rFonts w:ascii="Times New Roman" w:hAnsi="Times New Roman" w:eastAsia="Times New Roman"/>
          <w:strike w:val="false"/>
          <w:color w:val="000000"/>
          <w:spacing w:val="0"/>
          <w:w w:val="100"/>
          <w:sz w:val="22"/>
          <w:vertAlign w:val="baseline"/>
          <w:lang w:val="fr-FR"/>
        </w:rPr>
        <w:t xml:space="preserve">23</w:t>
      </w:r>
    </w:p>
    <w:p>
      <w:pPr>
        <w:pageBreakBefore w:val="false"/>
        <w:tabs>
          <w:tab w:val="right" w:leader="dot" w:pos="9072"/>
        </w:tabs>
        <w:spacing w:before="140" w:after="0" w:line="244" w:lineRule="exact"/>
        <w:ind w:right="36" w:left="864" w:firstLine="0"/>
        <w:jc w:val="both"/>
        <w:textAlignment w:val="baseline"/>
        <w:rPr>
          <w:rFonts w:ascii="Times New Roman" w:hAnsi="Times New Roman" w:eastAsia="Times New Roman"/>
          <w:strike w:val="false"/>
          <w:color w:val="000000"/>
          <w:spacing w:val="0"/>
          <w:w w:val="100"/>
          <w:sz w:val="22"/>
          <w:vertAlign w:val="baseline"/>
          <w:lang w:val="fr-FR"/>
        </w:rPr>
      </w:pPr>
      <w:r>
        <w:rPr>
          <w:rFonts w:ascii="Times New Roman" w:hAnsi="Times New Roman" w:eastAsia="Times New Roman"/>
          <w:strike w:val="false"/>
          <w:color w:val="000000"/>
          <w:spacing w:val="0"/>
          <w:w w:val="100"/>
          <w:sz w:val="22"/>
          <w:vertAlign w:val="baseline"/>
          <w:lang w:val="fr-FR"/>
        </w:rPr>
        <w:t xml:space="preserve">Risque de crédit	</w:t>
      </w:r>
      <w:r>
        <w:rPr>
          <w:rFonts w:ascii="Times New Roman" w:hAnsi="Times New Roman" w:eastAsia="Times New Roman"/>
          <w:strike w:val="false"/>
          <w:color w:val="000000"/>
          <w:spacing w:val="0"/>
          <w:w w:val="100"/>
          <w:sz w:val="22"/>
          <w:vertAlign w:val="baseline"/>
          <w:lang w:val="fr-FR"/>
        </w:rPr>
        <w:t xml:space="preserve">23</w:t>
      </w:r>
    </w:p>
    <w:p>
      <w:pPr>
        <w:sectPr>
          <w:type w:val="nextPage"/>
          <w:pgSz w:w="11904" w:h="16843" w:orient="portrait"/>
          <w:pgMar w:bottom="1087" w:top="720" w:right="1379" w:left="1385" w:header="720" w:footer="720"/>
          <w:titlePg w:val="false"/>
          <w:textDirection w:val="lrTb"/>
        </w:sectPr>
      </w:pPr>
    </w:p>
    <w:p>
      <w:pPr>
        <w:pageBreakBefore w:val="false"/>
        <w:spacing w:before="4" w:after="0" w:line="212" w:lineRule="exact"/>
        <w:ind w:right="36" w:left="0" w:firstLine="0"/>
        <w:jc w:val="right"/>
        <w:textAlignment w:val="baseline"/>
        <w:rPr>
          <w:rFonts w:ascii="Times New Roman" w:hAnsi="Times New Roman" w:eastAsia="Times New Roman"/>
          <w:b w:val="true"/>
          <w:strike w:val="false"/>
          <w:color w:val="000000"/>
          <w:spacing w:val="0"/>
          <w:w w:val="100"/>
          <w:sz w:val="20"/>
          <w:vertAlign w:val="baseline"/>
          <w:lang w:val="fr-FR"/>
        </w:rPr>
      </w:pPr>
      <w:r>
        <w:rPr>
          <w:rFonts w:ascii="Times New Roman" w:hAnsi="Times New Roman" w:eastAsia="Times New Roman"/>
          <w:b w:val="true"/>
          <w:strike w:val="false"/>
          <w:color w:val="000000"/>
          <w:spacing w:val="0"/>
          <w:w w:val="100"/>
          <w:sz w:val="20"/>
          <w:vertAlign w:val="baseline"/>
          <w:lang w:val="fr-FR"/>
        </w:rPr>
        <w:t xml:space="preserve">Table des matières</w:t>
      </w:r>
    </w:p>
    <w:p>
      <w:pPr>
        <w:pageBreakBefore w:val="false"/>
        <w:tabs>
          <w:tab w:val="right" w:leader="dot" w:pos="9072"/>
        </w:tabs>
        <w:spacing w:before="481" w:after="0" w:line="249" w:lineRule="exact"/>
        <w:ind w:right="36" w:left="864" w:firstLine="0"/>
        <w:jc w:val="left"/>
        <w:textAlignment w:val="baseline"/>
        <w:rPr>
          <w:rFonts w:ascii="Times New Roman" w:hAnsi="Times New Roman" w:eastAsia="Times New Roman"/>
          <w:strike w:val="false"/>
          <w:color w:val="000000"/>
          <w:spacing w:val="0"/>
          <w:w w:val="100"/>
          <w:sz w:val="22"/>
          <w:vertAlign w:val="baseline"/>
          <w:lang w:val="fr-FR"/>
        </w:rPr>
      </w:pPr>
      <w:r>
        <w:pict>
          <v:line strokeweight="4.8pt" strokecolor="#602323" from="69.25pt,49.7pt" to="526.3pt,49.7pt" style="position:absolute;mso-position-horizontal-relative:page;mso-position-vertical-relative:page;">
            <v:stroke linestyle="thinThin"/>
          </v:line>
        </w:pict>
      </w:r>
      <w:r>
        <w:rPr>
          <w:rFonts w:ascii="Times New Roman" w:hAnsi="Times New Roman" w:eastAsia="Times New Roman"/>
          <w:strike w:val="false"/>
          <w:color w:val="000000"/>
          <w:spacing w:val="0"/>
          <w:w w:val="100"/>
          <w:sz w:val="22"/>
          <w:vertAlign w:val="baseline"/>
          <w:lang w:val="fr-FR"/>
        </w:rPr>
        <w:t xml:space="preserve">Risque de contrepartie	</w:t>
      </w:r>
      <w:r>
        <w:rPr>
          <w:rFonts w:ascii="Times New Roman" w:hAnsi="Times New Roman" w:eastAsia="Times New Roman"/>
          <w:strike w:val="false"/>
          <w:color w:val="000000"/>
          <w:spacing w:val="0"/>
          <w:w w:val="100"/>
          <w:sz w:val="22"/>
          <w:vertAlign w:val="baseline"/>
          <w:lang w:val="fr-FR"/>
        </w:rPr>
        <w:t xml:space="preserve">23</w:t>
      </w:r>
    </w:p>
    <w:p>
      <w:pPr>
        <w:pageBreakBefore w:val="false"/>
        <w:tabs>
          <w:tab w:val="right" w:leader="dot" w:pos="9072"/>
        </w:tabs>
        <w:spacing w:before="139" w:after="0" w:line="249" w:lineRule="exact"/>
        <w:ind w:right="36" w:left="864" w:firstLine="0"/>
        <w:jc w:val="left"/>
        <w:textAlignment w:val="baseline"/>
        <w:rPr>
          <w:rFonts w:ascii="Times New Roman" w:hAnsi="Times New Roman" w:eastAsia="Times New Roman"/>
          <w:strike w:val="false"/>
          <w:color w:val="000000"/>
          <w:spacing w:val="0"/>
          <w:w w:val="100"/>
          <w:sz w:val="22"/>
          <w:vertAlign w:val="baseline"/>
          <w:lang w:val="fr-FR"/>
        </w:rPr>
      </w:pPr>
      <w:r>
        <w:rPr>
          <w:rFonts w:ascii="Times New Roman" w:hAnsi="Times New Roman" w:eastAsia="Times New Roman"/>
          <w:strike w:val="false"/>
          <w:color w:val="000000"/>
          <w:spacing w:val="0"/>
          <w:w w:val="100"/>
          <w:sz w:val="22"/>
          <w:vertAlign w:val="baseline"/>
          <w:lang w:val="fr-FR"/>
        </w:rPr>
        <w:t xml:space="preserve">Risque de dépôt	</w:t>
      </w:r>
      <w:r>
        <w:rPr>
          <w:rFonts w:ascii="Times New Roman" w:hAnsi="Times New Roman" w:eastAsia="Times New Roman"/>
          <w:strike w:val="false"/>
          <w:color w:val="000000"/>
          <w:spacing w:val="0"/>
          <w:w w:val="100"/>
          <w:sz w:val="22"/>
          <w:vertAlign w:val="baseline"/>
          <w:lang w:val="fr-FR"/>
        </w:rPr>
        <w:t xml:space="preserve">23</w:t>
      </w:r>
    </w:p>
    <w:p>
      <w:pPr>
        <w:pageBreakBefore w:val="false"/>
        <w:tabs>
          <w:tab w:val="right" w:leader="dot" w:pos="9072"/>
        </w:tabs>
        <w:spacing w:before="145" w:after="0" w:line="249" w:lineRule="exact"/>
        <w:ind w:right="36" w:left="864" w:firstLine="0"/>
        <w:jc w:val="left"/>
        <w:textAlignment w:val="baseline"/>
        <w:rPr>
          <w:rFonts w:ascii="Times New Roman" w:hAnsi="Times New Roman" w:eastAsia="Times New Roman"/>
          <w:strike w:val="false"/>
          <w:color w:val="000000"/>
          <w:spacing w:val="0"/>
          <w:w w:val="100"/>
          <w:sz w:val="22"/>
          <w:vertAlign w:val="baseline"/>
          <w:lang w:val="fr-FR"/>
        </w:rPr>
      </w:pPr>
      <w:r>
        <w:rPr>
          <w:rFonts w:ascii="Times New Roman" w:hAnsi="Times New Roman" w:eastAsia="Times New Roman"/>
          <w:strike w:val="false"/>
          <w:color w:val="000000"/>
          <w:spacing w:val="0"/>
          <w:w w:val="100"/>
          <w:sz w:val="22"/>
          <w:vertAlign w:val="baseline"/>
          <w:lang w:val="fr-FR"/>
        </w:rPr>
        <w:t xml:space="preserve">Risque pays	</w:t>
      </w:r>
      <w:r>
        <w:rPr>
          <w:rFonts w:ascii="Times New Roman" w:hAnsi="Times New Roman" w:eastAsia="Times New Roman"/>
          <w:strike w:val="false"/>
          <w:color w:val="000000"/>
          <w:spacing w:val="0"/>
          <w:w w:val="100"/>
          <w:sz w:val="22"/>
          <w:vertAlign w:val="baseline"/>
          <w:lang w:val="fr-FR"/>
        </w:rPr>
        <w:t xml:space="preserve">23</w:t>
      </w:r>
    </w:p>
    <w:p>
      <w:pPr>
        <w:pageBreakBefore w:val="false"/>
        <w:tabs>
          <w:tab w:val="right" w:leader="dot" w:pos="9072"/>
        </w:tabs>
        <w:spacing w:before="140" w:after="0" w:line="249" w:lineRule="exact"/>
        <w:ind w:right="36" w:left="864" w:firstLine="0"/>
        <w:jc w:val="left"/>
        <w:textAlignment w:val="baseline"/>
        <w:rPr>
          <w:rFonts w:ascii="Times New Roman" w:hAnsi="Times New Roman" w:eastAsia="Times New Roman"/>
          <w:strike w:val="false"/>
          <w:color w:val="000000"/>
          <w:spacing w:val="0"/>
          <w:w w:val="100"/>
          <w:sz w:val="22"/>
          <w:vertAlign w:val="baseline"/>
          <w:lang w:val="fr-FR"/>
        </w:rPr>
      </w:pPr>
      <w:r>
        <w:rPr>
          <w:rFonts w:ascii="Times New Roman" w:hAnsi="Times New Roman" w:eastAsia="Times New Roman"/>
          <w:strike w:val="false"/>
          <w:color w:val="000000"/>
          <w:spacing w:val="0"/>
          <w:w w:val="100"/>
          <w:sz w:val="22"/>
          <w:vertAlign w:val="baseline"/>
          <w:lang w:val="fr-FR"/>
        </w:rPr>
        <w:t xml:space="preserve">Risque de liquidité	</w:t>
      </w:r>
      <w:r>
        <w:rPr>
          <w:rFonts w:ascii="Times New Roman" w:hAnsi="Times New Roman" w:eastAsia="Times New Roman"/>
          <w:strike w:val="false"/>
          <w:color w:val="000000"/>
          <w:spacing w:val="0"/>
          <w:w w:val="100"/>
          <w:sz w:val="22"/>
          <w:vertAlign w:val="baseline"/>
          <w:lang w:val="fr-FR"/>
        </w:rPr>
        <w:t xml:space="preserve">23</w:t>
      </w:r>
    </w:p>
    <w:p>
      <w:pPr>
        <w:pageBreakBefore w:val="false"/>
        <w:tabs>
          <w:tab w:val="right" w:leader="dot" w:pos="9072"/>
        </w:tabs>
        <w:spacing w:before="144" w:after="0" w:line="249" w:lineRule="exact"/>
        <w:ind w:right="36" w:left="864" w:firstLine="0"/>
        <w:jc w:val="left"/>
        <w:textAlignment w:val="baseline"/>
        <w:rPr>
          <w:rFonts w:ascii="Times New Roman" w:hAnsi="Times New Roman" w:eastAsia="Times New Roman"/>
          <w:strike w:val="false"/>
          <w:color w:val="000000"/>
          <w:spacing w:val="0"/>
          <w:w w:val="100"/>
          <w:sz w:val="22"/>
          <w:vertAlign w:val="baseline"/>
          <w:lang w:val="fr-FR"/>
        </w:rPr>
      </w:pPr>
      <w:r>
        <w:rPr>
          <w:rFonts w:ascii="Times New Roman" w:hAnsi="Times New Roman" w:eastAsia="Times New Roman"/>
          <w:strike w:val="false"/>
          <w:color w:val="000000"/>
          <w:spacing w:val="0"/>
          <w:w w:val="100"/>
          <w:sz w:val="22"/>
          <w:vertAlign w:val="baseline"/>
          <w:lang w:val="fr-FR"/>
        </w:rPr>
        <w:t xml:space="preserve">Risque opérationnel et risque de fraude	</w:t>
      </w:r>
      <w:r>
        <w:rPr>
          <w:rFonts w:ascii="Times New Roman" w:hAnsi="Times New Roman" w:eastAsia="Times New Roman"/>
          <w:strike w:val="false"/>
          <w:color w:val="000000"/>
          <w:spacing w:val="0"/>
          <w:w w:val="100"/>
          <w:sz w:val="22"/>
          <w:vertAlign w:val="baseline"/>
          <w:lang w:val="fr-FR"/>
        </w:rPr>
        <w:t xml:space="preserve">23</w:t>
      </w:r>
    </w:p>
    <w:p>
      <w:pPr>
        <w:pageBreakBefore w:val="false"/>
        <w:tabs>
          <w:tab w:val="right" w:leader="dot" w:pos="9072"/>
        </w:tabs>
        <w:spacing w:before="140" w:after="0" w:line="249" w:lineRule="exact"/>
        <w:ind w:right="36" w:left="216" w:firstLine="0"/>
        <w:jc w:val="left"/>
        <w:textAlignment w:val="baseline"/>
        <w:rPr>
          <w:rFonts w:ascii="Times New Roman" w:hAnsi="Times New Roman" w:eastAsia="Times New Roman"/>
          <w:strike w:val="false"/>
          <w:color w:val="000000"/>
          <w:spacing w:val="0"/>
          <w:w w:val="100"/>
          <w:sz w:val="22"/>
          <w:vertAlign w:val="baseline"/>
          <w:lang w:val="fr-FR"/>
        </w:rPr>
      </w:pPr>
      <w:r>
        <w:rPr>
          <w:rFonts w:ascii="Times New Roman" w:hAnsi="Times New Roman" w:eastAsia="Times New Roman"/>
          <w:strike w:val="false"/>
          <w:color w:val="000000"/>
          <w:spacing w:val="0"/>
          <w:w w:val="100"/>
          <w:sz w:val="22"/>
          <w:vertAlign w:val="baseline"/>
          <w:lang w:val="fr-FR"/>
        </w:rPr>
        <w:t xml:space="preserve">Conclusion du chapitre	</w:t>
      </w:r>
      <w:r>
        <w:rPr>
          <w:rFonts w:ascii="Times New Roman" w:hAnsi="Times New Roman" w:eastAsia="Times New Roman"/>
          <w:strike w:val="false"/>
          <w:color w:val="000000"/>
          <w:spacing w:val="0"/>
          <w:w w:val="100"/>
          <w:sz w:val="22"/>
          <w:vertAlign w:val="baseline"/>
          <w:lang w:val="fr-FR"/>
        </w:rPr>
        <w:t xml:space="preserve">24</w:t>
      </w:r>
    </w:p>
    <w:p>
      <w:pPr>
        <w:pageBreakBefore w:val="false"/>
        <w:tabs>
          <w:tab w:val="right" w:leader="dot" w:pos="9072"/>
        </w:tabs>
        <w:spacing w:before="438" w:after="0" w:line="249" w:lineRule="exact"/>
        <w:ind w:right="36" w:left="0" w:firstLine="0"/>
        <w:jc w:val="left"/>
        <w:textAlignment w:val="baseline"/>
        <w:rPr>
          <w:rFonts w:ascii="Times New Roman" w:hAnsi="Times New Roman" w:eastAsia="Times New Roman"/>
          <w:b w:val="true"/>
          <w:strike w:val="false"/>
          <w:color w:val="000000"/>
          <w:spacing w:val="0"/>
          <w:w w:val="100"/>
          <w:sz w:val="22"/>
          <w:vertAlign w:val="baseline"/>
          <w:lang w:val="fr-FR"/>
        </w:rPr>
      </w:pPr>
      <w:r>
        <w:rPr>
          <w:rFonts w:ascii="Times New Roman" w:hAnsi="Times New Roman" w:eastAsia="Times New Roman"/>
          <w:b w:val="true"/>
          <w:strike w:val="false"/>
          <w:color w:val="000000"/>
          <w:spacing w:val="0"/>
          <w:w w:val="100"/>
          <w:sz w:val="22"/>
          <w:vertAlign w:val="baseline"/>
          <w:lang w:val="fr-FR"/>
        </w:rPr>
        <w:t xml:space="preserve">Chapitre 02 : paramètre et critère dévaluation de la rentabilité d’un projet d’investissements	</w:t>
      </w:r>
      <w:r>
        <w:rPr>
          <w:rFonts w:ascii="Times New Roman" w:hAnsi="Times New Roman" w:eastAsia="Times New Roman"/>
          <w:b w:val="true"/>
          <w:strike w:val="false"/>
          <w:color w:val="000000"/>
          <w:spacing w:val="0"/>
          <w:w w:val="100"/>
          <w:sz w:val="22"/>
          <w:vertAlign w:val="baseline"/>
          <w:lang w:val="fr-FR"/>
        </w:rPr>
        <w:t xml:space="preserve">25</w:t>
      </w:r>
    </w:p>
    <w:p>
      <w:pPr>
        <w:pageBreakBefore w:val="false"/>
        <w:tabs>
          <w:tab w:val="right" w:leader="dot" w:pos="9072"/>
        </w:tabs>
        <w:spacing w:before="139" w:after="0" w:line="249" w:lineRule="exact"/>
        <w:ind w:right="36" w:left="216" w:firstLine="0"/>
        <w:jc w:val="left"/>
        <w:textAlignment w:val="baseline"/>
        <w:rPr>
          <w:rFonts w:ascii="Times New Roman" w:hAnsi="Times New Roman" w:eastAsia="Times New Roman"/>
          <w:strike w:val="false"/>
          <w:color w:val="000000"/>
          <w:spacing w:val="0"/>
          <w:w w:val="100"/>
          <w:sz w:val="22"/>
          <w:vertAlign w:val="baseline"/>
          <w:lang w:val="fr-FR"/>
        </w:rPr>
      </w:pPr>
      <w:r>
        <w:rPr>
          <w:rFonts w:ascii="Times New Roman" w:hAnsi="Times New Roman" w:eastAsia="Times New Roman"/>
          <w:strike w:val="false"/>
          <w:color w:val="000000"/>
          <w:spacing w:val="0"/>
          <w:w w:val="100"/>
          <w:sz w:val="22"/>
          <w:vertAlign w:val="baseline"/>
          <w:lang w:val="fr-FR"/>
        </w:rPr>
        <w:t xml:space="preserve">Introduction du chapitre	</w:t>
      </w:r>
      <w:r>
        <w:rPr>
          <w:rFonts w:ascii="Times New Roman" w:hAnsi="Times New Roman" w:eastAsia="Times New Roman"/>
          <w:strike w:val="false"/>
          <w:color w:val="000000"/>
          <w:spacing w:val="0"/>
          <w:w w:val="100"/>
          <w:sz w:val="22"/>
          <w:vertAlign w:val="baseline"/>
          <w:lang w:val="fr-FR"/>
        </w:rPr>
        <w:t xml:space="preserve">25</w:t>
      </w:r>
    </w:p>
    <w:p>
      <w:pPr>
        <w:pageBreakBefore w:val="false"/>
        <w:tabs>
          <w:tab w:val="right" w:leader="dot" w:pos="9072"/>
        </w:tabs>
        <w:spacing w:before="140" w:after="0" w:line="249" w:lineRule="exact"/>
        <w:ind w:right="36" w:left="216" w:firstLine="0"/>
        <w:jc w:val="left"/>
        <w:textAlignment w:val="baseline"/>
        <w:rPr>
          <w:rFonts w:ascii="Times New Roman" w:hAnsi="Times New Roman" w:eastAsia="Times New Roman"/>
          <w:strike w:val="false"/>
          <w:color w:val="000000"/>
          <w:spacing w:val="0"/>
          <w:w w:val="100"/>
          <w:sz w:val="22"/>
          <w:vertAlign w:val="baseline"/>
          <w:lang w:val="fr-FR"/>
        </w:rPr>
      </w:pPr>
      <w:r>
        <w:rPr>
          <w:rFonts w:ascii="Times New Roman" w:hAnsi="Times New Roman" w:eastAsia="Times New Roman"/>
          <w:strike w:val="false"/>
          <w:color w:val="000000"/>
          <w:spacing w:val="0"/>
          <w:w w:val="100"/>
          <w:sz w:val="22"/>
          <w:vertAlign w:val="baseline"/>
          <w:lang w:val="fr-FR"/>
        </w:rPr>
        <w:t xml:space="preserve">Section 01 : Méthodes d’évaluation d’un projet d’investissement	</w:t>
      </w:r>
      <w:r>
        <w:rPr>
          <w:rFonts w:ascii="Times New Roman" w:hAnsi="Times New Roman" w:eastAsia="Times New Roman"/>
          <w:strike w:val="false"/>
          <w:color w:val="000000"/>
          <w:spacing w:val="0"/>
          <w:w w:val="100"/>
          <w:sz w:val="22"/>
          <w:vertAlign w:val="baseline"/>
          <w:lang w:val="fr-FR"/>
        </w:rPr>
        <w:t xml:space="preserve">25</w:t>
      </w:r>
    </w:p>
    <w:p>
      <w:pPr>
        <w:pageBreakBefore w:val="false"/>
        <w:tabs>
          <w:tab w:val="right" w:leader="dot" w:pos="9072"/>
        </w:tabs>
        <w:spacing w:before="145" w:after="0" w:line="249" w:lineRule="exact"/>
        <w:ind w:right="36" w:left="432" w:firstLine="0"/>
        <w:jc w:val="left"/>
        <w:textAlignment w:val="baseline"/>
        <w:rPr>
          <w:rFonts w:ascii="Times New Roman" w:hAnsi="Times New Roman" w:eastAsia="Times New Roman"/>
          <w:strike w:val="false"/>
          <w:color w:val="000000"/>
          <w:spacing w:val="0"/>
          <w:w w:val="100"/>
          <w:sz w:val="22"/>
          <w:vertAlign w:val="baseline"/>
          <w:lang w:val="fr-FR"/>
        </w:rPr>
      </w:pPr>
      <w:r>
        <w:rPr>
          <w:rFonts w:ascii="Times New Roman" w:hAnsi="Times New Roman" w:eastAsia="Times New Roman"/>
          <w:strike w:val="false"/>
          <w:color w:val="000000"/>
          <w:spacing w:val="0"/>
          <w:w w:val="100"/>
          <w:sz w:val="22"/>
          <w:vertAlign w:val="baseline"/>
          <w:lang w:val="fr-FR"/>
        </w:rPr>
        <w:t xml:space="preserve">1.1. L’évaluation financière d’un projet d’investissement	</w:t>
      </w:r>
      <w:r>
        <w:rPr>
          <w:rFonts w:ascii="Times New Roman" w:hAnsi="Times New Roman" w:eastAsia="Times New Roman"/>
          <w:strike w:val="false"/>
          <w:color w:val="000000"/>
          <w:spacing w:val="0"/>
          <w:w w:val="100"/>
          <w:sz w:val="22"/>
          <w:vertAlign w:val="baseline"/>
          <w:lang w:val="fr-FR"/>
        </w:rPr>
        <w:t xml:space="preserve">25</w:t>
      </w:r>
    </w:p>
    <w:p>
      <w:pPr>
        <w:pageBreakBefore w:val="false"/>
        <w:tabs>
          <w:tab w:val="right" w:leader="dot" w:pos="9072"/>
        </w:tabs>
        <w:spacing w:before="140" w:after="0" w:line="249" w:lineRule="exact"/>
        <w:ind w:right="36" w:left="432" w:firstLine="0"/>
        <w:jc w:val="left"/>
        <w:textAlignment w:val="baseline"/>
        <w:rPr>
          <w:rFonts w:ascii="Times New Roman" w:hAnsi="Times New Roman" w:eastAsia="Times New Roman"/>
          <w:strike w:val="false"/>
          <w:color w:val="000000"/>
          <w:spacing w:val="0"/>
          <w:w w:val="100"/>
          <w:sz w:val="22"/>
          <w:vertAlign w:val="baseline"/>
          <w:lang w:val="fr-FR"/>
        </w:rPr>
      </w:pPr>
      <w:r>
        <w:rPr>
          <w:rFonts w:ascii="Times New Roman" w:hAnsi="Times New Roman" w:eastAsia="Times New Roman"/>
          <w:strike w:val="false"/>
          <w:color w:val="000000"/>
          <w:spacing w:val="0"/>
          <w:w w:val="100"/>
          <w:sz w:val="22"/>
          <w:vertAlign w:val="baseline"/>
          <w:lang w:val="fr-FR"/>
        </w:rPr>
        <w:t xml:space="preserve">1.1.1. Définition de l’évaluation financière	</w:t>
      </w:r>
      <w:r>
        <w:rPr>
          <w:rFonts w:ascii="Times New Roman" w:hAnsi="Times New Roman" w:eastAsia="Times New Roman"/>
          <w:strike w:val="false"/>
          <w:color w:val="000000"/>
          <w:spacing w:val="0"/>
          <w:w w:val="100"/>
          <w:sz w:val="22"/>
          <w:vertAlign w:val="baseline"/>
          <w:lang w:val="fr-FR"/>
        </w:rPr>
        <w:t xml:space="preserve">25</w:t>
      </w:r>
    </w:p>
    <w:p>
      <w:pPr>
        <w:pageBreakBefore w:val="false"/>
        <w:tabs>
          <w:tab w:val="right" w:leader="dot" w:pos="9072"/>
        </w:tabs>
        <w:spacing w:before="139" w:after="0" w:line="249" w:lineRule="exact"/>
        <w:ind w:right="36" w:left="864" w:firstLine="0"/>
        <w:jc w:val="left"/>
        <w:textAlignment w:val="baseline"/>
        <w:rPr>
          <w:rFonts w:ascii="Times New Roman" w:hAnsi="Times New Roman" w:eastAsia="Times New Roman"/>
          <w:strike w:val="false"/>
          <w:color w:val="000000"/>
          <w:spacing w:val="0"/>
          <w:w w:val="100"/>
          <w:sz w:val="22"/>
          <w:vertAlign w:val="baseline"/>
          <w:lang w:val="fr-FR"/>
        </w:rPr>
      </w:pPr>
      <w:r>
        <w:rPr>
          <w:rFonts w:ascii="Times New Roman" w:hAnsi="Times New Roman" w:eastAsia="Times New Roman"/>
          <w:strike w:val="false"/>
          <w:color w:val="000000"/>
          <w:spacing w:val="0"/>
          <w:w w:val="100"/>
          <w:sz w:val="22"/>
          <w:vertAlign w:val="baseline"/>
          <w:lang w:val="fr-FR"/>
        </w:rPr>
        <w:t xml:space="preserve">Notion de rentabilité	</w:t>
      </w:r>
      <w:r>
        <w:rPr>
          <w:rFonts w:ascii="Times New Roman" w:hAnsi="Times New Roman" w:eastAsia="Times New Roman"/>
          <w:strike w:val="false"/>
          <w:color w:val="000000"/>
          <w:spacing w:val="0"/>
          <w:w w:val="100"/>
          <w:sz w:val="22"/>
          <w:vertAlign w:val="baseline"/>
          <w:lang w:val="fr-FR"/>
        </w:rPr>
        <w:t xml:space="preserve">25</w:t>
      </w:r>
    </w:p>
    <w:p>
      <w:pPr>
        <w:pageBreakBefore w:val="false"/>
        <w:tabs>
          <w:tab w:val="right" w:leader="dot" w:pos="9072"/>
        </w:tabs>
        <w:spacing w:before="145" w:after="0" w:line="249" w:lineRule="exact"/>
        <w:ind w:right="36" w:left="864" w:firstLine="0"/>
        <w:jc w:val="left"/>
        <w:textAlignment w:val="baseline"/>
        <w:rPr>
          <w:rFonts w:ascii="Times New Roman" w:hAnsi="Times New Roman" w:eastAsia="Times New Roman"/>
          <w:strike w:val="false"/>
          <w:color w:val="000000"/>
          <w:spacing w:val="0"/>
          <w:w w:val="100"/>
          <w:sz w:val="22"/>
          <w:vertAlign w:val="baseline"/>
          <w:lang w:val="fr-FR"/>
        </w:rPr>
      </w:pPr>
      <w:r>
        <w:rPr>
          <w:rFonts w:ascii="Times New Roman" w:hAnsi="Times New Roman" w:eastAsia="Times New Roman"/>
          <w:strike w:val="false"/>
          <w:color w:val="000000"/>
          <w:spacing w:val="0"/>
          <w:w w:val="100"/>
          <w:sz w:val="22"/>
          <w:vertAlign w:val="baseline"/>
          <w:lang w:val="fr-FR"/>
        </w:rPr>
        <w:t xml:space="preserve">Rentabilité économique	</w:t>
      </w:r>
      <w:r>
        <w:rPr>
          <w:rFonts w:ascii="Times New Roman" w:hAnsi="Times New Roman" w:eastAsia="Times New Roman"/>
          <w:strike w:val="false"/>
          <w:color w:val="000000"/>
          <w:spacing w:val="0"/>
          <w:w w:val="100"/>
          <w:sz w:val="22"/>
          <w:vertAlign w:val="baseline"/>
          <w:lang w:val="fr-FR"/>
        </w:rPr>
        <w:t xml:space="preserve">26</w:t>
      </w:r>
    </w:p>
    <w:p>
      <w:pPr>
        <w:pageBreakBefore w:val="false"/>
        <w:tabs>
          <w:tab w:val="right" w:leader="dot" w:pos="9072"/>
        </w:tabs>
        <w:spacing w:before="140" w:after="0" w:line="249" w:lineRule="exact"/>
        <w:ind w:right="36" w:left="864" w:firstLine="0"/>
        <w:jc w:val="left"/>
        <w:textAlignment w:val="baseline"/>
        <w:rPr>
          <w:rFonts w:ascii="Times New Roman" w:hAnsi="Times New Roman" w:eastAsia="Times New Roman"/>
          <w:strike w:val="false"/>
          <w:color w:val="000000"/>
          <w:spacing w:val="0"/>
          <w:w w:val="100"/>
          <w:sz w:val="22"/>
          <w:vertAlign w:val="baseline"/>
          <w:lang w:val="fr-FR"/>
        </w:rPr>
      </w:pPr>
      <w:r>
        <w:rPr>
          <w:rFonts w:ascii="Times New Roman" w:hAnsi="Times New Roman" w:eastAsia="Times New Roman"/>
          <w:strike w:val="false"/>
          <w:color w:val="000000"/>
          <w:spacing w:val="0"/>
          <w:w w:val="100"/>
          <w:sz w:val="22"/>
          <w:vertAlign w:val="baseline"/>
          <w:lang w:val="fr-FR"/>
        </w:rPr>
        <w:t xml:space="preserve">Rentabilité financière	</w:t>
      </w:r>
      <w:r>
        <w:rPr>
          <w:rFonts w:ascii="Times New Roman" w:hAnsi="Times New Roman" w:eastAsia="Times New Roman"/>
          <w:strike w:val="false"/>
          <w:color w:val="000000"/>
          <w:spacing w:val="0"/>
          <w:w w:val="100"/>
          <w:sz w:val="22"/>
          <w:vertAlign w:val="baseline"/>
          <w:lang w:val="fr-FR"/>
        </w:rPr>
        <w:t xml:space="preserve">26</w:t>
      </w:r>
    </w:p>
    <w:p>
      <w:pPr>
        <w:pageBreakBefore w:val="false"/>
        <w:tabs>
          <w:tab w:val="right" w:leader="dot" w:pos="9072"/>
        </w:tabs>
        <w:spacing w:before="144" w:after="0" w:line="249" w:lineRule="exact"/>
        <w:ind w:right="36" w:left="432" w:firstLine="0"/>
        <w:jc w:val="left"/>
        <w:textAlignment w:val="baseline"/>
        <w:rPr>
          <w:rFonts w:ascii="Times New Roman" w:hAnsi="Times New Roman" w:eastAsia="Times New Roman"/>
          <w:strike w:val="false"/>
          <w:color w:val="000000"/>
          <w:spacing w:val="0"/>
          <w:w w:val="100"/>
          <w:sz w:val="22"/>
          <w:vertAlign w:val="baseline"/>
          <w:lang w:val="fr-FR"/>
        </w:rPr>
      </w:pPr>
      <w:r>
        <w:rPr>
          <w:rFonts w:ascii="Times New Roman" w:hAnsi="Times New Roman" w:eastAsia="Times New Roman"/>
          <w:strike w:val="false"/>
          <w:color w:val="000000"/>
          <w:spacing w:val="0"/>
          <w:w w:val="100"/>
          <w:sz w:val="22"/>
          <w:vertAlign w:val="baseline"/>
          <w:lang w:val="fr-FR"/>
        </w:rPr>
        <w:t xml:space="preserve">1.1.2. Les procédures de l’évaluation financière	</w:t>
      </w:r>
      <w:r>
        <w:rPr>
          <w:rFonts w:ascii="Times New Roman" w:hAnsi="Times New Roman" w:eastAsia="Times New Roman"/>
          <w:strike w:val="false"/>
          <w:color w:val="000000"/>
          <w:spacing w:val="0"/>
          <w:w w:val="100"/>
          <w:sz w:val="22"/>
          <w:vertAlign w:val="baseline"/>
          <w:lang w:val="fr-FR"/>
        </w:rPr>
        <w:t xml:space="preserve">26</w:t>
      </w:r>
    </w:p>
    <w:p>
      <w:pPr>
        <w:pageBreakBefore w:val="false"/>
        <w:tabs>
          <w:tab w:val="right" w:leader="dot" w:pos="9072"/>
        </w:tabs>
        <w:spacing w:before="140" w:after="0" w:line="249" w:lineRule="exact"/>
        <w:ind w:right="36" w:left="864" w:firstLine="0"/>
        <w:jc w:val="left"/>
        <w:textAlignment w:val="baseline"/>
        <w:rPr>
          <w:rFonts w:ascii="Times New Roman" w:hAnsi="Times New Roman" w:eastAsia="Times New Roman"/>
          <w:strike w:val="false"/>
          <w:color w:val="000000"/>
          <w:spacing w:val="0"/>
          <w:w w:val="100"/>
          <w:sz w:val="22"/>
          <w:vertAlign w:val="baseline"/>
          <w:lang w:val="fr-FR"/>
        </w:rPr>
      </w:pPr>
      <w:r>
        <w:rPr>
          <w:rFonts w:ascii="Times New Roman" w:hAnsi="Times New Roman" w:eastAsia="Times New Roman"/>
          <w:strike w:val="false"/>
          <w:color w:val="000000"/>
          <w:spacing w:val="0"/>
          <w:w w:val="100"/>
          <w:sz w:val="22"/>
          <w:vertAlign w:val="baseline"/>
          <w:lang w:val="fr-FR"/>
        </w:rPr>
        <w:t xml:space="preserve">L’échéancier d’un investissement	</w:t>
      </w:r>
      <w:r>
        <w:rPr>
          <w:rFonts w:ascii="Times New Roman" w:hAnsi="Times New Roman" w:eastAsia="Times New Roman"/>
          <w:strike w:val="false"/>
          <w:color w:val="000000"/>
          <w:spacing w:val="0"/>
          <w:w w:val="100"/>
          <w:sz w:val="22"/>
          <w:vertAlign w:val="baseline"/>
          <w:lang w:val="fr-FR"/>
        </w:rPr>
        <w:t xml:space="preserve">26</w:t>
      </w:r>
    </w:p>
    <w:p>
      <w:pPr>
        <w:pageBreakBefore w:val="false"/>
        <w:tabs>
          <w:tab w:val="right" w:leader="dot" w:pos="9072"/>
        </w:tabs>
        <w:spacing w:before="145" w:after="0" w:line="249" w:lineRule="exact"/>
        <w:ind w:right="36" w:left="864" w:firstLine="0"/>
        <w:jc w:val="left"/>
        <w:textAlignment w:val="baseline"/>
        <w:rPr>
          <w:rFonts w:ascii="Times New Roman" w:hAnsi="Times New Roman" w:eastAsia="Times New Roman"/>
          <w:strike w:val="false"/>
          <w:color w:val="000000"/>
          <w:spacing w:val="0"/>
          <w:w w:val="100"/>
          <w:sz w:val="22"/>
          <w:vertAlign w:val="baseline"/>
          <w:lang w:val="fr-FR"/>
        </w:rPr>
      </w:pPr>
      <w:r>
        <w:rPr>
          <w:rFonts w:ascii="Times New Roman" w:hAnsi="Times New Roman" w:eastAsia="Times New Roman"/>
          <w:strike w:val="false"/>
          <w:color w:val="000000"/>
          <w:spacing w:val="0"/>
          <w:w w:val="100"/>
          <w:sz w:val="22"/>
          <w:vertAlign w:val="baseline"/>
          <w:lang w:val="fr-FR"/>
        </w:rPr>
        <w:t xml:space="preserve">L’échéancier d’amortissement	</w:t>
      </w:r>
      <w:r>
        <w:rPr>
          <w:rFonts w:ascii="Times New Roman" w:hAnsi="Times New Roman" w:eastAsia="Times New Roman"/>
          <w:strike w:val="false"/>
          <w:color w:val="000000"/>
          <w:spacing w:val="0"/>
          <w:w w:val="100"/>
          <w:sz w:val="22"/>
          <w:vertAlign w:val="baseline"/>
          <w:lang w:val="fr-FR"/>
        </w:rPr>
        <w:t xml:space="preserve">27</w:t>
      </w:r>
    </w:p>
    <w:p>
      <w:pPr>
        <w:pageBreakBefore w:val="false"/>
        <w:tabs>
          <w:tab w:val="right" w:leader="dot" w:pos="9072"/>
        </w:tabs>
        <w:spacing w:before="140" w:after="0" w:line="249" w:lineRule="exact"/>
        <w:ind w:right="36" w:left="864" w:firstLine="0"/>
        <w:jc w:val="left"/>
        <w:textAlignment w:val="baseline"/>
        <w:rPr>
          <w:rFonts w:ascii="Times New Roman" w:hAnsi="Times New Roman" w:eastAsia="Times New Roman"/>
          <w:strike w:val="false"/>
          <w:color w:val="000000"/>
          <w:spacing w:val="0"/>
          <w:w w:val="100"/>
          <w:sz w:val="22"/>
          <w:vertAlign w:val="baseline"/>
          <w:lang w:val="fr-FR"/>
        </w:rPr>
      </w:pPr>
      <w:r>
        <w:rPr>
          <w:rFonts w:ascii="Times New Roman" w:hAnsi="Times New Roman" w:eastAsia="Times New Roman"/>
          <w:strike w:val="false"/>
          <w:color w:val="000000"/>
          <w:spacing w:val="0"/>
          <w:w w:val="100"/>
          <w:sz w:val="22"/>
          <w:vertAlign w:val="baseline"/>
          <w:lang w:val="fr-FR"/>
        </w:rPr>
        <w:t xml:space="preserve">Détermination de la valeur résiduelle des investissements	</w:t>
      </w:r>
      <w:r>
        <w:rPr>
          <w:rFonts w:ascii="Times New Roman" w:hAnsi="Times New Roman" w:eastAsia="Times New Roman"/>
          <w:strike w:val="false"/>
          <w:color w:val="000000"/>
          <w:spacing w:val="0"/>
          <w:w w:val="100"/>
          <w:sz w:val="22"/>
          <w:vertAlign w:val="baseline"/>
          <w:lang w:val="fr-FR"/>
        </w:rPr>
        <w:t xml:space="preserve">28</w:t>
      </w:r>
    </w:p>
    <w:p>
      <w:pPr>
        <w:pageBreakBefore w:val="false"/>
        <w:tabs>
          <w:tab w:val="right" w:leader="dot" w:pos="9072"/>
        </w:tabs>
        <w:spacing w:before="144" w:after="0" w:line="249" w:lineRule="exact"/>
        <w:ind w:right="36" w:left="864" w:firstLine="0"/>
        <w:jc w:val="left"/>
        <w:textAlignment w:val="baseline"/>
        <w:rPr>
          <w:rFonts w:ascii="Times New Roman" w:hAnsi="Times New Roman" w:eastAsia="Times New Roman"/>
          <w:strike w:val="false"/>
          <w:color w:val="000000"/>
          <w:spacing w:val="0"/>
          <w:w w:val="100"/>
          <w:sz w:val="22"/>
          <w:vertAlign w:val="baseline"/>
          <w:lang w:val="fr-FR"/>
        </w:rPr>
      </w:pPr>
      <w:r>
        <w:rPr>
          <w:rFonts w:ascii="Times New Roman" w:hAnsi="Times New Roman" w:eastAsia="Times New Roman"/>
          <w:strike w:val="false"/>
          <w:color w:val="000000"/>
          <w:spacing w:val="0"/>
          <w:w w:val="100"/>
          <w:sz w:val="22"/>
          <w:vertAlign w:val="baseline"/>
          <w:lang w:val="fr-FR"/>
        </w:rPr>
        <w:t xml:space="preserve">Détermination du BFR et ses variations	</w:t>
      </w:r>
      <w:r>
        <w:rPr>
          <w:rFonts w:ascii="Times New Roman" w:hAnsi="Times New Roman" w:eastAsia="Times New Roman"/>
          <w:strike w:val="false"/>
          <w:color w:val="000000"/>
          <w:spacing w:val="0"/>
          <w:w w:val="100"/>
          <w:sz w:val="22"/>
          <w:vertAlign w:val="baseline"/>
          <w:lang w:val="fr-FR"/>
        </w:rPr>
        <w:t xml:space="preserve">28</w:t>
      </w:r>
    </w:p>
    <w:p>
      <w:pPr>
        <w:pageBreakBefore w:val="false"/>
        <w:tabs>
          <w:tab w:val="right" w:leader="dot" w:pos="9072"/>
        </w:tabs>
        <w:spacing w:before="140" w:after="0" w:line="249" w:lineRule="exact"/>
        <w:ind w:right="36" w:left="864" w:firstLine="0"/>
        <w:jc w:val="left"/>
        <w:textAlignment w:val="baseline"/>
        <w:rPr>
          <w:rFonts w:ascii="Times New Roman" w:hAnsi="Times New Roman" w:eastAsia="Times New Roman"/>
          <w:strike w:val="false"/>
          <w:color w:val="000000"/>
          <w:spacing w:val="0"/>
          <w:w w:val="100"/>
          <w:sz w:val="22"/>
          <w:vertAlign w:val="baseline"/>
          <w:lang w:val="fr-FR"/>
        </w:rPr>
      </w:pPr>
      <w:r>
        <w:rPr>
          <w:rFonts w:ascii="Times New Roman" w:hAnsi="Times New Roman" w:eastAsia="Times New Roman"/>
          <w:strike w:val="false"/>
          <w:color w:val="000000"/>
          <w:spacing w:val="0"/>
          <w:w w:val="100"/>
          <w:sz w:val="22"/>
          <w:vertAlign w:val="baseline"/>
          <w:lang w:val="fr-FR"/>
        </w:rPr>
        <w:t xml:space="preserve">Elaboration du compte de résultat	</w:t>
      </w:r>
      <w:r>
        <w:rPr>
          <w:rFonts w:ascii="Times New Roman" w:hAnsi="Times New Roman" w:eastAsia="Times New Roman"/>
          <w:strike w:val="false"/>
          <w:color w:val="000000"/>
          <w:spacing w:val="0"/>
          <w:w w:val="100"/>
          <w:sz w:val="22"/>
          <w:vertAlign w:val="baseline"/>
          <w:lang w:val="fr-FR"/>
        </w:rPr>
        <w:t xml:space="preserve">28</w:t>
      </w:r>
    </w:p>
    <w:p>
      <w:pPr>
        <w:pageBreakBefore w:val="false"/>
        <w:tabs>
          <w:tab w:val="right" w:leader="dot" w:pos="9072"/>
        </w:tabs>
        <w:spacing w:before="140" w:after="0" w:line="249" w:lineRule="exact"/>
        <w:ind w:right="36" w:left="432" w:firstLine="0"/>
        <w:jc w:val="left"/>
        <w:textAlignment w:val="baseline"/>
        <w:rPr>
          <w:rFonts w:ascii="Times New Roman" w:hAnsi="Times New Roman" w:eastAsia="Times New Roman"/>
          <w:strike w:val="false"/>
          <w:color w:val="000000"/>
          <w:spacing w:val="0"/>
          <w:w w:val="100"/>
          <w:sz w:val="22"/>
          <w:vertAlign w:val="baseline"/>
          <w:lang w:val="fr-FR"/>
        </w:rPr>
      </w:pPr>
      <w:r>
        <w:rPr>
          <w:rFonts w:ascii="Times New Roman" w:hAnsi="Times New Roman" w:eastAsia="Times New Roman"/>
          <w:strike w:val="false"/>
          <w:color w:val="000000"/>
          <w:spacing w:val="0"/>
          <w:w w:val="100"/>
          <w:sz w:val="22"/>
          <w:vertAlign w:val="baseline"/>
          <w:lang w:val="fr-FR"/>
        </w:rPr>
        <w:t xml:space="preserve">Elaboration de tableau des flux de trésorerie (TFT)	</w:t>
      </w:r>
      <w:r>
        <w:rPr>
          <w:rFonts w:ascii="Times New Roman" w:hAnsi="Times New Roman" w:eastAsia="Times New Roman"/>
          <w:strike w:val="false"/>
          <w:color w:val="000000"/>
          <w:spacing w:val="0"/>
          <w:w w:val="100"/>
          <w:sz w:val="22"/>
          <w:vertAlign w:val="baseline"/>
          <w:lang w:val="fr-FR"/>
        </w:rPr>
        <w:t xml:space="preserve">29</w:t>
      </w:r>
    </w:p>
    <w:p>
      <w:pPr>
        <w:pageBreakBefore w:val="false"/>
        <w:tabs>
          <w:tab w:val="right" w:leader="dot" w:pos="9072"/>
        </w:tabs>
        <w:spacing w:before="144" w:after="0" w:line="249" w:lineRule="exact"/>
        <w:ind w:right="36" w:left="864" w:firstLine="0"/>
        <w:jc w:val="left"/>
        <w:textAlignment w:val="baseline"/>
        <w:rPr>
          <w:rFonts w:ascii="Times New Roman" w:hAnsi="Times New Roman" w:eastAsia="Times New Roman"/>
          <w:strike w:val="false"/>
          <w:color w:val="000000"/>
          <w:spacing w:val="0"/>
          <w:w w:val="100"/>
          <w:sz w:val="22"/>
          <w:vertAlign w:val="baseline"/>
          <w:lang w:val="fr-FR"/>
        </w:rPr>
      </w:pPr>
      <w:r>
        <w:rPr>
          <w:rFonts w:ascii="Times New Roman" w:hAnsi="Times New Roman" w:eastAsia="Times New Roman"/>
          <w:strike w:val="false"/>
          <w:color w:val="000000"/>
          <w:spacing w:val="0"/>
          <w:w w:val="100"/>
          <w:sz w:val="22"/>
          <w:vertAlign w:val="baseline"/>
          <w:lang w:val="fr-FR"/>
        </w:rPr>
        <w:t xml:space="preserve">Le plan de financement	</w:t>
      </w:r>
      <w:r>
        <w:rPr>
          <w:rFonts w:ascii="Times New Roman" w:hAnsi="Times New Roman" w:eastAsia="Times New Roman"/>
          <w:strike w:val="false"/>
          <w:color w:val="000000"/>
          <w:spacing w:val="0"/>
          <w:w w:val="100"/>
          <w:sz w:val="22"/>
          <w:vertAlign w:val="baseline"/>
          <w:lang w:val="fr-FR"/>
        </w:rPr>
        <w:t xml:space="preserve">30</w:t>
      </w:r>
    </w:p>
    <w:p>
      <w:pPr>
        <w:pageBreakBefore w:val="false"/>
        <w:tabs>
          <w:tab w:val="right" w:leader="dot" w:pos="9072"/>
        </w:tabs>
        <w:spacing w:before="140" w:after="0" w:line="249" w:lineRule="exact"/>
        <w:ind w:right="36" w:left="432" w:firstLine="0"/>
        <w:jc w:val="left"/>
        <w:textAlignment w:val="baseline"/>
        <w:rPr>
          <w:rFonts w:ascii="Times New Roman" w:hAnsi="Times New Roman" w:eastAsia="Times New Roman"/>
          <w:strike w:val="false"/>
          <w:color w:val="000000"/>
          <w:spacing w:val="0"/>
          <w:w w:val="100"/>
          <w:sz w:val="22"/>
          <w:vertAlign w:val="baseline"/>
          <w:lang w:val="fr-FR"/>
        </w:rPr>
      </w:pPr>
      <w:r>
        <w:rPr>
          <w:rFonts w:ascii="Times New Roman" w:hAnsi="Times New Roman" w:eastAsia="Times New Roman"/>
          <w:strike w:val="false"/>
          <w:color w:val="000000"/>
          <w:spacing w:val="0"/>
          <w:w w:val="100"/>
          <w:sz w:val="22"/>
          <w:vertAlign w:val="baseline"/>
          <w:lang w:val="fr-FR"/>
        </w:rPr>
        <w:t xml:space="preserve">1.2. L’évaluation économique des projets d’investissement	</w:t>
      </w:r>
      <w:r>
        <w:rPr>
          <w:rFonts w:ascii="Times New Roman" w:hAnsi="Times New Roman" w:eastAsia="Times New Roman"/>
          <w:strike w:val="false"/>
          <w:color w:val="000000"/>
          <w:spacing w:val="0"/>
          <w:w w:val="100"/>
          <w:sz w:val="22"/>
          <w:vertAlign w:val="baseline"/>
          <w:lang w:val="fr-FR"/>
        </w:rPr>
        <w:t xml:space="preserve">31</w:t>
      </w:r>
    </w:p>
    <w:p>
      <w:pPr>
        <w:pageBreakBefore w:val="false"/>
        <w:tabs>
          <w:tab w:val="right" w:leader="dot" w:pos="9072"/>
        </w:tabs>
        <w:spacing w:before="145" w:after="0" w:line="249" w:lineRule="exact"/>
        <w:ind w:right="36" w:left="432" w:firstLine="0"/>
        <w:jc w:val="left"/>
        <w:textAlignment w:val="baseline"/>
        <w:rPr>
          <w:rFonts w:ascii="Times New Roman" w:hAnsi="Times New Roman" w:eastAsia="Times New Roman"/>
          <w:strike w:val="false"/>
          <w:color w:val="000000"/>
          <w:spacing w:val="0"/>
          <w:w w:val="100"/>
          <w:sz w:val="22"/>
          <w:vertAlign w:val="baseline"/>
          <w:lang w:val="fr-FR"/>
        </w:rPr>
      </w:pPr>
      <w:r>
        <w:rPr>
          <w:rFonts w:ascii="Times New Roman" w:hAnsi="Times New Roman" w:eastAsia="Times New Roman"/>
          <w:strike w:val="false"/>
          <w:color w:val="000000"/>
          <w:spacing w:val="0"/>
          <w:w w:val="100"/>
          <w:sz w:val="22"/>
          <w:vertAlign w:val="baseline"/>
          <w:lang w:val="fr-FR"/>
        </w:rPr>
        <w:t xml:space="preserve">1.2.1. Définition et objectifs de l’évaluation économique d’un projet	</w:t>
      </w:r>
      <w:r>
        <w:rPr>
          <w:rFonts w:ascii="Times New Roman" w:hAnsi="Times New Roman" w:eastAsia="Times New Roman"/>
          <w:strike w:val="false"/>
          <w:color w:val="000000"/>
          <w:spacing w:val="0"/>
          <w:w w:val="100"/>
          <w:sz w:val="22"/>
          <w:vertAlign w:val="baseline"/>
          <w:lang w:val="fr-FR"/>
        </w:rPr>
        <w:t xml:space="preserve">31</w:t>
      </w:r>
    </w:p>
    <w:p>
      <w:pPr>
        <w:pageBreakBefore w:val="false"/>
        <w:tabs>
          <w:tab w:val="right" w:leader="dot" w:pos="9072"/>
        </w:tabs>
        <w:spacing w:before="140" w:after="0" w:line="249" w:lineRule="exact"/>
        <w:ind w:right="36" w:left="432" w:firstLine="0"/>
        <w:jc w:val="left"/>
        <w:textAlignment w:val="baseline"/>
        <w:rPr>
          <w:rFonts w:ascii="Times New Roman" w:hAnsi="Times New Roman" w:eastAsia="Times New Roman"/>
          <w:strike w:val="false"/>
          <w:color w:val="000000"/>
          <w:spacing w:val="0"/>
          <w:w w:val="100"/>
          <w:sz w:val="22"/>
          <w:vertAlign w:val="baseline"/>
          <w:lang w:val="fr-FR"/>
        </w:rPr>
      </w:pPr>
      <w:r>
        <w:rPr>
          <w:rFonts w:ascii="Times New Roman" w:hAnsi="Times New Roman" w:eastAsia="Times New Roman"/>
          <w:strike w:val="false"/>
          <w:color w:val="000000"/>
          <w:spacing w:val="0"/>
          <w:w w:val="100"/>
          <w:sz w:val="22"/>
          <w:vertAlign w:val="baseline"/>
          <w:lang w:val="fr-FR"/>
        </w:rPr>
        <w:t xml:space="preserve">1.2.2. Les méthodes d’évaluation économique	</w:t>
      </w:r>
      <w:r>
        <w:rPr>
          <w:rFonts w:ascii="Times New Roman" w:hAnsi="Times New Roman" w:eastAsia="Times New Roman"/>
          <w:strike w:val="false"/>
          <w:color w:val="000000"/>
          <w:spacing w:val="0"/>
          <w:w w:val="100"/>
          <w:sz w:val="22"/>
          <w:vertAlign w:val="baseline"/>
          <w:lang w:val="fr-FR"/>
        </w:rPr>
        <w:t xml:space="preserve">32</w:t>
      </w:r>
    </w:p>
    <w:p>
      <w:pPr>
        <w:pageBreakBefore w:val="false"/>
        <w:tabs>
          <w:tab w:val="right" w:leader="dot" w:pos="9072"/>
        </w:tabs>
        <w:spacing w:before="144" w:after="0" w:line="249" w:lineRule="exact"/>
        <w:ind w:right="36" w:left="432" w:firstLine="0"/>
        <w:jc w:val="left"/>
        <w:textAlignment w:val="baseline"/>
        <w:rPr>
          <w:rFonts w:ascii="Times New Roman" w:hAnsi="Times New Roman" w:eastAsia="Times New Roman"/>
          <w:strike w:val="false"/>
          <w:color w:val="000000"/>
          <w:spacing w:val="0"/>
          <w:w w:val="100"/>
          <w:sz w:val="22"/>
          <w:vertAlign w:val="baseline"/>
          <w:lang w:val="fr-FR"/>
        </w:rPr>
      </w:pPr>
      <w:r>
        <w:rPr>
          <w:rFonts w:ascii="Times New Roman" w:hAnsi="Times New Roman" w:eastAsia="Times New Roman"/>
          <w:strike w:val="false"/>
          <w:color w:val="000000"/>
          <w:spacing w:val="0"/>
          <w:w w:val="100"/>
          <w:sz w:val="22"/>
          <w:vertAlign w:val="baseline"/>
          <w:lang w:val="fr-FR"/>
        </w:rPr>
        <w:t xml:space="preserve">1.2.2.1. Méthode du prix de référence	</w:t>
      </w:r>
      <w:r>
        <w:rPr>
          <w:rFonts w:ascii="Times New Roman" w:hAnsi="Times New Roman" w:eastAsia="Times New Roman"/>
          <w:strike w:val="false"/>
          <w:color w:val="000000"/>
          <w:spacing w:val="0"/>
          <w:w w:val="100"/>
          <w:sz w:val="22"/>
          <w:vertAlign w:val="baseline"/>
          <w:lang w:val="fr-FR"/>
        </w:rPr>
        <w:t xml:space="preserve">32</w:t>
      </w:r>
    </w:p>
    <w:p>
      <w:pPr>
        <w:pageBreakBefore w:val="false"/>
        <w:tabs>
          <w:tab w:val="right" w:leader="dot" w:pos="9072"/>
        </w:tabs>
        <w:spacing w:before="140" w:after="0" w:line="249" w:lineRule="exact"/>
        <w:ind w:right="36" w:left="864" w:firstLine="0"/>
        <w:jc w:val="left"/>
        <w:textAlignment w:val="baseline"/>
        <w:rPr>
          <w:rFonts w:ascii="Times New Roman" w:hAnsi="Times New Roman" w:eastAsia="Times New Roman"/>
          <w:strike w:val="false"/>
          <w:color w:val="000000"/>
          <w:spacing w:val="0"/>
          <w:w w:val="100"/>
          <w:sz w:val="22"/>
          <w:vertAlign w:val="baseline"/>
          <w:lang w:val="fr-FR"/>
        </w:rPr>
      </w:pPr>
      <w:r>
        <w:rPr>
          <w:rFonts w:ascii="Times New Roman" w:hAnsi="Times New Roman" w:eastAsia="Times New Roman"/>
          <w:strike w:val="false"/>
          <w:color w:val="000000"/>
          <w:spacing w:val="0"/>
          <w:w w:val="100"/>
          <w:sz w:val="22"/>
          <w:vertAlign w:val="baseline"/>
          <w:lang w:val="fr-FR"/>
        </w:rPr>
        <w:t xml:space="preserve">Définition et objectifs	</w:t>
      </w:r>
      <w:r>
        <w:rPr>
          <w:rFonts w:ascii="Times New Roman" w:hAnsi="Times New Roman" w:eastAsia="Times New Roman"/>
          <w:strike w:val="false"/>
          <w:color w:val="000000"/>
          <w:spacing w:val="0"/>
          <w:w w:val="100"/>
          <w:sz w:val="22"/>
          <w:vertAlign w:val="baseline"/>
          <w:lang w:val="fr-FR"/>
        </w:rPr>
        <w:t xml:space="preserve">32</w:t>
      </w:r>
    </w:p>
    <w:p>
      <w:pPr>
        <w:pageBreakBefore w:val="false"/>
        <w:tabs>
          <w:tab w:val="right" w:leader="dot" w:pos="9072"/>
        </w:tabs>
        <w:spacing w:before="145" w:after="0" w:line="249" w:lineRule="exact"/>
        <w:ind w:right="36" w:left="864" w:firstLine="0"/>
        <w:jc w:val="left"/>
        <w:textAlignment w:val="baseline"/>
        <w:rPr>
          <w:rFonts w:ascii="Times New Roman" w:hAnsi="Times New Roman" w:eastAsia="Times New Roman"/>
          <w:strike w:val="false"/>
          <w:color w:val="000000"/>
          <w:spacing w:val="0"/>
          <w:w w:val="100"/>
          <w:sz w:val="22"/>
          <w:vertAlign w:val="baseline"/>
          <w:lang w:val="fr-FR"/>
        </w:rPr>
      </w:pPr>
      <w:r>
        <w:rPr>
          <w:rFonts w:ascii="Times New Roman" w:hAnsi="Times New Roman" w:eastAsia="Times New Roman"/>
          <w:strike w:val="false"/>
          <w:color w:val="000000"/>
          <w:spacing w:val="0"/>
          <w:w w:val="100"/>
          <w:sz w:val="22"/>
          <w:vertAlign w:val="baseline"/>
          <w:lang w:val="fr-FR"/>
        </w:rPr>
        <w:t xml:space="preserve">Champ d’intervention de la méthode	</w:t>
      </w:r>
      <w:r>
        <w:rPr>
          <w:rFonts w:ascii="Times New Roman" w:hAnsi="Times New Roman" w:eastAsia="Times New Roman"/>
          <w:strike w:val="false"/>
          <w:color w:val="000000"/>
          <w:spacing w:val="0"/>
          <w:w w:val="100"/>
          <w:sz w:val="22"/>
          <w:vertAlign w:val="baseline"/>
          <w:lang w:val="fr-FR"/>
        </w:rPr>
        <w:t xml:space="preserve">32</w:t>
      </w:r>
    </w:p>
    <w:p>
      <w:pPr>
        <w:pageBreakBefore w:val="false"/>
        <w:tabs>
          <w:tab w:val="right" w:leader="dot" w:pos="9072"/>
        </w:tabs>
        <w:spacing w:before="139" w:after="0" w:line="249" w:lineRule="exact"/>
        <w:ind w:right="36" w:left="864" w:firstLine="0"/>
        <w:jc w:val="left"/>
        <w:textAlignment w:val="baseline"/>
        <w:rPr>
          <w:rFonts w:ascii="Times New Roman" w:hAnsi="Times New Roman" w:eastAsia="Times New Roman"/>
          <w:strike w:val="false"/>
          <w:color w:val="000000"/>
          <w:spacing w:val="0"/>
          <w:w w:val="100"/>
          <w:sz w:val="22"/>
          <w:vertAlign w:val="baseline"/>
          <w:lang w:val="fr-FR"/>
        </w:rPr>
      </w:pPr>
      <w:r>
        <w:rPr>
          <w:rFonts w:ascii="Times New Roman" w:hAnsi="Times New Roman" w:eastAsia="Times New Roman"/>
          <w:strike w:val="false"/>
          <w:color w:val="000000"/>
          <w:spacing w:val="0"/>
          <w:w w:val="100"/>
          <w:sz w:val="22"/>
          <w:vertAlign w:val="baseline"/>
          <w:lang w:val="fr-FR"/>
        </w:rPr>
        <w:t xml:space="preserve">La sélection des projets d’investissement par la méthode de prix de référence	</w:t>
      </w:r>
      <w:r>
        <w:rPr>
          <w:rFonts w:ascii="Times New Roman" w:hAnsi="Times New Roman" w:eastAsia="Times New Roman"/>
          <w:strike w:val="false"/>
          <w:color w:val="000000"/>
          <w:spacing w:val="0"/>
          <w:w w:val="100"/>
          <w:sz w:val="22"/>
          <w:vertAlign w:val="baseline"/>
          <w:lang w:val="fr-FR"/>
        </w:rPr>
        <w:t xml:space="preserve">33</w:t>
      </w:r>
    </w:p>
    <w:p>
      <w:pPr>
        <w:pageBreakBefore w:val="false"/>
        <w:tabs>
          <w:tab w:val="right" w:leader="dot" w:pos="9072"/>
        </w:tabs>
        <w:spacing w:before="140" w:after="0" w:line="249" w:lineRule="exact"/>
        <w:ind w:right="36" w:left="432" w:firstLine="0"/>
        <w:jc w:val="left"/>
        <w:textAlignment w:val="baseline"/>
        <w:rPr>
          <w:rFonts w:ascii="Times New Roman" w:hAnsi="Times New Roman" w:eastAsia="Times New Roman"/>
          <w:strike w:val="false"/>
          <w:color w:val="000000"/>
          <w:spacing w:val="0"/>
          <w:w w:val="100"/>
          <w:sz w:val="22"/>
          <w:vertAlign w:val="baseline"/>
          <w:lang w:val="fr-FR"/>
        </w:rPr>
      </w:pPr>
      <w:r>
        <w:rPr>
          <w:rFonts w:ascii="Times New Roman" w:hAnsi="Times New Roman" w:eastAsia="Times New Roman"/>
          <w:strike w:val="false"/>
          <w:color w:val="000000"/>
          <w:spacing w:val="0"/>
          <w:w w:val="100"/>
          <w:sz w:val="22"/>
          <w:vertAlign w:val="baseline"/>
          <w:lang w:val="fr-FR"/>
        </w:rPr>
        <w:t xml:space="preserve">1.2.2.2. Méthode des effets	</w:t>
      </w:r>
      <w:r>
        <w:rPr>
          <w:rFonts w:ascii="Times New Roman" w:hAnsi="Times New Roman" w:eastAsia="Times New Roman"/>
          <w:strike w:val="false"/>
          <w:color w:val="000000"/>
          <w:spacing w:val="0"/>
          <w:w w:val="100"/>
          <w:sz w:val="22"/>
          <w:vertAlign w:val="baseline"/>
          <w:lang w:val="fr-FR"/>
        </w:rPr>
        <w:t xml:space="preserve">33</w:t>
      </w:r>
    </w:p>
    <w:p>
      <w:pPr>
        <w:pageBreakBefore w:val="false"/>
        <w:tabs>
          <w:tab w:val="right" w:leader="dot" w:pos="9072"/>
        </w:tabs>
        <w:spacing w:before="145" w:after="0" w:line="249" w:lineRule="exact"/>
        <w:ind w:right="36" w:left="864" w:firstLine="0"/>
        <w:jc w:val="left"/>
        <w:textAlignment w:val="baseline"/>
        <w:rPr>
          <w:rFonts w:ascii="Times New Roman" w:hAnsi="Times New Roman" w:eastAsia="Times New Roman"/>
          <w:strike w:val="false"/>
          <w:color w:val="000000"/>
          <w:spacing w:val="0"/>
          <w:w w:val="100"/>
          <w:sz w:val="22"/>
          <w:vertAlign w:val="baseline"/>
          <w:lang w:val="fr-FR"/>
        </w:rPr>
      </w:pPr>
      <w:r>
        <w:rPr>
          <w:rFonts w:ascii="Times New Roman" w:hAnsi="Times New Roman" w:eastAsia="Times New Roman"/>
          <w:strike w:val="false"/>
          <w:color w:val="000000"/>
          <w:spacing w:val="0"/>
          <w:w w:val="100"/>
          <w:sz w:val="22"/>
          <w:vertAlign w:val="baseline"/>
          <w:lang w:val="fr-FR"/>
        </w:rPr>
        <w:t xml:space="preserve">Définition et objectifs	</w:t>
      </w:r>
      <w:r>
        <w:rPr>
          <w:rFonts w:ascii="Times New Roman" w:hAnsi="Times New Roman" w:eastAsia="Times New Roman"/>
          <w:strike w:val="false"/>
          <w:color w:val="000000"/>
          <w:spacing w:val="0"/>
          <w:w w:val="100"/>
          <w:sz w:val="22"/>
          <w:vertAlign w:val="baseline"/>
          <w:lang w:val="fr-FR"/>
        </w:rPr>
        <w:t xml:space="preserve">33</w:t>
      </w:r>
    </w:p>
    <w:p>
      <w:pPr>
        <w:pageBreakBefore w:val="false"/>
        <w:tabs>
          <w:tab w:val="right" w:leader="dot" w:pos="9072"/>
        </w:tabs>
        <w:spacing w:before="140" w:after="0" w:line="249" w:lineRule="exact"/>
        <w:ind w:right="36" w:left="864" w:firstLine="0"/>
        <w:jc w:val="left"/>
        <w:textAlignment w:val="baseline"/>
        <w:rPr>
          <w:rFonts w:ascii="Times New Roman" w:hAnsi="Times New Roman" w:eastAsia="Times New Roman"/>
          <w:strike w:val="false"/>
          <w:color w:val="000000"/>
          <w:spacing w:val="0"/>
          <w:w w:val="100"/>
          <w:sz w:val="22"/>
          <w:vertAlign w:val="baseline"/>
          <w:lang w:val="fr-FR"/>
        </w:rPr>
      </w:pPr>
      <w:r>
        <w:rPr>
          <w:rFonts w:ascii="Times New Roman" w:hAnsi="Times New Roman" w:eastAsia="Times New Roman"/>
          <w:strike w:val="false"/>
          <w:color w:val="000000"/>
          <w:spacing w:val="0"/>
          <w:w w:val="100"/>
          <w:sz w:val="22"/>
          <w:vertAlign w:val="baseline"/>
          <w:lang w:val="fr-FR"/>
        </w:rPr>
        <w:t xml:space="preserve">Principes d’emploi de la méthode des effets	</w:t>
      </w:r>
      <w:r>
        <w:rPr>
          <w:rFonts w:ascii="Times New Roman" w:hAnsi="Times New Roman" w:eastAsia="Times New Roman"/>
          <w:strike w:val="false"/>
          <w:color w:val="000000"/>
          <w:spacing w:val="0"/>
          <w:w w:val="100"/>
          <w:sz w:val="22"/>
          <w:vertAlign w:val="baseline"/>
          <w:lang w:val="fr-FR"/>
        </w:rPr>
        <w:t xml:space="preserve">33</w:t>
      </w:r>
    </w:p>
    <w:p>
      <w:pPr>
        <w:pageBreakBefore w:val="false"/>
        <w:tabs>
          <w:tab w:val="right" w:leader="dot" w:pos="9072"/>
        </w:tabs>
        <w:spacing w:before="144" w:after="0" w:line="249" w:lineRule="exact"/>
        <w:ind w:right="36" w:left="864" w:firstLine="0"/>
        <w:jc w:val="left"/>
        <w:textAlignment w:val="baseline"/>
        <w:rPr>
          <w:rFonts w:ascii="Times New Roman" w:hAnsi="Times New Roman" w:eastAsia="Times New Roman"/>
          <w:strike w:val="false"/>
          <w:color w:val="000000"/>
          <w:spacing w:val="0"/>
          <w:w w:val="100"/>
          <w:sz w:val="22"/>
          <w:vertAlign w:val="baseline"/>
          <w:lang w:val="fr-FR"/>
        </w:rPr>
      </w:pPr>
      <w:r>
        <w:rPr>
          <w:rFonts w:ascii="Times New Roman" w:hAnsi="Times New Roman" w:eastAsia="Times New Roman"/>
          <w:strike w:val="false"/>
          <w:color w:val="000000"/>
          <w:spacing w:val="0"/>
          <w:w w:val="100"/>
          <w:sz w:val="22"/>
          <w:vertAlign w:val="baseline"/>
          <w:lang w:val="fr-FR"/>
        </w:rPr>
        <w:t xml:space="preserve">Concordance et discordance des deux méthodes	</w:t>
      </w:r>
      <w:r>
        <w:rPr>
          <w:rFonts w:ascii="Times New Roman" w:hAnsi="Times New Roman" w:eastAsia="Times New Roman"/>
          <w:strike w:val="false"/>
          <w:color w:val="000000"/>
          <w:spacing w:val="0"/>
          <w:w w:val="100"/>
          <w:sz w:val="22"/>
          <w:vertAlign w:val="baseline"/>
          <w:lang w:val="fr-FR"/>
        </w:rPr>
        <w:t xml:space="preserve">33</w:t>
      </w:r>
    </w:p>
    <w:p>
      <w:pPr>
        <w:pageBreakBefore w:val="false"/>
        <w:tabs>
          <w:tab w:val="right" w:leader="dot" w:pos="9072"/>
        </w:tabs>
        <w:spacing w:before="140" w:after="0" w:line="249" w:lineRule="exact"/>
        <w:ind w:right="36" w:left="432" w:firstLine="0"/>
        <w:jc w:val="left"/>
        <w:textAlignment w:val="baseline"/>
        <w:rPr>
          <w:rFonts w:ascii="Times New Roman" w:hAnsi="Times New Roman" w:eastAsia="Times New Roman"/>
          <w:strike w:val="false"/>
          <w:color w:val="000000"/>
          <w:spacing w:val="0"/>
          <w:w w:val="100"/>
          <w:sz w:val="22"/>
          <w:vertAlign w:val="baseline"/>
          <w:lang w:val="fr-FR"/>
        </w:rPr>
      </w:pPr>
      <w:r>
        <w:rPr>
          <w:rFonts w:ascii="Times New Roman" w:hAnsi="Times New Roman" w:eastAsia="Times New Roman"/>
          <w:strike w:val="false"/>
          <w:color w:val="000000"/>
          <w:spacing w:val="0"/>
          <w:w w:val="100"/>
          <w:sz w:val="22"/>
          <w:vertAlign w:val="baseline"/>
          <w:lang w:val="fr-FR"/>
        </w:rPr>
        <w:t xml:space="preserve">1.3. La relation entre l’évaluation économique et l’évaluation financière	</w:t>
      </w:r>
      <w:r>
        <w:rPr>
          <w:rFonts w:ascii="Times New Roman" w:hAnsi="Times New Roman" w:eastAsia="Times New Roman"/>
          <w:strike w:val="false"/>
          <w:color w:val="000000"/>
          <w:spacing w:val="0"/>
          <w:w w:val="100"/>
          <w:sz w:val="22"/>
          <w:vertAlign w:val="baseline"/>
          <w:lang w:val="fr-FR"/>
        </w:rPr>
        <w:t xml:space="preserve">34</w:t>
      </w:r>
    </w:p>
    <w:p>
      <w:pPr>
        <w:pageBreakBefore w:val="false"/>
        <w:tabs>
          <w:tab w:val="right" w:leader="dot" w:pos="9072"/>
        </w:tabs>
        <w:spacing w:before="145" w:after="0" w:line="239" w:lineRule="exact"/>
        <w:ind w:right="36" w:left="432" w:firstLine="0"/>
        <w:jc w:val="left"/>
        <w:textAlignment w:val="baseline"/>
        <w:rPr>
          <w:rFonts w:ascii="Times New Roman" w:hAnsi="Times New Roman" w:eastAsia="Times New Roman"/>
          <w:strike w:val="false"/>
          <w:color w:val="000000"/>
          <w:spacing w:val="0"/>
          <w:w w:val="100"/>
          <w:sz w:val="22"/>
          <w:vertAlign w:val="baseline"/>
          <w:lang w:val="fr-FR"/>
        </w:rPr>
      </w:pPr>
      <w:r>
        <w:rPr>
          <w:rFonts w:ascii="Times New Roman" w:hAnsi="Times New Roman" w:eastAsia="Times New Roman"/>
          <w:strike w:val="false"/>
          <w:color w:val="000000"/>
          <w:spacing w:val="0"/>
          <w:w w:val="100"/>
          <w:sz w:val="22"/>
          <w:vertAlign w:val="baseline"/>
          <w:lang w:val="fr-FR"/>
        </w:rPr>
        <w:t xml:space="preserve">1.3.1. Relation de complémentarité	</w:t>
      </w:r>
      <w:r>
        <w:rPr>
          <w:rFonts w:ascii="Times New Roman" w:hAnsi="Times New Roman" w:eastAsia="Times New Roman"/>
          <w:strike w:val="false"/>
          <w:color w:val="000000"/>
          <w:spacing w:val="0"/>
          <w:w w:val="100"/>
          <w:sz w:val="22"/>
          <w:vertAlign w:val="baseline"/>
          <w:lang w:val="fr-FR"/>
        </w:rPr>
        <w:t xml:space="preserve">34</w:t>
      </w:r>
    </w:p>
    <w:p>
      <w:pPr>
        <w:sectPr>
          <w:type w:val="nextPage"/>
          <w:pgSz w:w="11904" w:h="16843" w:orient="portrait"/>
          <w:pgMar w:bottom="1187" w:top="720" w:right="1379" w:left="1385" w:header="720" w:footer="720"/>
          <w:titlePg w:val="false"/>
          <w:textDirection w:val="lrTb"/>
        </w:sectPr>
      </w:pPr>
    </w:p>
    <w:p>
      <w:pPr>
        <w:pageBreakBefore w:val="false"/>
        <w:spacing w:before="4" w:after="0" w:line="212" w:lineRule="exact"/>
        <w:ind w:right="36" w:left="0" w:firstLine="0"/>
        <w:jc w:val="right"/>
        <w:textAlignment w:val="baseline"/>
        <w:rPr>
          <w:rFonts w:ascii="Times New Roman" w:hAnsi="Times New Roman" w:eastAsia="Times New Roman"/>
          <w:b w:val="true"/>
          <w:strike w:val="false"/>
          <w:color w:val="000000"/>
          <w:spacing w:val="0"/>
          <w:w w:val="100"/>
          <w:sz w:val="20"/>
          <w:vertAlign w:val="baseline"/>
          <w:lang w:val="fr-FR"/>
        </w:rPr>
      </w:pPr>
      <w:r>
        <w:rPr>
          <w:rFonts w:ascii="Times New Roman" w:hAnsi="Times New Roman" w:eastAsia="Times New Roman"/>
          <w:b w:val="true"/>
          <w:strike w:val="false"/>
          <w:color w:val="000000"/>
          <w:spacing w:val="0"/>
          <w:w w:val="100"/>
          <w:sz w:val="20"/>
          <w:vertAlign w:val="baseline"/>
          <w:lang w:val="fr-FR"/>
        </w:rPr>
        <w:t xml:space="preserve">Table des matières</w:t>
      </w:r>
    </w:p>
    <w:p>
      <w:pPr>
        <w:pageBreakBefore w:val="false"/>
        <w:tabs>
          <w:tab w:val="right" w:leader="dot" w:pos="9072"/>
        </w:tabs>
        <w:spacing w:before="481" w:after="0" w:line="249" w:lineRule="exact"/>
        <w:ind w:right="36" w:left="432" w:firstLine="0"/>
        <w:jc w:val="left"/>
        <w:textAlignment w:val="baseline"/>
        <w:rPr>
          <w:rFonts w:ascii="Times New Roman" w:hAnsi="Times New Roman" w:eastAsia="Times New Roman"/>
          <w:strike w:val="false"/>
          <w:color w:val="000000"/>
          <w:spacing w:val="0"/>
          <w:w w:val="100"/>
          <w:sz w:val="22"/>
          <w:vertAlign w:val="baseline"/>
          <w:lang w:val="fr-FR"/>
        </w:rPr>
      </w:pPr>
      <w:r>
        <w:pict>
          <v:line strokeweight="4.8pt" strokecolor="#602323" from="69.25pt,49.7pt" to="526.3pt,49.7pt" style="position:absolute;mso-position-horizontal-relative:page;mso-position-vertical-relative:page;">
            <v:stroke linestyle="thinThin"/>
          </v:line>
        </w:pict>
      </w:r>
      <w:r>
        <w:rPr>
          <w:rFonts w:ascii="Times New Roman" w:hAnsi="Times New Roman" w:eastAsia="Times New Roman"/>
          <w:strike w:val="false"/>
          <w:color w:val="000000"/>
          <w:spacing w:val="0"/>
          <w:w w:val="100"/>
          <w:sz w:val="22"/>
          <w:vertAlign w:val="baseline"/>
          <w:lang w:val="fr-FR"/>
        </w:rPr>
        <w:t xml:space="preserve">1.3.2. Relation de concurrence	</w:t>
      </w:r>
      <w:r>
        <w:rPr>
          <w:rFonts w:ascii="Times New Roman" w:hAnsi="Times New Roman" w:eastAsia="Times New Roman"/>
          <w:strike w:val="false"/>
          <w:color w:val="000000"/>
          <w:spacing w:val="0"/>
          <w:w w:val="100"/>
          <w:sz w:val="22"/>
          <w:vertAlign w:val="baseline"/>
          <w:lang w:val="fr-FR"/>
        </w:rPr>
        <w:t xml:space="preserve">34</w:t>
      </w:r>
    </w:p>
    <w:p>
      <w:pPr>
        <w:pageBreakBefore w:val="false"/>
        <w:tabs>
          <w:tab w:val="right" w:leader="dot" w:pos="9072"/>
        </w:tabs>
        <w:spacing w:before="139" w:after="0" w:line="249" w:lineRule="exact"/>
        <w:ind w:right="36" w:left="864" w:firstLine="0"/>
        <w:jc w:val="left"/>
        <w:textAlignment w:val="baseline"/>
        <w:rPr>
          <w:rFonts w:ascii="Times New Roman" w:hAnsi="Times New Roman" w:eastAsia="Times New Roman"/>
          <w:strike w:val="false"/>
          <w:color w:val="000000"/>
          <w:spacing w:val="0"/>
          <w:w w:val="100"/>
          <w:sz w:val="22"/>
          <w:vertAlign w:val="baseline"/>
          <w:lang w:val="fr-FR"/>
        </w:rPr>
      </w:pPr>
      <w:r>
        <w:rPr>
          <w:rFonts w:ascii="Times New Roman" w:hAnsi="Times New Roman" w:eastAsia="Times New Roman"/>
          <w:strike w:val="false"/>
          <w:color w:val="000000"/>
          <w:spacing w:val="0"/>
          <w:w w:val="100"/>
          <w:sz w:val="22"/>
          <w:vertAlign w:val="baseline"/>
          <w:lang w:val="fr-FR"/>
        </w:rPr>
        <w:t xml:space="preserve">Pour un projet public	</w:t>
      </w:r>
      <w:r>
        <w:rPr>
          <w:rFonts w:ascii="Times New Roman" w:hAnsi="Times New Roman" w:eastAsia="Times New Roman"/>
          <w:strike w:val="false"/>
          <w:color w:val="000000"/>
          <w:spacing w:val="0"/>
          <w:w w:val="100"/>
          <w:sz w:val="22"/>
          <w:vertAlign w:val="baseline"/>
          <w:lang w:val="fr-FR"/>
        </w:rPr>
        <w:t xml:space="preserve">34</w:t>
      </w:r>
    </w:p>
    <w:p>
      <w:pPr>
        <w:pageBreakBefore w:val="false"/>
        <w:tabs>
          <w:tab w:val="right" w:leader="dot" w:pos="9072"/>
        </w:tabs>
        <w:spacing w:before="145" w:after="0" w:line="249" w:lineRule="exact"/>
        <w:ind w:right="36" w:left="864" w:firstLine="0"/>
        <w:jc w:val="left"/>
        <w:textAlignment w:val="baseline"/>
        <w:rPr>
          <w:rFonts w:ascii="Times New Roman" w:hAnsi="Times New Roman" w:eastAsia="Times New Roman"/>
          <w:strike w:val="false"/>
          <w:color w:val="000000"/>
          <w:spacing w:val="0"/>
          <w:w w:val="100"/>
          <w:sz w:val="22"/>
          <w:vertAlign w:val="baseline"/>
          <w:lang w:val="fr-FR"/>
        </w:rPr>
      </w:pPr>
      <w:r>
        <w:rPr>
          <w:rFonts w:ascii="Times New Roman" w:hAnsi="Times New Roman" w:eastAsia="Times New Roman"/>
          <w:strike w:val="false"/>
          <w:color w:val="000000"/>
          <w:spacing w:val="0"/>
          <w:w w:val="100"/>
          <w:sz w:val="22"/>
          <w:vertAlign w:val="baseline"/>
          <w:lang w:val="fr-FR"/>
        </w:rPr>
        <w:t xml:space="preserve">Pour un projet privé	</w:t>
      </w:r>
      <w:r>
        <w:rPr>
          <w:rFonts w:ascii="Times New Roman" w:hAnsi="Times New Roman" w:eastAsia="Times New Roman"/>
          <w:strike w:val="false"/>
          <w:color w:val="000000"/>
          <w:spacing w:val="0"/>
          <w:w w:val="100"/>
          <w:sz w:val="22"/>
          <w:vertAlign w:val="baseline"/>
          <w:lang w:val="fr-FR"/>
        </w:rPr>
        <w:t xml:space="preserve">34</w:t>
      </w:r>
    </w:p>
    <w:p>
      <w:pPr>
        <w:pageBreakBefore w:val="false"/>
        <w:tabs>
          <w:tab w:val="right" w:leader="dot" w:pos="9072"/>
        </w:tabs>
        <w:spacing w:before="140" w:after="0" w:line="249" w:lineRule="exact"/>
        <w:ind w:right="36" w:left="216" w:firstLine="0"/>
        <w:jc w:val="left"/>
        <w:textAlignment w:val="baseline"/>
        <w:rPr>
          <w:rFonts w:ascii="Times New Roman" w:hAnsi="Times New Roman" w:eastAsia="Times New Roman"/>
          <w:strike w:val="false"/>
          <w:color w:val="000000"/>
          <w:spacing w:val="0"/>
          <w:w w:val="100"/>
          <w:sz w:val="22"/>
          <w:vertAlign w:val="baseline"/>
          <w:lang w:val="fr-FR"/>
        </w:rPr>
      </w:pPr>
      <w:r>
        <w:rPr>
          <w:rFonts w:ascii="Times New Roman" w:hAnsi="Times New Roman" w:eastAsia="Times New Roman"/>
          <w:strike w:val="false"/>
          <w:color w:val="000000"/>
          <w:spacing w:val="0"/>
          <w:w w:val="100"/>
          <w:sz w:val="22"/>
          <w:vertAlign w:val="baseline"/>
          <w:lang w:val="fr-FR"/>
        </w:rPr>
        <w:t xml:space="preserve">Section 02 : critères d’évaluation de la rentabilité d’un projet dans un univers certain	</w:t>
      </w:r>
      <w:r>
        <w:rPr>
          <w:rFonts w:ascii="Times New Roman" w:hAnsi="Times New Roman" w:eastAsia="Times New Roman"/>
          <w:strike w:val="false"/>
          <w:color w:val="000000"/>
          <w:spacing w:val="0"/>
          <w:w w:val="100"/>
          <w:sz w:val="22"/>
          <w:vertAlign w:val="baseline"/>
          <w:lang w:val="fr-FR"/>
        </w:rPr>
        <w:t xml:space="preserve">34</w:t>
      </w:r>
    </w:p>
    <w:p>
      <w:pPr>
        <w:pageBreakBefore w:val="false"/>
        <w:tabs>
          <w:tab w:val="right" w:leader="dot" w:pos="9072"/>
        </w:tabs>
        <w:spacing w:before="144" w:after="0" w:line="249" w:lineRule="exact"/>
        <w:ind w:right="36" w:left="432" w:firstLine="0"/>
        <w:jc w:val="left"/>
        <w:textAlignment w:val="baseline"/>
        <w:rPr>
          <w:rFonts w:ascii="Times New Roman" w:hAnsi="Times New Roman" w:eastAsia="Times New Roman"/>
          <w:strike w:val="false"/>
          <w:color w:val="000000"/>
          <w:spacing w:val="0"/>
          <w:w w:val="100"/>
          <w:sz w:val="22"/>
          <w:vertAlign w:val="baseline"/>
          <w:lang w:val="fr-FR"/>
        </w:rPr>
      </w:pPr>
      <w:r>
        <w:rPr>
          <w:rFonts w:ascii="Times New Roman" w:hAnsi="Times New Roman" w:eastAsia="Times New Roman"/>
          <w:strike w:val="false"/>
          <w:color w:val="000000"/>
          <w:spacing w:val="0"/>
          <w:w w:val="100"/>
          <w:sz w:val="22"/>
          <w:vertAlign w:val="baseline"/>
          <w:lang w:val="fr-FR"/>
        </w:rPr>
        <w:t xml:space="preserve">2.1.Les critères non fondés sur l’actualisation	</w:t>
      </w:r>
      <w:r>
        <w:rPr>
          <w:rFonts w:ascii="Times New Roman" w:hAnsi="Times New Roman" w:eastAsia="Times New Roman"/>
          <w:strike w:val="false"/>
          <w:color w:val="000000"/>
          <w:spacing w:val="0"/>
          <w:w w:val="100"/>
          <w:sz w:val="22"/>
          <w:vertAlign w:val="baseline"/>
          <w:lang w:val="fr-FR"/>
        </w:rPr>
        <w:t xml:space="preserve">34</w:t>
      </w:r>
    </w:p>
    <w:p>
      <w:pPr>
        <w:pageBreakBefore w:val="false"/>
        <w:tabs>
          <w:tab w:val="right" w:leader="dot" w:pos="9072"/>
        </w:tabs>
        <w:spacing w:before="140" w:after="0" w:line="249" w:lineRule="exact"/>
        <w:ind w:right="36" w:left="432" w:firstLine="0"/>
        <w:jc w:val="left"/>
        <w:textAlignment w:val="baseline"/>
        <w:rPr>
          <w:rFonts w:ascii="Times New Roman" w:hAnsi="Times New Roman" w:eastAsia="Times New Roman"/>
          <w:strike w:val="false"/>
          <w:color w:val="000000"/>
          <w:spacing w:val="0"/>
          <w:w w:val="100"/>
          <w:sz w:val="22"/>
          <w:vertAlign w:val="baseline"/>
          <w:lang w:val="fr-FR"/>
        </w:rPr>
      </w:pPr>
      <w:r>
        <w:rPr>
          <w:rFonts w:ascii="Times New Roman" w:hAnsi="Times New Roman" w:eastAsia="Times New Roman"/>
          <w:strike w:val="false"/>
          <w:color w:val="000000"/>
          <w:spacing w:val="0"/>
          <w:w w:val="100"/>
          <w:sz w:val="22"/>
          <w:vertAlign w:val="baseline"/>
          <w:lang w:val="fr-FR"/>
        </w:rPr>
        <w:t xml:space="preserve">2.1.1.Le taux de rentabilité moyen (TRM)	</w:t>
      </w:r>
      <w:r>
        <w:rPr>
          <w:rFonts w:ascii="Times New Roman" w:hAnsi="Times New Roman" w:eastAsia="Times New Roman"/>
          <w:strike w:val="false"/>
          <w:color w:val="000000"/>
          <w:spacing w:val="0"/>
          <w:w w:val="100"/>
          <w:sz w:val="22"/>
          <w:vertAlign w:val="baseline"/>
          <w:lang w:val="fr-FR"/>
        </w:rPr>
        <w:t xml:space="preserve">34</w:t>
      </w:r>
    </w:p>
    <w:p>
      <w:pPr>
        <w:pageBreakBefore w:val="false"/>
        <w:tabs>
          <w:tab w:val="right" w:leader="dot" w:pos="9072"/>
        </w:tabs>
        <w:spacing w:before="145" w:after="0" w:line="249" w:lineRule="exact"/>
        <w:ind w:right="36" w:left="864" w:firstLine="0"/>
        <w:jc w:val="left"/>
        <w:textAlignment w:val="baseline"/>
        <w:rPr>
          <w:rFonts w:ascii="Times New Roman" w:hAnsi="Times New Roman" w:eastAsia="Times New Roman"/>
          <w:strike w:val="false"/>
          <w:color w:val="000000"/>
          <w:spacing w:val="0"/>
          <w:w w:val="100"/>
          <w:sz w:val="22"/>
          <w:vertAlign w:val="baseline"/>
          <w:lang w:val="fr-FR"/>
        </w:rPr>
      </w:pPr>
      <w:r>
        <w:rPr>
          <w:rFonts w:ascii="Times New Roman" w:hAnsi="Times New Roman" w:eastAsia="Times New Roman"/>
          <w:strike w:val="false"/>
          <w:color w:val="000000"/>
          <w:spacing w:val="0"/>
          <w:w w:val="100"/>
          <w:sz w:val="22"/>
          <w:vertAlign w:val="baseline"/>
          <w:lang w:val="fr-FR"/>
        </w:rPr>
        <w:t xml:space="preserve">Avantages et inconvénients de la méthode du TRM	</w:t>
      </w:r>
      <w:r>
        <w:rPr>
          <w:rFonts w:ascii="Times New Roman" w:hAnsi="Times New Roman" w:eastAsia="Times New Roman"/>
          <w:strike w:val="false"/>
          <w:color w:val="000000"/>
          <w:spacing w:val="0"/>
          <w:w w:val="100"/>
          <w:sz w:val="22"/>
          <w:vertAlign w:val="baseline"/>
          <w:lang w:val="fr-FR"/>
        </w:rPr>
        <w:t xml:space="preserve">35</w:t>
      </w:r>
    </w:p>
    <w:p>
      <w:pPr>
        <w:pageBreakBefore w:val="false"/>
        <w:tabs>
          <w:tab w:val="right" w:leader="dot" w:pos="9072"/>
        </w:tabs>
        <w:spacing w:before="140" w:after="0" w:line="249" w:lineRule="exact"/>
        <w:ind w:right="36" w:left="432" w:firstLine="0"/>
        <w:jc w:val="left"/>
        <w:textAlignment w:val="baseline"/>
        <w:rPr>
          <w:rFonts w:ascii="Times New Roman" w:hAnsi="Times New Roman" w:eastAsia="Times New Roman"/>
          <w:strike w:val="false"/>
          <w:color w:val="000000"/>
          <w:spacing w:val="0"/>
          <w:w w:val="100"/>
          <w:sz w:val="22"/>
          <w:vertAlign w:val="baseline"/>
          <w:lang w:val="fr-FR"/>
        </w:rPr>
      </w:pPr>
      <w:r>
        <w:rPr>
          <w:rFonts w:ascii="Times New Roman" w:hAnsi="Times New Roman" w:eastAsia="Times New Roman"/>
          <w:strike w:val="false"/>
          <w:color w:val="000000"/>
          <w:spacing w:val="0"/>
          <w:w w:val="100"/>
          <w:sz w:val="22"/>
          <w:vertAlign w:val="baseline"/>
          <w:lang w:val="fr-FR"/>
        </w:rPr>
        <w:t xml:space="preserve">2.1.2.Le délai de récupération simple (DRS)	</w:t>
      </w:r>
      <w:r>
        <w:rPr>
          <w:rFonts w:ascii="Times New Roman" w:hAnsi="Times New Roman" w:eastAsia="Times New Roman"/>
          <w:strike w:val="false"/>
          <w:color w:val="000000"/>
          <w:spacing w:val="0"/>
          <w:w w:val="100"/>
          <w:sz w:val="22"/>
          <w:vertAlign w:val="baseline"/>
          <w:lang w:val="fr-FR"/>
        </w:rPr>
        <w:t xml:space="preserve">35</w:t>
      </w:r>
    </w:p>
    <w:p>
      <w:pPr>
        <w:pageBreakBefore w:val="false"/>
        <w:tabs>
          <w:tab w:val="right" w:leader="dot" w:pos="9072"/>
        </w:tabs>
        <w:spacing w:before="144" w:after="0" w:line="249" w:lineRule="exact"/>
        <w:ind w:right="36" w:left="864" w:firstLine="0"/>
        <w:jc w:val="left"/>
        <w:textAlignment w:val="baseline"/>
        <w:rPr>
          <w:rFonts w:ascii="Times New Roman" w:hAnsi="Times New Roman" w:eastAsia="Times New Roman"/>
          <w:strike w:val="false"/>
          <w:color w:val="000000"/>
          <w:spacing w:val="0"/>
          <w:w w:val="100"/>
          <w:sz w:val="22"/>
          <w:vertAlign w:val="baseline"/>
          <w:lang w:val="fr-FR"/>
        </w:rPr>
      </w:pPr>
      <w:r>
        <w:rPr>
          <w:rFonts w:ascii="Times New Roman" w:hAnsi="Times New Roman" w:eastAsia="Times New Roman"/>
          <w:strike w:val="false"/>
          <w:color w:val="000000"/>
          <w:spacing w:val="0"/>
          <w:w w:val="100"/>
          <w:sz w:val="22"/>
          <w:vertAlign w:val="baseline"/>
          <w:lang w:val="fr-FR"/>
        </w:rPr>
        <w:t xml:space="preserve">Avantages du DR	</w:t>
      </w:r>
      <w:r>
        <w:rPr>
          <w:rFonts w:ascii="Times New Roman" w:hAnsi="Times New Roman" w:eastAsia="Times New Roman"/>
          <w:strike w:val="false"/>
          <w:color w:val="000000"/>
          <w:spacing w:val="0"/>
          <w:w w:val="100"/>
          <w:sz w:val="22"/>
          <w:vertAlign w:val="baseline"/>
          <w:lang w:val="fr-FR"/>
        </w:rPr>
        <w:t xml:space="preserve">36</w:t>
      </w:r>
    </w:p>
    <w:p>
      <w:pPr>
        <w:pageBreakBefore w:val="false"/>
        <w:tabs>
          <w:tab w:val="right" w:leader="dot" w:pos="9072"/>
        </w:tabs>
        <w:spacing w:before="140" w:after="0" w:line="249" w:lineRule="exact"/>
        <w:ind w:right="36" w:left="864" w:firstLine="0"/>
        <w:jc w:val="left"/>
        <w:textAlignment w:val="baseline"/>
        <w:rPr>
          <w:rFonts w:ascii="Times New Roman" w:hAnsi="Times New Roman" w:eastAsia="Times New Roman"/>
          <w:strike w:val="false"/>
          <w:color w:val="000000"/>
          <w:spacing w:val="0"/>
          <w:w w:val="100"/>
          <w:sz w:val="22"/>
          <w:vertAlign w:val="baseline"/>
          <w:lang w:val="fr-FR"/>
        </w:rPr>
      </w:pPr>
      <w:r>
        <w:rPr>
          <w:rFonts w:ascii="Times New Roman" w:hAnsi="Times New Roman" w:eastAsia="Times New Roman"/>
          <w:strike w:val="false"/>
          <w:color w:val="000000"/>
          <w:spacing w:val="0"/>
          <w:w w:val="100"/>
          <w:sz w:val="22"/>
          <w:vertAlign w:val="baseline"/>
          <w:lang w:val="fr-FR"/>
        </w:rPr>
        <w:t xml:space="preserve">Inconvénients du DR	</w:t>
      </w:r>
      <w:r>
        <w:rPr>
          <w:rFonts w:ascii="Times New Roman" w:hAnsi="Times New Roman" w:eastAsia="Times New Roman"/>
          <w:strike w:val="false"/>
          <w:color w:val="000000"/>
          <w:spacing w:val="0"/>
          <w:w w:val="100"/>
          <w:sz w:val="22"/>
          <w:vertAlign w:val="baseline"/>
          <w:lang w:val="fr-FR"/>
        </w:rPr>
        <w:t xml:space="preserve">36</w:t>
      </w:r>
    </w:p>
    <w:p>
      <w:pPr>
        <w:pageBreakBefore w:val="false"/>
        <w:tabs>
          <w:tab w:val="right" w:leader="dot" w:pos="9072"/>
        </w:tabs>
        <w:spacing w:before="140" w:after="0" w:line="249" w:lineRule="exact"/>
        <w:ind w:right="36" w:left="432" w:firstLine="0"/>
        <w:jc w:val="left"/>
        <w:textAlignment w:val="baseline"/>
        <w:rPr>
          <w:rFonts w:ascii="Times New Roman" w:hAnsi="Times New Roman" w:eastAsia="Times New Roman"/>
          <w:strike w:val="false"/>
          <w:color w:val="000000"/>
          <w:spacing w:val="0"/>
          <w:w w:val="100"/>
          <w:sz w:val="22"/>
          <w:vertAlign w:val="baseline"/>
          <w:lang w:val="fr-FR"/>
        </w:rPr>
      </w:pPr>
      <w:r>
        <w:rPr>
          <w:rFonts w:ascii="Times New Roman" w:hAnsi="Times New Roman" w:eastAsia="Times New Roman"/>
          <w:strike w:val="false"/>
          <w:color w:val="000000"/>
          <w:spacing w:val="0"/>
          <w:w w:val="100"/>
          <w:sz w:val="22"/>
          <w:vertAlign w:val="baseline"/>
          <w:lang w:val="fr-FR"/>
        </w:rPr>
        <w:t xml:space="preserve">2.2. Les critères d’évaluations fondés sur l’actualisation :	</w:t>
      </w:r>
      <w:r>
        <w:rPr>
          <w:rFonts w:ascii="Times New Roman" w:hAnsi="Times New Roman" w:eastAsia="Times New Roman"/>
          <w:strike w:val="false"/>
          <w:color w:val="000000"/>
          <w:spacing w:val="0"/>
          <w:w w:val="100"/>
          <w:sz w:val="22"/>
          <w:vertAlign w:val="baseline"/>
          <w:lang w:val="fr-FR"/>
        </w:rPr>
        <w:t xml:space="preserve">36</w:t>
      </w:r>
    </w:p>
    <w:p>
      <w:pPr>
        <w:pageBreakBefore w:val="false"/>
        <w:tabs>
          <w:tab w:val="right" w:leader="dot" w:pos="9072"/>
        </w:tabs>
        <w:spacing w:before="144" w:after="0" w:line="249" w:lineRule="exact"/>
        <w:ind w:right="36" w:left="432" w:firstLine="0"/>
        <w:jc w:val="left"/>
        <w:textAlignment w:val="baseline"/>
        <w:rPr>
          <w:rFonts w:ascii="Times New Roman" w:hAnsi="Times New Roman" w:eastAsia="Times New Roman"/>
          <w:strike w:val="false"/>
          <w:color w:val="000000"/>
          <w:spacing w:val="0"/>
          <w:w w:val="100"/>
          <w:sz w:val="22"/>
          <w:vertAlign w:val="baseline"/>
          <w:lang w:val="fr-FR"/>
        </w:rPr>
      </w:pPr>
      <w:r>
        <w:rPr>
          <w:rFonts w:ascii="Times New Roman" w:hAnsi="Times New Roman" w:eastAsia="Times New Roman"/>
          <w:strike w:val="false"/>
          <w:color w:val="000000"/>
          <w:spacing w:val="0"/>
          <w:w w:val="100"/>
          <w:sz w:val="22"/>
          <w:vertAlign w:val="baseline"/>
          <w:lang w:val="fr-FR"/>
        </w:rPr>
        <w:t xml:space="preserve">2.2.1. Le critère de la valeur actuelle nette	</w:t>
      </w:r>
      <w:r>
        <w:rPr>
          <w:rFonts w:ascii="Times New Roman" w:hAnsi="Times New Roman" w:eastAsia="Times New Roman"/>
          <w:strike w:val="false"/>
          <w:color w:val="000000"/>
          <w:spacing w:val="0"/>
          <w:w w:val="100"/>
          <w:sz w:val="22"/>
          <w:vertAlign w:val="baseline"/>
          <w:lang w:val="fr-FR"/>
        </w:rPr>
        <w:t xml:space="preserve">36</w:t>
      </w:r>
    </w:p>
    <w:p>
      <w:pPr>
        <w:pageBreakBefore w:val="false"/>
        <w:tabs>
          <w:tab w:val="right" w:leader="dot" w:pos="9072"/>
        </w:tabs>
        <w:spacing w:before="140" w:after="0" w:line="249" w:lineRule="exact"/>
        <w:ind w:right="36" w:left="864" w:firstLine="0"/>
        <w:jc w:val="left"/>
        <w:textAlignment w:val="baseline"/>
        <w:rPr>
          <w:rFonts w:ascii="Times New Roman" w:hAnsi="Times New Roman" w:eastAsia="Times New Roman"/>
          <w:strike w:val="false"/>
          <w:color w:val="000000"/>
          <w:spacing w:val="0"/>
          <w:w w:val="100"/>
          <w:sz w:val="22"/>
          <w:vertAlign w:val="baseline"/>
          <w:lang w:val="fr-FR"/>
        </w:rPr>
      </w:pPr>
      <w:r>
        <w:rPr>
          <w:rFonts w:ascii="Times New Roman" w:hAnsi="Times New Roman" w:eastAsia="Times New Roman"/>
          <w:strike w:val="false"/>
          <w:color w:val="000000"/>
          <w:spacing w:val="0"/>
          <w:w w:val="100"/>
          <w:sz w:val="22"/>
          <w:vertAlign w:val="baseline"/>
          <w:lang w:val="fr-FR"/>
        </w:rPr>
        <w:t xml:space="preserve">Avantages de la VAN	</w:t>
      </w:r>
      <w:r>
        <w:rPr>
          <w:rFonts w:ascii="Times New Roman" w:hAnsi="Times New Roman" w:eastAsia="Times New Roman"/>
          <w:strike w:val="false"/>
          <w:color w:val="000000"/>
          <w:spacing w:val="0"/>
          <w:w w:val="100"/>
          <w:sz w:val="22"/>
          <w:vertAlign w:val="baseline"/>
          <w:lang w:val="fr-FR"/>
        </w:rPr>
        <w:t xml:space="preserve">37</w:t>
      </w:r>
    </w:p>
    <w:p>
      <w:pPr>
        <w:pageBreakBefore w:val="false"/>
        <w:tabs>
          <w:tab w:val="right" w:leader="dot" w:pos="9072"/>
        </w:tabs>
        <w:spacing w:before="145" w:after="0" w:line="249" w:lineRule="exact"/>
        <w:ind w:right="36" w:left="864" w:firstLine="0"/>
        <w:jc w:val="left"/>
        <w:textAlignment w:val="baseline"/>
        <w:rPr>
          <w:rFonts w:ascii="Times New Roman" w:hAnsi="Times New Roman" w:eastAsia="Times New Roman"/>
          <w:strike w:val="false"/>
          <w:color w:val="000000"/>
          <w:spacing w:val="0"/>
          <w:w w:val="100"/>
          <w:sz w:val="22"/>
          <w:vertAlign w:val="baseline"/>
          <w:lang w:val="fr-FR"/>
        </w:rPr>
      </w:pPr>
      <w:r>
        <w:rPr>
          <w:rFonts w:ascii="Times New Roman" w:hAnsi="Times New Roman" w:eastAsia="Times New Roman"/>
          <w:strike w:val="false"/>
          <w:color w:val="000000"/>
          <w:spacing w:val="0"/>
          <w:w w:val="100"/>
          <w:sz w:val="22"/>
          <w:vertAlign w:val="baseline"/>
          <w:lang w:val="fr-FR"/>
        </w:rPr>
        <w:t xml:space="preserve">Inconvénients de la VAN	</w:t>
      </w:r>
      <w:r>
        <w:rPr>
          <w:rFonts w:ascii="Times New Roman" w:hAnsi="Times New Roman" w:eastAsia="Times New Roman"/>
          <w:strike w:val="false"/>
          <w:color w:val="000000"/>
          <w:spacing w:val="0"/>
          <w:w w:val="100"/>
          <w:sz w:val="22"/>
          <w:vertAlign w:val="baseline"/>
          <w:lang w:val="fr-FR"/>
        </w:rPr>
        <w:t xml:space="preserve">37</w:t>
      </w:r>
    </w:p>
    <w:p>
      <w:pPr>
        <w:pageBreakBefore w:val="false"/>
        <w:tabs>
          <w:tab w:val="right" w:leader="dot" w:pos="9072"/>
        </w:tabs>
        <w:spacing w:before="140" w:after="0" w:line="249" w:lineRule="exact"/>
        <w:ind w:right="36" w:left="432" w:firstLine="0"/>
        <w:jc w:val="left"/>
        <w:textAlignment w:val="baseline"/>
        <w:rPr>
          <w:rFonts w:ascii="Times New Roman" w:hAnsi="Times New Roman" w:eastAsia="Times New Roman"/>
          <w:strike w:val="false"/>
          <w:color w:val="000000"/>
          <w:spacing w:val="0"/>
          <w:w w:val="100"/>
          <w:sz w:val="22"/>
          <w:vertAlign w:val="baseline"/>
          <w:lang w:val="fr-FR"/>
        </w:rPr>
      </w:pPr>
      <w:r>
        <w:rPr>
          <w:rFonts w:ascii="Times New Roman" w:hAnsi="Times New Roman" w:eastAsia="Times New Roman"/>
          <w:strike w:val="false"/>
          <w:color w:val="000000"/>
          <w:spacing w:val="0"/>
          <w:w w:val="100"/>
          <w:sz w:val="22"/>
          <w:vertAlign w:val="baseline"/>
          <w:lang w:val="fr-FR"/>
        </w:rPr>
        <w:t xml:space="preserve">2.2.2. Le critère du taux de rendement interne (TRI)	</w:t>
      </w:r>
      <w:r>
        <w:rPr>
          <w:rFonts w:ascii="Times New Roman" w:hAnsi="Times New Roman" w:eastAsia="Times New Roman"/>
          <w:strike w:val="false"/>
          <w:color w:val="000000"/>
          <w:spacing w:val="0"/>
          <w:w w:val="100"/>
          <w:sz w:val="22"/>
          <w:vertAlign w:val="baseline"/>
          <w:lang w:val="fr-FR"/>
        </w:rPr>
        <w:t xml:space="preserve">38</w:t>
      </w:r>
    </w:p>
    <w:p>
      <w:pPr>
        <w:pageBreakBefore w:val="false"/>
        <w:tabs>
          <w:tab w:val="right" w:leader="dot" w:pos="9072"/>
        </w:tabs>
        <w:spacing w:before="144" w:after="0" w:line="249" w:lineRule="exact"/>
        <w:ind w:right="36" w:left="864" w:firstLine="0"/>
        <w:jc w:val="left"/>
        <w:textAlignment w:val="baseline"/>
        <w:rPr>
          <w:rFonts w:ascii="Times New Roman" w:hAnsi="Times New Roman" w:eastAsia="Times New Roman"/>
          <w:strike w:val="false"/>
          <w:color w:val="000000"/>
          <w:spacing w:val="0"/>
          <w:w w:val="100"/>
          <w:sz w:val="22"/>
          <w:vertAlign w:val="baseline"/>
          <w:lang w:val="fr-FR"/>
        </w:rPr>
      </w:pPr>
      <w:r>
        <w:rPr>
          <w:rFonts w:ascii="Times New Roman" w:hAnsi="Times New Roman" w:eastAsia="Times New Roman"/>
          <w:strike w:val="false"/>
          <w:color w:val="000000"/>
          <w:spacing w:val="0"/>
          <w:w w:val="100"/>
          <w:sz w:val="22"/>
          <w:vertAlign w:val="baseline"/>
          <w:lang w:val="fr-FR"/>
        </w:rPr>
        <w:t xml:space="preserve">Avantages du TRI	</w:t>
      </w:r>
      <w:r>
        <w:rPr>
          <w:rFonts w:ascii="Times New Roman" w:hAnsi="Times New Roman" w:eastAsia="Times New Roman"/>
          <w:strike w:val="false"/>
          <w:color w:val="000000"/>
          <w:spacing w:val="0"/>
          <w:w w:val="100"/>
          <w:sz w:val="22"/>
          <w:vertAlign w:val="baseline"/>
          <w:lang w:val="fr-FR"/>
        </w:rPr>
        <w:t xml:space="preserve">38</w:t>
      </w:r>
    </w:p>
    <w:p>
      <w:pPr>
        <w:pageBreakBefore w:val="false"/>
        <w:tabs>
          <w:tab w:val="right" w:leader="dot" w:pos="9072"/>
        </w:tabs>
        <w:spacing w:before="140" w:after="0" w:line="249" w:lineRule="exact"/>
        <w:ind w:right="36" w:left="864" w:firstLine="0"/>
        <w:jc w:val="left"/>
        <w:textAlignment w:val="baseline"/>
        <w:rPr>
          <w:rFonts w:ascii="Times New Roman" w:hAnsi="Times New Roman" w:eastAsia="Times New Roman"/>
          <w:strike w:val="false"/>
          <w:color w:val="000000"/>
          <w:spacing w:val="0"/>
          <w:w w:val="100"/>
          <w:sz w:val="22"/>
          <w:vertAlign w:val="baseline"/>
          <w:lang w:val="fr-FR"/>
        </w:rPr>
      </w:pPr>
      <w:r>
        <w:rPr>
          <w:rFonts w:ascii="Times New Roman" w:hAnsi="Times New Roman" w:eastAsia="Times New Roman"/>
          <w:strike w:val="false"/>
          <w:color w:val="000000"/>
          <w:spacing w:val="0"/>
          <w:w w:val="100"/>
          <w:sz w:val="22"/>
          <w:vertAlign w:val="baseline"/>
          <w:lang w:val="fr-FR"/>
        </w:rPr>
        <w:t xml:space="preserve">Inconvénients du TRI	</w:t>
      </w:r>
      <w:r>
        <w:rPr>
          <w:rFonts w:ascii="Times New Roman" w:hAnsi="Times New Roman" w:eastAsia="Times New Roman"/>
          <w:strike w:val="false"/>
          <w:color w:val="000000"/>
          <w:spacing w:val="0"/>
          <w:w w:val="100"/>
          <w:sz w:val="22"/>
          <w:vertAlign w:val="baseline"/>
          <w:lang w:val="fr-FR"/>
        </w:rPr>
        <w:t xml:space="preserve">39</w:t>
      </w:r>
    </w:p>
    <w:p>
      <w:pPr>
        <w:pageBreakBefore w:val="false"/>
        <w:tabs>
          <w:tab w:val="right" w:leader="dot" w:pos="9072"/>
        </w:tabs>
        <w:spacing w:before="140" w:after="0" w:line="249" w:lineRule="exact"/>
        <w:ind w:right="36" w:left="864" w:firstLine="0"/>
        <w:jc w:val="left"/>
        <w:textAlignment w:val="baseline"/>
        <w:rPr>
          <w:rFonts w:ascii="Times New Roman" w:hAnsi="Times New Roman" w:eastAsia="Times New Roman"/>
          <w:strike w:val="false"/>
          <w:color w:val="000000"/>
          <w:spacing w:val="0"/>
          <w:w w:val="100"/>
          <w:sz w:val="22"/>
          <w:vertAlign w:val="baseline"/>
          <w:lang w:val="fr-FR"/>
        </w:rPr>
      </w:pPr>
      <w:r>
        <w:rPr>
          <w:rFonts w:ascii="Times New Roman" w:hAnsi="Times New Roman" w:eastAsia="Times New Roman"/>
          <w:strike w:val="false"/>
          <w:color w:val="000000"/>
          <w:spacing w:val="0"/>
          <w:w w:val="100"/>
          <w:sz w:val="22"/>
          <w:vertAlign w:val="baseline"/>
          <w:lang w:val="fr-FR"/>
        </w:rPr>
        <w:t xml:space="preserve">Valeur actuelle nette et taux de rentabilité interne	</w:t>
      </w:r>
      <w:r>
        <w:rPr>
          <w:rFonts w:ascii="Times New Roman" w:hAnsi="Times New Roman" w:eastAsia="Times New Roman"/>
          <w:strike w:val="false"/>
          <w:color w:val="000000"/>
          <w:spacing w:val="0"/>
          <w:w w:val="100"/>
          <w:sz w:val="22"/>
          <w:vertAlign w:val="baseline"/>
          <w:lang w:val="fr-FR"/>
        </w:rPr>
        <w:t xml:space="preserve">39</w:t>
      </w:r>
    </w:p>
    <w:p>
      <w:pPr>
        <w:pageBreakBefore w:val="false"/>
        <w:tabs>
          <w:tab w:val="right" w:leader="dot" w:pos="9072"/>
        </w:tabs>
        <w:spacing w:before="144" w:after="0" w:line="249" w:lineRule="exact"/>
        <w:ind w:right="36" w:left="432" w:firstLine="0"/>
        <w:jc w:val="left"/>
        <w:textAlignment w:val="baseline"/>
        <w:rPr>
          <w:rFonts w:ascii="Times New Roman" w:hAnsi="Times New Roman" w:eastAsia="Times New Roman"/>
          <w:strike w:val="false"/>
          <w:color w:val="000000"/>
          <w:spacing w:val="0"/>
          <w:w w:val="100"/>
          <w:sz w:val="22"/>
          <w:vertAlign w:val="baseline"/>
          <w:lang w:val="fr-FR"/>
        </w:rPr>
      </w:pPr>
      <w:r>
        <w:rPr>
          <w:rFonts w:ascii="Times New Roman" w:hAnsi="Times New Roman" w:eastAsia="Times New Roman"/>
          <w:strike w:val="false"/>
          <w:color w:val="000000"/>
          <w:spacing w:val="0"/>
          <w:w w:val="100"/>
          <w:sz w:val="22"/>
          <w:vertAlign w:val="baseline"/>
          <w:lang w:val="fr-FR"/>
        </w:rPr>
        <w:t xml:space="preserve">2.2.3. Le critère du délai de récupération actualisé (DRA) :	</w:t>
      </w:r>
      <w:r>
        <w:rPr>
          <w:rFonts w:ascii="Times New Roman" w:hAnsi="Times New Roman" w:eastAsia="Times New Roman"/>
          <w:strike w:val="false"/>
          <w:color w:val="000000"/>
          <w:spacing w:val="0"/>
          <w:w w:val="100"/>
          <w:sz w:val="22"/>
          <w:vertAlign w:val="baseline"/>
          <w:lang w:val="fr-FR"/>
        </w:rPr>
        <w:t xml:space="preserve">41</w:t>
      </w:r>
    </w:p>
    <w:p>
      <w:pPr>
        <w:pageBreakBefore w:val="false"/>
        <w:tabs>
          <w:tab w:val="right" w:leader="dot" w:pos="9072"/>
        </w:tabs>
        <w:spacing w:before="140" w:after="0" w:line="249" w:lineRule="exact"/>
        <w:ind w:right="36" w:left="864" w:firstLine="0"/>
        <w:jc w:val="left"/>
        <w:textAlignment w:val="baseline"/>
        <w:rPr>
          <w:rFonts w:ascii="Times New Roman" w:hAnsi="Times New Roman" w:eastAsia="Times New Roman"/>
          <w:strike w:val="false"/>
          <w:color w:val="000000"/>
          <w:spacing w:val="0"/>
          <w:w w:val="100"/>
          <w:sz w:val="22"/>
          <w:vertAlign w:val="baseline"/>
          <w:lang w:val="fr-FR"/>
        </w:rPr>
      </w:pPr>
      <w:r>
        <w:rPr>
          <w:rFonts w:ascii="Times New Roman" w:hAnsi="Times New Roman" w:eastAsia="Times New Roman"/>
          <w:strike w:val="false"/>
          <w:color w:val="000000"/>
          <w:spacing w:val="0"/>
          <w:w w:val="100"/>
          <w:sz w:val="22"/>
          <w:vertAlign w:val="baseline"/>
          <w:lang w:val="fr-FR"/>
        </w:rPr>
        <w:t xml:space="preserve">Avantages du DRA	</w:t>
      </w:r>
      <w:r>
        <w:rPr>
          <w:rFonts w:ascii="Times New Roman" w:hAnsi="Times New Roman" w:eastAsia="Times New Roman"/>
          <w:strike w:val="false"/>
          <w:color w:val="000000"/>
          <w:spacing w:val="0"/>
          <w:w w:val="100"/>
          <w:sz w:val="22"/>
          <w:vertAlign w:val="baseline"/>
          <w:lang w:val="fr-FR"/>
        </w:rPr>
        <w:t xml:space="preserve">42</w:t>
      </w:r>
    </w:p>
    <w:p>
      <w:pPr>
        <w:pageBreakBefore w:val="false"/>
        <w:tabs>
          <w:tab w:val="right" w:leader="dot" w:pos="9072"/>
        </w:tabs>
        <w:spacing w:before="145" w:after="0" w:line="249" w:lineRule="exact"/>
        <w:ind w:right="36" w:left="864" w:firstLine="0"/>
        <w:jc w:val="left"/>
        <w:textAlignment w:val="baseline"/>
        <w:rPr>
          <w:rFonts w:ascii="Times New Roman" w:hAnsi="Times New Roman" w:eastAsia="Times New Roman"/>
          <w:strike w:val="false"/>
          <w:color w:val="000000"/>
          <w:spacing w:val="0"/>
          <w:w w:val="100"/>
          <w:sz w:val="22"/>
          <w:vertAlign w:val="baseline"/>
          <w:lang w:val="fr-FR"/>
        </w:rPr>
      </w:pPr>
      <w:r>
        <w:rPr>
          <w:rFonts w:ascii="Times New Roman" w:hAnsi="Times New Roman" w:eastAsia="Times New Roman"/>
          <w:strike w:val="false"/>
          <w:color w:val="000000"/>
          <w:spacing w:val="0"/>
          <w:w w:val="100"/>
          <w:sz w:val="22"/>
          <w:vertAlign w:val="baseline"/>
          <w:lang w:val="fr-FR"/>
        </w:rPr>
        <w:t xml:space="preserve">Inconvénients	</w:t>
      </w:r>
      <w:r>
        <w:rPr>
          <w:rFonts w:ascii="Times New Roman" w:hAnsi="Times New Roman" w:eastAsia="Times New Roman"/>
          <w:strike w:val="false"/>
          <w:color w:val="000000"/>
          <w:spacing w:val="0"/>
          <w:w w:val="100"/>
          <w:sz w:val="22"/>
          <w:vertAlign w:val="baseline"/>
          <w:lang w:val="fr-FR"/>
        </w:rPr>
        <w:t xml:space="preserve">42</w:t>
      </w:r>
    </w:p>
    <w:p>
      <w:pPr>
        <w:pageBreakBefore w:val="false"/>
        <w:tabs>
          <w:tab w:val="right" w:leader="dot" w:pos="9072"/>
        </w:tabs>
        <w:spacing w:before="140" w:after="0" w:line="249" w:lineRule="exact"/>
        <w:ind w:right="36" w:left="432" w:firstLine="0"/>
        <w:jc w:val="left"/>
        <w:textAlignment w:val="baseline"/>
        <w:rPr>
          <w:rFonts w:ascii="Times New Roman" w:hAnsi="Times New Roman" w:eastAsia="Times New Roman"/>
          <w:strike w:val="false"/>
          <w:color w:val="000000"/>
          <w:spacing w:val="0"/>
          <w:w w:val="100"/>
          <w:sz w:val="22"/>
          <w:vertAlign w:val="baseline"/>
          <w:lang w:val="fr-FR"/>
        </w:rPr>
      </w:pPr>
      <w:r>
        <w:rPr>
          <w:rFonts w:ascii="Times New Roman" w:hAnsi="Times New Roman" w:eastAsia="Times New Roman"/>
          <w:strike w:val="false"/>
          <w:color w:val="000000"/>
          <w:spacing w:val="0"/>
          <w:w w:val="100"/>
          <w:sz w:val="22"/>
          <w:vertAlign w:val="baseline"/>
          <w:lang w:val="fr-FR"/>
        </w:rPr>
        <w:t xml:space="preserve">2.2.4. Le critère indice de profitabilité (IP)	</w:t>
      </w:r>
      <w:r>
        <w:rPr>
          <w:rFonts w:ascii="Times New Roman" w:hAnsi="Times New Roman" w:eastAsia="Times New Roman"/>
          <w:strike w:val="false"/>
          <w:color w:val="000000"/>
          <w:spacing w:val="0"/>
          <w:w w:val="100"/>
          <w:sz w:val="22"/>
          <w:vertAlign w:val="baseline"/>
          <w:lang w:val="fr-FR"/>
        </w:rPr>
        <w:t xml:space="preserve">42</w:t>
      </w:r>
    </w:p>
    <w:p>
      <w:pPr>
        <w:pageBreakBefore w:val="false"/>
        <w:tabs>
          <w:tab w:val="right" w:leader="dot" w:pos="9072"/>
        </w:tabs>
        <w:spacing w:before="144" w:after="0" w:line="249" w:lineRule="exact"/>
        <w:ind w:right="36" w:left="864" w:firstLine="0"/>
        <w:jc w:val="left"/>
        <w:textAlignment w:val="baseline"/>
        <w:rPr>
          <w:rFonts w:ascii="Times New Roman" w:hAnsi="Times New Roman" w:eastAsia="Times New Roman"/>
          <w:strike w:val="false"/>
          <w:color w:val="000000"/>
          <w:spacing w:val="0"/>
          <w:w w:val="100"/>
          <w:sz w:val="22"/>
          <w:vertAlign w:val="baseline"/>
          <w:lang w:val="fr-FR"/>
        </w:rPr>
      </w:pPr>
      <w:r>
        <w:rPr>
          <w:rFonts w:ascii="Times New Roman" w:hAnsi="Times New Roman" w:eastAsia="Times New Roman"/>
          <w:strike w:val="false"/>
          <w:color w:val="000000"/>
          <w:spacing w:val="0"/>
          <w:w w:val="100"/>
          <w:sz w:val="22"/>
          <w:vertAlign w:val="baseline"/>
          <w:lang w:val="fr-FR"/>
        </w:rPr>
        <w:t xml:space="preserve">Avantage	</w:t>
      </w:r>
      <w:r>
        <w:rPr>
          <w:rFonts w:ascii="Times New Roman" w:hAnsi="Times New Roman" w:eastAsia="Times New Roman"/>
          <w:strike w:val="false"/>
          <w:color w:val="000000"/>
          <w:spacing w:val="0"/>
          <w:w w:val="100"/>
          <w:sz w:val="22"/>
          <w:vertAlign w:val="baseline"/>
          <w:lang w:val="fr-FR"/>
        </w:rPr>
        <w:t xml:space="preserve">42</w:t>
      </w:r>
    </w:p>
    <w:p>
      <w:pPr>
        <w:pageBreakBefore w:val="false"/>
        <w:tabs>
          <w:tab w:val="right" w:leader="dot" w:pos="9072"/>
        </w:tabs>
        <w:spacing w:before="140" w:after="0" w:line="249" w:lineRule="exact"/>
        <w:ind w:right="36" w:left="864" w:firstLine="0"/>
        <w:jc w:val="left"/>
        <w:textAlignment w:val="baseline"/>
        <w:rPr>
          <w:rFonts w:ascii="Times New Roman" w:hAnsi="Times New Roman" w:eastAsia="Times New Roman"/>
          <w:strike w:val="false"/>
          <w:color w:val="000000"/>
          <w:spacing w:val="0"/>
          <w:w w:val="100"/>
          <w:sz w:val="22"/>
          <w:vertAlign w:val="baseline"/>
          <w:lang w:val="fr-FR"/>
        </w:rPr>
      </w:pPr>
      <w:r>
        <w:rPr>
          <w:rFonts w:ascii="Times New Roman" w:hAnsi="Times New Roman" w:eastAsia="Times New Roman"/>
          <w:strike w:val="false"/>
          <w:color w:val="000000"/>
          <w:spacing w:val="0"/>
          <w:w w:val="100"/>
          <w:sz w:val="22"/>
          <w:vertAlign w:val="baseline"/>
          <w:lang w:val="fr-FR"/>
        </w:rPr>
        <w:t xml:space="preserve">Inconvénients	</w:t>
      </w:r>
      <w:r>
        <w:rPr>
          <w:rFonts w:ascii="Times New Roman" w:hAnsi="Times New Roman" w:eastAsia="Times New Roman"/>
          <w:strike w:val="false"/>
          <w:color w:val="000000"/>
          <w:spacing w:val="0"/>
          <w:w w:val="100"/>
          <w:sz w:val="22"/>
          <w:vertAlign w:val="baseline"/>
          <w:lang w:val="fr-FR"/>
        </w:rPr>
        <w:t xml:space="preserve">43</w:t>
      </w:r>
    </w:p>
    <w:p>
      <w:pPr>
        <w:pageBreakBefore w:val="false"/>
        <w:tabs>
          <w:tab w:val="right" w:leader="dot" w:pos="9072"/>
        </w:tabs>
        <w:spacing w:before="145" w:after="0" w:line="249" w:lineRule="exact"/>
        <w:ind w:right="36" w:left="216" w:firstLine="0"/>
        <w:jc w:val="left"/>
        <w:textAlignment w:val="baseline"/>
        <w:rPr>
          <w:rFonts w:ascii="Times New Roman" w:hAnsi="Times New Roman" w:eastAsia="Times New Roman"/>
          <w:strike w:val="false"/>
          <w:color w:val="000000"/>
          <w:spacing w:val="0"/>
          <w:w w:val="100"/>
          <w:sz w:val="22"/>
          <w:vertAlign w:val="baseline"/>
          <w:lang w:val="fr-FR"/>
        </w:rPr>
      </w:pPr>
      <w:r>
        <w:rPr>
          <w:rFonts w:ascii="Times New Roman" w:hAnsi="Times New Roman" w:eastAsia="Times New Roman"/>
          <w:strike w:val="false"/>
          <w:color w:val="000000"/>
          <w:spacing w:val="0"/>
          <w:w w:val="100"/>
          <w:sz w:val="22"/>
          <w:vertAlign w:val="baseline"/>
          <w:lang w:val="fr-FR"/>
        </w:rPr>
        <w:t xml:space="preserve">Section 03 : critères d’évaluation de la rentabilité d’un projet dans un univers incertain	</w:t>
      </w:r>
      <w:r>
        <w:rPr>
          <w:rFonts w:ascii="Times New Roman" w:hAnsi="Times New Roman" w:eastAsia="Times New Roman"/>
          <w:strike w:val="false"/>
          <w:color w:val="000000"/>
          <w:spacing w:val="0"/>
          <w:w w:val="100"/>
          <w:sz w:val="22"/>
          <w:vertAlign w:val="baseline"/>
          <w:lang w:val="fr-FR"/>
        </w:rPr>
        <w:t xml:space="preserve">43</w:t>
      </w:r>
    </w:p>
    <w:p>
      <w:pPr>
        <w:pageBreakBefore w:val="false"/>
        <w:tabs>
          <w:tab w:val="right" w:leader="dot" w:pos="9072"/>
        </w:tabs>
        <w:spacing w:before="139" w:after="0" w:line="249" w:lineRule="exact"/>
        <w:ind w:right="36" w:left="432" w:firstLine="0"/>
        <w:jc w:val="left"/>
        <w:textAlignment w:val="baseline"/>
        <w:rPr>
          <w:rFonts w:ascii="Times New Roman" w:hAnsi="Times New Roman" w:eastAsia="Times New Roman"/>
          <w:strike w:val="false"/>
          <w:color w:val="000000"/>
          <w:spacing w:val="0"/>
          <w:w w:val="100"/>
          <w:sz w:val="22"/>
          <w:vertAlign w:val="baseline"/>
          <w:lang w:val="fr-FR"/>
        </w:rPr>
      </w:pPr>
      <w:r>
        <w:rPr>
          <w:rFonts w:ascii="Times New Roman" w:hAnsi="Times New Roman" w:eastAsia="Times New Roman"/>
          <w:strike w:val="false"/>
          <w:color w:val="000000"/>
          <w:spacing w:val="0"/>
          <w:w w:val="100"/>
          <w:sz w:val="22"/>
          <w:vertAlign w:val="baseline"/>
          <w:lang w:val="fr-FR"/>
        </w:rPr>
        <w:t xml:space="preserve">3.1. Les critères extrêmes	</w:t>
      </w:r>
      <w:r>
        <w:rPr>
          <w:rFonts w:ascii="Times New Roman" w:hAnsi="Times New Roman" w:eastAsia="Times New Roman"/>
          <w:strike w:val="false"/>
          <w:color w:val="000000"/>
          <w:spacing w:val="0"/>
          <w:w w:val="100"/>
          <w:sz w:val="22"/>
          <w:vertAlign w:val="baseline"/>
          <w:lang w:val="fr-FR"/>
        </w:rPr>
        <w:t xml:space="preserve">44</w:t>
      </w:r>
    </w:p>
    <w:p>
      <w:pPr>
        <w:pageBreakBefore w:val="false"/>
        <w:tabs>
          <w:tab w:val="right" w:leader="dot" w:pos="9072"/>
        </w:tabs>
        <w:spacing w:before="140" w:after="0" w:line="249" w:lineRule="exact"/>
        <w:ind w:right="36" w:left="432" w:firstLine="0"/>
        <w:jc w:val="left"/>
        <w:textAlignment w:val="baseline"/>
        <w:rPr>
          <w:rFonts w:ascii="Times New Roman" w:hAnsi="Times New Roman" w:eastAsia="Times New Roman"/>
          <w:strike w:val="false"/>
          <w:color w:val="000000"/>
          <w:spacing w:val="0"/>
          <w:w w:val="100"/>
          <w:sz w:val="22"/>
          <w:vertAlign w:val="baseline"/>
          <w:lang w:val="fr-FR"/>
        </w:rPr>
      </w:pPr>
      <w:r>
        <w:rPr>
          <w:rFonts w:ascii="Times New Roman" w:hAnsi="Times New Roman" w:eastAsia="Times New Roman"/>
          <w:strike w:val="false"/>
          <w:color w:val="000000"/>
          <w:spacing w:val="0"/>
          <w:w w:val="100"/>
          <w:sz w:val="22"/>
          <w:vertAlign w:val="baseline"/>
          <w:lang w:val="fr-FR"/>
        </w:rPr>
        <w:t xml:space="preserve">3.1.1. Le Critère optimiste : MAXIMAX	</w:t>
      </w:r>
      <w:r>
        <w:rPr>
          <w:rFonts w:ascii="Times New Roman" w:hAnsi="Times New Roman" w:eastAsia="Times New Roman"/>
          <w:strike w:val="false"/>
          <w:color w:val="000000"/>
          <w:spacing w:val="0"/>
          <w:w w:val="100"/>
          <w:sz w:val="22"/>
          <w:vertAlign w:val="baseline"/>
          <w:lang w:val="fr-FR"/>
        </w:rPr>
        <w:t xml:space="preserve">44</w:t>
      </w:r>
    </w:p>
    <w:p>
      <w:pPr>
        <w:pageBreakBefore w:val="false"/>
        <w:tabs>
          <w:tab w:val="right" w:leader="dot" w:pos="9072"/>
        </w:tabs>
        <w:spacing w:before="145" w:after="0" w:line="249" w:lineRule="exact"/>
        <w:ind w:right="36" w:left="432" w:firstLine="0"/>
        <w:jc w:val="left"/>
        <w:textAlignment w:val="baseline"/>
        <w:rPr>
          <w:rFonts w:ascii="Times New Roman" w:hAnsi="Times New Roman" w:eastAsia="Times New Roman"/>
          <w:strike w:val="false"/>
          <w:color w:val="000000"/>
          <w:spacing w:val="0"/>
          <w:w w:val="100"/>
          <w:sz w:val="22"/>
          <w:vertAlign w:val="baseline"/>
          <w:lang w:val="fr-FR"/>
        </w:rPr>
      </w:pPr>
      <w:r>
        <w:rPr>
          <w:rFonts w:ascii="Times New Roman" w:hAnsi="Times New Roman" w:eastAsia="Times New Roman"/>
          <w:strike w:val="false"/>
          <w:color w:val="000000"/>
          <w:spacing w:val="0"/>
          <w:w w:val="100"/>
          <w:sz w:val="22"/>
          <w:vertAlign w:val="baseline"/>
          <w:lang w:val="fr-FR"/>
        </w:rPr>
        <w:t xml:space="preserve">3.1.2. Le critère pessimiste de Wald: MAXIMIM	</w:t>
      </w:r>
      <w:r>
        <w:rPr>
          <w:rFonts w:ascii="Times New Roman" w:hAnsi="Times New Roman" w:eastAsia="Times New Roman"/>
          <w:strike w:val="false"/>
          <w:color w:val="000000"/>
          <w:spacing w:val="0"/>
          <w:w w:val="100"/>
          <w:sz w:val="22"/>
          <w:vertAlign w:val="baseline"/>
          <w:lang w:val="fr-FR"/>
        </w:rPr>
        <w:t xml:space="preserve">44</w:t>
      </w:r>
    </w:p>
    <w:p>
      <w:pPr>
        <w:pageBreakBefore w:val="false"/>
        <w:tabs>
          <w:tab w:val="right" w:leader="dot" w:pos="9072"/>
        </w:tabs>
        <w:spacing w:before="140" w:after="0" w:line="249" w:lineRule="exact"/>
        <w:ind w:right="36" w:left="432" w:firstLine="0"/>
        <w:jc w:val="left"/>
        <w:textAlignment w:val="baseline"/>
        <w:rPr>
          <w:rFonts w:ascii="Times New Roman" w:hAnsi="Times New Roman" w:eastAsia="Times New Roman"/>
          <w:strike w:val="false"/>
          <w:color w:val="000000"/>
          <w:spacing w:val="0"/>
          <w:w w:val="100"/>
          <w:sz w:val="22"/>
          <w:vertAlign w:val="baseline"/>
          <w:lang w:val="fr-FR"/>
        </w:rPr>
      </w:pPr>
      <w:r>
        <w:rPr>
          <w:rFonts w:ascii="Times New Roman" w:hAnsi="Times New Roman" w:eastAsia="Times New Roman"/>
          <w:strike w:val="false"/>
          <w:color w:val="000000"/>
          <w:spacing w:val="0"/>
          <w:w w:val="100"/>
          <w:sz w:val="22"/>
          <w:vertAlign w:val="baseline"/>
          <w:lang w:val="fr-FR"/>
        </w:rPr>
        <w:t xml:space="preserve">3.2. Les critères intermédiaires	</w:t>
      </w:r>
      <w:r>
        <w:rPr>
          <w:rFonts w:ascii="Times New Roman" w:hAnsi="Times New Roman" w:eastAsia="Times New Roman"/>
          <w:strike w:val="false"/>
          <w:color w:val="000000"/>
          <w:spacing w:val="0"/>
          <w:w w:val="100"/>
          <w:sz w:val="22"/>
          <w:vertAlign w:val="baseline"/>
          <w:lang w:val="fr-FR"/>
        </w:rPr>
        <w:t xml:space="preserve">44</w:t>
      </w:r>
    </w:p>
    <w:p>
      <w:pPr>
        <w:pageBreakBefore w:val="false"/>
        <w:tabs>
          <w:tab w:val="right" w:leader="dot" w:pos="9072"/>
        </w:tabs>
        <w:spacing w:before="144" w:after="0" w:line="249" w:lineRule="exact"/>
        <w:ind w:right="36" w:left="432" w:firstLine="0"/>
        <w:jc w:val="left"/>
        <w:textAlignment w:val="baseline"/>
        <w:rPr>
          <w:rFonts w:ascii="Times New Roman" w:hAnsi="Times New Roman" w:eastAsia="Times New Roman"/>
          <w:strike w:val="false"/>
          <w:color w:val="000000"/>
          <w:spacing w:val="0"/>
          <w:w w:val="100"/>
          <w:sz w:val="22"/>
          <w:vertAlign w:val="baseline"/>
          <w:lang w:val="fr-FR"/>
        </w:rPr>
      </w:pPr>
      <w:r>
        <w:rPr>
          <w:rFonts w:ascii="Times New Roman" w:hAnsi="Times New Roman" w:eastAsia="Times New Roman"/>
          <w:strike w:val="false"/>
          <w:color w:val="000000"/>
          <w:spacing w:val="0"/>
          <w:w w:val="100"/>
          <w:sz w:val="22"/>
          <w:vertAlign w:val="baseline"/>
          <w:lang w:val="fr-FR"/>
        </w:rPr>
        <w:t xml:space="preserve">3.2.1. Critère de LAPLACE-BAYES – Principe de la raison insuffisante	</w:t>
      </w:r>
      <w:r>
        <w:rPr>
          <w:rFonts w:ascii="Times New Roman" w:hAnsi="Times New Roman" w:eastAsia="Times New Roman"/>
          <w:strike w:val="false"/>
          <w:color w:val="000000"/>
          <w:spacing w:val="0"/>
          <w:w w:val="100"/>
          <w:sz w:val="22"/>
          <w:vertAlign w:val="baseline"/>
          <w:lang w:val="fr-FR"/>
        </w:rPr>
        <w:t xml:space="preserve">44</w:t>
      </w:r>
    </w:p>
    <w:p>
      <w:pPr>
        <w:pageBreakBefore w:val="false"/>
        <w:tabs>
          <w:tab w:val="right" w:leader="dot" w:pos="9072"/>
        </w:tabs>
        <w:spacing w:before="140" w:after="0" w:line="249" w:lineRule="exact"/>
        <w:ind w:right="36" w:left="432" w:firstLine="0"/>
        <w:jc w:val="left"/>
        <w:textAlignment w:val="baseline"/>
        <w:rPr>
          <w:rFonts w:ascii="Times New Roman" w:hAnsi="Times New Roman" w:eastAsia="Times New Roman"/>
          <w:strike w:val="false"/>
          <w:color w:val="000000"/>
          <w:spacing w:val="0"/>
          <w:w w:val="100"/>
          <w:sz w:val="22"/>
          <w:vertAlign w:val="baseline"/>
          <w:lang w:val="fr-FR"/>
        </w:rPr>
      </w:pPr>
      <w:r>
        <w:rPr>
          <w:rFonts w:ascii="Times New Roman" w:hAnsi="Times New Roman" w:eastAsia="Times New Roman"/>
          <w:strike w:val="false"/>
          <w:color w:val="000000"/>
          <w:spacing w:val="0"/>
          <w:w w:val="100"/>
          <w:sz w:val="22"/>
          <w:vertAlign w:val="baseline"/>
          <w:lang w:val="fr-FR"/>
        </w:rPr>
        <w:t xml:space="preserve">3.2.2. Critère de HURWICZ- Utilisation d’un indice d’optimisme	</w:t>
      </w:r>
      <w:r>
        <w:rPr>
          <w:rFonts w:ascii="Times New Roman" w:hAnsi="Times New Roman" w:eastAsia="Times New Roman"/>
          <w:strike w:val="false"/>
          <w:color w:val="000000"/>
          <w:spacing w:val="0"/>
          <w:w w:val="100"/>
          <w:sz w:val="22"/>
          <w:vertAlign w:val="baseline"/>
          <w:lang w:val="fr-FR"/>
        </w:rPr>
        <w:t xml:space="preserve">45</w:t>
      </w:r>
    </w:p>
    <w:p>
      <w:pPr>
        <w:pageBreakBefore w:val="false"/>
        <w:tabs>
          <w:tab w:val="right" w:leader="dot" w:pos="9072"/>
        </w:tabs>
        <w:spacing w:before="145" w:after="0" w:line="249" w:lineRule="exact"/>
        <w:ind w:right="36" w:left="432" w:firstLine="0"/>
        <w:jc w:val="left"/>
        <w:textAlignment w:val="baseline"/>
        <w:rPr>
          <w:rFonts w:ascii="Times New Roman" w:hAnsi="Times New Roman" w:eastAsia="Times New Roman"/>
          <w:strike w:val="false"/>
          <w:color w:val="000000"/>
          <w:spacing w:val="0"/>
          <w:w w:val="100"/>
          <w:sz w:val="22"/>
          <w:vertAlign w:val="baseline"/>
          <w:lang w:val="fr-FR"/>
        </w:rPr>
      </w:pPr>
      <w:r>
        <w:rPr>
          <w:rFonts w:ascii="Times New Roman" w:hAnsi="Times New Roman" w:eastAsia="Times New Roman"/>
          <w:strike w:val="false"/>
          <w:color w:val="000000"/>
          <w:spacing w:val="0"/>
          <w:w w:val="100"/>
          <w:sz w:val="22"/>
          <w:vertAlign w:val="baseline"/>
          <w:lang w:val="fr-FR"/>
        </w:rPr>
        <w:t xml:space="preserve">3.2.3. Le critère de Savage – Minimax des regrets	</w:t>
      </w:r>
      <w:r>
        <w:rPr>
          <w:rFonts w:ascii="Times New Roman" w:hAnsi="Times New Roman" w:eastAsia="Times New Roman"/>
          <w:strike w:val="false"/>
          <w:color w:val="000000"/>
          <w:spacing w:val="0"/>
          <w:w w:val="100"/>
          <w:sz w:val="22"/>
          <w:vertAlign w:val="baseline"/>
          <w:lang w:val="fr-FR"/>
        </w:rPr>
        <w:t xml:space="preserve">45</w:t>
      </w:r>
    </w:p>
    <w:p>
      <w:pPr>
        <w:pageBreakBefore w:val="false"/>
        <w:tabs>
          <w:tab w:val="right" w:leader="dot" w:pos="9072"/>
        </w:tabs>
        <w:spacing w:before="139" w:after="0" w:line="249" w:lineRule="exact"/>
        <w:ind w:right="36" w:left="432" w:firstLine="0"/>
        <w:jc w:val="left"/>
        <w:textAlignment w:val="baseline"/>
        <w:rPr>
          <w:rFonts w:ascii="Times New Roman" w:hAnsi="Times New Roman" w:eastAsia="Times New Roman"/>
          <w:strike w:val="false"/>
          <w:color w:val="000000"/>
          <w:spacing w:val="0"/>
          <w:w w:val="100"/>
          <w:sz w:val="22"/>
          <w:vertAlign w:val="baseline"/>
          <w:lang w:val="fr-FR"/>
        </w:rPr>
      </w:pPr>
      <w:r>
        <w:rPr>
          <w:rFonts w:ascii="Times New Roman" w:hAnsi="Times New Roman" w:eastAsia="Times New Roman"/>
          <w:strike w:val="false"/>
          <w:color w:val="000000"/>
          <w:spacing w:val="0"/>
          <w:w w:val="100"/>
          <w:sz w:val="22"/>
          <w:vertAlign w:val="baseline"/>
          <w:lang w:val="fr-FR"/>
        </w:rPr>
        <w:t xml:space="preserve">3.3. Autres critères: (les critères probabilistes)	</w:t>
      </w:r>
      <w:r>
        <w:rPr>
          <w:rFonts w:ascii="Times New Roman" w:hAnsi="Times New Roman" w:eastAsia="Times New Roman"/>
          <w:strike w:val="false"/>
          <w:color w:val="000000"/>
          <w:spacing w:val="0"/>
          <w:w w:val="100"/>
          <w:sz w:val="22"/>
          <w:vertAlign w:val="baseline"/>
          <w:lang w:val="fr-FR"/>
        </w:rPr>
        <w:t xml:space="preserve">45</w:t>
      </w:r>
    </w:p>
    <w:p>
      <w:pPr>
        <w:pageBreakBefore w:val="false"/>
        <w:tabs>
          <w:tab w:val="right" w:leader="dot" w:pos="9072"/>
        </w:tabs>
        <w:spacing w:before="145" w:after="0" w:line="249" w:lineRule="exact"/>
        <w:ind w:right="36" w:left="432" w:firstLine="0"/>
        <w:jc w:val="left"/>
        <w:textAlignment w:val="baseline"/>
        <w:rPr>
          <w:rFonts w:ascii="Times New Roman" w:hAnsi="Times New Roman" w:eastAsia="Times New Roman"/>
          <w:strike w:val="false"/>
          <w:color w:val="000000"/>
          <w:spacing w:val="0"/>
          <w:w w:val="100"/>
          <w:sz w:val="22"/>
          <w:vertAlign w:val="baseline"/>
          <w:lang w:val="fr-FR"/>
        </w:rPr>
      </w:pPr>
      <w:r>
        <w:rPr>
          <w:rFonts w:ascii="Times New Roman" w:hAnsi="Times New Roman" w:eastAsia="Times New Roman"/>
          <w:strike w:val="false"/>
          <w:color w:val="000000"/>
          <w:spacing w:val="0"/>
          <w:w w:val="100"/>
          <w:sz w:val="22"/>
          <w:vertAlign w:val="baseline"/>
          <w:lang w:val="fr-FR"/>
        </w:rPr>
        <w:t xml:space="preserve">3.3.1. Le Critère de PASCAL	</w:t>
      </w:r>
      <w:r>
        <w:rPr>
          <w:rFonts w:ascii="Times New Roman" w:hAnsi="Times New Roman" w:eastAsia="Times New Roman"/>
          <w:strike w:val="false"/>
          <w:color w:val="000000"/>
          <w:spacing w:val="0"/>
          <w:w w:val="100"/>
          <w:sz w:val="22"/>
          <w:vertAlign w:val="baseline"/>
          <w:lang w:val="fr-FR"/>
        </w:rPr>
        <w:t xml:space="preserve">46</w:t>
      </w:r>
    </w:p>
    <w:p>
      <w:pPr>
        <w:pageBreakBefore w:val="false"/>
        <w:tabs>
          <w:tab w:val="right" w:leader="dot" w:pos="9072"/>
        </w:tabs>
        <w:spacing w:before="140" w:after="0" w:line="249" w:lineRule="exact"/>
        <w:ind w:right="36" w:left="432" w:firstLine="0"/>
        <w:jc w:val="left"/>
        <w:textAlignment w:val="baseline"/>
        <w:rPr>
          <w:rFonts w:ascii="Times New Roman" w:hAnsi="Times New Roman" w:eastAsia="Times New Roman"/>
          <w:strike w:val="false"/>
          <w:color w:val="000000"/>
          <w:spacing w:val="0"/>
          <w:w w:val="100"/>
          <w:sz w:val="22"/>
          <w:vertAlign w:val="baseline"/>
          <w:lang w:val="fr-FR"/>
        </w:rPr>
      </w:pPr>
      <w:r>
        <w:rPr>
          <w:rFonts w:ascii="Times New Roman" w:hAnsi="Times New Roman" w:eastAsia="Times New Roman"/>
          <w:strike w:val="false"/>
          <w:color w:val="000000"/>
          <w:spacing w:val="0"/>
          <w:w w:val="100"/>
          <w:sz w:val="22"/>
          <w:vertAlign w:val="baseline"/>
          <w:lang w:val="fr-FR"/>
        </w:rPr>
        <w:t xml:space="preserve">3.3.2. Le Critère de BERNOULLI	</w:t>
      </w:r>
      <w:r>
        <w:rPr>
          <w:rFonts w:ascii="Times New Roman" w:hAnsi="Times New Roman" w:eastAsia="Times New Roman"/>
          <w:strike w:val="false"/>
          <w:color w:val="000000"/>
          <w:spacing w:val="0"/>
          <w:w w:val="100"/>
          <w:sz w:val="22"/>
          <w:vertAlign w:val="baseline"/>
          <w:lang w:val="fr-FR"/>
        </w:rPr>
        <w:t xml:space="preserve">46</w:t>
      </w:r>
    </w:p>
    <w:p>
      <w:pPr>
        <w:pageBreakBefore w:val="false"/>
        <w:tabs>
          <w:tab w:val="right" w:leader="dot" w:pos="9072"/>
        </w:tabs>
        <w:spacing w:before="140" w:after="0" w:line="244" w:lineRule="exact"/>
        <w:ind w:right="36" w:left="432" w:firstLine="0"/>
        <w:jc w:val="left"/>
        <w:textAlignment w:val="baseline"/>
        <w:rPr>
          <w:rFonts w:ascii="Times New Roman" w:hAnsi="Times New Roman" w:eastAsia="Times New Roman"/>
          <w:strike w:val="false"/>
          <w:color w:val="000000"/>
          <w:spacing w:val="0"/>
          <w:w w:val="100"/>
          <w:sz w:val="22"/>
          <w:vertAlign w:val="baseline"/>
          <w:lang w:val="fr-FR"/>
        </w:rPr>
      </w:pPr>
      <w:r>
        <w:rPr>
          <w:rFonts w:ascii="Times New Roman" w:hAnsi="Times New Roman" w:eastAsia="Times New Roman"/>
          <w:strike w:val="false"/>
          <w:color w:val="000000"/>
          <w:spacing w:val="0"/>
          <w:w w:val="100"/>
          <w:sz w:val="22"/>
          <w:vertAlign w:val="baseline"/>
          <w:lang w:val="fr-FR"/>
        </w:rPr>
        <w:t xml:space="preserve">3.3.3. Le critère de MARKOWITZ	</w:t>
      </w:r>
      <w:r>
        <w:rPr>
          <w:rFonts w:ascii="Times New Roman" w:hAnsi="Times New Roman" w:eastAsia="Times New Roman"/>
          <w:strike w:val="false"/>
          <w:color w:val="000000"/>
          <w:spacing w:val="0"/>
          <w:w w:val="100"/>
          <w:sz w:val="22"/>
          <w:vertAlign w:val="baseline"/>
          <w:lang w:val="fr-FR"/>
        </w:rPr>
        <w:t xml:space="preserve">46</w:t>
      </w:r>
    </w:p>
    <w:p>
      <w:pPr>
        <w:sectPr>
          <w:type w:val="nextPage"/>
          <w:pgSz w:w="11904" w:h="16843" w:orient="portrait"/>
          <w:pgMar w:bottom="1087" w:top="720" w:right="1379" w:left="1385" w:header="720" w:footer="720"/>
          <w:titlePg w:val="false"/>
          <w:textDirection w:val="lrTb"/>
        </w:sectPr>
      </w:pPr>
    </w:p>
    <w:p>
      <w:pPr>
        <w:pageBreakBefore w:val="false"/>
        <w:spacing w:before="4" w:after="0" w:line="212" w:lineRule="exact"/>
        <w:ind w:right="36" w:left="0" w:firstLine="0"/>
        <w:jc w:val="right"/>
        <w:textAlignment w:val="baseline"/>
        <w:rPr>
          <w:rFonts w:ascii="Times New Roman" w:hAnsi="Times New Roman" w:eastAsia="Times New Roman"/>
          <w:b w:val="true"/>
          <w:strike w:val="false"/>
          <w:color w:val="000000"/>
          <w:spacing w:val="0"/>
          <w:w w:val="100"/>
          <w:sz w:val="20"/>
          <w:vertAlign w:val="baseline"/>
          <w:lang w:val="fr-FR"/>
        </w:rPr>
      </w:pPr>
      <w:r>
        <w:rPr>
          <w:rFonts w:ascii="Times New Roman" w:hAnsi="Times New Roman" w:eastAsia="Times New Roman"/>
          <w:b w:val="true"/>
          <w:strike w:val="false"/>
          <w:color w:val="000000"/>
          <w:spacing w:val="0"/>
          <w:w w:val="100"/>
          <w:sz w:val="20"/>
          <w:vertAlign w:val="baseline"/>
          <w:lang w:val="fr-FR"/>
        </w:rPr>
        <w:t xml:space="preserve">Table des matières</w:t>
      </w:r>
    </w:p>
    <w:p>
      <w:pPr>
        <w:pageBreakBefore w:val="false"/>
        <w:tabs>
          <w:tab w:val="right" w:leader="dot" w:pos="9072"/>
        </w:tabs>
        <w:spacing w:before="481" w:after="0" w:line="249" w:lineRule="exact"/>
        <w:ind w:right="36" w:left="216" w:firstLine="0"/>
        <w:jc w:val="left"/>
        <w:textAlignment w:val="baseline"/>
        <w:rPr>
          <w:rFonts w:ascii="Times New Roman" w:hAnsi="Times New Roman" w:eastAsia="Times New Roman"/>
          <w:strike w:val="false"/>
          <w:color w:val="000000"/>
          <w:spacing w:val="0"/>
          <w:w w:val="100"/>
          <w:sz w:val="22"/>
          <w:vertAlign w:val="baseline"/>
          <w:lang w:val="fr-FR"/>
        </w:rPr>
      </w:pPr>
      <w:r>
        <w:pict>
          <v:line strokeweight="4.8pt" strokecolor="#602323" from="69.25pt,49.7pt" to="526.3pt,49.7pt" style="position:absolute;mso-position-horizontal-relative:page;mso-position-vertical-relative:page;">
            <v:stroke linestyle="thinThin"/>
          </v:line>
        </w:pict>
      </w:r>
      <w:r>
        <w:rPr>
          <w:rFonts w:ascii="Times New Roman" w:hAnsi="Times New Roman" w:eastAsia="Times New Roman"/>
          <w:strike w:val="false"/>
          <w:color w:val="000000"/>
          <w:spacing w:val="0"/>
          <w:w w:val="100"/>
          <w:sz w:val="22"/>
          <w:vertAlign w:val="baseline"/>
          <w:lang w:val="fr-FR"/>
        </w:rPr>
        <w:t xml:space="preserve">Conclusion du chapitre	</w:t>
      </w:r>
      <w:r>
        <w:rPr>
          <w:rFonts w:ascii="Times New Roman" w:hAnsi="Times New Roman" w:eastAsia="Times New Roman"/>
          <w:strike w:val="false"/>
          <w:color w:val="000000"/>
          <w:spacing w:val="0"/>
          <w:w w:val="100"/>
          <w:sz w:val="22"/>
          <w:vertAlign w:val="baseline"/>
          <w:lang w:val="fr-FR"/>
        </w:rPr>
        <w:t xml:space="preserve">47</w:t>
      </w:r>
    </w:p>
    <w:p>
      <w:pPr>
        <w:pageBreakBefore w:val="false"/>
        <w:spacing w:before="149" w:after="0" w:line="249" w:lineRule="exact"/>
        <w:ind w:right="36" w:left="0" w:firstLine="0"/>
        <w:jc w:val="center"/>
        <w:textAlignment w:val="baseline"/>
        <w:rPr>
          <w:rFonts w:ascii="Times New Roman" w:hAnsi="Times New Roman" w:eastAsia="Times New Roman"/>
          <w:b w:val="true"/>
          <w:strike w:val="false"/>
          <w:color w:val="000000"/>
          <w:spacing w:val="0"/>
          <w:w w:val="100"/>
          <w:sz w:val="22"/>
          <w:vertAlign w:val="baseline"/>
          <w:lang w:val="fr-FR"/>
        </w:rPr>
      </w:pPr>
      <w:r>
        <w:rPr>
          <w:rFonts w:ascii="Times New Roman" w:hAnsi="Times New Roman" w:eastAsia="Times New Roman"/>
          <w:b w:val="true"/>
          <w:strike w:val="false"/>
          <w:color w:val="000000"/>
          <w:spacing w:val="0"/>
          <w:w w:val="100"/>
          <w:sz w:val="22"/>
          <w:vertAlign w:val="baseline"/>
          <w:lang w:val="fr-FR"/>
        </w:rPr>
        <w:t xml:space="preserve">Chapitre 03 : étude et évaluation de la rentabilité du projet d’extension d’une nouvelle unité de</w:t>
      </w:r>
    </w:p>
    <w:p>
      <w:pPr>
        <w:pageBreakBefore w:val="false"/>
        <w:tabs>
          <w:tab w:val="right" w:leader="dot" w:pos="9072"/>
        </w:tabs>
        <w:spacing w:before="39" w:after="0" w:line="249" w:lineRule="exact"/>
        <w:ind w:right="36" w:left="0" w:firstLine="0"/>
        <w:jc w:val="left"/>
        <w:textAlignment w:val="baseline"/>
        <w:rPr>
          <w:rFonts w:ascii="Times New Roman" w:hAnsi="Times New Roman" w:eastAsia="Times New Roman"/>
          <w:b w:val="true"/>
          <w:strike w:val="false"/>
          <w:color w:val="000000"/>
          <w:spacing w:val="0"/>
          <w:w w:val="100"/>
          <w:sz w:val="22"/>
          <w:vertAlign w:val="baseline"/>
          <w:lang w:val="fr-FR"/>
        </w:rPr>
      </w:pPr>
      <w:r>
        <w:rPr>
          <w:rFonts w:ascii="Times New Roman" w:hAnsi="Times New Roman" w:eastAsia="Times New Roman"/>
          <w:b w:val="true"/>
          <w:strike w:val="false"/>
          <w:color w:val="000000"/>
          <w:spacing w:val="0"/>
          <w:w w:val="100"/>
          <w:sz w:val="22"/>
          <w:vertAlign w:val="baseline"/>
          <w:lang w:val="fr-FR"/>
        </w:rPr>
        <w:t xml:space="preserve">fabrication de carreaux céramique cas: SARL SC	</w:t>
      </w:r>
      <w:r>
        <w:rPr>
          <w:rFonts w:ascii="Times New Roman" w:hAnsi="Times New Roman" w:eastAsia="Times New Roman"/>
          <w:b w:val="true"/>
          <w:strike w:val="false"/>
          <w:color w:val="000000"/>
          <w:spacing w:val="0"/>
          <w:w w:val="100"/>
          <w:sz w:val="22"/>
          <w:vertAlign w:val="baseline"/>
          <w:lang w:val="fr-FR"/>
        </w:rPr>
        <w:t xml:space="preserve">48</w:t>
      </w:r>
    </w:p>
    <w:p>
      <w:pPr>
        <w:pageBreakBefore w:val="false"/>
        <w:tabs>
          <w:tab w:val="right" w:leader="dot" w:pos="9072"/>
        </w:tabs>
        <w:spacing w:before="135" w:after="0" w:line="249" w:lineRule="exact"/>
        <w:ind w:right="36" w:left="216" w:firstLine="0"/>
        <w:jc w:val="left"/>
        <w:textAlignment w:val="baseline"/>
        <w:rPr>
          <w:rFonts w:ascii="Times New Roman" w:hAnsi="Times New Roman" w:eastAsia="Times New Roman"/>
          <w:strike w:val="false"/>
          <w:color w:val="000000"/>
          <w:spacing w:val="0"/>
          <w:w w:val="100"/>
          <w:sz w:val="22"/>
          <w:vertAlign w:val="baseline"/>
          <w:lang w:val="fr-FR"/>
        </w:rPr>
      </w:pPr>
      <w:r>
        <w:rPr>
          <w:rFonts w:ascii="Times New Roman" w:hAnsi="Times New Roman" w:eastAsia="Times New Roman"/>
          <w:strike w:val="false"/>
          <w:color w:val="000000"/>
          <w:spacing w:val="0"/>
          <w:w w:val="100"/>
          <w:sz w:val="22"/>
          <w:vertAlign w:val="baseline"/>
          <w:lang w:val="fr-FR"/>
        </w:rPr>
        <w:t xml:space="preserve">Introduction du chapitre	</w:t>
      </w:r>
      <w:r>
        <w:rPr>
          <w:rFonts w:ascii="Times New Roman" w:hAnsi="Times New Roman" w:eastAsia="Times New Roman"/>
          <w:strike w:val="false"/>
          <w:color w:val="000000"/>
          <w:spacing w:val="0"/>
          <w:w w:val="100"/>
          <w:sz w:val="22"/>
          <w:vertAlign w:val="baseline"/>
          <w:lang w:val="fr-FR"/>
        </w:rPr>
        <w:t xml:space="preserve">48</w:t>
      </w:r>
    </w:p>
    <w:p>
      <w:pPr>
        <w:pageBreakBefore w:val="false"/>
        <w:tabs>
          <w:tab w:val="right" w:leader="dot" w:pos="9072"/>
        </w:tabs>
        <w:spacing w:before="145" w:after="0" w:line="249" w:lineRule="exact"/>
        <w:ind w:right="36" w:left="216" w:firstLine="0"/>
        <w:jc w:val="left"/>
        <w:textAlignment w:val="baseline"/>
        <w:rPr>
          <w:rFonts w:ascii="Times New Roman" w:hAnsi="Times New Roman" w:eastAsia="Times New Roman"/>
          <w:strike w:val="false"/>
          <w:color w:val="000000"/>
          <w:spacing w:val="0"/>
          <w:w w:val="100"/>
          <w:sz w:val="22"/>
          <w:vertAlign w:val="baseline"/>
          <w:lang w:val="fr-FR"/>
        </w:rPr>
      </w:pPr>
      <w:r>
        <w:rPr>
          <w:rFonts w:ascii="Times New Roman" w:hAnsi="Times New Roman" w:eastAsia="Times New Roman"/>
          <w:strike w:val="false"/>
          <w:color w:val="000000"/>
          <w:spacing w:val="0"/>
          <w:w w:val="100"/>
          <w:sz w:val="22"/>
          <w:vertAlign w:val="baseline"/>
          <w:lang w:val="fr-FR"/>
        </w:rPr>
        <w:t xml:space="preserve">Section 01 : présentation générale de l’organisme d’accueil SARL GROUPE SCS	</w:t>
      </w:r>
      <w:r>
        <w:rPr>
          <w:rFonts w:ascii="Times New Roman" w:hAnsi="Times New Roman" w:eastAsia="Times New Roman"/>
          <w:strike w:val="false"/>
          <w:color w:val="000000"/>
          <w:spacing w:val="0"/>
          <w:w w:val="100"/>
          <w:sz w:val="22"/>
          <w:vertAlign w:val="baseline"/>
          <w:lang w:val="fr-FR"/>
        </w:rPr>
        <w:t xml:space="preserve">48</w:t>
      </w:r>
    </w:p>
    <w:p>
      <w:pPr>
        <w:pageBreakBefore w:val="false"/>
        <w:tabs>
          <w:tab w:val="left" w:leader="none" w:pos="1080"/>
          <w:tab w:val="right" w:leader="dot" w:pos="9072"/>
        </w:tabs>
        <w:spacing w:before="139" w:after="0" w:line="249" w:lineRule="exact"/>
        <w:ind w:right="36" w:left="432" w:firstLine="0"/>
        <w:jc w:val="left"/>
        <w:textAlignment w:val="baseline"/>
        <w:rPr>
          <w:rFonts w:ascii="Times New Roman" w:hAnsi="Times New Roman" w:eastAsia="Times New Roman"/>
          <w:strike w:val="false"/>
          <w:color w:val="000000"/>
          <w:spacing w:val="0"/>
          <w:w w:val="100"/>
          <w:sz w:val="22"/>
          <w:vertAlign w:val="baseline"/>
          <w:lang w:val="fr-FR"/>
        </w:rPr>
      </w:pPr>
      <w:r>
        <w:rPr>
          <w:rFonts w:ascii="Times New Roman" w:hAnsi="Times New Roman" w:eastAsia="Times New Roman"/>
          <w:strike w:val="false"/>
          <w:color w:val="000000"/>
          <w:spacing w:val="0"/>
          <w:w w:val="100"/>
          <w:sz w:val="22"/>
          <w:vertAlign w:val="baseline"/>
          <w:lang w:val="fr-FR"/>
        </w:rPr>
        <w:t xml:space="preserve">1.1.	</w:t>
      </w:r>
      <w:r>
        <w:rPr>
          <w:rFonts w:ascii="Times New Roman" w:hAnsi="Times New Roman" w:eastAsia="Times New Roman"/>
          <w:strike w:val="false"/>
          <w:color w:val="000000"/>
          <w:spacing w:val="0"/>
          <w:w w:val="100"/>
          <w:sz w:val="22"/>
          <w:vertAlign w:val="baseline"/>
          <w:lang w:val="fr-FR"/>
        </w:rPr>
        <w:t xml:space="preserve">Bref Historique de l’entreprise	</w:t>
      </w:r>
      <w:r>
        <w:rPr>
          <w:rFonts w:ascii="Times New Roman" w:hAnsi="Times New Roman" w:eastAsia="Times New Roman"/>
          <w:strike w:val="false"/>
          <w:color w:val="000000"/>
          <w:spacing w:val="0"/>
          <w:w w:val="100"/>
          <w:sz w:val="22"/>
          <w:vertAlign w:val="baseline"/>
          <w:lang w:val="fr-FR"/>
        </w:rPr>
        <w:t xml:space="preserve">49</w:t>
      </w:r>
    </w:p>
    <w:p>
      <w:pPr>
        <w:pageBreakBefore w:val="false"/>
        <w:tabs>
          <w:tab w:val="left" w:leader="none" w:pos="1080"/>
          <w:tab w:val="right" w:leader="dot" w:pos="9072"/>
        </w:tabs>
        <w:spacing w:before="145" w:after="0" w:line="249" w:lineRule="exact"/>
        <w:ind w:right="36" w:left="432" w:firstLine="0"/>
        <w:jc w:val="left"/>
        <w:textAlignment w:val="baseline"/>
        <w:rPr>
          <w:rFonts w:ascii="Times New Roman" w:hAnsi="Times New Roman" w:eastAsia="Times New Roman"/>
          <w:strike w:val="false"/>
          <w:color w:val="000000"/>
          <w:spacing w:val="0"/>
          <w:w w:val="100"/>
          <w:sz w:val="22"/>
          <w:vertAlign w:val="baseline"/>
          <w:lang w:val="fr-FR"/>
        </w:rPr>
      </w:pPr>
      <w:r>
        <w:rPr>
          <w:rFonts w:ascii="Times New Roman" w:hAnsi="Times New Roman" w:eastAsia="Times New Roman"/>
          <w:strike w:val="false"/>
          <w:color w:val="000000"/>
          <w:spacing w:val="0"/>
          <w:w w:val="100"/>
          <w:sz w:val="22"/>
          <w:vertAlign w:val="baseline"/>
          <w:lang w:val="fr-FR"/>
        </w:rPr>
        <w:t xml:space="preserve">1.2.	</w:t>
      </w:r>
      <w:r>
        <w:rPr>
          <w:rFonts w:ascii="Times New Roman" w:hAnsi="Times New Roman" w:eastAsia="Times New Roman"/>
          <w:strike w:val="false"/>
          <w:color w:val="000000"/>
          <w:spacing w:val="0"/>
          <w:w w:val="100"/>
          <w:sz w:val="22"/>
          <w:vertAlign w:val="baseline"/>
          <w:lang w:val="fr-FR"/>
        </w:rPr>
        <w:t xml:space="preserve">Capital et gérance	</w:t>
      </w:r>
      <w:r>
        <w:rPr>
          <w:rFonts w:ascii="Times New Roman" w:hAnsi="Times New Roman" w:eastAsia="Times New Roman"/>
          <w:strike w:val="false"/>
          <w:color w:val="000000"/>
          <w:spacing w:val="0"/>
          <w:w w:val="100"/>
          <w:sz w:val="22"/>
          <w:vertAlign w:val="baseline"/>
          <w:lang w:val="fr-FR"/>
        </w:rPr>
        <w:t xml:space="preserve">49</w:t>
      </w:r>
    </w:p>
    <w:p>
      <w:pPr>
        <w:pageBreakBefore w:val="false"/>
        <w:tabs>
          <w:tab w:val="left" w:leader="none" w:pos="1080"/>
          <w:tab w:val="right" w:leader="dot" w:pos="9072"/>
        </w:tabs>
        <w:spacing w:before="140" w:after="0" w:line="249" w:lineRule="exact"/>
        <w:ind w:right="36" w:left="432" w:firstLine="0"/>
        <w:jc w:val="left"/>
        <w:textAlignment w:val="baseline"/>
        <w:rPr>
          <w:rFonts w:ascii="Times New Roman" w:hAnsi="Times New Roman" w:eastAsia="Times New Roman"/>
          <w:strike w:val="false"/>
          <w:color w:val="000000"/>
          <w:spacing w:val="0"/>
          <w:w w:val="100"/>
          <w:sz w:val="22"/>
          <w:vertAlign w:val="baseline"/>
          <w:lang w:val="fr-FR"/>
        </w:rPr>
      </w:pPr>
      <w:r>
        <w:rPr>
          <w:rFonts w:ascii="Times New Roman" w:hAnsi="Times New Roman" w:eastAsia="Times New Roman"/>
          <w:strike w:val="false"/>
          <w:color w:val="000000"/>
          <w:spacing w:val="0"/>
          <w:w w:val="100"/>
          <w:sz w:val="22"/>
          <w:vertAlign w:val="baseline"/>
          <w:lang w:val="fr-FR"/>
        </w:rPr>
        <w:t xml:space="preserve">1.4.	</w:t>
      </w:r>
      <w:r>
        <w:rPr>
          <w:rFonts w:ascii="Times New Roman" w:hAnsi="Times New Roman" w:eastAsia="Times New Roman"/>
          <w:strike w:val="false"/>
          <w:color w:val="000000"/>
          <w:spacing w:val="0"/>
          <w:w w:val="100"/>
          <w:sz w:val="22"/>
          <w:vertAlign w:val="baseline"/>
          <w:lang w:val="fr-FR"/>
        </w:rPr>
        <w:t xml:space="preserve">Effectif du personnel	</w:t>
      </w:r>
      <w:r>
        <w:rPr>
          <w:rFonts w:ascii="Times New Roman" w:hAnsi="Times New Roman" w:eastAsia="Times New Roman"/>
          <w:strike w:val="false"/>
          <w:color w:val="000000"/>
          <w:spacing w:val="0"/>
          <w:w w:val="100"/>
          <w:sz w:val="22"/>
          <w:vertAlign w:val="baseline"/>
          <w:lang w:val="fr-FR"/>
        </w:rPr>
        <w:t xml:space="preserve">50</w:t>
      </w:r>
    </w:p>
    <w:p>
      <w:pPr>
        <w:pageBreakBefore w:val="false"/>
        <w:tabs>
          <w:tab w:val="right" w:leader="dot" w:pos="9072"/>
        </w:tabs>
        <w:spacing w:before="144" w:after="0" w:line="249" w:lineRule="exact"/>
        <w:ind w:right="36" w:left="432" w:firstLine="0"/>
        <w:jc w:val="left"/>
        <w:textAlignment w:val="baseline"/>
        <w:rPr>
          <w:rFonts w:ascii="Times New Roman" w:hAnsi="Times New Roman" w:eastAsia="Times New Roman"/>
          <w:strike w:val="false"/>
          <w:color w:val="000000"/>
          <w:spacing w:val="0"/>
          <w:w w:val="100"/>
          <w:sz w:val="22"/>
          <w:vertAlign w:val="baseline"/>
          <w:lang w:val="fr-FR"/>
        </w:rPr>
      </w:pPr>
      <w:r>
        <w:rPr>
          <w:rFonts w:ascii="Times New Roman" w:hAnsi="Times New Roman" w:eastAsia="Times New Roman"/>
          <w:strike w:val="false"/>
          <w:color w:val="000000"/>
          <w:spacing w:val="0"/>
          <w:w w:val="100"/>
          <w:sz w:val="22"/>
          <w:vertAlign w:val="baseline"/>
          <w:lang w:val="fr-FR"/>
        </w:rPr>
        <w:t xml:space="preserve">1.5. Adresse et surface occupée	</w:t>
      </w:r>
      <w:r>
        <w:rPr>
          <w:rFonts w:ascii="Times New Roman" w:hAnsi="Times New Roman" w:eastAsia="Times New Roman"/>
          <w:strike w:val="false"/>
          <w:color w:val="000000"/>
          <w:spacing w:val="0"/>
          <w:w w:val="100"/>
          <w:sz w:val="22"/>
          <w:vertAlign w:val="baseline"/>
          <w:lang w:val="fr-FR"/>
        </w:rPr>
        <w:t xml:space="preserve">50</w:t>
      </w:r>
    </w:p>
    <w:p>
      <w:pPr>
        <w:pageBreakBefore w:val="false"/>
        <w:tabs>
          <w:tab w:val="left" w:leader="none" w:pos="1080"/>
          <w:tab w:val="right" w:leader="dot" w:pos="9072"/>
        </w:tabs>
        <w:spacing w:before="140" w:after="0" w:line="249" w:lineRule="exact"/>
        <w:ind w:right="36" w:left="432" w:firstLine="0"/>
        <w:jc w:val="left"/>
        <w:textAlignment w:val="baseline"/>
        <w:rPr>
          <w:rFonts w:ascii="Times New Roman" w:hAnsi="Times New Roman" w:eastAsia="Times New Roman"/>
          <w:strike w:val="false"/>
          <w:color w:val="000000"/>
          <w:spacing w:val="0"/>
          <w:w w:val="100"/>
          <w:sz w:val="22"/>
          <w:vertAlign w:val="baseline"/>
          <w:lang w:val="fr-FR"/>
        </w:rPr>
      </w:pPr>
      <w:r>
        <w:rPr>
          <w:rFonts w:ascii="Times New Roman" w:hAnsi="Times New Roman" w:eastAsia="Times New Roman"/>
          <w:strike w:val="false"/>
          <w:color w:val="000000"/>
          <w:spacing w:val="0"/>
          <w:w w:val="100"/>
          <w:sz w:val="22"/>
          <w:vertAlign w:val="baseline"/>
          <w:lang w:val="fr-FR"/>
        </w:rPr>
        <w:t xml:space="preserve">1.6.	</w:t>
      </w:r>
      <w:r>
        <w:rPr>
          <w:rFonts w:ascii="Times New Roman" w:hAnsi="Times New Roman" w:eastAsia="Times New Roman"/>
          <w:strike w:val="false"/>
          <w:color w:val="000000"/>
          <w:spacing w:val="0"/>
          <w:w w:val="100"/>
          <w:sz w:val="22"/>
          <w:vertAlign w:val="baseline"/>
          <w:lang w:val="fr-FR"/>
        </w:rPr>
        <w:t xml:space="preserve">Liste des activités et produits	</w:t>
      </w:r>
      <w:r>
        <w:rPr>
          <w:rFonts w:ascii="Times New Roman" w:hAnsi="Times New Roman" w:eastAsia="Times New Roman"/>
          <w:strike w:val="false"/>
          <w:color w:val="000000"/>
          <w:spacing w:val="0"/>
          <w:w w:val="100"/>
          <w:sz w:val="22"/>
          <w:vertAlign w:val="baseline"/>
          <w:lang w:val="fr-FR"/>
        </w:rPr>
        <w:t xml:space="preserve">50</w:t>
      </w:r>
    </w:p>
    <w:p>
      <w:pPr>
        <w:pageBreakBefore w:val="false"/>
        <w:tabs>
          <w:tab w:val="right" w:leader="dot" w:pos="9072"/>
        </w:tabs>
        <w:spacing w:before="145" w:after="0" w:line="249" w:lineRule="exact"/>
        <w:ind w:right="36" w:left="864" w:firstLine="0"/>
        <w:jc w:val="left"/>
        <w:textAlignment w:val="baseline"/>
        <w:rPr>
          <w:rFonts w:ascii="Times New Roman" w:hAnsi="Times New Roman" w:eastAsia="Times New Roman"/>
          <w:strike w:val="false"/>
          <w:color w:val="000000"/>
          <w:spacing w:val="0"/>
          <w:w w:val="100"/>
          <w:sz w:val="22"/>
          <w:vertAlign w:val="baseline"/>
          <w:lang w:val="fr-FR"/>
        </w:rPr>
      </w:pPr>
      <w:r>
        <w:rPr>
          <w:rFonts w:ascii="Times New Roman" w:hAnsi="Times New Roman" w:eastAsia="Times New Roman"/>
          <w:strike w:val="false"/>
          <w:color w:val="000000"/>
          <w:spacing w:val="0"/>
          <w:w w:val="100"/>
          <w:sz w:val="22"/>
          <w:vertAlign w:val="baseline"/>
          <w:lang w:val="fr-FR"/>
        </w:rPr>
        <w:t xml:space="preserve">Liste des activités	</w:t>
      </w:r>
      <w:r>
        <w:rPr>
          <w:rFonts w:ascii="Times New Roman" w:hAnsi="Times New Roman" w:eastAsia="Times New Roman"/>
          <w:strike w:val="false"/>
          <w:color w:val="000000"/>
          <w:spacing w:val="0"/>
          <w:w w:val="100"/>
          <w:sz w:val="22"/>
          <w:vertAlign w:val="baseline"/>
          <w:lang w:val="fr-FR"/>
        </w:rPr>
        <w:t xml:space="preserve">50</w:t>
      </w:r>
    </w:p>
    <w:p>
      <w:pPr>
        <w:pageBreakBefore w:val="false"/>
        <w:tabs>
          <w:tab w:val="right" w:leader="dot" w:pos="9072"/>
        </w:tabs>
        <w:spacing w:before="140" w:after="0" w:line="249" w:lineRule="exact"/>
        <w:ind w:right="36" w:left="864" w:firstLine="0"/>
        <w:jc w:val="left"/>
        <w:textAlignment w:val="baseline"/>
        <w:rPr>
          <w:rFonts w:ascii="Times New Roman" w:hAnsi="Times New Roman" w:eastAsia="Times New Roman"/>
          <w:strike w:val="false"/>
          <w:color w:val="000000"/>
          <w:spacing w:val="0"/>
          <w:w w:val="100"/>
          <w:sz w:val="22"/>
          <w:vertAlign w:val="baseline"/>
          <w:lang w:val="fr-FR"/>
        </w:rPr>
      </w:pPr>
      <w:r>
        <w:rPr>
          <w:rFonts w:ascii="Times New Roman" w:hAnsi="Times New Roman" w:eastAsia="Times New Roman"/>
          <w:strike w:val="false"/>
          <w:color w:val="000000"/>
          <w:spacing w:val="0"/>
          <w:w w:val="100"/>
          <w:sz w:val="22"/>
          <w:vertAlign w:val="baseline"/>
          <w:lang w:val="fr-FR"/>
        </w:rPr>
        <w:t xml:space="preserve">Liste des produits	</w:t>
      </w:r>
      <w:r>
        <w:rPr>
          <w:rFonts w:ascii="Times New Roman" w:hAnsi="Times New Roman" w:eastAsia="Times New Roman"/>
          <w:strike w:val="false"/>
          <w:color w:val="000000"/>
          <w:spacing w:val="0"/>
          <w:w w:val="100"/>
          <w:sz w:val="22"/>
          <w:vertAlign w:val="baseline"/>
          <w:lang w:val="fr-FR"/>
        </w:rPr>
        <w:t xml:space="preserve">50</w:t>
      </w:r>
    </w:p>
    <w:p>
      <w:pPr>
        <w:pageBreakBefore w:val="false"/>
        <w:tabs>
          <w:tab w:val="left" w:leader="none" w:pos="1080"/>
          <w:tab w:val="right" w:leader="dot" w:pos="9072"/>
        </w:tabs>
        <w:spacing w:before="139" w:after="0" w:line="249" w:lineRule="exact"/>
        <w:ind w:right="36" w:left="432" w:firstLine="0"/>
        <w:jc w:val="left"/>
        <w:textAlignment w:val="baseline"/>
        <w:rPr>
          <w:rFonts w:ascii="Times New Roman" w:hAnsi="Times New Roman" w:eastAsia="Times New Roman"/>
          <w:strike w:val="false"/>
          <w:color w:val="000000"/>
          <w:spacing w:val="0"/>
          <w:w w:val="100"/>
          <w:sz w:val="22"/>
          <w:vertAlign w:val="baseline"/>
          <w:lang w:val="fr-FR"/>
        </w:rPr>
      </w:pPr>
      <w:r>
        <w:rPr>
          <w:rFonts w:ascii="Times New Roman" w:hAnsi="Times New Roman" w:eastAsia="Times New Roman"/>
          <w:strike w:val="false"/>
          <w:color w:val="000000"/>
          <w:spacing w:val="0"/>
          <w:w w:val="100"/>
          <w:sz w:val="22"/>
          <w:vertAlign w:val="baseline"/>
          <w:lang w:val="fr-FR"/>
        </w:rPr>
        <w:t xml:space="preserve">1.8.	</w:t>
      </w:r>
      <w:r>
        <w:rPr>
          <w:rFonts w:ascii="Times New Roman" w:hAnsi="Times New Roman" w:eastAsia="Times New Roman"/>
          <w:strike w:val="false"/>
          <w:color w:val="000000"/>
          <w:spacing w:val="0"/>
          <w:w w:val="100"/>
          <w:sz w:val="22"/>
          <w:vertAlign w:val="baseline"/>
          <w:lang w:val="fr-FR"/>
        </w:rPr>
        <w:t xml:space="preserve">Evolution du chiffre d’affaires	</w:t>
      </w:r>
      <w:r>
        <w:rPr>
          <w:rFonts w:ascii="Times New Roman" w:hAnsi="Times New Roman" w:eastAsia="Times New Roman"/>
          <w:strike w:val="false"/>
          <w:color w:val="000000"/>
          <w:spacing w:val="0"/>
          <w:w w:val="100"/>
          <w:sz w:val="22"/>
          <w:vertAlign w:val="baseline"/>
          <w:lang w:val="fr-FR"/>
        </w:rPr>
        <w:t xml:space="preserve">51</w:t>
      </w:r>
    </w:p>
    <w:p>
      <w:pPr>
        <w:pageBreakBefore w:val="false"/>
        <w:tabs>
          <w:tab w:val="right" w:leader="dot" w:pos="9072"/>
        </w:tabs>
        <w:spacing w:before="145" w:after="0" w:line="249" w:lineRule="exact"/>
        <w:ind w:right="36" w:left="216" w:firstLine="0"/>
        <w:jc w:val="left"/>
        <w:textAlignment w:val="baseline"/>
        <w:rPr>
          <w:rFonts w:ascii="Times New Roman" w:hAnsi="Times New Roman" w:eastAsia="Times New Roman"/>
          <w:strike w:val="false"/>
          <w:color w:val="000000"/>
          <w:spacing w:val="0"/>
          <w:w w:val="100"/>
          <w:sz w:val="22"/>
          <w:vertAlign w:val="baseline"/>
          <w:lang w:val="fr-FR"/>
        </w:rPr>
      </w:pPr>
      <w:r>
        <w:rPr>
          <w:rFonts w:ascii="Times New Roman" w:hAnsi="Times New Roman" w:eastAsia="Times New Roman"/>
          <w:strike w:val="false"/>
          <w:color w:val="000000"/>
          <w:spacing w:val="0"/>
          <w:w w:val="100"/>
          <w:sz w:val="22"/>
          <w:vertAlign w:val="baseline"/>
          <w:lang w:val="fr-FR"/>
        </w:rPr>
        <w:t xml:space="preserve">Section 02 : Evaluation du projet d’investissement	</w:t>
      </w:r>
      <w:r>
        <w:rPr>
          <w:rFonts w:ascii="Times New Roman" w:hAnsi="Times New Roman" w:eastAsia="Times New Roman"/>
          <w:strike w:val="false"/>
          <w:color w:val="000000"/>
          <w:spacing w:val="0"/>
          <w:w w:val="100"/>
          <w:sz w:val="22"/>
          <w:vertAlign w:val="baseline"/>
          <w:lang w:val="fr-FR"/>
        </w:rPr>
        <w:t xml:space="preserve">52</w:t>
      </w:r>
    </w:p>
    <w:p>
      <w:pPr>
        <w:pageBreakBefore w:val="false"/>
        <w:tabs>
          <w:tab w:val="right" w:leader="dot" w:pos="9072"/>
        </w:tabs>
        <w:spacing w:before="140" w:after="0" w:line="249" w:lineRule="exact"/>
        <w:ind w:right="36" w:left="432" w:firstLine="0"/>
        <w:jc w:val="left"/>
        <w:textAlignment w:val="baseline"/>
        <w:rPr>
          <w:rFonts w:ascii="Times New Roman" w:hAnsi="Times New Roman" w:eastAsia="Times New Roman"/>
          <w:strike w:val="false"/>
          <w:color w:val="000000"/>
          <w:spacing w:val="0"/>
          <w:w w:val="100"/>
          <w:sz w:val="22"/>
          <w:vertAlign w:val="baseline"/>
          <w:lang w:val="fr-FR"/>
        </w:rPr>
      </w:pPr>
      <w:r>
        <w:rPr>
          <w:rFonts w:ascii="Times New Roman" w:hAnsi="Times New Roman" w:eastAsia="Times New Roman"/>
          <w:strike w:val="false"/>
          <w:color w:val="000000"/>
          <w:spacing w:val="0"/>
          <w:w w:val="100"/>
          <w:sz w:val="22"/>
          <w:vertAlign w:val="baseline"/>
          <w:lang w:val="fr-FR"/>
        </w:rPr>
        <w:t xml:space="preserve">2.1. Présentation du projet :	</w:t>
      </w:r>
      <w:r>
        <w:rPr>
          <w:rFonts w:ascii="Times New Roman" w:hAnsi="Times New Roman" w:eastAsia="Times New Roman"/>
          <w:strike w:val="false"/>
          <w:color w:val="000000"/>
          <w:spacing w:val="0"/>
          <w:w w:val="100"/>
          <w:sz w:val="22"/>
          <w:vertAlign w:val="baseline"/>
          <w:lang w:val="fr-FR"/>
        </w:rPr>
        <w:t xml:space="preserve">52</w:t>
      </w:r>
    </w:p>
    <w:p>
      <w:pPr>
        <w:pageBreakBefore w:val="false"/>
        <w:tabs>
          <w:tab w:val="right" w:leader="dot" w:pos="9072"/>
        </w:tabs>
        <w:spacing w:before="144" w:after="0" w:line="249" w:lineRule="exact"/>
        <w:ind w:right="36" w:left="432" w:firstLine="0"/>
        <w:jc w:val="left"/>
        <w:textAlignment w:val="baseline"/>
        <w:rPr>
          <w:rFonts w:ascii="Times New Roman" w:hAnsi="Times New Roman" w:eastAsia="Times New Roman"/>
          <w:strike w:val="false"/>
          <w:color w:val="000000"/>
          <w:spacing w:val="0"/>
          <w:w w:val="100"/>
          <w:sz w:val="22"/>
          <w:vertAlign w:val="baseline"/>
          <w:lang w:val="fr-FR"/>
        </w:rPr>
      </w:pPr>
      <w:r>
        <w:rPr>
          <w:rFonts w:ascii="Times New Roman" w:hAnsi="Times New Roman" w:eastAsia="Times New Roman"/>
          <w:strike w:val="false"/>
          <w:color w:val="000000"/>
          <w:spacing w:val="0"/>
          <w:w w:val="100"/>
          <w:sz w:val="22"/>
          <w:vertAlign w:val="baseline"/>
          <w:lang w:val="fr-FR"/>
        </w:rPr>
        <w:t xml:space="preserve">2.1.1. Identification du projet	</w:t>
      </w:r>
      <w:r>
        <w:rPr>
          <w:rFonts w:ascii="Times New Roman" w:hAnsi="Times New Roman" w:eastAsia="Times New Roman"/>
          <w:strike w:val="false"/>
          <w:color w:val="000000"/>
          <w:spacing w:val="0"/>
          <w:w w:val="100"/>
          <w:sz w:val="22"/>
          <w:vertAlign w:val="baseline"/>
          <w:lang w:val="fr-FR"/>
        </w:rPr>
        <w:t xml:space="preserve">52</w:t>
      </w:r>
    </w:p>
    <w:p>
      <w:pPr>
        <w:pageBreakBefore w:val="false"/>
        <w:tabs>
          <w:tab w:val="right" w:leader="dot" w:pos="9072"/>
        </w:tabs>
        <w:spacing w:before="140" w:after="0" w:line="249" w:lineRule="exact"/>
        <w:ind w:right="36" w:left="432" w:firstLine="0"/>
        <w:jc w:val="left"/>
        <w:textAlignment w:val="baseline"/>
        <w:rPr>
          <w:rFonts w:ascii="Times New Roman" w:hAnsi="Times New Roman" w:eastAsia="Times New Roman"/>
          <w:strike w:val="false"/>
          <w:color w:val="000000"/>
          <w:spacing w:val="0"/>
          <w:w w:val="100"/>
          <w:sz w:val="22"/>
          <w:vertAlign w:val="baseline"/>
          <w:lang w:val="fr-FR"/>
        </w:rPr>
      </w:pPr>
      <w:r>
        <w:rPr>
          <w:rFonts w:ascii="Times New Roman" w:hAnsi="Times New Roman" w:eastAsia="Times New Roman"/>
          <w:strike w:val="false"/>
          <w:color w:val="000000"/>
          <w:spacing w:val="0"/>
          <w:w w:val="100"/>
          <w:sz w:val="22"/>
          <w:vertAlign w:val="baseline"/>
          <w:lang w:val="fr-FR"/>
        </w:rPr>
        <w:t xml:space="preserve">2.1.2. Localisation et pertinence du projet	</w:t>
      </w:r>
      <w:r>
        <w:rPr>
          <w:rFonts w:ascii="Times New Roman" w:hAnsi="Times New Roman" w:eastAsia="Times New Roman"/>
          <w:strike w:val="false"/>
          <w:color w:val="000000"/>
          <w:spacing w:val="0"/>
          <w:w w:val="100"/>
          <w:sz w:val="22"/>
          <w:vertAlign w:val="baseline"/>
          <w:lang w:val="fr-FR"/>
        </w:rPr>
        <w:t xml:space="preserve">53</w:t>
      </w:r>
    </w:p>
    <w:p>
      <w:pPr>
        <w:pageBreakBefore w:val="false"/>
        <w:tabs>
          <w:tab w:val="right" w:leader="dot" w:pos="9072"/>
        </w:tabs>
        <w:spacing w:before="145" w:after="0" w:line="249" w:lineRule="exact"/>
        <w:ind w:right="36" w:left="432" w:firstLine="0"/>
        <w:jc w:val="left"/>
        <w:textAlignment w:val="baseline"/>
        <w:rPr>
          <w:rFonts w:ascii="Times New Roman" w:hAnsi="Times New Roman" w:eastAsia="Times New Roman"/>
          <w:strike w:val="false"/>
          <w:color w:val="000000"/>
          <w:spacing w:val="0"/>
          <w:w w:val="100"/>
          <w:sz w:val="22"/>
          <w:vertAlign w:val="baseline"/>
          <w:lang w:val="fr-FR"/>
        </w:rPr>
      </w:pPr>
      <w:r>
        <w:rPr>
          <w:rFonts w:ascii="Times New Roman" w:hAnsi="Times New Roman" w:eastAsia="Times New Roman"/>
          <w:strike w:val="false"/>
          <w:color w:val="000000"/>
          <w:spacing w:val="0"/>
          <w:w w:val="100"/>
          <w:sz w:val="22"/>
          <w:vertAlign w:val="baseline"/>
          <w:lang w:val="fr-FR"/>
        </w:rPr>
        <w:t xml:space="preserve">2.1.3. Planning de réalisation	</w:t>
      </w:r>
      <w:r>
        <w:rPr>
          <w:rFonts w:ascii="Times New Roman" w:hAnsi="Times New Roman" w:eastAsia="Times New Roman"/>
          <w:strike w:val="false"/>
          <w:color w:val="000000"/>
          <w:spacing w:val="0"/>
          <w:w w:val="100"/>
          <w:sz w:val="22"/>
          <w:vertAlign w:val="baseline"/>
          <w:lang w:val="fr-FR"/>
        </w:rPr>
        <w:t xml:space="preserve">53</w:t>
      </w:r>
    </w:p>
    <w:p>
      <w:pPr>
        <w:pageBreakBefore w:val="false"/>
        <w:tabs>
          <w:tab w:val="right" w:leader="dot" w:pos="9072"/>
        </w:tabs>
        <w:spacing w:before="140" w:after="0" w:line="249" w:lineRule="exact"/>
        <w:ind w:right="36" w:left="432" w:firstLine="0"/>
        <w:jc w:val="left"/>
        <w:textAlignment w:val="baseline"/>
        <w:rPr>
          <w:rFonts w:ascii="Times New Roman" w:hAnsi="Times New Roman" w:eastAsia="Times New Roman"/>
          <w:strike w:val="false"/>
          <w:color w:val="000000"/>
          <w:spacing w:val="0"/>
          <w:w w:val="100"/>
          <w:sz w:val="22"/>
          <w:vertAlign w:val="baseline"/>
          <w:lang w:val="fr-FR"/>
        </w:rPr>
      </w:pPr>
      <w:r>
        <w:rPr>
          <w:rFonts w:ascii="Times New Roman" w:hAnsi="Times New Roman" w:eastAsia="Times New Roman"/>
          <w:strike w:val="false"/>
          <w:color w:val="000000"/>
          <w:spacing w:val="0"/>
          <w:w w:val="100"/>
          <w:sz w:val="22"/>
          <w:vertAlign w:val="baseline"/>
          <w:lang w:val="fr-FR"/>
        </w:rPr>
        <w:t xml:space="preserve">2.2.1. Capacité des équipements	</w:t>
      </w:r>
      <w:r>
        <w:rPr>
          <w:rFonts w:ascii="Times New Roman" w:hAnsi="Times New Roman" w:eastAsia="Times New Roman"/>
          <w:strike w:val="false"/>
          <w:color w:val="000000"/>
          <w:spacing w:val="0"/>
          <w:w w:val="100"/>
          <w:sz w:val="22"/>
          <w:vertAlign w:val="baseline"/>
          <w:lang w:val="fr-FR"/>
        </w:rPr>
        <w:t xml:space="preserve">53</w:t>
      </w:r>
    </w:p>
    <w:p>
      <w:pPr>
        <w:pageBreakBefore w:val="false"/>
        <w:tabs>
          <w:tab w:val="right" w:leader="dot" w:pos="9072"/>
        </w:tabs>
        <w:spacing w:before="144" w:after="0" w:line="249" w:lineRule="exact"/>
        <w:ind w:right="36" w:left="432" w:firstLine="0"/>
        <w:jc w:val="left"/>
        <w:textAlignment w:val="baseline"/>
        <w:rPr>
          <w:rFonts w:ascii="Times New Roman" w:hAnsi="Times New Roman" w:eastAsia="Times New Roman"/>
          <w:strike w:val="false"/>
          <w:color w:val="000000"/>
          <w:spacing w:val="0"/>
          <w:w w:val="100"/>
          <w:sz w:val="22"/>
          <w:vertAlign w:val="baseline"/>
          <w:lang w:val="fr-FR"/>
        </w:rPr>
      </w:pPr>
      <w:r>
        <w:rPr>
          <w:rFonts w:ascii="Times New Roman" w:hAnsi="Times New Roman" w:eastAsia="Times New Roman"/>
          <w:strike w:val="false"/>
          <w:color w:val="000000"/>
          <w:spacing w:val="0"/>
          <w:w w:val="100"/>
          <w:sz w:val="22"/>
          <w:vertAlign w:val="baseline"/>
          <w:lang w:val="fr-FR"/>
        </w:rPr>
        <w:t xml:space="preserve">2.2.2. Description du cycle de fabrication	</w:t>
      </w:r>
      <w:r>
        <w:rPr>
          <w:rFonts w:ascii="Times New Roman" w:hAnsi="Times New Roman" w:eastAsia="Times New Roman"/>
          <w:strike w:val="false"/>
          <w:color w:val="000000"/>
          <w:spacing w:val="0"/>
          <w:w w:val="100"/>
          <w:sz w:val="22"/>
          <w:vertAlign w:val="baseline"/>
          <w:lang w:val="fr-FR"/>
        </w:rPr>
        <w:t xml:space="preserve">54</w:t>
      </w:r>
    </w:p>
    <w:p>
      <w:pPr>
        <w:pageBreakBefore w:val="false"/>
        <w:tabs>
          <w:tab w:val="right" w:leader="dot" w:pos="9072"/>
        </w:tabs>
        <w:spacing w:before="140" w:after="0" w:line="249" w:lineRule="exact"/>
        <w:ind w:right="36" w:left="432" w:firstLine="0"/>
        <w:jc w:val="left"/>
        <w:textAlignment w:val="baseline"/>
        <w:rPr>
          <w:rFonts w:ascii="Times New Roman" w:hAnsi="Times New Roman" w:eastAsia="Times New Roman"/>
          <w:strike w:val="false"/>
          <w:color w:val="000000"/>
          <w:spacing w:val="0"/>
          <w:w w:val="100"/>
          <w:sz w:val="22"/>
          <w:vertAlign w:val="baseline"/>
          <w:lang w:val="fr-FR"/>
        </w:rPr>
      </w:pPr>
      <w:r>
        <w:rPr>
          <w:rFonts w:ascii="Times New Roman" w:hAnsi="Times New Roman" w:eastAsia="Times New Roman"/>
          <w:strike w:val="false"/>
          <w:color w:val="000000"/>
          <w:spacing w:val="0"/>
          <w:w w:val="100"/>
          <w:sz w:val="22"/>
          <w:vertAlign w:val="baseline"/>
          <w:lang w:val="fr-FR"/>
        </w:rPr>
        <w:t xml:space="preserve">2.2.3. Impact économique du projet	</w:t>
      </w:r>
      <w:r>
        <w:rPr>
          <w:rFonts w:ascii="Times New Roman" w:hAnsi="Times New Roman" w:eastAsia="Times New Roman"/>
          <w:strike w:val="false"/>
          <w:color w:val="000000"/>
          <w:spacing w:val="0"/>
          <w:w w:val="100"/>
          <w:sz w:val="22"/>
          <w:vertAlign w:val="baseline"/>
          <w:lang w:val="fr-FR"/>
        </w:rPr>
        <w:t xml:space="preserve">54</w:t>
      </w:r>
    </w:p>
    <w:p>
      <w:pPr>
        <w:pageBreakBefore w:val="false"/>
        <w:tabs>
          <w:tab w:val="right" w:leader="dot" w:pos="9072"/>
        </w:tabs>
        <w:spacing w:before="140" w:after="0" w:line="249" w:lineRule="exact"/>
        <w:ind w:right="36" w:left="432" w:firstLine="0"/>
        <w:jc w:val="left"/>
        <w:textAlignment w:val="baseline"/>
        <w:rPr>
          <w:rFonts w:ascii="Times New Roman" w:hAnsi="Times New Roman" w:eastAsia="Times New Roman"/>
          <w:strike w:val="false"/>
          <w:color w:val="000000"/>
          <w:spacing w:val="0"/>
          <w:w w:val="100"/>
          <w:sz w:val="22"/>
          <w:vertAlign w:val="baseline"/>
          <w:lang w:val="fr-FR"/>
        </w:rPr>
      </w:pPr>
      <w:r>
        <w:rPr>
          <w:rFonts w:ascii="Times New Roman" w:hAnsi="Times New Roman" w:eastAsia="Times New Roman"/>
          <w:strike w:val="false"/>
          <w:color w:val="000000"/>
          <w:spacing w:val="0"/>
          <w:w w:val="100"/>
          <w:sz w:val="22"/>
          <w:vertAlign w:val="baseline"/>
          <w:lang w:val="fr-FR"/>
        </w:rPr>
        <w:t xml:space="preserve">2.2.4. Analyse du marché	</w:t>
      </w:r>
      <w:r>
        <w:rPr>
          <w:rFonts w:ascii="Times New Roman" w:hAnsi="Times New Roman" w:eastAsia="Times New Roman"/>
          <w:strike w:val="false"/>
          <w:color w:val="000000"/>
          <w:spacing w:val="0"/>
          <w:w w:val="100"/>
          <w:sz w:val="22"/>
          <w:vertAlign w:val="baseline"/>
          <w:lang w:val="fr-FR"/>
        </w:rPr>
        <w:t xml:space="preserve">54</w:t>
      </w:r>
    </w:p>
    <w:p>
      <w:pPr>
        <w:pageBreakBefore w:val="false"/>
        <w:tabs>
          <w:tab w:val="right" w:leader="dot" w:pos="9072"/>
        </w:tabs>
        <w:spacing w:before="144" w:after="0" w:line="249" w:lineRule="exact"/>
        <w:ind w:right="36" w:left="432" w:firstLine="0"/>
        <w:jc w:val="left"/>
        <w:textAlignment w:val="baseline"/>
        <w:rPr>
          <w:rFonts w:ascii="Times New Roman" w:hAnsi="Times New Roman" w:eastAsia="Times New Roman"/>
          <w:strike w:val="false"/>
          <w:color w:val="000000"/>
          <w:spacing w:val="0"/>
          <w:w w:val="100"/>
          <w:sz w:val="22"/>
          <w:vertAlign w:val="baseline"/>
          <w:lang w:val="fr-FR"/>
        </w:rPr>
      </w:pPr>
      <w:r>
        <w:rPr>
          <w:rFonts w:ascii="Times New Roman" w:hAnsi="Times New Roman" w:eastAsia="Times New Roman"/>
          <w:strike w:val="false"/>
          <w:color w:val="000000"/>
          <w:spacing w:val="0"/>
          <w:w w:val="100"/>
          <w:sz w:val="22"/>
          <w:vertAlign w:val="baseline"/>
          <w:lang w:val="fr-FR"/>
        </w:rPr>
        <w:t xml:space="preserve">2.3. Etudes préalables à l’évaluation financière du projet :	</w:t>
      </w:r>
      <w:r>
        <w:rPr>
          <w:rFonts w:ascii="Times New Roman" w:hAnsi="Times New Roman" w:eastAsia="Times New Roman"/>
          <w:strike w:val="false"/>
          <w:color w:val="000000"/>
          <w:spacing w:val="0"/>
          <w:w w:val="100"/>
          <w:sz w:val="22"/>
          <w:vertAlign w:val="baseline"/>
          <w:lang w:val="fr-FR"/>
        </w:rPr>
        <w:t xml:space="preserve">55</w:t>
      </w:r>
    </w:p>
    <w:p>
      <w:pPr>
        <w:pageBreakBefore w:val="false"/>
        <w:tabs>
          <w:tab w:val="right" w:leader="dot" w:pos="9072"/>
        </w:tabs>
        <w:spacing w:before="140" w:after="0" w:line="249" w:lineRule="exact"/>
        <w:ind w:right="36" w:left="432" w:firstLine="0"/>
        <w:jc w:val="left"/>
        <w:textAlignment w:val="baseline"/>
        <w:rPr>
          <w:rFonts w:ascii="Times New Roman" w:hAnsi="Times New Roman" w:eastAsia="Times New Roman"/>
          <w:strike w:val="false"/>
          <w:color w:val="000000"/>
          <w:spacing w:val="0"/>
          <w:w w:val="100"/>
          <w:sz w:val="22"/>
          <w:vertAlign w:val="baseline"/>
          <w:lang w:val="fr-FR"/>
        </w:rPr>
      </w:pPr>
      <w:r>
        <w:rPr>
          <w:rFonts w:ascii="Times New Roman" w:hAnsi="Times New Roman" w:eastAsia="Times New Roman"/>
          <w:strike w:val="false"/>
          <w:color w:val="000000"/>
          <w:spacing w:val="0"/>
          <w:w w:val="100"/>
          <w:sz w:val="22"/>
          <w:vertAlign w:val="baseline"/>
          <w:lang w:val="fr-FR"/>
        </w:rPr>
        <w:t xml:space="preserve">2.3.1. Le cout global du projet	</w:t>
      </w:r>
      <w:r>
        <w:rPr>
          <w:rFonts w:ascii="Times New Roman" w:hAnsi="Times New Roman" w:eastAsia="Times New Roman"/>
          <w:strike w:val="false"/>
          <w:color w:val="000000"/>
          <w:spacing w:val="0"/>
          <w:w w:val="100"/>
          <w:sz w:val="22"/>
          <w:vertAlign w:val="baseline"/>
          <w:lang w:val="fr-FR"/>
        </w:rPr>
        <w:t xml:space="preserve">55</w:t>
      </w:r>
    </w:p>
    <w:p>
      <w:pPr>
        <w:pageBreakBefore w:val="false"/>
        <w:tabs>
          <w:tab w:val="right" w:leader="dot" w:pos="9072"/>
        </w:tabs>
        <w:spacing w:before="145" w:after="0" w:line="249" w:lineRule="exact"/>
        <w:ind w:right="36" w:left="864" w:firstLine="0"/>
        <w:jc w:val="left"/>
        <w:textAlignment w:val="baseline"/>
        <w:rPr>
          <w:rFonts w:ascii="Times New Roman" w:hAnsi="Times New Roman" w:eastAsia="Times New Roman"/>
          <w:strike w:val="false"/>
          <w:color w:val="000000"/>
          <w:spacing w:val="0"/>
          <w:w w:val="100"/>
          <w:sz w:val="22"/>
          <w:vertAlign w:val="baseline"/>
          <w:lang w:val="fr-FR"/>
        </w:rPr>
      </w:pPr>
      <w:r>
        <w:rPr>
          <w:rFonts w:ascii="Times New Roman" w:hAnsi="Times New Roman" w:eastAsia="Times New Roman"/>
          <w:strike w:val="false"/>
          <w:color w:val="000000"/>
          <w:spacing w:val="0"/>
          <w:w w:val="100"/>
          <w:sz w:val="22"/>
          <w:vertAlign w:val="baseline"/>
          <w:lang w:val="fr-FR"/>
        </w:rPr>
        <w:t xml:space="preserve">Investissements disponibles	</w:t>
      </w:r>
      <w:r>
        <w:rPr>
          <w:rFonts w:ascii="Times New Roman" w:hAnsi="Times New Roman" w:eastAsia="Times New Roman"/>
          <w:strike w:val="false"/>
          <w:color w:val="000000"/>
          <w:spacing w:val="0"/>
          <w:w w:val="100"/>
          <w:sz w:val="22"/>
          <w:vertAlign w:val="baseline"/>
          <w:lang w:val="fr-FR"/>
        </w:rPr>
        <w:t xml:space="preserve">55</w:t>
      </w:r>
    </w:p>
    <w:p>
      <w:pPr>
        <w:pageBreakBefore w:val="false"/>
        <w:tabs>
          <w:tab w:val="right" w:leader="dot" w:pos="9072"/>
        </w:tabs>
        <w:spacing w:before="140" w:after="0" w:line="249" w:lineRule="exact"/>
        <w:ind w:right="36" w:left="864" w:firstLine="0"/>
        <w:jc w:val="left"/>
        <w:textAlignment w:val="baseline"/>
        <w:rPr>
          <w:rFonts w:ascii="Times New Roman" w:hAnsi="Times New Roman" w:eastAsia="Times New Roman"/>
          <w:strike w:val="false"/>
          <w:color w:val="000000"/>
          <w:spacing w:val="0"/>
          <w:w w:val="100"/>
          <w:sz w:val="22"/>
          <w:vertAlign w:val="baseline"/>
          <w:lang w:val="fr-FR"/>
        </w:rPr>
      </w:pPr>
      <w:r>
        <w:rPr>
          <w:rFonts w:ascii="Times New Roman" w:hAnsi="Times New Roman" w:eastAsia="Times New Roman"/>
          <w:strike w:val="false"/>
          <w:color w:val="000000"/>
          <w:spacing w:val="0"/>
          <w:w w:val="100"/>
          <w:sz w:val="22"/>
          <w:vertAlign w:val="baseline"/>
          <w:lang w:val="fr-FR"/>
        </w:rPr>
        <w:t xml:space="preserve">Investissement à acquérir	</w:t>
      </w:r>
      <w:r>
        <w:rPr>
          <w:rFonts w:ascii="Times New Roman" w:hAnsi="Times New Roman" w:eastAsia="Times New Roman"/>
          <w:strike w:val="false"/>
          <w:color w:val="000000"/>
          <w:spacing w:val="0"/>
          <w:w w:val="100"/>
          <w:sz w:val="22"/>
          <w:vertAlign w:val="baseline"/>
          <w:lang w:val="fr-FR"/>
        </w:rPr>
        <w:t xml:space="preserve">55</w:t>
      </w:r>
    </w:p>
    <w:p>
      <w:pPr>
        <w:pageBreakBefore w:val="false"/>
        <w:tabs>
          <w:tab w:val="right" w:leader="dot" w:pos="9072"/>
        </w:tabs>
        <w:spacing w:before="144" w:after="0" w:line="249" w:lineRule="exact"/>
        <w:ind w:right="36" w:left="432" w:firstLine="0"/>
        <w:jc w:val="left"/>
        <w:textAlignment w:val="baseline"/>
        <w:rPr>
          <w:rFonts w:ascii="Times New Roman" w:hAnsi="Times New Roman" w:eastAsia="Times New Roman"/>
          <w:strike w:val="false"/>
          <w:color w:val="000000"/>
          <w:spacing w:val="0"/>
          <w:w w:val="100"/>
          <w:sz w:val="22"/>
          <w:vertAlign w:val="baseline"/>
          <w:lang w:val="fr-FR"/>
        </w:rPr>
      </w:pPr>
      <w:r>
        <w:rPr>
          <w:rFonts w:ascii="Times New Roman" w:hAnsi="Times New Roman" w:eastAsia="Times New Roman"/>
          <w:strike w:val="false"/>
          <w:color w:val="000000"/>
          <w:spacing w:val="0"/>
          <w:w w:val="100"/>
          <w:sz w:val="22"/>
          <w:vertAlign w:val="baseline"/>
          <w:lang w:val="fr-FR"/>
        </w:rPr>
        <w:t xml:space="preserve">2.3.2. La durée de vie du projet	</w:t>
      </w:r>
      <w:r>
        <w:rPr>
          <w:rFonts w:ascii="Times New Roman" w:hAnsi="Times New Roman" w:eastAsia="Times New Roman"/>
          <w:strike w:val="false"/>
          <w:color w:val="000000"/>
          <w:spacing w:val="0"/>
          <w:w w:val="100"/>
          <w:sz w:val="22"/>
          <w:vertAlign w:val="baseline"/>
          <w:lang w:val="fr-FR"/>
        </w:rPr>
        <w:t xml:space="preserve">57</w:t>
      </w:r>
    </w:p>
    <w:p>
      <w:pPr>
        <w:pageBreakBefore w:val="false"/>
        <w:tabs>
          <w:tab w:val="right" w:leader="dot" w:pos="9072"/>
        </w:tabs>
        <w:spacing w:before="140" w:after="0" w:line="249" w:lineRule="exact"/>
        <w:ind w:right="36" w:left="432" w:firstLine="0"/>
        <w:jc w:val="left"/>
        <w:textAlignment w:val="baseline"/>
        <w:rPr>
          <w:rFonts w:ascii="Times New Roman" w:hAnsi="Times New Roman" w:eastAsia="Times New Roman"/>
          <w:strike w:val="false"/>
          <w:color w:val="000000"/>
          <w:spacing w:val="0"/>
          <w:w w:val="100"/>
          <w:sz w:val="22"/>
          <w:vertAlign w:val="baseline"/>
          <w:lang w:val="fr-FR"/>
        </w:rPr>
      </w:pPr>
      <w:r>
        <w:rPr>
          <w:rFonts w:ascii="Times New Roman" w:hAnsi="Times New Roman" w:eastAsia="Times New Roman"/>
          <w:strike w:val="false"/>
          <w:color w:val="000000"/>
          <w:spacing w:val="0"/>
          <w:w w:val="100"/>
          <w:sz w:val="22"/>
          <w:vertAlign w:val="baseline"/>
          <w:lang w:val="fr-FR"/>
        </w:rPr>
        <w:t xml:space="preserve">2.3.3. La structure de financement	</w:t>
      </w:r>
      <w:r>
        <w:rPr>
          <w:rFonts w:ascii="Times New Roman" w:hAnsi="Times New Roman" w:eastAsia="Times New Roman"/>
          <w:strike w:val="false"/>
          <w:color w:val="000000"/>
          <w:spacing w:val="0"/>
          <w:w w:val="100"/>
          <w:sz w:val="22"/>
          <w:vertAlign w:val="baseline"/>
          <w:lang w:val="fr-FR"/>
        </w:rPr>
        <w:t xml:space="preserve">57</w:t>
      </w:r>
    </w:p>
    <w:p>
      <w:pPr>
        <w:pageBreakBefore w:val="false"/>
        <w:tabs>
          <w:tab w:val="right" w:leader="dot" w:pos="9072"/>
        </w:tabs>
        <w:spacing w:before="145" w:after="0" w:line="249" w:lineRule="exact"/>
        <w:ind w:right="36" w:left="432" w:firstLine="0"/>
        <w:jc w:val="left"/>
        <w:textAlignment w:val="baseline"/>
        <w:rPr>
          <w:rFonts w:ascii="Times New Roman" w:hAnsi="Times New Roman" w:eastAsia="Times New Roman"/>
          <w:strike w:val="false"/>
          <w:color w:val="000000"/>
          <w:spacing w:val="0"/>
          <w:w w:val="100"/>
          <w:sz w:val="22"/>
          <w:vertAlign w:val="baseline"/>
          <w:lang w:val="fr-FR"/>
        </w:rPr>
      </w:pPr>
      <w:r>
        <w:rPr>
          <w:rFonts w:ascii="Times New Roman" w:hAnsi="Times New Roman" w:eastAsia="Times New Roman"/>
          <w:strike w:val="false"/>
          <w:color w:val="000000"/>
          <w:spacing w:val="0"/>
          <w:w w:val="100"/>
          <w:sz w:val="22"/>
          <w:vertAlign w:val="baseline"/>
          <w:lang w:val="fr-FR"/>
        </w:rPr>
        <w:t xml:space="preserve">2.3.4. Estimation des Coûts d’exploitation	</w:t>
      </w:r>
      <w:r>
        <w:rPr>
          <w:rFonts w:ascii="Times New Roman" w:hAnsi="Times New Roman" w:eastAsia="Times New Roman"/>
          <w:strike w:val="false"/>
          <w:color w:val="000000"/>
          <w:spacing w:val="0"/>
          <w:w w:val="100"/>
          <w:sz w:val="22"/>
          <w:vertAlign w:val="baseline"/>
          <w:lang w:val="fr-FR"/>
        </w:rPr>
        <w:t xml:space="preserve">58</w:t>
      </w:r>
    </w:p>
    <w:p>
      <w:pPr>
        <w:pageBreakBefore w:val="false"/>
        <w:tabs>
          <w:tab w:val="right" w:leader="dot" w:pos="9072"/>
        </w:tabs>
        <w:spacing w:before="139" w:after="0" w:line="249" w:lineRule="exact"/>
        <w:ind w:right="36" w:left="432" w:firstLine="0"/>
        <w:jc w:val="left"/>
        <w:textAlignment w:val="baseline"/>
        <w:rPr>
          <w:rFonts w:ascii="Times New Roman" w:hAnsi="Times New Roman" w:eastAsia="Times New Roman"/>
          <w:strike w:val="false"/>
          <w:color w:val="000000"/>
          <w:spacing w:val="0"/>
          <w:w w:val="100"/>
          <w:sz w:val="22"/>
          <w:vertAlign w:val="baseline"/>
          <w:lang w:val="fr-FR"/>
        </w:rPr>
      </w:pPr>
      <w:r>
        <w:rPr>
          <w:rFonts w:ascii="Times New Roman" w:hAnsi="Times New Roman" w:eastAsia="Times New Roman"/>
          <w:strike w:val="false"/>
          <w:color w:val="000000"/>
          <w:spacing w:val="0"/>
          <w:w w:val="100"/>
          <w:sz w:val="22"/>
          <w:vertAlign w:val="baseline"/>
          <w:lang w:val="fr-FR"/>
        </w:rPr>
        <w:t xml:space="preserve">2.3.4.1. Estimation des produits prévisionnels	</w:t>
      </w:r>
      <w:r>
        <w:rPr>
          <w:rFonts w:ascii="Times New Roman" w:hAnsi="Times New Roman" w:eastAsia="Times New Roman"/>
          <w:strike w:val="false"/>
          <w:color w:val="000000"/>
          <w:spacing w:val="0"/>
          <w:w w:val="100"/>
          <w:sz w:val="22"/>
          <w:vertAlign w:val="baseline"/>
          <w:lang w:val="fr-FR"/>
        </w:rPr>
        <w:t xml:space="preserve">59</w:t>
      </w:r>
    </w:p>
    <w:p>
      <w:pPr>
        <w:pageBreakBefore w:val="false"/>
        <w:tabs>
          <w:tab w:val="right" w:leader="dot" w:pos="9072"/>
        </w:tabs>
        <w:spacing w:before="140" w:after="0" w:line="249" w:lineRule="exact"/>
        <w:ind w:right="36" w:left="864" w:firstLine="0"/>
        <w:jc w:val="left"/>
        <w:textAlignment w:val="baseline"/>
        <w:rPr>
          <w:rFonts w:ascii="Times New Roman" w:hAnsi="Times New Roman" w:eastAsia="Times New Roman"/>
          <w:strike w:val="false"/>
          <w:color w:val="000000"/>
          <w:spacing w:val="0"/>
          <w:w w:val="100"/>
          <w:sz w:val="22"/>
          <w:vertAlign w:val="baseline"/>
          <w:lang w:val="fr-FR"/>
        </w:rPr>
      </w:pPr>
      <w:r>
        <w:rPr>
          <w:rFonts w:ascii="Times New Roman" w:hAnsi="Times New Roman" w:eastAsia="Times New Roman"/>
          <w:strike w:val="false"/>
          <w:color w:val="000000"/>
          <w:spacing w:val="0"/>
          <w:w w:val="100"/>
          <w:sz w:val="22"/>
          <w:vertAlign w:val="baseline"/>
          <w:lang w:val="fr-FR"/>
        </w:rPr>
        <w:t xml:space="preserve">Estimation du chiffre d’affaire	</w:t>
      </w:r>
      <w:r>
        <w:rPr>
          <w:rFonts w:ascii="Times New Roman" w:hAnsi="Times New Roman" w:eastAsia="Times New Roman"/>
          <w:strike w:val="false"/>
          <w:color w:val="000000"/>
          <w:spacing w:val="0"/>
          <w:w w:val="100"/>
          <w:sz w:val="22"/>
          <w:vertAlign w:val="baseline"/>
          <w:lang w:val="fr-FR"/>
        </w:rPr>
        <w:t xml:space="preserve">59</w:t>
      </w:r>
    </w:p>
    <w:p>
      <w:pPr>
        <w:pageBreakBefore w:val="false"/>
        <w:tabs>
          <w:tab w:val="right" w:leader="dot" w:pos="9072"/>
        </w:tabs>
        <w:spacing w:before="145" w:after="0" w:line="249" w:lineRule="exact"/>
        <w:ind w:right="36" w:left="864" w:firstLine="0"/>
        <w:jc w:val="left"/>
        <w:textAlignment w:val="baseline"/>
        <w:rPr>
          <w:rFonts w:ascii="Times New Roman" w:hAnsi="Times New Roman" w:eastAsia="Times New Roman"/>
          <w:strike w:val="false"/>
          <w:color w:val="000000"/>
          <w:spacing w:val="0"/>
          <w:w w:val="100"/>
          <w:sz w:val="22"/>
          <w:vertAlign w:val="baseline"/>
          <w:lang w:val="fr-FR"/>
        </w:rPr>
      </w:pPr>
      <w:r>
        <w:rPr>
          <w:rFonts w:ascii="Times New Roman" w:hAnsi="Times New Roman" w:eastAsia="Times New Roman"/>
          <w:strike w:val="false"/>
          <w:color w:val="000000"/>
          <w:spacing w:val="0"/>
          <w:w w:val="100"/>
          <w:sz w:val="22"/>
          <w:vertAlign w:val="baseline"/>
          <w:lang w:val="fr-FR"/>
        </w:rPr>
        <w:t xml:space="preserve">Total des produits prévisionnels	</w:t>
      </w:r>
      <w:r>
        <w:rPr>
          <w:rFonts w:ascii="Times New Roman" w:hAnsi="Times New Roman" w:eastAsia="Times New Roman"/>
          <w:strike w:val="false"/>
          <w:color w:val="000000"/>
          <w:spacing w:val="0"/>
          <w:w w:val="100"/>
          <w:sz w:val="22"/>
          <w:vertAlign w:val="baseline"/>
          <w:lang w:val="fr-FR"/>
        </w:rPr>
        <w:t xml:space="preserve">59</w:t>
      </w:r>
    </w:p>
    <w:p>
      <w:pPr>
        <w:pageBreakBefore w:val="false"/>
        <w:tabs>
          <w:tab w:val="right" w:leader="dot" w:pos="9072"/>
        </w:tabs>
        <w:spacing w:before="140" w:after="0" w:line="249" w:lineRule="exact"/>
        <w:ind w:right="36" w:left="864" w:firstLine="0"/>
        <w:jc w:val="left"/>
        <w:textAlignment w:val="baseline"/>
        <w:rPr>
          <w:rFonts w:ascii="Times New Roman" w:hAnsi="Times New Roman" w:eastAsia="Times New Roman"/>
          <w:strike w:val="false"/>
          <w:color w:val="000000"/>
          <w:spacing w:val="0"/>
          <w:w w:val="100"/>
          <w:sz w:val="22"/>
          <w:vertAlign w:val="baseline"/>
          <w:lang w:val="fr-FR"/>
        </w:rPr>
      </w:pPr>
      <w:r>
        <w:rPr>
          <w:rFonts w:ascii="Times New Roman" w:hAnsi="Times New Roman" w:eastAsia="Times New Roman"/>
          <w:strike w:val="false"/>
          <w:color w:val="000000"/>
          <w:spacing w:val="0"/>
          <w:w w:val="100"/>
          <w:sz w:val="22"/>
          <w:vertAlign w:val="baseline"/>
          <w:lang w:val="fr-FR"/>
        </w:rPr>
        <w:t xml:space="preserve">Les dépenses prévisionnelles	</w:t>
      </w:r>
      <w:r>
        <w:rPr>
          <w:rFonts w:ascii="Times New Roman" w:hAnsi="Times New Roman" w:eastAsia="Times New Roman"/>
          <w:strike w:val="false"/>
          <w:color w:val="000000"/>
          <w:spacing w:val="0"/>
          <w:w w:val="100"/>
          <w:sz w:val="22"/>
          <w:vertAlign w:val="baseline"/>
          <w:lang w:val="fr-FR"/>
        </w:rPr>
        <w:t xml:space="preserve">60</w:t>
      </w:r>
    </w:p>
    <w:p>
      <w:pPr>
        <w:pageBreakBefore w:val="false"/>
        <w:tabs>
          <w:tab w:val="right" w:leader="dot" w:pos="9072"/>
        </w:tabs>
        <w:spacing w:before="144" w:after="0" w:line="249" w:lineRule="exact"/>
        <w:ind w:right="36" w:left="864" w:firstLine="0"/>
        <w:jc w:val="left"/>
        <w:textAlignment w:val="baseline"/>
        <w:rPr>
          <w:rFonts w:ascii="Times New Roman" w:hAnsi="Times New Roman" w:eastAsia="Times New Roman"/>
          <w:strike w:val="false"/>
          <w:color w:val="000000"/>
          <w:spacing w:val="0"/>
          <w:w w:val="100"/>
          <w:sz w:val="22"/>
          <w:vertAlign w:val="baseline"/>
          <w:lang w:val="fr-FR"/>
        </w:rPr>
      </w:pPr>
      <w:r>
        <w:rPr>
          <w:rFonts w:ascii="Times New Roman" w:hAnsi="Times New Roman" w:eastAsia="Times New Roman"/>
          <w:strike w:val="false"/>
          <w:color w:val="000000"/>
          <w:spacing w:val="0"/>
          <w:w w:val="100"/>
          <w:sz w:val="22"/>
          <w:vertAlign w:val="baseline"/>
          <w:lang w:val="fr-FR"/>
        </w:rPr>
        <w:t xml:space="preserve">Prévisions des achats consommés	</w:t>
      </w:r>
      <w:r>
        <w:rPr>
          <w:rFonts w:ascii="Times New Roman" w:hAnsi="Times New Roman" w:eastAsia="Times New Roman"/>
          <w:strike w:val="false"/>
          <w:color w:val="000000"/>
          <w:spacing w:val="0"/>
          <w:w w:val="100"/>
          <w:sz w:val="22"/>
          <w:vertAlign w:val="baseline"/>
          <w:lang w:val="fr-FR"/>
        </w:rPr>
        <w:t xml:space="preserve">60</w:t>
      </w:r>
    </w:p>
    <w:p>
      <w:pPr>
        <w:pageBreakBefore w:val="false"/>
        <w:tabs>
          <w:tab w:val="right" w:leader="dot" w:pos="9072"/>
        </w:tabs>
        <w:spacing w:before="140" w:after="0" w:line="249" w:lineRule="exact"/>
        <w:ind w:right="36" w:left="864" w:firstLine="0"/>
        <w:jc w:val="left"/>
        <w:textAlignment w:val="baseline"/>
        <w:rPr>
          <w:rFonts w:ascii="Times New Roman" w:hAnsi="Times New Roman" w:eastAsia="Times New Roman"/>
          <w:strike w:val="false"/>
          <w:color w:val="000000"/>
          <w:spacing w:val="0"/>
          <w:w w:val="100"/>
          <w:sz w:val="22"/>
          <w:vertAlign w:val="baseline"/>
          <w:lang w:val="fr-FR"/>
        </w:rPr>
      </w:pPr>
      <w:r>
        <w:rPr>
          <w:rFonts w:ascii="Times New Roman" w:hAnsi="Times New Roman" w:eastAsia="Times New Roman"/>
          <w:strike w:val="false"/>
          <w:color w:val="000000"/>
          <w:spacing w:val="0"/>
          <w:w w:val="100"/>
          <w:sz w:val="22"/>
          <w:vertAlign w:val="baseline"/>
          <w:lang w:val="fr-FR"/>
        </w:rPr>
        <w:t xml:space="preserve">Budget prévisionnel des services	</w:t>
      </w:r>
      <w:r>
        <w:rPr>
          <w:rFonts w:ascii="Times New Roman" w:hAnsi="Times New Roman" w:eastAsia="Times New Roman"/>
          <w:strike w:val="false"/>
          <w:color w:val="000000"/>
          <w:spacing w:val="0"/>
          <w:w w:val="100"/>
          <w:sz w:val="22"/>
          <w:vertAlign w:val="baseline"/>
          <w:lang w:val="fr-FR"/>
        </w:rPr>
        <w:t xml:space="preserve">60</w:t>
      </w:r>
    </w:p>
    <w:p>
      <w:pPr>
        <w:pageBreakBefore w:val="false"/>
        <w:tabs>
          <w:tab w:val="right" w:leader="dot" w:pos="9072"/>
        </w:tabs>
        <w:spacing w:before="145" w:after="0" w:line="239" w:lineRule="exact"/>
        <w:ind w:right="36" w:left="864" w:firstLine="0"/>
        <w:jc w:val="left"/>
        <w:textAlignment w:val="baseline"/>
        <w:rPr>
          <w:rFonts w:ascii="Times New Roman" w:hAnsi="Times New Roman" w:eastAsia="Times New Roman"/>
          <w:strike w:val="false"/>
          <w:color w:val="000000"/>
          <w:spacing w:val="0"/>
          <w:w w:val="100"/>
          <w:sz w:val="22"/>
          <w:vertAlign w:val="baseline"/>
          <w:lang w:val="fr-FR"/>
        </w:rPr>
      </w:pPr>
      <w:r>
        <w:rPr>
          <w:rFonts w:ascii="Times New Roman" w:hAnsi="Times New Roman" w:eastAsia="Times New Roman"/>
          <w:strike w:val="false"/>
          <w:color w:val="000000"/>
          <w:spacing w:val="0"/>
          <w:w w:val="100"/>
          <w:sz w:val="22"/>
          <w:vertAlign w:val="baseline"/>
          <w:lang w:val="fr-FR"/>
        </w:rPr>
        <w:t xml:space="preserve">Prévision des frais de Personnel	</w:t>
      </w:r>
      <w:r>
        <w:rPr>
          <w:rFonts w:ascii="Times New Roman" w:hAnsi="Times New Roman" w:eastAsia="Times New Roman"/>
          <w:strike w:val="false"/>
          <w:color w:val="000000"/>
          <w:spacing w:val="0"/>
          <w:w w:val="100"/>
          <w:sz w:val="22"/>
          <w:vertAlign w:val="baseline"/>
          <w:lang w:val="fr-FR"/>
        </w:rPr>
        <w:t xml:space="preserve">61</w:t>
      </w:r>
    </w:p>
    <w:p>
      <w:pPr>
        <w:sectPr>
          <w:type w:val="nextPage"/>
          <w:pgSz w:w="11904" w:h="16843" w:orient="portrait"/>
          <w:pgMar w:bottom="1187" w:top="720" w:right="1379" w:left="1385" w:header="720" w:footer="720"/>
          <w:titlePg w:val="false"/>
          <w:textDirection w:val="lrTb"/>
        </w:sectPr>
      </w:pPr>
    </w:p>
    <w:p>
      <w:pPr>
        <w:pageBreakBefore w:val="false"/>
        <w:spacing w:before="4" w:after="0" w:line="212" w:lineRule="exact"/>
        <w:ind w:right="36" w:left="0" w:firstLine="0"/>
        <w:jc w:val="right"/>
        <w:textAlignment w:val="baseline"/>
        <w:rPr>
          <w:rFonts w:ascii="Times New Roman" w:hAnsi="Times New Roman" w:eastAsia="Times New Roman"/>
          <w:b w:val="true"/>
          <w:strike w:val="false"/>
          <w:color w:val="000000"/>
          <w:spacing w:val="0"/>
          <w:w w:val="100"/>
          <w:sz w:val="20"/>
          <w:vertAlign w:val="baseline"/>
          <w:lang w:val="fr-FR"/>
        </w:rPr>
      </w:pPr>
      <w:r>
        <w:rPr>
          <w:rFonts w:ascii="Times New Roman" w:hAnsi="Times New Roman" w:eastAsia="Times New Roman"/>
          <w:b w:val="true"/>
          <w:strike w:val="false"/>
          <w:color w:val="000000"/>
          <w:spacing w:val="0"/>
          <w:w w:val="100"/>
          <w:sz w:val="20"/>
          <w:vertAlign w:val="baseline"/>
          <w:lang w:val="fr-FR"/>
        </w:rPr>
        <w:t xml:space="preserve">Table des matières</w:t>
      </w:r>
    </w:p>
    <w:p>
      <w:pPr>
        <w:pageBreakBefore w:val="false"/>
        <w:tabs>
          <w:tab w:val="right" w:leader="dot" w:pos="9072"/>
        </w:tabs>
        <w:spacing w:before="481" w:after="0" w:line="249" w:lineRule="exact"/>
        <w:ind w:right="36" w:left="864" w:firstLine="0"/>
        <w:jc w:val="left"/>
        <w:textAlignment w:val="baseline"/>
        <w:rPr>
          <w:rFonts w:ascii="Times New Roman" w:hAnsi="Times New Roman" w:eastAsia="Times New Roman"/>
          <w:strike w:val="false"/>
          <w:color w:val="000000"/>
          <w:spacing w:val="0"/>
          <w:w w:val="100"/>
          <w:sz w:val="22"/>
          <w:vertAlign w:val="baseline"/>
          <w:lang w:val="fr-FR"/>
        </w:rPr>
      </w:pPr>
      <w:r>
        <w:pict>
          <v:line strokeweight="4.8pt" strokecolor="#602323" from="69.25pt,49.7pt" to="526.3pt,49.7pt" style="position:absolute;mso-position-horizontal-relative:page;mso-position-vertical-relative:page;">
            <v:stroke linestyle="thinThin"/>
          </v:line>
        </w:pict>
      </w:r>
      <w:r>
        <w:rPr>
          <w:rFonts w:ascii="Times New Roman" w:hAnsi="Times New Roman" w:eastAsia="Times New Roman"/>
          <w:strike w:val="false"/>
          <w:color w:val="000000"/>
          <w:spacing w:val="0"/>
          <w:w w:val="100"/>
          <w:sz w:val="22"/>
          <w:vertAlign w:val="baseline"/>
          <w:lang w:val="fr-FR"/>
        </w:rPr>
        <w:t xml:space="preserve">Prévision des Impôts et Taxes	</w:t>
      </w:r>
      <w:r>
        <w:rPr>
          <w:rFonts w:ascii="Times New Roman" w:hAnsi="Times New Roman" w:eastAsia="Times New Roman"/>
          <w:strike w:val="false"/>
          <w:color w:val="000000"/>
          <w:spacing w:val="0"/>
          <w:w w:val="100"/>
          <w:sz w:val="22"/>
          <w:vertAlign w:val="baseline"/>
          <w:lang w:val="fr-FR"/>
        </w:rPr>
        <w:t xml:space="preserve">61</w:t>
      </w:r>
    </w:p>
    <w:p>
      <w:pPr>
        <w:pageBreakBefore w:val="false"/>
        <w:tabs>
          <w:tab w:val="right" w:leader="dot" w:pos="9072"/>
        </w:tabs>
        <w:spacing w:before="139" w:after="0" w:line="249" w:lineRule="exact"/>
        <w:ind w:right="36" w:left="864" w:firstLine="0"/>
        <w:jc w:val="left"/>
        <w:textAlignment w:val="baseline"/>
        <w:rPr>
          <w:rFonts w:ascii="Times New Roman" w:hAnsi="Times New Roman" w:eastAsia="Times New Roman"/>
          <w:strike w:val="false"/>
          <w:color w:val="000000"/>
          <w:spacing w:val="0"/>
          <w:w w:val="100"/>
          <w:sz w:val="22"/>
          <w:vertAlign w:val="baseline"/>
          <w:lang w:val="fr-FR"/>
        </w:rPr>
      </w:pPr>
      <w:r>
        <w:rPr>
          <w:rFonts w:ascii="Times New Roman" w:hAnsi="Times New Roman" w:eastAsia="Times New Roman"/>
          <w:strike w:val="false"/>
          <w:color w:val="000000"/>
          <w:spacing w:val="0"/>
          <w:w w:val="100"/>
          <w:sz w:val="22"/>
          <w:vertAlign w:val="baseline"/>
          <w:lang w:val="fr-FR"/>
        </w:rPr>
        <w:t xml:space="preserve">Budget prévisionnel des frais financiers	</w:t>
      </w:r>
      <w:r>
        <w:rPr>
          <w:rFonts w:ascii="Times New Roman" w:hAnsi="Times New Roman" w:eastAsia="Times New Roman"/>
          <w:strike w:val="false"/>
          <w:color w:val="000000"/>
          <w:spacing w:val="0"/>
          <w:w w:val="100"/>
          <w:sz w:val="22"/>
          <w:vertAlign w:val="baseline"/>
          <w:lang w:val="fr-FR"/>
        </w:rPr>
        <w:t xml:space="preserve">62</w:t>
      </w:r>
    </w:p>
    <w:p>
      <w:pPr>
        <w:pageBreakBefore w:val="false"/>
        <w:tabs>
          <w:tab w:val="right" w:leader="dot" w:pos="9072"/>
        </w:tabs>
        <w:spacing w:before="145" w:after="0" w:line="249" w:lineRule="exact"/>
        <w:ind w:right="36" w:left="864" w:firstLine="0"/>
        <w:jc w:val="left"/>
        <w:textAlignment w:val="baseline"/>
        <w:rPr>
          <w:rFonts w:ascii="Times New Roman" w:hAnsi="Times New Roman" w:eastAsia="Times New Roman"/>
          <w:strike w:val="false"/>
          <w:color w:val="000000"/>
          <w:spacing w:val="0"/>
          <w:w w:val="100"/>
          <w:sz w:val="22"/>
          <w:vertAlign w:val="baseline"/>
          <w:lang w:val="fr-FR"/>
        </w:rPr>
      </w:pPr>
      <w:r>
        <w:rPr>
          <w:rFonts w:ascii="Times New Roman" w:hAnsi="Times New Roman" w:eastAsia="Times New Roman"/>
          <w:strike w:val="false"/>
          <w:color w:val="000000"/>
          <w:spacing w:val="0"/>
          <w:w w:val="100"/>
          <w:sz w:val="22"/>
          <w:vertAlign w:val="baseline"/>
          <w:lang w:val="fr-FR"/>
        </w:rPr>
        <w:t xml:space="preserve">Les prévisions des dépenses totales relatives à ce projet	</w:t>
      </w:r>
      <w:r>
        <w:rPr>
          <w:rFonts w:ascii="Times New Roman" w:hAnsi="Times New Roman" w:eastAsia="Times New Roman"/>
          <w:strike w:val="false"/>
          <w:color w:val="000000"/>
          <w:spacing w:val="0"/>
          <w:w w:val="100"/>
          <w:sz w:val="22"/>
          <w:vertAlign w:val="baseline"/>
          <w:lang w:val="fr-FR"/>
        </w:rPr>
        <w:t xml:space="preserve">62</w:t>
      </w:r>
    </w:p>
    <w:p>
      <w:pPr>
        <w:pageBreakBefore w:val="false"/>
        <w:tabs>
          <w:tab w:val="right" w:leader="dot" w:pos="9072"/>
        </w:tabs>
        <w:spacing w:before="140" w:after="0" w:line="249" w:lineRule="exact"/>
        <w:ind w:right="36" w:left="864" w:firstLine="0"/>
        <w:jc w:val="left"/>
        <w:textAlignment w:val="baseline"/>
        <w:rPr>
          <w:rFonts w:ascii="Times New Roman" w:hAnsi="Times New Roman" w:eastAsia="Times New Roman"/>
          <w:strike w:val="false"/>
          <w:color w:val="000000"/>
          <w:spacing w:val="0"/>
          <w:w w:val="100"/>
          <w:sz w:val="22"/>
          <w:vertAlign w:val="baseline"/>
          <w:lang w:val="fr-FR"/>
        </w:rPr>
      </w:pPr>
      <w:r>
        <w:rPr>
          <w:rFonts w:ascii="Times New Roman" w:hAnsi="Times New Roman" w:eastAsia="Times New Roman"/>
          <w:strike w:val="false"/>
          <w:color w:val="000000"/>
          <w:spacing w:val="0"/>
          <w:w w:val="100"/>
          <w:sz w:val="22"/>
          <w:vertAlign w:val="baseline"/>
          <w:lang w:val="fr-FR"/>
        </w:rPr>
        <w:t xml:space="preserve">Echéancier des amortissements	</w:t>
      </w:r>
      <w:r>
        <w:rPr>
          <w:rFonts w:ascii="Times New Roman" w:hAnsi="Times New Roman" w:eastAsia="Times New Roman"/>
          <w:strike w:val="false"/>
          <w:color w:val="000000"/>
          <w:spacing w:val="0"/>
          <w:w w:val="100"/>
          <w:sz w:val="22"/>
          <w:vertAlign w:val="baseline"/>
          <w:lang w:val="fr-FR"/>
        </w:rPr>
        <w:t xml:space="preserve">63</w:t>
      </w:r>
    </w:p>
    <w:p>
      <w:pPr>
        <w:pageBreakBefore w:val="false"/>
        <w:tabs>
          <w:tab w:val="right" w:leader="dot" w:pos="9072"/>
        </w:tabs>
        <w:spacing w:before="144" w:after="0" w:line="249" w:lineRule="exact"/>
        <w:ind w:right="36" w:left="864" w:firstLine="0"/>
        <w:jc w:val="left"/>
        <w:textAlignment w:val="baseline"/>
        <w:rPr>
          <w:rFonts w:ascii="Times New Roman" w:hAnsi="Times New Roman" w:eastAsia="Times New Roman"/>
          <w:strike w:val="false"/>
          <w:color w:val="000000"/>
          <w:spacing w:val="0"/>
          <w:w w:val="100"/>
          <w:sz w:val="22"/>
          <w:vertAlign w:val="baseline"/>
          <w:lang w:val="fr-FR"/>
        </w:rPr>
      </w:pPr>
      <w:r>
        <w:rPr>
          <w:rFonts w:ascii="Times New Roman" w:hAnsi="Times New Roman" w:eastAsia="Times New Roman"/>
          <w:strike w:val="false"/>
          <w:color w:val="000000"/>
          <w:spacing w:val="0"/>
          <w:w w:val="100"/>
          <w:sz w:val="22"/>
          <w:vertAlign w:val="baseline"/>
          <w:lang w:val="fr-FR"/>
        </w:rPr>
        <w:t xml:space="preserve">Estimation des résultats nets prévisionnels (2014 – 2018)	</w:t>
      </w:r>
      <w:r>
        <w:rPr>
          <w:rFonts w:ascii="Times New Roman" w:hAnsi="Times New Roman" w:eastAsia="Times New Roman"/>
          <w:strike w:val="false"/>
          <w:color w:val="000000"/>
          <w:spacing w:val="0"/>
          <w:w w:val="100"/>
          <w:sz w:val="22"/>
          <w:vertAlign w:val="baseline"/>
          <w:lang w:val="fr-FR"/>
        </w:rPr>
        <w:t xml:space="preserve">64</w:t>
      </w:r>
    </w:p>
    <w:p>
      <w:pPr>
        <w:pageBreakBefore w:val="false"/>
        <w:tabs>
          <w:tab w:val="right" w:leader="dot" w:pos="9072"/>
        </w:tabs>
        <w:spacing w:before="140" w:after="0" w:line="249" w:lineRule="exact"/>
        <w:ind w:right="36" w:left="216" w:firstLine="0"/>
        <w:jc w:val="left"/>
        <w:textAlignment w:val="baseline"/>
        <w:rPr>
          <w:rFonts w:ascii="Times New Roman" w:hAnsi="Times New Roman" w:eastAsia="Times New Roman"/>
          <w:strike w:val="false"/>
          <w:color w:val="000000"/>
          <w:spacing w:val="0"/>
          <w:w w:val="100"/>
          <w:sz w:val="22"/>
          <w:vertAlign w:val="baseline"/>
          <w:lang w:val="fr-FR"/>
        </w:rPr>
      </w:pPr>
      <w:r>
        <w:rPr>
          <w:rFonts w:ascii="Times New Roman" w:hAnsi="Times New Roman" w:eastAsia="Times New Roman"/>
          <w:strike w:val="false"/>
          <w:color w:val="000000"/>
          <w:spacing w:val="0"/>
          <w:w w:val="100"/>
          <w:sz w:val="22"/>
          <w:vertAlign w:val="baseline"/>
          <w:lang w:val="fr-FR"/>
        </w:rPr>
        <w:t xml:space="preserve">Section 03 : étude de la rentabilité du projet	</w:t>
      </w:r>
      <w:r>
        <w:rPr>
          <w:rFonts w:ascii="Times New Roman" w:hAnsi="Times New Roman" w:eastAsia="Times New Roman"/>
          <w:strike w:val="false"/>
          <w:color w:val="000000"/>
          <w:spacing w:val="0"/>
          <w:w w:val="100"/>
          <w:sz w:val="22"/>
          <w:vertAlign w:val="baseline"/>
          <w:lang w:val="fr-FR"/>
        </w:rPr>
        <w:t xml:space="preserve">65</w:t>
      </w:r>
    </w:p>
    <w:p>
      <w:pPr>
        <w:pageBreakBefore w:val="false"/>
        <w:tabs>
          <w:tab w:val="right" w:leader="dot" w:pos="9072"/>
        </w:tabs>
        <w:spacing w:before="145" w:after="0" w:line="249" w:lineRule="exact"/>
        <w:ind w:right="36" w:left="432" w:firstLine="0"/>
        <w:jc w:val="left"/>
        <w:textAlignment w:val="baseline"/>
        <w:rPr>
          <w:rFonts w:ascii="Times New Roman" w:hAnsi="Times New Roman" w:eastAsia="Times New Roman"/>
          <w:strike w:val="false"/>
          <w:color w:val="000000"/>
          <w:spacing w:val="0"/>
          <w:w w:val="100"/>
          <w:sz w:val="22"/>
          <w:vertAlign w:val="baseline"/>
          <w:lang w:val="fr-FR"/>
        </w:rPr>
      </w:pPr>
      <w:r>
        <w:rPr>
          <w:rFonts w:ascii="Times New Roman" w:hAnsi="Times New Roman" w:eastAsia="Times New Roman"/>
          <w:strike w:val="false"/>
          <w:color w:val="000000"/>
          <w:spacing w:val="0"/>
          <w:w w:val="100"/>
          <w:sz w:val="22"/>
          <w:vertAlign w:val="baseline"/>
          <w:lang w:val="fr-FR"/>
        </w:rPr>
        <w:t xml:space="preserve">3.1. Calcul de la capacité d’autofinancement (CAF)	</w:t>
      </w:r>
      <w:r>
        <w:rPr>
          <w:rFonts w:ascii="Times New Roman" w:hAnsi="Times New Roman" w:eastAsia="Times New Roman"/>
          <w:strike w:val="false"/>
          <w:color w:val="000000"/>
          <w:spacing w:val="0"/>
          <w:w w:val="100"/>
          <w:sz w:val="22"/>
          <w:vertAlign w:val="baseline"/>
          <w:lang w:val="fr-FR"/>
        </w:rPr>
        <w:t xml:space="preserve">65</w:t>
      </w:r>
    </w:p>
    <w:p>
      <w:pPr>
        <w:pageBreakBefore w:val="false"/>
        <w:tabs>
          <w:tab w:val="right" w:leader="dot" w:pos="9072"/>
        </w:tabs>
        <w:spacing w:before="140" w:after="0" w:line="249" w:lineRule="exact"/>
        <w:ind w:right="36" w:left="432" w:firstLine="0"/>
        <w:jc w:val="left"/>
        <w:textAlignment w:val="baseline"/>
        <w:rPr>
          <w:rFonts w:ascii="Times New Roman" w:hAnsi="Times New Roman" w:eastAsia="Times New Roman"/>
          <w:strike w:val="false"/>
          <w:color w:val="000000"/>
          <w:spacing w:val="0"/>
          <w:w w:val="100"/>
          <w:sz w:val="22"/>
          <w:vertAlign w:val="baseline"/>
          <w:lang w:val="fr-FR"/>
        </w:rPr>
      </w:pPr>
      <w:r>
        <w:rPr>
          <w:rFonts w:ascii="Times New Roman" w:hAnsi="Times New Roman" w:eastAsia="Times New Roman"/>
          <w:strike w:val="false"/>
          <w:color w:val="000000"/>
          <w:spacing w:val="0"/>
          <w:w w:val="100"/>
          <w:sz w:val="22"/>
          <w:vertAlign w:val="baseline"/>
          <w:lang w:val="fr-FR"/>
        </w:rPr>
        <w:t xml:space="preserve">3.2. Calcul et analyse des flux de trésorerie	</w:t>
      </w:r>
      <w:r>
        <w:rPr>
          <w:rFonts w:ascii="Times New Roman" w:hAnsi="Times New Roman" w:eastAsia="Times New Roman"/>
          <w:strike w:val="false"/>
          <w:color w:val="000000"/>
          <w:spacing w:val="0"/>
          <w:w w:val="100"/>
          <w:sz w:val="22"/>
          <w:vertAlign w:val="baseline"/>
          <w:lang w:val="fr-FR"/>
        </w:rPr>
        <w:t xml:space="preserve">66</w:t>
      </w:r>
    </w:p>
    <w:p>
      <w:pPr>
        <w:pageBreakBefore w:val="false"/>
        <w:tabs>
          <w:tab w:val="right" w:leader="dot" w:pos="9072"/>
        </w:tabs>
        <w:spacing w:before="144" w:after="0" w:line="249" w:lineRule="exact"/>
        <w:ind w:right="36" w:left="432" w:firstLine="0"/>
        <w:jc w:val="left"/>
        <w:textAlignment w:val="baseline"/>
        <w:rPr>
          <w:rFonts w:ascii="Times New Roman" w:hAnsi="Times New Roman" w:eastAsia="Times New Roman"/>
          <w:strike w:val="false"/>
          <w:color w:val="000000"/>
          <w:spacing w:val="0"/>
          <w:w w:val="100"/>
          <w:sz w:val="22"/>
          <w:vertAlign w:val="baseline"/>
          <w:lang w:val="fr-FR"/>
        </w:rPr>
      </w:pPr>
      <w:r>
        <w:rPr>
          <w:rFonts w:ascii="Times New Roman" w:hAnsi="Times New Roman" w:eastAsia="Times New Roman"/>
          <w:strike w:val="false"/>
          <w:color w:val="000000"/>
          <w:spacing w:val="0"/>
          <w:w w:val="100"/>
          <w:sz w:val="22"/>
          <w:vertAlign w:val="baseline"/>
          <w:lang w:val="fr-FR"/>
        </w:rPr>
        <w:t xml:space="preserve">3.2.1. Calcul des cash-flows	</w:t>
      </w:r>
      <w:r>
        <w:rPr>
          <w:rFonts w:ascii="Times New Roman" w:hAnsi="Times New Roman" w:eastAsia="Times New Roman"/>
          <w:strike w:val="false"/>
          <w:color w:val="000000"/>
          <w:spacing w:val="0"/>
          <w:w w:val="100"/>
          <w:sz w:val="22"/>
          <w:vertAlign w:val="baseline"/>
          <w:lang w:val="fr-FR"/>
        </w:rPr>
        <w:t xml:space="preserve">66</w:t>
      </w:r>
    </w:p>
    <w:p>
      <w:pPr>
        <w:pageBreakBefore w:val="false"/>
        <w:tabs>
          <w:tab w:val="right" w:leader="dot" w:pos="9072"/>
        </w:tabs>
        <w:spacing w:before="140" w:after="0" w:line="249" w:lineRule="exact"/>
        <w:ind w:right="36" w:left="432" w:firstLine="0"/>
        <w:jc w:val="left"/>
        <w:textAlignment w:val="baseline"/>
        <w:rPr>
          <w:rFonts w:ascii="Times New Roman" w:hAnsi="Times New Roman" w:eastAsia="Times New Roman"/>
          <w:strike w:val="false"/>
          <w:color w:val="000000"/>
          <w:spacing w:val="0"/>
          <w:w w:val="100"/>
          <w:sz w:val="22"/>
          <w:vertAlign w:val="baseline"/>
          <w:lang w:val="fr-FR"/>
        </w:rPr>
      </w:pPr>
      <w:r>
        <w:rPr>
          <w:rFonts w:ascii="Times New Roman" w:hAnsi="Times New Roman" w:eastAsia="Times New Roman"/>
          <w:strike w:val="false"/>
          <w:color w:val="000000"/>
          <w:spacing w:val="0"/>
          <w:w w:val="100"/>
          <w:sz w:val="22"/>
          <w:vertAlign w:val="baseline"/>
          <w:lang w:val="fr-FR"/>
        </w:rPr>
        <w:t xml:space="preserve">3.2.2. Actualisation des cash-flows	</w:t>
      </w:r>
      <w:r>
        <w:rPr>
          <w:rFonts w:ascii="Times New Roman" w:hAnsi="Times New Roman" w:eastAsia="Times New Roman"/>
          <w:strike w:val="false"/>
          <w:color w:val="000000"/>
          <w:spacing w:val="0"/>
          <w:w w:val="100"/>
          <w:sz w:val="22"/>
          <w:vertAlign w:val="baseline"/>
          <w:lang w:val="fr-FR"/>
        </w:rPr>
        <w:t xml:space="preserve">67</w:t>
      </w:r>
    </w:p>
    <w:p>
      <w:pPr>
        <w:pageBreakBefore w:val="false"/>
        <w:tabs>
          <w:tab w:val="right" w:leader="dot" w:pos="9072"/>
        </w:tabs>
        <w:spacing w:before="140" w:after="0" w:line="249" w:lineRule="exact"/>
        <w:ind w:right="36" w:left="432" w:firstLine="0"/>
        <w:jc w:val="left"/>
        <w:textAlignment w:val="baseline"/>
        <w:rPr>
          <w:rFonts w:ascii="Times New Roman" w:hAnsi="Times New Roman" w:eastAsia="Times New Roman"/>
          <w:strike w:val="false"/>
          <w:color w:val="000000"/>
          <w:spacing w:val="0"/>
          <w:w w:val="100"/>
          <w:sz w:val="22"/>
          <w:vertAlign w:val="baseline"/>
          <w:lang w:val="fr-FR"/>
        </w:rPr>
      </w:pPr>
      <w:r>
        <w:rPr>
          <w:rFonts w:ascii="Times New Roman" w:hAnsi="Times New Roman" w:eastAsia="Times New Roman"/>
          <w:strike w:val="false"/>
          <w:color w:val="000000"/>
          <w:spacing w:val="0"/>
          <w:w w:val="100"/>
          <w:sz w:val="22"/>
          <w:vertAlign w:val="baseline"/>
          <w:lang w:val="fr-FR"/>
        </w:rPr>
        <w:t xml:space="preserve">3.3. Evaluation de la rentabilité du projet	</w:t>
      </w:r>
      <w:r>
        <w:rPr>
          <w:rFonts w:ascii="Times New Roman" w:hAnsi="Times New Roman" w:eastAsia="Times New Roman"/>
          <w:strike w:val="false"/>
          <w:color w:val="000000"/>
          <w:spacing w:val="0"/>
          <w:w w:val="100"/>
          <w:sz w:val="22"/>
          <w:vertAlign w:val="baseline"/>
          <w:lang w:val="fr-FR"/>
        </w:rPr>
        <w:t xml:space="preserve">67</w:t>
      </w:r>
    </w:p>
    <w:p>
      <w:pPr>
        <w:pageBreakBefore w:val="false"/>
        <w:tabs>
          <w:tab w:val="right" w:leader="dot" w:pos="9072"/>
        </w:tabs>
        <w:spacing w:before="144" w:after="0" w:line="249" w:lineRule="exact"/>
        <w:ind w:right="36" w:left="432" w:firstLine="0"/>
        <w:jc w:val="left"/>
        <w:textAlignment w:val="baseline"/>
        <w:rPr>
          <w:rFonts w:ascii="Times New Roman" w:hAnsi="Times New Roman" w:eastAsia="Times New Roman"/>
          <w:strike w:val="false"/>
          <w:color w:val="000000"/>
          <w:spacing w:val="0"/>
          <w:w w:val="100"/>
          <w:sz w:val="22"/>
          <w:vertAlign w:val="baseline"/>
          <w:lang w:val="fr-FR"/>
        </w:rPr>
      </w:pPr>
      <w:r>
        <w:rPr>
          <w:rFonts w:ascii="Times New Roman" w:hAnsi="Times New Roman" w:eastAsia="Times New Roman"/>
          <w:strike w:val="false"/>
          <w:color w:val="000000"/>
          <w:spacing w:val="0"/>
          <w:w w:val="100"/>
          <w:sz w:val="22"/>
          <w:vertAlign w:val="baseline"/>
          <w:lang w:val="fr-FR"/>
        </w:rPr>
        <w:t xml:space="preserve">3.3.1. Calcul de la VAN du projet de la SARL SCS	</w:t>
      </w:r>
      <w:r>
        <w:rPr>
          <w:rFonts w:ascii="Times New Roman" w:hAnsi="Times New Roman" w:eastAsia="Times New Roman"/>
          <w:strike w:val="false"/>
          <w:color w:val="000000"/>
          <w:spacing w:val="0"/>
          <w:w w:val="100"/>
          <w:sz w:val="22"/>
          <w:vertAlign w:val="baseline"/>
          <w:lang w:val="fr-FR"/>
        </w:rPr>
        <w:t xml:space="preserve">67</w:t>
      </w:r>
    </w:p>
    <w:p>
      <w:pPr>
        <w:pageBreakBefore w:val="false"/>
        <w:tabs>
          <w:tab w:val="right" w:leader="dot" w:pos="9072"/>
        </w:tabs>
        <w:spacing w:before="140" w:after="0" w:line="249" w:lineRule="exact"/>
        <w:ind w:right="36" w:left="432" w:firstLine="0"/>
        <w:jc w:val="left"/>
        <w:textAlignment w:val="baseline"/>
        <w:rPr>
          <w:rFonts w:ascii="Times New Roman" w:hAnsi="Times New Roman" w:eastAsia="Times New Roman"/>
          <w:strike w:val="false"/>
          <w:color w:val="000000"/>
          <w:spacing w:val="0"/>
          <w:w w:val="100"/>
          <w:sz w:val="22"/>
          <w:vertAlign w:val="baseline"/>
          <w:lang w:val="fr-FR"/>
        </w:rPr>
      </w:pPr>
      <w:r>
        <w:rPr>
          <w:rFonts w:ascii="Times New Roman" w:hAnsi="Times New Roman" w:eastAsia="Times New Roman"/>
          <w:strike w:val="false"/>
          <w:color w:val="000000"/>
          <w:spacing w:val="0"/>
          <w:w w:val="100"/>
          <w:sz w:val="22"/>
          <w:vertAlign w:val="baseline"/>
          <w:lang w:val="fr-FR"/>
        </w:rPr>
        <w:t xml:space="preserve">3.3.2. Le taux de rentabilité interne (TRI) :	</w:t>
      </w:r>
      <w:r>
        <w:rPr>
          <w:rFonts w:ascii="Times New Roman" w:hAnsi="Times New Roman" w:eastAsia="Times New Roman"/>
          <w:strike w:val="false"/>
          <w:color w:val="000000"/>
          <w:spacing w:val="0"/>
          <w:w w:val="100"/>
          <w:sz w:val="22"/>
          <w:vertAlign w:val="baseline"/>
          <w:lang w:val="fr-FR"/>
        </w:rPr>
        <w:t xml:space="preserve">68</w:t>
      </w:r>
    </w:p>
    <w:p>
      <w:pPr>
        <w:pageBreakBefore w:val="false"/>
        <w:tabs>
          <w:tab w:val="right" w:leader="dot" w:pos="9072"/>
        </w:tabs>
        <w:spacing w:before="145" w:after="0" w:line="249" w:lineRule="exact"/>
        <w:ind w:right="36" w:left="432" w:firstLine="0"/>
        <w:jc w:val="left"/>
        <w:textAlignment w:val="baseline"/>
        <w:rPr>
          <w:rFonts w:ascii="Times New Roman" w:hAnsi="Times New Roman" w:eastAsia="Times New Roman"/>
          <w:strike w:val="false"/>
          <w:color w:val="000000"/>
          <w:spacing w:val="0"/>
          <w:w w:val="100"/>
          <w:sz w:val="22"/>
          <w:vertAlign w:val="baseline"/>
          <w:lang w:val="fr-FR"/>
        </w:rPr>
      </w:pPr>
      <w:r>
        <w:rPr>
          <w:rFonts w:ascii="Times New Roman" w:hAnsi="Times New Roman" w:eastAsia="Times New Roman"/>
          <w:strike w:val="false"/>
          <w:color w:val="000000"/>
          <w:spacing w:val="0"/>
          <w:w w:val="100"/>
          <w:sz w:val="22"/>
          <w:vertAlign w:val="baseline"/>
          <w:lang w:val="fr-FR"/>
        </w:rPr>
        <w:t xml:space="preserve">3.3.3. Délai de récupération actualisé (DRA) :	</w:t>
      </w:r>
      <w:r>
        <w:rPr>
          <w:rFonts w:ascii="Times New Roman" w:hAnsi="Times New Roman" w:eastAsia="Times New Roman"/>
          <w:strike w:val="false"/>
          <w:color w:val="000000"/>
          <w:spacing w:val="0"/>
          <w:w w:val="100"/>
          <w:sz w:val="22"/>
          <w:vertAlign w:val="baseline"/>
          <w:lang w:val="fr-FR"/>
        </w:rPr>
        <w:t xml:space="preserve">69</w:t>
      </w:r>
    </w:p>
    <w:p>
      <w:pPr>
        <w:pageBreakBefore w:val="false"/>
        <w:tabs>
          <w:tab w:val="right" w:leader="dot" w:pos="9072"/>
        </w:tabs>
        <w:spacing w:before="140" w:after="0" w:line="249" w:lineRule="exact"/>
        <w:ind w:right="36" w:left="432" w:firstLine="0"/>
        <w:jc w:val="left"/>
        <w:textAlignment w:val="baseline"/>
        <w:rPr>
          <w:rFonts w:ascii="Times New Roman" w:hAnsi="Times New Roman" w:eastAsia="Times New Roman"/>
          <w:strike w:val="false"/>
          <w:color w:val="000000"/>
          <w:spacing w:val="0"/>
          <w:w w:val="100"/>
          <w:sz w:val="22"/>
          <w:vertAlign w:val="baseline"/>
          <w:lang w:val="fr-FR"/>
        </w:rPr>
      </w:pPr>
      <w:r>
        <w:rPr>
          <w:rFonts w:ascii="Times New Roman" w:hAnsi="Times New Roman" w:eastAsia="Times New Roman"/>
          <w:strike w:val="false"/>
          <w:color w:val="000000"/>
          <w:spacing w:val="0"/>
          <w:w w:val="100"/>
          <w:sz w:val="22"/>
          <w:vertAlign w:val="baseline"/>
          <w:lang w:val="fr-FR"/>
        </w:rPr>
        <w:t xml:space="preserve">3.3.4. Délai de récupération simple (DRS)	</w:t>
      </w:r>
      <w:r>
        <w:rPr>
          <w:rFonts w:ascii="Times New Roman" w:hAnsi="Times New Roman" w:eastAsia="Times New Roman"/>
          <w:strike w:val="false"/>
          <w:color w:val="000000"/>
          <w:spacing w:val="0"/>
          <w:w w:val="100"/>
          <w:sz w:val="22"/>
          <w:vertAlign w:val="baseline"/>
          <w:lang w:val="fr-FR"/>
        </w:rPr>
        <w:t xml:space="preserve">70</w:t>
      </w:r>
    </w:p>
    <w:p>
      <w:pPr>
        <w:pageBreakBefore w:val="false"/>
        <w:tabs>
          <w:tab w:val="right" w:leader="dot" w:pos="9072"/>
        </w:tabs>
        <w:spacing w:before="144" w:after="0" w:line="249" w:lineRule="exact"/>
        <w:ind w:right="36" w:left="432" w:firstLine="0"/>
        <w:jc w:val="left"/>
        <w:textAlignment w:val="baseline"/>
        <w:rPr>
          <w:rFonts w:ascii="Times New Roman" w:hAnsi="Times New Roman" w:eastAsia="Times New Roman"/>
          <w:strike w:val="false"/>
          <w:color w:val="000000"/>
          <w:spacing w:val="0"/>
          <w:w w:val="100"/>
          <w:sz w:val="22"/>
          <w:vertAlign w:val="baseline"/>
          <w:lang w:val="fr-FR"/>
        </w:rPr>
      </w:pPr>
      <w:r>
        <w:rPr>
          <w:rFonts w:ascii="Times New Roman" w:hAnsi="Times New Roman" w:eastAsia="Times New Roman"/>
          <w:strike w:val="false"/>
          <w:color w:val="000000"/>
          <w:spacing w:val="0"/>
          <w:w w:val="100"/>
          <w:sz w:val="22"/>
          <w:vertAlign w:val="baseline"/>
          <w:lang w:val="fr-FR"/>
        </w:rPr>
        <w:t xml:space="preserve">3.3.5. Calcul de l’indice de profitabilité du projet	</w:t>
      </w:r>
      <w:r>
        <w:rPr>
          <w:rFonts w:ascii="Times New Roman" w:hAnsi="Times New Roman" w:eastAsia="Times New Roman"/>
          <w:strike w:val="false"/>
          <w:color w:val="000000"/>
          <w:spacing w:val="0"/>
          <w:w w:val="100"/>
          <w:sz w:val="22"/>
          <w:vertAlign w:val="baseline"/>
          <w:lang w:val="fr-FR"/>
        </w:rPr>
        <w:t xml:space="preserve">71</w:t>
      </w:r>
    </w:p>
    <w:p>
      <w:pPr>
        <w:pageBreakBefore w:val="false"/>
        <w:tabs>
          <w:tab w:val="right" w:leader="dot" w:pos="9072"/>
        </w:tabs>
        <w:spacing w:before="140" w:after="0" w:line="249" w:lineRule="exact"/>
        <w:ind w:right="36" w:left="216" w:firstLine="0"/>
        <w:jc w:val="left"/>
        <w:textAlignment w:val="baseline"/>
        <w:rPr>
          <w:rFonts w:ascii="Times New Roman" w:hAnsi="Times New Roman" w:eastAsia="Times New Roman"/>
          <w:strike w:val="false"/>
          <w:color w:val="000000"/>
          <w:spacing w:val="0"/>
          <w:w w:val="100"/>
          <w:sz w:val="22"/>
          <w:vertAlign w:val="baseline"/>
          <w:lang w:val="fr-FR"/>
        </w:rPr>
      </w:pPr>
      <w:r>
        <w:rPr>
          <w:rFonts w:ascii="Times New Roman" w:hAnsi="Times New Roman" w:eastAsia="Times New Roman"/>
          <w:strike w:val="false"/>
          <w:color w:val="000000"/>
          <w:spacing w:val="0"/>
          <w:w w:val="100"/>
          <w:sz w:val="22"/>
          <w:vertAlign w:val="baseline"/>
          <w:lang w:val="fr-FR"/>
        </w:rPr>
        <w:t xml:space="preserve">Conclusion du chapitre :	</w:t>
      </w:r>
      <w:r>
        <w:rPr>
          <w:rFonts w:ascii="Times New Roman" w:hAnsi="Times New Roman" w:eastAsia="Times New Roman"/>
          <w:strike w:val="false"/>
          <w:color w:val="000000"/>
          <w:spacing w:val="0"/>
          <w:w w:val="100"/>
          <w:sz w:val="22"/>
          <w:vertAlign w:val="baseline"/>
          <w:lang w:val="fr-FR"/>
        </w:rPr>
        <w:t xml:space="preserve">72</w:t>
      </w:r>
    </w:p>
    <w:p>
      <w:pPr>
        <w:pageBreakBefore w:val="false"/>
        <w:tabs>
          <w:tab w:val="right" w:leader="dot" w:pos="9072"/>
        </w:tabs>
        <w:spacing w:before="145" w:after="0" w:line="249" w:lineRule="exact"/>
        <w:ind w:right="36" w:left="0" w:firstLine="0"/>
        <w:jc w:val="left"/>
        <w:textAlignment w:val="baseline"/>
        <w:rPr>
          <w:rFonts w:ascii="Times New Roman" w:hAnsi="Times New Roman" w:eastAsia="Times New Roman"/>
          <w:b w:val="true"/>
          <w:strike w:val="false"/>
          <w:color w:val="000000"/>
          <w:spacing w:val="0"/>
          <w:w w:val="100"/>
          <w:sz w:val="22"/>
          <w:vertAlign w:val="baseline"/>
          <w:lang w:val="fr-FR"/>
        </w:rPr>
      </w:pPr>
      <w:r>
        <w:rPr>
          <w:rFonts w:ascii="Times New Roman" w:hAnsi="Times New Roman" w:eastAsia="Times New Roman"/>
          <w:b w:val="true"/>
          <w:strike w:val="false"/>
          <w:color w:val="000000"/>
          <w:spacing w:val="0"/>
          <w:w w:val="100"/>
          <w:sz w:val="22"/>
          <w:vertAlign w:val="baseline"/>
          <w:lang w:val="fr-FR"/>
        </w:rPr>
        <w:t xml:space="preserve">Conclusion générale	</w:t>
      </w:r>
      <w:r>
        <w:rPr>
          <w:rFonts w:ascii="Times New Roman" w:hAnsi="Times New Roman" w:eastAsia="Times New Roman"/>
          <w:b w:val="true"/>
          <w:strike w:val="false"/>
          <w:color w:val="000000"/>
          <w:spacing w:val="0"/>
          <w:w w:val="100"/>
          <w:sz w:val="22"/>
          <w:vertAlign w:val="baseline"/>
          <w:lang w:val="fr-FR"/>
        </w:rPr>
        <w:t xml:space="preserve">73</w:t>
      </w:r>
    </w:p>
    <w:p>
      <w:pPr>
        <w:pageBreakBefore w:val="false"/>
        <w:spacing w:before="595" w:after="0" w:line="285" w:lineRule="exact"/>
        <w:ind w:right="36" w:left="0" w:firstLine="0"/>
        <w:jc w:val="left"/>
        <w:textAlignment w:val="baseline"/>
        <w:rPr>
          <w:rFonts w:ascii="Times New Roman" w:hAnsi="Times New Roman" w:eastAsia="Times New Roman"/>
          <w:strike w:val="false"/>
          <w:color w:val="000000"/>
          <w:spacing w:val="0"/>
          <w:w w:val="100"/>
          <w:sz w:val="22"/>
          <w:vertAlign w:val="baseline"/>
          <w:lang w:val="fr-FR"/>
        </w:rPr>
      </w:pPr>
      <w:r>
        <w:rPr>
          <w:rFonts w:ascii="Times New Roman" w:hAnsi="Times New Roman" w:eastAsia="Times New Roman"/>
          <w:strike w:val="false"/>
          <w:color w:val="000000"/>
          <w:spacing w:val="0"/>
          <w:w w:val="100"/>
          <w:sz w:val="22"/>
          <w:vertAlign w:val="baseline"/>
          <w:lang w:val="fr-FR"/>
        </w:rPr>
        <w:t xml:space="preserve">Bibliographie
</w:t>
        <w:br/>
      </w:r>
      <w:r>
        <w:rPr>
          <w:rFonts w:ascii="Times New Roman" w:hAnsi="Times New Roman" w:eastAsia="Times New Roman"/>
          <w:strike w:val="false"/>
          <w:color w:val="000000"/>
          <w:spacing w:val="0"/>
          <w:w w:val="100"/>
          <w:sz w:val="22"/>
          <w:vertAlign w:val="baseline"/>
          <w:lang w:val="fr-FR"/>
        </w:rPr>
        <w:t xml:space="preserve">Annexe</w:t>
      </w:r>
    </w:p>
    <w:p>
      <w:pPr>
        <w:sectPr>
          <w:type w:val="nextPage"/>
          <w:pgSz w:w="11904" w:h="16843" w:orient="portrait"/>
          <w:pgMar w:bottom="6947" w:top="720" w:right="1379" w:left="1385" w:header="720" w:footer="720"/>
          <w:titlePg w:val="false"/>
          <w:textDirection w:val="lrTb"/>
        </w:sectPr>
      </w:pPr>
    </w:p>
    <w:p>
      <w:pPr>
        <w:pageBreakBefore w:val="false"/>
        <w:spacing w:before="16" w:after="0" w:line="322" w:lineRule="exact"/>
        <w:ind w:right="0" w:left="72" w:firstLine="0"/>
        <w:jc w:val="left"/>
        <w:textAlignment w:val="baseline"/>
        <w:rPr>
          <w:rFonts w:ascii="Times New Roman" w:hAnsi="Times New Roman" w:eastAsia="Times New Roman"/>
          <w:b w:val="true"/>
          <w:strike w:val="false"/>
          <w:color w:val="000000"/>
          <w:spacing w:val="-6"/>
          <w:w w:val="100"/>
          <w:sz w:val="29"/>
          <w:u w:val="single"/>
          <w:vertAlign w:val="baseline"/>
          <w:lang w:val="fr-FR"/>
        </w:rPr>
      </w:pPr>
      <w:r>
        <w:rPr>
          <w:rFonts w:ascii="Times New Roman" w:hAnsi="Times New Roman" w:eastAsia="Times New Roman"/>
          <w:b w:val="true"/>
          <w:strike w:val="false"/>
          <w:color w:val="000000"/>
          <w:spacing w:val="-6"/>
          <w:w w:val="100"/>
          <w:sz w:val="29"/>
          <w:u w:val="single"/>
          <w:vertAlign w:val="baseline"/>
          <w:lang w:val="fr-FR"/>
        </w:rPr>
        <w:t xml:space="preserve">Résumé :</w:t>
      </w:r>
    </w:p>
    <w:p>
      <w:pPr>
        <w:pageBreakBefore w:val="false"/>
        <w:spacing w:before="813" w:after="0" w:line="300" w:lineRule="exact"/>
        <w:ind w:right="216" w:left="72" w:firstLine="0"/>
        <w:jc w:val="lef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L’évaluation d’un projet d’investissement est un acte fondamental pour l’entreprise, </w:t>
      </w:r>
      <w:r>
        <w:rPr>
          <w:rFonts w:ascii="Times New Roman" w:hAnsi="Times New Roman" w:eastAsia="Times New Roman"/>
          <w:strike w:val="false"/>
          <w:color w:val="000000"/>
          <w:spacing w:val="0"/>
          <w:w w:val="100"/>
          <w:sz w:val="24"/>
          <w:vertAlign w:val="baseline"/>
          <w:lang w:val="fr-FR"/>
        </w:rPr>
        <w:t xml:space="preserve">dans la mesure ou elle conditionne son développement futur. Elle consiste à identifier</w:t>
      </w:r>
    </w:p>
    <w:p>
      <w:pPr>
        <w:pageBreakBefore w:val="false"/>
        <w:spacing w:before="3" w:after="0" w:line="300" w:lineRule="exact"/>
        <w:ind w:right="216" w:left="72" w:firstLine="0"/>
        <w:jc w:val="lef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l’investissement le plus rentable </w:t>
      </w:r>
      <w:r>
        <w:rPr>
          <w:rFonts w:ascii="Times New Roman" w:hAnsi="Times New Roman" w:eastAsia="Times New Roman"/>
          <w:strike w:val="false"/>
          <w:color w:val="000000"/>
          <w:spacing w:val="0"/>
          <w:w w:val="100"/>
          <w:sz w:val="24"/>
          <w:vertAlign w:val="baseline"/>
          <w:lang w:val="fr-FR"/>
        </w:rPr>
        <w:t xml:space="preserve">parmi les investissements alternatifs. La décision </w:t>
      </w:r>
      <w:r>
        <w:rPr>
          <w:rFonts w:ascii="Times New Roman" w:hAnsi="Times New Roman" w:eastAsia="Times New Roman"/>
          <w:strike w:val="false"/>
          <w:color w:val="000000"/>
          <w:spacing w:val="0"/>
          <w:w w:val="100"/>
          <w:sz w:val="24"/>
          <w:vertAlign w:val="baseline"/>
          <w:lang w:val="fr-FR"/>
        </w:rPr>
        <w:t xml:space="preserve">d’investissement peut s’analyser comme le choix d’affectation des ressources à un projet </w:t>
      </w:r>
      <w:r>
        <w:rPr>
          <w:rFonts w:ascii="Times New Roman" w:hAnsi="Times New Roman" w:eastAsia="Times New Roman"/>
          <w:strike w:val="false"/>
          <w:color w:val="000000"/>
          <w:spacing w:val="0"/>
          <w:w w:val="100"/>
          <w:sz w:val="24"/>
          <w:vertAlign w:val="baseline"/>
          <w:lang w:val="fr-FR"/>
        </w:rPr>
        <w:t xml:space="preserve">en vue de retirer un supplément de profil en avenir.</w:t>
      </w:r>
    </w:p>
    <w:p>
      <w:pPr>
        <w:pageBreakBefore w:val="false"/>
        <w:spacing w:before="137" w:after="0" w:line="300" w:lineRule="exact"/>
        <w:ind w:right="144" w:left="72" w:firstLine="0"/>
        <w:jc w:val="lef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L’évaluation </w:t>
      </w:r>
      <w:r>
        <w:rPr>
          <w:rFonts w:ascii="Times New Roman" w:hAnsi="Times New Roman" w:eastAsia="Times New Roman"/>
          <w:strike w:val="false"/>
          <w:color w:val="000000"/>
          <w:spacing w:val="0"/>
          <w:w w:val="100"/>
          <w:sz w:val="24"/>
          <w:vertAlign w:val="baseline"/>
          <w:lang w:val="fr-FR"/>
        </w:rPr>
        <w:t xml:space="preserve">de la rentabilité du projet </w:t>
      </w:r>
      <w:r>
        <w:rPr>
          <w:rFonts w:ascii="Times New Roman" w:hAnsi="Times New Roman" w:eastAsia="Times New Roman"/>
          <w:strike w:val="false"/>
          <w:color w:val="000000"/>
          <w:spacing w:val="0"/>
          <w:w w:val="100"/>
          <w:sz w:val="24"/>
          <w:vertAlign w:val="baseline"/>
          <w:lang w:val="fr-FR"/>
        </w:rPr>
        <w:t xml:space="preserve">d’extension d’une nouvelle unité de fabrication des </w:t>
      </w:r>
      <w:r>
        <w:rPr>
          <w:rFonts w:ascii="Times New Roman" w:hAnsi="Times New Roman" w:eastAsia="Times New Roman"/>
          <w:strike w:val="false"/>
          <w:color w:val="000000"/>
          <w:spacing w:val="0"/>
          <w:w w:val="100"/>
          <w:sz w:val="24"/>
          <w:vertAlign w:val="baseline"/>
          <w:lang w:val="fr-FR"/>
        </w:rPr>
        <w:t xml:space="preserve">carreaux céramiques réalisé par la SARL SCS a travers les différents critères de choix </w:t>
      </w:r>
      <w:r>
        <w:rPr>
          <w:rFonts w:ascii="Times New Roman" w:hAnsi="Times New Roman" w:eastAsia="Times New Roman"/>
          <w:strike w:val="false"/>
          <w:color w:val="000000"/>
          <w:spacing w:val="0"/>
          <w:w w:val="100"/>
          <w:sz w:val="24"/>
          <w:vertAlign w:val="baseline"/>
          <w:lang w:val="fr-FR"/>
        </w:rPr>
        <w:t xml:space="preserve">d’investissement, nous a permis d’apporter des conclusions personnelles quan</w:t>
      </w:r>
      <w:r>
        <w:rPr>
          <w:rFonts w:ascii="Times New Roman" w:hAnsi="Times New Roman" w:eastAsia="Times New Roman"/>
          <w:strike w:val="false"/>
          <w:color w:val="000000"/>
          <w:spacing w:val="0"/>
          <w:w w:val="100"/>
          <w:sz w:val="24"/>
          <w:vertAlign w:val="baseline"/>
          <w:lang w:val="fr-FR"/>
        </w:rPr>
        <w:t xml:space="preserve">t a la viabilité, la rentabilité et la solvabilité du projet. Pour se faire, nous nous sommes basés sur les critères usuels à savoir : la valeur actuelle nette, le taux de rentabilité interne, le délai de récupération </w:t>
      </w:r>
      <w:r>
        <w:rPr>
          <w:rFonts w:ascii="Times New Roman" w:hAnsi="Times New Roman" w:eastAsia="Times New Roman"/>
          <w:strike w:val="false"/>
          <w:color w:val="000000"/>
          <w:spacing w:val="0"/>
          <w:w w:val="100"/>
          <w:sz w:val="24"/>
          <w:vertAlign w:val="baseline"/>
          <w:lang w:val="fr-FR"/>
        </w:rPr>
        <w:t xml:space="preserve">e l’indice de profitabilité. Les résultats ont été favorables et remarquables </w:t>
      </w:r>
      <w:r>
        <w:rPr>
          <w:rFonts w:ascii="Times New Roman" w:hAnsi="Times New Roman" w:eastAsia="Times New Roman"/>
          <w:strike w:val="false"/>
          <w:color w:val="000000"/>
          <w:spacing w:val="0"/>
          <w:w w:val="100"/>
          <w:sz w:val="24"/>
          <w:vertAlign w:val="baseline"/>
          <w:lang w:val="fr-FR"/>
        </w:rPr>
        <w:t xml:space="preserve">ce qui a fait de cet investissement, un projet rentable et créateur de valeur.</w:t>
      </w:r>
    </w:p>
    <w:p>
      <w:pPr>
        <w:pageBreakBefore w:val="false"/>
        <w:spacing w:before="163" w:after="0" w:line="300" w:lineRule="exact"/>
        <w:ind w:right="72" w:left="72" w:firstLine="0"/>
        <w:jc w:val="left"/>
        <w:textAlignment w:val="baseline"/>
        <w:rPr>
          <w:rFonts w:ascii="Times New Roman" w:hAnsi="Times New Roman" w:eastAsia="Times New Roman"/>
          <w:b w:val="true"/>
          <w:strike w:val="false"/>
          <w:color w:val="000000"/>
          <w:spacing w:val="0"/>
          <w:w w:val="100"/>
          <w:sz w:val="24"/>
          <w:vertAlign w:val="baseline"/>
          <w:lang w:val="fr-FR"/>
        </w:rPr>
      </w:pPr>
      <w:r>
        <w:rPr>
          <w:rFonts w:ascii="Times New Roman" w:hAnsi="Times New Roman" w:eastAsia="Times New Roman"/>
          <w:b w:val="true"/>
          <w:strike w:val="false"/>
          <w:color w:val="000000"/>
          <w:spacing w:val="0"/>
          <w:w w:val="100"/>
          <w:sz w:val="24"/>
          <w:vertAlign w:val="baseline"/>
          <w:lang w:val="fr-FR"/>
        </w:rPr>
        <w:t xml:space="preserve">Mots clés : </w:t>
      </w:r>
      <w:r>
        <w:rPr>
          <w:rFonts w:ascii="Times New Roman" w:hAnsi="Times New Roman" w:eastAsia="Times New Roman"/>
          <w:strike w:val="false"/>
          <w:color w:val="000000"/>
          <w:spacing w:val="0"/>
          <w:w w:val="100"/>
          <w:sz w:val="24"/>
          <w:vertAlign w:val="baseline"/>
          <w:lang w:val="fr-FR"/>
        </w:rPr>
        <w:t xml:space="preserve">rentabilité, projet d’investissement, évaluation et choix d’investisse</w:t>
      </w:r>
      <w:r>
        <w:rPr>
          <w:rFonts w:ascii="Times New Roman" w:hAnsi="Times New Roman" w:eastAsia="Times New Roman"/>
          <w:strike w:val="false"/>
          <w:color w:val="000000"/>
          <w:spacing w:val="0"/>
          <w:w w:val="100"/>
          <w:sz w:val="24"/>
          <w:vertAlign w:val="baseline"/>
          <w:lang w:val="fr-FR"/>
        </w:rPr>
        <w:t xml:space="preserve">ment ; critères de rentabilité, VAN, TRI, DR, IP.</w:t>
      </w:r>
    </w:p>
    <w:p>
      <w:pPr>
        <w:pageBreakBefore w:val="false"/>
        <w:spacing w:before="1087" w:after="0" w:line="322" w:lineRule="exact"/>
        <w:ind w:right="0" w:left="72" w:firstLine="0"/>
        <w:jc w:val="left"/>
        <w:textAlignment w:val="baseline"/>
        <w:rPr>
          <w:rFonts w:ascii="Times New Roman" w:hAnsi="Times New Roman" w:eastAsia="Times New Roman"/>
          <w:b w:val="true"/>
          <w:strike w:val="false"/>
          <w:color w:val="000000"/>
          <w:spacing w:val="-6"/>
          <w:w w:val="100"/>
          <w:sz w:val="29"/>
          <w:u w:val="single"/>
          <w:vertAlign w:val="baseline"/>
          <w:lang w:val="fr-FR"/>
        </w:rPr>
      </w:pPr>
      <w:r>
        <w:rPr>
          <w:rFonts w:ascii="Times New Roman" w:hAnsi="Times New Roman" w:eastAsia="Times New Roman"/>
          <w:b w:val="true"/>
          <w:strike w:val="false"/>
          <w:color w:val="000000"/>
          <w:spacing w:val="-6"/>
          <w:w w:val="100"/>
          <w:sz w:val="29"/>
          <w:u w:val="single"/>
          <w:vertAlign w:val="baseline"/>
          <w:lang w:val="fr-FR"/>
        </w:rPr>
        <w:t xml:space="preserve">Abstract :</w:t>
      </w:r>
      <w:r>
        <w:rPr>
          <w:rFonts w:ascii="Times New Roman" w:hAnsi="Times New Roman" w:eastAsia="Times New Roman"/>
          <w:b w:val="true"/>
          <w:strike w:val="false"/>
          <w:color w:val="000000"/>
          <w:spacing w:val="-6"/>
          <w:w w:val="100"/>
          <w:sz w:val="29"/>
          <w:vertAlign w:val="baseline"/>
          <w:lang w:val="fr-FR"/>
        </w:rPr>
        <w:t xml:space="preserve">
</w:t>
      </w:r>
    </w:p>
    <w:p>
      <w:pPr>
        <w:pageBreakBefore w:val="false"/>
        <w:spacing w:before="756" w:after="0" w:line="300" w:lineRule="exact"/>
        <w:ind w:right="72" w:left="72" w:firstLine="0"/>
        <w:jc w:val="lef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The evaluation of an investment project is a fundamental act for the campany, insofar as it conditions its </w:t>
      </w:r>
      <w:hyperlink r:id="drId98">
        <w:r>
          <w:rPr>
            <w:rFonts w:ascii="Times New Roman" w:hAnsi="Times New Roman" w:eastAsia="Times New Roman"/>
            <w:strike w:val="false"/>
            <w:color w:val="0000FF"/>
            <w:spacing w:val="0"/>
            <w:w w:val="100"/>
            <w:sz w:val="24"/>
            <w:u w:val="single"/>
            <w:vertAlign w:val="baseline"/>
            <w:lang w:val="fr-FR"/>
          </w:rPr>
          <w:t xml:space="preserve">future.it</w:t>
        </w:r>
      </w:hyperlink>
      <w:r>
        <w:rPr>
          <w:rFonts w:ascii="Times New Roman" w:hAnsi="Times New Roman" w:eastAsia="Times New Roman"/>
          <w:strike w:val="false"/>
          <w:color w:val="000000"/>
          <w:spacing w:val="0"/>
          <w:w w:val="100"/>
          <w:sz w:val="24"/>
          <w:vertAlign w:val="baseline"/>
          <w:lang w:val="fr-FR"/>
        </w:rPr>
        <w:t xml:space="preserve"> consists in identifying the most profitable investment among the alternative ones. The investment decision can be made as the choice of ressource allocation to a project in order to remove an additional profile in the future.</w:t>
      </w:r>
    </w:p>
    <w:p>
      <w:pPr>
        <w:pageBreakBefore w:val="false"/>
        <w:spacing w:before="193" w:after="0" w:line="272" w:lineRule="exact"/>
        <w:ind w:right="0" w:left="72" w:firstLine="0"/>
        <w:jc w:val="lef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The evaluation of the profitability of the extension project of a new ceramic tile</w:t>
      </w:r>
    </w:p>
    <w:p>
      <w:pPr>
        <w:pageBreakBefore w:val="false"/>
        <w:spacing w:before="0" w:after="0" w:line="297" w:lineRule="exact"/>
        <w:ind w:right="216" w:left="72" w:firstLine="0"/>
        <w:jc w:val="left"/>
        <w:textAlignment w:val="baseline"/>
        <w:rPr>
          <w:rFonts w:ascii="Times New Roman" w:hAnsi="Times New Roman" w:eastAsia="Times New Roman"/>
          <w:strike w:val="false"/>
          <w:color w:val="000000"/>
          <w:spacing w:val="0"/>
          <w:w w:val="100"/>
          <w:sz w:val="24"/>
          <w:vertAlign w:val="baseline"/>
          <w:lang w:val="fr-FR"/>
        </w:rPr>
      </w:pPr>
      <w:r>
        <w:rPr>
          <w:rFonts w:ascii="Times New Roman" w:hAnsi="Times New Roman" w:eastAsia="Times New Roman"/>
          <w:strike w:val="false"/>
          <w:color w:val="000000"/>
          <w:spacing w:val="0"/>
          <w:w w:val="100"/>
          <w:sz w:val="24"/>
          <w:vertAlign w:val="baseline"/>
          <w:lang w:val="fr-FR"/>
        </w:rPr>
        <w:t xml:space="preserve">manufacturing unit carried out by the limited liability company SCS through the various investment choice criteria, allowed us to make personal conclusions as tothe viability, the profitability and solvency of the project. To do this, we based ourselves on the usual criteria, namely : the net present value, the internal rate of return, the payback period and the profitability index. The results were favorable and remarkable, wich made this investment a profitable and value-creating project.</w:t>
      </w:r>
    </w:p>
    <w:sectPr>
      <w:type w:val="nextPage"/>
      <w:pgSz w:w="11914" w:h="16848" w:orient="portrait"/>
      <w:pgMar w:bottom="3752" w:top="1420" w:right="1430" w:left="1344" w:header="720" w:footer="720"/>
      <w:titlePg w:val="false"/>
      <w:textDirection w:val="lrTb"/>
    </w:sectPr>
  </w:body>
</w:document>
</file>

<file path=word/fontTable.xml><?xml version="1.0" encoding="utf-8"?>
<w:fonts xmlns:w="http://schemas.openxmlformats.org/wordprocessingml/2006/main" xmlns:r="http://schemas.openxmlformats.org/officeDocument/2006/relationships" xmlns:m="http://schemas.openxmlformats.org/officeDocument/2006/math" xmlns:o="urn:schemas-microsoft-com:office:office" xmlns:v="urn:schemas-microsoft-com:vml" xmlns:wp="http://schemas.openxmlformats.org/drawingml/2006/wordprocessingDrawing" xmlns:a="http://schemas.openxmlformats.org/drawingml/2006/main" xmlns:pic="http://schemas.openxmlformats.org/drawingml/2006/picture" xmlns:w10="urn:schemas-microsoft-com:office:word" xmlns:dc="http://purl.org/dc/elements/1.1/" xmlns:cp="http://schemas.openxmlformats.org/package/2006/metadata/core-properties">
  <w:font w:name="Times New Roman">
    <w:charset w:val="00"/>
    <w:pitch w:val="variable"/>
    <w:family w:val="roman"/>
    <w:panose1 w:val="02020603050405020304"/>
  </w:font>
  <w:font w:name="Castellar">
    <w:charset w:val="00"/>
    <w:pitch w:val="variable"/>
    <w:family w:val="roman"/>
    <w:panose1 w:val="02020603050405020304"/>
  </w:font>
  <w:font w:name="Verdana">
    <w:charset w:val="00"/>
    <w:pitch w:val="variable"/>
    <w:family w:val="swiss"/>
    <w:panose1 w:val="02020603050405020304"/>
  </w:font>
  <w:font w:name="Algerian">
    <w:charset w:val="00"/>
    <w:pitch w:val="variable"/>
    <w:family w:val="roman"/>
    <w:panose1 w:val="02020603050405020304"/>
  </w:font>
  <w:font w:name="Calibri">
    <w:charset w:val="00"/>
    <w:pitch w:val="variable"/>
    <w:family w:val="swiss"/>
    <w:panose1 w:val="02020603050405020304"/>
  </w:font>
  <w:font w:name="Cambria Math">
    <w:charset w:val="00"/>
    <w:pitch w:val="variable"/>
    <w:family w:val="roman"/>
    <w:panose1 w:val="02020603050405020304"/>
  </w:font>
  <w:font w:name="Tahoma">
    <w:charset w:val="00"/>
    <w:pitch w:val="variable"/>
    <w:family w:val="swiss"/>
    <w:panose1 w:val="02020603050405020304"/>
  </w:font>
  <w:font w:name="Lucida Console">
    <w:charset w:val="00"/>
    <w:pitch w:val="fixed"/>
    <w:family w:val="auto"/>
    <w:panose1 w:val="02020603050405020304"/>
  </w:font>
  <w:font w:name="Bookman Old Style">
    <w:charset w:val="00"/>
    <w:pitch w:val="variable"/>
    <w:family w:val="roman"/>
    <w:panose1 w:val="02020603050405020304"/>
  </w:font>
  <w:font w:name="Garamond">
    <w:charset w:val="00"/>
    <w:pitch w:val="variable"/>
    <w:family w:val="roman"/>
    <w:panose1 w:val="02020603050405020304"/>
  </w:font>
  <w:font w:name="Gulim">
    <w:charset w:val="00"/>
    <w:pitch w:val="variable"/>
    <w:family w:val="swiss"/>
    <w:panose1 w:val="02020603050405020304"/>
  </w:font>
  <w:font w:name="Arial">
    <w:charset w:val="00"/>
    <w:pitch w:val="variable"/>
    <w:family w:val="swiss"/>
    <w:panose1 w:val="02020603050405020304"/>
  </w:font>
  <w:font w:name="Courier New">
    <w:charset w:val="00"/>
    <w:pitch w:val="fixed"/>
    <w:family w:val="modern"/>
    <w:panose1 w:val="02020603050405020304"/>
  </w:font>
  <w:font w:name="Symbol">
    <w:pitch w:val="default"/>
    <w:family w:val="auto"/>
  </w:font>
  <w:font w:name="Wingdings">
    <w:pitch w:val="default"/>
    <w:family w:val="auto"/>
  </w:font>
</w:fonts>
</file>

<file path=word/numbering.xml><?xml version="1.0" encoding="utf-8"?>
<w:numbering xmlns:w="http://schemas.openxmlformats.org/wordprocessingml/2006/main" xmlns:r="http://schemas.openxmlformats.org/officeDocument/2006/relationships" xmlns:m="http://schemas.openxmlformats.org/officeDocument/2006/math" xmlns:o="urn:schemas-microsoft-com:office:office" xmlns:v="urn:schemas-microsoft-com:vml" xmlns:wp="http://schemas.openxmlformats.org/drawingml/2006/wordprocessingDrawing" xmlns:a="http://schemas.openxmlformats.org/drawingml/2006/main" xmlns:pic="http://schemas.openxmlformats.org/drawingml/2006/picture" xmlns:w10="urn:schemas-microsoft-com:office:word" xmlns:dc="http://purl.org/dc/elements/1.1/" xmlns:cp="http://schemas.openxmlformats.org/package/2006/metadata/core-properties">
  <w:abstractNum w:abstractNumId="1">
    <w:lvl w:ilvl="0">
      <w:start w:val="1"/>
      <w:numFmt w:val="bullet"/>
      <w:lvlText w:val="·"/>
      <w:lvlJc w:val="left"/>
      <w:pPr>
        <w:tabs>
          <w:tab w:val="left" w:pos="360"/>
        </w:tabs>
        <w:ind w:left="720"/>
      </w:pPr>
      <w:rPr>
        <w:rFonts w:ascii="Symbol" w:hAnsi="Symbol" w:eastAsia="Symbol"/>
        <w:strike w:val="false"/>
        <w:color w:val="000000"/>
        <w:spacing w:val="0"/>
        <w:w w:val="100"/>
        <w:sz w:val="24"/>
        <w:vertAlign w:val="baseline"/>
        <w:lang w:val="fr-FR"/>
      </w:rPr>
    </w:lvl>
  </w:abstractNum>
  <w:abstractNum w:abstractNumId="2">
    <w:lvl w:ilvl="0">
      <w:start w:val="1"/>
      <w:numFmt w:val="bullet"/>
      <w:lvlText w:val="·"/>
      <w:lvlJc w:val="left"/>
      <w:pPr>
        <w:tabs>
          <w:tab w:val="left" w:pos="216"/>
        </w:tabs>
        <w:ind w:left="720"/>
      </w:pPr>
      <w:rPr>
        <w:rFonts w:ascii="Symbol" w:hAnsi="Symbol" w:eastAsia="Symbol"/>
        <w:b w:val="true"/>
        <w:strike w:val="false"/>
        <w:color w:val="000000"/>
        <w:spacing w:val="-2"/>
        <w:w w:val="100"/>
        <w:sz w:val="24"/>
        <w:vertAlign w:val="baseline"/>
        <w:lang w:val="fr-FR"/>
      </w:rPr>
    </w:lvl>
  </w:abstractNum>
  <w:abstractNum w:abstractNumId="3">
    <w:lvl w:ilvl="0">
      <w:start w:val="1"/>
      <w:numFmt w:val="bullet"/>
      <w:lvlText w:val="·"/>
      <w:lvlJc w:val="left"/>
      <w:pPr>
        <w:tabs>
          <w:tab w:val="left" w:pos="432"/>
        </w:tabs>
        <w:ind w:left="720"/>
      </w:pPr>
      <w:rPr>
        <w:rFonts w:ascii="Symbol" w:hAnsi="Symbol" w:eastAsia="Symbol"/>
        <w:b w:val="true"/>
        <w:strike w:val="false"/>
        <w:color w:val="000000"/>
        <w:spacing w:val="-2"/>
        <w:w w:val="100"/>
        <w:sz w:val="24"/>
        <w:vertAlign w:val="baseline"/>
        <w:lang w:val="fr-FR"/>
      </w:rPr>
    </w:lvl>
  </w:abstractNum>
  <w:abstractNum w:abstractNumId="4">
    <w:lvl w:ilvl="0">
      <w:start w:val="1"/>
      <w:numFmt w:val="bullet"/>
      <w:lvlText w:val="·"/>
      <w:lvlJc w:val="left"/>
      <w:pPr>
        <w:tabs>
          <w:tab w:val="left" w:pos="288"/>
        </w:tabs>
        <w:ind w:left="720"/>
      </w:pPr>
      <w:rPr>
        <w:rFonts w:ascii="Symbol" w:hAnsi="Symbol" w:eastAsia="Symbol"/>
        <w:b w:val="true"/>
        <w:strike w:val="false"/>
        <w:color w:val="000000"/>
        <w:spacing w:val="2"/>
        <w:w w:val="100"/>
        <w:sz w:val="24"/>
        <w:vertAlign w:val="baseline"/>
        <w:lang w:val="fr-FR"/>
      </w:rPr>
    </w:lvl>
  </w:abstractNum>
  <w:abstractNum w:abstractNumId="5">
    <w:lvl w:ilvl="0">
      <w:start w:val="1"/>
      <w:numFmt w:val="bullet"/>
      <w:lvlText w:val="Ø"/>
      <w:lvlJc w:val="left"/>
      <w:pPr>
        <w:tabs>
          <w:tab w:val="left" w:pos="288"/>
        </w:tabs>
        <w:ind w:left="720"/>
      </w:pPr>
      <w:rPr>
        <w:rFonts w:ascii="Wingdings" w:hAnsi="Wingdings" w:eastAsia="Wingdings"/>
        <w:b w:val="true"/>
        <w:strike w:val="false"/>
        <w:color w:val="000000"/>
        <w:spacing w:val="0"/>
        <w:w w:val="100"/>
        <w:sz w:val="24"/>
        <w:vertAlign w:val="baseline"/>
        <w:lang w:val="fr-FR"/>
      </w:rPr>
    </w:lvl>
  </w:abstractNum>
  <w:abstractNum w:abstractNumId="6">
    <w:lvl w:ilvl="0">
      <w:start w:val="1"/>
      <w:numFmt w:val="bullet"/>
      <w:lvlText w:val="Ø"/>
      <w:lvlJc w:val="left"/>
      <w:pPr>
        <w:tabs>
          <w:tab w:val="left" w:pos="360"/>
        </w:tabs>
        <w:ind w:left="720"/>
      </w:pPr>
      <w:rPr>
        <w:rFonts w:ascii="Wingdings" w:hAnsi="Wingdings" w:eastAsia="Wingdings"/>
        <w:b w:val="true"/>
        <w:strike w:val="false"/>
        <w:color w:val="000000"/>
        <w:spacing w:val="-1"/>
        <w:w w:val="100"/>
        <w:sz w:val="24"/>
        <w:vertAlign w:val="baseline"/>
        <w:lang w:val="fr-FR"/>
      </w:rPr>
    </w:lvl>
  </w:abstractNum>
  <w:abstractNum w:abstractNumId="7">
    <w:lvl w:ilvl="0">
      <w:start w:val="1"/>
      <w:numFmt w:val="bullet"/>
      <w:lvlText w:val="Ø"/>
      <w:lvlJc w:val="left"/>
      <w:pPr>
        <w:tabs>
          <w:tab w:val="left" w:pos="720"/>
        </w:tabs>
        <w:ind w:left="720"/>
      </w:pPr>
      <w:rPr>
        <w:rFonts w:ascii="Wingdings" w:hAnsi="Wingdings" w:eastAsia="Wingdings"/>
        <w:b w:val="true"/>
        <w:strike w:val="false"/>
        <w:color w:val="000000"/>
        <w:spacing w:val="0"/>
        <w:w w:val="100"/>
        <w:sz w:val="24"/>
        <w:vertAlign w:val="baseline"/>
        <w:lang w:val="fr-FR"/>
      </w:rPr>
    </w:lvl>
  </w:abstractNum>
  <w:abstractNum w:abstractNumId="8">
    <w:lvl w:ilvl="0">
      <w:start w:val="1"/>
      <w:numFmt w:val="bullet"/>
      <w:lvlText w:val="·"/>
      <w:lvlJc w:val="left"/>
      <w:pPr>
        <w:tabs>
          <w:tab w:val="left" w:pos="720"/>
        </w:tabs>
        <w:ind w:left="720"/>
      </w:pPr>
      <w:rPr>
        <w:rFonts w:ascii="Symbol" w:hAnsi="Symbol" w:eastAsia="Symbol"/>
        <w:strike w:val="false"/>
        <w:color w:val="000000"/>
        <w:spacing w:val="-1"/>
        <w:w w:val="100"/>
        <w:sz w:val="24"/>
        <w:vertAlign w:val="baseline"/>
        <w:lang w:val="fr-FR"/>
      </w:rPr>
    </w:lvl>
  </w:abstractNum>
  <w:abstractNum w:abstractNumId="9">
    <w:lvl w:ilvl="0">
      <w:start w:val="1"/>
      <w:numFmt w:val="bullet"/>
      <w:lvlText w:val="·"/>
      <w:lvlJc w:val="left"/>
      <w:pPr>
        <w:tabs>
          <w:tab w:val="left" w:pos="792"/>
        </w:tabs>
        <w:ind w:left="720"/>
      </w:pPr>
      <w:rPr>
        <w:rFonts w:ascii="Symbol" w:hAnsi="Symbol" w:eastAsia="Symbol"/>
        <w:strike w:val="false"/>
        <w:color w:val="000000"/>
        <w:spacing w:val="-1"/>
        <w:w w:val="100"/>
        <w:sz w:val="24"/>
        <w:vertAlign w:val="baseline"/>
        <w:lang w:val="fr-FR"/>
      </w:rPr>
    </w:lvl>
  </w:abstractNum>
  <w:abstractNum w:abstractNumId="10">
    <w:lvl w:ilvl="0">
      <w:start w:val="1"/>
      <w:numFmt w:val="bullet"/>
      <w:lvlText w:val="·"/>
      <w:lvlJc w:val="left"/>
      <w:pPr>
        <w:tabs>
          <w:tab w:val="left" w:pos="144"/>
        </w:tabs>
        <w:ind w:left="720"/>
      </w:pPr>
      <w:rPr>
        <w:rFonts w:ascii="Symbol" w:hAnsi="Symbol" w:eastAsia="Symbol"/>
        <w:strike w:val="false"/>
        <w:color w:val="000000"/>
        <w:spacing w:val="0"/>
        <w:w w:val="100"/>
        <w:sz w:val="24"/>
        <w:vertAlign w:val="baseline"/>
        <w:lang w:val="fr-FR"/>
      </w:rPr>
    </w:lvl>
  </w:abstractNum>
  <w:abstractNum w:abstractNumId="11">
    <w:lvl w:ilvl="0">
      <w:start w:val="1"/>
      <w:numFmt w:val="bullet"/>
      <w:lvlText w:val="·"/>
      <w:lvlJc w:val="left"/>
      <w:pPr>
        <w:tabs>
          <w:tab w:val="left" w:pos="144"/>
        </w:tabs>
        <w:ind w:left="720"/>
      </w:pPr>
      <w:rPr>
        <w:rFonts w:ascii="Symbol" w:hAnsi="Symbol" w:eastAsia="Symbol"/>
        <w:strike w:val="false"/>
        <w:color w:val="000000"/>
        <w:spacing w:val="-5"/>
        <w:w w:val="100"/>
        <w:sz w:val="25"/>
        <w:vertAlign w:val="baseline"/>
        <w:lang w:val="fr-FR"/>
      </w:rPr>
    </w:lvl>
  </w:abstractNum>
  <w:abstractNum w:abstractNumId="12">
    <w:lvl w:ilvl="0">
      <w:start w:val="1"/>
      <w:numFmt w:val="lowerLetter"/>
      <w:lvlText w:val="%1)"/>
      <w:lvlJc w:val="left"/>
      <w:pPr>
        <w:tabs>
          <w:tab w:val="left" w:pos="216"/>
        </w:tabs>
        <w:ind w:left="720"/>
      </w:pPr>
      <w:rPr>
        <w:rFonts w:ascii="Times New Roman" w:hAnsi="Times New Roman" w:eastAsia="Times New Roman"/>
        <w:strike w:val="false"/>
        <w:color w:val="000000"/>
        <w:spacing w:val="0"/>
        <w:w w:val="100"/>
        <w:sz w:val="24"/>
        <w:vertAlign w:val="baseline"/>
        <w:lang w:val="fr-FR"/>
      </w:rPr>
    </w:lvl>
  </w:abstractNum>
  <w:abstractNum w:abstractNumId="13">
    <w:lvl w:ilvl="0">
      <w:start w:val="1"/>
      <w:numFmt w:val="bullet"/>
      <w:lvlText w:val="§"/>
      <w:lvlJc w:val="left"/>
      <w:pPr>
        <w:tabs>
          <w:tab w:val="left" w:pos="360"/>
        </w:tabs>
        <w:ind w:left="720"/>
      </w:pPr>
      <w:rPr>
        <w:rFonts w:ascii="Wingdings" w:hAnsi="Wingdings" w:eastAsia="Wingdings"/>
        <w:strike w:val="false"/>
        <w:color w:val="000000"/>
        <w:spacing w:val="0"/>
        <w:w w:val="100"/>
        <w:sz w:val="24"/>
        <w:vertAlign w:val="baseline"/>
        <w:lang w:val="fr-FR"/>
      </w:rPr>
    </w:lvl>
  </w:abstractNum>
  <w:abstractNum w:abstractNumId="14">
    <w:lvl w:ilvl="0">
      <w:start w:val="1"/>
      <w:numFmt w:val="bullet"/>
      <w:lvlText w:val="·"/>
      <w:lvlJc w:val="left"/>
      <w:pPr>
        <w:tabs>
          <w:tab w:val="left" w:pos="144"/>
        </w:tabs>
        <w:ind w:left="720"/>
      </w:pPr>
      <w:rPr>
        <w:rFonts w:ascii="Symbol" w:hAnsi="Symbol" w:eastAsia="Symbol"/>
        <w:strike w:val="false"/>
        <w:color w:val="000000"/>
        <w:spacing w:val="0"/>
        <w:w w:val="100"/>
        <w:sz w:val="22"/>
        <w:vertAlign w:val="baseline"/>
        <w:lang w:val="fr-FR"/>
      </w:rPr>
    </w:lvl>
  </w:abstractNum>
  <w:num w:numId="2">
    <w:abstractNumId w:val="1"/>
  </w:num>
  <w:num w:numId="3">
    <w:abstractNumId w:val="2"/>
  </w:num>
  <w:num w:numId="4">
    <w:abstractNumId w:val="3"/>
  </w:num>
  <w:num w:numId="5">
    <w:abstractNumId w:val="4"/>
  </w:num>
  <w:num w:numId="6">
    <w:abstractNumId w:val="5"/>
  </w:num>
  <w:num w:numId="7">
    <w:abstractNumId w:val="6"/>
  </w:num>
  <w:num w:numId="8">
    <w:abstractNumId w:val="7"/>
  </w:num>
  <w:num w:numId="9">
    <w:abstractNumId w:val="8"/>
  </w:num>
  <w:num w:numId="10">
    <w:abstractNumId w:val="9"/>
  </w:num>
  <w:num w:numId="11">
    <w:abstractNumId w:val="10"/>
  </w:num>
  <w:num w:numId="12">
    <w:abstractNumId w:val="11"/>
  </w:num>
  <w:num w:numId="13">
    <w:abstractNumId w:val="12"/>
  </w:num>
  <w:num w:numId="14">
    <w:abstractNumId w:val="13"/>
  </w:num>
  <w:num w:numId="15">
    <w:abstractNumId w:val="14"/>
  </w:num>
</w:numbering>
</file>

<file path=word/settings.xml><?xml version="1.0" encoding="utf-8"?>
<w:settings xmlns:w="http://schemas.openxmlformats.org/wordprocessingml/2006/main" xmlns:r="http://schemas.openxmlformats.org/officeDocument/2006/relationships" xmlns:m="http://schemas.openxmlformats.org/officeDocument/2006/math" xmlns:o="urn:schemas-microsoft-com:office:office" xmlns:v="urn:schemas-microsoft-com:vml" xmlns:wp="http://schemas.openxmlformats.org/drawingml/2006/wordprocessingDrawing" xmlns:a="http://schemas.openxmlformats.org/drawingml/2006/main" xmlns:pic="http://schemas.openxmlformats.org/drawingml/2006/picture" xmlns:w10="urn:schemas-microsoft-com:office:word" xmlns:dc="http://purl.org/dc/elements/1.1/" xmlns:cp="http://schemas.openxmlformats.org/package/2006/metadata/core-properties">
  <w:compat>
    <w:shapeLayoutLikeWW8/>
    <w:doNotUseHTMLParagraphAutoSpacing/>
    <w:applyBreakingRules/>
    <w:useFELayout/>
    <w:doNotUseIndentAsNumberingTabStop/>
    <w:compatSetting w:name="compatibilityMode" w:uri="http://schemas.microsoft.com/office/word" w:val="14"/>
  </w:compat>
</w:settings>
</file>

<file path=word/styles.xml><?xml version="1.0" encoding="utf-8"?>
<w:styles xmlns:w="http://schemas.openxmlformats.org/wordprocessingml/2006/main" xmlns:r="http://schemas.openxmlformats.org/officeDocument/2006/relationships" xmlns:m="http://schemas.openxmlformats.org/officeDocument/2006/math" xmlns:o="urn:schemas-microsoft-com:office:office" xmlns:v="urn:schemas-microsoft-com:vml" xmlns:wp="http://schemas.openxmlformats.org/drawingml/2006/wordprocessingDrawing" xmlns:a="http://schemas.openxmlformats.org/drawingml/2006/main" xmlns:pic="http://schemas.openxmlformats.org/drawingml/2006/picture" xmlns:w10="urn:schemas-microsoft-com:office:word" xmlns:dc="http://purl.org/dc/elements/1.1/" xmlns:cp="http://schemas.openxmlformats.org/package/2006/metadata/core-properties">
  <w:docDefaults>
    <w:rPrDefault>
      <w:rPr>
        <w:rFonts w:ascii="Times New Roman" w:eastAsia="PMingLiU" w:hAnsi="Times New Roman" w:cs="Times New Roman"/>
        <w:sz w:val="22"/>
        <w:szCs w:val="22"/>
        <w:lang w:val="en-US" w:eastAsia="en-US" w:bidi="ar-SA"/>
      </w:rPr>
    </w:rPrDefault>
    <w:pPrDefault/>
  </w:docDefaults>
  <w:style w:styleId="Normal" w:default="1" w:type="paragraph">
    <w:name w:val="Normal"/>
  </w:style>
</w:styles>
</file>

<file path=word/_rels/document.xml.rels>&#65279;<?xml version="1.0" encoding="utf-8"?><Relationships xmlns="http://schemas.openxmlformats.org/package/2006/relationships"><Relationship Type="http://schemas.openxmlformats.org/officeDocument/2006/relationships/image" Target="media/image1.jpg" Id="drId3" /><Relationship Type="http://schemas.openxmlformats.org/officeDocument/2006/relationships/image" Target="media/image2.png" Id="drId4" /><Relationship Type="http://schemas.openxmlformats.org/officeDocument/2006/relationships/image" Target="media/image3.png" Id="drId5" /><Relationship Type="http://schemas.openxmlformats.org/officeDocument/2006/relationships/numbering" Target="numbering.xml" Id="drId6" /><Relationship Type="http://schemas.openxmlformats.org/officeDocument/2006/relationships/image" Target="media/image4.png" Id="drId7" /><Relationship Type="http://schemas.openxmlformats.org/officeDocument/2006/relationships/image" Target="media/image5.png" Id="drId8" /><Relationship Type="http://schemas.openxmlformats.org/officeDocument/2006/relationships/image" Target="media/image6.png" Id="drId9" /><Relationship Type="http://schemas.openxmlformats.org/officeDocument/2006/relationships/image" Target="media/image7.png" Id="drId10" /><Relationship Type="http://schemas.openxmlformats.org/officeDocument/2006/relationships/image" Target="media/image8.png" Id="drId11" /><Relationship Type="http://schemas.openxmlformats.org/officeDocument/2006/relationships/image" Target="media/image9.png" Id="drId12" /><Relationship Type="http://schemas.openxmlformats.org/officeDocument/2006/relationships/image" Target="media/image10.png" Id="drId13" /><Relationship Type="http://schemas.openxmlformats.org/officeDocument/2006/relationships/image" Target="media/image11.png" Id="drId14" /><Relationship Type="http://schemas.openxmlformats.org/officeDocument/2006/relationships/image" Target="media/image12.png" Id="drId15" /><Relationship Type="http://schemas.openxmlformats.org/officeDocument/2006/relationships/image" Target="media/image13.png" Id="drId16" /><Relationship Type="http://schemas.openxmlformats.org/officeDocument/2006/relationships/image" Target="media/image14.png" Id="drId17" /><Relationship Type="http://schemas.openxmlformats.org/officeDocument/2006/relationships/image" Target="media/image15.png" Id="drId18" /><Relationship Type="http://schemas.openxmlformats.org/officeDocument/2006/relationships/image" Target="media/image16.png" Id="drId19" /><Relationship Type="http://schemas.openxmlformats.org/officeDocument/2006/relationships/hyperlink" Target="http://entreprise.il" TargetMode="External" Id="drId20" /><Relationship Type="http://schemas.openxmlformats.org/officeDocument/2006/relationships/image" Target="media/image17.png" Id="drId21" /><Relationship Type="http://schemas.openxmlformats.org/officeDocument/2006/relationships/image" Target="media/image18.png" Id="drId22" /><Relationship Type="http://schemas.openxmlformats.org/officeDocument/2006/relationships/image" Target="media/image19.png" Id="drId23" /><Relationship Type="http://schemas.openxmlformats.org/officeDocument/2006/relationships/image" Target="media/image20.png" Id="drId24" /><Relationship Type="http://schemas.openxmlformats.org/officeDocument/2006/relationships/image" Target="media/image21.png" Id="drId25" /><Relationship Type="http://schemas.openxmlformats.org/officeDocument/2006/relationships/image" Target="media/image22.png" Id="drId26" /><Relationship Type="http://schemas.openxmlformats.org/officeDocument/2006/relationships/image" Target="media/image23.png" Id="drId27" /><Relationship Type="http://schemas.openxmlformats.org/officeDocument/2006/relationships/image" Target="media/image24.png" Id="drId28" /><Relationship Type="http://schemas.openxmlformats.org/officeDocument/2006/relationships/image" Target="media/image25.png" Id="drId29" /><Relationship Type="http://schemas.openxmlformats.org/officeDocument/2006/relationships/image" Target="media/image26.png" Id="drId30" /><Relationship Type="http://schemas.openxmlformats.org/officeDocument/2006/relationships/image" Target="media/image27.png" Id="drId31" /><Relationship Type="http://schemas.openxmlformats.org/officeDocument/2006/relationships/image" Target="media/image28.png" Id="drId32" /><Relationship Type="http://schemas.openxmlformats.org/officeDocument/2006/relationships/image" Target="media/image29.png" Id="drId33" /><Relationship Type="http://schemas.openxmlformats.org/officeDocument/2006/relationships/hyperlink" Target="http://www.centre-francais-fondation.org" TargetMode="External" Id="drId34" /><Relationship Type="http://schemas.openxmlformats.org/officeDocument/2006/relationships/image" Target="media/image30.png" Id="drId35" /><Relationship Type="http://schemas.openxmlformats.org/officeDocument/2006/relationships/image" Target="media/image31.png" Id="drId36" /><Relationship Type="http://schemas.openxmlformats.org/officeDocument/2006/relationships/image" Target="media/image32.png" Id="drId37" /><Relationship Type="http://schemas.openxmlformats.org/officeDocument/2006/relationships/image" Target="media/image33.png" Id="drId38" /><Relationship Type="http://schemas.openxmlformats.org/officeDocument/2006/relationships/image" Target="media/image34.png" Id="drId39" /><Relationship Type="http://schemas.openxmlformats.org/officeDocument/2006/relationships/image" Target="media/image35.png" Id="drId40" /><Relationship Type="http://schemas.openxmlformats.org/officeDocument/2006/relationships/image" Target="media/image36.png" Id="drId41" /><Relationship Type="http://schemas.openxmlformats.org/officeDocument/2006/relationships/image" Target="media/image37.png" Id="drId42" /><Relationship Type="http://schemas.openxmlformats.org/officeDocument/2006/relationships/image" Target="media/image38.png" Id="drId43" /><Relationship Type="http://schemas.openxmlformats.org/officeDocument/2006/relationships/image" Target="media/image39.png" Id="drId44" /><Relationship Type="http://schemas.openxmlformats.org/officeDocument/2006/relationships/image" Target="media/image40.png" Id="drId45" /><Relationship Type="http://schemas.openxmlformats.org/officeDocument/2006/relationships/image" Target="media/image41.png" Id="drId46" /><Relationship Type="http://schemas.openxmlformats.org/officeDocument/2006/relationships/image" Target="media/image42.png" Id="drId47" /><Relationship Type="http://schemas.openxmlformats.org/officeDocument/2006/relationships/image" Target="media/image43.png" Id="drId48" /><Relationship Type="http://schemas.openxmlformats.org/officeDocument/2006/relationships/image" Target="media/image44.png" Id="drId49" /><Relationship Type="http://schemas.openxmlformats.org/officeDocument/2006/relationships/image" Target="media/image45.png" Id="drId50" /><Relationship Type="http://schemas.openxmlformats.org/officeDocument/2006/relationships/image" Target="media/image46.png" Id="drId51" /><Relationship Type="http://schemas.openxmlformats.org/officeDocument/2006/relationships/image" Target="media/image47.png" Id="drId52" /><Relationship Type="http://schemas.openxmlformats.org/officeDocument/2006/relationships/image" Target="media/image48.png" Id="drId53" /><Relationship Type="http://schemas.openxmlformats.org/officeDocument/2006/relationships/image" Target="media/image49.png" Id="drId54" /><Relationship Type="http://schemas.openxmlformats.org/officeDocument/2006/relationships/image" Target="media/image50.png" Id="drId55" /><Relationship Type="http://schemas.openxmlformats.org/officeDocument/2006/relationships/image" Target="media/image51.png" Id="drId56" /><Relationship Type="http://schemas.openxmlformats.org/officeDocument/2006/relationships/image" Target="media/image52.png" Id="drId57" /><Relationship Type="http://schemas.openxmlformats.org/officeDocument/2006/relationships/image" Target="media/image53.png" Id="drId58" /><Relationship Type="http://schemas.openxmlformats.org/officeDocument/2006/relationships/image" Target="media/image54.png" Id="drId59" /><Relationship Type="http://schemas.openxmlformats.org/officeDocument/2006/relationships/image" Target="media/image55.png" Id="drId60" /><Relationship Type="http://schemas.openxmlformats.org/officeDocument/2006/relationships/image" Target="media/image56.png" Id="drId61" /><Relationship Type="http://schemas.openxmlformats.org/officeDocument/2006/relationships/image" Target="media/image57.png" Id="drId62" /><Relationship Type="http://schemas.openxmlformats.org/officeDocument/2006/relationships/image" Target="media/image58.png" Id="drId63" /><Relationship Type="http://schemas.openxmlformats.org/officeDocument/2006/relationships/hyperlink" Target="mailto:contact@ceramiques-scs.com" TargetMode="External" Id="drId64" /><Relationship Type="http://schemas.openxmlformats.org/officeDocument/2006/relationships/hyperlink" Target="http://www.ceramiques-scs.com" TargetMode="External" Id="drId65" /><Relationship Type="http://schemas.openxmlformats.org/officeDocument/2006/relationships/image" Target="media/image59.png" Id="drId66" /><Relationship Type="http://schemas.openxmlformats.org/officeDocument/2006/relationships/image" Target="media/image60.png" Id="drId67" /><Relationship Type="http://schemas.openxmlformats.org/officeDocument/2006/relationships/image" Target="media/image61.png" Id="drId68" /><Relationship Type="http://schemas.openxmlformats.org/officeDocument/2006/relationships/image" Target="media/image62.png" Id="drId69" /><Relationship Type="http://schemas.openxmlformats.org/officeDocument/2006/relationships/image" Target="media/image63.png" Id="drId70" /><Relationship Type="http://schemas.openxmlformats.org/officeDocument/2006/relationships/image" Target="media/image64.png" Id="drId71" /><Relationship Type="http://schemas.openxmlformats.org/officeDocument/2006/relationships/image" Target="media/image65.png" Id="drId72" /><Relationship Type="http://schemas.openxmlformats.org/officeDocument/2006/relationships/image" Target="media/image66.png" Id="drId73" /><Relationship Type="http://schemas.openxmlformats.org/officeDocument/2006/relationships/image" Target="media/image67.png" Id="drId74" /><Relationship Type="http://schemas.openxmlformats.org/officeDocument/2006/relationships/image" Target="media/image68.png" Id="drId75" /><Relationship Type="http://schemas.openxmlformats.org/officeDocument/2006/relationships/image" Target="media/image69.png" Id="drId76" /><Relationship Type="http://schemas.openxmlformats.org/officeDocument/2006/relationships/image" Target="media/image70.png" Id="drId77" /><Relationship Type="http://schemas.openxmlformats.org/officeDocument/2006/relationships/image" Target="media/image71.png" Id="drId78" /><Relationship Type="http://schemas.openxmlformats.org/officeDocument/2006/relationships/image" Target="media/image72.png" Id="drId79" /><Relationship Type="http://schemas.openxmlformats.org/officeDocument/2006/relationships/image" Target="media/image73.png" Id="drId80" /><Relationship Type="http://schemas.openxmlformats.org/officeDocument/2006/relationships/image" Target="media/image74.png" Id="drId81" /><Relationship Type="http://schemas.openxmlformats.org/officeDocument/2006/relationships/image" Target="media/image75.png" Id="drId82" /><Relationship Type="http://schemas.openxmlformats.org/officeDocument/2006/relationships/image" Target="media/image76.png" Id="drId83" /><Relationship Type="http://schemas.openxmlformats.org/officeDocument/2006/relationships/image" Target="media/image77.png" Id="drId84" /><Relationship Type="http://schemas.openxmlformats.org/officeDocument/2006/relationships/image" Target="media/image78.png" Id="drId85" /><Relationship Type="http://schemas.openxmlformats.org/officeDocument/2006/relationships/image" Target="media/image79.png" Id="drId86" /><Relationship Type="http://schemas.openxmlformats.org/officeDocument/2006/relationships/image" Target="media/image80.png" Id="drId87" /><Relationship Type="http://schemas.openxmlformats.org/officeDocument/2006/relationships/image" Target="media/image81.png" Id="drId88" /><Relationship Type="http://schemas.openxmlformats.org/officeDocument/2006/relationships/image" Target="media/image82.png" Id="drId89" /><Relationship Type="http://schemas.openxmlformats.org/officeDocument/2006/relationships/image" Target="media/image83.png" Id="drId90" /><Relationship Type="http://schemas.openxmlformats.org/officeDocument/2006/relationships/image" Target="media/image84.png" Id="drId91" /><Relationship Type="http://schemas.openxmlformats.org/officeDocument/2006/relationships/image" Target="media/image85.png" Id="drId92" /><Relationship Type="http://schemas.openxmlformats.org/officeDocument/2006/relationships/image" Target="media/image86.png" Id="drId93" /><Relationship Type="http://schemas.openxmlformats.org/officeDocument/2006/relationships/image" Target="media/image87.png" Id="drId94" /><Relationship Type="http://schemas.openxmlformats.org/officeDocument/2006/relationships/image" Target="media/image88.png" Id="drId95" /><Relationship Type="http://schemas.openxmlformats.org/officeDocument/2006/relationships/image" Target="media/image89.png" Id="drId96" /><Relationship Type="http://schemas.openxmlformats.org/officeDocument/2006/relationships/image" Target="media/image90.png" Id="drId97" /><Relationship Type="http://schemas.openxmlformats.org/officeDocument/2006/relationships/hyperlink" Target="http://future.it" TargetMode="External" Id="drId98" /><Relationship Type="http://schemas.openxmlformats.org/officeDocument/2006/relationships/settings" Target="settings.xml" Id="drId1" /><Relationship Type="http://schemas.openxmlformats.org/officeDocument/2006/relationships/styles" Target="styles.xml" Id="drId0" /><Relationship Type="http://schemas.openxmlformats.org/wordprocessingml/2006/fontTable" Target="fontTable.xml" Id="drId2" /></Relationships>
</file>

<file path=docProps/core.xml><?xml version="1.0" encoding="utf-8"?>
<cp:coreProperties xmlns:w="http://schemas.openxmlformats.org/wordprocessingml/2006/main" xmlns:r="http://schemas.openxmlformats.org/officeDocument/2006/relationships" xmlns:m="http://schemas.openxmlformats.org/officeDocument/2006/math" xmlns:o="urn:schemas-microsoft-com:office:office" xmlns:v="urn:schemas-microsoft-com:vml" xmlns:wp="http://schemas.openxmlformats.org/drawingml/2006/wordprocessingDrawing" xmlns:a="http://schemas.openxmlformats.org/drawingml/2006/main" xmlns:pic="http://schemas.openxmlformats.org/drawingml/2006/picture" xmlns:w10="urn:schemas-microsoft-com:office:word" xmlns:dc="http://purl.org/dc/elements/1.1/" xmlns:cp="http://schemas.openxmlformats.org/package/2006/metadata/core-properties"/>
</file>